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B2881" w14:textId="4845BD93" w:rsidR="000237A7" w:rsidRDefault="00BB6886" w:rsidP="0011360B">
      <w:pPr>
        <w:ind w:left="720"/>
      </w:pPr>
      <w:r>
        <w:rPr>
          <w:noProof/>
        </w:rPr>
        <w:drawing>
          <wp:inline distT="0" distB="0" distL="0" distR="0" wp14:anchorId="5C0161DA" wp14:editId="3C13C1F6">
            <wp:extent cx="4752975" cy="189547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r>
        <w:tab/>
      </w:r>
    </w:p>
    <w:p w14:paraId="2D57BA67" w14:textId="79A5EA68" w:rsidR="008C76A8" w:rsidRDefault="008C76A8" w:rsidP="0011360B">
      <w:pPr>
        <w:ind w:left="720" w:firstLine="720"/>
        <w:rPr>
          <w:rFonts w:ascii="Arial" w:hAnsi="Arial" w:cs="Arial"/>
          <w:b/>
          <w:bCs/>
        </w:rPr>
      </w:pPr>
      <w:r>
        <w:rPr>
          <w:rFonts w:ascii="Arial" w:hAnsi="Arial" w:cs="Arial"/>
          <w:b/>
          <w:bCs/>
        </w:rPr>
        <w:t>Title: Human Resource Manag</w:t>
      </w:r>
      <w:r w:rsidR="009A1C28">
        <w:rPr>
          <w:rFonts w:ascii="Arial" w:hAnsi="Arial" w:cs="Arial"/>
          <w:b/>
          <w:bCs/>
        </w:rPr>
        <w:t>e</w:t>
      </w:r>
      <w:r>
        <w:rPr>
          <w:rFonts w:ascii="Arial" w:hAnsi="Arial" w:cs="Arial"/>
          <w:b/>
          <w:bCs/>
        </w:rPr>
        <w:t>ment</w:t>
      </w:r>
      <w:r w:rsidR="00F05811">
        <w:rPr>
          <w:rFonts w:ascii="Arial" w:hAnsi="Arial" w:cs="Arial"/>
          <w:b/>
          <w:bCs/>
        </w:rPr>
        <w:t xml:space="preserve"> – Assessment 1.</w:t>
      </w:r>
    </w:p>
    <w:p w14:paraId="7F1E6DFD" w14:textId="4D6E7A58" w:rsidR="009A1C28" w:rsidRDefault="009A1C28">
      <w:pPr>
        <w:rPr>
          <w:rFonts w:ascii="Arial" w:hAnsi="Arial" w:cs="Arial"/>
          <w:b/>
          <w:bCs/>
        </w:rPr>
      </w:pPr>
    </w:p>
    <w:p w14:paraId="2258707D" w14:textId="35E0422E" w:rsidR="009A1C28" w:rsidRDefault="009A1C28">
      <w:pPr>
        <w:rPr>
          <w:rFonts w:ascii="Arial" w:hAnsi="Arial" w:cs="Arial"/>
          <w:b/>
          <w:bCs/>
        </w:rPr>
      </w:pPr>
    </w:p>
    <w:p w14:paraId="77579F39" w14:textId="7784369B" w:rsidR="009A1C28" w:rsidRDefault="009A1C28">
      <w:pPr>
        <w:rPr>
          <w:rFonts w:ascii="Arial" w:hAnsi="Arial" w:cs="Arial"/>
          <w:b/>
          <w:bCs/>
        </w:rPr>
      </w:pPr>
    </w:p>
    <w:p w14:paraId="262FBD8A" w14:textId="108719E6" w:rsidR="009A1C28" w:rsidRDefault="009A1C28">
      <w:pPr>
        <w:rPr>
          <w:rFonts w:ascii="Arial" w:hAnsi="Arial" w:cs="Arial"/>
          <w:b/>
          <w:bCs/>
        </w:rPr>
      </w:pPr>
    </w:p>
    <w:p w14:paraId="29F939F7" w14:textId="59316F0D" w:rsidR="009A1C28" w:rsidRDefault="009A1C28">
      <w:pPr>
        <w:rPr>
          <w:rFonts w:ascii="Arial" w:hAnsi="Arial" w:cs="Arial"/>
          <w:b/>
          <w:bCs/>
        </w:rPr>
      </w:pPr>
    </w:p>
    <w:p w14:paraId="587E3A03" w14:textId="7D845B54" w:rsidR="009A1C28" w:rsidRDefault="009A1C28">
      <w:pPr>
        <w:rPr>
          <w:rFonts w:ascii="Arial" w:hAnsi="Arial" w:cs="Arial"/>
          <w:b/>
          <w:bCs/>
        </w:rPr>
      </w:pPr>
    </w:p>
    <w:p w14:paraId="59B0A857" w14:textId="6936F123" w:rsidR="009A1C28" w:rsidRDefault="009A1C28">
      <w:pPr>
        <w:rPr>
          <w:rFonts w:ascii="Arial" w:hAnsi="Arial" w:cs="Arial"/>
          <w:b/>
          <w:bCs/>
        </w:rPr>
      </w:pPr>
    </w:p>
    <w:p w14:paraId="7BCDBC41" w14:textId="1EBC0313" w:rsidR="009A1C28" w:rsidRDefault="009A1C28" w:rsidP="0011360B">
      <w:pPr>
        <w:ind w:left="2160"/>
        <w:rPr>
          <w:rFonts w:ascii="Arial" w:hAnsi="Arial" w:cs="Arial"/>
          <w:b/>
          <w:bCs/>
        </w:rPr>
      </w:pPr>
    </w:p>
    <w:p w14:paraId="2DCEB450" w14:textId="7804C726" w:rsidR="009A1C28" w:rsidRDefault="009A1C28" w:rsidP="0011360B">
      <w:pPr>
        <w:ind w:left="2160"/>
        <w:rPr>
          <w:rFonts w:ascii="Arial" w:hAnsi="Arial" w:cs="Arial"/>
          <w:b/>
          <w:bCs/>
        </w:rPr>
      </w:pPr>
      <w:r>
        <w:rPr>
          <w:rFonts w:ascii="Arial" w:hAnsi="Arial" w:cs="Arial"/>
          <w:b/>
          <w:bCs/>
        </w:rPr>
        <w:t>Course Name: Master of Business Administration</w:t>
      </w:r>
    </w:p>
    <w:p w14:paraId="52AFA4EC" w14:textId="5F5ECE1E" w:rsidR="009A1C28" w:rsidRDefault="009A1C28" w:rsidP="0011360B">
      <w:pPr>
        <w:ind w:left="2160"/>
        <w:rPr>
          <w:rFonts w:ascii="Arial" w:hAnsi="Arial" w:cs="Arial"/>
          <w:b/>
          <w:bCs/>
        </w:rPr>
      </w:pPr>
      <w:r>
        <w:rPr>
          <w:rFonts w:ascii="Arial" w:hAnsi="Arial" w:cs="Arial"/>
          <w:b/>
          <w:bCs/>
        </w:rPr>
        <w:t>Course Code: LCMB7000</w:t>
      </w:r>
    </w:p>
    <w:p w14:paraId="07824C0F" w14:textId="5E811F5E" w:rsidR="009A1C28" w:rsidRDefault="009A1C28" w:rsidP="0011360B">
      <w:pPr>
        <w:ind w:left="2160"/>
        <w:rPr>
          <w:rFonts w:ascii="Arial" w:hAnsi="Arial" w:cs="Arial"/>
          <w:b/>
          <w:bCs/>
        </w:rPr>
      </w:pPr>
      <w:r>
        <w:rPr>
          <w:rFonts w:ascii="Arial" w:hAnsi="Arial" w:cs="Arial"/>
          <w:b/>
          <w:bCs/>
        </w:rPr>
        <w:t>Student: Errol Malcolm</w:t>
      </w:r>
    </w:p>
    <w:p w14:paraId="20CDFB7C" w14:textId="00C88B8D" w:rsidR="009A1C28" w:rsidRDefault="009A1C28" w:rsidP="0011360B">
      <w:pPr>
        <w:ind w:left="2160"/>
        <w:rPr>
          <w:rFonts w:ascii="Arial" w:hAnsi="Arial" w:cs="Arial"/>
          <w:b/>
          <w:bCs/>
        </w:rPr>
      </w:pPr>
      <w:r>
        <w:rPr>
          <w:rFonts w:ascii="Arial" w:hAnsi="Arial" w:cs="Arial"/>
          <w:b/>
          <w:bCs/>
        </w:rPr>
        <w:t>Student Number: 1709503</w:t>
      </w:r>
    </w:p>
    <w:p w14:paraId="02CCD6D1" w14:textId="6AFDF608" w:rsidR="009A1C28" w:rsidRDefault="009A1C28" w:rsidP="0011360B">
      <w:pPr>
        <w:ind w:left="2160"/>
        <w:rPr>
          <w:rFonts w:ascii="Arial" w:hAnsi="Arial" w:cs="Arial"/>
          <w:b/>
          <w:bCs/>
        </w:rPr>
      </w:pPr>
      <w:r>
        <w:rPr>
          <w:rFonts w:ascii="Arial" w:hAnsi="Arial" w:cs="Arial"/>
          <w:b/>
          <w:bCs/>
        </w:rPr>
        <w:t xml:space="preserve">Lecturer: </w:t>
      </w:r>
      <w:r w:rsidR="00E00FCE">
        <w:rPr>
          <w:rFonts w:ascii="Arial" w:hAnsi="Arial" w:cs="Arial"/>
          <w:b/>
          <w:bCs/>
        </w:rPr>
        <w:t>D</w:t>
      </w:r>
      <w:r>
        <w:rPr>
          <w:rFonts w:ascii="Arial" w:hAnsi="Arial" w:cs="Arial"/>
          <w:b/>
          <w:bCs/>
        </w:rPr>
        <w:t xml:space="preserve">r Gladius Kulothungan </w:t>
      </w:r>
    </w:p>
    <w:p w14:paraId="2BD48D10" w14:textId="143477E8" w:rsidR="001F01AA" w:rsidRDefault="001F01AA">
      <w:pPr>
        <w:rPr>
          <w:rFonts w:ascii="Arial" w:hAnsi="Arial" w:cs="Arial"/>
          <w:b/>
          <w:bCs/>
        </w:rPr>
      </w:pPr>
    </w:p>
    <w:p w14:paraId="3BE8B1A2" w14:textId="68F37016" w:rsidR="001F01AA" w:rsidRDefault="001F01AA">
      <w:pPr>
        <w:rPr>
          <w:rFonts w:ascii="Arial" w:hAnsi="Arial" w:cs="Arial"/>
          <w:b/>
          <w:bCs/>
        </w:rPr>
      </w:pPr>
    </w:p>
    <w:p w14:paraId="5E1FECD5" w14:textId="09CD965A" w:rsidR="001F01AA" w:rsidRDefault="001F01AA">
      <w:pPr>
        <w:rPr>
          <w:rFonts w:ascii="Arial" w:hAnsi="Arial" w:cs="Arial"/>
          <w:b/>
          <w:bCs/>
        </w:rPr>
      </w:pPr>
    </w:p>
    <w:p w14:paraId="2F0DAE8C" w14:textId="3AEDFF03" w:rsidR="001F01AA" w:rsidRDefault="001F01AA">
      <w:pPr>
        <w:rPr>
          <w:rFonts w:ascii="Arial" w:hAnsi="Arial" w:cs="Arial"/>
          <w:b/>
          <w:bCs/>
        </w:rPr>
      </w:pPr>
    </w:p>
    <w:p w14:paraId="575CDADF" w14:textId="2045937A" w:rsidR="001F01AA" w:rsidRDefault="001F01AA">
      <w:pPr>
        <w:rPr>
          <w:rFonts w:ascii="Arial" w:hAnsi="Arial" w:cs="Arial"/>
          <w:b/>
          <w:bCs/>
        </w:rPr>
      </w:pPr>
    </w:p>
    <w:p w14:paraId="28376977" w14:textId="70D5D245" w:rsidR="001F01AA" w:rsidRDefault="001F01AA">
      <w:pPr>
        <w:rPr>
          <w:rFonts w:ascii="Arial" w:hAnsi="Arial" w:cs="Arial"/>
          <w:b/>
          <w:bCs/>
        </w:rPr>
      </w:pPr>
    </w:p>
    <w:p w14:paraId="7743219D" w14:textId="77777777" w:rsidR="00ED36BD" w:rsidRDefault="00ED36BD">
      <w:pPr>
        <w:rPr>
          <w:rFonts w:ascii="Arial" w:hAnsi="Arial" w:cs="Arial"/>
          <w:b/>
          <w:bCs/>
          <w:u w:val="single"/>
        </w:rPr>
      </w:pPr>
    </w:p>
    <w:p w14:paraId="7991A419" w14:textId="41927DD1" w:rsidR="00BF6292" w:rsidRDefault="00BF6292" w:rsidP="00625542">
      <w:pPr>
        <w:pStyle w:val="Heading1"/>
        <w:rPr>
          <w:u w:val="single"/>
        </w:rPr>
      </w:pPr>
    </w:p>
    <w:p w14:paraId="2BF1A0E8" w14:textId="77777777" w:rsidR="00DC6BD1" w:rsidRPr="00DC6BD1" w:rsidRDefault="00DC6BD1" w:rsidP="00DC6BD1"/>
    <w:sdt>
      <w:sdtPr>
        <w:rPr>
          <w:rFonts w:asciiTheme="minorHAnsi" w:eastAsiaTheme="minorHAnsi" w:hAnsiTheme="minorHAnsi" w:cstheme="minorBidi"/>
          <w:color w:val="auto"/>
          <w:sz w:val="22"/>
          <w:szCs w:val="22"/>
          <w:lang w:val="en-GB"/>
        </w:rPr>
        <w:id w:val="1539467216"/>
        <w:docPartObj>
          <w:docPartGallery w:val="Table of Contents"/>
          <w:docPartUnique/>
        </w:docPartObj>
      </w:sdtPr>
      <w:sdtEndPr>
        <w:rPr>
          <w:b/>
          <w:bCs/>
          <w:noProof/>
        </w:rPr>
      </w:sdtEndPr>
      <w:sdtContent>
        <w:p w14:paraId="729ECFDC" w14:textId="07C50F1B" w:rsidR="00D3629E" w:rsidRDefault="00D3629E">
          <w:pPr>
            <w:pStyle w:val="TOCHeading"/>
          </w:pPr>
          <w:r>
            <w:t>Contents</w:t>
          </w:r>
        </w:p>
        <w:p w14:paraId="3BF6A9F6" w14:textId="701A4F53" w:rsidR="00D3629E" w:rsidRDefault="00D3629E">
          <w:pPr>
            <w:pStyle w:val="TOC1"/>
            <w:tabs>
              <w:tab w:val="right" w:leader="dot" w:pos="9016"/>
            </w:tabs>
            <w:rPr>
              <w:noProof/>
            </w:rPr>
          </w:pPr>
          <w:r>
            <w:fldChar w:fldCharType="begin"/>
          </w:r>
          <w:r>
            <w:instrText xml:space="preserve"> TOC \o "1-3" \h \z \u </w:instrText>
          </w:r>
          <w:r>
            <w:fldChar w:fldCharType="separate"/>
          </w:r>
          <w:hyperlink w:anchor="_Toc70332329" w:history="1">
            <w:r w:rsidRPr="005D4C63">
              <w:rPr>
                <w:rStyle w:val="Hyperlink"/>
                <w:noProof/>
              </w:rPr>
              <w:t>Contents:</w:t>
            </w:r>
            <w:r>
              <w:rPr>
                <w:noProof/>
                <w:webHidden/>
              </w:rPr>
              <w:tab/>
            </w:r>
            <w:r>
              <w:rPr>
                <w:noProof/>
                <w:webHidden/>
              </w:rPr>
              <w:fldChar w:fldCharType="begin"/>
            </w:r>
            <w:r>
              <w:rPr>
                <w:noProof/>
                <w:webHidden/>
              </w:rPr>
              <w:instrText xml:space="preserve"> PAGEREF _Toc70332329 \h </w:instrText>
            </w:r>
            <w:r>
              <w:rPr>
                <w:noProof/>
                <w:webHidden/>
              </w:rPr>
            </w:r>
            <w:r>
              <w:rPr>
                <w:noProof/>
                <w:webHidden/>
              </w:rPr>
              <w:fldChar w:fldCharType="separate"/>
            </w:r>
            <w:r>
              <w:rPr>
                <w:noProof/>
                <w:webHidden/>
              </w:rPr>
              <w:t>2</w:t>
            </w:r>
            <w:r>
              <w:rPr>
                <w:noProof/>
                <w:webHidden/>
              </w:rPr>
              <w:fldChar w:fldCharType="end"/>
            </w:r>
          </w:hyperlink>
        </w:p>
        <w:p w14:paraId="00E313AB" w14:textId="2BED4A0D" w:rsidR="00D3629E" w:rsidRDefault="007476FC">
          <w:pPr>
            <w:pStyle w:val="TOC1"/>
            <w:tabs>
              <w:tab w:val="right" w:leader="dot" w:pos="9016"/>
            </w:tabs>
            <w:rPr>
              <w:noProof/>
            </w:rPr>
          </w:pPr>
          <w:hyperlink w:anchor="_Toc70332330" w:history="1">
            <w:r w:rsidR="00D3629E" w:rsidRPr="005D4C63">
              <w:rPr>
                <w:rStyle w:val="Hyperlink"/>
                <w:noProof/>
              </w:rPr>
              <w:t>Executive Summary:</w:t>
            </w:r>
            <w:r w:rsidR="00D3629E">
              <w:rPr>
                <w:noProof/>
                <w:webHidden/>
              </w:rPr>
              <w:tab/>
            </w:r>
            <w:r w:rsidR="00D3629E">
              <w:rPr>
                <w:noProof/>
                <w:webHidden/>
              </w:rPr>
              <w:fldChar w:fldCharType="begin"/>
            </w:r>
            <w:r w:rsidR="00D3629E">
              <w:rPr>
                <w:noProof/>
                <w:webHidden/>
              </w:rPr>
              <w:instrText xml:space="preserve"> PAGEREF _Toc70332330 \h </w:instrText>
            </w:r>
            <w:r w:rsidR="00D3629E">
              <w:rPr>
                <w:noProof/>
                <w:webHidden/>
              </w:rPr>
            </w:r>
            <w:r w:rsidR="00D3629E">
              <w:rPr>
                <w:noProof/>
                <w:webHidden/>
              </w:rPr>
              <w:fldChar w:fldCharType="separate"/>
            </w:r>
            <w:r w:rsidR="00D3629E">
              <w:rPr>
                <w:noProof/>
                <w:webHidden/>
              </w:rPr>
              <w:t>3</w:t>
            </w:r>
            <w:r w:rsidR="00D3629E">
              <w:rPr>
                <w:noProof/>
                <w:webHidden/>
              </w:rPr>
              <w:fldChar w:fldCharType="end"/>
            </w:r>
          </w:hyperlink>
        </w:p>
        <w:p w14:paraId="22763DAC" w14:textId="3028C852" w:rsidR="00D3629E" w:rsidRDefault="007476FC">
          <w:pPr>
            <w:pStyle w:val="TOC1"/>
            <w:tabs>
              <w:tab w:val="right" w:leader="dot" w:pos="9016"/>
            </w:tabs>
            <w:rPr>
              <w:noProof/>
            </w:rPr>
          </w:pPr>
          <w:hyperlink w:anchor="_Toc70332331" w:history="1">
            <w:r w:rsidR="00D3629E" w:rsidRPr="005D4C63">
              <w:rPr>
                <w:rStyle w:val="Hyperlink"/>
                <w:noProof/>
              </w:rPr>
              <w:t>Introduction:</w:t>
            </w:r>
            <w:r w:rsidR="00D3629E">
              <w:rPr>
                <w:noProof/>
                <w:webHidden/>
              </w:rPr>
              <w:tab/>
            </w:r>
            <w:r w:rsidR="00D3629E">
              <w:rPr>
                <w:noProof/>
                <w:webHidden/>
              </w:rPr>
              <w:fldChar w:fldCharType="begin"/>
            </w:r>
            <w:r w:rsidR="00D3629E">
              <w:rPr>
                <w:noProof/>
                <w:webHidden/>
              </w:rPr>
              <w:instrText xml:space="preserve"> PAGEREF _Toc70332331 \h </w:instrText>
            </w:r>
            <w:r w:rsidR="00D3629E">
              <w:rPr>
                <w:noProof/>
                <w:webHidden/>
              </w:rPr>
            </w:r>
            <w:r w:rsidR="00D3629E">
              <w:rPr>
                <w:noProof/>
                <w:webHidden/>
              </w:rPr>
              <w:fldChar w:fldCharType="separate"/>
            </w:r>
            <w:r w:rsidR="00D3629E">
              <w:rPr>
                <w:noProof/>
                <w:webHidden/>
              </w:rPr>
              <w:t>4</w:t>
            </w:r>
            <w:r w:rsidR="00D3629E">
              <w:rPr>
                <w:noProof/>
                <w:webHidden/>
              </w:rPr>
              <w:fldChar w:fldCharType="end"/>
            </w:r>
          </w:hyperlink>
        </w:p>
        <w:p w14:paraId="2D28ABF4" w14:textId="5114B998" w:rsidR="00D3629E" w:rsidRDefault="007476FC">
          <w:pPr>
            <w:pStyle w:val="TOC1"/>
            <w:tabs>
              <w:tab w:val="right" w:leader="dot" w:pos="9016"/>
            </w:tabs>
            <w:rPr>
              <w:noProof/>
            </w:rPr>
          </w:pPr>
          <w:hyperlink w:anchor="_Toc70332332" w:history="1">
            <w:r w:rsidR="00D3629E" w:rsidRPr="005D4C63">
              <w:rPr>
                <w:rStyle w:val="Hyperlink"/>
                <w:noProof/>
              </w:rPr>
              <w:t>The background of Louis Vuitton Moet Hennessy (LVMH):</w:t>
            </w:r>
            <w:r w:rsidR="00D3629E">
              <w:rPr>
                <w:noProof/>
                <w:webHidden/>
              </w:rPr>
              <w:tab/>
            </w:r>
            <w:r w:rsidR="00D3629E">
              <w:rPr>
                <w:noProof/>
                <w:webHidden/>
              </w:rPr>
              <w:fldChar w:fldCharType="begin"/>
            </w:r>
            <w:r w:rsidR="00D3629E">
              <w:rPr>
                <w:noProof/>
                <w:webHidden/>
              </w:rPr>
              <w:instrText xml:space="preserve"> PAGEREF _Toc70332332 \h </w:instrText>
            </w:r>
            <w:r w:rsidR="00D3629E">
              <w:rPr>
                <w:noProof/>
                <w:webHidden/>
              </w:rPr>
            </w:r>
            <w:r w:rsidR="00D3629E">
              <w:rPr>
                <w:noProof/>
                <w:webHidden/>
              </w:rPr>
              <w:fldChar w:fldCharType="separate"/>
            </w:r>
            <w:r w:rsidR="00D3629E">
              <w:rPr>
                <w:noProof/>
                <w:webHidden/>
              </w:rPr>
              <w:t>5</w:t>
            </w:r>
            <w:r w:rsidR="00D3629E">
              <w:rPr>
                <w:noProof/>
                <w:webHidden/>
              </w:rPr>
              <w:fldChar w:fldCharType="end"/>
            </w:r>
          </w:hyperlink>
        </w:p>
        <w:p w14:paraId="0C598506" w14:textId="63983220" w:rsidR="00D3629E" w:rsidRDefault="007476FC">
          <w:pPr>
            <w:pStyle w:val="TOC1"/>
            <w:tabs>
              <w:tab w:val="right" w:leader="dot" w:pos="9016"/>
            </w:tabs>
            <w:rPr>
              <w:noProof/>
            </w:rPr>
          </w:pPr>
          <w:hyperlink w:anchor="_Toc70332333" w:history="1">
            <w:r w:rsidR="00D3629E" w:rsidRPr="005D4C63">
              <w:rPr>
                <w:rStyle w:val="Hyperlink"/>
                <w:noProof/>
                <w:shd w:val="clear" w:color="auto" w:fill="FFFFFF"/>
              </w:rPr>
              <w:t>External Business Analysis:</w:t>
            </w:r>
            <w:r w:rsidR="00D3629E">
              <w:rPr>
                <w:noProof/>
                <w:webHidden/>
              </w:rPr>
              <w:tab/>
            </w:r>
            <w:r w:rsidR="00D3629E">
              <w:rPr>
                <w:noProof/>
                <w:webHidden/>
              </w:rPr>
              <w:fldChar w:fldCharType="begin"/>
            </w:r>
            <w:r w:rsidR="00D3629E">
              <w:rPr>
                <w:noProof/>
                <w:webHidden/>
              </w:rPr>
              <w:instrText xml:space="preserve"> PAGEREF _Toc70332333 \h </w:instrText>
            </w:r>
            <w:r w:rsidR="00D3629E">
              <w:rPr>
                <w:noProof/>
                <w:webHidden/>
              </w:rPr>
            </w:r>
            <w:r w:rsidR="00D3629E">
              <w:rPr>
                <w:noProof/>
                <w:webHidden/>
              </w:rPr>
              <w:fldChar w:fldCharType="separate"/>
            </w:r>
            <w:r w:rsidR="00D3629E">
              <w:rPr>
                <w:noProof/>
                <w:webHidden/>
              </w:rPr>
              <w:t>6</w:t>
            </w:r>
            <w:r w:rsidR="00D3629E">
              <w:rPr>
                <w:noProof/>
                <w:webHidden/>
              </w:rPr>
              <w:fldChar w:fldCharType="end"/>
            </w:r>
          </w:hyperlink>
        </w:p>
        <w:p w14:paraId="6150FD0C" w14:textId="445DE5A0" w:rsidR="00D3629E" w:rsidRDefault="007476FC">
          <w:pPr>
            <w:pStyle w:val="TOC2"/>
            <w:tabs>
              <w:tab w:val="right" w:leader="dot" w:pos="9016"/>
            </w:tabs>
            <w:rPr>
              <w:noProof/>
            </w:rPr>
          </w:pPr>
          <w:hyperlink w:anchor="_Toc70332334" w:history="1">
            <w:r w:rsidR="00D3629E" w:rsidRPr="005D4C63">
              <w:rPr>
                <w:rStyle w:val="Hyperlink"/>
                <w:noProof/>
                <w:shd w:val="clear" w:color="auto" w:fill="FFFFFF"/>
              </w:rPr>
              <w:t>PESTLE:</w:t>
            </w:r>
            <w:r w:rsidR="00D3629E">
              <w:rPr>
                <w:noProof/>
                <w:webHidden/>
              </w:rPr>
              <w:tab/>
            </w:r>
            <w:r w:rsidR="00D3629E">
              <w:rPr>
                <w:noProof/>
                <w:webHidden/>
              </w:rPr>
              <w:fldChar w:fldCharType="begin"/>
            </w:r>
            <w:r w:rsidR="00D3629E">
              <w:rPr>
                <w:noProof/>
                <w:webHidden/>
              </w:rPr>
              <w:instrText xml:space="preserve"> PAGEREF _Toc70332334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7B08B0F3" w14:textId="4E0BD18B" w:rsidR="00D3629E" w:rsidRDefault="007476FC">
          <w:pPr>
            <w:pStyle w:val="TOC2"/>
            <w:tabs>
              <w:tab w:val="right" w:leader="dot" w:pos="9016"/>
            </w:tabs>
            <w:rPr>
              <w:noProof/>
            </w:rPr>
          </w:pPr>
          <w:hyperlink w:anchor="_Toc70332335" w:history="1">
            <w:r w:rsidR="00D3629E" w:rsidRPr="005D4C63">
              <w:rPr>
                <w:rStyle w:val="Hyperlink"/>
                <w:noProof/>
              </w:rPr>
              <w:t>Political:</w:t>
            </w:r>
            <w:r w:rsidR="00D3629E">
              <w:rPr>
                <w:noProof/>
                <w:webHidden/>
              </w:rPr>
              <w:tab/>
            </w:r>
            <w:r w:rsidR="00D3629E">
              <w:rPr>
                <w:noProof/>
                <w:webHidden/>
              </w:rPr>
              <w:fldChar w:fldCharType="begin"/>
            </w:r>
            <w:r w:rsidR="00D3629E">
              <w:rPr>
                <w:noProof/>
                <w:webHidden/>
              </w:rPr>
              <w:instrText xml:space="preserve"> PAGEREF _Toc70332335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17795EE7" w14:textId="0839DA26" w:rsidR="00D3629E" w:rsidRDefault="007476FC">
          <w:pPr>
            <w:pStyle w:val="TOC2"/>
            <w:tabs>
              <w:tab w:val="right" w:leader="dot" w:pos="9016"/>
            </w:tabs>
            <w:rPr>
              <w:noProof/>
            </w:rPr>
          </w:pPr>
          <w:hyperlink w:anchor="_Toc70332336" w:history="1">
            <w:r w:rsidR="00D3629E" w:rsidRPr="005D4C63">
              <w:rPr>
                <w:rStyle w:val="Hyperlink"/>
                <w:noProof/>
              </w:rPr>
              <w:t>Economic:</w:t>
            </w:r>
            <w:r w:rsidR="00D3629E">
              <w:rPr>
                <w:noProof/>
                <w:webHidden/>
              </w:rPr>
              <w:tab/>
            </w:r>
            <w:r w:rsidR="00D3629E">
              <w:rPr>
                <w:noProof/>
                <w:webHidden/>
              </w:rPr>
              <w:fldChar w:fldCharType="begin"/>
            </w:r>
            <w:r w:rsidR="00D3629E">
              <w:rPr>
                <w:noProof/>
                <w:webHidden/>
              </w:rPr>
              <w:instrText xml:space="preserve"> PAGEREF _Toc70332336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263A8AE1" w14:textId="747D6A43" w:rsidR="00D3629E" w:rsidRDefault="007476FC">
          <w:pPr>
            <w:pStyle w:val="TOC2"/>
            <w:tabs>
              <w:tab w:val="right" w:leader="dot" w:pos="9016"/>
            </w:tabs>
            <w:rPr>
              <w:noProof/>
            </w:rPr>
          </w:pPr>
          <w:hyperlink w:anchor="_Toc70332337" w:history="1">
            <w:r w:rsidR="00D3629E" w:rsidRPr="005D4C63">
              <w:rPr>
                <w:rStyle w:val="Hyperlink"/>
                <w:noProof/>
              </w:rPr>
              <w:t>Social:</w:t>
            </w:r>
            <w:r w:rsidR="00D3629E">
              <w:rPr>
                <w:noProof/>
                <w:webHidden/>
              </w:rPr>
              <w:tab/>
            </w:r>
            <w:r w:rsidR="00D3629E">
              <w:rPr>
                <w:noProof/>
                <w:webHidden/>
              </w:rPr>
              <w:fldChar w:fldCharType="begin"/>
            </w:r>
            <w:r w:rsidR="00D3629E">
              <w:rPr>
                <w:noProof/>
                <w:webHidden/>
              </w:rPr>
              <w:instrText xml:space="preserve"> PAGEREF _Toc70332337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2EEE8DBD" w14:textId="5E941B47" w:rsidR="00D3629E" w:rsidRDefault="007476FC">
          <w:pPr>
            <w:pStyle w:val="TOC2"/>
            <w:tabs>
              <w:tab w:val="right" w:leader="dot" w:pos="9016"/>
            </w:tabs>
            <w:rPr>
              <w:noProof/>
            </w:rPr>
          </w:pPr>
          <w:hyperlink w:anchor="_Toc70332338" w:history="1">
            <w:r w:rsidR="00D3629E" w:rsidRPr="005D4C63">
              <w:rPr>
                <w:rStyle w:val="Hyperlink"/>
                <w:noProof/>
              </w:rPr>
              <w:t>Technological:</w:t>
            </w:r>
            <w:r w:rsidR="00D3629E">
              <w:rPr>
                <w:noProof/>
                <w:webHidden/>
              </w:rPr>
              <w:tab/>
            </w:r>
            <w:r w:rsidR="00D3629E">
              <w:rPr>
                <w:noProof/>
                <w:webHidden/>
              </w:rPr>
              <w:fldChar w:fldCharType="begin"/>
            </w:r>
            <w:r w:rsidR="00D3629E">
              <w:rPr>
                <w:noProof/>
                <w:webHidden/>
              </w:rPr>
              <w:instrText xml:space="preserve"> PAGEREF _Toc70332338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10C067C0" w14:textId="1BE57026" w:rsidR="00D3629E" w:rsidRDefault="007476FC">
          <w:pPr>
            <w:pStyle w:val="TOC2"/>
            <w:tabs>
              <w:tab w:val="right" w:leader="dot" w:pos="9016"/>
            </w:tabs>
            <w:rPr>
              <w:noProof/>
            </w:rPr>
          </w:pPr>
          <w:hyperlink w:anchor="_Toc70332339" w:history="1">
            <w:r w:rsidR="00D3629E" w:rsidRPr="005D4C63">
              <w:rPr>
                <w:rStyle w:val="Hyperlink"/>
                <w:noProof/>
              </w:rPr>
              <w:t>Legal:</w:t>
            </w:r>
            <w:r w:rsidR="00D3629E">
              <w:rPr>
                <w:noProof/>
                <w:webHidden/>
              </w:rPr>
              <w:tab/>
            </w:r>
            <w:r w:rsidR="00D3629E">
              <w:rPr>
                <w:noProof/>
                <w:webHidden/>
              </w:rPr>
              <w:fldChar w:fldCharType="begin"/>
            </w:r>
            <w:r w:rsidR="00D3629E">
              <w:rPr>
                <w:noProof/>
                <w:webHidden/>
              </w:rPr>
              <w:instrText xml:space="preserve"> PAGEREF _Toc70332339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4058ED4B" w14:textId="20C7324E" w:rsidR="00D3629E" w:rsidRDefault="007476FC">
          <w:pPr>
            <w:pStyle w:val="TOC2"/>
            <w:tabs>
              <w:tab w:val="right" w:leader="dot" w:pos="9016"/>
            </w:tabs>
            <w:rPr>
              <w:noProof/>
            </w:rPr>
          </w:pPr>
          <w:hyperlink w:anchor="_Toc70332340" w:history="1">
            <w:r w:rsidR="00D3629E" w:rsidRPr="005D4C63">
              <w:rPr>
                <w:rStyle w:val="Hyperlink"/>
                <w:noProof/>
              </w:rPr>
              <w:t>Ecological:</w:t>
            </w:r>
            <w:r w:rsidR="00D3629E">
              <w:rPr>
                <w:noProof/>
                <w:webHidden/>
              </w:rPr>
              <w:tab/>
            </w:r>
            <w:r w:rsidR="00D3629E">
              <w:rPr>
                <w:noProof/>
                <w:webHidden/>
              </w:rPr>
              <w:fldChar w:fldCharType="begin"/>
            </w:r>
            <w:r w:rsidR="00D3629E">
              <w:rPr>
                <w:noProof/>
                <w:webHidden/>
              </w:rPr>
              <w:instrText xml:space="preserve"> PAGEREF _Toc70332340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2E942718" w14:textId="6CA5EEE1" w:rsidR="00D3629E" w:rsidRDefault="007476FC">
          <w:pPr>
            <w:pStyle w:val="TOC2"/>
            <w:tabs>
              <w:tab w:val="right" w:leader="dot" w:pos="9016"/>
            </w:tabs>
            <w:rPr>
              <w:noProof/>
            </w:rPr>
          </w:pPr>
          <w:hyperlink w:anchor="_Toc70332341" w:history="1">
            <w:r w:rsidR="00D3629E" w:rsidRPr="005D4C63">
              <w:rPr>
                <w:rStyle w:val="Hyperlink"/>
                <w:noProof/>
              </w:rPr>
              <w:t>Positives:</w:t>
            </w:r>
            <w:r w:rsidR="00D3629E">
              <w:rPr>
                <w:noProof/>
                <w:webHidden/>
              </w:rPr>
              <w:tab/>
            </w:r>
            <w:r w:rsidR="00D3629E">
              <w:rPr>
                <w:noProof/>
                <w:webHidden/>
              </w:rPr>
              <w:fldChar w:fldCharType="begin"/>
            </w:r>
            <w:r w:rsidR="00D3629E">
              <w:rPr>
                <w:noProof/>
                <w:webHidden/>
              </w:rPr>
              <w:instrText xml:space="preserve"> PAGEREF _Toc70332341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04AC9D30" w14:textId="6C66DD05" w:rsidR="00D3629E" w:rsidRDefault="007476FC">
          <w:pPr>
            <w:pStyle w:val="TOC2"/>
            <w:tabs>
              <w:tab w:val="right" w:leader="dot" w:pos="9016"/>
            </w:tabs>
            <w:rPr>
              <w:noProof/>
            </w:rPr>
          </w:pPr>
          <w:hyperlink w:anchor="_Toc70332342" w:history="1">
            <w:r w:rsidR="00D3629E" w:rsidRPr="005D4C63">
              <w:rPr>
                <w:rStyle w:val="Hyperlink"/>
                <w:noProof/>
              </w:rPr>
              <w:t>Negatives</w:t>
            </w:r>
            <w:r w:rsidR="00D3629E">
              <w:rPr>
                <w:noProof/>
                <w:webHidden/>
              </w:rPr>
              <w:tab/>
            </w:r>
            <w:r w:rsidR="00D3629E">
              <w:rPr>
                <w:noProof/>
                <w:webHidden/>
              </w:rPr>
              <w:fldChar w:fldCharType="begin"/>
            </w:r>
            <w:r w:rsidR="00D3629E">
              <w:rPr>
                <w:noProof/>
                <w:webHidden/>
              </w:rPr>
              <w:instrText xml:space="preserve"> PAGEREF _Toc70332342 \h </w:instrText>
            </w:r>
            <w:r w:rsidR="00D3629E">
              <w:rPr>
                <w:noProof/>
                <w:webHidden/>
              </w:rPr>
            </w:r>
            <w:r w:rsidR="00D3629E">
              <w:rPr>
                <w:noProof/>
                <w:webHidden/>
              </w:rPr>
              <w:fldChar w:fldCharType="separate"/>
            </w:r>
            <w:r w:rsidR="00D3629E">
              <w:rPr>
                <w:noProof/>
                <w:webHidden/>
              </w:rPr>
              <w:t>7</w:t>
            </w:r>
            <w:r w:rsidR="00D3629E">
              <w:rPr>
                <w:noProof/>
                <w:webHidden/>
              </w:rPr>
              <w:fldChar w:fldCharType="end"/>
            </w:r>
          </w:hyperlink>
        </w:p>
        <w:p w14:paraId="6D16E944" w14:textId="05E45F64" w:rsidR="00D3629E" w:rsidRDefault="007476FC">
          <w:pPr>
            <w:pStyle w:val="TOC1"/>
            <w:tabs>
              <w:tab w:val="right" w:leader="dot" w:pos="9016"/>
            </w:tabs>
            <w:rPr>
              <w:noProof/>
            </w:rPr>
          </w:pPr>
          <w:hyperlink w:anchor="_Toc70332343" w:history="1">
            <w:r w:rsidR="00D3629E" w:rsidRPr="005D4C63">
              <w:rPr>
                <w:rStyle w:val="Hyperlink"/>
                <w:noProof/>
              </w:rPr>
              <w:t>Based on the PESTEL analysis these are the following external environmental impacts:</w:t>
            </w:r>
            <w:r w:rsidR="00D3629E">
              <w:rPr>
                <w:noProof/>
                <w:webHidden/>
              </w:rPr>
              <w:tab/>
            </w:r>
            <w:r w:rsidR="00D3629E">
              <w:rPr>
                <w:noProof/>
                <w:webHidden/>
              </w:rPr>
              <w:fldChar w:fldCharType="begin"/>
            </w:r>
            <w:r w:rsidR="00D3629E">
              <w:rPr>
                <w:noProof/>
                <w:webHidden/>
              </w:rPr>
              <w:instrText xml:space="preserve"> PAGEREF _Toc70332343 \h </w:instrText>
            </w:r>
            <w:r w:rsidR="00D3629E">
              <w:rPr>
                <w:noProof/>
                <w:webHidden/>
              </w:rPr>
            </w:r>
            <w:r w:rsidR="00D3629E">
              <w:rPr>
                <w:noProof/>
                <w:webHidden/>
              </w:rPr>
              <w:fldChar w:fldCharType="separate"/>
            </w:r>
            <w:r w:rsidR="00D3629E">
              <w:rPr>
                <w:noProof/>
                <w:webHidden/>
              </w:rPr>
              <w:t>8</w:t>
            </w:r>
            <w:r w:rsidR="00D3629E">
              <w:rPr>
                <w:noProof/>
                <w:webHidden/>
              </w:rPr>
              <w:fldChar w:fldCharType="end"/>
            </w:r>
          </w:hyperlink>
        </w:p>
        <w:p w14:paraId="22FFC3B3" w14:textId="1F571D89" w:rsidR="00D3629E" w:rsidRDefault="007476FC">
          <w:pPr>
            <w:pStyle w:val="TOC2"/>
            <w:tabs>
              <w:tab w:val="right" w:leader="dot" w:pos="9016"/>
            </w:tabs>
            <w:rPr>
              <w:noProof/>
            </w:rPr>
          </w:pPr>
          <w:hyperlink w:anchor="_Toc70332344" w:history="1">
            <w:r w:rsidR="00D3629E" w:rsidRPr="005D4C63">
              <w:rPr>
                <w:rStyle w:val="Hyperlink"/>
                <w:noProof/>
                <w:shd w:val="clear" w:color="auto" w:fill="FFFFFF"/>
              </w:rPr>
              <w:t>COVID-19:</w:t>
            </w:r>
            <w:r w:rsidR="00D3629E">
              <w:rPr>
                <w:noProof/>
                <w:webHidden/>
              </w:rPr>
              <w:tab/>
            </w:r>
            <w:r w:rsidR="00D3629E">
              <w:rPr>
                <w:noProof/>
                <w:webHidden/>
              </w:rPr>
              <w:fldChar w:fldCharType="begin"/>
            </w:r>
            <w:r w:rsidR="00D3629E">
              <w:rPr>
                <w:noProof/>
                <w:webHidden/>
              </w:rPr>
              <w:instrText xml:space="preserve"> PAGEREF _Toc70332344 \h </w:instrText>
            </w:r>
            <w:r w:rsidR="00D3629E">
              <w:rPr>
                <w:noProof/>
                <w:webHidden/>
              </w:rPr>
            </w:r>
            <w:r w:rsidR="00D3629E">
              <w:rPr>
                <w:noProof/>
                <w:webHidden/>
              </w:rPr>
              <w:fldChar w:fldCharType="separate"/>
            </w:r>
            <w:r w:rsidR="00D3629E">
              <w:rPr>
                <w:noProof/>
                <w:webHidden/>
              </w:rPr>
              <w:t>8</w:t>
            </w:r>
            <w:r w:rsidR="00D3629E">
              <w:rPr>
                <w:noProof/>
                <w:webHidden/>
              </w:rPr>
              <w:fldChar w:fldCharType="end"/>
            </w:r>
          </w:hyperlink>
        </w:p>
        <w:p w14:paraId="49037661" w14:textId="0F116BE1" w:rsidR="00D3629E" w:rsidRDefault="007476FC">
          <w:pPr>
            <w:pStyle w:val="TOC2"/>
            <w:tabs>
              <w:tab w:val="right" w:leader="dot" w:pos="9016"/>
            </w:tabs>
            <w:rPr>
              <w:noProof/>
            </w:rPr>
          </w:pPr>
          <w:hyperlink w:anchor="_Toc70332345" w:history="1">
            <w:r w:rsidR="00D3629E" w:rsidRPr="005D4C63">
              <w:rPr>
                <w:rStyle w:val="Hyperlink"/>
                <w:noProof/>
                <w:shd w:val="clear" w:color="auto" w:fill="FFFFFF"/>
              </w:rPr>
              <w:t>Brexit:</w:t>
            </w:r>
            <w:r w:rsidR="00D3629E">
              <w:rPr>
                <w:noProof/>
                <w:webHidden/>
              </w:rPr>
              <w:tab/>
            </w:r>
            <w:r w:rsidR="00D3629E">
              <w:rPr>
                <w:noProof/>
                <w:webHidden/>
              </w:rPr>
              <w:fldChar w:fldCharType="begin"/>
            </w:r>
            <w:r w:rsidR="00D3629E">
              <w:rPr>
                <w:noProof/>
                <w:webHidden/>
              </w:rPr>
              <w:instrText xml:space="preserve"> PAGEREF _Toc70332345 \h </w:instrText>
            </w:r>
            <w:r w:rsidR="00D3629E">
              <w:rPr>
                <w:noProof/>
                <w:webHidden/>
              </w:rPr>
            </w:r>
            <w:r w:rsidR="00D3629E">
              <w:rPr>
                <w:noProof/>
                <w:webHidden/>
              </w:rPr>
              <w:fldChar w:fldCharType="separate"/>
            </w:r>
            <w:r w:rsidR="00D3629E">
              <w:rPr>
                <w:noProof/>
                <w:webHidden/>
              </w:rPr>
              <w:t>8</w:t>
            </w:r>
            <w:r w:rsidR="00D3629E">
              <w:rPr>
                <w:noProof/>
                <w:webHidden/>
              </w:rPr>
              <w:fldChar w:fldCharType="end"/>
            </w:r>
          </w:hyperlink>
        </w:p>
        <w:p w14:paraId="24E1449A" w14:textId="049B4713" w:rsidR="00D3629E" w:rsidRDefault="007476FC">
          <w:pPr>
            <w:pStyle w:val="TOC2"/>
            <w:tabs>
              <w:tab w:val="right" w:leader="dot" w:pos="9016"/>
            </w:tabs>
            <w:rPr>
              <w:noProof/>
            </w:rPr>
          </w:pPr>
          <w:hyperlink w:anchor="_Toc70332346" w:history="1">
            <w:r w:rsidR="00D3629E" w:rsidRPr="005D4C63">
              <w:rPr>
                <w:rStyle w:val="Hyperlink"/>
                <w:noProof/>
                <w:shd w:val="clear" w:color="auto" w:fill="FFFFFF"/>
              </w:rPr>
              <w:t>Government Policies:</w:t>
            </w:r>
            <w:r w:rsidR="00D3629E">
              <w:rPr>
                <w:noProof/>
                <w:webHidden/>
              </w:rPr>
              <w:tab/>
            </w:r>
            <w:r w:rsidR="00D3629E">
              <w:rPr>
                <w:noProof/>
                <w:webHidden/>
              </w:rPr>
              <w:fldChar w:fldCharType="begin"/>
            </w:r>
            <w:r w:rsidR="00D3629E">
              <w:rPr>
                <w:noProof/>
                <w:webHidden/>
              </w:rPr>
              <w:instrText xml:space="preserve"> PAGEREF _Toc70332346 \h </w:instrText>
            </w:r>
            <w:r w:rsidR="00D3629E">
              <w:rPr>
                <w:noProof/>
                <w:webHidden/>
              </w:rPr>
            </w:r>
            <w:r w:rsidR="00D3629E">
              <w:rPr>
                <w:noProof/>
                <w:webHidden/>
              </w:rPr>
              <w:fldChar w:fldCharType="separate"/>
            </w:r>
            <w:r w:rsidR="00D3629E">
              <w:rPr>
                <w:noProof/>
                <w:webHidden/>
              </w:rPr>
              <w:t>8</w:t>
            </w:r>
            <w:r w:rsidR="00D3629E">
              <w:rPr>
                <w:noProof/>
                <w:webHidden/>
              </w:rPr>
              <w:fldChar w:fldCharType="end"/>
            </w:r>
          </w:hyperlink>
        </w:p>
        <w:p w14:paraId="711187DB" w14:textId="2E604A09" w:rsidR="00D3629E" w:rsidRDefault="007476FC">
          <w:pPr>
            <w:pStyle w:val="TOC1"/>
            <w:tabs>
              <w:tab w:val="right" w:leader="dot" w:pos="9016"/>
            </w:tabs>
            <w:rPr>
              <w:noProof/>
            </w:rPr>
          </w:pPr>
          <w:hyperlink w:anchor="_Toc70332347" w:history="1">
            <w:r w:rsidR="00D3629E" w:rsidRPr="005D4C63">
              <w:rPr>
                <w:rStyle w:val="Hyperlink"/>
                <w:noProof/>
                <w:shd w:val="clear" w:color="auto" w:fill="FFFFFF"/>
              </w:rPr>
              <w:t>Human Resourcing Strategies:</w:t>
            </w:r>
            <w:r w:rsidR="00D3629E">
              <w:rPr>
                <w:noProof/>
                <w:webHidden/>
              </w:rPr>
              <w:tab/>
            </w:r>
            <w:r w:rsidR="00D3629E">
              <w:rPr>
                <w:noProof/>
                <w:webHidden/>
              </w:rPr>
              <w:fldChar w:fldCharType="begin"/>
            </w:r>
            <w:r w:rsidR="00D3629E">
              <w:rPr>
                <w:noProof/>
                <w:webHidden/>
              </w:rPr>
              <w:instrText xml:space="preserve"> PAGEREF _Toc70332347 \h </w:instrText>
            </w:r>
            <w:r w:rsidR="00D3629E">
              <w:rPr>
                <w:noProof/>
                <w:webHidden/>
              </w:rPr>
            </w:r>
            <w:r w:rsidR="00D3629E">
              <w:rPr>
                <w:noProof/>
                <w:webHidden/>
              </w:rPr>
              <w:fldChar w:fldCharType="separate"/>
            </w:r>
            <w:r w:rsidR="00D3629E">
              <w:rPr>
                <w:noProof/>
                <w:webHidden/>
              </w:rPr>
              <w:t>8</w:t>
            </w:r>
            <w:r w:rsidR="00D3629E">
              <w:rPr>
                <w:noProof/>
                <w:webHidden/>
              </w:rPr>
              <w:fldChar w:fldCharType="end"/>
            </w:r>
          </w:hyperlink>
        </w:p>
        <w:p w14:paraId="4895DA70" w14:textId="39D2DB05" w:rsidR="00D3629E" w:rsidRDefault="007476FC">
          <w:pPr>
            <w:pStyle w:val="TOC1"/>
            <w:tabs>
              <w:tab w:val="right" w:leader="dot" w:pos="9016"/>
            </w:tabs>
            <w:rPr>
              <w:noProof/>
            </w:rPr>
          </w:pPr>
          <w:hyperlink w:anchor="_Toc70332348" w:history="1">
            <w:r w:rsidR="00D3629E" w:rsidRPr="005D4C63">
              <w:rPr>
                <w:rStyle w:val="Hyperlink"/>
                <w:noProof/>
                <w:shd w:val="clear" w:color="auto" w:fill="FFFFFF"/>
              </w:rPr>
              <w:t>LVMH Resourcing Strategies:</w:t>
            </w:r>
            <w:r w:rsidR="00D3629E">
              <w:rPr>
                <w:noProof/>
                <w:webHidden/>
              </w:rPr>
              <w:tab/>
            </w:r>
            <w:r w:rsidR="00D3629E">
              <w:rPr>
                <w:noProof/>
                <w:webHidden/>
              </w:rPr>
              <w:fldChar w:fldCharType="begin"/>
            </w:r>
            <w:r w:rsidR="00D3629E">
              <w:rPr>
                <w:noProof/>
                <w:webHidden/>
              </w:rPr>
              <w:instrText xml:space="preserve"> PAGEREF _Toc70332348 \h </w:instrText>
            </w:r>
            <w:r w:rsidR="00D3629E">
              <w:rPr>
                <w:noProof/>
                <w:webHidden/>
              </w:rPr>
            </w:r>
            <w:r w:rsidR="00D3629E">
              <w:rPr>
                <w:noProof/>
                <w:webHidden/>
              </w:rPr>
              <w:fldChar w:fldCharType="separate"/>
            </w:r>
            <w:r w:rsidR="00D3629E">
              <w:rPr>
                <w:noProof/>
                <w:webHidden/>
              </w:rPr>
              <w:t>9</w:t>
            </w:r>
            <w:r w:rsidR="00D3629E">
              <w:rPr>
                <w:noProof/>
                <w:webHidden/>
              </w:rPr>
              <w:fldChar w:fldCharType="end"/>
            </w:r>
          </w:hyperlink>
        </w:p>
        <w:p w14:paraId="37E9DA86" w14:textId="1B946027" w:rsidR="00D3629E" w:rsidRDefault="007476FC">
          <w:pPr>
            <w:pStyle w:val="TOC1"/>
            <w:tabs>
              <w:tab w:val="right" w:leader="dot" w:pos="9016"/>
            </w:tabs>
            <w:rPr>
              <w:noProof/>
            </w:rPr>
          </w:pPr>
          <w:hyperlink w:anchor="_Toc70332349" w:history="1">
            <w:r w:rsidR="00D3629E" w:rsidRPr="005D4C63">
              <w:rPr>
                <w:rStyle w:val="Hyperlink"/>
                <w:noProof/>
                <w:shd w:val="clear" w:color="auto" w:fill="FFFFFF"/>
              </w:rPr>
              <w:t>Conclusion:</w:t>
            </w:r>
            <w:r w:rsidR="00D3629E">
              <w:rPr>
                <w:noProof/>
                <w:webHidden/>
              </w:rPr>
              <w:tab/>
            </w:r>
            <w:r w:rsidR="00D3629E">
              <w:rPr>
                <w:noProof/>
                <w:webHidden/>
              </w:rPr>
              <w:fldChar w:fldCharType="begin"/>
            </w:r>
            <w:r w:rsidR="00D3629E">
              <w:rPr>
                <w:noProof/>
                <w:webHidden/>
              </w:rPr>
              <w:instrText xml:space="preserve"> PAGEREF _Toc70332349 \h </w:instrText>
            </w:r>
            <w:r w:rsidR="00D3629E">
              <w:rPr>
                <w:noProof/>
                <w:webHidden/>
              </w:rPr>
            </w:r>
            <w:r w:rsidR="00D3629E">
              <w:rPr>
                <w:noProof/>
                <w:webHidden/>
              </w:rPr>
              <w:fldChar w:fldCharType="separate"/>
            </w:r>
            <w:r w:rsidR="00D3629E">
              <w:rPr>
                <w:noProof/>
                <w:webHidden/>
              </w:rPr>
              <w:t>10</w:t>
            </w:r>
            <w:r w:rsidR="00D3629E">
              <w:rPr>
                <w:noProof/>
                <w:webHidden/>
              </w:rPr>
              <w:fldChar w:fldCharType="end"/>
            </w:r>
          </w:hyperlink>
        </w:p>
        <w:p w14:paraId="2171065F" w14:textId="5B1E6804" w:rsidR="00D3629E" w:rsidRDefault="007476FC">
          <w:pPr>
            <w:pStyle w:val="TOC1"/>
            <w:tabs>
              <w:tab w:val="right" w:leader="dot" w:pos="9016"/>
            </w:tabs>
            <w:rPr>
              <w:noProof/>
            </w:rPr>
          </w:pPr>
          <w:hyperlink w:anchor="_Toc70332350" w:history="1">
            <w:r w:rsidR="00D3629E" w:rsidRPr="005D4C63">
              <w:rPr>
                <w:rStyle w:val="Hyperlink"/>
                <w:noProof/>
              </w:rPr>
              <w:t>References:</w:t>
            </w:r>
            <w:r w:rsidR="00D3629E">
              <w:rPr>
                <w:noProof/>
                <w:webHidden/>
              </w:rPr>
              <w:tab/>
            </w:r>
            <w:r w:rsidR="00D3629E">
              <w:rPr>
                <w:noProof/>
                <w:webHidden/>
              </w:rPr>
              <w:fldChar w:fldCharType="begin"/>
            </w:r>
            <w:r w:rsidR="00D3629E">
              <w:rPr>
                <w:noProof/>
                <w:webHidden/>
              </w:rPr>
              <w:instrText xml:space="preserve"> PAGEREF _Toc70332350 \h </w:instrText>
            </w:r>
            <w:r w:rsidR="00D3629E">
              <w:rPr>
                <w:noProof/>
                <w:webHidden/>
              </w:rPr>
            </w:r>
            <w:r w:rsidR="00D3629E">
              <w:rPr>
                <w:noProof/>
                <w:webHidden/>
              </w:rPr>
              <w:fldChar w:fldCharType="separate"/>
            </w:r>
            <w:r w:rsidR="00D3629E">
              <w:rPr>
                <w:noProof/>
                <w:webHidden/>
              </w:rPr>
              <w:t>11</w:t>
            </w:r>
            <w:r w:rsidR="00D3629E">
              <w:rPr>
                <w:noProof/>
                <w:webHidden/>
              </w:rPr>
              <w:fldChar w:fldCharType="end"/>
            </w:r>
          </w:hyperlink>
        </w:p>
        <w:p w14:paraId="5199182B" w14:textId="3889566B" w:rsidR="00D3629E" w:rsidRDefault="00D3629E">
          <w:r>
            <w:rPr>
              <w:b/>
              <w:bCs/>
              <w:noProof/>
            </w:rPr>
            <w:fldChar w:fldCharType="end"/>
          </w:r>
        </w:p>
      </w:sdtContent>
    </w:sdt>
    <w:p w14:paraId="4059DBAF" w14:textId="77777777" w:rsidR="00BF6292" w:rsidRDefault="00BF6292" w:rsidP="00D3629E">
      <w:pPr>
        <w:pStyle w:val="Heading1"/>
        <w:rPr>
          <w:rFonts w:ascii="Arial" w:hAnsi="Arial" w:cs="Arial"/>
          <w:b/>
          <w:bCs/>
          <w:u w:val="single"/>
        </w:rPr>
      </w:pPr>
    </w:p>
    <w:p w14:paraId="095F1709" w14:textId="77777777" w:rsidR="00BF6292" w:rsidRDefault="00BF6292">
      <w:pPr>
        <w:rPr>
          <w:rFonts w:ascii="Arial" w:hAnsi="Arial" w:cs="Arial"/>
          <w:b/>
          <w:bCs/>
          <w:u w:val="single"/>
        </w:rPr>
      </w:pPr>
    </w:p>
    <w:p w14:paraId="3C4E4BF7" w14:textId="77777777" w:rsidR="00BF6292" w:rsidRDefault="00BF6292">
      <w:pPr>
        <w:rPr>
          <w:rFonts w:ascii="Arial" w:hAnsi="Arial" w:cs="Arial"/>
          <w:b/>
          <w:bCs/>
          <w:u w:val="single"/>
        </w:rPr>
      </w:pPr>
    </w:p>
    <w:p w14:paraId="000DF165" w14:textId="77777777" w:rsidR="00BF6292" w:rsidRDefault="00BF6292">
      <w:pPr>
        <w:rPr>
          <w:rFonts w:ascii="Arial" w:hAnsi="Arial" w:cs="Arial"/>
          <w:b/>
          <w:bCs/>
          <w:u w:val="single"/>
        </w:rPr>
      </w:pPr>
    </w:p>
    <w:p w14:paraId="3A631F57" w14:textId="77777777" w:rsidR="00BF6292" w:rsidRDefault="00BF6292">
      <w:pPr>
        <w:rPr>
          <w:rFonts w:ascii="Arial" w:hAnsi="Arial" w:cs="Arial"/>
          <w:b/>
          <w:bCs/>
          <w:u w:val="single"/>
        </w:rPr>
      </w:pPr>
    </w:p>
    <w:p w14:paraId="265DC0E0" w14:textId="77777777" w:rsidR="00BF6292" w:rsidRDefault="00BF6292">
      <w:pPr>
        <w:rPr>
          <w:rFonts w:ascii="Arial" w:hAnsi="Arial" w:cs="Arial"/>
          <w:b/>
          <w:bCs/>
          <w:u w:val="single"/>
        </w:rPr>
      </w:pPr>
    </w:p>
    <w:p w14:paraId="733E6506" w14:textId="77777777" w:rsidR="00BF6292" w:rsidRDefault="00BF6292">
      <w:pPr>
        <w:rPr>
          <w:rFonts w:ascii="Arial" w:hAnsi="Arial" w:cs="Arial"/>
          <w:b/>
          <w:bCs/>
          <w:u w:val="single"/>
        </w:rPr>
      </w:pPr>
    </w:p>
    <w:p w14:paraId="6467B88A" w14:textId="77777777" w:rsidR="00BF6292" w:rsidRDefault="00BF6292">
      <w:pPr>
        <w:rPr>
          <w:rFonts w:ascii="Arial" w:hAnsi="Arial" w:cs="Arial"/>
          <w:b/>
          <w:bCs/>
          <w:u w:val="single"/>
        </w:rPr>
      </w:pPr>
    </w:p>
    <w:p w14:paraId="4EBD7A83" w14:textId="77777777" w:rsidR="00F37029" w:rsidRDefault="00F37029">
      <w:pPr>
        <w:rPr>
          <w:rFonts w:ascii="Arial" w:hAnsi="Arial" w:cs="Arial"/>
          <w:b/>
          <w:bCs/>
          <w:u w:val="single"/>
        </w:rPr>
      </w:pPr>
    </w:p>
    <w:p w14:paraId="55F08B50" w14:textId="7223A3B0" w:rsidR="001F01AA" w:rsidRPr="00193CF2" w:rsidRDefault="00962B01" w:rsidP="00193CF2">
      <w:pPr>
        <w:pStyle w:val="Heading1"/>
        <w:rPr>
          <w:u w:val="single"/>
        </w:rPr>
      </w:pPr>
      <w:bookmarkStart w:id="0" w:name="_Toc70332330"/>
      <w:r w:rsidRPr="00193CF2">
        <w:rPr>
          <w:u w:val="single"/>
        </w:rPr>
        <w:lastRenderedPageBreak/>
        <w:t>Executive Summary:</w:t>
      </w:r>
      <w:bookmarkEnd w:id="0"/>
    </w:p>
    <w:p w14:paraId="231F7890" w14:textId="5A5C5F8B" w:rsidR="00A05C97" w:rsidRDefault="00A05C97" w:rsidP="00A05C97">
      <w:pPr>
        <w:jc w:val="both"/>
        <w:rPr>
          <w:rFonts w:ascii="Arial" w:hAnsi="Arial" w:cs="Arial"/>
        </w:rPr>
      </w:pPr>
      <w:r w:rsidRPr="00ED41C7">
        <w:rPr>
          <w:rFonts w:ascii="Arial" w:hAnsi="Arial" w:cs="Arial"/>
        </w:rPr>
        <w:t>This report</w:t>
      </w:r>
      <w:r>
        <w:rPr>
          <w:rFonts w:ascii="Arial" w:hAnsi="Arial" w:cs="Arial"/>
        </w:rPr>
        <w:t xml:space="preserve"> will critically analyse Moet Hennessy Louis Vuitton (LVMH) the world’s leading luxury products group Human Resource Management (HRM) to</w:t>
      </w:r>
      <w:r w:rsidRPr="00D30867">
        <w:rPr>
          <w:rFonts w:ascii="Arial" w:hAnsi="Arial" w:cs="Arial"/>
        </w:rPr>
        <w:t xml:space="preserve"> </w:t>
      </w:r>
      <w:r w:rsidRPr="00D745E5">
        <w:rPr>
          <w:rFonts w:ascii="Arial" w:hAnsi="Arial" w:cs="Arial"/>
        </w:rPr>
        <w:t>analyse the current and predicted changes in the external environment, especially</w:t>
      </w:r>
      <w:r w:rsidR="005B20FE">
        <w:rPr>
          <w:rFonts w:ascii="Arial" w:hAnsi="Arial" w:cs="Arial"/>
        </w:rPr>
        <w:t xml:space="preserve"> in consideration</w:t>
      </w:r>
      <w:r w:rsidR="00CD12C6">
        <w:rPr>
          <w:rFonts w:ascii="Arial" w:hAnsi="Arial" w:cs="Arial"/>
        </w:rPr>
        <w:t xml:space="preserve"> </w:t>
      </w:r>
      <w:r w:rsidR="003A22D3">
        <w:rPr>
          <w:rFonts w:ascii="Arial" w:hAnsi="Arial" w:cs="Arial"/>
        </w:rPr>
        <w:t>t</w:t>
      </w:r>
      <w:r w:rsidR="00CD12C6">
        <w:rPr>
          <w:rFonts w:ascii="Arial" w:hAnsi="Arial" w:cs="Arial"/>
        </w:rPr>
        <w:t>o</w:t>
      </w:r>
      <w:r w:rsidRPr="00D745E5">
        <w:rPr>
          <w:rFonts w:ascii="Arial" w:hAnsi="Arial" w:cs="Arial"/>
        </w:rPr>
        <w:t xml:space="preserve"> the Covid-19 Pandemic and Brexit, as they relate to the people resourcing strategies</w:t>
      </w:r>
      <w:r>
        <w:rPr>
          <w:rFonts w:ascii="Arial" w:hAnsi="Arial" w:cs="Arial"/>
        </w:rPr>
        <w:t>. Additionally, I will also a</w:t>
      </w:r>
      <w:r w:rsidRPr="00D745E5">
        <w:rPr>
          <w:rFonts w:ascii="Arial" w:hAnsi="Arial" w:cs="Arial"/>
        </w:rPr>
        <w:t xml:space="preserve">ssess and evaluate how </w:t>
      </w:r>
      <w:r>
        <w:rPr>
          <w:rFonts w:ascii="Arial" w:hAnsi="Arial" w:cs="Arial"/>
        </w:rPr>
        <w:t>LVMH</w:t>
      </w:r>
      <w:r w:rsidRPr="00D745E5">
        <w:rPr>
          <w:rFonts w:ascii="Arial" w:hAnsi="Arial" w:cs="Arial"/>
        </w:rPr>
        <w:t xml:space="preserve"> has responded to these changes in the external environment within their resourcing strategies.</w:t>
      </w:r>
      <w:r>
        <w:rPr>
          <w:rFonts w:ascii="Arial" w:hAnsi="Arial" w:cs="Arial"/>
        </w:rPr>
        <w:t xml:space="preserve"> </w:t>
      </w:r>
      <w:r w:rsidR="00522BD2">
        <w:rPr>
          <w:rFonts w:ascii="Arial" w:hAnsi="Arial" w:cs="Arial"/>
        </w:rPr>
        <w:t xml:space="preserve">This will be carried-out with the </w:t>
      </w:r>
      <w:r w:rsidR="00836257">
        <w:rPr>
          <w:rFonts w:ascii="Arial" w:hAnsi="Arial" w:cs="Arial"/>
        </w:rPr>
        <w:t>application</w:t>
      </w:r>
      <w:r w:rsidR="00522BD2">
        <w:rPr>
          <w:rFonts w:ascii="Arial" w:hAnsi="Arial" w:cs="Arial"/>
        </w:rPr>
        <w:t xml:space="preserve"> of a Pestel</w:t>
      </w:r>
      <w:r w:rsidR="00836257">
        <w:rPr>
          <w:rFonts w:ascii="Arial" w:hAnsi="Arial" w:cs="Arial"/>
        </w:rPr>
        <w:t>,</w:t>
      </w:r>
      <w:r w:rsidR="00522BD2">
        <w:rPr>
          <w:rFonts w:ascii="Arial" w:hAnsi="Arial" w:cs="Arial"/>
        </w:rPr>
        <w:t xml:space="preserve"> </w:t>
      </w:r>
      <w:r w:rsidR="005A36F4">
        <w:rPr>
          <w:rFonts w:ascii="Arial" w:hAnsi="Arial" w:cs="Arial"/>
        </w:rPr>
        <w:t>which will giv</w:t>
      </w:r>
      <w:r w:rsidR="00714537">
        <w:rPr>
          <w:rFonts w:ascii="Arial" w:hAnsi="Arial" w:cs="Arial"/>
        </w:rPr>
        <w:t xml:space="preserve">e an indication of </w:t>
      </w:r>
      <w:r w:rsidR="00F87A4F">
        <w:rPr>
          <w:rFonts w:ascii="Arial" w:hAnsi="Arial" w:cs="Arial"/>
        </w:rPr>
        <w:t>the external perspective</w:t>
      </w:r>
      <w:r w:rsidR="00836257">
        <w:rPr>
          <w:rFonts w:ascii="Arial" w:hAnsi="Arial" w:cs="Arial"/>
        </w:rPr>
        <w:t>s.</w:t>
      </w:r>
      <w:r w:rsidR="00F87A4F">
        <w:rPr>
          <w:rFonts w:ascii="Arial" w:hAnsi="Arial" w:cs="Arial"/>
        </w:rPr>
        <w:t xml:space="preserve"> </w:t>
      </w:r>
      <w:r w:rsidR="00522BD2">
        <w:rPr>
          <w:rFonts w:ascii="Arial" w:hAnsi="Arial" w:cs="Arial"/>
        </w:rPr>
        <w:t xml:space="preserve"> </w:t>
      </w:r>
      <w:r w:rsidR="00B62030">
        <w:rPr>
          <w:rFonts w:ascii="Arial" w:hAnsi="Arial" w:cs="Arial"/>
        </w:rPr>
        <w:t xml:space="preserve"> </w:t>
      </w:r>
    </w:p>
    <w:p w14:paraId="363B5945" w14:textId="77777777" w:rsidR="00F70E53" w:rsidRDefault="00F70E53" w:rsidP="004869B1">
      <w:pPr>
        <w:jc w:val="both"/>
        <w:rPr>
          <w:rFonts w:ascii="Arial" w:hAnsi="Arial" w:cs="Arial"/>
          <w:b/>
          <w:bCs/>
        </w:rPr>
      </w:pPr>
    </w:p>
    <w:p w14:paraId="2EA576FE" w14:textId="77777777" w:rsidR="00F70E53" w:rsidRDefault="00F70E53" w:rsidP="004869B1">
      <w:pPr>
        <w:jc w:val="both"/>
        <w:rPr>
          <w:rFonts w:ascii="Arial" w:hAnsi="Arial" w:cs="Arial"/>
          <w:b/>
          <w:bCs/>
        </w:rPr>
      </w:pPr>
    </w:p>
    <w:p w14:paraId="595A3FFD" w14:textId="77777777" w:rsidR="00F70E53" w:rsidRDefault="00F70E53" w:rsidP="004869B1">
      <w:pPr>
        <w:jc w:val="both"/>
        <w:rPr>
          <w:rFonts w:ascii="Arial" w:hAnsi="Arial" w:cs="Arial"/>
          <w:b/>
          <w:bCs/>
        </w:rPr>
      </w:pPr>
    </w:p>
    <w:p w14:paraId="4F01E463" w14:textId="77777777" w:rsidR="00F70E53" w:rsidRDefault="00F70E53" w:rsidP="004869B1">
      <w:pPr>
        <w:jc w:val="both"/>
        <w:rPr>
          <w:rFonts w:ascii="Arial" w:hAnsi="Arial" w:cs="Arial"/>
          <w:b/>
          <w:bCs/>
        </w:rPr>
      </w:pPr>
    </w:p>
    <w:p w14:paraId="1AC7BEB7" w14:textId="77777777" w:rsidR="00F70E53" w:rsidRDefault="00F70E53" w:rsidP="004869B1">
      <w:pPr>
        <w:jc w:val="both"/>
        <w:rPr>
          <w:rFonts w:ascii="Arial" w:hAnsi="Arial" w:cs="Arial"/>
          <w:b/>
          <w:bCs/>
        </w:rPr>
      </w:pPr>
    </w:p>
    <w:p w14:paraId="31670C6A" w14:textId="77777777" w:rsidR="00F70E53" w:rsidRDefault="00F70E53" w:rsidP="004869B1">
      <w:pPr>
        <w:jc w:val="both"/>
        <w:rPr>
          <w:rFonts w:ascii="Arial" w:hAnsi="Arial" w:cs="Arial"/>
          <w:b/>
          <w:bCs/>
        </w:rPr>
      </w:pPr>
    </w:p>
    <w:p w14:paraId="06B6085B" w14:textId="77777777" w:rsidR="00F70E53" w:rsidRDefault="00F70E53" w:rsidP="004869B1">
      <w:pPr>
        <w:jc w:val="both"/>
        <w:rPr>
          <w:rFonts w:ascii="Arial" w:hAnsi="Arial" w:cs="Arial"/>
          <w:b/>
          <w:bCs/>
        </w:rPr>
      </w:pPr>
    </w:p>
    <w:p w14:paraId="00307E14" w14:textId="77777777" w:rsidR="00F70E53" w:rsidRDefault="00F70E53" w:rsidP="004869B1">
      <w:pPr>
        <w:jc w:val="both"/>
        <w:rPr>
          <w:rFonts w:ascii="Arial" w:hAnsi="Arial" w:cs="Arial"/>
          <w:b/>
          <w:bCs/>
        </w:rPr>
      </w:pPr>
    </w:p>
    <w:p w14:paraId="3AF45097" w14:textId="77777777" w:rsidR="00F70E53" w:rsidRDefault="00F70E53" w:rsidP="004869B1">
      <w:pPr>
        <w:jc w:val="both"/>
        <w:rPr>
          <w:rFonts w:ascii="Arial" w:hAnsi="Arial" w:cs="Arial"/>
          <w:b/>
          <w:bCs/>
        </w:rPr>
      </w:pPr>
    </w:p>
    <w:p w14:paraId="15E6CADF" w14:textId="77777777" w:rsidR="00F70E53" w:rsidRDefault="00F70E53" w:rsidP="004869B1">
      <w:pPr>
        <w:jc w:val="both"/>
        <w:rPr>
          <w:rFonts w:ascii="Arial" w:hAnsi="Arial" w:cs="Arial"/>
          <w:b/>
          <w:bCs/>
        </w:rPr>
      </w:pPr>
    </w:p>
    <w:p w14:paraId="1F9102BD" w14:textId="77777777" w:rsidR="00F70E53" w:rsidRDefault="00F70E53" w:rsidP="004869B1">
      <w:pPr>
        <w:jc w:val="both"/>
        <w:rPr>
          <w:rFonts w:ascii="Arial" w:hAnsi="Arial" w:cs="Arial"/>
          <w:b/>
          <w:bCs/>
        </w:rPr>
      </w:pPr>
    </w:p>
    <w:p w14:paraId="67767643" w14:textId="77777777" w:rsidR="00F70E53" w:rsidRDefault="00F70E53" w:rsidP="004869B1">
      <w:pPr>
        <w:jc w:val="both"/>
        <w:rPr>
          <w:rFonts w:ascii="Arial" w:hAnsi="Arial" w:cs="Arial"/>
          <w:b/>
          <w:bCs/>
        </w:rPr>
      </w:pPr>
    </w:p>
    <w:p w14:paraId="15069D3F" w14:textId="77777777" w:rsidR="00F70E53" w:rsidRDefault="00F70E53" w:rsidP="004869B1">
      <w:pPr>
        <w:jc w:val="both"/>
        <w:rPr>
          <w:rFonts w:ascii="Arial" w:hAnsi="Arial" w:cs="Arial"/>
          <w:b/>
          <w:bCs/>
        </w:rPr>
      </w:pPr>
    </w:p>
    <w:p w14:paraId="431C5482" w14:textId="77777777" w:rsidR="00F70E53" w:rsidRDefault="00F70E53" w:rsidP="004869B1">
      <w:pPr>
        <w:jc w:val="both"/>
        <w:rPr>
          <w:rFonts w:ascii="Arial" w:hAnsi="Arial" w:cs="Arial"/>
          <w:b/>
          <w:bCs/>
        </w:rPr>
      </w:pPr>
      <w:bookmarkStart w:id="1" w:name="_Hlk65654660"/>
    </w:p>
    <w:bookmarkEnd w:id="1"/>
    <w:p w14:paraId="263F7C97" w14:textId="42457BA7" w:rsidR="00962B01" w:rsidRDefault="00962B01">
      <w:pPr>
        <w:rPr>
          <w:rFonts w:ascii="Arial" w:hAnsi="Arial" w:cs="Arial"/>
        </w:rPr>
      </w:pPr>
    </w:p>
    <w:p w14:paraId="7EA5944D" w14:textId="5AC665DB" w:rsidR="00263ECA" w:rsidRDefault="00263ECA">
      <w:pPr>
        <w:rPr>
          <w:rFonts w:ascii="Arial" w:hAnsi="Arial" w:cs="Arial"/>
        </w:rPr>
      </w:pPr>
    </w:p>
    <w:p w14:paraId="083E713B" w14:textId="5E8AA2C6" w:rsidR="00263ECA" w:rsidRDefault="00263ECA">
      <w:pPr>
        <w:rPr>
          <w:rFonts w:ascii="Arial" w:hAnsi="Arial" w:cs="Arial"/>
        </w:rPr>
      </w:pPr>
    </w:p>
    <w:p w14:paraId="07936491" w14:textId="3C85D1F6" w:rsidR="00263ECA" w:rsidRDefault="00263ECA">
      <w:pPr>
        <w:rPr>
          <w:rFonts w:ascii="Arial" w:hAnsi="Arial" w:cs="Arial"/>
        </w:rPr>
      </w:pPr>
    </w:p>
    <w:p w14:paraId="74D4A88D" w14:textId="1D530F6D" w:rsidR="00263ECA" w:rsidRDefault="00263ECA">
      <w:pPr>
        <w:rPr>
          <w:rFonts w:ascii="Arial" w:hAnsi="Arial" w:cs="Arial"/>
        </w:rPr>
      </w:pPr>
    </w:p>
    <w:p w14:paraId="16839926" w14:textId="77777777" w:rsidR="00263ECA" w:rsidRPr="00962B01" w:rsidRDefault="00263ECA">
      <w:pPr>
        <w:rPr>
          <w:rFonts w:ascii="Arial" w:hAnsi="Arial" w:cs="Arial"/>
        </w:rPr>
      </w:pPr>
    </w:p>
    <w:p w14:paraId="6BBCAAD3" w14:textId="3FF25252" w:rsidR="001F01AA" w:rsidRDefault="001F01AA">
      <w:pPr>
        <w:rPr>
          <w:rFonts w:ascii="Arial" w:hAnsi="Arial" w:cs="Arial"/>
          <w:b/>
          <w:bCs/>
        </w:rPr>
      </w:pPr>
    </w:p>
    <w:p w14:paraId="4E4CDC65" w14:textId="75AFE8E7" w:rsidR="001F01AA" w:rsidRDefault="001F01AA">
      <w:pPr>
        <w:rPr>
          <w:rFonts w:ascii="Arial" w:hAnsi="Arial" w:cs="Arial"/>
          <w:b/>
          <w:bCs/>
        </w:rPr>
      </w:pPr>
    </w:p>
    <w:p w14:paraId="53EDF82B" w14:textId="2B20EA64" w:rsidR="15B65641" w:rsidRDefault="15B65641" w:rsidP="15B65641">
      <w:pPr>
        <w:rPr>
          <w:rFonts w:ascii="Arial" w:hAnsi="Arial" w:cs="Arial"/>
          <w:b/>
          <w:bCs/>
        </w:rPr>
      </w:pPr>
    </w:p>
    <w:p w14:paraId="3D84129D" w14:textId="498F2FF6" w:rsidR="15B65641" w:rsidRDefault="15B65641" w:rsidP="15B65641">
      <w:pPr>
        <w:rPr>
          <w:rFonts w:ascii="Arial" w:hAnsi="Arial" w:cs="Arial"/>
          <w:b/>
          <w:bCs/>
        </w:rPr>
      </w:pPr>
    </w:p>
    <w:p w14:paraId="28092917" w14:textId="7BF0E9E1" w:rsidR="15B65641" w:rsidRDefault="15B65641" w:rsidP="15B65641">
      <w:pPr>
        <w:rPr>
          <w:rFonts w:ascii="Arial" w:hAnsi="Arial" w:cs="Arial"/>
          <w:b/>
          <w:bCs/>
        </w:rPr>
      </w:pPr>
    </w:p>
    <w:p w14:paraId="7B081EE9" w14:textId="77777777" w:rsidR="001F06AE" w:rsidRDefault="001F06AE" w:rsidP="15B65641">
      <w:pPr>
        <w:rPr>
          <w:rFonts w:ascii="Arial" w:hAnsi="Arial" w:cs="Arial"/>
          <w:b/>
          <w:bCs/>
          <w:u w:val="single"/>
        </w:rPr>
      </w:pPr>
    </w:p>
    <w:p w14:paraId="4AFF2505" w14:textId="015D801A" w:rsidR="65EA1960" w:rsidRPr="00193CF2" w:rsidRDefault="65EA1960" w:rsidP="00193CF2">
      <w:pPr>
        <w:pStyle w:val="Heading1"/>
        <w:rPr>
          <w:u w:val="single"/>
        </w:rPr>
      </w:pPr>
      <w:bookmarkStart w:id="2" w:name="_Toc70332331"/>
      <w:r w:rsidRPr="00193CF2">
        <w:rPr>
          <w:u w:val="single"/>
        </w:rPr>
        <w:lastRenderedPageBreak/>
        <w:t>Introduction</w:t>
      </w:r>
      <w:r w:rsidR="0059373A" w:rsidRPr="00193CF2">
        <w:rPr>
          <w:u w:val="single"/>
        </w:rPr>
        <w:t>:</w:t>
      </w:r>
      <w:bookmarkEnd w:id="2"/>
    </w:p>
    <w:p w14:paraId="1E6BE5EC" w14:textId="1510B4A9" w:rsidR="000A781F" w:rsidRDefault="006825FA" w:rsidP="001F77B3">
      <w:pPr>
        <w:jc w:val="both"/>
        <w:rPr>
          <w:rFonts w:ascii="Arial" w:hAnsi="Arial" w:cs="Arial"/>
        </w:rPr>
      </w:pPr>
      <w:r>
        <w:rPr>
          <w:rFonts w:ascii="Arial" w:hAnsi="Arial" w:cs="Arial"/>
        </w:rPr>
        <w:t>HRM s</w:t>
      </w:r>
      <w:r w:rsidR="00872BC2">
        <w:rPr>
          <w:rFonts w:ascii="Arial" w:hAnsi="Arial" w:cs="Arial"/>
        </w:rPr>
        <w:t>taff members</w:t>
      </w:r>
      <w:r>
        <w:rPr>
          <w:rFonts w:ascii="Arial" w:hAnsi="Arial" w:cs="Arial"/>
        </w:rPr>
        <w:t xml:space="preserve"> </w:t>
      </w:r>
      <w:r w:rsidR="00CA356E">
        <w:rPr>
          <w:rFonts w:ascii="Arial" w:hAnsi="Arial" w:cs="Arial"/>
        </w:rPr>
        <w:t>i</w:t>
      </w:r>
      <w:r>
        <w:rPr>
          <w:rFonts w:ascii="Arial" w:hAnsi="Arial" w:cs="Arial"/>
        </w:rPr>
        <w:t>n organisations</w:t>
      </w:r>
      <w:r w:rsidR="00CA356E" w:rsidRPr="00CA356E">
        <w:rPr>
          <w:rFonts w:ascii="Arial" w:hAnsi="Arial" w:cs="Arial"/>
        </w:rPr>
        <w:t xml:space="preserve"> </w:t>
      </w:r>
      <w:r w:rsidR="00CA356E">
        <w:rPr>
          <w:rFonts w:ascii="Arial" w:hAnsi="Arial" w:cs="Arial"/>
        </w:rPr>
        <w:t>have all</w:t>
      </w:r>
      <w:r w:rsidR="00D93DD3">
        <w:rPr>
          <w:rFonts w:ascii="Arial" w:hAnsi="Arial" w:cs="Arial"/>
        </w:rPr>
        <w:t xml:space="preserve">  </w:t>
      </w:r>
      <w:r w:rsidR="008528AB">
        <w:rPr>
          <w:rFonts w:ascii="Arial" w:hAnsi="Arial" w:cs="Arial"/>
        </w:rPr>
        <w:t xml:space="preserve">felt the </w:t>
      </w:r>
      <w:r w:rsidR="003509C9">
        <w:rPr>
          <w:rFonts w:ascii="Arial" w:hAnsi="Arial" w:cs="Arial"/>
        </w:rPr>
        <w:t>effects</w:t>
      </w:r>
      <w:r>
        <w:rPr>
          <w:rFonts w:ascii="Arial" w:hAnsi="Arial" w:cs="Arial"/>
        </w:rPr>
        <w:t xml:space="preserve"> globally</w:t>
      </w:r>
      <w:r w:rsidR="00D93DD3">
        <w:rPr>
          <w:rFonts w:ascii="Arial" w:hAnsi="Arial" w:cs="Arial"/>
        </w:rPr>
        <w:t xml:space="preserve"> with the current outbreak of the </w:t>
      </w:r>
      <w:r w:rsidR="00E33EA7">
        <w:rPr>
          <w:rFonts w:ascii="Arial" w:hAnsi="Arial" w:cs="Arial"/>
        </w:rPr>
        <w:t>COVID-19 pandemic</w:t>
      </w:r>
      <w:r w:rsidR="00607005">
        <w:rPr>
          <w:rFonts w:ascii="Arial" w:hAnsi="Arial" w:cs="Arial"/>
        </w:rPr>
        <w:t xml:space="preserve">, </w:t>
      </w:r>
      <w:r w:rsidR="00872BC2">
        <w:rPr>
          <w:rFonts w:ascii="Arial" w:hAnsi="Arial" w:cs="Arial"/>
        </w:rPr>
        <w:t xml:space="preserve">and </w:t>
      </w:r>
      <w:r w:rsidR="00607005">
        <w:rPr>
          <w:rFonts w:ascii="Arial" w:hAnsi="Arial" w:cs="Arial"/>
        </w:rPr>
        <w:t xml:space="preserve">furthermore all such organisations </w:t>
      </w:r>
      <w:r w:rsidR="00736DF4">
        <w:rPr>
          <w:rFonts w:ascii="Arial" w:hAnsi="Arial" w:cs="Arial"/>
        </w:rPr>
        <w:t xml:space="preserve">would have had to restructure their organisations </w:t>
      </w:r>
      <w:r w:rsidR="00B75F37">
        <w:rPr>
          <w:rFonts w:ascii="Arial" w:hAnsi="Arial" w:cs="Arial"/>
        </w:rPr>
        <w:t>because of these affects</w:t>
      </w:r>
      <w:r w:rsidR="008C7C5B">
        <w:rPr>
          <w:rFonts w:ascii="Arial" w:hAnsi="Arial" w:cs="Arial"/>
        </w:rPr>
        <w:t>,</w:t>
      </w:r>
      <w:r w:rsidR="00374EA4">
        <w:rPr>
          <w:rFonts w:ascii="Arial" w:hAnsi="Arial" w:cs="Arial"/>
        </w:rPr>
        <w:t xml:space="preserve"> which </w:t>
      </w:r>
      <w:r w:rsidR="00AC69A9">
        <w:rPr>
          <w:rFonts w:ascii="Arial" w:hAnsi="Arial" w:cs="Arial"/>
        </w:rPr>
        <w:t xml:space="preserve">would </w:t>
      </w:r>
      <w:r w:rsidR="002C3191">
        <w:rPr>
          <w:rFonts w:ascii="Arial" w:hAnsi="Arial" w:cs="Arial"/>
        </w:rPr>
        <w:t xml:space="preserve">have </w:t>
      </w:r>
      <w:r w:rsidR="00AC69A9">
        <w:rPr>
          <w:rFonts w:ascii="Arial" w:hAnsi="Arial" w:cs="Arial"/>
        </w:rPr>
        <w:t xml:space="preserve">led to </w:t>
      </w:r>
      <w:r w:rsidR="00D75222">
        <w:rPr>
          <w:rFonts w:ascii="Arial" w:hAnsi="Arial" w:cs="Arial"/>
        </w:rPr>
        <w:t>several</w:t>
      </w:r>
      <w:r w:rsidR="00AC69A9">
        <w:rPr>
          <w:rFonts w:ascii="Arial" w:hAnsi="Arial" w:cs="Arial"/>
        </w:rPr>
        <w:t xml:space="preserve"> meeting</w:t>
      </w:r>
      <w:r w:rsidR="005B5297">
        <w:rPr>
          <w:rFonts w:ascii="Arial" w:hAnsi="Arial" w:cs="Arial"/>
        </w:rPr>
        <w:t>s</w:t>
      </w:r>
      <w:r w:rsidR="00AC69A9">
        <w:rPr>
          <w:rFonts w:ascii="Arial" w:hAnsi="Arial" w:cs="Arial"/>
        </w:rPr>
        <w:t xml:space="preserve"> amongst </w:t>
      </w:r>
      <w:r w:rsidR="001F77B3">
        <w:rPr>
          <w:rFonts w:ascii="Arial" w:hAnsi="Arial" w:cs="Arial"/>
        </w:rPr>
        <w:t xml:space="preserve">HRM </w:t>
      </w:r>
      <w:r w:rsidR="003509C9">
        <w:rPr>
          <w:rFonts w:ascii="Arial" w:hAnsi="Arial" w:cs="Arial"/>
        </w:rPr>
        <w:t>staff member</w:t>
      </w:r>
      <w:r w:rsidR="00BA416B">
        <w:rPr>
          <w:rFonts w:ascii="Arial" w:hAnsi="Arial" w:cs="Arial"/>
        </w:rPr>
        <w:t>s</w:t>
      </w:r>
      <w:r w:rsidR="003D7BA1">
        <w:rPr>
          <w:rFonts w:ascii="Arial" w:hAnsi="Arial" w:cs="Arial"/>
        </w:rPr>
        <w:t xml:space="preserve"> on new ways forward for the organisation</w:t>
      </w:r>
      <w:r w:rsidR="008C7C5B">
        <w:rPr>
          <w:rFonts w:ascii="Arial" w:hAnsi="Arial" w:cs="Arial"/>
        </w:rPr>
        <w:t>,</w:t>
      </w:r>
      <w:r w:rsidR="003D7BA1">
        <w:rPr>
          <w:rFonts w:ascii="Arial" w:hAnsi="Arial" w:cs="Arial"/>
        </w:rPr>
        <w:t xml:space="preserve"> </w:t>
      </w:r>
      <w:r w:rsidR="00120394">
        <w:rPr>
          <w:rFonts w:ascii="Arial" w:hAnsi="Arial" w:cs="Arial"/>
        </w:rPr>
        <w:t>on how to all work in a safe</w:t>
      </w:r>
      <w:r w:rsidR="00B003A3">
        <w:rPr>
          <w:rFonts w:ascii="Arial" w:hAnsi="Arial" w:cs="Arial"/>
        </w:rPr>
        <w:t>r</w:t>
      </w:r>
      <w:r w:rsidR="00120394">
        <w:rPr>
          <w:rFonts w:ascii="Arial" w:hAnsi="Arial" w:cs="Arial"/>
        </w:rPr>
        <w:t xml:space="preserve"> </w:t>
      </w:r>
      <w:r w:rsidR="00B003A3">
        <w:rPr>
          <w:rFonts w:ascii="Arial" w:hAnsi="Arial" w:cs="Arial"/>
        </w:rPr>
        <w:t>environment</w:t>
      </w:r>
      <w:r w:rsidR="00120394">
        <w:rPr>
          <w:rFonts w:ascii="Arial" w:hAnsi="Arial" w:cs="Arial"/>
        </w:rPr>
        <w:t>.</w:t>
      </w:r>
      <w:r w:rsidR="004E3AAE">
        <w:rPr>
          <w:rFonts w:ascii="Arial" w:hAnsi="Arial" w:cs="Arial"/>
        </w:rPr>
        <w:t xml:space="preserve"> In addition, Brexit</w:t>
      </w:r>
      <w:r w:rsidR="005B5297">
        <w:rPr>
          <w:rFonts w:ascii="Arial" w:hAnsi="Arial" w:cs="Arial"/>
        </w:rPr>
        <w:t xml:space="preserve"> </w:t>
      </w:r>
      <w:r w:rsidR="00D75222">
        <w:rPr>
          <w:rFonts w:ascii="Arial" w:hAnsi="Arial" w:cs="Arial"/>
        </w:rPr>
        <w:t xml:space="preserve">has </w:t>
      </w:r>
      <w:r w:rsidR="0054451F">
        <w:rPr>
          <w:rFonts w:ascii="Arial" w:hAnsi="Arial" w:cs="Arial"/>
        </w:rPr>
        <w:t>been a topic of conversation since 2016</w:t>
      </w:r>
      <w:r w:rsidR="00366BDD">
        <w:rPr>
          <w:rFonts w:ascii="Arial" w:hAnsi="Arial" w:cs="Arial"/>
        </w:rPr>
        <w:t xml:space="preserve">, </w:t>
      </w:r>
      <w:r w:rsidR="006E08FE">
        <w:rPr>
          <w:rFonts w:ascii="Arial" w:hAnsi="Arial" w:cs="Arial"/>
        </w:rPr>
        <w:t>and</w:t>
      </w:r>
      <w:r w:rsidR="003272DD">
        <w:rPr>
          <w:rFonts w:ascii="Arial" w:hAnsi="Arial" w:cs="Arial"/>
        </w:rPr>
        <w:t xml:space="preserve"> with the electorate </w:t>
      </w:r>
      <w:r w:rsidR="00EC6420">
        <w:rPr>
          <w:rFonts w:ascii="Arial" w:hAnsi="Arial" w:cs="Arial"/>
        </w:rPr>
        <w:t>being ask</w:t>
      </w:r>
      <w:r w:rsidR="005E35B4">
        <w:rPr>
          <w:rFonts w:ascii="Arial" w:hAnsi="Arial" w:cs="Arial"/>
        </w:rPr>
        <w:t xml:space="preserve">ed to </w:t>
      </w:r>
      <w:r w:rsidR="003272DD">
        <w:rPr>
          <w:rFonts w:ascii="Arial" w:hAnsi="Arial" w:cs="Arial"/>
        </w:rPr>
        <w:t>vote</w:t>
      </w:r>
      <w:r w:rsidR="00236AB8">
        <w:rPr>
          <w:rFonts w:ascii="Arial" w:hAnsi="Arial" w:cs="Arial"/>
        </w:rPr>
        <w:t xml:space="preserve"> for staying or</w:t>
      </w:r>
      <w:r w:rsidR="003272DD">
        <w:rPr>
          <w:rFonts w:ascii="Arial" w:hAnsi="Arial" w:cs="Arial"/>
        </w:rPr>
        <w:t xml:space="preserve"> leaving the EU</w:t>
      </w:r>
      <w:r w:rsidR="00A5665C">
        <w:rPr>
          <w:rFonts w:ascii="Arial" w:hAnsi="Arial" w:cs="Arial"/>
        </w:rPr>
        <w:t xml:space="preserve">, the decision in the end </w:t>
      </w:r>
      <w:r w:rsidR="00AE0CC0">
        <w:rPr>
          <w:rFonts w:ascii="Arial" w:hAnsi="Arial" w:cs="Arial"/>
        </w:rPr>
        <w:t xml:space="preserve">was that the UK should leave </w:t>
      </w:r>
      <w:r w:rsidR="00DE770B">
        <w:rPr>
          <w:rFonts w:ascii="Arial" w:hAnsi="Arial" w:cs="Arial"/>
        </w:rPr>
        <w:t>the EU</w:t>
      </w:r>
      <w:r w:rsidR="00FB4461">
        <w:rPr>
          <w:rFonts w:ascii="Arial" w:hAnsi="Arial" w:cs="Arial"/>
        </w:rPr>
        <w:t xml:space="preserve">. However, </w:t>
      </w:r>
      <w:r w:rsidR="00E33025">
        <w:rPr>
          <w:rFonts w:ascii="Arial" w:hAnsi="Arial" w:cs="Arial"/>
        </w:rPr>
        <w:t xml:space="preserve">no one really had an idea </w:t>
      </w:r>
      <w:r w:rsidR="00CE7FDD">
        <w:rPr>
          <w:rFonts w:ascii="Arial" w:hAnsi="Arial" w:cs="Arial"/>
        </w:rPr>
        <w:t>of how this would all pan out, and most</w:t>
      </w:r>
      <w:r w:rsidR="00A20C76">
        <w:rPr>
          <w:rFonts w:ascii="Arial" w:hAnsi="Arial" w:cs="Arial"/>
        </w:rPr>
        <w:t xml:space="preserve"> of</w:t>
      </w:r>
      <w:r w:rsidR="00CE7FDD">
        <w:rPr>
          <w:rFonts w:ascii="Arial" w:hAnsi="Arial" w:cs="Arial"/>
        </w:rPr>
        <w:t xml:space="preserve"> all how this </w:t>
      </w:r>
      <w:r w:rsidR="00EE40F1">
        <w:rPr>
          <w:rFonts w:ascii="Arial" w:hAnsi="Arial" w:cs="Arial"/>
        </w:rPr>
        <w:t>vote would affect workers and the working environment.</w:t>
      </w:r>
      <w:r w:rsidR="005F0112">
        <w:rPr>
          <w:rFonts w:ascii="Arial" w:hAnsi="Arial" w:cs="Arial"/>
        </w:rPr>
        <w:t xml:space="preserve"> </w:t>
      </w:r>
      <w:r>
        <w:rPr>
          <w:rFonts w:ascii="Arial" w:hAnsi="Arial" w:cs="Arial"/>
        </w:rPr>
        <w:t xml:space="preserve"> </w:t>
      </w:r>
    </w:p>
    <w:p w14:paraId="0631A844" w14:textId="77777777" w:rsidR="000A781F" w:rsidRDefault="000A781F">
      <w:pPr>
        <w:rPr>
          <w:rFonts w:ascii="Arial" w:hAnsi="Arial" w:cs="Arial"/>
        </w:rPr>
      </w:pPr>
    </w:p>
    <w:p w14:paraId="66098A08" w14:textId="77777777" w:rsidR="00A90FB7" w:rsidRDefault="00A90FB7" w:rsidP="00A90FB7">
      <w:pPr>
        <w:rPr>
          <w:rFonts w:ascii="Arial" w:hAnsi="Arial" w:cs="Arial"/>
          <w:b/>
          <w:bCs/>
          <w:color w:val="000000" w:themeColor="text1"/>
          <w:u w:val="single"/>
          <w:shd w:val="clear" w:color="auto" w:fill="FFFFFF"/>
        </w:rPr>
      </w:pPr>
    </w:p>
    <w:p w14:paraId="1701466D" w14:textId="77777777" w:rsidR="00A90FB7" w:rsidRDefault="00A90FB7" w:rsidP="00A90FB7">
      <w:pPr>
        <w:rPr>
          <w:rFonts w:ascii="Arial" w:hAnsi="Arial" w:cs="Arial"/>
          <w:b/>
          <w:bCs/>
          <w:color w:val="000000" w:themeColor="text1"/>
          <w:u w:val="single"/>
          <w:shd w:val="clear" w:color="auto" w:fill="FFFFFF"/>
        </w:rPr>
      </w:pPr>
    </w:p>
    <w:p w14:paraId="26F77E32" w14:textId="77777777" w:rsidR="00A90FB7" w:rsidRDefault="00A90FB7" w:rsidP="00A90FB7">
      <w:pPr>
        <w:rPr>
          <w:rFonts w:ascii="Arial" w:hAnsi="Arial" w:cs="Arial"/>
          <w:b/>
          <w:bCs/>
          <w:color w:val="000000" w:themeColor="text1"/>
          <w:u w:val="single"/>
          <w:shd w:val="clear" w:color="auto" w:fill="FFFFFF"/>
        </w:rPr>
      </w:pPr>
    </w:p>
    <w:p w14:paraId="0B45911A" w14:textId="77777777" w:rsidR="00F37029" w:rsidRDefault="00F37029">
      <w:pPr>
        <w:rPr>
          <w:rFonts w:ascii="Arial" w:hAnsi="Arial" w:cs="Arial"/>
          <w:b/>
          <w:bCs/>
        </w:rPr>
      </w:pPr>
    </w:p>
    <w:p w14:paraId="058A2D3C" w14:textId="77777777" w:rsidR="00BF0879" w:rsidRDefault="00BF0879" w:rsidP="002B421C">
      <w:pPr>
        <w:jc w:val="both"/>
        <w:rPr>
          <w:rFonts w:ascii="Arial" w:hAnsi="Arial" w:cs="Arial"/>
          <w:b/>
          <w:bCs/>
          <w:color w:val="202122"/>
          <w:u w:val="single"/>
          <w:shd w:val="clear" w:color="auto" w:fill="FFFFFF"/>
        </w:rPr>
      </w:pPr>
    </w:p>
    <w:p w14:paraId="6CA6AFC4" w14:textId="77777777" w:rsidR="00F33978" w:rsidRDefault="00F33978" w:rsidP="002B421C">
      <w:pPr>
        <w:jc w:val="both"/>
        <w:rPr>
          <w:rFonts w:ascii="Arial" w:hAnsi="Arial" w:cs="Arial"/>
          <w:b/>
          <w:bCs/>
          <w:color w:val="202122"/>
          <w:u w:val="single"/>
          <w:shd w:val="clear" w:color="auto" w:fill="FFFFFF"/>
        </w:rPr>
      </w:pPr>
    </w:p>
    <w:p w14:paraId="2F9F74B5" w14:textId="77777777" w:rsidR="00F33978" w:rsidRDefault="00F33978" w:rsidP="002B421C">
      <w:pPr>
        <w:jc w:val="both"/>
        <w:rPr>
          <w:rFonts w:ascii="Arial" w:hAnsi="Arial" w:cs="Arial"/>
          <w:b/>
          <w:bCs/>
          <w:color w:val="202122"/>
          <w:u w:val="single"/>
          <w:shd w:val="clear" w:color="auto" w:fill="FFFFFF"/>
        </w:rPr>
      </w:pPr>
    </w:p>
    <w:p w14:paraId="0CF16A5F" w14:textId="77777777" w:rsidR="00F33978" w:rsidRDefault="00F33978" w:rsidP="002B421C">
      <w:pPr>
        <w:jc w:val="both"/>
        <w:rPr>
          <w:rFonts w:ascii="Arial" w:hAnsi="Arial" w:cs="Arial"/>
          <w:b/>
          <w:bCs/>
          <w:color w:val="202122"/>
          <w:u w:val="single"/>
          <w:shd w:val="clear" w:color="auto" w:fill="FFFFFF"/>
        </w:rPr>
      </w:pPr>
    </w:p>
    <w:p w14:paraId="71C7801A" w14:textId="77777777" w:rsidR="00F33978" w:rsidRDefault="00F33978" w:rsidP="002B421C">
      <w:pPr>
        <w:jc w:val="both"/>
        <w:rPr>
          <w:rFonts w:ascii="Arial" w:hAnsi="Arial" w:cs="Arial"/>
          <w:b/>
          <w:bCs/>
          <w:color w:val="202122"/>
          <w:u w:val="single"/>
          <w:shd w:val="clear" w:color="auto" w:fill="FFFFFF"/>
        </w:rPr>
      </w:pPr>
    </w:p>
    <w:p w14:paraId="0DC42D29" w14:textId="77777777" w:rsidR="00F33978" w:rsidRDefault="00F33978" w:rsidP="002B421C">
      <w:pPr>
        <w:jc w:val="both"/>
        <w:rPr>
          <w:rFonts w:ascii="Arial" w:hAnsi="Arial" w:cs="Arial"/>
          <w:b/>
          <w:bCs/>
          <w:color w:val="202122"/>
          <w:u w:val="single"/>
          <w:shd w:val="clear" w:color="auto" w:fill="FFFFFF"/>
        </w:rPr>
      </w:pPr>
    </w:p>
    <w:p w14:paraId="75C7E9B9" w14:textId="77777777" w:rsidR="00F33978" w:rsidRDefault="00F33978" w:rsidP="002B421C">
      <w:pPr>
        <w:jc w:val="both"/>
        <w:rPr>
          <w:rFonts w:ascii="Arial" w:hAnsi="Arial" w:cs="Arial"/>
          <w:b/>
          <w:bCs/>
          <w:color w:val="202122"/>
          <w:u w:val="single"/>
          <w:shd w:val="clear" w:color="auto" w:fill="FFFFFF"/>
        </w:rPr>
      </w:pPr>
    </w:p>
    <w:p w14:paraId="6964B5D4" w14:textId="77777777" w:rsidR="00F33978" w:rsidRDefault="00F33978" w:rsidP="002B421C">
      <w:pPr>
        <w:jc w:val="both"/>
        <w:rPr>
          <w:rFonts w:ascii="Arial" w:hAnsi="Arial" w:cs="Arial"/>
          <w:b/>
          <w:bCs/>
          <w:color w:val="202122"/>
          <w:u w:val="single"/>
          <w:shd w:val="clear" w:color="auto" w:fill="FFFFFF"/>
        </w:rPr>
      </w:pPr>
    </w:p>
    <w:p w14:paraId="3FEBB653" w14:textId="77777777" w:rsidR="00F33978" w:rsidRDefault="00F33978" w:rsidP="002B421C">
      <w:pPr>
        <w:jc w:val="both"/>
        <w:rPr>
          <w:rFonts w:ascii="Arial" w:hAnsi="Arial" w:cs="Arial"/>
          <w:b/>
          <w:bCs/>
          <w:color w:val="202122"/>
          <w:u w:val="single"/>
          <w:shd w:val="clear" w:color="auto" w:fill="FFFFFF"/>
        </w:rPr>
      </w:pPr>
    </w:p>
    <w:p w14:paraId="325DBBD2" w14:textId="77777777" w:rsidR="00F33978" w:rsidRDefault="00F33978" w:rsidP="002B421C">
      <w:pPr>
        <w:jc w:val="both"/>
        <w:rPr>
          <w:rFonts w:ascii="Arial" w:hAnsi="Arial" w:cs="Arial"/>
          <w:b/>
          <w:bCs/>
          <w:color w:val="202122"/>
          <w:u w:val="single"/>
          <w:shd w:val="clear" w:color="auto" w:fill="FFFFFF"/>
        </w:rPr>
      </w:pPr>
    </w:p>
    <w:p w14:paraId="4E35AC3E" w14:textId="77777777" w:rsidR="00F33978" w:rsidRDefault="00F33978" w:rsidP="002B421C">
      <w:pPr>
        <w:jc w:val="both"/>
        <w:rPr>
          <w:rFonts w:ascii="Arial" w:hAnsi="Arial" w:cs="Arial"/>
          <w:b/>
          <w:bCs/>
          <w:color w:val="202122"/>
          <w:u w:val="single"/>
          <w:shd w:val="clear" w:color="auto" w:fill="FFFFFF"/>
        </w:rPr>
      </w:pPr>
    </w:p>
    <w:p w14:paraId="18B4B4EA" w14:textId="77777777" w:rsidR="00F33978" w:rsidRDefault="00F33978" w:rsidP="002B421C">
      <w:pPr>
        <w:jc w:val="both"/>
        <w:rPr>
          <w:rFonts w:ascii="Arial" w:hAnsi="Arial" w:cs="Arial"/>
          <w:b/>
          <w:bCs/>
          <w:color w:val="202122"/>
          <w:u w:val="single"/>
          <w:shd w:val="clear" w:color="auto" w:fill="FFFFFF"/>
        </w:rPr>
      </w:pPr>
    </w:p>
    <w:p w14:paraId="309E48F5" w14:textId="77777777" w:rsidR="00F33978" w:rsidRDefault="00F33978" w:rsidP="002B421C">
      <w:pPr>
        <w:jc w:val="both"/>
        <w:rPr>
          <w:rFonts w:ascii="Arial" w:hAnsi="Arial" w:cs="Arial"/>
          <w:b/>
          <w:bCs/>
          <w:color w:val="202122"/>
          <w:u w:val="single"/>
          <w:shd w:val="clear" w:color="auto" w:fill="FFFFFF"/>
        </w:rPr>
      </w:pPr>
    </w:p>
    <w:p w14:paraId="14CF613C" w14:textId="77777777" w:rsidR="00F33978" w:rsidRDefault="00F33978" w:rsidP="002B421C">
      <w:pPr>
        <w:jc w:val="both"/>
        <w:rPr>
          <w:rFonts w:ascii="Arial" w:hAnsi="Arial" w:cs="Arial"/>
          <w:b/>
          <w:bCs/>
          <w:color w:val="202122"/>
          <w:u w:val="single"/>
          <w:shd w:val="clear" w:color="auto" w:fill="FFFFFF"/>
        </w:rPr>
      </w:pPr>
    </w:p>
    <w:p w14:paraId="79B1D07B" w14:textId="77777777" w:rsidR="00F33978" w:rsidRDefault="00F33978" w:rsidP="002B421C">
      <w:pPr>
        <w:jc w:val="both"/>
        <w:rPr>
          <w:rFonts w:ascii="Arial" w:hAnsi="Arial" w:cs="Arial"/>
          <w:b/>
          <w:bCs/>
          <w:color w:val="202122"/>
          <w:u w:val="single"/>
          <w:shd w:val="clear" w:color="auto" w:fill="FFFFFF"/>
        </w:rPr>
      </w:pPr>
    </w:p>
    <w:p w14:paraId="58E62815" w14:textId="77777777" w:rsidR="00F33978" w:rsidRDefault="00F33978" w:rsidP="002B421C">
      <w:pPr>
        <w:jc w:val="both"/>
        <w:rPr>
          <w:rFonts w:ascii="Arial" w:hAnsi="Arial" w:cs="Arial"/>
          <w:b/>
          <w:bCs/>
          <w:color w:val="202122"/>
          <w:u w:val="single"/>
          <w:shd w:val="clear" w:color="auto" w:fill="FFFFFF"/>
        </w:rPr>
      </w:pPr>
    </w:p>
    <w:p w14:paraId="631F3492" w14:textId="77777777" w:rsidR="00F33978" w:rsidRDefault="00F33978" w:rsidP="002B421C">
      <w:pPr>
        <w:jc w:val="both"/>
        <w:rPr>
          <w:rFonts w:ascii="Arial" w:hAnsi="Arial" w:cs="Arial"/>
          <w:b/>
          <w:bCs/>
          <w:color w:val="202122"/>
          <w:u w:val="single"/>
          <w:shd w:val="clear" w:color="auto" w:fill="FFFFFF"/>
        </w:rPr>
      </w:pPr>
    </w:p>
    <w:p w14:paraId="494018E8" w14:textId="77777777" w:rsidR="00F33978" w:rsidRDefault="00F33978" w:rsidP="002B421C">
      <w:pPr>
        <w:jc w:val="both"/>
        <w:rPr>
          <w:rFonts w:ascii="Arial" w:hAnsi="Arial" w:cs="Arial"/>
          <w:b/>
          <w:bCs/>
          <w:color w:val="202122"/>
          <w:u w:val="single"/>
          <w:shd w:val="clear" w:color="auto" w:fill="FFFFFF"/>
        </w:rPr>
      </w:pPr>
    </w:p>
    <w:p w14:paraId="70693213" w14:textId="77777777" w:rsidR="00F33978" w:rsidRDefault="00F33978" w:rsidP="002B421C">
      <w:pPr>
        <w:jc w:val="both"/>
        <w:rPr>
          <w:rFonts w:ascii="Arial" w:hAnsi="Arial" w:cs="Arial"/>
          <w:b/>
          <w:bCs/>
          <w:color w:val="202122"/>
          <w:u w:val="single"/>
          <w:shd w:val="clear" w:color="auto" w:fill="FFFFFF"/>
        </w:rPr>
      </w:pPr>
    </w:p>
    <w:p w14:paraId="34F5FAAB" w14:textId="77777777" w:rsidR="005F4031" w:rsidRDefault="005F4031" w:rsidP="001C5FDC">
      <w:pPr>
        <w:jc w:val="both"/>
        <w:rPr>
          <w:rFonts w:ascii="Arial" w:hAnsi="Arial" w:cs="Arial"/>
          <w:b/>
          <w:bCs/>
          <w:u w:val="single"/>
        </w:rPr>
      </w:pPr>
    </w:p>
    <w:p w14:paraId="6C7634B2" w14:textId="580C475D" w:rsidR="001C5FDC" w:rsidRPr="00193CF2" w:rsidRDefault="001C5FDC" w:rsidP="00193CF2">
      <w:pPr>
        <w:pStyle w:val="Heading1"/>
        <w:rPr>
          <w:color w:val="202122"/>
          <w:shd w:val="clear" w:color="auto" w:fill="FFFFFF"/>
        </w:rPr>
      </w:pPr>
      <w:bookmarkStart w:id="3" w:name="_Toc70332332"/>
      <w:r w:rsidRPr="00193CF2">
        <w:lastRenderedPageBreak/>
        <w:t>The background of Louis Vuitton</w:t>
      </w:r>
      <w:r w:rsidR="00A874E9" w:rsidRPr="00193CF2">
        <w:t xml:space="preserve"> Moet Henn</w:t>
      </w:r>
      <w:r w:rsidR="003665E8" w:rsidRPr="00193CF2">
        <w:t>e</w:t>
      </w:r>
      <w:r w:rsidR="00A874E9" w:rsidRPr="00193CF2">
        <w:t>ssy</w:t>
      </w:r>
      <w:r w:rsidR="003665E8" w:rsidRPr="00193CF2">
        <w:t xml:space="preserve"> </w:t>
      </w:r>
      <w:r w:rsidR="00DA6AF1" w:rsidRPr="00193CF2">
        <w:t>(</w:t>
      </w:r>
      <w:r w:rsidR="003665E8" w:rsidRPr="00193CF2">
        <w:t>LVMH</w:t>
      </w:r>
      <w:r w:rsidR="00DA6AF1" w:rsidRPr="00193CF2">
        <w:t>)</w:t>
      </w:r>
      <w:r w:rsidRPr="00193CF2">
        <w:t>:</w:t>
      </w:r>
      <w:bookmarkEnd w:id="3"/>
    </w:p>
    <w:p w14:paraId="0DD075DC" w14:textId="5A9786DF" w:rsidR="001C5FDC" w:rsidRPr="00B41B27" w:rsidRDefault="001C5FDC" w:rsidP="001C5FDC">
      <w:pPr>
        <w:jc w:val="both"/>
        <w:rPr>
          <w:rFonts w:ascii="Arial" w:hAnsi="Arial" w:cs="Arial"/>
        </w:rPr>
      </w:pPr>
      <w:r>
        <w:rPr>
          <w:rFonts w:ascii="Arial" w:hAnsi="Arial" w:cs="Arial"/>
        </w:rPr>
        <w:t xml:space="preserve">Moet Hennessy (established in 1971) which had previously merged with the producers of champagne Moet chandon (established in 1743)  and Louis Vuitton (established in 1854) </w:t>
      </w:r>
      <w:r w:rsidR="00EA2180">
        <w:rPr>
          <w:rFonts w:ascii="Arial" w:hAnsi="Arial" w:cs="Arial"/>
        </w:rPr>
        <w:t>currently</w:t>
      </w:r>
      <w:r>
        <w:rPr>
          <w:rFonts w:ascii="Arial" w:hAnsi="Arial" w:cs="Arial"/>
        </w:rPr>
        <w:t xml:space="preserve"> known as LVMH. The multinational conglomerate began life together in 1987 which came about through a merger costing $4 billion. They are considered to be the top-tier of luxury items or vended goods.</w:t>
      </w:r>
      <w:r w:rsidRPr="009B3EF6">
        <w:rPr>
          <w:rFonts w:ascii="Arial" w:hAnsi="Arial" w:cs="Arial"/>
        </w:rPr>
        <w:t xml:space="preserve"> </w:t>
      </w:r>
      <w:r>
        <w:rPr>
          <w:rFonts w:ascii="Arial" w:hAnsi="Arial" w:cs="Arial"/>
        </w:rPr>
        <w:t>(</w:t>
      </w:r>
      <w:r w:rsidRPr="00261692">
        <w:rPr>
          <w:rFonts w:ascii="Arial" w:hAnsi="Arial" w:cs="Arial"/>
          <w:i/>
          <w:iCs/>
        </w:rPr>
        <w:t>The maisons</w:t>
      </w:r>
      <w:r>
        <w:rPr>
          <w:rFonts w:ascii="Arial" w:hAnsi="Arial" w:cs="Arial"/>
          <w:i/>
          <w:iCs/>
        </w:rPr>
        <w:t>)</w:t>
      </w:r>
      <w:r>
        <w:rPr>
          <w:rFonts w:ascii="Arial" w:hAnsi="Arial" w:cs="Arial"/>
        </w:rPr>
        <w:t xml:space="preserve">, consist of six luxury fashion houses which are, wines and spirits, fashion and leather goods, perfumes and cosmetics, watches, and jewellery, selective retailing, and other activities. </w:t>
      </w:r>
      <w:r w:rsidR="0022110D">
        <w:rPr>
          <w:rFonts w:ascii="Arial" w:hAnsi="Arial" w:cs="Arial"/>
        </w:rPr>
        <w:t>T</w:t>
      </w:r>
      <w:r w:rsidR="00FA777E">
        <w:rPr>
          <w:rFonts w:ascii="Arial" w:hAnsi="Arial" w:cs="Arial"/>
        </w:rPr>
        <w:t xml:space="preserve">hey sell 75 </w:t>
      </w:r>
      <w:r w:rsidR="001C67C9">
        <w:rPr>
          <w:rFonts w:ascii="Arial" w:hAnsi="Arial" w:cs="Arial"/>
        </w:rPr>
        <w:t>prestigious brands</w:t>
      </w:r>
      <w:r w:rsidR="00EA2180">
        <w:rPr>
          <w:rFonts w:ascii="Arial" w:hAnsi="Arial" w:cs="Arial"/>
        </w:rPr>
        <w:t xml:space="preserve"> globally</w:t>
      </w:r>
      <w:r w:rsidR="001F62AC">
        <w:rPr>
          <w:rFonts w:ascii="Arial" w:hAnsi="Arial" w:cs="Arial"/>
        </w:rPr>
        <w:t>,</w:t>
      </w:r>
      <w:r>
        <w:rPr>
          <w:rFonts w:ascii="Arial" w:hAnsi="Arial" w:cs="Arial"/>
        </w:rPr>
        <w:t xml:space="preserve"> </w:t>
      </w:r>
      <w:r w:rsidR="001F62AC">
        <w:rPr>
          <w:rFonts w:ascii="Arial" w:hAnsi="Arial" w:cs="Arial"/>
        </w:rPr>
        <w:t>t</w:t>
      </w:r>
      <w:r w:rsidR="00CC5900">
        <w:rPr>
          <w:rFonts w:ascii="Arial" w:hAnsi="Arial" w:cs="Arial"/>
        </w:rPr>
        <w:t>he</w:t>
      </w:r>
      <w:r w:rsidR="008768A9">
        <w:rPr>
          <w:rFonts w:ascii="Arial" w:hAnsi="Arial" w:cs="Arial"/>
        </w:rPr>
        <w:t xml:space="preserve"> number of workers at</w:t>
      </w:r>
      <w:r w:rsidR="00CC5900">
        <w:rPr>
          <w:rFonts w:ascii="Arial" w:hAnsi="Arial" w:cs="Arial"/>
        </w:rPr>
        <w:t xml:space="preserve"> </w:t>
      </w:r>
      <w:r w:rsidR="003C2049">
        <w:rPr>
          <w:rFonts w:ascii="Arial" w:hAnsi="Arial" w:cs="Arial"/>
        </w:rPr>
        <w:t>LVMH</w:t>
      </w:r>
      <w:r w:rsidR="008768A9">
        <w:rPr>
          <w:rFonts w:ascii="Arial" w:hAnsi="Arial" w:cs="Arial"/>
        </w:rPr>
        <w:t xml:space="preserve"> </w:t>
      </w:r>
      <w:r w:rsidR="00A627B0">
        <w:rPr>
          <w:rFonts w:ascii="Arial" w:hAnsi="Arial" w:cs="Arial"/>
        </w:rPr>
        <w:t xml:space="preserve">are </w:t>
      </w:r>
      <w:r w:rsidR="008E3B7E">
        <w:rPr>
          <w:rFonts w:ascii="Arial" w:hAnsi="Arial" w:cs="Arial"/>
        </w:rPr>
        <w:t>160,000</w:t>
      </w:r>
      <w:r w:rsidR="00A627B0">
        <w:rPr>
          <w:rFonts w:ascii="Arial" w:hAnsi="Arial" w:cs="Arial"/>
        </w:rPr>
        <w:t xml:space="preserve">, </w:t>
      </w:r>
      <w:r w:rsidR="002B5011">
        <w:rPr>
          <w:rFonts w:ascii="Arial" w:hAnsi="Arial" w:cs="Arial"/>
        </w:rPr>
        <w:t xml:space="preserve">they have </w:t>
      </w:r>
      <w:r w:rsidR="00510113">
        <w:rPr>
          <w:rFonts w:ascii="Arial" w:hAnsi="Arial" w:cs="Arial"/>
        </w:rPr>
        <w:t>5,000 stores worldwide</w:t>
      </w:r>
      <w:r w:rsidR="001E121E">
        <w:rPr>
          <w:rFonts w:ascii="Arial" w:hAnsi="Arial" w:cs="Arial"/>
        </w:rPr>
        <w:t>, revenue by region</w:t>
      </w:r>
      <w:r w:rsidR="00FE56B8">
        <w:rPr>
          <w:rFonts w:ascii="Arial" w:hAnsi="Arial" w:cs="Arial"/>
        </w:rPr>
        <w:t>s are</w:t>
      </w:r>
      <w:r w:rsidR="00AB6BC6">
        <w:rPr>
          <w:rFonts w:ascii="Arial" w:hAnsi="Arial" w:cs="Arial"/>
        </w:rPr>
        <w:t xml:space="preserve"> from</w:t>
      </w:r>
      <w:r w:rsidR="00FE56B8">
        <w:rPr>
          <w:rFonts w:ascii="Arial" w:hAnsi="Arial" w:cs="Arial"/>
        </w:rPr>
        <w:t>,</w:t>
      </w:r>
      <w:r w:rsidR="00721B46">
        <w:rPr>
          <w:rFonts w:ascii="Arial" w:hAnsi="Arial" w:cs="Arial"/>
        </w:rPr>
        <w:t xml:space="preserve"> France </w:t>
      </w:r>
      <w:r w:rsidR="005077F2">
        <w:rPr>
          <w:rFonts w:ascii="Arial" w:hAnsi="Arial" w:cs="Arial"/>
        </w:rPr>
        <w:t xml:space="preserve">8%, the rest of Europe, 16%, </w:t>
      </w:r>
      <w:r w:rsidR="0020731E">
        <w:rPr>
          <w:rFonts w:ascii="Arial" w:hAnsi="Arial" w:cs="Arial"/>
        </w:rPr>
        <w:t>United States 24%</w:t>
      </w:r>
      <w:r w:rsidR="00C9768B">
        <w:rPr>
          <w:rFonts w:ascii="Arial" w:hAnsi="Arial" w:cs="Arial"/>
        </w:rPr>
        <w:t xml:space="preserve">, Japan </w:t>
      </w:r>
      <w:r w:rsidR="006951A7">
        <w:rPr>
          <w:rFonts w:ascii="Arial" w:hAnsi="Arial" w:cs="Arial"/>
        </w:rPr>
        <w:t xml:space="preserve">7%, the rest of Asia 34%, </w:t>
      </w:r>
      <w:r w:rsidR="006C6EE9">
        <w:rPr>
          <w:rFonts w:ascii="Arial" w:hAnsi="Arial" w:cs="Arial"/>
        </w:rPr>
        <w:t>other markets 11%,</w:t>
      </w:r>
      <w:r w:rsidR="00900E3E">
        <w:rPr>
          <w:rFonts w:ascii="Arial" w:hAnsi="Arial" w:cs="Arial"/>
        </w:rPr>
        <w:t xml:space="preserve"> the</w:t>
      </w:r>
      <w:r w:rsidR="00510113">
        <w:rPr>
          <w:rFonts w:ascii="Arial" w:hAnsi="Arial" w:cs="Arial"/>
        </w:rPr>
        <w:t xml:space="preserve"> </w:t>
      </w:r>
      <w:r w:rsidR="00A642F8">
        <w:rPr>
          <w:rFonts w:ascii="Arial" w:hAnsi="Arial" w:cs="Arial"/>
        </w:rPr>
        <w:t>p</w:t>
      </w:r>
      <w:r w:rsidR="00C86EC1">
        <w:rPr>
          <w:rFonts w:ascii="Arial" w:hAnsi="Arial" w:cs="Arial"/>
        </w:rPr>
        <w:t>rofits</w:t>
      </w:r>
      <w:r w:rsidR="00A642F8">
        <w:rPr>
          <w:rFonts w:ascii="Arial" w:hAnsi="Arial" w:cs="Arial"/>
        </w:rPr>
        <w:t xml:space="preserve"> f</w:t>
      </w:r>
      <w:r w:rsidR="00055D33">
        <w:rPr>
          <w:rFonts w:ascii="Arial" w:hAnsi="Arial" w:cs="Arial"/>
        </w:rPr>
        <w:t>rom recuring</w:t>
      </w:r>
      <w:r w:rsidR="00C83E12">
        <w:rPr>
          <w:rFonts w:ascii="Arial" w:hAnsi="Arial" w:cs="Arial"/>
        </w:rPr>
        <w:t xml:space="preserve"> o</w:t>
      </w:r>
      <w:r w:rsidR="0028062A">
        <w:rPr>
          <w:rFonts w:ascii="Arial" w:hAnsi="Arial" w:cs="Arial"/>
        </w:rPr>
        <w:t>pera</w:t>
      </w:r>
      <w:r w:rsidR="00C83E12">
        <w:rPr>
          <w:rFonts w:ascii="Arial" w:hAnsi="Arial" w:cs="Arial"/>
        </w:rPr>
        <w:t>tion</w:t>
      </w:r>
      <w:r w:rsidR="0028062A">
        <w:rPr>
          <w:rFonts w:ascii="Arial" w:hAnsi="Arial" w:cs="Arial"/>
        </w:rPr>
        <w:t>s</w:t>
      </w:r>
      <w:r w:rsidR="00C83E12">
        <w:rPr>
          <w:rFonts w:ascii="Arial" w:hAnsi="Arial" w:cs="Arial"/>
        </w:rPr>
        <w:t xml:space="preserve"> </w:t>
      </w:r>
      <w:r w:rsidR="004F6EFE">
        <w:rPr>
          <w:rFonts w:ascii="Arial" w:hAnsi="Arial" w:cs="Arial"/>
        </w:rPr>
        <w:t xml:space="preserve">in </w:t>
      </w:r>
      <w:r w:rsidR="00A642F8">
        <w:rPr>
          <w:rFonts w:ascii="Arial" w:hAnsi="Arial" w:cs="Arial"/>
        </w:rPr>
        <w:t>2020,</w:t>
      </w:r>
      <w:r w:rsidR="004F6EFE">
        <w:rPr>
          <w:rFonts w:ascii="Arial" w:hAnsi="Arial" w:cs="Arial"/>
        </w:rPr>
        <w:t xml:space="preserve"> was</w:t>
      </w:r>
      <w:r w:rsidR="00A642F8">
        <w:rPr>
          <w:rFonts w:ascii="Arial" w:hAnsi="Arial" w:cs="Arial"/>
        </w:rPr>
        <w:t xml:space="preserve"> 8,</w:t>
      </w:r>
      <w:r w:rsidR="0092332D">
        <w:rPr>
          <w:rFonts w:ascii="Arial" w:hAnsi="Arial" w:cs="Arial"/>
        </w:rPr>
        <w:t>305 billion euros</w:t>
      </w:r>
      <w:r w:rsidR="00C86EC1">
        <w:rPr>
          <w:rFonts w:ascii="Arial" w:hAnsi="Arial" w:cs="Arial"/>
        </w:rPr>
        <w:t xml:space="preserve"> </w:t>
      </w:r>
      <w:r w:rsidR="0022110D">
        <w:rPr>
          <w:rFonts w:ascii="Arial" w:hAnsi="Arial" w:cs="Arial"/>
        </w:rPr>
        <w:t>(LVMH, 2020</w:t>
      </w:r>
      <w:r w:rsidR="00352567">
        <w:rPr>
          <w:rFonts w:ascii="Arial" w:hAnsi="Arial" w:cs="Arial"/>
        </w:rPr>
        <w:t>; LVMH power point</w:t>
      </w:r>
      <w:r w:rsidR="001D67F6">
        <w:rPr>
          <w:rFonts w:ascii="Arial" w:hAnsi="Arial" w:cs="Arial"/>
        </w:rPr>
        <w:t>,</w:t>
      </w:r>
      <w:r w:rsidR="00352567">
        <w:rPr>
          <w:rFonts w:ascii="Arial" w:hAnsi="Arial" w:cs="Arial"/>
        </w:rPr>
        <w:t xml:space="preserve"> 2021</w:t>
      </w:r>
      <w:r w:rsidR="002D1825">
        <w:rPr>
          <w:rFonts w:ascii="Arial" w:hAnsi="Arial" w:cs="Arial"/>
        </w:rPr>
        <w:t xml:space="preserve">; </w:t>
      </w:r>
      <w:bookmarkStart w:id="4" w:name="_Hlk70175904"/>
      <w:r w:rsidR="00125BD9">
        <w:rPr>
          <w:rFonts w:ascii="Arial" w:hAnsi="Arial" w:cs="Arial"/>
        </w:rPr>
        <w:t>Saba</w:t>
      </w:r>
      <w:r w:rsidR="00D75E8D">
        <w:rPr>
          <w:rFonts w:ascii="Arial" w:hAnsi="Arial" w:cs="Arial"/>
        </w:rPr>
        <w:t>noglu</w:t>
      </w:r>
      <w:r w:rsidR="002D1825">
        <w:rPr>
          <w:rFonts w:ascii="Arial" w:hAnsi="Arial" w:cs="Arial"/>
        </w:rPr>
        <w:t>,</w:t>
      </w:r>
      <w:r w:rsidR="00930D82">
        <w:rPr>
          <w:rFonts w:ascii="Arial" w:hAnsi="Arial" w:cs="Arial"/>
        </w:rPr>
        <w:t xml:space="preserve"> 2021</w:t>
      </w:r>
      <w:r w:rsidR="002A2540">
        <w:rPr>
          <w:rFonts w:ascii="Arial" w:hAnsi="Arial" w:cs="Arial"/>
        </w:rPr>
        <w:t xml:space="preserve">; </w:t>
      </w:r>
      <w:r w:rsidR="000B71AD">
        <w:rPr>
          <w:rFonts w:ascii="Arial" w:hAnsi="Arial" w:cs="Arial"/>
        </w:rPr>
        <w:t xml:space="preserve">Wiki </w:t>
      </w:r>
      <w:r w:rsidR="00B20037">
        <w:rPr>
          <w:rFonts w:ascii="Arial" w:hAnsi="Arial" w:cs="Arial"/>
        </w:rPr>
        <w:t>dot, No date</w:t>
      </w:r>
      <w:r w:rsidR="00B966E0">
        <w:rPr>
          <w:rFonts w:ascii="Arial" w:hAnsi="Arial" w:cs="Arial"/>
        </w:rPr>
        <w:t>; Davis</w:t>
      </w:r>
      <w:r w:rsidR="001E41B6">
        <w:rPr>
          <w:rFonts w:ascii="Arial" w:hAnsi="Arial" w:cs="Arial"/>
        </w:rPr>
        <w:t>,</w:t>
      </w:r>
      <w:r w:rsidR="00B966E0">
        <w:rPr>
          <w:rFonts w:ascii="Arial" w:hAnsi="Arial" w:cs="Arial"/>
        </w:rPr>
        <w:t xml:space="preserve"> 2020</w:t>
      </w:r>
      <w:r w:rsidR="008E16CE">
        <w:rPr>
          <w:rFonts w:ascii="Arial" w:hAnsi="Arial" w:cs="Arial"/>
        </w:rPr>
        <w:t>; Social responsibility</w:t>
      </w:r>
      <w:r w:rsidR="00336567">
        <w:rPr>
          <w:rFonts w:ascii="Arial" w:hAnsi="Arial" w:cs="Arial"/>
        </w:rPr>
        <w:t>,(2018)</w:t>
      </w:r>
      <w:r w:rsidR="00A13130">
        <w:rPr>
          <w:rFonts w:ascii="Arial" w:hAnsi="Arial" w:cs="Arial"/>
        </w:rPr>
        <w:t>.</w:t>
      </w:r>
      <w:r w:rsidR="00D2056C">
        <w:rPr>
          <w:rFonts w:ascii="Arial" w:hAnsi="Arial" w:cs="Arial"/>
        </w:rPr>
        <w:t xml:space="preserve"> </w:t>
      </w:r>
      <w:r w:rsidR="002D1825">
        <w:rPr>
          <w:rFonts w:ascii="Arial" w:hAnsi="Arial" w:cs="Arial"/>
        </w:rPr>
        <w:t xml:space="preserve"> </w:t>
      </w:r>
      <w:r w:rsidR="003C2049">
        <w:rPr>
          <w:rFonts w:ascii="Arial" w:hAnsi="Arial" w:cs="Arial"/>
        </w:rPr>
        <w:t xml:space="preserve"> </w:t>
      </w:r>
      <w:r w:rsidR="00CC5900">
        <w:rPr>
          <w:rFonts w:ascii="Arial" w:hAnsi="Arial" w:cs="Arial"/>
        </w:rPr>
        <w:t xml:space="preserve"> </w:t>
      </w:r>
      <w:r>
        <w:rPr>
          <w:rFonts w:ascii="Arial" w:hAnsi="Arial" w:cs="Arial"/>
        </w:rPr>
        <w:t xml:space="preserve"> </w:t>
      </w:r>
      <w:bookmarkEnd w:id="4"/>
    </w:p>
    <w:p w14:paraId="57FE5A69" w14:textId="77777777" w:rsidR="001C5FDC" w:rsidRDefault="001C5FDC" w:rsidP="002B421C">
      <w:pPr>
        <w:jc w:val="both"/>
        <w:rPr>
          <w:rFonts w:ascii="Arial" w:hAnsi="Arial" w:cs="Arial"/>
          <w:b/>
          <w:bCs/>
          <w:color w:val="202122"/>
          <w:u w:val="single"/>
          <w:shd w:val="clear" w:color="auto" w:fill="FFFFFF"/>
        </w:rPr>
      </w:pPr>
    </w:p>
    <w:p w14:paraId="3C572C7D" w14:textId="77777777" w:rsidR="001C5FDC" w:rsidRDefault="001C5FDC" w:rsidP="002B421C">
      <w:pPr>
        <w:jc w:val="both"/>
        <w:rPr>
          <w:rFonts w:ascii="Arial" w:hAnsi="Arial" w:cs="Arial"/>
          <w:b/>
          <w:bCs/>
          <w:color w:val="202122"/>
          <w:u w:val="single"/>
          <w:shd w:val="clear" w:color="auto" w:fill="FFFFFF"/>
        </w:rPr>
      </w:pPr>
    </w:p>
    <w:p w14:paraId="35B7D4A1" w14:textId="77777777" w:rsidR="001C5FDC" w:rsidRDefault="001C5FDC" w:rsidP="002B421C">
      <w:pPr>
        <w:jc w:val="both"/>
        <w:rPr>
          <w:rFonts w:ascii="Arial" w:hAnsi="Arial" w:cs="Arial"/>
          <w:b/>
          <w:bCs/>
          <w:color w:val="202122"/>
          <w:u w:val="single"/>
          <w:shd w:val="clear" w:color="auto" w:fill="FFFFFF"/>
        </w:rPr>
      </w:pPr>
    </w:p>
    <w:p w14:paraId="04FF33E2" w14:textId="77777777" w:rsidR="001C5FDC" w:rsidRDefault="001C5FDC" w:rsidP="002B421C">
      <w:pPr>
        <w:jc w:val="both"/>
        <w:rPr>
          <w:rFonts w:ascii="Arial" w:hAnsi="Arial" w:cs="Arial"/>
          <w:b/>
          <w:bCs/>
          <w:color w:val="202122"/>
          <w:u w:val="single"/>
          <w:shd w:val="clear" w:color="auto" w:fill="FFFFFF"/>
        </w:rPr>
      </w:pPr>
    </w:p>
    <w:p w14:paraId="44F60A52" w14:textId="77777777" w:rsidR="001C5FDC" w:rsidRDefault="001C5FDC" w:rsidP="002B421C">
      <w:pPr>
        <w:jc w:val="both"/>
        <w:rPr>
          <w:rFonts w:ascii="Arial" w:hAnsi="Arial" w:cs="Arial"/>
          <w:b/>
          <w:bCs/>
          <w:color w:val="202122"/>
          <w:u w:val="single"/>
          <w:shd w:val="clear" w:color="auto" w:fill="FFFFFF"/>
        </w:rPr>
      </w:pPr>
    </w:p>
    <w:p w14:paraId="6D2598E2" w14:textId="77777777" w:rsidR="001C5FDC" w:rsidRDefault="001C5FDC" w:rsidP="002B421C">
      <w:pPr>
        <w:jc w:val="both"/>
        <w:rPr>
          <w:rFonts w:ascii="Arial" w:hAnsi="Arial" w:cs="Arial"/>
          <w:b/>
          <w:bCs/>
          <w:color w:val="202122"/>
          <w:u w:val="single"/>
          <w:shd w:val="clear" w:color="auto" w:fill="FFFFFF"/>
        </w:rPr>
      </w:pPr>
    </w:p>
    <w:p w14:paraId="4C033DC1" w14:textId="77777777" w:rsidR="001C5FDC" w:rsidRDefault="001C5FDC" w:rsidP="002B421C">
      <w:pPr>
        <w:jc w:val="both"/>
        <w:rPr>
          <w:rFonts w:ascii="Arial" w:hAnsi="Arial" w:cs="Arial"/>
          <w:b/>
          <w:bCs/>
          <w:color w:val="202122"/>
          <w:u w:val="single"/>
          <w:shd w:val="clear" w:color="auto" w:fill="FFFFFF"/>
        </w:rPr>
      </w:pPr>
    </w:p>
    <w:p w14:paraId="438BA8AA" w14:textId="77777777" w:rsidR="001C5FDC" w:rsidRDefault="001C5FDC" w:rsidP="002B421C">
      <w:pPr>
        <w:jc w:val="both"/>
        <w:rPr>
          <w:rFonts w:ascii="Arial" w:hAnsi="Arial" w:cs="Arial"/>
          <w:b/>
          <w:bCs/>
          <w:color w:val="202122"/>
          <w:u w:val="single"/>
          <w:shd w:val="clear" w:color="auto" w:fill="FFFFFF"/>
        </w:rPr>
      </w:pPr>
    </w:p>
    <w:p w14:paraId="24026EE7" w14:textId="77777777" w:rsidR="001C5FDC" w:rsidRDefault="001C5FDC" w:rsidP="002B421C">
      <w:pPr>
        <w:jc w:val="both"/>
        <w:rPr>
          <w:rFonts w:ascii="Arial" w:hAnsi="Arial" w:cs="Arial"/>
          <w:b/>
          <w:bCs/>
          <w:color w:val="202122"/>
          <w:u w:val="single"/>
          <w:shd w:val="clear" w:color="auto" w:fill="FFFFFF"/>
        </w:rPr>
      </w:pPr>
    </w:p>
    <w:p w14:paraId="2775FC94" w14:textId="77777777" w:rsidR="001C5FDC" w:rsidRDefault="001C5FDC" w:rsidP="002B421C">
      <w:pPr>
        <w:jc w:val="both"/>
        <w:rPr>
          <w:rFonts w:ascii="Arial" w:hAnsi="Arial" w:cs="Arial"/>
          <w:b/>
          <w:bCs/>
          <w:color w:val="202122"/>
          <w:u w:val="single"/>
          <w:shd w:val="clear" w:color="auto" w:fill="FFFFFF"/>
        </w:rPr>
      </w:pPr>
    </w:p>
    <w:p w14:paraId="3F5DCF1E" w14:textId="77777777" w:rsidR="001C5FDC" w:rsidRDefault="001C5FDC" w:rsidP="002B421C">
      <w:pPr>
        <w:jc w:val="both"/>
        <w:rPr>
          <w:rFonts w:ascii="Arial" w:hAnsi="Arial" w:cs="Arial"/>
          <w:b/>
          <w:bCs/>
          <w:color w:val="202122"/>
          <w:u w:val="single"/>
          <w:shd w:val="clear" w:color="auto" w:fill="FFFFFF"/>
        </w:rPr>
      </w:pPr>
    </w:p>
    <w:p w14:paraId="76AA6735" w14:textId="77777777" w:rsidR="001C5FDC" w:rsidRDefault="001C5FDC" w:rsidP="002B421C">
      <w:pPr>
        <w:jc w:val="both"/>
        <w:rPr>
          <w:rFonts w:ascii="Arial" w:hAnsi="Arial" w:cs="Arial"/>
          <w:b/>
          <w:bCs/>
          <w:color w:val="202122"/>
          <w:u w:val="single"/>
          <w:shd w:val="clear" w:color="auto" w:fill="FFFFFF"/>
        </w:rPr>
      </w:pPr>
    </w:p>
    <w:p w14:paraId="618C3848" w14:textId="77777777" w:rsidR="001C5FDC" w:rsidRDefault="001C5FDC" w:rsidP="002B421C">
      <w:pPr>
        <w:jc w:val="both"/>
        <w:rPr>
          <w:rFonts w:ascii="Arial" w:hAnsi="Arial" w:cs="Arial"/>
          <w:b/>
          <w:bCs/>
          <w:color w:val="202122"/>
          <w:u w:val="single"/>
          <w:shd w:val="clear" w:color="auto" w:fill="FFFFFF"/>
        </w:rPr>
      </w:pPr>
    </w:p>
    <w:p w14:paraId="5CAFC8AD" w14:textId="77777777" w:rsidR="001C5FDC" w:rsidRDefault="001C5FDC" w:rsidP="002B421C">
      <w:pPr>
        <w:jc w:val="both"/>
        <w:rPr>
          <w:rFonts w:ascii="Arial" w:hAnsi="Arial" w:cs="Arial"/>
          <w:b/>
          <w:bCs/>
          <w:color w:val="202122"/>
          <w:u w:val="single"/>
          <w:shd w:val="clear" w:color="auto" w:fill="FFFFFF"/>
        </w:rPr>
      </w:pPr>
    </w:p>
    <w:p w14:paraId="01218706" w14:textId="77777777" w:rsidR="001C5FDC" w:rsidRDefault="001C5FDC" w:rsidP="002B421C">
      <w:pPr>
        <w:jc w:val="both"/>
        <w:rPr>
          <w:rFonts w:ascii="Arial" w:hAnsi="Arial" w:cs="Arial"/>
          <w:b/>
          <w:bCs/>
          <w:color w:val="202122"/>
          <w:u w:val="single"/>
          <w:shd w:val="clear" w:color="auto" w:fill="FFFFFF"/>
        </w:rPr>
      </w:pPr>
    </w:p>
    <w:p w14:paraId="5051D823" w14:textId="77777777" w:rsidR="001C5FDC" w:rsidRDefault="001C5FDC" w:rsidP="002B421C">
      <w:pPr>
        <w:jc w:val="both"/>
        <w:rPr>
          <w:rFonts w:ascii="Arial" w:hAnsi="Arial" w:cs="Arial"/>
          <w:b/>
          <w:bCs/>
          <w:color w:val="202122"/>
          <w:u w:val="single"/>
          <w:shd w:val="clear" w:color="auto" w:fill="FFFFFF"/>
        </w:rPr>
      </w:pPr>
    </w:p>
    <w:p w14:paraId="43DA3673" w14:textId="32BD9992" w:rsidR="001C5FDC" w:rsidRDefault="001C5FDC" w:rsidP="002B421C">
      <w:pPr>
        <w:jc w:val="both"/>
        <w:rPr>
          <w:rFonts w:ascii="Arial" w:hAnsi="Arial" w:cs="Arial"/>
          <w:b/>
          <w:bCs/>
          <w:color w:val="202122"/>
          <w:u w:val="single"/>
          <w:shd w:val="clear" w:color="auto" w:fill="FFFFFF"/>
        </w:rPr>
      </w:pPr>
    </w:p>
    <w:p w14:paraId="12081EE6" w14:textId="32BD9992" w:rsidR="00247141" w:rsidRDefault="00247141" w:rsidP="002B421C">
      <w:pPr>
        <w:jc w:val="both"/>
        <w:rPr>
          <w:rFonts w:ascii="Arial" w:hAnsi="Arial" w:cs="Arial"/>
          <w:b/>
          <w:bCs/>
          <w:color w:val="202122"/>
          <w:u w:val="single"/>
          <w:shd w:val="clear" w:color="auto" w:fill="FFFFFF"/>
        </w:rPr>
      </w:pPr>
    </w:p>
    <w:p w14:paraId="026DA804" w14:textId="32BD9992" w:rsidR="00031029" w:rsidRDefault="00031029" w:rsidP="002B421C">
      <w:pPr>
        <w:jc w:val="both"/>
        <w:rPr>
          <w:rFonts w:ascii="Arial" w:hAnsi="Arial" w:cs="Arial"/>
          <w:b/>
          <w:bCs/>
          <w:color w:val="202122"/>
          <w:u w:val="single"/>
          <w:shd w:val="clear" w:color="auto" w:fill="FFFFFF"/>
        </w:rPr>
      </w:pPr>
    </w:p>
    <w:p w14:paraId="1BFE10B1" w14:textId="32BD9992" w:rsidR="00031029" w:rsidRDefault="00031029" w:rsidP="002B421C">
      <w:pPr>
        <w:jc w:val="both"/>
        <w:rPr>
          <w:rFonts w:ascii="Arial" w:hAnsi="Arial" w:cs="Arial"/>
          <w:b/>
          <w:bCs/>
          <w:color w:val="202122"/>
          <w:u w:val="single"/>
          <w:shd w:val="clear" w:color="auto" w:fill="FFFFFF"/>
        </w:rPr>
      </w:pPr>
    </w:p>
    <w:p w14:paraId="7884664C" w14:textId="77777777" w:rsidR="0056148D" w:rsidRDefault="0056148D" w:rsidP="002B421C">
      <w:pPr>
        <w:jc w:val="both"/>
        <w:rPr>
          <w:rFonts w:ascii="Arial" w:hAnsi="Arial" w:cs="Arial"/>
          <w:b/>
          <w:bCs/>
          <w:color w:val="202122"/>
          <w:u w:val="single"/>
          <w:shd w:val="clear" w:color="auto" w:fill="FFFFFF"/>
        </w:rPr>
      </w:pPr>
    </w:p>
    <w:p w14:paraId="09557D40" w14:textId="77777777" w:rsidR="0056148D" w:rsidRDefault="0056148D" w:rsidP="002B421C">
      <w:pPr>
        <w:jc w:val="both"/>
        <w:rPr>
          <w:rFonts w:ascii="Arial" w:hAnsi="Arial" w:cs="Arial"/>
          <w:b/>
          <w:bCs/>
          <w:color w:val="202122"/>
          <w:u w:val="single"/>
          <w:shd w:val="clear" w:color="auto" w:fill="FFFFFF"/>
        </w:rPr>
      </w:pPr>
    </w:p>
    <w:p w14:paraId="46B2A752" w14:textId="77777777" w:rsidR="0056148D" w:rsidRDefault="0056148D" w:rsidP="002B421C">
      <w:pPr>
        <w:jc w:val="both"/>
        <w:rPr>
          <w:rFonts w:ascii="Arial" w:hAnsi="Arial" w:cs="Arial"/>
          <w:b/>
          <w:bCs/>
          <w:color w:val="202122"/>
          <w:u w:val="single"/>
          <w:shd w:val="clear" w:color="auto" w:fill="FFFFFF"/>
        </w:rPr>
      </w:pPr>
    </w:p>
    <w:p w14:paraId="0705A36A" w14:textId="44853E45" w:rsidR="00C016E6" w:rsidRPr="00193CF2" w:rsidRDefault="00C016E6" w:rsidP="00193CF2">
      <w:pPr>
        <w:pStyle w:val="Heading1"/>
        <w:rPr>
          <w:u w:val="single"/>
          <w:shd w:val="clear" w:color="auto" w:fill="FFFFFF"/>
        </w:rPr>
      </w:pPr>
      <w:bookmarkStart w:id="5" w:name="_Toc70332333"/>
      <w:r w:rsidRPr="00193CF2">
        <w:rPr>
          <w:u w:val="single"/>
          <w:shd w:val="clear" w:color="auto" w:fill="FFFFFF"/>
        </w:rPr>
        <w:lastRenderedPageBreak/>
        <w:t xml:space="preserve">External </w:t>
      </w:r>
      <w:r w:rsidR="00AE5FF1" w:rsidRPr="00193CF2">
        <w:rPr>
          <w:u w:val="single"/>
          <w:shd w:val="clear" w:color="auto" w:fill="FFFFFF"/>
        </w:rPr>
        <w:t>Business Analysis:</w:t>
      </w:r>
      <w:bookmarkEnd w:id="5"/>
    </w:p>
    <w:p w14:paraId="333FFB63" w14:textId="32BD9992" w:rsidR="1CDCDD34" w:rsidRDefault="00FD7B4E" w:rsidP="1CDCDD34">
      <w:pPr>
        <w:jc w:val="both"/>
        <w:rPr>
          <w:rFonts w:ascii="Arial" w:hAnsi="Arial" w:cs="Arial"/>
          <w:color w:val="202122"/>
        </w:rPr>
      </w:pPr>
      <w:r>
        <w:rPr>
          <w:rFonts w:ascii="Arial" w:hAnsi="Arial" w:cs="Arial"/>
          <w:color w:val="202122"/>
        </w:rPr>
        <w:t xml:space="preserve">The external environment </w:t>
      </w:r>
      <w:r w:rsidR="008419DF">
        <w:rPr>
          <w:rFonts w:ascii="Arial" w:hAnsi="Arial" w:cs="Arial"/>
          <w:color w:val="202122"/>
        </w:rPr>
        <w:t>is what allows</w:t>
      </w:r>
      <w:r w:rsidR="00024915">
        <w:rPr>
          <w:rFonts w:ascii="Arial" w:hAnsi="Arial" w:cs="Arial"/>
          <w:color w:val="202122"/>
        </w:rPr>
        <w:t xml:space="preserve"> organisations</w:t>
      </w:r>
      <w:r w:rsidR="00927361">
        <w:rPr>
          <w:rFonts w:ascii="Arial" w:hAnsi="Arial" w:cs="Arial"/>
          <w:color w:val="202122"/>
        </w:rPr>
        <w:t xml:space="preserve"> </w:t>
      </w:r>
      <w:r w:rsidR="009D3F2C">
        <w:rPr>
          <w:rFonts w:ascii="Arial" w:hAnsi="Arial" w:cs="Arial"/>
          <w:color w:val="202122"/>
        </w:rPr>
        <w:t xml:space="preserve">the significance to </w:t>
      </w:r>
      <w:r w:rsidR="004E67B1">
        <w:rPr>
          <w:rFonts w:ascii="Arial" w:hAnsi="Arial" w:cs="Arial"/>
          <w:color w:val="202122"/>
        </w:rPr>
        <w:t>survive</w:t>
      </w:r>
      <w:r w:rsidR="003B0662">
        <w:rPr>
          <w:rFonts w:ascii="Arial" w:hAnsi="Arial" w:cs="Arial"/>
          <w:color w:val="202122"/>
        </w:rPr>
        <w:t>.</w:t>
      </w:r>
      <w:r w:rsidR="00AE6736">
        <w:rPr>
          <w:rFonts w:ascii="Arial" w:hAnsi="Arial" w:cs="Arial"/>
          <w:color w:val="202122"/>
        </w:rPr>
        <w:t xml:space="preserve"> Additionally, </w:t>
      </w:r>
      <w:r w:rsidR="00A9454F">
        <w:rPr>
          <w:rFonts w:ascii="Arial" w:hAnsi="Arial" w:cs="Arial"/>
          <w:color w:val="202122"/>
        </w:rPr>
        <w:t>for the private sector</w:t>
      </w:r>
      <w:r w:rsidR="004B68FD">
        <w:rPr>
          <w:rFonts w:ascii="Arial" w:hAnsi="Arial" w:cs="Arial"/>
          <w:color w:val="202122"/>
        </w:rPr>
        <w:t xml:space="preserve"> </w:t>
      </w:r>
      <w:r w:rsidR="00600837">
        <w:rPr>
          <w:rFonts w:ascii="Arial" w:hAnsi="Arial" w:cs="Arial"/>
          <w:color w:val="202122"/>
        </w:rPr>
        <w:t xml:space="preserve">it is </w:t>
      </w:r>
      <w:r w:rsidR="00406BD6">
        <w:rPr>
          <w:rFonts w:ascii="Arial" w:hAnsi="Arial" w:cs="Arial"/>
          <w:color w:val="202122"/>
        </w:rPr>
        <w:t>fulfilled consumers</w:t>
      </w:r>
      <w:r w:rsidR="002E53CE">
        <w:rPr>
          <w:rFonts w:ascii="Arial" w:hAnsi="Arial" w:cs="Arial"/>
          <w:color w:val="202122"/>
        </w:rPr>
        <w:t xml:space="preserve"> who</w:t>
      </w:r>
      <w:r w:rsidR="00406BD6">
        <w:rPr>
          <w:rFonts w:ascii="Arial" w:hAnsi="Arial" w:cs="Arial"/>
          <w:color w:val="202122"/>
        </w:rPr>
        <w:t xml:space="preserve"> </w:t>
      </w:r>
      <w:r w:rsidR="005032DB">
        <w:rPr>
          <w:rFonts w:ascii="Arial" w:hAnsi="Arial" w:cs="Arial"/>
          <w:color w:val="202122"/>
        </w:rPr>
        <w:t xml:space="preserve">are the individuals that </w:t>
      </w:r>
      <w:r w:rsidR="007A58BC">
        <w:rPr>
          <w:rFonts w:ascii="Arial" w:hAnsi="Arial" w:cs="Arial"/>
          <w:color w:val="202122"/>
        </w:rPr>
        <w:t xml:space="preserve">ensure organisations </w:t>
      </w:r>
      <w:r w:rsidR="00D1350E">
        <w:rPr>
          <w:rFonts w:ascii="Arial" w:hAnsi="Arial" w:cs="Arial"/>
          <w:color w:val="202122"/>
        </w:rPr>
        <w:t xml:space="preserve">stay in business; </w:t>
      </w:r>
      <w:r w:rsidR="007E37FE">
        <w:rPr>
          <w:rFonts w:ascii="Arial" w:hAnsi="Arial" w:cs="Arial"/>
          <w:color w:val="202122"/>
        </w:rPr>
        <w:t xml:space="preserve">furthermore, </w:t>
      </w:r>
      <w:r w:rsidR="00B2094F">
        <w:rPr>
          <w:rFonts w:ascii="Arial" w:hAnsi="Arial" w:cs="Arial"/>
          <w:color w:val="202122"/>
        </w:rPr>
        <w:t>for</w:t>
      </w:r>
      <w:r w:rsidR="007E37FE">
        <w:rPr>
          <w:rFonts w:ascii="Arial" w:hAnsi="Arial" w:cs="Arial"/>
          <w:color w:val="202122"/>
        </w:rPr>
        <w:t xml:space="preserve"> the public sector</w:t>
      </w:r>
      <w:r w:rsidR="00B2094F">
        <w:rPr>
          <w:rFonts w:ascii="Arial" w:hAnsi="Arial" w:cs="Arial"/>
          <w:color w:val="202122"/>
        </w:rPr>
        <w:t xml:space="preserve"> </w:t>
      </w:r>
      <w:r w:rsidR="0059553B">
        <w:rPr>
          <w:rFonts w:ascii="Arial" w:hAnsi="Arial" w:cs="Arial"/>
          <w:color w:val="202122"/>
        </w:rPr>
        <w:t xml:space="preserve">it is the way </w:t>
      </w:r>
      <w:r w:rsidR="006624BB">
        <w:rPr>
          <w:rFonts w:ascii="Arial" w:hAnsi="Arial" w:cs="Arial"/>
          <w:color w:val="202122"/>
        </w:rPr>
        <w:t>Governments</w:t>
      </w:r>
      <w:r w:rsidR="00F67D3D">
        <w:rPr>
          <w:rFonts w:ascii="Arial" w:hAnsi="Arial" w:cs="Arial"/>
          <w:color w:val="202122"/>
        </w:rPr>
        <w:t xml:space="preserve">, clientele, </w:t>
      </w:r>
      <w:r w:rsidR="00B53D6E">
        <w:rPr>
          <w:rFonts w:ascii="Arial" w:hAnsi="Arial" w:cs="Arial"/>
          <w:color w:val="202122"/>
        </w:rPr>
        <w:t xml:space="preserve">Individuals, </w:t>
      </w:r>
      <w:r w:rsidR="002D5A25">
        <w:rPr>
          <w:rFonts w:ascii="Arial" w:hAnsi="Arial" w:cs="Arial"/>
          <w:color w:val="202122"/>
        </w:rPr>
        <w:t>aca</w:t>
      </w:r>
      <w:r w:rsidR="006C36F2">
        <w:rPr>
          <w:rFonts w:ascii="Arial" w:hAnsi="Arial" w:cs="Arial"/>
          <w:color w:val="202122"/>
        </w:rPr>
        <w:t>demical students</w:t>
      </w:r>
      <w:r w:rsidR="000E00D7">
        <w:rPr>
          <w:rFonts w:ascii="Arial" w:hAnsi="Arial" w:cs="Arial"/>
          <w:color w:val="202122"/>
        </w:rPr>
        <w:t xml:space="preserve">, </w:t>
      </w:r>
      <w:r w:rsidR="00D542D8">
        <w:rPr>
          <w:rFonts w:ascii="Arial" w:hAnsi="Arial" w:cs="Arial"/>
          <w:color w:val="202122"/>
        </w:rPr>
        <w:t xml:space="preserve">that adopt </w:t>
      </w:r>
      <w:r w:rsidR="00C13D93">
        <w:rPr>
          <w:rFonts w:ascii="Arial" w:hAnsi="Arial" w:cs="Arial"/>
          <w:color w:val="202122"/>
        </w:rPr>
        <w:t xml:space="preserve">a similar </w:t>
      </w:r>
      <w:r w:rsidR="00881C65">
        <w:rPr>
          <w:rFonts w:ascii="Arial" w:hAnsi="Arial" w:cs="Arial"/>
          <w:color w:val="202122"/>
        </w:rPr>
        <w:t>role</w:t>
      </w:r>
      <w:r w:rsidR="00124BFA">
        <w:rPr>
          <w:rFonts w:ascii="Arial" w:hAnsi="Arial" w:cs="Arial"/>
          <w:color w:val="202122"/>
        </w:rPr>
        <w:t xml:space="preserve">. </w:t>
      </w:r>
      <w:r w:rsidR="00512208">
        <w:rPr>
          <w:rFonts w:ascii="Arial" w:hAnsi="Arial" w:cs="Arial"/>
          <w:color w:val="202122"/>
        </w:rPr>
        <w:t>Therefore, the environment</w:t>
      </w:r>
      <w:r w:rsidR="00742787">
        <w:rPr>
          <w:rFonts w:ascii="Arial" w:hAnsi="Arial" w:cs="Arial"/>
          <w:color w:val="202122"/>
        </w:rPr>
        <w:t>, is</w:t>
      </w:r>
      <w:r w:rsidR="00AE524E">
        <w:rPr>
          <w:rFonts w:ascii="Arial" w:hAnsi="Arial" w:cs="Arial"/>
          <w:color w:val="202122"/>
        </w:rPr>
        <w:t xml:space="preserve"> also</w:t>
      </w:r>
      <w:r w:rsidR="00742787">
        <w:rPr>
          <w:rFonts w:ascii="Arial" w:hAnsi="Arial" w:cs="Arial"/>
          <w:color w:val="202122"/>
        </w:rPr>
        <w:t xml:space="preserve"> considered a threat</w:t>
      </w:r>
      <w:r w:rsidR="00DD448F">
        <w:rPr>
          <w:rFonts w:ascii="Arial" w:hAnsi="Arial" w:cs="Arial"/>
          <w:color w:val="202122"/>
        </w:rPr>
        <w:t xml:space="preserve">: </w:t>
      </w:r>
      <w:r w:rsidR="0010269E">
        <w:rPr>
          <w:rFonts w:ascii="Arial" w:hAnsi="Arial" w:cs="Arial"/>
          <w:color w:val="202122"/>
        </w:rPr>
        <w:t xml:space="preserve">for instance, </w:t>
      </w:r>
      <w:r w:rsidR="00F32918">
        <w:rPr>
          <w:rFonts w:ascii="Arial" w:hAnsi="Arial" w:cs="Arial"/>
          <w:color w:val="202122"/>
        </w:rPr>
        <w:t xml:space="preserve">sudden abrupt changes </w:t>
      </w:r>
      <w:r w:rsidR="00FA6B01">
        <w:rPr>
          <w:rFonts w:ascii="Arial" w:hAnsi="Arial" w:cs="Arial"/>
          <w:color w:val="202122"/>
        </w:rPr>
        <w:t xml:space="preserve">in </w:t>
      </w:r>
      <w:r w:rsidR="00A52BAE">
        <w:rPr>
          <w:rFonts w:ascii="Arial" w:hAnsi="Arial" w:cs="Arial"/>
          <w:color w:val="202122"/>
        </w:rPr>
        <w:t>market</w:t>
      </w:r>
      <w:r w:rsidR="00071050">
        <w:rPr>
          <w:rFonts w:ascii="Arial" w:hAnsi="Arial" w:cs="Arial"/>
          <w:color w:val="202122"/>
        </w:rPr>
        <w:t>-</w:t>
      </w:r>
      <w:r w:rsidR="00A166F0">
        <w:rPr>
          <w:rFonts w:ascii="Arial" w:hAnsi="Arial" w:cs="Arial"/>
          <w:color w:val="202122"/>
        </w:rPr>
        <w:t>place demands</w:t>
      </w:r>
      <w:r w:rsidR="00992BE4">
        <w:rPr>
          <w:rFonts w:ascii="Arial" w:hAnsi="Arial" w:cs="Arial"/>
          <w:color w:val="202122"/>
        </w:rPr>
        <w:t xml:space="preserve">, </w:t>
      </w:r>
      <w:r w:rsidR="00573D6A">
        <w:rPr>
          <w:rFonts w:ascii="Arial" w:hAnsi="Arial" w:cs="Arial"/>
          <w:color w:val="202122"/>
        </w:rPr>
        <w:t xml:space="preserve">new regulations, </w:t>
      </w:r>
      <w:r w:rsidR="00D82C0D">
        <w:rPr>
          <w:rFonts w:ascii="Arial" w:hAnsi="Arial" w:cs="Arial"/>
          <w:color w:val="202122"/>
        </w:rPr>
        <w:t>technological advance</w:t>
      </w:r>
      <w:r w:rsidR="00A81394">
        <w:rPr>
          <w:rFonts w:ascii="Arial" w:hAnsi="Arial" w:cs="Arial"/>
          <w:color w:val="202122"/>
        </w:rPr>
        <w:t xml:space="preserve">ments, </w:t>
      </w:r>
      <w:r w:rsidR="00B77CB5">
        <w:rPr>
          <w:rFonts w:ascii="Arial" w:hAnsi="Arial" w:cs="Arial"/>
          <w:color w:val="202122"/>
        </w:rPr>
        <w:t>or threats from new</w:t>
      </w:r>
      <w:r w:rsidR="004E2EBE">
        <w:rPr>
          <w:rFonts w:ascii="Arial" w:hAnsi="Arial" w:cs="Arial"/>
          <w:color w:val="202122"/>
        </w:rPr>
        <w:t xml:space="preserve"> entrants</w:t>
      </w:r>
      <w:r w:rsidR="00F7438B">
        <w:rPr>
          <w:rFonts w:ascii="Arial" w:hAnsi="Arial" w:cs="Arial"/>
          <w:color w:val="202122"/>
        </w:rPr>
        <w:t xml:space="preserve">. </w:t>
      </w:r>
      <w:r w:rsidR="00053268">
        <w:rPr>
          <w:rFonts w:ascii="Arial" w:hAnsi="Arial" w:cs="Arial"/>
          <w:color w:val="202122"/>
        </w:rPr>
        <w:t xml:space="preserve">Changes </w:t>
      </w:r>
      <w:r w:rsidR="008F347F">
        <w:rPr>
          <w:rFonts w:ascii="Arial" w:hAnsi="Arial" w:cs="Arial"/>
          <w:color w:val="202122"/>
        </w:rPr>
        <w:t>to</w:t>
      </w:r>
      <w:r w:rsidR="007C133D">
        <w:rPr>
          <w:rFonts w:ascii="Arial" w:hAnsi="Arial" w:cs="Arial"/>
          <w:color w:val="202122"/>
        </w:rPr>
        <w:t xml:space="preserve"> the environment</w:t>
      </w:r>
      <w:r w:rsidR="008F347F">
        <w:rPr>
          <w:rFonts w:ascii="Arial" w:hAnsi="Arial" w:cs="Arial"/>
          <w:color w:val="202122"/>
        </w:rPr>
        <w:t xml:space="preserve"> for organisations</w:t>
      </w:r>
      <w:r w:rsidR="001A39F1">
        <w:rPr>
          <w:rFonts w:ascii="Arial" w:hAnsi="Arial" w:cs="Arial"/>
          <w:color w:val="202122"/>
        </w:rPr>
        <w:t xml:space="preserve"> will </w:t>
      </w:r>
      <w:r w:rsidR="005F3801">
        <w:rPr>
          <w:rFonts w:ascii="Arial" w:hAnsi="Arial" w:cs="Arial"/>
          <w:color w:val="202122"/>
        </w:rPr>
        <w:t>be met with</w:t>
      </w:r>
      <w:r w:rsidR="0064143F">
        <w:rPr>
          <w:rFonts w:ascii="Arial" w:hAnsi="Arial" w:cs="Arial"/>
          <w:color w:val="202122"/>
        </w:rPr>
        <w:t xml:space="preserve"> </w:t>
      </w:r>
      <w:r w:rsidR="00A85E6F">
        <w:rPr>
          <w:rFonts w:ascii="Arial" w:hAnsi="Arial" w:cs="Arial"/>
          <w:color w:val="202122"/>
        </w:rPr>
        <w:t xml:space="preserve">a certain </w:t>
      </w:r>
      <w:r w:rsidR="004E7227">
        <w:rPr>
          <w:rFonts w:ascii="Arial" w:hAnsi="Arial" w:cs="Arial"/>
          <w:color w:val="202122"/>
        </w:rPr>
        <w:t>number</w:t>
      </w:r>
      <w:r w:rsidR="0034106C">
        <w:rPr>
          <w:rFonts w:ascii="Arial" w:hAnsi="Arial" w:cs="Arial"/>
          <w:color w:val="202122"/>
        </w:rPr>
        <w:t xml:space="preserve"> of </w:t>
      </w:r>
      <w:r w:rsidR="0064143F">
        <w:rPr>
          <w:rFonts w:ascii="Arial" w:hAnsi="Arial" w:cs="Arial"/>
          <w:color w:val="202122"/>
        </w:rPr>
        <w:t>challenges</w:t>
      </w:r>
      <w:r w:rsidR="00417A8B">
        <w:rPr>
          <w:rFonts w:ascii="Arial" w:hAnsi="Arial" w:cs="Arial"/>
          <w:color w:val="202122"/>
        </w:rPr>
        <w:t xml:space="preserve"> (Johnson, </w:t>
      </w:r>
      <w:r w:rsidR="00085555">
        <w:rPr>
          <w:rFonts w:ascii="Arial" w:hAnsi="Arial" w:cs="Arial"/>
          <w:color w:val="202122"/>
        </w:rPr>
        <w:t xml:space="preserve">et al. </w:t>
      </w:r>
      <w:r w:rsidR="00417A8B">
        <w:rPr>
          <w:rFonts w:ascii="Arial" w:hAnsi="Arial" w:cs="Arial"/>
          <w:color w:val="202122"/>
        </w:rPr>
        <w:t>2008)</w:t>
      </w:r>
      <w:r w:rsidR="000F7CBF">
        <w:rPr>
          <w:rFonts w:ascii="Arial" w:hAnsi="Arial" w:cs="Arial"/>
          <w:color w:val="202122"/>
        </w:rPr>
        <w:t>.</w:t>
      </w:r>
      <w:r w:rsidR="00B77CB5">
        <w:rPr>
          <w:rFonts w:ascii="Arial" w:hAnsi="Arial" w:cs="Arial"/>
          <w:color w:val="202122"/>
        </w:rPr>
        <w:t xml:space="preserve"> </w:t>
      </w:r>
    </w:p>
    <w:p w14:paraId="6325342B" w14:textId="784FF611" w:rsidR="007B3921" w:rsidRDefault="007B3921" w:rsidP="007B3921">
      <w:pPr>
        <w:jc w:val="both"/>
        <w:rPr>
          <w:rFonts w:ascii="Arial" w:hAnsi="Arial" w:cs="Arial"/>
          <w:color w:val="202122"/>
          <w:shd w:val="clear" w:color="auto" w:fill="FFFFFF"/>
        </w:rPr>
      </w:pPr>
      <w:r>
        <w:rPr>
          <w:rFonts w:ascii="Arial" w:hAnsi="Arial" w:cs="Arial"/>
          <w:color w:val="202122"/>
          <w:shd w:val="clear" w:color="auto" w:fill="FFFFFF"/>
        </w:rPr>
        <w:t xml:space="preserve">According to </w:t>
      </w:r>
      <w:r w:rsidR="007A2D74">
        <w:rPr>
          <w:rFonts w:ascii="Arial" w:hAnsi="Arial" w:cs="Arial"/>
          <w:color w:val="202122"/>
          <w:shd w:val="clear" w:color="auto" w:fill="FFFFFF"/>
        </w:rPr>
        <w:t>Hanbury</w:t>
      </w:r>
      <w:r>
        <w:rPr>
          <w:rFonts w:ascii="Arial" w:hAnsi="Arial" w:cs="Arial"/>
          <w:color w:val="202122"/>
          <w:shd w:val="clear" w:color="auto" w:fill="FFFFFF"/>
        </w:rPr>
        <w:t>, (2020) an interview carried out by Yahoo finance, with the former</w:t>
      </w:r>
      <w:r w:rsidRPr="00C95D9A">
        <w:rPr>
          <w:rFonts w:ascii="Arial" w:hAnsi="Arial" w:cs="Arial"/>
          <w:color w:val="202122"/>
          <w:shd w:val="clear" w:color="auto" w:fill="FFFFFF"/>
        </w:rPr>
        <w:t xml:space="preserve"> </w:t>
      </w:r>
      <w:r>
        <w:rPr>
          <w:rFonts w:ascii="Arial" w:hAnsi="Arial" w:cs="Arial"/>
          <w:color w:val="202122"/>
          <w:shd w:val="clear" w:color="auto" w:fill="FFFFFF"/>
        </w:rPr>
        <w:t>industry expert chairman of LVMH, Pauline Brown, of the North American region, talks about the luxury goods market, and the devastating effects COVID-19 has had on the industry in 2020, In the previous year 2019,</w:t>
      </w:r>
      <w:r w:rsidR="00494406" w:rsidRPr="00494406">
        <w:rPr>
          <w:rFonts w:ascii="Arial" w:hAnsi="Arial" w:cs="Arial"/>
          <w:color w:val="202122"/>
          <w:shd w:val="clear" w:color="auto" w:fill="FFFFFF"/>
        </w:rPr>
        <w:t xml:space="preserve"> </w:t>
      </w:r>
      <w:r w:rsidR="00494406">
        <w:rPr>
          <w:rFonts w:ascii="Arial" w:hAnsi="Arial" w:cs="Arial"/>
          <w:color w:val="202122"/>
          <w:shd w:val="clear" w:color="auto" w:fill="FFFFFF"/>
        </w:rPr>
        <w:t>in accordance with data received from Bain</w:t>
      </w:r>
      <w:r w:rsidR="005B519D">
        <w:rPr>
          <w:rFonts w:ascii="Arial" w:hAnsi="Arial" w:cs="Arial"/>
          <w:color w:val="202122"/>
          <w:shd w:val="clear" w:color="auto" w:fill="FFFFFF"/>
        </w:rPr>
        <w:t>,</w:t>
      </w:r>
      <w:r>
        <w:rPr>
          <w:rFonts w:ascii="Arial" w:hAnsi="Arial" w:cs="Arial"/>
          <w:color w:val="202122"/>
          <w:shd w:val="clear" w:color="auto" w:fill="FFFFFF"/>
        </w:rPr>
        <w:t xml:space="preserve"> Chinese consumers, were estimated to have spent 35% in worldwide sales on luxurious goods, which accounted to a 90% growth rate in worldwide luxury</w:t>
      </w:r>
      <w:r w:rsidR="009574C9">
        <w:rPr>
          <w:rFonts w:ascii="Arial" w:hAnsi="Arial" w:cs="Arial"/>
          <w:color w:val="202122"/>
          <w:shd w:val="clear" w:color="auto" w:fill="FFFFFF"/>
        </w:rPr>
        <w:t>-</w:t>
      </w:r>
      <w:r>
        <w:rPr>
          <w:rFonts w:ascii="Arial" w:hAnsi="Arial" w:cs="Arial"/>
          <w:color w:val="202122"/>
          <w:shd w:val="clear" w:color="auto" w:fill="FFFFFF"/>
        </w:rPr>
        <w:t>sales. Which makes them essential consumers. Furthermore, Brown has predicted sales for year 2020 having disastrous affects, to most luxurious organisations, due to travel being restricted, the closure</w:t>
      </w:r>
      <w:r w:rsidR="00713B44">
        <w:rPr>
          <w:rFonts w:ascii="Arial" w:hAnsi="Arial" w:cs="Arial"/>
          <w:color w:val="202122"/>
          <w:shd w:val="clear" w:color="auto" w:fill="FFFFFF"/>
        </w:rPr>
        <w:t>s</w:t>
      </w:r>
      <w:r>
        <w:rPr>
          <w:rFonts w:ascii="Arial" w:hAnsi="Arial" w:cs="Arial"/>
          <w:color w:val="202122"/>
          <w:shd w:val="clear" w:color="auto" w:fill="FFFFFF"/>
        </w:rPr>
        <w:t xml:space="preserve"> of shops, in all countries,</w:t>
      </w:r>
      <w:r w:rsidR="00713B44">
        <w:rPr>
          <w:rFonts w:ascii="Arial" w:hAnsi="Arial" w:cs="Arial"/>
          <w:color w:val="202122"/>
          <w:shd w:val="clear" w:color="auto" w:fill="FFFFFF"/>
        </w:rPr>
        <w:t xml:space="preserve"> </w:t>
      </w:r>
      <w:r w:rsidR="00F920E5">
        <w:rPr>
          <w:rFonts w:ascii="Arial" w:hAnsi="Arial" w:cs="Arial"/>
          <w:color w:val="202122"/>
          <w:shd w:val="clear" w:color="auto" w:fill="FFFFFF"/>
        </w:rPr>
        <w:t>as well as</w:t>
      </w:r>
      <w:r>
        <w:rPr>
          <w:rFonts w:ascii="Arial" w:hAnsi="Arial" w:cs="Arial"/>
          <w:color w:val="202122"/>
          <w:shd w:val="clear" w:color="auto" w:fill="FFFFFF"/>
        </w:rPr>
        <w:t xml:space="preserve"> airports, and cruises coming to a halt, which accounts for 10% of revenue from travellers (</w:t>
      </w:r>
      <w:r w:rsidR="00450779">
        <w:rPr>
          <w:rFonts w:ascii="Arial" w:hAnsi="Arial" w:cs="Arial"/>
          <w:color w:val="202122"/>
          <w:shd w:val="clear" w:color="auto" w:fill="FFFFFF"/>
        </w:rPr>
        <w:t>T</w:t>
      </w:r>
      <w:r>
        <w:rPr>
          <w:rFonts w:ascii="Arial" w:hAnsi="Arial" w:cs="Arial"/>
          <w:color w:val="202122"/>
          <w:shd w:val="clear" w:color="auto" w:fill="FFFFFF"/>
        </w:rPr>
        <w:t>he Insider, 2020; LVMH, 2020). According to t</w:t>
      </w:r>
      <w:bookmarkStart w:id="6" w:name="_Hlk66622425"/>
      <w:r>
        <w:rPr>
          <w:rFonts w:ascii="Arial" w:hAnsi="Arial" w:cs="Arial"/>
          <w:color w:val="202122"/>
          <w:shd w:val="clear" w:color="auto" w:fill="FFFFFF"/>
        </w:rPr>
        <w:t xml:space="preserve">he </w:t>
      </w:r>
      <w:r w:rsidR="00B07223">
        <w:rPr>
          <w:rFonts w:ascii="Arial" w:hAnsi="Arial" w:cs="Arial"/>
          <w:color w:val="202122"/>
          <w:shd w:val="clear" w:color="auto" w:fill="FFFFFF"/>
        </w:rPr>
        <w:t>(</w:t>
      </w:r>
      <w:r>
        <w:rPr>
          <w:rFonts w:ascii="Arial" w:hAnsi="Arial" w:cs="Arial"/>
          <w:color w:val="202122"/>
          <w:shd w:val="clear" w:color="auto" w:fill="FFFFFF"/>
        </w:rPr>
        <w:t xml:space="preserve">House of Commons Library, 2021) </w:t>
      </w:r>
      <w:bookmarkEnd w:id="6"/>
      <w:r>
        <w:rPr>
          <w:rFonts w:ascii="Arial" w:hAnsi="Arial" w:cs="Arial"/>
          <w:color w:val="202122"/>
          <w:shd w:val="clear" w:color="auto" w:fill="FFFFFF"/>
        </w:rPr>
        <w:t xml:space="preserve">it has been estimated that up to a fifth of all workers based in the United Kingdom may suffer, with non-attendance </w:t>
      </w:r>
      <w:r w:rsidR="008228B7">
        <w:rPr>
          <w:rFonts w:ascii="Arial" w:hAnsi="Arial" w:cs="Arial"/>
          <w:color w:val="202122"/>
          <w:shd w:val="clear" w:color="auto" w:fill="FFFFFF"/>
        </w:rPr>
        <w:t xml:space="preserve">at work </w:t>
      </w:r>
      <w:r>
        <w:rPr>
          <w:rFonts w:ascii="Arial" w:hAnsi="Arial" w:cs="Arial"/>
          <w:color w:val="202122"/>
          <w:shd w:val="clear" w:color="auto" w:fill="FFFFFF"/>
        </w:rPr>
        <w:t>due to the COVID-19 pandemic. Which is said to have a significant influence on the UK. Furthermore, the Government have developed a web-site for businesses that require additional funding to tide them over during this time, an earlier statement from the Government, revealed a funding package of £330 billion plus to assist businesses</w:t>
      </w:r>
      <w:r w:rsidR="00F920E5">
        <w:rPr>
          <w:rFonts w:ascii="Arial" w:hAnsi="Arial" w:cs="Arial"/>
          <w:color w:val="202122"/>
          <w:shd w:val="clear" w:color="auto" w:fill="FFFFFF"/>
        </w:rPr>
        <w:t xml:space="preserve"> through this period</w:t>
      </w:r>
      <w:r>
        <w:rPr>
          <w:rFonts w:ascii="Arial" w:hAnsi="Arial" w:cs="Arial"/>
          <w:color w:val="202122"/>
          <w:shd w:val="clear" w:color="auto" w:fill="FFFFFF"/>
        </w:rPr>
        <w:t>.</w:t>
      </w:r>
    </w:p>
    <w:p w14:paraId="4D131B30" w14:textId="59E80579" w:rsidR="00A227FE" w:rsidRDefault="00A227FE" w:rsidP="00EC17EE">
      <w:pPr>
        <w:jc w:val="both"/>
        <w:rPr>
          <w:rFonts w:ascii="Arial" w:hAnsi="Arial" w:cs="Arial"/>
          <w:color w:val="202122"/>
          <w:shd w:val="clear" w:color="auto" w:fill="FFFFFF"/>
        </w:rPr>
      </w:pPr>
      <w:r w:rsidRPr="00750436">
        <w:rPr>
          <w:rFonts w:ascii="Arial" w:hAnsi="Arial" w:cs="Arial"/>
          <w:color w:val="202122"/>
          <w:shd w:val="clear" w:color="auto" w:fill="FFFFFF"/>
        </w:rPr>
        <w:t>Covering the Corona virus job retention scheme: HMRC will cover up to 80%  of “Furloughed” workforce pay, capped at £2,500 a month</w:t>
      </w:r>
      <w:r>
        <w:rPr>
          <w:rFonts w:ascii="Arial" w:hAnsi="Arial" w:cs="Arial"/>
          <w:color w:val="202122"/>
          <w:shd w:val="clear" w:color="auto" w:fill="FFFFFF"/>
        </w:rPr>
        <w:t xml:space="preserve"> </w:t>
      </w:r>
      <w:r w:rsidRPr="00750436">
        <w:rPr>
          <w:rFonts w:ascii="Arial" w:hAnsi="Arial" w:cs="Arial"/>
          <w:color w:val="202122"/>
          <w:shd w:val="clear" w:color="auto" w:fill="FFFFFF"/>
        </w:rPr>
        <w:t>(The House of Commons Library,</w:t>
      </w:r>
      <w:r w:rsidRPr="00F0735F">
        <w:rPr>
          <w:rFonts w:ascii="Arial" w:hAnsi="Arial" w:cs="Arial"/>
          <w:b/>
          <w:bCs/>
          <w:color w:val="202122"/>
          <w:shd w:val="clear" w:color="auto" w:fill="FFFFFF"/>
        </w:rPr>
        <w:t xml:space="preserve"> </w:t>
      </w:r>
      <w:r w:rsidRPr="00154EA2">
        <w:rPr>
          <w:rFonts w:ascii="Arial" w:hAnsi="Arial" w:cs="Arial"/>
          <w:color w:val="202122"/>
          <w:shd w:val="clear" w:color="auto" w:fill="FFFFFF"/>
        </w:rPr>
        <w:t>20</w:t>
      </w:r>
      <w:r w:rsidR="00154EA2" w:rsidRPr="00154EA2">
        <w:rPr>
          <w:rFonts w:ascii="Arial" w:hAnsi="Arial" w:cs="Arial"/>
          <w:color w:val="202122"/>
          <w:shd w:val="clear" w:color="auto" w:fill="FFFFFF"/>
        </w:rPr>
        <w:t>19</w:t>
      </w:r>
      <w:r w:rsidRPr="00750436">
        <w:rPr>
          <w:rFonts w:ascii="Arial" w:hAnsi="Arial" w:cs="Arial"/>
          <w:color w:val="202122"/>
          <w:shd w:val="clear" w:color="auto" w:fill="FFFFFF"/>
        </w:rPr>
        <w:t xml:space="preserve">). </w:t>
      </w:r>
      <w:r>
        <w:rPr>
          <w:rFonts w:ascii="Arial" w:hAnsi="Arial" w:cs="Arial"/>
          <w:color w:val="202122"/>
          <w:shd w:val="clear" w:color="auto" w:fill="FFFFFF"/>
        </w:rPr>
        <w:t>The decision made concerning the referendum, on the 23rd. 06. 2016, on whether the UK should  ‘stay’ or ‘leave’ the  European Union, were due for publication the following day, the results revealed that 48.1%</w:t>
      </w:r>
      <w:r w:rsidR="00F30B5A">
        <w:rPr>
          <w:rFonts w:ascii="Arial" w:hAnsi="Arial" w:cs="Arial"/>
          <w:color w:val="202122"/>
          <w:shd w:val="clear" w:color="auto" w:fill="FFFFFF"/>
        </w:rPr>
        <w:t xml:space="preserve"> of individuals</w:t>
      </w:r>
      <w:r>
        <w:rPr>
          <w:rFonts w:ascii="Arial" w:hAnsi="Arial" w:cs="Arial"/>
          <w:color w:val="202122"/>
          <w:shd w:val="clear" w:color="auto" w:fill="FFFFFF"/>
        </w:rPr>
        <w:t xml:space="preserve"> voted to ‘stay’ and the other 51.9%</w:t>
      </w:r>
      <w:r w:rsidR="002B458C">
        <w:rPr>
          <w:rFonts w:ascii="Arial" w:hAnsi="Arial" w:cs="Arial"/>
          <w:color w:val="202122"/>
          <w:shd w:val="clear" w:color="auto" w:fill="FFFFFF"/>
        </w:rPr>
        <w:t xml:space="preserve"> of individuals</w:t>
      </w:r>
      <w:r>
        <w:rPr>
          <w:rFonts w:ascii="Arial" w:hAnsi="Arial" w:cs="Arial"/>
          <w:color w:val="202122"/>
          <w:shd w:val="clear" w:color="auto" w:fill="FFFFFF"/>
        </w:rPr>
        <w:t xml:space="preserve"> decided to ‘leave’ the European Union, and (Brexit followed thereafter), this would mean rigorous discussions were now due to take place between the British Government along with the other 27 member states, to discuss how the separation would take place, but most importantly, what the new trade agreement would now look like (</w:t>
      </w:r>
      <w:r w:rsidRPr="005C4C75">
        <w:rPr>
          <w:rFonts w:ascii="Arial" w:hAnsi="Arial" w:cs="Arial"/>
          <w:shd w:val="clear" w:color="auto" w:fill="FFFFFF"/>
        </w:rPr>
        <w:t xml:space="preserve">Vergano, </w:t>
      </w:r>
      <w:r w:rsidR="00F82FB7">
        <w:rPr>
          <w:rFonts w:ascii="Arial" w:hAnsi="Arial" w:cs="Arial"/>
          <w:shd w:val="clear" w:color="auto" w:fill="FFFFFF"/>
        </w:rPr>
        <w:t>and</w:t>
      </w:r>
      <w:r w:rsidRPr="005C4C75">
        <w:rPr>
          <w:rFonts w:ascii="Arial" w:hAnsi="Arial" w:cs="Arial"/>
          <w:shd w:val="clear" w:color="auto" w:fill="FFFFFF"/>
        </w:rPr>
        <w:t xml:space="preserve"> Dolle, 2016</w:t>
      </w:r>
      <w:r>
        <w:rPr>
          <w:rFonts w:ascii="Arial" w:hAnsi="Arial" w:cs="Arial"/>
          <w:shd w:val="clear" w:color="auto" w:fill="FFFFFF"/>
        </w:rPr>
        <w:t>).</w:t>
      </w:r>
      <w:r w:rsidRPr="005C4C75">
        <w:rPr>
          <w:rFonts w:ascii="Arial" w:hAnsi="Arial" w:cs="Arial"/>
          <w:shd w:val="clear" w:color="auto" w:fill="FFFFFF"/>
        </w:rPr>
        <w:t xml:space="preserve"> </w:t>
      </w:r>
      <w:r>
        <w:rPr>
          <w:rFonts w:ascii="Arial" w:hAnsi="Arial" w:cs="Arial"/>
          <w:color w:val="202122"/>
          <w:shd w:val="clear" w:color="auto" w:fill="FFFFFF"/>
        </w:rPr>
        <w:t xml:space="preserve">    </w:t>
      </w:r>
    </w:p>
    <w:p w14:paraId="7CACF006" w14:textId="17E789B5" w:rsidR="00167A93" w:rsidRPr="00BA31DE" w:rsidRDefault="00167A93" w:rsidP="00167A93">
      <w:pPr>
        <w:jc w:val="both"/>
        <w:rPr>
          <w:rFonts w:ascii="Arial" w:hAnsi="Arial" w:cs="Arial"/>
          <w:color w:val="202122"/>
          <w:shd w:val="clear" w:color="auto" w:fill="FFFFFF"/>
        </w:rPr>
      </w:pPr>
      <w:r>
        <w:rPr>
          <w:rFonts w:ascii="Arial" w:hAnsi="Arial" w:cs="Arial"/>
          <w:color w:val="202122"/>
          <w:shd w:val="clear" w:color="auto" w:fill="FFFFFF"/>
        </w:rPr>
        <w:t>In addition, there are various amounts of research that have made attempts to measure the consequences of the Brexit deal, and the effects it may have on the United Kingdom, as well as other nations,</w:t>
      </w:r>
      <w:r w:rsidRPr="005A3D1A">
        <w:rPr>
          <w:rFonts w:ascii="Arial" w:hAnsi="Arial" w:cs="Arial"/>
          <w:shd w:val="clear" w:color="auto" w:fill="FFFFFF"/>
        </w:rPr>
        <w:t xml:space="preserve"> </w:t>
      </w:r>
      <w:r>
        <w:rPr>
          <w:rFonts w:ascii="Arial" w:hAnsi="Arial" w:cs="Arial"/>
          <w:shd w:val="clear" w:color="auto" w:fill="FFFFFF"/>
        </w:rPr>
        <w:t xml:space="preserve">(e.g., </w:t>
      </w:r>
      <w:r w:rsidRPr="00D51ACF">
        <w:rPr>
          <w:rFonts w:ascii="Arial" w:hAnsi="Arial" w:cs="Arial"/>
          <w:shd w:val="clear" w:color="auto" w:fill="FFFFFF"/>
        </w:rPr>
        <w:t>Buiter, Rahbari, and Schultz,  2016</w:t>
      </w:r>
      <w:r>
        <w:rPr>
          <w:rFonts w:ascii="Arial" w:hAnsi="Arial" w:cs="Arial"/>
          <w:shd w:val="clear" w:color="auto" w:fill="FFFFFF"/>
        </w:rPr>
        <w:t>;</w:t>
      </w:r>
      <w:r w:rsidRPr="00297F44">
        <w:rPr>
          <w:rFonts w:ascii="Arial" w:hAnsi="Arial" w:cs="Arial"/>
          <w:shd w:val="clear" w:color="auto" w:fill="FFFFFF"/>
        </w:rPr>
        <w:t> Dhingra et al., 2016, 2016b, 2016c; Hatzigeorgiou, 2016</w:t>
      </w:r>
      <w:r>
        <w:rPr>
          <w:rFonts w:ascii="Arial" w:hAnsi="Arial" w:cs="Arial"/>
          <w:shd w:val="clear" w:color="auto" w:fill="FFFFFF"/>
        </w:rPr>
        <w:t>) and the results of their findings are the United Kingdom will experience an economic shockwave, which will have an unfavourable outlook and a reduction in trade, furthermore, when Article 50 has been set in motion,</w:t>
      </w:r>
      <w:r w:rsidR="00934D92">
        <w:rPr>
          <w:rFonts w:ascii="Arial" w:hAnsi="Arial" w:cs="Arial"/>
          <w:shd w:val="clear" w:color="auto" w:fill="FFFFFF"/>
        </w:rPr>
        <w:t xml:space="preserve"> and</w:t>
      </w:r>
      <w:r>
        <w:rPr>
          <w:rFonts w:ascii="Arial" w:hAnsi="Arial" w:cs="Arial"/>
          <w:shd w:val="clear" w:color="auto" w:fill="FFFFFF"/>
        </w:rPr>
        <w:t xml:space="preserve"> the UK will then be required to re-negotiate trade deals with the rest of Europe which will now take on a complete</w:t>
      </w:r>
      <w:r w:rsidR="00B03B3E">
        <w:rPr>
          <w:rFonts w:ascii="Arial" w:hAnsi="Arial" w:cs="Arial"/>
          <w:shd w:val="clear" w:color="auto" w:fill="FFFFFF"/>
        </w:rPr>
        <w:t>ly</w:t>
      </w:r>
      <w:r>
        <w:rPr>
          <w:rFonts w:ascii="Arial" w:hAnsi="Arial" w:cs="Arial"/>
          <w:shd w:val="clear" w:color="auto" w:fill="FFFFFF"/>
        </w:rPr>
        <w:t xml:space="preserve"> different </w:t>
      </w:r>
      <w:r w:rsidRPr="00BA31DE">
        <w:rPr>
          <w:rFonts w:ascii="Arial" w:hAnsi="Arial" w:cs="Arial"/>
          <w:shd w:val="clear" w:color="auto" w:fill="FFFFFF"/>
        </w:rPr>
        <w:t>view (Hatzigeorgiou and Lodefalk, 2016</w:t>
      </w:r>
      <w:r w:rsidR="00BA31DE" w:rsidRPr="00BA31DE">
        <w:rPr>
          <w:rFonts w:ascii="Arial" w:hAnsi="Arial" w:cs="Arial"/>
          <w:shd w:val="clear" w:color="auto" w:fill="FFFFFF"/>
        </w:rPr>
        <w:t>, p. 41</w:t>
      </w:r>
      <w:r w:rsidRPr="00BA31DE">
        <w:rPr>
          <w:rFonts w:ascii="Arial" w:hAnsi="Arial" w:cs="Arial"/>
          <w:shd w:val="clear" w:color="auto" w:fill="FFFFFF"/>
        </w:rPr>
        <w:t>).</w:t>
      </w:r>
    </w:p>
    <w:p w14:paraId="1C5C9635" w14:textId="18D624AD" w:rsidR="00DE27E6" w:rsidRPr="002623EE" w:rsidRDefault="002623EE" w:rsidP="00346B6C">
      <w:pPr>
        <w:jc w:val="both"/>
        <w:rPr>
          <w:rFonts w:ascii="Arial" w:hAnsi="Arial" w:cs="Arial"/>
          <w:i/>
          <w:iCs/>
          <w:color w:val="202122"/>
          <w:shd w:val="clear" w:color="auto" w:fill="FFFFFF"/>
        </w:rPr>
      </w:pPr>
      <w:r>
        <w:rPr>
          <w:rFonts w:ascii="Arial" w:hAnsi="Arial" w:cs="Arial"/>
          <w:color w:val="202122"/>
          <w:shd w:val="clear" w:color="auto" w:fill="FFFFFF"/>
        </w:rPr>
        <w:t xml:space="preserve"> </w:t>
      </w:r>
    </w:p>
    <w:p w14:paraId="252CE556" w14:textId="77777777" w:rsidR="0086601E" w:rsidRDefault="0086601E" w:rsidP="00346B6C">
      <w:pPr>
        <w:jc w:val="both"/>
        <w:rPr>
          <w:rFonts w:ascii="Arial" w:hAnsi="Arial" w:cs="Arial"/>
          <w:b/>
          <w:bCs/>
          <w:color w:val="202122"/>
          <w:u w:val="single"/>
          <w:shd w:val="clear" w:color="auto" w:fill="FFFFFF"/>
        </w:rPr>
      </w:pPr>
    </w:p>
    <w:p w14:paraId="6DF54398" w14:textId="77777777" w:rsidR="0086601E" w:rsidRDefault="0086601E" w:rsidP="00346B6C">
      <w:pPr>
        <w:jc w:val="both"/>
        <w:rPr>
          <w:rFonts w:ascii="Arial" w:hAnsi="Arial" w:cs="Arial"/>
          <w:b/>
          <w:bCs/>
          <w:color w:val="202122"/>
          <w:u w:val="single"/>
          <w:shd w:val="clear" w:color="auto" w:fill="FFFFFF"/>
        </w:rPr>
      </w:pPr>
    </w:p>
    <w:p w14:paraId="5DD6F161" w14:textId="5C48BFDC" w:rsidR="00346B6C" w:rsidRPr="00193CF2" w:rsidRDefault="00346B6C" w:rsidP="00193CF2">
      <w:pPr>
        <w:pStyle w:val="Heading2"/>
        <w:rPr>
          <w:u w:val="single"/>
          <w:shd w:val="clear" w:color="auto" w:fill="FFFFFF"/>
        </w:rPr>
      </w:pPr>
      <w:bookmarkStart w:id="7" w:name="_Toc70332334"/>
      <w:r w:rsidRPr="00193CF2">
        <w:rPr>
          <w:u w:val="single"/>
          <w:shd w:val="clear" w:color="auto" w:fill="FFFFFF"/>
        </w:rPr>
        <w:lastRenderedPageBreak/>
        <w:t>PESTLE:</w:t>
      </w:r>
      <w:bookmarkEnd w:id="7"/>
    </w:p>
    <w:p w14:paraId="4EB825B3" w14:textId="01B89DD4" w:rsidR="00165F47" w:rsidRPr="0026708E" w:rsidRDefault="00346B6C" w:rsidP="00346B6C">
      <w:pPr>
        <w:jc w:val="both"/>
        <w:rPr>
          <w:noProof/>
        </w:rPr>
      </w:pPr>
      <w:r>
        <w:rPr>
          <w:rFonts w:ascii="Arial" w:hAnsi="Arial" w:cs="Arial"/>
          <w:color w:val="202122"/>
          <w:shd w:val="clear" w:color="auto" w:fill="FFFFFF"/>
        </w:rPr>
        <w:t xml:space="preserve">According to Thakur, (2021) the PESTLE framework, assists individuals with looking at the macro environment of an organization, which are as follows: (Political, Economic, Social, Technological, and Legal) I will apply this framework to view the LVMH Group to assist </w:t>
      </w:r>
      <w:r w:rsidR="00416CA3">
        <w:rPr>
          <w:rFonts w:ascii="Arial" w:hAnsi="Arial" w:cs="Arial"/>
          <w:color w:val="202122"/>
          <w:shd w:val="clear" w:color="auto" w:fill="FFFFFF"/>
        </w:rPr>
        <w:t>this</w:t>
      </w:r>
      <w:r>
        <w:rPr>
          <w:rFonts w:ascii="Arial" w:hAnsi="Arial" w:cs="Arial"/>
          <w:color w:val="202122"/>
          <w:shd w:val="clear" w:color="auto" w:fill="FFFFFF"/>
        </w:rPr>
        <w:t xml:space="preserve"> report.</w:t>
      </w:r>
      <w:r w:rsidRPr="00F22D53">
        <w:rPr>
          <w:noProof/>
        </w:rPr>
        <w:t xml:space="preserve"> </w:t>
      </w:r>
    </w:p>
    <w:p w14:paraId="6B0C2113" w14:textId="4C765732" w:rsidR="00346B6C" w:rsidRDefault="00346B6C" w:rsidP="00346B6C">
      <w:pPr>
        <w:jc w:val="both"/>
        <w:rPr>
          <w:rFonts w:ascii="Arial" w:hAnsi="Arial" w:cs="Arial"/>
          <w:color w:val="202122"/>
          <w:shd w:val="clear" w:color="auto" w:fill="FFFFFF"/>
        </w:rPr>
      </w:pPr>
      <w:bookmarkStart w:id="8" w:name="_Toc70332335"/>
      <w:r w:rsidRPr="00193CF2">
        <w:rPr>
          <w:rStyle w:val="Heading2Char"/>
          <w:u w:val="single"/>
        </w:rPr>
        <w:t>Political:</w:t>
      </w:r>
      <w:bookmarkEnd w:id="8"/>
      <w:r>
        <w:rPr>
          <w:rFonts w:ascii="Arial" w:hAnsi="Arial" w:cs="Arial"/>
          <w:b/>
          <w:bCs/>
          <w:color w:val="202122"/>
          <w:shd w:val="clear" w:color="auto" w:fill="FFFFFF"/>
        </w:rPr>
        <w:t xml:space="preserve"> </w:t>
      </w:r>
      <w:r>
        <w:rPr>
          <w:rFonts w:ascii="Arial" w:hAnsi="Arial" w:cs="Arial"/>
          <w:color w:val="202122"/>
          <w:shd w:val="clear" w:color="auto" w:fill="FFFFFF"/>
        </w:rPr>
        <w:t>factors that affect the LVMH organization are</w:t>
      </w:r>
      <w:r w:rsidR="00E033B9">
        <w:rPr>
          <w:rFonts w:ascii="Arial" w:hAnsi="Arial" w:cs="Arial"/>
          <w:color w:val="202122"/>
          <w:shd w:val="clear" w:color="auto" w:fill="FFFFFF"/>
        </w:rPr>
        <w:t xml:space="preserve"> the</w:t>
      </w:r>
      <w:r>
        <w:rPr>
          <w:rFonts w:ascii="Arial" w:hAnsi="Arial" w:cs="Arial"/>
          <w:color w:val="202122"/>
          <w:shd w:val="clear" w:color="auto" w:fill="FFFFFF"/>
        </w:rPr>
        <w:t xml:space="preserve"> UK’s decision on leaving the European Union, and the affects that will have in January 2020, (Porter, 2016). In addition, to the free movement of people within the European Union, and the effects that will now have on the employment market for employers, now that</w:t>
      </w:r>
      <w:r w:rsidR="00C37443">
        <w:rPr>
          <w:rFonts w:ascii="Arial" w:hAnsi="Arial" w:cs="Arial"/>
          <w:color w:val="202122"/>
          <w:shd w:val="clear" w:color="auto" w:fill="FFFFFF"/>
        </w:rPr>
        <w:t xml:space="preserve"> European</w:t>
      </w:r>
      <w:r>
        <w:rPr>
          <w:rFonts w:ascii="Arial" w:hAnsi="Arial" w:cs="Arial"/>
          <w:color w:val="202122"/>
          <w:shd w:val="clear" w:color="auto" w:fill="FFFFFF"/>
        </w:rPr>
        <w:t xml:space="preserve"> foreign nationals will be </w:t>
      </w:r>
      <w:r w:rsidR="00591B1D">
        <w:rPr>
          <w:rFonts w:ascii="Arial" w:hAnsi="Arial" w:cs="Arial"/>
          <w:color w:val="202122"/>
          <w:shd w:val="clear" w:color="auto" w:fill="FFFFFF"/>
        </w:rPr>
        <w:t xml:space="preserve">required to </w:t>
      </w:r>
      <w:r w:rsidR="00E761D9">
        <w:rPr>
          <w:rFonts w:ascii="Arial" w:hAnsi="Arial" w:cs="Arial"/>
          <w:color w:val="202122"/>
          <w:shd w:val="clear" w:color="auto" w:fill="FFFFFF"/>
        </w:rPr>
        <w:t xml:space="preserve">be </w:t>
      </w:r>
      <w:r>
        <w:rPr>
          <w:rFonts w:ascii="Arial" w:hAnsi="Arial" w:cs="Arial"/>
          <w:color w:val="202122"/>
          <w:shd w:val="clear" w:color="auto" w:fill="FFFFFF"/>
        </w:rPr>
        <w:t>skilled and to comply with a points based post-Brexit policy immigration system, to enter the UK (Davies, 2021</w:t>
      </w:r>
      <w:r w:rsidRPr="00E8285C">
        <w:rPr>
          <w:rFonts w:ascii="Arial" w:hAnsi="Arial" w:cs="Arial"/>
          <w:color w:val="202122"/>
          <w:shd w:val="clear" w:color="auto" w:fill="FFFFFF"/>
        </w:rPr>
        <w:t>).</w:t>
      </w:r>
      <w:r w:rsidRPr="00E8285C">
        <w:rPr>
          <w:rFonts w:ascii="Arial" w:hAnsi="Arial" w:cs="Arial"/>
          <w:shd w:val="clear" w:color="auto" w:fill="FFFFFF"/>
        </w:rPr>
        <w:t xml:space="preserve"> </w:t>
      </w:r>
    </w:p>
    <w:p w14:paraId="4B5DD967" w14:textId="2EF0D93F" w:rsidR="00346B6C" w:rsidRDefault="00346B6C" w:rsidP="00346B6C">
      <w:pPr>
        <w:jc w:val="both"/>
        <w:rPr>
          <w:rFonts w:ascii="Arial" w:hAnsi="Arial" w:cs="Arial"/>
          <w:color w:val="202122"/>
          <w:shd w:val="clear" w:color="auto" w:fill="FFFFFF"/>
        </w:rPr>
      </w:pPr>
      <w:bookmarkStart w:id="9" w:name="_Toc70332336"/>
      <w:r w:rsidRPr="00A41E69">
        <w:rPr>
          <w:rStyle w:val="Heading2Char"/>
          <w:u w:val="single"/>
        </w:rPr>
        <w:t>Economic:</w:t>
      </w:r>
      <w:bookmarkEnd w:id="9"/>
      <w:r>
        <w:rPr>
          <w:rFonts w:ascii="Arial" w:hAnsi="Arial" w:cs="Arial"/>
          <w:color w:val="202122"/>
          <w:shd w:val="clear" w:color="auto" w:fill="FFFFFF"/>
        </w:rPr>
        <w:t xml:space="preserve"> factors that affect LVMH are that growth rate at present is low, this is due to COVID-19, and the closure</w:t>
      </w:r>
      <w:r w:rsidR="00EA2180">
        <w:rPr>
          <w:rFonts w:ascii="Arial" w:hAnsi="Arial" w:cs="Arial"/>
          <w:color w:val="202122"/>
          <w:shd w:val="clear" w:color="auto" w:fill="FFFFFF"/>
        </w:rPr>
        <w:t>s</w:t>
      </w:r>
      <w:r>
        <w:rPr>
          <w:rFonts w:ascii="Arial" w:hAnsi="Arial" w:cs="Arial"/>
          <w:color w:val="202122"/>
          <w:shd w:val="clear" w:color="auto" w:fill="FFFFFF"/>
        </w:rPr>
        <w:t xml:space="preserve"> of retail stores, and manufacturing globally, and the organization operating with only 10% of their workforce with on-line sales, together with the international travel ban (LVMH, 2020</w:t>
      </w:r>
      <w:r w:rsidRPr="00530E33">
        <w:rPr>
          <w:rFonts w:ascii="Arial" w:hAnsi="Arial" w:cs="Arial"/>
          <w:color w:val="202122"/>
          <w:shd w:val="clear" w:color="auto" w:fill="FFFFFF"/>
        </w:rPr>
        <w:t>).</w:t>
      </w:r>
      <w:r w:rsidR="6DE5EFB3" w:rsidRPr="00530E33">
        <w:rPr>
          <w:rFonts w:ascii="Arial" w:hAnsi="Arial" w:cs="Arial"/>
          <w:color w:val="202122"/>
          <w:shd w:val="clear" w:color="auto" w:fill="FFFFFF"/>
        </w:rPr>
        <w:t xml:space="preserve"> Brexit</w:t>
      </w:r>
      <w:r w:rsidR="0006517E">
        <w:rPr>
          <w:rFonts w:ascii="Arial" w:hAnsi="Arial" w:cs="Arial"/>
          <w:color w:val="202122"/>
          <w:shd w:val="clear" w:color="auto" w:fill="FFFFFF"/>
        </w:rPr>
        <w:t xml:space="preserve"> will have negative </w:t>
      </w:r>
      <w:r w:rsidR="00CB2280">
        <w:rPr>
          <w:rFonts w:ascii="Arial" w:hAnsi="Arial" w:cs="Arial"/>
          <w:color w:val="202122"/>
          <w:shd w:val="clear" w:color="auto" w:fill="FFFFFF"/>
        </w:rPr>
        <w:t>e</w:t>
      </w:r>
      <w:r w:rsidR="0006517E">
        <w:rPr>
          <w:rFonts w:ascii="Arial" w:hAnsi="Arial" w:cs="Arial"/>
          <w:color w:val="202122"/>
          <w:shd w:val="clear" w:color="auto" w:fill="FFFFFF"/>
        </w:rPr>
        <w:t>ffects, with</w:t>
      </w:r>
      <w:r w:rsidR="00CB2280">
        <w:rPr>
          <w:rFonts w:ascii="Arial" w:hAnsi="Arial" w:cs="Arial"/>
          <w:color w:val="202122"/>
          <w:shd w:val="clear" w:color="auto" w:fill="FFFFFF"/>
        </w:rPr>
        <w:t xml:space="preserve"> the loss of skilled</w:t>
      </w:r>
      <w:r w:rsidR="00E033B9">
        <w:rPr>
          <w:rFonts w:ascii="Arial" w:hAnsi="Arial" w:cs="Arial"/>
          <w:color w:val="202122"/>
          <w:shd w:val="clear" w:color="auto" w:fill="FFFFFF"/>
        </w:rPr>
        <w:t xml:space="preserve"> European</w:t>
      </w:r>
      <w:r w:rsidR="00CB2280">
        <w:rPr>
          <w:rFonts w:ascii="Arial" w:hAnsi="Arial" w:cs="Arial"/>
          <w:color w:val="202122"/>
          <w:shd w:val="clear" w:color="auto" w:fill="FFFFFF"/>
        </w:rPr>
        <w:t xml:space="preserve"> </w:t>
      </w:r>
      <w:r w:rsidR="005B119D">
        <w:rPr>
          <w:rFonts w:ascii="Arial" w:hAnsi="Arial" w:cs="Arial"/>
          <w:color w:val="202122"/>
          <w:shd w:val="clear" w:color="auto" w:fill="FFFFFF"/>
        </w:rPr>
        <w:t>workers deciding to leave the UK</w:t>
      </w:r>
      <w:r w:rsidR="00117898">
        <w:rPr>
          <w:rFonts w:ascii="Arial" w:hAnsi="Arial" w:cs="Arial"/>
          <w:color w:val="202122"/>
          <w:shd w:val="clear" w:color="auto" w:fill="FFFFFF"/>
        </w:rPr>
        <w:t xml:space="preserve">, due to </w:t>
      </w:r>
      <w:r w:rsidR="00123E29">
        <w:rPr>
          <w:rFonts w:ascii="Arial" w:hAnsi="Arial" w:cs="Arial"/>
          <w:color w:val="202122"/>
          <w:shd w:val="clear" w:color="auto" w:fill="FFFFFF"/>
        </w:rPr>
        <w:t xml:space="preserve">not being able to </w:t>
      </w:r>
      <w:r w:rsidR="00FA4F73">
        <w:rPr>
          <w:rFonts w:ascii="Arial" w:hAnsi="Arial" w:cs="Arial"/>
          <w:color w:val="202122"/>
          <w:shd w:val="clear" w:color="auto" w:fill="FFFFFF"/>
        </w:rPr>
        <w:t xml:space="preserve">comply with </w:t>
      </w:r>
      <w:r w:rsidR="00291AAE">
        <w:rPr>
          <w:rFonts w:ascii="Arial" w:hAnsi="Arial" w:cs="Arial"/>
          <w:color w:val="202122"/>
          <w:shd w:val="clear" w:color="auto" w:fill="FFFFFF"/>
        </w:rPr>
        <w:t>the new immigration system</w:t>
      </w:r>
      <w:r w:rsidR="005B119D">
        <w:rPr>
          <w:rFonts w:ascii="Arial" w:hAnsi="Arial" w:cs="Arial"/>
          <w:color w:val="202122"/>
          <w:shd w:val="clear" w:color="auto" w:fill="FFFFFF"/>
        </w:rPr>
        <w:t>.</w:t>
      </w:r>
    </w:p>
    <w:p w14:paraId="6A6A15DD" w14:textId="77777777" w:rsidR="00346B6C" w:rsidRDefault="00346B6C" w:rsidP="00346B6C">
      <w:pPr>
        <w:jc w:val="both"/>
        <w:rPr>
          <w:rFonts w:ascii="Arial" w:hAnsi="Arial" w:cs="Arial"/>
          <w:color w:val="202122"/>
          <w:shd w:val="clear" w:color="auto" w:fill="FFFFFF"/>
        </w:rPr>
      </w:pPr>
      <w:bookmarkStart w:id="10" w:name="_Toc70332337"/>
      <w:r w:rsidRPr="00A41E69">
        <w:rPr>
          <w:rStyle w:val="Heading2Char"/>
          <w:u w:val="single"/>
        </w:rPr>
        <w:t>Social:</w:t>
      </w:r>
      <w:bookmarkEnd w:id="10"/>
      <w:r w:rsidRPr="00DE662E">
        <w:rPr>
          <w:rFonts w:ascii="Arial" w:hAnsi="Arial" w:cs="Arial"/>
          <w:b/>
          <w:bCs/>
          <w:color w:val="202122"/>
          <w:shd w:val="clear" w:color="auto" w:fill="FFFFFF"/>
        </w:rPr>
        <w:t xml:space="preserve"> </w:t>
      </w:r>
      <w:r w:rsidRPr="005D67E0">
        <w:rPr>
          <w:rFonts w:ascii="Arial" w:hAnsi="Arial" w:cs="Arial"/>
          <w:color w:val="202122"/>
          <w:shd w:val="clear" w:color="auto" w:fill="FFFFFF"/>
        </w:rPr>
        <w:t xml:space="preserve">factors </w:t>
      </w:r>
      <w:r>
        <w:rPr>
          <w:rFonts w:ascii="Arial" w:hAnsi="Arial" w:cs="Arial"/>
          <w:color w:val="202122"/>
          <w:shd w:val="clear" w:color="auto" w:fill="FFFFFF"/>
        </w:rPr>
        <w:t xml:space="preserve">that affect LVMH are that global incomes are low, due to individuals either being furloughed, or out of work due to COVID-19, </w:t>
      </w:r>
      <w:r w:rsidRPr="00437D8E">
        <w:rPr>
          <w:rFonts w:ascii="Arial" w:hAnsi="Arial" w:cs="Arial"/>
          <w:i/>
          <w:iCs/>
          <w:color w:val="202122"/>
          <w:shd w:val="clear" w:color="auto" w:fill="FFFFFF"/>
        </w:rPr>
        <w:t>even</w:t>
      </w:r>
      <w:r>
        <w:rPr>
          <w:rFonts w:ascii="Arial" w:hAnsi="Arial" w:cs="Arial"/>
          <w:i/>
          <w:iCs/>
          <w:color w:val="202122"/>
          <w:shd w:val="clear" w:color="auto" w:fill="FFFFFF"/>
        </w:rPr>
        <w:t xml:space="preserve"> the</w:t>
      </w:r>
      <w:r w:rsidRPr="00437D8E">
        <w:rPr>
          <w:rFonts w:ascii="Arial" w:hAnsi="Arial" w:cs="Arial"/>
          <w:i/>
          <w:iCs/>
          <w:color w:val="202122"/>
          <w:shd w:val="clear" w:color="auto" w:fill="FFFFFF"/>
        </w:rPr>
        <w:t xml:space="preserve"> LVMH workforce</w:t>
      </w:r>
      <w:r>
        <w:rPr>
          <w:rFonts w:ascii="Arial" w:hAnsi="Arial" w:cs="Arial"/>
          <w:i/>
          <w:iCs/>
          <w:color w:val="202122"/>
          <w:shd w:val="clear" w:color="auto" w:fill="FFFFFF"/>
        </w:rPr>
        <w:t xml:space="preserve"> are</w:t>
      </w:r>
      <w:r w:rsidRPr="00437D8E">
        <w:rPr>
          <w:rFonts w:ascii="Arial" w:hAnsi="Arial" w:cs="Arial"/>
          <w:i/>
          <w:iCs/>
          <w:color w:val="202122"/>
          <w:shd w:val="clear" w:color="auto" w:fill="FFFFFF"/>
        </w:rPr>
        <w:t xml:space="preserve"> not sure where they stand on this issue</w:t>
      </w:r>
      <w:r>
        <w:rPr>
          <w:rFonts w:ascii="Arial" w:hAnsi="Arial" w:cs="Arial"/>
          <w:color w:val="202122"/>
          <w:shd w:val="clear" w:color="auto" w:fill="FFFFFF"/>
        </w:rPr>
        <w:t xml:space="preserve"> (MSN, 2020).</w:t>
      </w:r>
      <w:r w:rsidRPr="005D67E0">
        <w:rPr>
          <w:rFonts w:ascii="Arial" w:hAnsi="Arial" w:cs="Arial"/>
          <w:color w:val="202122"/>
          <w:shd w:val="clear" w:color="auto" w:fill="FFFFFF"/>
        </w:rPr>
        <w:t xml:space="preserve"> </w:t>
      </w:r>
    </w:p>
    <w:p w14:paraId="02D5AA23" w14:textId="60086B9F" w:rsidR="00346B6C" w:rsidRDefault="00346B6C" w:rsidP="00346B6C">
      <w:pPr>
        <w:jc w:val="both"/>
        <w:rPr>
          <w:rFonts w:ascii="Arial" w:hAnsi="Arial" w:cs="Arial"/>
          <w:color w:val="202122"/>
          <w:shd w:val="clear" w:color="auto" w:fill="FFFFFF"/>
        </w:rPr>
      </w:pPr>
      <w:bookmarkStart w:id="11" w:name="_Toc70332338"/>
      <w:r w:rsidRPr="00A41E69">
        <w:rPr>
          <w:rStyle w:val="Heading2Char"/>
          <w:u w:val="single"/>
        </w:rPr>
        <w:t>Technological:</w:t>
      </w:r>
      <w:bookmarkEnd w:id="11"/>
      <w:r>
        <w:rPr>
          <w:rFonts w:ascii="Arial" w:hAnsi="Arial" w:cs="Arial"/>
          <w:b/>
          <w:bCs/>
          <w:color w:val="202122"/>
          <w:shd w:val="clear" w:color="auto" w:fill="FFFFFF"/>
        </w:rPr>
        <w:t xml:space="preserve"> </w:t>
      </w:r>
      <w:r>
        <w:rPr>
          <w:rFonts w:ascii="Arial" w:hAnsi="Arial" w:cs="Arial"/>
          <w:color w:val="202122"/>
          <w:shd w:val="clear" w:color="auto" w:fill="FFFFFF"/>
        </w:rPr>
        <w:t>factors that affect LVMH, are Information and Communication Technology (ICT), with the closure</w:t>
      </w:r>
      <w:r w:rsidR="00CE11FA">
        <w:rPr>
          <w:rFonts w:ascii="Arial" w:hAnsi="Arial" w:cs="Arial"/>
          <w:color w:val="202122"/>
          <w:shd w:val="clear" w:color="auto" w:fill="FFFFFF"/>
        </w:rPr>
        <w:t>s</w:t>
      </w:r>
      <w:r>
        <w:rPr>
          <w:rFonts w:ascii="Arial" w:hAnsi="Arial" w:cs="Arial"/>
          <w:color w:val="202122"/>
          <w:shd w:val="clear" w:color="auto" w:fill="FFFFFF"/>
        </w:rPr>
        <w:t xml:space="preserve"> of retail stores</w:t>
      </w:r>
      <w:r w:rsidRPr="00660121">
        <w:rPr>
          <w:rFonts w:ascii="Arial" w:hAnsi="Arial" w:cs="Arial"/>
          <w:color w:val="202122"/>
          <w:shd w:val="clear" w:color="auto" w:fill="FFFFFF"/>
        </w:rPr>
        <w:t xml:space="preserve"> </w:t>
      </w:r>
      <w:r>
        <w:rPr>
          <w:rFonts w:ascii="Arial" w:hAnsi="Arial" w:cs="Arial"/>
          <w:color w:val="202122"/>
          <w:shd w:val="clear" w:color="auto" w:fill="FFFFFF"/>
        </w:rPr>
        <w:t>and manufacturing globally, the organisation have steered their focus on the purchase of their goods for consumers to on-line-sales, and an additional 400, apprenticeship contracts for their digital formats (LVMH, 2020; Vogue Business, 2021).</w:t>
      </w:r>
    </w:p>
    <w:p w14:paraId="59ECB4F0" w14:textId="3B2F2D80" w:rsidR="00346B6C" w:rsidRDefault="00346B6C" w:rsidP="00346B6C">
      <w:pPr>
        <w:jc w:val="both"/>
        <w:rPr>
          <w:rFonts w:ascii="Arial" w:hAnsi="Arial" w:cs="Arial"/>
          <w:color w:val="202122"/>
          <w:shd w:val="clear" w:color="auto" w:fill="FFFFFF"/>
        </w:rPr>
      </w:pPr>
      <w:bookmarkStart w:id="12" w:name="_Toc70332339"/>
      <w:r w:rsidRPr="00A41E69">
        <w:rPr>
          <w:rStyle w:val="Heading2Char"/>
          <w:u w:val="single"/>
        </w:rPr>
        <w:t>Legal:</w:t>
      </w:r>
      <w:bookmarkEnd w:id="12"/>
      <w:r>
        <w:rPr>
          <w:rFonts w:ascii="Arial" w:hAnsi="Arial" w:cs="Arial"/>
          <w:b/>
          <w:bCs/>
          <w:color w:val="202122"/>
          <w:shd w:val="clear" w:color="auto" w:fill="FFFFFF"/>
        </w:rPr>
        <w:t xml:space="preserve"> </w:t>
      </w:r>
      <w:r w:rsidRPr="0031262E">
        <w:rPr>
          <w:rFonts w:ascii="Arial" w:hAnsi="Arial" w:cs="Arial"/>
          <w:color w:val="202122"/>
          <w:shd w:val="clear" w:color="auto" w:fill="FFFFFF"/>
        </w:rPr>
        <w:t>factors</w:t>
      </w:r>
      <w:r>
        <w:rPr>
          <w:rFonts w:ascii="Arial" w:hAnsi="Arial" w:cs="Arial"/>
          <w:color w:val="202122"/>
          <w:shd w:val="clear" w:color="auto" w:fill="FFFFFF"/>
        </w:rPr>
        <w:t xml:space="preserve"> that affect the LVMH organisation globally, are the closures of all retail stores and manufacturing until further notice, however, a 10% workforce run the on-line-sales department, also</w:t>
      </w:r>
      <w:r w:rsidR="00EA2180">
        <w:rPr>
          <w:rFonts w:ascii="Arial" w:hAnsi="Arial" w:cs="Arial"/>
          <w:color w:val="202122"/>
          <w:shd w:val="clear" w:color="auto" w:fill="FFFFFF"/>
        </w:rPr>
        <w:t xml:space="preserve"> having to</w:t>
      </w:r>
      <w:r>
        <w:rPr>
          <w:rFonts w:ascii="Arial" w:hAnsi="Arial" w:cs="Arial"/>
          <w:color w:val="202122"/>
          <w:shd w:val="clear" w:color="auto" w:fill="FFFFFF"/>
        </w:rPr>
        <w:t xml:space="preserve"> adher</w:t>
      </w:r>
      <w:r w:rsidR="0000614C">
        <w:rPr>
          <w:rFonts w:ascii="Arial" w:hAnsi="Arial" w:cs="Arial"/>
          <w:color w:val="202122"/>
          <w:shd w:val="clear" w:color="auto" w:fill="FFFFFF"/>
        </w:rPr>
        <w:t>e</w:t>
      </w:r>
      <w:r>
        <w:rPr>
          <w:rFonts w:ascii="Arial" w:hAnsi="Arial" w:cs="Arial"/>
          <w:color w:val="202122"/>
          <w:shd w:val="clear" w:color="auto" w:fill="FFFFFF"/>
        </w:rPr>
        <w:t xml:space="preserve"> to all laws of the countries LVMH operate in (LVMH, 2020; Vogue business 2021).</w:t>
      </w:r>
    </w:p>
    <w:p w14:paraId="68E64C2E" w14:textId="77777777" w:rsidR="00346B6C" w:rsidRDefault="00346B6C" w:rsidP="00346B6C">
      <w:pPr>
        <w:jc w:val="both"/>
        <w:rPr>
          <w:rFonts w:ascii="Arial" w:hAnsi="Arial" w:cs="Arial"/>
          <w:color w:val="202122"/>
          <w:shd w:val="clear" w:color="auto" w:fill="FFFFFF"/>
        </w:rPr>
      </w:pPr>
      <w:bookmarkStart w:id="13" w:name="_Toc70332340"/>
      <w:r w:rsidRPr="00A41E69">
        <w:rPr>
          <w:rStyle w:val="Heading2Char"/>
          <w:u w:val="single"/>
        </w:rPr>
        <w:t>Ecological:</w:t>
      </w:r>
      <w:bookmarkEnd w:id="13"/>
      <w:r w:rsidRPr="008114FB">
        <w:rPr>
          <w:rFonts w:ascii="Arial" w:hAnsi="Arial" w:cs="Arial"/>
          <w:b/>
          <w:bCs/>
          <w:color w:val="202122"/>
          <w:shd w:val="clear" w:color="auto" w:fill="FFFFFF"/>
        </w:rPr>
        <w:t xml:space="preserve"> </w:t>
      </w:r>
      <w:r>
        <w:rPr>
          <w:rFonts w:ascii="Arial" w:hAnsi="Arial" w:cs="Arial"/>
          <w:color w:val="202122"/>
          <w:shd w:val="clear" w:color="auto" w:fill="FFFFFF"/>
        </w:rPr>
        <w:t xml:space="preserve">factors that affect LVMH are, five years after committing to the Paris Agreement, the LVMH Group have rallied all 160,000 workforce around the globe, for the LVMH climate week, which is an on-line event called new Life 360 (LVMH Initiatives For the Environment) program, the aim is to lay an environmental path for the next 3, 6, and 10 years. The program is to inspire all the workforce, to the rallying cry of “Be The Change”. Additionally, this is to give a voice to all the workforce, on their contribution to the sustainability of luxury (LVMH, 2020). </w:t>
      </w:r>
    </w:p>
    <w:p w14:paraId="66056E41" w14:textId="0FF3A651" w:rsidR="00346B6C" w:rsidRDefault="00346B6C" w:rsidP="00346B6C">
      <w:pPr>
        <w:jc w:val="both"/>
        <w:rPr>
          <w:rFonts w:ascii="Arial" w:hAnsi="Arial" w:cs="Arial"/>
          <w:color w:val="202122"/>
          <w:shd w:val="clear" w:color="auto" w:fill="FFFFFF"/>
        </w:rPr>
      </w:pPr>
      <w:bookmarkStart w:id="14" w:name="_Toc70332341"/>
      <w:r w:rsidRPr="00A41E69">
        <w:rPr>
          <w:rStyle w:val="Heading2Char"/>
          <w:u w:val="single"/>
        </w:rPr>
        <w:t>Positives:</w:t>
      </w:r>
      <w:bookmarkEnd w:id="14"/>
      <w:r>
        <w:rPr>
          <w:rFonts w:ascii="Arial" w:hAnsi="Arial" w:cs="Arial"/>
          <w:color w:val="202122"/>
          <w:shd w:val="clear" w:color="auto" w:fill="FFFFFF"/>
        </w:rPr>
        <w:t xml:space="preserve"> the focus LVMH have on e-commerce during this period, and the additional focus the organization has on more apprenticeships</w:t>
      </w:r>
      <w:r w:rsidR="00353B8C">
        <w:rPr>
          <w:rFonts w:ascii="Arial" w:hAnsi="Arial" w:cs="Arial"/>
          <w:color w:val="202122"/>
          <w:shd w:val="clear" w:color="auto" w:fill="FFFFFF"/>
        </w:rPr>
        <w:t xml:space="preserve"> for the </w:t>
      </w:r>
      <w:r w:rsidR="000D0188">
        <w:rPr>
          <w:rFonts w:ascii="Arial" w:hAnsi="Arial" w:cs="Arial"/>
          <w:color w:val="202122"/>
          <w:shd w:val="clear" w:color="auto" w:fill="FFFFFF"/>
        </w:rPr>
        <w:t>organisation</w:t>
      </w:r>
      <w:r>
        <w:rPr>
          <w:rFonts w:ascii="Arial" w:hAnsi="Arial" w:cs="Arial"/>
          <w:color w:val="202122"/>
          <w:shd w:val="clear" w:color="auto" w:fill="FFFFFF"/>
        </w:rPr>
        <w:t xml:space="preserve">, as well as the organizations commitment to climate change, and the positive work carried out globally to protect staff members during the pandemic. </w:t>
      </w:r>
    </w:p>
    <w:p w14:paraId="29234E08" w14:textId="4E9A913A" w:rsidR="00067753" w:rsidRPr="00230C39" w:rsidRDefault="00346B6C" w:rsidP="00067753">
      <w:pPr>
        <w:jc w:val="both"/>
        <w:rPr>
          <w:rFonts w:ascii="Arial" w:hAnsi="Arial" w:cs="Arial"/>
          <w:color w:val="202122"/>
          <w:shd w:val="clear" w:color="auto" w:fill="FFFFFF"/>
        </w:rPr>
      </w:pPr>
      <w:bookmarkStart w:id="15" w:name="_Toc70332342"/>
      <w:r w:rsidRPr="00A41E69">
        <w:rPr>
          <w:rStyle w:val="Heading2Char"/>
          <w:u w:val="single"/>
        </w:rPr>
        <w:t>Negatives</w:t>
      </w:r>
      <w:bookmarkEnd w:id="15"/>
      <w:r w:rsidRPr="00C614D1">
        <w:rPr>
          <w:rFonts w:ascii="Arial" w:hAnsi="Arial" w:cs="Arial"/>
          <w:b/>
          <w:bCs/>
          <w:color w:val="202122"/>
          <w:shd w:val="clear" w:color="auto" w:fill="FFFFFF"/>
        </w:rPr>
        <w:t xml:space="preserve">: </w:t>
      </w:r>
      <w:r>
        <w:rPr>
          <w:rFonts w:ascii="Arial" w:hAnsi="Arial" w:cs="Arial"/>
          <w:color w:val="202122"/>
          <w:shd w:val="clear" w:color="auto" w:fill="FFFFFF"/>
        </w:rPr>
        <w:t xml:space="preserve">COVID-19, coupled with Brexit have had  devastating effects, on the organisation, with global closures of stores, factories, declining sales, their top-grade consumers unable to travel due to the global travel ban, issued by all </w:t>
      </w:r>
      <w:r w:rsidR="00E21B62">
        <w:rPr>
          <w:rFonts w:ascii="Arial" w:hAnsi="Arial" w:cs="Arial"/>
          <w:color w:val="202122"/>
          <w:shd w:val="clear" w:color="auto" w:fill="FFFFFF"/>
        </w:rPr>
        <w:t xml:space="preserve">global </w:t>
      </w:r>
      <w:r>
        <w:rPr>
          <w:rFonts w:ascii="Arial" w:hAnsi="Arial" w:cs="Arial"/>
          <w:color w:val="202122"/>
          <w:shd w:val="clear" w:color="auto" w:fill="FFFFFF"/>
        </w:rPr>
        <w:t xml:space="preserve">Governments.       </w:t>
      </w:r>
    </w:p>
    <w:p w14:paraId="66E2D6C1" w14:textId="67D747B9" w:rsidR="7D9EF43E" w:rsidRPr="00EC3B1A" w:rsidRDefault="7D9EF43E" w:rsidP="00A41E69">
      <w:pPr>
        <w:pStyle w:val="Heading1"/>
        <w:rPr>
          <w:u w:val="single"/>
        </w:rPr>
      </w:pPr>
      <w:bookmarkStart w:id="16" w:name="_Toc70332343"/>
      <w:r w:rsidRPr="00EC3B1A">
        <w:rPr>
          <w:u w:val="single"/>
        </w:rPr>
        <w:lastRenderedPageBreak/>
        <w:t>Based on</w:t>
      </w:r>
      <w:r w:rsidR="00FF72F3" w:rsidRPr="00EC3B1A">
        <w:rPr>
          <w:u w:val="single"/>
        </w:rPr>
        <w:t xml:space="preserve"> the</w:t>
      </w:r>
      <w:r w:rsidRPr="00EC3B1A">
        <w:rPr>
          <w:u w:val="single"/>
        </w:rPr>
        <w:t xml:space="preserve"> PESTEL analysis</w:t>
      </w:r>
      <w:r w:rsidR="00AE33DF" w:rsidRPr="00EC3B1A">
        <w:rPr>
          <w:u w:val="single"/>
        </w:rPr>
        <w:t xml:space="preserve"> </w:t>
      </w:r>
      <w:r w:rsidR="00256BBA" w:rsidRPr="00EC3B1A">
        <w:rPr>
          <w:u w:val="single"/>
        </w:rPr>
        <w:t>these are the</w:t>
      </w:r>
      <w:r w:rsidRPr="00EC3B1A">
        <w:rPr>
          <w:u w:val="single"/>
        </w:rPr>
        <w:t xml:space="preserve"> following external</w:t>
      </w:r>
      <w:r w:rsidR="005A296A" w:rsidRPr="00EC3B1A">
        <w:rPr>
          <w:u w:val="single"/>
        </w:rPr>
        <w:t xml:space="preserve"> </w:t>
      </w:r>
      <w:r w:rsidR="00347E75" w:rsidRPr="00EC3B1A">
        <w:rPr>
          <w:u w:val="single"/>
        </w:rPr>
        <w:t>environmental</w:t>
      </w:r>
      <w:r w:rsidRPr="00EC3B1A">
        <w:rPr>
          <w:u w:val="single"/>
        </w:rPr>
        <w:t xml:space="preserve"> </w:t>
      </w:r>
      <w:r w:rsidR="00870B09" w:rsidRPr="00EC3B1A">
        <w:rPr>
          <w:u w:val="single"/>
        </w:rPr>
        <w:t>impa</w:t>
      </w:r>
      <w:r w:rsidR="002A4679" w:rsidRPr="00EC3B1A">
        <w:rPr>
          <w:u w:val="single"/>
        </w:rPr>
        <w:t>ct</w:t>
      </w:r>
      <w:r w:rsidRPr="00EC3B1A">
        <w:rPr>
          <w:u w:val="single"/>
        </w:rPr>
        <w:t>s</w:t>
      </w:r>
      <w:r w:rsidR="00B64C82" w:rsidRPr="00EC3B1A">
        <w:rPr>
          <w:u w:val="single"/>
        </w:rPr>
        <w:t>:</w:t>
      </w:r>
      <w:bookmarkEnd w:id="16"/>
    </w:p>
    <w:p w14:paraId="18197B0D" w14:textId="77777777" w:rsidR="003863B7" w:rsidRDefault="003863B7" w:rsidP="00B73572">
      <w:pPr>
        <w:ind w:firstLine="720"/>
        <w:jc w:val="both"/>
        <w:rPr>
          <w:rFonts w:ascii="Arial" w:hAnsi="Arial" w:cs="Arial"/>
          <w:b/>
          <w:bCs/>
          <w:color w:val="202122"/>
          <w:u w:val="single"/>
          <w:shd w:val="clear" w:color="auto" w:fill="FFFFFF"/>
        </w:rPr>
      </w:pPr>
    </w:p>
    <w:p w14:paraId="4EC09082" w14:textId="3BB133B5" w:rsidR="006C5992" w:rsidRPr="00EC3B1A" w:rsidRDefault="006C5992" w:rsidP="00EC3B1A">
      <w:pPr>
        <w:pStyle w:val="Heading2"/>
        <w:rPr>
          <w:u w:val="single"/>
          <w:shd w:val="clear" w:color="auto" w:fill="FFFFFF"/>
        </w:rPr>
      </w:pPr>
      <w:bookmarkStart w:id="17" w:name="_Toc70332344"/>
      <w:r w:rsidRPr="00EC3B1A">
        <w:rPr>
          <w:u w:val="single"/>
          <w:shd w:val="clear" w:color="auto" w:fill="FFFFFF"/>
        </w:rPr>
        <w:t>C</w:t>
      </w:r>
      <w:r w:rsidR="001F1BE5" w:rsidRPr="00EC3B1A">
        <w:rPr>
          <w:u w:val="single"/>
          <w:shd w:val="clear" w:color="auto" w:fill="FFFFFF"/>
        </w:rPr>
        <w:t>OVID-19:</w:t>
      </w:r>
      <w:bookmarkEnd w:id="17"/>
    </w:p>
    <w:p w14:paraId="4307D14F" w14:textId="49345265" w:rsidR="00A227FE" w:rsidRPr="00841F9B" w:rsidRDefault="00A227FE" w:rsidP="00A227FE">
      <w:pPr>
        <w:jc w:val="both"/>
        <w:rPr>
          <w:rFonts w:ascii="Arial" w:hAnsi="Arial" w:cs="Arial"/>
          <w:color w:val="202122"/>
          <w:shd w:val="clear" w:color="auto" w:fill="FFFFFF"/>
        </w:rPr>
      </w:pPr>
      <w:r w:rsidRPr="00841F9B">
        <w:rPr>
          <w:rFonts w:ascii="Arial" w:hAnsi="Arial" w:cs="Arial"/>
          <w:color w:val="202122"/>
          <w:shd w:val="clear" w:color="auto" w:fill="FFFFFF"/>
        </w:rPr>
        <w:t xml:space="preserve">According to </w:t>
      </w:r>
      <w:r w:rsidR="004D137C" w:rsidRPr="00841F9B">
        <w:rPr>
          <w:rFonts w:ascii="Arial" w:hAnsi="Arial" w:cs="Arial"/>
          <w:color w:val="202122"/>
          <w:shd w:val="clear" w:color="auto" w:fill="FFFFFF"/>
        </w:rPr>
        <w:t>Davidso</w:t>
      </w:r>
      <w:r w:rsidRPr="00841F9B">
        <w:rPr>
          <w:rFonts w:ascii="Arial" w:hAnsi="Arial" w:cs="Arial"/>
          <w:color w:val="202122"/>
          <w:shd w:val="clear" w:color="auto" w:fill="FFFFFF"/>
        </w:rPr>
        <w:t>n, (2020) the outbreak of the COVID- 19 virus started on 17</w:t>
      </w:r>
      <w:r w:rsidRPr="00841F9B">
        <w:rPr>
          <w:rFonts w:ascii="Arial" w:hAnsi="Arial" w:cs="Arial"/>
          <w:color w:val="202122"/>
          <w:shd w:val="clear" w:color="auto" w:fill="FFFFFF"/>
          <w:vertAlign w:val="superscript"/>
        </w:rPr>
        <w:t>th</w:t>
      </w:r>
      <w:r w:rsidRPr="00841F9B">
        <w:rPr>
          <w:rFonts w:ascii="Arial" w:hAnsi="Arial" w:cs="Arial"/>
          <w:color w:val="202122"/>
          <w:shd w:val="clear" w:color="auto" w:fill="FFFFFF"/>
        </w:rPr>
        <w:t xml:space="preserve"> November 2019, according, to Chinese media, who claim this information had come about through Government data, that has been unpublished. The COVID-19 virus started in Wuhan in Hubei province, at the outset there were 266 people first known to have contracted the virus.</w:t>
      </w:r>
      <w:r w:rsidR="00984C51" w:rsidRPr="00841F9B">
        <w:rPr>
          <w:rFonts w:ascii="Arial" w:hAnsi="Arial" w:cs="Arial"/>
          <w:color w:val="202122"/>
          <w:shd w:val="clear" w:color="auto" w:fill="FFFFFF"/>
        </w:rPr>
        <w:t xml:space="preserve"> And by March 2020</w:t>
      </w:r>
      <w:r w:rsidR="00BD6D9F" w:rsidRPr="00841F9B">
        <w:rPr>
          <w:rFonts w:ascii="Arial" w:hAnsi="Arial" w:cs="Arial"/>
          <w:color w:val="202122"/>
          <w:shd w:val="clear" w:color="auto" w:fill="FFFFFF"/>
        </w:rPr>
        <w:t>, the virus reached the UK</w:t>
      </w:r>
      <w:r w:rsidR="000A3724" w:rsidRPr="00841F9B">
        <w:rPr>
          <w:rFonts w:ascii="Arial" w:hAnsi="Arial" w:cs="Arial"/>
          <w:color w:val="202122"/>
          <w:shd w:val="clear" w:color="auto" w:fill="FFFFFF"/>
        </w:rPr>
        <w:t>, causing the closures</w:t>
      </w:r>
      <w:r w:rsidR="00004C5B" w:rsidRPr="00841F9B">
        <w:rPr>
          <w:rFonts w:ascii="Arial" w:hAnsi="Arial" w:cs="Arial"/>
          <w:color w:val="202122"/>
          <w:shd w:val="clear" w:color="auto" w:fill="FFFFFF"/>
        </w:rPr>
        <w:t xml:space="preserve"> of most businesses</w:t>
      </w:r>
      <w:r w:rsidR="00736615" w:rsidRPr="00841F9B">
        <w:rPr>
          <w:rFonts w:ascii="Arial" w:hAnsi="Arial" w:cs="Arial"/>
          <w:color w:val="202122"/>
          <w:shd w:val="clear" w:color="auto" w:fill="FFFFFF"/>
        </w:rPr>
        <w:t>, and global businesses thereafter.</w:t>
      </w:r>
      <w:r w:rsidRPr="00841F9B">
        <w:rPr>
          <w:rFonts w:ascii="Arial" w:hAnsi="Arial" w:cs="Arial"/>
          <w:color w:val="202122"/>
          <w:shd w:val="clear" w:color="auto" w:fill="FFFFFF"/>
        </w:rPr>
        <w:t xml:space="preserve">    </w:t>
      </w:r>
    </w:p>
    <w:p w14:paraId="4D583BCB" w14:textId="77777777" w:rsidR="000B7671" w:rsidRDefault="000B7671" w:rsidP="00A227FE">
      <w:pPr>
        <w:jc w:val="both"/>
        <w:rPr>
          <w:rFonts w:ascii="Arial" w:hAnsi="Arial" w:cs="Arial"/>
          <w:b/>
          <w:bCs/>
          <w:color w:val="202122"/>
          <w:u w:val="single"/>
          <w:shd w:val="clear" w:color="auto" w:fill="FFFFFF"/>
        </w:rPr>
      </w:pPr>
    </w:p>
    <w:p w14:paraId="3E09B033" w14:textId="7B3C24AF" w:rsidR="00233A2A" w:rsidRPr="00EC3B1A" w:rsidRDefault="00233A2A" w:rsidP="00EC3B1A">
      <w:pPr>
        <w:pStyle w:val="Heading2"/>
        <w:rPr>
          <w:shd w:val="clear" w:color="auto" w:fill="FFFFFF"/>
        </w:rPr>
      </w:pPr>
      <w:bookmarkStart w:id="18" w:name="_Toc70332345"/>
      <w:r w:rsidRPr="00EC3B1A">
        <w:rPr>
          <w:shd w:val="clear" w:color="auto" w:fill="FFFFFF"/>
        </w:rPr>
        <w:t>Brexit:</w:t>
      </w:r>
      <w:bookmarkEnd w:id="18"/>
    </w:p>
    <w:p w14:paraId="41B53F64" w14:textId="57BAF69A" w:rsidR="00D72C2B" w:rsidRDefault="00251A09" w:rsidP="00A84243">
      <w:pPr>
        <w:jc w:val="both"/>
        <w:rPr>
          <w:rFonts w:ascii="Arial" w:hAnsi="Arial" w:cs="Arial"/>
          <w:shd w:val="clear" w:color="auto" w:fill="FFFFFF"/>
        </w:rPr>
      </w:pPr>
      <w:r>
        <w:rPr>
          <w:rFonts w:ascii="Arial" w:hAnsi="Arial" w:cs="Arial"/>
          <w:color w:val="202122"/>
          <w:shd w:val="clear" w:color="auto" w:fill="FFFFFF"/>
        </w:rPr>
        <w:t xml:space="preserve">According to the </w:t>
      </w:r>
      <w:bookmarkStart w:id="19" w:name="_Hlk66659468"/>
      <w:r w:rsidRPr="004E553E">
        <w:rPr>
          <w:rFonts w:ascii="Arial" w:hAnsi="Arial" w:cs="Arial"/>
          <w:color w:val="202122"/>
          <w:shd w:val="clear" w:color="auto" w:fill="FFFFFF"/>
        </w:rPr>
        <w:t>CIPD, (2021</w:t>
      </w:r>
      <w:r>
        <w:rPr>
          <w:rFonts w:ascii="Arial" w:hAnsi="Arial" w:cs="Arial"/>
          <w:color w:val="202122"/>
          <w:shd w:val="clear" w:color="auto" w:fill="FFFFFF"/>
        </w:rPr>
        <w:t xml:space="preserve">) </w:t>
      </w:r>
      <w:bookmarkEnd w:id="19"/>
      <w:r>
        <w:rPr>
          <w:rFonts w:ascii="Arial" w:hAnsi="Arial" w:cs="Arial"/>
          <w:color w:val="202122"/>
          <w:shd w:val="clear" w:color="auto" w:fill="FFFFFF"/>
        </w:rPr>
        <w:t>now that the UK will no longer take part in the free manoeuvres of individuals or goods, employers and their skilled workforce are required to keep up to speed, on the Brexit issue</w:t>
      </w:r>
      <w:r w:rsidR="009A2C1E">
        <w:rPr>
          <w:rFonts w:ascii="Arial" w:hAnsi="Arial" w:cs="Arial"/>
          <w:color w:val="202122"/>
          <w:shd w:val="clear" w:color="auto" w:fill="FFFFFF"/>
        </w:rPr>
        <w:t>s</w:t>
      </w:r>
      <w:r>
        <w:rPr>
          <w:rFonts w:ascii="Arial" w:hAnsi="Arial" w:cs="Arial"/>
          <w:color w:val="202122"/>
          <w:shd w:val="clear" w:color="auto" w:fill="FFFFFF"/>
        </w:rPr>
        <w:t>, focussing on planned workforce priorities</w:t>
      </w:r>
      <w:r w:rsidRPr="00EE3783">
        <w:rPr>
          <w:rFonts w:ascii="Arial" w:hAnsi="Arial" w:cs="Arial"/>
          <w:color w:val="202122"/>
          <w:shd w:val="clear" w:color="auto" w:fill="FFFFFF"/>
        </w:rPr>
        <w:t xml:space="preserve"> </w:t>
      </w:r>
      <w:r>
        <w:rPr>
          <w:rFonts w:ascii="Arial" w:hAnsi="Arial" w:cs="Arial"/>
          <w:color w:val="202122"/>
          <w:shd w:val="clear" w:color="auto" w:fill="FFFFFF"/>
        </w:rPr>
        <w:t>(</w:t>
      </w:r>
      <w:r w:rsidRPr="004E553E">
        <w:rPr>
          <w:rFonts w:ascii="Arial" w:hAnsi="Arial" w:cs="Arial"/>
          <w:color w:val="202122"/>
          <w:shd w:val="clear" w:color="auto" w:fill="FFFFFF"/>
        </w:rPr>
        <w:t>CIPD, 2021</w:t>
      </w:r>
      <w:r>
        <w:rPr>
          <w:rFonts w:ascii="Arial" w:hAnsi="Arial" w:cs="Arial"/>
          <w:color w:val="202122"/>
          <w:shd w:val="clear" w:color="auto" w:fill="FFFFFF"/>
        </w:rPr>
        <w:t>).</w:t>
      </w:r>
      <w:r w:rsidR="00D564FD" w:rsidRPr="00D564FD">
        <w:rPr>
          <w:rFonts w:ascii="Arial" w:hAnsi="Arial" w:cs="Arial"/>
          <w:color w:val="202122"/>
          <w:shd w:val="clear" w:color="auto" w:fill="FFFFFF"/>
        </w:rPr>
        <w:t xml:space="preserve"> </w:t>
      </w:r>
      <w:r w:rsidR="00D564FD">
        <w:rPr>
          <w:rFonts w:ascii="Arial" w:hAnsi="Arial" w:cs="Arial"/>
          <w:color w:val="202122"/>
          <w:shd w:val="clear" w:color="auto" w:fill="FFFFFF"/>
        </w:rPr>
        <w:t>Brexit and the effects on the fashion industry are soon to be unsettl</w:t>
      </w:r>
      <w:r w:rsidR="00BB2903">
        <w:rPr>
          <w:rFonts w:ascii="Arial" w:hAnsi="Arial" w:cs="Arial"/>
          <w:color w:val="202122"/>
          <w:shd w:val="clear" w:color="auto" w:fill="FFFFFF"/>
        </w:rPr>
        <w:t>ed</w:t>
      </w:r>
      <w:r w:rsidR="00D564FD">
        <w:rPr>
          <w:rFonts w:ascii="Arial" w:hAnsi="Arial" w:cs="Arial"/>
          <w:color w:val="202122"/>
          <w:shd w:val="clear" w:color="auto" w:fill="FFFFFF"/>
        </w:rPr>
        <w:t>, in various way’s. The industry’s contribution to the UK economy in 2015, was estimated at £28 billion, the industry employs a workforce to the tune of 880,000 individuals, who are linked to either factories or retail</w:t>
      </w:r>
      <w:r w:rsidR="003A68EF">
        <w:rPr>
          <w:rFonts w:ascii="Arial" w:hAnsi="Arial" w:cs="Arial"/>
          <w:color w:val="202122"/>
          <w:shd w:val="clear" w:color="auto" w:fill="FFFFFF"/>
        </w:rPr>
        <w:t xml:space="preserve"> </w:t>
      </w:r>
      <w:r w:rsidR="00A84243">
        <w:rPr>
          <w:rFonts w:ascii="Arial" w:hAnsi="Arial" w:cs="Arial"/>
          <w:color w:val="202122"/>
          <w:shd w:val="clear" w:color="auto" w:fill="FFFFFF"/>
        </w:rPr>
        <w:t>(Porter,</w:t>
      </w:r>
      <w:r w:rsidR="007644C6">
        <w:rPr>
          <w:rFonts w:ascii="Arial" w:hAnsi="Arial" w:cs="Arial"/>
          <w:color w:val="202122"/>
          <w:shd w:val="clear" w:color="auto" w:fill="FFFFFF"/>
        </w:rPr>
        <w:t xml:space="preserve"> Life and Arts Finan</w:t>
      </w:r>
      <w:r w:rsidR="003310C3">
        <w:rPr>
          <w:rFonts w:ascii="Arial" w:hAnsi="Arial" w:cs="Arial"/>
          <w:color w:val="202122"/>
          <w:shd w:val="clear" w:color="auto" w:fill="FFFFFF"/>
        </w:rPr>
        <w:t>cial Times,</w:t>
      </w:r>
      <w:r w:rsidR="00A84243">
        <w:rPr>
          <w:rFonts w:ascii="Arial" w:hAnsi="Arial" w:cs="Arial"/>
          <w:color w:val="202122"/>
          <w:shd w:val="clear" w:color="auto" w:fill="FFFFFF"/>
        </w:rPr>
        <w:t xml:space="preserve"> 2016; </w:t>
      </w:r>
      <w:bookmarkStart w:id="20" w:name="_Hlk66653660"/>
      <w:r w:rsidR="00A84243" w:rsidRPr="002D19E4">
        <w:rPr>
          <w:rFonts w:ascii="Arial" w:hAnsi="Arial" w:cs="Arial"/>
          <w:shd w:val="clear" w:color="auto" w:fill="FFFFFF"/>
        </w:rPr>
        <w:t xml:space="preserve">Hatzigeorgiou </w:t>
      </w:r>
      <w:r w:rsidR="00A84243">
        <w:rPr>
          <w:rFonts w:ascii="Arial" w:hAnsi="Arial" w:cs="Arial"/>
          <w:shd w:val="clear" w:color="auto" w:fill="FFFFFF"/>
        </w:rPr>
        <w:t>and</w:t>
      </w:r>
      <w:r w:rsidR="00A84243" w:rsidRPr="002D19E4">
        <w:rPr>
          <w:rFonts w:ascii="Arial" w:hAnsi="Arial" w:cs="Arial"/>
          <w:shd w:val="clear" w:color="auto" w:fill="FFFFFF"/>
        </w:rPr>
        <w:t xml:space="preserve"> Lodefalk, 2016</w:t>
      </w:r>
      <w:r w:rsidR="00A84243">
        <w:rPr>
          <w:rFonts w:ascii="Arial" w:hAnsi="Arial" w:cs="Arial"/>
          <w:shd w:val="clear" w:color="auto" w:fill="FFFFFF"/>
        </w:rPr>
        <w:t>).</w:t>
      </w:r>
    </w:p>
    <w:p w14:paraId="4F211660" w14:textId="1E872578" w:rsidR="00067753" w:rsidRPr="00067753" w:rsidRDefault="0072311B" w:rsidP="00067753">
      <w:pPr>
        <w:jc w:val="both"/>
        <w:rPr>
          <w:rFonts w:ascii="Arial" w:hAnsi="Arial" w:cs="Arial"/>
          <w:shd w:val="clear" w:color="auto" w:fill="FFFFFF"/>
        </w:rPr>
      </w:pPr>
      <w:r>
        <w:rPr>
          <w:rFonts w:ascii="Arial" w:hAnsi="Arial" w:cs="Arial"/>
          <w:shd w:val="clear" w:color="auto" w:fill="FFFFFF"/>
        </w:rPr>
        <w:tab/>
      </w:r>
    </w:p>
    <w:p w14:paraId="684B9174" w14:textId="3E7B6217" w:rsidR="0072311B" w:rsidRPr="007E5431" w:rsidRDefault="0072311B" w:rsidP="007E5431">
      <w:pPr>
        <w:pStyle w:val="Heading2"/>
        <w:rPr>
          <w:u w:val="single"/>
          <w:shd w:val="clear" w:color="auto" w:fill="FFFFFF"/>
        </w:rPr>
      </w:pPr>
      <w:bookmarkStart w:id="21" w:name="_Toc70332346"/>
      <w:r w:rsidRPr="007E5431">
        <w:rPr>
          <w:u w:val="single"/>
          <w:shd w:val="clear" w:color="auto" w:fill="FFFFFF"/>
        </w:rPr>
        <w:t>G</w:t>
      </w:r>
      <w:r w:rsidR="009F71DE" w:rsidRPr="007E5431">
        <w:rPr>
          <w:u w:val="single"/>
          <w:shd w:val="clear" w:color="auto" w:fill="FFFFFF"/>
        </w:rPr>
        <w:t>o</w:t>
      </w:r>
      <w:r w:rsidRPr="007E5431">
        <w:rPr>
          <w:u w:val="single"/>
          <w:shd w:val="clear" w:color="auto" w:fill="FFFFFF"/>
        </w:rPr>
        <w:t>vern</w:t>
      </w:r>
      <w:r w:rsidR="009F71DE" w:rsidRPr="007E5431">
        <w:rPr>
          <w:u w:val="single"/>
          <w:shd w:val="clear" w:color="auto" w:fill="FFFFFF"/>
        </w:rPr>
        <w:t>ment Policies:</w:t>
      </w:r>
      <w:bookmarkEnd w:id="21"/>
    </w:p>
    <w:bookmarkEnd w:id="20"/>
    <w:p w14:paraId="2E9E8774" w14:textId="7EDB5450" w:rsidR="005F7095" w:rsidRDefault="00A33E56" w:rsidP="005F7095">
      <w:pPr>
        <w:jc w:val="both"/>
        <w:rPr>
          <w:rFonts w:ascii="Arial" w:hAnsi="Arial" w:cs="Arial"/>
          <w:color w:val="202122"/>
          <w:shd w:val="clear" w:color="auto" w:fill="FFFFFF"/>
        </w:rPr>
      </w:pPr>
      <w:r>
        <w:rPr>
          <w:rFonts w:ascii="Arial" w:hAnsi="Arial" w:cs="Arial"/>
          <w:color w:val="202122"/>
          <w:shd w:val="clear" w:color="auto" w:fill="FFFFFF"/>
        </w:rPr>
        <w:t xml:space="preserve">In compliance with the Law </w:t>
      </w:r>
      <w:r w:rsidR="002A3937">
        <w:rPr>
          <w:rFonts w:ascii="Arial" w:hAnsi="Arial" w:cs="Arial"/>
          <w:color w:val="202122"/>
          <w:shd w:val="clear" w:color="auto" w:fill="FFFFFF"/>
        </w:rPr>
        <w:t>stated on March 27</w:t>
      </w:r>
      <w:r w:rsidR="002A3937" w:rsidRPr="002A3937">
        <w:rPr>
          <w:rFonts w:ascii="Arial" w:hAnsi="Arial" w:cs="Arial"/>
          <w:color w:val="202122"/>
          <w:shd w:val="clear" w:color="auto" w:fill="FFFFFF"/>
          <w:vertAlign w:val="superscript"/>
        </w:rPr>
        <w:t>th</w:t>
      </w:r>
      <w:r w:rsidR="005D5EBC">
        <w:rPr>
          <w:rFonts w:ascii="Arial" w:hAnsi="Arial" w:cs="Arial"/>
          <w:color w:val="202122"/>
          <w:shd w:val="clear" w:color="auto" w:fill="FFFFFF"/>
        </w:rPr>
        <w:t>, 2017</w:t>
      </w:r>
      <w:r w:rsidR="00B46F45">
        <w:rPr>
          <w:rFonts w:ascii="Arial" w:hAnsi="Arial" w:cs="Arial"/>
          <w:color w:val="202122"/>
          <w:shd w:val="clear" w:color="auto" w:fill="FFFFFF"/>
        </w:rPr>
        <w:t xml:space="preserve"> that highlights</w:t>
      </w:r>
      <w:r w:rsidR="00401E0D">
        <w:rPr>
          <w:rFonts w:ascii="Arial" w:hAnsi="Arial" w:cs="Arial"/>
          <w:color w:val="202122"/>
          <w:shd w:val="clear" w:color="auto" w:fill="FFFFFF"/>
        </w:rPr>
        <w:t xml:space="preserve"> the</w:t>
      </w:r>
      <w:r w:rsidR="00B46F45">
        <w:rPr>
          <w:rFonts w:ascii="Arial" w:hAnsi="Arial" w:cs="Arial"/>
          <w:color w:val="202122"/>
          <w:shd w:val="clear" w:color="auto" w:fill="FFFFFF"/>
        </w:rPr>
        <w:t xml:space="preserve"> </w:t>
      </w:r>
      <w:r w:rsidR="00401E0D">
        <w:rPr>
          <w:rFonts w:ascii="Arial" w:hAnsi="Arial" w:cs="Arial"/>
          <w:color w:val="202122"/>
          <w:shd w:val="clear" w:color="auto" w:fill="FFFFFF"/>
        </w:rPr>
        <w:t xml:space="preserve">“duty of </w:t>
      </w:r>
      <w:r w:rsidR="009F2745">
        <w:rPr>
          <w:rFonts w:ascii="Arial" w:hAnsi="Arial" w:cs="Arial"/>
          <w:color w:val="202122"/>
          <w:shd w:val="clear" w:color="auto" w:fill="FFFFFF"/>
        </w:rPr>
        <w:t>reasonable v</w:t>
      </w:r>
      <w:r w:rsidR="001A00F2">
        <w:rPr>
          <w:rFonts w:ascii="Arial" w:hAnsi="Arial" w:cs="Arial"/>
          <w:color w:val="202122"/>
          <w:shd w:val="clear" w:color="auto" w:fill="FFFFFF"/>
        </w:rPr>
        <w:t>i</w:t>
      </w:r>
      <w:r w:rsidR="009F2745">
        <w:rPr>
          <w:rFonts w:ascii="Arial" w:hAnsi="Arial" w:cs="Arial"/>
          <w:color w:val="202122"/>
          <w:shd w:val="clear" w:color="auto" w:fill="FFFFFF"/>
        </w:rPr>
        <w:t>g</w:t>
      </w:r>
      <w:r w:rsidR="00FC685E">
        <w:rPr>
          <w:rFonts w:ascii="Arial" w:hAnsi="Arial" w:cs="Arial"/>
          <w:color w:val="202122"/>
          <w:shd w:val="clear" w:color="auto" w:fill="FFFFFF"/>
        </w:rPr>
        <w:t>il</w:t>
      </w:r>
      <w:r w:rsidR="001A00F2">
        <w:rPr>
          <w:rFonts w:ascii="Arial" w:hAnsi="Arial" w:cs="Arial"/>
          <w:color w:val="202122"/>
          <w:shd w:val="clear" w:color="auto" w:fill="FFFFFF"/>
        </w:rPr>
        <w:t>a</w:t>
      </w:r>
      <w:r w:rsidR="009F2745">
        <w:rPr>
          <w:rFonts w:ascii="Arial" w:hAnsi="Arial" w:cs="Arial"/>
          <w:color w:val="202122"/>
          <w:shd w:val="clear" w:color="auto" w:fill="FFFFFF"/>
        </w:rPr>
        <w:t>nce</w:t>
      </w:r>
      <w:r w:rsidR="001A00F2">
        <w:rPr>
          <w:rFonts w:ascii="Arial" w:hAnsi="Arial" w:cs="Arial"/>
          <w:color w:val="202122"/>
          <w:shd w:val="clear" w:color="auto" w:fill="FFFFFF"/>
        </w:rPr>
        <w:t>”</w:t>
      </w:r>
      <w:r w:rsidR="00A33D2D">
        <w:rPr>
          <w:rFonts w:ascii="Arial" w:hAnsi="Arial" w:cs="Arial"/>
          <w:color w:val="202122"/>
          <w:shd w:val="clear" w:color="auto" w:fill="FFFFFF"/>
        </w:rPr>
        <w:t xml:space="preserve"> for companies and su</w:t>
      </w:r>
      <w:r w:rsidR="0032648C">
        <w:rPr>
          <w:rFonts w:ascii="Arial" w:hAnsi="Arial" w:cs="Arial"/>
          <w:color w:val="202122"/>
          <w:shd w:val="clear" w:color="auto" w:fill="FFFFFF"/>
        </w:rPr>
        <w:t xml:space="preserve">b-contracting companies </w:t>
      </w:r>
      <w:r w:rsidR="001F04A5">
        <w:rPr>
          <w:rFonts w:ascii="Arial" w:hAnsi="Arial" w:cs="Arial"/>
          <w:color w:val="202122"/>
          <w:shd w:val="clear" w:color="auto" w:fill="FFFFFF"/>
        </w:rPr>
        <w:t>mention</w:t>
      </w:r>
      <w:r w:rsidR="000B7121">
        <w:rPr>
          <w:rFonts w:ascii="Arial" w:hAnsi="Arial" w:cs="Arial"/>
          <w:color w:val="202122"/>
          <w:shd w:val="clear" w:color="auto" w:fill="FFFFFF"/>
        </w:rPr>
        <w:t>,</w:t>
      </w:r>
      <w:r w:rsidR="001F04A5">
        <w:rPr>
          <w:rFonts w:ascii="Arial" w:hAnsi="Arial" w:cs="Arial"/>
          <w:color w:val="202122"/>
          <w:shd w:val="clear" w:color="auto" w:fill="FFFFFF"/>
        </w:rPr>
        <w:t xml:space="preserve"> </w:t>
      </w:r>
      <w:r w:rsidR="00C53EC6">
        <w:rPr>
          <w:rFonts w:ascii="Arial" w:hAnsi="Arial" w:cs="Arial"/>
          <w:color w:val="202122"/>
          <w:shd w:val="clear" w:color="auto" w:fill="FFFFFF"/>
        </w:rPr>
        <w:t>LVMH’s reference</w:t>
      </w:r>
      <w:r w:rsidR="00CF70D8">
        <w:rPr>
          <w:rFonts w:ascii="Arial" w:hAnsi="Arial" w:cs="Arial"/>
          <w:color w:val="202122"/>
          <w:shd w:val="clear" w:color="auto" w:fill="FFFFFF"/>
        </w:rPr>
        <w:t>d</w:t>
      </w:r>
      <w:r w:rsidR="00C53EC6">
        <w:rPr>
          <w:rFonts w:ascii="Arial" w:hAnsi="Arial" w:cs="Arial"/>
          <w:color w:val="202122"/>
          <w:shd w:val="clear" w:color="auto" w:fill="FFFFFF"/>
        </w:rPr>
        <w:t xml:space="preserve"> </w:t>
      </w:r>
      <w:r w:rsidR="00727F7D">
        <w:rPr>
          <w:rFonts w:ascii="Arial" w:hAnsi="Arial" w:cs="Arial"/>
          <w:color w:val="202122"/>
          <w:shd w:val="clear" w:color="auto" w:fill="FFFFFF"/>
        </w:rPr>
        <w:t>paper</w:t>
      </w:r>
      <w:r w:rsidR="00CF70D8">
        <w:rPr>
          <w:rFonts w:ascii="Arial" w:hAnsi="Arial" w:cs="Arial"/>
          <w:color w:val="202122"/>
          <w:shd w:val="clear" w:color="auto" w:fill="FFFFFF"/>
        </w:rPr>
        <w:t xml:space="preserve"> </w:t>
      </w:r>
      <w:r w:rsidR="00B9039E">
        <w:rPr>
          <w:rFonts w:ascii="Arial" w:hAnsi="Arial" w:cs="Arial"/>
          <w:color w:val="202122"/>
          <w:shd w:val="clear" w:color="auto" w:fill="FFFFFF"/>
        </w:rPr>
        <w:t>in section 2.1.10</w:t>
      </w:r>
      <w:r w:rsidR="000B7121">
        <w:rPr>
          <w:rFonts w:ascii="Arial" w:hAnsi="Arial" w:cs="Arial"/>
          <w:color w:val="202122"/>
          <w:shd w:val="clear" w:color="auto" w:fill="FFFFFF"/>
        </w:rPr>
        <w:t>, the</w:t>
      </w:r>
      <w:r w:rsidR="00B9039E">
        <w:rPr>
          <w:rFonts w:ascii="Arial" w:hAnsi="Arial" w:cs="Arial"/>
          <w:color w:val="202122"/>
          <w:shd w:val="clear" w:color="auto" w:fill="FFFFFF"/>
        </w:rPr>
        <w:t xml:space="preserve"> </w:t>
      </w:r>
      <w:r w:rsidR="00A96112">
        <w:rPr>
          <w:rFonts w:ascii="Arial" w:hAnsi="Arial" w:cs="Arial"/>
          <w:color w:val="202122"/>
          <w:shd w:val="clear" w:color="auto" w:fill="FFFFFF"/>
        </w:rPr>
        <w:t xml:space="preserve">“Health and safety of persons” </w:t>
      </w:r>
      <w:r w:rsidR="00B715B0">
        <w:rPr>
          <w:rFonts w:ascii="Arial" w:hAnsi="Arial" w:cs="Arial"/>
          <w:color w:val="202122"/>
          <w:shd w:val="clear" w:color="auto" w:fill="FFFFFF"/>
        </w:rPr>
        <w:t>(pp</w:t>
      </w:r>
      <w:r w:rsidR="005F4A3A">
        <w:rPr>
          <w:rFonts w:ascii="Arial" w:hAnsi="Arial" w:cs="Arial"/>
          <w:color w:val="202122"/>
          <w:shd w:val="clear" w:color="auto" w:fill="FFFFFF"/>
        </w:rPr>
        <w:t>. 50-51), issue</w:t>
      </w:r>
      <w:r w:rsidR="009A2C1E">
        <w:rPr>
          <w:rFonts w:ascii="Arial" w:hAnsi="Arial" w:cs="Arial"/>
          <w:color w:val="202122"/>
          <w:shd w:val="clear" w:color="auto" w:fill="FFFFFF"/>
        </w:rPr>
        <w:t>d</w:t>
      </w:r>
      <w:r w:rsidR="005F4A3A">
        <w:rPr>
          <w:rFonts w:ascii="Arial" w:hAnsi="Arial" w:cs="Arial"/>
          <w:color w:val="202122"/>
          <w:shd w:val="clear" w:color="auto" w:fill="FFFFFF"/>
        </w:rPr>
        <w:t xml:space="preserve"> </w:t>
      </w:r>
      <w:r w:rsidR="008F2D01">
        <w:rPr>
          <w:rFonts w:ascii="Arial" w:hAnsi="Arial" w:cs="Arial"/>
          <w:color w:val="202122"/>
          <w:shd w:val="clear" w:color="auto" w:fill="FFFFFF"/>
        </w:rPr>
        <w:t>2.1.11</w:t>
      </w:r>
      <w:r w:rsidR="00FE6BCF">
        <w:rPr>
          <w:rFonts w:ascii="Arial" w:hAnsi="Arial" w:cs="Arial"/>
          <w:color w:val="202122"/>
          <w:shd w:val="clear" w:color="auto" w:fill="FFFFFF"/>
        </w:rPr>
        <w:t xml:space="preserve"> “Human rights and fundamental liberties</w:t>
      </w:r>
      <w:r w:rsidR="00323663">
        <w:rPr>
          <w:rFonts w:ascii="Arial" w:hAnsi="Arial" w:cs="Arial"/>
          <w:color w:val="202122"/>
          <w:shd w:val="clear" w:color="auto" w:fill="FFFFFF"/>
        </w:rPr>
        <w:t>”</w:t>
      </w:r>
      <w:r w:rsidR="00810D55">
        <w:rPr>
          <w:rFonts w:ascii="Arial" w:hAnsi="Arial" w:cs="Arial"/>
          <w:color w:val="202122"/>
          <w:shd w:val="clear" w:color="auto" w:fill="FFFFFF"/>
        </w:rPr>
        <w:t xml:space="preserve"> (p. 51)</w:t>
      </w:r>
      <w:r w:rsidR="00EB6361">
        <w:rPr>
          <w:rFonts w:ascii="Arial" w:hAnsi="Arial" w:cs="Arial"/>
          <w:color w:val="202122"/>
          <w:shd w:val="clear" w:color="auto" w:fill="FFFFFF"/>
        </w:rPr>
        <w:t xml:space="preserve"> 4.1.5 </w:t>
      </w:r>
      <w:r w:rsidR="00D43987">
        <w:rPr>
          <w:rFonts w:ascii="Arial" w:hAnsi="Arial" w:cs="Arial"/>
          <w:color w:val="202122"/>
          <w:shd w:val="clear" w:color="auto" w:fill="FFFFFF"/>
        </w:rPr>
        <w:t>“Actions relating to social issues</w:t>
      </w:r>
      <w:r w:rsidR="00161369">
        <w:rPr>
          <w:rFonts w:ascii="Arial" w:hAnsi="Arial" w:cs="Arial"/>
          <w:color w:val="202122"/>
          <w:shd w:val="clear" w:color="auto" w:fill="FFFFFF"/>
        </w:rPr>
        <w:t xml:space="preserve">” </w:t>
      </w:r>
      <w:r w:rsidR="00FB133C">
        <w:rPr>
          <w:rFonts w:ascii="Arial" w:hAnsi="Arial" w:cs="Arial"/>
          <w:color w:val="202122"/>
          <w:shd w:val="clear" w:color="auto" w:fill="FFFFFF"/>
        </w:rPr>
        <w:t>(pp. 64-65)</w:t>
      </w:r>
      <w:r w:rsidR="00AD7738">
        <w:rPr>
          <w:rFonts w:ascii="Arial" w:hAnsi="Arial" w:cs="Arial"/>
          <w:color w:val="202122"/>
          <w:shd w:val="clear" w:color="auto" w:fill="FFFFFF"/>
        </w:rPr>
        <w:t>.</w:t>
      </w:r>
      <w:r w:rsidR="006E0FA7">
        <w:rPr>
          <w:rFonts w:ascii="Arial" w:hAnsi="Arial" w:cs="Arial"/>
          <w:color w:val="202122"/>
          <w:shd w:val="clear" w:color="auto" w:fill="FFFFFF"/>
        </w:rPr>
        <w:t xml:space="preserve"> </w:t>
      </w:r>
      <w:r w:rsidR="0094155B">
        <w:rPr>
          <w:rFonts w:ascii="Arial" w:hAnsi="Arial" w:cs="Arial"/>
          <w:color w:val="202122"/>
          <w:shd w:val="clear" w:color="auto" w:fill="FFFFFF"/>
        </w:rPr>
        <w:t>This stipulates taking</w:t>
      </w:r>
      <w:r w:rsidR="0047532D">
        <w:rPr>
          <w:rFonts w:ascii="Arial" w:hAnsi="Arial" w:cs="Arial"/>
          <w:color w:val="202122"/>
          <w:shd w:val="clear" w:color="auto" w:fill="FFFFFF"/>
        </w:rPr>
        <w:t>-</w:t>
      </w:r>
      <w:r w:rsidR="00CC0872">
        <w:rPr>
          <w:rFonts w:ascii="Arial" w:hAnsi="Arial" w:cs="Arial"/>
          <w:color w:val="202122"/>
          <w:shd w:val="clear" w:color="auto" w:fill="FFFFFF"/>
        </w:rPr>
        <w:t>into</w:t>
      </w:r>
      <w:r w:rsidR="0047532D">
        <w:rPr>
          <w:rFonts w:ascii="Arial" w:hAnsi="Arial" w:cs="Arial"/>
          <w:color w:val="202122"/>
          <w:shd w:val="clear" w:color="auto" w:fill="FFFFFF"/>
        </w:rPr>
        <w:t>-</w:t>
      </w:r>
      <w:r w:rsidR="00CC0872">
        <w:rPr>
          <w:rFonts w:ascii="Arial" w:hAnsi="Arial" w:cs="Arial"/>
          <w:color w:val="202122"/>
          <w:shd w:val="clear" w:color="auto" w:fill="FFFFFF"/>
        </w:rPr>
        <w:t>account</w:t>
      </w:r>
      <w:r w:rsidR="00697F9F">
        <w:rPr>
          <w:rFonts w:ascii="Arial" w:hAnsi="Arial" w:cs="Arial"/>
          <w:color w:val="202122"/>
          <w:shd w:val="clear" w:color="auto" w:fill="FFFFFF"/>
        </w:rPr>
        <w:t xml:space="preserve"> of</w:t>
      </w:r>
      <w:r w:rsidR="0094155B">
        <w:rPr>
          <w:rFonts w:ascii="Arial" w:hAnsi="Arial" w:cs="Arial"/>
          <w:color w:val="202122"/>
          <w:shd w:val="clear" w:color="auto" w:fill="FFFFFF"/>
        </w:rPr>
        <w:t xml:space="preserve"> each and every persons</w:t>
      </w:r>
      <w:r w:rsidR="00CC0872">
        <w:rPr>
          <w:rFonts w:ascii="Arial" w:hAnsi="Arial" w:cs="Arial"/>
          <w:color w:val="202122"/>
          <w:shd w:val="clear" w:color="auto" w:fill="FFFFFF"/>
        </w:rPr>
        <w:t xml:space="preserve"> </w:t>
      </w:r>
      <w:r w:rsidR="00381E56">
        <w:rPr>
          <w:rFonts w:ascii="Arial" w:hAnsi="Arial" w:cs="Arial"/>
          <w:color w:val="202122"/>
          <w:shd w:val="clear" w:color="auto" w:fill="FFFFFF"/>
        </w:rPr>
        <w:t xml:space="preserve">freedom </w:t>
      </w:r>
      <w:r w:rsidR="007D5E0C">
        <w:rPr>
          <w:rFonts w:ascii="Arial" w:hAnsi="Arial" w:cs="Arial"/>
          <w:color w:val="202122"/>
          <w:shd w:val="clear" w:color="auto" w:fill="FFFFFF"/>
        </w:rPr>
        <w:t>and dignity</w:t>
      </w:r>
      <w:r w:rsidR="00035907">
        <w:rPr>
          <w:rFonts w:ascii="Arial" w:hAnsi="Arial" w:cs="Arial"/>
          <w:color w:val="202122"/>
          <w:shd w:val="clear" w:color="auto" w:fill="FFFFFF"/>
        </w:rPr>
        <w:t>, growth</w:t>
      </w:r>
      <w:r w:rsidR="004468F0">
        <w:rPr>
          <w:rFonts w:ascii="Arial" w:hAnsi="Arial" w:cs="Arial"/>
          <w:color w:val="202122"/>
          <w:shd w:val="clear" w:color="auto" w:fill="FFFFFF"/>
        </w:rPr>
        <w:t>,</w:t>
      </w:r>
      <w:r w:rsidR="00035907">
        <w:rPr>
          <w:rFonts w:ascii="Arial" w:hAnsi="Arial" w:cs="Arial"/>
          <w:color w:val="202122"/>
          <w:shd w:val="clear" w:color="auto" w:fill="FFFFFF"/>
        </w:rPr>
        <w:t xml:space="preserve"> and </w:t>
      </w:r>
      <w:r w:rsidR="00035907" w:rsidRPr="00253624">
        <w:rPr>
          <w:rFonts w:ascii="Arial" w:hAnsi="Arial" w:cs="Arial"/>
          <w:i/>
          <w:iCs/>
          <w:color w:val="202122"/>
          <w:shd w:val="clear" w:color="auto" w:fill="FFFFFF"/>
        </w:rPr>
        <w:t>health</w:t>
      </w:r>
      <w:r w:rsidR="007A1788">
        <w:rPr>
          <w:rFonts w:ascii="Arial" w:hAnsi="Arial" w:cs="Arial"/>
          <w:color w:val="202122"/>
          <w:shd w:val="clear" w:color="auto" w:fill="FFFFFF"/>
        </w:rPr>
        <w:t>, in careful thought</w:t>
      </w:r>
      <w:r w:rsidR="003370E7">
        <w:rPr>
          <w:rFonts w:ascii="Arial" w:hAnsi="Arial" w:cs="Arial"/>
          <w:color w:val="202122"/>
          <w:shd w:val="clear" w:color="auto" w:fill="FFFFFF"/>
        </w:rPr>
        <w:t xml:space="preserve">, in all decisions </w:t>
      </w:r>
      <w:r w:rsidR="00980CA5">
        <w:rPr>
          <w:rFonts w:ascii="Arial" w:hAnsi="Arial" w:cs="Arial"/>
          <w:color w:val="202122"/>
          <w:shd w:val="clear" w:color="auto" w:fill="FFFFFF"/>
        </w:rPr>
        <w:t xml:space="preserve">the responsibility of the whole group </w:t>
      </w:r>
      <w:r w:rsidR="002C6F2B">
        <w:rPr>
          <w:rFonts w:ascii="Arial" w:hAnsi="Arial" w:cs="Arial"/>
          <w:color w:val="202122"/>
          <w:shd w:val="clear" w:color="auto" w:fill="FFFFFF"/>
        </w:rPr>
        <w:t>believe in</w:t>
      </w:r>
      <w:r w:rsidR="00077A11">
        <w:rPr>
          <w:rFonts w:ascii="Arial" w:hAnsi="Arial" w:cs="Arial"/>
          <w:color w:val="202122"/>
          <w:shd w:val="clear" w:color="auto" w:fill="FFFFFF"/>
        </w:rPr>
        <w:t xml:space="preserve"> and</w:t>
      </w:r>
      <w:r w:rsidR="002C6F2B">
        <w:rPr>
          <w:rFonts w:ascii="Arial" w:hAnsi="Arial" w:cs="Arial"/>
          <w:color w:val="202122"/>
          <w:shd w:val="clear" w:color="auto" w:fill="FFFFFF"/>
        </w:rPr>
        <w:t xml:space="preserve"> follow these practices</w:t>
      </w:r>
      <w:r w:rsidR="001D79A8">
        <w:rPr>
          <w:rFonts w:ascii="Arial" w:hAnsi="Arial" w:cs="Arial"/>
          <w:color w:val="202122"/>
          <w:shd w:val="clear" w:color="auto" w:fill="FFFFFF"/>
        </w:rPr>
        <w:t xml:space="preserve"> throughout</w:t>
      </w:r>
      <w:r w:rsidR="0074128A">
        <w:rPr>
          <w:rFonts w:ascii="Arial" w:hAnsi="Arial" w:cs="Arial"/>
          <w:color w:val="202122"/>
          <w:shd w:val="clear" w:color="auto" w:fill="FFFFFF"/>
        </w:rPr>
        <w:t>,</w:t>
      </w:r>
      <w:r w:rsidR="00EE0C0D">
        <w:rPr>
          <w:rFonts w:ascii="Arial" w:hAnsi="Arial" w:cs="Arial"/>
          <w:color w:val="202122"/>
          <w:shd w:val="clear" w:color="auto" w:fill="FFFFFF"/>
        </w:rPr>
        <w:t xml:space="preserve"> </w:t>
      </w:r>
      <w:r w:rsidR="00C62BB2">
        <w:rPr>
          <w:rFonts w:ascii="Arial" w:hAnsi="Arial" w:cs="Arial"/>
          <w:color w:val="202122"/>
          <w:shd w:val="clear" w:color="auto" w:fill="FFFFFF"/>
        </w:rPr>
        <w:t xml:space="preserve">and </w:t>
      </w:r>
      <w:r w:rsidR="00156A02">
        <w:rPr>
          <w:rFonts w:ascii="Arial" w:hAnsi="Arial" w:cs="Arial"/>
          <w:color w:val="202122"/>
          <w:shd w:val="clear" w:color="auto" w:fill="FFFFFF"/>
        </w:rPr>
        <w:t xml:space="preserve">the closing of stores </w:t>
      </w:r>
      <w:r w:rsidR="00C62BB2">
        <w:rPr>
          <w:rFonts w:ascii="Arial" w:hAnsi="Arial" w:cs="Arial"/>
          <w:color w:val="202122"/>
          <w:shd w:val="clear" w:color="auto" w:fill="FFFFFF"/>
        </w:rPr>
        <w:t>globally</w:t>
      </w:r>
      <w:r w:rsidR="0008388C">
        <w:rPr>
          <w:rFonts w:ascii="Arial" w:hAnsi="Arial" w:cs="Arial"/>
          <w:color w:val="202122"/>
          <w:shd w:val="clear" w:color="auto" w:fill="FFFFFF"/>
        </w:rPr>
        <w:t xml:space="preserve"> (Social responsibility report, </w:t>
      </w:r>
      <w:r w:rsidR="003C2D24">
        <w:rPr>
          <w:rFonts w:ascii="Arial" w:hAnsi="Arial" w:cs="Arial"/>
          <w:color w:val="202122"/>
          <w:shd w:val="clear" w:color="auto" w:fill="FFFFFF"/>
        </w:rPr>
        <w:t>2017</w:t>
      </w:r>
      <w:r w:rsidR="00390374">
        <w:rPr>
          <w:rFonts w:ascii="Arial" w:hAnsi="Arial" w:cs="Arial"/>
          <w:color w:val="202122"/>
          <w:shd w:val="clear" w:color="auto" w:fill="FFFFFF"/>
        </w:rPr>
        <w:t xml:space="preserve">; </w:t>
      </w:r>
      <w:r w:rsidR="005F7095">
        <w:rPr>
          <w:rFonts w:ascii="Arial" w:hAnsi="Arial" w:cs="Arial"/>
          <w:color w:val="202122"/>
          <w:shd w:val="clear" w:color="auto" w:fill="FFFFFF"/>
        </w:rPr>
        <w:t>LVMH, 2020; Vogue business 2021).</w:t>
      </w:r>
    </w:p>
    <w:p w14:paraId="1FBA4C50" w14:textId="35FACE40" w:rsidR="00941425" w:rsidRPr="00230C39" w:rsidRDefault="00941425" w:rsidP="007E5431">
      <w:pPr>
        <w:pStyle w:val="Heading1"/>
        <w:rPr>
          <w:shd w:val="clear" w:color="auto" w:fill="FFFFFF"/>
        </w:rPr>
      </w:pPr>
      <w:bookmarkStart w:id="22" w:name="_Toc70332347"/>
      <w:r w:rsidRPr="007E5431">
        <w:rPr>
          <w:u w:val="single"/>
          <w:shd w:val="clear" w:color="auto" w:fill="FFFFFF"/>
        </w:rPr>
        <w:t>Human Resourcing Strategies:</w:t>
      </w:r>
      <w:bookmarkEnd w:id="22"/>
    </w:p>
    <w:p w14:paraId="47FC54E1" w14:textId="09220555" w:rsidR="00941425" w:rsidRPr="00230C39" w:rsidRDefault="00876424" w:rsidP="002B421C">
      <w:pPr>
        <w:jc w:val="both"/>
        <w:rPr>
          <w:rFonts w:ascii="Arial" w:hAnsi="Arial" w:cs="Arial"/>
          <w:color w:val="202122"/>
          <w:shd w:val="clear" w:color="auto" w:fill="FFFFFF"/>
        </w:rPr>
      </w:pPr>
      <w:r w:rsidRPr="00876424">
        <w:rPr>
          <w:rFonts w:ascii="Arial" w:hAnsi="Arial" w:cs="Arial"/>
          <w:color w:val="202122"/>
          <w:shd w:val="clear" w:color="auto" w:fill="FFFFFF"/>
        </w:rPr>
        <w:t>Th</w:t>
      </w:r>
      <w:r w:rsidR="00F33A9E">
        <w:rPr>
          <w:rFonts w:ascii="Arial" w:hAnsi="Arial" w:cs="Arial"/>
          <w:color w:val="202122"/>
          <w:shd w:val="clear" w:color="auto" w:fill="FFFFFF"/>
        </w:rPr>
        <w:t xml:space="preserve">e sourcing of employees </w:t>
      </w:r>
      <w:r w:rsidR="00B644F9">
        <w:rPr>
          <w:rFonts w:ascii="Arial" w:hAnsi="Arial" w:cs="Arial"/>
          <w:color w:val="202122"/>
          <w:shd w:val="clear" w:color="auto" w:fill="FFFFFF"/>
        </w:rPr>
        <w:t xml:space="preserve">does not just focus on </w:t>
      </w:r>
      <w:r w:rsidR="00AB0BD6">
        <w:rPr>
          <w:rFonts w:ascii="Arial" w:hAnsi="Arial" w:cs="Arial"/>
          <w:color w:val="202122"/>
          <w:shd w:val="clear" w:color="auto" w:fill="FFFFFF"/>
        </w:rPr>
        <w:t xml:space="preserve">recruiting </w:t>
      </w:r>
      <w:r w:rsidR="00856995">
        <w:rPr>
          <w:rFonts w:ascii="Arial" w:hAnsi="Arial" w:cs="Arial"/>
          <w:color w:val="202122"/>
          <w:shd w:val="clear" w:color="auto" w:fill="FFFFFF"/>
        </w:rPr>
        <w:t>and selecting, there are also other facto</w:t>
      </w:r>
      <w:r w:rsidR="00AC26BE">
        <w:rPr>
          <w:rFonts w:ascii="Arial" w:hAnsi="Arial" w:cs="Arial"/>
          <w:color w:val="202122"/>
          <w:shd w:val="clear" w:color="auto" w:fill="FFFFFF"/>
        </w:rPr>
        <w:t>rs to take</w:t>
      </w:r>
      <w:r w:rsidR="00E77B8F">
        <w:rPr>
          <w:rFonts w:ascii="Arial" w:hAnsi="Arial" w:cs="Arial"/>
          <w:color w:val="202122"/>
          <w:shd w:val="clear" w:color="auto" w:fill="FFFFFF"/>
        </w:rPr>
        <w:t>-</w:t>
      </w:r>
      <w:r w:rsidR="00AC26BE">
        <w:rPr>
          <w:rFonts w:ascii="Arial" w:hAnsi="Arial" w:cs="Arial"/>
          <w:color w:val="202122"/>
          <w:shd w:val="clear" w:color="auto" w:fill="FFFFFF"/>
        </w:rPr>
        <w:t>into</w:t>
      </w:r>
      <w:r w:rsidR="00E77B8F">
        <w:rPr>
          <w:rFonts w:ascii="Arial" w:hAnsi="Arial" w:cs="Arial"/>
          <w:color w:val="202122"/>
          <w:shd w:val="clear" w:color="auto" w:fill="FFFFFF"/>
        </w:rPr>
        <w:t>-</w:t>
      </w:r>
      <w:r w:rsidR="00AC26BE">
        <w:rPr>
          <w:rFonts w:ascii="Arial" w:hAnsi="Arial" w:cs="Arial"/>
          <w:color w:val="202122"/>
          <w:shd w:val="clear" w:color="auto" w:fill="FFFFFF"/>
        </w:rPr>
        <w:t>account too</w:t>
      </w:r>
      <w:r w:rsidR="00A92BE1">
        <w:rPr>
          <w:rFonts w:ascii="Arial" w:hAnsi="Arial" w:cs="Arial"/>
          <w:color w:val="202122"/>
          <w:shd w:val="clear" w:color="auto" w:fill="FFFFFF"/>
        </w:rPr>
        <w:t xml:space="preserve">, such as meeting </w:t>
      </w:r>
      <w:r w:rsidR="00481FCF">
        <w:rPr>
          <w:rFonts w:ascii="Arial" w:hAnsi="Arial" w:cs="Arial"/>
          <w:color w:val="202122"/>
          <w:shd w:val="clear" w:color="auto" w:fill="FFFFFF"/>
        </w:rPr>
        <w:t xml:space="preserve">the </w:t>
      </w:r>
      <w:r w:rsidR="00FA4AB3">
        <w:rPr>
          <w:rFonts w:ascii="Arial" w:hAnsi="Arial" w:cs="Arial"/>
          <w:color w:val="202122"/>
          <w:shd w:val="clear" w:color="auto" w:fill="FFFFFF"/>
        </w:rPr>
        <w:t>organisation</w:t>
      </w:r>
      <w:r w:rsidR="00077A11">
        <w:rPr>
          <w:rFonts w:ascii="Arial" w:hAnsi="Arial" w:cs="Arial"/>
          <w:color w:val="202122"/>
          <w:shd w:val="clear" w:color="auto" w:fill="FFFFFF"/>
        </w:rPr>
        <w:t>s</w:t>
      </w:r>
      <w:r w:rsidR="00A92BE1">
        <w:rPr>
          <w:rFonts w:ascii="Arial" w:hAnsi="Arial" w:cs="Arial"/>
          <w:color w:val="202122"/>
          <w:shd w:val="clear" w:color="auto" w:fill="FFFFFF"/>
        </w:rPr>
        <w:t xml:space="preserve"> </w:t>
      </w:r>
      <w:r w:rsidR="00FA4AB3">
        <w:rPr>
          <w:rFonts w:ascii="Arial" w:hAnsi="Arial" w:cs="Arial"/>
          <w:color w:val="202122"/>
          <w:shd w:val="clear" w:color="auto" w:fill="FFFFFF"/>
        </w:rPr>
        <w:t>require</w:t>
      </w:r>
      <w:r w:rsidR="005B51C5">
        <w:rPr>
          <w:rFonts w:ascii="Arial" w:hAnsi="Arial" w:cs="Arial"/>
          <w:color w:val="202122"/>
          <w:shd w:val="clear" w:color="auto" w:fill="FFFFFF"/>
        </w:rPr>
        <w:t>ment</w:t>
      </w:r>
      <w:r w:rsidR="00A92BE1">
        <w:rPr>
          <w:rFonts w:ascii="Arial" w:hAnsi="Arial" w:cs="Arial"/>
          <w:color w:val="202122"/>
          <w:shd w:val="clear" w:color="auto" w:fill="FFFFFF"/>
        </w:rPr>
        <w:t>s as well,</w:t>
      </w:r>
      <w:r w:rsidR="00481FCF">
        <w:rPr>
          <w:rFonts w:ascii="Arial" w:hAnsi="Arial" w:cs="Arial"/>
          <w:color w:val="202122"/>
          <w:shd w:val="clear" w:color="auto" w:fill="FFFFFF"/>
        </w:rPr>
        <w:t xml:space="preserve"> which relate to </w:t>
      </w:r>
      <w:r w:rsidR="00B75C95">
        <w:rPr>
          <w:rFonts w:ascii="Arial" w:hAnsi="Arial" w:cs="Arial"/>
          <w:color w:val="202122"/>
          <w:shd w:val="clear" w:color="auto" w:fill="FFFFFF"/>
        </w:rPr>
        <w:t>skills and behaviours</w:t>
      </w:r>
      <w:r w:rsidR="009C7B63">
        <w:rPr>
          <w:rFonts w:ascii="Arial" w:hAnsi="Arial" w:cs="Arial"/>
          <w:color w:val="202122"/>
          <w:shd w:val="clear" w:color="auto" w:fill="FFFFFF"/>
        </w:rPr>
        <w:t xml:space="preserve">. </w:t>
      </w:r>
      <w:r w:rsidR="00551762">
        <w:rPr>
          <w:rFonts w:ascii="Arial" w:hAnsi="Arial" w:cs="Arial"/>
          <w:color w:val="202122"/>
          <w:shd w:val="clear" w:color="auto" w:fill="FFFFFF"/>
        </w:rPr>
        <w:t xml:space="preserve">There is a strategy which </w:t>
      </w:r>
      <w:r w:rsidR="00C17A58">
        <w:rPr>
          <w:rFonts w:ascii="Arial" w:hAnsi="Arial" w:cs="Arial"/>
          <w:color w:val="202122"/>
          <w:shd w:val="clear" w:color="auto" w:fill="FFFFFF"/>
        </w:rPr>
        <w:t xml:space="preserve">organisations apply when seeking </w:t>
      </w:r>
      <w:r w:rsidR="00463A09">
        <w:rPr>
          <w:rFonts w:ascii="Arial" w:hAnsi="Arial" w:cs="Arial"/>
          <w:color w:val="202122"/>
          <w:shd w:val="clear" w:color="auto" w:fill="FFFFFF"/>
        </w:rPr>
        <w:t>the correct</w:t>
      </w:r>
      <w:r w:rsidR="00797E55">
        <w:rPr>
          <w:rFonts w:ascii="Arial" w:hAnsi="Arial" w:cs="Arial"/>
          <w:color w:val="202122"/>
          <w:shd w:val="clear" w:color="auto" w:fill="FFFFFF"/>
        </w:rPr>
        <w:t xml:space="preserve"> skilled</w:t>
      </w:r>
      <w:r w:rsidR="00463A09">
        <w:rPr>
          <w:rFonts w:ascii="Arial" w:hAnsi="Arial" w:cs="Arial"/>
          <w:color w:val="202122"/>
          <w:shd w:val="clear" w:color="auto" w:fill="FFFFFF"/>
        </w:rPr>
        <w:t xml:space="preserve"> individuals for emp</w:t>
      </w:r>
      <w:r w:rsidR="00413ED8">
        <w:rPr>
          <w:rFonts w:ascii="Arial" w:hAnsi="Arial" w:cs="Arial"/>
          <w:color w:val="202122"/>
          <w:shd w:val="clear" w:color="auto" w:fill="FFFFFF"/>
        </w:rPr>
        <w:t>l</w:t>
      </w:r>
      <w:r w:rsidR="00463A09">
        <w:rPr>
          <w:rFonts w:ascii="Arial" w:hAnsi="Arial" w:cs="Arial"/>
          <w:color w:val="202122"/>
          <w:shd w:val="clear" w:color="auto" w:fill="FFFFFF"/>
        </w:rPr>
        <w:t>oyment</w:t>
      </w:r>
      <w:r w:rsidR="00E64FE5">
        <w:rPr>
          <w:rFonts w:ascii="Arial" w:hAnsi="Arial" w:cs="Arial"/>
          <w:color w:val="202122"/>
          <w:shd w:val="clear" w:color="auto" w:fill="FFFFFF"/>
        </w:rPr>
        <w:t xml:space="preserve">, namely </w:t>
      </w:r>
      <w:r w:rsidR="004C1777">
        <w:rPr>
          <w:rFonts w:ascii="Arial" w:hAnsi="Arial" w:cs="Arial"/>
          <w:color w:val="202122"/>
          <w:shd w:val="clear" w:color="auto" w:fill="FFFFFF"/>
        </w:rPr>
        <w:t>the</w:t>
      </w:r>
      <w:r w:rsidR="00E64FE5">
        <w:rPr>
          <w:rFonts w:ascii="Arial" w:hAnsi="Arial" w:cs="Arial"/>
          <w:color w:val="202122"/>
          <w:shd w:val="clear" w:color="auto" w:fill="FFFFFF"/>
        </w:rPr>
        <w:t xml:space="preserve"> </w:t>
      </w:r>
      <w:r w:rsidR="00450A83">
        <w:rPr>
          <w:rFonts w:ascii="Arial" w:hAnsi="Arial" w:cs="Arial"/>
          <w:color w:val="202122"/>
          <w:shd w:val="clear" w:color="auto" w:fill="FFFFFF"/>
        </w:rPr>
        <w:t>(</w:t>
      </w:r>
      <w:r w:rsidR="00E64FE5">
        <w:rPr>
          <w:rFonts w:ascii="Arial" w:hAnsi="Arial" w:cs="Arial"/>
          <w:color w:val="202122"/>
          <w:shd w:val="clear" w:color="auto" w:fill="FFFFFF"/>
        </w:rPr>
        <w:t>talent management strategy</w:t>
      </w:r>
      <w:r w:rsidR="00450A83">
        <w:rPr>
          <w:rFonts w:ascii="Arial" w:hAnsi="Arial" w:cs="Arial"/>
          <w:color w:val="202122"/>
          <w:shd w:val="clear" w:color="auto" w:fill="FFFFFF"/>
        </w:rPr>
        <w:t>)</w:t>
      </w:r>
      <w:r w:rsidR="009E02D7">
        <w:rPr>
          <w:rFonts w:ascii="Arial" w:hAnsi="Arial" w:cs="Arial"/>
          <w:color w:val="202122"/>
          <w:shd w:val="clear" w:color="auto" w:fill="FFFFFF"/>
        </w:rPr>
        <w:t>, that will begin with recruitin</w:t>
      </w:r>
      <w:r w:rsidR="006731FD">
        <w:rPr>
          <w:rFonts w:ascii="Arial" w:hAnsi="Arial" w:cs="Arial"/>
          <w:color w:val="202122"/>
          <w:shd w:val="clear" w:color="auto" w:fill="FFFFFF"/>
        </w:rPr>
        <w:t>g</w:t>
      </w:r>
      <w:r w:rsidR="009E02D7">
        <w:rPr>
          <w:rFonts w:ascii="Arial" w:hAnsi="Arial" w:cs="Arial"/>
          <w:color w:val="202122"/>
          <w:shd w:val="clear" w:color="auto" w:fill="FFFFFF"/>
        </w:rPr>
        <w:t xml:space="preserve"> and selecting</w:t>
      </w:r>
      <w:r w:rsidR="00C77E06">
        <w:rPr>
          <w:rFonts w:ascii="Arial" w:hAnsi="Arial" w:cs="Arial"/>
          <w:color w:val="202122"/>
          <w:shd w:val="clear" w:color="auto" w:fill="FFFFFF"/>
        </w:rPr>
        <w:t>,</w:t>
      </w:r>
      <w:r w:rsidR="006731FD">
        <w:rPr>
          <w:rFonts w:ascii="Arial" w:hAnsi="Arial" w:cs="Arial"/>
          <w:color w:val="202122"/>
          <w:shd w:val="clear" w:color="auto" w:fill="FFFFFF"/>
        </w:rPr>
        <w:t xml:space="preserve"> </w:t>
      </w:r>
      <w:r w:rsidR="00D363BD">
        <w:rPr>
          <w:rFonts w:ascii="Arial" w:hAnsi="Arial" w:cs="Arial"/>
          <w:color w:val="202122"/>
          <w:shd w:val="clear" w:color="auto" w:fill="FFFFFF"/>
        </w:rPr>
        <w:t xml:space="preserve">but would lead into </w:t>
      </w:r>
      <w:r w:rsidR="004573A5">
        <w:rPr>
          <w:rFonts w:ascii="Arial" w:hAnsi="Arial" w:cs="Arial"/>
          <w:color w:val="202122"/>
          <w:shd w:val="clear" w:color="auto" w:fill="FFFFFF"/>
        </w:rPr>
        <w:t xml:space="preserve">learning and development </w:t>
      </w:r>
      <w:r w:rsidR="00792190">
        <w:rPr>
          <w:rFonts w:ascii="Arial" w:hAnsi="Arial" w:cs="Arial"/>
          <w:color w:val="202122"/>
          <w:shd w:val="clear" w:color="auto" w:fill="FFFFFF"/>
        </w:rPr>
        <w:t xml:space="preserve">and improving on skills already attained </w:t>
      </w:r>
      <w:r w:rsidR="00C77E06">
        <w:rPr>
          <w:rFonts w:ascii="Arial" w:hAnsi="Arial" w:cs="Arial"/>
          <w:color w:val="202122"/>
          <w:shd w:val="clear" w:color="auto" w:fill="FFFFFF"/>
        </w:rPr>
        <w:t>and</w:t>
      </w:r>
      <w:r w:rsidR="00097084">
        <w:rPr>
          <w:rFonts w:ascii="Arial" w:hAnsi="Arial" w:cs="Arial"/>
          <w:color w:val="202122"/>
          <w:shd w:val="clear" w:color="auto" w:fill="FFFFFF"/>
        </w:rPr>
        <w:t xml:space="preserve"> improve on behaviours</w:t>
      </w:r>
      <w:r w:rsidR="00993BC8">
        <w:rPr>
          <w:rFonts w:ascii="Arial" w:hAnsi="Arial" w:cs="Arial"/>
          <w:color w:val="202122"/>
          <w:shd w:val="clear" w:color="auto" w:fill="FFFFFF"/>
        </w:rPr>
        <w:t xml:space="preserve">. There are also </w:t>
      </w:r>
      <w:r w:rsidR="009955CB">
        <w:rPr>
          <w:rFonts w:ascii="Arial" w:hAnsi="Arial" w:cs="Arial"/>
          <w:color w:val="202122"/>
          <w:shd w:val="clear" w:color="auto" w:fill="FFFFFF"/>
        </w:rPr>
        <w:t>performance enhance management schemes</w:t>
      </w:r>
      <w:r w:rsidR="00162D4A">
        <w:rPr>
          <w:rFonts w:ascii="Arial" w:hAnsi="Arial" w:cs="Arial"/>
          <w:color w:val="202122"/>
          <w:shd w:val="clear" w:color="auto" w:fill="FFFFFF"/>
        </w:rPr>
        <w:t xml:space="preserve">, that are able to </w:t>
      </w:r>
      <w:r w:rsidR="00A578E2">
        <w:rPr>
          <w:rFonts w:ascii="Arial" w:hAnsi="Arial" w:cs="Arial"/>
          <w:color w:val="202122"/>
          <w:shd w:val="clear" w:color="auto" w:fill="FFFFFF"/>
        </w:rPr>
        <w:t xml:space="preserve">seek out development </w:t>
      </w:r>
      <w:r w:rsidR="00C202AF">
        <w:rPr>
          <w:rFonts w:ascii="Arial" w:hAnsi="Arial" w:cs="Arial"/>
          <w:color w:val="202122"/>
          <w:shd w:val="clear" w:color="auto" w:fill="FFFFFF"/>
        </w:rPr>
        <w:t xml:space="preserve">requirements and </w:t>
      </w:r>
      <w:r w:rsidR="00335606">
        <w:rPr>
          <w:rFonts w:ascii="Arial" w:hAnsi="Arial" w:cs="Arial"/>
          <w:color w:val="202122"/>
          <w:shd w:val="clear" w:color="auto" w:fill="FFFFFF"/>
        </w:rPr>
        <w:t>the lack of skills in some areas for some individuals</w:t>
      </w:r>
      <w:r w:rsidR="002E6782">
        <w:rPr>
          <w:rFonts w:ascii="Arial" w:hAnsi="Arial" w:cs="Arial"/>
          <w:color w:val="202122"/>
          <w:shd w:val="clear" w:color="auto" w:fill="FFFFFF"/>
        </w:rPr>
        <w:t xml:space="preserve">, there are </w:t>
      </w:r>
      <w:r w:rsidR="00F96767">
        <w:rPr>
          <w:rFonts w:ascii="Arial" w:hAnsi="Arial" w:cs="Arial"/>
          <w:color w:val="202122"/>
          <w:shd w:val="clear" w:color="auto" w:fill="FFFFFF"/>
        </w:rPr>
        <w:t>techniques which assist with the motivation of individuals</w:t>
      </w:r>
      <w:r w:rsidR="00594F57">
        <w:rPr>
          <w:rFonts w:ascii="Arial" w:hAnsi="Arial" w:cs="Arial"/>
          <w:color w:val="202122"/>
          <w:shd w:val="clear" w:color="auto" w:fill="FFFFFF"/>
        </w:rPr>
        <w:t xml:space="preserve">, which will </w:t>
      </w:r>
      <w:r w:rsidR="00C50EB9">
        <w:rPr>
          <w:rFonts w:ascii="Arial" w:hAnsi="Arial" w:cs="Arial"/>
          <w:color w:val="202122"/>
          <w:shd w:val="clear" w:color="auto" w:fill="FFFFFF"/>
        </w:rPr>
        <w:t>bring out the best an individual can offer</w:t>
      </w:r>
      <w:r w:rsidR="00847AE4">
        <w:rPr>
          <w:rFonts w:ascii="Arial" w:hAnsi="Arial" w:cs="Arial"/>
          <w:color w:val="202122"/>
          <w:shd w:val="clear" w:color="auto" w:fill="FFFFFF"/>
        </w:rPr>
        <w:t>. The</w:t>
      </w:r>
      <w:r w:rsidR="00AB7533">
        <w:rPr>
          <w:rFonts w:ascii="Arial" w:hAnsi="Arial" w:cs="Arial"/>
          <w:color w:val="202122"/>
          <w:shd w:val="clear" w:color="auto" w:fill="FFFFFF"/>
        </w:rPr>
        <w:t>re</w:t>
      </w:r>
      <w:r w:rsidR="00847AE4">
        <w:rPr>
          <w:rFonts w:ascii="Arial" w:hAnsi="Arial" w:cs="Arial"/>
          <w:color w:val="202122"/>
          <w:shd w:val="clear" w:color="auto" w:fill="FFFFFF"/>
        </w:rPr>
        <w:t xml:space="preserve"> are </w:t>
      </w:r>
      <w:r w:rsidR="00183384">
        <w:rPr>
          <w:rFonts w:ascii="Arial" w:hAnsi="Arial" w:cs="Arial"/>
          <w:color w:val="202122"/>
          <w:shd w:val="clear" w:color="auto" w:fill="FFFFFF"/>
        </w:rPr>
        <w:t xml:space="preserve">also, </w:t>
      </w:r>
      <w:r w:rsidR="00847AE4">
        <w:rPr>
          <w:rFonts w:ascii="Arial" w:hAnsi="Arial" w:cs="Arial"/>
          <w:color w:val="202122"/>
          <w:shd w:val="clear" w:color="auto" w:fill="FFFFFF"/>
        </w:rPr>
        <w:t xml:space="preserve">competency </w:t>
      </w:r>
      <w:r w:rsidR="00AB7533">
        <w:rPr>
          <w:rFonts w:ascii="Arial" w:hAnsi="Arial" w:cs="Arial"/>
          <w:color w:val="202122"/>
          <w:shd w:val="clear" w:color="auto" w:fill="FFFFFF"/>
        </w:rPr>
        <w:t xml:space="preserve">structures </w:t>
      </w:r>
      <w:r w:rsidR="00AF5060">
        <w:rPr>
          <w:rFonts w:ascii="Arial" w:hAnsi="Arial" w:cs="Arial"/>
          <w:color w:val="202122"/>
          <w:shd w:val="clear" w:color="auto" w:fill="FFFFFF"/>
        </w:rPr>
        <w:t>that link characteristics</w:t>
      </w:r>
      <w:r w:rsidR="00183384">
        <w:rPr>
          <w:rFonts w:ascii="Arial" w:hAnsi="Arial" w:cs="Arial"/>
          <w:color w:val="202122"/>
          <w:shd w:val="clear" w:color="auto" w:fill="FFFFFF"/>
        </w:rPr>
        <w:t xml:space="preserve"> to determin</w:t>
      </w:r>
      <w:r w:rsidR="00254C3D">
        <w:rPr>
          <w:rFonts w:ascii="Arial" w:hAnsi="Arial" w:cs="Arial"/>
          <w:color w:val="202122"/>
          <w:shd w:val="clear" w:color="auto" w:fill="FFFFFF"/>
        </w:rPr>
        <w:t xml:space="preserve">e the set of </w:t>
      </w:r>
      <w:r w:rsidR="00EC2EB0">
        <w:rPr>
          <w:rFonts w:ascii="Arial" w:hAnsi="Arial" w:cs="Arial"/>
          <w:color w:val="202122"/>
          <w:shd w:val="clear" w:color="auto" w:fill="FFFFFF"/>
        </w:rPr>
        <w:t xml:space="preserve">requirements that are </w:t>
      </w:r>
      <w:r w:rsidR="00254C3D">
        <w:rPr>
          <w:rFonts w:ascii="Arial" w:hAnsi="Arial" w:cs="Arial"/>
          <w:color w:val="202122"/>
          <w:shd w:val="clear" w:color="auto" w:fill="FFFFFF"/>
        </w:rPr>
        <w:t>required for certain individuals</w:t>
      </w:r>
      <w:r w:rsidR="009E1FF7">
        <w:rPr>
          <w:rFonts w:ascii="Arial" w:hAnsi="Arial" w:cs="Arial"/>
          <w:color w:val="202122"/>
          <w:shd w:val="clear" w:color="auto" w:fill="FFFFFF"/>
        </w:rPr>
        <w:t xml:space="preserve">, these are all applied when </w:t>
      </w:r>
      <w:r w:rsidR="000938F0">
        <w:rPr>
          <w:rFonts w:ascii="Arial" w:hAnsi="Arial" w:cs="Arial"/>
          <w:color w:val="202122"/>
          <w:shd w:val="clear" w:color="auto" w:fill="FFFFFF"/>
        </w:rPr>
        <w:t xml:space="preserve">organisations source employees </w:t>
      </w:r>
      <w:r w:rsidR="00375088">
        <w:rPr>
          <w:rFonts w:ascii="Arial" w:hAnsi="Arial" w:cs="Arial"/>
          <w:color w:val="202122"/>
          <w:shd w:val="clear" w:color="auto" w:fill="FFFFFF"/>
        </w:rPr>
        <w:t>for employment, however, the main focus</w:t>
      </w:r>
      <w:r w:rsidR="0017136A">
        <w:rPr>
          <w:rFonts w:ascii="Arial" w:hAnsi="Arial" w:cs="Arial"/>
          <w:color w:val="202122"/>
          <w:shd w:val="clear" w:color="auto" w:fill="FFFFFF"/>
        </w:rPr>
        <w:t xml:space="preserve"> here</w:t>
      </w:r>
      <w:r w:rsidR="004B44D2">
        <w:rPr>
          <w:rFonts w:ascii="Arial" w:hAnsi="Arial" w:cs="Arial"/>
          <w:color w:val="202122"/>
          <w:shd w:val="clear" w:color="auto" w:fill="FFFFFF"/>
        </w:rPr>
        <w:t xml:space="preserve"> is to </w:t>
      </w:r>
      <w:r w:rsidR="00DC2DFC">
        <w:rPr>
          <w:rFonts w:ascii="Arial" w:hAnsi="Arial" w:cs="Arial"/>
          <w:color w:val="202122"/>
          <w:shd w:val="clear" w:color="auto" w:fill="FFFFFF"/>
        </w:rPr>
        <w:t>reinforce the bundle of strategies</w:t>
      </w:r>
      <w:r w:rsidR="00FD2059">
        <w:rPr>
          <w:rFonts w:ascii="Arial" w:hAnsi="Arial" w:cs="Arial"/>
          <w:color w:val="202122"/>
          <w:shd w:val="clear" w:color="auto" w:fill="FFFFFF"/>
        </w:rPr>
        <w:t xml:space="preserve"> (Armstrong and Taylor, 2014).</w:t>
      </w:r>
      <w:r w:rsidR="00AF5060">
        <w:rPr>
          <w:rFonts w:ascii="Arial" w:hAnsi="Arial" w:cs="Arial"/>
          <w:color w:val="202122"/>
          <w:shd w:val="clear" w:color="auto" w:fill="FFFFFF"/>
        </w:rPr>
        <w:t xml:space="preserve"> </w:t>
      </w:r>
      <w:r w:rsidR="004877CA">
        <w:rPr>
          <w:rFonts w:ascii="Arial" w:hAnsi="Arial" w:cs="Arial"/>
          <w:color w:val="202122"/>
          <w:shd w:val="clear" w:color="auto" w:fill="FFFFFF"/>
        </w:rPr>
        <w:t xml:space="preserve">These </w:t>
      </w:r>
      <w:r w:rsidR="00B02BD0">
        <w:rPr>
          <w:rFonts w:ascii="Arial" w:hAnsi="Arial" w:cs="Arial"/>
          <w:color w:val="202122"/>
          <w:shd w:val="clear" w:color="auto" w:fill="FFFFFF"/>
        </w:rPr>
        <w:t>resou</w:t>
      </w:r>
      <w:r w:rsidR="00FD1984">
        <w:rPr>
          <w:rFonts w:ascii="Arial" w:hAnsi="Arial" w:cs="Arial"/>
          <w:color w:val="202122"/>
          <w:shd w:val="clear" w:color="auto" w:fill="FFFFFF"/>
        </w:rPr>
        <w:t xml:space="preserve">rcing </w:t>
      </w:r>
      <w:r w:rsidR="004877CA">
        <w:rPr>
          <w:rFonts w:ascii="Arial" w:hAnsi="Arial" w:cs="Arial"/>
          <w:color w:val="202122"/>
          <w:shd w:val="clear" w:color="auto" w:fill="FFFFFF"/>
        </w:rPr>
        <w:t xml:space="preserve">strategies will </w:t>
      </w:r>
      <w:r w:rsidR="005920D4">
        <w:rPr>
          <w:rFonts w:ascii="Arial" w:hAnsi="Arial" w:cs="Arial"/>
          <w:color w:val="202122"/>
          <w:shd w:val="clear" w:color="auto" w:fill="FFFFFF"/>
        </w:rPr>
        <w:t>be applied</w:t>
      </w:r>
      <w:r w:rsidR="00B215D9">
        <w:rPr>
          <w:rFonts w:ascii="Arial" w:hAnsi="Arial" w:cs="Arial"/>
          <w:color w:val="202122"/>
          <w:shd w:val="clear" w:color="auto" w:fill="FFFFFF"/>
        </w:rPr>
        <w:t xml:space="preserve"> once the external environment has been a</w:t>
      </w:r>
      <w:r w:rsidR="00544300">
        <w:rPr>
          <w:rFonts w:ascii="Arial" w:hAnsi="Arial" w:cs="Arial"/>
          <w:color w:val="202122"/>
          <w:shd w:val="clear" w:color="auto" w:fill="FFFFFF"/>
        </w:rPr>
        <w:t>naly</w:t>
      </w:r>
      <w:r w:rsidR="00B215D9">
        <w:rPr>
          <w:rFonts w:ascii="Arial" w:hAnsi="Arial" w:cs="Arial"/>
          <w:color w:val="202122"/>
          <w:shd w:val="clear" w:color="auto" w:fill="FFFFFF"/>
        </w:rPr>
        <w:t>sed.</w:t>
      </w:r>
      <w:r w:rsidR="00183384">
        <w:rPr>
          <w:rFonts w:ascii="Arial" w:hAnsi="Arial" w:cs="Arial"/>
          <w:color w:val="202122"/>
          <w:shd w:val="clear" w:color="auto" w:fill="FFFFFF"/>
        </w:rPr>
        <w:t xml:space="preserve"> </w:t>
      </w:r>
      <w:r w:rsidR="00CA6627">
        <w:rPr>
          <w:rFonts w:ascii="Arial" w:hAnsi="Arial" w:cs="Arial"/>
          <w:color w:val="202122"/>
          <w:shd w:val="clear" w:color="auto" w:fill="FFFFFF"/>
        </w:rPr>
        <w:t xml:space="preserve"> </w:t>
      </w:r>
      <w:r w:rsidR="00AB7533">
        <w:rPr>
          <w:rFonts w:ascii="Arial" w:hAnsi="Arial" w:cs="Arial"/>
          <w:color w:val="202122"/>
          <w:shd w:val="clear" w:color="auto" w:fill="FFFFFF"/>
        </w:rPr>
        <w:t xml:space="preserve"> </w:t>
      </w:r>
      <w:r w:rsidR="00847AE4">
        <w:rPr>
          <w:rFonts w:ascii="Arial" w:hAnsi="Arial" w:cs="Arial"/>
          <w:color w:val="202122"/>
          <w:shd w:val="clear" w:color="auto" w:fill="FFFFFF"/>
        </w:rPr>
        <w:t xml:space="preserve"> </w:t>
      </w:r>
      <w:r w:rsidR="00335606">
        <w:rPr>
          <w:rFonts w:ascii="Arial" w:hAnsi="Arial" w:cs="Arial"/>
          <w:color w:val="202122"/>
          <w:shd w:val="clear" w:color="auto" w:fill="FFFFFF"/>
        </w:rPr>
        <w:t xml:space="preserve"> </w:t>
      </w:r>
      <w:r w:rsidR="00097084">
        <w:rPr>
          <w:rFonts w:ascii="Arial" w:hAnsi="Arial" w:cs="Arial"/>
          <w:color w:val="202122"/>
          <w:shd w:val="clear" w:color="auto" w:fill="FFFFFF"/>
        </w:rPr>
        <w:t xml:space="preserve"> </w:t>
      </w:r>
      <w:r w:rsidR="009E02D7">
        <w:rPr>
          <w:rFonts w:ascii="Arial" w:hAnsi="Arial" w:cs="Arial"/>
          <w:color w:val="202122"/>
          <w:shd w:val="clear" w:color="auto" w:fill="FFFFFF"/>
        </w:rPr>
        <w:t xml:space="preserve"> </w:t>
      </w:r>
      <w:r w:rsidR="00797E55">
        <w:rPr>
          <w:rFonts w:ascii="Arial" w:hAnsi="Arial" w:cs="Arial"/>
          <w:color w:val="202122"/>
          <w:shd w:val="clear" w:color="auto" w:fill="FFFFFF"/>
        </w:rPr>
        <w:t xml:space="preserve"> </w:t>
      </w:r>
      <w:r w:rsidR="00B75C95">
        <w:rPr>
          <w:rFonts w:ascii="Arial" w:hAnsi="Arial" w:cs="Arial"/>
          <w:color w:val="202122"/>
          <w:shd w:val="clear" w:color="auto" w:fill="FFFFFF"/>
        </w:rPr>
        <w:t xml:space="preserve"> </w:t>
      </w:r>
      <w:r w:rsidR="00A92BE1">
        <w:rPr>
          <w:rFonts w:ascii="Arial" w:hAnsi="Arial" w:cs="Arial"/>
          <w:color w:val="202122"/>
          <w:shd w:val="clear" w:color="auto" w:fill="FFFFFF"/>
        </w:rPr>
        <w:t xml:space="preserve"> </w:t>
      </w:r>
      <w:r w:rsidR="00A07040">
        <w:rPr>
          <w:rFonts w:ascii="Arial" w:hAnsi="Arial" w:cs="Arial"/>
          <w:color w:val="202122"/>
          <w:shd w:val="clear" w:color="auto" w:fill="FFFFFF"/>
        </w:rPr>
        <w:t xml:space="preserve"> </w:t>
      </w:r>
      <w:r w:rsidR="00B644F9">
        <w:rPr>
          <w:rFonts w:ascii="Arial" w:hAnsi="Arial" w:cs="Arial"/>
          <w:color w:val="202122"/>
          <w:shd w:val="clear" w:color="auto" w:fill="FFFFFF"/>
        </w:rPr>
        <w:t xml:space="preserve"> </w:t>
      </w:r>
    </w:p>
    <w:p w14:paraId="7FEF8D84" w14:textId="2AE88D2D" w:rsidR="009F1DAD" w:rsidRPr="007E5431" w:rsidRDefault="00EF12FB" w:rsidP="007E5431">
      <w:pPr>
        <w:pStyle w:val="Heading1"/>
        <w:rPr>
          <w:u w:val="single"/>
          <w:shd w:val="clear" w:color="auto" w:fill="FFFFFF"/>
        </w:rPr>
      </w:pPr>
      <w:bookmarkStart w:id="23" w:name="_Toc70332348"/>
      <w:r w:rsidRPr="007E5431">
        <w:rPr>
          <w:u w:val="single"/>
          <w:shd w:val="clear" w:color="auto" w:fill="FFFFFF"/>
        </w:rPr>
        <w:lastRenderedPageBreak/>
        <w:t xml:space="preserve">LVMH Resourcing </w:t>
      </w:r>
      <w:r w:rsidR="0076273E" w:rsidRPr="007E5431">
        <w:rPr>
          <w:u w:val="single"/>
          <w:shd w:val="clear" w:color="auto" w:fill="FFFFFF"/>
        </w:rPr>
        <w:t>Strategies:</w:t>
      </w:r>
      <w:bookmarkEnd w:id="23"/>
      <w:r w:rsidR="00B00922" w:rsidRPr="007E5431">
        <w:rPr>
          <w:u w:val="single"/>
          <w:shd w:val="clear" w:color="auto" w:fill="FFFFFF"/>
        </w:rPr>
        <w:t xml:space="preserve"> </w:t>
      </w:r>
    </w:p>
    <w:p w14:paraId="771EA1C7" w14:textId="2FF7D0B9" w:rsidR="1CDCDD34" w:rsidRDefault="0042449B" w:rsidP="1CDCDD34">
      <w:pPr>
        <w:jc w:val="both"/>
        <w:rPr>
          <w:rFonts w:ascii="Arial" w:hAnsi="Arial" w:cs="Arial"/>
          <w:color w:val="202122"/>
        </w:rPr>
      </w:pPr>
      <w:r>
        <w:rPr>
          <w:rFonts w:ascii="Arial" w:hAnsi="Arial" w:cs="Arial"/>
          <w:color w:val="202122"/>
        </w:rPr>
        <w:t>There is a</w:t>
      </w:r>
      <w:r w:rsidR="008F5FDB">
        <w:rPr>
          <w:rFonts w:ascii="Arial" w:hAnsi="Arial" w:cs="Arial"/>
          <w:color w:val="202122"/>
        </w:rPr>
        <w:t xml:space="preserve"> significant</w:t>
      </w:r>
      <w:r>
        <w:rPr>
          <w:rFonts w:ascii="Arial" w:hAnsi="Arial" w:cs="Arial"/>
          <w:color w:val="202122"/>
        </w:rPr>
        <w:t xml:space="preserve"> </w:t>
      </w:r>
      <w:r w:rsidR="00EC4901">
        <w:rPr>
          <w:rFonts w:ascii="Arial" w:hAnsi="Arial" w:cs="Arial"/>
          <w:color w:val="202122"/>
        </w:rPr>
        <w:t>foc</w:t>
      </w:r>
      <w:r w:rsidR="004209D9">
        <w:rPr>
          <w:rFonts w:ascii="Arial" w:hAnsi="Arial" w:cs="Arial"/>
          <w:color w:val="202122"/>
        </w:rPr>
        <w:t>us to</w:t>
      </w:r>
      <w:r w:rsidR="000A52B3">
        <w:rPr>
          <w:rFonts w:ascii="Arial" w:hAnsi="Arial" w:cs="Arial"/>
          <w:color w:val="202122"/>
        </w:rPr>
        <w:t xml:space="preserve"> </w:t>
      </w:r>
      <w:r>
        <w:rPr>
          <w:rFonts w:ascii="Arial" w:hAnsi="Arial" w:cs="Arial"/>
          <w:color w:val="202122"/>
        </w:rPr>
        <w:t>understanding</w:t>
      </w:r>
      <w:r w:rsidR="002A7859">
        <w:rPr>
          <w:rFonts w:ascii="Arial" w:hAnsi="Arial" w:cs="Arial"/>
          <w:color w:val="202122"/>
        </w:rPr>
        <w:t xml:space="preserve"> how</w:t>
      </w:r>
      <w:r w:rsidR="00DD09D1">
        <w:rPr>
          <w:rFonts w:ascii="Arial" w:hAnsi="Arial" w:cs="Arial"/>
          <w:color w:val="202122"/>
        </w:rPr>
        <w:t xml:space="preserve"> HRM</w:t>
      </w:r>
      <w:r w:rsidR="00D075AA">
        <w:rPr>
          <w:rFonts w:ascii="Arial" w:hAnsi="Arial" w:cs="Arial"/>
          <w:color w:val="202122"/>
        </w:rPr>
        <w:t xml:space="preserve"> </w:t>
      </w:r>
      <w:r w:rsidR="00247B48">
        <w:rPr>
          <w:rFonts w:ascii="Arial" w:hAnsi="Arial" w:cs="Arial"/>
          <w:color w:val="202122"/>
        </w:rPr>
        <w:t>analysis view</w:t>
      </w:r>
      <w:r w:rsidR="002A7859">
        <w:rPr>
          <w:rFonts w:ascii="Arial" w:hAnsi="Arial" w:cs="Arial"/>
          <w:color w:val="202122"/>
        </w:rPr>
        <w:t xml:space="preserve"> multina</w:t>
      </w:r>
      <w:r w:rsidR="008900CA">
        <w:rPr>
          <w:rFonts w:ascii="Arial" w:hAnsi="Arial" w:cs="Arial"/>
          <w:color w:val="202122"/>
        </w:rPr>
        <w:t xml:space="preserve">tional </w:t>
      </w:r>
      <w:r w:rsidR="00EE635C">
        <w:rPr>
          <w:rFonts w:ascii="Arial" w:hAnsi="Arial" w:cs="Arial"/>
          <w:color w:val="202122"/>
        </w:rPr>
        <w:t>companies (MNC’s)</w:t>
      </w:r>
      <w:r w:rsidR="00927C28">
        <w:rPr>
          <w:rFonts w:ascii="Arial" w:hAnsi="Arial" w:cs="Arial"/>
          <w:color w:val="202122"/>
        </w:rPr>
        <w:t xml:space="preserve"> and how they</w:t>
      </w:r>
      <w:r w:rsidR="00EE635C">
        <w:rPr>
          <w:rFonts w:ascii="Arial" w:hAnsi="Arial" w:cs="Arial"/>
          <w:color w:val="202122"/>
        </w:rPr>
        <w:t xml:space="preserve"> </w:t>
      </w:r>
      <w:r w:rsidR="00764AC7">
        <w:rPr>
          <w:rFonts w:ascii="Arial" w:hAnsi="Arial" w:cs="Arial"/>
          <w:color w:val="202122"/>
        </w:rPr>
        <w:t xml:space="preserve">can </w:t>
      </w:r>
      <w:r w:rsidR="00742210">
        <w:rPr>
          <w:rFonts w:ascii="Arial" w:hAnsi="Arial" w:cs="Arial"/>
          <w:color w:val="202122"/>
        </w:rPr>
        <w:t>integrate</w:t>
      </w:r>
      <w:r w:rsidR="00005B86">
        <w:rPr>
          <w:rFonts w:ascii="Arial" w:hAnsi="Arial" w:cs="Arial"/>
          <w:color w:val="202122"/>
        </w:rPr>
        <w:t xml:space="preserve"> </w:t>
      </w:r>
      <w:r w:rsidR="001D6E63">
        <w:rPr>
          <w:rFonts w:ascii="Arial" w:hAnsi="Arial" w:cs="Arial"/>
          <w:color w:val="202122"/>
        </w:rPr>
        <w:t>ways</w:t>
      </w:r>
      <w:r w:rsidR="00927C28">
        <w:rPr>
          <w:rFonts w:ascii="Arial" w:hAnsi="Arial" w:cs="Arial"/>
          <w:color w:val="202122"/>
        </w:rPr>
        <w:t xml:space="preserve"> </w:t>
      </w:r>
      <w:r w:rsidR="00F86575">
        <w:rPr>
          <w:rFonts w:ascii="Arial" w:hAnsi="Arial" w:cs="Arial"/>
          <w:color w:val="202122"/>
        </w:rPr>
        <w:t xml:space="preserve">of </w:t>
      </w:r>
      <w:r w:rsidR="00087D10">
        <w:rPr>
          <w:rFonts w:ascii="Arial" w:hAnsi="Arial" w:cs="Arial"/>
          <w:color w:val="202122"/>
        </w:rPr>
        <w:t>producing work overseas</w:t>
      </w:r>
      <w:r w:rsidR="00963CA2">
        <w:rPr>
          <w:rFonts w:ascii="Arial" w:hAnsi="Arial" w:cs="Arial"/>
          <w:color w:val="202122"/>
        </w:rPr>
        <w:t xml:space="preserve">, which </w:t>
      </w:r>
      <w:r w:rsidR="00003363">
        <w:rPr>
          <w:rFonts w:ascii="Arial" w:hAnsi="Arial" w:cs="Arial"/>
          <w:color w:val="202122"/>
        </w:rPr>
        <w:t>has been a point of discussion.</w:t>
      </w:r>
      <w:r w:rsidR="007D75A3">
        <w:rPr>
          <w:rFonts w:ascii="Arial" w:hAnsi="Arial" w:cs="Arial"/>
          <w:color w:val="202122"/>
        </w:rPr>
        <w:t xml:space="preserve"> </w:t>
      </w:r>
      <w:r w:rsidR="00EF2E0C">
        <w:rPr>
          <w:rFonts w:ascii="Arial" w:hAnsi="Arial" w:cs="Arial"/>
          <w:color w:val="202122"/>
        </w:rPr>
        <w:t xml:space="preserve">In addition, </w:t>
      </w:r>
      <w:r w:rsidR="00DF2395">
        <w:rPr>
          <w:rFonts w:ascii="Arial" w:hAnsi="Arial" w:cs="Arial"/>
          <w:color w:val="202122"/>
        </w:rPr>
        <w:t xml:space="preserve">the preferred choice </w:t>
      </w:r>
      <w:r w:rsidR="00577EA2">
        <w:rPr>
          <w:rFonts w:ascii="Arial" w:hAnsi="Arial" w:cs="Arial"/>
          <w:color w:val="202122"/>
        </w:rPr>
        <w:t>for</w:t>
      </w:r>
      <w:r w:rsidR="00DF2395">
        <w:rPr>
          <w:rFonts w:ascii="Arial" w:hAnsi="Arial" w:cs="Arial"/>
          <w:color w:val="202122"/>
        </w:rPr>
        <w:t xml:space="preserve"> </w:t>
      </w:r>
      <w:r w:rsidR="00577EA2">
        <w:rPr>
          <w:rFonts w:ascii="Arial" w:hAnsi="Arial" w:cs="Arial"/>
          <w:color w:val="202122"/>
        </w:rPr>
        <w:t>certain</w:t>
      </w:r>
      <w:r w:rsidR="00DF2395">
        <w:rPr>
          <w:rFonts w:ascii="Arial" w:hAnsi="Arial" w:cs="Arial"/>
          <w:color w:val="202122"/>
        </w:rPr>
        <w:t xml:space="preserve"> </w:t>
      </w:r>
      <w:r w:rsidR="00C40239">
        <w:rPr>
          <w:rFonts w:ascii="Arial" w:hAnsi="Arial" w:cs="Arial"/>
          <w:color w:val="202122"/>
        </w:rPr>
        <w:t xml:space="preserve">groups within </w:t>
      </w:r>
      <w:r w:rsidR="00DF2395">
        <w:rPr>
          <w:rFonts w:ascii="Arial" w:hAnsi="Arial" w:cs="Arial"/>
          <w:color w:val="202122"/>
        </w:rPr>
        <w:t xml:space="preserve">organisations </w:t>
      </w:r>
      <w:r w:rsidR="0004489F">
        <w:rPr>
          <w:rFonts w:ascii="Arial" w:hAnsi="Arial" w:cs="Arial"/>
          <w:color w:val="202122"/>
        </w:rPr>
        <w:t xml:space="preserve">will adopt </w:t>
      </w:r>
      <w:r w:rsidR="004D0373">
        <w:rPr>
          <w:rFonts w:ascii="Arial" w:hAnsi="Arial" w:cs="Arial"/>
          <w:color w:val="202122"/>
        </w:rPr>
        <w:t>a selection of strategies</w:t>
      </w:r>
      <w:r w:rsidR="00421C5D">
        <w:rPr>
          <w:rFonts w:ascii="Arial" w:hAnsi="Arial" w:cs="Arial"/>
          <w:color w:val="202122"/>
        </w:rPr>
        <w:t xml:space="preserve">, that will not </w:t>
      </w:r>
      <w:r w:rsidR="008C52F7">
        <w:rPr>
          <w:rFonts w:ascii="Arial" w:hAnsi="Arial" w:cs="Arial"/>
          <w:color w:val="202122"/>
        </w:rPr>
        <w:t>appear similar to others</w:t>
      </w:r>
      <w:r w:rsidR="009736F0">
        <w:rPr>
          <w:rFonts w:ascii="Arial" w:hAnsi="Arial" w:cs="Arial"/>
          <w:color w:val="202122"/>
        </w:rPr>
        <w:t>,</w:t>
      </w:r>
      <w:r w:rsidR="00F23C18">
        <w:rPr>
          <w:rFonts w:ascii="Arial" w:hAnsi="Arial" w:cs="Arial"/>
          <w:color w:val="202122"/>
        </w:rPr>
        <w:t xml:space="preserve"> </w:t>
      </w:r>
      <w:r w:rsidR="006E7A66">
        <w:rPr>
          <w:rFonts w:ascii="Arial" w:hAnsi="Arial" w:cs="Arial"/>
          <w:color w:val="202122"/>
        </w:rPr>
        <w:t>furthermore, these organisati</w:t>
      </w:r>
      <w:r w:rsidR="0034168D">
        <w:rPr>
          <w:rFonts w:ascii="Arial" w:hAnsi="Arial" w:cs="Arial"/>
          <w:color w:val="202122"/>
        </w:rPr>
        <w:t>o</w:t>
      </w:r>
      <w:r w:rsidR="006E7A66">
        <w:rPr>
          <w:rFonts w:ascii="Arial" w:hAnsi="Arial" w:cs="Arial"/>
          <w:color w:val="202122"/>
        </w:rPr>
        <w:t xml:space="preserve">ns </w:t>
      </w:r>
      <w:r w:rsidR="0034168D">
        <w:rPr>
          <w:rFonts w:ascii="Arial" w:hAnsi="Arial" w:cs="Arial"/>
          <w:color w:val="202122"/>
        </w:rPr>
        <w:t xml:space="preserve">will utilise </w:t>
      </w:r>
      <w:r w:rsidR="003A2D18">
        <w:rPr>
          <w:rFonts w:ascii="Arial" w:hAnsi="Arial" w:cs="Arial"/>
          <w:color w:val="202122"/>
        </w:rPr>
        <w:t xml:space="preserve">their strengths to </w:t>
      </w:r>
      <w:r w:rsidR="00DD7607">
        <w:rPr>
          <w:rFonts w:ascii="Arial" w:hAnsi="Arial" w:cs="Arial"/>
          <w:color w:val="202122"/>
        </w:rPr>
        <w:t xml:space="preserve">enhance </w:t>
      </w:r>
      <w:r w:rsidR="00B72F27">
        <w:rPr>
          <w:rFonts w:ascii="Arial" w:hAnsi="Arial" w:cs="Arial"/>
          <w:color w:val="202122"/>
        </w:rPr>
        <w:t xml:space="preserve">the organisations competitive </w:t>
      </w:r>
      <w:r w:rsidR="002637A9">
        <w:rPr>
          <w:rFonts w:ascii="Arial" w:hAnsi="Arial" w:cs="Arial"/>
          <w:color w:val="202122"/>
        </w:rPr>
        <w:t>advantage</w:t>
      </w:r>
      <w:r w:rsidR="00564C1F">
        <w:rPr>
          <w:rFonts w:ascii="Arial" w:hAnsi="Arial" w:cs="Arial"/>
          <w:color w:val="202122"/>
        </w:rPr>
        <w:t xml:space="preserve">, </w:t>
      </w:r>
      <w:r w:rsidR="00C328EA">
        <w:rPr>
          <w:rFonts w:ascii="Arial" w:hAnsi="Arial" w:cs="Arial"/>
          <w:color w:val="202122"/>
        </w:rPr>
        <w:t>for instance the use of</w:t>
      </w:r>
      <w:r w:rsidR="00A36383">
        <w:rPr>
          <w:rFonts w:ascii="Arial" w:hAnsi="Arial" w:cs="Arial"/>
          <w:color w:val="202122"/>
        </w:rPr>
        <w:t xml:space="preserve"> </w:t>
      </w:r>
      <w:r w:rsidR="00C328EA">
        <w:rPr>
          <w:rFonts w:ascii="Arial" w:hAnsi="Arial" w:cs="Arial"/>
          <w:color w:val="202122"/>
        </w:rPr>
        <w:t>technologies</w:t>
      </w:r>
      <w:r w:rsidR="007428C6">
        <w:rPr>
          <w:rFonts w:ascii="Arial" w:hAnsi="Arial" w:cs="Arial"/>
          <w:color w:val="202122"/>
        </w:rPr>
        <w:t>.</w:t>
      </w:r>
      <w:r w:rsidR="00120CE9">
        <w:rPr>
          <w:rFonts w:ascii="Arial" w:hAnsi="Arial" w:cs="Arial"/>
          <w:color w:val="202122"/>
        </w:rPr>
        <w:t xml:space="preserve"> A</w:t>
      </w:r>
      <w:r w:rsidR="00E64DA0">
        <w:rPr>
          <w:rFonts w:ascii="Arial" w:hAnsi="Arial" w:cs="Arial"/>
          <w:color w:val="202122"/>
        </w:rPr>
        <w:t xml:space="preserve">ll organisations will have to deal with political </w:t>
      </w:r>
      <w:r w:rsidR="00006885">
        <w:rPr>
          <w:rFonts w:ascii="Arial" w:hAnsi="Arial" w:cs="Arial"/>
          <w:color w:val="202122"/>
        </w:rPr>
        <w:t>restraints</w:t>
      </w:r>
      <w:r w:rsidR="00297222">
        <w:rPr>
          <w:rFonts w:ascii="Arial" w:hAnsi="Arial" w:cs="Arial"/>
          <w:color w:val="202122"/>
        </w:rPr>
        <w:t xml:space="preserve">, </w:t>
      </w:r>
      <w:r w:rsidR="00F806CB">
        <w:rPr>
          <w:rFonts w:ascii="Arial" w:hAnsi="Arial" w:cs="Arial"/>
          <w:color w:val="202122"/>
        </w:rPr>
        <w:t>which is no different for</w:t>
      </w:r>
      <w:r w:rsidR="00EB65DC">
        <w:rPr>
          <w:rFonts w:ascii="Arial" w:hAnsi="Arial" w:cs="Arial"/>
          <w:color w:val="202122"/>
        </w:rPr>
        <w:t xml:space="preserve"> </w:t>
      </w:r>
      <w:r w:rsidR="00E47D09">
        <w:rPr>
          <w:rFonts w:ascii="Arial" w:hAnsi="Arial" w:cs="Arial"/>
          <w:color w:val="202122"/>
        </w:rPr>
        <w:t>large</w:t>
      </w:r>
      <w:r w:rsidR="00F806CB">
        <w:rPr>
          <w:rFonts w:ascii="Arial" w:hAnsi="Arial" w:cs="Arial"/>
          <w:color w:val="202122"/>
        </w:rPr>
        <w:t xml:space="preserve"> </w:t>
      </w:r>
      <w:r w:rsidR="00E3308A">
        <w:rPr>
          <w:rFonts w:ascii="Arial" w:hAnsi="Arial" w:cs="Arial"/>
          <w:color w:val="202122"/>
        </w:rPr>
        <w:t xml:space="preserve">MNC’s </w:t>
      </w:r>
      <w:r w:rsidR="001C7FF7">
        <w:rPr>
          <w:rFonts w:ascii="Arial" w:hAnsi="Arial" w:cs="Arial"/>
          <w:color w:val="202122"/>
        </w:rPr>
        <w:t>that operate overseas</w:t>
      </w:r>
      <w:r w:rsidR="009C37E4">
        <w:rPr>
          <w:rFonts w:ascii="Arial" w:hAnsi="Arial" w:cs="Arial"/>
          <w:color w:val="202122"/>
        </w:rPr>
        <w:t xml:space="preserve"> (</w:t>
      </w:r>
      <w:r w:rsidR="00F00C65">
        <w:rPr>
          <w:rFonts w:ascii="Arial" w:hAnsi="Arial" w:cs="Arial"/>
          <w:color w:val="202122"/>
        </w:rPr>
        <w:t>Edwards</w:t>
      </w:r>
      <w:r w:rsidR="00ED5F8E">
        <w:rPr>
          <w:rFonts w:ascii="Arial" w:hAnsi="Arial" w:cs="Arial"/>
          <w:color w:val="202122"/>
        </w:rPr>
        <w:t xml:space="preserve"> and Rees</w:t>
      </w:r>
      <w:r w:rsidR="00DB0EF2">
        <w:rPr>
          <w:rFonts w:ascii="Arial" w:hAnsi="Arial" w:cs="Arial"/>
          <w:color w:val="202122"/>
        </w:rPr>
        <w:t>,</w:t>
      </w:r>
      <w:r w:rsidR="00ED5F8E">
        <w:rPr>
          <w:rFonts w:ascii="Arial" w:hAnsi="Arial" w:cs="Arial"/>
          <w:color w:val="202122"/>
        </w:rPr>
        <w:t xml:space="preserve"> 201</w:t>
      </w:r>
      <w:r w:rsidR="00C20E9E">
        <w:rPr>
          <w:rFonts w:ascii="Arial" w:hAnsi="Arial" w:cs="Arial"/>
          <w:color w:val="202122"/>
        </w:rPr>
        <w:t>7</w:t>
      </w:r>
      <w:r w:rsidR="00ED5F8E">
        <w:rPr>
          <w:rFonts w:ascii="Arial" w:hAnsi="Arial" w:cs="Arial"/>
          <w:color w:val="202122"/>
        </w:rPr>
        <w:t xml:space="preserve">, p. </w:t>
      </w:r>
      <w:r w:rsidR="000F0A66">
        <w:rPr>
          <w:rFonts w:ascii="Arial" w:hAnsi="Arial" w:cs="Arial"/>
          <w:color w:val="202122"/>
        </w:rPr>
        <w:t>XIX</w:t>
      </w:r>
      <w:r w:rsidR="00ED5F8E">
        <w:rPr>
          <w:rFonts w:ascii="Arial" w:hAnsi="Arial" w:cs="Arial"/>
          <w:color w:val="202122"/>
        </w:rPr>
        <w:t>).</w:t>
      </w:r>
      <w:r w:rsidR="00CA5046">
        <w:rPr>
          <w:rFonts w:ascii="Arial" w:hAnsi="Arial" w:cs="Arial"/>
          <w:color w:val="202122"/>
        </w:rPr>
        <w:t xml:space="preserve"> </w:t>
      </w:r>
      <w:r w:rsidR="00DD7607">
        <w:rPr>
          <w:rFonts w:ascii="Arial" w:hAnsi="Arial" w:cs="Arial"/>
          <w:color w:val="202122"/>
        </w:rPr>
        <w:t xml:space="preserve"> </w:t>
      </w:r>
      <w:r w:rsidR="009736F0">
        <w:rPr>
          <w:rFonts w:ascii="Arial" w:hAnsi="Arial" w:cs="Arial"/>
          <w:color w:val="202122"/>
        </w:rPr>
        <w:t xml:space="preserve"> </w:t>
      </w:r>
      <w:r w:rsidR="00003363">
        <w:rPr>
          <w:rFonts w:ascii="Arial" w:hAnsi="Arial" w:cs="Arial"/>
          <w:color w:val="202122"/>
        </w:rPr>
        <w:t xml:space="preserve">  </w:t>
      </w:r>
      <w:r w:rsidR="001D6E63">
        <w:rPr>
          <w:rFonts w:ascii="Arial" w:hAnsi="Arial" w:cs="Arial"/>
          <w:color w:val="202122"/>
        </w:rPr>
        <w:t xml:space="preserve"> </w:t>
      </w:r>
      <w:r w:rsidR="00742210">
        <w:rPr>
          <w:rFonts w:ascii="Arial" w:hAnsi="Arial" w:cs="Arial"/>
          <w:color w:val="202122"/>
        </w:rPr>
        <w:t xml:space="preserve"> </w:t>
      </w:r>
    </w:p>
    <w:p w14:paraId="43A78073" w14:textId="50E212FD" w:rsidR="008C59AF" w:rsidRDefault="00774A64" w:rsidP="008C59AF">
      <w:pPr>
        <w:jc w:val="both"/>
        <w:rPr>
          <w:rFonts w:ascii="Arial" w:hAnsi="Arial" w:cs="Arial"/>
          <w:color w:val="202122"/>
          <w:shd w:val="clear" w:color="auto" w:fill="FFFFFF"/>
        </w:rPr>
      </w:pPr>
      <w:r w:rsidRPr="00774A64">
        <w:rPr>
          <w:rFonts w:ascii="Arial" w:hAnsi="Arial" w:cs="Arial"/>
          <w:color w:val="202122"/>
          <w:shd w:val="clear" w:color="auto" w:fill="FFFFFF"/>
        </w:rPr>
        <w:t>LVMH</w:t>
      </w:r>
      <w:r w:rsidR="008B2362">
        <w:rPr>
          <w:rFonts w:ascii="Arial" w:hAnsi="Arial" w:cs="Arial"/>
          <w:color w:val="202122"/>
          <w:shd w:val="clear" w:color="auto" w:fill="FFFFFF"/>
        </w:rPr>
        <w:t xml:space="preserve"> source their workforce </w:t>
      </w:r>
      <w:r w:rsidR="007B2966">
        <w:rPr>
          <w:rFonts w:ascii="Arial" w:hAnsi="Arial" w:cs="Arial"/>
          <w:color w:val="202122"/>
          <w:shd w:val="clear" w:color="auto" w:fill="FFFFFF"/>
        </w:rPr>
        <w:t xml:space="preserve">through various </w:t>
      </w:r>
      <w:r w:rsidR="0045229E">
        <w:rPr>
          <w:rFonts w:ascii="Arial" w:hAnsi="Arial" w:cs="Arial"/>
          <w:color w:val="202122"/>
          <w:shd w:val="clear" w:color="auto" w:fill="FFFFFF"/>
        </w:rPr>
        <w:t>alternative</w:t>
      </w:r>
      <w:r w:rsidR="00A521D7">
        <w:rPr>
          <w:rFonts w:ascii="Arial" w:hAnsi="Arial" w:cs="Arial"/>
          <w:color w:val="202122"/>
          <w:shd w:val="clear" w:color="auto" w:fill="FFFFFF"/>
        </w:rPr>
        <w:t>s,</w:t>
      </w:r>
      <w:r w:rsidR="00125017">
        <w:rPr>
          <w:rFonts w:ascii="Arial" w:hAnsi="Arial" w:cs="Arial"/>
          <w:color w:val="202122"/>
          <w:shd w:val="clear" w:color="auto" w:fill="FFFFFF"/>
        </w:rPr>
        <w:t xml:space="preserve"> </w:t>
      </w:r>
      <w:r w:rsidR="00005D5A">
        <w:rPr>
          <w:rFonts w:ascii="Arial" w:hAnsi="Arial" w:cs="Arial"/>
          <w:color w:val="202122"/>
          <w:shd w:val="clear" w:color="auto" w:fill="FFFFFF"/>
        </w:rPr>
        <w:t>they have their own</w:t>
      </w:r>
      <w:r w:rsidR="00AB42A3">
        <w:rPr>
          <w:rFonts w:ascii="Arial" w:hAnsi="Arial" w:cs="Arial"/>
          <w:color w:val="202122"/>
          <w:shd w:val="clear" w:color="auto" w:fill="FFFFFF"/>
        </w:rPr>
        <w:t>, 800</w:t>
      </w:r>
      <w:r w:rsidR="00005D5A">
        <w:rPr>
          <w:rFonts w:ascii="Arial" w:hAnsi="Arial" w:cs="Arial"/>
          <w:color w:val="202122"/>
          <w:shd w:val="clear" w:color="auto" w:fill="FFFFFF"/>
        </w:rPr>
        <w:t xml:space="preserve"> in-house </w:t>
      </w:r>
      <w:r w:rsidR="00356996">
        <w:rPr>
          <w:rFonts w:ascii="Arial" w:hAnsi="Arial" w:cs="Arial"/>
          <w:color w:val="202122"/>
          <w:shd w:val="clear" w:color="auto" w:fill="FFFFFF"/>
        </w:rPr>
        <w:t xml:space="preserve"> </w:t>
      </w:r>
      <w:r w:rsidR="00005D5A">
        <w:rPr>
          <w:rFonts w:ascii="Arial" w:hAnsi="Arial" w:cs="Arial"/>
          <w:color w:val="202122"/>
          <w:shd w:val="clear" w:color="auto" w:fill="FFFFFF"/>
        </w:rPr>
        <w:t>recruitment team</w:t>
      </w:r>
      <w:r w:rsidR="00DC205B">
        <w:rPr>
          <w:rFonts w:ascii="Arial" w:hAnsi="Arial" w:cs="Arial"/>
          <w:color w:val="202122"/>
          <w:shd w:val="clear" w:color="auto" w:fill="FFFFFF"/>
        </w:rPr>
        <w:t>s</w:t>
      </w:r>
      <w:r w:rsidR="00CC78C7">
        <w:rPr>
          <w:rFonts w:ascii="Arial" w:hAnsi="Arial" w:cs="Arial"/>
          <w:color w:val="202122"/>
          <w:shd w:val="clear" w:color="auto" w:fill="FFFFFF"/>
        </w:rPr>
        <w:t>.</w:t>
      </w:r>
      <w:r w:rsidR="0089615C">
        <w:rPr>
          <w:rFonts w:ascii="Arial" w:hAnsi="Arial" w:cs="Arial"/>
          <w:color w:val="202122"/>
          <w:shd w:val="clear" w:color="auto" w:fill="FFFFFF"/>
        </w:rPr>
        <w:t xml:space="preserve"> </w:t>
      </w:r>
      <w:r w:rsidR="005C64CD">
        <w:rPr>
          <w:rFonts w:ascii="Arial" w:hAnsi="Arial" w:cs="Arial"/>
          <w:color w:val="202122"/>
          <w:shd w:val="clear" w:color="auto" w:fill="FFFFFF"/>
        </w:rPr>
        <w:t>D</w:t>
      </w:r>
      <w:r w:rsidR="0089615C">
        <w:rPr>
          <w:rFonts w:ascii="Arial" w:hAnsi="Arial" w:cs="Arial"/>
          <w:color w:val="202122"/>
          <w:shd w:val="clear" w:color="auto" w:fill="FFFFFF"/>
        </w:rPr>
        <w:t>igitalisation</w:t>
      </w:r>
      <w:r w:rsidR="005C64CD">
        <w:rPr>
          <w:rFonts w:ascii="Arial" w:hAnsi="Arial" w:cs="Arial"/>
          <w:color w:val="202122"/>
          <w:shd w:val="clear" w:color="auto" w:fill="FFFFFF"/>
        </w:rPr>
        <w:t xml:space="preserve"> </w:t>
      </w:r>
      <w:r w:rsidR="00CD5063">
        <w:rPr>
          <w:rFonts w:ascii="Arial" w:hAnsi="Arial" w:cs="Arial"/>
          <w:color w:val="202122"/>
          <w:shd w:val="clear" w:color="auto" w:fill="FFFFFF"/>
        </w:rPr>
        <w:t>ha</w:t>
      </w:r>
      <w:r w:rsidR="00DF4F64">
        <w:rPr>
          <w:rFonts w:ascii="Arial" w:hAnsi="Arial" w:cs="Arial"/>
          <w:color w:val="202122"/>
          <w:shd w:val="clear" w:color="auto" w:fill="FFFFFF"/>
        </w:rPr>
        <w:t>s a vital</w:t>
      </w:r>
      <w:r w:rsidR="00CD5063">
        <w:rPr>
          <w:rFonts w:ascii="Arial" w:hAnsi="Arial" w:cs="Arial"/>
          <w:color w:val="202122"/>
          <w:shd w:val="clear" w:color="auto" w:fill="FFFFFF"/>
        </w:rPr>
        <w:t xml:space="preserve"> position to play in</w:t>
      </w:r>
      <w:r w:rsidR="00854703">
        <w:rPr>
          <w:rFonts w:ascii="Arial" w:hAnsi="Arial" w:cs="Arial"/>
          <w:color w:val="202122"/>
          <w:shd w:val="clear" w:color="auto" w:fill="FFFFFF"/>
        </w:rPr>
        <w:t xml:space="preserve"> th</w:t>
      </w:r>
      <w:r w:rsidR="0037121B">
        <w:rPr>
          <w:rFonts w:ascii="Arial" w:hAnsi="Arial" w:cs="Arial"/>
          <w:color w:val="202122"/>
          <w:shd w:val="clear" w:color="auto" w:fill="FFFFFF"/>
        </w:rPr>
        <w:t>ei</w:t>
      </w:r>
      <w:r w:rsidR="00CD5063">
        <w:rPr>
          <w:rFonts w:ascii="Arial" w:hAnsi="Arial" w:cs="Arial"/>
          <w:color w:val="202122"/>
          <w:shd w:val="clear" w:color="auto" w:fill="FFFFFF"/>
        </w:rPr>
        <w:t>r organisation</w:t>
      </w:r>
      <w:r w:rsidR="006B3F1D">
        <w:rPr>
          <w:rFonts w:ascii="Arial" w:hAnsi="Arial" w:cs="Arial"/>
          <w:color w:val="202122"/>
          <w:shd w:val="clear" w:color="auto" w:fill="FFFFFF"/>
        </w:rPr>
        <w:t xml:space="preserve">, which assists </w:t>
      </w:r>
      <w:r w:rsidR="0037121B">
        <w:rPr>
          <w:rFonts w:ascii="Arial" w:hAnsi="Arial" w:cs="Arial"/>
          <w:color w:val="202122"/>
          <w:shd w:val="clear" w:color="auto" w:fill="FFFFFF"/>
        </w:rPr>
        <w:t>them</w:t>
      </w:r>
      <w:r w:rsidR="006B3F1D">
        <w:rPr>
          <w:rFonts w:ascii="Arial" w:hAnsi="Arial" w:cs="Arial"/>
          <w:color w:val="202122"/>
          <w:shd w:val="clear" w:color="auto" w:fill="FFFFFF"/>
        </w:rPr>
        <w:t xml:space="preserve"> in attaining the best possible talent</w:t>
      </w:r>
      <w:r w:rsidR="00A06CF3">
        <w:rPr>
          <w:rFonts w:ascii="Arial" w:hAnsi="Arial" w:cs="Arial"/>
          <w:color w:val="202122"/>
          <w:shd w:val="clear" w:color="auto" w:fill="FFFFFF"/>
        </w:rPr>
        <w:t xml:space="preserve">, </w:t>
      </w:r>
      <w:r w:rsidR="0037121B">
        <w:rPr>
          <w:rFonts w:ascii="Arial" w:hAnsi="Arial" w:cs="Arial"/>
          <w:color w:val="202122"/>
          <w:shd w:val="clear" w:color="auto" w:fill="FFFFFF"/>
        </w:rPr>
        <w:t>th</w:t>
      </w:r>
      <w:r w:rsidR="006A7220">
        <w:rPr>
          <w:rFonts w:ascii="Arial" w:hAnsi="Arial" w:cs="Arial"/>
          <w:color w:val="202122"/>
          <w:shd w:val="clear" w:color="auto" w:fill="FFFFFF"/>
        </w:rPr>
        <w:t>ei</w:t>
      </w:r>
      <w:r w:rsidR="00A06CF3">
        <w:rPr>
          <w:rFonts w:ascii="Arial" w:hAnsi="Arial" w:cs="Arial"/>
          <w:color w:val="202122"/>
          <w:shd w:val="clear" w:color="auto" w:fill="FFFFFF"/>
        </w:rPr>
        <w:t xml:space="preserve">r </w:t>
      </w:r>
      <w:r w:rsidR="00B57B02">
        <w:rPr>
          <w:rFonts w:ascii="Arial" w:hAnsi="Arial" w:cs="Arial"/>
          <w:color w:val="202122"/>
          <w:shd w:val="clear" w:color="auto" w:fill="FFFFFF"/>
        </w:rPr>
        <w:t xml:space="preserve">HRM </w:t>
      </w:r>
      <w:r w:rsidR="00A06CF3">
        <w:rPr>
          <w:rFonts w:ascii="Arial" w:hAnsi="Arial" w:cs="Arial"/>
          <w:color w:val="202122"/>
          <w:shd w:val="clear" w:color="auto" w:fill="FFFFFF"/>
        </w:rPr>
        <w:t>recruitment team</w:t>
      </w:r>
      <w:r w:rsidR="00110375">
        <w:rPr>
          <w:rFonts w:ascii="Arial" w:hAnsi="Arial" w:cs="Arial"/>
          <w:color w:val="202122"/>
          <w:shd w:val="clear" w:color="auto" w:fill="FFFFFF"/>
        </w:rPr>
        <w:t>’s</w:t>
      </w:r>
      <w:r w:rsidR="00B57B02">
        <w:rPr>
          <w:rFonts w:ascii="Arial" w:hAnsi="Arial" w:cs="Arial"/>
          <w:color w:val="202122"/>
          <w:shd w:val="clear" w:color="auto" w:fill="FFFFFF"/>
        </w:rPr>
        <w:t xml:space="preserve"> </w:t>
      </w:r>
      <w:r w:rsidR="006B083F">
        <w:rPr>
          <w:rFonts w:ascii="Arial" w:hAnsi="Arial" w:cs="Arial"/>
          <w:color w:val="202122"/>
          <w:shd w:val="clear" w:color="auto" w:fill="FFFFFF"/>
        </w:rPr>
        <w:t xml:space="preserve">expertise </w:t>
      </w:r>
      <w:r w:rsidR="00127181">
        <w:rPr>
          <w:rFonts w:ascii="Arial" w:hAnsi="Arial" w:cs="Arial"/>
          <w:color w:val="202122"/>
          <w:shd w:val="clear" w:color="auto" w:fill="FFFFFF"/>
        </w:rPr>
        <w:t xml:space="preserve">source </w:t>
      </w:r>
      <w:r w:rsidR="00C17A37">
        <w:rPr>
          <w:rFonts w:ascii="Arial" w:hAnsi="Arial" w:cs="Arial"/>
          <w:color w:val="202122"/>
          <w:shd w:val="clear" w:color="auto" w:fill="FFFFFF"/>
        </w:rPr>
        <w:t xml:space="preserve">the best </w:t>
      </w:r>
      <w:r w:rsidR="004635E6">
        <w:rPr>
          <w:rFonts w:ascii="Arial" w:hAnsi="Arial" w:cs="Arial"/>
          <w:color w:val="202122"/>
          <w:shd w:val="clear" w:color="auto" w:fill="FFFFFF"/>
        </w:rPr>
        <w:t xml:space="preserve">diversified </w:t>
      </w:r>
      <w:r w:rsidR="00387AEF">
        <w:rPr>
          <w:rFonts w:ascii="Arial" w:hAnsi="Arial" w:cs="Arial"/>
          <w:color w:val="202122"/>
          <w:shd w:val="clear" w:color="auto" w:fill="FFFFFF"/>
        </w:rPr>
        <w:t xml:space="preserve">selection of individuals </w:t>
      </w:r>
      <w:r w:rsidR="00D43613">
        <w:rPr>
          <w:rFonts w:ascii="Arial" w:hAnsi="Arial" w:cs="Arial"/>
          <w:color w:val="202122"/>
          <w:shd w:val="clear" w:color="auto" w:fill="FFFFFF"/>
        </w:rPr>
        <w:t xml:space="preserve">for </w:t>
      </w:r>
      <w:r w:rsidR="009D5F28">
        <w:rPr>
          <w:rFonts w:ascii="Arial" w:hAnsi="Arial" w:cs="Arial"/>
          <w:color w:val="202122"/>
          <w:shd w:val="clear" w:color="auto" w:fill="FFFFFF"/>
        </w:rPr>
        <w:t>employment</w:t>
      </w:r>
      <w:r w:rsidR="00621811">
        <w:rPr>
          <w:rFonts w:ascii="Arial" w:hAnsi="Arial" w:cs="Arial"/>
          <w:color w:val="202122"/>
          <w:shd w:val="clear" w:color="auto" w:fill="FFFFFF"/>
        </w:rPr>
        <w:t xml:space="preserve">. Furthermore, the organisation </w:t>
      </w:r>
      <w:r w:rsidR="006B373F">
        <w:rPr>
          <w:rFonts w:ascii="Arial" w:hAnsi="Arial" w:cs="Arial"/>
          <w:color w:val="202122"/>
          <w:shd w:val="clear" w:color="auto" w:fill="FFFFFF"/>
        </w:rPr>
        <w:t>has over the past few years</w:t>
      </w:r>
      <w:r w:rsidR="004C3EA3">
        <w:rPr>
          <w:rFonts w:ascii="Arial" w:hAnsi="Arial" w:cs="Arial"/>
          <w:color w:val="202122"/>
          <w:shd w:val="clear" w:color="auto" w:fill="FFFFFF"/>
        </w:rPr>
        <w:t xml:space="preserve"> have </w:t>
      </w:r>
      <w:r w:rsidR="00AF548A">
        <w:rPr>
          <w:rFonts w:ascii="Arial" w:hAnsi="Arial" w:cs="Arial"/>
          <w:color w:val="202122"/>
          <w:shd w:val="clear" w:color="auto" w:fill="FFFFFF"/>
        </w:rPr>
        <w:t xml:space="preserve">widened their </w:t>
      </w:r>
      <w:r w:rsidR="001542E6">
        <w:rPr>
          <w:rFonts w:ascii="Arial" w:hAnsi="Arial" w:cs="Arial"/>
          <w:color w:val="202122"/>
          <w:shd w:val="clear" w:color="auto" w:fill="FFFFFF"/>
        </w:rPr>
        <w:t xml:space="preserve">appearance </w:t>
      </w:r>
      <w:r w:rsidR="00F56620">
        <w:rPr>
          <w:rFonts w:ascii="Arial" w:hAnsi="Arial" w:cs="Arial"/>
          <w:color w:val="202122"/>
          <w:shd w:val="clear" w:color="auto" w:fill="FFFFFF"/>
        </w:rPr>
        <w:t xml:space="preserve">on </w:t>
      </w:r>
      <w:r w:rsidR="00D26AE1">
        <w:rPr>
          <w:rFonts w:ascii="Arial" w:hAnsi="Arial" w:cs="Arial"/>
          <w:color w:val="202122"/>
          <w:shd w:val="clear" w:color="auto" w:fill="FFFFFF"/>
        </w:rPr>
        <w:t>th</w:t>
      </w:r>
      <w:r w:rsidR="00A03A42">
        <w:rPr>
          <w:rFonts w:ascii="Arial" w:hAnsi="Arial" w:cs="Arial"/>
          <w:color w:val="202122"/>
          <w:shd w:val="clear" w:color="auto" w:fill="FFFFFF"/>
        </w:rPr>
        <w:t>ei</w:t>
      </w:r>
      <w:r w:rsidR="00F56620">
        <w:rPr>
          <w:rFonts w:ascii="Arial" w:hAnsi="Arial" w:cs="Arial"/>
          <w:color w:val="202122"/>
          <w:shd w:val="clear" w:color="auto" w:fill="FFFFFF"/>
        </w:rPr>
        <w:t>r social media platforms</w:t>
      </w:r>
      <w:r w:rsidR="00A0407C">
        <w:rPr>
          <w:rFonts w:ascii="Arial" w:hAnsi="Arial" w:cs="Arial"/>
          <w:color w:val="202122"/>
          <w:shd w:val="clear" w:color="auto" w:fill="FFFFFF"/>
        </w:rPr>
        <w:t xml:space="preserve">, </w:t>
      </w:r>
      <w:r w:rsidR="000E1C98">
        <w:rPr>
          <w:rFonts w:ascii="Arial" w:hAnsi="Arial" w:cs="Arial"/>
          <w:color w:val="202122"/>
          <w:shd w:val="clear" w:color="auto" w:fill="FFFFFF"/>
        </w:rPr>
        <w:t>the focus being to communicate much</w:t>
      </w:r>
      <w:r w:rsidR="003F73BF">
        <w:rPr>
          <w:rFonts w:ascii="Arial" w:hAnsi="Arial" w:cs="Arial"/>
          <w:color w:val="202122"/>
          <w:shd w:val="clear" w:color="auto" w:fill="FFFFFF"/>
        </w:rPr>
        <w:t xml:space="preserve"> more effectively</w:t>
      </w:r>
      <w:r w:rsidR="000E1C98">
        <w:rPr>
          <w:rFonts w:ascii="Arial" w:hAnsi="Arial" w:cs="Arial"/>
          <w:color w:val="202122"/>
          <w:shd w:val="clear" w:color="auto" w:fill="FFFFFF"/>
        </w:rPr>
        <w:t xml:space="preserve"> </w:t>
      </w:r>
      <w:r w:rsidR="0016036E">
        <w:rPr>
          <w:rFonts w:ascii="Arial" w:hAnsi="Arial" w:cs="Arial"/>
          <w:color w:val="202122"/>
          <w:shd w:val="clear" w:color="auto" w:fill="FFFFFF"/>
        </w:rPr>
        <w:t xml:space="preserve">to </w:t>
      </w:r>
      <w:r w:rsidR="00EA04E5">
        <w:rPr>
          <w:rFonts w:ascii="Arial" w:hAnsi="Arial" w:cs="Arial"/>
          <w:color w:val="202122"/>
          <w:shd w:val="clear" w:color="auto" w:fill="FFFFFF"/>
        </w:rPr>
        <w:t xml:space="preserve">potential </w:t>
      </w:r>
      <w:r w:rsidR="009C4EFA">
        <w:rPr>
          <w:rFonts w:ascii="Arial" w:hAnsi="Arial" w:cs="Arial"/>
          <w:color w:val="202122"/>
          <w:shd w:val="clear" w:color="auto" w:fill="FFFFFF"/>
        </w:rPr>
        <w:t>workers</w:t>
      </w:r>
      <w:r w:rsidR="008C59AF">
        <w:rPr>
          <w:rFonts w:ascii="Arial" w:hAnsi="Arial" w:cs="Arial"/>
          <w:color w:val="202122"/>
          <w:shd w:val="clear" w:color="auto" w:fill="FFFFFF"/>
        </w:rPr>
        <w:t xml:space="preserve"> </w:t>
      </w:r>
      <w:r w:rsidR="0031476C">
        <w:rPr>
          <w:rFonts w:ascii="Arial" w:hAnsi="Arial" w:cs="Arial"/>
          <w:color w:val="202122"/>
          <w:shd w:val="clear" w:color="auto" w:fill="FFFFFF"/>
        </w:rPr>
        <w:t xml:space="preserve"> </w:t>
      </w:r>
      <w:r w:rsidR="008C59AF">
        <w:rPr>
          <w:rFonts w:ascii="Arial" w:hAnsi="Arial" w:cs="Arial"/>
          <w:color w:val="202122"/>
          <w:shd w:val="clear" w:color="auto" w:fill="FFFFFF"/>
        </w:rPr>
        <w:t>(Social responsibility report, 2019).</w:t>
      </w:r>
    </w:p>
    <w:p w14:paraId="594FFF92" w14:textId="66B27FB8" w:rsidR="00B56EE3" w:rsidRDefault="008F2A83" w:rsidP="0028744C">
      <w:pPr>
        <w:jc w:val="both"/>
        <w:rPr>
          <w:rFonts w:ascii="Arial" w:hAnsi="Arial" w:cs="Arial"/>
          <w:color w:val="202122"/>
          <w:shd w:val="clear" w:color="auto" w:fill="FFFFFF"/>
        </w:rPr>
      </w:pPr>
      <w:r>
        <w:rPr>
          <w:rFonts w:ascii="Arial" w:hAnsi="Arial" w:cs="Arial"/>
          <w:color w:val="202122"/>
          <w:shd w:val="clear" w:color="auto" w:fill="FFFFFF"/>
        </w:rPr>
        <w:t xml:space="preserve">The organisation have </w:t>
      </w:r>
      <w:r w:rsidR="00F86701">
        <w:rPr>
          <w:rFonts w:ascii="Arial" w:hAnsi="Arial" w:cs="Arial"/>
          <w:color w:val="202122"/>
          <w:shd w:val="clear" w:color="auto" w:fill="FFFFFF"/>
        </w:rPr>
        <w:t>sought other advantages</w:t>
      </w:r>
      <w:r w:rsidR="00DB382D">
        <w:rPr>
          <w:rFonts w:ascii="Arial" w:hAnsi="Arial" w:cs="Arial"/>
          <w:color w:val="202122"/>
          <w:shd w:val="clear" w:color="auto" w:fill="FFFFFF"/>
        </w:rPr>
        <w:t xml:space="preserve"> too, for instance partnering with </w:t>
      </w:r>
      <w:r w:rsidR="00685981">
        <w:rPr>
          <w:rFonts w:ascii="Arial" w:hAnsi="Arial" w:cs="Arial"/>
          <w:color w:val="202122"/>
          <w:shd w:val="clear" w:color="auto" w:fill="FFFFFF"/>
        </w:rPr>
        <w:t>LinkedIn</w:t>
      </w:r>
      <w:r w:rsidR="00DE5988">
        <w:rPr>
          <w:rFonts w:ascii="Arial" w:hAnsi="Arial" w:cs="Arial"/>
          <w:color w:val="202122"/>
          <w:shd w:val="clear" w:color="auto" w:fill="FFFFFF"/>
        </w:rPr>
        <w:t>, which ass</w:t>
      </w:r>
      <w:r w:rsidR="000116D4">
        <w:rPr>
          <w:rFonts w:ascii="Arial" w:hAnsi="Arial" w:cs="Arial"/>
          <w:color w:val="202122"/>
          <w:shd w:val="clear" w:color="auto" w:fill="FFFFFF"/>
        </w:rPr>
        <w:t>i</w:t>
      </w:r>
      <w:r w:rsidR="00DE5988">
        <w:rPr>
          <w:rFonts w:ascii="Arial" w:hAnsi="Arial" w:cs="Arial"/>
          <w:color w:val="202122"/>
          <w:shd w:val="clear" w:color="auto" w:fill="FFFFFF"/>
        </w:rPr>
        <w:t>sts t</w:t>
      </w:r>
      <w:r w:rsidR="000116D4">
        <w:rPr>
          <w:rFonts w:ascii="Arial" w:hAnsi="Arial" w:cs="Arial"/>
          <w:color w:val="202122"/>
          <w:shd w:val="clear" w:color="auto" w:fill="FFFFFF"/>
        </w:rPr>
        <w:t xml:space="preserve">he organisation further in </w:t>
      </w:r>
      <w:r w:rsidR="008E26F4">
        <w:rPr>
          <w:rFonts w:ascii="Arial" w:hAnsi="Arial" w:cs="Arial"/>
          <w:color w:val="202122"/>
          <w:shd w:val="clear" w:color="auto" w:fill="FFFFFF"/>
        </w:rPr>
        <w:t xml:space="preserve">sourcing </w:t>
      </w:r>
      <w:r w:rsidR="00DE710A">
        <w:rPr>
          <w:rFonts w:ascii="Arial" w:hAnsi="Arial" w:cs="Arial"/>
          <w:color w:val="202122"/>
          <w:shd w:val="clear" w:color="auto" w:fill="FFFFFF"/>
        </w:rPr>
        <w:t>t</w:t>
      </w:r>
      <w:r w:rsidR="00794649">
        <w:rPr>
          <w:rFonts w:ascii="Arial" w:hAnsi="Arial" w:cs="Arial"/>
          <w:color w:val="202122"/>
          <w:shd w:val="clear" w:color="auto" w:fill="FFFFFF"/>
        </w:rPr>
        <w:t>he best</w:t>
      </w:r>
      <w:r w:rsidR="008E26F4">
        <w:rPr>
          <w:rFonts w:ascii="Arial" w:hAnsi="Arial" w:cs="Arial"/>
          <w:color w:val="202122"/>
          <w:shd w:val="clear" w:color="auto" w:fill="FFFFFF"/>
        </w:rPr>
        <w:t xml:space="preserve"> potential workers</w:t>
      </w:r>
      <w:r w:rsidR="00F14293">
        <w:rPr>
          <w:rFonts w:ascii="Arial" w:hAnsi="Arial" w:cs="Arial"/>
          <w:color w:val="202122"/>
          <w:shd w:val="clear" w:color="auto" w:fill="FFFFFF"/>
        </w:rPr>
        <w:t xml:space="preserve">, </w:t>
      </w:r>
      <w:r w:rsidR="00CF488A">
        <w:rPr>
          <w:rFonts w:ascii="Arial" w:hAnsi="Arial" w:cs="Arial"/>
          <w:color w:val="202122"/>
          <w:shd w:val="clear" w:color="auto" w:fill="FFFFFF"/>
        </w:rPr>
        <w:t xml:space="preserve">in addition, </w:t>
      </w:r>
      <w:r w:rsidR="009B6F7E">
        <w:rPr>
          <w:rFonts w:ascii="Arial" w:hAnsi="Arial" w:cs="Arial"/>
          <w:color w:val="202122"/>
          <w:shd w:val="clear" w:color="auto" w:fill="FFFFFF"/>
        </w:rPr>
        <w:t>digital CV’s</w:t>
      </w:r>
      <w:r w:rsidR="00C11C6C">
        <w:rPr>
          <w:rFonts w:ascii="Arial" w:hAnsi="Arial" w:cs="Arial"/>
          <w:color w:val="202122"/>
          <w:shd w:val="clear" w:color="auto" w:fill="FFFFFF"/>
        </w:rPr>
        <w:t xml:space="preserve"> connected to </w:t>
      </w:r>
      <w:r w:rsidR="00206DE8">
        <w:rPr>
          <w:rFonts w:ascii="Arial" w:hAnsi="Arial" w:cs="Arial"/>
          <w:color w:val="202122"/>
          <w:shd w:val="clear" w:color="auto" w:fill="FFFFFF"/>
        </w:rPr>
        <w:t xml:space="preserve">student forums </w:t>
      </w:r>
      <w:r w:rsidR="00CF7D83">
        <w:rPr>
          <w:rFonts w:ascii="Arial" w:hAnsi="Arial" w:cs="Arial"/>
          <w:color w:val="202122"/>
          <w:shd w:val="clear" w:color="auto" w:fill="FFFFFF"/>
        </w:rPr>
        <w:t xml:space="preserve">utilising </w:t>
      </w:r>
      <w:r w:rsidR="008B2167">
        <w:rPr>
          <w:rFonts w:ascii="Arial" w:hAnsi="Arial" w:cs="Arial"/>
          <w:color w:val="202122"/>
          <w:shd w:val="clear" w:color="auto" w:fill="FFFFFF"/>
        </w:rPr>
        <w:t xml:space="preserve">the </w:t>
      </w:r>
      <w:r w:rsidR="00972441">
        <w:rPr>
          <w:rFonts w:ascii="Arial" w:hAnsi="Arial" w:cs="Arial"/>
          <w:color w:val="202122"/>
          <w:shd w:val="clear" w:color="auto" w:fill="FFFFFF"/>
        </w:rPr>
        <w:t>in</w:t>
      </w:r>
      <w:r w:rsidR="004B6ACB">
        <w:rPr>
          <w:rFonts w:ascii="Arial" w:hAnsi="Arial" w:cs="Arial"/>
          <w:color w:val="202122"/>
          <w:shd w:val="clear" w:color="auto" w:fill="FFFFFF"/>
        </w:rPr>
        <w:t>-</w:t>
      </w:r>
      <w:r w:rsidR="00972441">
        <w:rPr>
          <w:rFonts w:ascii="Arial" w:hAnsi="Arial" w:cs="Arial"/>
          <w:color w:val="202122"/>
          <w:shd w:val="clear" w:color="auto" w:fill="FFFFFF"/>
        </w:rPr>
        <w:t>Mind</w:t>
      </w:r>
      <w:r w:rsidR="008B2167">
        <w:rPr>
          <w:rFonts w:ascii="Arial" w:hAnsi="Arial" w:cs="Arial"/>
          <w:color w:val="202122"/>
          <w:shd w:val="clear" w:color="auto" w:fill="FFFFFF"/>
        </w:rPr>
        <w:t xml:space="preserve"> app</w:t>
      </w:r>
      <w:r w:rsidR="003F3700">
        <w:rPr>
          <w:rFonts w:ascii="Arial" w:hAnsi="Arial" w:cs="Arial"/>
          <w:color w:val="202122"/>
          <w:shd w:val="clear" w:color="auto" w:fill="FFFFFF"/>
        </w:rPr>
        <w:t xml:space="preserve">, along with the </w:t>
      </w:r>
      <w:r w:rsidR="00CB2DDB">
        <w:rPr>
          <w:rFonts w:ascii="Arial" w:hAnsi="Arial" w:cs="Arial"/>
          <w:color w:val="202122"/>
          <w:shd w:val="clear" w:color="auto" w:fill="FFFFFF"/>
        </w:rPr>
        <w:t>initiation</w:t>
      </w:r>
      <w:r w:rsidR="00C35B9D">
        <w:rPr>
          <w:rFonts w:ascii="Arial" w:hAnsi="Arial" w:cs="Arial"/>
          <w:color w:val="202122"/>
          <w:shd w:val="clear" w:color="auto" w:fill="FFFFFF"/>
        </w:rPr>
        <w:t>s</w:t>
      </w:r>
      <w:r w:rsidR="00CB2DDB">
        <w:rPr>
          <w:rFonts w:ascii="Arial" w:hAnsi="Arial" w:cs="Arial"/>
          <w:color w:val="202122"/>
          <w:shd w:val="clear" w:color="auto" w:fill="FFFFFF"/>
        </w:rPr>
        <w:t xml:space="preserve"> of </w:t>
      </w:r>
      <w:r w:rsidR="00F0327E">
        <w:rPr>
          <w:rFonts w:ascii="Arial" w:hAnsi="Arial" w:cs="Arial"/>
          <w:color w:val="202122"/>
          <w:shd w:val="clear" w:color="auto" w:fill="FFFFFF"/>
        </w:rPr>
        <w:t xml:space="preserve">video </w:t>
      </w:r>
      <w:r w:rsidR="00AC71E0">
        <w:rPr>
          <w:rFonts w:ascii="Arial" w:hAnsi="Arial" w:cs="Arial"/>
          <w:color w:val="202122"/>
          <w:shd w:val="clear" w:color="auto" w:fill="FFFFFF"/>
        </w:rPr>
        <w:t>record</w:t>
      </w:r>
      <w:r w:rsidR="00512E14">
        <w:rPr>
          <w:rFonts w:ascii="Arial" w:hAnsi="Arial" w:cs="Arial"/>
          <w:color w:val="202122"/>
          <w:shd w:val="clear" w:color="auto" w:fill="FFFFFF"/>
        </w:rPr>
        <w:t xml:space="preserve">ed </w:t>
      </w:r>
      <w:r w:rsidR="00972441">
        <w:rPr>
          <w:rFonts w:ascii="Arial" w:hAnsi="Arial" w:cs="Arial"/>
          <w:color w:val="202122"/>
          <w:shd w:val="clear" w:color="auto" w:fill="FFFFFF"/>
        </w:rPr>
        <w:t>interviews</w:t>
      </w:r>
      <w:r w:rsidR="004B6ACB">
        <w:rPr>
          <w:rFonts w:ascii="Arial" w:hAnsi="Arial" w:cs="Arial"/>
          <w:color w:val="202122"/>
          <w:shd w:val="clear" w:color="auto" w:fill="FFFFFF"/>
        </w:rPr>
        <w:t>.</w:t>
      </w:r>
      <w:r w:rsidR="00A03A42">
        <w:rPr>
          <w:rFonts w:ascii="Arial" w:hAnsi="Arial" w:cs="Arial"/>
          <w:color w:val="202122"/>
          <w:shd w:val="clear" w:color="auto" w:fill="FFFFFF"/>
        </w:rPr>
        <w:t xml:space="preserve"> </w:t>
      </w:r>
      <w:r w:rsidR="00270F38">
        <w:rPr>
          <w:rFonts w:ascii="Arial" w:hAnsi="Arial" w:cs="Arial"/>
          <w:color w:val="202122"/>
          <w:shd w:val="clear" w:color="auto" w:fill="FFFFFF"/>
        </w:rPr>
        <w:t xml:space="preserve">LVMH, </w:t>
      </w:r>
      <w:r w:rsidR="00BC065C">
        <w:rPr>
          <w:rFonts w:ascii="Arial" w:hAnsi="Arial" w:cs="Arial"/>
          <w:color w:val="202122"/>
          <w:shd w:val="clear" w:color="auto" w:fill="FFFFFF"/>
        </w:rPr>
        <w:t xml:space="preserve">have taken on 1500 new apprentices </w:t>
      </w:r>
      <w:r w:rsidR="00147428">
        <w:rPr>
          <w:rFonts w:ascii="Arial" w:hAnsi="Arial" w:cs="Arial"/>
          <w:color w:val="202122"/>
          <w:shd w:val="clear" w:color="auto" w:fill="FFFFFF"/>
        </w:rPr>
        <w:t xml:space="preserve">in France, an increase of 4% on </w:t>
      </w:r>
      <w:r w:rsidR="00302AAB">
        <w:rPr>
          <w:rFonts w:ascii="Arial" w:hAnsi="Arial" w:cs="Arial"/>
          <w:color w:val="202122"/>
          <w:shd w:val="clear" w:color="auto" w:fill="FFFFFF"/>
        </w:rPr>
        <w:t>2018,</w:t>
      </w:r>
      <w:r w:rsidR="00ED0C22">
        <w:rPr>
          <w:rFonts w:ascii="Arial" w:hAnsi="Arial" w:cs="Arial"/>
          <w:color w:val="202122"/>
          <w:shd w:val="clear" w:color="auto" w:fill="FFFFFF"/>
        </w:rPr>
        <w:t xml:space="preserve"> and</w:t>
      </w:r>
      <w:r w:rsidR="00302AAB">
        <w:rPr>
          <w:rFonts w:ascii="Arial" w:hAnsi="Arial" w:cs="Arial"/>
          <w:color w:val="202122"/>
          <w:shd w:val="clear" w:color="auto" w:fill="FFFFFF"/>
        </w:rPr>
        <w:t xml:space="preserve"> </w:t>
      </w:r>
      <w:r w:rsidR="003975B9">
        <w:rPr>
          <w:rFonts w:ascii="Arial" w:hAnsi="Arial" w:cs="Arial"/>
          <w:color w:val="202122"/>
          <w:shd w:val="clear" w:color="auto" w:fill="FFFFFF"/>
        </w:rPr>
        <w:t>a further 300</w:t>
      </w:r>
      <w:r w:rsidR="00675F2B">
        <w:rPr>
          <w:rFonts w:ascii="Arial" w:hAnsi="Arial" w:cs="Arial"/>
          <w:color w:val="202122"/>
          <w:shd w:val="clear" w:color="auto" w:fill="FFFFFF"/>
        </w:rPr>
        <w:t xml:space="preserve"> plus </w:t>
      </w:r>
      <w:r w:rsidR="003975B9">
        <w:rPr>
          <w:rFonts w:ascii="Arial" w:hAnsi="Arial" w:cs="Arial"/>
          <w:color w:val="202122"/>
          <w:shd w:val="clear" w:color="auto" w:fill="FFFFFF"/>
        </w:rPr>
        <w:t>apprentices</w:t>
      </w:r>
      <w:r w:rsidR="006D45C2">
        <w:rPr>
          <w:rFonts w:ascii="Arial" w:hAnsi="Arial" w:cs="Arial"/>
          <w:color w:val="202122"/>
          <w:shd w:val="clear" w:color="auto" w:fill="FFFFFF"/>
        </w:rPr>
        <w:t xml:space="preserve">, and </w:t>
      </w:r>
      <w:r w:rsidR="00464F6F">
        <w:rPr>
          <w:rFonts w:ascii="Arial" w:hAnsi="Arial" w:cs="Arial"/>
          <w:color w:val="202122"/>
          <w:shd w:val="clear" w:color="auto" w:fill="FFFFFF"/>
        </w:rPr>
        <w:t>academic</w:t>
      </w:r>
      <w:r w:rsidR="00CB442A">
        <w:rPr>
          <w:rFonts w:ascii="Arial" w:hAnsi="Arial" w:cs="Arial"/>
          <w:color w:val="202122"/>
          <w:shd w:val="clear" w:color="auto" w:fill="FFFFFF"/>
        </w:rPr>
        <w:t>-students</w:t>
      </w:r>
      <w:r w:rsidR="003975B9">
        <w:rPr>
          <w:rFonts w:ascii="Arial" w:hAnsi="Arial" w:cs="Arial"/>
          <w:color w:val="202122"/>
          <w:shd w:val="clear" w:color="auto" w:fill="FFFFFF"/>
        </w:rPr>
        <w:t xml:space="preserve"> </w:t>
      </w:r>
      <w:r w:rsidR="00A93B07">
        <w:rPr>
          <w:rFonts w:ascii="Arial" w:hAnsi="Arial" w:cs="Arial"/>
          <w:color w:val="202122"/>
          <w:shd w:val="clear" w:color="auto" w:fill="FFFFFF"/>
        </w:rPr>
        <w:t xml:space="preserve">were sourced </w:t>
      </w:r>
      <w:r w:rsidR="004F513A">
        <w:rPr>
          <w:rFonts w:ascii="Arial" w:hAnsi="Arial" w:cs="Arial"/>
          <w:color w:val="202122"/>
          <w:shd w:val="clear" w:color="auto" w:fill="FFFFFF"/>
        </w:rPr>
        <w:t xml:space="preserve">in Europe </w:t>
      </w:r>
      <w:r w:rsidR="00A93B07">
        <w:rPr>
          <w:rFonts w:ascii="Arial" w:hAnsi="Arial" w:cs="Arial"/>
          <w:color w:val="202122"/>
          <w:shd w:val="clear" w:color="auto" w:fill="FFFFFF"/>
        </w:rPr>
        <w:t xml:space="preserve">and </w:t>
      </w:r>
      <w:r w:rsidR="00CB442A">
        <w:rPr>
          <w:rFonts w:ascii="Arial" w:hAnsi="Arial" w:cs="Arial"/>
          <w:color w:val="202122"/>
          <w:shd w:val="clear" w:color="auto" w:fill="FFFFFF"/>
        </w:rPr>
        <w:t>give</w:t>
      </w:r>
      <w:r w:rsidR="00921993">
        <w:rPr>
          <w:rFonts w:ascii="Arial" w:hAnsi="Arial" w:cs="Arial"/>
          <w:color w:val="202122"/>
          <w:shd w:val="clear" w:color="auto" w:fill="FFFFFF"/>
        </w:rPr>
        <w:t>n</w:t>
      </w:r>
      <w:r w:rsidR="00A93B07">
        <w:rPr>
          <w:rFonts w:ascii="Arial" w:hAnsi="Arial" w:cs="Arial"/>
          <w:color w:val="202122"/>
          <w:shd w:val="clear" w:color="auto" w:fill="FFFFFF"/>
        </w:rPr>
        <w:t xml:space="preserve"> training</w:t>
      </w:r>
      <w:r w:rsidR="00CB442A">
        <w:rPr>
          <w:rFonts w:ascii="Arial" w:hAnsi="Arial" w:cs="Arial"/>
          <w:color w:val="202122"/>
          <w:shd w:val="clear" w:color="auto" w:fill="FFFFFF"/>
        </w:rPr>
        <w:t xml:space="preserve"> at </w:t>
      </w:r>
      <w:r w:rsidR="003371DD">
        <w:rPr>
          <w:rFonts w:ascii="Arial" w:hAnsi="Arial" w:cs="Arial"/>
          <w:color w:val="202122"/>
          <w:shd w:val="clear" w:color="auto" w:fill="FFFFFF"/>
        </w:rPr>
        <w:t xml:space="preserve">their </w:t>
      </w:r>
      <w:r w:rsidR="00174B06">
        <w:rPr>
          <w:rFonts w:ascii="Arial" w:hAnsi="Arial" w:cs="Arial"/>
          <w:color w:val="202122"/>
          <w:shd w:val="clear" w:color="auto" w:fill="FFFFFF"/>
        </w:rPr>
        <w:t xml:space="preserve">institute of </w:t>
      </w:r>
      <w:r w:rsidR="00BB5CD2">
        <w:rPr>
          <w:rFonts w:ascii="Arial" w:hAnsi="Arial" w:cs="Arial"/>
          <w:color w:val="202122"/>
          <w:shd w:val="clear" w:color="auto" w:fill="FFFFFF"/>
        </w:rPr>
        <w:t>excellence</w:t>
      </w:r>
      <w:r w:rsidR="00250152">
        <w:rPr>
          <w:rFonts w:ascii="Arial" w:hAnsi="Arial" w:cs="Arial"/>
          <w:color w:val="202122"/>
          <w:shd w:val="clear" w:color="auto" w:fill="FFFFFF"/>
        </w:rPr>
        <w:t xml:space="preserve"> </w:t>
      </w:r>
      <w:bookmarkStart w:id="24" w:name="_Hlk67759290"/>
      <w:bookmarkStart w:id="25" w:name="_Hlk67755865"/>
      <w:r w:rsidR="00CC667B">
        <w:rPr>
          <w:rFonts w:ascii="Arial" w:hAnsi="Arial" w:cs="Arial"/>
          <w:color w:val="202122"/>
          <w:shd w:val="clear" w:color="auto" w:fill="FFFFFF"/>
        </w:rPr>
        <w:t>(Social responsibility report, 2019</w:t>
      </w:r>
      <w:bookmarkEnd w:id="24"/>
      <w:r w:rsidR="00CC667B">
        <w:rPr>
          <w:rFonts w:ascii="Arial" w:hAnsi="Arial" w:cs="Arial"/>
          <w:color w:val="202122"/>
          <w:shd w:val="clear" w:color="auto" w:fill="FFFFFF"/>
        </w:rPr>
        <w:t>).</w:t>
      </w:r>
    </w:p>
    <w:bookmarkEnd w:id="25"/>
    <w:p w14:paraId="4A053199" w14:textId="19926080" w:rsidR="007627F6" w:rsidRDefault="00CF495B" w:rsidP="007627F6">
      <w:pPr>
        <w:jc w:val="both"/>
        <w:rPr>
          <w:rFonts w:ascii="Arial" w:hAnsi="Arial" w:cs="Arial"/>
          <w:color w:val="202122"/>
          <w:shd w:val="clear" w:color="auto" w:fill="FFFFFF"/>
        </w:rPr>
      </w:pPr>
      <w:r>
        <w:rPr>
          <w:rFonts w:ascii="Arial" w:hAnsi="Arial" w:cs="Arial"/>
          <w:color w:val="202122"/>
          <w:shd w:val="clear" w:color="auto" w:fill="FFFFFF"/>
        </w:rPr>
        <w:t>Additionally</w:t>
      </w:r>
      <w:r w:rsidR="005B59D3">
        <w:rPr>
          <w:rFonts w:ascii="Arial" w:hAnsi="Arial" w:cs="Arial"/>
          <w:color w:val="202122"/>
          <w:shd w:val="clear" w:color="auto" w:fill="FFFFFF"/>
        </w:rPr>
        <w:t xml:space="preserve">, LVMH </w:t>
      </w:r>
      <w:r w:rsidR="005759C4">
        <w:rPr>
          <w:rFonts w:ascii="Arial" w:hAnsi="Arial" w:cs="Arial"/>
          <w:color w:val="202122"/>
          <w:shd w:val="clear" w:color="auto" w:fill="FFFFFF"/>
        </w:rPr>
        <w:t xml:space="preserve">offer their </w:t>
      </w:r>
      <w:r w:rsidR="00A14B56">
        <w:rPr>
          <w:rFonts w:ascii="Arial" w:hAnsi="Arial" w:cs="Arial"/>
          <w:color w:val="202122"/>
          <w:shd w:val="clear" w:color="auto" w:fill="FFFFFF"/>
        </w:rPr>
        <w:t xml:space="preserve">workforce a varied range of </w:t>
      </w:r>
      <w:r w:rsidR="00892F4A">
        <w:rPr>
          <w:rFonts w:ascii="Arial" w:hAnsi="Arial" w:cs="Arial"/>
          <w:color w:val="202122"/>
          <w:shd w:val="clear" w:color="auto" w:fill="FFFFFF"/>
        </w:rPr>
        <w:t>training programs</w:t>
      </w:r>
      <w:r w:rsidR="00AD3074">
        <w:rPr>
          <w:rFonts w:ascii="Arial" w:hAnsi="Arial" w:cs="Arial"/>
          <w:color w:val="202122"/>
          <w:shd w:val="clear" w:color="auto" w:fill="FFFFFF"/>
        </w:rPr>
        <w:t xml:space="preserve"> which assist</w:t>
      </w:r>
      <w:r w:rsidR="00967016">
        <w:rPr>
          <w:rFonts w:ascii="Arial" w:hAnsi="Arial" w:cs="Arial"/>
          <w:color w:val="202122"/>
          <w:shd w:val="clear" w:color="auto" w:fill="FFFFFF"/>
        </w:rPr>
        <w:t xml:space="preserve">s </w:t>
      </w:r>
      <w:r w:rsidR="00235722">
        <w:rPr>
          <w:rFonts w:ascii="Arial" w:hAnsi="Arial" w:cs="Arial"/>
          <w:color w:val="202122"/>
          <w:shd w:val="clear" w:color="auto" w:fill="FFFFFF"/>
        </w:rPr>
        <w:t>them to develop the culture of the organisation</w:t>
      </w:r>
      <w:r w:rsidR="00794899">
        <w:rPr>
          <w:rFonts w:ascii="Arial" w:hAnsi="Arial" w:cs="Arial"/>
          <w:color w:val="202122"/>
          <w:shd w:val="clear" w:color="auto" w:fill="FFFFFF"/>
        </w:rPr>
        <w:t xml:space="preserve">, there are also </w:t>
      </w:r>
      <w:r w:rsidR="002A7481">
        <w:rPr>
          <w:rFonts w:ascii="Arial" w:hAnsi="Arial" w:cs="Arial"/>
          <w:color w:val="202122"/>
          <w:shd w:val="clear" w:color="auto" w:fill="FFFFFF"/>
        </w:rPr>
        <w:t xml:space="preserve">assisted programs which help to </w:t>
      </w:r>
      <w:r w:rsidR="0034161D">
        <w:rPr>
          <w:rFonts w:ascii="Arial" w:hAnsi="Arial" w:cs="Arial"/>
          <w:color w:val="202122"/>
          <w:shd w:val="clear" w:color="auto" w:fill="FFFFFF"/>
        </w:rPr>
        <w:t xml:space="preserve">develop their managers, </w:t>
      </w:r>
      <w:r w:rsidR="00374ADC">
        <w:rPr>
          <w:rFonts w:ascii="Arial" w:hAnsi="Arial" w:cs="Arial"/>
          <w:color w:val="202122"/>
          <w:shd w:val="clear" w:color="auto" w:fill="FFFFFF"/>
        </w:rPr>
        <w:t xml:space="preserve">and for </w:t>
      </w:r>
      <w:r w:rsidR="0034161D">
        <w:rPr>
          <w:rFonts w:ascii="Arial" w:hAnsi="Arial" w:cs="Arial"/>
          <w:color w:val="202122"/>
          <w:shd w:val="clear" w:color="auto" w:fill="FFFFFF"/>
        </w:rPr>
        <w:t>female</w:t>
      </w:r>
      <w:r w:rsidR="00966F93">
        <w:rPr>
          <w:rFonts w:ascii="Arial" w:hAnsi="Arial" w:cs="Arial"/>
          <w:color w:val="202122"/>
          <w:shd w:val="clear" w:color="auto" w:fill="FFFFFF"/>
        </w:rPr>
        <w:t xml:space="preserve"> </w:t>
      </w:r>
      <w:r w:rsidR="002F7030">
        <w:rPr>
          <w:rFonts w:ascii="Arial" w:hAnsi="Arial" w:cs="Arial"/>
          <w:color w:val="202122"/>
          <w:shd w:val="clear" w:color="auto" w:fill="FFFFFF"/>
        </w:rPr>
        <w:t>work</w:t>
      </w:r>
      <w:r w:rsidR="00A473CC">
        <w:rPr>
          <w:rFonts w:ascii="Arial" w:hAnsi="Arial" w:cs="Arial"/>
          <w:color w:val="202122"/>
          <w:shd w:val="clear" w:color="auto" w:fill="FFFFFF"/>
        </w:rPr>
        <w:t>ers</w:t>
      </w:r>
      <w:r w:rsidR="00A706CE">
        <w:rPr>
          <w:rFonts w:ascii="Arial" w:hAnsi="Arial" w:cs="Arial"/>
          <w:color w:val="202122"/>
          <w:shd w:val="clear" w:color="auto" w:fill="FFFFFF"/>
        </w:rPr>
        <w:t>,</w:t>
      </w:r>
      <w:r w:rsidR="00A473CC">
        <w:rPr>
          <w:rFonts w:ascii="Arial" w:hAnsi="Arial" w:cs="Arial"/>
          <w:color w:val="202122"/>
          <w:shd w:val="clear" w:color="auto" w:fill="FFFFFF"/>
        </w:rPr>
        <w:t xml:space="preserve"> the</w:t>
      </w:r>
      <w:r w:rsidR="00A706CE">
        <w:rPr>
          <w:rFonts w:ascii="Arial" w:hAnsi="Arial" w:cs="Arial"/>
          <w:color w:val="202122"/>
          <w:shd w:val="clear" w:color="auto" w:fill="FFFFFF"/>
        </w:rPr>
        <w:t>r</w:t>
      </w:r>
      <w:r w:rsidR="00611C35">
        <w:rPr>
          <w:rFonts w:ascii="Arial" w:hAnsi="Arial" w:cs="Arial"/>
          <w:color w:val="202122"/>
          <w:shd w:val="clear" w:color="auto" w:fill="FFFFFF"/>
        </w:rPr>
        <w:t>e</w:t>
      </w:r>
      <w:r w:rsidR="00A473CC">
        <w:rPr>
          <w:rFonts w:ascii="Arial" w:hAnsi="Arial" w:cs="Arial"/>
          <w:color w:val="202122"/>
          <w:shd w:val="clear" w:color="auto" w:fill="FFFFFF"/>
        </w:rPr>
        <w:t xml:space="preserve"> are programs which </w:t>
      </w:r>
      <w:r w:rsidR="00A706CE">
        <w:rPr>
          <w:rFonts w:ascii="Arial" w:hAnsi="Arial" w:cs="Arial"/>
          <w:color w:val="202122"/>
          <w:shd w:val="clear" w:color="auto" w:fill="FFFFFF"/>
        </w:rPr>
        <w:t xml:space="preserve">assist </w:t>
      </w:r>
      <w:r w:rsidR="00573829">
        <w:rPr>
          <w:rFonts w:ascii="Arial" w:hAnsi="Arial" w:cs="Arial"/>
          <w:color w:val="202122"/>
          <w:shd w:val="clear" w:color="auto" w:fill="FFFFFF"/>
        </w:rPr>
        <w:t>with the</w:t>
      </w:r>
      <w:r w:rsidR="00CF308D">
        <w:rPr>
          <w:rFonts w:ascii="Arial" w:hAnsi="Arial" w:cs="Arial"/>
          <w:color w:val="202122"/>
          <w:shd w:val="clear" w:color="auto" w:fill="FFFFFF"/>
        </w:rPr>
        <w:t>i</w:t>
      </w:r>
      <w:r w:rsidR="00573829">
        <w:rPr>
          <w:rFonts w:ascii="Arial" w:hAnsi="Arial" w:cs="Arial"/>
          <w:color w:val="202122"/>
          <w:shd w:val="clear" w:color="auto" w:fill="FFFFFF"/>
        </w:rPr>
        <w:t xml:space="preserve">r </w:t>
      </w:r>
      <w:r w:rsidR="008D4E42">
        <w:rPr>
          <w:rFonts w:ascii="Arial" w:hAnsi="Arial" w:cs="Arial"/>
          <w:color w:val="202122"/>
          <w:shd w:val="clear" w:color="auto" w:fill="FFFFFF"/>
        </w:rPr>
        <w:t xml:space="preserve">development into </w:t>
      </w:r>
      <w:r w:rsidR="00385FBA">
        <w:rPr>
          <w:rFonts w:ascii="Arial" w:hAnsi="Arial" w:cs="Arial"/>
          <w:color w:val="202122"/>
          <w:shd w:val="clear" w:color="auto" w:fill="FFFFFF"/>
        </w:rPr>
        <w:t>key roles within the organisation</w:t>
      </w:r>
      <w:r w:rsidR="005E6780">
        <w:rPr>
          <w:rFonts w:ascii="Arial" w:hAnsi="Arial" w:cs="Arial"/>
          <w:color w:val="202122"/>
          <w:shd w:val="clear" w:color="auto" w:fill="FFFFFF"/>
        </w:rPr>
        <w:t>.</w:t>
      </w:r>
      <w:r w:rsidR="00AF0D22">
        <w:rPr>
          <w:rFonts w:ascii="Arial" w:hAnsi="Arial" w:cs="Arial"/>
          <w:color w:val="202122"/>
          <w:shd w:val="clear" w:color="auto" w:fill="FFFFFF"/>
        </w:rPr>
        <w:t xml:space="preserve"> Due to COVID-19</w:t>
      </w:r>
      <w:r w:rsidR="00B56EE3">
        <w:rPr>
          <w:rFonts w:ascii="Arial" w:hAnsi="Arial" w:cs="Arial"/>
          <w:color w:val="202122"/>
          <w:shd w:val="clear" w:color="auto" w:fill="FFFFFF"/>
        </w:rPr>
        <w:t xml:space="preserve"> </w:t>
      </w:r>
      <w:r w:rsidR="00B439A9">
        <w:rPr>
          <w:rFonts w:ascii="Arial" w:hAnsi="Arial" w:cs="Arial"/>
          <w:color w:val="202122"/>
          <w:shd w:val="clear" w:color="auto" w:fill="FFFFFF"/>
        </w:rPr>
        <w:t>t</w:t>
      </w:r>
      <w:r w:rsidR="00B56EE3">
        <w:rPr>
          <w:rFonts w:ascii="Arial" w:hAnsi="Arial" w:cs="Arial"/>
          <w:color w:val="202122"/>
          <w:shd w:val="clear" w:color="auto" w:fill="FFFFFF"/>
        </w:rPr>
        <w:t>he</w:t>
      </w:r>
      <w:r w:rsidR="0056096C">
        <w:rPr>
          <w:rFonts w:ascii="Arial" w:hAnsi="Arial" w:cs="Arial"/>
          <w:color w:val="202122"/>
          <w:shd w:val="clear" w:color="auto" w:fill="FFFFFF"/>
        </w:rPr>
        <w:t xml:space="preserve"> </w:t>
      </w:r>
      <w:r w:rsidR="000F4E72">
        <w:rPr>
          <w:rFonts w:ascii="Arial" w:hAnsi="Arial" w:cs="Arial"/>
          <w:color w:val="202122"/>
          <w:shd w:val="clear" w:color="auto" w:fill="FFFFFF"/>
        </w:rPr>
        <w:t>HRM team</w:t>
      </w:r>
      <w:r w:rsidR="000D489F">
        <w:rPr>
          <w:rFonts w:ascii="Arial" w:hAnsi="Arial" w:cs="Arial"/>
          <w:color w:val="202122"/>
          <w:shd w:val="clear" w:color="auto" w:fill="FFFFFF"/>
        </w:rPr>
        <w:t>s</w:t>
      </w:r>
      <w:r w:rsidR="000F4E72">
        <w:rPr>
          <w:rFonts w:ascii="Arial" w:hAnsi="Arial" w:cs="Arial"/>
          <w:color w:val="202122"/>
          <w:shd w:val="clear" w:color="auto" w:fill="FFFFFF"/>
        </w:rPr>
        <w:t xml:space="preserve"> at the</w:t>
      </w:r>
      <w:r w:rsidR="00B56EE3">
        <w:rPr>
          <w:rFonts w:ascii="Arial" w:hAnsi="Arial" w:cs="Arial"/>
          <w:b/>
          <w:bCs/>
          <w:color w:val="202122"/>
          <w:u w:val="single"/>
          <w:shd w:val="clear" w:color="auto" w:fill="FFFFFF"/>
        </w:rPr>
        <w:t xml:space="preserve"> </w:t>
      </w:r>
      <w:r w:rsidR="0028744C" w:rsidRPr="00EF3ECE">
        <w:rPr>
          <w:rFonts w:ascii="Arial" w:hAnsi="Arial" w:cs="Arial"/>
          <w:color w:val="202122"/>
          <w:shd w:val="clear" w:color="auto" w:fill="FFFFFF"/>
        </w:rPr>
        <w:t xml:space="preserve">LVMH </w:t>
      </w:r>
      <w:r w:rsidR="0028744C">
        <w:rPr>
          <w:rFonts w:ascii="Arial" w:hAnsi="Arial" w:cs="Arial"/>
          <w:color w:val="202122"/>
          <w:shd w:val="clear" w:color="auto" w:fill="FFFFFF"/>
        </w:rPr>
        <w:t>G</w:t>
      </w:r>
      <w:r w:rsidR="0028744C" w:rsidRPr="00EF3ECE">
        <w:rPr>
          <w:rFonts w:ascii="Arial" w:hAnsi="Arial" w:cs="Arial"/>
          <w:color w:val="202122"/>
          <w:shd w:val="clear" w:color="auto" w:fill="FFFFFF"/>
        </w:rPr>
        <w:t xml:space="preserve">roup, promptly over many months focussed their attentions on trying to </w:t>
      </w:r>
      <w:r w:rsidR="0015750E">
        <w:rPr>
          <w:rFonts w:ascii="Arial" w:hAnsi="Arial" w:cs="Arial"/>
          <w:color w:val="202122"/>
          <w:shd w:val="clear" w:color="auto" w:fill="FFFFFF"/>
        </w:rPr>
        <w:t>assist</w:t>
      </w:r>
      <w:r w:rsidR="0028744C" w:rsidRPr="00EF3ECE">
        <w:rPr>
          <w:rFonts w:ascii="Arial" w:hAnsi="Arial" w:cs="Arial"/>
          <w:color w:val="202122"/>
          <w:shd w:val="clear" w:color="auto" w:fill="FFFFFF"/>
        </w:rPr>
        <w:t xml:space="preserve"> </w:t>
      </w:r>
      <w:r w:rsidR="00505C5D">
        <w:rPr>
          <w:rFonts w:ascii="Arial" w:hAnsi="Arial" w:cs="Arial"/>
          <w:color w:val="202122"/>
          <w:shd w:val="clear" w:color="auto" w:fill="FFFFFF"/>
        </w:rPr>
        <w:t xml:space="preserve">China </w:t>
      </w:r>
      <w:r w:rsidR="0028744C" w:rsidRPr="00EF3ECE">
        <w:rPr>
          <w:rFonts w:ascii="Arial" w:hAnsi="Arial" w:cs="Arial"/>
          <w:color w:val="202122"/>
          <w:shd w:val="clear" w:color="auto" w:fill="FFFFFF"/>
        </w:rPr>
        <w:t xml:space="preserve">in various ways due to the group’s investment in </w:t>
      </w:r>
      <w:r w:rsidR="0028744C">
        <w:rPr>
          <w:rFonts w:ascii="Arial" w:hAnsi="Arial" w:cs="Arial"/>
          <w:color w:val="202122"/>
          <w:shd w:val="clear" w:color="auto" w:fill="FFFFFF"/>
        </w:rPr>
        <w:t xml:space="preserve">their </w:t>
      </w:r>
      <w:r w:rsidR="0028744C" w:rsidRPr="00EF3ECE">
        <w:rPr>
          <w:rFonts w:ascii="Arial" w:hAnsi="Arial" w:cs="Arial"/>
          <w:color w:val="202122"/>
          <w:shd w:val="clear" w:color="auto" w:fill="FFFFFF"/>
        </w:rPr>
        <w:t>15,000 work</w:t>
      </w:r>
      <w:r w:rsidR="0028744C">
        <w:rPr>
          <w:rFonts w:ascii="Arial" w:hAnsi="Arial" w:cs="Arial"/>
          <w:color w:val="202122"/>
          <w:shd w:val="clear" w:color="auto" w:fill="FFFFFF"/>
        </w:rPr>
        <w:t>ers based</w:t>
      </w:r>
      <w:r w:rsidR="0028744C" w:rsidRPr="00EF3ECE">
        <w:rPr>
          <w:rFonts w:ascii="Arial" w:hAnsi="Arial" w:cs="Arial"/>
          <w:color w:val="202122"/>
          <w:shd w:val="clear" w:color="auto" w:fill="FFFFFF"/>
        </w:rPr>
        <w:t xml:space="preserve"> </w:t>
      </w:r>
      <w:r w:rsidR="00622CDA">
        <w:rPr>
          <w:rFonts w:ascii="Arial" w:hAnsi="Arial" w:cs="Arial"/>
          <w:color w:val="202122"/>
          <w:shd w:val="clear" w:color="auto" w:fill="FFFFFF"/>
        </w:rPr>
        <w:t>there</w:t>
      </w:r>
      <w:r w:rsidR="0028744C" w:rsidRPr="00EF3ECE">
        <w:rPr>
          <w:rFonts w:ascii="Arial" w:hAnsi="Arial" w:cs="Arial"/>
          <w:color w:val="202122"/>
          <w:shd w:val="clear" w:color="auto" w:fill="FFFFFF"/>
        </w:rPr>
        <w:t xml:space="preserve">. The LVMH </w:t>
      </w:r>
      <w:r w:rsidR="0028744C">
        <w:rPr>
          <w:rFonts w:ascii="Arial" w:hAnsi="Arial" w:cs="Arial"/>
          <w:color w:val="202122"/>
          <w:shd w:val="clear" w:color="auto" w:fill="FFFFFF"/>
        </w:rPr>
        <w:t>G</w:t>
      </w:r>
      <w:r w:rsidR="0028744C" w:rsidRPr="00EF3ECE">
        <w:rPr>
          <w:rFonts w:ascii="Arial" w:hAnsi="Arial" w:cs="Arial"/>
          <w:color w:val="202122"/>
          <w:shd w:val="clear" w:color="auto" w:fill="FFFFFF"/>
        </w:rPr>
        <w:t>roup and others sprang into action with aid, supplying their workforce with protective wear</w:t>
      </w:r>
      <w:r w:rsidR="00E02830">
        <w:rPr>
          <w:rFonts w:ascii="Arial" w:hAnsi="Arial" w:cs="Arial"/>
          <w:color w:val="202122"/>
          <w:shd w:val="clear" w:color="auto" w:fill="FFFFFF"/>
        </w:rPr>
        <w:t>s</w:t>
      </w:r>
      <w:r w:rsidR="0028744C" w:rsidRPr="00EF3ECE">
        <w:rPr>
          <w:rFonts w:ascii="Arial" w:hAnsi="Arial" w:cs="Arial"/>
          <w:color w:val="202122"/>
          <w:shd w:val="clear" w:color="auto" w:fill="FFFFFF"/>
        </w:rPr>
        <w:t>, facial masks, and hand sanitisers</w:t>
      </w:r>
      <w:r w:rsidR="0044784C">
        <w:rPr>
          <w:rFonts w:ascii="Arial" w:hAnsi="Arial" w:cs="Arial"/>
          <w:color w:val="202122"/>
          <w:shd w:val="clear" w:color="auto" w:fill="FFFFFF"/>
        </w:rPr>
        <w:t>, according to</w:t>
      </w:r>
      <w:r w:rsidR="003738A4">
        <w:rPr>
          <w:rFonts w:ascii="Arial" w:hAnsi="Arial" w:cs="Arial"/>
          <w:color w:val="202122"/>
          <w:shd w:val="clear" w:color="auto" w:fill="FFFFFF"/>
        </w:rPr>
        <w:t xml:space="preserve"> </w:t>
      </w:r>
      <w:r w:rsidR="007627F6">
        <w:rPr>
          <w:rFonts w:ascii="Arial" w:hAnsi="Arial" w:cs="Arial"/>
          <w:color w:val="202122"/>
          <w:shd w:val="clear" w:color="auto" w:fill="FFFFFF"/>
        </w:rPr>
        <w:t>Arnault, Chairman and Chief Executive of LVMH</w:t>
      </w:r>
      <w:r w:rsidR="00C000C9">
        <w:rPr>
          <w:rFonts w:ascii="Arial" w:hAnsi="Arial" w:cs="Arial"/>
          <w:color w:val="202122"/>
          <w:shd w:val="clear" w:color="auto" w:fill="FFFFFF"/>
        </w:rPr>
        <w:t xml:space="preserve">, </w:t>
      </w:r>
      <w:r w:rsidR="00E961F8">
        <w:rPr>
          <w:rFonts w:ascii="Arial" w:hAnsi="Arial" w:cs="Arial"/>
          <w:color w:val="202122"/>
          <w:shd w:val="clear" w:color="auto" w:fill="FFFFFF"/>
        </w:rPr>
        <w:t>as wel</w:t>
      </w:r>
      <w:r w:rsidR="00691912">
        <w:rPr>
          <w:rFonts w:ascii="Arial" w:hAnsi="Arial" w:cs="Arial"/>
          <w:color w:val="202122"/>
          <w:shd w:val="clear" w:color="auto" w:fill="FFFFFF"/>
        </w:rPr>
        <w:t>l</w:t>
      </w:r>
      <w:r w:rsidR="00E961F8">
        <w:rPr>
          <w:rFonts w:ascii="Arial" w:hAnsi="Arial" w:cs="Arial"/>
          <w:color w:val="202122"/>
          <w:shd w:val="clear" w:color="auto" w:fill="FFFFFF"/>
        </w:rPr>
        <w:t xml:space="preserve"> as the </w:t>
      </w:r>
      <w:r w:rsidR="00691912">
        <w:rPr>
          <w:rFonts w:ascii="Arial" w:hAnsi="Arial" w:cs="Arial"/>
          <w:color w:val="202122"/>
          <w:shd w:val="clear" w:color="auto" w:fill="FFFFFF"/>
        </w:rPr>
        <w:t>organisation adhering to their C</w:t>
      </w:r>
      <w:r w:rsidR="00315BA2">
        <w:rPr>
          <w:rFonts w:ascii="Arial" w:hAnsi="Arial" w:cs="Arial"/>
          <w:color w:val="202122"/>
          <w:shd w:val="clear" w:color="auto" w:fill="FFFFFF"/>
        </w:rPr>
        <w:t>orporate social responsibility</w:t>
      </w:r>
      <w:r w:rsidR="00441B07">
        <w:rPr>
          <w:rFonts w:ascii="Arial" w:hAnsi="Arial" w:cs="Arial"/>
          <w:color w:val="202122"/>
          <w:shd w:val="clear" w:color="auto" w:fill="FFFFFF"/>
        </w:rPr>
        <w:t xml:space="preserve"> </w:t>
      </w:r>
      <w:r w:rsidR="00EC621A">
        <w:rPr>
          <w:rFonts w:ascii="Arial" w:hAnsi="Arial" w:cs="Arial"/>
          <w:color w:val="202122"/>
          <w:shd w:val="clear" w:color="auto" w:fill="FFFFFF"/>
        </w:rPr>
        <w:t>(C</w:t>
      </w:r>
      <w:r w:rsidR="006E27EA">
        <w:rPr>
          <w:rFonts w:ascii="Arial" w:hAnsi="Arial" w:cs="Arial"/>
          <w:color w:val="202122"/>
          <w:shd w:val="clear" w:color="auto" w:fill="FFFFFF"/>
        </w:rPr>
        <w:t>SR) o</w:t>
      </w:r>
      <w:r w:rsidR="001C1287">
        <w:rPr>
          <w:rFonts w:ascii="Arial" w:hAnsi="Arial" w:cs="Arial"/>
          <w:color w:val="202122"/>
          <w:shd w:val="clear" w:color="auto" w:fill="FFFFFF"/>
        </w:rPr>
        <w:t>n employee health and safety</w:t>
      </w:r>
      <w:r w:rsidR="00482A5F">
        <w:rPr>
          <w:rFonts w:ascii="Arial" w:hAnsi="Arial" w:cs="Arial"/>
          <w:color w:val="202122"/>
          <w:shd w:val="clear" w:color="auto" w:fill="FFFFFF"/>
        </w:rPr>
        <w:t xml:space="preserve"> </w:t>
      </w:r>
      <w:r w:rsidR="00FC5F74">
        <w:rPr>
          <w:rFonts w:ascii="Arial" w:hAnsi="Arial" w:cs="Arial"/>
          <w:color w:val="202122"/>
          <w:shd w:val="clear" w:color="auto" w:fill="FFFFFF"/>
        </w:rPr>
        <w:t>issues and strategy</w:t>
      </w:r>
      <w:r w:rsidR="007627F6">
        <w:rPr>
          <w:rFonts w:ascii="Arial" w:hAnsi="Arial" w:cs="Arial"/>
          <w:color w:val="202122"/>
          <w:shd w:val="clear" w:color="auto" w:fill="FFFFFF"/>
        </w:rPr>
        <w:t xml:space="preserve"> </w:t>
      </w:r>
      <w:r w:rsidR="00923918">
        <w:rPr>
          <w:rFonts w:ascii="Arial" w:hAnsi="Arial" w:cs="Arial"/>
          <w:color w:val="202122"/>
          <w:shd w:val="clear" w:color="auto" w:fill="FFFFFF"/>
        </w:rPr>
        <w:t>(Social responsibility report, 201</w:t>
      </w:r>
      <w:r w:rsidR="00A10987">
        <w:rPr>
          <w:rFonts w:ascii="Arial" w:hAnsi="Arial" w:cs="Arial"/>
          <w:color w:val="202122"/>
          <w:shd w:val="clear" w:color="auto" w:fill="FFFFFF"/>
        </w:rPr>
        <w:t>8</w:t>
      </w:r>
      <w:r w:rsidR="00923918">
        <w:rPr>
          <w:rFonts w:ascii="Arial" w:hAnsi="Arial" w:cs="Arial"/>
          <w:color w:val="202122"/>
          <w:shd w:val="clear" w:color="auto" w:fill="FFFFFF"/>
        </w:rPr>
        <w:t>;</w:t>
      </w:r>
      <w:r w:rsidR="00C24B6D">
        <w:rPr>
          <w:rFonts w:ascii="Arial" w:hAnsi="Arial" w:cs="Arial"/>
          <w:color w:val="202122"/>
          <w:shd w:val="clear" w:color="auto" w:fill="FFFFFF"/>
        </w:rPr>
        <w:t xml:space="preserve"> S</w:t>
      </w:r>
      <w:r w:rsidR="00A10987">
        <w:rPr>
          <w:rFonts w:ascii="Arial" w:hAnsi="Arial" w:cs="Arial"/>
          <w:color w:val="202122"/>
          <w:shd w:val="clear" w:color="auto" w:fill="FFFFFF"/>
        </w:rPr>
        <w:t>ocial responsibility repot, 2019</w:t>
      </w:r>
      <w:r w:rsidR="00AD3518">
        <w:rPr>
          <w:rFonts w:ascii="Arial" w:hAnsi="Arial" w:cs="Arial"/>
          <w:color w:val="202122"/>
          <w:shd w:val="clear" w:color="auto" w:fill="FFFFFF"/>
        </w:rPr>
        <w:t>;</w:t>
      </w:r>
      <w:r w:rsidR="00923918">
        <w:rPr>
          <w:rFonts w:ascii="Arial" w:hAnsi="Arial" w:cs="Arial"/>
          <w:color w:val="202122"/>
          <w:shd w:val="clear" w:color="auto" w:fill="FFFFFF"/>
        </w:rPr>
        <w:t xml:space="preserve"> </w:t>
      </w:r>
      <w:r w:rsidR="007627F6">
        <w:rPr>
          <w:rFonts w:ascii="Arial" w:hAnsi="Arial" w:cs="Arial"/>
          <w:color w:val="202122"/>
          <w:shd w:val="clear" w:color="auto" w:fill="FFFFFF"/>
        </w:rPr>
        <w:t xml:space="preserve">LVMH </w:t>
      </w:r>
      <w:r w:rsidR="00DC5337">
        <w:rPr>
          <w:rFonts w:ascii="Arial" w:hAnsi="Arial" w:cs="Arial"/>
          <w:color w:val="202122"/>
          <w:shd w:val="clear" w:color="auto" w:fill="FFFFFF"/>
        </w:rPr>
        <w:t>news</w:t>
      </w:r>
      <w:r w:rsidR="007627F6">
        <w:rPr>
          <w:rFonts w:ascii="Arial" w:hAnsi="Arial" w:cs="Arial"/>
          <w:color w:val="202122"/>
          <w:shd w:val="clear" w:color="auto" w:fill="FFFFFF"/>
        </w:rPr>
        <w:t>,  2020).</w:t>
      </w:r>
    </w:p>
    <w:p w14:paraId="0F76AEB8" w14:textId="6483D8F2" w:rsidR="00337CC0" w:rsidRPr="009969C6" w:rsidRDefault="00663B93" w:rsidP="009969C6">
      <w:pPr>
        <w:jc w:val="both"/>
        <w:rPr>
          <w:rFonts w:ascii="Arial" w:hAnsi="Arial" w:cs="Arial"/>
          <w:color w:val="202122"/>
          <w:shd w:val="clear" w:color="auto" w:fill="FFFFFF"/>
        </w:rPr>
      </w:pPr>
      <w:r>
        <w:rPr>
          <w:rFonts w:ascii="Arial" w:hAnsi="Arial" w:cs="Arial"/>
          <w:color w:val="202122"/>
          <w:shd w:val="clear" w:color="auto" w:fill="FFFFFF"/>
        </w:rPr>
        <w:t xml:space="preserve">On the issue of Brexit, this will have </w:t>
      </w:r>
      <w:r w:rsidR="006D3E08">
        <w:rPr>
          <w:rFonts w:ascii="Arial" w:hAnsi="Arial" w:cs="Arial"/>
          <w:color w:val="202122"/>
          <w:shd w:val="clear" w:color="auto" w:fill="FFFFFF"/>
        </w:rPr>
        <w:t>e</w:t>
      </w:r>
      <w:r>
        <w:rPr>
          <w:rFonts w:ascii="Arial" w:hAnsi="Arial" w:cs="Arial"/>
          <w:color w:val="202122"/>
          <w:shd w:val="clear" w:color="auto" w:fill="FFFFFF"/>
        </w:rPr>
        <w:t>ffects</w:t>
      </w:r>
      <w:r w:rsidR="006D3E08">
        <w:rPr>
          <w:rFonts w:ascii="Arial" w:hAnsi="Arial" w:cs="Arial"/>
          <w:color w:val="202122"/>
          <w:shd w:val="clear" w:color="auto" w:fill="FFFFFF"/>
        </w:rPr>
        <w:t xml:space="preserve"> on the </w:t>
      </w:r>
      <w:r w:rsidR="00B86616">
        <w:rPr>
          <w:rFonts w:ascii="Arial" w:hAnsi="Arial" w:cs="Arial"/>
          <w:color w:val="202122"/>
          <w:shd w:val="clear" w:color="auto" w:fill="FFFFFF"/>
        </w:rPr>
        <w:t xml:space="preserve">LVMH </w:t>
      </w:r>
      <w:r w:rsidR="006D3E08">
        <w:rPr>
          <w:rFonts w:ascii="Arial" w:hAnsi="Arial" w:cs="Arial"/>
          <w:color w:val="202122"/>
          <w:shd w:val="clear" w:color="auto" w:fill="FFFFFF"/>
        </w:rPr>
        <w:t xml:space="preserve">organisation in </w:t>
      </w:r>
      <w:r w:rsidR="00031447">
        <w:rPr>
          <w:rFonts w:ascii="Arial" w:hAnsi="Arial" w:cs="Arial"/>
          <w:color w:val="202122"/>
          <w:shd w:val="clear" w:color="auto" w:fill="FFFFFF"/>
        </w:rPr>
        <w:t>several</w:t>
      </w:r>
      <w:r w:rsidR="006D3E08">
        <w:rPr>
          <w:rFonts w:ascii="Arial" w:hAnsi="Arial" w:cs="Arial"/>
          <w:color w:val="202122"/>
          <w:shd w:val="clear" w:color="auto" w:fill="FFFFFF"/>
        </w:rPr>
        <w:t xml:space="preserve"> </w:t>
      </w:r>
      <w:r w:rsidR="00C1030C">
        <w:rPr>
          <w:rFonts w:ascii="Arial" w:hAnsi="Arial" w:cs="Arial"/>
          <w:color w:val="202122"/>
          <w:shd w:val="clear" w:color="auto" w:fill="FFFFFF"/>
        </w:rPr>
        <w:t>ways</w:t>
      </w:r>
      <w:r w:rsidR="00876E60">
        <w:rPr>
          <w:rFonts w:ascii="Arial" w:hAnsi="Arial" w:cs="Arial"/>
          <w:color w:val="202122"/>
          <w:shd w:val="clear" w:color="auto" w:fill="FFFFFF"/>
        </w:rPr>
        <w:t xml:space="preserve">, </w:t>
      </w:r>
      <w:r w:rsidR="00094CDA">
        <w:rPr>
          <w:rFonts w:ascii="Arial" w:hAnsi="Arial" w:cs="Arial"/>
          <w:color w:val="202122"/>
          <w:shd w:val="clear" w:color="auto" w:fill="FFFFFF"/>
        </w:rPr>
        <w:t>firstly new laws to adhere to for</w:t>
      </w:r>
      <w:r w:rsidR="00EB6085">
        <w:rPr>
          <w:rFonts w:ascii="Arial" w:hAnsi="Arial" w:cs="Arial"/>
          <w:color w:val="202122"/>
          <w:shd w:val="clear" w:color="auto" w:fill="FFFFFF"/>
        </w:rPr>
        <w:t xml:space="preserve"> </w:t>
      </w:r>
      <w:r w:rsidR="003D287F">
        <w:rPr>
          <w:rFonts w:ascii="Arial" w:hAnsi="Arial" w:cs="Arial"/>
          <w:color w:val="202122"/>
          <w:shd w:val="clear" w:color="auto" w:fill="FFFFFF"/>
        </w:rPr>
        <w:t>companies</w:t>
      </w:r>
      <w:r w:rsidR="00EB6085">
        <w:rPr>
          <w:rFonts w:ascii="Arial" w:hAnsi="Arial" w:cs="Arial"/>
          <w:color w:val="202122"/>
          <w:shd w:val="clear" w:color="auto" w:fill="FFFFFF"/>
        </w:rPr>
        <w:t xml:space="preserve"> that</w:t>
      </w:r>
      <w:r w:rsidR="00C33A14">
        <w:rPr>
          <w:rFonts w:ascii="Arial" w:hAnsi="Arial" w:cs="Arial"/>
          <w:color w:val="202122"/>
          <w:shd w:val="clear" w:color="auto" w:fill="FFFFFF"/>
        </w:rPr>
        <w:t xml:space="preserve"> employ</w:t>
      </w:r>
      <w:r w:rsidR="00094CDA">
        <w:rPr>
          <w:rFonts w:ascii="Arial" w:hAnsi="Arial" w:cs="Arial"/>
          <w:color w:val="202122"/>
          <w:shd w:val="clear" w:color="auto" w:fill="FFFFFF"/>
        </w:rPr>
        <w:t xml:space="preserve"> European nationals</w:t>
      </w:r>
      <w:r w:rsidR="00956325">
        <w:rPr>
          <w:rFonts w:ascii="Arial" w:hAnsi="Arial" w:cs="Arial"/>
          <w:color w:val="202122"/>
          <w:shd w:val="clear" w:color="auto" w:fill="FFFFFF"/>
        </w:rPr>
        <w:t xml:space="preserve"> </w:t>
      </w:r>
      <w:r w:rsidR="002615D3">
        <w:rPr>
          <w:rFonts w:ascii="Arial" w:hAnsi="Arial" w:cs="Arial"/>
          <w:color w:val="202122"/>
          <w:shd w:val="clear" w:color="auto" w:fill="FFFFFF"/>
        </w:rPr>
        <w:t>in the UK</w:t>
      </w:r>
      <w:r w:rsidR="009834EA">
        <w:rPr>
          <w:rFonts w:ascii="Arial" w:hAnsi="Arial" w:cs="Arial"/>
          <w:color w:val="202122"/>
          <w:shd w:val="clear" w:color="auto" w:fill="FFFFFF"/>
        </w:rPr>
        <w:t xml:space="preserve">, </w:t>
      </w:r>
      <w:r w:rsidR="00283E24">
        <w:rPr>
          <w:rFonts w:ascii="Arial" w:hAnsi="Arial" w:cs="Arial"/>
          <w:color w:val="202122"/>
          <w:shd w:val="clear" w:color="auto" w:fill="FFFFFF"/>
        </w:rPr>
        <w:t>LVMH, and others, are now required to assist with work permits to retain their first-class creative workforce, and all the undergraduate staff that assist in the fashion studios</w:t>
      </w:r>
      <w:r w:rsidR="003C4C58">
        <w:rPr>
          <w:rFonts w:ascii="Arial" w:hAnsi="Arial" w:cs="Arial"/>
          <w:color w:val="202122"/>
          <w:shd w:val="clear" w:color="auto" w:fill="FFFFFF"/>
        </w:rPr>
        <w:t xml:space="preserve"> (Porter, 2016; </w:t>
      </w:r>
      <w:r w:rsidR="003C4C58" w:rsidRPr="002D19E4">
        <w:rPr>
          <w:rFonts w:ascii="Arial" w:hAnsi="Arial" w:cs="Arial"/>
          <w:shd w:val="clear" w:color="auto" w:fill="FFFFFF"/>
        </w:rPr>
        <w:t xml:space="preserve">Hatzigeorgiou </w:t>
      </w:r>
      <w:r w:rsidR="003C4C58">
        <w:rPr>
          <w:rFonts w:ascii="Arial" w:hAnsi="Arial" w:cs="Arial"/>
          <w:shd w:val="clear" w:color="auto" w:fill="FFFFFF"/>
        </w:rPr>
        <w:t>and</w:t>
      </w:r>
      <w:r w:rsidR="003C4C58" w:rsidRPr="002D19E4">
        <w:rPr>
          <w:rFonts w:ascii="Arial" w:hAnsi="Arial" w:cs="Arial"/>
          <w:shd w:val="clear" w:color="auto" w:fill="FFFFFF"/>
        </w:rPr>
        <w:t xml:space="preserve"> Lodefalk, 2016</w:t>
      </w:r>
      <w:r w:rsidR="003C4C58">
        <w:rPr>
          <w:rFonts w:ascii="Arial" w:hAnsi="Arial" w:cs="Arial"/>
          <w:shd w:val="clear" w:color="auto" w:fill="FFFFFF"/>
        </w:rPr>
        <w:t>).</w:t>
      </w:r>
      <w:r w:rsidR="0069517A">
        <w:rPr>
          <w:rFonts w:ascii="Arial" w:hAnsi="Arial" w:cs="Arial"/>
          <w:shd w:val="clear" w:color="auto" w:fill="FFFFFF"/>
        </w:rPr>
        <w:t xml:space="preserve"> Furthermore,</w:t>
      </w:r>
      <w:bookmarkStart w:id="26" w:name="_Hlk67757167"/>
      <w:r w:rsidR="0069517A">
        <w:rPr>
          <w:rFonts w:ascii="Arial" w:hAnsi="Arial" w:cs="Arial"/>
          <w:shd w:val="clear" w:color="auto" w:fill="FFFFFF"/>
        </w:rPr>
        <w:t xml:space="preserve"> </w:t>
      </w:r>
      <w:bookmarkEnd w:id="26"/>
      <w:r w:rsidR="0069517A">
        <w:rPr>
          <w:rFonts w:ascii="Arial" w:hAnsi="Arial" w:cs="Arial"/>
          <w:shd w:val="clear" w:color="auto" w:fill="FFFFFF"/>
        </w:rPr>
        <w:t>the organisation have taken to stockpiling th</w:t>
      </w:r>
      <w:r w:rsidR="0026026D">
        <w:rPr>
          <w:rFonts w:ascii="Arial" w:hAnsi="Arial" w:cs="Arial"/>
          <w:shd w:val="clear" w:color="auto" w:fill="FFFFFF"/>
        </w:rPr>
        <w:t xml:space="preserve">eir </w:t>
      </w:r>
      <w:r w:rsidR="00B04901">
        <w:rPr>
          <w:rFonts w:ascii="Arial" w:hAnsi="Arial" w:cs="Arial"/>
          <w:shd w:val="clear" w:color="auto" w:fill="FFFFFF"/>
        </w:rPr>
        <w:t>wine</w:t>
      </w:r>
      <w:r w:rsidR="00C70550">
        <w:rPr>
          <w:rFonts w:ascii="Arial" w:hAnsi="Arial" w:cs="Arial"/>
          <w:shd w:val="clear" w:color="auto" w:fill="FFFFFF"/>
        </w:rPr>
        <w:t xml:space="preserve"> and spirits</w:t>
      </w:r>
      <w:r w:rsidR="004919A7">
        <w:rPr>
          <w:rFonts w:ascii="Arial" w:hAnsi="Arial" w:cs="Arial"/>
          <w:shd w:val="clear" w:color="auto" w:fill="FFFFFF"/>
        </w:rPr>
        <w:t xml:space="preserve"> in</w:t>
      </w:r>
      <w:r w:rsidR="00EE3C6C">
        <w:rPr>
          <w:rFonts w:ascii="Arial" w:hAnsi="Arial" w:cs="Arial"/>
          <w:shd w:val="clear" w:color="auto" w:fill="FFFFFF"/>
        </w:rPr>
        <w:t xml:space="preserve"> the UK</w:t>
      </w:r>
      <w:r w:rsidR="001E5679">
        <w:rPr>
          <w:rFonts w:ascii="Arial" w:hAnsi="Arial" w:cs="Arial"/>
          <w:shd w:val="clear" w:color="auto" w:fill="FFFFFF"/>
        </w:rPr>
        <w:t xml:space="preserve"> due to the</w:t>
      </w:r>
      <w:r w:rsidR="0092253B">
        <w:rPr>
          <w:rFonts w:ascii="Arial" w:hAnsi="Arial" w:cs="Arial"/>
          <w:shd w:val="clear" w:color="auto" w:fill="FFFFFF"/>
        </w:rPr>
        <w:t xml:space="preserve"> possible </w:t>
      </w:r>
      <w:r w:rsidR="001E5679">
        <w:rPr>
          <w:rFonts w:ascii="Arial" w:hAnsi="Arial" w:cs="Arial"/>
          <w:shd w:val="clear" w:color="auto" w:fill="FFFFFF"/>
        </w:rPr>
        <w:t>effects of</w:t>
      </w:r>
      <w:r w:rsidR="0092253B">
        <w:rPr>
          <w:rFonts w:ascii="Arial" w:hAnsi="Arial" w:cs="Arial"/>
          <w:shd w:val="clear" w:color="auto" w:fill="FFFFFF"/>
        </w:rPr>
        <w:t xml:space="preserve"> a hard</w:t>
      </w:r>
      <w:r w:rsidR="001E5679">
        <w:rPr>
          <w:rFonts w:ascii="Arial" w:hAnsi="Arial" w:cs="Arial"/>
          <w:shd w:val="clear" w:color="auto" w:fill="FFFFFF"/>
        </w:rPr>
        <w:t xml:space="preserve"> Brexit,</w:t>
      </w:r>
      <w:r w:rsidR="003762F3">
        <w:rPr>
          <w:rFonts w:ascii="Arial" w:hAnsi="Arial" w:cs="Arial"/>
          <w:shd w:val="clear" w:color="auto" w:fill="FFFFFF"/>
        </w:rPr>
        <w:t xml:space="preserve"> so far they</w:t>
      </w:r>
      <w:r w:rsidR="00C35B9D">
        <w:rPr>
          <w:rFonts w:ascii="Arial" w:hAnsi="Arial" w:cs="Arial"/>
          <w:shd w:val="clear" w:color="auto" w:fill="FFFFFF"/>
        </w:rPr>
        <w:t xml:space="preserve"> have</w:t>
      </w:r>
      <w:r w:rsidR="003762F3">
        <w:rPr>
          <w:rFonts w:ascii="Arial" w:hAnsi="Arial" w:cs="Arial"/>
          <w:shd w:val="clear" w:color="auto" w:fill="FFFFFF"/>
        </w:rPr>
        <w:t xml:space="preserve"> ordered an extra four mo</w:t>
      </w:r>
      <w:r w:rsidR="00D6773B">
        <w:rPr>
          <w:rFonts w:ascii="Arial" w:hAnsi="Arial" w:cs="Arial"/>
          <w:shd w:val="clear" w:color="auto" w:fill="FFFFFF"/>
        </w:rPr>
        <w:t>n</w:t>
      </w:r>
      <w:r w:rsidR="003762F3">
        <w:rPr>
          <w:rFonts w:ascii="Arial" w:hAnsi="Arial" w:cs="Arial"/>
          <w:shd w:val="clear" w:color="auto" w:fill="FFFFFF"/>
        </w:rPr>
        <w:t>ths</w:t>
      </w:r>
      <w:r w:rsidR="00EB5434">
        <w:rPr>
          <w:rFonts w:ascii="Arial" w:hAnsi="Arial" w:cs="Arial"/>
          <w:shd w:val="clear" w:color="auto" w:fill="FFFFFF"/>
        </w:rPr>
        <w:t>-</w:t>
      </w:r>
      <w:r w:rsidR="003762F3">
        <w:rPr>
          <w:rFonts w:ascii="Arial" w:hAnsi="Arial" w:cs="Arial"/>
          <w:shd w:val="clear" w:color="auto" w:fill="FFFFFF"/>
        </w:rPr>
        <w:t>worth of supplies</w:t>
      </w:r>
      <w:r w:rsidR="00D6773B">
        <w:rPr>
          <w:rFonts w:ascii="Arial" w:hAnsi="Arial" w:cs="Arial"/>
          <w:shd w:val="clear" w:color="auto" w:fill="FFFFFF"/>
        </w:rPr>
        <w:t xml:space="preserve"> </w:t>
      </w:r>
      <w:r w:rsidR="00EB5434">
        <w:rPr>
          <w:rFonts w:ascii="Arial" w:hAnsi="Arial" w:cs="Arial"/>
          <w:shd w:val="clear" w:color="auto" w:fill="FFFFFF"/>
        </w:rPr>
        <w:t>(</w:t>
      </w:r>
      <w:r w:rsidR="00D6773B">
        <w:rPr>
          <w:rFonts w:ascii="Arial" w:hAnsi="Arial" w:cs="Arial"/>
          <w:shd w:val="clear" w:color="auto" w:fill="FFFFFF"/>
        </w:rPr>
        <w:t>Dalugdug</w:t>
      </w:r>
      <w:r w:rsidR="00E11289">
        <w:rPr>
          <w:rFonts w:ascii="Arial" w:hAnsi="Arial" w:cs="Arial"/>
          <w:shd w:val="clear" w:color="auto" w:fill="FFFFFF"/>
        </w:rPr>
        <w:t xml:space="preserve"> /</w:t>
      </w:r>
      <w:r w:rsidR="00C20E9E">
        <w:rPr>
          <w:rFonts w:ascii="Arial" w:hAnsi="Arial" w:cs="Arial"/>
          <w:shd w:val="clear" w:color="auto" w:fill="FFFFFF"/>
        </w:rPr>
        <w:t xml:space="preserve"> </w:t>
      </w:r>
      <w:r w:rsidR="00BD1C12">
        <w:rPr>
          <w:rFonts w:ascii="Arial" w:hAnsi="Arial" w:cs="Arial"/>
          <w:shd w:val="clear" w:color="auto" w:fill="FFFFFF"/>
        </w:rPr>
        <w:t>R</w:t>
      </w:r>
      <w:r w:rsidR="00C20E9E">
        <w:rPr>
          <w:rFonts w:ascii="Arial" w:hAnsi="Arial" w:cs="Arial"/>
          <w:shd w:val="clear" w:color="auto" w:fill="FFFFFF"/>
        </w:rPr>
        <w:t xml:space="preserve">etail and </w:t>
      </w:r>
      <w:r w:rsidR="00BD1C12">
        <w:rPr>
          <w:rFonts w:ascii="Arial" w:hAnsi="Arial" w:cs="Arial"/>
          <w:shd w:val="clear" w:color="auto" w:fill="FFFFFF"/>
        </w:rPr>
        <w:t>C</w:t>
      </w:r>
      <w:r w:rsidR="00C20E9E">
        <w:rPr>
          <w:rFonts w:ascii="Arial" w:hAnsi="Arial" w:cs="Arial"/>
          <w:shd w:val="clear" w:color="auto" w:fill="FFFFFF"/>
        </w:rPr>
        <w:t xml:space="preserve">onsumer </w:t>
      </w:r>
      <w:r w:rsidR="00BD1C12">
        <w:rPr>
          <w:rFonts w:ascii="Arial" w:hAnsi="Arial" w:cs="Arial"/>
          <w:shd w:val="clear" w:color="auto" w:fill="FFFFFF"/>
        </w:rPr>
        <w:t>P</w:t>
      </w:r>
      <w:r w:rsidR="00E11289">
        <w:rPr>
          <w:rFonts w:ascii="Arial" w:hAnsi="Arial" w:cs="Arial"/>
          <w:shd w:val="clear" w:color="auto" w:fill="FFFFFF"/>
        </w:rPr>
        <w:t>roducts</w:t>
      </w:r>
      <w:r w:rsidR="00C65941">
        <w:rPr>
          <w:rFonts w:ascii="Arial" w:hAnsi="Arial" w:cs="Arial"/>
          <w:shd w:val="clear" w:color="auto" w:fill="FFFFFF"/>
        </w:rPr>
        <w:t>,</w:t>
      </w:r>
      <w:r w:rsidR="00D6773B">
        <w:rPr>
          <w:rFonts w:ascii="Arial" w:hAnsi="Arial" w:cs="Arial"/>
          <w:shd w:val="clear" w:color="auto" w:fill="FFFFFF"/>
        </w:rPr>
        <w:t xml:space="preserve"> 2019)</w:t>
      </w:r>
      <w:r w:rsidR="00373B8C">
        <w:rPr>
          <w:rFonts w:ascii="Arial" w:hAnsi="Arial" w:cs="Arial"/>
          <w:shd w:val="clear" w:color="auto" w:fill="FFFFFF"/>
        </w:rPr>
        <w:t>.</w:t>
      </w:r>
    </w:p>
    <w:p w14:paraId="3B8C2ED8" w14:textId="77777777" w:rsidR="004D62CA" w:rsidRDefault="0078282B" w:rsidP="00FE08BA">
      <w:pPr>
        <w:jc w:val="both"/>
        <w:rPr>
          <w:rFonts w:ascii="Arial" w:hAnsi="Arial" w:cs="Arial"/>
          <w:color w:val="202122"/>
          <w:shd w:val="clear" w:color="auto" w:fill="FFFFFF"/>
        </w:rPr>
      </w:pPr>
      <w:r>
        <w:rPr>
          <w:rFonts w:ascii="Arial" w:hAnsi="Arial" w:cs="Arial"/>
          <w:color w:val="202122"/>
          <w:shd w:val="clear" w:color="auto" w:fill="FFFFFF"/>
        </w:rPr>
        <w:t xml:space="preserve">According to Bailey and Breslin, (2021) </w:t>
      </w:r>
      <w:r w:rsidR="00F35FEA">
        <w:rPr>
          <w:rFonts w:ascii="Arial" w:hAnsi="Arial" w:cs="Arial"/>
          <w:color w:val="202122"/>
          <w:shd w:val="clear" w:color="auto" w:fill="FFFFFF"/>
        </w:rPr>
        <w:t xml:space="preserve">who focus on the </w:t>
      </w:r>
      <w:r w:rsidR="003F4503">
        <w:rPr>
          <w:rFonts w:ascii="Arial" w:hAnsi="Arial" w:cs="Arial"/>
          <w:color w:val="202122"/>
          <w:shd w:val="clear" w:color="auto" w:fill="FFFFFF"/>
        </w:rPr>
        <w:t xml:space="preserve">challenges faced by organisations </w:t>
      </w:r>
      <w:r w:rsidR="008E46A0">
        <w:rPr>
          <w:rFonts w:ascii="Arial" w:hAnsi="Arial" w:cs="Arial"/>
          <w:color w:val="202122"/>
          <w:shd w:val="clear" w:color="auto" w:fill="FFFFFF"/>
        </w:rPr>
        <w:t xml:space="preserve">in the context of </w:t>
      </w:r>
      <w:r w:rsidR="00A70C2A">
        <w:rPr>
          <w:rFonts w:ascii="Arial" w:hAnsi="Arial" w:cs="Arial"/>
          <w:color w:val="202122"/>
          <w:shd w:val="clear" w:color="auto" w:fill="FFFFFF"/>
        </w:rPr>
        <w:t xml:space="preserve">the global pandemic. Organisations </w:t>
      </w:r>
      <w:r w:rsidR="001F21DE">
        <w:rPr>
          <w:rFonts w:ascii="Arial" w:hAnsi="Arial" w:cs="Arial"/>
          <w:color w:val="202122"/>
          <w:shd w:val="clear" w:color="auto" w:fill="FFFFFF"/>
        </w:rPr>
        <w:t>that are encompassed in operational aid</w:t>
      </w:r>
      <w:r w:rsidR="00EB2F68">
        <w:rPr>
          <w:rFonts w:ascii="Arial" w:hAnsi="Arial" w:cs="Arial"/>
          <w:color w:val="202122"/>
          <w:shd w:val="clear" w:color="auto" w:fill="FFFFFF"/>
        </w:rPr>
        <w:t>, in</w:t>
      </w:r>
      <w:r w:rsidR="00B60AA3">
        <w:rPr>
          <w:rFonts w:ascii="Arial" w:hAnsi="Arial" w:cs="Arial"/>
          <w:color w:val="202122"/>
          <w:shd w:val="clear" w:color="auto" w:fill="FFFFFF"/>
        </w:rPr>
        <w:t>-</w:t>
      </w:r>
      <w:r w:rsidR="00EB2F68">
        <w:rPr>
          <w:rFonts w:ascii="Arial" w:hAnsi="Arial" w:cs="Arial"/>
          <w:color w:val="202122"/>
          <w:shd w:val="clear" w:color="auto" w:fill="FFFFFF"/>
        </w:rPr>
        <w:t xml:space="preserve">regards to financial and non-financial </w:t>
      </w:r>
      <w:r w:rsidR="00FC3660">
        <w:rPr>
          <w:rFonts w:ascii="Arial" w:hAnsi="Arial" w:cs="Arial"/>
          <w:color w:val="202122"/>
          <w:shd w:val="clear" w:color="auto" w:fill="FFFFFF"/>
        </w:rPr>
        <w:t xml:space="preserve">resources </w:t>
      </w:r>
      <w:r w:rsidR="00583ED8">
        <w:rPr>
          <w:rFonts w:ascii="Arial" w:hAnsi="Arial" w:cs="Arial"/>
          <w:color w:val="202122"/>
          <w:shd w:val="clear" w:color="auto" w:fill="FFFFFF"/>
        </w:rPr>
        <w:t>that cross major borders</w:t>
      </w:r>
      <w:r w:rsidR="00BD499B">
        <w:rPr>
          <w:rFonts w:ascii="Arial" w:hAnsi="Arial" w:cs="Arial"/>
          <w:color w:val="202122"/>
          <w:shd w:val="clear" w:color="auto" w:fill="FFFFFF"/>
        </w:rPr>
        <w:t xml:space="preserve"> are</w:t>
      </w:r>
      <w:r w:rsidR="00F64E3C">
        <w:rPr>
          <w:rFonts w:ascii="Arial" w:hAnsi="Arial" w:cs="Arial"/>
          <w:color w:val="202122"/>
          <w:shd w:val="clear" w:color="auto" w:fill="FFFFFF"/>
        </w:rPr>
        <w:t xml:space="preserve"> currently</w:t>
      </w:r>
      <w:r w:rsidR="00BD499B">
        <w:rPr>
          <w:rFonts w:ascii="Arial" w:hAnsi="Arial" w:cs="Arial"/>
          <w:color w:val="202122"/>
          <w:shd w:val="clear" w:color="auto" w:fill="FFFFFF"/>
        </w:rPr>
        <w:t xml:space="preserve"> </w:t>
      </w:r>
      <w:r w:rsidR="006F7760">
        <w:rPr>
          <w:rFonts w:ascii="Arial" w:hAnsi="Arial" w:cs="Arial"/>
          <w:color w:val="202122"/>
          <w:shd w:val="clear" w:color="auto" w:fill="FFFFFF"/>
        </w:rPr>
        <w:t>viewed</w:t>
      </w:r>
      <w:r w:rsidR="00BD499B">
        <w:rPr>
          <w:rFonts w:ascii="Arial" w:hAnsi="Arial" w:cs="Arial"/>
          <w:color w:val="202122"/>
          <w:shd w:val="clear" w:color="auto" w:fill="FFFFFF"/>
        </w:rPr>
        <w:t xml:space="preserve"> as</w:t>
      </w:r>
      <w:r w:rsidR="00F64E3C">
        <w:rPr>
          <w:rFonts w:ascii="Arial" w:hAnsi="Arial" w:cs="Arial"/>
          <w:color w:val="202122"/>
          <w:shd w:val="clear" w:color="auto" w:fill="FFFFFF"/>
        </w:rPr>
        <w:t xml:space="preserve"> essential</w:t>
      </w:r>
      <w:r w:rsidR="00BD499B">
        <w:rPr>
          <w:rFonts w:ascii="Arial" w:hAnsi="Arial" w:cs="Arial"/>
          <w:color w:val="202122"/>
          <w:shd w:val="clear" w:color="auto" w:fill="FFFFFF"/>
        </w:rPr>
        <w:t xml:space="preserve"> </w:t>
      </w:r>
      <w:r w:rsidR="008F0B32">
        <w:rPr>
          <w:rFonts w:ascii="Arial" w:hAnsi="Arial" w:cs="Arial"/>
          <w:color w:val="202122"/>
          <w:shd w:val="clear" w:color="auto" w:fill="FFFFFF"/>
        </w:rPr>
        <w:t>at this time.</w:t>
      </w:r>
      <w:r w:rsidR="006E0B63">
        <w:rPr>
          <w:rFonts w:ascii="Arial" w:hAnsi="Arial" w:cs="Arial"/>
          <w:color w:val="202122"/>
          <w:shd w:val="clear" w:color="auto" w:fill="FFFFFF"/>
        </w:rPr>
        <w:t xml:space="preserve"> </w:t>
      </w:r>
      <w:r w:rsidR="00775E46">
        <w:rPr>
          <w:rFonts w:ascii="Arial" w:hAnsi="Arial" w:cs="Arial"/>
          <w:color w:val="202122"/>
          <w:shd w:val="clear" w:color="auto" w:fill="FFFFFF"/>
        </w:rPr>
        <w:t xml:space="preserve">The risk is required </w:t>
      </w:r>
      <w:r w:rsidR="00734628">
        <w:rPr>
          <w:rFonts w:ascii="Arial" w:hAnsi="Arial" w:cs="Arial"/>
          <w:color w:val="202122"/>
          <w:shd w:val="clear" w:color="auto" w:fill="FFFFFF"/>
        </w:rPr>
        <w:t xml:space="preserve">of a matter of urgency </w:t>
      </w:r>
      <w:r w:rsidR="007C559E">
        <w:rPr>
          <w:rFonts w:ascii="Arial" w:hAnsi="Arial" w:cs="Arial"/>
          <w:color w:val="202122"/>
          <w:shd w:val="clear" w:color="auto" w:fill="FFFFFF"/>
        </w:rPr>
        <w:t>for delivering re</w:t>
      </w:r>
      <w:r w:rsidR="0078052F">
        <w:rPr>
          <w:rFonts w:ascii="Arial" w:hAnsi="Arial" w:cs="Arial"/>
          <w:color w:val="202122"/>
          <w:shd w:val="clear" w:color="auto" w:fill="FFFFFF"/>
        </w:rPr>
        <w:t>lie</w:t>
      </w:r>
      <w:r w:rsidR="007C559E">
        <w:rPr>
          <w:rFonts w:ascii="Arial" w:hAnsi="Arial" w:cs="Arial"/>
          <w:color w:val="202122"/>
          <w:shd w:val="clear" w:color="auto" w:fill="FFFFFF"/>
        </w:rPr>
        <w:t>f</w:t>
      </w:r>
      <w:r w:rsidR="00477EC9">
        <w:rPr>
          <w:rFonts w:ascii="Arial" w:hAnsi="Arial" w:cs="Arial"/>
          <w:color w:val="202122"/>
          <w:shd w:val="clear" w:color="auto" w:fill="FFFFFF"/>
        </w:rPr>
        <w:t xml:space="preserve"> supplies </w:t>
      </w:r>
      <w:r w:rsidR="00A70BD0">
        <w:rPr>
          <w:rFonts w:ascii="Arial" w:hAnsi="Arial" w:cs="Arial"/>
          <w:color w:val="202122"/>
          <w:shd w:val="clear" w:color="auto" w:fill="FFFFFF"/>
        </w:rPr>
        <w:t xml:space="preserve">in areas of most </w:t>
      </w:r>
      <w:r w:rsidR="00FA7C1A">
        <w:rPr>
          <w:rFonts w:ascii="Arial" w:hAnsi="Arial" w:cs="Arial"/>
          <w:color w:val="202122"/>
          <w:shd w:val="clear" w:color="auto" w:fill="FFFFFF"/>
        </w:rPr>
        <w:t xml:space="preserve">need </w:t>
      </w:r>
      <w:r w:rsidR="00CC4E4B">
        <w:rPr>
          <w:rFonts w:ascii="Arial" w:hAnsi="Arial" w:cs="Arial"/>
          <w:color w:val="202122"/>
          <w:shd w:val="clear" w:color="auto" w:fill="FFFFFF"/>
        </w:rPr>
        <w:t>(John and Lawton, 2018).</w:t>
      </w:r>
      <w:r w:rsidR="003A4ED1">
        <w:rPr>
          <w:rFonts w:ascii="Arial" w:hAnsi="Arial" w:cs="Arial"/>
          <w:color w:val="202122"/>
          <w:shd w:val="clear" w:color="auto" w:fill="FFFFFF"/>
        </w:rPr>
        <w:t xml:space="preserve"> Van </w:t>
      </w:r>
      <w:r w:rsidR="00DD3C9D">
        <w:rPr>
          <w:rFonts w:ascii="Arial" w:hAnsi="Arial" w:cs="Arial"/>
          <w:color w:val="202122"/>
          <w:shd w:val="clear" w:color="auto" w:fill="FFFFFF"/>
        </w:rPr>
        <w:t xml:space="preserve">De Voorde, </w:t>
      </w:r>
      <w:r w:rsidR="00E21C1E">
        <w:rPr>
          <w:rFonts w:ascii="Arial" w:hAnsi="Arial" w:cs="Arial"/>
          <w:color w:val="202122"/>
          <w:shd w:val="clear" w:color="auto" w:fill="FFFFFF"/>
        </w:rPr>
        <w:t>Paauwe, Van Vel</w:t>
      </w:r>
      <w:r w:rsidR="00CB29C3">
        <w:rPr>
          <w:rFonts w:ascii="Arial" w:hAnsi="Arial" w:cs="Arial"/>
          <w:color w:val="202122"/>
          <w:shd w:val="clear" w:color="auto" w:fill="FFFFFF"/>
        </w:rPr>
        <w:t>d</w:t>
      </w:r>
      <w:r w:rsidR="00E21C1E">
        <w:rPr>
          <w:rFonts w:ascii="Arial" w:hAnsi="Arial" w:cs="Arial"/>
          <w:color w:val="202122"/>
          <w:shd w:val="clear" w:color="auto" w:fill="FFFFFF"/>
        </w:rPr>
        <w:t>h</w:t>
      </w:r>
      <w:r w:rsidR="00CB29C3">
        <w:rPr>
          <w:rFonts w:ascii="Arial" w:hAnsi="Arial" w:cs="Arial"/>
          <w:color w:val="202122"/>
          <w:shd w:val="clear" w:color="auto" w:fill="FFFFFF"/>
        </w:rPr>
        <w:t>ovan</w:t>
      </w:r>
      <w:r w:rsidR="00E514C6">
        <w:rPr>
          <w:rFonts w:ascii="Arial" w:hAnsi="Arial" w:cs="Arial"/>
          <w:color w:val="202122"/>
          <w:shd w:val="clear" w:color="auto" w:fill="FFFFFF"/>
        </w:rPr>
        <w:t>, (2</w:t>
      </w:r>
      <w:r w:rsidR="00214BC6">
        <w:rPr>
          <w:rFonts w:ascii="Arial" w:hAnsi="Arial" w:cs="Arial"/>
          <w:color w:val="202122"/>
          <w:shd w:val="clear" w:color="auto" w:fill="FFFFFF"/>
        </w:rPr>
        <w:t xml:space="preserve">012) </w:t>
      </w:r>
      <w:r w:rsidR="00C20709">
        <w:rPr>
          <w:rFonts w:ascii="Arial" w:hAnsi="Arial" w:cs="Arial"/>
          <w:color w:val="202122"/>
          <w:shd w:val="clear" w:color="auto" w:fill="FFFFFF"/>
        </w:rPr>
        <w:t>ask the question how</w:t>
      </w:r>
      <w:r w:rsidR="003702D9">
        <w:rPr>
          <w:rFonts w:ascii="Arial" w:hAnsi="Arial" w:cs="Arial"/>
          <w:color w:val="202122"/>
          <w:shd w:val="clear" w:color="auto" w:fill="FFFFFF"/>
        </w:rPr>
        <w:t xml:space="preserve"> can HRM</w:t>
      </w:r>
      <w:r w:rsidR="00B054BE">
        <w:rPr>
          <w:rFonts w:ascii="Arial" w:hAnsi="Arial" w:cs="Arial"/>
          <w:color w:val="202122"/>
          <w:shd w:val="clear" w:color="auto" w:fill="FFFFFF"/>
        </w:rPr>
        <w:t xml:space="preserve">, </w:t>
      </w:r>
      <w:r w:rsidR="00543DDF">
        <w:rPr>
          <w:rFonts w:ascii="Arial" w:hAnsi="Arial" w:cs="Arial"/>
          <w:color w:val="202122"/>
          <w:shd w:val="clear" w:color="auto" w:fill="FFFFFF"/>
        </w:rPr>
        <w:t>deliver the indi</w:t>
      </w:r>
      <w:r w:rsidR="00D933E9">
        <w:rPr>
          <w:rFonts w:ascii="Arial" w:hAnsi="Arial" w:cs="Arial"/>
          <w:color w:val="202122"/>
          <w:shd w:val="clear" w:color="auto" w:fill="FFFFFF"/>
        </w:rPr>
        <w:t xml:space="preserve">vidual well-being of persons </w:t>
      </w:r>
      <w:r w:rsidR="006842EF">
        <w:rPr>
          <w:rFonts w:ascii="Arial" w:hAnsi="Arial" w:cs="Arial"/>
          <w:color w:val="202122"/>
          <w:shd w:val="clear" w:color="auto" w:fill="FFFFFF"/>
        </w:rPr>
        <w:t xml:space="preserve">to the greatest level of performance. </w:t>
      </w:r>
    </w:p>
    <w:p w14:paraId="420A1C4D" w14:textId="77777777" w:rsidR="004D62CA" w:rsidRPr="00953731" w:rsidRDefault="006B64C1" w:rsidP="00FE08BA">
      <w:pPr>
        <w:jc w:val="both"/>
        <w:rPr>
          <w:rFonts w:ascii="Arial" w:hAnsi="Arial" w:cs="Arial"/>
          <w:color w:val="202122"/>
          <w:shd w:val="clear" w:color="auto" w:fill="FFFFFF"/>
        </w:rPr>
      </w:pPr>
      <w:r w:rsidRPr="00953731">
        <w:rPr>
          <w:rFonts w:ascii="Arial" w:hAnsi="Arial" w:cs="Arial"/>
          <w:color w:val="202122"/>
          <w:shd w:val="clear" w:color="auto" w:fill="FFFFFF"/>
        </w:rPr>
        <w:lastRenderedPageBreak/>
        <w:t>They add, “many organisatio</w:t>
      </w:r>
      <w:r w:rsidR="00573B32" w:rsidRPr="00953731">
        <w:rPr>
          <w:rFonts w:ascii="Arial" w:hAnsi="Arial" w:cs="Arial"/>
          <w:color w:val="202122"/>
          <w:shd w:val="clear" w:color="auto" w:fill="FFFFFF"/>
        </w:rPr>
        <w:t>ns currently face significant</w:t>
      </w:r>
      <w:r w:rsidR="003702D9" w:rsidRPr="00953731">
        <w:rPr>
          <w:rFonts w:ascii="Arial" w:hAnsi="Arial" w:cs="Arial"/>
          <w:color w:val="202122"/>
          <w:shd w:val="clear" w:color="auto" w:fill="FFFFFF"/>
        </w:rPr>
        <w:t xml:space="preserve"> </w:t>
      </w:r>
      <w:r w:rsidR="00BE6746" w:rsidRPr="00953731">
        <w:rPr>
          <w:rFonts w:ascii="Arial" w:hAnsi="Arial" w:cs="Arial"/>
          <w:color w:val="202122"/>
          <w:shd w:val="clear" w:color="auto" w:fill="FFFFFF"/>
        </w:rPr>
        <w:t xml:space="preserve">challenges </w:t>
      </w:r>
      <w:r w:rsidR="00EA1FC6" w:rsidRPr="00953731">
        <w:rPr>
          <w:rFonts w:ascii="Arial" w:hAnsi="Arial" w:cs="Arial"/>
          <w:color w:val="202122"/>
          <w:shd w:val="clear" w:color="auto" w:fill="FFFFFF"/>
        </w:rPr>
        <w:t xml:space="preserve">with securing </w:t>
      </w:r>
      <w:r w:rsidR="00345050" w:rsidRPr="00953731">
        <w:rPr>
          <w:rFonts w:ascii="Arial" w:hAnsi="Arial" w:cs="Arial"/>
          <w:color w:val="202122"/>
          <w:shd w:val="clear" w:color="auto" w:fill="FFFFFF"/>
        </w:rPr>
        <w:t>continuity, adding economic value and/or increasing labo</w:t>
      </w:r>
      <w:r w:rsidR="007A5C79" w:rsidRPr="00953731">
        <w:rPr>
          <w:rFonts w:ascii="Arial" w:hAnsi="Arial" w:cs="Arial"/>
          <w:color w:val="202122"/>
          <w:shd w:val="clear" w:color="auto" w:fill="FFFFFF"/>
        </w:rPr>
        <w:t>ur productivity whilst simultan</w:t>
      </w:r>
      <w:r w:rsidR="00CE0A9A" w:rsidRPr="00953731">
        <w:rPr>
          <w:rFonts w:ascii="Arial" w:hAnsi="Arial" w:cs="Arial"/>
          <w:color w:val="202122"/>
          <w:shd w:val="clear" w:color="auto" w:fill="FFFFFF"/>
        </w:rPr>
        <w:t>e</w:t>
      </w:r>
      <w:r w:rsidR="007A5C79" w:rsidRPr="00953731">
        <w:rPr>
          <w:rFonts w:ascii="Arial" w:hAnsi="Arial" w:cs="Arial"/>
          <w:color w:val="202122"/>
          <w:shd w:val="clear" w:color="auto" w:fill="FFFFFF"/>
        </w:rPr>
        <w:t>ous</w:t>
      </w:r>
      <w:r w:rsidR="00CE0A9A" w:rsidRPr="00953731">
        <w:rPr>
          <w:rFonts w:ascii="Arial" w:hAnsi="Arial" w:cs="Arial"/>
          <w:color w:val="202122"/>
          <w:shd w:val="clear" w:color="auto" w:fill="FFFFFF"/>
        </w:rPr>
        <w:t>ly</w:t>
      </w:r>
      <w:r w:rsidR="00B02AB3" w:rsidRPr="00953731">
        <w:rPr>
          <w:rFonts w:ascii="Arial" w:hAnsi="Arial" w:cs="Arial"/>
          <w:color w:val="202122"/>
          <w:shd w:val="clear" w:color="auto" w:fill="FFFFFF"/>
        </w:rPr>
        <w:t xml:space="preserve"> safeguarding </w:t>
      </w:r>
      <w:r w:rsidR="00CE0A9A" w:rsidRPr="00953731">
        <w:rPr>
          <w:rFonts w:ascii="Arial" w:hAnsi="Arial" w:cs="Arial"/>
          <w:color w:val="202122"/>
          <w:shd w:val="clear" w:color="auto" w:fill="FFFFFF"/>
        </w:rPr>
        <w:t xml:space="preserve">the well-being of their employees </w:t>
      </w:r>
      <w:r w:rsidR="00BD6B6B" w:rsidRPr="00953731">
        <w:rPr>
          <w:rFonts w:ascii="Arial" w:hAnsi="Arial" w:cs="Arial"/>
          <w:color w:val="202122"/>
          <w:shd w:val="clear" w:color="auto" w:fill="FFFFFF"/>
        </w:rPr>
        <w:t>during and after the COVID-</w:t>
      </w:r>
      <w:r w:rsidR="00427052" w:rsidRPr="00953731">
        <w:rPr>
          <w:rFonts w:ascii="Arial" w:hAnsi="Arial" w:cs="Arial"/>
          <w:color w:val="202122"/>
          <w:shd w:val="clear" w:color="auto" w:fill="FFFFFF"/>
        </w:rPr>
        <w:t>19 pandemic.”</w:t>
      </w:r>
      <w:r w:rsidR="0064374A" w:rsidRPr="00953731">
        <w:rPr>
          <w:rFonts w:ascii="Arial" w:hAnsi="Arial" w:cs="Arial"/>
          <w:color w:val="202122"/>
          <w:shd w:val="clear" w:color="auto" w:fill="FFFFFF"/>
        </w:rPr>
        <w:t xml:space="preserve"> Evaluating the ana</w:t>
      </w:r>
      <w:r w:rsidR="0048535C" w:rsidRPr="00953731">
        <w:rPr>
          <w:rFonts w:ascii="Arial" w:hAnsi="Arial" w:cs="Arial"/>
          <w:color w:val="202122"/>
          <w:shd w:val="clear" w:color="auto" w:fill="FFFFFF"/>
        </w:rPr>
        <w:t xml:space="preserve">lysis on how </w:t>
      </w:r>
      <w:r w:rsidR="00CC47E4" w:rsidRPr="00953731">
        <w:rPr>
          <w:rFonts w:ascii="Arial" w:hAnsi="Arial" w:cs="Arial"/>
          <w:color w:val="202122"/>
          <w:shd w:val="clear" w:color="auto" w:fill="FFFFFF"/>
        </w:rPr>
        <w:t xml:space="preserve">HRM functions </w:t>
      </w:r>
      <w:r w:rsidR="00F60935" w:rsidRPr="00953731">
        <w:rPr>
          <w:rFonts w:ascii="Arial" w:hAnsi="Arial" w:cs="Arial"/>
          <w:color w:val="202122"/>
          <w:shd w:val="clear" w:color="auto" w:fill="FFFFFF"/>
        </w:rPr>
        <w:t xml:space="preserve">can assist employee well-being </w:t>
      </w:r>
      <w:r w:rsidR="00E55ABD" w:rsidRPr="00953731">
        <w:rPr>
          <w:rFonts w:ascii="Arial" w:hAnsi="Arial" w:cs="Arial"/>
          <w:color w:val="202122"/>
          <w:shd w:val="clear" w:color="auto" w:fill="FFFFFF"/>
        </w:rPr>
        <w:t xml:space="preserve">and that of organisational performance </w:t>
      </w:r>
      <w:r w:rsidR="00CF25D2" w:rsidRPr="00953731">
        <w:rPr>
          <w:rFonts w:ascii="Arial" w:hAnsi="Arial" w:cs="Arial"/>
          <w:color w:val="202122"/>
          <w:shd w:val="clear" w:color="auto" w:fill="FFFFFF"/>
        </w:rPr>
        <w:t xml:space="preserve">in 2012, </w:t>
      </w:r>
      <w:r w:rsidR="00A114C0" w:rsidRPr="00953731">
        <w:rPr>
          <w:rFonts w:ascii="Arial" w:hAnsi="Arial" w:cs="Arial"/>
          <w:color w:val="202122"/>
          <w:shd w:val="clear" w:color="auto" w:fill="FFFFFF"/>
        </w:rPr>
        <w:t xml:space="preserve">their final summary </w:t>
      </w:r>
      <w:r w:rsidR="00743BD2" w:rsidRPr="00953731">
        <w:rPr>
          <w:rFonts w:ascii="Arial" w:hAnsi="Arial" w:cs="Arial"/>
          <w:color w:val="202122"/>
          <w:shd w:val="clear" w:color="auto" w:fill="FFFFFF"/>
        </w:rPr>
        <w:t xml:space="preserve">was that It is important to consider various aspects </w:t>
      </w:r>
      <w:r w:rsidR="00784F8C" w:rsidRPr="00953731">
        <w:rPr>
          <w:rFonts w:ascii="Arial" w:hAnsi="Arial" w:cs="Arial"/>
          <w:color w:val="202122"/>
          <w:shd w:val="clear" w:color="auto" w:fill="FFFFFF"/>
        </w:rPr>
        <w:t xml:space="preserve">of employee </w:t>
      </w:r>
      <w:r w:rsidR="00784F8C" w:rsidRPr="00953731">
        <w:rPr>
          <w:rFonts w:ascii="Arial" w:hAnsi="Arial" w:cs="Arial"/>
          <w:i/>
          <w:iCs/>
          <w:color w:val="202122"/>
          <w:shd w:val="clear" w:color="auto" w:fill="FFFFFF"/>
        </w:rPr>
        <w:t>well-being</w:t>
      </w:r>
      <w:r w:rsidR="00784F8C" w:rsidRPr="00953731">
        <w:rPr>
          <w:rFonts w:ascii="Arial" w:hAnsi="Arial" w:cs="Arial"/>
          <w:color w:val="202122"/>
          <w:shd w:val="clear" w:color="auto" w:fill="FFFFFF"/>
        </w:rPr>
        <w:t xml:space="preserve">, such as happiness, trust and </w:t>
      </w:r>
      <w:r w:rsidR="00784F8C" w:rsidRPr="00953731">
        <w:rPr>
          <w:rFonts w:ascii="Arial" w:hAnsi="Arial" w:cs="Arial"/>
          <w:i/>
          <w:iCs/>
          <w:color w:val="202122"/>
          <w:shd w:val="clear" w:color="auto" w:fill="FFFFFF"/>
        </w:rPr>
        <w:t>health</w:t>
      </w:r>
      <w:r w:rsidR="00784F8C" w:rsidRPr="00953731">
        <w:rPr>
          <w:rFonts w:ascii="Arial" w:hAnsi="Arial" w:cs="Arial"/>
          <w:color w:val="202122"/>
          <w:shd w:val="clear" w:color="auto" w:fill="FFFFFF"/>
        </w:rPr>
        <w:t xml:space="preserve"> in trying </w:t>
      </w:r>
      <w:r w:rsidR="00EE4A5F" w:rsidRPr="00953731">
        <w:rPr>
          <w:rFonts w:ascii="Arial" w:hAnsi="Arial" w:cs="Arial"/>
          <w:color w:val="202122"/>
          <w:shd w:val="clear" w:color="auto" w:fill="FFFFFF"/>
        </w:rPr>
        <w:t>to optimally balance management and employee interest</w:t>
      </w:r>
      <w:r w:rsidR="00B12B0D" w:rsidRPr="00953731">
        <w:rPr>
          <w:rFonts w:ascii="Arial" w:hAnsi="Arial" w:cs="Arial"/>
          <w:color w:val="202122"/>
          <w:shd w:val="clear" w:color="auto" w:fill="FFFFFF"/>
        </w:rPr>
        <w:t>s and in mini</w:t>
      </w:r>
      <w:r w:rsidR="00D17773" w:rsidRPr="00953731">
        <w:rPr>
          <w:rFonts w:ascii="Arial" w:hAnsi="Arial" w:cs="Arial"/>
          <w:color w:val="202122"/>
          <w:shd w:val="clear" w:color="auto" w:fill="FFFFFF"/>
        </w:rPr>
        <w:t xml:space="preserve">mizing any trade-offs which </w:t>
      </w:r>
      <w:r w:rsidR="005D4CDC" w:rsidRPr="00953731">
        <w:rPr>
          <w:rFonts w:ascii="Arial" w:hAnsi="Arial" w:cs="Arial"/>
          <w:color w:val="202122"/>
          <w:shd w:val="clear" w:color="auto" w:fill="FFFFFF"/>
        </w:rPr>
        <w:t xml:space="preserve">exist between them.” </w:t>
      </w:r>
    </w:p>
    <w:p w14:paraId="795B748C" w14:textId="77777777" w:rsidR="00327CF6" w:rsidRDefault="003A3AE9" w:rsidP="00FE08BA">
      <w:pPr>
        <w:jc w:val="both"/>
        <w:rPr>
          <w:rFonts w:ascii="Arial" w:hAnsi="Arial" w:cs="Arial"/>
          <w:color w:val="202122"/>
          <w:shd w:val="clear" w:color="auto" w:fill="FFFFFF"/>
        </w:rPr>
      </w:pPr>
      <w:r>
        <w:rPr>
          <w:rFonts w:ascii="Arial" w:hAnsi="Arial" w:cs="Arial"/>
          <w:color w:val="202122"/>
          <w:shd w:val="clear" w:color="auto" w:fill="FFFFFF"/>
        </w:rPr>
        <w:t xml:space="preserve">This </w:t>
      </w:r>
      <w:r w:rsidR="009E5164">
        <w:rPr>
          <w:rFonts w:ascii="Arial" w:hAnsi="Arial" w:cs="Arial"/>
          <w:color w:val="202122"/>
          <w:shd w:val="clear" w:color="auto" w:fill="FFFFFF"/>
        </w:rPr>
        <w:t xml:space="preserve">demonstrates </w:t>
      </w:r>
      <w:r w:rsidR="00581403">
        <w:rPr>
          <w:rFonts w:ascii="Arial" w:hAnsi="Arial" w:cs="Arial"/>
          <w:color w:val="202122"/>
          <w:shd w:val="clear" w:color="auto" w:fill="FFFFFF"/>
        </w:rPr>
        <w:t xml:space="preserve">that </w:t>
      </w:r>
      <w:bookmarkStart w:id="27" w:name="_Hlk70334995"/>
      <w:r w:rsidR="00581403">
        <w:rPr>
          <w:rFonts w:ascii="Arial" w:hAnsi="Arial" w:cs="Arial"/>
          <w:color w:val="202122"/>
          <w:shd w:val="clear" w:color="auto" w:fill="FFFFFF"/>
        </w:rPr>
        <w:t xml:space="preserve">HRM functions </w:t>
      </w:r>
      <w:r w:rsidR="00DB6387">
        <w:rPr>
          <w:rFonts w:ascii="Arial" w:hAnsi="Arial" w:cs="Arial"/>
          <w:color w:val="202122"/>
          <w:shd w:val="clear" w:color="auto" w:fill="FFFFFF"/>
        </w:rPr>
        <w:t>have</w:t>
      </w:r>
      <w:r w:rsidR="00AC5227">
        <w:rPr>
          <w:rFonts w:ascii="Arial" w:hAnsi="Arial" w:cs="Arial"/>
          <w:color w:val="202122"/>
          <w:shd w:val="clear" w:color="auto" w:fill="FFFFFF"/>
        </w:rPr>
        <w:t xml:space="preserve"> </w:t>
      </w:r>
      <w:r w:rsidR="004E034B">
        <w:rPr>
          <w:rFonts w:ascii="Arial" w:hAnsi="Arial" w:cs="Arial"/>
          <w:color w:val="202122"/>
          <w:shd w:val="clear" w:color="auto" w:fill="FFFFFF"/>
        </w:rPr>
        <w:t xml:space="preserve">beneficial </w:t>
      </w:r>
      <w:r w:rsidR="00BC2782">
        <w:rPr>
          <w:rFonts w:ascii="Arial" w:hAnsi="Arial" w:cs="Arial"/>
          <w:color w:val="202122"/>
          <w:shd w:val="clear" w:color="auto" w:fill="FFFFFF"/>
        </w:rPr>
        <w:t xml:space="preserve">effects on varied </w:t>
      </w:r>
      <w:r w:rsidR="00175CF6">
        <w:rPr>
          <w:rFonts w:ascii="Arial" w:hAnsi="Arial" w:cs="Arial"/>
          <w:color w:val="202122"/>
          <w:shd w:val="clear" w:color="auto" w:fill="FFFFFF"/>
        </w:rPr>
        <w:t xml:space="preserve">situations of organisational </w:t>
      </w:r>
      <w:r w:rsidR="008202B7">
        <w:rPr>
          <w:rFonts w:ascii="Arial" w:hAnsi="Arial" w:cs="Arial"/>
          <w:color w:val="202122"/>
          <w:shd w:val="clear" w:color="auto" w:fill="FFFFFF"/>
        </w:rPr>
        <w:t xml:space="preserve">performance </w:t>
      </w:r>
      <w:bookmarkEnd w:id="27"/>
      <w:r w:rsidR="00BC01FC">
        <w:rPr>
          <w:rFonts w:ascii="Arial" w:hAnsi="Arial" w:cs="Arial"/>
          <w:color w:val="202122"/>
          <w:shd w:val="clear" w:color="auto" w:fill="FFFFFF"/>
        </w:rPr>
        <w:t>(</w:t>
      </w:r>
      <w:r w:rsidR="00525D37">
        <w:rPr>
          <w:rFonts w:ascii="Arial" w:hAnsi="Arial" w:cs="Arial"/>
          <w:color w:val="202122"/>
          <w:shd w:val="clear" w:color="auto" w:fill="FFFFFF"/>
        </w:rPr>
        <w:t>additionall</w:t>
      </w:r>
      <w:r w:rsidR="008A2664">
        <w:rPr>
          <w:rFonts w:ascii="Arial" w:hAnsi="Arial" w:cs="Arial"/>
          <w:color w:val="202122"/>
          <w:shd w:val="clear" w:color="auto" w:fill="FFFFFF"/>
        </w:rPr>
        <w:t xml:space="preserve">y, production, </w:t>
      </w:r>
      <w:r w:rsidR="00346E71">
        <w:rPr>
          <w:rFonts w:ascii="Arial" w:hAnsi="Arial" w:cs="Arial"/>
          <w:color w:val="202122"/>
          <w:shd w:val="clear" w:color="auto" w:fill="FFFFFF"/>
        </w:rPr>
        <w:t>revenue, consumer satisfaction</w:t>
      </w:r>
      <w:r w:rsidR="003876A2">
        <w:rPr>
          <w:rFonts w:ascii="Arial" w:hAnsi="Arial" w:cs="Arial"/>
          <w:color w:val="202122"/>
          <w:shd w:val="clear" w:color="auto" w:fill="FFFFFF"/>
        </w:rPr>
        <w:t xml:space="preserve">) </w:t>
      </w:r>
      <w:r w:rsidR="00A74024">
        <w:rPr>
          <w:rFonts w:ascii="Arial" w:hAnsi="Arial" w:cs="Arial"/>
          <w:color w:val="202122"/>
          <w:shd w:val="clear" w:color="auto" w:fill="FFFFFF"/>
        </w:rPr>
        <w:t xml:space="preserve">by demonstrating </w:t>
      </w:r>
      <w:r w:rsidR="00BE590E">
        <w:rPr>
          <w:rFonts w:ascii="Arial" w:hAnsi="Arial" w:cs="Arial"/>
          <w:color w:val="202122"/>
          <w:shd w:val="clear" w:color="auto" w:fill="FFFFFF"/>
        </w:rPr>
        <w:t>increased po</w:t>
      </w:r>
      <w:r w:rsidR="008D6612">
        <w:rPr>
          <w:rFonts w:ascii="Arial" w:hAnsi="Arial" w:cs="Arial"/>
          <w:color w:val="202122"/>
          <w:shd w:val="clear" w:color="auto" w:fill="FFFFFF"/>
        </w:rPr>
        <w:t>sitivity for</w:t>
      </w:r>
      <w:r w:rsidR="00FE6454">
        <w:rPr>
          <w:rFonts w:ascii="Arial" w:hAnsi="Arial" w:cs="Arial"/>
          <w:color w:val="202122"/>
          <w:shd w:val="clear" w:color="auto" w:fill="FFFFFF"/>
        </w:rPr>
        <w:t xml:space="preserve"> </w:t>
      </w:r>
      <w:r w:rsidR="009F4381">
        <w:rPr>
          <w:rFonts w:ascii="Arial" w:hAnsi="Arial" w:cs="Arial"/>
          <w:color w:val="202122"/>
          <w:shd w:val="clear" w:color="auto" w:fill="FFFFFF"/>
        </w:rPr>
        <w:t>your</w:t>
      </w:r>
      <w:r w:rsidR="008D6612">
        <w:rPr>
          <w:rFonts w:ascii="Arial" w:hAnsi="Arial" w:cs="Arial"/>
          <w:color w:val="202122"/>
          <w:shd w:val="clear" w:color="auto" w:fill="FFFFFF"/>
        </w:rPr>
        <w:t xml:space="preserve"> employees</w:t>
      </w:r>
      <w:r w:rsidR="009F4381">
        <w:rPr>
          <w:rFonts w:ascii="Arial" w:hAnsi="Arial" w:cs="Arial"/>
          <w:color w:val="202122"/>
          <w:shd w:val="clear" w:color="auto" w:fill="FFFFFF"/>
        </w:rPr>
        <w:t xml:space="preserve">, </w:t>
      </w:r>
      <w:r w:rsidR="00017F2A">
        <w:rPr>
          <w:rFonts w:ascii="Arial" w:hAnsi="Arial" w:cs="Arial"/>
          <w:color w:val="202122"/>
          <w:shd w:val="clear" w:color="auto" w:fill="FFFFFF"/>
        </w:rPr>
        <w:t>happ</w:t>
      </w:r>
      <w:r w:rsidR="00E4630E">
        <w:rPr>
          <w:rFonts w:ascii="Arial" w:hAnsi="Arial" w:cs="Arial"/>
          <w:color w:val="202122"/>
          <w:shd w:val="clear" w:color="auto" w:fill="FFFFFF"/>
        </w:rPr>
        <w:t>i</w:t>
      </w:r>
      <w:r w:rsidR="009F4381">
        <w:rPr>
          <w:rFonts w:ascii="Arial" w:hAnsi="Arial" w:cs="Arial"/>
          <w:color w:val="202122"/>
          <w:shd w:val="clear" w:color="auto" w:fill="FFFFFF"/>
        </w:rPr>
        <w:t>ness</w:t>
      </w:r>
      <w:r w:rsidR="005A1EB5">
        <w:rPr>
          <w:rFonts w:ascii="Arial" w:hAnsi="Arial" w:cs="Arial"/>
          <w:color w:val="202122"/>
          <w:shd w:val="clear" w:color="auto" w:fill="FFFFFF"/>
        </w:rPr>
        <w:t xml:space="preserve">, </w:t>
      </w:r>
      <w:r w:rsidR="00D54EEB">
        <w:rPr>
          <w:rFonts w:ascii="Arial" w:hAnsi="Arial" w:cs="Arial"/>
          <w:color w:val="202122"/>
          <w:shd w:val="clear" w:color="auto" w:fill="FFFFFF"/>
        </w:rPr>
        <w:t xml:space="preserve">also </w:t>
      </w:r>
      <w:r w:rsidR="00D54EEB" w:rsidRPr="00925C04">
        <w:rPr>
          <w:rFonts w:ascii="Arial" w:hAnsi="Arial" w:cs="Arial"/>
          <w:i/>
          <w:iCs/>
          <w:color w:val="202122"/>
          <w:shd w:val="clear" w:color="auto" w:fill="FFFFFF"/>
        </w:rPr>
        <w:t>well-being</w:t>
      </w:r>
      <w:r w:rsidR="00B5538A">
        <w:rPr>
          <w:rFonts w:ascii="Arial" w:hAnsi="Arial" w:cs="Arial"/>
          <w:color w:val="202122"/>
          <w:shd w:val="clear" w:color="auto" w:fill="FFFFFF"/>
        </w:rPr>
        <w:t xml:space="preserve"> (</w:t>
      </w:r>
      <w:r w:rsidR="004C0EB1">
        <w:rPr>
          <w:rFonts w:ascii="Arial" w:hAnsi="Arial" w:cs="Arial"/>
          <w:color w:val="202122"/>
          <w:shd w:val="clear" w:color="auto" w:fill="FFFFFF"/>
        </w:rPr>
        <w:t xml:space="preserve">added </w:t>
      </w:r>
      <w:r w:rsidR="00127DF0">
        <w:rPr>
          <w:rFonts w:ascii="Arial" w:hAnsi="Arial" w:cs="Arial"/>
          <w:color w:val="202122"/>
          <w:shd w:val="clear" w:color="auto" w:fill="FFFFFF"/>
        </w:rPr>
        <w:t>dedication and trust</w:t>
      </w:r>
      <w:r w:rsidR="005A222C">
        <w:rPr>
          <w:rFonts w:ascii="Arial" w:hAnsi="Arial" w:cs="Arial"/>
          <w:color w:val="202122"/>
          <w:shd w:val="clear" w:color="auto" w:fill="FFFFFF"/>
        </w:rPr>
        <w:t>)</w:t>
      </w:r>
      <w:r w:rsidR="00360FD2" w:rsidRPr="00360FD2">
        <w:rPr>
          <w:rFonts w:ascii="Arial" w:hAnsi="Arial" w:cs="Arial"/>
          <w:color w:val="202122"/>
          <w:shd w:val="clear" w:color="auto" w:fill="FFFFFF"/>
        </w:rPr>
        <w:t xml:space="preserve"> </w:t>
      </w:r>
      <w:r w:rsidR="00117A03">
        <w:rPr>
          <w:rFonts w:ascii="Arial" w:hAnsi="Arial" w:cs="Arial"/>
          <w:color w:val="202122"/>
          <w:shd w:val="clear" w:color="auto" w:fill="FFFFFF"/>
        </w:rPr>
        <w:t xml:space="preserve">Furthermore, </w:t>
      </w:r>
      <w:r w:rsidR="000D7A87">
        <w:rPr>
          <w:rFonts w:ascii="Arial" w:hAnsi="Arial" w:cs="Arial"/>
          <w:color w:val="202122"/>
          <w:shd w:val="clear" w:color="auto" w:fill="FFFFFF"/>
        </w:rPr>
        <w:t xml:space="preserve">the summary concludes with </w:t>
      </w:r>
      <w:r w:rsidR="00EA0518">
        <w:rPr>
          <w:rFonts w:ascii="Arial" w:hAnsi="Arial" w:cs="Arial"/>
          <w:color w:val="202122"/>
          <w:shd w:val="clear" w:color="auto" w:fill="FFFFFF"/>
        </w:rPr>
        <w:t>the same HR</w:t>
      </w:r>
      <w:r w:rsidR="00C726F6">
        <w:rPr>
          <w:rFonts w:ascii="Arial" w:hAnsi="Arial" w:cs="Arial"/>
          <w:color w:val="202122"/>
          <w:shd w:val="clear" w:color="auto" w:fill="FFFFFF"/>
        </w:rPr>
        <w:t>M</w:t>
      </w:r>
      <w:r w:rsidR="00EA0518">
        <w:rPr>
          <w:rFonts w:ascii="Arial" w:hAnsi="Arial" w:cs="Arial"/>
          <w:color w:val="202122"/>
          <w:shd w:val="clear" w:color="auto" w:fill="FFFFFF"/>
        </w:rPr>
        <w:t xml:space="preserve"> functions </w:t>
      </w:r>
      <w:r w:rsidR="00A3092C">
        <w:rPr>
          <w:rFonts w:ascii="Arial" w:hAnsi="Arial" w:cs="Arial"/>
          <w:color w:val="202122"/>
          <w:shd w:val="clear" w:color="auto" w:fill="FFFFFF"/>
        </w:rPr>
        <w:t xml:space="preserve">can negatively impact, </w:t>
      </w:r>
      <w:r w:rsidR="00C37898">
        <w:rPr>
          <w:rFonts w:ascii="Arial" w:hAnsi="Arial" w:cs="Arial"/>
          <w:color w:val="202122"/>
          <w:shd w:val="clear" w:color="auto" w:fill="FFFFFF"/>
        </w:rPr>
        <w:t xml:space="preserve">the well-being of </w:t>
      </w:r>
      <w:r w:rsidR="00C37898" w:rsidRPr="004B48C7">
        <w:rPr>
          <w:rFonts w:ascii="Arial" w:hAnsi="Arial" w:cs="Arial"/>
          <w:i/>
          <w:iCs/>
          <w:color w:val="202122"/>
          <w:shd w:val="clear" w:color="auto" w:fill="FFFFFF"/>
        </w:rPr>
        <w:t>health</w:t>
      </w:r>
      <w:r w:rsidR="008A5F23">
        <w:rPr>
          <w:rFonts w:ascii="Arial" w:hAnsi="Arial" w:cs="Arial"/>
          <w:color w:val="202122"/>
          <w:shd w:val="clear" w:color="auto" w:fill="FFFFFF"/>
        </w:rPr>
        <w:t>,</w:t>
      </w:r>
      <w:r w:rsidR="004574E1">
        <w:rPr>
          <w:rFonts w:ascii="Arial" w:hAnsi="Arial" w:cs="Arial"/>
          <w:color w:val="202122"/>
          <w:shd w:val="clear" w:color="auto" w:fill="FFFFFF"/>
        </w:rPr>
        <w:t xml:space="preserve"> such as</w:t>
      </w:r>
      <w:r w:rsidR="00C37898">
        <w:rPr>
          <w:rFonts w:ascii="Arial" w:hAnsi="Arial" w:cs="Arial"/>
          <w:color w:val="202122"/>
          <w:shd w:val="clear" w:color="auto" w:fill="FFFFFF"/>
        </w:rPr>
        <w:t xml:space="preserve"> </w:t>
      </w:r>
      <w:r w:rsidR="007236E0">
        <w:rPr>
          <w:rFonts w:ascii="Arial" w:hAnsi="Arial" w:cs="Arial"/>
          <w:color w:val="202122"/>
          <w:shd w:val="clear" w:color="auto" w:fill="FFFFFF"/>
        </w:rPr>
        <w:t>being</w:t>
      </w:r>
      <w:r w:rsidR="00732DD7">
        <w:rPr>
          <w:rFonts w:ascii="Arial" w:hAnsi="Arial" w:cs="Arial"/>
          <w:color w:val="202122"/>
          <w:shd w:val="clear" w:color="auto" w:fill="FFFFFF"/>
        </w:rPr>
        <w:t xml:space="preserve"> </w:t>
      </w:r>
      <w:r w:rsidR="00924D9A">
        <w:rPr>
          <w:rFonts w:ascii="Arial" w:hAnsi="Arial" w:cs="Arial"/>
          <w:color w:val="202122"/>
          <w:shd w:val="clear" w:color="auto" w:fill="FFFFFF"/>
        </w:rPr>
        <w:t>emoti</w:t>
      </w:r>
      <w:r w:rsidR="00735AB6">
        <w:rPr>
          <w:rFonts w:ascii="Arial" w:hAnsi="Arial" w:cs="Arial"/>
          <w:color w:val="202122"/>
          <w:shd w:val="clear" w:color="auto" w:fill="FFFFFF"/>
        </w:rPr>
        <w:t>o</w:t>
      </w:r>
      <w:r w:rsidR="00924D9A">
        <w:rPr>
          <w:rFonts w:ascii="Arial" w:hAnsi="Arial" w:cs="Arial"/>
          <w:color w:val="202122"/>
          <w:shd w:val="clear" w:color="auto" w:fill="FFFFFF"/>
        </w:rPr>
        <w:t>na</w:t>
      </w:r>
      <w:r w:rsidR="00735AB6">
        <w:rPr>
          <w:rFonts w:ascii="Arial" w:hAnsi="Arial" w:cs="Arial"/>
          <w:color w:val="202122"/>
          <w:shd w:val="clear" w:color="auto" w:fill="FFFFFF"/>
        </w:rPr>
        <w:t>l</w:t>
      </w:r>
      <w:r w:rsidR="00F5498A">
        <w:rPr>
          <w:rFonts w:ascii="Arial" w:hAnsi="Arial" w:cs="Arial"/>
          <w:color w:val="202122"/>
          <w:shd w:val="clear" w:color="auto" w:fill="FFFFFF"/>
        </w:rPr>
        <w:t>ly</w:t>
      </w:r>
      <w:r w:rsidR="00735AB6">
        <w:rPr>
          <w:rFonts w:ascii="Arial" w:hAnsi="Arial" w:cs="Arial"/>
          <w:color w:val="202122"/>
          <w:shd w:val="clear" w:color="auto" w:fill="FFFFFF"/>
        </w:rPr>
        <w:t xml:space="preserve">, </w:t>
      </w:r>
      <w:r w:rsidR="00A82736">
        <w:rPr>
          <w:rFonts w:ascii="Arial" w:hAnsi="Arial" w:cs="Arial"/>
          <w:color w:val="202122"/>
          <w:shd w:val="clear" w:color="auto" w:fill="FFFFFF"/>
        </w:rPr>
        <w:t>mental</w:t>
      </w:r>
      <w:r w:rsidR="00DB0EC4">
        <w:rPr>
          <w:rFonts w:ascii="Arial" w:hAnsi="Arial" w:cs="Arial"/>
          <w:color w:val="202122"/>
          <w:shd w:val="clear" w:color="auto" w:fill="FFFFFF"/>
        </w:rPr>
        <w:t>ly</w:t>
      </w:r>
      <w:r w:rsidR="00A82736">
        <w:rPr>
          <w:rFonts w:ascii="Arial" w:hAnsi="Arial" w:cs="Arial"/>
          <w:color w:val="202122"/>
          <w:shd w:val="clear" w:color="auto" w:fill="FFFFFF"/>
        </w:rPr>
        <w:t>, and physical</w:t>
      </w:r>
      <w:r w:rsidR="00D54C50">
        <w:rPr>
          <w:rFonts w:ascii="Arial" w:hAnsi="Arial" w:cs="Arial"/>
          <w:color w:val="202122"/>
          <w:shd w:val="clear" w:color="auto" w:fill="FFFFFF"/>
        </w:rPr>
        <w:t>ly</w:t>
      </w:r>
      <w:r w:rsidR="00A82736">
        <w:rPr>
          <w:rFonts w:ascii="Arial" w:hAnsi="Arial" w:cs="Arial"/>
          <w:color w:val="202122"/>
          <w:shd w:val="clear" w:color="auto" w:fill="FFFFFF"/>
        </w:rPr>
        <w:t xml:space="preserve"> exhaust</w:t>
      </w:r>
      <w:r w:rsidR="008A5F23">
        <w:rPr>
          <w:rFonts w:ascii="Arial" w:hAnsi="Arial" w:cs="Arial"/>
          <w:color w:val="202122"/>
          <w:shd w:val="clear" w:color="auto" w:fill="FFFFFF"/>
        </w:rPr>
        <w:t>ed</w:t>
      </w:r>
      <w:r w:rsidR="00DD5272">
        <w:rPr>
          <w:rFonts w:ascii="Arial" w:hAnsi="Arial" w:cs="Arial"/>
          <w:color w:val="202122"/>
          <w:shd w:val="clear" w:color="auto" w:fill="FFFFFF"/>
        </w:rPr>
        <w:t xml:space="preserve"> (Van De Voorde, Paauwe, </w:t>
      </w:r>
      <w:bookmarkStart w:id="28" w:name="_Hlk70334900"/>
      <w:r w:rsidR="00DD5272">
        <w:rPr>
          <w:rFonts w:ascii="Arial" w:hAnsi="Arial" w:cs="Arial"/>
          <w:color w:val="202122"/>
          <w:shd w:val="clear" w:color="auto" w:fill="FFFFFF"/>
        </w:rPr>
        <w:t>Van Veldhovan</w:t>
      </w:r>
      <w:bookmarkEnd w:id="28"/>
      <w:r w:rsidR="00DD5272">
        <w:rPr>
          <w:rFonts w:ascii="Arial" w:hAnsi="Arial" w:cs="Arial"/>
          <w:color w:val="202122"/>
          <w:shd w:val="clear" w:color="auto" w:fill="FFFFFF"/>
        </w:rPr>
        <w:t xml:space="preserve">, 2012). </w:t>
      </w:r>
      <w:r w:rsidR="00360FD2">
        <w:rPr>
          <w:rFonts w:ascii="Arial" w:hAnsi="Arial" w:cs="Arial"/>
          <w:color w:val="202122"/>
          <w:shd w:val="clear" w:color="auto" w:fill="FFFFFF"/>
        </w:rPr>
        <w:t xml:space="preserve"> </w:t>
      </w:r>
    </w:p>
    <w:p w14:paraId="71D77380" w14:textId="77777777" w:rsidR="00313E58" w:rsidRDefault="00313E58" w:rsidP="007E5431">
      <w:pPr>
        <w:pStyle w:val="Heading1"/>
        <w:rPr>
          <w:u w:val="single"/>
          <w:shd w:val="clear" w:color="auto" w:fill="FFFFFF"/>
        </w:rPr>
      </w:pPr>
      <w:bookmarkStart w:id="29" w:name="_Toc70332349"/>
    </w:p>
    <w:p w14:paraId="7C524569" w14:textId="77777777" w:rsidR="00313E58" w:rsidRDefault="00313E58" w:rsidP="007E5431">
      <w:pPr>
        <w:pStyle w:val="Heading1"/>
        <w:rPr>
          <w:u w:val="single"/>
          <w:shd w:val="clear" w:color="auto" w:fill="FFFFFF"/>
        </w:rPr>
      </w:pPr>
    </w:p>
    <w:p w14:paraId="3CF3D190" w14:textId="7176F999" w:rsidR="00CE124E" w:rsidRPr="007E5431" w:rsidRDefault="00327CF6" w:rsidP="007E5431">
      <w:pPr>
        <w:pStyle w:val="Heading1"/>
        <w:rPr>
          <w:u w:val="single"/>
        </w:rPr>
      </w:pPr>
      <w:r w:rsidRPr="007E5431">
        <w:rPr>
          <w:u w:val="single"/>
          <w:shd w:val="clear" w:color="auto" w:fill="FFFFFF"/>
        </w:rPr>
        <w:t>Conclusion:</w:t>
      </w:r>
      <w:bookmarkEnd w:id="29"/>
      <w:r w:rsidR="005A222C" w:rsidRPr="007E5431">
        <w:rPr>
          <w:u w:val="single"/>
          <w:shd w:val="clear" w:color="auto" w:fill="FFFFFF"/>
        </w:rPr>
        <w:t xml:space="preserve"> </w:t>
      </w:r>
      <w:r w:rsidR="00DB6387" w:rsidRPr="007E5431">
        <w:rPr>
          <w:u w:val="single"/>
          <w:shd w:val="clear" w:color="auto" w:fill="FFFFFF"/>
        </w:rPr>
        <w:t xml:space="preserve"> </w:t>
      </w:r>
      <w:r w:rsidR="00CC47E4" w:rsidRPr="007E5431">
        <w:rPr>
          <w:u w:val="single"/>
          <w:shd w:val="clear" w:color="auto" w:fill="FFFFFF"/>
        </w:rPr>
        <w:t xml:space="preserve"> </w:t>
      </w:r>
      <w:r w:rsidR="00C20709" w:rsidRPr="007E5431">
        <w:rPr>
          <w:u w:val="single"/>
          <w:shd w:val="clear" w:color="auto" w:fill="FFFFFF"/>
        </w:rPr>
        <w:t xml:space="preserve"> </w:t>
      </w:r>
      <w:r w:rsidR="00583ED8" w:rsidRPr="007E5431">
        <w:rPr>
          <w:u w:val="single"/>
        </w:rPr>
        <w:t xml:space="preserve"> </w:t>
      </w:r>
      <w:r w:rsidR="00EB2F68" w:rsidRPr="007E5431">
        <w:rPr>
          <w:u w:val="single"/>
        </w:rPr>
        <w:t xml:space="preserve"> </w:t>
      </w:r>
    </w:p>
    <w:p w14:paraId="23CFD9C5" w14:textId="77777777" w:rsidR="00A56FB1" w:rsidRDefault="00A56FB1" w:rsidP="006202C9">
      <w:pPr>
        <w:jc w:val="both"/>
        <w:rPr>
          <w:rFonts w:ascii="Arial" w:hAnsi="Arial" w:cs="Arial"/>
          <w:b/>
          <w:bCs/>
        </w:rPr>
      </w:pPr>
    </w:p>
    <w:p w14:paraId="177BEEAA" w14:textId="7905D651" w:rsidR="00E618F8" w:rsidRPr="001510E4" w:rsidRDefault="00B25F48" w:rsidP="006202C9">
      <w:pPr>
        <w:jc w:val="both"/>
        <w:rPr>
          <w:rFonts w:ascii="Arial" w:hAnsi="Arial" w:cs="Arial"/>
        </w:rPr>
      </w:pPr>
      <w:r w:rsidRPr="001510E4">
        <w:rPr>
          <w:rFonts w:ascii="Arial" w:hAnsi="Arial" w:cs="Arial"/>
        </w:rPr>
        <w:t xml:space="preserve">I </w:t>
      </w:r>
      <w:r w:rsidR="00AC79C9">
        <w:rPr>
          <w:rFonts w:ascii="Arial" w:hAnsi="Arial" w:cs="Arial"/>
        </w:rPr>
        <w:t xml:space="preserve">believe </w:t>
      </w:r>
      <w:r w:rsidR="00211450">
        <w:rPr>
          <w:rFonts w:ascii="Arial" w:hAnsi="Arial" w:cs="Arial"/>
        </w:rPr>
        <w:t xml:space="preserve">this report has demonstrated </w:t>
      </w:r>
      <w:r w:rsidR="00AF29DB">
        <w:rPr>
          <w:rFonts w:ascii="Arial" w:hAnsi="Arial" w:cs="Arial"/>
        </w:rPr>
        <w:t>critical analysis of</w:t>
      </w:r>
      <w:r w:rsidR="00EF20E9">
        <w:rPr>
          <w:rFonts w:ascii="Arial" w:hAnsi="Arial" w:cs="Arial"/>
        </w:rPr>
        <w:t xml:space="preserve"> the</w:t>
      </w:r>
      <w:r w:rsidR="00AF29DB">
        <w:rPr>
          <w:rFonts w:ascii="Arial" w:hAnsi="Arial" w:cs="Arial"/>
        </w:rPr>
        <w:t xml:space="preserve"> </w:t>
      </w:r>
      <w:r w:rsidR="00EF20E9">
        <w:rPr>
          <w:rFonts w:ascii="Arial" w:hAnsi="Arial" w:cs="Arial"/>
        </w:rPr>
        <w:t xml:space="preserve">predicted changes </w:t>
      </w:r>
      <w:r w:rsidR="00A728EF">
        <w:rPr>
          <w:rFonts w:ascii="Arial" w:hAnsi="Arial" w:cs="Arial"/>
        </w:rPr>
        <w:t>within the LVMH organisation</w:t>
      </w:r>
      <w:r w:rsidR="00A360AC">
        <w:rPr>
          <w:rFonts w:ascii="Arial" w:hAnsi="Arial" w:cs="Arial"/>
        </w:rPr>
        <w:t>,</w:t>
      </w:r>
      <w:r w:rsidR="00A728EF">
        <w:rPr>
          <w:rFonts w:ascii="Arial" w:hAnsi="Arial" w:cs="Arial"/>
        </w:rPr>
        <w:t xml:space="preserve"> due to the current conditions </w:t>
      </w:r>
      <w:r w:rsidR="009335F2">
        <w:rPr>
          <w:rFonts w:ascii="Arial" w:hAnsi="Arial" w:cs="Arial"/>
        </w:rPr>
        <w:t xml:space="preserve">of the </w:t>
      </w:r>
      <w:r w:rsidR="00AF29DB">
        <w:rPr>
          <w:rFonts w:ascii="Arial" w:hAnsi="Arial" w:cs="Arial"/>
        </w:rPr>
        <w:t>COVID</w:t>
      </w:r>
      <w:r w:rsidR="003B3F3A">
        <w:rPr>
          <w:rFonts w:ascii="Arial" w:hAnsi="Arial" w:cs="Arial"/>
        </w:rPr>
        <w:t xml:space="preserve">-19 </w:t>
      </w:r>
      <w:r w:rsidR="00F80546">
        <w:rPr>
          <w:rFonts w:ascii="Arial" w:hAnsi="Arial" w:cs="Arial"/>
        </w:rPr>
        <w:t>pandemic</w:t>
      </w:r>
      <w:r w:rsidR="000E182E">
        <w:rPr>
          <w:rFonts w:ascii="Arial" w:hAnsi="Arial" w:cs="Arial"/>
        </w:rPr>
        <w:t>, and Brexit</w:t>
      </w:r>
      <w:r w:rsidR="005E5982">
        <w:rPr>
          <w:rFonts w:ascii="Arial" w:hAnsi="Arial" w:cs="Arial"/>
        </w:rPr>
        <w:t>, as they relate to the people resourcing strategies</w:t>
      </w:r>
      <w:r w:rsidR="00A360AC">
        <w:rPr>
          <w:rFonts w:ascii="Arial" w:hAnsi="Arial" w:cs="Arial"/>
        </w:rPr>
        <w:t xml:space="preserve">. Furthermore, I also concur with </w:t>
      </w:r>
      <w:r w:rsidR="001F1AEF">
        <w:rPr>
          <w:rFonts w:ascii="Arial" w:hAnsi="Arial" w:cs="Arial"/>
        </w:rPr>
        <w:t>the authors above</w:t>
      </w:r>
      <w:r w:rsidR="00EE6955">
        <w:rPr>
          <w:rFonts w:ascii="Arial" w:hAnsi="Arial" w:cs="Arial"/>
        </w:rPr>
        <w:t>.</w:t>
      </w:r>
      <w:r w:rsidR="00D23FD7">
        <w:rPr>
          <w:rFonts w:ascii="Arial" w:hAnsi="Arial" w:cs="Arial"/>
        </w:rPr>
        <w:t xml:space="preserve"> The</w:t>
      </w:r>
      <w:r w:rsidR="00EE6955">
        <w:rPr>
          <w:rFonts w:ascii="Arial" w:hAnsi="Arial" w:cs="Arial"/>
        </w:rPr>
        <w:t xml:space="preserve"> </w:t>
      </w:r>
      <w:r w:rsidR="00D23FD7">
        <w:rPr>
          <w:rFonts w:ascii="Arial" w:hAnsi="Arial" w:cs="Arial"/>
        </w:rPr>
        <w:t xml:space="preserve">HRM </w:t>
      </w:r>
      <w:r w:rsidR="00427DAC">
        <w:rPr>
          <w:rFonts w:ascii="Arial" w:hAnsi="Arial" w:cs="Arial"/>
        </w:rPr>
        <w:t xml:space="preserve">process </w:t>
      </w:r>
      <w:r w:rsidR="000579ED">
        <w:rPr>
          <w:rFonts w:ascii="Arial" w:hAnsi="Arial" w:cs="Arial"/>
        </w:rPr>
        <w:t xml:space="preserve">adopts </w:t>
      </w:r>
      <w:r w:rsidR="008D2874">
        <w:rPr>
          <w:rFonts w:ascii="Arial" w:hAnsi="Arial" w:cs="Arial"/>
        </w:rPr>
        <w:t xml:space="preserve">a multitude </w:t>
      </w:r>
      <w:r w:rsidR="00D53670">
        <w:rPr>
          <w:rFonts w:ascii="Arial" w:hAnsi="Arial" w:cs="Arial"/>
        </w:rPr>
        <w:t xml:space="preserve">of </w:t>
      </w:r>
      <w:r w:rsidR="00261287">
        <w:rPr>
          <w:rFonts w:ascii="Arial" w:hAnsi="Arial" w:cs="Arial"/>
        </w:rPr>
        <w:t xml:space="preserve">positive </w:t>
      </w:r>
      <w:r w:rsidR="00D53670">
        <w:rPr>
          <w:rFonts w:ascii="Arial" w:hAnsi="Arial" w:cs="Arial"/>
        </w:rPr>
        <w:t xml:space="preserve">influences </w:t>
      </w:r>
      <w:r w:rsidR="00934D8C">
        <w:rPr>
          <w:rFonts w:ascii="Arial" w:hAnsi="Arial" w:cs="Arial"/>
        </w:rPr>
        <w:t>for organisation</w:t>
      </w:r>
      <w:r w:rsidR="002D670E">
        <w:rPr>
          <w:rFonts w:ascii="Arial" w:hAnsi="Arial" w:cs="Arial"/>
        </w:rPr>
        <w:t>s</w:t>
      </w:r>
      <w:r w:rsidR="005805F2">
        <w:rPr>
          <w:rFonts w:ascii="Arial" w:hAnsi="Arial" w:cs="Arial"/>
        </w:rPr>
        <w:t xml:space="preserve"> </w:t>
      </w:r>
      <w:r w:rsidR="00122F82">
        <w:rPr>
          <w:rFonts w:ascii="Arial" w:hAnsi="Arial" w:cs="Arial"/>
        </w:rPr>
        <w:t>(Van De Voorde, Paa</w:t>
      </w:r>
      <w:r w:rsidR="00175197">
        <w:rPr>
          <w:rFonts w:ascii="Arial" w:hAnsi="Arial" w:cs="Arial"/>
        </w:rPr>
        <w:t xml:space="preserve">uwe, Van, </w:t>
      </w:r>
      <w:r w:rsidR="0046028B">
        <w:rPr>
          <w:rFonts w:ascii="Arial" w:hAnsi="Arial" w:cs="Arial"/>
          <w:color w:val="202122"/>
          <w:shd w:val="clear" w:color="auto" w:fill="FFFFFF"/>
        </w:rPr>
        <w:t>Van Veldhovan</w:t>
      </w:r>
      <w:r w:rsidR="00962E6F">
        <w:rPr>
          <w:rFonts w:ascii="Arial" w:hAnsi="Arial" w:cs="Arial"/>
        </w:rPr>
        <w:t xml:space="preserve">, </w:t>
      </w:r>
      <w:r w:rsidR="00175197">
        <w:rPr>
          <w:rFonts w:ascii="Arial" w:hAnsi="Arial" w:cs="Arial"/>
        </w:rPr>
        <w:t>2012)</w:t>
      </w:r>
      <w:r w:rsidR="00797DAD">
        <w:rPr>
          <w:rFonts w:ascii="Arial" w:hAnsi="Arial" w:cs="Arial"/>
        </w:rPr>
        <w:t>.</w:t>
      </w:r>
    </w:p>
    <w:p w14:paraId="11F160F3" w14:textId="450C3E42" w:rsidR="00052397" w:rsidRDefault="00BE6746" w:rsidP="006202C9">
      <w:pPr>
        <w:jc w:val="both"/>
        <w:rPr>
          <w:rFonts w:ascii="Arial" w:hAnsi="Arial" w:cs="Arial"/>
          <w:b/>
          <w:bCs/>
        </w:rPr>
      </w:pPr>
      <w:r>
        <w:rPr>
          <w:rFonts w:ascii="Arial" w:hAnsi="Arial" w:cs="Arial"/>
          <w:b/>
          <w:bCs/>
        </w:rPr>
        <w:t xml:space="preserve"> </w:t>
      </w:r>
    </w:p>
    <w:p w14:paraId="46A88BCC" w14:textId="77777777" w:rsidR="00052397" w:rsidRDefault="00052397" w:rsidP="006202C9">
      <w:pPr>
        <w:jc w:val="both"/>
        <w:rPr>
          <w:rFonts w:ascii="Arial" w:hAnsi="Arial" w:cs="Arial"/>
          <w:b/>
          <w:bCs/>
        </w:rPr>
      </w:pPr>
    </w:p>
    <w:p w14:paraId="0BAA687C" w14:textId="77777777" w:rsidR="00052397" w:rsidRDefault="00052397" w:rsidP="006202C9">
      <w:pPr>
        <w:jc w:val="both"/>
        <w:rPr>
          <w:rFonts w:ascii="Arial" w:hAnsi="Arial" w:cs="Arial"/>
          <w:b/>
          <w:bCs/>
        </w:rPr>
      </w:pPr>
    </w:p>
    <w:p w14:paraId="2AA7AC02" w14:textId="77777777" w:rsidR="00052397" w:rsidRDefault="00052397" w:rsidP="006202C9">
      <w:pPr>
        <w:jc w:val="both"/>
        <w:rPr>
          <w:rFonts w:ascii="Arial" w:hAnsi="Arial" w:cs="Arial"/>
          <w:b/>
          <w:bCs/>
        </w:rPr>
      </w:pPr>
    </w:p>
    <w:p w14:paraId="2213B0D1" w14:textId="77777777" w:rsidR="00870CAA" w:rsidRDefault="00870CAA" w:rsidP="00053F7C">
      <w:pPr>
        <w:pStyle w:val="NormalWeb"/>
        <w:shd w:val="clear" w:color="auto" w:fill="FFFFFF"/>
        <w:spacing w:before="360" w:beforeAutospacing="0" w:after="360" w:afterAutospacing="0"/>
        <w:jc w:val="both"/>
        <w:textAlignment w:val="baseline"/>
        <w:rPr>
          <w:color w:val="4C4C4C"/>
        </w:rPr>
      </w:pPr>
    </w:p>
    <w:p w14:paraId="3269EE87" w14:textId="4AE188EF" w:rsidR="00D125DD" w:rsidRDefault="00D125DD">
      <w:pPr>
        <w:rPr>
          <w:rFonts w:ascii="Arial" w:hAnsi="Arial" w:cs="Arial"/>
          <w:b/>
          <w:bCs/>
          <w:u w:val="single"/>
        </w:rPr>
      </w:pPr>
    </w:p>
    <w:p w14:paraId="494F10A4" w14:textId="77777777" w:rsidR="007E5431" w:rsidRDefault="007E5431">
      <w:pPr>
        <w:rPr>
          <w:rFonts w:ascii="Arial" w:hAnsi="Arial" w:cs="Arial"/>
          <w:b/>
          <w:bCs/>
          <w:u w:val="single"/>
        </w:rPr>
      </w:pPr>
    </w:p>
    <w:p w14:paraId="2BC7ECE9" w14:textId="77777777" w:rsidR="00141725" w:rsidRDefault="00141725" w:rsidP="007E5431">
      <w:pPr>
        <w:pStyle w:val="Heading1"/>
        <w:rPr>
          <w:u w:val="single"/>
        </w:rPr>
      </w:pPr>
      <w:bookmarkStart w:id="30" w:name="_Toc70332350"/>
    </w:p>
    <w:p w14:paraId="1CF4672F" w14:textId="77777777" w:rsidR="00141725" w:rsidRDefault="00141725" w:rsidP="007E5431">
      <w:pPr>
        <w:pStyle w:val="Heading1"/>
        <w:rPr>
          <w:u w:val="single"/>
        </w:rPr>
      </w:pPr>
    </w:p>
    <w:bookmarkEnd w:id="30"/>
    <w:p w14:paraId="3185ED40" w14:textId="596E004C" w:rsidR="00141725" w:rsidRDefault="00141725" w:rsidP="00046357">
      <w:pPr>
        <w:rPr>
          <w:rFonts w:ascii="Arial" w:hAnsi="Arial" w:cs="Arial"/>
          <w:shd w:val="clear" w:color="auto" w:fill="FFFFFF"/>
        </w:rPr>
      </w:pPr>
    </w:p>
    <w:p w14:paraId="6C0E4FBB" w14:textId="7C1596E4" w:rsidR="00141725" w:rsidRDefault="00141725" w:rsidP="00046357">
      <w:pPr>
        <w:rPr>
          <w:rFonts w:ascii="Arial" w:hAnsi="Arial" w:cs="Arial"/>
          <w:shd w:val="clear" w:color="auto" w:fill="FFFFFF"/>
        </w:rPr>
      </w:pPr>
    </w:p>
    <w:p w14:paraId="634AA0A3" w14:textId="41017823" w:rsidR="00141725" w:rsidRDefault="00141725" w:rsidP="00046357">
      <w:pPr>
        <w:rPr>
          <w:rFonts w:ascii="Arial" w:hAnsi="Arial" w:cs="Arial"/>
          <w:shd w:val="clear" w:color="auto" w:fill="FFFFFF"/>
        </w:rPr>
      </w:pPr>
    </w:p>
    <w:p w14:paraId="35E9F82B" w14:textId="77777777" w:rsidR="000A27A6" w:rsidRPr="007E5431" w:rsidRDefault="000A27A6" w:rsidP="000A27A6">
      <w:pPr>
        <w:pStyle w:val="Heading1"/>
        <w:rPr>
          <w:u w:val="single"/>
        </w:rPr>
      </w:pPr>
      <w:r w:rsidRPr="007E5431">
        <w:rPr>
          <w:u w:val="single"/>
        </w:rPr>
        <w:lastRenderedPageBreak/>
        <w:t>References:</w:t>
      </w:r>
    </w:p>
    <w:p w14:paraId="706AB845" w14:textId="19090A37" w:rsidR="00141725" w:rsidRPr="000A27A6" w:rsidRDefault="000A27A6" w:rsidP="00046357">
      <w:pPr>
        <w:rPr>
          <w:rFonts w:ascii="Arial" w:hAnsi="Arial" w:cs="Arial"/>
          <w:color w:val="000000" w:themeColor="text1"/>
          <w:shd w:val="clear" w:color="auto" w:fill="FFFFFF"/>
        </w:rPr>
      </w:pPr>
      <w:r w:rsidRPr="00C251EE">
        <w:rPr>
          <w:rFonts w:ascii="Arial" w:hAnsi="Arial" w:cs="Arial"/>
          <w:color w:val="000000" w:themeColor="text1"/>
          <w:shd w:val="clear" w:color="auto" w:fill="FFFFFF"/>
        </w:rPr>
        <w:t>Armstrong, M.</w:t>
      </w:r>
      <w:r>
        <w:rPr>
          <w:rFonts w:ascii="Arial" w:hAnsi="Arial" w:cs="Arial"/>
          <w:color w:val="000000" w:themeColor="text1"/>
          <w:shd w:val="clear" w:color="auto" w:fill="FFFFFF"/>
        </w:rPr>
        <w:t>,</w:t>
      </w:r>
      <w:r w:rsidRPr="00C251EE">
        <w:rPr>
          <w:rFonts w:ascii="Arial" w:hAnsi="Arial" w:cs="Arial"/>
          <w:color w:val="000000" w:themeColor="text1"/>
          <w:shd w:val="clear" w:color="auto" w:fill="FFFFFF"/>
        </w:rPr>
        <w:t xml:space="preserve"> and Taylor, S.</w:t>
      </w:r>
      <w:r>
        <w:rPr>
          <w:rFonts w:ascii="Arial" w:hAnsi="Arial" w:cs="Arial"/>
          <w:color w:val="000000" w:themeColor="text1"/>
          <w:shd w:val="clear" w:color="auto" w:fill="FFFFFF"/>
        </w:rPr>
        <w:t>,</w:t>
      </w:r>
      <w:r w:rsidRPr="00C251EE">
        <w:rPr>
          <w:rFonts w:ascii="Arial" w:hAnsi="Arial" w:cs="Arial"/>
          <w:color w:val="000000" w:themeColor="text1"/>
          <w:shd w:val="clear" w:color="auto" w:fill="FFFFFF"/>
        </w:rPr>
        <w:t xml:space="preserve"> (2014) </w:t>
      </w:r>
      <w:r w:rsidRPr="00C251EE">
        <w:rPr>
          <w:rFonts w:ascii="Arial" w:hAnsi="Arial" w:cs="Arial"/>
          <w:i/>
          <w:iCs/>
          <w:color w:val="000000" w:themeColor="text1"/>
          <w:shd w:val="clear" w:color="auto" w:fill="FFFFFF"/>
        </w:rPr>
        <w:t>Armstrong’s Handbook of Human Resource Management Practice</w:t>
      </w:r>
      <w:r w:rsidRPr="00C251EE">
        <w:rPr>
          <w:rFonts w:ascii="Arial" w:hAnsi="Arial" w:cs="Arial"/>
          <w:color w:val="000000" w:themeColor="text1"/>
          <w:shd w:val="clear" w:color="auto" w:fill="FFFFFF"/>
        </w:rPr>
        <w:t xml:space="preserve"> 13</w:t>
      </w:r>
      <w:r w:rsidRPr="00C251EE">
        <w:rPr>
          <w:rFonts w:ascii="Arial" w:hAnsi="Arial" w:cs="Arial"/>
          <w:color w:val="000000" w:themeColor="text1"/>
          <w:shd w:val="clear" w:color="auto" w:fill="FFFFFF"/>
          <w:vertAlign w:val="superscript"/>
        </w:rPr>
        <w:t>th</w:t>
      </w:r>
      <w:r w:rsidRPr="00C251EE">
        <w:rPr>
          <w:rFonts w:ascii="Arial" w:hAnsi="Arial" w:cs="Arial"/>
          <w:color w:val="000000" w:themeColor="text1"/>
          <w:shd w:val="clear" w:color="auto" w:fill="FFFFFF"/>
        </w:rPr>
        <w:t xml:space="preserve"> Edition London: Kogan Page. </w:t>
      </w:r>
    </w:p>
    <w:p w14:paraId="76D8C70F" w14:textId="03460DA4" w:rsidR="0029363A" w:rsidRPr="0029363A" w:rsidRDefault="0029363A" w:rsidP="00046357">
      <w:pPr>
        <w:rPr>
          <w:rFonts w:ascii="Arial" w:hAnsi="Arial" w:cs="Arial"/>
          <w:shd w:val="clear" w:color="auto" w:fill="FFFFFF"/>
        </w:rPr>
      </w:pPr>
      <w:r w:rsidRPr="0029363A">
        <w:rPr>
          <w:rFonts w:ascii="Arial" w:hAnsi="Arial" w:cs="Arial"/>
          <w:shd w:val="clear" w:color="auto" w:fill="FFFFFF"/>
        </w:rPr>
        <w:t>Bailey</w:t>
      </w:r>
      <w:r w:rsidR="005E3CAC">
        <w:rPr>
          <w:rFonts w:ascii="Arial" w:hAnsi="Arial" w:cs="Arial"/>
          <w:shd w:val="clear" w:color="auto" w:fill="FFFFFF"/>
        </w:rPr>
        <w:t>,</w:t>
      </w:r>
      <w:r w:rsidRPr="0029363A">
        <w:rPr>
          <w:rFonts w:ascii="Arial" w:hAnsi="Arial" w:cs="Arial"/>
          <w:shd w:val="clear" w:color="auto" w:fill="FFFFFF"/>
        </w:rPr>
        <w:t xml:space="preserve"> </w:t>
      </w:r>
      <w:r w:rsidR="005E3CAC">
        <w:rPr>
          <w:rFonts w:ascii="Arial" w:hAnsi="Arial" w:cs="Arial"/>
          <w:shd w:val="clear" w:color="auto" w:fill="FFFFFF"/>
        </w:rPr>
        <w:t>K.</w:t>
      </w:r>
      <w:r w:rsidR="006E1D3E">
        <w:rPr>
          <w:rFonts w:ascii="Arial" w:hAnsi="Arial" w:cs="Arial"/>
          <w:shd w:val="clear" w:color="auto" w:fill="FFFFFF"/>
        </w:rPr>
        <w:t>,</w:t>
      </w:r>
      <w:r w:rsidR="005E3CAC">
        <w:rPr>
          <w:rFonts w:ascii="Arial" w:hAnsi="Arial" w:cs="Arial"/>
          <w:shd w:val="clear" w:color="auto" w:fill="FFFFFF"/>
        </w:rPr>
        <w:t xml:space="preserve"> and</w:t>
      </w:r>
      <w:r w:rsidRPr="0029363A">
        <w:rPr>
          <w:rFonts w:ascii="Arial" w:hAnsi="Arial" w:cs="Arial"/>
          <w:shd w:val="clear" w:color="auto" w:fill="FFFFFF"/>
        </w:rPr>
        <w:t xml:space="preserve"> Breslin,</w:t>
      </w:r>
      <w:r w:rsidR="00672CF5">
        <w:rPr>
          <w:rFonts w:ascii="Arial" w:hAnsi="Arial" w:cs="Arial"/>
          <w:shd w:val="clear" w:color="auto" w:fill="FFFFFF"/>
        </w:rPr>
        <w:t xml:space="preserve"> D.</w:t>
      </w:r>
      <w:r w:rsidR="006115E7">
        <w:rPr>
          <w:rFonts w:ascii="Arial" w:hAnsi="Arial" w:cs="Arial"/>
          <w:shd w:val="clear" w:color="auto" w:fill="FFFFFF"/>
        </w:rPr>
        <w:t>,</w:t>
      </w:r>
      <w:r w:rsidRPr="0029363A">
        <w:rPr>
          <w:rFonts w:ascii="Arial" w:hAnsi="Arial" w:cs="Arial"/>
          <w:shd w:val="clear" w:color="auto" w:fill="FFFFFF"/>
        </w:rPr>
        <w:t xml:space="preserve"> </w:t>
      </w:r>
      <w:r w:rsidR="00672CF5">
        <w:rPr>
          <w:rFonts w:ascii="Arial" w:hAnsi="Arial" w:cs="Arial"/>
          <w:shd w:val="clear" w:color="auto" w:fill="FFFFFF"/>
        </w:rPr>
        <w:t>(</w:t>
      </w:r>
      <w:r w:rsidRPr="0029363A">
        <w:rPr>
          <w:rFonts w:ascii="Arial" w:hAnsi="Arial" w:cs="Arial"/>
          <w:shd w:val="clear" w:color="auto" w:fill="FFFFFF"/>
        </w:rPr>
        <w:t>2021</w:t>
      </w:r>
      <w:r w:rsidR="00672CF5">
        <w:rPr>
          <w:rFonts w:ascii="Arial" w:hAnsi="Arial" w:cs="Arial"/>
          <w:shd w:val="clear" w:color="auto" w:fill="FFFFFF"/>
        </w:rPr>
        <w:t>)</w:t>
      </w:r>
      <w:r w:rsidRPr="0029363A">
        <w:rPr>
          <w:rFonts w:ascii="Arial" w:hAnsi="Arial" w:cs="Arial"/>
          <w:shd w:val="clear" w:color="auto" w:fill="FFFFFF"/>
        </w:rPr>
        <w:t xml:space="preserve"> The COVID</w:t>
      </w:r>
      <w:r w:rsidRPr="0029363A">
        <w:rPr>
          <w:rFonts w:ascii="Cambria Math" w:hAnsi="Cambria Math" w:cs="Cambria Math"/>
          <w:shd w:val="clear" w:color="auto" w:fill="FFFFFF"/>
        </w:rPr>
        <w:t>‐</w:t>
      </w:r>
      <w:r w:rsidRPr="0029363A">
        <w:rPr>
          <w:rFonts w:ascii="Arial" w:hAnsi="Arial" w:cs="Arial"/>
          <w:shd w:val="clear" w:color="auto" w:fill="FFFFFF"/>
        </w:rPr>
        <w:t>19 Pandemic: What can we learn from past research in organizations and management? </w:t>
      </w:r>
      <w:r w:rsidRPr="0029363A">
        <w:rPr>
          <w:rFonts w:ascii="Arial" w:hAnsi="Arial" w:cs="Arial"/>
          <w:i/>
          <w:iCs/>
          <w:shd w:val="clear" w:color="auto" w:fill="FFFFFF"/>
        </w:rPr>
        <w:t>International journal of management reviews : IJMR</w:t>
      </w:r>
      <w:r w:rsidRPr="0029363A">
        <w:rPr>
          <w:rFonts w:ascii="Arial" w:hAnsi="Arial" w:cs="Arial"/>
          <w:shd w:val="clear" w:color="auto" w:fill="FFFFFF"/>
        </w:rPr>
        <w:t>, 23(1), pp.3–6.</w:t>
      </w:r>
    </w:p>
    <w:p w14:paraId="3A0A7974" w14:textId="6837089E" w:rsidR="00046357" w:rsidRPr="00D51ACF" w:rsidRDefault="00046357" w:rsidP="00046357">
      <w:pPr>
        <w:rPr>
          <w:rFonts w:ascii="Arial" w:hAnsi="Arial" w:cs="Arial"/>
        </w:rPr>
      </w:pPr>
      <w:r w:rsidRPr="00D51ACF">
        <w:rPr>
          <w:rFonts w:ascii="Arial" w:hAnsi="Arial" w:cs="Arial"/>
          <w:shd w:val="clear" w:color="auto" w:fill="FFFFFF"/>
        </w:rPr>
        <w:t>Buiter, W., Rahbari, E., and Schultz, C.</w:t>
      </w:r>
      <w:r w:rsidR="00CC192C">
        <w:rPr>
          <w:rFonts w:ascii="Arial" w:hAnsi="Arial" w:cs="Arial"/>
          <w:shd w:val="clear" w:color="auto" w:fill="FFFFFF"/>
        </w:rPr>
        <w:t>,</w:t>
      </w:r>
      <w:r w:rsidRPr="00D51ACF">
        <w:rPr>
          <w:rFonts w:ascii="Arial" w:hAnsi="Arial" w:cs="Arial"/>
          <w:shd w:val="clear" w:color="auto" w:fill="FFFFFF"/>
        </w:rPr>
        <w:t xml:space="preserve"> (2016) </w:t>
      </w:r>
      <w:r w:rsidRPr="00BD2182">
        <w:rPr>
          <w:rFonts w:ascii="Arial" w:hAnsi="Arial" w:cs="Arial"/>
          <w:i/>
          <w:iCs/>
          <w:shd w:val="clear" w:color="auto" w:fill="FFFFFF"/>
        </w:rPr>
        <w:t xml:space="preserve">The implications of Brexit for the rest of the EU. </w:t>
      </w:r>
      <w:r w:rsidRPr="00D51ACF">
        <w:rPr>
          <w:rFonts w:ascii="Arial" w:hAnsi="Arial" w:cs="Arial"/>
          <w:shd w:val="clear" w:color="auto" w:fill="FFFFFF"/>
        </w:rPr>
        <w:t xml:space="preserve">VoxEU, March 2. </w:t>
      </w:r>
      <w:bookmarkStart w:id="31" w:name="_Hlk66650466"/>
      <w:r>
        <w:rPr>
          <w:rFonts w:ascii="Arial" w:hAnsi="Arial" w:cs="Arial"/>
          <w:shd w:val="clear" w:color="auto" w:fill="FFFFFF"/>
        </w:rPr>
        <w:t xml:space="preserve">In </w:t>
      </w:r>
      <w:r w:rsidRPr="002D19E4">
        <w:rPr>
          <w:rFonts w:ascii="Arial" w:hAnsi="Arial" w:cs="Arial"/>
          <w:shd w:val="clear" w:color="auto" w:fill="FFFFFF"/>
        </w:rPr>
        <w:t xml:space="preserve">Hatzigeorgiou </w:t>
      </w:r>
      <w:r>
        <w:rPr>
          <w:rFonts w:ascii="Arial" w:hAnsi="Arial" w:cs="Arial"/>
          <w:shd w:val="clear" w:color="auto" w:fill="FFFFFF"/>
        </w:rPr>
        <w:t>and</w:t>
      </w:r>
      <w:r w:rsidRPr="002D19E4">
        <w:rPr>
          <w:rFonts w:ascii="Arial" w:hAnsi="Arial" w:cs="Arial"/>
          <w:shd w:val="clear" w:color="auto" w:fill="FFFFFF"/>
        </w:rPr>
        <w:t xml:space="preserve"> Lodefalk, 2016</w:t>
      </w:r>
      <w:r>
        <w:rPr>
          <w:rFonts w:ascii="Arial" w:hAnsi="Arial" w:cs="Arial"/>
          <w:shd w:val="clear" w:color="auto" w:fill="FFFFFF"/>
        </w:rPr>
        <w:t>.</w:t>
      </w:r>
    </w:p>
    <w:bookmarkEnd w:id="31"/>
    <w:p w14:paraId="1D6EF588" w14:textId="77777777" w:rsidR="001C36D6" w:rsidRPr="00632A5A" w:rsidRDefault="001C36D6" w:rsidP="001C36D6">
      <w:pPr>
        <w:rPr>
          <w:rFonts w:ascii="Arial" w:hAnsi="Arial" w:cs="Arial"/>
        </w:rPr>
      </w:pPr>
      <w:r>
        <w:rPr>
          <w:rFonts w:ascii="Arial" w:hAnsi="Arial" w:cs="Arial"/>
        </w:rPr>
        <w:t>CIBT, (2021)</w:t>
      </w:r>
      <w:r>
        <w:rPr>
          <w:rFonts w:ascii="Arial" w:hAnsi="Arial" w:cs="Arial"/>
          <w:i/>
          <w:iCs/>
        </w:rPr>
        <w:t xml:space="preserve"> </w:t>
      </w:r>
      <w:hyperlink r:id="rId9" w:history="1">
        <w:r w:rsidRPr="009B314E">
          <w:rPr>
            <w:rFonts w:ascii="Arial" w:hAnsi="Arial" w:cs="Arial"/>
            <w:color w:val="0000FF"/>
            <w:u w:val="single"/>
          </w:rPr>
          <w:t>Brexit and HR implications | CIPD</w:t>
        </w:r>
      </w:hyperlink>
      <w:r>
        <w:rPr>
          <w:rFonts w:ascii="Arial" w:hAnsi="Arial" w:cs="Arial"/>
        </w:rPr>
        <w:t xml:space="preserve"> </w:t>
      </w:r>
      <w:r w:rsidRPr="00ED7112">
        <w:rPr>
          <w:rFonts w:ascii="Arial" w:hAnsi="Arial" w:cs="Arial"/>
          <w:i/>
          <w:iCs/>
        </w:rPr>
        <w:t xml:space="preserve"> </w:t>
      </w:r>
      <w:r>
        <w:rPr>
          <w:rFonts w:ascii="Arial" w:hAnsi="Arial" w:cs="Arial"/>
          <w:i/>
          <w:iCs/>
        </w:rPr>
        <w:t>Available :at</w:t>
      </w:r>
      <w:r>
        <w:rPr>
          <w:rFonts w:ascii="Arial" w:hAnsi="Arial" w:cs="Arial"/>
        </w:rPr>
        <w:t xml:space="preserve"> </w:t>
      </w:r>
      <w:r w:rsidRPr="00325F61">
        <w:rPr>
          <w:rFonts w:ascii="Arial" w:hAnsi="Arial" w:cs="Arial"/>
          <w:i/>
          <w:iCs/>
        </w:rPr>
        <w:t>www. cibt. co.uk/ Knowledge/ Brexit-hub</w:t>
      </w:r>
      <w:r>
        <w:rPr>
          <w:rFonts w:ascii="Arial" w:hAnsi="Arial" w:cs="Arial"/>
          <w:i/>
          <w:iCs/>
        </w:rPr>
        <w:t xml:space="preserve"> </w:t>
      </w:r>
      <w:bookmarkStart w:id="32" w:name="_Hlk67821022"/>
      <w:r>
        <w:rPr>
          <w:rFonts w:ascii="Arial" w:hAnsi="Arial" w:cs="Arial"/>
        </w:rPr>
        <w:t xml:space="preserve">(Accessed: 28. 03. 2021). </w:t>
      </w:r>
      <w:bookmarkEnd w:id="32"/>
    </w:p>
    <w:p w14:paraId="4D4528D3" w14:textId="75F0D24D" w:rsidR="00955BDA" w:rsidRPr="00083C62" w:rsidRDefault="002D7A8A" w:rsidP="00955BDA">
      <w:pPr>
        <w:rPr>
          <w:rFonts w:ascii="Arial" w:hAnsi="Arial" w:cs="Arial"/>
        </w:rPr>
      </w:pPr>
      <w:r w:rsidRPr="002D7A8A">
        <w:rPr>
          <w:rFonts w:ascii="Arial" w:hAnsi="Arial" w:cs="Arial"/>
        </w:rPr>
        <w:t>CIBT</w:t>
      </w:r>
      <w:r w:rsidR="00ED7352">
        <w:t>, (</w:t>
      </w:r>
      <w:r w:rsidR="00ED7352" w:rsidRPr="00ED7352">
        <w:rPr>
          <w:rFonts w:ascii="Arial" w:hAnsi="Arial" w:cs="Arial"/>
        </w:rPr>
        <w:t>2021</w:t>
      </w:r>
      <w:r w:rsidR="00ED7352">
        <w:t xml:space="preserve">) </w:t>
      </w:r>
      <w:hyperlink r:id="rId10" w:history="1">
        <w:r w:rsidR="00955BDA" w:rsidRPr="006276C5">
          <w:rPr>
            <w:rFonts w:ascii="Arial" w:hAnsi="Arial" w:cs="Arial"/>
            <w:color w:val="0000FF"/>
            <w:u w:val="single"/>
          </w:rPr>
          <w:t>CIPD The Professional Body for Human Resources and People Development</w:t>
        </w:r>
      </w:hyperlink>
      <w:r w:rsidR="00853C50">
        <w:rPr>
          <w:rFonts w:ascii="Arial" w:hAnsi="Arial" w:cs="Arial"/>
          <w:color w:val="0000FF"/>
          <w:u w:val="single"/>
        </w:rPr>
        <w:t xml:space="preserve"> </w:t>
      </w:r>
      <w:r w:rsidR="00853C50" w:rsidRPr="00735D3D">
        <w:rPr>
          <w:rFonts w:ascii="Arial" w:hAnsi="Arial" w:cs="Arial"/>
          <w:i/>
          <w:iCs/>
          <w:color w:val="0000FF"/>
          <w:u w:val="single"/>
        </w:rPr>
        <w:t xml:space="preserve">Available at </w:t>
      </w:r>
      <w:r w:rsidR="00735D3D" w:rsidRPr="00735D3D">
        <w:rPr>
          <w:rFonts w:ascii="Arial" w:hAnsi="Arial" w:cs="Arial"/>
          <w:i/>
          <w:iCs/>
          <w:color w:val="0000FF"/>
          <w:u w:val="single"/>
        </w:rPr>
        <w:t>www.cipd .co.uk</w:t>
      </w:r>
      <w:r w:rsidR="00083C62">
        <w:rPr>
          <w:rFonts w:ascii="Arial" w:hAnsi="Arial" w:cs="Arial"/>
          <w:i/>
          <w:iCs/>
          <w:color w:val="0000FF"/>
          <w:u w:val="single"/>
        </w:rPr>
        <w:t xml:space="preserve"> </w:t>
      </w:r>
      <w:r w:rsidR="00083C62">
        <w:rPr>
          <w:rFonts w:ascii="Arial" w:hAnsi="Arial" w:cs="Arial"/>
        </w:rPr>
        <w:t>(Accessed: 28. 03. 2021).</w:t>
      </w:r>
    </w:p>
    <w:p w14:paraId="65585C02" w14:textId="77777777" w:rsidR="004A42A9" w:rsidRDefault="004A42A9" w:rsidP="004A42A9">
      <w:pPr>
        <w:rPr>
          <w:rFonts w:ascii="Arial" w:hAnsi="Arial" w:cs="Arial"/>
          <w:shd w:val="clear" w:color="auto" w:fill="FFFFFF"/>
        </w:rPr>
      </w:pPr>
      <w:r w:rsidRPr="007965F7">
        <w:rPr>
          <w:rFonts w:ascii="Arial" w:hAnsi="Arial" w:cs="Arial"/>
        </w:rPr>
        <w:t>Dalugdug, A, J</w:t>
      </w:r>
      <w:r w:rsidRPr="009634D1">
        <w:rPr>
          <w:rFonts w:ascii="Arial" w:hAnsi="Arial" w:cs="Arial"/>
        </w:rPr>
        <w:t>. (2019)</w:t>
      </w:r>
      <w:r>
        <w:rPr>
          <w:rFonts w:ascii="Arial" w:hAnsi="Arial" w:cs="Arial"/>
        </w:rPr>
        <w:t xml:space="preserve"> </w:t>
      </w:r>
      <w:r w:rsidRPr="00D33F29">
        <w:rPr>
          <w:rFonts w:ascii="Arial" w:hAnsi="Arial" w:cs="Arial"/>
          <w:i/>
          <w:iCs/>
        </w:rPr>
        <w:t>LVMH Stockpile Wines, Spirits Ahead of Brexit</w:t>
      </w:r>
      <w:r>
        <w:rPr>
          <w:rFonts w:ascii="Arial" w:hAnsi="Arial" w:cs="Arial"/>
        </w:rPr>
        <w:t xml:space="preserve"> [electronic download] Available at </w:t>
      </w:r>
      <w:r w:rsidRPr="009634D1">
        <w:rPr>
          <w:rFonts w:ascii="Arial" w:hAnsi="Arial" w:cs="Arial"/>
        </w:rPr>
        <w:t>:</w:t>
      </w:r>
      <w:hyperlink r:id="rId11" w:history="1">
        <w:r w:rsidRPr="00DC16F1">
          <w:rPr>
            <w:rStyle w:val="Hyperlink"/>
            <w:rFonts w:ascii="Arial" w:hAnsi="Arial" w:cs="Arial"/>
            <w:shd w:val="clear" w:color="auto" w:fill="FFFFFF"/>
          </w:rPr>
          <w:t>https://www.spglobal.com/marketintelligence/en/news-insights/trending/XQlz2Qr4s5IPolRqp_c9lA2</w:t>
        </w:r>
      </w:hyperlink>
      <w:r>
        <w:rPr>
          <w:rFonts w:ascii="Arial" w:hAnsi="Arial" w:cs="Arial"/>
          <w:color w:val="000000" w:themeColor="text1"/>
          <w:shd w:val="clear" w:color="auto" w:fill="FFFFFF"/>
        </w:rPr>
        <w:t xml:space="preserve"> </w:t>
      </w:r>
      <w:r>
        <w:rPr>
          <w:rFonts w:ascii="Arial" w:hAnsi="Arial" w:cs="Arial"/>
          <w:shd w:val="clear" w:color="auto" w:fill="FFFFFF"/>
        </w:rPr>
        <w:t xml:space="preserve">(Accessed: 24.04.2021). </w:t>
      </w:r>
    </w:p>
    <w:p w14:paraId="75487EB5" w14:textId="006E0344" w:rsidR="00F102B2" w:rsidRPr="00CB1291" w:rsidRDefault="00F102B2" w:rsidP="00F102B2">
      <w:pPr>
        <w:rPr>
          <w:color w:val="0000FF"/>
          <w:u w:val="single"/>
        </w:rPr>
      </w:pPr>
      <w:r w:rsidRPr="003B149E">
        <w:rPr>
          <w:rFonts w:ascii="Arial" w:hAnsi="Arial" w:cs="Arial"/>
        </w:rPr>
        <w:t xml:space="preserve">Davidson, H., (2021) </w:t>
      </w:r>
      <w:r w:rsidRPr="00E60780">
        <w:rPr>
          <w:rFonts w:ascii="Arial" w:hAnsi="Arial" w:cs="Arial"/>
          <w:i/>
          <w:iCs/>
        </w:rPr>
        <w:t>First Covid-19 case happened in November. China government records show – repo</w:t>
      </w:r>
      <w:r w:rsidR="00A62EF4" w:rsidRPr="00E60780">
        <w:rPr>
          <w:rFonts w:ascii="Arial" w:hAnsi="Arial" w:cs="Arial"/>
          <w:i/>
          <w:iCs/>
        </w:rPr>
        <w:t>r</w:t>
      </w:r>
      <w:r w:rsidRPr="00E60780">
        <w:rPr>
          <w:rFonts w:ascii="Arial" w:hAnsi="Arial" w:cs="Arial"/>
          <w:i/>
          <w:iCs/>
        </w:rPr>
        <w:t>t.</w:t>
      </w:r>
      <w:r w:rsidRPr="003B149E">
        <w:rPr>
          <w:rFonts w:ascii="Arial" w:hAnsi="Arial" w:cs="Arial"/>
        </w:rPr>
        <w:t xml:space="preserve"> Available at: www.theguardian.com/world/2020/mar/13/first-covid-19-case-happened-in-november-china-government-records</w:t>
      </w:r>
      <w:r w:rsidRPr="003B149E">
        <w:t>-</w:t>
      </w:r>
      <w:r w:rsidRPr="003B149E">
        <w:rPr>
          <w:rFonts w:ascii="Arial" w:hAnsi="Arial" w:cs="Arial"/>
        </w:rPr>
        <w:t>show-rep-report</w:t>
      </w:r>
      <w:r w:rsidRPr="003B149E">
        <w:t xml:space="preserve"> </w:t>
      </w:r>
      <w:hyperlink r:id="rId12" w:history="1">
        <w:r w:rsidRPr="00A62EF4">
          <w:rPr>
            <w:rFonts w:ascii="Arial" w:hAnsi="Arial" w:cs="Arial"/>
            <w:color w:val="0000FF"/>
            <w:u w:val="single"/>
          </w:rPr>
          <w:t>First Covid-19 case happened in November, China government records show - report | Coronavirus | The Guardian</w:t>
        </w:r>
      </w:hyperlink>
      <w:r w:rsidRPr="00A62EF4">
        <w:rPr>
          <w:rFonts w:ascii="Arial" w:hAnsi="Arial" w:cs="Arial"/>
          <w:color w:val="0000FF"/>
          <w:u w:val="single"/>
        </w:rPr>
        <w:t xml:space="preserve"> </w:t>
      </w:r>
      <w:r w:rsidRPr="00CB1291">
        <w:rPr>
          <w:rFonts w:ascii="Arial" w:hAnsi="Arial" w:cs="Arial"/>
        </w:rPr>
        <w:t>(Accessed</w:t>
      </w:r>
      <w:r>
        <w:rPr>
          <w:rFonts w:ascii="Arial" w:hAnsi="Arial" w:cs="Arial"/>
        </w:rPr>
        <w:t>: 26.04.2021).</w:t>
      </w:r>
    </w:p>
    <w:p w14:paraId="0F4E25BC" w14:textId="7BF54E64" w:rsidR="00813757" w:rsidRPr="00CF22D0" w:rsidRDefault="00813757" w:rsidP="00813757">
      <w:pPr>
        <w:rPr>
          <w:rFonts w:ascii="Arial" w:hAnsi="Arial" w:cs="Arial"/>
        </w:rPr>
      </w:pPr>
      <w:r w:rsidRPr="000A4E68">
        <w:rPr>
          <w:rFonts w:ascii="Arial" w:hAnsi="Arial" w:cs="Arial"/>
        </w:rPr>
        <w:t>Davi</w:t>
      </w:r>
      <w:r>
        <w:rPr>
          <w:rFonts w:ascii="Arial" w:hAnsi="Arial" w:cs="Arial"/>
        </w:rPr>
        <w:t>e</w:t>
      </w:r>
      <w:r w:rsidRPr="000A4E68">
        <w:rPr>
          <w:rFonts w:ascii="Arial" w:hAnsi="Arial" w:cs="Arial"/>
        </w:rPr>
        <w:t>s</w:t>
      </w:r>
      <w:r>
        <w:rPr>
          <w:rFonts w:ascii="Arial" w:hAnsi="Arial" w:cs="Arial"/>
        </w:rPr>
        <w:t xml:space="preserve">, G., (2021) </w:t>
      </w:r>
      <w:r w:rsidRPr="00330B58">
        <w:rPr>
          <w:rFonts w:ascii="Arial" w:hAnsi="Arial" w:cs="Arial"/>
          <w:i/>
          <w:iCs/>
        </w:rPr>
        <w:t>Summery of the UK’s post Brexit immigration policy</w:t>
      </w:r>
      <w:r>
        <w:rPr>
          <w:rFonts w:ascii="Arial" w:hAnsi="Arial" w:cs="Arial"/>
        </w:rPr>
        <w:t xml:space="preserve"> Available at: https//www.cipd.co.uk/knowledge/Brexit-hub</w:t>
      </w:r>
      <w:r w:rsidRPr="000A4E68">
        <w:t xml:space="preserve"> </w:t>
      </w:r>
      <w:hyperlink r:id="rId13" w:history="1">
        <w:r w:rsidRPr="006C2EC3">
          <w:rPr>
            <w:rFonts w:ascii="Arial" w:hAnsi="Arial" w:cs="Arial"/>
            <w:color w:val="0000FF"/>
            <w:u w:val="single"/>
          </w:rPr>
          <w:t>Brexit and HR implications | CIPD</w:t>
        </w:r>
      </w:hyperlink>
      <w:r>
        <w:rPr>
          <w:rFonts w:ascii="Arial" w:hAnsi="Arial" w:cs="Arial"/>
          <w:color w:val="0000FF"/>
          <w:u w:val="single"/>
        </w:rPr>
        <w:t xml:space="preserve">  </w:t>
      </w:r>
      <w:r>
        <w:rPr>
          <w:rFonts w:ascii="Arial" w:hAnsi="Arial" w:cs="Arial"/>
        </w:rPr>
        <w:t xml:space="preserve"> </w:t>
      </w:r>
      <w:r w:rsidRPr="00124E6E">
        <w:rPr>
          <w:rFonts w:ascii="Arial" w:hAnsi="Arial" w:cs="Arial"/>
        </w:rPr>
        <w:t>(Accessed</w:t>
      </w:r>
      <w:r>
        <w:rPr>
          <w:rFonts w:ascii="Arial" w:hAnsi="Arial" w:cs="Arial"/>
        </w:rPr>
        <w:t>: 24.04.2021).</w:t>
      </w:r>
    </w:p>
    <w:p w14:paraId="590294D0" w14:textId="59C3E612" w:rsidR="008706A5" w:rsidRPr="008706A5" w:rsidRDefault="008706A5">
      <w:pPr>
        <w:rPr>
          <w:rFonts w:ascii="Arial" w:hAnsi="Arial" w:cs="Arial"/>
          <w:color w:val="3A3A3A"/>
          <w:shd w:val="clear" w:color="auto" w:fill="FFFFFF"/>
        </w:rPr>
      </w:pPr>
      <w:r>
        <w:rPr>
          <w:rFonts w:ascii="Arial" w:hAnsi="Arial" w:cs="Arial"/>
          <w:color w:val="3A3A3A"/>
          <w:shd w:val="clear" w:color="auto" w:fill="FFFFFF"/>
        </w:rPr>
        <w:t xml:space="preserve">Davis, D, M., (2020) </w:t>
      </w:r>
      <w:r w:rsidR="006D3E0E" w:rsidRPr="001E41B6">
        <w:rPr>
          <w:rFonts w:ascii="Arial" w:hAnsi="Arial" w:cs="Arial"/>
          <w:i/>
          <w:iCs/>
          <w:color w:val="3A3A3A"/>
          <w:shd w:val="clear" w:color="auto" w:fill="FFFFFF"/>
        </w:rPr>
        <w:t>L</w:t>
      </w:r>
      <w:r w:rsidR="001619F4" w:rsidRPr="001E41B6">
        <w:rPr>
          <w:rFonts w:ascii="Arial" w:hAnsi="Arial" w:cs="Arial"/>
          <w:i/>
          <w:iCs/>
          <w:color w:val="3A3A3A"/>
          <w:shd w:val="clear" w:color="auto" w:fill="FFFFFF"/>
        </w:rPr>
        <w:t xml:space="preserve">VMH portfolio </w:t>
      </w:r>
      <w:r w:rsidR="00C116ED" w:rsidRPr="001E41B6">
        <w:rPr>
          <w:rFonts w:ascii="Arial" w:hAnsi="Arial" w:cs="Arial"/>
          <w:i/>
          <w:iCs/>
          <w:color w:val="3A3A3A"/>
          <w:shd w:val="clear" w:color="auto" w:fill="FFFFFF"/>
        </w:rPr>
        <w:t>already includes 75 different</w:t>
      </w:r>
      <w:r w:rsidR="00101D2F" w:rsidRPr="001E41B6">
        <w:rPr>
          <w:rFonts w:ascii="Arial" w:hAnsi="Arial" w:cs="Arial"/>
          <w:i/>
          <w:iCs/>
          <w:color w:val="3A3A3A"/>
          <w:shd w:val="clear" w:color="auto" w:fill="FFFFFF"/>
        </w:rPr>
        <w:t xml:space="preserve"> brands</w:t>
      </w:r>
      <w:r w:rsidR="00C116ED" w:rsidRPr="001E41B6">
        <w:rPr>
          <w:rFonts w:ascii="Arial" w:hAnsi="Arial" w:cs="Arial"/>
          <w:i/>
          <w:iCs/>
          <w:color w:val="3A3A3A"/>
          <w:shd w:val="clear" w:color="auto" w:fill="FFFFFF"/>
        </w:rPr>
        <w:t xml:space="preserve"> </w:t>
      </w:r>
      <w:r w:rsidR="00101D2F" w:rsidRPr="001E41B6">
        <w:rPr>
          <w:rFonts w:ascii="Arial" w:hAnsi="Arial" w:cs="Arial"/>
          <w:i/>
          <w:iCs/>
          <w:color w:val="3A3A3A"/>
          <w:shd w:val="clear" w:color="auto" w:fill="FFFFFF"/>
        </w:rPr>
        <w:t>that range from wines spirits and leather goods</w:t>
      </w:r>
      <w:r w:rsidR="001619F4">
        <w:rPr>
          <w:rFonts w:ascii="Arial" w:hAnsi="Arial" w:cs="Arial"/>
          <w:color w:val="3A3A3A"/>
          <w:shd w:val="clear" w:color="auto" w:fill="FFFFFF"/>
        </w:rPr>
        <w:t xml:space="preserve"> </w:t>
      </w:r>
      <w:r>
        <w:rPr>
          <w:rFonts w:ascii="Arial" w:hAnsi="Arial" w:cs="Arial"/>
          <w:color w:val="3A3A3A"/>
          <w:shd w:val="clear" w:color="auto" w:fill="FFFFFF"/>
        </w:rPr>
        <w:t>Available at :</w:t>
      </w:r>
      <w:r w:rsidRPr="00DA04BB">
        <w:rPr>
          <w:rFonts w:ascii="Arial" w:hAnsi="Arial" w:cs="Arial"/>
          <w:color w:val="3A3A3A"/>
          <w:shd w:val="clear" w:color="auto" w:fill="FFFFFF"/>
        </w:rPr>
        <w:t>https://www.businessinsider.com/lvmh-brands-iconic-luxury-goods-bernard-arnault-2019-10?r=US&amp;IR=T#:~:text=LVMH%27s%20portfolio%20already%20includes%2075,of%20%24113%20billion%2C%20per%20Bloomberg.</w:t>
      </w:r>
      <w:r>
        <w:rPr>
          <w:rFonts w:ascii="Arial" w:hAnsi="Arial" w:cs="Arial"/>
          <w:color w:val="3A3A3A"/>
          <w:shd w:val="clear" w:color="auto" w:fill="FFFFFF"/>
        </w:rPr>
        <w:t xml:space="preserve"> (Accessed: 26.04.2021).</w:t>
      </w:r>
    </w:p>
    <w:p w14:paraId="3F5CD3E3" w14:textId="1337A6B1" w:rsidR="001E6B84" w:rsidRPr="007E4893" w:rsidRDefault="001E6B84">
      <w:pPr>
        <w:rPr>
          <w:rFonts w:ascii="Arial" w:hAnsi="Arial" w:cs="Arial"/>
        </w:rPr>
      </w:pPr>
      <w:r w:rsidRPr="001E6B84">
        <w:rPr>
          <w:rFonts w:ascii="Arial" w:hAnsi="Arial" w:cs="Arial"/>
          <w:shd w:val="clear" w:color="auto" w:fill="FFFFFF"/>
        </w:rPr>
        <w:t>Dhingra, S., Hanwei, H., Ottaviano, G., Sampson, T., and Van Reenen, J.</w:t>
      </w:r>
      <w:r w:rsidR="00CD55BF">
        <w:rPr>
          <w:rFonts w:ascii="Arial" w:hAnsi="Arial" w:cs="Arial"/>
          <w:shd w:val="clear" w:color="auto" w:fill="FFFFFF"/>
        </w:rPr>
        <w:t>,</w:t>
      </w:r>
      <w:r w:rsidRPr="001E6B84">
        <w:rPr>
          <w:rFonts w:ascii="Arial" w:hAnsi="Arial" w:cs="Arial"/>
          <w:shd w:val="clear" w:color="auto" w:fill="FFFFFF"/>
        </w:rPr>
        <w:t xml:space="preserve"> (2016) </w:t>
      </w:r>
      <w:r w:rsidRPr="00E60780">
        <w:rPr>
          <w:rFonts w:ascii="Arial" w:hAnsi="Arial" w:cs="Arial"/>
          <w:i/>
          <w:iCs/>
          <w:shd w:val="clear" w:color="auto" w:fill="FFFFFF"/>
        </w:rPr>
        <w:t>The consequences of Brexit for UK trade and living standards</w:t>
      </w:r>
      <w:r w:rsidRPr="001E6B84">
        <w:rPr>
          <w:rFonts w:ascii="Arial" w:hAnsi="Arial" w:cs="Arial"/>
          <w:shd w:val="clear" w:color="auto" w:fill="FFFFFF"/>
        </w:rPr>
        <w:t>. VoxEU, April 4.</w:t>
      </w:r>
      <w:r w:rsidR="007A5DCF">
        <w:rPr>
          <w:rFonts w:ascii="Arial" w:hAnsi="Arial" w:cs="Arial"/>
          <w:shd w:val="clear" w:color="auto" w:fill="FFFFFF"/>
        </w:rPr>
        <w:t xml:space="preserve"> In </w:t>
      </w:r>
      <w:r w:rsidR="007A5DCF" w:rsidRPr="002D19E4">
        <w:rPr>
          <w:rFonts w:ascii="Arial" w:hAnsi="Arial" w:cs="Arial"/>
          <w:shd w:val="clear" w:color="auto" w:fill="FFFFFF"/>
        </w:rPr>
        <w:t xml:space="preserve">Hatzigeorgiou </w:t>
      </w:r>
      <w:r w:rsidR="007A5DCF">
        <w:rPr>
          <w:rFonts w:ascii="Arial" w:hAnsi="Arial" w:cs="Arial"/>
          <w:shd w:val="clear" w:color="auto" w:fill="FFFFFF"/>
        </w:rPr>
        <w:t>and</w:t>
      </w:r>
      <w:r w:rsidR="007A5DCF" w:rsidRPr="002D19E4">
        <w:rPr>
          <w:rFonts w:ascii="Arial" w:hAnsi="Arial" w:cs="Arial"/>
          <w:shd w:val="clear" w:color="auto" w:fill="FFFFFF"/>
        </w:rPr>
        <w:t xml:space="preserve"> Lodefalk, 2016</w:t>
      </w:r>
      <w:r w:rsidR="007A5DCF">
        <w:rPr>
          <w:rFonts w:ascii="Arial" w:hAnsi="Arial" w:cs="Arial"/>
          <w:shd w:val="clear" w:color="auto" w:fill="FFFFFF"/>
        </w:rPr>
        <w:t>.</w:t>
      </w:r>
    </w:p>
    <w:p w14:paraId="21B975AB" w14:textId="4163502E" w:rsidR="001E6B84" w:rsidRPr="007E4893" w:rsidRDefault="003B62B6">
      <w:pPr>
        <w:rPr>
          <w:rFonts w:ascii="Arial" w:hAnsi="Arial" w:cs="Arial"/>
        </w:rPr>
      </w:pPr>
      <w:r w:rsidRPr="003B62B6">
        <w:rPr>
          <w:rFonts w:ascii="Arial" w:hAnsi="Arial" w:cs="Arial"/>
          <w:shd w:val="clear" w:color="auto" w:fill="FFFFFF"/>
        </w:rPr>
        <w:t xml:space="preserve">Dhingra, S., Hanwei, H., Ottaviano, G., Pessoa, J.P., Sampson, T., and Van Reenen, J. (2016b) </w:t>
      </w:r>
      <w:r w:rsidRPr="00444FDD">
        <w:rPr>
          <w:rFonts w:ascii="Arial" w:hAnsi="Arial" w:cs="Arial"/>
          <w:i/>
          <w:iCs/>
          <w:shd w:val="clear" w:color="auto" w:fill="FFFFFF"/>
        </w:rPr>
        <w:t>The costs and benefits of leaving the EU: trade effects</w:t>
      </w:r>
      <w:r w:rsidRPr="003B62B6">
        <w:rPr>
          <w:rFonts w:ascii="Arial" w:hAnsi="Arial" w:cs="Arial"/>
          <w:shd w:val="clear" w:color="auto" w:fill="FFFFFF"/>
        </w:rPr>
        <w:t>. Technical Report, Centre for Economic Performance, London School of Economics and Political Science.</w:t>
      </w:r>
      <w:r w:rsidR="007E4893">
        <w:rPr>
          <w:rFonts w:ascii="Arial" w:hAnsi="Arial" w:cs="Arial"/>
          <w:shd w:val="clear" w:color="auto" w:fill="FFFFFF"/>
        </w:rPr>
        <w:t xml:space="preserve"> In </w:t>
      </w:r>
      <w:r w:rsidR="007E4893" w:rsidRPr="002D19E4">
        <w:rPr>
          <w:rFonts w:ascii="Arial" w:hAnsi="Arial" w:cs="Arial"/>
          <w:shd w:val="clear" w:color="auto" w:fill="FFFFFF"/>
        </w:rPr>
        <w:t xml:space="preserve">Hatzigeorgiou </w:t>
      </w:r>
      <w:r w:rsidR="007E4893">
        <w:rPr>
          <w:rFonts w:ascii="Arial" w:hAnsi="Arial" w:cs="Arial"/>
          <w:shd w:val="clear" w:color="auto" w:fill="FFFFFF"/>
        </w:rPr>
        <w:t>and</w:t>
      </w:r>
      <w:r w:rsidR="007E4893" w:rsidRPr="002D19E4">
        <w:rPr>
          <w:rFonts w:ascii="Arial" w:hAnsi="Arial" w:cs="Arial"/>
          <w:shd w:val="clear" w:color="auto" w:fill="FFFFFF"/>
        </w:rPr>
        <w:t xml:space="preserve"> Lodefalk, 2016</w:t>
      </w:r>
      <w:r w:rsidR="007E4893">
        <w:rPr>
          <w:rFonts w:ascii="Arial" w:hAnsi="Arial" w:cs="Arial"/>
          <w:shd w:val="clear" w:color="auto" w:fill="FFFFFF"/>
        </w:rPr>
        <w:t>.</w:t>
      </w:r>
    </w:p>
    <w:p w14:paraId="3DD5872A" w14:textId="77777777" w:rsidR="004326F6" w:rsidRDefault="00CB00E6">
      <w:pPr>
        <w:rPr>
          <w:rFonts w:ascii="Arial" w:hAnsi="Arial" w:cs="Arial"/>
          <w:shd w:val="clear" w:color="auto" w:fill="FFFFFF"/>
        </w:rPr>
      </w:pPr>
      <w:r w:rsidRPr="00CB00E6">
        <w:rPr>
          <w:rFonts w:ascii="Arial" w:hAnsi="Arial" w:cs="Arial"/>
          <w:shd w:val="clear" w:color="auto" w:fill="FFFFFF"/>
        </w:rPr>
        <w:t xml:space="preserve">Dhingra, S., Ottaviano, G., Sampson, T., and Van Reenen, J. (2016c). </w:t>
      </w:r>
      <w:r w:rsidRPr="002F0EBE">
        <w:rPr>
          <w:rFonts w:ascii="Arial" w:hAnsi="Arial" w:cs="Arial"/>
          <w:i/>
          <w:iCs/>
          <w:shd w:val="clear" w:color="auto" w:fill="FFFFFF"/>
        </w:rPr>
        <w:t>The consequences of Brexit for UK trade and living standards</w:t>
      </w:r>
      <w:r w:rsidRPr="00CB00E6">
        <w:rPr>
          <w:rFonts w:ascii="Arial" w:hAnsi="Arial" w:cs="Arial"/>
          <w:shd w:val="clear" w:color="auto" w:fill="FFFFFF"/>
        </w:rPr>
        <w:t>. Brexit Analysis No. 02, Centre for Economic Performance, London School of Economics and Political Science.</w:t>
      </w:r>
      <w:r w:rsidR="007E4893" w:rsidRPr="007E4893">
        <w:rPr>
          <w:rFonts w:ascii="Arial" w:hAnsi="Arial" w:cs="Arial"/>
          <w:shd w:val="clear" w:color="auto" w:fill="FFFFFF"/>
        </w:rPr>
        <w:t xml:space="preserve"> </w:t>
      </w:r>
      <w:r w:rsidR="007E4893">
        <w:rPr>
          <w:rFonts w:ascii="Arial" w:hAnsi="Arial" w:cs="Arial"/>
          <w:shd w:val="clear" w:color="auto" w:fill="FFFFFF"/>
        </w:rPr>
        <w:t xml:space="preserve">In </w:t>
      </w:r>
      <w:r w:rsidR="007E4893" w:rsidRPr="002D19E4">
        <w:rPr>
          <w:rFonts w:ascii="Arial" w:hAnsi="Arial" w:cs="Arial"/>
          <w:shd w:val="clear" w:color="auto" w:fill="FFFFFF"/>
        </w:rPr>
        <w:t xml:space="preserve">Hatzigeorgiou </w:t>
      </w:r>
      <w:r w:rsidR="007E4893">
        <w:rPr>
          <w:rFonts w:ascii="Arial" w:hAnsi="Arial" w:cs="Arial"/>
          <w:shd w:val="clear" w:color="auto" w:fill="FFFFFF"/>
        </w:rPr>
        <w:t>and</w:t>
      </w:r>
      <w:r w:rsidR="007E4893" w:rsidRPr="002D19E4">
        <w:rPr>
          <w:rFonts w:ascii="Arial" w:hAnsi="Arial" w:cs="Arial"/>
          <w:shd w:val="clear" w:color="auto" w:fill="FFFFFF"/>
        </w:rPr>
        <w:t xml:space="preserve"> Lodefalk, 2016</w:t>
      </w:r>
      <w:r w:rsidR="007E4893">
        <w:rPr>
          <w:rFonts w:ascii="Arial" w:hAnsi="Arial" w:cs="Arial"/>
          <w:shd w:val="clear" w:color="auto" w:fill="FFFFFF"/>
        </w:rPr>
        <w:t>.</w:t>
      </w:r>
    </w:p>
    <w:p w14:paraId="5A5DFE62" w14:textId="77777777" w:rsidR="00D16D01" w:rsidRPr="009C3F72" w:rsidRDefault="00D16D01" w:rsidP="00D16D01">
      <w:pPr>
        <w:jc w:val="both"/>
        <w:rPr>
          <w:rFonts w:ascii="Arial" w:hAnsi="Arial" w:cs="Arial"/>
        </w:rPr>
      </w:pPr>
      <w:r w:rsidRPr="009C3F72">
        <w:rPr>
          <w:rFonts w:ascii="Arial" w:hAnsi="Arial" w:cs="Arial"/>
        </w:rPr>
        <w:t>Edwards</w:t>
      </w:r>
      <w:r>
        <w:rPr>
          <w:rFonts w:ascii="Arial" w:hAnsi="Arial" w:cs="Arial"/>
        </w:rPr>
        <w:t xml:space="preserve">, T. Rees, C. (2017) </w:t>
      </w:r>
      <w:r>
        <w:rPr>
          <w:rFonts w:ascii="Arial" w:hAnsi="Arial" w:cs="Arial"/>
          <w:i/>
          <w:iCs/>
        </w:rPr>
        <w:t>International</w:t>
      </w:r>
      <w:r>
        <w:rPr>
          <w:rFonts w:ascii="Arial" w:hAnsi="Arial" w:cs="Arial"/>
        </w:rPr>
        <w:t xml:space="preserve"> </w:t>
      </w:r>
      <w:r w:rsidRPr="007B6C50">
        <w:rPr>
          <w:rFonts w:ascii="Arial" w:hAnsi="Arial" w:cs="Arial"/>
          <w:i/>
          <w:iCs/>
        </w:rPr>
        <w:t>Human Resource Management</w:t>
      </w:r>
      <w:r>
        <w:rPr>
          <w:rFonts w:ascii="Arial" w:hAnsi="Arial" w:cs="Arial"/>
        </w:rPr>
        <w:t xml:space="preserve">: </w:t>
      </w:r>
      <w:r>
        <w:rPr>
          <w:rFonts w:ascii="Arial" w:hAnsi="Arial" w:cs="Arial"/>
          <w:i/>
          <w:iCs/>
        </w:rPr>
        <w:t xml:space="preserve">National Systems and Multinational Companies </w:t>
      </w:r>
      <w:r>
        <w:rPr>
          <w:rFonts w:ascii="Arial" w:hAnsi="Arial" w:cs="Arial"/>
        </w:rPr>
        <w:t xml:space="preserve">  </w:t>
      </w:r>
    </w:p>
    <w:p w14:paraId="1262A840" w14:textId="19A3116E" w:rsidR="005D7DC7" w:rsidRPr="005D7DC7" w:rsidRDefault="005D7DC7" w:rsidP="002A2B3D">
      <w:pPr>
        <w:rPr>
          <w:rFonts w:ascii="Arial" w:hAnsi="Arial" w:cs="Arial"/>
        </w:rPr>
      </w:pPr>
      <w:bookmarkStart w:id="33" w:name="_Hlk66649369"/>
      <w:r w:rsidRPr="0054774B">
        <w:rPr>
          <w:rFonts w:ascii="Arial" w:hAnsi="Arial" w:cs="Arial"/>
        </w:rPr>
        <w:lastRenderedPageBreak/>
        <w:t>Gilbault</w:t>
      </w:r>
      <w:r>
        <w:t>,</w:t>
      </w:r>
      <w:r w:rsidRPr="00EB43C5">
        <w:rPr>
          <w:rFonts w:ascii="Arial" w:hAnsi="Arial" w:cs="Arial"/>
        </w:rPr>
        <w:t xml:space="preserve"> L</w:t>
      </w:r>
      <w:r>
        <w:rPr>
          <w:rFonts w:ascii="Arial" w:hAnsi="Arial" w:cs="Arial"/>
        </w:rPr>
        <w:t xml:space="preserve">., (2020) </w:t>
      </w:r>
      <w:r w:rsidRPr="006F6A04">
        <w:rPr>
          <w:rFonts w:ascii="Arial" w:hAnsi="Arial" w:cs="Arial"/>
          <w:i/>
          <w:iCs/>
        </w:rPr>
        <w:t>LVMH and Kerring’s new battlefield is online</w:t>
      </w:r>
      <w:r>
        <w:rPr>
          <w:rFonts w:ascii="Arial" w:hAnsi="Arial" w:cs="Arial"/>
        </w:rPr>
        <w:t xml:space="preserve"> [exhibition catalogue] Available at:</w:t>
      </w:r>
      <w:r>
        <w:t xml:space="preserve"> </w:t>
      </w:r>
      <w:hyperlink r:id="rId14" w:history="1">
        <w:r w:rsidRPr="005E4745">
          <w:rPr>
            <w:rFonts w:ascii="Arial" w:hAnsi="Arial" w:cs="Arial"/>
            <w:color w:val="0000FF"/>
            <w:u w:val="single"/>
          </w:rPr>
          <w:t>LVMH and Kering’s new battlefield is online | Vogue Business</w:t>
        </w:r>
      </w:hyperlink>
      <w:r>
        <w:rPr>
          <w:rFonts w:ascii="Arial" w:hAnsi="Arial" w:cs="Arial"/>
          <w:color w:val="0000FF"/>
          <w:u w:val="single"/>
        </w:rPr>
        <w:t xml:space="preserve"> </w:t>
      </w:r>
      <w:r w:rsidRPr="0048083C">
        <w:rPr>
          <w:rFonts w:ascii="Arial" w:hAnsi="Arial" w:cs="Arial"/>
        </w:rPr>
        <w:t>(Accessed 24.04.2020)</w:t>
      </w:r>
      <w:r>
        <w:rPr>
          <w:rFonts w:ascii="Arial" w:hAnsi="Arial" w:cs="Arial"/>
        </w:rPr>
        <w:t xml:space="preserve">. </w:t>
      </w:r>
    </w:p>
    <w:p w14:paraId="7FE052F8" w14:textId="73150DCA" w:rsidR="009776FE" w:rsidRPr="009776FE" w:rsidRDefault="009776FE" w:rsidP="002A2B3D">
      <w:pPr>
        <w:rPr>
          <w:rFonts w:ascii="Arial" w:hAnsi="Arial" w:cs="Arial"/>
          <w:color w:val="0000FF"/>
          <w:u w:val="single"/>
        </w:rPr>
      </w:pPr>
      <w:r>
        <w:rPr>
          <w:rFonts w:ascii="Arial" w:hAnsi="Arial" w:cs="Arial"/>
        </w:rPr>
        <w:t xml:space="preserve">Hanbury, M., (2020) </w:t>
      </w:r>
      <w:r w:rsidRPr="003A3455">
        <w:rPr>
          <w:rFonts w:ascii="Arial" w:hAnsi="Arial" w:cs="Arial"/>
          <w:i/>
          <w:iCs/>
        </w:rPr>
        <w:t xml:space="preserve">A former LVMH exec says the corona virus outbreak is a ‘desaster’ for luxury brands as Chinese tourism evaporates. </w:t>
      </w:r>
      <w:hyperlink r:id="rId15" w:history="1">
        <w:r w:rsidRPr="00B87194">
          <w:rPr>
            <w:rFonts w:ascii="Arial" w:hAnsi="Arial" w:cs="Arial"/>
            <w:color w:val="0000FF"/>
            <w:u w:val="single"/>
          </w:rPr>
          <w:t>Coronavirus outbreak is a 'disaster' for luxury brands: former LVMH exec (businessinsider.com)</w:t>
        </w:r>
      </w:hyperlink>
      <w:r>
        <w:rPr>
          <w:rFonts w:ascii="Arial" w:hAnsi="Arial" w:cs="Arial"/>
          <w:color w:val="0000FF"/>
          <w:u w:val="single"/>
        </w:rPr>
        <w:t xml:space="preserve">  </w:t>
      </w:r>
      <w:r w:rsidRPr="00BC7070">
        <w:rPr>
          <w:rFonts w:ascii="Arial" w:hAnsi="Arial" w:cs="Arial"/>
        </w:rPr>
        <w:t>A</w:t>
      </w:r>
      <w:r>
        <w:rPr>
          <w:rFonts w:ascii="Arial" w:hAnsi="Arial" w:cs="Arial"/>
        </w:rPr>
        <w:t xml:space="preserve">vailable at :https://www.businessinsider.com/coronavirus-outbreak-disaster-for-lvmh-kerring-2020-2? r=US&amp;I=T (Accessed: 24.04.2021). </w:t>
      </w:r>
    </w:p>
    <w:p w14:paraId="1393157B" w14:textId="7FD5F615" w:rsidR="00E8339D" w:rsidRDefault="002A2B3D" w:rsidP="00E20776">
      <w:pPr>
        <w:rPr>
          <w:rFonts w:ascii="Arial" w:hAnsi="Arial" w:cs="Arial"/>
        </w:rPr>
      </w:pPr>
      <w:r w:rsidRPr="002D19E4">
        <w:rPr>
          <w:rFonts w:ascii="Arial" w:hAnsi="Arial" w:cs="Arial"/>
          <w:shd w:val="clear" w:color="auto" w:fill="FFFFFF"/>
        </w:rPr>
        <w:t>Hatzigeorgiou</w:t>
      </w:r>
      <w:r>
        <w:rPr>
          <w:rFonts w:ascii="Arial" w:hAnsi="Arial" w:cs="Arial"/>
          <w:shd w:val="clear" w:color="auto" w:fill="FFFFFF"/>
        </w:rPr>
        <w:t>, A.,</w:t>
      </w:r>
      <w:r w:rsidRPr="002D19E4">
        <w:rPr>
          <w:rFonts w:ascii="Arial" w:hAnsi="Arial" w:cs="Arial"/>
          <w:shd w:val="clear" w:color="auto" w:fill="FFFFFF"/>
        </w:rPr>
        <w:t xml:space="preserve"> </w:t>
      </w:r>
      <w:r>
        <w:rPr>
          <w:rFonts w:ascii="Arial" w:hAnsi="Arial" w:cs="Arial"/>
          <w:shd w:val="clear" w:color="auto" w:fill="FFFFFF"/>
        </w:rPr>
        <w:t xml:space="preserve">and </w:t>
      </w:r>
      <w:r w:rsidRPr="002D19E4">
        <w:rPr>
          <w:rFonts w:ascii="Arial" w:hAnsi="Arial" w:cs="Arial"/>
          <w:shd w:val="clear" w:color="auto" w:fill="FFFFFF"/>
        </w:rPr>
        <w:t xml:space="preserve"> Lodefalk,</w:t>
      </w:r>
      <w:r>
        <w:rPr>
          <w:rFonts w:ascii="Arial" w:hAnsi="Arial" w:cs="Arial"/>
          <w:shd w:val="clear" w:color="auto" w:fill="FFFFFF"/>
        </w:rPr>
        <w:t xml:space="preserve"> M.,</w:t>
      </w:r>
      <w:r w:rsidRPr="002D19E4">
        <w:rPr>
          <w:rFonts w:ascii="Arial" w:hAnsi="Arial" w:cs="Arial"/>
          <w:shd w:val="clear" w:color="auto" w:fill="FFFFFF"/>
        </w:rPr>
        <w:t xml:space="preserve"> </w:t>
      </w:r>
      <w:r>
        <w:rPr>
          <w:rFonts w:ascii="Arial" w:hAnsi="Arial" w:cs="Arial"/>
          <w:shd w:val="clear" w:color="auto" w:fill="FFFFFF"/>
        </w:rPr>
        <w:t>(</w:t>
      </w:r>
      <w:r w:rsidRPr="002D19E4">
        <w:rPr>
          <w:rFonts w:ascii="Arial" w:hAnsi="Arial" w:cs="Arial"/>
          <w:shd w:val="clear" w:color="auto" w:fill="FFFFFF"/>
        </w:rPr>
        <w:t>2016</w:t>
      </w:r>
      <w:bookmarkEnd w:id="33"/>
      <w:r>
        <w:rPr>
          <w:rFonts w:ascii="Arial" w:hAnsi="Arial" w:cs="Arial"/>
          <w:shd w:val="clear" w:color="auto" w:fill="FFFFFF"/>
        </w:rPr>
        <w:t>)</w:t>
      </w:r>
      <w:r w:rsidRPr="002D19E4">
        <w:rPr>
          <w:rFonts w:ascii="Arial" w:hAnsi="Arial" w:cs="Arial"/>
          <w:shd w:val="clear" w:color="auto" w:fill="FFFFFF"/>
        </w:rPr>
        <w:t xml:space="preserve"> The Brexit Trade Disruption Revisited. </w:t>
      </w:r>
      <w:r w:rsidRPr="002D19E4">
        <w:rPr>
          <w:rFonts w:ascii="Arial" w:hAnsi="Arial" w:cs="Arial"/>
          <w:i/>
          <w:iCs/>
          <w:shd w:val="clear" w:color="auto" w:fill="FFFFFF"/>
        </w:rPr>
        <w:t>The Estey Centre journal of international law and trade policy</w:t>
      </w:r>
      <w:r w:rsidRPr="002D19E4">
        <w:rPr>
          <w:rFonts w:ascii="Arial" w:hAnsi="Arial" w:cs="Arial"/>
          <w:shd w:val="clear" w:color="auto" w:fill="FFFFFF"/>
        </w:rPr>
        <w:t>, 17(1), pp.41–58.</w:t>
      </w:r>
    </w:p>
    <w:p w14:paraId="061AB53C" w14:textId="77777777" w:rsidR="00E8339D" w:rsidRPr="00E41342" w:rsidRDefault="00E8339D" w:rsidP="00E8339D">
      <w:pPr>
        <w:rPr>
          <w:rFonts w:ascii="Arial" w:hAnsi="Arial" w:cs="Arial"/>
          <w:b/>
          <w:bCs/>
          <w:color w:val="3A3A3A"/>
          <w:shd w:val="clear" w:color="auto" w:fill="FFFFFF"/>
        </w:rPr>
      </w:pPr>
      <w:r>
        <w:rPr>
          <w:rFonts w:ascii="Arial" w:hAnsi="Arial" w:cs="Arial"/>
        </w:rPr>
        <w:t xml:space="preserve">House of Commons Library, (2021) </w:t>
      </w:r>
      <w:r w:rsidRPr="00EC7D9E">
        <w:rPr>
          <w:rFonts w:ascii="Arial" w:hAnsi="Arial" w:cs="Arial"/>
          <w:i/>
          <w:iCs/>
        </w:rPr>
        <w:t>Corona: virus support for businesses</w:t>
      </w:r>
      <w:r>
        <w:rPr>
          <w:rFonts w:ascii="Arial" w:hAnsi="Arial" w:cs="Arial"/>
        </w:rPr>
        <w:t>. Available at: https://www.commonslibrary.parliament.uk/research-briefings/cbp-8847/</w:t>
      </w:r>
      <w:r>
        <w:t xml:space="preserve"> </w:t>
      </w:r>
      <w:hyperlink r:id="rId16" w:history="1">
        <w:r w:rsidRPr="004E2B2B">
          <w:rPr>
            <w:rFonts w:ascii="Arial" w:hAnsi="Arial" w:cs="Arial"/>
            <w:color w:val="0000FF"/>
            <w:u w:val="single"/>
          </w:rPr>
          <w:t>Coronavirus: Support for businesses - House of Commons Library (parliament.uk)</w:t>
        </w:r>
      </w:hyperlink>
      <w:r>
        <w:rPr>
          <w:rFonts w:ascii="Arial" w:hAnsi="Arial" w:cs="Arial"/>
          <w:b/>
          <w:bCs/>
          <w:color w:val="3A3A3A"/>
          <w:shd w:val="clear" w:color="auto" w:fill="FFFFFF"/>
        </w:rPr>
        <w:t xml:space="preserve"> </w:t>
      </w:r>
      <w:r w:rsidRPr="004C4E92">
        <w:rPr>
          <w:rFonts w:ascii="Arial" w:hAnsi="Arial" w:cs="Arial"/>
        </w:rPr>
        <w:t>(Accessed</w:t>
      </w:r>
      <w:r>
        <w:rPr>
          <w:rFonts w:ascii="Arial" w:hAnsi="Arial" w:cs="Arial"/>
        </w:rPr>
        <w:t>: 25.04.2021).</w:t>
      </w:r>
    </w:p>
    <w:p w14:paraId="2DD72033" w14:textId="77777777" w:rsidR="007B0DE4" w:rsidRPr="00B91956" w:rsidRDefault="007B0DE4" w:rsidP="007B0DE4">
      <w:pPr>
        <w:rPr>
          <w:rFonts w:ascii="Arial" w:hAnsi="Arial" w:cs="Arial"/>
          <w:b/>
          <w:bCs/>
          <w:color w:val="3A3A3A"/>
          <w:shd w:val="clear" w:color="auto" w:fill="FFFFFF"/>
        </w:rPr>
      </w:pPr>
      <w:r>
        <w:rPr>
          <w:rFonts w:ascii="Arial" w:hAnsi="Arial" w:cs="Arial"/>
        </w:rPr>
        <w:t xml:space="preserve">House of Commons Library, 2019 Available at </w:t>
      </w:r>
      <w:r w:rsidRPr="00AF6C8D">
        <w:rPr>
          <w:rFonts w:ascii="Arial" w:hAnsi="Arial" w:cs="Arial"/>
        </w:rPr>
        <w:t>:https</w:t>
      </w:r>
      <w:r>
        <w:t xml:space="preserve">// </w:t>
      </w:r>
      <w:r w:rsidRPr="00345B11">
        <w:rPr>
          <w:rFonts w:ascii="Arial" w:hAnsi="Arial" w:cs="Arial"/>
        </w:rPr>
        <w:t>commonslibrary.parliament</w:t>
      </w:r>
      <w:r>
        <w:rPr>
          <w:rFonts w:ascii="Arial" w:hAnsi="Arial" w:cs="Arial"/>
        </w:rPr>
        <w:t xml:space="preserve">.uk/ </w:t>
      </w:r>
      <w:r w:rsidRPr="00C75D17">
        <w:rPr>
          <w:rFonts w:ascii="Arial" w:hAnsi="Arial" w:cs="Arial"/>
          <w:i/>
          <w:iCs/>
        </w:rPr>
        <w:t>How- might-Brexit-affect-human-rights-in-the-UK</w:t>
      </w:r>
      <w:r>
        <w:rPr>
          <w:rFonts w:ascii="Arial" w:hAnsi="Arial" w:cs="Arial"/>
        </w:rPr>
        <w:t xml:space="preserve">? </w:t>
      </w:r>
      <w:hyperlink r:id="rId17" w:history="1">
        <w:r w:rsidRPr="00ED2338">
          <w:rPr>
            <w:rFonts w:ascii="Arial" w:hAnsi="Arial" w:cs="Arial"/>
            <w:color w:val="0000FF"/>
            <w:u w:val="single"/>
          </w:rPr>
          <w:t>How might Brexit affect human rights in the UK? (parliament.uk)</w:t>
        </w:r>
      </w:hyperlink>
      <w:r>
        <w:rPr>
          <w:rFonts w:ascii="Arial" w:hAnsi="Arial" w:cs="Arial"/>
          <w:b/>
          <w:bCs/>
          <w:color w:val="3A3A3A"/>
          <w:shd w:val="clear" w:color="auto" w:fill="FFFFFF"/>
        </w:rPr>
        <w:t xml:space="preserve"> </w:t>
      </w:r>
      <w:r w:rsidRPr="00B91956">
        <w:rPr>
          <w:rFonts w:ascii="Arial" w:hAnsi="Arial" w:cs="Arial"/>
        </w:rPr>
        <w:t>(Accessed: 26. 04. 2021).</w:t>
      </w:r>
    </w:p>
    <w:p w14:paraId="028748F4" w14:textId="0CABD200" w:rsidR="00954DD6" w:rsidRPr="00954DD6" w:rsidRDefault="00954DD6" w:rsidP="00E20776">
      <w:pPr>
        <w:rPr>
          <w:rFonts w:ascii="Arial" w:hAnsi="Arial" w:cs="Arial"/>
        </w:rPr>
      </w:pPr>
      <w:r>
        <w:rPr>
          <w:rFonts w:ascii="Arial" w:hAnsi="Arial" w:cs="Arial"/>
        </w:rPr>
        <w:t xml:space="preserve">Johnson, G. Scholes, K. Whittington, R. (2008) </w:t>
      </w:r>
      <w:r w:rsidRPr="000A4ACB">
        <w:rPr>
          <w:rFonts w:ascii="Arial" w:hAnsi="Arial" w:cs="Arial"/>
          <w:i/>
          <w:iCs/>
        </w:rPr>
        <w:t>Exploring Corporate Strategy</w:t>
      </w:r>
      <w:r>
        <w:rPr>
          <w:rFonts w:ascii="Arial" w:hAnsi="Arial" w:cs="Arial"/>
        </w:rPr>
        <w:t xml:space="preserve"> 8</w:t>
      </w:r>
      <w:r w:rsidRPr="008E3E42">
        <w:rPr>
          <w:rFonts w:ascii="Arial" w:hAnsi="Arial" w:cs="Arial"/>
          <w:vertAlign w:val="superscript"/>
        </w:rPr>
        <w:t>th</w:t>
      </w:r>
      <w:r>
        <w:rPr>
          <w:rFonts w:ascii="Arial" w:hAnsi="Arial" w:cs="Arial"/>
        </w:rPr>
        <w:t xml:space="preserve"> Edition London: Prentice Hall.</w:t>
      </w:r>
    </w:p>
    <w:p w14:paraId="144E22E1" w14:textId="77777777" w:rsidR="006C3666" w:rsidRPr="00271BA6" w:rsidRDefault="006C3666" w:rsidP="006C3666">
      <w:pPr>
        <w:rPr>
          <w:rFonts w:ascii="Arial" w:hAnsi="Arial" w:cs="Arial"/>
        </w:rPr>
      </w:pPr>
      <w:r w:rsidRPr="002F3038">
        <w:rPr>
          <w:rFonts w:ascii="Arial" w:hAnsi="Arial" w:cs="Arial"/>
        </w:rPr>
        <w:t>LVMH News</w:t>
      </w:r>
      <w:r>
        <w:rPr>
          <w:rFonts w:ascii="Arial" w:hAnsi="Arial" w:cs="Arial"/>
        </w:rPr>
        <w:t xml:space="preserve"> (2020</w:t>
      </w:r>
      <w:r w:rsidRPr="00AE288D">
        <w:rPr>
          <w:rFonts w:ascii="Arial" w:hAnsi="Arial" w:cs="Arial"/>
        </w:rPr>
        <w:t xml:space="preserve">) </w:t>
      </w:r>
      <w:r w:rsidRPr="00AE288D">
        <w:t xml:space="preserve"> </w:t>
      </w:r>
      <w:hyperlink r:id="rId18" w:history="1">
        <w:r w:rsidRPr="00AE288D">
          <w:rPr>
            <w:rFonts w:ascii="Arial" w:hAnsi="Arial" w:cs="Arial"/>
            <w:color w:val="0000FF"/>
            <w:u w:val="single"/>
          </w:rPr>
          <w:t>LVMH shows good resilience in the first quarter of 2020 - LVMH</w:t>
        </w:r>
      </w:hyperlink>
      <w:r>
        <w:rPr>
          <w:rFonts w:ascii="Arial" w:hAnsi="Arial" w:cs="Arial"/>
          <w:b/>
          <w:bCs/>
          <w:color w:val="0000FF"/>
          <w:u w:val="single"/>
        </w:rPr>
        <w:t xml:space="preserve"> </w:t>
      </w:r>
      <w:r w:rsidRPr="00A2188B">
        <w:rPr>
          <w:rFonts w:ascii="Arial" w:hAnsi="Arial" w:cs="Arial"/>
        </w:rPr>
        <w:t>Available</w:t>
      </w:r>
      <w:r>
        <w:rPr>
          <w:rFonts w:ascii="Arial" w:hAnsi="Arial" w:cs="Arial"/>
        </w:rPr>
        <w:t xml:space="preserve"> at :https//www.lvmh.com/news-documents/press-release/lvmh-shows-good-resilience-in-the-first-quarter-of-2020/ (Accessed: 24.04.2021).  </w:t>
      </w:r>
    </w:p>
    <w:p w14:paraId="4D104EE8" w14:textId="5C862EFE" w:rsidR="006C3666" w:rsidRPr="006C3666" w:rsidRDefault="006C3666" w:rsidP="00511A05">
      <w:pPr>
        <w:rPr>
          <w:rFonts w:ascii="Arial" w:hAnsi="Arial" w:cs="Arial"/>
        </w:rPr>
      </w:pPr>
      <w:r w:rsidRPr="00783175">
        <w:rPr>
          <w:rFonts w:ascii="Arial" w:hAnsi="Arial" w:cs="Arial"/>
        </w:rPr>
        <w:t>LVMH News</w:t>
      </w:r>
      <w:r>
        <w:rPr>
          <w:rFonts w:ascii="Arial" w:hAnsi="Arial" w:cs="Arial"/>
        </w:rPr>
        <w:t xml:space="preserve"> (2020)</w:t>
      </w:r>
      <w:r>
        <w:t xml:space="preserve"> </w:t>
      </w:r>
      <w:hyperlink r:id="rId19" w:history="1">
        <w:r w:rsidRPr="00130EFF">
          <w:rPr>
            <w:rFonts w:ascii="Arial" w:hAnsi="Arial" w:cs="Arial"/>
            <w:color w:val="0000FF"/>
            <w:u w:val="single"/>
          </w:rPr>
          <w:t>LVMH and its Maisons engaged in fight against Covid-19 in China - LVMH</w:t>
        </w:r>
      </w:hyperlink>
      <w:r>
        <w:rPr>
          <w:rFonts w:ascii="Arial" w:hAnsi="Arial" w:cs="Arial"/>
          <w:color w:val="3A3A3A"/>
          <w:shd w:val="clear" w:color="auto" w:fill="FFFFFF"/>
        </w:rPr>
        <w:t xml:space="preserve"> </w:t>
      </w:r>
      <w:r w:rsidRPr="000D5CB6">
        <w:rPr>
          <w:rFonts w:ascii="Arial" w:hAnsi="Arial" w:cs="Arial"/>
        </w:rPr>
        <w:t>Available</w:t>
      </w:r>
      <w:r>
        <w:rPr>
          <w:rFonts w:ascii="Arial" w:hAnsi="Arial" w:cs="Arial"/>
        </w:rPr>
        <w:t xml:space="preserve"> at: https:lvmh.com/news-documents/news/lvmh-and-its-maisons-engaged-in-fight-against-covid-19-in-china/ (Accessed: 24.04.2021).</w:t>
      </w:r>
    </w:p>
    <w:p w14:paraId="6095B60E" w14:textId="77777777" w:rsidR="001F270F" w:rsidRPr="00F9438D" w:rsidRDefault="001F270F" w:rsidP="001F270F">
      <w:pPr>
        <w:rPr>
          <w:rFonts w:ascii="Arial" w:hAnsi="Arial" w:cs="Arial"/>
          <w:b/>
          <w:bCs/>
          <w:color w:val="3A3A3A"/>
          <w:shd w:val="clear" w:color="auto" w:fill="FFFFFF"/>
        </w:rPr>
      </w:pPr>
      <w:r>
        <w:rPr>
          <w:rFonts w:ascii="Arial" w:hAnsi="Arial" w:cs="Arial"/>
        </w:rPr>
        <w:t xml:space="preserve">LVMH News and Media, (2020) Available at: https//www.lvmh.com/news-documents/news/lvmh-maisons-repupose-facilities-to-make-face-masks-and-gowns-for-maisons-lvmh </w:t>
      </w:r>
      <w:hyperlink r:id="rId20" w:history="1">
        <w:r w:rsidRPr="002761BF">
          <w:rPr>
            <w:rFonts w:ascii="Arial" w:hAnsi="Arial" w:cs="Arial"/>
            <w:color w:val="0000FF"/>
            <w:u w:val="single"/>
          </w:rPr>
          <w:t>At the heart of the fight against Covid-19 is the manufacture of masks and gowns by our Maisons - LVMH</w:t>
        </w:r>
      </w:hyperlink>
      <w:r>
        <w:rPr>
          <w:rFonts w:ascii="Arial" w:hAnsi="Arial" w:cs="Arial"/>
          <w:b/>
          <w:bCs/>
          <w:color w:val="3A3A3A"/>
          <w:shd w:val="clear" w:color="auto" w:fill="FFFFFF"/>
        </w:rPr>
        <w:t xml:space="preserve"> </w:t>
      </w:r>
      <w:r>
        <w:rPr>
          <w:rFonts w:ascii="Arial" w:hAnsi="Arial" w:cs="Arial"/>
        </w:rPr>
        <w:t xml:space="preserve">(Accessed: 25.04.2021). </w:t>
      </w:r>
    </w:p>
    <w:p w14:paraId="7EF7446B" w14:textId="5B554C2E" w:rsidR="00034FA0" w:rsidRPr="00034FA0" w:rsidRDefault="002B262C" w:rsidP="00034FA0">
      <w:pPr>
        <w:rPr>
          <w:rFonts w:ascii="Arial" w:hAnsi="Arial" w:cs="Arial"/>
          <w:color w:val="3A3A3A"/>
          <w:shd w:val="clear" w:color="auto" w:fill="FFFFFF"/>
        </w:rPr>
      </w:pPr>
      <w:r>
        <w:rPr>
          <w:rFonts w:ascii="Arial" w:hAnsi="Arial" w:cs="Arial"/>
        </w:rPr>
        <w:t xml:space="preserve">LVMH Media News, (2020) </w:t>
      </w:r>
      <w:r w:rsidRPr="00ED7DF8">
        <w:rPr>
          <w:rFonts w:ascii="Arial" w:hAnsi="Arial" w:cs="Arial"/>
          <w:i/>
          <w:iCs/>
        </w:rPr>
        <w:t>Ahead of the 5</w:t>
      </w:r>
      <w:r w:rsidRPr="00ED7DF8">
        <w:rPr>
          <w:rFonts w:ascii="Arial" w:hAnsi="Arial" w:cs="Arial"/>
          <w:i/>
          <w:iCs/>
          <w:vertAlign w:val="superscript"/>
        </w:rPr>
        <w:t>th</w:t>
      </w:r>
      <w:r w:rsidRPr="00ED7DF8">
        <w:rPr>
          <w:rFonts w:ascii="Arial" w:hAnsi="Arial" w:cs="Arial"/>
          <w:i/>
          <w:iCs/>
        </w:rPr>
        <w:t xml:space="preserve"> anniversary of the Paris agreement. LVMH mobilizes all employees for roll out of new environmental strategy</w:t>
      </w:r>
      <w:r w:rsidR="00ED7DF8">
        <w:rPr>
          <w:rFonts w:ascii="Arial" w:hAnsi="Arial" w:cs="Arial"/>
        </w:rPr>
        <w:t>.</w:t>
      </w:r>
      <w:r>
        <w:rPr>
          <w:rFonts w:ascii="Arial" w:hAnsi="Arial" w:cs="Arial"/>
        </w:rPr>
        <w:t xml:space="preserve"> </w:t>
      </w:r>
      <w:r w:rsidRPr="0001212B">
        <w:rPr>
          <w:rFonts w:ascii="Arial" w:hAnsi="Arial" w:cs="Arial"/>
        </w:rPr>
        <w:t>Available at</w:t>
      </w:r>
      <w:r>
        <w:t xml:space="preserve"> :</w:t>
      </w:r>
      <w:hyperlink r:id="rId21" w:history="1">
        <w:r w:rsidRPr="00CF7D24">
          <w:rPr>
            <w:rStyle w:val="Hyperlink"/>
            <w:rFonts w:ascii="Arial" w:hAnsi="Arial" w:cs="Arial"/>
            <w:shd w:val="clear" w:color="auto" w:fill="FFFFFF"/>
          </w:rPr>
          <w:t>https://www.lvmh.com/news-documents/news/ahead-of-the-5th-anniversary-of-the-paris-agreement-lvmh-mobilizes-all-e</w:t>
        </w:r>
      </w:hyperlink>
      <w:r>
        <w:rPr>
          <w:rFonts w:ascii="Arial" w:hAnsi="Arial" w:cs="Arial"/>
          <w:color w:val="3A3A3A"/>
          <w:shd w:val="clear" w:color="auto" w:fill="FFFFFF"/>
        </w:rPr>
        <w:t xml:space="preserve"> (Accessed: 26.04.2021).</w:t>
      </w:r>
    </w:p>
    <w:p w14:paraId="705E50FE" w14:textId="0A3EA6C9" w:rsidR="00034FA0" w:rsidRPr="00C60683" w:rsidRDefault="00034FA0" w:rsidP="00511A05">
      <w:r>
        <w:rPr>
          <w:rFonts w:ascii="Arial" w:hAnsi="Arial" w:cs="Arial"/>
          <w:color w:val="3A3A3A"/>
          <w:shd w:val="clear" w:color="auto" w:fill="FFFFFF"/>
        </w:rPr>
        <w:t xml:space="preserve">LVMH, (2021) </w:t>
      </w:r>
      <w:r w:rsidRPr="00034FA0">
        <w:rPr>
          <w:rFonts w:ascii="Arial" w:hAnsi="Arial" w:cs="Arial"/>
          <w:i/>
          <w:iCs/>
          <w:color w:val="3A3A3A"/>
          <w:shd w:val="clear" w:color="auto" w:fill="FFFFFF"/>
        </w:rPr>
        <w:t xml:space="preserve">All-digital Village des metiers d’Excellence LVMH vocational trade fair welcomes. </w:t>
      </w:r>
      <w:r>
        <w:rPr>
          <w:rFonts w:ascii="Arial" w:hAnsi="Arial" w:cs="Arial"/>
          <w:color w:val="3A3A3A"/>
          <w:shd w:val="clear" w:color="auto" w:fill="FFFFFF"/>
        </w:rPr>
        <w:t>Available at</w:t>
      </w:r>
      <w:r>
        <w:t xml:space="preserve"> : </w:t>
      </w:r>
      <w:hyperlink r:id="rId22" w:history="1">
        <w:r w:rsidRPr="00CF7D24">
          <w:rPr>
            <w:rStyle w:val="Hyperlink"/>
            <w:rFonts w:ascii="Arial" w:hAnsi="Arial" w:cs="Arial"/>
            <w:shd w:val="clear" w:color="auto" w:fill="FFFFFF"/>
          </w:rPr>
          <w:t>https://www.lvmh.com/news-documents/news/all-digital-village-des-metiers-dexcellence-</w:t>
        </w:r>
      </w:hyperlink>
      <w:r>
        <w:rPr>
          <w:rFonts w:ascii="Arial" w:hAnsi="Arial" w:cs="Arial"/>
          <w:shd w:val="clear" w:color="auto" w:fill="FFFFFF"/>
        </w:rPr>
        <w:t xml:space="preserve"> </w:t>
      </w:r>
      <w:r w:rsidRPr="00975D4F">
        <w:rPr>
          <w:rFonts w:ascii="Arial" w:hAnsi="Arial" w:cs="Arial"/>
          <w:color w:val="3A3A3A"/>
          <w:shd w:val="clear" w:color="auto" w:fill="FFFFFF"/>
        </w:rPr>
        <w:t xml:space="preserve"> </w:t>
      </w:r>
      <w:r w:rsidRPr="00FB3A5D">
        <w:rPr>
          <w:rFonts w:ascii="Arial" w:hAnsi="Arial" w:cs="Arial"/>
          <w:color w:val="3A3A3A"/>
          <w:shd w:val="clear" w:color="auto" w:fill="FFFFFF"/>
        </w:rPr>
        <w:t>lvmh-vocational</w:t>
      </w:r>
      <w:r>
        <w:rPr>
          <w:rFonts w:ascii="Arial" w:hAnsi="Arial" w:cs="Arial"/>
          <w:color w:val="3A3A3A"/>
          <w:shd w:val="clear" w:color="auto" w:fill="FFFFFF"/>
        </w:rPr>
        <w:t xml:space="preserve"> </w:t>
      </w:r>
      <w:r w:rsidRPr="00FB3A5D">
        <w:rPr>
          <w:rFonts w:ascii="Arial" w:hAnsi="Arial" w:cs="Arial"/>
          <w:color w:val="3A3A3A"/>
          <w:shd w:val="clear" w:color="auto" w:fill="FFFFFF"/>
        </w:rPr>
        <w:t>trade</w:t>
      </w:r>
      <w:r>
        <w:rPr>
          <w:rFonts w:ascii="Arial" w:hAnsi="Arial" w:cs="Arial"/>
          <w:color w:val="3A3A3A"/>
          <w:shd w:val="clear" w:color="auto" w:fill="FFFFFF"/>
        </w:rPr>
        <w:t xml:space="preserve"> </w:t>
      </w:r>
      <w:r w:rsidRPr="00FB3A5D">
        <w:rPr>
          <w:rFonts w:ascii="Arial" w:hAnsi="Arial" w:cs="Arial"/>
          <w:color w:val="3A3A3A"/>
          <w:shd w:val="clear" w:color="auto" w:fill="FFFFFF"/>
        </w:rPr>
        <w:t>fair</w:t>
      </w:r>
      <w:r>
        <w:rPr>
          <w:rFonts w:ascii="Arial" w:hAnsi="Arial" w:cs="Arial"/>
          <w:color w:val="3A3A3A"/>
          <w:shd w:val="clear" w:color="auto" w:fill="FFFFFF"/>
        </w:rPr>
        <w:t xml:space="preserve"> </w:t>
      </w:r>
      <w:r w:rsidRPr="00FB3A5D">
        <w:rPr>
          <w:rFonts w:ascii="Arial" w:hAnsi="Arial" w:cs="Arial"/>
          <w:color w:val="3A3A3A"/>
          <w:shd w:val="clear" w:color="auto" w:fill="FFFFFF"/>
        </w:rPr>
        <w:t>welco</w:t>
      </w:r>
      <w:r>
        <w:rPr>
          <w:rFonts w:ascii="Arial" w:hAnsi="Arial" w:cs="Arial"/>
          <w:color w:val="3A3A3A"/>
          <w:shd w:val="clear" w:color="auto" w:fill="FFFFFF"/>
        </w:rPr>
        <w:t xml:space="preserve">mes candidates for 400 apprentice contracts in fall 2021(Accessed: 25.04.2021). </w:t>
      </w:r>
    </w:p>
    <w:p w14:paraId="2A98653B" w14:textId="77777777" w:rsidR="00F66F12" w:rsidRPr="009803D5" w:rsidRDefault="00F66F12" w:rsidP="00F66F12">
      <w:pPr>
        <w:rPr>
          <w:rFonts w:ascii="Arial" w:hAnsi="Arial" w:cs="Arial"/>
        </w:rPr>
      </w:pPr>
      <w:r w:rsidRPr="009803D5">
        <w:rPr>
          <w:rFonts w:ascii="Arial" w:hAnsi="Arial" w:cs="Arial"/>
        </w:rPr>
        <w:t>LVMH Letter to shareholders,</w:t>
      </w:r>
      <w:r>
        <w:rPr>
          <w:rFonts w:ascii="Arial" w:hAnsi="Arial" w:cs="Arial"/>
        </w:rPr>
        <w:t xml:space="preserve"> (2021) </w:t>
      </w:r>
      <w:r w:rsidRPr="00ED7DF8">
        <w:rPr>
          <w:rFonts w:ascii="Arial" w:hAnsi="Arial" w:cs="Arial"/>
          <w:i/>
          <w:iCs/>
        </w:rPr>
        <w:t>LVMH showed good resilience against the pandemic crisis in 2020.</w:t>
      </w:r>
      <w:r w:rsidRPr="009803D5">
        <w:rPr>
          <w:rFonts w:ascii="Arial" w:hAnsi="Arial" w:cs="Arial"/>
        </w:rPr>
        <w:t xml:space="preserve"> Available at</w:t>
      </w:r>
      <w:r>
        <w:rPr>
          <w:rFonts w:ascii="Arial" w:hAnsi="Arial" w:cs="Arial"/>
        </w:rPr>
        <w:t>:</w:t>
      </w:r>
      <w:r w:rsidRPr="009803D5">
        <w:rPr>
          <w:rFonts w:ascii="Arial" w:hAnsi="Arial" w:cs="Arial"/>
        </w:rPr>
        <w:t>https://r.lvmh-static.com/uploads/2021/02/lvmh_lettre-aux-actionnaires-fev-2021_va.pdf</w:t>
      </w:r>
      <w:r>
        <w:rPr>
          <w:rFonts w:ascii="Arial" w:hAnsi="Arial" w:cs="Arial"/>
        </w:rPr>
        <w:t xml:space="preserve"> (Accessed: 26.04.2021).</w:t>
      </w:r>
    </w:p>
    <w:p w14:paraId="39D820A0" w14:textId="239CCC77" w:rsidR="00523560" w:rsidRPr="00523560" w:rsidRDefault="00523560" w:rsidP="00511A05">
      <w:pPr>
        <w:rPr>
          <w:rFonts w:ascii="Arial" w:hAnsi="Arial" w:cs="Arial"/>
        </w:rPr>
      </w:pPr>
      <w:r>
        <w:rPr>
          <w:rFonts w:ascii="Arial" w:hAnsi="Arial" w:cs="Arial"/>
        </w:rPr>
        <w:t>LVMH Social responsibility report (2019)</w:t>
      </w:r>
      <w:r w:rsidR="00681FD1">
        <w:rPr>
          <w:rFonts w:ascii="Arial" w:hAnsi="Arial" w:cs="Arial"/>
        </w:rPr>
        <w:t xml:space="preserve"> </w:t>
      </w:r>
      <w:r w:rsidR="00AF3282" w:rsidRPr="009514BF">
        <w:rPr>
          <w:rFonts w:ascii="Arial" w:hAnsi="Arial" w:cs="Arial"/>
          <w:i/>
          <w:iCs/>
        </w:rPr>
        <w:t>By Recruiting Top Talent</w:t>
      </w:r>
      <w:r w:rsidR="009514BF">
        <w:rPr>
          <w:rFonts w:ascii="Arial" w:hAnsi="Arial" w:cs="Arial"/>
        </w:rPr>
        <w:t>.</w:t>
      </w:r>
      <w:r>
        <w:rPr>
          <w:rFonts w:ascii="Arial" w:hAnsi="Arial" w:cs="Arial"/>
        </w:rPr>
        <w:t xml:space="preserve"> Available at :</w:t>
      </w:r>
      <w:r w:rsidRPr="004F4A64">
        <w:rPr>
          <w:rFonts w:ascii="Arial" w:hAnsi="Arial" w:cs="Arial"/>
        </w:rPr>
        <w:t>https://r.lvmh-static.com/uploads/2020/06/lvmh_rse_en_pdf_light.pdf</w:t>
      </w:r>
      <w:r>
        <w:rPr>
          <w:rFonts w:ascii="Arial" w:hAnsi="Arial" w:cs="Arial"/>
        </w:rPr>
        <w:t xml:space="preserve"> (Accessed: 26.04.2021). </w:t>
      </w:r>
    </w:p>
    <w:p w14:paraId="2FBD2EB4" w14:textId="61B3628A" w:rsidR="00D43055" w:rsidRPr="00F1771D" w:rsidRDefault="00086C9C" w:rsidP="00511A05">
      <w:pPr>
        <w:rPr>
          <w:rFonts w:ascii="Arial" w:hAnsi="Arial" w:cs="Arial"/>
          <w:color w:val="000000" w:themeColor="text1"/>
          <w:sz w:val="23"/>
          <w:szCs w:val="23"/>
          <w:shd w:val="clear" w:color="auto" w:fill="FFFFFF"/>
        </w:rPr>
      </w:pPr>
      <w:r w:rsidRPr="00A17378">
        <w:rPr>
          <w:rFonts w:ascii="Arial" w:hAnsi="Arial" w:cs="Arial"/>
          <w:color w:val="000000" w:themeColor="text1"/>
          <w:shd w:val="clear" w:color="auto" w:fill="FFFFFF"/>
        </w:rPr>
        <w:lastRenderedPageBreak/>
        <w:t>Merkle</w:t>
      </w:r>
      <w:r w:rsidR="00BD34CF" w:rsidRPr="00A17378">
        <w:rPr>
          <w:rFonts w:ascii="Arial" w:hAnsi="Arial" w:cs="Arial"/>
          <w:color w:val="000000" w:themeColor="text1"/>
          <w:shd w:val="clear" w:color="auto" w:fill="FFFFFF"/>
        </w:rPr>
        <w:t>, (2012) In</w:t>
      </w:r>
      <w:r w:rsidR="004F1BEE" w:rsidRPr="00A17378">
        <w:rPr>
          <w:rFonts w:ascii="Arial" w:hAnsi="Arial" w:cs="Arial"/>
          <w:color w:val="000000" w:themeColor="text1"/>
          <w:shd w:val="clear" w:color="auto" w:fill="FFFFFF"/>
        </w:rPr>
        <w:t xml:space="preserve"> </w:t>
      </w:r>
      <w:r w:rsidR="004F1BEE" w:rsidRPr="00A17378">
        <w:rPr>
          <w:rFonts w:ascii="Arial" w:hAnsi="Arial" w:cs="Arial"/>
          <w:color w:val="000000" w:themeColor="text1"/>
          <w:sz w:val="23"/>
          <w:szCs w:val="23"/>
          <w:shd w:val="clear" w:color="auto" w:fill="FFFFFF"/>
        </w:rPr>
        <w:t>Obedgiu, V</w:t>
      </w:r>
      <w:r w:rsidR="00A626A7" w:rsidRPr="00A17378">
        <w:rPr>
          <w:rFonts w:ascii="Arial" w:hAnsi="Arial" w:cs="Arial"/>
          <w:color w:val="000000" w:themeColor="text1"/>
          <w:sz w:val="23"/>
          <w:szCs w:val="23"/>
          <w:shd w:val="clear" w:color="auto" w:fill="FFFFFF"/>
        </w:rPr>
        <w:t>.</w:t>
      </w:r>
      <w:r w:rsidR="000673C7">
        <w:rPr>
          <w:rFonts w:ascii="Arial" w:hAnsi="Arial" w:cs="Arial"/>
          <w:color w:val="000000" w:themeColor="text1"/>
          <w:sz w:val="23"/>
          <w:szCs w:val="23"/>
          <w:shd w:val="clear" w:color="auto" w:fill="FFFFFF"/>
        </w:rPr>
        <w:t>,</w:t>
      </w:r>
      <w:r w:rsidR="004F1BEE" w:rsidRPr="00A17378">
        <w:rPr>
          <w:rFonts w:ascii="Arial" w:hAnsi="Arial" w:cs="Arial"/>
          <w:color w:val="000000" w:themeColor="text1"/>
          <w:sz w:val="23"/>
          <w:szCs w:val="23"/>
          <w:shd w:val="clear" w:color="auto" w:fill="FFFFFF"/>
        </w:rPr>
        <w:t xml:space="preserve"> </w:t>
      </w:r>
      <w:r w:rsidR="00A626A7" w:rsidRPr="00A17378">
        <w:rPr>
          <w:rFonts w:ascii="Arial" w:hAnsi="Arial" w:cs="Arial"/>
          <w:color w:val="000000" w:themeColor="text1"/>
          <w:sz w:val="23"/>
          <w:szCs w:val="23"/>
          <w:shd w:val="clear" w:color="auto" w:fill="FFFFFF"/>
        </w:rPr>
        <w:t>(</w:t>
      </w:r>
      <w:r w:rsidR="004F1BEE" w:rsidRPr="00A17378">
        <w:rPr>
          <w:rFonts w:ascii="Arial" w:hAnsi="Arial" w:cs="Arial"/>
          <w:color w:val="000000" w:themeColor="text1"/>
          <w:sz w:val="23"/>
          <w:szCs w:val="23"/>
          <w:shd w:val="clear" w:color="auto" w:fill="FFFFFF"/>
        </w:rPr>
        <w:t>2017</w:t>
      </w:r>
      <w:r w:rsidR="00A626A7" w:rsidRPr="00A17378">
        <w:rPr>
          <w:rFonts w:ascii="Arial" w:hAnsi="Arial" w:cs="Arial"/>
          <w:color w:val="000000" w:themeColor="text1"/>
          <w:sz w:val="23"/>
          <w:szCs w:val="23"/>
          <w:shd w:val="clear" w:color="auto" w:fill="FFFFFF"/>
        </w:rPr>
        <w:t>)</w:t>
      </w:r>
      <w:r w:rsidR="004F1BEE" w:rsidRPr="00A17378">
        <w:rPr>
          <w:rFonts w:ascii="Arial" w:hAnsi="Arial" w:cs="Arial"/>
          <w:color w:val="000000" w:themeColor="text1"/>
          <w:sz w:val="23"/>
          <w:szCs w:val="23"/>
          <w:shd w:val="clear" w:color="auto" w:fill="FFFFFF"/>
        </w:rPr>
        <w:t xml:space="preserve"> Human resource management, historical perspectives, </w:t>
      </w:r>
      <w:r w:rsidR="0007431A" w:rsidRPr="00A17378">
        <w:rPr>
          <w:rFonts w:ascii="Arial" w:hAnsi="Arial" w:cs="Arial"/>
          <w:color w:val="000000" w:themeColor="text1"/>
          <w:sz w:val="23"/>
          <w:szCs w:val="23"/>
          <w:shd w:val="clear" w:color="auto" w:fill="FFFFFF"/>
        </w:rPr>
        <w:t>evolution,</w:t>
      </w:r>
      <w:r w:rsidR="004F1BEE" w:rsidRPr="00A17378">
        <w:rPr>
          <w:rFonts w:ascii="Arial" w:hAnsi="Arial" w:cs="Arial"/>
          <w:color w:val="000000" w:themeColor="text1"/>
          <w:sz w:val="23"/>
          <w:szCs w:val="23"/>
          <w:shd w:val="clear" w:color="auto" w:fill="FFFFFF"/>
        </w:rPr>
        <w:t xml:space="preserve"> and professional development. </w:t>
      </w:r>
      <w:r w:rsidR="004F1BEE" w:rsidRPr="00A17378">
        <w:rPr>
          <w:rFonts w:ascii="Arial" w:hAnsi="Arial" w:cs="Arial"/>
          <w:i/>
          <w:iCs/>
          <w:color w:val="000000" w:themeColor="text1"/>
          <w:sz w:val="23"/>
          <w:szCs w:val="23"/>
          <w:shd w:val="clear" w:color="auto" w:fill="FFFFFF"/>
        </w:rPr>
        <w:t>The Journal of management development</w:t>
      </w:r>
      <w:r w:rsidR="004F1BEE" w:rsidRPr="00A17378">
        <w:rPr>
          <w:rFonts w:ascii="Arial" w:hAnsi="Arial" w:cs="Arial"/>
          <w:color w:val="000000" w:themeColor="text1"/>
          <w:sz w:val="23"/>
          <w:szCs w:val="23"/>
          <w:shd w:val="clear" w:color="auto" w:fill="FFFFFF"/>
        </w:rPr>
        <w:t>, 36(8), pp.986–990.</w:t>
      </w:r>
    </w:p>
    <w:p w14:paraId="13A5B8DD" w14:textId="14260C29" w:rsidR="00D3734D" w:rsidRPr="00D26495" w:rsidRDefault="00D3734D" w:rsidP="00511A05">
      <w:pPr>
        <w:rPr>
          <w:rFonts w:ascii="Arial" w:hAnsi="Arial" w:cs="Arial"/>
          <w:color w:val="000000" w:themeColor="text1"/>
          <w:shd w:val="clear" w:color="auto" w:fill="FFFFFF"/>
        </w:rPr>
      </w:pPr>
      <w:r w:rsidRPr="00A17378">
        <w:rPr>
          <w:rFonts w:ascii="Arial" w:hAnsi="Arial" w:cs="Arial"/>
          <w:color w:val="000000" w:themeColor="text1"/>
          <w:shd w:val="clear" w:color="auto" w:fill="FFFFFF"/>
        </w:rPr>
        <w:t>Obedgiu, V. (2017) Human resource management, historical perspectives, evolution, and professional development. </w:t>
      </w:r>
      <w:r w:rsidRPr="00A17378">
        <w:rPr>
          <w:rFonts w:ascii="Arial" w:hAnsi="Arial" w:cs="Arial"/>
          <w:i/>
          <w:iCs/>
          <w:color w:val="000000" w:themeColor="text1"/>
          <w:shd w:val="clear" w:color="auto" w:fill="FFFFFF"/>
        </w:rPr>
        <w:t>The Journal of management development</w:t>
      </w:r>
      <w:r w:rsidRPr="00A17378">
        <w:rPr>
          <w:rFonts w:ascii="Arial" w:hAnsi="Arial" w:cs="Arial"/>
          <w:color w:val="000000" w:themeColor="text1"/>
          <w:shd w:val="clear" w:color="auto" w:fill="FFFFFF"/>
        </w:rPr>
        <w:t>, 36(8), pp.986–990.</w:t>
      </w:r>
    </w:p>
    <w:p w14:paraId="318B673A" w14:textId="09BB2F1A" w:rsidR="00A43D3B" w:rsidRPr="00A43D3B" w:rsidRDefault="00A43D3B" w:rsidP="00A43D3B">
      <w:pPr>
        <w:tabs>
          <w:tab w:val="left" w:pos="5625"/>
        </w:tabs>
      </w:pPr>
      <w:r w:rsidRPr="003E59F1">
        <w:rPr>
          <w:rFonts w:ascii="Arial" w:hAnsi="Arial" w:cs="Arial"/>
        </w:rPr>
        <w:t>Porter</w:t>
      </w:r>
      <w:r>
        <w:rPr>
          <w:rFonts w:ascii="Arial" w:hAnsi="Arial" w:cs="Arial"/>
        </w:rPr>
        <w:t xml:space="preserve">, C., (2016) </w:t>
      </w:r>
      <w:r w:rsidRPr="003849FF">
        <w:rPr>
          <w:rFonts w:ascii="Arial" w:hAnsi="Arial" w:cs="Arial"/>
          <w:i/>
          <w:iCs/>
        </w:rPr>
        <w:t>After Brexit, which way for fashion? How luxury brands will navigate post Brexit landscape.</w:t>
      </w:r>
      <w:r>
        <w:rPr>
          <w:rFonts w:ascii="Arial" w:hAnsi="Arial" w:cs="Arial"/>
        </w:rPr>
        <w:t xml:space="preserve"> Available at: https//ft.com/content/8f288762 – 3316 – 11e6-bda0-04585c31b153   </w:t>
      </w:r>
      <w:hyperlink r:id="rId23" w:history="1">
        <w:r w:rsidRPr="00EF22FF">
          <w:rPr>
            <w:rFonts w:ascii="Arial" w:hAnsi="Arial" w:cs="Arial"/>
            <w:color w:val="0000FF"/>
            <w:u w:val="single"/>
          </w:rPr>
          <w:t>After Brexit, which way for fashion? | Financial Times</w:t>
        </w:r>
      </w:hyperlink>
      <w:r>
        <w:rPr>
          <w:rFonts w:ascii="Arial" w:hAnsi="Arial" w:cs="Arial"/>
          <w:color w:val="0000FF"/>
          <w:u w:val="single"/>
        </w:rPr>
        <w:t xml:space="preserve"> </w:t>
      </w:r>
      <w:r>
        <w:rPr>
          <w:rFonts w:ascii="Arial" w:hAnsi="Arial" w:cs="Arial"/>
        </w:rPr>
        <w:t>(</w:t>
      </w:r>
      <w:r w:rsidRPr="0047157C">
        <w:rPr>
          <w:rFonts w:ascii="Arial" w:hAnsi="Arial" w:cs="Arial"/>
        </w:rPr>
        <w:t>A</w:t>
      </w:r>
      <w:r>
        <w:rPr>
          <w:rFonts w:ascii="Arial" w:hAnsi="Arial" w:cs="Arial"/>
        </w:rPr>
        <w:t>ccessed: 24.04.2021).</w:t>
      </w:r>
    </w:p>
    <w:p w14:paraId="7260A618" w14:textId="15AC5DA3" w:rsidR="000D45C7" w:rsidRPr="000D45C7" w:rsidRDefault="000D45C7" w:rsidP="000D45C7">
      <w:pPr>
        <w:tabs>
          <w:tab w:val="left" w:pos="5625"/>
        </w:tabs>
        <w:rPr>
          <w:rFonts w:ascii="Arial" w:hAnsi="Arial" w:cs="Arial"/>
        </w:rPr>
      </w:pPr>
      <w:r>
        <w:rPr>
          <w:rFonts w:ascii="Arial" w:hAnsi="Arial" w:cs="Arial"/>
        </w:rPr>
        <w:t xml:space="preserve">Sabanoglu, T,. </w:t>
      </w:r>
      <w:r w:rsidR="00DA61DF">
        <w:rPr>
          <w:rFonts w:ascii="Arial" w:hAnsi="Arial" w:cs="Arial"/>
        </w:rPr>
        <w:t>(</w:t>
      </w:r>
      <w:r>
        <w:rPr>
          <w:rFonts w:ascii="Arial" w:hAnsi="Arial" w:cs="Arial"/>
        </w:rPr>
        <w:t xml:space="preserve">2021) </w:t>
      </w:r>
      <w:r w:rsidRPr="00117C84">
        <w:rPr>
          <w:rFonts w:ascii="Arial" w:hAnsi="Arial" w:cs="Arial"/>
          <w:i/>
          <w:iCs/>
        </w:rPr>
        <w:t>Total number of stores of the LVMH worldwide</w:t>
      </w:r>
      <w:r>
        <w:rPr>
          <w:rFonts w:ascii="Arial" w:hAnsi="Arial" w:cs="Arial"/>
        </w:rPr>
        <w:t xml:space="preserve">  2008-2020. Available at:</w:t>
      </w:r>
      <w:r>
        <w:t xml:space="preserve"> </w:t>
      </w:r>
      <w:r w:rsidRPr="002919E4">
        <w:rPr>
          <w:rFonts w:ascii="Arial" w:hAnsi="Arial" w:cs="Arial"/>
        </w:rPr>
        <w:t>https</w:t>
      </w:r>
      <w:r>
        <w:rPr>
          <w:rFonts w:ascii="Arial" w:hAnsi="Arial" w:cs="Arial"/>
        </w:rPr>
        <w:t xml:space="preserve">//www.statita.com/ staistics245854/Total-number-of-stores-of-lvmh-group-worldwide/ </w:t>
      </w:r>
      <w:hyperlink r:id="rId24" w:history="1">
        <w:r w:rsidRPr="00532EAE">
          <w:rPr>
            <w:rFonts w:ascii="Arial" w:hAnsi="Arial" w:cs="Arial"/>
            <w:color w:val="0000FF"/>
            <w:u w:val="single"/>
          </w:rPr>
          <w:t>Total number of stores of the LVMH Group worldwide 2020 | Statista</w:t>
        </w:r>
      </w:hyperlink>
      <w:r w:rsidRPr="00B279BF">
        <w:rPr>
          <w:rFonts w:ascii="Arial" w:hAnsi="Arial" w:cs="Arial"/>
        </w:rPr>
        <w:t>(Accessed</w:t>
      </w:r>
      <w:r>
        <w:rPr>
          <w:rFonts w:ascii="Arial" w:hAnsi="Arial" w:cs="Arial"/>
        </w:rPr>
        <w:t>:25.04.2021).</w:t>
      </w:r>
    </w:p>
    <w:p w14:paraId="28146AF9" w14:textId="77777777" w:rsidR="00C6292A" w:rsidRDefault="00C6292A" w:rsidP="00C6292A">
      <w:pPr>
        <w:rPr>
          <w:rFonts w:ascii="Arial" w:hAnsi="Arial" w:cs="Arial"/>
        </w:rPr>
      </w:pPr>
      <w:r>
        <w:rPr>
          <w:rFonts w:ascii="Arial" w:hAnsi="Arial" w:cs="Arial"/>
        </w:rPr>
        <w:t xml:space="preserve">LVMH Social Responsibility Report, (2019) </w:t>
      </w:r>
      <w:r w:rsidRPr="0035192F">
        <w:rPr>
          <w:rFonts w:ascii="Arial" w:hAnsi="Arial" w:cs="Arial"/>
          <w:i/>
          <w:iCs/>
        </w:rPr>
        <w:t>Passing on and Developing Savoir-Faire</w:t>
      </w:r>
      <w:r>
        <w:rPr>
          <w:rFonts w:ascii="Arial" w:hAnsi="Arial" w:cs="Arial"/>
        </w:rPr>
        <w:t>. Available at :</w:t>
      </w:r>
      <w:r w:rsidRPr="00C75FA5">
        <w:rPr>
          <w:rFonts w:ascii="Arial" w:hAnsi="Arial" w:cs="Arial"/>
        </w:rPr>
        <w:t>https://r.lvmh-static.com/uploads/2020/06/lvmh_rse_en_pdf_light.pdf</w:t>
      </w:r>
      <w:r>
        <w:rPr>
          <w:rFonts w:ascii="Arial" w:hAnsi="Arial" w:cs="Arial"/>
        </w:rPr>
        <w:t xml:space="preserve"> (Accessed: 26.04.2021).</w:t>
      </w:r>
    </w:p>
    <w:p w14:paraId="717C4D72" w14:textId="7BE0DB0E" w:rsidR="00985212" w:rsidRDefault="00985212" w:rsidP="00985212">
      <w:pPr>
        <w:rPr>
          <w:rFonts w:ascii="Arial" w:hAnsi="Arial" w:cs="Arial"/>
          <w:color w:val="3A3A3A"/>
          <w:shd w:val="clear" w:color="auto" w:fill="FFFFFF"/>
        </w:rPr>
      </w:pPr>
      <w:r>
        <w:rPr>
          <w:rFonts w:ascii="Arial" w:hAnsi="Arial" w:cs="Arial"/>
          <w:color w:val="3A3A3A"/>
          <w:shd w:val="clear" w:color="auto" w:fill="FFFFFF"/>
        </w:rPr>
        <w:t xml:space="preserve">Social Responsibility Report, (2018) </w:t>
      </w:r>
      <w:r w:rsidRPr="00985212">
        <w:rPr>
          <w:rFonts w:ascii="Arial" w:hAnsi="Arial" w:cs="Arial"/>
          <w:i/>
          <w:iCs/>
          <w:color w:val="3A3A3A"/>
          <w:shd w:val="clear" w:color="auto" w:fill="FFFFFF"/>
        </w:rPr>
        <w:t>Strong Emphasis on Training</w:t>
      </w:r>
      <w:r>
        <w:rPr>
          <w:rFonts w:ascii="Arial" w:hAnsi="Arial" w:cs="Arial"/>
          <w:color w:val="3A3A3A"/>
          <w:shd w:val="clear" w:color="auto" w:fill="FFFFFF"/>
        </w:rPr>
        <w:t>. Available at :</w:t>
      </w:r>
      <w:r w:rsidRPr="002819C1">
        <w:rPr>
          <w:rFonts w:ascii="Arial" w:hAnsi="Arial" w:cs="Arial"/>
          <w:color w:val="3A3A3A"/>
          <w:shd w:val="clear" w:color="auto" w:fill="FFFFFF"/>
        </w:rPr>
        <w:t>https://r.lvmh-static.com/uploads/2019/05/2018-social-responsibility-report.pdf</w:t>
      </w:r>
      <w:r>
        <w:rPr>
          <w:rFonts w:ascii="Arial" w:hAnsi="Arial" w:cs="Arial"/>
          <w:color w:val="3A3A3A"/>
          <w:shd w:val="clear" w:color="auto" w:fill="FFFFFF"/>
        </w:rPr>
        <w:t xml:space="preserve"> (Accessed: 26.04.2021).</w:t>
      </w:r>
    </w:p>
    <w:p w14:paraId="7A655CAD" w14:textId="354BB01B" w:rsidR="0041117A" w:rsidRPr="0041117A" w:rsidRDefault="0041117A" w:rsidP="00511A05">
      <w:pPr>
        <w:rPr>
          <w:rFonts w:ascii="Arial" w:hAnsi="Arial" w:cs="Arial"/>
          <w:color w:val="000000" w:themeColor="text1"/>
          <w:shd w:val="clear" w:color="auto" w:fill="FFFFFF"/>
        </w:rPr>
      </w:pPr>
      <w:r>
        <w:rPr>
          <w:rFonts w:ascii="Arial" w:hAnsi="Arial" w:cs="Arial"/>
          <w:color w:val="000000" w:themeColor="text1"/>
          <w:shd w:val="clear" w:color="auto" w:fill="FFFFFF"/>
        </w:rPr>
        <w:t>LVMH Social Responsibility Report, (2017)</w:t>
      </w:r>
      <w:r w:rsidRPr="00416C61">
        <w:rPr>
          <w:rFonts w:ascii="Arial" w:hAnsi="Arial" w:cs="Arial"/>
          <w:i/>
          <w:iCs/>
          <w:color w:val="000000" w:themeColor="text1"/>
          <w:shd w:val="clear" w:color="auto" w:fill="FFFFFF"/>
        </w:rPr>
        <w:t xml:space="preserve"> Four Pillars of the Groups Social Responsibility Strategy</w:t>
      </w:r>
      <w:r>
        <w:rPr>
          <w:rFonts w:ascii="Arial" w:hAnsi="Arial" w:cs="Arial"/>
          <w:color w:val="000000" w:themeColor="text1"/>
          <w:shd w:val="clear" w:color="auto" w:fill="FFFFFF"/>
        </w:rPr>
        <w:t>. Available at :</w:t>
      </w:r>
      <w:r w:rsidRPr="00FD65A5">
        <w:rPr>
          <w:rFonts w:ascii="Arial" w:hAnsi="Arial" w:cs="Arial"/>
          <w:color w:val="000000" w:themeColor="text1"/>
          <w:shd w:val="clear" w:color="auto" w:fill="FFFFFF"/>
        </w:rPr>
        <w:t>https://r.lvmh-static.com/uploads/2018/06/lvmh-2017_social-responsibility-report.pdf</w:t>
      </w:r>
      <w:r>
        <w:rPr>
          <w:rFonts w:ascii="Arial" w:hAnsi="Arial" w:cs="Arial"/>
          <w:color w:val="000000" w:themeColor="text1"/>
          <w:shd w:val="clear" w:color="auto" w:fill="FFFFFF"/>
        </w:rPr>
        <w:t xml:space="preserve"> (Accessed: 26. 04. 2021).</w:t>
      </w:r>
    </w:p>
    <w:p w14:paraId="69876528" w14:textId="7BB8C4DD" w:rsidR="00FC6E72" w:rsidRPr="005A3B0F" w:rsidRDefault="00C155EC" w:rsidP="00511A05">
      <w:pPr>
        <w:rPr>
          <w:rFonts w:ascii="Arial" w:hAnsi="Arial" w:cs="Arial"/>
        </w:rPr>
      </w:pPr>
      <w:r w:rsidRPr="00B62A3F">
        <w:rPr>
          <w:rFonts w:ascii="Arial" w:hAnsi="Arial" w:cs="Arial"/>
        </w:rPr>
        <w:t>Talents Your Career at LVMH Students, No date. Available at:https:www.lvmh.com/talents/your-carreer-at-lvmh/students/</w:t>
      </w:r>
      <w:r w:rsidRPr="00B62A3F">
        <w:t xml:space="preserve"> </w:t>
      </w:r>
      <w:hyperlink r:id="rId25" w:history="1">
        <w:r w:rsidRPr="00B62A3F">
          <w:rPr>
            <w:rFonts w:ascii="Arial" w:hAnsi="Arial" w:cs="Arial"/>
            <w:color w:val="0000FF"/>
            <w:u w:val="single"/>
          </w:rPr>
          <w:t>Work with LVMH - Internships, apprenticeships, student recruitment - LVMH</w:t>
        </w:r>
      </w:hyperlink>
      <w:r w:rsidRPr="000D45C7">
        <w:rPr>
          <w:rFonts w:ascii="Arial" w:hAnsi="Arial" w:cs="Arial"/>
          <w:b/>
          <w:bCs/>
        </w:rPr>
        <w:t xml:space="preserve"> (</w:t>
      </w:r>
      <w:r w:rsidRPr="00C60683">
        <w:rPr>
          <w:rFonts w:ascii="Arial" w:hAnsi="Arial" w:cs="Arial"/>
        </w:rPr>
        <w:t>Accessed: 25.04.2021).</w:t>
      </w:r>
      <w:r w:rsidR="00FC6E72" w:rsidRPr="00CB00E6">
        <w:rPr>
          <w:rFonts w:ascii="Arial" w:hAnsi="Arial" w:cs="Arial"/>
          <w:sz w:val="23"/>
          <w:szCs w:val="23"/>
          <w:shd w:val="clear" w:color="auto" w:fill="FFFFFF"/>
        </w:rPr>
        <w:t>Thakur, V</w:t>
      </w:r>
      <w:r w:rsidR="00767DF4">
        <w:rPr>
          <w:rFonts w:ascii="Arial" w:hAnsi="Arial" w:cs="Arial"/>
          <w:sz w:val="23"/>
          <w:szCs w:val="23"/>
          <w:shd w:val="clear" w:color="auto" w:fill="FFFFFF"/>
        </w:rPr>
        <w:t>.,</w:t>
      </w:r>
      <w:r w:rsidR="00FC6E72" w:rsidRPr="00CB00E6">
        <w:rPr>
          <w:rFonts w:ascii="Arial" w:hAnsi="Arial" w:cs="Arial"/>
          <w:sz w:val="23"/>
          <w:szCs w:val="23"/>
          <w:shd w:val="clear" w:color="auto" w:fill="FFFFFF"/>
        </w:rPr>
        <w:t xml:space="preserve"> </w:t>
      </w:r>
      <w:r w:rsidR="00767DF4">
        <w:rPr>
          <w:rFonts w:ascii="Arial" w:hAnsi="Arial" w:cs="Arial"/>
          <w:sz w:val="23"/>
          <w:szCs w:val="23"/>
          <w:shd w:val="clear" w:color="auto" w:fill="FFFFFF"/>
        </w:rPr>
        <w:t>(</w:t>
      </w:r>
      <w:r w:rsidR="00FC6E72" w:rsidRPr="00CB00E6">
        <w:rPr>
          <w:rFonts w:ascii="Arial" w:hAnsi="Arial" w:cs="Arial"/>
          <w:sz w:val="23"/>
          <w:szCs w:val="23"/>
          <w:shd w:val="clear" w:color="auto" w:fill="FFFFFF"/>
        </w:rPr>
        <w:t>2021</w:t>
      </w:r>
      <w:r w:rsidR="00767DF4">
        <w:rPr>
          <w:rFonts w:ascii="Arial" w:hAnsi="Arial" w:cs="Arial"/>
          <w:sz w:val="23"/>
          <w:szCs w:val="23"/>
          <w:shd w:val="clear" w:color="auto" w:fill="FFFFFF"/>
        </w:rPr>
        <w:t>)</w:t>
      </w:r>
      <w:r w:rsidR="00FC6E72" w:rsidRPr="00CB00E6">
        <w:rPr>
          <w:rFonts w:ascii="Arial" w:hAnsi="Arial" w:cs="Arial"/>
          <w:sz w:val="23"/>
          <w:szCs w:val="23"/>
          <w:shd w:val="clear" w:color="auto" w:fill="FFFFFF"/>
        </w:rPr>
        <w:t xml:space="preserve"> Framework for PESTEL dimensions of sustainable healthcare waste management: Learnings from COVID-19 outbreak. </w:t>
      </w:r>
      <w:r w:rsidR="00FC6E72" w:rsidRPr="00CB00E6">
        <w:rPr>
          <w:rFonts w:ascii="Arial" w:hAnsi="Arial" w:cs="Arial"/>
          <w:i/>
          <w:iCs/>
          <w:sz w:val="23"/>
          <w:szCs w:val="23"/>
          <w:shd w:val="clear" w:color="auto" w:fill="FFFFFF"/>
        </w:rPr>
        <w:t>Journal of cleaner production</w:t>
      </w:r>
      <w:r w:rsidR="00FC6E72" w:rsidRPr="00CB00E6">
        <w:rPr>
          <w:rFonts w:ascii="Arial" w:hAnsi="Arial" w:cs="Arial"/>
          <w:sz w:val="23"/>
          <w:szCs w:val="23"/>
          <w:shd w:val="clear" w:color="auto" w:fill="FFFFFF"/>
        </w:rPr>
        <w:t>, 287, p.125562.</w:t>
      </w:r>
    </w:p>
    <w:p w14:paraId="26EA79E2" w14:textId="4886F605" w:rsidR="00044647" w:rsidRPr="00044647" w:rsidRDefault="00044647" w:rsidP="00511A05">
      <w:pPr>
        <w:rPr>
          <w:rFonts w:ascii="Arial" w:hAnsi="Arial" w:cs="Arial"/>
        </w:rPr>
      </w:pPr>
      <w:r>
        <w:rPr>
          <w:rFonts w:ascii="Arial" w:hAnsi="Arial" w:cs="Arial"/>
          <w:shd w:val="clear" w:color="auto" w:fill="FFFFFF"/>
        </w:rPr>
        <w:t xml:space="preserve">The Guardian (2020) </w:t>
      </w:r>
      <w:hyperlink r:id="rId26" w:history="1">
        <w:r w:rsidRPr="001B5711">
          <w:rPr>
            <w:rFonts w:ascii="Arial" w:hAnsi="Arial" w:cs="Arial"/>
            <w:color w:val="0000FF"/>
            <w:u w:val="single"/>
          </w:rPr>
          <w:t>First Covid-19 case happened in November, China government records show - report | Coronavirus | The Guardian</w:t>
        </w:r>
      </w:hyperlink>
      <w:r w:rsidRPr="001B5711">
        <w:rPr>
          <w:rFonts w:ascii="Arial" w:hAnsi="Arial" w:cs="Arial"/>
        </w:rPr>
        <w:t xml:space="preserve"> Available at</w:t>
      </w:r>
      <w:r>
        <w:rPr>
          <w:rFonts w:ascii="Arial" w:hAnsi="Arial" w:cs="Arial"/>
        </w:rPr>
        <w:t>:</w:t>
      </w:r>
      <w:hyperlink r:id="rId27" w:history="1">
        <w:r w:rsidRPr="008E6535">
          <w:rPr>
            <w:rStyle w:val="Hyperlink"/>
            <w:rFonts w:ascii="Arial" w:hAnsi="Arial" w:cs="Arial"/>
          </w:rPr>
          <w:t>https://thegaurdian.com/world2020/mar/first-covid-19-case-happened-in-november-china-government-records-show-repot</w:t>
        </w:r>
      </w:hyperlink>
    </w:p>
    <w:p w14:paraId="0100555E" w14:textId="0399309C" w:rsidR="009C3E87" w:rsidRPr="001064B6" w:rsidRDefault="009C3E87" w:rsidP="00511A05">
      <w:pPr>
        <w:rPr>
          <w:rFonts w:ascii="Arial" w:hAnsi="Arial" w:cs="Arial"/>
          <w:color w:val="000000" w:themeColor="text1"/>
          <w:shd w:val="clear" w:color="auto" w:fill="FFFFFF"/>
        </w:rPr>
      </w:pPr>
      <w:r w:rsidRPr="001064B6">
        <w:rPr>
          <w:rFonts w:ascii="Arial" w:hAnsi="Arial" w:cs="Arial"/>
          <w:color w:val="000000" w:themeColor="text1"/>
          <w:shd w:val="clear" w:color="auto" w:fill="FFFFFF"/>
        </w:rPr>
        <w:t xml:space="preserve">Torrington, D. </w:t>
      </w:r>
      <w:r w:rsidR="00CD6110" w:rsidRPr="001064B6">
        <w:rPr>
          <w:rFonts w:ascii="Arial" w:hAnsi="Arial" w:cs="Arial"/>
          <w:color w:val="000000" w:themeColor="text1"/>
          <w:shd w:val="clear" w:color="auto" w:fill="FFFFFF"/>
        </w:rPr>
        <w:t xml:space="preserve">Hall, L. </w:t>
      </w:r>
      <w:r w:rsidR="00B075A2" w:rsidRPr="001064B6">
        <w:rPr>
          <w:rFonts w:ascii="Arial" w:hAnsi="Arial" w:cs="Arial"/>
          <w:color w:val="000000" w:themeColor="text1"/>
          <w:shd w:val="clear" w:color="auto" w:fill="FFFFFF"/>
        </w:rPr>
        <w:t xml:space="preserve">Taylor, S. </w:t>
      </w:r>
      <w:r w:rsidR="00E3014B" w:rsidRPr="001064B6">
        <w:rPr>
          <w:rFonts w:ascii="Arial" w:hAnsi="Arial" w:cs="Arial"/>
          <w:color w:val="000000" w:themeColor="text1"/>
          <w:shd w:val="clear" w:color="auto" w:fill="FFFFFF"/>
        </w:rPr>
        <w:t xml:space="preserve">Atkinson, C. </w:t>
      </w:r>
      <w:r w:rsidR="00120188" w:rsidRPr="001064B6">
        <w:rPr>
          <w:rFonts w:ascii="Arial" w:hAnsi="Arial" w:cs="Arial"/>
          <w:color w:val="000000" w:themeColor="text1"/>
          <w:shd w:val="clear" w:color="auto" w:fill="FFFFFF"/>
        </w:rPr>
        <w:t xml:space="preserve">(2020) </w:t>
      </w:r>
      <w:r w:rsidR="003F2C45" w:rsidRPr="001064B6">
        <w:rPr>
          <w:rFonts w:ascii="Arial" w:hAnsi="Arial" w:cs="Arial"/>
          <w:i/>
          <w:iCs/>
          <w:color w:val="000000" w:themeColor="text1"/>
          <w:shd w:val="clear" w:color="auto" w:fill="FFFFFF"/>
        </w:rPr>
        <w:t>Human Resource Management</w:t>
      </w:r>
      <w:r w:rsidR="00900EF4" w:rsidRPr="001064B6">
        <w:rPr>
          <w:rFonts w:ascii="Arial" w:hAnsi="Arial" w:cs="Arial"/>
          <w:i/>
          <w:iCs/>
          <w:color w:val="000000" w:themeColor="text1"/>
          <w:shd w:val="clear" w:color="auto" w:fill="FFFFFF"/>
        </w:rPr>
        <w:t xml:space="preserve"> </w:t>
      </w:r>
      <w:r w:rsidR="00070A17" w:rsidRPr="001064B6">
        <w:rPr>
          <w:rFonts w:ascii="Arial" w:hAnsi="Arial" w:cs="Arial"/>
          <w:color w:val="000000" w:themeColor="text1"/>
          <w:shd w:val="clear" w:color="auto" w:fill="FFFFFF"/>
        </w:rPr>
        <w:t>11</w:t>
      </w:r>
      <w:r w:rsidR="00B6794F" w:rsidRPr="001064B6">
        <w:rPr>
          <w:rFonts w:ascii="Arial" w:hAnsi="Arial" w:cs="Arial"/>
          <w:color w:val="000000" w:themeColor="text1"/>
          <w:shd w:val="clear" w:color="auto" w:fill="FFFFFF"/>
          <w:vertAlign w:val="superscript"/>
        </w:rPr>
        <w:t>th</w:t>
      </w:r>
      <w:r w:rsidR="00B6794F" w:rsidRPr="001064B6">
        <w:rPr>
          <w:rFonts w:ascii="Arial" w:hAnsi="Arial" w:cs="Arial"/>
          <w:color w:val="000000" w:themeColor="text1"/>
          <w:shd w:val="clear" w:color="auto" w:fill="FFFFFF"/>
        </w:rPr>
        <w:t xml:space="preserve"> </w:t>
      </w:r>
      <w:r w:rsidR="00070A17" w:rsidRPr="001064B6">
        <w:rPr>
          <w:rFonts w:ascii="Arial" w:hAnsi="Arial" w:cs="Arial"/>
          <w:color w:val="000000" w:themeColor="text1"/>
          <w:shd w:val="clear" w:color="auto" w:fill="FFFFFF"/>
        </w:rPr>
        <w:t xml:space="preserve"> Edition</w:t>
      </w:r>
      <w:r w:rsidR="00DF4B1B" w:rsidRPr="001064B6">
        <w:rPr>
          <w:rFonts w:ascii="Arial" w:hAnsi="Arial" w:cs="Arial"/>
          <w:color w:val="000000" w:themeColor="text1"/>
          <w:shd w:val="clear" w:color="auto" w:fill="FFFFFF"/>
        </w:rPr>
        <w:t xml:space="preserve"> </w:t>
      </w:r>
      <w:r w:rsidR="00FA4307" w:rsidRPr="001064B6">
        <w:rPr>
          <w:rFonts w:ascii="Arial" w:hAnsi="Arial" w:cs="Arial"/>
          <w:color w:val="000000" w:themeColor="text1"/>
          <w:shd w:val="clear" w:color="auto" w:fill="FFFFFF"/>
        </w:rPr>
        <w:t>Uni</w:t>
      </w:r>
      <w:r w:rsidR="00E4218B" w:rsidRPr="001064B6">
        <w:rPr>
          <w:rFonts w:ascii="Arial" w:hAnsi="Arial" w:cs="Arial"/>
          <w:color w:val="000000" w:themeColor="text1"/>
          <w:shd w:val="clear" w:color="auto" w:fill="FFFFFF"/>
        </w:rPr>
        <w:t>ted Kingdom Pearson Education Ltd</w:t>
      </w:r>
    </w:p>
    <w:p w14:paraId="4D0C82C9" w14:textId="7E83FF2F" w:rsidR="00F025C7" w:rsidRPr="00D3734D" w:rsidRDefault="00F025C7" w:rsidP="00511A05">
      <w:pPr>
        <w:rPr>
          <w:rFonts w:ascii="Arial" w:hAnsi="Arial" w:cs="Arial"/>
          <w:color w:val="000000" w:themeColor="text1"/>
          <w:shd w:val="clear" w:color="auto" w:fill="FFFFFF"/>
        </w:rPr>
      </w:pPr>
      <w:bookmarkStart w:id="34" w:name="_Hlk70153809"/>
      <w:bookmarkStart w:id="35" w:name="_Hlk66661445"/>
      <w:r w:rsidRPr="00791655">
        <w:rPr>
          <w:rFonts w:ascii="Arial" w:hAnsi="Arial" w:cs="Arial"/>
          <w:color w:val="000000" w:themeColor="text1"/>
          <w:shd w:val="clear" w:color="auto" w:fill="FFFFFF"/>
        </w:rPr>
        <w:t>Turriago-Hoyos, A</w:t>
      </w:r>
      <w:r>
        <w:rPr>
          <w:rFonts w:ascii="Arial" w:hAnsi="Arial" w:cs="Arial"/>
          <w:color w:val="000000" w:themeColor="text1"/>
          <w:shd w:val="clear" w:color="auto" w:fill="FFFFFF"/>
        </w:rPr>
        <w:t>.</w:t>
      </w:r>
      <w:r w:rsidRPr="00791655">
        <w:rPr>
          <w:rFonts w:ascii="Arial" w:hAnsi="Arial" w:cs="Arial"/>
          <w:color w:val="000000" w:themeColor="text1"/>
          <w:shd w:val="clear" w:color="auto" w:fill="FFFFFF"/>
        </w:rPr>
        <w:t xml:space="preserve"> Thoene, U</w:t>
      </w:r>
      <w:r>
        <w:rPr>
          <w:rFonts w:ascii="Arial" w:hAnsi="Arial" w:cs="Arial"/>
          <w:color w:val="000000" w:themeColor="text1"/>
          <w:shd w:val="clear" w:color="auto" w:fill="FFFFFF"/>
        </w:rPr>
        <w:t>.</w:t>
      </w:r>
      <w:r w:rsidRPr="00791655">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and</w:t>
      </w:r>
      <w:r w:rsidRPr="00791655">
        <w:rPr>
          <w:rFonts w:ascii="Arial" w:hAnsi="Arial" w:cs="Arial"/>
          <w:color w:val="000000" w:themeColor="text1"/>
          <w:shd w:val="clear" w:color="auto" w:fill="FFFFFF"/>
        </w:rPr>
        <w:t xml:space="preserve"> Arjoon, S</w:t>
      </w:r>
      <w:r>
        <w:rPr>
          <w:rFonts w:ascii="Arial" w:hAnsi="Arial" w:cs="Arial"/>
          <w:color w:val="000000" w:themeColor="text1"/>
          <w:shd w:val="clear" w:color="auto" w:fill="FFFFFF"/>
        </w:rPr>
        <w:t>.</w:t>
      </w:r>
      <w:r w:rsidRPr="00791655">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791655">
        <w:rPr>
          <w:rFonts w:ascii="Arial" w:hAnsi="Arial" w:cs="Arial"/>
          <w:color w:val="000000" w:themeColor="text1"/>
          <w:shd w:val="clear" w:color="auto" w:fill="FFFFFF"/>
        </w:rPr>
        <w:t>2016</w:t>
      </w:r>
      <w:r>
        <w:rPr>
          <w:rFonts w:ascii="Arial" w:hAnsi="Arial" w:cs="Arial"/>
          <w:color w:val="000000" w:themeColor="text1"/>
          <w:shd w:val="clear" w:color="auto" w:fill="FFFFFF"/>
        </w:rPr>
        <w:t>)</w:t>
      </w:r>
      <w:r w:rsidRPr="00791655">
        <w:rPr>
          <w:rFonts w:ascii="Arial" w:hAnsi="Arial" w:cs="Arial"/>
          <w:color w:val="000000" w:themeColor="text1"/>
          <w:shd w:val="clear" w:color="auto" w:fill="FFFFFF"/>
        </w:rPr>
        <w:t xml:space="preserve"> </w:t>
      </w:r>
      <w:r w:rsidRPr="00624714">
        <w:rPr>
          <w:rFonts w:ascii="Arial" w:hAnsi="Arial" w:cs="Arial"/>
          <w:i/>
          <w:iCs/>
          <w:color w:val="000000" w:themeColor="text1"/>
          <w:shd w:val="clear" w:color="auto" w:fill="FFFFFF"/>
        </w:rPr>
        <w:t>Knowledge Workers and Virtues in Peter Drucker’s Management Theory. </w:t>
      </w:r>
      <w:r w:rsidRPr="00791655">
        <w:rPr>
          <w:rFonts w:ascii="Arial" w:hAnsi="Arial" w:cs="Arial"/>
          <w:i/>
          <w:iCs/>
          <w:color w:val="000000" w:themeColor="text1"/>
          <w:shd w:val="clear" w:color="auto" w:fill="FFFFFF"/>
        </w:rPr>
        <w:t>SAGE open</w:t>
      </w:r>
      <w:r w:rsidRPr="00791655">
        <w:rPr>
          <w:rFonts w:ascii="Arial" w:hAnsi="Arial" w:cs="Arial"/>
          <w:color w:val="000000" w:themeColor="text1"/>
          <w:shd w:val="clear" w:color="auto" w:fill="FFFFFF"/>
        </w:rPr>
        <w:t>, 6(1), p.215824401663963.</w:t>
      </w:r>
      <w:bookmarkEnd w:id="34"/>
    </w:p>
    <w:p w14:paraId="2BF411DB" w14:textId="0FAD3326" w:rsidR="00417D79" w:rsidRDefault="00417D79" w:rsidP="00511A05">
      <w:pPr>
        <w:rPr>
          <w:rFonts w:ascii="Arial" w:hAnsi="Arial" w:cs="Arial"/>
          <w:shd w:val="clear" w:color="auto" w:fill="FFFFFF"/>
        </w:rPr>
      </w:pPr>
      <w:r w:rsidRPr="00CC34A1">
        <w:rPr>
          <w:rFonts w:ascii="Arial" w:hAnsi="Arial" w:cs="Arial"/>
          <w:shd w:val="clear" w:color="auto" w:fill="FFFFFF"/>
        </w:rPr>
        <w:t xml:space="preserve">Van De Voorde, K., Paauwe, J. and Van Veldhoven, M., 2012. </w:t>
      </w:r>
      <w:r w:rsidRPr="00624714">
        <w:rPr>
          <w:rFonts w:ascii="Arial" w:hAnsi="Arial" w:cs="Arial"/>
          <w:i/>
          <w:iCs/>
          <w:shd w:val="clear" w:color="auto" w:fill="FFFFFF"/>
        </w:rPr>
        <w:t>Employee well</w:t>
      </w:r>
      <w:r w:rsidRPr="00624714">
        <w:rPr>
          <w:rFonts w:ascii="Cambria Math" w:hAnsi="Cambria Math" w:cs="Cambria Math"/>
          <w:i/>
          <w:iCs/>
          <w:shd w:val="clear" w:color="auto" w:fill="FFFFFF"/>
        </w:rPr>
        <w:t>‐</w:t>
      </w:r>
      <w:r w:rsidRPr="00624714">
        <w:rPr>
          <w:rFonts w:ascii="Arial" w:hAnsi="Arial" w:cs="Arial"/>
          <w:i/>
          <w:iCs/>
          <w:shd w:val="clear" w:color="auto" w:fill="FFFFFF"/>
        </w:rPr>
        <w:t>being and the HRM–organizational performance relationship: a review of quantitative studies.</w:t>
      </w:r>
      <w:r w:rsidRPr="00CC34A1">
        <w:rPr>
          <w:rFonts w:ascii="Arial" w:hAnsi="Arial" w:cs="Arial"/>
          <w:shd w:val="clear" w:color="auto" w:fill="FFFFFF"/>
        </w:rPr>
        <w:t> </w:t>
      </w:r>
      <w:r w:rsidRPr="00CC34A1">
        <w:rPr>
          <w:rFonts w:ascii="Arial" w:hAnsi="Arial" w:cs="Arial"/>
          <w:i/>
          <w:iCs/>
          <w:shd w:val="clear" w:color="auto" w:fill="FFFFFF"/>
        </w:rPr>
        <w:t>International Journal of Management Reviews</w:t>
      </w:r>
      <w:r w:rsidRPr="00CC34A1">
        <w:rPr>
          <w:rFonts w:ascii="Arial" w:hAnsi="Arial" w:cs="Arial"/>
          <w:shd w:val="clear" w:color="auto" w:fill="FFFFFF"/>
        </w:rPr>
        <w:t>, </w:t>
      </w:r>
      <w:r w:rsidRPr="00CC34A1">
        <w:rPr>
          <w:rFonts w:ascii="Arial" w:hAnsi="Arial" w:cs="Arial"/>
          <w:i/>
          <w:iCs/>
          <w:shd w:val="clear" w:color="auto" w:fill="FFFFFF"/>
        </w:rPr>
        <w:t>14</w:t>
      </w:r>
      <w:r w:rsidRPr="00CC34A1">
        <w:rPr>
          <w:rFonts w:ascii="Arial" w:hAnsi="Arial" w:cs="Arial"/>
          <w:shd w:val="clear" w:color="auto" w:fill="FFFFFF"/>
        </w:rPr>
        <w:t xml:space="preserve">(4), pp.391-407. In Bailey and Breslin, (2021). </w:t>
      </w:r>
    </w:p>
    <w:p w14:paraId="4C4F03A5" w14:textId="77777777" w:rsidR="005C4C75" w:rsidRPr="00295FCE" w:rsidRDefault="005C4C75" w:rsidP="00511A05">
      <w:pPr>
        <w:rPr>
          <w:rFonts w:ascii="Arial" w:hAnsi="Arial" w:cs="Arial"/>
          <w:shd w:val="clear" w:color="auto" w:fill="FFFFFF"/>
        </w:rPr>
      </w:pPr>
      <w:r w:rsidRPr="00295FCE">
        <w:rPr>
          <w:rFonts w:ascii="Arial" w:hAnsi="Arial" w:cs="Arial"/>
          <w:shd w:val="clear" w:color="auto" w:fill="FFFFFF"/>
        </w:rPr>
        <w:t>Vergano, Paolo</w:t>
      </w:r>
      <w:r w:rsidR="00653DB8" w:rsidRPr="00295FCE">
        <w:rPr>
          <w:rFonts w:ascii="Arial" w:hAnsi="Arial" w:cs="Arial"/>
          <w:shd w:val="clear" w:color="auto" w:fill="FFFFFF"/>
        </w:rPr>
        <w:t>,</w:t>
      </w:r>
      <w:r w:rsidRPr="00295FCE">
        <w:rPr>
          <w:rFonts w:ascii="Arial" w:hAnsi="Arial" w:cs="Arial"/>
          <w:shd w:val="clear" w:color="auto" w:fill="FFFFFF"/>
        </w:rPr>
        <w:t xml:space="preserve"> R</w:t>
      </w:r>
      <w:r w:rsidR="003E4D97" w:rsidRPr="00295FCE">
        <w:rPr>
          <w:rFonts w:ascii="Arial" w:hAnsi="Arial" w:cs="Arial"/>
          <w:shd w:val="clear" w:color="auto" w:fill="FFFFFF"/>
        </w:rPr>
        <w:t>.,</w:t>
      </w:r>
      <w:r w:rsidRPr="00295FCE">
        <w:rPr>
          <w:rFonts w:ascii="Arial" w:hAnsi="Arial" w:cs="Arial"/>
          <w:shd w:val="clear" w:color="auto" w:fill="FFFFFF"/>
        </w:rPr>
        <w:t xml:space="preserve"> &amp; Dolle, Tobias</w:t>
      </w:r>
      <w:r w:rsidR="003E4D97" w:rsidRPr="00295FCE">
        <w:rPr>
          <w:rFonts w:ascii="Arial" w:hAnsi="Arial" w:cs="Arial"/>
          <w:shd w:val="clear" w:color="auto" w:fill="FFFFFF"/>
        </w:rPr>
        <w:t>.</w:t>
      </w:r>
      <w:r w:rsidRPr="00295FCE">
        <w:rPr>
          <w:rFonts w:ascii="Arial" w:hAnsi="Arial" w:cs="Arial"/>
          <w:shd w:val="clear" w:color="auto" w:fill="FFFFFF"/>
        </w:rPr>
        <w:t xml:space="preserve">, </w:t>
      </w:r>
      <w:r w:rsidR="00A42CB0" w:rsidRPr="00295FCE">
        <w:rPr>
          <w:rFonts w:ascii="Arial" w:hAnsi="Arial" w:cs="Arial"/>
          <w:shd w:val="clear" w:color="auto" w:fill="FFFFFF"/>
        </w:rPr>
        <w:t>(</w:t>
      </w:r>
      <w:r w:rsidRPr="00295FCE">
        <w:rPr>
          <w:rFonts w:ascii="Arial" w:hAnsi="Arial" w:cs="Arial"/>
          <w:shd w:val="clear" w:color="auto" w:fill="FFFFFF"/>
        </w:rPr>
        <w:t>2016</w:t>
      </w:r>
      <w:r w:rsidR="00A42CB0" w:rsidRPr="00295FCE">
        <w:rPr>
          <w:rFonts w:ascii="Arial" w:hAnsi="Arial" w:cs="Arial"/>
          <w:shd w:val="clear" w:color="auto" w:fill="FFFFFF"/>
        </w:rPr>
        <w:t>)</w:t>
      </w:r>
      <w:r w:rsidRPr="00295FCE">
        <w:rPr>
          <w:rFonts w:ascii="Arial" w:hAnsi="Arial" w:cs="Arial"/>
          <w:shd w:val="clear" w:color="auto" w:fill="FFFFFF"/>
        </w:rPr>
        <w:t xml:space="preserve"> </w:t>
      </w:r>
      <w:bookmarkEnd w:id="35"/>
      <w:r w:rsidRPr="00624714">
        <w:rPr>
          <w:rFonts w:ascii="Arial" w:hAnsi="Arial" w:cs="Arial"/>
          <w:i/>
          <w:iCs/>
          <w:shd w:val="clear" w:color="auto" w:fill="FFFFFF"/>
        </w:rPr>
        <w:t>The Trade Law Consequences of “Brexit</w:t>
      </w:r>
      <w:r w:rsidRPr="00295FCE">
        <w:rPr>
          <w:rFonts w:ascii="Arial" w:hAnsi="Arial" w:cs="Arial"/>
          <w:shd w:val="clear" w:color="auto" w:fill="FFFFFF"/>
        </w:rPr>
        <w:t>.” </w:t>
      </w:r>
      <w:r w:rsidRPr="00624714">
        <w:rPr>
          <w:rFonts w:ascii="Arial" w:hAnsi="Arial" w:cs="Arial"/>
          <w:shd w:val="clear" w:color="auto" w:fill="FFFFFF"/>
        </w:rPr>
        <w:t>European journal of risk regulation</w:t>
      </w:r>
      <w:r w:rsidRPr="00295FCE">
        <w:rPr>
          <w:rFonts w:ascii="Arial" w:hAnsi="Arial" w:cs="Arial"/>
          <w:shd w:val="clear" w:color="auto" w:fill="FFFFFF"/>
        </w:rPr>
        <w:t>, 7(4), pp.795–800.</w:t>
      </w:r>
    </w:p>
    <w:p w14:paraId="77BE4C79" w14:textId="77777777" w:rsidR="00BD1EF5" w:rsidRDefault="00BD1EF5" w:rsidP="00BD1EF5">
      <w:pPr>
        <w:rPr>
          <w:rFonts w:ascii="Arial" w:hAnsi="Arial" w:cs="Arial"/>
          <w:color w:val="3A3A3A"/>
          <w:shd w:val="clear" w:color="auto" w:fill="FFFFFF"/>
        </w:rPr>
      </w:pPr>
      <w:r>
        <w:rPr>
          <w:rFonts w:ascii="Arial" w:hAnsi="Arial" w:cs="Arial"/>
          <w:color w:val="3A3A3A"/>
          <w:shd w:val="clear" w:color="auto" w:fill="FFFFFF"/>
        </w:rPr>
        <w:t xml:space="preserve">Wiki dot, (No date) </w:t>
      </w:r>
      <w:r w:rsidRPr="00325CE4">
        <w:rPr>
          <w:rFonts w:ascii="Arial" w:hAnsi="Arial" w:cs="Arial"/>
          <w:i/>
          <w:iCs/>
          <w:color w:val="3A3A3A"/>
          <w:shd w:val="clear" w:color="auto" w:fill="FFFFFF"/>
        </w:rPr>
        <w:t>History of LVMH</w:t>
      </w:r>
      <w:r>
        <w:rPr>
          <w:rFonts w:ascii="Arial" w:hAnsi="Arial" w:cs="Arial"/>
          <w:color w:val="3A3A3A"/>
          <w:shd w:val="clear" w:color="auto" w:fill="FFFFFF"/>
        </w:rPr>
        <w:t>. Available at :</w:t>
      </w:r>
      <w:r w:rsidRPr="007C28E9">
        <w:rPr>
          <w:rFonts w:ascii="Arial" w:hAnsi="Arial" w:cs="Arial"/>
          <w:color w:val="3A3A3A"/>
          <w:shd w:val="clear" w:color="auto" w:fill="FFFFFF"/>
        </w:rPr>
        <w:t>http://ashleymg330.wikidot.com/history-of-lvmh#:~:text=LVMH%20was%20formed%20as%20a,previously%20merged%20together%20in%201971.&amp;text=While%20the%20parent%20company%20LVMH,1743%2C%20and</w:t>
      </w:r>
    </w:p>
    <w:p w14:paraId="67867FD5" w14:textId="77777777" w:rsidR="00B25E20" w:rsidRDefault="00B25E20">
      <w:pPr>
        <w:rPr>
          <w:rFonts w:ascii="Arial" w:hAnsi="Arial" w:cs="Arial"/>
          <w:color w:val="3A3A3A"/>
          <w:shd w:val="clear" w:color="auto" w:fill="FFFFFF"/>
        </w:rPr>
      </w:pPr>
    </w:p>
    <w:p w14:paraId="36F2A01E" w14:textId="7A467D8F" w:rsidR="009A5431" w:rsidRPr="004F4A64" w:rsidRDefault="00FB0B38">
      <w:pPr>
        <w:rPr>
          <w:rFonts w:ascii="Arial" w:hAnsi="Arial" w:cs="Arial"/>
        </w:rPr>
      </w:pPr>
      <w:r>
        <w:rPr>
          <w:rFonts w:ascii="Arial" w:hAnsi="Arial" w:cs="Arial"/>
          <w:b/>
          <w:bCs/>
        </w:rPr>
        <w:br/>
      </w:r>
    </w:p>
    <w:p w14:paraId="78D58015" w14:textId="77777777" w:rsidR="00705F8E" w:rsidRDefault="00705F8E">
      <w:pPr>
        <w:rPr>
          <w:rFonts w:ascii="Arial" w:hAnsi="Arial" w:cs="Arial"/>
          <w:b/>
          <w:bCs/>
          <w:u w:val="single"/>
        </w:rPr>
      </w:pPr>
    </w:p>
    <w:p w14:paraId="6F9E7EDA" w14:textId="77777777" w:rsidR="006B177D" w:rsidRDefault="006B177D" w:rsidP="005845CC">
      <w:pPr>
        <w:rPr>
          <w:rFonts w:ascii="Arial" w:hAnsi="Arial" w:cs="Arial"/>
          <w:color w:val="000000" w:themeColor="text1"/>
          <w:shd w:val="clear" w:color="auto" w:fill="FFFFFF"/>
        </w:rPr>
      </w:pPr>
      <w:bookmarkStart w:id="36" w:name="_Hlk70355663"/>
    </w:p>
    <w:bookmarkEnd w:id="36"/>
    <w:p w14:paraId="66A0F502" w14:textId="77777777" w:rsidR="006B177D" w:rsidRDefault="006B177D" w:rsidP="005845CC">
      <w:pPr>
        <w:rPr>
          <w:rFonts w:ascii="Arial" w:hAnsi="Arial" w:cs="Arial"/>
          <w:color w:val="000000" w:themeColor="text1"/>
          <w:shd w:val="clear" w:color="auto" w:fill="FFFFFF"/>
        </w:rPr>
      </w:pPr>
    </w:p>
    <w:p w14:paraId="2CF9931B" w14:textId="77777777" w:rsidR="009146FD" w:rsidRDefault="009146FD" w:rsidP="009146FD">
      <w:pPr>
        <w:rPr>
          <w:rFonts w:ascii="Arial" w:hAnsi="Arial" w:cs="Arial"/>
          <w:color w:val="000000" w:themeColor="text1"/>
          <w:shd w:val="clear" w:color="auto" w:fill="FFFFFF"/>
        </w:rPr>
      </w:pPr>
    </w:p>
    <w:p w14:paraId="1BA59F9C" w14:textId="64F0D7C0" w:rsidR="006B177D" w:rsidRDefault="006B177D" w:rsidP="005845CC">
      <w:pPr>
        <w:rPr>
          <w:rFonts w:ascii="Arial" w:hAnsi="Arial" w:cs="Arial"/>
          <w:color w:val="000000" w:themeColor="text1"/>
          <w:shd w:val="clear" w:color="auto" w:fill="FFFFFF"/>
        </w:rPr>
      </w:pPr>
    </w:p>
    <w:p w14:paraId="79F53822" w14:textId="77777777" w:rsidR="009146FD" w:rsidRDefault="009146FD" w:rsidP="005845CC">
      <w:pPr>
        <w:rPr>
          <w:rFonts w:ascii="Arial" w:hAnsi="Arial" w:cs="Arial"/>
          <w:color w:val="000000" w:themeColor="text1"/>
          <w:shd w:val="clear" w:color="auto" w:fill="FFFFFF"/>
        </w:rPr>
      </w:pPr>
    </w:p>
    <w:p w14:paraId="02909CCD" w14:textId="53C77D91" w:rsidR="009146FD" w:rsidRDefault="009146FD" w:rsidP="005845CC">
      <w:pPr>
        <w:rPr>
          <w:rFonts w:ascii="Arial" w:hAnsi="Arial" w:cs="Arial"/>
          <w:color w:val="000000" w:themeColor="text1"/>
          <w:shd w:val="clear" w:color="auto" w:fill="FFFFFF"/>
        </w:rPr>
      </w:pPr>
    </w:p>
    <w:p w14:paraId="27290948" w14:textId="77777777" w:rsidR="009146FD" w:rsidRDefault="009146FD" w:rsidP="005845CC">
      <w:pPr>
        <w:rPr>
          <w:rFonts w:ascii="Arial" w:hAnsi="Arial" w:cs="Arial"/>
          <w:color w:val="000000" w:themeColor="text1"/>
          <w:shd w:val="clear" w:color="auto" w:fill="FFFFFF"/>
        </w:rPr>
      </w:pPr>
    </w:p>
    <w:sectPr w:rsidR="009146FD" w:rsidSect="00625542">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D4124" w14:textId="77777777" w:rsidR="007476FC" w:rsidRDefault="007476FC" w:rsidP="00FD5941">
      <w:pPr>
        <w:spacing w:after="0" w:line="240" w:lineRule="auto"/>
      </w:pPr>
      <w:r>
        <w:separator/>
      </w:r>
    </w:p>
  </w:endnote>
  <w:endnote w:type="continuationSeparator" w:id="0">
    <w:p w14:paraId="71161048" w14:textId="77777777" w:rsidR="007476FC" w:rsidRDefault="007476FC" w:rsidP="00FD5941">
      <w:pPr>
        <w:spacing w:after="0" w:line="240" w:lineRule="auto"/>
      </w:pPr>
      <w:r>
        <w:continuationSeparator/>
      </w:r>
    </w:p>
  </w:endnote>
  <w:endnote w:type="continuationNotice" w:id="1">
    <w:p w14:paraId="7C42AB2B" w14:textId="77777777" w:rsidR="007476FC" w:rsidRDefault="007476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428338"/>
      <w:docPartObj>
        <w:docPartGallery w:val="Page Numbers (Bottom of Page)"/>
        <w:docPartUnique/>
      </w:docPartObj>
    </w:sdtPr>
    <w:sdtEndPr>
      <w:rPr>
        <w:noProof/>
      </w:rPr>
    </w:sdtEndPr>
    <w:sdtContent>
      <w:p w14:paraId="373FAC79" w14:textId="421687E8" w:rsidR="00625542" w:rsidRDefault="006255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3780F" w14:textId="77777777" w:rsidR="00741AC4" w:rsidRDefault="00741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2EF53" w14:textId="77777777" w:rsidR="007476FC" w:rsidRDefault="007476FC" w:rsidP="00FD5941">
      <w:pPr>
        <w:spacing w:after="0" w:line="240" w:lineRule="auto"/>
      </w:pPr>
      <w:r>
        <w:separator/>
      </w:r>
    </w:p>
  </w:footnote>
  <w:footnote w:type="continuationSeparator" w:id="0">
    <w:p w14:paraId="41EABD52" w14:textId="77777777" w:rsidR="007476FC" w:rsidRDefault="007476FC" w:rsidP="00FD5941">
      <w:pPr>
        <w:spacing w:after="0" w:line="240" w:lineRule="auto"/>
      </w:pPr>
      <w:r>
        <w:continuationSeparator/>
      </w:r>
    </w:p>
  </w:footnote>
  <w:footnote w:type="continuationNotice" w:id="1">
    <w:p w14:paraId="411C24FA" w14:textId="77777777" w:rsidR="007476FC" w:rsidRDefault="007476F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33DF"/>
    <w:multiLevelType w:val="hybridMultilevel"/>
    <w:tmpl w:val="12C45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402E5"/>
    <w:multiLevelType w:val="hybridMultilevel"/>
    <w:tmpl w:val="7290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66678"/>
    <w:multiLevelType w:val="multilevel"/>
    <w:tmpl w:val="B1EC58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FD07D63"/>
    <w:multiLevelType w:val="hybridMultilevel"/>
    <w:tmpl w:val="0BB8C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40FFB"/>
    <w:multiLevelType w:val="hybridMultilevel"/>
    <w:tmpl w:val="7BD41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5A4650"/>
    <w:multiLevelType w:val="multilevel"/>
    <w:tmpl w:val="5178E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942A58"/>
    <w:multiLevelType w:val="hybridMultilevel"/>
    <w:tmpl w:val="36FE3A94"/>
    <w:lvl w:ilvl="0" w:tplc="9CFC206E">
      <w:start w:val="1"/>
      <w:numFmt w:val="bullet"/>
      <w:lvlText w:val="•"/>
      <w:lvlJc w:val="left"/>
      <w:pPr>
        <w:tabs>
          <w:tab w:val="num" w:pos="720"/>
        </w:tabs>
        <w:ind w:left="720" w:hanging="360"/>
      </w:pPr>
      <w:rPr>
        <w:rFonts w:ascii="Arial" w:hAnsi="Arial" w:hint="default"/>
      </w:rPr>
    </w:lvl>
    <w:lvl w:ilvl="1" w:tplc="986C134C" w:tentative="1">
      <w:start w:val="1"/>
      <w:numFmt w:val="bullet"/>
      <w:lvlText w:val="•"/>
      <w:lvlJc w:val="left"/>
      <w:pPr>
        <w:tabs>
          <w:tab w:val="num" w:pos="1440"/>
        </w:tabs>
        <w:ind w:left="1440" w:hanging="360"/>
      </w:pPr>
      <w:rPr>
        <w:rFonts w:ascii="Arial" w:hAnsi="Arial" w:hint="default"/>
      </w:rPr>
    </w:lvl>
    <w:lvl w:ilvl="2" w:tplc="A8A2CAE0" w:tentative="1">
      <w:start w:val="1"/>
      <w:numFmt w:val="bullet"/>
      <w:lvlText w:val="•"/>
      <w:lvlJc w:val="left"/>
      <w:pPr>
        <w:tabs>
          <w:tab w:val="num" w:pos="2160"/>
        </w:tabs>
        <w:ind w:left="2160" w:hanging="360"/>
      </w:pPr>
      <w:rPr>
        <w:rFonts w:ascii="Arial" w:hAnsi="Arial" w:hint="default"/>
      </w:rPr>
    </w:lvl>
    <w:lvl w:ilvl="3" w:tplc="690ED5F4" w:tentative="1">
      <w:start w:val="1"/>
      <w:numFmt w:val="bullet"/>
      <w:lvlText w:val="•"/>
      <w:lvlJc w:val="left"/>
      <w:pPr>
        <w:tabs>
          <w:tab w:val="num" w:pos="2880"/>
        </w:tabs>
        <w:ind w:left="2880" w:hanging="360"/>
      </w:pPr>
      <w:rPr>
        <w:rFonts w:ascii="Arial" w:hAnsi="Arial" w:hint="default"/>
      </w:rPr>
    </w:lvl>
    <w:lvl w:ilvl="4" w:tplc="A5729702" w:tentative="1">
      <w:start w:val="1"/>
      <w:numFmt w:val="bullet"/>
      <w:lvlText w:val="•"/>
      <w:lvlJc w:val="left"/>
      <w:pPr>
        <w:tabs>
          <w:tab w:val="num" w:pos="3600"/>
        </w:tabs>
        <w:ind w:left="3600" w:hanging="360"/>
      </w:pPr>
      <w:rPr>
        <w:rFonts w:ascii="Arial" w:hAnsi="Arial" w:hint="default"/>
      </w:rPr>
    </w:lvl>
    <w:lvl w:ilvl="5" w:tplc="CC264B0C" w:tentative="1">
      <w:start w:val="1"/>
      <w:numFmt w:val="bullet"/>
      <w:lvlText w:val="•"/>
      <w:lvlJc w:val="left"/>
      <w:pPr>
        <w:tabs>
          <w:tab w:val="num" w:pos="4320"/>
        </w:tabs>
        <w:ind w:left="4320" w:hanging="360"/>
      </w:pPr>
      <w:rPr>
        <w:rFonts w:ascii="Arial" w:hAnsi="Arial" w:hint="default"/>
      </w:rPr>
    </w:lvl>
    <w:lvl w:ilvl="6" w:tplc="8340AEBA" w:tentative="1">
      <w:start w:val="1"/>
      <w:numFmt w:val="bullet"/>
      <w:lvlText w:val="•"/>
      <w:lvlJc w:val="left"/>
      <w:pPr>
        <w:tabs>
          <w:tab w:val="num" w:pos="5040"/>
        </w:tabs>
        <w:ind w:left="5040" w:hanging="360"/>
      </w:pPr>
      <w:rPr>
        <w:rFonts w:ascii="Arial" w:hAnsi="Arial" w:hint="default"/>
      </w:rPr>
    </w:lvl>
    <w:lvl w:ilvl="7" w:tplc="81FE8FF4" w:tentative="1">
      <w:start w:val="1"/>
      <w:numFmt w:val="bullet"/>
      <w:lvlText w:val="•"/>
      <w:lvlJc w:val="left"/>
      <w:pPr>
        <w:tabs>
          <w:tab w:val="num" w:pos="5760"/>
        </w:tabs>
        <w:ind w:left="5760" w:hanging="360"/>
      </w:pPr>
      <w:rPr>
        <w:rFonts w:ascii="Arial" w:hAnsi="Arial" w:hint="default"/>
      </w:rPr>
    </w:lvl>
    <w:lvl w:ilvl="8" w:tplc="28F80CD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6"/>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3"/>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6A8"/>
    <w:rsid w:val="0000090E"/>
    <w:rsid w:val="00002AAD"/>
    <w:rsid w:val="00002B81"/>
    <w:rsid w:val="00002B86"/>
    <w:rsid w:val="00003363"/>
    <w:rsid w:val="00004C5B"/>
    <w:rsid w:val="00005B86"/>
    <w:rsid w:val="00005D5A"/>
    <w:rsid w:val="0000614C"/>
    <w:rsid w:val="0000628D"/>
    <w:rsid w:val="00006885"/>
    <w:rsid w:val="00007A30"/>
    <w:rsid w:val="00007D30"/>
    <w:rsid w:val="00010094"/>
    <w:rsid w:val="000106CF"/>
    <w:rsid w:val="00010DCF"/>
    <w:rsid w:val="0001145A"/>
    <w:rsid w:val="000116D4"/>
    <w:rsid w:val="000117D7"/>
    <w:rsid w:val="0001212B"/>
    <w:rsid w:val="00012BEC"/>
    <w:rsid w:val="00013B16"/>
    <w:rsid w:val="00015C44"/>
    <w:rsid w:val="0001628E"/>
    <w:rsid w:val="0001659B"/>
    <w:rsid w:val="00016DB4"/>
    <w:rsid w:val="00017F2A"/>
    <w:rsid w:val="00017FB3"/>
    <w:rsid w:val="000203E5"/>
    <w:rsid w:val="00021253"/>
    <w:rsid w:val="00021700"/>
    <w:rsid w:val="0002285A"/>
    <w:rsid w:val="000237A7"/>
    <w:rsid w:val="00024915"/>
    <w:rsid w:val="00025DD7"/>
    <w:rsid w:val="000261F7"/>
    <w:rsid w:val="00026A14"/>
    <w:rsid w:val="00026BA9"/>
    <w:rsid w:val="00026BD7"/>
    <w:rsid w:val="000274BE"/>
    <w:rsid w:val="00027949"/>
    <w:rsid w:val="00031029"/>
    <w:rsid w:val="00031447"/>
    <w:rsid w:val="00031742"/>
    <w:rsid w:val="00032B88"/>
    <w:rsid w:val="00033312"/>
    <w:rsid w:val="00033C93"/>
    <w:rsid w:val="000342C4"/>
    <w:rsid w:val="0003446F"/>
    <w:rsid w:val="000348F1"/>
    <w:rsid w:val="00034FA0"/>
    <w:rsid w:val="00035907"/>
    <w:rsid w:val="00035B63"/>
    <w:rsid w:val="00035DFD"/>
    <w:rsid w:val="00036490"/>
    <w:rsid w:val="00036754"/>
    <w:rsid w:val="00036788"/>
    <w:rsid w:val="00036AEC"/>
    <w:rsid w:val="00036B79"/>
    <w:rsid w:val="00036E65"/>
    <w:rsid w:val="000371C4"/>
    <w:rsid w:val="00037EB2"/>
    <w:rsid w:val="000414C6"/>
    <w:rsid w:val="00041B2D"/>
    <w:rsid w:val="0004218F"/>
    <w:rsid w:val="00042ACA"/>
    <w:rsid w:val="00043D79"/>
    <w:rsid w:val="00043E64"/>
    <w:rsid w:val="000441EF"/>
    <w:rsid w:val="00044619"/>
    <w:rsid w:val="00044647"/>
    <w:rsid w:val="0004489F"/>
    <w:rsid w:val="00044D3B"/>
    <w:rsid w:val="00046357"/>
    <w:rsid w:val="000500CE"/>
    <w:rsid w:val="00050D67"/>
    <w:rsid w:val="00052397"/>
    <w:rsid w:val="000528A7"/>
    <w:rsid w:val="00052DD7"/>
    <w:rsid w:val="00053268"/>
    <w:rsid w:val="00053BF9"/>
    <w:rsid w:val="00053D8E"/>
    <w:rsid w:val="00053F7C"/>
    <w:rsid w:val="00055254"/>
    <w:rsid w:val="000556DA"/>
    <w:rsid w:val="00055D33"/>
    <w:rsid w:val="000569AF"/>
    <w:rsid w:val="00056E5E"/>
    <w:rsid w:val="000570F1"/>
    <w:rsid w:val="000579ED"/>
    <w:rsid w:val="00060866"/>
    <w:rsid w:val="00060F82"/>
    <w:rsid w:val="00061F49"/>
    <w:rsid w:val="0006223C"/>
    <w:rsid w:val="00063FA6"/>
    <w:rsid w:val="000642F6"/>
    <w:rsid w:val="0006517E"/>
    <w:rsid w:val="0006678D"/>
    <w:rsid w:val="000673C7"/>
    <w:rsid w:val="0006755A"/>
    <w:rsid w:val="00067753"/>
    <w:rsid w:val="00067A9A"/>
    <w:rsid w:val="000700BE"/>
    <w:rsid w:val="00070A17"/>
    <w:rsid w:val="00070C2E"/>
    <w:rsid w:val="00071050"/>
    <w:rsid w:val="00071073"/>
    <w:rsid w:val="0007153D"/>
    <w:rsid w:val="00071995"/>
    <w:rsid w:val="00071BD7"/>
    <w:rsid w:val="00071D02"/>
    <w:rsid w:val="000721CB"/>
    <w:rsid w:val="00072D02"/>
    <w:rsid w:val="0007431A"/>
    <w:rsid w:val="00074922"/>
    <w:rsid w:val="000760A5"/>
    <w:rsid w:val="0007640D"/>
    <w:rsid w:val="00076537"/>
    <w:rsid w:val="00077A11"/>
    <w:rsid w:val="00077F98"/>
    <w:rsid w:val="000802AB"/>
    <w:rsid w:val="000805B9"/>
    <w:rsid w:val="00080860"/>
    <w:rsid w:val="00081273"/>
    <w:rsid w:val="000815B0"/>
    <w:rsid w:val="00081A28"/>
    <w:rsid w:val="00081B1D"/>
    <w:rsid w:val="00082032"/>
    <w:rsid w:val="0008221B"/>
    <w:rsid w:val="0008277F"/>
    <w:rsid w:val="00083545"/>
    <w:rsid w:val="0008388C"/>
    <w:rsid w:val="00083C62"/>
    <w:rsid w:val="0008413C"/>
    <w:rsid w:val="0008431F"/>
    <w:rsid w:val="00084533"/>
    <w:rsid w:val="00084BD9"/>
    <w:rsid w:val="00085432"/>
    <w:rsid w:val="00085555"/>
    <w:rsid w:val="00085AFB"/>
    <w:rsid w:val="00086C96"/>
    <w:rsid w:val="00086C9C"/>
    <w:rsid w:val="00087A82"/>
    <w:rsid w:val="00087D10"/>
    <w:rsid w:val="00091F3F"/>
    <w:rsid w:val="00092488"/>
    <w:rsid w:val="000938F0"/>
    <w:rsid w:val="000944D7"/>
    <w:rsid w:val="000944DA"/>
    <w:rsid w:val="00094CDA"/>
    <w:rsid w:val="00094D02"/>
    <w:rsid w:val="000968B5"/>
    <w:rsid w:val="00097084"/>
    <w:rsid w:val="00097AD6"/>
    <w:rsid w:val="000A0751"/>
    <w:rsid w:val="000A075C"/>
    <w:rsid w:val="000A0B10"/>
    <w:rsid w:val="000A0CC5"/>
    <w:rsid w:val="000A0EA5"/>
    <w:rsid w:val="000A10FA"/>
    <w:rsid w:val="000A11AA"/>
    <w:rsid w:val="000A2276"/>
    <w:rsid w:val="000A27A6"/>
    <w:rsid w:val="000A28B1"/>
    <w:rsid w:val="000A3442"/>
    <w:rsid w:val="000A3724"/>
    <w:rsid w:val="000A37DA"/>
    <w:rsid w:val="000A43AA"/>
    <w:rsid w:val="000A4721"/>
    <w:rsid w:val="000A4ACB"/>
    <w:rsid w:val="000A4AFF"/>
    <w:rsid w:val="000A4E68"/>
    <w:rsid w:val="000A52B3"/>
    <w:rsid w:val="000A545C"/>
    <w:rsid w:val="000A5664"/>
    <w:rsid w:val="000A605F"/>
    <w:rsid w:val="000A668F"/>
    <w:rsid w:val="000A6F70"/>
    <w:rsid w:val="000A781F"/>
    <w:rsid w:val="000A7B6A"/>
    <w:rsid w:val="000B0509"/>
    <w:rsid w:val="000B0B54"/>
    <w:rsid w:val="000B0B81"/>
    <w:rsid w:val="000B0E81"/>
    <w:rsid w:val="000B24E4"/>
    <w:rsid w:val="000B25B6"/>
    <w:rsid w:val="000B4FFC"/>
    <w:rsid w:val="000B7121"/>
    <w:rsid w:val="000B71AD"/>
    <w:rsid w:val="000B7671"/>
    <w:rsid w:val="000C1C0B"/>
    <w:rsid w:val="000C25B5"/>
    <w:rsid w:val="000C261F"/>
    <w:rsid w:val="000C2AD9"/>
    <w:rsid w:val="000C43CA"/>
    <w:rsid w:val="000C468B"/>
    <w:rsid w:val="000C64DD"/>
    <w:rsid w:val="000C66C6"/>
    <w:rsid w:val="000C7659"/>
    <w:rsid w:val="000C7FFD"/>
    <w:rsid w:val="000D0188"/>
    <w:rsid w:val="000D1378"/>
    <w:rsid w:val="000D1D7E"/>
    <w:rsid w:val="000D397B"/>
    <w:rsid w:val="000D39E9"/>
    <w:rsid w:val="000D45C7"/>
    <w:rsid w:val="000D489F"/>
    <w:rsid w:val="000D5A95"/>
    <w:rsid w:val="000D5CB6"/>
    <w:rsid w:val="000D7A87"/>
    <w:rsid w:val="000E00D7"/>
    <w:rsid w:val="000E029E"/>
    <w:rsid w:val="000E0412"/>
    <w:rsid w:val="000E182E"/>
    <w:rsid w:val="000E1C98"/>
    <w:rsid w:val="000E2EEA"/>
    <w:rsid w:val="000E333E"/>
    <w:rsid w:val="000E4921"/>
    <w:rsid w:val="000E4C06"/>
    <w:rsid w:val="000E57A1"/>
    <w:rsid w:val="000E6A6B"/>
    <w:rsid w:val="000E6E1C"/>
    <w:rsid w:val="000E7702"/>
    <w:rsid w:val="000F0110"/>
    <w:rsid w:val="000F0593"/>
    <w:rsid w:val="000F0A66"/>
    <w:rsid w:val="000F16C4"/>
    <w:rsid w:val="000F1E72"/>
    <w:rsid w:val="000F1FCE"/>
    <w:rsid w:val="000F3F73"/>
    <w:rsid w:val="000F44BE"/>
    <w:rsid w:val="000F4967"/>
    <w:rsid w:val="000F4E3D"/>
    <w:rsid w:val="000F4E72"/>
    <w:rsid w:val="000F4EB7"/>
    <w:rsid w:val="000F546D"/>
    <w:rsid w:val="000F5634"/>
    <w:rsid w:val="000F5689"/>
    <w:rsid w:val="000F5D5F"/>
    <w:rsid w:val="000F7217"/>
    <w:rsid w:val="000F7CBF"/>
    <w:rsid w:val="00100EAB"/>
    <w:rsid w:val="00101811"/>
    <w:rsid w:val="0010190A"/>
    <w:rsid w:val="00101D2F"/>
    <w:rsid w:val="0010269E"/>
    <w:rsid w:val="00102B5A"/>
    <w:rsid w:val="00102D5E"/>
    <w:rsid w:val="00103125"/>
    <w:rsid w:val="00103EF6"/>
    <w:rsid w:val="00103F57"/>
    <w:rsid w:val="00103FFD"/>
    <w:rsid w:val="00104E9E"/>
    <w:rsid w:val="00105A23"/>
    <w:rsid w:val="00105AF3"/>
    <w:rsid w:val="001064B6"/>
    <w:rsid w:val="00106BE6"/>
    <w:rsid w:val="00106FE2"/>
    <w:rsid w:val="00107F7A"/>
    <w:rsid w:val="00110375"/>
    <w:rsid w:val="001108BC"/>
    <w:rsid w:val="00111335"/>
    <w:rsid w:val="00111518"/>
    <w:rsid w:val="00111724"/>
    <w:rsid w:val="0011345B"/>
    <w:rsid w:val="0011360B"/>
    <w:rsid w:val="001139B2"/>
    <w:rsid w:val="00114894"/>
    <w:rsid w:val="00114AD3"/>
    <w:rsid w:val="00115E44"/>
    <w:rsid w:val="00115F52"/>
    <w:rsid w:val="00117898"/>
    <w:rsid w:val="00117A03"/>
    <w:rsid w:val="00117C84"/>
    <w:rsid w:val="00120188"/>
    <w:rsid w:val="001202DE"/>
    <w:rsid w:val="00120394"/>
    <w:rsid w:val="00120CE9"/>
    <w:rsid w:val="00122F82"/>
    <w:rsid w:val="001230E7"/>
    <w:rsid w:val="00123E29"/>
    <w:rsid w:val="00124BFA"/>
    <w:rsid w:val="00124E6E"/>
    <w:rsid w:val="00125017"/>
    <w:rsid w:val="00125163"/>
    <w:rsid w:val="0012547E"/>
    <w:rsid w:val="00125BD9"/>
    <w:rsid w:val="00126228"/>
    <w:rsid w:val="00127181"/>
    <w:rsid w:val="00127DF0"/>
    <w:rsid w:val="00130BD2"/>
    <w:rsid w:val="00130EFF"/>
    <w:rsid w:val="00131AD6"/>
    <w:rsid w:val="00132ABF"/>
    <w:rsid w:val="00132C1A"/>
    <w:rsid w:val="00132EDC"/>
    <w:rsid w:val="00132F9F"/>
    <w:rsid w:val="00133E91"/>
    <w:rsid w:val="0013453D"/>
    <w:rsid w:val="001353A9"/>
    <w:rsid w:val="00135476"/>
    <w:rsid w:val="0013745E"/>
    <w:rsid w:val="00137932"/>
    <w:rsid w:val="00140495"/>
    <w:rsid w:val="00140AF2"/>
    <w:rsid w:val="00141262"/>
    <w:rsid w:val="001416EF"/>
    <w:rsid w:val="00141725"/>
    <w:rsid w:val="00142AF2"/>
    <w:rsid w:val="00142F67"/>
    <w:rsid w:val="00143013"/>
    <w:rsid w:val="00144BE7"/>
    <w:rsid w:val="00144E7B"/>
    <w:rsid w:val="001455A1"/>
    <w:rsid w:val="00145628"/>
    <w:rsid w:val="0014725E"/>
    <w:rsid w:val="00147428"/>
    <w:rsid w:val="001509B8"/>
    <w:rsid w:val="001510E4"/>
    <w:rsid w:val="00151593"/>
    <w:rsid w:val="00151743"/>
    <w:rsid w:val="00151FA8"/>
    <w:rsid w:val="001523D5"/>
    <w:rsid w:val="0015425E"/>
    <w:rsid w:val="001542E6"/>
    <w:rsid w:val="00154EA2"/>
    <w:rsid w:val="00155464"/>
    <w:rsid w:val="0015596C"/>
    <w:rsid w:val="0015610A"/>
    <w:rsid w:val="00156858"/>
    <w:rsid w:val="00156A02"/>
    <w:rsid w:val="00157215"/>
    <w:rsid w:val="0015750E"/>
    <w:rsid w:val="0016036E"/>
    <w:rsid w:val="00160417"/>
    <w:rsid w:val="00160B31"/>
    <w:rsid w:val="00161369"/>
    <w:rsid w:val="001619A6"/>
    <w:rsid w:val="001619F4"/>
    <w:rsid w:val="00161EAE"/>
    <w:rsid w:val="00162D4A"/>
    <w:rsid w:val="00163D00"/>
    <w:rsid w:val="001640C0"/>
    <w:rsid w:val="001650C3"/>
    <w:rsid w:val="00165777"/>
    <w:rsid w:val="00165F47"/>
    <w:rsid w:val="001673FF"/>
    <w:rsid w:val="00167917"/>
    <w:rsid w:val="00167A93"/>
    <w:rsid w:val="00170390"/>
    <w:rsid w:val="00170A00"/>
    <w:rsid w:val="0017136A"/>
    <w:rsid w:val="00171A47"/>
    <w:rsid w:val="001733B5"/>
    <w:rsid w:val="00174B06"/>
    <w:rsid w:val="00175197"/>
    <w:rsid w:val="0017564D"/>
    <w:rsid w:val="00175CF6"/>
    <w:rsid w:val="00177033"/>
    <w:rsid w:val="0018064D"/>
    <w:rsid w:val="001831B5"/>
    <w:rsid w:val="00183384"/>
    <w:rsid w:val="001844F0"/>
    <w:rsid w:val="001862B7"/>
    <w:rsid w:val="00186A15"/>
    <w:rsid w:val="00187147"/>
    <w:rsid w:val="001874CB"/>
    <w:rsid w:val="001907BC"/>
    <w:rsid w:val="00191173"/>
    <w:rsid w:val="00192A24"/>
    <w:rsid w:val="0019396F"/>
    <w:rsid w:val="00193AC2"/>
    <w:rsid w:val="00193CF2"/>
    <w:rsid w:val="00193FC7"/>
    <w:rsid w:val="0019425F"/>
    <w:rsid w:val="0019477F"/>
    <w:rsid w:val="00196778"/>
    <w:rsid w:val="00196943"/>
    <w:rsid w:val="00197A64"/>
    <w:rsid w:val="00197D11"/>
    <w:rsid w:val="001A00F2"/>
    <w:rsid w:val="001A1179"/>
    <w:rsid w:val="001A1290"/>
    <w:rsid w:val="001A25BD"/>
    <w:rsid w:val="001A2C62"/>
    <w:rsid w:val="001A38CC"/>
    <w:rsid w:val="001A39F1"/>
    <w:rsid w:val="001A4A32"/>
    <w:rsid w:val="001A5819"/>
    <w:rsid w:val="001A5DDE"/>
    <w:rsid w:val="001A5E40"/>
    <w:rsid w:val="001A5F29"/>
    <w:rsid w:val="001A73C5"/>
    <w:rsid w:val="001B05AA"/>
    <w:rsid w:val="001B203F"/>
    <w:rsid w:val="001B2495"/>
    <w:rsid w:val="001B2D27"/>
    <w:rsid w:val="001B5711"/>
    <w:rsid w:val="001B6922"/>
    <w:rsid w:val="001C05DF"/>
    <w:rsid w:val="001C1287"/>
    <w:rsid w:val="001C1A4A"/>
    <w:rsid w:val="001C2749"/>
    <w:rsid w:val="001C2FE4"/>
    <w:rsid w:val="001C2FFA"/>
    <w:rsid w:val="001C36D6"/>
    <w:rsid w:val="001C44B6"/>
    <w:rsid w:val="001C4EFD"/>
    <w:rsid w:val="001C5FDC"/>
    <w:rsid w:val="001C6441"/>
    <w:rsid w:val="001C67C9"/>
    <w:rsid w:val="001C7FF7"/>
    <w:rsid w:val="001D0E26"/>
    <w:rsid w:val="001D0E5C"/>
    <w:rsid w:val="001D33F1"/>
    <w:rsid w:val="001D4450"/>
    <w:rsid w:val="001D60A3"/>
    <w:rsid w:val="001D67F6"/>
    <w:rsid w:val="001D6E63"/>
    <w:rsid w:val="001D72E1"/>
    <w:rsid w:val="001D79A8"/>
    <w:rsid w:val="001D7BAF"/>
    <w:rsid w:val="001E121E"/>
    <w:rsid w:val="001E1A76"/>
    <w:rsid w:val="001E29EB"/>
    <w:rsid w:val="001E2CB6"/>
    <w:rsid w:val="001E41B6"/>
    <w:rsid w:val="001E43B6"/>
    <w:rsid w:val="001E5679"/>
    <w:rsid w:val="001E568B"/>
    <w:rsid w:val="001E57B4"/>
    <w:rsid w:val="001E589A"/>
    <w:rsid w:val="001E68D8"/>
    <w:rsid w:val="001E6B84"/>
    <w:rsid w:val="001F0037"/>
    <w:rsid w:val="001F01AA"/>
    <w:rsid w:val="001F04A5"/>
    <w:rsid w:val="001F06AE"/>
    <w:rsid w:val="001F1979"/>
    <w:rsid w:val="001F1AEF"/>
    <w:rsid w:val="001F1BE5"/>
    <w:rsid w:val="001F1FC9"/>
    <w:rsid w:val="001F21DE"/>
    <w:rsid w:val="001F24A1"/>
    <w:rsid w:val="001F270F"/>
    <w:rsid w:val="001F29C6"/>
    <w:rsid w:val="001F2A57"/>
    <w:rsid w:val="001F2E19"/>
    <w:rsid w:val="001F5694"/>
    <w:rsid w:val="001F5B67"/>
    <w:rsid w:val="001F62AC"/>
    <w:rsid w:val="001F62D7"/>
    <w:rsid w:val="001F718B"/>
    <w:rsid w:val="001F7641"/>
    <w:rsid w:val="001F77B3"/>
    <w:rsid w:val="00200850"/>
    <w:rsid w:val="00200A26"/>
    <w:rsid w:val="002014AB"/>
    <w:rsid w:val="00201D09"/>
    <w:rsid w:val="00201D5F"/>
    <w:rsid w:val="0020254A"/>
    <w:rsid w:val="00202865"/>
    <w:rsid w:val="0020558B"/>
    <w:rsid w:val="002060F3"/>
    <w:rsid w:val="00206DE8"/>
    <w:rsid w:val="0020731E"/>
    <w:rsid w:val="00210A71"/>
    <w:rsid w:val="00210F5F"/>
    <w:rsid w:val="00211450"/>
    <w:rsid w:val="0021208B"/>
    <w:rsid w:val="00212111"/>
    <w:rsid w:val="00212B3C"/>
    <w:rsid w:val="00213436"/>
    <w:rsid w:val="002137DF"/>
    <w:rsid w:val="00214BC6"/>
    <w:rsid w:val="00214D71"/>
    <w:rsid w:val="00216B4B"/>
    <w:rsid w:val="00216ED1"/>
    <w:rsid w:val="0022064F"/>
    <w:rsid w:val="0022074D"/>
    <w:rsid w:val="0022110D"/>
    <w:rsid w:val="00222B6C"/>
    <w:rsid w:val="00223CE9"/>
    <w:rsid w:val="0022453B"/>
    <w:rsid w:val="00224B4F"/>
    <w:rsid w:val="002250ED"/>
    <w:rsid w:val="00225409"/>
    <w:rsid w:val="00226CEA"/>
    <w:rsid w:val="00226D16"/>
    <w:rsid w:val="002271FB"/>
    <w:rsid w:val="002276EC"/>
    <w:rsid w:val="0023059E"/>
    <w:rsid w:val="00230C39"/>
    <w:rsid w:val="00231349"/>
    <w:rsid w:val="00231B91"/>
    <w:rsid w:val="002327E7"/>
    <w:rsid w:val="00233A2A"/>
    <w:rsid w:val="00234480"/>
    <w:rsid w:val="00235722"/>
    <w:rsid w:val="00236043"/>
    <w:rsid w:val="00236AB8"/>
    <w:rsid w:val="00240967"/>
    <w:rsid w:val="00241A92"/>
    <w:rsid w:val="002428B2"/>
    <w:rsid w:val="00245643"/>
    <w:rsid w:val="00245AA0"/>
    <w:rsid w:val="00245DB9"/>
    <w:rsid w:val="002464C4"/>
    <w:rsid w:val="00247141"/>
    <w:rsid w:val="00247347"/>
    <w:rsid w:val="002473BA"/>
    <w:rsid w:val="00247414"/>
    <w:rsid w:val="002474AA"/>
    <w:rsid w:val="00247B48"/>
    <w:rsid w:val="00247CBE"/>
    <w:rsid w:val="00250152"/>
    <w:rsid w:val="00251853"/>
    <w:rsid w:val="00251A09"/>
    <w:rsid w:val="00251AE6"/>
    <w:rsid w:val="002524A6"/>
    <w:rsid w:val="00253624"/>
    <w:rsid w:val="00253EF1"/>
    <w:rsid w:val="00254084"/>
    <w:rsid w:val="002543AB"/>
    <w:rsid w:val="002548D0"/>
    <w:rsid w:val="00254C3D"/>
    <w:rsid w:val="002553C9"/>
    <w:rsid w:val="0025668B"/>
    <w:rsid w:val="00256BBA"/>
    <w:rsid w:val="0025772E"/>
    <w:rsid w:val="00257E1F"/>
    <w:rsid w:val="0026026D"/>
    <w:rsid w:val="00261287"/>
    <w:rsid w:val="002615D3"/>
    <w:rsid w:val="00261692"/>
    <w:rsid w:val="00261F0C"/>
    <w:rsid w:val="002623EE"/>
    <w:rsid w:val="002624F6"/>
    <w:rsid w:val="0026307D"/>
    <w:rsid w:val="00263171"/>
    <w:rsid w:val="002637A9"/>
    <w:rsid w:val="00263ECA"/>
    <w:rsid w:val="002643FC"/>
    <w:rsid w:val="00265532"/>
    <w:rsid w:val="002666B6"/>
    <w:rsid w:val="00266EC7"/>
    <w:rsid w:val="00266FB3"/>
    <w:rsid w:val="0026708E"/>
    <w:rsid w:val="002675AC"/>
    <w:rsid w:val="00267674"/>
    <w:rsid w:val="002705A0"/>
    <w:rsid w:val="00270F38"/>
    <w:rsid w:val="00271BA6"/>
    <w:rsid w:val="0027206F"/>
    <w:rsid w:val="0027440B"/>
    <w:rsid w:val="00274796"/>
    <w:rsid w:val="00275561"/>
    <w:rsid w:val="00275607"/>
    <w:rsid w:val="002761BF"/>
    <w:rsid w:val="00276862"/>
    <w:rsid w:val="00277CDA"/>
    <w:rsid w:val="00277EDC"/>
    <w:rsid w:val="0028062A"/>
    <w:rsid w:val="002807E7"/>
    <w:rsid w:val="00280D48"/>
    <w:rsid w:val="00281018"/>
    <w:rsid w:val="002819C1"/>
    <w:rsid w:val="00281CB4"/>
    <w:rsid w:val="00282819"/>
    <w:rsid w:val="002830CF"/>
    <w:rsid w:val="0028318E"/>
    <w:rsid w:val="00283C80"/>
    <w:rsid w:val="00283E24"/>
    <w:rsid w:val="0028406F"/>
    <w:rsid w:val="0028596C"/>
    <w:rsid w:val="0028601D"/>
    <w:rsid w:val="0028692C"/>
    <w:rsid w:val="0028744C"/>
    <w:rsid w:val="00287FF6"/>
    <w:rsid w:val="00290D31"/>
    <w:rsid w:val="00291131"/>
    <w:rsid w:val="002912C9"/>
    <w:rsid w:val="00291674"/>
    <w:rsid w:val="002919E4"/>
    <w:rsid w:val="00291AAE"/>
    <w:rsid w:val="00292171"/>
    <w:rsid w:val="00292DBF"/>
    <w:rsid w:val="0029363A"/>
    <w:rsid w:val="00293EB4"/>
    <w:rsid w:val="0029476E"/>
    <w:rsid w:val="0029538E"/>
    <w:rsid w:val="00295589"/>
    <w:rsid w:val="002956E9"/>
    <w:rsid w:val="002959F8"/>
    <w:rsid w:val="00295FCE"/>
    <w:rsid w:val="00297222"/>
    <w:rsid w:val="002973E5"/>
    <w:rsid w:val="002976DC"/>
    <w:rsid w:val="00297A80"/>
    <w:rsid w:val="00297F44"/>
    <w:rsid w:val="002A029A"/>
    <w:rsid w:val="002A1A17"/>
    <w:rsid w:val="002A2424"/>
    <w:rsid w:val="002A2540"/>
    <w:rsid w:val="002A2B3D"/>
    <w:rsid w:val="002A3809"/>
    <w:rsid w:val="002A3937"/>
    <w:rsid w:val="002A4221"/>
    <w:rsid w:val="002A4679"/>
    <w:rsid w:val="002A546E"/>
    <w:rsid w:val="002A6559"/>
    <w:rsid w:val="002A709C"/>
    <w:rsid w:val="002A7481"/>
    <w:rsid w:val="002A76F9"/>
    <w:rsid w:val="002A7859"/>
    <w:rsid w:val="002A7AB4"/>
    <w:rsid w:val="002B05F0"/>
    <w:rsid w:val="002B0632"/>
    <w:rsid w:val="002B0BAC"/>
    <w:rsid w:val="002B23D4"/>
    <w:rsid w:val="002B262C"/>
    <w:rsid w:val="002B3BE6"/>
    <w:rsid w:val="002B3DD6"/>
    <w:rsid w:val="002B421C"/>
    <w:rsid w:val="002B458C"/>
    <w:rsid w:val="002B5011"/>
    <w:rsid w:val="002B55B8"/>
    <w:rsid w:val="002B6464"/>
    <w:rsid w:val="002B74DE"/>
    <w:rsid w:val="002B75F9"/>
    <w:rsid w:val="002B7DBA"/>
    <w:rsid w:val="002C060A"/>
    <w:rsid w:val="002C1CF5"/>
    <w:rsid w:val="002C240F"/>
    <w:rsid w:val="002C2726"/>
    <w:rsid w:val="002C3191"/>
    <w:rsid w:val="002C47EC"/>
    <w:rsid w:val="002C4C43"/>
    <w:rsid w:val="002C4D8B"/>
    <w:rsid w:val="002C55CC"/>
    <w:rsid w:val="002C60B6"/>
    <w:rsid w:val="002C6F2B"/>
    <w:rsid w:val="002D0DA0"/>
    <w:rsid w:val="002D1825"/>
    <w:rsid w:val="002D19E4"/>
    <w:rsid w:val="002D292C"/>
    <w:rsid w:val="002D2944"/>
    <w:rsid w:val="002D2ABE"/>
    <w:rsid w:val="002D3324"/>
    <w:rsid w:val="002D4611"/>
    <w:rsid w:val="002D4AD1"/>
    <w:rsid w:val="002D56B9"/>
    <w:rsid w:val="002D56E3"/>
    <w:rsid w:val="002D5A25"/>
    <w:rsid w:val="002D670E"/>
    <w:rsid w:val="002D73DE"/>
    <w:rsid w:val="002D7A8A"/>
    <w:rsid w:val="002E00C9"/>
    <w:rsid w:val="002E04E2"/>
    <w:rsid w:val="002E2283"/>
    <w:rsid w:val="002E3808"/>
    <w:rsid w:val="002E4BC7"/>
    <w:rsid w:val="002E53CE"/>
    <w:rsid w:val="002E567B"/>
    <w:rsid w:val="002E6539"/>
    <w:rsid w:val="002E6782"/>
    <w:rsid w:val="002E7269"/>
    <w:rsid w:val="002F00B0"/>
    <w:rsid w:val="002F0EBE"/>
    <w:rsid w:val="002F281C"/>
    <w:rsid w:val="002F3038"/>
    <w:rsid w:val="002F363F"/>
    <w:rsid w:val="002F50F2"/>
    <w:rsid w:val="002F54C6"/>
    <w:rsid w:val="002F5655"/>
    <w:rsid w:val="002F6866"/>
    <w:rsid w:val="002F7030"/>
    <w:rsid w:val="002F71C5"/>
    <w:rsid w:val="002F755F"/>
    <w:rsid w:val="002F77E4"/>
    <w:rsid w:val="002F7880"/>
    <w:rsid w:val="00300BA4"/>
    <w:rsid w:val="00301273"/>
    <w:rsid w:val="00301D35"/>
    <w:rsid w:val="00302AAB"/>
    <w:rsid w:val="00302EA1"/>
    <w:rsid w:val="00302FB3"/>
    <w:rsid w:val="00303C91"/>
    <w:rsid w:val="00304B06"/>
    <w:rsid w:val="00305CD8"/>
    <w:rsid w:val="00306CF8"/>
    <w:rsid w:val="0031018B"/>
    <w:rsid w:val="0031020D"/>
    <w:rsid w:val="00310F3D"/>
    <w:rsid w:val="00311BD3"/>
    <w:rsid w:val="0031262E"/>
    <w:rsid w:val="00313777"/>
    <w:rsid w:val="00313E58"/>
    <w:rsid w:val="0031453D"/>
    <w:rsid w:val="0031476C"/>
    <w:rsid w:val="00315119"/>
    <w:rsid w:val="00315BA2"/>
    <w:rsid w:val="00316BBB"/>
    <w:rsid w:val="00316C1F"/>
    <w:rsid w:val="00316C7C"/>
    <w:rsid w:val="0032231A"/>
    <w:rsid w:val="00322D8F"/>
    <w:rsid w:val="00322DC8"/>
    <w:rsid w:val="00323663"/>
    <w:rsid w:val="00323665"/>
    <w:rsid w:val="00323E65"/>
    <w:rsid w:val="00324517"/>
    <w:rsid w:val="00325861"/>
    <w:rsid w:val="00325CE4"/>
    <w:rsid w:val="00325F61"/>
    <w:rsid w:val="00326276"/>
    <w:rsid w:val="0032648C"/>
    <w:rsid w:val="003272DD"/>
    <w:rsid w:val="00327CF6"/>
    <w:rsid w:val="0033022F"/>
    <w:rsid w:val="00330B58"/>
    <w:rsid w:val="00330DAA"/>
    <w:rsid w:val="003310C3"/>
    <w:rsid w:val="003347C2"/>
    <w:rsid w:val="00335606"/>
    <w:rsid w:val="00336567"/>
    <w:rsid w:val="00336A9B"/>
    <w:rsid w:val="003370E7"/>
    <w:rsid w:val="003371DD"/>
    <w:rsid w:val="00337710"/>
    <w:rsid w:val="00337802"/>
    <w:rsid w:val="00337CC0"/>
    <w:rsid w:val="00340FB4"/>
    <w:rsid w:val="0034106C"/>
    <w:rsid w:val="0034142D"/>
    <w:rsid w:val="0034161D"/>
    <w:rsid w:val="0034168D"/>
    <w:rsid w:val="00341788"/>
    <w:rsid w:val="00342A02"/>
    <w:rsid w:val="00343247"/>
    <w:rsid w:val="0034357C"/>
    <w:rsid w:val="00343782"/>
    <w:rsid w:val="0034382E"/>
    <w:rsid w:val="00343CEA"/>
    <w:rsid w:val="00345037"/>
    <w:rsid w:val="00345050"/>
    <w:rsid w:val="003451E7"/>
    <w:rsid w:val="00345B11"/>
    <w:rsid w:val="0034648F"/>
    <w:rsid w:val="00346583"/>
    <w:rsid w:val="00346B6C"/>
    <w:rsid w:val="00346C21"/>
    <w:rsid w:val="00346E71"/>
    <w:rsid w:val="003473B6"/>
    <w:rsid w:val="003476CF"/>
    <w:rsid w:val="003477FE"/>
    <w:rsid w:val="00347E75"/>
    <w:rsid w:val="00350167"/>
    <w:rsid w:val="003509C9"/>
    <w:rsid w:val="0035192F"/>
    <w:rsid w:val="00351BE0"/>
    <w:rsid w:val="00351EBA"/>
    <w:rsid w:val="003522A6"/>
    <w:rsid w:val="00352567"/>
    <w:rsid w:val="003532F9"/>
    <w:rsid w:val="00353B8C"/>
    <w:rsid w:val="003540ED"/>
    <w:rsid w:val="00355297"/>
    <w:rsid w:val="00356996"/>
    <w:rsid w:val="00357AE9"/>
    <w:rsid w:val="00357B7A"/>
    <w:rsid w:val="00357E76"/>
    <w:rsid w:val="00360AD4"/>
    <w:rsid w:val="00360FD2"/>
    <w:rsid w:val="00361400"/>
    <w:rsid w:val="003627B6"/>
    <w:rsid w:val="003639B4"/>
    <w:rsid w:val="003654B4"/>
    <w:rsid w:val="003665E8"/>
    <w:rsid w:val="00366788"/>
    <w:rsid w:val="00366931"/>
    <w:rsid w:val="00366BDD"/>
    <w:rsid w:val="00366D19"/>
    <w:rsid w:val="00367FC2"/>
    <w:rsid w:val="003702D9"/>
    <w:rsid w:val="00370CB6"/>
    <w:rsid w:val="0037121B"/>
    <w:rsid w:val="00371DFC"/>
    <w:rsid w:val="0037245C"/>
    <w:rsid w:val="0037319F"/>
    <w:rsid w:val="003738A4"/>
    <w:rsid w:val="00373B8C"/>
    <w:rsid w:val="00373D76"/>
    <w:rsid w:val="00374360"/>
    <w:rsid w:val="00374ADC"/>
    <w:rsid w:val="00374EA4"/>
    <w:rsid w:val="00375088"/>
    <w:rsid w:val="0037537E"/>
    <w:rsid w:val="003755CE"/>
    <w:rsid w:val="00375852"/>
    <w:rsid w:val="003762F3"/>
    <w:rsid w:val="00376828"/>
    <w:rsid w:val="00377128"/>
    <w:rsid w:val="00377299"/>
    <w:rsid w:val="00377ABC"/>
    <w:rsid w:val="00377E1F"/>
    <w:rsid w:val="00380207"/>
    <w:rsid w:val="00381414"/>
    <w:rsid w:val="003816E8"/>
    <w:rsid w:val="0038195B"/>
    <w:rsid w:val="00381E56"/>
    <w:rsid w:val="003824FB"/>
    <w:rsid w:val="00382DA6"/>
    <w:rsid w:val="003831DE"/>
    <w:rsid w:val="00383518"/>
    <w:rsid w:val="0038425A"/>
    <w:rsid w:val="003845B0"/>
    <w:rsid w:val="003849FF"/>
    <w:rsid w:val="0038544F"/>
    <w:rsid w:val="00385AEE"/>
    <w:rsid w:val="00385FBA"/>
    <w:rsid w:val="003861CA"/>
    <w:rsid w:val="003863B7"/>
    <w:rsid w:val="00386620"/>
    <w:rsid w:val="003871EA"/>
    <w:rsid w:val="00387524"/>
    <w:rsid w:val="0038753C"/>
    <w:rsid w:val="003876A2"/>
    <w:rsid w:val="00387AEF"/>
    <w:rsid w:val="00390374"/>
    <w:rsid w:val="00391132"/>
    <w:rsid w:val="0039184E"/>
    <w:rsid w:val="003923DD"/>
    <w:rsid w:val="0039423A"/>
    <w:rsid w:val="00394FFA"/>
    <w:rsid w:val="003957D9"/>
    <w:rsid w:val="003975B9"/>
    <w:rsid w:val="003977C6"/>
    <w:rsid w:val="00397972"/>
    <w:rsid w:val="003A1067"/>
    <w:rsid w:val="003A1624"/>
    <w:rsid w:val="003A2094"/>
    <w:rsid w:val="003A22D3"/>
    <w:rsid w:val="003A27CE"/>
    <w:rsid w:val="003A2B6B"/>
    <w:rsid w:val="003A2D18"/>
    <w:rsid w:val="003A3455"/>
    <w:rsid w:val="003A366B"/>
    <w:rsid w:val="003A381A"/>
    <w:rsid w:val="003A3AE9"/>
    <w:rsid w:val="003A4AD7"/>
    <w:rsid w:val="003A4CA5"/>
    <w:rsid w:val="003A4ED1"/>
    <w:rsid w:val="003A50F1"/>
    <w:rsid w:val="003A585F"/>
    <w:rsid w:val="003A68EF"/>
    <w:rsid w:val="003B00CE"/>
    <w:rsid w:val="003B0662"/>
    <w:rsid w:val="003B0CCE"/>
    <w:rsid w:val="003B149E"/>
    <w:rsid w:val="003B15E9"/>
    <w:rsid w:val="003B1968"/>
    <w:rsid w:val="003B1A94"/>
    <w:rsid w:val="003B1B90"/>
    <w:rsid w:val="003B2400"/>
    <w:rsid w:val="003B2AC2"/>
    <w:rsid w:val="003B2BF1"/>
    <w:rsid w:val="003B31A7"/>
    <w:rsid w:val="003B31BA"/>
    <w:rsid w:val="003B3364"/>
    <w:rsid w:val="003B33C3"/>
    <w:rsid w:val="003B35A6"/>
    <w:rsid w:val="003B3EAD"/>
    <w:rsid w:val="003B3F3A"/>
    <w:rsid w:val="003B56BB"/>
    <w:rsid w:val="003B5D54"/>
    <w:rsid w:val="003B62B6"/>
    <w:rsid w:val="003B7B3E"/>
    <w:rsid w:val="003B7D26"/>
    <w:rsid w:val="003B7E84"/>
    <w:rsid w:val="003B7EEE"/>
    <w:rsid w:val="003C0BF9"/>
    <w:rsid w:val="003C0C4A"/>
    <w:rsid w:val="003C10D2"/>
    <w:rsid w:val="003C143B"/>
    <w:rsid w:val="003C1BFB"/>
    <w:rsid w:val="003C2049"/>
    <w:rsid w:val="003C2D24"/>
    <w:rsid w:val="003C31EA"/>
    <w:rsid w:val="003C366D"/>
    <w:rsid w:val="003C4BC7"/>
    <w:rsid w:val="003C4C58"/>
    <w:rsid w:val="003C51F0"/>
    <w:rsid w:val="003C6670"/>
    <w:rsid w:val="003C6FD6"/>
    <w:rsid w:val="003C7696"/>
    <w:rsid w:val="003D02F7"/>
    <w:rsid w:val="003D05B5"/>
    <w:rsid w:val="003D2605"/>
    <w:rsid w:val="003D287F"/>
    <w:rsid w:val="003D3973"/>
    <w:rsid w:val="003D3A93"/>
    <w:rsid w:val="003D40C9"/>
    <w:rsid w:val="003D4381"/>
    <w:rsid w:val="003D454F"/>
    <w:rsid w:val="003D4E98"/>
    <w:rsid w:val="003D59B5"/>
    <w:rsid w:val="003D60B4"/>
    <w:rsid w:val="003D67E4"/>
    <w:rsid w:val="003D7BA1"/>
    <w:rsid w:val="003E02E2"/>
    <w:rsid w:val="003E1536"/>
    <w:rsid w:val="003E19F3"/>
    <w:rsid w:val="003E1CE4"/>
    <w:rsid w:val="003E3105"/>
    <w:rsid w:val="003E3567"/>
    <w:rsid w:val="003E388A"/>
    <w:rsid w:val="003E4037"/>
    <w:rsid w:val="003E4414"/>
    <w:rsid w:val="003E4D97"/>
    <w:rsid w:val="003E59F1"/>
    <w:rsid w:val="003E5A96"/>
    <w:rsid w:val="003E6440"/>
    <w:rsid w:val="003F01D2"/>
    <w:rsid w:val="003F2C45"/>
    <w:rsid w:val="003F3700"/>
    <w:rsid w:val="003F4503"/>
    <w:rsid w:val="003F4522"/>
    <w:rsid w:val="003F4930"/>
    <w:rsid w:val="003F49B3"/>
    <w:rsid w:val="003F4B31"/>
    <w:rsid w:val="003F5EB9"/>
    <w:rsid w:val="003F73BF"/>
    <w:rsid w:val="003F7872"/>
    <w:rsid w:val="0040015D"/>
    <w:rsid w:val="00401E0D"/>
    <w:rsid w:val="00402786"/>
    <w:rsid w:val="00402ED5"/>
    <w:rsid w:val="0040365F"/>
    <w:rsid w:val="00403F05"/>
    <w:rsid w:val="00404BF2"/>
    <w:rsid w:val="0040661F"/>
    <w:rsid w:val="00406BD6"/>
    <w:rsid w:val="00410352"/>
    <w:rsid w:val="0041117A"/>
    <w:rsid w:val="004118E9"/>
    <w:rsid w:val="00411FF6"/>
    <w:rsid w:val="00413356"/>
    <w:rsid w:val="00413E21"/>
    <w:rsid w:val="00413ED8"/>
    <w:rsid w:val="00414AFD"/>
    <w:rsid w:val="00416164"/>
    <w:rsid w:val="00416C61"/>
    <w:rsid w:val="00416CA3"/>
    <w:rsid w:val="00417A8B"/>
    <w:rsid w:val="00417D79"/>
    <w:rsid w:val="004201A9"/>
    <w:rsid w:val="004209D9"/>
    <w:rsid w:val="00420A81"/>
    <w:rsid w:val="0042148B"/>
    <w:rsid w:val="00421C5D"/>
    <w:rsid w:val="00421FCF"/>
    <w:rsid w:val="004229F9"/>
    <w:rsid w:val="00422D41"/>
    <w:rsid w:val="0042447C"/>
    <w:rsid w:val="0042449B"/>
    <w:rsid w:val="0042462F"/>
    <w:rsid w:val="00427052"/>
    <w:rsid w:val="00427DAC"/>
    <w:rsid w:val="0043003B"/>
    <w:rsid w:val="00430B88"/>
    <w:rsid w:val="004314AC"/>
    <w:rsid w:val="00432292"/>
    <w:rsid w:val="00432451"/>
    <w:rsid w:val="004326F6"/>
    <w:rsid w:val="00433054"/>
    <w:rsid w:val="00433B6F"/>
    <w:rsid w:val="00433E10"/>
    <w:rsid w:val="00433E98"/>
    <w:rsid w:val="00436A85"/>
    <w:rsid w:val="00436AFB"/>
    <w:rsid w:val="00437B2F"/>
    <w:rsid w:val="00437BA8"/>
    <w:rsid w:val="00437D8E"/>
    <w:rsid w:val="004405FB"/>
    <w:rsid w:val="00440C11"/>
    <w:rsid w:val="00441B07"/>
    <w:rsid w:val="00441E5B"/>
    <w:rsid w:val="00442D48"/>
    <w:rsid w:val="00444531"/>
    <w:rsid w:val="00444FDD"/>
    <w:rsid w:val="00445CC3"/>
    <w:rsid w:val="00445E4B"/>
    <w:rsid w:val="004466FD"/>
    <w:rsid w:val="004468F0"/>
    <w:rsid w:val="00446AD4"/>
    <w:rsid w:val="00446D5B"/>
    <w:rsid w:val="0044784C"/>
    <w:rsid w:val="00450779"/>
    <w:rsid w:val="00450A83"/>
    <w:rsid w:val="0045229E"/>
    <w:rsid w:val="00453D38"/>
    <w:rsid w:val="00454489"/>
    <w:rsid w:val="004545F0"/>
    <w:rsid w:val="00455814"/>
    <w:rsid w:val="00455AC6"/>
    <w:rsid w:val="004572CD"/>
    <w:rsid w:val="004573A5"/>
    <w:rsid w:val="004574BB"/>
    <w:rsid w:val="004574E1"/>
    <w:rsid w:val="0046028B"/>
    <w:rsid w:val="00460A20"/>
    <w:rsid w:val="0046125D"/>
    <w:rsid w:val="004635E6"/>
    <w:rsid w:val="00463A09"/>
    <w:rsid w:val="00463B88"/>
    <w:rsid w:val="00463BA4"/>
    <w:rsid w:val="00463C3C"/>
    <w:rsid w:val="00464F6F"/>
    <w:rsid w:val="004656CA"/>
    <w:rsid w:val="00465ED0"/>
    <w:rsid w:val="004666DF"/>
    <w:rsid w:val="004671C0"/>
    <w:rsid w:val="00470087"/>
    <w:rsid w:val="00470C34"/>
    <w:rsid w:val="00470F55"/>
    <w:rsid w:val="0047157C"/>
    <w:rsid w:val="00474C9B"/>
    <w:rsid w:val="0047532D"/>
    <w:rsid w:val="00477C43"/>
    <w:rsid w:val="00477EC9"/>
    <w:rsid w:val="0048078D"/>
    <w:rsid w:val="0048083C"/>
    <w:rsid w:val="00480EA7"/>
    <w:rsid w:val="004811A4"/>
    <w:rsid w:val="004817C8"/>
    <w:rsid w:val="00481FCF"/>
    <w:rsid w:val="00482369"/>
    <w:rsid w:val="004825A9"/>
    <w:rsid w:val="00482A5F"/>
    <w:rsid w:val="00483D1C"/>
    <w:rsid w:val="00483E46"/>
    <w:rsid w:val="004843E8"/>
    <w:rsid w:val="0048535C"/>
    <w:rsid w:val="00485DFD"/>
    <w:rsid w:val="0048634F"/>
    <w:rsid w:val="004867F2"/>
    <w:rsid w:val="004869B1"/>
    <w:rsid w:val="004869F8"/>
    <w:rsid w:val="004877CA"/>
    <w:rsid w:val="004906DB"/>
    <w:rsid w:val="0049149A"/>
    <w:rsid w:val="004919A7"/>
    <w:rsid w:val="00491DD5"/>
    <w:rsid w:val="004930A5"/>
    <w:rsid w:val="00493327"/>
    <w:rsid w:val="00494406"/>
    <w:rsid w:val="0049466A"/>
    <w:rsid w:val="00494E89"/>
    <w:rsid w:val="0049652B"/>
    <w:rsid w:val="004A079D"/>
    <w:rsid w:val="004A2EB3"/>
    <w:rsid w:val="004A305A"/>
    <w:rsid w:val="004A3075"/>
    <w:rsid w:val="004A35CD"/>
    <w:rsid w:val="004A42A9"/>
    <w:rsid w:val="004A4448"/>
    <w:rsid w:val="004A4F87"/>
    <w:rsid w:val="004A5544"/>
    <w:rsid w:val="004A5CDD"/>
    <w:rsid w:val="004A5E8C"/>
    <w:rsid w:val="004A6415"/>
    <w:rsid w:val="004A748F"/>
    <w:rsid w:val="004A7C26"/>
    <w:rsid w:val="004A7DDF"/>
    <w:rsid w:val="004B2F43"/>
    <w:rsid w:val="004B44D2"/>
    <w:rsid w:val="004B48C7"/>
    <w:rsid w:val="004B54BC"/>
    <w:rsid w:val="004B582C"/>
    <w:rsid w:val="004B5A6E"/>
    <w:rsid w:val="004B5AA0"/>
    <w:rsid w:val="004B68FD"/>
    <w:rsid w:val="004B6ACB"/>
    <w:rsid w:val="004B70C7"/>
    <w:rsid w:val="004B7F26"/>
    <w:rsid w:val="004C04D6"/>
    <w:rsid w:val="004C0BB9"/>
    <w:rsid w:val="004C0EB1"/>
    <w:rsid w:val="004C1777"/>
    <w:rsid w:val="004C1E74"/>
    <w:rsid w:val="004C237F"/>
    <w:rsid w:val="004C2D2C"/>
    <w:rsid w:val="004C3EA3"/>
    <w:rsid w:val="004C430B"/>
    <w:rsid w:val="004C4463"/>
    <w:rsid w:val="004C4E92"/>
    <w:rsid w:val="004C50A0"/>
    <w:rsid w:val="004C6E50"/>
    <w:rsid w:val="004D0373"/>
    <w:rsid w:val="004D0470"/>
    <w:rsid w:val="004D05F6"/>
    <w:rsid w:val="004D137C"/>
    <w:rsid w:val="004D1B63"/>
    <w:rsid w:val="004D4671"/>
    <w:rsid w:val="004D4D98"/>
    <w:rsid w:val="004D5CA6"/>
    <w:rsid w:val="004D62CA"/>
    <w:rsid w:val="004D6A0E"/>
    <w:rsid w:val="004D744F"/>
    <w:rsid w:val="004D77AB"/>
    <w:rsid w:val="004D78E7"/>
    <w:rsid w:val="004E034B"/>
    <w:rsid w:val="004E04A5"/>
    <w:rsid w:val="004E0F81"/>
    <w:rsid w:val="004E15A3"/>
    <w:rsid w:val="004E1870"/>
    <w:rsid w:val="004E1B72"/>
    <w:rsid w:val="004E1DA7"/>
    <w:rsid w:val="004E2B2B"/>
    <w:rsid w:val="004E2EBE"/>
    <w:rsid w:val="004E3AAE"/>
    <w:rsid w:val="004E4105"/>
    <w:rsid w:val="004E427F"/>
    <w:rsid w:val="004E553E"/>
    <w:rsid w:val="004E5E53"/>
    <w:rsid w:val="004E67B1"/>
    <w:rsid w:val="004E6C6A"/>
    <w:rsid w:val="004E7227"/>
    <w:rsid w:val="004E76E3"/>
    <w:rsid w:val="004F194A"/>
    <w:rsid w:val="004F1BEE"/>
    <w:rsid w:val="004F22A5"/>
    <w:rsid w:val="004F4A64"/>
    <w:rsid w:val="004F4EDC"/>
    <w:rsid w:val="004F513A"/>
    <w:rsid w:val="004F554F"/>
    <w:rsid w:val="004F5649"/>
    <w:rsid w:val="004F60F9"/>
    <w:rsid w:val="004F645C"/>
    <w:rsid w:val="004F6EFE"/>
    <w:rsid w:val="005003F1"/>
    <w:rsid w:val="00500450"/>
    <w:rsid w:val="00500F55"/>
    <w:rsid w:val="00501987"/>
    <w:rsid w:val="005019B2"/>
    <w:rsid w:val="0050282A"/>
    <w:rsid w:val="005032DB"/>
    <w:rsid w:val="00505BB7"/>
    <w:rsid w:val="00505C5D"/>
    <w:rsid w:val="00506574"/>
    <w:rsid w:val="00506FFB"/>
    <w:rsid w:val="005077F2"/>
    <w:rsid w:val="00510113"/>
    <w:rsid w:val="0051031D"/>
    <w:rsid w:val="00510F29"/>
    <w:rsid w:val="005114B6"/>
    <w:rsid w:val="00511A05"/>
    <w:rsid w:val="00511B50"/>
    <w:rsid w:val="00512208"/>
    <w:rsid w:val="00512E14"/>
    <w:rsid w:val="005163CD"/>
    <w:rsid w:val="0051693E"/>
    <w:rsid w:val="00516AFF"/>
    <w:rsid w:val="00517031"/>
    <w:rsid w:val="0051799C"/>
    <w:rsid w:val="005207CE"/>
    <w:rsid w:val="005210A0"/>
    <w:rsid w:val="00522BD2"/>
    <w:rsid w:val="00522FEE"/>
    <w:rsid w:val="00523560"/>
    <w:rsid w:val="00523A1D"/>
    <w:rsid w:val="00524745"/>
    <w:rsid w:val="0052578C"/>
    <w:rsid w:val="00525D37"/>
    <w:rsid w:val="0052617F"/>
    <w:rsid w:val="005263DB"/>
    <w:rsid w:val="00526752"/>
    <w:rsid w:val="00526A01"/>
    <w:rsid w:val="00530D8E"/>
    <w:rsid w:val="00530E33"/>
    <w:rsid w:val="005315D9"/>
    <w:rsid w:val="00531AD7"/>
    <w:rsid w:val="0053225F"/>
    <w:rsid w:val="00532EAE"/>
    <w:rsid w:val="005348B5"/>
    <w:rsid w:val="00534ACF"/>
    <w:rsid w:val="00535E68"/>
    <w:rsid w:val="00536983"/>
    <w:rsid w:val="00540297"/>
    <w:rsid w:val="0054053C"/>
    <w:rsid w:val="005423B4"/>
    <w:rsid w:val="00543DDF"/>
    <w:rsid w:val="00543E60"/>
    <w:rsid w:val="00544300"/>
    <w:rsid w:val="0054451F"/>
    <w:rsid w:val="005460C6"/>
    <w:rsid w:val="005460F3"/>
    <w:rsid w:val="00546182"/>
    <w:rsid w:val="005463CF"/>
    <w:rsid w:val="00546A75"/>
    <w:rsid w:val="00547458"/>
    <w:rsid w:val="0054774B"/>
    <w:rsid w:val="00550685"/>
    <w:rsid w:val="00551762"/>
    <w:rsid w:val="0055188A"/>
    <w:rsid w:val="00551DB4"/>
    <w:rsid w:val="00552386"/>
    <w:rsid w:val="00552A2E"/>
    <w:rsid w:val="00553613"/>
    <w:rsid w:val="00555D5C"/>
    <w:rsid w:val="00555ED7"/>
    <w:rsid w:val="005561DD"/>
    <w:rsid w:val="0055674A"/>
    <w:rsid w:val="005567F2"/>
    <w:rsid w:val="00557000"/>
    <w:rsid w:val="0055788A"/>
    <w:rsid w:val="00560854"/>
    <w:rsid w:val="0056096C"/>
    <w:rsid w:val="00560CF9"/>
    <w:rsid w:val="0056148D"/>
    <w:rsid w:val="00561972"/>
    <w:rsid w:val="00561E3F"/>
    <w:rsid w:val="0056399A"/>
    <w:rsid w:val="00564626"/>
    <w:rsid w:val="00564C1F"/>
    <w:rsid w:val="005659F5"/>
    <w:rsid w:val="00565A95"/>
    <w:rsid w:val="00566A36"/>
    <w:rsid w:val="00566CD7"/>
    <w:rsid w:val="00566D63"/>
    <w:rsid w:val="005676E1"/>
    <w:rsid w:val="00570E39"/>
    <w:rsid w:val="00570E45"/>
    <w:rsid w:val="0057177E"/>
    <w:rsid w:val="0057189D"/>
    <w:rsid w:val="00571C46"/>
    <w:rsid w:val="00571E78"/>
    <w:rsid w:val="00573829"/>
    <w:rsid w:val="00573B32"/>
    <w:rsid w:val="00573D6A"/>
    <w:rsid w:val="00573DDC"/>
    <w:rsid w:val="0057406E"/>
    <w:rsid w:val="00574443"/>
    <w:rsid w:val="00574B93"/>
    <w:rsid w:val="005759C4"/>
    <w:rsid w:val="00575B8D"/>
    <w:rsid w:val="00576C18"/>
    <w:rsid w:val="00577186"/>
    <w:rsid w:val="00577EA2"/>
    <w:rsid w:val="005805F2"/>
    <w:rsid w:val="00580A2C"/>
    <w:rsid w:val="00580AA2"/>
    <w:rsid w:val="00581403"/>
    <w:rsid w:val="00581BB7"/>
    <w:rsid w:val="005825E2"/>
    <w:rsid w:val="005833C0"/>
    <w:rsid w:val="00583ED8"/>
    <w:rsid w:val="00583FB6"/>
    <w:rsid w:val="0058412D"/>
    <w:rsid w:val="005845CC"/>
    <w:rsid w:val="00584949"/>
    <w:rsid w:val="0058562D"/>
    <w:rsid w:val="00585FA6"/>
    <w:rsid w:val="00586380"/>
    <w:rsid w:val="00586826"/>
    <w:rsid w:val="005912B1"/>
    <w:rsid w:val="005912C6"/>
    <w:rsid w:val="00591AB9"/>
    <w:rsid w:val="00591B1D"/>
    <w:rsid w:val="005920D4"/>
    <w:rsid w:val="0059373A"/>
    <w:rsid w:val="00593741"/>
    <w:rsid w:val="00593B32"/>
    <w:rsid w:val="00594312"/>
    <w:rsid w:val="00594F57"/>
    <w:rsid w:val="0059553B"/>
    <w:rsid w:val="00596803"/>
    <w:rsid w:val="005970A8"/>
    <w:rsid w:val="00597151"/>
    <w:rsid w:val="00597E62"/>
    <w:rsid w:val="00597F93"/>
    <w:rsid w:val="005A0C2C"/>
    <w:rsid w:val="005A1B5E"/>
    <w:rsid w:val="005A1C0E"/>
    <w:rsid w:val="005A1C62"/>
    <w:rsid w:val="005A1CAC"/>
    <w:rsid w:val="005A1E76"/>
    <w:rsid w:val="005A1EB5"/>
    <w:rsid w:val="005A20EE"/>
    <w:rsid w:val="005A222C"/>
    <w:rsid w:val="005A296A"/>
    <w:rsid w:val="005A36F4"/>
    <w:rsid w:val="005A3B0F"/>
    <w:rsid w:val="005A3D1A"/>
    <w:rsid w:val="005A42AA"/>
    <w:rsid w:val="005A5754"/>
    <w:rsid w:val="005A5D1E"/>
    <w:rsid w:val="005A6DAA"/>
    <w:rsid w:val="005A7A19"/>
    <w:rsid w:val="005A7FA1"/>
    <w:rsid w:val="005B119D"/>
    <w:rsid w:val="005B1B23"/>
    <w:rsid w:val="005B20FE"/>
    <w:rsid w:val="005B2B39"/>
    <w:rsid w:val="005B31CC"/>
    <w:rsid w:val="005B440D"/>
    <w:rsid w:val="005B4A54"/>
    <w:rsid w:val="005B519D"/>
    <w:rsid w:val="005B51C5"/>
    <w:rsid w:val="005B5297"/>
    <w:rsid w:val="005B59D3"/>
    <w:rsid w:val="005B688A"/>
    <w:rsid w:val="005C13B0"/>
    <w:rsid w:val="005C2021"/>
    <w:rsid w:val="005C23A3"/>
    <w:rsid w:val="005C2645"/>
    <w:rsid w:val="005C28BC"/>
    <w:rsid w:val="005C43D0"/>
    <w:rsid w:val="005C49DC"/>
    <w:rsid w:val="005C4C75"/>
    <w:rsid w:val="005C50B8"/>
    <w:rsid w:val="005C5253"/>
    <w:rsid w:val="005C64CD"/>
    <w:rsid w:val="005C7A04"/>
    <w:rsid w:val="005D2791"/>
    <w:rsid w:val="005D286B"/>
    <w:rsid w:val="005D468C"/>
    <w:rsid w:val="005D4CDC"/>
    <w:rsid w:val="005D5EBC"/>
    <w:rsid w:val="005D60C2"/>
    <w:rsid w:val="005D6760"/>
    <w:rsid w:val="005D67E0"/>
    <w:rsid w:val="005D6B99"/>
    <w:rsid w:val="005D7417"/>
    <w:rsid w:val="005D7DC7"/>
    <w:rsid w:val="005E1D03"/>
    <w:rsid w:val="005E1EAC"/>
    <w:rsid w:val="005E2B98"/>
    <w:rsid w:val="005E35B4"/>
    <w:rsid w:val="005E3CAC"/>
    <w:rsid w:val="005E43C7"/>
    <w:rsid w:val="005E4745"/>
    <w:rsid w:val="005E513A"/>
    <w:rsid w:val="005E597E"/>
    <w:rsid w:val="005E5982"/>
    <w:rsid w:val="005E6780"/>
    <w:rsid w:val="005E6BDE"/>
    <w:rsid w:val="005E6CA4"/>
    <w:rsid w:val="005F0112"/>
    <w:rsid w:val="005F1334"/>
    <w:rsid w:val="005F32E7"/>
    <w:rsid w:val="005F3801"/>
    <w:rsid w:val="005F3E81"/>
    <w:rsid w:val="005F4031"/>
    <w:rsid w:val="005F4A3A"/>
    <w:rsid w:val="005F531A"/>
    <w:rsid w:val="005F5BD8"/>
    <w:rsid w:val="005F6069"/>
    <w:rsid w:val="005F7095"/>
    <w:rsid w:val="005F7560"/>
    <w:rsid w:val="005F7BA7"/>
    <w:rsid w:val="00600837"/>
    <w:rsid w:val="00601EFA"/>
    <w:rsid w:val="00602D10"/>
    <w:rsid w:val="00602F33"/>
    <w:rsid w:val="00604EB4"/>
    <w:rsid w:val="00605C6D"/>
    <w:rsid w:val="00606343"/>
    <w:rsid w:val="00607005"/>
    <w:rsid w:val="00607404"/>
    <w:rsid w:val="006074F8"/>
    <w:rsid w:val="00607E2B"/>
    <w:rsid w:val="00607F10"/>
    <w:rsid w:val="006102C1"/>
    <w:rsid w:val="006115E7"/>
    <w:rsid w:val="00611BD5"/>
    <w:rsid w:val="00611C35"/>
    <w:rsid w:val="00614AD9"/>
    <w:rsid w:val="00615CAD"/>
    <w:rsid w:val="00616088"/>
    <w:rsid w:val="006168F0"/>
    <w:rsid w:val="006176E4"/>
    <w:rsid w:val="006202C9"/>
    <w:rsid w:val="006217C9"/>
    <w:rsid w:val="00621811"/>
    <w:rsid w:val="00621A6A"/>
    <w:rsid w:val="0062221C"/>
    <w:rsid w:val="00622CDA"/>
    <w:rsid w:val="0062363A"/>
    <w:rsid w:val="00623C69"/>
    <w:rsid w:val="00623EEA"/>
    <w:rsid w:val="00624714"/>
    <w:rsid w:val="00624812"/>
    <w:rsid w:val="00625542"/>
    <w:rsid w:val="00625AFE"/>
    <w:rsid w:val="00625FE3"/>
    <w:rsid w:val="00626FDF"/>
    <w:rsid w:val="006276C5"/>
    <w:rsid w:val="00627CDF"/>
    <w:rsid w:val="006304D3"/>
    <w:rsid w:val="00631950"/>
    <w:rsid w:val="00631D7D"/>
    <w:rsid w:val="0063254F"/>
    <w:rsid w:val="00632A5A"/>
    <w:rsid w:val="00633D6B"/>
    <w:rsid w:val="00634C06"/>
    <w:rsid w:val="00635BE5"/>
    <w:rsid w:val="00635F54"/>
    <w:rsid w:val="00636DDB"/>
    <w:rsid w:val="00637B21"/>
    <w:rsid w:val="00637EDC"/>
    <w:rsid w:val="00640A3D"/>
    <w:rsid w:val="00640D46"/>
    <w:rsid w:val="0064143F"/>
    <w:rsid w:val="006422F5"/>
    <w:rsid w:val="00642E3C"/>
    <w:rsid w:val="006430D5"/>
    <w:rsid w:val="006430D7"/>
    <w:rsid w:val="0064374A"/>
    <w:rsid w:val="00643A6C"/>
    <w:rsid w:val="0064456F"/>
    <w:rsid w:val="00645E09"/>
    <w:rsid w:val="006468B8"/>
    <w:rsid w:val="00646CD2"/>
    <w:rsid w:val="00647CCE"/>
    <w:rsid w:val="0065093F"/>
    <w:rsid w:val="00650C86"/>
    <w:rsid w:val="00651F5B"/>
    <w:rsid w:val="006528D9"/>
    <w:rsid w:val="00652A3D"/>
    <w:rsid w:val="00652C6C"/>
    <w:rsid w:val="00653DB8"/>
    <w:rsid w:val="00654E09"/>
    <w:rsid w:val="00656057"/>
    <w:rsid w:val="00656A50"/>
    <w:rsid w:val="00656ABD"/>
    <w:rsid w:val="00657A1D"/>
    <w:rsid w:val="00657B62"/>
    <w:rsid w:val="00657B78"/>
    <w:rsid w:val="00657C47"/>
    <w:rsid w:val="00657EF6"/>
    <w:rsid w:val="00660121"/>
    <w:rsid w:val="00660AFE"/>
    <w:rsid w:val="006624BB"/>
    <w:rsid w:val="00662570"/>
    <w:rsid w:val="0066299D"/>
    <w:rsid w:val="00663B93"/>
    <w:rsid w:val="00664306"/>
    <w:rsid w:val="006653A3"/>
    <w:rsid w:val="006660BE"/>
    <w:rsid w:val="0066652B"/>
    <w:rsid w:val="00666B78"/>
    <w:rsid w:val="00666CCB"/>
    <w:rsid w:val="006678D7"/>
    <w:rsid w:val="0067110D"/>
    <w:rsid w:val="006714A2"/>
    <w:rsid w:val="00672CF5"/>
    <w:rsid w:val="00672F46"/>
    <w:rsid w:val="006731FD"/>
    <w:rsid w:val="006744BE"/>
    <w:rsid w:val="00674D32"/>
    <w:rsid w:val="00675F2B"/>
    <w:rsid w:val="006774AA"/>
    <w:rsid w:val="006779EC"/>
    <w:rsid w:val="00680B32"/>
    <w:rsid w:val="00681FD1"/>
    <w:rsid w:val="006825FA"/>
    <w:rsid w:val="006828B7"/>
    <w:rsid w:val="00682FFD"/>
    <w:rsid w:val="006842EF"/>
    <w:rsid w:val="006846F3"/>
    <w:rsid w:val="00684FA8"/>
    <w:rsid w:val="0068501F"/>
    <w:rsid w:val="0068521D"/>
    <w:rsid w:val="00685981"/>
    <w:rsid w:val="006867FC"/>
    <w:rsid w:val="00686B53"/>
    <w:rsid w:val="0068734A"/>
    <w:rsid w:val="00690A8B"/>
    <w:rsid w:val="006914D7"/>
    <w:rsid w:val="00691796"/>
    <w:rsid w:val="00691912"/>
    <w:rsid w:val="00692090"/>
    <w:rsid w:val="0069517A"/>
    <w:rsid w:val="006951A7"/>
    <w:rsid w:val="006956BD"/>
    <w:rsid w:val="00695918"/>
    <w:rsid w:val="00696A31"/>
    <w:rsid w:val="00696BE8"/>
    <w:rsid w:val="00697456"/>
    <w:rsid w:val="006979A6"/>
    <w:rsid w:val="00697AC3"/>
    <w:rsid w:val="00697F9F"/>
    <w:rsid w:val="00697FC6"/>
    <w:rsid w:val="006A012E"/>
    <w:rsid w:val="006A0BF4"/>
    <w:rsid w:val="006A1463"/>
    <w:rsid w:val="006A322B"/>
    <w:rsid w:val="006A3716"/>
    <w:rsid w:val="006A3CEC"/>
    <w:rsid w:val="006A4CDD"/>
    <w:rsid w:val="006A59D3"/>
    <w:rsid w:val="006A5A20"/>
    <w:rsid w:val="006A5AED"/>
    <w:rsid w:val="006A5E0B"/>
    <w:rsid w:val="006A6B9D"/>
    <w:rsid w:val="006A7220"/>
    <w:rsid w:val="006B05F1"/>
    <w:rsid w:val="006B083F"/>
    <w:rsid w:val="006B0A58"/>
    <w:rsid w:val="006B0FF4"/>
    <w:rsid w:val="006B177D"/>
    <w:rsid w:val="006B1FBD"/>
    <w:rsid w:val="006B28CE"/>
    <w:rsid w:val="006B3083"/>
    <w:rsid w:val="006B3497"/>
    <w:rsid w:val="006B361F"/>
    <w:rsid w:val="006B373F"/>
    <w:rsid w:val="006B3F1D"/>
    <w:rsid w:val="006B4027"/>
    <w:rsid w:val="006B494D"/>
    <w:rsid w:val="006B4BCF"/>
    <w:rsid w:val="006B5BE4"/>
    <w:rsid w:val="006B64C1"/>
    <w:rsid w:val="006B75C3"/>
    <w:rsid w:val="006C09E7"/>
    <w:rsid w:val="006C0BB7"/>
    <w:rsid w:val="006C2187"/>
    <w:rsid w:val="006C249E"/>
    <w:rsid w:val="006C2EC3"/>
    <w:rsid w:val="006C3666"/>
    <w:rsid w:val="006C36F2"/>
    <w:rsid w:val="006C39DB"/>
    <w:rsid w:val="006C3F11"/>
    <w:rsid w:val="006C4CD6"/>
    <w:rsid w:val="006C5992"/>
    <w:rsid w:val="006C6411"/>
    <w:rsid w:val="006C6517"/>
    <w:rsid w:val="006C6953"/>
    <w:rsid w:val="006C6EE9"/>
    <w:rsid w:val="006C7C02"/>
    <w:rsid w:val="006C7C81"/>
    <w:rsid w:val="006C7E2B"/>
    <w:rsid w:val="006C7F90"/>
    <w:rsid w:val="006D05B6"/>
    <w:rsid w:val="006D074C"/>
    <w:rsid w:val="006D1005"/>
    <w:rsid w:val="006D1310"/>
    <w:rsid w:val="006D1EE4"/>
    <w:rsid w:val="006D27FE"/>
    <w:rsid w:val="006D28A9"/>
    <w:rsid w:val="006D355F"/>
    <w:rsid w:val="006D3808"/>
    <w:rsid w:val="006D3E08"/>
    <w:rsid w:val="006D3E0E"/>
    <w:rsid w:val="006D45C2"/>
    <w:rsid w:val="006D4D06"/>
    <w:rsid w:val="006D4EBB"/>
    <w:rsid w:val="006D6462"/>
    <w:rsid w:val="006E0312"/>
    <w:rsid w:val="006E04AB"/>
    <w:rsid w:val="006E07FC"/>
    <w:rsid w:val="006E08FE"/>
    <w:rsid w:val="006E0B63"/>
    <w:rsid w:val="006E0FA7"/>
    <w:rsid w:val="006E1D3E"/>
    <w:rsid w:val="006E27EA"/>
    <w:rsid w:val="006E2B6C"/>
    <w:rsid w:val="006E2BBF"/>
    <w:rsid w:val="006E2E6C"/>
    <w:rsid w:val="006E48B2"/>
    <w:rsid w:val="006E5388"/>
    <w:rsid w:val="006E7A66"/>
    <w:rsid w:val="006F0C74"/>
    <w:rsid w:val="006F15A5"/>
    <w:rsid w:val="006F31F4"/>
    <w:rsid w:val="006F33EF"/>
    <w:rsid w:val="006F3B7D"/>
    <w:rsid w:val="006F45D8"/>
    <w:rsid w:val="006F4722"/>
    <w:rsid w:val="006F4810"/>
    <w:rsid w:val="006F49AB"/>
    <w:rsid w:val="006F4B2B"/>
    <w:rsid w:val="006F5181"/>
    <w:rsid w:val="006F5542"/>
    <w:rsid w:val="006F5C62"/>
    <w:rsid w:val="006F64D6"/>
    <w:rsid w:val="006F6A04"/>
    <w:rsid w:val="006F772B"/>
    <w:rsid w:val="006F7760"/>
    <w:rsid w:val="006F7985"/>
    <w:rsid w:val="006F7E54"/>
    <w:rsid w:val="006F7ED3"/>
    <w:rsid w:val="0070133E"/>
    <w:rsid w:val="00701B71"/>
    <w:rsid w:val="00703206"/>
    <w:rsid w:val="00703976"/>
    <w:rsid w:val="00703E5C"/>
    <w:rsid w:val="00704A63"/>
    <w:rsid w:val="00705F8E"/>
    <w:rsid w:val="00705F98"/>
    <w:rsid w:val="00706F33"/>
    <w:rsid w:val="00711B4C"/>
    <w:rsid w:val="00712152"/>
    <w:rsid w:val="0071253D"/>
    <w:rsid w:val="00712E06"/>
    <w:rsid w:val="00713B44"/>
    <w:rsid w:val="00713B8E"/>
    <w:rsid w:val="00713DCD"/>
    <w:rsid w:val="00714537"/>
    <w:rsid w:val="00716793"/>
    <w:rsid w:val="00717724"/>
    <w:rsid w:val="007200B6"/>
    <w:rsid w:val="00720AD5"/>
    <w:rsid w:val="00721B46"/>
    <w:rsid w:val="00721B93"/>
    <w:rsid w:val="007220BA"/>
    <w:rsid w:val="00722329"/>
    <w:rsid w:val="00722A46"/>
    <w:rsid w:val="00722EFF"/>
    <w:rsid w:val="0072311B"/>
    <w:rsid w:val="007236E0"/>
    <w:rsid w:val="00723FD7"/>
    <w:rsid w:val="007240C0"/>
    <w:rsid w:val="0072412D"/>
    <w:rsid w:val="00724FBE"/>
    <w:rsid w:val="00726C95"/>
    <w:rsid w:val="007278E9"/>
    <w:rsid w:val="00727F7D"/>
    <w:rsid w:val="00731B42"/>
    <w:rsid w:val="00732DD7"/>
    <w:rsid w:val="00733700"/>
    <w:rsid w:val="00733E17"/>
    <w:rsid w:val="00733FDD"/>
    <w:rsid w:val="0073435B"/>
    <w:rsid w:val="00734628"/>
    <w:rsid w:val="007354AD"/>
    <w:rsid w:val="007359F4"/>
    <w:rsid w:val="00735AB6"/>
    <w:rsid w:val="00735D3D"/>
    <w:rsid w:val="00736336"/>
    <w:rsid w:val="00736615"/>
    <w:rsid w:val="00736618"/>
    <w:rsid w:val="00736DF4"/>
    <w:rsid w:val="007379B9"/>
    <w:rsid w:val="00737AC6"/>
    <w:rsid w:val="00740B19"/>
    <w:rsid w:val="00741018"/>
    <w:rsid w:val="0074128A"/>
    <w:rsid w:val="007412F3"/>
    <w:rsid w:val="00741AC4"/>
    <w:rsid w:val="00742210"/>
    <w:rsid w:val="00742787"/>
    <w:rsid w:val="007428C6"/>
    <w:rsid w:val="0074353A"/>
    <w:rsid w:val="00743B65"/>
    <w:rsid w:val="00743BD2"/>
    <w:rsid w:val="00744AFC"/>
    <w:rsid w:val="0074505C"/>
    <w:rsid w:val="007458F6"/>
    <w:rsid w:val="00746A2E"/>
    <w:rsid w:val="007476FC"/>
    <w:rsid w:val="00750436"/>
    <w:rsid w:val="007505EF"/>
    <w:rsid w:val="007516F4"/>
    <w:rsid w:val="00751A25"/>
    <w:rsid w:val="00752985"/>
    <w:rsid w:val="00752DF1"/>
    <w:rsid w:val="00752E18"/>
    <w:rsid w:val="00752FA1"/>
    <w:rsid w:val="007532FE"/>
    <w:rsid w:val="00753704"/>
    <w:rsid w:val="007550FA"/>
    <w:rsid w:val="00755B7D"/>
    <w:rsid w:val="007564E9"/>
    <w:rsid w:val="00756D5A"/>
    <w:rsid w:val="0075743D"/>
    <w:rsid w:val="00760737"/>
    <w:rsid w:val="0076273E"/>
    <w:rsid w:val="007627F6"/>
    <w:rsid w:val="00763363"/>
    <w:rsid w:val="0076366F"/>
    <w:rsid w:val="00764483"/>
    <w:rsid w:val="007644C6"/>
    <w:rsid w:val="00764AC7"/>
    <w:rsid w:val="007653BE"/>
    <w:rsid w:val="0076658E"/>
    <w:rsid w:val="00766B1B"/>
    <w:rsid w:val="007677F7"/>
    <w:rsid w:val="00767B24"/>
    <w:rsid w:val="00767DF4"/>
    <w:rsid w:val="00770880"/>
    <w:rsid w:val="00770B22"/>
    <w:rsid w:val="00772368"/>
    <w:rsid w:val="00772440"/>
    <w:rsid w:val="00772719"/>
    <w:rsid w:val="00773A90"/>
    <w:rsid w:val="00774696"/>
    <w:rsid w:val="00774A64"/>
    <w:rsid w:val="00775E46"/>
    <w:rsid w:val="00776D1F"/>
    <w:rsid w:val="00780434"/>
    <w:rsid w:val="0078052F"/>
    <w:rsid w:val="00780639"/>
    <w:rsid w:val="00780821"/>
    <w:rsid w:val="0078126C"/>
    <w:rsid w:val="00781CC1"/>
    <w:rsid w:val="007827A4"/>
    <w:rsid w:val="0078282B"/>
    <w:rsid w:val="00783175"/>
    <w:rsid w:val="00784171"/>
    <w:rsid w:val="00784F8C"/>
    <w:rsid w:val="007851E0"/>
    <w:rsid w:val="00786829"/>
    <w:rsid w:val="00786B15"/>
    <w:rsid w:val="00786FFE"/>
    <w:rsid w:val="007903DA"/>
    <w:rsid w:val="00791655"/>
    <w:rsid w:val="00792190"/>
    <w:rsid w:val="007922B3"/>
    <w:rsid w:val="007932CF"/>
    <w:rsid w:val="0079416A"/>
    <w:rsid w:val="00794649"/>
    <w:rsid w:val="00794899"/>
    <w:rsid w:val="00795448"/>
    <w:rsid w:val="007965F7"/>
    <w:rsid w:val="0079676F"/>
    <w:rsid w:val="00797C57"/>
    <w:rsid w:val="00797C70"/>
    <w:rsid w:val="00797DAD"/>
    <w:rsid w:val="00797E55"/>
    <w:rsid w:val="007A0819"/>
    <w:rsid w:val="007A085B"/>
    <w:rsid w:val="007A1788"/>
    <w:rsid w:val="007A2AE5"/>
    <w:rsid w:val="007A2D74"/>
    <w:rsid w:val="007A43AC"/>
    <w:rsid w:val="007A5617"/>
    <w:rsid w:val="007A58BC"/>
    <w:rsid w:val="007A58CC"/>
    <w:rsid w:val="007A597B"/>
    <w:rsid w:val="007A5C79"/>
    <w:rsid w:val="007A5DCF"/>
    <w:rsid w:val="007A5EFE"/>
    <w:rsid w:val="007A60AF"/>
    <w:rsid w:val="007A74D9"/>
    <w:rsid w:val="007B0DE4"/>
    <w:rsid w:val="007B133A"/>
    <w:rsid w:val="007B1830"/>
    <w:rsid w:val="007B1C0F"/>
    <w:rsid w:val="007B202F"/>
    <w:rsid w:val="007B2966"/>
    <w:rsid w:val="007B2C7F"/>
    <w:rsid w:val="007B3541"/>
    <w:rsid w:val="007B3921"/>
    <w:rsid w:val="007B3FB8"/>
    <w:rsid w:val="007B443F"/>
    <w:rsid w:val="007B4855"/>
    <w:rsid w:val="007B63D3"/>
    <w:rsid w:val="007B683E"/>
    <w:rsid w:val="007B6B37"/>
    <w:rsid w:val="007B6BE0"/>
    <w:rsid w:val="007B6C50"/>
    <w:rsid w:val="007B7894"/>
    <w:rsid w:val="007B7F4A"/>
    <w:rsid w:val="007C0C75"/>
    <w:rsid w:val="007C133D"/>
    <w:rsid w:val="007C1369"/>
    <w:rsid w:val="007C1D0E"/>
    <w:rsid w:val="007C28E9"/>
    <w:rsid w:val="007C2D93"/>
    <w:rsid w:val="007C3B3E"/>
    <w:rsid w:val="007C414B"/>
    <w:rsid w:val="007C559E"/>
    <w:rsid w:val="007C5C0B"/>
    <w:rsid w:val="007C5C87"/>
    <w:rsid w:val="007C5EA0"/>
    <w:rsid w:val="007C7373"/>
    <w:rsid w:val="007D03F3"/>
    <w:rsid w:val="007D140D"/>
    <w:rsid w:val="007D41DA"/>
    <w:rsid w:val="007D5C18"/>
    <w:rsid w:val="007D5D65"/>
    <w:rsid w:val="007D5E0C"/>
    <w:rsid w:val="007D5FA2"/>
    <w:rsid w:val="007D6262"/>
    <w:rsid w:val="007D6322"/>
    <w:rsid w:val="007D6942"/>
    <w:rsid w:val="007D6F39"/>
    <w:rsid w:val="007D75A3"/>
    <w:rsid w:val="007D7C95"/>
    <w:rsid w:val="007E08B5"/>
    <w:rsid w:val="007E0D9C"/>
    <w:rsid w:val="007E1C2F"/>
    <w:rsid w:val="007E23E6"/>
    <w:rsid w:val="007E37FE"/>
    <w:rsid w:val="007E3EE4"/>
    <w:rsid w:val="007E44C8"/>
    <w:rsid w:val="007E4893"/>
    <w:rsid w:val="007E4C08"/>
    <w:rsid w:val="007E5431"/>
    <w:rsid w:val="007E6AE4"/>
    <w:rsid w:val="007F0AAA"/>
    <w:rsid w:val="007F41A1"/>
    <w:rsid w:val="007F62FF"/>
    <w:rsid w:val="007F6E45"/>
    <w:rsid w:val="0080010C"/>
    <w:rsid w:val="008002CC"/>
    <w:rsid w:val="00801B43"/>
    <w:rsid w:val="00802BCF"/>
    <w:rsid w:val="00806123"/>
    <w:rsid w:val="008071B0"/>
    <w:rsid w:val="008071CF"/>
    <w:rsid w:val="00810D55"/>
    <w:rsid w:val="008114FB"/>
    <w:rsid w:val="00811E49"/>
    <w:rsid w:val="00813757"/>
    <w:rsid w:val="00813A39"/>
    <w:rsid w:val="0081444A"/>
    <w:rsid w:val="00816A8B"/>
    <w:rsid w:val="00816DC1"/>
    <w:rsid w:val="00817806"/>
    <w:rsid w:val="00817970"/>
    <w:rsid w:val="00817E3F"/>
    <w:rsid w:val="008202B7"/>
    <w:rsid w:val="0082076C"/>
    <w:rsid w:val="00820C59"/>
    <w:rsid w:val="008221E6"/>
    <w:rsid w:val="008228B7"/>
    <w:rsid w:val="00823B78"/>
    <w:rsid w:val="008246B6"/>
    <w:rsid w:val="00825E4B"/>
    <w:rsid w:val="00826FF3"/>
    <w:rsid w:val="00831606"/>
    <w:rsid w:val="00832071"/>
    <w:rsid w:val="00832F6F"/>
    <w:rsid w:val="00833391"/>
    <w:rsid w:val="00833482"/>
    <w:rsid w:val="00834E9D"/>
    <w:rsid w:val="00835318"/>
    <w:rsid w:val="00836257"/>
    <w:rsid w:val="00837648"/>
    <w:rsid w:val="008408B0"/>
    <w:rsid w:val="008409A2"/>
    <w:rsid w:val="008419DF"/>
    <w:rsid w:val="00841F9B"/>
    <w:rsid w:val="008430C5"/>
    <w:rsid w:val="008437A2"/>
    <w:rsid w:val="00843C70"/>
    <w:rsid w:val="00844265"/>
    <w:rsid w:val="008443F7"/>
    <w:rsid w:val="0084568D"/>
    <w:rsid w:val="00845797"/>
    <w:rsid w:val="008459D8"/>
    <w:rsid w:val="0084773E"/>
    <w:rsid w:val="00847AE4"/>
    <w:rsid w:val="00847E4E"/>
    <w:rsid w:val="00850529"/>
    <w:rsid w:val="008528AB"/>
    <w:rsid w:val="008535EB"/>
    <w:rsid w:val="00853C50"/>
    <w:rsid w:val="00853E7E"/>
    <w:rsid w:val="0085437A"/>
    <w:rsid w:val="008543E4"/>
    <w:rsid w:val="00854703"/>
    <w:rsid w:val="00854E88"/>
    <w:rsid w:val="008554C8"/>
    <w:rsid w:val="00855B24"/>
    <w:rsid w:val="00855E14"/>
    <w:rsid w:val="008562C9"/>
    <w:rsid w:val="00856615"/>
    <w:rsid w:val="00856995"/>
    <w:rsid w:val="008569C6"/>
    <w:rsid w:val="00860866"/>
    <w:rsid w:val="00861791"/>
    <w:rsid w:val="00864969"/>
    <w:rsid w:val="0086500C"/>
    <w:rsid w:val="0086601E"/>
    <w:rsid w:val="00866CDA"/>
    <w:rsid w:val="008706A5"/>
    <w:rsid w:val="00870AE6"/>
    <w:rsid w:val="00870B09"/>
    <w:rsid w:val="00870CAA"/>
    <w:rsid w:val="008713D6"/>
    <w:rsid w:val="00872BC2"/>
    <w:rsid w:val="00872E69"/>
    <w:rsid w:val="008743BD"/>
    <w:rsid w:val="00875610"/>
    <w:rsid w:val="00875D2B"/>
    <w:rsid w:val="00876424"/>
    <w:rsid w:val="008768A9"/>
    <w:rsid w:val="00876E60"/>
    <w:rsid w:val="00877372"/>
    <w:rsid w:val="00877409"/>
    <w:rsid w:val="0087757E"/>
    <w:rsid w:val="00880B83"/>
    <w:rsid w:val="00881AA7"/>
    <w:rsid w:val="00881C65"/>
    <w:rsid w:val="00883659"/>
    <w:rsid w:val="008837E4"/>
    <w:rsid w:val="00883903"/>
    <w:rsid w:val="008839D0"/>
    <w:rsid w:val="00883B87"/>
    <w:rsid w:val="008843CA"/>
    <w:rsid w:val="00884B13"/>
    <w:rsid w:val="00885C88"/>
    <w:rsid w:val="008900CA"/>
    <w:rsid w:val="008901F1"/>
    <w:rsid w:val="0089037D"/>
    <w:rsid w:val="00890717"/>
    <w:rsid w:val="008908D0"/>
    <w:rsid w:val="00890CE9"/>
    <w:rsid w:val="00890E7A"/>
    <w:rsid w:val="00892F4A"/>
    <w:rsid w:val="00893673"/>
    <w:rsid w:val="00893675"/>
    <w:rsid w:val="0089615C"/>
    <w:rsid w:val="0089627F"/>
    <w:rsid w:val="008962EF"/>
    <w:rsid w:val="008964D6"/>
    <w:rsid w:val="00896E71"/>
    <w:rsid w:val="00896F5D"/>
    <w:rsid w:val="00897437"/>
    <w:rsid w:val="008A0867"/>
    <w:rsid w:val="008A0DC1"/>
    <w:rsid w:val="008A22A3"/>
    <w:rsid w:val="008A2664"/>
    <w:rsid w:val="008A2A14"/>
    <w:rsid w:val="008A3CCA"/>
    <w:rsid w:val="008A3EBE"/>
    <w:rsid w:val="008A479B"/>
    <w:rsid w:val="008A5F23"/>
    <w:rsid w:val="008A7131"/>
    <w:rsid w:val="008B053A"/>
    <w:rsid w:val="008B053B"/>
    <w:rsid w:val="008B09A7"/>
    <w:rsid w:val="008B1745"/>
    <w:rsid w:val="008B2167"/>
    <w:rsid w:val="008B2362"/>
    <w:rsid w:val="008B2B82"/>
    <w:rsid w:val="008B5B8A"/>
    <w:rsid w:val="008B5E8F"/>
    <w:rsid w:val="008B64DD"/>
    <w:rsid w:val="008B7CEB"/>
    <w:rsid w:val="008B7F06"/>
    <w:rsid w:val="008C0615"/>
    <w:rsid w:val="008C14F0"/>
    <w:rsid w:val="008C1508"/>
    <w:rsid w:val="008C150F"/>
    <w:rsid w:val="008C1984"/>
    <w:rsid w:val="008C22AA"/>
    <w:rsid w:val="008C2C93"/>
    <w:rsid w:val="008C38D8"/>
    <w:rsid w:val="008C52F7"/>
    <w:rsid w:val="008C5783"/>
    <w:rsid w:val="008C59AF"/>
    <w:rsid w:val="008C59BC"/>
    <w:rsid w:val="008C5FBF"/>
    <w:rsid w:val="008C6095"/>
    <w:rsid w:val="008C62CF"/>
    <w:rsid w:val="008C6389"/>
    <w:rsid w:val="008C6415"/>
    <w:rsid w:val="008C6461"/>
    <w:rsid w:val="008C6DFF"/>
    <w:rsid w:val="008C7539"/>
    <w:rsid w:val="008C76A8"/>
    <w:rsid w:val="008C7C5B"/>
    <w:rsid w:val="008D09AD"/>
    <w:rsid w:val="008D0B50"/>
    <w:rsid w:val="008D1DEA"/>
    <w:rsid w:val="008D1F22"/>
    <w:rsid w:val="008D21E3"/>
    <w:rsid w:val="008D2874"/>
    <w:rsid w:val="008D2F50"/>
    <w:rsid w:val="008D3160"/>
    <w:rsid w:val="008D3CD5"/>
    <w:rsid w:val="008D4E42"/>
    <w:rsid w:val="008D57B1"/>
    <w:rsid w:val="008D6612"/>
    <w:rsid w:val="008D66DB"/>
    <w:rsid w:val="008D6F3C"/>
    <w:rsid w:val="008D6F74"/>
    <w:rsid w:val="008D7528"/>
    <w:rsid w:val="008E16CE"/>
    <w:rsid w:val="008E25BA"/>
    <w:rsid w:val="008E26F4"/>
    <w:rsid w:val="008E26FA"/>
    <w:rsid w:val="008E2ECA"/>
    <w:rsid w:val="008E2F06"/>
    <w:rsid w:val="008E35BF"/>
    <w:rsid w:val="008E3B7E"/>
    <w:rsid w:val="008E3E42"/>
    <w:rsid w:val="008E46A0"/>
    <w:rsid w:val="008E4F92"/>
    <w:rsid w:val="008E56E6"/>
    <w:rsid w:val="008E78E3"/>
    <w:rsid w:val="008E7935"/>
    <w:rsid w:val="008F0B0B"/>
    <w:rsid w:val="008F0B32"/>
    <w:rsid w:val="008F24C8"/>
    <w:rsid w:val="008F2A83"/>
    <w:rsid w:val="008F2C71"/>
    <w:rsid w:val="008F2D01"/>
    <w:rsid w:val="008F347F"/>
    <w:rsid w:val="008F504E"/>
    <w:rsid w:val="008F5FDB"/>
    <w:rsid w:val="009006E4"/>
    <w:rsid w:val="009008AE"/>
    <w:rsid w:val="009008BA"/>
    <w:rsid w:val="00900AAE"/>
    <w:rsid w:val="00900E3E"/>
    <w:rsid w:val="00900EF4"/>
    <w:rsid w:val="00901813"/>
    <w:rsid w:val="009026F6"/>
    <w:rsid w:val="0090306F"/>
    <w:rsid w:val="00903ED1"/>
    <w:rsid w:val="00905764"/>
    <w:rsid w:val="00905940"/>
    <w:rsid w:val="009059A8"/>
    <w:rsid w:val="00905DAB"/>
    <w:rsid w:val="009108AA"/>
    <w:rsid w:val="00911CAC"/>
    <w:rsid w:val="0091309C"/>
    <w:rsid w:val="009146FD"/>
    <w:rsid w:val="00914E1B"/>
    <w:rsid w:val="009157D3"/>
    <w:rsid w:val="00916939"/>
    <w:rsid w:val="00916ACB"/>
    <w:rsid w:val="00917C94"/>
    <w:rsid w:val="00917D91"/>
    <w:rsid w:val="00921600"/>
    <w:rsid w:val="00921993"/>
    <w:rsid w:val="00922221"/>
    <w:rsid w:val="0092253B"/>
    <w:rsid w:val="009228F9"/>
    <w:rsid w:val="00922F5B"/>
    <w:rsid w:val="0092332D"/>
    <w:rsid w:val="00923918"/>
    <w:rsid w:val="00923F79"/>
    <w:rsid w:val="00924D9A"/>
    <w:rsid w:val="00925C04"/>
    <w:rsid w:val="00925C80"/>
    <w:rsid w:val="00925E94"/>
    <w:rsid w:val="00927361"/>
    <w:rsid w:val="009275AC"/>
    <w:rsid w:val="00927C28"/>
    <w:rsid w:val="00930CC6"/>
    <w:rsid w:val="00930D82"/>
    <w:rsid w:val="009335F2"/>
    <w:rsid w:val="00934574"/>
    <w:rsid w:val="00934D42"/>
    <w:rsid w:val="00934D8C"/>
    <w:rsid w:val="00934D92"/>
    <w:rsid w:val="00935462"/>
    <w:rsid w:val="00935571"/>
    <w:rsid w:val="0093671E"/>
    <w:rsid w:val="009369C2"/>
    <w:rsid w:val="00936EB2"/>
    <w:rsid w:val="00937C06"/>
    <w:rsid w:val="00940352"/>
    <w:rsid w:val="009410C0"/>
    <w:rsid w:val="00941128"/>
    <w:rsid w:val="00941422"/>
    <w:rsid w:val="00941425"/>
    <w:rsid w:val="00941530"/>
    <w:rsid w:val="0094155B"/>
    <w:rsid w:val="00942B9B"/>
    <w:rsid w:val="00942E1E"/>
    <w:rsid w:val="009434E5"/>
    <w:rsid w:val="0094444D"/>
    <w:rsid w:val="00945D31"/>
    <w:rsid w:val="009460C4"/>
    <w:rsid w:val="00947218"/>
    <w:rsid w:val="009505C8"/>
    <w:rsid w:val="00950B43"/>
    <w:rsid w:val="009514B7"/>
    <w:rsid w:val="009514BF"/>
    <w:rsid w:val="009527DD"/>
    <w:rsid w:val="00952BB7"/>
    <w:rsid w:val="009530B2"/>
    <w:rsid w:val="009534FB"/>
    <w:rsid w:val="00953731"/>
    <w:rsid w:val="00953ABD"/>
    <w:rsid w:val="00953EB2"/>
    <w:rsid w:val="00954DD6"/>
    <w:rsid w:val="00955252"/>
    <w:rsid w:val="0095542D"/>
    <w:rsid w:val="00955455"/>
    <w:rsid w:val="00955BDA"/>
    <w:rsid w:val="009562B4"/>
    <w:rsid w:val="00956325"/>
    <w:rsid w:val="00956352"/>
    <w:rsid w:val="009574C9"/>
    <w:rsid w:val="00960702"/>
    <w:rsid w:val="00961D0B"/>
    <w:rsid w:val="00962B01"/>
    <w:rsid w:val="00962E6F"/>
    <w:rsid w:val="009634D1"/>
    <w:rsid w:val="00963CA2"/>
    <w:rsid w:val="00964EA6"/>
    <w:rsid w:val="00965F76"/>
    <w:rsid w:val="00966F93"/>
    <w:rsid w:val="00967016"/>
    <w:rsid w:val="00967E30"/>
    <w:rsid w:val="00971A1D"/>
    <w:rsid w:val="00972441"/>
    <w:rsid w:val="00972D69"/>
    <w:rsid w:val="009736F0"/>
    <w:rsid w:val="00974EFF"/>
    <w:rsid w:val="0097538D"/>
    <w:rsid w:val="0097544F"/>
    <w:rsid w:val="00975D4F"/>
    <w:rsid w:val="00975E69"/>
    <w:rsid w:val="009760F5"/>
    <w:rsid w:val="009761CD"/>
    <w:rsid w:val="009776FE"/>
    <w:rsid w:val="0098023C"/>
    <w:rsid w:val="009803D5"/>
    <w:rsid w:val="00980898"/>
    <w:rsid w:val="00980CA5"/>
    <w:rsid w:val="00981404"/>
    <w:rsid w:val="00981A9D"/>
    <w:rsid w:val="00981BCE"/>
    <w:rsid w:val="00982386"/>
    <w:rsid w:val="00982C38"/>
    <w:rsid w:val="009834EA"/>
    <w:rsid w:val="009842E3"/>
    <w:rsid w:val="009846DB"/>
    <w:rsid w:val="00984997"/>
    <w:rsid w:val="00984C51"/>
    <w:rsid w:val="00985212"/>
    <w:rsid w:val="009856B5"/>
    <w:rsid w:val="00985C86"/>
    <w:rsid w:val="00986202"/>
    <w:rsid w:val="00987716"/>
    <w:rsid w:val="009877B8"/>
    <w:rsid w:val="00991F5D"/>
    <w:rsid w:val="00992BE4"/>
    <w:rsid w:val="00993586"/>
    <w:rsid w:val="00993BC8"/>
    <w:rsid w:val="009941E0"/>
    <w:rsid w:val="009943B4"/>
    <w:rsid w:val="009948FF"/>
    <w:rsid w:val="00994BC2"/>
    <w:rsid w:val="00994D1F"/>
    <w:rsid w:val="009955CB"/>
    <w:rsid w:val="00996747"/>
    <w:rsid w:val="009969C6"/>
    <w:rsid w:val="0099711A"/>
    <w:rsid w:val="00997F6A"/>
    <w:rsid w:val="009A0024"/>
    <w:rsid w:val="009A1897"/>
    <w:rsid w:val="009A1C20"/>
    <w:rsid w:val="009A1C28"/>
    <w:rsid w:val="009A2C1E"/>
    <w:rsid w:val="009A2EF4"/>
    <w:rsid w:val="009A38E0"/>
    <w:rsid w:val="009A4178"/>
    <w:rsid w:val="009A5431"/>
    <w:rsid w:val="009A7F70"/>
    <w:rsid w:val="009B1FFC"/>
    <w:rsid w:val="009B2716"/>
    <w:rsid w:val="009B2CBC"/>
    <w:rsid w:val="009B314E"/>
    <w:rsid w:val="009B3156"/>
    <w:rsid w:val="009B32D9"/>
    <w:rsid w:val="009B38EE"/>
    <w:rsid w:val="009B3EF6"/>
    <w:rsid w:val="009B4BA0"/>
    <w:rsid w:val="009B52AF"/>
    <w:rsid w:val="009B6F7E"/>
    <w:rsid w:val="009B7048"/>
    <w:rsid w:val="009B71E8"/>
    <w:rsid w:val="009B720C"/>
    <w:rsid w:val="009C0026"/>
    <w:rsid w:val="009C06E1"/>
    <w:rsid w:val="009C0971"/>
    <w:rsid w:val="009C13E5"/>
    <w:rsid w:val="009C228D"/>
    <w:rsid w:val="009C3125"/>
    <w:rsid w:val="009C37E4"/>
    <w:rsid w:val="009C3BB5"/>
    <w:rsid w:val="009C3E87"/>
    <w:rsid w:val="009C3F72"/>
    <w:rsid w:val="009C40C6"/>
    <w:rsid w:val="009C4EFA"/>
    <w:rsid w:val="009C56A3"/>
    <w:rsid w:val="009C5FFC"/>
    <w:rsid w:val="009C6161"/>
    <w:rsid w:val="009C655B"/>
    <w:rsid w:val="009C7974"/>
    <w:rsid w:val="009C79F8"/>
    <w:rsid w:val="009C7B63"/>
    <w:rsid w:val="009D0906"/>
    <w:rsid w:val="009D098D"/>
    <w:rsid w:val="009D2A11"/>
    <w:rsid w:val="009D3F2C"/>
    <w:rsid w:val="009D515F"/>
    <w:rsid w:val="009D5F28"/>
    <w:rsid w:val="009D674D"/>
    <w:rsid w:val="009D6A92"/>
    <w:rsid w:val="009E02D7"/>
    <w:rsid w:val="009E09A7"/>
    <w:rsid w:val="009E1161"/>
    <w:rsid w:val="009E1262"/>
    <w:rsid w:val="009E15F0"/>
    <w:rsid w:val="009E1724"/>
    <w:rsid w:val="009E1775"/>
    <w:rsid w:val="009E1F15"/>
    <w:rsid w:val="009E1FF7"/>
    <w:rsid w:val="009E3897"/>
    <w:rsid w:val="009E5164"/>
    <w:rsid w:val="009E6063"/>
    <w:rsid w:val="009E75A4"/>
    <w:rsid w:val="009E75D3"/>
    <w:rsid w:val="009E770C"/>
    <w:rsid w:val="009E788E"/>
    <w:rsid w:val="009F1DAD"/>
    <w:rsid w:val="009F1E4D"/>
    <w:rsid w:val="009F2745"/>
    <w:rsid w:val="009F3488"/>
    <w:rsid w:val="009F4381"/>
    <w:rsid w:val="009F4680"/>
    <w:rsid w:val="009F470A"/>
    <w:rsid w:val="009F5C76"/>
    <w:rsid w:val="009F6574"/>
    <w:rsid w:val="009F6E15"/>
    <w:rsid w:val="009F71DE"/>
    <w:rsid w:val="009F73C0"/>
    <w:rsid w:val="009F7EB0"/>
    <w:rsid w:val="00A0084F"/>
    <w:rsid w:val="00A010C0"/>
    <w:rsid w:val="00A01732"/>
    <w:rsid w:val="00A0258D"/>
    <w:rsid w:val="00A029CC"/>
    <w:rsid w:val="00A02BF4"/>
    <w:rsid w:val="00A02C5C"/>
    <w:rsid w:val="00A03A42"/>
    <w:rsid w:val="00A03E4D"/>
    <w:rsid w:val="00A0407C"/>
    <w:rsid w:val="00A05C97"/>
    <w:rsid w:val="00A06744"/>
    <w:rsid w:val="00A06CF3"/>
    <w:rsid w:val="00A07040"/>
    <w:rsid w:val="00A07843"/>
    <w:rsid w:val="00A10987"/>
    <w:rsid w:val="00A114C0"/>
    <w:rsid w:val="00A12D68"/>
    <w:rsid w:val="00A13130"/>
    <w:rsid w:val="00A134AA"/>
    <w:rsid w:val="00A13FB1"/>
    <w:rsid w:val="00A1421D"/>
    <w:rsid w:val="00A143C2"/>
    <w:rsid w:val="00A149B2"/>
    <w:rsid w:val="00A14A78"/>
    <w:rsid w:val="00A14B49"/>
    <w:rsid w:val="00A14B56"/>
    <w:rsid w:val="00A15CFC"/>
    <w:rsid w:val="00A161B6"/>
    <w:rsid w:val="00A166F0"/>
    <w:rsid w:val="00A17378"/>
    <w:rsid w:val="00A20C76"/>
    <w:rsid w:val="00A21752"/>
    <w:rsid w:val="00A2188B"/>
    <w:rsid w:val="00A22291"/>
    <w:rsid w:val="00A227FE"/>
    <w:rsid w:val="00A22BB5"/>
    <w:rsid w:val="00A23006"/>
    <w:rsid w:val="00A237DB"/>
    <w:rsid w:val="00A256C0"/>
    <w:rsid w:val="00A259BF"/>
    <w:rsid w:val="00A26AE0"/>
    <w:rsid w:val="00A3092C"/>
    <w:rsid w:val="00A3187F"/>
    <w:rsid w:val="00A31E32"/>
    <w:rsid w:val="00A33705"/>
    <w:rsid w:val="00A33D2D"/>
    <w:rsid w:val="00A33E56"/>
    <w:rsid w:val="00A34346"/>
    <w:rsid w:val="00A360AC"/>
    <w:rsid w:val="00A36216"/>
    <w:rsid w:val="00A36383"/>
    <w:rsid w:val="00A377AC"/>
    <w:rsid w:val="00A403C2"/>
    <w:rsid w:val="00A40710"/>
    <w:rsid w:val="00A40931"/>
    <w:rsid w:val="00A41E69"/>
    <w:rsid w:val="00A42810"/>
    <w:rsid w:val="00A42CB0"/>
    <w:rsid w:val="00A433F6"/>
    <w:rsid w:val="00A43432"/>
    <w:rsid w:val="00A43D3B"/>
    <w:rsid w:val="00A44A8C"/>
    <w:rsid w:val="00A4590B"/>
    <w:rsid w:val="00A45A6D"/>
    <w:rsid w:val="00A463D3"/>
    <w:rsid w:val="00A4666C"/>
    <w:rsid w:val="00A473CC"/>
    <w:rsid w:val="00A478F8"/>
    <w:rsid w:val="00A47A34"/>
    <w:rsid w:val="00A50651"/>
    <w:rsid w:val="00A51A1F"/>
    <w:rsid w:val="00A521D7"/>
    <w:rsid w:val="00A52BAE"/>
    <w:rsid w:val="00A53641"/>
    <w:rsid w:val="00A53B07"/>
    <w:rsid w:val="00A54E12"/>
    <w:rsid w:val="00A55CAA"/>
    <w:rsid w:val="00A56479"/>
    <w:rsid w:val="00A5665C"/>
    <w:rsid w:val="00A56FB1"/>
    <w:rsid w:val="00A5752F"/>
    <w:rsid w:val="00A57535"/>
    <w:rsid w:val="00A578E2"/>
    <w:rsid w:val="00A608A1"/>
    <w:rsid w:val="00A60FD8"/>
    <w:rsid w:val="00A616F7"/>
    <w:rsid w:val="00A626A7"/>
    <w:rsid w:val="00A627B0"/>
    <w:rsid w:val="00A62CB6"/>
    <w:rsid w:val="00A62EF4"/>
    <w:rsid w:val="00A63161"/>
    <w:rsid w:val="00A63688"/>
    <w:rsid w:val="00A642F8"/>
    <w:rsid w:val="00A643B2"/>
    <w:rsid w:val="00A643F8"/>
    <w:rsid w:val="00A66813"/>
    <w:rsid w:val="00A672F2"/>
    <w:rsid w:val="00A67DBC"/>
    <w:rsid w:val="00A70671"/>
    <w:rsid w:val="00A706CE"/>
    <w:rsid w:val="00A70789"/>
    <w:rsid w:val="00A70BD0"/>
    <w:rsid w:val="00A70C2A"/>
    <w:rsid w:val="00A711DE"/>
    <w:rsid w:val="00A728EF"/>
    <w:rsid w:val="00A72984"/>
    <w:rsid w:val="00A732A8"/>
    <w:rsid w:val="00A7351B"/>
    <w:rsid w:val="00A73E0A"/>
    <w:rsid w:val="00A74024"/>
    <w:rsid w:val="00A75B13"/>
    <w:rsid w:val="00A77532"/>
    <w:rsid w:val="00A77907"/>
    <w:rsid w:val="00A77C89"/>
    <w:rsid w:val="00A808E0"/>
    <w:rsid w:val="00A81394"/>
    <w:rsid w:val="00A8155D"/>
    <w:rsid w:val="00A82284"/>
    <w:rsid w:val="00A82736"/>
    <w:rsid w:val="00A82878"/>
    <w:rsid w:val="00A82DAC"/>
    <w:rsid w:val="00A82DFD"/>
    <w:rsid w:val="00A83090"/>
    <w:rsid w:val="00A833DE"/>
    <w:rsid w:val="00A841FE"/>
    <w:rsid w:val="00A84243"/>
    <w:rsid w:val="00A84BB7"/>
    <w:rsid w:val="00A85B55"/>
    <w:rsid w:val="00A85E6F"/>
    <w:rsid w:val="00A860E1"/>
    <w:rsid w:val="00A86228"/>
    <w:rsid w:val="00A86734"/>
    <w:rsid w:val="00A86D09"/>
    <w:rsid w:val="00A871A7"/>
    <w:rsid w:val="00A87465"/>
    <w:rsid w:val="00A874E9"/>
    <w:rsid w:val="00A87E76"/>
    <w:rsid w:val="00A90FB7"/>
    <w:rsid w:val="00A915AE"/>
    <w:rsid w:val="00A92BE1"/>
    <w:rsid w:val="00A92DA2"/>
    <w:rsid w:val="00A93B07"/>
    <w:rsid w:val="00A9454F"/>
    <w:rsid w:val="00A95799"/>
    <w:rsid w:val="00A95BA9"/>
    <w:rsid w:val="00A96112"/>
    <w:rsid w:val="00A97A28"/>
    <w:rsid w:val="00AA32BE"/>
    <w:rsid w:val="00AA4E8A"/>
    <w:rsid w:val="00AA6584"/>
    <w:rsid w:val="00AA6D1C"/>
    <w:rsid w:val="00AA766B"/>
    <w:rsid w:val="00AB0BD6"/>
    <w:rsid w:val="00AB1CDE"/>
    <w:rsid w:val="00AB3541"/>
    <w:rsid w:val="00AB42A3"/>
    <w:rsid w:val="00AB5BB0"/>
    <w:rsid w:val="00AB69DB"/>
    <w:rsid w:val="00AB6A40"/>
    <w:rsid w:val="00AB6BC6"/>
    <w:rsid w:val="00AB713A"/>
    <w:rsid w:val="00AB7533"/>
    <w:rsid w:val="00AB7F14"/>
    <w:rsid w:val="00AC06CF"/>
    <w:rsid w:val="00AC1624"/>
    <w:rsid w:val="00AC26BE"/>
    <w:rsid w:val="00AC283F"/>
    <w:rsid w:val="00AC3101"/>
    <w:rsid w:val="00AC337E"/>
    <w:rsid w:val="00AC3573"/>
    <w:rsid w:val="00AC4E49"/>
    <w:rsid w:val="00AC5227"/>
    <w:rsid w:val="00AC5AAF"/>
    <w:rsid w:val="00AC668D"/>
    <w:rsid w:val="00AC6929"/>
    <w:rsid w:val="00AC69A9"/>
    <w:rsid w:val="00AC6AD4"/>
    <w:rsid w:val="00AC6EE8"/>
    <w:rsid w:val="00AC71E0"/>
    <w:rsid w:val="00AC7308"/>
    <w:rsid w:val="00AC7475"/>
    <w:rsid w:val="00AC79C9"/>
    <w:rsid w:val="00AD1041"/>
    <w:rsid w:val="00AD3074"/>
    <w:rsid w:val="00AD3518"/>
    <w:rsid w:val="00AD39CD"/>
    <w:rsid w:val="00AD457E"/>
    <w:rsid w:val="00AD5B52"/>
    <w:rsid w:val="00AD6461"/>
    <w:rsid w:val="00AD6B7A"/>
    <w:rsid w:val="00AD6BD2"/>
    <w:rsid w:val="00AD6BE3"/>
    <w:rsid w:val="00AD6D3C"/>
    <w:rsid w:val="00AD7738"/>
    <w:rsid w:val="00AE026D"/>
    <w:rsid w:val="00AE0CC0"/>
    <w:rsid w:val="00AE14D6"/>
    <w:rsid w:val="00AE1D28"/>
    <w:rsid w:val="00AE2287"/>
    <w:rsid w:val="00AE288D"/>
    <w:rsid w:val="00AE2F7E"/>
    <w:rsid w:val="00AE33DF"/>
    <w:rsid w:val="00AE3AA0"/>
    <w:rsid w:val="00AE3B6A"/>
    <w:rsid w:val="00AE3BD0"/>
    <w:rsid w:val="00AE524E"/>
    <w:rsid w:val="00AE5FF1"/>
    <w:rsid w:val="00AE6736"/>
    <w:rsid w:val="00AE7D6D"/>
    <w:rsid w:val="00AF0B49"/>
    <w:rsid w:val="00AF0BAE"/>
    <w:rsid w:val="00AF0D22"/>
    <w:rsid w:val="00AF191B"/>
    <w:rsid w:val="00AF1B31"/>
    <w:rsid w:val="00AF26DE"/>
    <w:rsid w:val="00AF29DB"/>
    <w:rsid w:val="00AF2B5B"/>
    <w:rsid w:val="00AF30C4"/>
    <w:rsid w:val="00AF3282"/>
    <w:rsid w:val="00AF367B"/>
    <w:rsid w:val="00AF3F7D"/>
    <w:rsid w:val="00AF4A24"/>
    <w:rsid w:val="00AF4CD3"/>
    <w:rsid w:val="00AF4D9B"/>
    <w:rsid w:val="00AF5060"/>
    <w:rsid w:val="00AF548A"/>
    <w:rsid w:val="00AF552B"/>
    <w:rsid w:val="00AF5630"/>
    <w:rsid w:val="00AF6C8D"/>
    <w:rsid w:val="00B003A3"/>
    <w:rsid w:val="00B0044F"/>
    <w:rsid w:val="00B00922"/>
    <w:rsid w:val="00B01704"/>
    <w:rsid w:val="00B02AB3"/>
    <w:rsid w:val="00B02BD0"/>
    <w:rsid w:val="00B02E6E"/>
    <w:rsid w:val="00B03B3E"/>
    <w:rsid w:val="00B04326"/>
    <w:rsid w:val="00B04901"/>
    <w:rsid w:val="00B054BE"/>
    <w:rsid w:val="00B07223"/>
    <w:rsid w:val="00B075A2"/>
    <w:rsid w:val="00B07AA9"/>
    <w:rsid w:val="00B07D01"/>
    <w:rsid w:val="00B10977"/>
    <w:rsid w:val="00B11100"/>
    <w:rsid w:val="00B11816"/>
    <w:rsid w:val="00B12B0D"/>
    <w:rsid w:val="00B130CB"/>
    <w:rsid w:val="00B13F47"/>
    <w:rsid w:val="00B13F8A"/>
    <w:rsid w:val="00B159FA"/>
    <w:rsid w:val="00B16C7F"/>
    <w:rsid w:val="00B20037"/>
    <w:rsid w:val="00B2094F"/>
    <w:rsid w:val="00B21028"/>
    <w:rsid w:val="00B215D9"/>
    <w:rsid w:val="00B21C86"/>
    <w:rsid w:val="00B22675"/>
    <w:rsid w:val="00B22846"/>
    <w:rsid w:val="00B2328E"/>
    <w:rsid w:val="00B24520"/>
    <w:rsid w:val="00B24764"/>
    <w:rsid w:val="00B25E20"/>
    <w:rsid w:val="00B25F48"/>
    <w:rsid w:val="00B26A6D"/>
    <w:rsid w:val="00B279BF"/>
    <w:rsid w:val="00B30394"/>
    <w:rsid w:val="00B31E8D"/>
    <w:rsid w:val="00B31EDD"/>
    <w:rsid w:val="00B34DF2"/>
    <w:rsid w:val="00B34E8F"/>
    <w:rsid w:val="00B351AB"/>
    <w:rsid w:val="00B40F2D"/>
    <w:rsid w:val="00B416A9"/>
    <w:rsid w:val="00B4198E"/>
    <w:rsid w:val="00B41B27"/>
    <w:rsid w:val="00B41B4B"/>
    <w:rsid w:val="00B41E18"/>
    <w:rsid w:val="00B421ED"/>
    <w:rsid w:val="00B4242D"/>
    <w:rsid w:val="00B42766"/>
    <w:rsid w:val="00B427BD"/>
    <w:rsid w:val="00B43923"/>
    <w:rsid w:val="00B439A9"/>
    <w:rsid w:val="00B43E47"/>
    <w:rsid w:val="00B43FEF"/>
    <w:rsid w:val="00B44DCE"/>
    <w:rsid w:val="00B44ECA"/>
    <w:rsid w:val="00B45410"/>
    <w:rsid w:val="00B4597A"/>
    <w:rsid w:val="00B45ED8"/>
    <w:rsid w:val="00B4688D"/>
    <w:rsid w:val="00B468F0"/>
    <w:rsid w:val="00B46F45"/>
    <w:rsid w:val="00B478C6"/>
    <w:rsid w:val="00B504DB"/>
    <w:rsid w:val="00B51730"/>
    <w:rsid w:val="00B522A5"/>
    <w:rsid w:val="00B537C6"/>
    <w:rsid w:val="00B538DD"/>
    <w:rsid w:val="00B53D6E"/>
    <w:rsid w:val="00B54626"/>
    <w:rsid w:val="00B54F75"/>
    <w:rsid w:val="00B5538A"/>
    <w:rsid w:val="00B55E2F"/>
    <w:rsid w:val="00B55FB4"/>
    <w:rsid w:val="00B56B10"/>
    <w:rsid w:val="00B56D56"/>
    <w:rsid w:val="00B56EE3"/>
    <w:rsid w:val="00B5782A"/>
    <w:rsid w:val="00B578D4"/>
    <w:rsid w:val="00B57B02"/>
    <w:rsid w:val="00B600D2"/>
    <w:rsid w:val="00B60140"/>
    <w:rsid w:val="00B60AA3"/>
    <w:rsid w:val="00B62030"/>
    <w:rsid w:val="00B62A3F"/>
    <w:rsid w:val="00B641F8"/>
    <w:rsid w:val="00B644F9"/>
    <w:rsid w:val="00B64C82"/>
    <w:rsid w:val="00B6511B"/>
    <w:rsid w:val="00B651C0"/>
    <w:rsid w:val="00B6544E"/>
    <w:rsid w:val="00B6666B"/>
    <w:rsid w:val="00B6794F"/>
    <w:rsid w:val="00B67D6C"/>
    <w:rsid w:val="00B7040F"/>
    <w:rsid w:val="00B70BDA"/>
    <w:rsid w:val="00B715B0"/>
    <w:rsid w:val="00B71E4E"/>
    <w:rsid w:val="00B7279D"/>
    <w:rsid w:val="00B72D8E"/>
    <w:rsid w:val="00B72F27"/>
    <w:rsid w:val="00B73572"/>
    <w:rsid w:val="00B73905"/>
    <w:rsid w:val="00B74460"/>
    <w:rsid w:val="00B750B7"/>
    <w:rsid w:val="00B7538C"/>
    <w:rsid w:val="00B754FE"/>
    <w:rsid w:val="00B7596B"/>
    <w:rsid w:val="00B75C95"/>
    <w:rsid w:val="00B75F37"/>
    <w:rsid w:val="00B766DB"/>
    <w:rsid w:val="00B7738B"/>
    <w:rsid w:val="00B77537"/>
    <w:rsid w:val="00B77993"/>
    <w:rsid w:val="00B77CB5"/>
    <w:rsid w:val="00B8013B"/>
    <w:rsid w:val="00B80B16"/>
    <w:rsid w:val="00B81392"/>
    <w:rsid w:val="00B8330F"/>
    <w:rsid w:val="00B83619"/>
    <w:rsid w:val="00B8373B"/>
    <w:rsid w:val="00B837CF"/>
    <w:rsid w:val="00B83892"/>
    <w:rsid w:val="00B86616"/>
    <w:rsid w:val="00B86F14"/>
    <w:rsid w:val="00B87194"/>
    <w:rsid w:val="00B87862"/>
    <w:rsid w:val="00B9039E"/>
    <w:rsid w:val="00B91956"/>
    <w:rsid w:val="00B91FE9"/>
    <w:rsid w:val="00B92E10"/>
    <w:rsid w:val="00B93273"/>
    <w:rsid w:val="00B9428C"/>
    <w:rsid w:val="00B95194"/>
    <w:rsid w:val="00B966E0"/>
    <w:rsid w:val="00B96F65"/>
    <w:rsid w:val="00B974F2"/>
    <w:rsid w:val="00B9788A"/>
    <w:rsid w:val="00B97D16"/>
    <w:rsid w:val="00BA0D68"/>
    <w:rsid w:val="00BA1037"/>
    <w:rsid w:val="00BA1AF7"/>
    <w:rsid w:val="00BA1BD3"/>
    <w:rsid w:val="00BA31DE"/>
    <w:rsid w:val="00BA415D"/>
    <w:rsid w:val="00BA416B"/>
    <w:rsid w:val="00BA4C1D"/>
    <w:rsid w:val="00BA5007"/>
    <w:rsid w:val="00BA5B42"/>
    <w:rsid w:val="00BA6063"/>
    <w:rsid w:val="00BA6E0D"/>
    <w:rsid w:val="00BA7C36"/>
    <w:rsid w:val="00BA7E4B"/>
    <w:rsid w:val="00BB0121"/>
    <w:rsid w:val="00BB0298"/>
    <w:rsid w:val="00BB0931"/>
    <w:rsid w:val="00BB0AD3"/>
    <w:rsid w:val="00BB1704"/>
    <w:rsid w:val="00BB1C95"/>
    <w:rsid w:val="00BB2903"/>
    <w:rsid w:val="00BB304E"/>
    <w:rsid w:val="00BB34E7"/>
    <w:rsid w:val="00BB3B8D"/>
    <w:rsid w:val="00BB3CEB"/>
    <w:rsid w:val="00BB4034"/>
    <w:rsid w:val="00BB5956"/>
    <w:rsid w:val="00BB5CD2"/>
    <w:rsid w:val="00BB5EFE"/>
    <w:rsid w:val="00BB6886"/>
    <w:rsid w:val="00BB6D03"/>
    <w:rsid w:val="00BC0086"/>
    <w:rsid w:val="00BC01FC"/>
    <w:rsid w:val="00BC05D7"/>
    <w:rsid w:val="00BC065C"/>
    <w:rsid w:val="00BC0C74"/>
    <w:rsid w:val="00BC149D"/>
    <w:rsid w:val="00BC159C"/>
    <w:rsid w:val="00BC1E33"/>
    <w:rsid w:val="00BC2782"/>
    <w:rsid w:val="00BC2996"/>
    <w:rsid w:val="00BC4514"/>
    <w:rsid w:val="00BC46DE"/>
    <w:rsid w:val="00BC46DF"/>
    <w:rsid w:val="00BC5232"/>
    <w:rsid w:val="00BC5A69"/>
    <w:rsid w:val="00BC5DAE"/>
    <w:rsid w:val="00BC5E6C"/>
    <w:rsid w:val="00BC6661"/>
    <w:rsid w:val="00BC7070"/>
    <w:rsid w:val="00BC75E2"/>
    <w:rsid w:val="00BD1424"/>
    <w:rsid w:val="00BD1C12"/>
    <w:rsid w:val="00BD1E36"/>
    <w:rsid w:val="00BD1EF5"/>
    <w:rsid w:val="00BD2182"/>
    <w:rsid w:val="00BD2D88"/>
    <w:rsid w:val="00BD30B0"/>
    <w:rsid w:val="00BD34CF"/>
    <w:rsid w:val="00BD393F"/>
    <w:rsid w:val="00BD499B"/>
    <w:rsid w:val="00BD58F7"/>
    <w:rsid w:val="00BD59EC"/>
    <w:rsid w:val="00BD66B2"/>
    <w:rsid w:val="00BD66DE"/>
    <w:rsid w:val="00BD6B6B"/>
    <w:rsid w:val="00BD6CFD"/>
    <w:rsid w:val="00BD6D9F"/>
    <w:rsid w:val="00BD71E4"/>
    <w:rsid w:val="00BE0939"/>
    <w:rsid w:val="00BE1054"/>
    <w:rsid w:val="00BE13A3"/>
    <w:rsid w:val="00BE1CB5"/>
    <w:rsid w:val="00BE2266"/>
    <w:rsid w:val="00BE2EA4"/>
    <w:rsid w:val="00BE2FAA"/>
    <w:rsid w:val="00BE5897"/>
    <w:rsid w:val="00BE590E"/>
    <w:rsid w:val="00BE5F95"/>
    <w:rsid w:val="00BE6746"/>
    <w:rsid w:val="00BE6764"/>
    <w:rsid w:val="00BE7027"/>
    <w:rsid w:val="00BE7232"/>
    <w:rsid w:val="00BF0637"/>
    <w:rsid w:val="00BF0879"/>
    <w:rsid w:val="00BF0970"/>
    <w:rsid w:val="00BF0E9C"/>
    <w:rsid w:val="00BF11BB"/>
    <w:rsid w:val="00BF2C14"/>
    <w:rsid w:val="00BF38C2"/>
    <w:rsid w:val="00BF3A36"/>
    <w:rsid w:val="00BF3C01"/>
    <w:rsid w:val="00BF4100"/>
    <w:rsid w:val="00BF6292"/>
    <w:rsid w:val="00BF66AA"/>
    <w:rsid w:val="00BF7BD5"/>
    <w:rsid w:val="00BF7E01"/>
    <w:rsid w:val="00BF7E05"/>
    <w:rsid w:val="00C000C9"/>
    <w:rsid w:val="00C00F29"/>
    <w:rsid w:val="00C016E6"/>
    <w:rsid w:val="00C017C8"/>
    <w:rsid w:val="00C05F9C"/>
    <w:rsid w:val="00C1030C"/>
    <w:rsid w:val="00C116ED"/>
    <w:rsid w:val="00C11C6C"/>
    <w:rsid w:val="00C13D93"/>
    <w:rsid w:val="00C15344"/>
    <w:rsid w:val="00C155B2"/>
    <w:rsid w:val="00C155EC"/>
    <w:rsid w:val="00C156F3"/>
    <w:rsid w:val="00C17A37"/>
    <w:rsid w:val="00C17A58"/>
    <w:rsid w:val="00C202AF"/>
    <w:rsid w:val="00C20709"/>
    <w:rsid w:val="00C20E9E"/>
    <w:rsid w:val="00C22219"/>
    <w:rsid w:val="00C24B6D"/>
    <w:rsid w:val="00C24BD3"/>
    <w:rsid w:val="00C251EE"/>
    <w:rsid w:val="00C259AE"/>
    <w:rsid w:val="00C262CB"/>
    <w:rsid w:val="00C26693"/>
    <w:rsid w:val="00C27146"/>
    <w:rsid w:val="00C272E6"/>
    <w:rsid w:val="00C3145D"/>
    <w:rsid w:val="00C328EA"/>
    <w:rsid w:val="00C32CB9"/>
    <w:rsid w:val="00C32F02"/>
    <w:rsid w:val="00C33A14"/>
    <w:rsid w:val="00C34399"/>
    <w:rsid w:val="00C34567"/>
    <w:rsid w:val="00C34ECA"/>
    <w:rsid w:val="00C34F7C"/>
    <w:rsid w:val="00C3523B"/>
    <w:rsid w:val="00C35B38"/>
    <w:rsid w:val="00C35B9D"/>
    <w:rsid w:val="00C35FBB"/>
    <w:rsid w:val="00C3707C"/>
    <w:rsid w:val="00C373C3"/>
    <w:rsid w:val="00C37443"/>
    <w:rsid w:val="00C374B8"/>
    <w:rsid w:val="00C37898"/>
    <w:rsid w:val="00C400EB"/>
    <w:rsid w:val="00C40239"/>
    <w:rsid w:val="00C41D01"/>
    <w:rsid w:val="00C4209A"/>
    <w:rsid w:val="00C42312"/>
    <w:rsid w:val="00C4245D"/>
    <w:rsid w:val="00C42FFF"/>
    <w:rsid w:val="00C44375"/>
    <w:rsid w:val="00C450BA"/>
    <w:rsid w:val="00C457D8"/>
    <w:rsid w:val="00C46317"/>
    <w:rsid w:val="00C467BF"/>
    <w:rsid w:val="00C50541"/>
    <w:rsid w:val="00C507CF"/>
    <w:rsid w:val="00C50EB9"/>
    <w:rsid w:val="00C51B14"/>
    <w:rsid w:val="00C52F28"/>
    <w:rsid w:val="00C53EC6"/>
    <w:rsid w:val="00C541C4"/>
    <w:rsid w:val="00C542C3"/>
    <w:rsid w:val="00C54403"/>
    <w:rsid w:val="00C55409"/>
    <w:rsid w:val="00C5590B"/>
    <w:rsid w:val="00C55FA6"/>
    <w:rsid w:val="00C56151"/>
    <w:rsid w:val="00C56CF6"/>
    <w:rsid w:val="00C570F7"/>
    <w:rsid w:val="00C60683"/>
    <w:rsid w:val="00C61247"/>
    <w:rsid w:val="00C614D1"/>
    <w:rsid w:val="00C6229D"/>
    <w:rsid w:val="00C627A7"/>
    <w:rsid w:val="00C6292A"/>
    <w:rsid w:val="00C62BB2"/>
    <w:rsid w:val="00C62D69"/>
    <w:rsid w:val="00C6316B"/>
    <w:rsid w:val="00C637BC"/>
    <w:rsid w:val="00C63A33"/>
    <w:rsid w:val="00C63E07"/>
    <w:rsid w:val="00C6403E"/>
    <w:rsid w:val="00C649F3"/>
    <w:rsid w:val="00C64D28"/>
    <w:rsid w:val="00C65137"/>
    <w:rsid w:val="00C65646"/>
    <w:rsid w:val="00C657FE"/>
    <w:rsid w:val="00C658BA"/>
    <w:rsid w:val="00C65941"/>
    <w:rsid w:val="00C66744"/>
    <w:rsid w:val="00C66BA4"/>
    <w:rsid w:val="00C66E95"/>
    <w:rsid w:val="00C675FA"/>
    <w:rsid w:val="00C6768C"/>
    <w:rsid w:val="00C679E9"/>
    <w:rsid w:val="00C7053D"/>
    <w:rsid w:val="00C70550"/>
    <w:rsid w:val="00C707C7"/>
    <w:rsid w:val="00C70D50"/>
    <w:rsid w:val="00C70D75"/>
    <w:rsid w:val="00C722AD"/>
    <w:rsid w:val="00C726F6"/>
    <w:rsid w:val="00C731D7"/>
    <w:rsid w:val="00C73924"/>
    <w:rsid w:val="00C749D5"/>
    <w:rsid w:val="00C749FD"/>
    <w:rsid w:val="00C75170"/>
    <w:rsid w:val="00C75D17"/>
    <w:rsid w:val="00C75FA5"/>
    <w:rsid w:val="00C7630F"/>
    <w:rsid w:val="00C766A4"/>
    <w:rsid w:val="00C77E06"/>
    <w:rsid w:val="00C77FBA"/>
    <w:rsid w:val="00C803AE"/>
    <w:rsid w:val="00C80608"/>
    <w:rsid w:val="00C8077A"/>
    <w:rsid w:val="00C83554"/>
    <w:rsid w:val="00C83E12"/>
    <w:rsid w:val="00C840B0"/>
    <w:rsid w:val="00C84E02"/>
    <w:rsid w:val="00C856C6"/>
    <w:rsid w:val="00C86D7B"/>
    <w:rsid w:val="00C86EC1"/>
    <w:rsid w:val="00C879FD"/>
    <w:rsid w:val="00C90F14"/>
    <w:rsid w:val="00C9121C"/>
    <w:rsid w:val="00C9130A"/>
    <w:rsid w:val="00C9183F"/>
    <w:rsid w:val="00C92D9E"/>
    <w:rsid w:val="00C92F53"/>
    <w:rsid w:val="00C93B21"/>
    <w:rsid w:val="00C944E9"/>
    <w:rsid w:val="00C94D0F"/>
    <w:rsid w:val="00C94FF7"/>
    <w:rsid w:val="00C95BF3"/>
    <w:rsid w:val="00C95C6C"/>
    <w:rsid w:val="00C95D9A"/>
    <w:rsid w:val="00C9643F"/>
    <w:rsid w:val="00C97198"/>
    <w:rsid w:val="00C9768B"/>
    <w:rsid w:val="00C976A5"/>
    <w:rsid w:val="00CA025A"/>
    <w:rsid w:val="00CA06BA"/>
    <w:rsid w:val="00CA0FAC"/>
    <w:rsid w:val="00CA2FC7"/>
    <w:rsid w:val="00CA31BF"/>
    <w:rsid w:val="00CA356E"/>
    <w:rsid w:val="00CA5046"/>
    <w:rsid w:val="00CA533D"/>
    <w:rsid w:val="00CA6627"/>
    <w:rsid w:val="00CA6EDE"/>
    <w:rsid w:val="00CA7811"/>
    <w:rsid w:val="00CA7DC2"/>
    <w:rsid w:val="00CB00E6"/>
    <w:rsid w:val="00CB09D5"/>
    <w:rsid w:val="00CB1291"/>
    <w:rsid w:val="00CB17C7"/>
    <w:rsid w:val="00CB21C3"/>
    <w:rsid w:val="00CB2280"/>
    <w:rsid w:val="00CB274B"/>
    <w:rsid w:val="00CB29C3"/>
    <w:rsid w:val="00CB2DDB"/>
    <w:rsid w:val="00CB2EDA"/>
    <w:rsid w:val="00CB2F33"/>
    <w:rsid w:val="00CB2FD0"/>
    <w:rsid w:val="00CB4258"/>
    <w:rsid w:val="00CB442A"/>
    <w:rsid w:val="00CB4D82"/>
    <w:rsid w:val="00CB5CF9"/>
    <w:rsid w:val="00CB6760"/>
    <w:rsid w:val="00CC0361"/>
    <w:rsid w:val="00CC0872"/>
    <w:rsid w:val="00CC0A3B"/>
    <w:rsid w:val="00CC192C"/>
    <w:rsid w:val="00CC1E06"/>
    <w:rsid w:val="00CC2198"/>
    <w:rsid w:val="00CC2800"/>
    <w:rsid w:val="00CC2F16"/>
    <w:rsid w:val="00CC330D"/>
    <w:rsid w:val="00CC34A1"/>
    <w:rsid w:val="00CC47E4"/>
    <w:rsid w:val="00CC4E4B"/>
    <w:rsid w:val="00CC5900"/>
    <w:rsid w:val="00CC667B"/>
    <w:rsid w:val="00CC6733"/>
    <w:rsid w:val="00CC78C7"/>
    <w:rsid w:val="00CC7E59"/>
    <w:rsid w:val="00CC7FC5"/>
    <w:rsid w:val="00CD0510"/>
    <w:rsid w:val="00CD0AA6"/>
    <w:rsid w:val="00CD0FDF"/>
    <w:rsid w:val="00CD12C6"/>
    <w:rsid w:val="00CD181F"/>
    <w:rsid w:val="00CD1F9F"/>
    <w:rsid w:val="00CD2355"/>
    <w:rsid w:val="00CD23A9"/>
    <w:rsid w:val="00CD2489"/>
    <w:rsid w:val="00CD2926"/>
    <w:rsid w:val="00CD2980"/>
    <w:rsid w:val="00CD370C"/>
    <w:rsid w:val="00CD3911"/>
    <w:rsid w:val="00CD4746"/>
    <w:rsid w:val="00CD483F"/>
    <w:rsid w:val="00CD5063"/>
    <w:rsid w:val="00CD55BF"/>
    <w:rsid w:val="00CD5A81"/>
    <w:rsid w:val="00CD6110"/>
    <w:rsid w:val="00CD6133"/>
    <w:rsid w:val="00CD7A56"/>
    <w:rsid w:val="00CD7AB1"/>
    <w:rsid w:val="00CE0A9A"/>
    <w:rsid w:val="00CE0BC5"/>
    <w:rsid w:val="00CE0E34"/>
    <w:rsid w:val="00CE11FA"/>
    <w:rsid w:val="00CE124E"/>
    <w:rsid w:val="00CE1E97"/>
    <w:rsid w:val="00CE205C"/>
    <w:rsid w:val="00CE250E"/>
    <w:rsid w:val="00CE26DB"/>
    <w:rsid w:val="00CE2C44"/>
    <w:rsid w:val="00CE31FE"/>
    <w:rsid w:val="00CE46CE"/>
    <w:rsid w:val="00CE46DD"/>
    <w:rsid w:val="00CE5425"/>
    <w:rsid w:val="00CE654C"/>
    <w:rsid w:val="00CE6FD5"/>
    <w:rsid w:val="00CE7098"/>
    <w:rsid w:val="00CE765A"/>
    <w:rsid w:val="00CE7802"/>
    <w:rsid w:val="00CE7FDD"/>
    <w:rsid w:val="00CF037A"/>
    <w:rsid w:val="00CF1AF8"/>
    <w:rsid w:val="00CF22D0"/>
    <w:rsid w:val="00CF25D2"/>
    <w:rsid w:val="00CF2F5E"/>
    <w:rsid w:val="00CF308D"/>
    <w:rsid w:val="00CF3C0A"/>
    <w:rsid w:val="00CF40B3"/>
    <w:rsid w:val="00CF488A"/>
    <w:rsid w:val="00CF495B"/>
    <w:rsid w:val="00CF4A58"/>
    <w:rsid w:val="00CF4D00"/>
    <w:rsid w:val="00CF70D8"/>
    <w:rsid w:val="00CF7D83"/>
    <w:rsid w:val="00CF7F2B"/>
    <w:rsid w:val="00D0024A"/>
    <w:rsid w:val="00D0036D"/>
    <w:rsid w:val="00D012DA"/>
    <w:rsid w:val="00D01CDB"/>
    <w:rsid w:val="00D02169"/>
    <w:rsid w:val="00D03D52"/>
    <w:rsid w:val="00D04277"/>
    <w:rsid w:val="00D04F76"/>
    <w:rsid w:val="00D06840"/>
    <w:rsid w:val="00D074CA"/>
    <w:rsid w:val="00D075AA"/>
    <w:rsid w:val="00D07F7B"/>
    <w:rsid w:val="00D11BB1"/>
    <w:rsid w:val="00D125DD"/>
    <w:rsid w:val="00D129BA"/>
    <w:rsid w:val="00D1350E"/>
    <w:rsid w:val="00D13889"/>
    <w:rsid w:val="00D13D8D"/>
    <w:rsid w:val="00D14E15"/>
    <w:rsid w:val="00D15B3D"/>
    <w:rsid w:val="00D15EA0"/>
    <w:rsid w:val="00D16A44"/>
    <w:rsid w:val="00D16D01"/>
    <w:rsid w:val="00D17773"/>
    <w:rsid w:val="00D2056C"/>
    <w:rsid w:val="00D20650"/>
    <w:rsid w:val="00D2183A"/>
    <w:rsid w:val="00D232E4"/>
    <w:rsid w:val="00D23FD7"/>
    <w:rsid w:val="00D24D16"/>
    <w:rsid w:val="00D26374"/>
    <w:rsid w:val="00D26495"/>
    <w:rsid w:val="00D26AE1"/>
    <w:rsid w:val="00D27636"/>
    <w:rsid w:val="00D30472"/>
    <w:rsid w:val="00D30867"/>
    <w:rsid w:val="00D30B3D"/>
    <w:rsid w:val="00D31E5D"/>
    <w:rsid w:val="00D321CE"/>
    <w:rsid w:val="00D33499"/>
    <w:rsid w:val="00D33F29"/>
    <w:rsid w:val="00D349EE"/>
    <w:rsid w:val="00D3516D"/>
    <w:rsid w:val="00D357C3"/>
    <w:rsid w:val="00D35E9E"/>
    <w:rsid w:val="00D35F27"/>
    <w:rsid w:val="00D36286"/>
    <w:rsid w:val="00D3629E"/>
    <w:rsid w:val="00D363BD"/>
    <w:rsid w:val="00D366EA"/>
    <w:rsid w:val="00D370AD"/>
    <w:rsid w:val="00D371B9"/>
    <w:rsid w:val="00D3734D"/>
    <w:rsid w:val="00D409A8"/>
    <w:rsid w:val="00D40F15"/>
    <w:rsid w:val="00D418F4"/>
    <w:rsid w:val="00D41ABC"/>
    <w:rsid w:val="00D42D94"/>
    <w:rsid w:val="00D43055"/>
    <w:rsid w:val="00D43613"/>
    <w:rsid w:val="00D43987"/>
    <w:rsid w:val="00D44C7B"/>
    <w:rsid w:val="00D44D9F"/>
    <w:rsid w:val="00D44E47"/>
    <w:rsid w:val="00D44F52"/>
    <w:rsid w:val="00D45827"/>
    <w:rsid w:val="00D46FAD"/>
    <w:rsid w:val="00D50E44"/>
    <w:rsid w:val="00D50F84"/>
    <w:rsid w:val="00D51338"/>
    <w:rsid w:val="00D514B2"/>
    <w:rsid w:val="00D51ACF"/>
    <w:rsid w:val="00D5211C"/>
    <w:rsid w:val="00D52464"/>
    <w:rsid w:val="00D5294F"/>
    <w:rsid w:val="00D53670"/>
    <w:rsid w:val="00D53B92"/>
    <w:rsid w:val="00D53CBD"/>
    <w:rsid w:val="00D542D8"/>
    <w:rsid w:val="00D54C50"/>
    <w:rsid w:val="00D54E4F"/>
    <w:rsid w:val="00D54E8A"/>
    <w:rsid w:val="00D54EEB"/>
    <w:rsid w:val="00D5587A"/>
    <w:rsid w:val="00D563C6"/>
    <w:rsid w:val="00D564FD"/>
    <w:rsid w:val="00D56D5E"/>
    <w:rsid w:val="00D56F50"/>
    <w:rsid w:val="00D61444"/>
    <w:rsid w:val="00D615EC"/>
    <w:rsid w:val="00D616B1"/>
    <w:rsid w:val="00D61935"/>
    <w:rsid w:val="00D61CD0"/>
    <w:rsid w:val="00D6213E"/>
    <w:rsid w:val="00D64476"/>
    <w:rsid w:val="00D64763"/>
    <w:rsid w:val="00D64E30"/>
    <w:rsid w:val="00D66191"/>
    <w:rsid w:val="00D67074"/>
    <w:rsid w:val="00D6773B"/>
    <w:rsid w:val="00D67B85"/>
    <w:rsid w:val="00D70398"/>
    <w:rsid w:val="00D7079E"/>
    <w:rsid w:val="00D707BB"/>
    <w:rsid w:val="00D712D3"/>
    <w:rsid w:val="00D72126"/>
    <w:rsid w:val="00D722E4"/>
    <w:rsid w:val="00D72644"/>
    <w:rsid w:val="00D72C2B"/>
    <w:rsid w:val="00D72C46"/>
    <w:rsid w:val="00D73021"/>
    <w:rsid w:val="00D73D1A"/>
    <w:rsid w:val="00D73E01"/>
    <w:rsid w:val="00D745E5"/>
    <w:rsid w:val="00D75222"/>
    <w:rsid w:val="00D75DEE"/>
    <w:rsid w:val="00D75E8D"/>
    <w:rsid w:val="00D77CE2"/>
    <w:rsid w:val="00D80EBA"/>
    <w:rsid w:val="00D8164C"/>
    <w:rsid w:val="00D82BBE"/>
    <w:rsid w:val="00D82C0D"/>
    <w:rsid w:val="00D833CF"/>
    <w:rsid w:val="00D84C17"/>
    <w:rsid w:val="00D87E4E"/>
    <w:rsid w:val="00D90676"/>
    <w:rsid w:val="00D919BD"/>
    <w:rsid w:val="00D9214C"/>
    <w:rsid w:val="00D92502"/>
    <w:rsid w:val="00D92F8D"/>
    <w:rsid w:val="00D933E9"/>
    <w:rsid w:val="00D93D86"/>
    <w:rsid w:val="00D93DD3"/>
    <w:rsid w:val="00D93E90"/>
    <w:rsid w:val="00D94895"/>
    <w:rsid w:val="00D96554"/>
    <w:rsid w:val="00D96CAA"/>
    <w:rsid w:val="00D97D81"/>
    <w:rsid w:val="00DA04BB"/>
    <w:rsid w:val="00DA10AC"/>
    <w:rsid w:val="00DA1275"/>
    <w:rsid w:val="00DA12AC"/>
    <w:rsid w:val="00DA18C1"/>
    <w:rsid w:val="00DA34A5"/>
    <w:rsid w:val="00DA3577"/>
    <w:rsid w:val="00DA53F5"/>
    <w:rsid w:val="00DA61DF"/>
    <w:rsid w:val="00DA6AF1"/>
    <w:rsid w:val="00DA6DE2"/>
    <w:rsid w:val="00DA6FC3"/>
    <w:rsid w:val="00DB0EC4"/>
    <w:rsid w:val="00DB0EF2"/>
    <w:rsid w:val="00DB14B2"/>
    <w:rsid w:val="00DB382D"/>
    <w:rsid w:val="00DB3AAE"/>
    <w:rsid w:val="00DB49A7"/>
    <w:rsid w:val="00DB4DBB"/>
    <w:rsid w:val="00DB581F"/>
    <w:rsid w:val="00DB6387"/>
    <w:rsid w:val="00DB6EDD"/>
    <w:rsid w:val="00DB76DE"/>
    <w:rsid w:val="00DB7D3B"/>
    <w:rsid w:val="00DC205B"/>
    <w:rsid w:val="00DC2898"/>
    <w:rsid w:val="00DC2DFC"/>
    <w:rsid w:val="00DC353A"/>
    <w:rsid w:val="00DC38F7"/>
    <w:rsid w:val="00DC3ED2"/>
    <w:rsid w:val="00DC4490"/>
    <w:rsid w:val="00DC44F8"/>
    <w:rsid w:val="00DC477C"/>
    <w:rsid w:val="00DC4AF0"/>
    <w:rsid w:val="00DC5337"/>
    <w:rsid w:val="00DC6BD1"/>
    <w:rsid w:val="00DC7361"/>
    <w:rsid w:val="00DC74E7"/>
    <w:rsid w:val="00DD034D"/>
    <w:rsid w:val="00DD0849"/>
    <w:rsid w:val="00DD09D1"/>
    <w:rsid w:val="00DD0DAA"/>
    <w:rsid w:val="00DD180B"/>
    <w:rsid w:val="00DD1A84"/>
    <w:rsid w:val="00DD1ED6"/>
    <w:rsid w:val="00DD2A1C"/>
    <w:rsid w:val="00DD359D"/>
    <w:rsid w:val="00DD3773"/>
    <w:rsid w:val="00DD3AC4"/>
    <w:rsid w:val="00DD3C9D"/>
    <w:rsid w:val="00DD448F"/>
    <w:rsid w:val="00DD495D"/>
    <w:rsid w:val="00DD4A07"/>
    <w:rsid w:val="00DD5272"/>
    <w:rsid w:val="00DD5490"/>
    <w:rsid w:val="00DD6CB0"/>
    <w:rsid w:val="00DD7607"/>
    <w:rsid w:val="00DE0733"/>
    <w:rsid w:val="00DE1605"/>
    <w:rsid w:val="00DE19CA"/>
    <w:rsid w:val="00DE27E6"/>
    <w:rsid w:val="00DE2BCD"/>
    <w:rsid w:val="00DE3C30"/>
    <w:rsid w:val="00DE3FA0"/>
    <w:rsid w:val="00DE4190"/>
    <w:rsid w:val="00DE43FE"/>
    <w:rsid w:val="00DE5988"/>
    <w:rsid w:val="00DE5C0B"/>
    <w:rsid w:val="00DE662E"/>
    <w:rsid w:val="00DE6824"/>
    <w:rsid w:val="00DE710A"/>
    <w:rsid w:val="00DE770B"/>
    <w:rsid w:val="00DF0856"/>
    <w:rsid w:val="00DF0D37"/>
    <w:rsid w:val="00DF2300"/>
    <w:rsid w:val="00DF2395"/>
    <w:rsid w:val="00DF23C9"/>
    <w:rsid w:val="00DF4B1B"/>
    <w:rsid w:val="00DF4B62"/>
    <w:rsid w:val="00DF4F64"/>
    <w:rsid w:val="00DF51F4"/>
    <w:rsid w:val="00DF5B7C"/>
    <w:rsid w:val="00DF5BED"/>
    <w:rsid w:val="00DF6B7B"/>
    <w:rsid w:val="00DF7FC9"/>
    <w:rsid w:val="00E00FCE"/>
    <w:rsid w:val="00E015BB"/>
    <w:rsid w:val="00E02830"/>
    <w:rsid w:val="00E02DF5"/>
    <w:rsid w:val="00E033B9"/>
    <w:rsid w:val="00E040E5"/>
    <w:rsid w:val="00E04B40"/>
    <w:rsid w:val="00E05277"/>
    <w:rsid w:val="00E05F6D"/>
    <w:rsid w:val="00E0673F"/>
    <w:rsid w:val="00E07697"/>
    <w:rsid w:val="00E07C87"/>
    <w:rsid w:val="00E07E69"/>
    <w:rsid w:val="00E10360"/>
    <w:rsid w:val="00E105F7"/>
    <w:rsid w:val="00E11289"/>
    <w:rsid w:val="00E1195F"/>
    <w:rsid w:val="00E11A5B"/>
    <w:rsid w:val="00E11B76"/>
    <w:rsid w:val="00E122CE"/>
    <w:rsid w:val="00E128F0"/>
    <w:rsid w:val="00E133AA"/>
    <w:rsid w:val="00E146F6"/>
    <w:rsid w:val="00E147F8"/>
    <w:rsid w:val="00E14A13"/>
    <w:rsid w:val="00E1514E"/>
    <w:rsid w:val="00E153D5"/>
    <w:rsid w:val="00E156A9"/>
    <w:rsid w:val="00E15877"/>
    <w:rsid w:val="00E15D27"/>
    <w:rsid w:val="00E16EFF"/>
    <w:rsid w:val="00E171FC"/>
    <w:rsid w:val="00E178CD"/>
    <w:rsid w:val="00E20586"/>
    <w:rsid w:val="00E20776"/>
    <w:rsid w:val="00E2182E"/>
    <w:rsid w:val="00E21882"/>
    <w:rsid w:val="00E21B62"/>
    <w:rsid w:val="00E21C1E"/>
    <w:rsid w:val="00E22504"/>
    <w:rsid w:val="00E22F88"/>
    <w:rsid w:val="00E232B9"/>
    <w:rsid w:val="00E25489"/>
    <w:rsid w:val="00E25A10"/>
    <w:rsid w:val="00E2606C"/>
    <w:rsid w:val="00E26C0E"/>
    <w:rsid w:val="00E26ED0"/>
    <w:rsid w:val="00E3014B"/>
    <w:rsid w:val="00E30225"/>
    <w:rsid w:val="00E30252"/>
    <w:rsid w:val="00E30EA9"/>
    <w:rsid w:val="00E31F69"/>
    <w:rsid w:val="00E33025"/>
    <w:rsid w:val="00E3308A"/>
    <w:rsid w:val="00E3371F"/>
    <w:rsid w:val="00E33EA7"/>
    <w:rsid w:val="00E343BA"/>
    <w:rsid w:val="00E34424"/>
    <w:rsid w:val="00E34688"/>
    <w:rsid w:val="00E3473E"/>
    <w:rsid w:val="00E34864"/>
    <w:rsid w:val="00E34DCB"/>
    <w:rsid w:val="00E368AC"/>
    <w:rsid w:val="00E37086"/>
    <w:rsid w:val="00E40076"/>
    <w:rsid w:val="00E40D8B"/>
    <w:rsid w:val="00E41342"/>
    <w:rsid w:val="00E4218B"/>
    <w:rsid w:val="00E4225F"/>
    <w:rsid w:val="00E42716"/>
    <w:rsid w:val="00E42FC3"/>
    <w:rsid w:val="00E43D57"/>
    <w:rsid w:val="00E462DA"/>
    <w:rsid w:val="00E4630E"/>
    <w:rsid w:val="00E465B2"/>
    <w:rsid w:val="00E47D09"/>
    <w:rsid w:val="00E503BB"/>
    <w:rsid w:val="00E5047E"/>
    <w:rsid w:val="00E514C6"/>
    <w:rsid w:val="00E521F2"/>
    <w:rsid w:val="00E53EB2"/>
    <w:rsid w:val="00E54171"/>
    <w:rsid w:val="00E546AE"/>
    <w:rsid w:val="00E5473F"/>
    <w:rsid w:val="00E547A3"/>
    <w:rsid w:val="00E5504E"/>
    <w:rsid w:val="00E553BD"/>
    <w:rsid w:val="00E55ABD"/>
    <w:rsid w:val="00E56ACB"/>
    <w:rsid w:val="00E57867"/>
    <w:rsid w:val="00E57FA7"/>
    <w:rsid w:val="00E6014F"/>
    <w:rsid w:val="00E60780"/>
    <w:rsid w:val="00E61254"/>
    <w:rsid w:val="00E6134E"/>
    <w:rsid w:val="00E618F8"/>
    <w:rsid w:val="00E61C64"/>
    <w:rsid w:val="00E62697"/>
    <w:rsid w:val="00E63094"/>
    <w:rsid w:val="00E63981"/>
    <w:rsid w:val="00E644EB"/>
    <w:rsid w:val="00E64DA0"/>
    <w:rsid w:val="00E64FE5"/>
    <w:rsid w:val="00E65D66"/>
    <w:rsid w:val="00E65DED"/>
    <w:rsid w:val="00E66131"/>
    <w:rsid w:val="00E67F93"/>
    <w:rsid w:val="00E702B6"/>
    <w:rsid w:val="00E71C77"/>
    <w:rsid w:val="00E71F59"/>
    <w:rsid w:val="00E72681"/>
    <w:rsid w:val="00E72FAB"/>
    <w:rsid w:val="00E72FAC"/>
    <w:rsid w:val="00E73F6E"/>
    <w:rsid w:val="00E749E3"/>
    <w:rsid w:val="00E74EDA"/>
    <w:rsid w:val="00E75627"/>
    <w:rsid w:val="00E761D9"/>
    <w:rsid w:val="00E77B8F"/>
    <w:rsid w:val="00E823E0"/>
    <w:rsid w:val="00E82739"/>
    <w:rsid w:val="00E8285C"/>
    <w:rsid w:val="00E8339D"/>
    <w:rsid w:val="00E83B26"/>
    <w:rsid w:val="00E847EE"/>
    <w:rsid w:val="00E84A16"/>
    <w:rsid w:val="00E8550A"/>
    <w:rsid w:val="00E85B17"/>
    <w:rsid w:val="00E85E3D"/>
    <w:rsid w:val="00E86118"/>
    <w:rsid w:val="00E862AA"/>
    <w:rsid w:val="00E870EC"/>
    <w:rsid w:val="00E875DE"/>
    <w:rsid w:val="00E90C7B"/>
    <w:rsid w:val="00E9101A"/>
    <w:rsid w:val="00E92B7F"/>
    <w:rsid w:val="00E93DFB"/>
    <w:rsid w:val="00E94503"/>
    <w:rsid w:val="00E949FC"/>
    <w:rsid w:val="00E94A28"/>
    <w:rsid w:val="00E9598D"/>
    <w:rsid w:val="00E961F8"/>
    <w:rsid w:val="00E96805"/>
    <w:rsid w:val="00E96BB8"/>
    <w:rsid w:val="00E97DFC"/>
    <w:rsid w:val="00EA0175"/>
    <w:rsid w:val="00EA04E5"/>
    <w:rsid w:val="00EA0518"/>
    <w:rsid w:val="00EA1942"/>
    <w:rsid w:val="00EA1FC6"/>
    <w:rsid w:val="00EA2180"/>
    <w:rsid w:val="00EA22E9"/>
    <w:rsid w:val="00EA27B8"/>
    <w:rsid w:val="00EA3FB2"/>
    <w:rsid w:val="00EA4A36"/>
    <w:rsid w:val="00EA4B06"/>
    <w:rsid w:val="00EA6535"/>
    <w:rsid w:val="00EA6A0A"/>
    <w:rsid w:val="00EA781A"/>
    <w:rsid w:val="00EA7864"/>
    <w:rsid w:val="00EA7B97"/>
    <w:rsid w:val="00EA7FED"/>
    <w:rsid w:val="00EB1B53"/>
    <w:rsid w:val="00EB257B"/>
    <w:rsid w:val="00EB2F68"/>
    <w:rsid w:val="00EB43C5"/>
    <w:rsid w:val="00EB5310"/>
    <w:rsid w:val="00EB5434"/>
    <w:rsid w:val="00EB5BE1"/>
    <w:rsid w:val="00EB6085"/>
    <w:rsid w:val="00EB630A"/>
    <w:rsid w:val="00EB6361"/>
    <w:rsid w:val="00EB6467"/>
    <w:rsid w:val="00EB65DC"/>
    <w:rsid w:val="00EB7BDB"/>
    <w:rsid w:val="00EC0156"/>
    <w:rsid w:val="00EC0BFB"/>
    <w:rsid w:val="00EC17D6"/>
    <w:rsid w:val="00EC17EE"/>
    <w:rsid w:val="00EC2EB0"/>
    <w:rsid w:val="00EC2FB7"/>
    <w:rsid w:val="00EC36C1"/>
    <w:rsid w:val="00EC3B1A"/>
    <w:rsid w:val="00EC3EB2"/>
    <w:rsid w:val="00EC4672"/>
    <w:rsid w:val="00EC48B7"/>
    <w:rsid w:val="00EC4901"/>
    <w:rsid w:val="00EC621A"/>
    <w:rsid w:val="00EC6420"/>
    <w:rsid w:val="00EC7236"/>
    <w:rsid w:val="00EC75F7"/>
    <w:rsid w:val="00EC7960"/>
    <w:rsid w:val="00EC7D9E"/>
    <w:rsid w:val="00ED0484"/>
    <w:rsid w:val="00ED0C22"/>
    <w:rsid w:val="00ED1570"/>
    <w:rsid w:val="00ED2338"/>
    <w:rsid w:val="00ED3429"/>
    <w:rsid w:val="00ED36BD"/>
    <w:rsid w:val="00ED4060"/>
    <w:rsid w:val="00ED41C7"/>
    <w:rsid w:val="00ED5DBB"/>
    <w:rsid w:val="00ED5E1C"/>
    <w:rsid w:val="00ED5F8E"/>
    <w:rsid w:val="00ED5FAB"/>
    <w:rsid w:val="00ED68FA"/>
    <w:rsid w:val="00ED7112"/>
    <w:rsid w:val="00ED7352"/>
    <w:rsid w:val="00ED75E2"/>
    <w:rsid w:val="00ED7DF8"/>
    <w:rsid w:val="00EE0C0D"/>
    <w:rsid w:val="00EE19C7"/>
    <w:rsid w:val="00EE2C9A"/>
    <w:rsid w:val="00EE2E46"/>
    <w:rsid w:val="00EE3449"/>
    <w:rsid w:val="00EE35C5"/>
    <w:rsid w:val="00EE3783"/>
    <w:rsid w:val="00EE3C2D"/>
    <w:rsid w:val="00EE3C6C"/>
    <w:rsid w:val="00EE40F1"/>
    <w:rsid w:val="00EE4A5F"/>
    <w:rsid w:val="00EE518B"/>
    <w:rsid w:val="00EE576D"/>
    <w:rsid w:val="00EE58D1"/>
    <w:rsid w:val="00EE59F8"/>
    <w:rsid w:val="00EE635C"/>
    <w:rsid w:val="00EE6955"/>
    <w:rsid w:val="00EE73D5"/>
    <w:rsid w:val="00EF06AC"/>
    <w:rsid w:val="00EF12FB"/>
    <w:rsid w:val="00EF1DE1"/>
    <w:rsid w:val="00EF20E9"/>
    <w:rsid w:val="00EF22FF"/>
    <w:rsid w:val="00EF29A3"/>
    <w:rsid w:val="00EF2E0C"/>
    <w:rsid w:val="00EF391D"/>
    <w:rsid w:val="00EF3ECE"/>
    <w:rsid w:val="00EF45E0"/>
    <w:rsid w:val="00EF52A6"/>
    <w:rsid w:val="00EF6DD7"/>
    <w:rsid w:val="00EF77AF"/>
    <w:rsid w:val="00F00AF1"/>
    <w:rsid w:val="00F00C65"/>
    <w:rsid w:val="00F02096"/>
    <w:rsid w:val="00F025C7"/>
    <w:rsid w:val="00F02EDC"/>
    <w:rsid w:val="00F0327E"/>
    <w:rsid w:val="00F05244"/>
    <w:rsid w:val="00F0553D"/>
    <w:rsid w:val="00F05811"/>
    <w:rsid w:val="00F05ECF"/>
    <w:rsid w:val="00F0729A"/>
    <w:rsid w:val="00F0735F"/>
    <w:rsid w:val="00F102B2"/>
    <w:rsid w:val="00F10D0B"/>
    <w:rsid w:val="00F11235"/>
    <w:rsid w:val="00F11864"/>
    <w:rsid w:val="00F11C9B"/>
    <w:rsid w:val="00F120C7"/>
    <w:rsid w:val="00F1323E"/>
    <w:rsid w:val="00F14293"/>
    <w:rsid w:val="00F15DAC"/>
    <w:rsid w:val="00F16A68"/>
    <w:rsid w:val="00F1771D"/>
    <w:rsid w:val="00F200C1"/>
    <w:rsid w:val="00F200F9"/>
    <w:rsid w:val="00F21499"/>
    <w:rsid w:val="00F21765"/>
    <w:rsid w:val="00F21B10"/>
    <w:rsid w:val="00F22D53"/>
    <w:rsid w:val="00F23C18"/>
    <w:rsid w:val="00F27138"/>
    <w:rsid w:val="00F27B98"/>
    <w:rsid w:val="00F3066C"/>
    <w:rsid w:val="00F30B5A"/>
    <w:rsid w:val="00F32918"/>
    <w:rsid w:val="00F32D4B"/>
    <w:rsid w:val="00F32EAA"/>
    <w:rsid w:val="00F33397"/>
    <w:rsid w:val="00F337B7"/>
    <w:rsid w:val="00F33978"/>
    <w:rsid w:val="00F33A9E"/>
    <w:rsid w:val="00F340CD"/>
    <w:rsid w:val="00F34692"/>
    <w:rsid w:val="00F350BE"/>
    <w:rsid w:val="00F350FD"/>
    <w:rsid w:val="00F35126"/>
    <w:rsid w:val="00F35BAC"/>
    <w:rsid w:val="00F35FEA"/>
    <w:rsid w:val="00F360BF"/>
    <w:rsid w:val="00F3692C"/>
    <w:rsid w:val="00F37029"/>
    <w:rsid w:val="00F373B2"/>
    <w:rsid w:val="00F376A8"/>
    <w:rsid w:val="00F40FA5"/>
    <w:rsid w:val="00F4232E"/>
    <w:rsid w:val="00F4236D"/>
    <w:rsid w:val="00F424BB"/>
    <w:rsid w:val="00F42606"/>
    <w:rsid w:val="00F42B93"/>
    <w:rsid w:val="00F43555"/>
    <w:rsid w:val="00F44B2A"/>
    <w:rsid w:val="00F452E3"/>
    <w:rsid w:val="00F462C2"/>
    <w:rsid w:val="00F476E1"/>
    <w:rsid w:val="00F5019E"/>
    <w:rsid w:val="00F501D4"/>
    <w:rsid w:val="00F50F3F"/>
    <w:rsid w:val="00F54108"/>
    <w:rsid w:val="00F54212"/>
    <w:rsid w:val="00F5498A"/>
    <w:rsid w:val="00F549FF"/>
    <w:rsid w:val="00F54C92"/>
    <w:rsid w:val="00F552D0"/>
    <w:rsid w:val="00F55B35"/>
    <w:rsid w:val="00F564BB"/>
    <w:rsid w:val="00F56620"/>
    <w:rsid w:val="00F6060B"/>
    <w:rsid w:val="00F60935"/>
    <w:rsid w:val="00F61D7A"/>
    <w:rsid w:val="00F61E9F"/>
    <w:rsid w:val="00F62923"/>
    <w:rsid w:val="00F63E8C"/>
    <w:rsid w:val="00F64E3C"/>
    <w:rsid w:val="00F6502B"/>
    <w:rsid w:val="00F65655"/>
    <w:rsid w:val="00F65D57"/>
    <w:rsid w:val="00F66F12"/>
    <w:rsid w:val="00F678F6"/>
    <w:rsid w:val="00F67AC1"/>
    <w:rsid w:val="00F67D3D"/>
    <w:rsid w:val="00F70813"/>
    <w:rsid w:val="00F709E0"/>
    <w:rsid w:val="00F70E53"/>
    <w:rsid w:val="00F72140"/>
    <w:rsid w:val="00F72232"/>
    <w:rsid w:val="00F7256E"/>
    <w:rsid w:val="00F7341C"/>
    <w:rsid w:val="00F73978"/>
    <w:rsid w:val="00F74180"/>
    <w:rsid w:val="00F742AA"/>
    <w:rsid w:val="00F7438B"/>
    <w:rsid w:val="00F743AE"/>
    <w:rsid w:val="00F748E7"/>
    <w:rsid w:val="00F7518A"/>
    <w:rsid w:val="00F757A8"/>
    <w:rsid w:val="00F75BE2"/>
    <w:rsid w:val="00F76740"/>
    <w:rsid w:val="00F77205"/>
    <w:rsid w:val="00F77BF8"/>
    <w:rsid w:val="00F804D0"/>
    <w:rsid w:val="00F80546"/>
    <w:rsid w:val="00F806CB"/>
    <w:rsid w:val="00F820F1"/>
    <w:rsid w:val="00F82FB7"/>
    <w:rsid w:val="00F8460C"/>
    <w:rsid w:val="00F84C5B"/>
    <w:rsid w:val="00F85755"/>
    <w:rsid w:val="00F86575"/>
    <w:rsid w:val="00F86701"/>
    <w:rsid w:val="00F86B4F"/>
    <w:rsid w:val="00F86C51"/>
    <w:rsid w:val="00F87A4F"/>
    <w:rsid w:val="00F9013A"/>
    <w:rsid w:val="00F90A16"/>
    <w:rsid w:val="00F91276"/>
    <w:rsid w:val="00F92061"/>
    <w:rsid w:val="00F920E5"/>
    <w:rsid w:val="00F92D1E"/>
    <w:rsid w:val="00F93DDA"/>
    <w:rsid w:val="00F9438D"/>
    <w:rsid w:val="00F95793"/>
    <w:rsid w:val="00F9643E"/>
    <w:rsid w:val="00F96767"/>
    <w:rsid w:val="00F96B93"/>
    <w:rsid w:val="00FA0C83"/>
    <w:rsid w:val="00FA0DE3"/>
    <w:rsid w:val="00FA193C"/>
    <w:rsid w:val="00FA1E0C"/>
    <w:rsid w:val="00FA2A70"/>
    <w:rsid w:val="00FA4307"/>
    <w:rsid w:val="00FA4AB3"/>
    <w:rsid w:val="00FA4C5D"/>
    <w:rsid w:val="00FA4F73"/>
    <w:rsid w:val="00FA551B"/>
    <w:rsid w:val="00FA6B01"/>
    <w:rsid w:val="00FA777E"/>
    <w:rsid w:val="00FA7C1A"/>
    <w:rsid w:val="00FB0B38"/>
    <w:rsid w:val="00FB133C"/>
    <w:rsid w:val="00FB191F"/>
    <w:rsid w:val="00FB34FC"/>
    <w:rsid w:val="00FB39A1"/>
    <w:rsid w:val="00FB3A5D"/>
    <w:rsid w:val="00FB4461"/>
    <w:rsid w:val="00FB5CF0"/>
    <w:rsid w:val="00FB6998"/>
    <w:rsid w:val="00FB6F40"/>
    <w:rsid w:val="00FC12C6"/>
    <w:rsid w:val="00FC1E2C"/>
    <w:rsid w:val="00FC2DCC"/>
    <w:rsid w:val="00FC3660"/>
    <w:rsid w:val="00FC36E5"/>
    <w:rsid w:val="00FC388E"/>
    <w:rsid w:val="00FC5F74"/>
    <w:rsid w:val="00FC63E2"/>
    <w:rsid w:val="00FC668B"/>
    <w:rsid w:val="00FC685E"/>
    <w:rsid w:val="00FC6E72"/>
    <w:rsid w:val="00FC7130"/>
    <w:rsid w:val="00FC7C21"/>
    <w:rsid w:val="00FD01B0"/>
    <w:rsid w:val="00FD0AB3"/>
    <w:rsid w:val="00FD165C"/>
    <w:rsid w:val="00FD1984"/>
    <w:rsid w:val="00FD1B24"/>
    <w:rsid w:val="00FD1EEF"/>
    <w:rsid w:val="00FD2059"/>
    <w:rsid w:val="00FD205B"/>
    <w:rsid w:val="00FD264C"/>
    <w:rsid w:val="00FD27A2"/>
    <w:rsid w:val="00FD2F1E"/>
    <w:rsid w:val="00FD3C1B"/>
    <w:rsid w:val="00FD4147"/>
    <w:rsid w:val="00FD42A2"/>
    <w:rsid w:val="00FD5008"/>
    <w:rsid w:val="00FD5941"/>
    <w:rsid w:val="00FD5E99"/>
    <w:rsid w:val="00FD65A5"/>
    <w:rsid w:val="00FD7B4E"/>
    <w:rsid w:val="00FE08BA"/>
    <w:rsid w:val="00FE0CD9"/>
    <w:rsid w:val="00FE0EA3"/>
    <w:rsid w:val="00FE19D3"/>
    <w:rsid w:val="00FE2713"/>
    <w:rsid w:val="00FE3060"/>
    <w:rsid w:val="00FE4B92"/>
    <w:rsid w:val="00FE5218"/>
    <w:rsid w:val="00FE56B8"/>
    <w:rsid w:val="00FE638E"/>
    <w:rsid w:val="00FE6454"/>
    <w:rsid w:val="00FE6BCF"/>
    <w:rsid w:val="00FE7CBE"/>
    <w:rsid w:val="00FF1421"/>
    <w:rsid w:val="00FF32ED"/>
    <w:rsid w:val="00FF3E5E"/>
    <w:rsid w:val="00FF4C84"/>
    <w:rsid w:val="00FF6AA3"/>
    <w:rsid w:val="00FF72F3"/>
    <w:rsid w:val="00FF7967"/>
    <w:rsid w:val="00FF7AB5"/>
    <w:rsid w:val="00FF7EE7"/>
    <w:rsid w:val="020B0044"/>
    <w:rsid w:val="09FC47BC"/>
    <w:rsid w:val="0A09911C"/>
    <w:rsid w:val="0C765837"/>
    <w:rsid w:val="0FC37BD2"/>
    <w:rsid w:val="11AA376F"/>
    <w:rsid w:val="15B5C7C5"/>
    <w:rsid w:val="15B65641"/>
    <w:rsid w:val="18CECFC1"/>
    <w:rsid w:val="1AA1C0D1"/>
    <w:rsid w:val="1B768F53"/>
    <w:rsid w:val="1CDCDD34"/>
    <w:rsid w:val="1D4D3E0E"/>
    <w:rsid w:val="1DEDD553"/>
    <w:rsid w:val="1FA652C3"/>
    <w:rsid w:val="21106045"/>
    <w:rsid w:val="2166052B"/>
    <w:rsid w:val="243EE58C"/>
    <w:rsid w:val="2504493C"/>
    <w:rsid w:val="27117696"/>
    <w:rsid w:val="287B8418"/>
    <w:rsid w:val="28D128FE"/>
    <w:rsid w:val="2C0E8C37"/>
    <w:rsid w:val="2C7CB66F"/>
    <w:rsid w:val="2E96BEE5"/>
    <w:rsid w:val="30E59AC3"/>
    <w:rsid w:val="31F0DFED"/>
    <w:rsid w:val="323FBCA0"/>
    <w:rsid w:val="3255255C"/>
    <w:rsid w:val="34423AE8"/>
    <w:rsid w:val="35FE2317"/>
    <w:rsid w:val="3A41B30A"/>
    <w:rsid w:val="3A8D3698"/>
    <w:rsid w:val="3A9B6FB2"/>
    <w:rsid w:val="3B0716BA"/>
    <w:rsid w:val="3ECA38F1"/>
    <w:rsid w:val="42889F68"/>
    <w:rsid w:val="43CF6CF3"/>
    <w:rsid w:val="44732055"/>
    <w:rsid w:val="44CB4F42"/>
    <w:rsid w:val="456C3973"/>
    <w:rsid w:val="462F0D6D"/>
    <w:rsid w:val="4A752D16"/>
    <w:rsid w:val="4BD9248D"/>
    <w:rsid w:val="4E33938D"/>
    <w:rsid w:val="4ED01E03"/>
    <w:rsid w:val="549E4809"/>
    <w:rsid w:val="5B388852"/>
    <w:rsid w:val="5BB9F22D"/>
    <w:rsid w:val="5CB4AC07"/>
    <w:rsid w:val="6078DDE5"/>
    <w:rsid w:val="61868950"/>
    <w:rsid w:val="622A2FD0"/>
    <w:rsid w:val="6437FF3A"/>
    <w:rsid w:val="656BAB45"/>
    <w:rsid w:val="65EA1960"/>
    <w:rsid w:val="6775421F"/>
    <w:rsid w:val="680340CD"/>
    <w:rsid w:val="6AA69EAE"/>
    <w:rsid w:val="6DE5EFB3"/>
    <w:rsid w:val="6FB08E70"/>
    <w:rsid w:val="7170D850"/>
    <w:rsid w:val="737E05AA"/>
    <w:rsid w:val="73A47767"/>
    <w:rsid w:val="7933084A"/>
    <w:rsid w:val="79C8CDAF"/>
    <w:rsid w:val="7A392E89"/>
    <w:rsid w:val="7B0F9B3A"/>
    <w:rsid w:val="7D9EF43E"/>
    <w:rsid w:val="7FE4087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94667"/>
  <w15:chartTrackingRefBased/>
  <w15:docId w15:val="{AB77CEBB-7C89-42C0-9659-D034933EF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3C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294F"/>
    <w:pPr>
      <w:ind w:left="720"/>
      <w:contextualSpacing/>
    </w:pPr>
  </w:style>
  <w:style w:type="paragraph" w:styleId="NormalWeb">
    <w:name w:val="Normal (Web)"/>
    <w:basedOn w:val="Normal"/>
    <w:uiPriority w:val="99"/>
    <w:semiHidden/>
    <w:unhideWhenUsed/>
    <w:rsid w:val="008562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4375"/>
    <w:rPr>
      <w:color w:val="0563C1" w:themeColor="hyperlink"/>
      <w:u w:val="single"/>
    </w:rPr>
  </w:style>
  <w:style w:type="character" w:styleId="UnresolvedMention">
    <w:name w:val="Unresolved Mention"/>
    <w:basedOn w:val="DefaultParagraphFont"/>
    <w:uiPriority w:val="99"/>
    <w:semiHidden/>
    <w:unhideWhenUsed/>
    <w:rsid w:val="00C44375"/>
    <w:rPr>
      <w:color w:val="605E5C"/>
      <w:shd w:val="clear" w:color="auto" w:fill="E1DFDD"/>
    </w:rPr>
  </w:style>
  <w:style w:type="character" w:styleId="Strong">
    <w:name w:val="Strong"/>
    <w:basedOn w:val="DefaultParagraphFont"/>
    <w:uiPriority w:val="22"/>
    <w:qFormat/>
    <w:rsid w:val="000D5A95"/>
    <w:rPr>
      <w:b/>
      <w:bCs/>
    </w:rPr>
  </w:style>
  <w:style w:type="paragraph" w:styleId="Header">
    <w:name w:val="header"/>
    <w:basedOn w:val="Normal"/>
    <w:link w:val="HeaderChar"/>
    <w:uiPriority w:val="99"/>
    <w:unhideWhenUsed/>
    <w:rsid w:val="00FD5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941"/>
  </w:style>
  <w:style w:type="paragraph" w:styleId="Footer">
    <w:name w:val="footer"/>
    <w:basedOn w:val="Normal"/>
    <w:link w:val="FooterChar"/>
    <w:uiPriority w:val="99"/>
    <w:unhideWhenUsed/>
    <w:rsid w:val="00FD5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941"/>
  </w:style>
  <w:style w:type="character" w:styleId="FollowedHyperlink">
    <w:name w:val="FollowedHyperlink"/>
    <w:basedOn w:val="DefaultParagraphFont"/>
    <w:uiPriority w:val="99"/>
    <w:semiHidden/>
    <w:unhideWhenUsed/>
    <w:rsid w:val="00A72984"/>
    <w:rPr>
      <w:color w:val="954F72" w:themeColor="followedHyperlink"/>
      <w:u w:val="single"/>
    </w:rPr>
  </w:style>
  <w:style w:type="character" w:customStyle="1" w:styleId="Heading1Char">
    <w:name w:val="Heading 1 Char"/>
    <w:basedOn w:val="DefaultParagraphFont"/>
    <w:link w:val="Heading1"/>
    <w:uiPriority w:val="9"/>
    <w:rsid w:val="00193C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3CF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3629E"/>
    <w:pPr>
      <w:outlineLvl w:val="9"/>
    </w:pPr>
    <w:rPr>
      <w:lang w:val="en-US"/>
    </w:rPr>
  </w:style>
  <w:style w:type="paragraph" w:styleId="TOC1">
    <w:name w:val="toc 1"/>
    <w:basedOn w:val="Normal"/>
    <w:next w:val="Normal"/>
    <w:autoRedefine/>
    <w:uiPriority w:val="39"/>
    <w:unhideWhenUsed/>
    <w:rsid w:val="00D3629E"/>
    <w:pPr>
      <w:spacing w:after="100"/>
    </w:pPr>
  </w:style>
  <w:style w:type="paragraph" w:styleId="TOC2">
    <w:name w:val="toc 2"/>
    <w:basedOn w:val="Normal"/>
    <w:next w:val="Normal"/>
    <w:autoRedefine/>
    <w:uiPriority w:val="39"/>
    <w:unhideWhenUsed/>
    <w:rsid w:val="00D362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7179">
      <w:bodyDiv w:val="1"/>
      <w:marLeft w:val="0"/>
      <w:marRight w:val="0"/>
      <w:marTop w:val="0"/>
      <w:marBottom w:val="0"/>
      <w:divBdr>
        <w:top w:val="none" w:sz="0" w:space="0" w:color="auto"/>
        <w:left w:val="none" w:sz="0" w:space="0" w:color="auto"/>
        <w:bottom w:val="none" w:sz="0" w:space="0" w:color="auto"/>
        <w:right w:val="none" w:sz="0" w:space="0" w:color="auto"/>
      </w:divBdr>
    </w:div>
    <w:div w:id="88091308">
      <w:bodyDiv w:val="1"/>
      <w:marLeft w:val="0"/>
      <w:marRight w:val="0"/>
      <w:marTop w:val="0"/>
      <w:marBottom w:val="0"/>
      <w:divBdr>
        <w:top w:val="none" w:sz="0" w:space="0" w:color="auto"/>
        <w:left w:val="none" w:sz="0" w:space="0" w:color="auto"/>
        <w:bottom w:val="none" w:sz="0" w:space="0" w:color="auto"/>
        <w:right w:val="none" w:sz="0" w:space="0" w:color="auto"/>
      </w:divBdr>
      <w:divsChild>
        <w:div w:id="822232422">
          <w:marLeft w:val="547"/>
          <w:marRight w:val="0"/>
          <w:marTop w:val="154"/>
          <w:marBottom w:val="0"/>
          <w:divBdr>
            <w:top w:val="none" w:sz="0" w:space="0" w:color="auto"/>
            <w:left w:val="none" w:sz="0" w:space="0" w:color="auto"/>
            <w:bottom w:val="none" w:sz="0" w:space="0" w:color="auto"/>
            <w:right w:val="none" w:sz="0" w:space="0" w:color="auto"/>
          </w:divBdr>
        </w:div>
        <w:div w:id="1979409388">
          <w:marLeft w:val="547"/>
          <w:marRight w:val="0"/>
          <w:marTop w:val="154"/>
          <w:marBottom w:val="0"/>
          <w:divBdr>
            <w:top w:val="none" w:sz="0" w:space="0" w:color="auto"/>
            <w:left w:val="none" w:sz="0" w:space="0" w:color="auto"/>
            <w:bottom w:val="none" w:sz="0" w:space="0" w:color="auto"/>
            <w:right w:val="none" w:sz="0" w:space="0" w:color="auto"/>
          </w:divBdr>
        </w:div>
      </w:divsChild>
    </w:div>
    <w:div w:id="93329634">
      <w:bodyDiv w:val="1"/>
      <w:marLeft w:val="0"/>
      <w:marRight w:val="0"/>
      <w:marTop w:val="0"/>
      <w:marBottom w:val="0"/>
      <w:divBdr>
        <w:top w:val="none" w:sz="0" w:space="0" w:color="auto"/>
        <w:left w:val="none" w:sz="0" w:space="0" w:color="auto"/>
        <w:bottom w:val="none" w:sz="0" w:space="0" w:color="auto"/>
        <w:right w:val="none" w:sz="0" w:space="0" w:color="auto"/>
      </w:divBdr>
      <w:divsChild>
        <w:div w:id="339041551">
          <w:marLeft w:val="0"/>
          <w:marRight w:val="0"/>
          <w:marTop w:val="0"/>
          <w:marBottom w:val="0"/>
          <w:divBdr>
            <w:top w:val="none" w:sz="0" w:space="0" w:color="auto"/>
            <w:left w:val="none" w:sz="0" w:space="0" w:color="auto"/>
            <w:bottom w:val="none" w:sz="0" w:space="0" w:color="auto"/>
            <w:right w:val="none" w:sz="0" w:space="0" w:color="auto"/>
          </w:divBdr>
        </w:div>
        <w:div w:id="354700175">
          <w:marLeft w:val="0"/>
          <w:marRight w:val="0"/>
          <w:marTop w:val="0"/>
          <w:marBottom w:val="0"/>
          <w:divBdr>
            <w:top w:val="none" w:sz="0" w:space="0" w:color="auto"/>
            <w:left w:val="none" w:sz="0" w:space="0" w:color="auto"/>
            <w:bottom w:val="none" w:sz="0" w:space="0" w:color="auto"/>
            <w:right w:val="none" w:sz="0" w:space="0" w:color="auto"/>
          </w:divBdr>
        </w:div>
        <w:div w:id="498155897">
          <w:marLeft w:val="0"/>
          <w:marRight w:val="0"/>
          <w:marTop w:val="0"/>
          <w:marBottom w:val="0"/>
          <w:divBdr>
            <w:top w:val="none" w:sz="0" w:space="0" w:color="auto"/>
            <w:left w:val="none" w:sz="0" w:space="0" w:color="auto"/>
            <w:bottom w:val="none" w:sz="0" w:space="0" w:color="auto"/>
            <w:right w:val="none" w:sz="0" w:space="0" w:color="auto"/>
          </w:divBdr>
        </w:div>
        <w:div w:id="880895504">
          <w:marLeft w:val="0"/>
          <w:marRight w:val="0"/>
          <w:marTop w:val="0"/>
          <w:marBottom w:val="0"/>
          <w:divBdr>
            <w:top w:val="none" w:sz="0" w:space="0" w:color="auto"/>
            <w:left w:val="none" w:sz="0" w:space="0" w:color="auto"/>
            <w:bottom w:val="none" w:sz="0" w:space="0" w:color="auto"/>
            <w:right w:val="none" w:sz="0" w:space="0" w:color="auto"/>
          </w:divBdr>
        </w:div>
        <w:div w:id="1031687206">
          <w:marLeft w:val="0"/>
          <w:marRight w:val="0"/>
          <w:marTop w:val="0"/>
          <w:marBottom w:val="0"/>
          <w:divBdr>
            <w:top w:val="none" w:sz="0" w:space="0" w:color="auto"/>
            <w:left w:val="none" w:sz="0" w:space="0" w:color="auto"/>
            <w:bottom w:val="none" w:sz="0" w:space="0" w:color="auto"/>
            <w:right w:val="none" w:sz="0" w:space="0" w:color="auto"/>
          </w:divBdr>
        </w:div>
        <w:div w:id="1039015508">
          <w:marLeft w:val="0"/>
          <w:marRight w:val="0"/>
          <w:marTop w:val="0"/>
          <w:marBottom w:val="0"/>
          <w:divBdr>
            <w:top w:val="none" w:sz="0" w:space="0" w:color="auto"/>
            <w:left w:val="none" w:sz="0" w:space="0" w:color="auto"/>
            <w:bottom w:val="none" w:sz="0" w:space="0" w:color="auto"/>
            <w:right w:val="none" w:sz="0" w:space="0" w:color="auto"/>
          </w:divBdr>
        </w:div>
        <w:div w:id="1468166328">
          <w:marLeft w:val="0"/>
          <w:marRight w:val="0"/>
          <w:marTop w:val="0"/>
          <w:marBottom w:val="0"/>
          <w:divBdr>
            <w:top w:val="none" w:sz="0" w:space="0" w:color="auto"/>
            <w:left w:val="none" w:sz="0" w:space="0" w:color="auto"/>
            <w:bottom w:val="none" w:sz="0" w:space="0" w:color="auto"/>
            <w:right w:val="none" w:sz="0" w:space="0" w:color="auto"/>
          </w:divBdr>
        </w:div>
        <w:div w:id="1648127825">
          <w:marLeft w:val="0"/>
          <w:marRight w:val="0"/>
          <w:marTop w:val="0"/>
          <w:marBottom w:val="0"/>
          <w:divBdr>
            <w:top w:val="none" w:sz="0" w:space="0" w:color="auto"/>
            <w:left w:val="none" w:sz="0" w:space="0" w:color="auto"/>
            <w:bottom w:val="none" w:sz="0" w:space="0" w:color="auto"/>
            <w:right w:val="none" w:sz="0" w:space="0" w:color="auto"/>
          </w:divBdr>
        </w:div>
        <w:div w:id="1710835650">
          <w:marLeft w:val="0"/>
          <w:marRight w:val="0"/>
          <w:marTop w:val="0"/>
          <w:marBottom w:val="0"/>
          <w:divBdr>
            <w:top w:val="none" w:sz="0" w:space="0" w:color="auto"/>
            <w:left w:val="none" w:sz="0" w:space="0" w:color="auto"/>
            <w:bottom w:val="none" w:sz="0" w:space="0" w:color="auto"/>
            <w:right w:val="none" w:sz="0" w:space="0" w:color="auto"/>
          </w:divBdr>
        </w:div>
        <w:div w:id="1829982552">
          <w:marLeft w:val="0"/>
          <w:marRight w:val="0"/>
          <w:marTop w:val="0"/>
          <w:marBottom w:val="0"/>
          <w:divBdr>
            <w:top w:val="none" w:sz="0" w:space="0" w:color="auto"/>
            <w:left w:val="none" w:sz="0" w:space="0" w:color="auto"/>
            <w:bottom w:val="none" w:sz="0" w:space="0" w:color="auto"/>
            <w:right w:val="none" w:sz="0" w:space="0" w:color="auto"/>
          </w:divBdr>
        </w:div>
        <w:div w:id="2014187783">
          <w:marLeft w:val="0"/>
          <w:marRight w:val="0"/>
          <w:marTop w:val="0"/>
          <w:marBottom w:val="0"/>
          <w:divBdr>
            <w:top w:val="none" w:sz="0" w:space="0" w:color="auto"/>
            <w:left w:val="none" w:sz="0" w:space="0" w:color="auto"/>
            <w:bottom w:val="none" w:sz="0" w:space="0" w:color="auto"/>
            <w:right w:val="none" w:sz="0" w:space="0" w:color="auto"/>
          </w:divBdr>
        </w:div>
      </w:divsChild>
    </w:div>
    <w:div w:id="253827452">
      <w:bodyDiv w:val="1"/>
      <w:marLeft w:val="0"/>
      <w:marRight w:val="0"/>
      <w:marTop w:val="0"/>
      <w:marBottom w:val="0"/>
      <w:divBdr>
        <w:top w:val="none" w:sz="0" w:space="0" w:color="auto"/>
        <w:left w:val="none" w:sz="0" w:space="0" w:color="auto"/>
        <w:bottom w:val="none" w:sz="0" w:space="0" w:color="auto"/>
        <w:right w:val="none" w:sz="0" w:space="0" w:color="auto"/>
      </w:divBdr>
    </w:div>
    <w:div w:id="430005983">
      <w:bodyDiv w:val="1"/>
      <w:marLeft w:val="0"/>
      <w:marRight w:val="0"/>
      <w:marTop w:val="0"/>
      <w:marBottom w:val="0"/>
      <w:divBdr>
        <w:top w:val="none" w:sz="0" w:space="0" w:color="auto"/>
        <w:left w:val="none" w:sz="0" w:space="0" w:color="auto"/>
        <w:bottom w:val="none" w:sz="0" w:space="0" w:color="auto"/>
        <w:right w:val="none" w:sz="0" w:space="0" w:color="auto"/>
      </w:divBdr>
    </w:div>
    <w:div w:id="629675665">
      <w:bodyDiv w:val="1"/>
      <w:marLeft w:val="0"/>
      <w:marRight w:val="0"/>
      <w:marTop w:val="0"/>
      <w:marBottom w:val="0"/>
      <w:divBdr>
        <w:top w:val="none" w:sz="0" w:space="0" w:color="auto"/>
        <w:left w:val="none" w:sz="0" w:space="0" w:color="auto"/>
        <w:bottom w:val="none" w:sz="0" w:space="0" w:color="auto"/>
        <w:right w:val="none" w:sz="0" w:space="0" w:color="auto"/>
      </w:divBdr>
    </w:div>
    <w:div w:id="1011490576">
      <w:bodyDiv w:val="1"/>
      <w:marLeft w:val="0"/>
      <w:marRight w:val="0"/>
      <w:marTop w:val="0"/>
      <w:marBottom w:val="0"/>
      <w:divBdr>
        <w:top w:val="none" w:sz="0" w:space="0" w:color="auto"/>
        <w:left w:val="none" w:sz="0" w:space="0" w:color="auto"/>
        <w:bottom w:val="none" w:sz="0" w:space="0" w:color="auto"/>
        <w:right w:val="none" w:sz="0" w:space="0" w:color="auto"/>
      </w:divBdr>
    </w:div>
    <w:div w:id="172059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brexit-hub" TargetMode="External"/><Relationship Id="rId18" Type="http://schemas.openxmlformats.org/officeDocument/2006/relationships/hyperlink" Target="https://www.lvmh.com/news-documents/press-releases/lvmh-shows-good-resilience-in-the-first-quarter-of-2020/" TargetMode="External"/><Relationship Id="rId26" Type="http://schemas.openxmlformats.org/officeDocument/2006/relationships/hyperlink" Target="https://www.theguardian.com/world/2020/mar/13/first-covid-19-case-happened-in-november-china-government-records-show-report" TargetMode="External"/><Relationship Id="rId3" Type="http://schemas.openxmlformats.org/officeDocument/2006/relationships/styles" Target="styles.xml"/><Relationship Id="rId21" Type="http://schemas.openxmlformats.org/officeDocument/2006/relationships/hyperlink" Target="https://www.lvmh.com/news-documents/news/ahead-of-the-5th-anniversary-of-the-paris-agreement-lvmh-mobilizes-all-e" TargetMode="External"/><Relationship Id="rId7" Type="http://schemas.openxmlformats.org/officeDocument/2006/relationships/endnotes" Target="endnotes.xml"/><Relationship Id="rId12" Type="http://schemas.openxmlformats.org/officeDocument/2006/relationships/hyperlink" Target="https://www.theguardian.com/world/2020/mar/13/first-covid-19-case-happened-in-november-china-government-records-show-report" TargetMode="External"/><Relationship Id="rId17" Type="http://schemas.openxmlformats.org/officeDocument/2006/relationships/hyperlink" Target="https://commonslibrary.parliament.uk/how-might-brexit-affect-human-rights-in-the-uk/" TargetMode="External"/><Relationship Id="rId25" Type="http://schemas.openxmlformats.org/officeDocument/2006/relationships/hyperlink" Target="https://www.lvmh.com/talents/your-career-at-lvmh/students/" TargetMode="External"/><Relationship Id="rId2" Type="http://schemas.openxmlformats.org/officeDocument/2006/relationships/numbering" Target="numbering.xml"/><Relationship Id="rId16" Type="http://schemas.openxmlformats.org/officeDocument/2006/relationships/hyperlink" Target="https://commonslibrary.parliament.uk/research-briefings/cbp-8847/" TargetMode="External"/><Relationship Id="rId20" Type="http://schemas.openxmlformats.org/officeDocument/2006/relationships/hyperlink" Target="https://www.lvmh.com/news-documents/news/lvmh-maisons-repurpose-facilities-to-make-face-masks-and-gowns-for-hospital-staff-helping-battle-covid-19-in-fran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global.com/marketintelligence/en/news-insights/trending/XQlz2Qr4s5IPolRqp_c9lA2" TargetMode="External"/><Relationship Id="rId24" Type="http://schemas.openxmlformats.org/officeDocument/2006/relationships/hyperlink" Target="https://www.statista.com/statistics/245854/total-number-of-stores-of-the-lvmh-group-worldwide/" TargetMode="External"/><Relationship Id="rId5" Type="http://schemas.openxmlformats.org/officeDocument/2006/relationships/webSettings" Target="webSettings.xml"/><Relationship Id="rId15" Type="http://schemas.openxmlformats.org/officeDocument/2006/relationships/hyperlink" Target="https://www.businessinsider.com/coronavirus-outbreak-disaster-for-lvmh-kering-2020-2?r=US&amp;IR=T" TargetMode="External"/><Relationship Id="rId23" Type="http://schemas.openxmlformats.org/officeDocument/2006/relationships/hyperlink" Target="https://www.ft.com/content/8f288762-3316-11e6-bda0-04585c31b153" TargetMode="External"/><Relationship Id="rId28" Type="http://schemas.openxmlformats.org/officeDocument/2006/relationships/footer" Target="footer1.xml"/><Relationship Id="rId10" Type="http://schemas.openxmlformats.org/officeDocument/2006/relationships/hyperlink" Target="https://www.cipd.co.uk/" TargetMode="External"/><Relationship Id="rId19" Type="http://schemas.openxmlformats.org/officeDocument/2006/relationships/hyperlink" Target="https://www.lvmh.com/news-documents/news/lvmh-and-its-maisons-engaged-in-fight-against-covid-19-in-china/" TargetMode="External"/><Relationship Id="rId4" Type="http://schemas.openxmlformats.org/officeDocument/2006/relationships/settings" Target="settings.xml"/><Relationship Id="rId9" Type="http://schemas.openxmlformats.org/officeDocument/2006/relationships/hyperlink" Target="https://www.cipd.co.uk/knowledge/brexit-hub" TargetMode="External"/><Relationship Id="rId14" Type="http://schemas.openxmlformats.org/officeDocument/2006/relationships/hyperlink" Target="https://www.voguebusiness.com/companies/lvmh-and-kerings-new-battlefield-is-online-covid-19" TargetMode="External"/><Relationship Id="rId22" Type="http://schemas.openxmlformats.org/officeDocument/2006/relationships/hyperlink" Target="https://www.lvmh.com/news-documents/news/all-digital-village-des-metiers-dexcellence-" TargetMode="External"/><Relationship Id="rId27" Type="http://schemas.openxmlformats.org/officeDocument/2006/relationships/hyperlink" Target="https://thegaurdian.com/world2020/mar/first-covid-19-case-happened-in-november-china-government-records-show-repo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B8967-5BB5-4C48-95CF-1B98228E7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20113</TotalTime>
  <Pages>14</Pages>
  <Words>4663</Words>
  <Characters>26585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 (1709503)</dc:creator>
  <cp:keywords/>
  <dc:description/>
  <cp:lastModifiedBy>Errol George</cp:lastModifiedBy>
  <cp:revision>3521</cp:revision>
  <dcterms:created xsi:type="dcterms:W3CDTF">2021-02-10T19:09:00Z</dcterms:created>
  <dcterms:modified xsi:type="dcterms:W3CDTF">2021-04-26T22:01:00Z</dcterms:modified>
</cp:coreProperties>
</file>