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2B87CA6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014465169"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44893E05" w:rsidR="00582E41" w:rsidRPr="00E917C3" w:rsidRDefault="4DE49FD2" w:rsidP="60269D23">
      <w:pPr>
        <w:ind w:right="-957"/>
        <w:rPr>
          <w:rFonts w:eastAsia="Arial" w:cs="Arial"/>
          <w:b/>
          <w:bCs/>
          <w:sz w:val="44"/>
          <w:szCs w:val="44"/>
        </w:rPr>
      </w:pPr>
      <w:bookmarkStart w:id="0" w:name="_Hlk141004336"/>
      <w:r w:rsidRPr="1D1D30DB">
        <w:rPr>
          <w:b/>
          <w:bCs/>
          <w:sz w:val="44"/>
          <w:szCs w:val="44"/>
        </w:rPr>
        <w:t xml:space="preserve">ACADEMIC DISCIPLINE </w:t>
      </w:r>
      <w:r w:rsidR="00582E41" w:rsidRPr="1D1D30DB">
        <w:rPr>
          <w:b/>
          <w:bCs/>
          <w:sz w:val="44"/>
          <w:szCs w:val="44"/>
        </w:rPr>
        <w:t xml:space="preserve">OF </w:t>
      </w:r>
      <w:r w:rsidR="2EBDEA2F" w:rsidRPr="1D1D30DB">
        <w:rPr>
          <w:b/>
          <w:bCs/>
          <w:sz w:val="44"/>
          <w:szCs w:val="44"/>
        </w:rPr>
        <w:t>CHILDHOOD, YOUTH AND EDUCATION</w:t>
      </w:r>
    </w:p>
    <w:p w14:paraId="5878B5EC" w14:textId="77777777" w:rsidR="00E917C3" w:rsidRDefault="00E917C3" w:rsidP="1D1D30DB">
      <w:pPr>
        <w:pStyle w:val="BodyText3"/>
        <w:ind w:right="-957"/>
        <w:jc w:val="left"/>
        <w:rPr>
          <w:rFonts w:cs="Arial"/>
          <w:b w:val="0"/>
          <w:sz w:val="40"/>
          <w:szCs w:val="40"/>
        </w:rPr>
      </w:pPr>
    </w:p>
    <w:p w14:paraId="29E814E6" w14:textId="77777777" w:rsidR="00E917C3" w:rsidRDefault="00E917C3" w:rsidP="1D1D30DB">
      <w:pPr>
        <w:ind w:right="-957"/>
        <w:rPr>
          <w:rFonts w:cs="Arial"/>
          <w:b/>
          <w:bCs/>
          <w:sz w:val="40"/>
          <w:szCs w:val="40"/>
        </w:rPr>
      </w:pPr>
    </w:p>
    <w:p w14:paraId="282099F7" w14:textId="155AED65" w:rsidR="00CD642C" w:rsidRPr="00E917C3" w:rsidRDefault="00CD642C" w:rsidP="1D1D30DB">
      <w:pPr>
        <w:ind w:right="-957"/>
        <w:rPr>
          <w:b/>
          <w:bCs/>
          <w:sz w:val="44"/>
          <w:szCs w:val="44"/>
        </w:rPr>
      </w:pPr>
      <w:r w:rsidRPr="1D1D30DB">
        <w:rPr>
          <w:b/>
          <w:bCs/>
          <w:sz w:val="44"/>
          <w:szCs w:val="44"/>
        </w:rPr>
        <w:t xml:space="preserve">LEVEL </w:t>
      </w:r>
      <w:r w:rsidR="298B0547" w:rsidRPr="1D1D30DB">
        <w:rPr>
          <w:b/>
          <w:bCs/>
          <w:sz w:val="44"/>
          <w:szCs w:val="44"/>
        </w:rPr>
        <w:t>4</w:t>
      </w:r>
    </w:p>
    <w:p w14:paraId="05BF5B1F" w14:textId="77777777" w:rsidR="00CD642C" w:rsidRPr="00E917C3" w:rsidRDefault="00CD642C" w:rsidP="1D1D30DB">
      <w:pPr>
        <w:ind w:right="-957"/>
        <w:rPr>
          <w:rFonts w:cs="Arial"/>
          <w:b/>
          <w:bCs/>
          <w:sz w:val="44"/>
          <w:szCs w:val="44"/>
        </w:rPr>
      </w:pPr>
    </w:p>
    <w:p w14:paraId="19176531" w14:textId="77777777" w:rsidR="00CD642C" w:rsidRPr="00E917C3" w:rsidRDefault="00CD642C" w:rsidP="1D1D30DB">
      <w:pPr>
        <w:ind w:right="-957"/>
        <w:rPr>
          <w:rFonts w:cs="Arial"/>
          <w:b/>
          <w:bCs/>
          <w:sz w:val="44"/>
          <w:szCs w:val="44"/>
        </w:rPr>
      </w:pPr>
    </w:p>
    <w:p w14:paraId="3191D3BB" w14:textId="77777777" w:rsidR="00CD642C" w:rsidRPr="00E917C3" w:rsidRDefault="00CD642C" w:rsidP="1D1D30DB">
      <w:pPr>
        <w:ind w:right="-957"/>
        <w:rPr>
          <w:rFonts w:cs="Arial"/>
          <w:b/>
          <w:bCs/>
          <w:sz w:val="44"/>
          <w:szCs w:val="44"/>
        </w:rPr>
      </w:pPr>
    </w:p>
    <w:p w14:paraId="1E39F972" w14:textId="25D4278F" w:rsidR="4EC3712B" w:rsidRDefault="4EC3712B" w:rsidP="4EC3712B">
      <w:pPr>
        <w:ind w:right="-957"/>
        <w:rPr>
          <w:rFonts w:eastAsia="Arial" w:cs="Arial"/>
          <w:b/>
          <w:bCs/>
          <w:sz w:val="44"/>
          <w:szCs w:val="44"/>
        </w:rPr>
      </w:pPr>
      <w:r w:rsidRPr="1D1D30DB">
        <w:rPr>
          <w:b/>
          <w:bCs/>
          <w:sz w:val="44"/>
          <w:szCs w:val="44"/>
        </w:rPr>
        <w:t xml:space="preserve">INSTITUTE OF </w:t>
      </w:r>
      <w:r w:rsidR="528AD1D5" w:rsidRPr="1D1D30DB">
        <w:rPr>
          <w:b/>
          <w:bCs/>
          <w:sz w:val="44"/>
          <w:szCs w:val="44"/>
        </w:rPr>
        <w:t>EDUCATION AND HUMANITIES</w:t>
      </w:r>
    </w:p>
    <w:bookmarkEnd w:id="0"/>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73069100" w14:textId="77777777" w:rsidR="00A15C65" w:rsidRDefault="00A15C65" w:rsidP="4EC3712B">
      <w:pPr>
        <w:ind w:right="-957"/>
        <w:rPr>
          <w:rFonts w:cs="Arial"/>
          <w:b/>
          <w:bCs/>
          <w:sz w:val="44"/>
          <w:szCs w:val="44"/>
        </w:rPr>
      </w:pPr>
    </w:p>
    <w:p w14:paraId="32DD6E44" w14:textId="77777777" w:rsidR="00A15C65" w:rsidRDefault="00A15C65" w:rsidP="4EC3712B">
      <w:pPr>
        <w:ind w:right="-957"/>
        <w:rPr>
          <w:rFonts w:cs="Arial"/>
          <w:b/>
          <w:bCs/>
          <w:sz w:val="44"/>
          <w:szCs w:val="44"/>
        </w:rPr>
      </w:pPr>
    </w:p>
    <w:p w14:paraId="0CCC7AF9" w14:textId="77777777" w:rsidR="00A15C65" w:rsidRDefault="00A15C65" w:rsidP="4EC3712B">
      <w:pPr>
        <w:ind w:right="-957"/>
        <w:rPr>
          <w:rFonts w:cs="Arial"/>
          <w:b/>
          <w:bCs/>
          <w:sz w:val="44"/>
          <w:szCs w:val="44"/>
        </w:rPr>
      </w:pPr>
    </w:p>
    <w:p w14:paraId="2CA8F52A" w14:textId="2CB98CF8"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w:t>
      </w:r>
      <w:r w:rsidR="00021544">
        <w:rPr>
          <w:b/>
          <w:bCs/>
          <w:sz w:val="44"/>
          <w:szCs w:val="44"/>
        </w:rPr>
        <w:t>3</w:t>
      </w:r>
      <w:r w:rsidR="00CD642C" w:rsidRPr="36AA3193">
        <w:rPr>
          <w:b/>
          <w:bCs/>
          <w:sz w:val="44"/>
          <w:szCs w:val="44"/>
        </w:rPr>
        <w:t>-20</w:t>
      </w:r>
      <w:r w:rsidR="00FE1A39">
        <w:rPr>
          <w:b/>
          <w:bCs/>
          <w:sz w:val="44"/>
          <w:szCs w:val="44"/>
        </w:rPr>
        <w:t>2</w:t>
      </w:r>
      <w:r w:rsidR="00021544">
        <w:rPr>
          <w:b/>
          <w:bCs/>
          <w:sz w:val="44"/>
          <w:szCs w:val="44"/>
        </w:rPr>
        <w:t>4</w:t>
      </w:r>
    </w:p>
    <w:p w14:paraId="68D20BCB" w14:textId="5BDC390D" w:rsidR="00CD642C" w:rsidRDefault="00CD642C" w:rsidP="5E3379FD">
      <w:pPr>
        <w:jc w:val="center"/>
        <w:rPr>
          <w:b/>
          <w:bCs/>
        </w:rPr>
      </w:pPr>
      <w:r>
        <w:br w:type="page"/>
      </w:r>
      <w:r w:rsidRPr="6CF1C1E8">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7249D956" w14:textId="0B80B95D" w:rsidR="00D85572" w:rsidRDefault="00D85572" w:rsidP="4962728B">
      <w:pPr>
        <w:pStyle w:val="TOC1"/>
        <w:tabs>
          <w:tab w:val="clear" w:pos="8297"/>
          <w:tab w:val="right" w:leader="dot" w:pos="8295"/>
        </w:tabs>
        <w:rPr>
          <w:rFonts w:asciiTheme="minorHAnsi" w:eastAsiaTheme="minorEastAsia" w:hAnsiTheme="minorHAnsi" w:cstheme="minorBidi"/>
          <w:noProof/>
          <w:lang w:eastAsia="zh-CN"/>
        </w:rPr>
      </w:pPr>
      <w:r>
        <w:fldChar w:fldCharType="begin"/>
      </w:r>
      <w:r w:rsidR="766DFC23">
        <w:instrText>TOC \o "1-2" \h \z \u</w:instrText>
      </w:r>
      <w:r>
        <w:fldChar w:fldCharType="separate"/>
      </w:r>
      <w:hyperlink w:anchor="_Toc1036265113">
        <w:r w:rsidR="27BD3C8E" w:rsidRPr="27BD3C8E">
          <w:rPr>
            <w:rStyle w:val="Hyperlink"/>
            <w:noProof/>
          </w:rPr>
          <w:t>INTRODUCTION</w:t>
        </w:r>
        <w:r w:rsidR="766DFC23">
          <w:rPr>
            <w:noProof/>
          </w:rPr>
          <w:tab/>
        </w:r>
        <w:r w:rsidR="766DFC23">
          <w:rPr>
            <w:noProof/>
          </w:rPr>
          <w:fldChar w:fldCharType="begin"/>
        </w:r>
        <w:r w:rsidR="766DFC23">
          <w:rPr>
            <w:noProof/>
          </w:rPr>
          <w:instrText>PAGEREF _Toc1036265113 \h</w:instrText>
        </w:r>
        <w:r w:rsidR="766DFC23">
          <w:rPr>
            <w:noProof/>
          </w:rPr>
        </w:r>
        <w:r w:rsidR="766DFC23">
          <w:rPr>
            <w:noProof/>
          </w:rPr>
          <w:fldChar w:fldCharType="separate"/>
        </w:r>
        <w:r w:rsidR="00A15C65">
          <w:rPr>
            <w:noProof/>
          </w:rPr>
          <w:t>1</w:t>
        </w:r>
        <w:r w:rsidR="766DFC23">
          <w:rPr>
            <w:noProof/>
          </w:rPr>
          <w:fldChar w:fldCharType="end"/>
        </w:r>
      </w:hyperlink>
    </w:p>
    <w:p w14:paraId="1623AAA9" w14:textId="5AB2A6E2"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379798856">
        <w:r w:rsidR="27BD3C8E" w:rsidRPr="27BD3C8E">
          <w:rPr>
            <w:rStyle w:val="Hyperlink"/>
            <w:noProof/>
          </w:rPr>
          <w:t>FEEDBACK</w:t>
        </w:r>
        <w:r w:rsidR="00D85572">
          <w:rPr>
            <w:noProof/>
          </w:rPr>
          <w:tab/>
        </w:r>
        <w:r w:rsidR="00D85572">
          <w:rPr>
            <w:noProof/>
          </w:rPr>
          <w:fldChar w:fldCharType="begin"/>
        </w:r>
        <w:r w:rsidR="00D85572">
          <w:rPr>
            <w:noProof/>
          </w:rPr>
          <w:instrText>PAGEREF _Toc379798856 \h</w:instrText>
        </w:r>
        <w:r w:rsidR="00D85572">
          <w:rPr>
            <w:noProof/>
          </w:rPr>
        </w:r>
        <w:r w:rsidR="00D85572">
          <w:rPr>
            <w:noProof/>
          </w:rPr>
          <w:fldChar w:fldCharType="separate"/>
        </w:r>
        <w:r w:rsidR="00A15C65">
          <w:rPr>
            <w:noProof/>
          </w:rPr>
          <w:t>1</w:t>
        </w:r>
        <w:r w:rsidR="00D85572">
          <w:rPr>
            <w:noProof/>
          </w:rPr>
          <w:fldChar w:fldCharType="end"/>
        </w:r>
      </w:hyperlink>
    </w:p>
    <w:p w14:paraId="7156D6F4" w14:textId="773E993B"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007771364">
        <w:r w:rsidR="27BD3C8E" w:rsidRPr="27BD3C8E">
          <w:rPr>
            <w:rStyle w:val="Hyperlink"/>
            <w:noProof/>
          </w:rPr>
          <w:t>PROGRAMMES OF STUDY AND PROGRAMME MANAGERS</w:t>
        </w:r>
        <w:r w:rsidR="00D85572">
          <w:rPr>
            <w:noProof/>
          </w:rPr>
          <w:tab/>
        </w:r>
        <w:r w:rsidR="00D85572">
          <w:rPr>
            <w:noProof/>
          </w:rPr>
          <w:fldChar w:fldCharType="begin"/>
        </w:r>
        <w:r w:rsidR="00D85572">
          <w:rPr>
            <w:noProof/>
          </w:rPr>
          <w:instrText>PAGEREF _Toc1007771364 \h</w:instrText>
        </w:r>
        <w:r w:rsidR="00D85572">
          <w:rPr>
            <w:noProof/>
          </w:rPr>
        </w:r>
        <w:r w:rsidR="00D85572">
          <w:rPr>
            <w:noProof/>
          </w:rPr>
          <w:fldChar w:fldCharType="separate"/>
        </w:r>
        <w:r w:rsidR="00A15C65">
          <w:rPr>
            <w:noProof/>
          </w:rPr>
          <w:t>2</w:t>
        </w:r>
        <w:r w:rsidR="00D85572">
          <w:rPr>
            <w:noProof/>
          </w:rPr>
          <w:fldChar w:fldCharType="end"/>
        </w:r>
      </w:hyperlink>
    </w:p>
    <w:p w14:paraId="2B814C5F" w14:textId="14F327FF"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1448529">
        <w:r w:rsidR="27BD3C8E" w:rsidRPr="27BD3C8E">
          <w:rPr>
            <w:rStyle w:val="Hyperlink"/>
            <w:noProof/>
          </w:rPr>
          <w:t>SUPPORT DURING YOUR STUDIES</w:t>
        </w:r>
        <w:r w:rsidR="00D85572">
          <w:rPr>
            <w:noProof/>
          </w:rPr>
          <w:tab/>
        </w:r>
        <w:r w:rsidR="00D85572">
          <w:rPr>
            <w:noProof/>
          </w:rPr>
          <w:fldChar w:fldCharType="begin"/>
        </w:r>
        <w:r w:rsidR="00D85572">
          <w:rPr>
            <w:noProof/>
          </w:rPr>
          <w:instrText>PAGEREF _Toc11448529 \h</w:instrText>
        </w:r>
        <w:r w:rsidR="00D85572">
          <w:rPr>
            <w:noProof/>
          </w:rPr>
        </w:r>
        <w:r w:rsidR="00D85572">
          <w:rPr>
            <w:noProof/>
          </w:rPr>
          <w:fldChar w:fldCharType="separate"/>
        </w:r>
        <w:r w:rsidR="00A15C65">
          <w:rPr>
            <w:noProof/>
          </w:rPr>
          <w:t>2</w:t>
        </w:r>
        <w:r w:rsidR="00D85572">
          <w:rPr>
            <w:noProof/>
          </w:rPr>
          <w:fldChar w:fldCharType="end"/>
        </w:r>
      </w:hyperlink>
    </w:p>
    <w:p w14:paraId="1A5BAA90" w14:textId="50123DC6"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038655574">
        <w:r w:rsidR="27BD3C8E" w:rsidRPr="27BD3C8E">
          <w:rPr>
            <w:rStyle w:val="Hyperlink"/>
            <w:noProof/>
          </w:rPr>
          <w:t>EXTERNAL EXAMINERS</w:t>
        </w:r>
        <w:r w:rsidR="00D85572">
          <w:rPr>
            <w:noProof/>
          </w:rPr>
          <w:tab/>
        </w:r>
        <w:r w:rsidR="00D85572">
          <w:rPr>
            <w:noProof/>
          </w:rPr>
          <w:fldChar w:fldCharType="begin"/>
        </w:r>
        <w:r w:rsidR="00D85572">
          <w:rPr>
            <w:noProof/>
          </w:rPr>
          <w:instrText>PAGEREF _Toc1038655574 \h</w:instrText>
        </w:r>
        <w:r w:rsidR="00D85572">
          <w:rPr>
            <w:noProof/>
          </w:rPr>
        </w:r>
        <w:r w:rsidR="00D85572">
          <w:rPr>
            <w:noProof/>
          </w:rPr>
          <w:fldChar w:fldCharType="separate"/>
        </w:r>
        <w:r w:rsidR="00A15C65">
          <w:rPr>
            <w:noProof/>
          </w:rPr>
          <w:t>3</w:t>
        </w:r>
        <w:r w:rsidR="00D85572">
          <w:rPr>
            <w:noProof/>
          </w:rPr>
          <w:fldChar w:fldCharType="end"/>
        </w:r>
      </w:hyperlink>
    </w:p>
    <w:p w14:paraId="49AB05D1" w14:textId="44DEE28E"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546563858">
        <w:r w:rsidR="27BD3C8E" w:rsidRPr="27BD3C8E">
          <w:rPr>
            <w:rStyle w:val="Hyperlink"/>
            <w:noProof/>
          </w:rPr>
          <w:t>ACADEMIC YEAR 2023/24</w:t>
        </w:r>
        <w:r w:rsidR="00D85572">
          <w:rPr>
            <w:noProof/>
          </w:rPr>
          <w:tab/>
        </w:r>
        <w:r w:rsidR="00D85572">
          <w:rPr>
            <w:noProof/>
          </w:rPr>
          <w:fldChar w:fldCharType="begin"/>
        </w:r>
        <w:r w:rsidR="00D85572">
          <w:rPr>
            <w:noProof/>
          </w:rPr>
          <w:instrText>PAGEREF _Toc546563858 \h</w:instrText>
        </w:r>
        <w:r w:rsidR="00D85572">
          <w:rPr>
            <w:noProof/>
          </w:rPr>
        </w:r>
        <w:r w:rsidR="00D85572">
          <w:rPr>
            <w:noProof/>
          </w:rPr>
          <w:fldChar w:fldCharType="separate"/>
        </w:r>
        <w:r w:rsidR="00A15C65">
          <w:rPr>
            <w:noProof/>
          </w:rPr>
          <w:t>4</w:t>
        </w:r>
        <w:r w:rsidR="00D85572">
          <w:rPr>
            <w:noProof/>
          </w:rPr>
          <w:fldChar w:fldCharType="end"/>
        </w:r>
      </w:hyperlink>
    </w:p>
    <w:p w14:paraId="410B02E9" w14:textId="3F59EB7F"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830682983">
        <w:r w:rsidR="27BD3C8E" w:rsidRPr="27BD3C8E">
          <w:rPr>
            <w:rStyle w:val="Hyperlink"/>
            <w:noProof/>
          </w:rPr>
          <w:t>DISCLOSURE AND BARRING SERVICE (DBS) – ENHANCED</w:t>
        </w:r>
        <w:r w:rsidR="00D85572">
          <w:rPr>
            <w:noProof/>
          </w:rPr>
          <w:tab/>
        </w:r>
        <w:r w:rsidR="00D85572">
          <w:rPr>
            <w:noProof/>
          </w:rPr>
          <w:fldChar w:fldCharType="begin"/>
        </w:r>
        <w:r w:rsidR="00D85572">
          <w:rPr>
            <w:noProof/>
          </w:rPr>
          <w:instrText>PAGEREF _Toc1830682983 \h</w:instrText>
        </w:r>
        <w:r w:rsidR="00D85572">
          <w:rPr>
            <w:noProof/>
          </w:rPr>
        </w:r>
        <w:r w:rsidR="00D85572">
          <w:rPr>
            <w:noProof/>
          </w:rPr>
          <w:fldChar w:fldCharType="separate"/>
        </w:r>
        <w:r w:rsidR="00A15C65">
          <w:rPr>
            <w:noProof/>
          </w:rPr>
          <w:t>4</w:t>
        </w:r>
        <w:r w:rsidR="00D85572">
          <w:rPr>
            <w:noProof/>
          </w:rPr>
          <w:fldChar w:fldCharType="end"/>
        </w:r>
      </w:hyperlink>
    </w:p>
    <w:p w14:paraId="5E7B7245" w14:textId="4C3825C1"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380142581">
        <w:r w:rsidR="27BD3C8E" w:rsidRPr="27BD3C8E">
          <w:rPr>
            <w:rStyle w:val="Hyperlink"/>
            <w:noProof/>
          </w:rPr>
          <w:t>ASSESSMENT</w:t>
        </w:r>
        <w:r w:rsidR="00D85572">
          <w:rPr>
            <w:noProof/>
          </w:rPr>
          <w:tab/>
        </w:r>
        <w:r w:rsidR="00D85572">
          <w:rPr>
            <w:noProof/>
          </w:rPr>
          <w:fldChar w:fldCharType="begin"/>
        </w:r>
        <w:r w:rsidR="00D85572">
          <w:rPr>
            <w:noProof/>
          </w:rPr>
          <w:instrText>PAGEREF _Toc380142581 \h</w:instrText>
        </w:r>
        <w:r w:rsidR="00D85572">
          <w:rPr>
            <w:noProof/>
          </w:rPr>
        </w:r>
        <w:r w:rsidR="00D85572">
          <w:rPr>
            <w:noProof/>
          </w:rPr>
          <w:fldChar w:fldCharType="separate"/>
        </w:r>
        <w:r w:rsidR="00A15C65">
          <w:rPr>
            <w:noProof/>
          </w:rPr>
          <w:t>5</w:t>
        </w:r>
        <w:r w:rsidR="00D85572">
          <w:rPr>
            <w:noProof/>
          </w:rPr>
          <w:fldChar w:fldCharType="end"/>
        </w:r>
      </w:hyperlink>
    </w:p>
    <w:p w14:paraId="40DBA1CD" w14:textId="65D2B40B" w:rsidR="00D85572" w:rsidRDefault="00CA455F" w:rsidP="6CF1C1E8">
      <w:pPr>
        <w:pStyle w:val="TOC2"/>
        <w:tabs>
          <w:tab w:val="clear" w:pos="8297"/>
          <w:tab w:val="right" w:leader="dot" w:pos="8295"/>
        </w:tabs>
        <w:rPr>
          <w:rFonts w:asciiTheme="minorHAnsi" w:eastAsiaTheme="minorEastAsia" w:hAnsiTheme="minorHAnsi" w:cstheme="minorBidi"/>
          <w:noProof/>
          <w:lang w:eastAsia="zh-CN"/>
        </w:rPr>
      </w:pPr>
      <w:hyperlink w:anchor="_Toc1550643721">
        <w:r w:rsidR="27BD3C8E" w:rsidRPr="27BD3C8E">
          <w:rPr>
            <w:rStyle w:val="Hyperlink"/>
            <w:noProof/>
          </w:rPr>
          <w:t>Extenuating Circumstances</w:t>
        </w:r>
        <w:r w:rsidR="00D85572">
          <w:rPr>
            <w:noProof/>
          </w:rPr>
          <w:tab/>
        </w:r>
        <w:r w:rsidR="00D85572">
          <w:rPr>
            <w:noProof/>
          </w:rPr>
          <w:fldChar w:fldCharType="begin"/>
        </w:r>
        <w:r w:rsidR="00D85572">
          <w:rPr>
            <w:noProof/>
          </w:rPr>
          <w:instrText>PAGEREF _Toc1550643721 \h</w:instrText>
        </w:r>
        <w:r w:rsidR="00D85572">
          <w:rPr>
            <w:noProof/>
          </w:rPr>
        </w:r>
        <w:r w:rsidR="00D85572">
          <w:rPr>
            <w:noProof/>
          </w:rPr>
          <w:fldChar w:fldCharType="separate"/>
        </w:r>
        <w:r w:rsidR="00A15C65">
          <w:rPr>
            <w:noProof/>
          </w:rPr>
          <w:t>5</w:t>
        </w:r>
        <w:r w:rsidR="00D85572">
          <w:rPr>
            <w:noProof/>
          </w:rPr>
          <w:fldChar w:fldCharType="end"/>
        </w:r>
      </w:hyperlink>
    </w:p>
    <w:p w14:paraId="44DAFC0E" w14:textId="67B1E544" w:rsidR="00D85572" w:rsidRDefault="00CA455F" w:rsidP="4962728B">
      <w:pPr>
        <w:pStyle w:val="TOC2"/>
        <w:tabs>
          <w:tab w:val="clear" w:pos="8297"/>
          <w:tab w:val="right" w:leader="dot" w:pos="8295"/>
        </w:tabs>
        <w:rPr>
          <w:rFonts w:asciiTheme="minorHAnsi" w:eastAsiaTheme="minorEastAsia" w:hAnsiTheme="minorHAnsi" w:cstheme="minorBidi"/>
          <w:noProof/>
          <w:lang w:eastAsia="zh-CN"/>
        </w:rPr>
      </w:pPr>
      <w:hyperlink w:anchor="_Toc1290269154">
        <w:r w:rsidR="27BD3C8E" w:rsidRPr="27BD3C8E">
          <w:rPr>
            <w:rStyle w:val="Hyperlink"/>
            <w:noProof/>
          </w:rPr>
          <w:t>Additional needs in terms of assessment</w:t>
        </w:r>
        <w:r w:rsidR="00D85572">
          <w:rPr>
            <w:noProof/>
          </w:rPr>
          <w:tab/>
        </w:r>
        <w:r w:rsidR="00D85572">
          <w:rPr>
            <w:noProof/>
          </w:rPr>
          <w:fldChar w:fldCharType="begin"/>
        </w:r>
        <w:r w:rsidR="00D85572">
          <w:rPr>
            <w:noProof/>
          </w:rPr>
          <w:instrText>PAGEREF _Toc1290269154 \h</w:instrText>
        </w:r>
        <w:r w:rsidR="00D85572">
          <w:rPr>
            <w:noProof/>
          </w:rPr>
        </w:r>
        <w:r w:rsidR="00D85572">
          <w:rPr>
            <w:noProof/>
          </w:rPr>
          <w:fldChar w:fldCharType="separate"/>
        </w:r>
        <w:r w:rsidR="00A15C65">
          <w:rPr>
            <w:noProof/>
          </w:rPr>
          <w:t>5</w:t>
        </w:r>
        <w:r w:rsidR="00D85572">
          <w:rPr>
            <w:noProof/>
          </w:rPr>
          <w:fldChar w:fldCharType="end"/>
        </w:r>
      </w:hyperlink>
    </w:p>
    <w:p w14:paraId="200482F9" w14:textId="03EC8594" w:rsidR="00D85572" w:rsidRDefault="00CA455F" w:rsidP="4962728B">
      <w:pPr>
        <w:pStyle w:val="TOC2"/>
        <w:tabs>
          <w:tab w:val="clear" w:pos="8297"/>
          <w:tab w:val="right" w:leader="dot" w:pos="8295"/>
        </w:tabs>
        <w:rPr>
          <w:rFonts w:asciiTheme="minorHAnsi" w:eastAsiaTheme="minorEastAsia" w:hAnsiTheme="minorHAnsi" w:cstheme="minorBidi"/>
          <w:noProof/>
          <w:lang w:eastAsia="zh-CN"/>
        </w:rPr>
      </w:pPr>
      <w:hyperlink w:anchor="_Toc46330855">
        <w:r w:rsidR="27BD3C8E" w:rsidRPr="27BD3C8E">
          <w:rPr>
            <w:rStyle w:val="Hyperlink"/>
            <w:noProof/>
          </w:rPr>
          <w:t>Academic Appeals</w:t>
        </w:r>
        <w:r w:rsidR="00D85572">
          <w:rPr>
            <w:noProof/>
          </w:rPr>
          <w:tab/>
        </w:r>
        <w:r w:rsidR="00D85572">
          <w:rPr>
            <w:noProof/>
          </w:rPr>
          <w:fldChar w:fldCharType="begin"/>
        </w:r>
        <w:r w:rsidR="00D85572">
          <w:rPr>
            <w:noProof/>
          </w:rPr>
          <w:instrText>PAGEREF _Toc46330855 \h</w:instrText>
        </w:r>
        <w:r w:rsidR="00D85572">
          <w:rPr>
            <w:noProof/>
          </w:rPr>
        </w:r>
        <w:r w:rsidR="00D85572">
          <w:rPr>
            <w:noProof/>
          </w:rPr>
          <w:fldChar w:fldCharType="separate"/>
        </w:r>
        <w:r w:rsidR="00A15C65">
          <w:rPr>
            <w:noProof/>
          </w:rPr>
          <w:t>6</w:t>
        </w:r>
        <w:r w:rsidR="00D85572">
          <w:rPr>
            <w:noProof/>
          </w:rPr>
          <w:fldChar w:fldCharType="end"/>
        </w:r>
      </w:hyperlink>
    </w:p>
    <w:p w14:paraId="682154C9" w14:textId="0D1B44CE" w:rsidR="00D85572" w:rsidRDefault="00CA455F" w:rsidP="4962728B">
      <w:pPr>
        <w:pStyle w:val="TOC2"/>
        <w:tabs>
          <w:tab w:val="clear" w:pos="8297"/>
          <w:tab w:val="right" w:leader="dot" w:pos="8295"/>
        </w:tabs>
        <w:rPr>
          <w:rFonts w:asciiTheme="minorHAnsi" w:eastAsiaTheme="minorEastAsia" w:hAnsiTheme="minorHAnsi" w:cstheme="minorBidi"/>
          <w:noProof/>
          <w:lang w:eastAsia="zh-CN"/>
        </w:rPr>
      </w:pPr>
      <w:hyperlink w:anchor="_Toc432015135">
        <w:r w:rsidR="27BD3C8E" w:rsidRPr="27BD3C8E">
          <w:rPr>
            <w:rStyle w:val="Hyperlink"/>
            <w:noProof/>
          </w:rPr>
          <w:t>Assessment Regulations</w:t>
        </w:r>
        <w:r w:rsidR="00D85572">
          <w:rPr>
            <w:noProof/>
          </w:rPr>
          <w:tab/>
        </w:r>
        <w:r w:rsidR="00D85572">
          <w:rPr>
            <w:noProof/>
          </w:rPr>
          <w:fldChar w:fldCharType="begin"/>
        </w:r>
        <w:r w:rsidR="00D85572">
          <w:rPr>
            <w:noProof/>
          </w:rPr>
          <w:instrText>PAGEREF _Toc432015135 \h</w:instrText>
        </w:r>
        <w:r w:rsidR="00D85572">
          <w:rPr>
            <w:noProof/>
          </w:rPr>
        </w:r>
        <w:r w:rsidR="00D85572">
          <w:rPr>
            <w:noProof/>
          </w:rPr>
          <w:fldChar w:fldCharType="separate"/>
        </w:r>
        <w:r w:rsidR="00A15C65">
          <w:rPr>
            <w:noProof/>
          </w:rPr>
          <w:t>6</w:t>
        </w:r>
        <w:r w:rsidR="00D85572">
          <w:rPr>
            <w:noProof/>
          </w:rPr>
          <w:fldChar w:fldCharType="end"/>
        </w:r>
      </w:hyperlink>
    </w:p>
    <w:p w14:paraId="61BE840D" w14:textId="64800A2F" w:rsidR="00D85572" w:rsidRDefault="00CA455F" w:rsidP="4962728B">
      <w:pPr>
        <w:pStyle w:val="TOC2"/>
        <w:tabs>
          <w:tab w:val="clear" w:pos="8297"/>
          <w:tab w:val="right" w:leader="dot" w:pos="8295"/>
        </w:tabs>
        <w:rPr>
          <w:rFonts w:asciiTheme="minorHAnsi" w:eastAsiaTheme="minorEastAsia" w:hAnsiTheme="minorHAnsi" w:cstheme="minorBidi"/>
          <w:noProof/>
          <w:lang w:eastAsia="zh-CN"/>
        </w:rPr>
      </w:pPr>
      <w:hyperlink w:anchor="_Toc1651982730">
        <w:r w:rsidR="27BD3C8E" w:rsidRPr="27BD3C8E">
          <w:rPr>
            <w:rStyle w:val="Hyperlink"/>
            <w:noProof/>
          </w:rPr>
          <w:t>Responsibilities of students in relation to the assessment process</w:t>
        </w:r>
        <w:r w:rsidR="00D85572">
          <w:rPr>
            <w:noProof/>
          </w:rPr>
          <w:tab/>
        </w:r>
        <w:r w:rsidR="00D85572">
          <w:rPr>
            <w:noProof/>
          </w:rPr>
          <w:fldChar w:fldCharType="begin"/>
        </w:r>
        <w:r w:rsidR="00D85572">
          <w:rPr>
            <w:noProof/>
          </w:rPr>
          <w:instrText>PAGEREF _Toc1651982730 \h</w:instrText>
        </w:r>
        <w:r w:rsidR="00D85572">
          <w:rPr>
            <w:noProof/>
          </w:rPr>
        </w:r>
        <w:r w:rsidR="00D85572">
          <w:rPr>
            <w:noProof/>
          </w:rPr>
          <w:fldChar w:fldCharType="separate"/>
        </w:r>
        <w:r w:rsidR="00A15C65">
          <w:rPr>
            <w:noProof/>
          </w:rPr>
          <w:t>6</w:t>
        </w:r>
        <w:r w:rsidR="00D85572">
          <w:rPr>
            <w:noProof/>
          </w:rPr>
          <w:fldChar w:fldCharType="end"/>
        </w:r>
      </w:hyperlink>
    </w:p>
    <w:p w14:paraId="64DCC92D" w14:textId="3E8DFB34" w:rsidR="00D85572" w:rsidRDefault="00CA455F" w:rsidP="6CF1C1E8">
      <w:pPr>
        <w:pStyle w:val="TOC1"/>
        <w:tabs>
          <w:tab w:val="clear" w:pos="8297"/>
          <w:tab w:val="right" w:leader="dot" w:pos="8295"/>
        </w:tabs>
        <w:rPr>
          <w:rFonts w:asciiTheme="minorHAnsi" w:eastAsiaTheme="minorEastAsia" w:hAnsiTheme="minorHAnsi" w:cstheme="minorBidi"/>
          <w:noProof/>
          <w:lang w:eastAsia="zh-CN"/>
        </w:rPr>
      </w:pPr>
      <w:hyperlink w:anchor="_Toc695484035">
        <w:r w:rsidR="27BD3C8E" w:rsidRPr="27BD3C8E">
          <w:rPr>
            <w:rStyle w:val="Hyperlink"/>
            <w:noProof/>
          </w:rPr>
          <w:t>VIRTUAL LEARNING ENVIRONMENT (VLE)</w:t>
        </w:r>
        <w:r w:rsidR="00D85572">
          <w:rPr>
            <w:noProof/>
          </w:rPr>
          <w:tab/>
        </w:r>
        <w:r w:rsidR="00D85572">
          <w:rPr>
            <w:noProof/>
          </w:rPr>
          <w:fldChar w:fldCharType="begin"/>
        </w:r>
        <w:r w:rsidR="00D85572">
          <w:rPr>
            <w:noProof/>
          </w:rPr>
          <w:instrText>PAGEREF _Toc695484035 \h</w:instrText>
        </w:r>
        <w:r w:rsidR="00D85572">
          <w:rPr>
            <w:noProof/>
          </w:rPr>
        </w:r>
        <w:r w:rsidR="00D85572">
          <w:rPr>
            <w:noProof/>
          </w:rPr>
          <w:fldChar w:fldCharType="separate"/>
        </w:r>
        <w:r w:rsidR="00A15C65">
          <w:rPr>
            <w:noProof/>
          </w:rPr>
          <w:t>6</w:t>
        </w:r>
        <w:r w:rsidR="00D85572">
          <w:rPr>
            <w:noProof/>
          </w:rPr>
          <w:fldChar w:fldCharType="end"/>
        </w:r>
      </w:hyperlink>
    </w:p>
    <w:p w14:paraId="051EB71E" w14:textId="1D9AC675"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989957059">
        <w:r w:rsidR="27BD3C8E" w:rsidRPr="27BD3C8E">
          <w:rPr>
            <w:rStyle w:val="Hyperlink"/>
            <w:noProof/>
          </w:rPr>
          <w:t>ASSESSMENT FEEDBACK VIA TURNITIN</w:t>
        </w:r>
        <w:r w:rsidR="00D85572">
          <w:rPr>
            <w:noProof/>
          </w:rPr>
          <w:tab/>
        </w:r>
        <w:r w:rsidR="00D85572">
          <w:rPr>
            <w:noProof/>
          </w:rPr>
          <w:fldChar w:fldCharType="begin"/>
        </w:r>
        <w:r w:rsidR="00D85572">
          <w:rPr>
            <w:noProof/>
          </w:rPr>
          <w:instrText>PAGEREF _Toc989957059 \h</w:instrText>
        </w:r>
        <w:r w:rsidR="00D85572">
          <w:rPr>
            <w:noProof/>
          </w:rPr>
        </w:r>
        <w:r w:rsidR="00D85572">
          <w:rPr>
            <w:noProof/>
          </w:rPr>
          <w:fldChar w:fldCharType="separate"/>
        </w:r>
        <w:r w:rsidR="00A15C65">
          <w:rPr>
            <w:noProof/>
          </w:rPr>
          <w:t>8</w:t>
        </w:r>
        <w:r w:rsidR="00D85572">
          <w:rPr>
            <w:noProof/>
          </w:rPr>
          <w:fldChar w:fldCharType="end"/>
        </w:r>
      </w:hyperlink>
    </w:p>
    <w:p w14:paraId="06639F5E" w14:textId="7319EDAA"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943351666">
        <w:r w:rsidR="27BD3C8E" w:rsidRPr="27BD3C8E">
          <w:rPr>
            <w:rStyle w:val="Hyperlink"/>
            <w:noProof/>
          </w:rPr>
          <w:t>PROGRAMMES OF STUDY</w:t>
        </w:r>
        <w:r w:rsidR="00D85572">
          <w:rPr>
            <w:noProof/>
          </w:rPr>
          <w:tab/>
        </w:r>
        <w:r w:rsidR="00D85572">
          <w:rPr>
            <w:noProof/>
          </w:rPr>
          <w:fldChar w:fldCharType="begin"/>
        </w:r>
        <w:r w:rsidR="00D85572">
          <w:rPr>
            <w:noProof/>
          </w:rPr>
          <w:instrText>PAGEREF _Toc1943351666 \h</w:instrText>
        </w:r>
        <w:r w:rsidR="00D85572">
          <w:rPr>
            <w:noProof/>
          </w:rPr>
        </w:r>
        <w:r w:rsidR="00D85572">
          <w:rPr>
            <w:noProof/>
          </w:rPr>
          <w:fldChar w:fldCharType="separate"/>
        </w:r>
        <w:r w:rsidR="00A15C65">
          <w:rPr>
            <w:noProof/>
          </w:rPr>
          <w:t>9</w:t>
        </w:r>
        <w:r w:rsidR="00D85572">
          <w:rPr>
            <w:noProof/>
          </w:rPr>
          <w:fldChar w:fldCharType="end"/>
        </w:r>
      </w:hyperlink>
    </w:p>
    <w:p w14:paraId="36E585BB" w14:textId="5BCA2FB2" w:rsidR="00D85572" w:rsidRDefault="00CA455F" w:rsidP="6CF1C1E8">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989659519">
        <w:r w:rsidR="27BD3C8E" w:rsidRPr="27BD3C8E">
          <w:rPr>
            <w:rStyle w:val="Hyperlink"/>
            <w:noProof/>
          </w:rPr>
          <w:t>(1)</w:t>
        </w:r>
        <w:r w:rsidR="00D85572">
          <w:rPr>
            <w:noProof/>
          </w:rPr>
          <w:tab/>
        </w:r>
        <w:r w:rsidR="27BD3C8E" w:rsidRPr="27BD3C8E">
          <w:rPr>
            <w:rStyle w:val="Hyperlink"/>
            <w:noProof/>
          </w:rPr>
          <w:t>FdA Inclusive Education</w:t>
        </w:r>
        <w:r w:rsidR="00D85572">
          <w:rPr>
            <w:noProof/>
          </w:rPr>
          <w:tab/>
        </w:r>
        <w:r w:rsidR="00D85572">
          <w:rPr>
            <w:noProof/>
          </w:rPr>
          <w:fldChar w:fldCharType="begin"/>
        </w:r>
        <w:r w:rsidR="00D85572">
          <w:rPr>
            <w:noProof/>
          </w:rPr>
          <w:instrText>PAGEREF _Toc1989659519 \h</w:instrText>
        </w:r>
        <w:r w:rsidR="00D85572">
          <w:rPr>
            <w:noProof/>
          </w:rPr>
        </w:r>
        <w:r w:rsidR="00D85572">
          <w:rPr>
            <w:noProof/>
          </w:rPr>
          <w:fldChar w:fldCharType="separate"/>
        </w:r>
        <w:r w:rsidR="00A15C65">
          <w:rPr>
            <w:noProof/>
          </w:rPr>
          <w:t>9</w:t>
        </w:r>
        <w:r w:rsidR="00D85572">
          <w:rPr>
            <w:noProof/>
          </w:rPr>
          <w:fldChar w:fldCharType="end"/>
        </w:r>
      </w:hyperlink>
    </w:p>
    <w:p w14:paraId="1E4833B2" w14:textId="49BB62B7"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419257733">
        <w:r w:rsidR="27BD3C8E" w:rsidRPr="27BD3C8E">
          <w:rPr>
            <w:rStyle w:val="Hyperlink"/>
            <w:noProof/>
          </w:rPr>
          <w:t>(2)</w:t>
        </w:r>
        <w:r w:rsidR="00D85572">
          <w:rPr>
            <w:noProof/>
          </w:rPr>
          <w:tab/>
        </w:r>
        <w:r w:rsidR="27BD3C8E" w:rsidRPr="27BD3C8E">
          <w:rPr>
            <w:rStyle w:val="Hyperlink"/>
            <w:noProof/>
          </w:rPr>
          <w:t>BA (Hons) Early Years Education and Care (3 year programme)</w:t>
        </w:r>
        <w:r w:rsidR="00D85572">
          <w:rPr>
            <w:noProof/>
          </w:rPr>
          <w:tab/>
        </w:r>
        <w:r w:rsidR="00D85572">
          <w:rPr>
            <w:noProof/>
          </w:rPr>
          <w:fldChar w:fldCharType="begin"/>
        </w:r>
        <w:r w:rsidR="00D85572">
          <w:rPr>
            <w:noProof/>
          </w:rPr>
          <w:instrText>PAGEREF _Toc1419257733 \h</w:instrText>
        </w:r>
        <w:r w:rsidR="00D85572">
          <w:rPr>
            <w:noProof/>
          </w:rPr>
        </w:r>
        <w:r w:rsidR="00D85572">
          <w:rPr>
            <w:noProof/>
          </w:rPr>
          <w:fldChar w:fldCharType="separate"/>
        </w:r>
        <w:r w:rsidR="00A15C65">
          <w:rPr>
            <w:noProof/>
          </w:rPr>
          <w:t>12</w:t>
        </w:r>
        <w:r w:rsidR="00D85572">
          <w:rPr>
            <w:noProof/>
          </w:rPr>
          <w:fldChar w:fldCharType="end"/>
        </w:r>
      </w:hyperlink>
    </w:p>
    <w:p w14:paraId="52F4088F" w14:textId="42E03A24"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666423384">
        <w:r w:rsidR="27BD3C8E" w:rsidRPr="27BD3C8E">
          <w:rPr>
            <w:rStyle w:val="Hyperlink"/>
            <w:noProof/>
          </w:rPr>
          <w:t>(3)</w:t>
        </w:r>
        <w:r w:rsidR="00D85572">
          <w:rPr>
            <w:noProof/>
          </w:rPr>
          <w:tab/>
        </w:r>
        <w:r w:rsidR="27BD3C8E" w:rsidRPr="27BD3C8E">
          <w:rPr>
            <w:rStyle w:val="Hyperlink"/>
            <w:noProof/>
          </w:rPr>
          <w:t>BA (Hons) Early Years Education and Care: Early Years Practitioner Status (3 year programme)</w:t>
        </w:r>
        <w:r w:rsidR="00D85572">
          <w:rPr>
            <w:noProof/>
          </w:rPr>
          <w:tab/>
        </w:r>
        <w:r w:rsidR="00D85572">
          <w:rPr>
            <w:noProof/>
          </w:rPr>
          <w:fldChar w:fldCharType="begin"/>
        </w:r>
        <w:r w:rsidR="00D85572">
          <w:rPr>
            <w:noProof/>
          </w:rPr>
          <w:instrText>PAGEREF _Toc1666423384 \h</w:instrText>
        </w:r>
        <w:r w:rsidR="00D85572">
          <w:rPr>
            <w:noProof/>
          </w:rPr>
        </w:r>
        <w:r w:rsidR="00D85572">
          <w:rPr>
            <w:noProof/>
          </w:rPr>
          <w:fldChar w:fldCharType="separate"/>
        </w:r>
        <w:r w:rsidR="00A15C65">
          <w:rPr>
            <w:noProof/>
          </w:rPr>
          <w:t>15</w:t>
        </w:r>
        <w:r w:rsidR="00D85572">
          <w:rPr>
            <w:noProof/>
          </w:rPr>
          <w:fldChar w:fldCharType="end"/>
        </w:r>
      </w:hyperlink>
    </w:p>
    <w:p w14:paraId="76F92811" w14:textId="48B8636F"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359665030">
        <w:r w:rsidR="27BD3C8E" w:rsidRPr="27BD3C8E">
          <w:rPr>
            <w:rStyle w:val="Hyperlink"/>
            <w:noProof/>
          </w:rPr>
          <w:t>(4)</w:t>
        </w:r>
        <w:r w:rsidR="00D85572">
          <w:rPr>
            <w:noProof/>
          </w:rPr>
          <w:tab/>
        </w:r>
        <w:r w:rsidR="27BD3C8E" w:rsidRPr="27BD3C8E">
          <w:rPr>
            <w:rStyle w:val="Hyperlink"/>
            <w:noProof/>
          </w:rPr>
          <w:t>BA (Hons) Early Years Education and Care (2 year Fast Track Flexi)</w:t>
        </w:r>
        <w:r w:rsidR="00D85572">
          <w:rPr>
            <w:noProof/>
          </w:rPr>
          <w:tab/>
        </w:r>
        <w:r w:rsidR="00D85572">
          <w:rPr>
            <w:noProof/>
          </w:rPr>
          <w:fldChar w:fldCharType="begin"/>
        </w:r>
        <w:r w:rsidR="00D85572">
          <w:rPr>
            <w:noProof/>
          </w:rPr>
          <w:instrText>PAGEREF _Toc359665030 \h</w:instrText>
        </w:r>
        <w:r w:rsidR="00D85572">
          <w:rPr>
            <w:noProof/>
          </w:rPr>
        </w:r>
        <w:r w:rsidR="00D85572">
          <w:rPr>
            <w:noProof/>
          </w:rPr>
          <w:fldChar w:fldCharType="separate"/>
        </w:r>
        <w:r w:rsidR="00A15C65">
          <w:rPr>
            <w:noProof/>
          </w:rPr>
          <w:t>18</w:t>
        </w:r>
        <w:r w:rsidR="00D85572">
          <w:rPr>
            <w:noProof/>
          </w:rPr>
          <w:fldChar w:fldCharType="end"/>
        </w:r>
      </w:hyperlink>
    </w:p>
    <w:p w14:paraId="4F831760" w14:textId="0723B0C0"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726676596">
        <w:r w:rsidR="27BD3C8E" w:rsidRPr="27BD3C8E">
          <w:rPr>
            <w:rStyle w:val="Hyperlink"/>
            <w:noProof/>
          </w:rPr>
          <w:t>(5)</w:t>
        </w:r>
        <w:r w:rsidR="00D85572">
          <w:rPr>
            <w:noProof/>
          </w:rPr>
          <w:tab/>
        </w:r>
        <w:r w:rsidR="27BD3C8E" w:rsidRPr="27BD3C8E">
          <w:rPr>
            <w:rStyle w:val="Hyperlink"/>
            <w:noProof/>
          </w:rPr>
          <w:t>BA (Hons) Early Years Education and Care: Early Years Practitioner Status (2 year Fast Track Flexi)</w:t>
        </w:r>
        <w:r w:rsidR="00D85572">
          <w:rPr>
            <w:noProof/>
          </w:rPr>
          <w:tab/>
        </w:r>
        <w:r w:rsidR="00D85572">
          <w:rPr>
            <w:noProof/>
          </w:rPr>
          <w:fldChar w:fldCharType="begin"/>
        </w:r>
        <w:r w:rsidR="00D85572">
          <w:rPr>
            <w:noProof/>
          </w:rPr>
          <w:instrText>PAGEREF _Toc1726676596 \h</w:instrText>
        </w:r>
        <w:r w:rsidR="00D85572">
          <w:rPr>
            <w:noProof/>
          </w:rPr>
        </w:r>
        <w:r w:rsidR="00D85572">
          <w:rPr>
            <w:noProof/>
          </w:rPr>
          <w:fldChar w:fldCharType="separate"/>
        </w:r>
        <w:r w:rsidR="00A15C65">
          <w:rPr>
            <w:noProof/>
          </w:rPr>
          <w:t>21</w:t>
        </w:r>
        <w:r w:rsidR="00D85572">
          <w:rPr>
            <w:noProof/>
          </w:rPr>
          <w:fldChar w:fldCharType="end"/>
        </w:r>
      </w:hyperlink>
    </w:p>
    <w:p w14:paraId="732499CF" w14:textId="53481C7F"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861859321">
        <w:r w:rsidR="27BD3C8E" w:rsidRPr="27BD3C8E">
          <w:rPr>
            <w:rStyle w:val="Hyperlink"/>
            <w:noProof/>
          </w:rPr>
          <w:t>(6)</w:t>
        </w:r>
        <w:r w:rsidR="00D85572">
          <w:rPr>
            <w:noProof/>
          </w:rPr>
          <w:tab/>
        </w:r>
        <w:r w:rsidR="27BD3C8E" w:rsidRPr="27BD3C8E">
          <w:rPr>
            <w:rStyle w:val="Hyperlink"/>
            <w:noProof/>
          </w:rPr>
          <w:t>BA (Hons) Education Studies</w:t>
        </w:r>
        <w:r w:rsidR="00D85572">
          <w:rPr>
            <w:noProof/>
          </w:rPr>
          <w:tab/>
        </w:r>
        <w:r w:rsidR="00D85572">
          <w:rPr>
            <w:noProof/>
          </w:rPr>
          <w:fldChar w:fldCharType="begin"/>
        </w:r>
        <w:r w:rsidR="00D85572">
          <w:rPr>
            <w:noProof/>
          </w:rPr>
          <w:instrText>PAGEREF _Toc861859321 \h</w:instrText>
        </w:r>
        <w:r w:rsidR="00D85572">
          <w:rPr>
            <w:noProof/>
          </w:rPr>
        </w:r>
        <w:r w:rsidR="00D85572">
          <w:rPr>
            <w:noProof/>
          </w:rPr>
          <w:fldChar w:fldCharType="separate"/>
        </w:r>
        <w:r w:rsidR="00A15C65">
          <w:rPr>
            <w:noProof/>
          </w:rPr>
          <w:t>24</w:t>
        </w:r>
        <w:r w:rsidR="00D85572">
          <w:rPr>
            <w:noProof/>
          </w:rPr>
          <w:fldChar w:fldCharType="end"/>
        </w:r>
      </w:hyperlink>
    </w:p>
    <w:p w14:paraId="5E2D9588" w14:textId="727683C4"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773525850">
        <w:r w:rsidR="27BD3C8E" w:rsidRPr="27BD3C8E">
          <w:rPr>
            <w:rStyle w:val="Hyperlink"/>
            <w:noProof/>
          </w:rPr>
          <w:t>(7)</w:t>
        </w:r>
        <w:r w:rsidR="00D85572">
          <w:rPr>
            <w:noProof/>
          </w:rPr>
          <w:tab/>
        </w:r>
        <w:r w:rsidR="27BD3C8E" w:rsidRPr="27BD3C8E">
          <w:rPr>
            <w:rStyle w:val="Hyperlink"/>
            <w:noProof/>
          </w:rPr>
          <w:t>BA (Hons) Education Studies: Primary</w:t>
        </w:r>
        <w:r w:rsidR="00D85572">
          <w:rPr>
            <w:noProof/>
          </w:rPr>
          <w:tab/>
        </w:r>
        <w:r w:rsidR="00D85572">
          <w:rPr>
            <w:noProof/>
          </w:rPr>
          <w:fldChar w:fldCharType="begin"/>
        </w:r>
        <w:r w:rsidR="00D85572">
          <w:rPr>
            <w:noProof/>
          </w:rPr>
          <w:instrText>PAGEREF _Toc773525850 \h</w:instrText>
        </w:r>
        <w:r w:rsidR="00D85572">
          <w:rPr>
            <w:noProof/>
          </w:rPr>
        </w:r>
        <w:r w:rsidR="00D85572">
          <w:rPr>
            <w:noProof/>
          </w:rPr>
          <w:fldChar w:fldCharType="separate"/>
        </w:r>
        <w:r w:rsidR="00A15C65">
          <w:rPr>
            <w:noProof/>
          </w:rPr>
          <w:t>27</w:t>
        </w:r>
        <w:r w:rsidR="00D85572">
          <w:rPr>
            <w:noProof/>
          </w:rPr>
          <w:fldChar w:fldCharType="end"/>
        </w:r>
      </w:hyperlink>
    </w:p>
    <w:p w14:paraId="15CE5BA6" w14:textId="0AB967BD"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628850703">
        <w:r w:rsidR="27BD3C8E" w:rsidRPr="27BD3C8E">
          <w:rPr>
            <w:rStyle w:val="Hyperlink"/>
            <w:noProof/>
          </w:rPr>
          <w:t>(8)</w:t>
        </w:r>
        <w:r w:rsidR="00D85572">
          <w:rPr>
            <w:noProof/>
          </w:rPr>
          <w:tab/>
        </w:r>
        <w:r w:rsidR="27BD3C8E" w:rsidRPr="27BD3C8E">
          <w:rPr>
            <w:rStyle w:val="Hyperlink"/>
            <w:noProof/>
          </w:rPr>
          <w:t>BA (Hons) Education Studies: Additional Learning Needs &amp; Inclusion</w:t>
        </w:r>
        <w:r w:rsidR="00D85572">
          <w:rPr>
            <w:noProof/>
          </w:rPr>
          <w:tab/>
        </w:r>
        <w:r w:rsidR="00D85572">
          <w:rPr>
            <w:noProof/>
          </w:rPr>
          <w:fldChar w:fldCharType="begin"/>
        </w:r>
        <w:r w:rsidR="00D85572">
          <w:rPr>
            <w:noProof/>
          </w:rPr>
          <w:instrText>PAGEREF _Toc1628850703 \h</w:instrText>
        </w:r>
        <w:r w:rsidR="00D85572">
          <w:rPr>
            <w:noProof/>
          </w:rPr>
        </w:r>
        <w:r w:rsidR="00D85572">
          <w:rPr>
            <w:noProof/>
          </w:rPr>
          <w:fldChar w:fldCharType="separate"/>
        </w:r>
        <w:r w:rsidR="00A15C65">
          <w:rPr>
            <w:noProof/>
          </w:rPr>
          <w:t>30</w:t>
        </w:r>
        <w:r w:rsidR="00D85572">
          <w:rPr>
            <w:noProof/>
          </w:rPr>
          <w:fldChar w:fldCharType="end"/>
        </w:r>
      </w:hyperlink>
    </w:p>
    <w:p w14:paraId="289EAF98" w14:textId="14D64D53" w:rsidR="00D85572" w:rsidRDefault="00CA455F" w:rsidP="4962728B">
      <w:pPr>
        <w:pStyle w:val="TOC2"/>
        <w:tabs>
          <w:tab w:val="clear" w:pos="8297"/>
          <w:tab w:val="left" w:pos="660"/>
          <w:tab w:val="right" w:leader="dot" w:pos="8295"/>
        </w:tabs>
        <w:rPr>
          <w:rFonts w:asciiTheme="minorHAnsi" w:eastAsiaTheme="minorEastAsia" w:hAnsiTheme="minorHAnsi" w:cstheme="minorBidi"/>
          <w:noProof/>
          <w:lang w:eastAsia="zh-CN"/>
        </w:rPr>
      </w:pPr>
      <w:hyperlink w:anchor="_Toc1291171753">
        <w:r w:rsidR="27BD3C8E" w:rsidRPr="27BD3C8E">
          <w:rPr>
            <w:rStyle w:val="Hyperlink"/>
            <w:noProof/>
          </w:rPr>
          <w:t>(9)</w:t>
        </w:r>
        <w:r w:rsidR="00D85572">
          <w:rPr>
            <w:noProof/>
          </w:rPr>
          <w:tab/>
        </w:r>
        <w:r w:rsidR="27BD3C8E" w:rsidRPr="27BD3C8E">
          <w:rPr>
            <w:rStyle w:val="Hyperlink"/>
            <w:noProof/>
          </w:rPr>
          <w:t>BA (Hons) Youth Work and Social Education (ETS Endorsed)</w:t>
        </w:r>
        <w:r w:rsidR="00D85572">
          <w:rPr>
            <w:noProof/>
          </w:rPr>
          <w:tab/>
        </w:r>
        <w:r w:rsidR="00D85572">
          <w:rPr>
            <w:noProof/>
          </w:rPr>
          <w:fldChar w:fldCharType="begin"/>
        </w:r>
        <w:r w:rsidR="00D85572">
          <w:rPr>
            <w:noProof/>
          </w:rPr>
          <w:instrText>PAGEREF _Toc1291171753 \h</w:instrText>
        </w:r>
        <w:r w:rsidR="00D85572">
          <w:rPr>
            <w:noProof/>
          </w:rPr>
        </w:r>
        <w:r w:rsidR="00D85572">
          <w:rPr>
            <w:noProof/>
          </w:rPr>
          <w:fldChar w:fldCharType="separate"/>
        </w:r>
        <w:r w:rsidR="00A15C65">
          <w:rPr>
            <w:noProof/>
          </w:rPr>
          <w:t>33</w:t>
        </w:r>
        <w:r w:rsidR="00D85572">
          <w:rPr>
            <w:noProof/>
          </w:rPr>
          <w:fldChar w:fldCharType="end"/>
        </w:r>
      </w:hyperlink>
    </w:p>
    <w:p w14:paraId="6AC32E36" w14:textId="199A47B0" w:rsidR="00D85572" w:rsidRDefault="00CA455F" w:rsidP="6CF1C1E8">
      <w:pPr>
        <w:pStyle w:val="TOC1"/>
        <w:tabs>
          <w:tab w:val="clear" w:pos="8297"/>
          <w:tab w:val="right" w:leader="dot" w:pos="8295"/>
        </w:tabs>
        <w:rPr>
          <w:rFonts w:asciiTheme="minorHAnsi" w:eastAsiaTheme="minorEastAsia" w:hAnsiTheme="minorHAnsi" w:cstheme="minorBidi"/>
          <w:noProof/>
          <w:lang w:eastAsia="zh-CN"/>
        </w:rPr>
      </w:pPr>
      <w:hyperlink w:anchor="_Toc1891711268">
        <w:r w:rsidR="27BD3C8E" w:rsidRPr="27BD3C8E">
          <w:rPr>
            <w:rStyle w:val="Hyperlink"/>
            <w:noProof/>
          </w:rPr>
          <w:t>UNIVERSITY ENGAGEMENT POLICY</w:t>
        </w:r>
        <w:r w:rsidR="00D85572">
          <w:rPr>
            <w:noProof/>
          </w:rPr>
          <w:tab/>
        </w:r>
        <w:r w:rsidR="00D85572">
          <w:rPr>
            <w:noProof/>
          </w:rPr>
          <w:fldChar w:fldCharType="begin"/>
        </w:r>
        <w:r w:rsidR="00D85572">
          <w:rPr>
            <w:noProof/>
          </w:rPr>
          <w:instrText>PAGEREF _Toc1891711268 \h</w:instrText>
        </w:r>
        <w:r w:rsidR="00D85572">
          <w:rPr>
            <w:noProof/>
          </w:rPr>
        </w:r>
        <w:r w:rsidR="00D85572">
          <w:rPr>
            <w:noProof/>
          </w:rPr>
          <w:fldChar w:fldCharType="separate"/>
        </w:r>
        <w:r w:rsidR="00A15C65">
          <w:rPr>
            <w:noProof/>
          </w:rPr>
          <w:t>44</w:t>
        </w:r>
        <w:r w:rsidR="00D85572">
          <w:rPr>
            <w:noProof/>
          </w:rPr>
          <w:fldChar w:fldCharType="end"/>
        </w:r>
      </w:hyperlink>
    </w:p>
    <w:p w14:paraId="5CD0BF35" w14:textId="42C3FC01"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773874083">
        <w:r w:rsidR="27BD3C8E" w:rsidRPr="27BD3C8E">
          <w:rPr>
            <w:rStyle w:val="Hyperlink"/>
            <w:noProof/>
          </w:rPr>
          <w:t>CODES OF CONDUCT</w:t>
        </w:r>
        <w:r w:rsidR="00D85572">
          <w:rPr>
            <w:noProof/>
          </w:rPr>
          <w:tab/>
        </w:r>
        <w:r w:rsidR="00D85572">
          <w:rPr>
            <w:noProof/>
          </w:rPr>
          <w:fldChar w:fldCharType="begin"/>
        </w:r>
        <w:r w:rsidR="00D85572">
          <w:rPr>
            <w:noProof/>
          </w:rPr>
          <w:instrText>PAGEREF _Toc1773874083 \h</w:instrText>
        </w:r>
        <w:r w:rsidR="00D85572">
          <w:rPr>
            <w:noProof/>
          </w:rPr>
        </w:r>
        <w:r w:rsidR="00D85572">
          <w:rPr>
            <w:noProof/>
          </w:rPr>
          <w:fldChar w:fldCharType="separate"/>
        </w:r>
        <w:r w:rsidR="00A15C65">
          <w:rPr>
            <w:noProof/>
          </w:rPr>
          <w:t>44</w:t>
        </w:r>
        <w:r w:rsidR="00D85572">
          <w:rPr>
            <w:noProof/>
          </w:rPr>
          <w:fldChar w:fldCharType="end"/>
        </w:r>
      </w:hyperlink>
    </w:p>
    <w:p w14:paraId="4F443C2E" w14:textId="766FF0B0"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568644296">
        <w:r w:rsidR="27BD3C8E" w:rsidRPr="27BD3C8E">
          <w:rPr>
            <w:rStyle w:val="Hyperlink"/>
            <w:noProof/>
          </w:rPr>
          <w:t>ABOUT ACADEMIC INTEGRITY</w:t>
        </w:r>
        <w:r w:rsidR="00D85572">
          <w:rPr>
            <w:noProof/>
          </w:rPr>
          <w:tab/>
        </w:r>
        <w:r w:rsidR="00D85572">
          <w:rPr>
            <w:noProof/>
          </w:rPr>
          <w:fldChar w:fldCharType="begin"/>
        </w:r>
        <w:r w:rsidR="00D85572">
          <w:rPr>
            <w:noProof/>
          </w:rPr>
          <w:instrText>PAGEREF _Toc1568644296 \h</w:instrText>
        </w:r>
        <w:r w:rsidR="00D85572">
          <w:rPr>
            <w:noProof/>
          </w:rPr>
        </w:r>
        <w:r w:rsidR="00D85572">
          <w:rPr>
            <w:noProof/>
          </w:rPr>
          <w:fldChar w:fldCharType="separate"/>
        </w:r>
        <w:r w:rsidR="00A15C65">
          <w:rPr>
            <w:noProof/>
          </w:rPr>
          <w:t>45</w:t>
        </w:r>
        <w:r w:rsidR="00D85572">
          <w:rPr>
            <w:noProof/>
          </w:rPr>
          <w:fldChar w:fldCharType="end"/>
        </w:r>
      </w:hyperlink>
    </w:p>
    <w:p w14:paraId="07C58815" w14:textId="74EC85B4"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759620118">
        <w:r w:rsidR="27BD3C8E" w:rsidRPr="27BD3C8E">
          <w:rPr>
            <w:rStyle w:val="Hyperlink"/>
            <w:noProof/>
          </w:rPr>
          <w:t>LIBRARY AND LEARNING RESOURCES</w:t>
        </w:r>
        <w:r w:rsidR="00D85572">
          <w:rPr>
            <w:noProof/>
          </w:rPr>
          <w:tab/>
        </w:r>
        <w:r w:rsidR="00D85572">
          <w:rPr>
            <w:noProof/>
          </w:rPr>
          <w:fldChar w:fldCharType="begin"/>
        </w:r>
        <w:r w:rsidR="00D85572">
          <w:rPr>
            <w:noProof/>
          </w:rPr>
          <w:instrText>PAGEREF _Toc759620118 \h</w:instrText>
        </w:r>
        <w:r w:rsidR="00D85572">
          <w:rPr>
            <w:noProof/>
          </w:rPr>
        </w:r>
        <w:r w:rsidR="00D85572">
          <w:rPr>
            <w:noProof/>
          </w:rPr>
          <w:fldChar w:fldCharType="separate"/>
        </w:r>
        <w:r w:rsidR="00A15C65">
          <w:rPr>
            <w:noProof/>
          </w:rPr>
          <w:t>47</w:t>
        </w:r>
        <w:r w:rsidR="00D85572">
          <w:rPr>
            <w:noProof/>
          </w:rPr>
          <w:fldChar w:fldCharType="end"/>
        </w:r>
      </w:hyperlink>
    </w:p>
    <w:p w14:paraId="4002392A" w14:textId="175596AC"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785253632">
        <w:r w:rsidR="27BD3C8E" w:rsidRPr="27BD3C8E">
          <w:rPr>
            <w:rStyle w:val="Hyperlink"/>
            <w:noProof/>
          </w:rPr>
          <w:t>DIGITAL CREATIVITY AND LEARNING (DCL)</w:t>
        </w:r>
        <w:r w:rsidR="00D85572">
          <w:rPr>
            <w:noProof/>
          </w:rPr>
          <w:tab/>
        </w:r>
        <w:r w:rsidR="00D85572">
          <w:rPr>
            <w:noProof/>
          </w:rPr>
          <w:fldChar w:fldCharType="begin"/>
        </w:r>
        <w:r w:rsidR="00D85572">
          <w:rPr>
            <w:noProof/>
          </w:rPr>
          <w:instrText>PAGEREF _Toc1785253632 \h</w:instrText>
        </w:r>
        <w:r w:rsidR="00D85572">
          <w:rPr>
            <w:noProof/>
          </w:rPr>
        </w:r>
        <w:r w:rsidR="00D85572">
          <w:rPr>
            <w:noProof/>
          </w:rPr>
          <w:fldChar w:fldCharType="separate"/>
        </w:r>
        <w:r w:rsidR="00A15C65">
          <w:rPr>
            <w:noProof/>
          </w:rPr>
          <w:t>48</w:t>
        </w:r>
        <w:r w:rsidR="00D85572">
          <w:rPr>
            <w:noProof/>
          </w:rPr>
          <w:fldChar w:fldCharType="end"/>
        </w:r>
      </w:hyperlink>
    </w:p>
    <w:p w14:paraId="3057C831" w14:textId="5D2E24B2"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285375317">
        <w:r w:rsidR="27BD3C8E" w:rsidRPr="27BD3C8E">
          <w:rPr>
            <w:rStyle w:val="Hyperlink"/>
            <w:noProof/>
          </w:rPr>
          <w:t>IT SERVICE DELIVERY</w:t>
        </w:r>
        <w:r w:rsidR="00D85572">
          <w:rPr>
            <w:noProof/>
          </w:rPr>
          <w:tab/>
        </w:r>
        <w:r w:rsidR="00D85572">
          <w:rPr>
            <w:noProof/>
          </w:rPr>
          <w:fldChar w:fldCharType="begin"/>
        </w:r>
        <w:r w:rsidR="00D85572">
          <w:rPr>
            <w:noProof/>
          </w:rPr>
          <w:instrText>PAGEREF _Toc1285375317 \h</w:instrText>
        </w:r>
        <w:r w:rsidR="00D85572">
          <w:rPr>
            <w:noProof/>
          </w:rPr>
        </w:r>
        <w:r w:rsidR="00D85572">
          <w:rPr>
            <w:noProof/>
          </w:rPr>
          <w:fldChar w:fldCharType="separate"/>
        </w:r>
        <w:r w:rsidR="00A15C65">
          <w:rPr>
            <w:noProof/>
          </w:rPr>
          <w:t>48</w:t>
        </w:r>
        <w:r w:rsidR="00D85572">
          <w:rPr>
            <w:noProof/>
          </w:rPr>
          <w:fldChar w:fldCharType="end"/>
        </w:r>
      </w:hyperlink>
    </w:p>
    <w:p w14:paraId="32A7C1AA" w14:textId="47D5EFE6"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213374993">
        <w:r w:rsidR="27BD3C8E" w:rsidRPr="27BD3C8E">
          <w:rPr>
            <w:rStyle w:val="Hyperlink"/>
            <w:noProof/>
          </w:rPr>
          <w:t>STUDENT SERVICES</w:t>
        </w:r>
        <w:r w:rsidR="00D85572">
          <w:rPr>
            <w:noProof/>
          </w:rPr>
          <w:tab/>
        </w:r>
        <w:r w:rsidR="00D85572">
          <w:rPr>
            <w:noProof/>
          </w:rPr>
          <w:fldChar w:fldCharType="begin"/>
        </w:r>
        <w:r w:rsidR="00D85572">
          <w:rPr>
            <w:noProof/>
          </w:rPr>
          <w:instrText>PAGEREF _Toc213374993 \h</w:instrText>
        </w:r>
        <w:r w:rsidR="00D85572">
          <w:rPr>
            <w:noProof/>
          </w:rPr>
        </w:r>
        <w:r w:rsidR="00D85572">
          <w:rPr>
            <w:noProof/>
          </w:rPr>
          <w:fldChar w:fldCharType="separate"/>
        </w:r>
        <w:r w:rsidR="00A15C65">
          <w:rPr>
            <w:noProof/>
          </w:rPr>
          <w:t>50</w:t>
        </w:r>
        <w:r w:rsidR="00D85572">
          <w:rPr>
            <w:noProof/>
          </w:rPr>
          <w:fldChar w:fldCharType="end"/>
        </w:r>
      </w:hyperlink>
    </w:p>
    <w:p w14:paraId="68BD63A2" w14:textId="678C0B4E"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850108512">
        <w:r w:rsidR="27BD3C8E" w:rsidRPr="27BD3C8E">
          <w:rPr>
            <w:rStyle w:val="Hyperlink"/>
            <w:noProof/>
          </w:rPr>
          <w:t>STUDY SKILLS</w:t>
        </w:r>
        <w:r w:rsidR="00D85572">
          <w:rPr>
            <w:noProof/>
          </w:rPr>
          <w:tab/>
        </w:r>
        <w:r w:rsidR="00D85572">
          <w:rPr>
            <w:noProof/>
          </w:rPr>
          <w:fldChar w:fldCharType="begin"/>
        </w:r>
        <w:r w:rsidR="00D85572">
          <w:rPr>
            <w:noProof/>
          </w:rPr>
          <w:instrText>PAGEREF _Toc1850108512 \h</w:instrText>
        </w:r>
        <w:r w:rsidR="00D85572">
          <w:rPr>
            <w:noProof/>
          </w:rPr>
        </w:r>
        <w:r w:rsidR="00D85572">
          <w:rPr>
            <w:noProof/>
          </w:rPr>
          <w:fldChar w:fldCharType="separate"/>
        </w:r>
        <w:r w:rsidR="00A15C65">
          <w:rPr>
            <w:noProof/>
          </w:rPr>
          <w:t>50</w:t>
        </w:r>
        <w:r w:rsidR="00D85572">
          <w:rPr>
            <w:noProof/>
          </w:rPr>
          <w:fldChar w:fldCharType="end"/>
        </w:r>
      </w:hyperlink>
    </w:p>
    <w:p w14:paraId="44A425A1" w14:textId="14437CC3" w:rsidR="00D85572" w:rsidRDefault="00CA455F" w:rsidP="4962728B">
      <w:pPr>
        <w:pStyle w:val="TOC1"/>
        <w:tabs>
          <w:tab w:val="clear" w:pos="8297"/>
          <w:tab w:val="right" w:leader="dot" w:pos="8295"/>
        </w:tabs>
        <w:rPr>
          <w:rFonts w:asciiTheme="minorHAnsi" w:eastAsiaTheme="minorEastAsia" w:hAnsiTheme="minorHAnsi" w:cstheme="minorBidi"/>
          <w:noProof/>
          <w:lang w:eastAsia="zh-CN"/>
        </w:rPr>
      </w:pPr>
      <w:hyperlink w:anchor="_Toc1039783192">
        <w:r w:rsidR="27BD3C8E" w:rsidRPr="27BD3C8E">
          <w:rPr>
            <w:rStyle w:val="Hyperlink"/>
            <w:noProof/>
          </w:rPr>
          <w:t>COMPLAINTS</w:t>
        </w:r>
        <w:r w:rsidR="00D85572">
          <w:rPr>
            <w:noProof/>
          </w:rPr>
          <w:tab/>
        </w:r>
        <w:r w:rsidR="00D85572">
          <w:rPr>
            <w:noProof/>
          </w:rPr>
          <w:fldChar w:fldCharType="begin"/>
        </w:r>
        <w:r w:rsidR="00D85572">
          <w:rPr>
            <w:noProof/>
          </w:rPr>
          <w:instrText>PAGEREF _Toc1039783192 \h</w:instrText>
        </w:r>
        <w:r w:rsidR="00D85572">
          <w:rPr>
            <w:noProof/>
          </w:rPr>
        </w:r>
        <w:r w:rsidR="00D85572">
          <w:rPr>
            <w:noProof/>
          </w:rPr>
          <w:fldChar w:fldCharType="separate"/>
        </w:r>
        <w:r w:rsidR="00A15C65">
          <w:rPr>
            <w:noProof/>
          </w:rPr>
          <w:t>50</w:t>
        </w:r>
        <w:r w:rsidR="00D85572">
          <w:rPr>
            <w:noProof/>
          </w:rPr>
          <w:fldChar w:fldCharType="end"/>
        </w:r>
      </w:hyperlink>
      <w:r w:rsidR="00D85572">
        <w:fldChar w:fldCharType="end"/>
      </w:r>
    </w:p>
    <w:p w14:paraId="7AB36567" w14:textId="10467C78" w:rsidR="766DFC23" w:rsidRDefault="766DFC23" w:rsidP="766DFC23">
      <w:pPr>
        <w:pStyle w:val="TOC1"/>
        <w:tabs>
          <w:tab w:val="clear" w:pos="8297"/>
          <w:tab w:val="right" w:leader="dot" w:pos="8295"/>
        </w:tabs>
      </w:pPr>
    </w:p>
    <w:p w14:paraId="73A7DEF2" w14:textId="63006A25" w:rsidR="00AA3B1A" w:rsidRPr="002633D8" w:rsidRDefault="00AA3B1A" w:rsidP="766DFC23">
      <w:pPr>
        <w:spacing w:before="240"/>
        <w:ind w:right="-57"/>
        <w:jc w:val="both"/>
        <w:rPr>
          <w:rFonts w:cs="Arial"/>
          <w:b/>
          <w:bCs/>
          <w:noProof/>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p>
    <w:p w14:paraId="0A20CFE5" w14:textId="77777777" w:rsidR="00CD642C" w:rsidRPr="004C0775" w:rsidRDefault="7C47C093" w:rsidP="004C0775">
      <w:pPr>
        <w:pStyle w:val="Heading1"/>
      </w:pPr>
      <w:bookmarkStart w:id="1" w:name="_Toc1036265113"/>
      <w:r>
        <w:lastRenderedPageBreak/>
        <w:t>INTRODUCTION</w:t>
      </w:r>
      <w:bookmarkEnd w:id="1"/>
    </w:p>
    <w:p w14:paraId="14A49E92" w14:textId="2DD4D3C1"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021544">
        <w:rPr>
          <w:color w:val="auto"/>
        </w:rPr>
        <w:t>3</w:t>
      </w:r>
      <w:r w:rsidR="0084230C">
        <w:rPr>
          <w:color w:val="auto"/>
        </w:rPr>
        <w:t>/2</w:t>
      </w:r>
      <w:r w:rsidR="00021544">
        <w:rPr>
          <w:color w:val="auto"/>
        </w:rPr>
        <w:t>4</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743469A1" w:rsidP="0020432D">
      <w:pPr>
        <w:pStyle w:val="Heading1"/>
      </w:pPr>
      <w:bookmarkStart w:id="2" w:name="_Toc379798856"/>
      <w:r>
        <w:t>FEEDBACK</w:t>
      </w:r>
      <w:bookmarkEnd w:id="2"/>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314D72C1" w:rsidP="004C0775">
      <w:pPr>
        <w:pStyle w:val="Heading1"/>
      </w:pPr>
      <w:bookmarkStart w:id="3" w:name="_Toc1007771364"/>
      <w:r>
        <w:lastRenderedPageBreak/>
        <w:t xml:space="preserve">PROGRAMMES OF STUDY AND PROGRAMME </w:t>
      </w:r>
      <w:r w:rsidR="77B60B44">
        <w:t>MANAGERS</w:t>
      </w:r>
      <w:bookmarkEnd w:id="3"/>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1"/>
        <w:gridCol w:w="1800"/>
        <w:gridCol w:w="1503"/>
        <w:gridCol w:w="3387"/>
      </w:tblGrid>
      <w:tr w:rsidR="00F51B89" w:rsidRPr="00DA611E" w14:paraId="34BC59FD" w14:textId="77777777" w:rsidTr="00A15C65">
        <w:tc>
          <w:tcPr>
            <w:tcW w:w="2241" w:type="dxa"/>
            <w:shd w:val="clear" w:color="auto" w:fill="auto"/>
          </w:tcPr>
          <w:p w14:paraId="5CFF72D1" w14:textId="77777777" w:rsidR="00F51B89" w:rsidRPr="00DA611E" w:rsidRDefault="314D72C1" w:rsidP="00F97C9E">
            <w:pPr>
              <w:rPr>
                <w:rFonts w:eastAsia="Arial" w:cs="Arial"/>
                <w:b/>
                <w:bCs/>
                <w:szCs w:val="22"/>
              </w:rPr>
            </w:pPr>
            <w:r w:rsidRPr="4962728B">
              <w:rPr>
                <w:rFonts w:eastAsia="Arial" w:cs="Arial"/>
                <w:b/>
                <w:bCs/>
                <w:szCs w:val="22"/>
              </w:rPr>
              <w:t>Programme of Study</w:t>
            </w:r>
          </w:p>
        </w:tc>
        <w:tc>
          <w:tcPr>
            <w:tcW w:w="1800" w:type="dxa"/>
            <w:shd w:val="clear" w:color="auto" w:fill="auto"/>
          </w:tcPr>
          <w:p w14:paraId="4EE4A966" w14:textId="00FFC211" w:rsidR="00F51B89" w:rsidRPr="00DA611E" w:rsidRDefault="314D72C1" w:rsidP="4962728B">
            <w:pPr>
              <w:jc w:val="both"/>
              <w:rPr>
                <w:rFonts w:eastAsia="Arial" w:cs="Arial"/>
                <w:b/>
                <w:bCs/>
                <w:szCs w:val="22"/>
              </w:rPr>
            </w:pPr>
            <w:r w:rsidRPr="4962728B">
              <w:rPr>
                <w:rFonts w:eastAsia="Arial" w:cs="Arial"/>
                <w:b/>
                <w:bCs/>
                <w:szCs w:val="22"/>
              </w:rPr>
              <w:t xml:space="preserve">Programme </w:t>
            </w:r>
            <w:r w:rsidR="77B60B44" w:rsidRPr="4962728B">
              <w:rPr>
                <w:rFonts w:eastAsia="Arial" w:cs="Arial"/>
                <w:b/>
                <w:bCs/>
                <w:szCs w:val="22"/>
              </w:rPr>
              <w:t>Manager</w:t>
            </w:r>
          </w:p>
        </w:tc>
        <w:tc>
          <w:tcPr>
            <w:tcW w:w="1503" w:type="dxa"/>
            <w:shd w:val="clear" w:color="auto" w:fill="auto"/>
          </w:tcPr>
          <w:p w14:paraId="354386FF" w14:textId="77777777" w:rsidR="00F51B89" w:rsidRPr="00DA611E" w:rsidRDefault="314D72C1" w:rsidP="4962728B">
            <w:pPr>
              <w:rPr>
                <w:rFonts w:eastAsia="Arial" w:cs="Arial"/>
                <w:b/>
                <w:bCs/>
                <w:szCs w:val="22"/>
              </w:rPr>
            </w:pPr>
            <w:r w:rsidRPr="4962728B">
              <w:rPr>
                <w:rFonts w:eastAsia="Arial" w:cs="Arial"/>
                <w:b/>
                <w:bCs/>
                <w:szCs w:val="22"/>
              </w:rPr>
              <w:t>Tel. No.</w:t>
            </w:r>
          </w:p>
        </w:tc>
        <w:tc>
          <w:tcPr>
            <w:tcW w:w="3387" w:type="dxa"/>
            <w:shd w:val="clear" w:color="auto" w:fill="auto"/>
          </w:tcPr>
          <w:p w14:paraId="7A9EAF69" w14:textId="77777777" w:rsidR="00F51B89" w:rsidRPr="00DA611E" w:rsidRDefault="314D72C1" w:rsidP="4962728B">
            <w:pPr>
              <w:jc w:val="both"/>
              <w:rPr>
                <w:rFonts w:eastAsia="Arial" w:cs="Arial"/>
                <w:b/>
                <w:bCs/>
                <w:szCs w:val="22"/>
              </w:rPr>
            </w:pPr>
            <w:r w:rsidRPr="4962728B">
              <w:rPr>
                <w:rFonts w:eastAsia="Arial" w:cs="Arial"/>
                <w:b/>
                <w:bCs/>
                <w:szCs w:val="22"/>
              </w:rPr>
              <w:t>E-mail</w:t>
            </w:r>
          </w:p>
        </w:tc>
      </w:tr>
      <w:tr w:rsidR="00F51B89" w:rsidRPr="00DA611E" w14:paraId="30CEBA7C" w14:textId="77777777" w:rsidTr="00A15C65">
        <w:tc>
          <w:tcPr>
            <w:tcW w:w="2241" w:type="dxa"/>
            <w:shd w:val="clear" w:color="auto" w:fill="auto"/>
          </w:tcPr>
          <w:p w14:paraId="38D508B7" w14:textId="1A75A945" w:rsidR="00F51B89" w:rsidRPr="00DA611E" w:rsidRDefault="25F5FDF1" w:rsidP="00A15C65">
            <w:pPr>
              <w:rPr>
                <w:rFonts w:eastAsia="Arial" w:cs="Arial"/>
                <w:szCs w:val="22"/>
              </w:rPr>
            </w:pPr>
            <w:proofErr w:type="spellStart"/>
            <w:r w:rsidRPr="4962728B">
              <w:rPr>
                <w:rFonts w:eastAsia="Arial" w:cs="Arial"/>
                <w:szCs w:val="22"/>
              </w:rPr>
              <w:t>FdA</w:t>
            </w:r>
            <w:proofErr w:type="spellEnd"/>
            <w:r w:rsidRPr="4962728B">
              <w:rPr>
                <w:rFonts w:eastAsia="Arial" w:cs="Arial"/>
                <w:szCs w:val="22"/>
              </w:rPr>
              <w:t xml:space="preserve"> Inclusive Education</w:t>
            </w:r>
          </w:p>
        </w:tc>
        <w:tc>
          <w:tcPr>
            <w:tcW w:w="1800" w:type="dxa"/>
            <w:shd w:val="clear" w:color="auto" w:fill="auto"/>
          </w:tcPr>
          <w:p w14:paraId="5FBC2B19" w14:textId="46FC8064" w:rsidR="00F51B89" w:rsidRPr="00DA611E" w:rsidRDefault="000452BB" w:rsidP="00A15C65">
            <w:pPr>
              <w:rPr>
                <w:rFonts w:eastAsia="Arial" w:cs="Arial"/>
                <w:szCs w:val="22"/>
              </w:rPr>
            </w:pPr>
            <w:r w:rsidRPr="4962728B">
              <w:rPr>
                <w:rFonts w:eastAsia="Arial" w:cs="Arial"/>
                <w:szCs w:val="22"/>
              </w:rPr>
              <w:t>Cindy Hunt</w:t>
            </w:r>
          </w:p>
        </w:tc>
        <w:tc>
          <w:tcPr>
            <w:tcW w:w="1503" w:type="dxa"/>
            <w:shd w:val="clear" w:color="auto" w:fill="auto"/>
          </w:tcPr>
          <w:p w14:paraId="50CE3705" w14:textId="10F3D567" w:rsidR="00F51B89" w:rsidRPr="00DA611E" w:rsidRDefault="00A15C65" w:rsidP="00A15C65">
            <w:pPr>
              <w:rPr>
                <w:rFonts w:eastAsia="Arial" w:cs="Arial"/>
                <w:szCs w:val="22"/>
              </w:rPr>
            </w:pPr>
            <w:r>
              <w:t>0</w:t>
            </w:r>
            <w:r w:rsidR="64A862E6" w:rsidRPr="7C459DE0">
              <w:t>1267</w:t>
            </w:r>
            <w:r>
              <w:t xml:space="preserve"> </w:t>
            </w:r>
            <w:r w:rsidR="64A862E6" w:rsidRPr="7C459DE0">
              <w:t xml:space="preserve">676726 </w:t>
            </w:r>
          </w:p>
        </w:tc>
        <w:tc>
          <w:tcPr>
            <w:tcW w:w="3387" w:type="dxa"/>
            <w:shd w:val="clear" w:color="auto" w:fill="auto"/>
          </w:tcPr>
          <w:p w14:paraId="1221ABF6" w14:textId="355785EA" w:rsidR="00F51B89" w:rsidRPr="00DA611E" w:rsidRDefault="00CA455F" w:rsidP="4962728B">
            <w:pPr>
              <w:jc w:val="both"/>
              <w:rPr>
                <w:rFonts w:eastAsia="Arial" w:cs="Arial"/>
                <w:szCs w:val="22"/>
              </w:rPr>
            </w:pPr>
            <w:hyperlink r:id="rId11" w:history="1">
              <w:r w:rsidR="00A15C65" w:rsidRPr="00092C83">
                <w:rPr>
                  <w:rStyle w:val="Hyperlink"/>
                  <w:rFonts w:eastAsia="Arial" w:cs="Arial"/>
                  <w:szCs w:val="22"/>
                </w:rPr>
                <w:t>c.hunt@uwtsd.ac.uk</w:t>
              </w:r>
            </w:hyperlink>
            <w:r w:rsidR="00A15C65">
              <w:rPr>
                <w:rFonts w:eastAsia="Arial" w:cs="Arial"/>
                <w:szCs w:val="22"/>
              </w:rPr>
              <w:t xml:space="preserve"> </w:t>
            </w:r>
          </w:p>
        </w:tc>
      </w:tr>
      <w:tr w:rsidR="00F51B89" w:rsidRPr="00DA611E" w14:paraId="5B607CB0" w14:textId="77777777" w:rsidTr="00A15C65">
        <w:tc>
          <w:tcPr>
            <w:tcW w:w="2241" w:type="dxa"/>
            <w:shd w:val="clear" w:color="auto" w:fill="auto"/>
          </w:tcPr>
          <w:p w14:paraId="05D4F0C8" w14:textId="34266CBF" w:rsidR="00F51B89" w:rsidRPr="00DA611E" w:rsidRDefault="25F5FDF1" w:rsidP="00A15C65">
            <w:pPr>
              <w:rPr>
                <w:rFonts w:eastAsia="Arial" w:cs="Arial"/>
                <w:szCs w:val="22"/>
              </w:rPr>
            </w:pPr>
            <w:r w:rsidRPr="4962728B">
              <w:rPr>
                <w:rFonts w:eastAsia="Arial" w:cs="Arial"/>
                <w:szCs w:val="22"/>
              </w:rPr>
              <w:t>BA (Hons) Early Years Education and Care (3 year programme)</w:t>
            </w:r>
          </w:p>
        </w:tc>
        <w:tc>
          <w:tcPr>
            <w:tcW w:w="1800" w:type="dxa"/>
            <w:shd w:val="clear" w:color="auto" w:fill="auto"/>
          </w:tcPr>
          <w:p w14:paraId="5525D1F1" w14:textId="1C5BB9D1" w:rsidR="00F51B89" w:rsidRPr="00DA611E" w:rsidRDefault="1D58E471" w:rsidP="00A15C65">
            <w:pPr>
              <w:rPr>
                <w:rFonts w:eastAsia="Arial" w:cs="Arial"/>
                <w:szCs w:val="22"/>
              </w:rPr>
            </w:pPr>
            <w:r w:rsidRPr="4962728B">
              <w:rPr>
                <w:rFonts w:eastAsia="Arial" w:cs="Arial"/>
                <w:szCs w:val="22"/>
              </w:rPr>
              <w:t>Alison Rees Edwards</w:t>
            </w:r>
          </w:p>
        </w:tc>
        <w:tc>
          <w:tcPr>
            <w:tcW w:w="1503" w:type="dxa"/>
            <w:shd w:val="clear" w:color="auto" w:fill="auto"/>
          </w:tcPr>
          <w:p w14:paraId="26F3E79D" w14:textId="0EEC3992" w:rsidR="00F51B89" w:rsidRPr="00DA611E" w:rsidRDefault="00A15C65" w:rsidP="00A15C65">
            <w:pPr>
              <w:rPr>
                <w:rFonts w:eastAsia="Arial" w:cs="Arial"/>
                <w:szCs w:val="22"/>
              </w:rPr>
            </w:pPr>
            <w:r>
              <w:rPr>
                <w:rFonts w:eastAsia="Arial" w:cs="Arial"/>
                <w:color w:val="242130"/>
                <w:szCs w:val="22"/>
              </w:rPr>
              <w:t>01</w:t>
            </w:r>
            <w:r w:rsidR="513FF7B5" w:rsidRPr="4962728B">
              <w:rPr>
                <w:rFonts w:eastAsia="Arial" w:cs="Arial"/>
                <w:color w:val="242130"/>
                <w:szCs w:val="22"/>
              </w:rPr>
              <w:t>267</w:t>
            </w:r>
            <w:r>
              <w:rPr>
                <w:rFonts w:eastAsia="Arial" w:cs="Arial"/>
                <w:color w:val="242130"/>
                <w:szCs w:val="22"/>
              </w:rPr>
              <w:t xml:space="preserve"> </w:t>
            </w:r>
            <w:r w:rsidR="513FF7B5" w:rsidRPr="4962728B">
              <w:rPr>
                <w:rFonts w:eastAsia="Arial" w:cs="Arial"/>
                <w:color w:val="242130"/>
                <w:szCs w:val="22"/>
              </w:rPr>
              <w:t xml:space="preserve">676615 </w:t>
            </w:r>
          </w:p>
        </w:tc>
        <w:tc>
          <w:tcPr>
            <w:tcW w:w="3387" w:type="dxa"/>
            <w:shd w:val="clear" w:color="auto" w:fill="auto"/>
          </w:tcPr>
          <w:p w14:paraId="76093C70" w14:textId="3C77D11E" w:rsidR="00F51B89" w:rsidRPr="00DA611E" w:rsidRDefault="00CA455F" w:rsidP="4962728B">
            <w:pPr>
              <w:jc w:val="both"/>
              <w:rPr>
                <w:rFonts w:eastAsia="Arial" w:cs="Arial"/>
                <w:szCs w:val="22"/>
              </w:rPr>
            </w:pPr>
            <w:hyperlink r:id="rId12" w:history="1">
              <w:r w:rsidR="00A15C65" w:rsidRPr="00092C83">
                <w:rPr>
                  <w:rStyle w:val="Hyperlink"/>
                  <w:rFonts w:eastAsia="Arial" w:cs="Arial"/>
                  <w:szCs w:val="22"/>
                </w:rPr>
                <w:t>a.rees-edwards@uwtsd.ac.uk</w:t>
              </w:r>
            </w:hyperlink>
            <w:r w:rsidR="00A15C65">
              <w:rPr>
                <w:rFonts w:eastAsia="Arial" w:cs="Arial"/>
                <w:szCs w:val="22"/>
              </w:rPr>
              <w:t xml:space="preserve"> </w:t>
            </w:r>
          </w:p>
        </w:tc>
      </w:tr>
      <w:tr w:rsidR="00A15C65" w:rsidRPr="00DA611E" w14:paraId="210ED14E" w14:textId="77777777" w:rsidTr="00A15C65">
        <w:tc>
          <w:tcPr>
            <w:tcW w:w="2241" w:type="dxa"/>
            <w:shd w:val="clear" w:color="auto" w:fill="auto"/>
          </w:tcPr>
          <w:p w14:paraId="1F9C4A46" w14:textId="0EBFEB9C" w:rsidR="00A15C65" w:rsidRPr="00DA611E" w:rsidRDefault="00A15C65" w:rsidP="00A15C65">
            <w:pPr>
              <w:rPr>
                <w:rFonts w:eastAsia="Arial" w:cs="Arial"/>
                <w:szCs w:val="22"/>
              </w:rPr>
            </w:pPr>
            <w:r w:rsidRPr="4962728B">
              <w:rPr>
                <w:rFonts w:eastAsia="Arial" w:cs="Arial"/>
                <w:szCs w:val="22"/>
              </w:rPr>
              <w:t>BA (Hons) Early Years Education and Care: Early Years Practitioner Status (3 year programme)</w:t>
            </w:r>
          </w:p>
        </w:tc>
        <w:tc>
          <w:tcPr>
            <w:tcW w:w="1800" w:type="dxa"/>
            <w:shd w:val="clear" w:color="auto" w:fill="auto"/>
          </w:tcPr>
          <w:p w14:paraId="2A1776A5" w14:textId="1C5BB9D1" w:rsidR="00A15C65" w:rsidRPr="00DA611E" w:rsidRDefault="00A15C65" w:rsidP="00A15C65">
            <w:pPr>
              <w:rPr>
                <w:rFonts w:eastAsia="Arial" w:cs="Arial"/>
                <w:szCs w:val="22"/>
              </w:rPr>
            </w:pPr>
            <w:r w:rsidRPr="4962728B">
              <w:rPr>
                <w:rFonts w:eastAsia="Arial" w:cs="Arial"/>
                <w:szCs w:val="22"/>
              </w:rPr>
              <w:t>Alison Rees Edwards</w:t>
            </w:r>
          </w:p>
          <w:p w14:paraId="49DA2D34" w14:textId="6816B2F3" w:rsidR="00A15C65" w:rsidRPr="00DA611E" w:rsidRDefault="00A15C65" w:rsidP="00A15C65">
            <w:pPr>
              <w:rPr>
                <w:rFonts w:eastAsia="Arial" w:cs="Arial"/>
                <w:szCs w:val="22"/>
              </w:rPr>
            </w:pPr>
          </w:p>
        </w:tc>
        <w:tc>
          <w:tcPr>
            <w:tcW w:w="1503" w:type="dxa"/>
            <w:shd w:val="clear" w:color="auto" w:fill="auto"/>
          </w:tcPr>
          <w:p w14:paraId="5205128F" w14:textId="3321612E" w:rsidR="00A15C65" w:rsidRPr="00DA611E" w:rsidRDefault="00A15C65" w:rsidP="00A15C65">
            <w:pPr>
              <w:rPr>
                <w:rFonts w:eastAsia="Arial" w:cs="Arial"/>
                <w:szCs w:val="22"/>
              </w:rPr>
            </w:pPr>
            <w:r>
              <w:rPr>
                <w:rFonts w:eastAsia="Arial" w:cs="Arial"/>
                <w:color w:val="242130"/>
                <w:szCs w:val="22"/>
              </w:rPr>
              <w:t>01</w:t>
            </w:r>
            <w:r w:rsidRPr="4962728B">
              <w:rPr>
                <w:rFonts w:eastAsia="Arial" w:cs="Arial"/>
                <w:color w:val="242130"/>
                <w:szCs w:val="22"/>
              </w:rPr>
              <w:t>267</w:t>
            </w:r>
            <w:r>
              <w:rPr>
                <w:rFonts w:eastAsia="Arial" w:cs="Arial"/>
                <w:color w:val="242130"/>
                <w:szCs w:val="22"/>
              </w:rPr>
              <w:t xml:space="preserve"> </w:t>
            </w:r>
            <w:r w:rsidRPr="4962728B">
              <w:rPr>
                <w:rFonts w:eastAsia="Arial" w:cs="Arial"/>
                <w:color w:val="242130"/>
                <w:szCs w:val="22"/>
              </w:rPr>
              <w:t xml:space="preserve">676615 </w:t>
            </w:r>
          </w:p>
        </w:tc>
        <w:tc>
          <w:tcPr>
            <w:tcW w:w="3387" w:type="dxa"/>
            <w:shd w:val="clear" w:color="auto" w:fill="auto"/>
          </w:tcPr>
          <w:p w14:paraId="27A5DCA8" w14:textId="0639C9B8" w:rsidR="00A15C65" w:rsidRPr="00DA611E" w:rsidRDefault="00CA455F" w:rsidP="00A15C65">
            <w:pPr>
              <w:jc w:val="both"/>
              <w:rPr>
                <w:rFonts w:eastAsia="Arial" w:cs="Arial"/>
                <w:szCs w:val="22"/>
              </w:rPr>
            </w:pPr>
            <w:hyperlink r:id="rId13" w:history="1">
              <w:r w:rsidR="00A15C65" w:rsidRPr="00092C83">
                <w:rPr>
                  <w:rStyle w:val="Hyperlink"/>
                  <w:rFonts w:eastAsia="Arial" w:cs="Arial"/>
                  <w:szCs w:val="22"/>
                </w:rPr>
                <w:t>a.rees-edwards@uwtsd.ac.uk</w:t>
              </w:r>
            </w:hyperlink>
            <w:r w:rsidR="00A15C65">
              <w:rPr>
                <w:rFonts w:eastAsia="Arial" w:cs="Arial"/>
                <w:szCs w:val="22"/>
              </w:rPr>
              <w:t xml:space="preserve"> </w:t>
            </w:r>
          </w:p>
        </w:tc>
      </w:tr>
      <w:tr w:rsidR="00A15C65" w:rsidRPr="00DA611E" w14:paraId="722B7B5E" w14:textId="77777777" w:rsidTr="00A15C65">
        <w:tc>
          <w:tcPr>
            <w:tcW w:w="2241" w:type="dxa"/>
            <w:shd w:val="clear" w:color="auto" w:fill="auto"/>
          </w:tcPr>
          <w:p w14:paraId="5080609F" w14:textId="47C6752B" w:rsidR="00A15C65" w:rsidRPr="00DA611E" w:rsidRDefault="00A15C65" w:rsidP="00A15C65">
            <w:pPr>
              <w:rPr>
                <w:rFonts w:eastAsia="Arial" w:cs="Arial"/>
                <w:szCs w:val="22"/>
              </w:rPr>
            </w:pPr>
            <w:r w:rsidRPr="4962728B">
              <w:rPr>
                <w:rFonts w:eastAsia="Arial" w:cs="Arial"/>
                <w:szCs w:val="22"/>
              </w:rPr>
              <w:t>BA (Hons) Early Years Education and Care (2 year Fast Track Flexi)</w:t>
            </w:r>
          </w:p>
        </w:tc>
        <w:tc>
          <w:tcPr>
            <w:tcW w:w="1800" w:type="dxa"/>
            <w:shd w:val="clear" w:color="auto" w:fill="auto"/>
          </w:tcPr>
          <w:p w14:paraId="680791F2" w14:textId="21F63D5B" w:rsidR="00A15C65" w:rsidRPr="00DA611E" w:rsidRDefault="00A15C65" w:rsidP="00A15C65">
            <w:pPr>
              <w:rPr>
                <w:rFonts w:eastAsia="Arial" w:cs="Arial"/>
                <w:szCs w:val="22"/>
              </w:rPr>
            </w:pPr>
            <w:r w:rsidRPr="4962728B">
              <w:rPr>
                <w:rFonts w:eastAsia="Arial" w:cs="Arial"/>
                <w:szCs w:val="22"/>
              </w:rPr>
              <w:t>Natalie MacDonald</w:t>
            </w:r>
          </w:p>
        </w:tc>
        <w:tc>
          <w:tcPr>
            <w:tcW w:w="1503" w:type="dxa"/>
            <w:shd w:val="clear" w:color="auto" w:fill="auto"/>
          </w:tcPr>
          <w:p w14:paraId="0576D71F" w14:textId="6F20E895" w:rsidR="00A15C65" w:rsidRPr="00DA611E" w:rsidRDefault="00A15C65" w:rsidP="00A15C65">
            <w:pPr>
              <w:rPr>
                <w:rFonts w:eastAsia="Arial" w:cs="Arial"/>
                <w:szCs w:val="22"/>
              </w:rPr>
            </w:pPr>
            <w:r>
              <w:rPr>
                <w:rFonts w:eastAsia="Arial" w:cs="Arial"/>
                <w:color w:val="242130"/>
                <w:szCs w:val="22"/>
              </w:rPr>
              <w:t>0</w:t>
            </w:r>
            <w:r w:rsidRPr="4962728B">
              <w:rPr>
                <w:rFonts w:eastAsia="Arial" w:cs="Arial"/>
                <w:color w:val="242130"/>
                <w:szCs w:val="22"/>
              </w:rPr>
              <w:t>1267</w:t>
            </w:r>
            <w:r>
              <w:rPr>
                <w:rFonts w:eastAsia="Arial" w:cs="Arial"/>
                <w:color w:val="242130"/>
                <w:szCs w:val="22"/>
              </w:rPr>
              <w:t xml:space="preserve"> </w:t>
            </w:r>
            <w:r w:rsidRPr="4962728B">
              <w:rPr>
                <w:rFonts w:eastAsia="Arial" w:cs="Arial"/>
                <w:color w:val="242130"/>
                <w:szCs w:val="22"/>
              </w:rPr>
              <w:t xml:space="preserve">676602 </w:t>
            </w:r>
          </w:p>
        </w:tc>
        <w:tc>
          <w:tcPr>
            <w:tcW w:w="3387" w:type="dxa"/>
            <w:shd w:val="clear" w:color="auto" w:fill="auto"/>
          </w:tcPr>
          <w:p w14:paraId="3B276A72" w14:textId="1259E608" w:rsidR="00A15C65" w:rsidRPr="00DA611E" w:rsidRDefault="00CA455F" w:rsidP="00A15C65">
            <w:pPr>
              <w:jc w:val="both"/>
              <w:rPr>
                <w:rFonts w:eastAsia="Arial" w:cs="Arial"/>
                <w:szCs w:val="22"/>
              </w:rPr>
            </w:pPr>
            <w:hyperlink r:id="rId14" w:history="1">
              <w:r w:rsidR="00A15C65" w:rsidRPr="00092C83">
                <w:rPr>
                  <w:rStyle w:val="Hyperlink"/>
                  <w:rFonts w:eastAsia="Arial" w:cs="Arial"/>
                  <w:szCs w:val="22"/>
                </w:rPr>
                <w:t>natalie.macdonald@uwtsd.ac.uk</w:t>
              </w:r>
            </w:hyperlink>
            <w:r w:rsidR="00A15C65">
              <w:rPr>
                <w:rFonts w:eastAsia="Arial" w:cs="Arial"/>
                <w:szCs w:val="22"/>
              </w:rPr>
              <w:t xml:space="preserve"> </w:t>
            </w:r>
          </w:p>
        </w:tc>
      </w:tr>
      <w:tr w:rsidR="00A15C65" w:rsidRPr="00DA611E" w14:paraId="232722C1" w14:textId="77777777" w:rsidTr="00A15C65">
        <w:tc>
          <w:tcPr>
            <w:tcW w:w="2241" w:type="dxa"/>
            <w:shd w:val="clear" w:color="auto" w:fill="auto"/>
          </w:tcPr>
          <w:p w14:paraId="0928AAD4" w14:textId="2808459C" w:rsidR="00A15C65" w:rsidRPr="00DA611E" w:rsidRDefault="00A15C65" w:rsidP="00A15C65">
            <w:pPr>
              <w:rPr>
                <w:rFonts w:eastAsia="Arial" w:cs="Arial"/>
                <w:szCs w:val="22"/>
              </w:rPr>
            </w:pPr>
            <w:r w:rsidRPr="4962728B">
              <w:rPr>
                <w:rFonts w:eastAsia="Arial" w:cs="Arial"/>
                <w:szCs w:val="22"/>
              </w:rPr>
              <w:t>BA (Hons) Early Years Education and Care: Early Years Practitioner Status (2 year Fast Track Flexi)</w:t>
            </w:r>
          </w:p>
        </w:tc>
        <w:tc>
          <w:tcPr>
            <w:tcW w:w="1800" w:type="dxa"/>
            <w:shd w:val="clear" w:color="auto" w:fill="auto"/>
          </w:tcPr>
          <w:p w14:paraId="55E73639" w14:textId="21F63D5B" w:rsidR="00A15C65" w:rsidRPr="00DA611E" w:rsidRDefault="00A15C65" w:rsidP="00A15C65">
            <w:pPr>
              <w:rPr>
                <w:rFonts w:eastAsia="Arial" w:cs="Arial"/>
                <w:szCs w:val="22"/>
              </w:rPr>
            </w:pPr>
            <w:r w:rsidRPr="4962728B">
              <w:rPr>
                <w:rFonts w:eastAsia="Arial" w:cs="Arial"/>
                <w:szCs w:val="22"/>
              </w:rPr>
              <w:t>Natalie MacDonald</w:t>
            </w:r>
          </w:p>
          <w:p w14:paraId="782E4D38" w14:textId="4066F553" w:rsidR="00A15C65" w:rsidRPr="00DA611E" w:rsidRDefault="00A15C65" w:rsidP="00A15C65">
            <w:pPr>
              <w:rPr>
                <w:rFonts w:eastAsia="Arial" w:cs="Arial"/>
                <w:szCs w:val="22"/>
              </w:rPr>
            </w:pPr>
          </w:p>
        </w:tc>
        <w:tc>
          <w:tcPr>
            <w:tcW w:w="1503" w:type="dxa"/>
            <w:shd w:val="clear" w:color="auto" w:fill="auto"/>
          </w:tcPr>
          <w:p w14:paraId="2355651E" w14:textId="3E1B87F6" w:rsidR="00A15C65" w:rsidRPr="00DA611E" w:rsidRDefault="00A15C65" w:rsidP="00A15C65">
            <w:pPr>
              <w:rPr>
                <w:rFonts w:eastAsia="Arial" w:cs="Arial"/>
                <w:szCs w:val="22"/>
              </w:rPr>
            </w:pPr>
            <w:r>
              <w:rPr>
                <w:rFonts w:eastAsia="Arial" w:cs="Arial"/>
                <w:color w:val="242130"/>
                <w:szCs w:val="22"/>
              </w:rPr>
              <w:t>0</w:t>
            </w:r>
            <w:r w:rsidRPr="4962728B">
              <w:rPr>
                <w:rFonts w:eastAsia="Arial" w:cs="Arial"/>
                <w:color w:val="242130"/>
                <w:szCs w:val="22"/>
              </w:rPr>
              <w:t>1267</w:t>
            </w:r>
            <w:r>
              <w:rPr>
                <w:rFonts w:eastAsia="Arial" w:cs="Arial"/>
                <w:color w:val="242130"/>
                <w:szCs w:val="22"/>
              </w:rPr>
              <w:t xml:space="preserve"> </w:t>
            </w:r>
            <w:r w:rsidRPr="4962728B">
              <w:rPr>
                <w:rFonts w:eastAsia="Arial" w:cs="Arial"/>
                <w:color w:val="242130"/>
                <w:szCs w:val="22"/>
              </w:rPr>
              <w:t xml:space="preserve">676602 </w:t>
            </w:r>
          </w:p>
        </w:tc>
        <w:tc>
          <w:tcPr>
            <w:tcW w:w="3387" w:type="dxa"/>
            <w:shd w:val="clear" w:color="auto" w:fill="auto"/>
          </w:tcPr>
          <w:p w14:paraId="1E14E879" w14:textId="26E1CDF1" w:rsidR="00A15C65" w:rsidRPr="00DA611E" w:rsidRDefault="00CA455F" w:rsidP="00A15C65">
            <w:pPr>
              <w:jc w:val="both"/>
              <w:rPr>
                <w:rFonts w:eastAsia="Arial" w:cs="Arial"/>
                <w:szCs w:val="22"/>
              </w:rPr>
            </w:pPr>
            <w:hyperlink r:id="rId15" w:history="1">
              <w:r w:rsidR="00A15C65" w:rsidRPr="00092C83">
                <w:rPr>
                  <w:rStyle w:val="Hyperlink"/>
                  <w:rFonts w:eastAsia="Arial" w:cs="Arial"/>
                  <w:szCs w:val="22"/>
                </w:rPr>
                <w:t>natalie.macdonald@uwtsd.ac.uk</w:t>
              </w:r>
            </w:hyperlink>
            <w:r w:rsidR="00A15C65">
              <w:rPr>
                <w:rFonts w:eastAsia="Arial" w:cs="Arial"/>
                <w:szCs w:val="22"/>
              </w:rPr>
              <w:t xml:space="preserve"> </w:t>
            </w:r>
          </w:p>
        </w:tc>
      </w:tr>
      <w:tr w:rsidR="00A15C65" w:rsidRPr="00DA611E" w14:paraId="66FE4745" w14:textId="77777777" w:rsidTr="00A15C65">
        <w:tc>
          <w:tcPr>
            <w:tcW w:w="2241" w:type="dxa"/>
            <w:shd w:val="clear" w:color="auto" w:fill="auto"/>
          </w:tcPr>
          <w:p w14:paraId="2F6D13D1" w14:textId="6F306ACB" w:rsidR="00A15C65" w:rsidRPr="00DA611E" w:rsidRDefault="00A15C65" w:rsidP="00A15C65">
            <w:pPr>
              <w:rPr>
                <w:rFonts w:eastAsia="Arial" w:cs="Arial"/>
                <w:szCs w:val="22"/>
              </w:rPr>
            </w:pPr>
            <w:r w:rsidRPr="4962728B">
              <w:rPr>
                <w:rFonts w:eastAsia="Arial" w:cs="Arial"/>
                <w:szCs w:val="22"/>
              </w:rPr>
              <w:t>BA (Hons) Education Studies</w:t>
            </w:r>
          </w:p>
        </w:tc>
        <w:tc>
          <w:tcPr>
            <w:tcW w:w="1800" w:type="dxa"/>
            <w:shd w:val="clear" w:color="auto" w:fill="auto"/>
          </w:tcPr>
          <w:p w14:paraId="069DFA44" w14:textId="43D7A56B" w:rsidR="00A15C65" w:rsidRPr="00DA611E" w:rsidRDefault="00A15C65" w:rsidP="00A15C65">
            <w:pPr>
              <w:rPr>
                <w:rFonts w:eastAsia="Arial" w:cs="Arial"/>
                <w:szCs w:val="22"/>
              </w:rPr>
            </w:pPr>
            <w:r w:rsidRPr="4962728B">
              <w:rPr>
                <w:rFonts w:eastAsia="Arial" w:cs="Arial"/>
                <w:szCs w:val="22"/>
              </w:rPr>
              <w:t>Laura Hutchings</w:t>
            </w:r>
          </w:p>
        </w:tc>
        <w:tc>
          <w:tcPr>
            <w:tcW w:w="1503" w:type="dxa"/>
            <w:shd w:val="clear" w:color="auto" w:fill="auto"/>
          </w:tcPr>
          <w:p w14:paraId="7596C529" w14:textId="5C1A7F57" w:rsidR="00A15C65" w:rsidRPr="00DA611E" w:rsidRDefault="00A15C65" w:rsidP="00A15C65">
            <w:pPr>
              <w:rPr>
                <w:rFonts w:eastAsia="Arial" w:cs="Arial"/>
                <w:szCs w:val="22"/>
              </w:rPr>
            </w:pPr>
            <w:r>
              <w:rPr>
                <w:rFonts w:eastAsia="Arial" w:cs="Arial"/>
                <w:color w:val="242130"/>
                <w:szCs w:val="22"/>
              </w:rPr>
              <w:t>0</w:t>
            </w:r>
            <w:r w:rsidRPr="4962728B">
              <w:rPr>
                <w:rFonts w:eastAsia="Arial" w:cs="Arial"/>
                <w:color w:val="242130"/>
                <w:szCs w:val="22"/>
              </w:rPr>
              <w:t>1792</w:t>
            </w:r>
            <w:r>
              <w:rPr>
                <w:rFonts w:eastAsia="Arial" w:cs="Arial"/>
                <w:color w:val="242130"/>
                <w:szCs w:val="22"/>
              </w:rPr>
              <w:t xml:space="preserve"> </w:t>
            </w:r>
            <w:r w:rsidRPr="4962728B">
              <w:rPr>
                <w:rFonts w:eastAsia="Arial" w:cs="Arial"/>
                <w:color w:val="242130"/>
                <w:szCs w:val="22"/>
              </w:rPr>
              <w:t xml:space="preserve">481099 </w:t>
            </w:r>
          </w:p>
        </w:tc>
        <w:tc>
          <w:tcPr>
            <w:tcW w:w="3387" w:type="dxa"/>
            <w:shd w:val="clear" w:color="auto" w:fill="auto"/>
          </w:tcPr>
          <w:p w14:paraId="3416BA85" w14:textId="6C5A4826" w:rsidR="00A15C65" w:rsidRPr="00DA611E" w:rsidRDefault="00CA455F" w:rsidP="00A15C65">
            <w:pPr>
              <w:jc w:val="both"/>
              <w:rPr>
                <w:rFonts w:eastAsia="Arial" w:cs="Arial"/>
                <w:szCs w:val="22"/>
              </w:rPr>
            </w:pPr>
            <w:hyperlink r:id="rId16" w:history="1">
              <w:r w:rsidR="00A15C65" w:rsidRPr="00092C83">
                <w:rPr>
                  <w:rStyle w:val="Hyperlink"/>
                  <w:rFonts w:eastAsia="Arial" w:cs="Arial"/>
                  <w:szCs w:val="22"/>
                </w:rPr>
                <w:t>laura.hutchings@uwtsd.ac.uk</w:t>
              </w:r>
            </w:hyperlink>
            <w:r w:rsidR="00A15C65">
              <w:rPr>
                <w:rFonts w:eastAsia="Arial" w:cs="Arial"/>
                <w:szCs w:val="22"/>
              </w:rPr>
              <w:t xml:space="preserve"> </w:t>
            </w:r>
          </w:p>
        </w:tc>
      </w:tr>
      <w:tr w:rsidR="00A15C65" w:rsidRPr="00DA611E" w14:paraId="2B90EFB0" w14:textId="77777777" w:rsidTr="00A15C65">
        <w:tc>
          <w:tcPr>
            <w:tcW w:w="2241" w:type="dxa"/>
            <w:shd w:val="clear" w:color="auto" w:fill="auto"/>
          </w:tcPr>
          <w:p w14:paraId="440122CB" w14:textId="17ADAF10" w:rsidR="00A15C65" w:rsidRPr="00DA611E" w:rsidRDefault="00A15C65" w:rsidP="00A15C65">
            <w:pPr>
              <w:rPr>
                <w:rFonts w:eastAsia="Arial" w:cs="Arial"/>
                <w:szCs w:val="22"/>
              </w:rPr>
            </w:pPr>
            <w:r w:rsidRPr="4962728B">
              <w:rPr>
                <w:rFonts w:eastAsia="Arial" w:cs="Arial"/>
                <w:szCs w:val="22"/>
              </w:rPr>
              <w:t>BA (Hons) Education Studies: Primary</w:t>
            </w:r>
          </w:p>
        </w:tc>
        <w:tc>
          <w:tcPr>
            <w:tcW w:w="1800" w:type="dxa"/>
            <w:shd w:val="clear" w:color="auto" w:fill="auto"/>
          </w:tcPr>
          <w:p w14:paraId="7AA0A1D4" w14:textId="1CFD7484" w:rsidR="00A15C65" w:rsidRPr="00DA611E" w:rsidRDefault="00A15C65" w:rsidP="00A15C65">
            <w:pPr>
              <w:rPr>
                <w:rFonts w:eastAsia="Arial" w:cs="Arial"/>
                <w:szCs w:val="22"/>
              </w:rPr>
            </w:pPr>
            <w:r w:rsidRPr="4962728B">
              <w:rPr>
                <w:rFonts w:eastAsia="Arial" w:cs="Arial"/>
                <w:szCs w:val="22"/>
              </w:rPr>
              <w:t>Laura Hutchings</w:t>
            </w:r>
          </w:p>
        </w:tc>
        <w:tc>
          <w:tcPr>
            <w:tcW w:w="1503" w:type="dxa"/>
            <w:shd w:val="clear" w:color="auto" w:fill="auto"/>
          </w:tcPr>
          <w:p w14:paraId="7F6D4B48" w14:textId="73AB7F7C" w:rsidR="00A15C65" w:rsidRPr="00DA611E" w:rsidRDefault="00A15C65" w:rsidP="00A15C65">
            <w:pPr>
              <w:rPr>
                <w:rFonts w:eastAsia="Arial" w:cs="Arial"/>
                <w:szCs w:val="22"/>
              </w:rPr>
            </w:pPr>
            <w:r>
              <w:rPr>
                <w:rFonts w:eastAsia="Arial" w:cs="Arial"/>
                <w:color w:val="242130"/>
                <w:szCs w:val="22"/>
              </w:rPr>
              <w:t>0</w:t>
            </w:r>
            <w:r w:rsidRPr="4962728B">
              <w:rPr>
                <w:rFonts w:eastAsia="Arial" w:cs="Arial"/>
                <w:color w:val="242130"/>
                <w:szCs w:val="22"/>
              </w:rPr>
              <w:t>1792</w:t>
            </w:r>
            <w:r>
              <w:rPr>
                <w:rFonts w:eastAsia="Arial" w:cs="Arial"/>
                <w:color w:val="242130"/>
                <w:szCs w:val="22"/>
              </w:rPr>
              <w:t xml:space="preserve"> </w:t>
            </w:r>
            <w:r w:rsidRPr="4962728B">
              <w:rPr>
                <w:rFonts w:eastAsia="Arial" w:cs="Arial"/>
                <w:color w:val="242130"/>
                <w:szCs w:val="22"/>
              </w:rPr>
              <w:t xml:space="preserve">481099 </w:t>
            </w:r>
          </w:p>
        </w:tc>
        <w:tc>
          <w:tcPr>
            <w:tcW w:w="3387" w:type="dxa"/>
            <w:shd w:val="clear" w:color="auto" w:fill="auto"/>
          </w:tcPr>
          <w:p w14:paraId="1EEE005F" w14:textId="37CAE58B" w:rsidR="00A15C65" w:rsidRPr="00DA611E" w:rsidRDefault="00CA455F" w:rsidP="00A15C65">
            <w:pPr>
              <w:jc w:val="both"/>
              <w:rPr>
                <w:rFonts w:eastAsia="Arial" w:cs="Arial"/>
                <w:szCs w:val="22"/>
              </w:rPr>
            </w:pPr>
            <w:hyperlink r:id="rId17" w:history="1">
              <w:r w:rsidR="00A15C65" w:rsidRPr="00092C83">
                <w:rPr>
                  <w:rStyle w:val="Hyperlink"/>
                  <w:rFonts w:eastAsia="Arial" w:cs="Arial"/>
                  <w:szCs w:val="22"/>
                </w:rPr>
                <w:t>laura.hutchings@uwtsd.ac.uk</w:t>
              </w:r>
            </w:hyperlink>
            <w:r w:rsidR="00A15C65">
              <w:rPr>
                <w:rFonts w:eastAsia="Arial" w:cs="Arial"/>
                <w:szCs w:val="22"/>
              </w:rPr>
              <w:t xml:space="preserve"> </w:t>
            </w:r>
          </w:p>
        </w:tc>
      </w:tr>
      <w:tr w:rsidR="00A15C65" w:rsidRPr="00DA611E" w14:paraId="4A6B4C7E" w14:textId="77777777" w:rsidTr="00A15C65">
        <w:tc>
          <w:tcPr>
            <w:tcW w:w="2241" w:type="dxa"/>
            <w:shd w:val="clear" w:color="auto" w:fill="auto"/>
          </w:tcPr>
          <w:p w14:paraId="72480F19" w14:textId="06314771" w:rsidR="00A15C65" w:rsidRPr="00DA611E" w:rsidRDefault="00A15C65" w:rsidP="00A15C65">
            <w:pPr>
              <w:rPr>
                <w:rFonts w:eastAsia="Arial" w:cs="Arial"/>
                <w:szCs w:val="22"/>
              </w:rPr>
            </w:pPr>
            <w:r w:rsidRPr="4962728B">
              <w:rPr>
                <w:rFonts w:eastAsia="Arial" w:cs="Arial"/>
                <w:szCs w:val="22"/>
              </w:rPr>
              <w:t>BA (Hons) Education Studies: Additional Learning Needs &amp; Inclusion</w:t>
            </w:r>
          </w:p>
        </w:tc>
        <w:tc>
          <w:tcPr>
            <w:tcW w:w="1800" w:type="dxa"/>
            <w:shd w:val="clear" w:color="auto" w:fill="auto"/>
          </w:tcPr>
          <w:p w14:paraId="4F350B4B" w14:textId="1CFD7484" w:rsidR="00A15C65" w:rsidRPr="00DA611E" w:rsidRDefault="00A15C65" w:rsidP="00A15C65">
            <w:pPr>
              <w:rPr>
                <w:rFonts w:eastAsia="Arial" w:cs="Arial"/>
                <w:szCs w:val="22"/>
              </w:rPr>
            </w:pPr>
            <w:r w:rsidRPr="4962728B">
              <w:rPr>
                <w:rFonts w:eastAsia="Arial" w:cs="Arial"/>
                <w:szCs w:val="22"/>
              </w:rPr>
              <w:t>Laura Hutchings</w:t>
            </w:r>
          </w:p>
          <w:p w14:paraId="51781BF4" w14:textId="36E905E0" w:rsidR="00A15C65" w:rsidRPr="00DA611E" w:rsidRDefault="00A15C65" w:rsidP="00A15C65">
            <w:pPr>
              <w:rPr>
                <w:rFonts w:eastAsia="Arial" w:cs="Arial"/>
                <w:szCs w:val="22"/>
              </w:rPr>
            </w:pPr>
          </w:p>
        </w:tc>
        <w:tc>
          <w:tcPr>
            <w:tcW w:w="1503" w:type="dxa"/>
            <w:shd w:val="clear" w:color="auto" w:fill="auto"/>
          </w:tcPr>
          <w:p w14:paraId="07D552CF" w14:textId="03D3A322" w:rsidR="00A15C65" w:rsidRPr="00DA611E" w:rsidRDefault="00A15C65" w:rsidP="00A15C65">
            <w:pPr>
              <w:rPr>
                <w:rFonts w:eastAsia="Arial" w:cs="Arial"/>
                <w:szCs w:val="22"/>
              </w:rPr>
            </w:pPr>
            <w:r>
              <w:rPr>
                <w:rFonts w:eastAsia="Arial" w:cs="Arial"/>
                <w:color w:val="242130"/>
                <w:szCs w:val="22"/>
              </w:rPr>
              <w:t>0</w:t>
            </w:r>
            <w:r w:rsidRPr="4962728B">
              <w:rPr>
                <w:rFonts w:eastAsia="Arial" w:cs="Arial"/>
                <w:color w:val="242130"/>
                <w:szCs w:val="22"/>
              </w:rPr>
              <w:t>1792</w:t>
            </w:r>
            <w:r>
              <w:rPr>
                <w:rFonts w:eastAsia="Arial" w:cs="Arial"/>
                <w:color w:val="242130"/>
                <w:szCs w:val="22"/>
              </w:rPr>
              <w:t xml:space="preserve"> </w:t>
            </w:r>
            <w:r w:rsidRPr="4962728B">
              <w:rPr>
                <w:rFonts w:eastAsia="Arial" w:cs="Arial"/>
                <w:color w:val="242130"/>
                <w:szCs w:val="22"/>
              </w:rPr>
              <w:t xml:space="preserve">481099 </w:t>
            </w:r>
          </w:p>
        </w:tc>
        <w:tc>
          <w:tcPr>
            <w:tcW w:w="3387" w:type="dxa"/>
            <w:shd w:val="clear" w:color="auto" w:fill="auto"/>
          </w:tcPr>
          <w:p w14:paraId="1DD689A5" w14:textId="04B90E50" w:rsidR="00A15C65" w:rsidRPr="00DA611E" w:rsidRDefault="00CA455F" w:rsidP="00A15C65">
            <w:pPr>
              <w:jc w:val="both"/>
              <w:rPr>
                <w:rFonts w:eastAsia="Arial" w:cs="Arial"/>
                <w:szCs w:val="22"/>
              </w:rPr>
            </w:pPr>
            <w:hyperlink r:id="rId18" w:history="1">
              <w:r w:rsidR="00A15C65" w:rsidRPr="00092C83">
                <w:rPr>
                  <w:rStyle w:val="Hyperlink"/>
                  <w:rFonts w:eastAsia="Arial" w:cs="Arial"/>
                  <w:szCs w:val="22"/>
                </w:rPr>
                <w:t>laura.hutchings@uwtsd.ac.uk</w:t>
              </w:r>
            </w:hyperlink>
            <w:r w:rsidR="00A15C65">
              <w:rPr>
                <w:rFonts w:eastAsia="Arial" w:cs="Arial"/>
                <w:szCs w:val="22"/>
              </w:rPr>
              <w:t xml:space="preserve"> </w:t>
            </w:r>
          </w:p>
        </w:tc>
      </w:tr>
      <w:tr w:rsidR="00A15C65" w:rsidRPr="00DA611E" w14:paraId="565D2981" w14:textId="77777777" w:rsidTr="00A15C65">
        <w:tc>
          <w:tcPr>
            <w:tcW w:w="2241" w:type="dxa"/>
            <w:shd w:val="clear" w:color="auto" w:fill="auto"/>
          </w:tcPr>
          <w:p w14:paraId="1162578A" w14:textId="7A4F016E" w:rsidR="00A15C65" w:rsidRPr="00DA611E" w:rsidRDefault="00A15C65" w:rsidP="00A15C65">
            <w:pPr>
              <w:rPr>
                <w:rFonts w:eastAsia="Arial" w:cs="Arial"/>
                <w:szCs w:val="22"/>
              </w:rPr>
            </w:pPr>
            <w:r w:rsidRPr="4962728B">
              <w:rPr>
                <w:rFonts w:eastAsia="Arial" w:cs="Arial"/>
                <w:szCs w:val="22"/>
              </w:rPr>
              <w:t>BA (Hons) Youth Work and Social Education (ETS Endorsed)</w:t>
            </w:r>
          </w:p>
        </w:tc>
        <w:tc>
          <w:tcPr>
            <w:tcW w:w="1800" w:type="dxa"/>
            <w:shd w:val="clear" w:color="auto" w:fill="auto"/>
          </w:tcPr>
          <w:p w14:paraId="04C513D7" w14:textId="52EE7BAB" w:rsidR="00A15C65" w:rsidRPr="00DA611E" w:rsidRDefault="00A15C65" w:rsidP="00A15C65">
            <w:pPr>
              <w:rPr>
                <w:rFonts w:eastAsia="Arial" w:cs="Arial"/>
                <w:szCs w:val="22"/>
              </w:rPr>
            </w:pPr>
            <w:r w:rsidRPr="4962728B">
              <w:rPr>
                <w:rFonts w:eastAsia="Arial" w:cs="Arial"/>
                <w:szCs w:val="22"/>
              </w:rPr>
              <w:t>Angharad Lewis</w:t>
            </w:r>
          </w:p>
        </w:tc>
        <w:tc>
          <w:tcPr>
            <w:tcW w:w="1503" w:type="dxa"/>
            <w:shd w:val="clear" w:color="auto" w:fill="auto"/>
          </w:tcPr>
          <w:p w14:paraId="1796D641" w14:textId="7EC01B7C" w:rsidR="00A15C65" w:rsidRPr="00DA611E" w:rsidRDefault="00A15C65" w:rsidP="00A15C65">
            <w:pPr>
              <w:rPr>
                <w:rFonts w:eastAsia="Arial" w:cs="Arial"/>
                <w:szCs w:val="22"/>
              </w:rPr>
            </w:pPr>
            <w:r>
              <w:rPr>
                <w:rFonts w:eastAsia="Arial" w:cs="Arial"/>
                <w:color w:val="242130"/>
                <w:szCs w:val="22"/>
              </w:rPr>
              <w:t>0</w:t>
            </w:r>
            <w:r w:rsidRPr="4962728B">
              <w:rPr>
                <w:rFonts w:eastAsia="Arial" w:cs="Arial"/>
                <w:color w:val="242130"/>
                <w:szCs w:val="22"/>
              </w:rPr>
              <w:t>1267</w:t>
            </w:r>
            <w:r>
              <w:rPr>
                <w:rFonts w:eastAsia="Arial" w:cs="Arial"/>
                <w:color w:val="242130"/>
                <w:szCs w:val="22"/>
              </w:rPr>
              <w:t xml:space="preserve"> </w:t>
            </w:r>
            <w:r w:rsidRPr="4962728B">
              <w:rPr>
                <w:rFonts w:eastAsia="Arial" w:cs="Arial"/>
                <w:color w:val="242130"/>
                <w:szCs w:val="22"/>
              </w:rPr>
              <w:t xml:space="preserve">676949 </w:t>
            </w:r>
          </w:p>
        </w:tc>
        <w:tc>
          <w:tcPr>
            <w:tcW w:w="3387" w:type="dxa"/>
            <w:shd w:val="clear" w:color="auto" w:fill="auto"/>
          </w:tcPr>
          <w:p w14:paraId="10A64978" w14:textId="466FA699" w:rsidR="00A15C65" w:rsidRPr="00DA611E" w:rsidRDefault="00CA455F" w:rsidP="00A15C65">
            <w:pPr>
              <w:jc w:val="both"/>
              <w:rPr>
                <w:rFonts w:eastAsia="Arial" w:cs="Arial"/>
                <w:szCs w:val="22"/>
              </w:rPr>
            </w:pPr>
            <w:hyperlink r:id="rId19" w:history="1">
              <w:r w:rsidR="00A15C65" w:rsidRPr="00092C83">
                <w:rPr>
                  <w:rStyle w:val="Hyperlink"/>
                  <w:rFonts w:eastAsia="Arial" w:cs="Arial"/>
                  <w:szCs w:val="22"/>
                </w:rPr>
                <w:t>angharad.lewis@uwtsd.ac.uk</w:t>
              </w:r>
            </w:hyperlink>
            <w:r w:rsidR="00A15C65">
              <w:rPr>
                <w:rFonts w:eastAsia="Arial" w:cs="Arial"/>
                <w:szCs w:val="22"/>
              </w:rPr>
              <w:t xml:space="preserve"> </w:t>
            </w:r>
          </w:p>
        </w:tc>
      </w:tr>
    </w:tbl>
    <w:p w14:paraId="05281558" w14:textId="511AA7BF" w:rsidR="00CD642C" w:rsidRPr="002633D8" w:rsidRDefault="736C071D" w:rsidP="7B41C66D">
      <w:pPr>
        <w:pStyle w:val="Heading1"/>
        <w:rPr>
          <w:rFonts w:cs="Arial"/>
        </w:rPr>
      </w:pPr>
      <w:bookmarkStart w:id="4" w:name="_Toc11448529"/>
      <w:r>
        <w:t>SUPPORT</w:t>
      </w:r>
      <w:r w:rsidR="4014D744">
        <w:t xml:space="preserve"> DURING YOUR STUDIES</w:t>
      </w:r>
      <w:bookmarkEnd w:id="4"/>
    </w:p>
    <w:p w14:paraId="4028C4B8" w14:textId="5CD06134" w:rsidR="006607C8" w:rsidRDefault="63270DCE" w:rsidP="0731BE78">
      <w:pPr>
        <w:jc w:val="both"/>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20" w:history="1">
        <w:r w:rsidR="0731BE78" w:rsidRPr="001C4C05">
          <w:rPr>
            <w:rStyle w:val="Hyperlink"/>
          </w:rPr>
          <w:t>Student Services</w:t>
        </w:r>
      </w:hyperlink>
      <w:r w:rsidR="0731BE78">
        <w:t xml:space="preserve"> department. </w:t>
      </w:r>
    </w:p>
    <w:p w14:paraId="1D060A0D" w14:textId="77777777" w:rsidR="00A15C65" w:rsidRDefault="00A15C65" w:rsidP="0731BE78">
      <w:pPr>
        <w:jc w:val="both"/>
      </w:pPr>
    </w:p>
    <w:p w14:paraId="26AB7499" w14:textId="77777777" w:rsidR="00A15C65" w:rsidRPr="001E52ED" w:rsidRDefault="00A15C65" w:rsidP="0731BE78">
      <w:pPr>
        <w:jc w:val="both"/>
        <w:rPr>
          <w:rFonts w:cs="Arial"/>
        </w:rPr>
      </w:pPr>
    </w:p>
    <w:p w14:paraId="770F9C1C" w14:textId="44C29F4A" w:rsidR="00612AE3" w:rsidRPr="002633D8" w:rsidRDefault="549F4CB3" w:rsidP="00D3210F">
      <w:pPr>
        <w:pStyle w:val="Heading1"/>
      </w:pPr>
      <w:bookmarkStart w:id="5" w:name="_Toc1038655574"/>
      <w:r>
        <w:lastRenderedPageBreak/>
        <w:t>EXTERNAL EXAMINER</w:t>
      </w:r>
      <w:r w:rsidR="736C071D">
        <w:t>S</w:t>
      </w:r>
      <w:bookmarkEnd w:id="5"/>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3A14DA85" w14:textId="77777777" w:rsidR="00612AE3" w:rsidRPr="002633D8" w:rsidRDefault="00612AE3" w:rsidP="00F97C9E">
      <w:pPr>
        <w:pStyle w:val="Style1"/>
        <w:numPr>
          <w:ilvl w:val="0"/>
          <w:numId w:val="16"/>
        </w:numPr>
        <w:rPr>
          <w:rFonts w:eastAsia="Arial" w:cs="Arial"/>
        </w:rPr>
      </w:pPr>
      <w:r w:rsidRPr="36AA3193">
        <w:t>the standard of each award is maintained at the appropriate level;</w:t>
      </w:r>
    </w:p>
    <w:p w14:paraId="4D0FFEF3" w14:textId="77777777" w:rsidR="00612AE3" w:rsidRPr="002633D8" w:rsidRDefault="00612AE3" w:rsidP="00F97C9E">
      <w:pPr>
        <w:pStyle w:val="Style1"/>
        <w:numPr>
          <w:ilvl w:val="0"/>
          <w:numId w:val="16"/>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00F97C9E">
      <w:pPr>
        <w:pStyle w:val="Style1"/>
        <w:numPr>
          <w:ilvl w:val="0"/>
          <w:numId w:val="16"/>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86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2535"/>
      </w:tblGrid>
      <w:tr w:rsidR="006D063E" w:rsidRPr="00DA611E" w14:paraId="0249AD3E" w14:textId="77777777" w:rsidTr="00A15C65">
        <w:tc>
          <w:tcPr>
            <w:tcW w:w="3017" w:type="dxa"/>
            <w:shd w:val="clear" w:color="auto" w:fill="auto"/>
          </w:tcPr>
          <w:p w14:paraId="60FE1D22" w14:textId="77777777" w:rsidR="006D063E" w:rsidRPr="00DA611E" w:rsidRDefault="6B0E03F7" w:rsidP="766DFC23">
            <w:pPr>
              <w:jc w:val="both"/>
              <w:rPr>
                <w:rFonts w:eastAsia="Arial" w:cs="Arial"/>
                <w:b/>
                <w:bCs/>
                <w:szCs w:val="22"/>
              </w:rPr>
            </w:pPr>
            <w:r w:rsidRPr="766DFC23">
              <w:rPr>
                <w:b/>
                <w:bCs/>
                <w:szCs w:val="22"/>
              </w:rPr>
              <w:t>Programme of Study</w:t>
            </w:r>
          </w:p>
        </w:tc>
        <w:tc>
          <w:tcPr>
            <w:tcW w:w="3079" w:type="dxa"/>
            <w:shd w:val="clear" w:color="auto" w:fill="auto"/>
          </w:tcPr>
          <w:p w14:paraId="0FB08D8D" w14:textId="3143CEF1" w:rsidR="006D063E" w:rsidRPr="004D1C52" w:rsidRDefault="6B0E03F7" w:rsidP="766DFC23">
            <w:pPr>
              <w:jc w:val="both"/>
              <w:rPr>
                <w:b/>
                <w:bCs/>
                <w:szCs w:val="22"/>
              </w:rPr>
            </w:pPr>
            <w:r w:rsidRPr="766DFC23">
              <w:rPr>
                <w:b/>
                <w:bCs/>
                <w:szCs w:val="22"/>
              </w:rPr>
              <w:t>External Examiner</w:t>
            </w:r>
            <w:r w:rsidR="2110F7B1" w:rsidRPr="766DFC23">
              <w:rPr>
                <w:b/>
                <w:bCs/>
                <w:szCs w:val="22"/>
              </w:rPr>
              <w:t xml:space="preserve"> for 20</w:t>
            </w:r>
            <w:r w:rsidR="48F0F402" w:rsidRPr="766DFC23">
              <w:rPr>
                <w:b/>
                <w:bCs/>
                <w:szCs w:val="22"/>
              </w:rPr>
              <w:t>2</w:t>
            </w:r>
            <w:r w:rsidR="5175CF9D" w:rsidRPr="766DFC23">
              <w:rPr>
                <w:b/>
                <w:bCs/>
                <w:szCs w:val="22"/>
              </w:rPr>
              <w:t>3</w:t>
            </w:r>
            <w:r w:rsidR="77B60B44" w:rsidRPr="766DFC23">
              <w:rPr>
                <w:b/>
                <w:bCs/>
                <w:szCs w:val="22"/>
              </w:rPr>
              <w:t>/2</w:t>
            </w:r>
            <w:r w:rsidR="5175CF9D" w:rsidRPr="766DFC23">
              <w:rPr>
                <w:b/>
                <w:bCs/>
                <w:szCs w:val="22"/>
              </w:rPr>
              <w:t>4</w:t>
            </w:r>
          </w:p>
          <w:p w14:paraId="033318CB" w14:textId="77777777" w:rsidR="0074262E" w:rsidRPr="00DA611E" w:rsidRDefault="2110F7B1" w:rsidP="766DFC23">
            <w:pPr>
              <w:jc w:val="both"/>
              <w:rPr>
                <w:rFonts w:eastAsia="Arial" w:cs="Arial"/>
                <w:b/>
                <w:bCs/>
                <w:szCs w:val="22"/>
              </w:rPr>
            </w:pPr>
            <w:r w:rsidRPr="766DFC23">
              <w:rPr>
                <w:rFonts w:eastAsia="Arial" w:cs="Arial"/>
                <w:b/>
                <w:bCs/>
                <w:szCs w:val="22"/>
              </w:rPr>
              <w:t>(</w:t>
            </w:r>
            <w:r w:rsidR="743469A1" w:rsidRPr="766DFC23">
              <w:rPr>
                <w:b/>
                <w:bCs/>
                <w:szCs w:val="22"/>
              </w:rPr>
              <w:t>forename</w:t>
            </w:r>
            <w:r w:rsidRPr="766DFC23">
              <w:rPr>
                <w:b/>
                <w:bCs/>
                <w:szCs w:val="22"/>
              </w:rPr>
              <w:t>/surname)</w:t>
            </w:r>
          </w:p>
        </w:tc>
        <w:tc>
          <w:tcPr>
            <w:tcW w:w="2535" w:type="dxa"/>
            <w:shd w:val="clear" w:color="auto" w:fill="auto"/>
          </w:tcPr>
          <w:p w14:paraId="5A4ACA8F" w14:textId="2C503021" w:rsidR="006D063E" w:rsidRPr="00DA611E" w:rsidRDefault="6B0E03F7" w:rsidP="766DFC23">
            <w:pPr>
              <w:jc w:val="both"/>
              <w:rPr>
                <w:rFonts w:eastAsia="Arial" w:cs="Arial"/>
                <w:b/>
                <w:bCs/>
                <w:szCs w:val="22"/>
              </w:rPr>
            </w:pPr>
            <w:r w:rsidRPr="766DFC23">
              <w:rPr>
                <w:b/>
                <w:bCs/>
                <w:szCs w:val="22"/>
              </w:rPr>
              <w:t>External Examiner for 20</w:t>
            </w:r>
            <w:r w:rsidR="77B60B44" w:rsidRPr="766DFC23">
              <w:rPr>
                <w:b/>
                <w:bCs/>
                <w:szCs w:val="22"/>
              </w:rPr>
              <w:t>2</w:t>
            </w:r>
            <w:r w:rsidR="5175CF9D" w:rsidRPr="766DFC23">
              <w:rPr>
                <w:b/>
                <w:bCs/>
                <w:szCs w:val="22"/>
              </w:rPr>
              <w:t>2</w:t>
            </w:r>
            <w:r w:rsidR="7E158DEB" w:rsidRPr="766DFC23">
              <w:rPr>
                <w:b/>
                <w:bCs/>
                <w:szCs w:val="22"/>
              </w:rPr>
              <w:t>/2</w:t>
            </w:r>
            <w:r w:rsidR="5175CF9D" w:rsidRPr="766DFC23">
              <w:rPr>
                <w:b/>
                <w:bCs/>
                <w:szCs w:val="22"/>
              </w:rPr>
              <w:t>3</w:t>
            </w:r>
            <w:r w:rsidR="0A03084A" w:rsidRPr="766DFC23">
              <w:rPr>
                <w:rFonts w:eastAsia="Arial" w:cs="Arial"/>
                <w:b/>
                <w:bCs/>
                <w:szCs w:val="22"/>
              </w:rPr>
              <w:t xml:space="preserve"> </w:t>
            </w:r>
            <w:r w:rsidRPr="766DFC23">
              <w:rPr>
                <w:b/>
                <w:bCs/>
                <w:szCs w:val="22"/>
              </w:rPr>
              <w:t>(if different to current)</w:t>
            </w:r>
          </w:p>
        </w:tc>
      </w:tr>
      <w:tr w:rsidR="006D063E" w:rsidRPr="00DA611E" w14:paraId="58E58C21" w14:textId="77777777" w:rsidTr="00A15C65">
        <w:tc>
          <w:tcPr>
            <w:tcW w:w="3017" w:type="dxa"/>
            <w:shd w:val="clear" w:color="auto" w:fill="auto"/>
          </w:tcPr>
          <w:p w14:paraId="1783888D" w14:textId="1A75A945" w:rsidR="766DFC23" w:rsidRDefault="766DFC23" w:rsidP="766DFC23">
            <w:pPr>
              <w:jc w:val="both"/>
              <w:rPr>
                <w:rFonts w:eastAsia="Arial" w:cs="Arial"/>
                <w:szCs w:val="22"/>
              </w:rPr>
            </w:pPr>
            <w:proofErr w:type="spellStart"/>
            <w:r w:rsidRPr="766DFC23">
              <w:rPr>
                <w:rFonts w:eastAsia="Arial" w:cs="Arial"/>
                <w:szCs w:val="22"/>
              </w:rPr>
              <w:t>FdA</w:t>
            </w:r>
            <w:proofErr w:type="spellEnd"/>
            <w:r w:rsidRPr="766DFC23">
              <w:rPr>
                <w:rFonts w:eastAsia="Arial" w:cs="Arial"/>
                <w:szCs w:val="22"/>
              </w:rPr>
              <w:t xml:space="preserve"> Inclusive Education</w:t>
            </w:r>
          </w:p>
        </w:tc>
        <w:tc>
          <w:tcPr>
            <w:tcW w:w="3079" w:type="dxa"/>
            <w:shd w:val="clear" w:color="auto" w:fill="auto"/>
          </w:tcPr>
          <w:p w14:paraId="77D47DBE" w14:textId="59BDD0A9" w:rsidR="006D063E" w:rsidRPr="00DA611E" w:rsidRDefault="4D953269" w:rsidP="766DFC23">
            <w:pPr>
              <w:jc w:val="both"/>
              <w:rPr>
                <w:rFonts w:cs="Arial"/>
                <w:szCs w:val="22"/>
              </w:rPr>
            </w:pPr>
            <w:r w:rsidRPr="766DFC23">
              <w:rPr>
                <w:rFonts w:cs="Arial"/>
                <w:szCs w:val="22"/>
              </w:rPr>
              <w:t>Kelly Smith</w:t>
            </w:r>
          </w:p>
        </w:tc>
        <w:tc>
          <w:tcPr>
            <w:tcW w:w="2535" w:type="dxa"/>
            <w:shd w:val="clear" w:color="auto" w:fill="auto"/>
          </w:tcPr>
          <w:p w14:paraId="2DE8D950" w14:textId="77777777" w:rsidR="006D063E" w:rsidRPr="00DA611E" w:rsidRDefault="006D063E" w:rsidP="766DFC23">
            <w:pPr>
              <w:jc w:val="both"/>
              <w:rPr>
                <w:rFonts w:cs="Arial"/>
                <w:szCs w:val="22"/>
              </w:rPr>
            </w:pPr>
          </w:p>
        </w:tc>
      </w:tr>
      <w:tr w:rsidR="006D063E" w:rsidRPr="00DA611E" w14:paraId="39FDC2B4" w14:textId="77777777" w:rsidTr="00A15C65">
        <w:tc>
          <w:tcPr>
            <w:tcW w:w="3017" w:type="dxa"/>
            <w:shd w:val="clear" w:color="auto" w:fill="auto"/>
          </w:tcPr>
          <w:p w14:paraId="6487316C" w14:textId="34266CBF" w:rsidR="766DFC23" w:rsidRDefault="766DFC23" w:rsidP="766DFC23">
            <w:pPr>
              <w:jc w:val="both"/>
              <w:rPr>
                <w:rFonts w:eastAsia="Arial" w:cs="Arial"/>
                <w:szCs w:val="22"/>
              </w:rPr>
            </w:pPr>
            <w:r w:rsidRPr="766DFC23">
              <w:rPr>
                <w:rFonts w:eastAsia="Arial" w:cs="Arial"/>
                <w:szCs w:val="22"/>
              </w:rPr>
              <w:t>BA (Hons) Early Years Education and Care (3 year programme)</w:t>
            </w:r>
          </w:p>
        </w:tc>
        <w:tc>
          <w:tcPr>
            <w:tcW w:w="3079" w:type="dxa"/>
            <w:shd w:val="clear" w:color="auto" w:fill="auto"/>
          </w:tcPr>
          <w:p w14:paraId="51CBAE9A" w14:textId="22B52F67" w:rsidR="006D063E" w:rsidRPr="00DA611E" w:rsidRDefault="4825067B" w:rsidP="766DFC23">
            <w:pPr>
              <w:jc w:val="both"/>
              <w:rPr>
                <w:rFonts w:cs="Arial"/>
                <w:szCs w:val="22"/>
              </w:rPr>
            </w:pPr>
            <w:r w:rsidRPr="766DFC23">
              <w:rPr>
                <w:rFonts w:cs="Arial"/>
                <w:szCs w:val="22"/>
              </w:rPr>
              <w:t>Maggie Crowley</w:t>
            </w:r>
          </w:p>
        </w:tc>
        <w:tc>
          <w:tcPr>
            <w:tcW w:w="2535" w:type="dxa"/>
            <w:shd w:val="clear" w:color="auto" w:fill="auto"/>
          </w:tcPr>
          <w:p w14:paraId="0DF63938" w14:textId="77777777" w:rsidR="006D063E" w:rsidRPr="00DA611E" w:rsidRDefault="006D063E" w:rsidP="766DFC23">
            <w:pPr>
              <w:jc w:val="both"/>
              <w:rPr>
                <w:rFonts w:cs="Arial"/>
                <w:szCs w:val="22"/>
              </w:rPr>
            </w:pPr>
          </w:p>
        </w:tc>
      </w:tr>
      <w:tr w:rsidR="006D063E" w:rsidRPr="00DA611E" w14:paraId="4A5F7155" w14:textId="77777777" w:rsidTr="00A15C65">
        <w:tc>
          <w:tcPr>
            <w:tcW w:w="3017" w:type="dxa"/>
            <w:shd w:val="clear" w:color="auto" w:fill="auto"/>
          </w:tcPr>
          <w:p w14:paraId="3D556393" w14:textId="0EBFEB9C" w:rsidR="766DFC23" w:rsidRDefault="766DFC23" w:rsidP="766DFC23">
            <w:pPr>
              <w:jc w:val="both"/>
              <w:rPr>
                <w:rFonts w:eastAsia="Arial" w:cs="Arial"/>
                <w:szCs w:val="22"/>
              </w:rPr>
            </w:pPr>
            <w:r w:rsidRPr="766DFC23">
              <w:rPr>
                <w:rFonts w:eastAsia="Arial" w:cs="Arial"/>
                <w:szCs w:val="22"/>
              </w:rPr>
              <w:t>BA (Hons) Early Years Education and Care: Early Years Practitioner Status (3 year programme)</w:t>
            </w:r>
          </w:p>
        </w:tc>
        <w:tc>
          <w:tcPr>
            <w:tcW w:w="3079" w:type="dxa"/>
            <w:shd w:val="clear" w:color="auto" w:fill="auto"/>
          </w:tcPr>
          <w:p w14:paraId="573E1A03" w14:textId="22B52F67" w:rsidR="006D063E" w:rsidRPr="00DA611E" w:rsidRDefault="4C3EC14B" w:rsidP="766DFC23">
            <w:pPr>
              <w:jc w:val="both"/>
              <w:rPr>
                <w:rFonts w:cs="Arial"/>
                <w:szCs w:val="22"/>
              </w:rPr>
            </w:pPr>
            <w:r w:rsidRPr="766DFC23">
              <w:rPr>
                <w:rFonts w:cs="Arial"/>
                <w:szCs w:val="22"/>
              </w:rPr>
              <w:t>Maggie Crowley</w:t>
            </w:r>
          </w:p>
          <w:p w14:paraId="01DD9085" w14:textId="787CA67A" w:rsidR="006D063E" w:rsidRPr="00DA611E" w:rsidRDefault="006D063E" w:rsidP="766DFC23">
            <w:pPr>
              <w:jc w:val="both"/>
              <w:rPr>
                <w:rFonts w:cs="Arial"/>
                <w:szCs w:val="22"/>
              </w:rPr>
            </w:pPr>
          </w:p>
        </w:tc>
        <w:tc>
          <w:tcPr>
            <w:tcW w:w="2535" w:type="dxa"/>
            <w:shd w:val="clear" w:color="auto" w:fill="auto"/>
          </w:tcPr>
          <w:p w14:paraId="2BFE0054" w14:textId="77777777" w:rsidR="006D063E" w:rsidRPr="00DA611E" w:rsidRDefault="006D063E" w:rsidP="766DFC23">
            <w:pPr>
              <w:jc w:val="both"/>
              <w:rPr>
                <w:rFonts w:cs="Arial"/>
                <w:szCs w:val="22"/>
              </w:rPr>
            </w:pPr>
          </w:p>
        </w:tc>
      </w:tr>
      <w:tr w:rsidR="006D063E" w:rsidRPr="00DA611E" w14:paraId="4A02C409" w14:textId="77777777" w:rsidTr="00A15C65">
        <w:tc>
          <w:tcPr>
            <w:tcW w:w="3017" w:type="dxa"/>
            <w:shd w:val="clear" w:color="auto" w:fill="auto"/>
          </w:tcPr>
          <w:p w14:paraId="1191F402" w14:textId="47C6752B" w:rsidR="766DFC23" w:rsidRDefault="766DFC23" w:rsidP="766DFC23">
            <w:pPr>
              <w:jc w:val="both"/>
              <w:rPr>
                <w:rFonts w:eastAsia="Arial" w:cs="Arial"/>
                <w:szCs w:val="22"/>
              </w:rPr>
            </w:pPr>
            <w:r w:rsidRPr="766DFC23">
              <w:rPr>
                <w:rFonts w:eastAsia="Arial" w:cs="Arial"/>
                <w:szCs w:val="22"/>
              </w:rPr>
              <w:t>BA (Hons) Early Years Education and Care (2 year Fast Track Flexi)</w:t>
            </w:r>
          </w:p>
        </w:tc>
        <w:tc>
          <w:tcPr>
            <w:tcW w:w="3079" w:type="dxa"/>
            <w:shd w:val="clear" w:color="auto" w:fill="auto"/>
          </w:tcPr>
          <w:p w14:paraId="36F3430E" w14:textId="22B52F67" w:rsidR="006D063E" w:rsidRPr="00DA611E" w:rsidRDefault="205D9ECC" w:rsidP="766DFC23">
            <w:pPr>
              <w:jc w:val="both"/>
              <w:rPr>
                <w:rFonts w:cs="Arial"/>
                <w:szCs w:val="22"/>
              </w:rPr>
            </w:pPr>
            <w:r w:rsidRPr="766DFC23">
              <w:rPr>
                <w:rFonts w:cs="Arial"/>
                <w:szCs w:val="22"/>
              </w:rPr>
              <w:t>Maggie Crowley</w:t>
            </w:r>
          </w:p>
          <w:p w14:paraId="68A1CC32" w14:textId="4D1E260E" w:rsidR="006D063E" w:rsidRPr="00DA611E" w:rsidRDefault="006D063E" w:rsidP="766DFC23">
            <w:pPr>
              <w:jc w:val="both"/>
              <w:rPr>
                <w:rFonts w:cs="Arial"/>
                <w:szCs w:val="22"/>
              </w:rPr>
            </w:pPr>
          </w:p>
        </w:tc>
        <w:tc>
          <w:tcPr>
            <w:tcW w:w="2535" w:type="dxa"/>
            <w:shd w:val="clear" w:color="auto" w:fill="auto"/>
          </w:tcPr>
          <w:p w14:paraId="22239473" w14:textId="77777777" w:rsidR="006D063E" w:rsidRPr="00DA611E" w:rsidRDefault="006D063E" w:rsidP="766DFC23">
            <w:pPr>
              <w:jc w:val="both"/>
              <w:rPr>
                <w:rFonts w:cs="Arial"/>
                <w:szCs w:val="22"/>
              </w:rPr>
            </w:pPr>
          </w:p>
        </w:tc>
      </w:tr>
      <w:tr w:rsidR="009C7EBE" w:rsidRPr="00DA611E" w14:paraId="1004406C" w14:textId="77777777" w:rsidTr="00A15C65">
        <w:tc>
          <w:tcPr>
            <w:tcW w:w="3017" w:type="dxa"/>
            <w:shd w:val="clear" w:color="auto" w:fill="auto"/>
          </w:tcPr>
          <w:p w14:paraId="25BE9B75" w14:textId="2808459C" w:rsidR="766DFC23" w:rsidRDefault="766DFC23" w:rsidP="766DFC23">
            <w:pPr>
              <w:jc w:val="both"/>
              <w:rPr>
                <w:rFonts w:eastAsia="Arial" w:cs="Arial"/>
                <w:szCs w:val="22"/>
              </w:rPr>
            </w:pPr>
            <w:r w:rsidRPr="766DFC23">
              <w:rPr>
                <w:rFonts w:eastAsia="Arial" w:cs="Arial"/>
                <w:szCs w:val="22"/>
              </w:rPr>
              <w:t>BA (Hons) Early Years Education and Care: Early Years Practitioner Status (2 year Fast Track Flexi)</w:t>
            </w:r>
          </w:p>
        </w:tc>
        <w:tc>
          <w:tcPr>
            <w:tcW w:w="3079" w:type="dxa"/>
            <w:shd w:val="clear" w:color="auto" w:fill="auto"/>
          </w:tcPr>
          <w:p w14:paraId="640543D7" w14:textId="22B52F67" w:rsidR="009C7EBE" w:rsidRPr="00DA611E" w:rsidRDefault="205D9ECC" w:rsidP="766DFC23">
            <w:pPr>
              <w:jc w:val="both"/>
              <w:rPr>
                <w:rFonts w:cs="Arial"/>
                <w:szCs w:val="22"/>
              </w:rPr>
            </w:pPr>
            <w:r w:rsidRPr="766DFC23">
              <w:rPr>
                <w:rFonts w:cs="Arial"/>
                <w:szCs w:val="22"/>
              </w:rPr>
              <w:t>Maggie Crowley</w:t>
            </w:r>
          </w:p>
          <w:p w14:paraId="7065EF6A" w14:textId="2A09911B" w:rsidR="009C7EBE" w:rsidRPr="00DA611E" w:rsidRDefault="009C7EBE" w:rsidP="766DFC23">
            <w:pPr>
              <w:jc w:val="both"/>
              <w:rPr>
                <w:rFonts w:cs="Arial"/>
                <w:szCs w:val="22"/>
              </w:rPr>
            </w:pPr>
          </w:p>
        </w:tc>
        <w:tc>
          <w:tcPr>
            <w:tcW w:w="2535" w:type="dxa"/>
            <w:shd w:val="clear" w:color="auto" w:fill="auto"/>
          </w:tcPr>
          <w:p w14:paraId="119EB14B" w14:textId="77777777" w:rsidR="009C7EBE" w:rsidRPr="00DA611E" w:rsidRDefault="009C7EBE" w:rsidP="766DFC23">
            <w:pPr>
              <w:jc w:val="both"/>
              <w:rPr>
                <w:rFonts w:cs="Arial"/>
                <w:szCs w:val="22"/>
              </w:rPr>
            </w:pPr>
          </w:p>
        </w:tc>
      </w:tr>
      <w:tr w:rsidR="009C7EBE" w:rsidRPr="00DA611E" w14:paraId="42DE6B04" w14:textId="77777777" w:rsidTr="00A15C65">
        <w:tc>
          <w:tcPr>
            <w:tcW w:w="3017" w:type="dxa"/>
            <w:shd w:val="clear" w:color="auto" w:fill="auto"/>
          </w:tcPr>
          <w:p w14:paraId="4B0B4A33" w14:textId="6F306ACB" w:rsidR="766DFC23" w:rsidRDefault="766DFC23" w:rsidP="766DFC23">
            <w:pPr>
              <w:jc w:val="both"/>
              <w:rPr>
                <w:rFonts w:eastAsia="Arial" w:cs="Arial"/>
                <w:szCs w:val="22"/>
              </w:rPr>
            </w:pPr>
            <w:r w:rsidRPr="766DFC23">
              <w:rPr>
                <w:rFonts w:eastAsia="Arial" w:cs="Arial"/>
                <w:szCs w:val="22"/>
              </w:rPr>
              <w:t>BA (Hons) Education Studies</w:t>
            </w:r>
          </w:p>
        </w:tc>
        <w:tc>
          <w:tcPr>
            <w:tcW w:w="3079" w:type="dxa"/>
            <w:shd w:val="clear" w:color="auto" w:fill="auto"/>
          </w:tcPr>
          <w:p w14:paraId="36A87C31" w14:textId="521B207B" w:rsidR="009C7EBE" w:rsidRPr="00DA611E" w:rsidRDefault="1456A62F" w:rsidP="766DFC23">
            <w:pPr>
              <w:jc w:val="both"/>
              <w:rPr>
                <w:rFonts w:cs="Arial"/>
                <w:szCs w:val="22"/>
              </w:rPr>
            </w:pPr>
            <w:r w:rsidRPr="766DFC23">
              <w:rPr>
                <w:rFonts w:cs="Arial"/>
                <w:szCs w:val="22"/>
              </w:rPr>
              <w:t>Gareth Dart</w:t>
            </w:r>
          </w:p>
        </w:tc>
        <w:tc>
          <w:tcPr>
            <w:tcW w:w="2535" w:type="dxa"/>
            <w:shd w:val="clear" w:color="auto" w:fill="auto"/>
          </w:tcPr>
          <w:p w14:paraId="78B13F83" w14:textId="77777777" w:rsidR="009C7EBE" w:rsidRPr="00DA611E" w:rsidRDefault="009C7EBE" w:rsidP="766DFC23">
            <w:pPr>
              <w:jc w:val="both"/>
              <w:rPr>
                <w:rFonts w:cs="Arial"/>
                <w:szCs w:val="22"/>
              </w:rPr>
            </w:pPr>
          </w:p>
        </w:tc>
      </w:tr>
      <w:tr w:rsidR="009C7EBE" w:rsidRPr="00DA611E" w14:paraId="61774EC5" w14:textId="77777777" w:rsidTr="00A15C65">
        <w:tc>
          <w:tcPr>
            <w:tcW w:w="3017" w:type="dxa"/>
            <w:shd w:val="clear" w:color="auto" w:fill="auto"/>
          </w:tcPr>
          <w:p w14:paraId="2AE2E431" w14:textId="17ADAF10" w:rsidR="766DFC23" w:rsidRDefault="766DFC23" w:rsidP="766DFC23">
            <w:pPr>
              <w:jc w:val="both"/>
              <w:rPr>
                <w:rFonts w:eastAsia="Arial" w:cs="Arial"/>
                <w:szCs w:val="22"/>
              </w:rPr>
            </w:pPr>
            <w:r w:rsidRPr="766DFC23">
              <w:rPr>
                <w:rFonts w:eastAsia="Arial" w:cs="Arial"/>
                <w:szCs w:val="22"/>
              </w:rPr>
              <w:t>BA (Hons) Education Studies: Primary</w:t>
            </w:r>
          </w:p>
        </w:tc>
        <w:tc>
          <w:tcPr>
            <w:tcW w:w="3079" w:type="dxa"/>
            <w:shd w:val="clear" w:color="auto" w:fill="auto"/>
          </w:tcPr>
          <w:p w14:paraId="7A6E44BD" w14:textId="5566B21B" w:rsidR="009C7EBE" w:rsidRPr="00DA611E" w:rsidRDefault="468E9564" w:rsidP="766DFC23">
            <w:pPr>
              <w:jc w:val="both"/>
              <w:rPr>
                <w:rFonts w:cs="Arial"/>
                <w:szCs w:val="22"/>
              </w:rPr>
            </w:pPr>
            <w:r w:rsidRPr="766DFC23">
              <w:rPr>
                <w:rFonts w:cs="Arial"/>
                <w:szCs w:val="22"/>
              </w:rPr>
              <w:t>Gareth Dart</w:t>
            </w:r>
          </w:p>
        </w:tc>
        <w:tc>
          <w:tcPr>
            <w:tcW w:w="2535" w:type="dxa"/>
            <w:shd w:val="clear" w:color="auto" w:fill="auto"/>
          </w:tcPr>
          <w:p w14:paraId="73500FB4" w14:textId="77777777" w:rsidR="009C7EBE" w:rsidRPr="00DA611E" w:rsidRDefault="009C7EBE" w:rsidP="766DFC23">
            <w:pPr>
              <w:jc w:val="both"/>
              <w:rPr>
                <w:rFonts w:cs="Arial"/>
                <w:szCs w:val="22"/>
              </w:rPr>
            </w:pPr>
          </w:p>
        </w:tc>
      </w:tr>
      <w:tr w:rsidR="009C7EBE" w:rsidRPr="00DA611E" w14:paraId="13C29A23" w14:textId="77777777" w:rsidTr="00A15C65">
        <w:tc>
          <w:tcPr>
            <w:tcW w:w="3017" w:type="dxa"/>
            <w:shd w:val="clear" w:color="auto" w:fill="auto"/>
          </w:tcPr>
          <w:p w14:paraId="27EB430D" w14:textId="06314771" w:rsidR="766DFC23" w:rsidRDefault="766DFC23" w:rsidP="766DFC23">
            <w:pPr>
              <w:jc w:val="both"/>
              <w:rPr>
                <w:rFonts w:eastAsia="Arial" w:cs="Arial"/>
                <w:szCs w:val="22"/>
              </w:rPr>
            </w:pPr>
            <w:r w:rsidRPr="766DFC23">
              <w:rPr>
                <w:rFonts w:eastAsia="Arial" w:cs="Arial"/>
                <w:szCs w:val="22"/>
              </w:rPr>
              <w:t>BA (Hons) Education Studies: Additional Learning Needs &amp; Inclusion</w:t>
            </w:r>
          </w:p>
        </w:tc>
        <w:tc>
          <w:tcPr>
            <w:tcW w:w="3079" w:type="dxa"/>
            <w:shd w:val="clear" w:color="auto" w:fill="auto"/>
          </w:tcPr>
          <w:p w14:paraId="13B7479B" w14:textId="32F7377D" w:rsidR="009C7EBE" w:rsidRPr="00DA611E" w:rsidRDefault="473E071E" w:rsidP="766DFC23">
            <w:pPr>
              <w:jc w:val="both"/>
              <w:rPr>
                <w:rFonts w:cs="Arial"/>
                <w:szCs w:val="22"/>
              </w:rPr>
            </w:pPr>
            <w:r w:rsidRPr="766DFC23">
              <w:rPr>
                <w:rFonts w:cs="Arial"/>
                <w:szCs w:val="22"/>
              </w:rPr>
              <w:t>Gareth Dart</w:t>
            </w:r>
          </w:p>
        </w:tc>
        <w:tc>
          <w:tcPr>
            <w:tcW w:w="2535" w:type="dxa"/>
            <w:shd w:val="clear" w:color="auto" w:fill="auto"/>
          </w:tcPr>
          <w:p w14:paraId="7942D3C1" w14:textId="77777777" w:rsidR="009C7EBE" w:rsidRPr="00DA611E" w:rsidRDefault="009C7EBE" w:rsidP="766DFC23">
            <w:pPr>
              <w:jc w:val="both"/>
              <w:rPr>
                <w:rFonts w:cs="Arial"/>
                <w:szCs w:val="22"/>
              </w:rPr>
            </w:pPr>
          </w:p>
        </w:tc>
      </w:tr>
      <w:tr w:rsidR="009C7EBE" w:rsidRPr="00DA611E" w14:paraId="17D959D0" w14:textId="77777777" w:rsidTr="00A15C65">
        <w:tc>
          <w:tcPr>
            <w:tcW w:w="3017" w:type="dxa"/>
            <w:shd w:val="clear" w:color="auto" w:fill="auto"/>
          </w:tcPr>
          <w:p w14:paraId="2C3678B4" w14:textId="7A4F016E" w:rsidR="766DFC23" w:rsidRDefault="766DFC23" w:rsidP="766DFC23">
            <w:pPr>
              <w:jc w:val="both"/>
              <w:rPr>
                <w:rFonts w:eastAsia="Arial" w:cs="Arial"/>
                <w:szCs w:val="22"/>
              </w:rPr>
            </w:pPr>
            <w:r w:rsidRPr="766DFC23">
              <w:rPr>
                <w:rFonts w:eastAsia="Arial" w:cs="Arial"/>
                <w:szCs w:val="22"/>
              </w:rPr>
              <w:t>BA (Hons) Youth Work and Social Education (ETS Endorsed)</w:t>
            </w:r>
          </w:p>
        </w:tc>
        <w:tc>
          <w:tcPr>
            <w:tcW w:w="3079" w:type="dxa"/>
            <w:shd w:val="clear" w:color="auto" w:fill="auto"/>
          </w:tcPr>
          <w:p w14:paraId="31D96844" w14:textId="69B5A958" w:rsidR="009C7EBE" w:rsidRPr="00DA611E" w:rsidRDefault="00F97C9E" w:rsidP="766DFC23">
            <w:pPr>
              <w:jc w:val="both"/>
              <w:rPr>
                <w:rFonts w:cs="Arial"/>
                <w:szCs w:val="22"/>
              </w:rPr>
            </w:pPr>
            <w:r>
              <w:rPr>
                <w:rFonts w:cs="Arial"/>
                <w:szCs w:val="22"/>
              </w:rPr>
              <w:t xml:space="preserve">Dr </w:t>
            </w:r>
            <w:r w:rsidR="4FAC9859" w:rsidRPr="766DFC23">
              <w:rPr>
                <w:rFonts w:cs="Arial"/>
                <w:szCs w:val="22"/>
              </w:rPr>
              <w:t>John Rose</w:t>
            </w:r>
          </w:p>
        </w:tc>
        <w:tc>
          <w:tcPr>
            <w:tcW w:w="2535" w:type="dxa"/>
            <w:shd w:val="clear" w:color="auto" w:fill="auto"/>
          </w:tcPr>
          <w:p w14:paraId="7C81BA69" w14:textId="77777777" w:rsidR="009C7EBE" w:rsidRPr="00DA611E" w:rsidRDefault="009C7EBE" w:rsidP="766DFC23">
            <w:pPr>
              <w:jc w:val="both"/>
              <w:rPr>
                <w:rFonts w:cs="Arial"/>
                <w:szCs w:val="22"/>
              </w:rPr>
            </w:pPr>
          </w:p>
        </w:tc>
      </w:tr>
    </w:tbl>
    <w:p w14:paraId="23D62FDD" w14:textId="17CBFEC6" w:rsidR="766DFC23" w:rsidRDefault="766DFC23"/>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5E45BE12" w:rsidR="00CD642C" w:rsidRPr="002633D8" w:rsidRDefault="00CD642C" w:rsidP="004C0775">
      <w:pPr>
        <w:pStyle w:val="Heading1"/>
      </w:pPr>
      <w:bookmarkStart w:id="6" w:name="_Toc546563858"/>
      <w:r>
        <w:br w:type="page"/>
      </w:r>
      <w:r w:rsidR="7C47C093">
        <w:lastRenderedPageBreak/>
        <w:t xml:space="preserve">ACADEMIC YEAR </w:t>
      </w:r>
      <w:r w:rsidR="7E158DEB">
        <w:t>202</w:t>
      </w:r>
      <w:r w:rsidR="5175CF9D">
        <w:t>3</w:t>
      </w:r>
      <w:r w:rsidR="7E158DEB">
        <w:t>/2</w:t>
      </w:r>
      <w:r w:rsidR="5175CF9D">
        <w:t>4</w:t>
      </w:r>
      <w:bookmarkEnd w:id="6"/>
    </w:p>
    <w:p w14:paraId="39AEA2DF" w14:textId="525DC4C5" w:rsidR="00CD642C" w:rsidRPr="002633D8" w:rsidRDefault="00CD642C" w:rsidP="60269D23">
      <w:pPr>
        <w:jc w:val="both"/>
        <w:rPr>
          <w:rFonts w:eastAsia="Arial" w:cs="Arial"/>
        </w:rPr>
      </w:pPr>
      <w:r w:rsidRPr="5CA40214">
        <w:t xml:space="preserve">The academic year </w:t>
      </w:r>
      <w:r w:rsidR="0084230C">
        <w:t>202</w:t>
      </w:r>
      <w:r w:rsidR="00021544">
        <w:t>3</w:t>
      </w:r>
      <w:r w:rsidR="0084230C">
        <w:t>/2</w:t>
      </w:r>
      <w:r w:rsidR="00021544">
        <w:t>4</w:t>
      </w:r>
      <w:r w:rsidRPr="5CA40214">
        <w:t xml:space="preserve"> will be divided up as follows:</w:t>
      </w:r>
    </w:p>
    <w:p w14:paraId="7BAB1A47" w14:textId="77777777" w:rsidR="00C36563" w:rsidRDefault="00C36563">
      <w:pPr>
        <w:jc w:val="both"/>
        <w:rPr>
          <w:rFonts w:cs="Arial"/>
          <w:szCs w:val="22"/>
        </w:rPr>
      </w:pPr>
    </w:p>
    <w:p w14:paraId="762F8ED0" w14:textId="55AD13A8" w:rsidR="008B69E2" w:rsidRPr="00B57E85" w:rsidRDefault="008B69E2" w:rsidP="60269D23">
      <w:pPr>
        <w:tabs>
          <w:tab w:val="left" w:pos="2410"/>
        </w:tabs>
        <w:jc w:val="both"/>
        <w:rPr>
          <w:rFonts w:eastAsia="Arial" w:cs="Arial"/>
        </w:rPr>
      </w:pPr>
      <w:r w:rsidRPr="00B57E85">
        <w:t>Semester 1:</w:t>
      </w:r>
      <w:r w:rsidRPr="00B57E85">
        <w:rPr>
          <w:rFonts w:cs="Arial"/>
          <w:szCs w:val="22"/>
        </w:rPr>
        <w:tab/>
      </w:r>
      <w:r w:rsidR="00554E9C" w:rsidRPr="00B57E85">
        <w:t>2</w:t>
      </w:r>
      <w:r w:rsidR="00C64460">
        <w:t>5</w:t>
      </w:r>
      <w:r w:rsidR="00554E9C" w:rsidRPr="00B57E85">
        <w:t>/09/2</w:t>
      </w:r>
      <w:r w:rsidR="00C64460">
        <w:t>3</w:t>
      </w:r>
      <w:r w:rsidR="00554E9C" w:rsidRPr="00B57E85">
        <w:t xml:space="preserve"> </w:t>
      </w:r>
      <w:r w:rsidRPr="00B57E85">
        <w:rPr>
          <w:rFonts w:eastAsia="Arial" w:cs="Arial"/>
        </w:rPr>
        <w:t xml:space="preserve">- </w:t>
      </w:r>
      <w:r w:rsidR="00C64460">
        <w:t>26</w:t>
      </w:r>
      <w:r w:rsidRPr="00B57E85">
        <w:t>/01/</w:t>
      </w:r>
      <w:r w:rsidR="001B1241" w:rsidRPr="00B57E85">
        <w:t>2</w:t>
      </w:r>
      <w:r w:rsidR="00C64460">
        <w:t>4</w:t>
      </w:r>
    </w:p>
    <w:p w14:paraId="54E43416" w14:textId="2FE13C5F" w:rsidR="008B69E2" w:rsidRPr="00B57E85" w:rsidRDefault="008B69E2" w:rsidP="60269D23">
      <w:pPr>
        <w:tabs>
          <w:tab w:val="left" w:pos="2410"/>
        </w:tabs>
        <w:jc w:val="both"/>
        <w:rPr>
          <w:rFonts w:eastAsia="Arial" w:cs="Arial"/>
        </w:rPr>
      </w:pPr>
      <w:r w:rsidRPr="00B57E85">
        <w:t>Semester 2:</w:t>
      </w:r>
      <w:r w:rsidRPr="00B57E85">
        <w:rPr>
          <w:rFonts w:cs="Arial"/>
          <w:szCs w:val="22"/>
        </w:rPr>
        <w:tab/>
      </w:r>
      <w:r w:rsidR="00C64460">
        <w:t>29</w:t>
      </w:r>
      <w:r w:rsidRPr="00B57E85">
        <w:t>/01/</w:t>
      </w:r>
      <w:r w:rsidR="001B1241" w:rsidRPr="00B57E85">
        <w:t>2</w:t>
      </w:r>
      <w:r w:rsidR="00C64460">
        <w:t>4</w:t>
      </w:r>
      <w:r w:rsidRPr="00B57E85">
        <w:t xml:space="preserve"> - </w:t>
      </w:r>
      <w:r w:rsidR="00974079">
        <w:t>1</w:t>
      </w:r>
      <w:r w:rsidR="00C64460">
        <w:t>3</w:t>
      </w:r>
      <w:r w:rsidRPr="00B57E85">
        <w:t>/07/</w:t>
      </w:r>
      <w:r w:rsidR="001B1241" w:rsidRPr="00B57E85">
        <w:t>2</w:t>
      </w:r>
      <w:r w:rsidR="00C64460">
        <w:t>4</w:t>
      </w:r>
    </w:p>
    <w:p w14:paraId="2F457935" w14:textId="1118AF75" w:rsidR="002977E0" w:rsidRPr="002633D8" w:rsidRDefault="002977E0" w:rsidP="60269D23">
      <w:pPr>
        <w:tabs>
          <w:tab w:val="left" w:pos="2410"/>
        </w:tabs>
        <w:jc w:val="both"/>
        <w:rPr>
          <w:rFonts w:eastAsia="Arial" w:cs="Arial"/>
        </w:rPr>
      </w:pPr>
    </w:p>
    <w:p w14:paraId="2F76350B" w14:textId="77777777" w:rsidR="0056593E" w:rsidRPr="00EF12FE" w:rsidRDefault="0056593E" w:rsidP="0056593E">
      <w:pPr>
        <w:tabs>
          <w:tab w:val="left" w:pos="2410"/>
        </w:tabs>
        <w:jc w:val="both"/>
        <w:rPr>
          <w:rFonts w:eastAsia="Arial" w:cs="Arial"/>
          <w:b/>
          <w:bCs/>
        </w:rPr>
      </w:pPr>
      <w:r w:rsidRPr="00EF12FE">
        <w:rPr>
          <w:rFonts w:eastAsia="Arial" w:cs="Arial"/>
          <w:b/>
          <w:bCs/>
        </w:rPr>
        <w:t xml:space="preserve">Some programmes included in this document have different start dates. </w:t>
      </w:r>
    </w:p>
    <w:p w14:paraId="1747A472" w14:textId="3CD40901" w:rsidR="002977E0"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proofErr w:type="spellStart"/>
      <w:r w:rsidR="61B8D66F" w:rsidRPr="00E57149">
        <w:rPr>
          <w:b/>
          <w:bCs/>
          <w:szCs w:val="22"/>
        </w:rPr>
        <w:t>MyTSD</w:t>
      </w:r>
      <w:proofErr w:type="spellEnd"/>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21" w:history="1">
        <w:proofErr w:type="spellStart"/>
        <w:r w:rsidR="3733433B" w:rsidRPr="00E57149">
          <w:rPr>
            <w:rStyle w:val="Hyperlink"/>
          </w:rPr>
          <w:t>MyTSD</w:t>
        </w:r>
        <w:proofErr w:type="spellEnd"/>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 xml:space="preserve">ou can use </w:t>
      </w:r>
      <w:proofErr w:type="spellStart"/>
      <w:r w:rsidR="3733433B" w:rsidRPr="00E57149">
        <w:t>MyTSD</w:t>
      </w:r>
      <w:proofErr w:type="spellEnd"/>
      <w:r w:rsidR="3733433B" w:rsidRPr="00E57149">
        <w:t xml:space="preserve">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F97C9E">
      <w:pPr>
        <w:numPr>
          <w:ilvl w:val="0"/>
          <w:numId w:val="1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F97C9E">
      <w:pPr>
        <w:numPr>
          <w:ilvl w:val="0"/>
          <w:numId w:val="13"/>
        </w:numPr>
        <w:ind w:left="360"/>
        <w:jc w:val="both"/>
        <w:rPr>
          <w:rFonts w:eastAsia="Arial" w:cs="Arial"/>
          <w:szCs w:val="22"/>
        </w:rPr>
      </w:pPr>
      <w:r w:rsidRPr="00E57149">
        <w:t>generate a ‘Confirmation of enrolment’ letter</w:t>
      </w:r>
    </w:p>
    <w:p w14:paraId="5A4FC31E" w14:textId="016A653F" w:rsidR="00CD642C" w:rsidRPr="00E57149" w:rsidRDefault="7A8DF6BD" w:rsidP="00F97C9E">
      <w:pPr>
        <w:numPr>
          <w:ilvl w:val="0"/>
          <w:numId w:val="1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F97C9E">
      <w:pPr>
        <w:numPr>
          <w:ilvl w:val="0"/>
          <w:numId w:val="13"/>
        </w:numPr>
        <w:ind w:left="360"/>
        <w:jc w:val="both"/>
        <w:rPr>
          <w:rFonts w:eastAsia="Arial" w:cs="Arial"/>
          <w:szCs w:val="22"/>
        </w:rPr>
      </w:pPr>
      <w:r w:rsidRPr="00E57149">
        <w:t>view enrolment and module registration details</w:t>
      </w:r>
    </w:p>
    <w:p w14:paraId="5F2CD093" w14:textId="69173B5D" w:rsidR="00CD642C" w:rsidRPr="00E57149" w:rsidRDefault="0EE7471F" w:rsidP="00F97C9E">
      <w:pPr>
        <w:numPr>
          <w:ilvl w:val="0"/>
          <w:numId w:val="13"/>
        </w:numPr>
        <w:ind w:left="360"/>
        <w:jc w:val="both"/>
        <w:rPr>
          <w:rFonts w:eastAsia="Arial" w:cs="Arial"/>
          <w:szCs w:val="22"/>
        </w:rPr>
      </w:pPr>
      <w:r w:rsidRPr="00E57149">
        <w:t>amend your address</w:t>
      </w:r>
    </w:p>
    <w:p w14:paraId="156F0881" w14:textId="6E6FBEDC" w:rsidR="00CD642C" w:rsidRPr="00E57149" w:rsidRDefault="38CAB1FE" w:rsidP="00F97C9E">
      <w:pPr>
        <w:numPr>
          <w:ilvl w:val="0"/>
          <w:numId w:val="1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F97C9E">
      <w:pPr>
        <w:numPr>
          <w:ilvl w:val="0"/>
          <w:numId w:val="13"/>
        </w:numPr>
        <w:ind w:left="360"/>
        <w:jc w:val="both"/>
        <w:rPr>
          <w:rFonts w:eastAsia="Arial" w:cs="Arial"/>
          <w:szCs w:val="22"/>
        </w:rPr>
      </w:pPr>
      <w:r w:rsidRPr="00E57149">
        <w:t>submit a programme change request</w:t>
      </w:r>
    </w:p>
    <w:p w14:paraId="213377D6" w14:textId="65F35ED7" w:rsidR="00CD642C" w:rsidRPr="00E57149" w:rsidRDefault="3D10D7B5" w:rsidP="00F97C9E">
      <w:pPr>
        <w:numPr>
          <w:ilvl w:val="0"/>
          <w:numId w:val="13"/>
        </w:numPr>
        <w:ind w:left="360"/>
        <w:jc w:val="both"/>
        <w:rPr>
          <w:rFonts w:eastAsia="Arial" w:cs="Arial"/>
          <w:szCs w:val="22"/>
        </w:rPr>
      </w:pPr>
      <w:r w:rsidRPr="00E57149">
        <w:t>apply for ‘Extenuating Circumstances’</w:t>
      </w:r>
    </w:p>
    <w:p w14:paraId="776F606C" w14:textId="08A58CDB" w:rsidR="00CD642C" w:rsidRPr="00E57149" w:rsidRDefault="3D10D7B5" w:rsidP="00F97C9E">
      <w:pPr>
        <w:numPr>
          <w:ilvl w:val="0"/>
          <w:numId w:val="1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F97C9E">
      <w:pPr>
        <w:numPr>
          <w:ilvl w:val="0"/>
          <w:numId w:val="1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64DCC22C" w14:textId="1A97D4F2" w:rsidR="000D6805" w:rsidRPr="00E57149" w:rsidRDefault="000D6805" w:rsidP="00F97C9E">
      <w:pPr>
        <w:numPr>
          <w:ilvl w:val="0"/>
          <w:numId w:val="15"/>
        </w:numPr>
        <w:jc w:val="both"/>
        <w:rPr>
          <w:rFonts w:eastAsia="Arial" w:cs="Arial"/>
        </w:rPr>
      </w:pPr>
      <w:r w:rsidRPr="00E57149">
        <w:t>delays in obtaining your student loan;</w:t>
      </w:r>
    </w:p>
    <w:p w14:paraId="2FBDBB7D" w14:textId="32FC80D7" w:rsidR="007B1ADE" w:rsidRPr="00E57149" w:rsidRDefault="00CD642C" w:rsidP="00F97C9E">
      <w:pPr>
        <w:numPr>
          <w:ilvl w:val="0"/>
          <w:numId w:val="15"/>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F97C9E">
      <w:pPr>
        <w:pStyle w:val="ListParagraph"/>
        <w:numPr>
          <w:ilvl w:val="0"/>
          <w:numId w:val="15"/>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F97C9E">
      <w:pPr>
        <w:numPr>
          <w:ilvl w:val="0"/>
          <w:numId w:val="15"/>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F97C9E">
      <w:pPr>
        <w:numPr>
          <w:ilvl w:val="0"/>
          <w:numId w:val="15"/>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32B40473" w:rsidP="36AA3193">
      <w:pPr>
        <w:pStyle w:val="Heading1"/>
        <w:rPr>
          <w:rStyle w:val="ft24"/>
          <w:rFonts w:ascii="Arial" w:eastAsia="Arial" w:hAnsi="Arial" w:cs="Arial"/>
          <w:sz w:val="22"/>
          <w:szCs w:val="22"/>
        </w:rPr>
      </w:pPr>
      <w:bookmarkStart w:id="7" w:name="_Toc1830682983"/>
      <w:r w:rsidRPr="27BD3C8E">
        <w:rPr>
          <w:rStyle w:val="ft24"/>
          <w:rFonts w:ascii="Arial" w:eastAsia="Arial" w:hAnsi="Arial" w:cs="Arial"/>
          <w:sz w:val="22"/>
          <w:szCs w:val="22"/>
        </w:rPr>
        <w:t>DISCLOSURE AND BARRING SERVICE (DBS) – ENHANCED</w:t>
      </w:r>
      <w:bookmarkEnd w:id="7"/>
    </w:p>
    <w:p w14:paraId="34B95192" w14:textId="3419483A"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w:t>
      </w:r>
      <w:r w:rsidR="00C501E3">
        <w:rPr>
          <w:rStyle w:val="ft24"/>
          <w:rFonts w:ascii="Arial" w:eastAsia="Arial" w:hAnsi="Arial" w:cs="Arial"/>
          <w:sz w:val="22"/>
          <w:szCs w:val="22"/>
        </w:rPr>
        <w:t xml:space="preserve">Admissions Team.  All DBS related queries should be directed to </w:t>
      </w:r>
      <w:hyperlink r:id="rId22" w:history="1">
        <w:r w:rsidR="00E053AD" w:rsidRPr="00380F79">
          <w:rPr>
            <w:rStyle w:val="Hyperlink"/>
            <w:rFonts w:eastAsia="Arial" w:cs="Arial"/>
            <w:szCs w:val="22"/>
          </w:rPr>
          <w:t>dbs@uwtsd.ac.uk</w:t>
        </w:r>
      </w:hyperlink>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4E184B4" w14:textId="379663E8" w:rsidR="00CD642C" w:rsidRPr="002633D8" w:rsidRDefault="5AAC604E" w:rsidP="4962728B">
      <w:pPr>
        <w:jc w:val="both"/>
      </w:pPr>
      <w:r w:rsidRPr="4962728B">
        <w:rPr>
          <w:rStyle w:val="ft44"/>
          <w:rFonts w:ascii="Arial" w:eastAsia="Arial" w:hAnsi="Arial" w:cs="Arial"/>
          <w:sz w:val="22"/>
          <w:szCs w:val="22"/>
        </w:rPr>
        <w:t>You will also be asked to complete a formal self</w:t>
      </w:r>
      <w:r w:rsidR="7E1FAAC2" w:rsidRPr="4962728B">
        <w:rPr>
          <w:rStyle w:val="ft44"/>
          <w:rFonts w:ascii="Arial" w:eastAsia="Arial" w:hAnsi="Arial" w:cs="Arial"/>
          <w:sz w:val="22"/>
          <w:szCs w:val="22"/>
        </w:rPr>
        <w:t>-</w:t>
      </w:r>
      <w:r w:rsidRPr="4962728B">
        <w:rPr>
          <w:rStyle w:val="ft44"/>
          <w:rFonts w:ascii="Arial" w:eastAsia="Arial" w:hAnsi="Arial" w:cs="Arial"/>
          <w:sz w:val="22"/>
          <w:szCs w:val="22"/>
        </w:rPr>
        <w:t xml:space="preserve">declaration during the </w:t>
      </w:r>
      <w:r w:rsidR="39A914DA" w:rsidRPr="4962728B">
        <w:rPr>
          <w:rStyle w:val="ft44"/>
          <w:rFonts w:ascii="Arial" w:eastAsia="Arial" w:hAnsi="Arial" w:cs="Arial"/>
          <w:sz w:val="22"/>
          <w:szCs w:val="22"/>
        </w:rPr>
        <w:t xml:space="preserve">enrolment </w:t>
      </w:r>
      <w:r w:rsidRPr="4962728B">
        <w:rPr>
          <w:rStyle w:val="ft44"/>
          <w:rFonts w:ascii="Arial" w:eastAsia="Arial" w:hAnsi="Arial" w:cs="Arial"/>
          <w:sz w:val="22"/>
          <w:szCs w:val="22"/>
        </w:rPr>
        <w:t xml:space="preserve">period at the beginning of the academic year, which confirms your criminal conviction status. </w:t>
      </w:r>
    </w:p>
    <w:p w14:paraId="3785A7D4" w14:textId="009DC071" w:rsidR="00CD642C" w:rsidRDefault="7C47C093" w:rsidP="4962728B">
      <w:pPr>
        <w:jc w:val="both"/>
        <w:rPr>
          <w:b/>
          <w:bCs/>
        </w:rPr>
      </w:pPr>
      <w:r w:rsidRPr="6CF1C1E8">
        <w:rPr>
          <w:b/>
          <w:bCs/>
        </w:rPr>
        <w:lastRenderedPageBreak/>
        <w:t>MODULAR TERMINOLOGY</w:t>
      </w:r>
    </w:p>
    <w:p w14:paraId="79C8E0C8" w14:textId="77777777" w:rsidR="00A15C65" w:rsidRPr="002633D8" w:rsidRDefault="00A15C65" w:rsidP="4962728B">
      <w:pPr>
        <w:jc w:val="both"/>
        <w:rPr>
          <w:b/>
          <w:bCs/>
        </w:rPr>
      </w:pPr>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CA455F" w:rsidP="60269D23">
      <w:pPr>
        <w:jc w:val="both"/>
        <w:rPr>
          <w:rFonts w:eastAsia="Arial" w:cs="Arial"/>
        </w:rPr>
      </w:pPr>
      <w:hyperlink r:id="rId23"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7C47C093" w:rsidP="004C0775">
      <w:pPr>
        <w:pStyle w:val="Heading1"/>
      </w:pPr>
      <w:bookmarkStart w:id="8" w:name="_Toc380142581"/>
      <w:r>
        <w:t>ASSESSMENT</w:t>
      </w:r>
      <w:bookmarkEnd w:id="8"/>
      <w:r>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25DF5B90"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w:t>
      </w:r>
      <w:r w:rsidR="00DF5566">
        <w:t xml:space="preserve"> </w:t>
      </w:r>
      <w:r w:rsidRPr="36AA3193">
        <w:t>Examin</w:t>
      </w:r>
      <w:r w:rsidR="005F7134" w:rsidRPr="36AA3193">
        <w:t>ing</w:t>
      </w:r>
      <w:r w:rsidRPr="36AA3193">
        <w:t xml:space="preserve"> Board are provisional.</w:t>
      </w:r>
    </w:p>
    <w:p w14:paraId="0EEF0581" w14:textId="77777777" w:rsidR="002633D8" w:rsidRPr="00EA0886" w:rsidRDefault="2FE71976" w:rsidP="00AD05B9">
      <w:pPr>
        <w:pStyle w:val="Heading2"/>
        <w:numPr>
          <w:ilvl w:val="0"/>
          <w:numId w:val="0"/>
        </w:numPr>
      </w:pPr>
      <w:bookmarkStart w:id="9" w:name="_Toc1550643721"/>
      <w:r>
        <w:t>Extenuating Circumstances</w:t>
      </w:r>
      <w:bookmarkEnd w:id="9"/>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CA455F"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2561747F" w:rsidP="00AD05B9">
      <w:pPr>
        <w:pStyle w:val="Heading2"/>
        <w:numPr>
          <w:ilvl w:val="0"/>
          <w:numId w:val="0"/>
        </w:numPr>
      </w:pPr>
      <w:bookmarkStart w:id="10" w:name="_Toc1290269154"/>
      <w:r>
        <w:t xml:space="preserve">Additional </w:t>
      </w:r>
      <w:r w:rsidR="2FE71976">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CA455F" w:rsidP="002633D8">
      <w:pPr>
        <w:jc w:val="both"/>
        <w:rPr>
          <w:rFonts w:cs="Arial"/>
          <w:szCs w:val="22"/>
        </w:rPr>
      </w:pPr>
      <w:hyperlink r:id="rId25" w:history="1">
        <w:r w:rsidR="00DC33B5" w:rsidRPr="5DED47D8">
          <w:rPr>
            <w:rStyle w:val="Hyperlink"/>
            <w:rFonts w:cs="Arial"/>
          </w:rPr>
          <w:t>http://www.uwtsd.ac.uk/services-for-disabled-students/</w:t>
        </w:r>
      </w:hyperlink>
    </w:p>
    <w:p w14:paraId="5EA74F92" w14:textId="77777777" w:rsidR="002633D8" w:rsidRPr="00EA0886" w:rsidRDefault="2FE71976" w:rsidP="00AD05B9">
      <w:pPr>
        <w:pStyle w:val="Heading2"/>
        <w:numPr>
          <w:ilvl w:val="0"/>
          <w:numId w:val="0"/>
        </w:numPr>
        <w:rPr>
          <w:rStyle w:val="ft24"/>
          <w:rFonts w:ascii="Arial" w:eastAsia="Arial" w:hAnsi="Arial" w:cs="Arial"/>
          <w:sz w:val="22"/>
          <w:szCs w:val="22"/>
        </w:rPr>
      </w:pPr>
      <w:bookmarkStart w:id="11" w:name="_Toc46330855"/>
      <w:r w:rsidRPr="27BD3C8E">
        <w:rPr>
          <w:rStyle w:val="ft24"/>
          <w:rFonts w:ascii="Arial" w:eastAsia="Arial" w:hAnsi="Arial" w:cs="Arial"/>
          <w:sz w:val="22"/>
          <w:szCs w:val="22"/>
        </w:rPr>
        <w:lastRenderedPageBreak/>
        <w:t>Academic Appeals</w:t>
      </w:r>
      <w:bookmarkEnd w:id="11"/>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CA455F" w:rsidP="002633D8">
      <w:pPr>
        <w:jc w:val="both"/>
        <w:rPr>
          <w:rFonts w:cs="Arial"/>
          <w:szCs w:val="22"/>
        </w:rPr>
      </w:pPr>
      <w:hyperlink r:id="rId2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w:t>
      </w:r>
      <w:proofErr w:type="gramStart"/>
      <w:r w:rsidRPr="36AA3193">
        <w:rPr>
          <w:spacing w:val="-2"/>
        </w:rPr>
        <w:t>note carefully</w:t>
      </w:r>
      <w:proofErr w:type="gramEnd"/>
      <w:r w:rsidRPr="36AA3193">
        <w:rPr>
          <w:spacing w:val="-2"/>
        </w:rPr>
        <w:t xml:space="preserve"> the grounds on which appeals may be made and submit your appeal on the appropriate form because incomplete or ineligible appeals cannot be processed. </w:t>
      </w:r>
    </w:p>
    <w:p w14:paraId="119E5150" w14:textId="77777777" w:rsidR="00D009E3" w:rsidRPr="00EA0886" w:rsidRDefault="5E386DF7" w:rsidP="00AD05B9">
      <w:pPr>
        <w:pStyle w:val="Heading2"/>
        <w:numPr>
          <w:ilvl w:val="0"/>
          <w:numId w:val="0"/>
        </w:numPr>
      </w:pPr>
      <w:bookmarkStart w:id="12" w:name="_Toc432015135"/>
      <w:r>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CA455F">
      <w:pPr>
        <w:rPr>
          <w:rFonts w:cs="Arial"/>
          <w:szCs w:val="22"/>
        </w:rPr>
      </w:pPr>
      <w:hyperlink r:id="rId2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3CBAFB4F" w:rsidP="00AD05B9">
      <w:pPr>
        <w:pStyle w:val="Heading2"/>
        <w:numPr>
          <w:ilvl w:val="0"/>
          <w:numId w:val="0"/>
        </w:numPr>
      </w:pPr>
      <w:bookmarkStart w:id="13" w:name="_Toc1651982730"/>
      <w:r>
        <w:t>Responsibilities of students in relation to the assessment process</w:t>
      </w:r>
      <w:bookmarkEnd w:id="13"/>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00F97C9E">
      <w:pPr>
        <w:numPr>
          <w:ilvl w:val="0"/>
          <w:numId w:val="17"/>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00F97C9E">
      <w:pPr>
        <w:numPr>
          <w:ilvl w:val="0"/>
          <w:numId w:val="17"/>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00F97C9E">
      <w:pPr>
        <w:numPr>
          <w:ilvl w:val="0"/>
          <w:numId w:val="17"/>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00F97C9E">
      <w:pPr>
        <w:numPr>
          <w:ilvl w:val="0"/>
          <w:numId w:val="17"/>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00F97C9E">
      <w:pPr>
        <w:numPr>
          <w:ilvl w:val="0"/>
          <w:numId w:val="17"/>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00F97C9E">
      <w:pPr>
        <w:numPr>
          <w:ilvl w:val="0"/>
          <w:numId w:val="17"/>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00F97C9E">
      <w:pPr>
        <w:numPr>
          <w:ilvl w:val="0"/>
          <w:numId w:val="17"/>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00F97C9E">
      <w:pPr>
        <w:numPr>
          <w:ilvl w:val="0"/>
          <w:numId w:val="17"/>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00F97C9E">
      <w:pPr>
        <w:numPr>
          <w:ilvl w:val="0"/>
          <w:numId w:val="17"/>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52359670" w:rsidR="00A8520D" w:rsidRPr="00875D42" w:rsidRDefault="4531BE55" w:rsidP="00F97C9E">
      <w:pPr>
        <w:numPr>
          <w:ilvl w:val="0"/>
          <w:numId w:val="17"/>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6ADCDD68" w14:textId="5B17E04B" w:rsidR="72A2810C" w:rsidRPr="00E57149" w:rsidRDefault="0D377B53" w:rsidP="188DFE0D">
      <w:pPr>
        <w:pStyle w:val="Heading1"/>
        <w:rPr>
          <w:rFonts w:eastAsia="Arial" w:cs="Arial"/>
          <w:color w:val="000000" w:themeColor="text1"/>
        </w:rPr>
      </w:pPr>
      <w:bookmarkStart w:id="14" w:name="_Toc695484035"/>
      <w:r w:rsidRPr="27BD3C8E">
        <w:rPr>
          <w:rFonts w:eastAsia="Arial" w:cs="Arial"/>
          <w:color w:val="000000" w:themeColor="text1"/>
        </w:rPr>
        <w:t>VIRTUAL LEARNING ENVIRONMENT (VLE)</w:t>
      </w:r>
      <w:bookmarkEnd w:id="14"/>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F97C9E">
      <w:pPr>
        <w:pStyle w:val="ListParagraph"/>
        <w:numPr>
          <w:ilvl w:val="0"/>
          <w:numId w:val="19"/>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F97C9E">
      <w:pPr>
        <w:pStyle w:val="ListParagraph"/>
        <w:numPr>
          <w:ilvl w:val="0"/>
          <w:numId w:val="19"/>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F97C9E">
      <w:pPr>
        <w:pStyle w:val="ListParagraph"/>
        <w:numPr>
          <w:ilvl w:val="0"/>
          <w:numId w:val="19"/>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F97C9E">
      <w:pPr>
        <w:pStyle w:val="ListParagraph"/>
        <w:numPr>
          <w:ilvl w:val="0"/>
          <w:numId w:val="19"/>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F97C9E">
      <w:pPr>
        <w:pStyle w:val="ListParagraph"/>
        <w:numPr>
          <w:ilvl w:val="0"/>
          <w:numId w:val="19"/>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F97C9E">
      <w:pPr>
        <w:pStyle w:val="ListParagraph"/>
        <w:numPr>
          <w:ilvl w:val="0"/>
          <w:numId w:val="19"/>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F97C9E">
      <w:pPr>
        <w:pStyle w:val="ListParagraph"/>
        <w:numPr>
          <w:ilvl w:val="0"/>
          <w:numId w:val="19"/>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4C87969" w:rsidR="72A2810C" w:rsidRPr="00E57149" w:rsidRDefault="30EC7390" w:rsidP="00F97C9E">
      <w:pPr>
        <w:pStyle w:val="ListParagraph"/>
        <w:numPr>
          <w:ilvl w:val="0"/>
          <w:numId w:val="18"/>
        </w:numPr>
        <w:spacing w:line="240" w:lineRule="auto"/>
        <w:jc w:val="both"/>
        <w:rPr>
          <w:rFonts w:eastAsia="Arial" w:cs="Arial"/>
          <w:color w:val="000000" w:themeColor="text1"/>
        </w:rPr>
      </w:pPr>
      <w:r w:rsidRPr="3B3A55D8">
        <w:rPr>
          <w:rFonts w:ascii="Arial" w:eastAsia="Arial" w:hAnsi="Arial" w:cs="Arial"/>
          <w:color w:val="000000" w:themeColor="text1"/>
          <w:u w:val="single"/>
        </w:rPr>
        <w:t>From Hwb</w:t>
      </w:r>
      <w:r w:rsidR="768773EF" w:rsidRPr="3B3A55D8">
        <w:rPr>
          <w:rFonts w:ascii="Arial" w:eastAsia="Arial" w:hAnsi="Arial" w:cs="Arial"/>
          <w:color w:val="000000" w:themeColor="text1"/>
          <w:u w:val="single"/>
        </w:rPr>
        <w:t xml:space="preserve"> - </w:t>
      </w:r>
      <w:r w:rsidRPr="3B3A55D8">
        <w:rPr>
          <w:rFonts w:ascii="Arial" w:eastAsia="Arial" w:hAnsi="Arial" w:cs="Arial"/>
          <w:color w:val="000000" w:themeColor="text1"/>
        </w:rPr>
        <w:t xml:space="preserve">Access your Hwb dashboard either by logging into a campus PC and opening </w:t>
      </w:r>
      <w:r w:rsidR="3D3C1187" w:rsidRPr="3B3A55D8">
        <w:rPr>
          <w:rFonts w:ascii="Arial" w:eastAsia="Arial" w:hAnsi="Arial" w:cs="Arial"/>
          <w:color w:val="000000" w:themeColor="text1"/>
        </w:rPr>
        <w:t>Microsoft Edge browser</w:t>
      </w:r>
      <w:r w:rsidRPr="3B3A55D8">
        <w:rPr>
          <w:rFonts w:ascii="Arial" w:eastAsia="Arial" w:hAnsi="Arial" w:cs="Arial"/>
          <w:color w:val="000000" w:themeColor="text1"/>
        </w:rPr>
        <w:t xml:space="preserve">, or accessing </w:t>
      </w:r>
      <w:hyperlink r:id="rId28">
        <w:r w:rsidRPr="3B3A55D8">
          <w:rPr>
            <w:rStyle w:val="Hyperlink"/>
            <w:rFonts w:ascii="Arial" w:eastAsia="Arial" w:hAnsi="Arial" w:cs="Arial"/>
          </w:rPr>
          <w:t>https://hwb.uwtsd.ac.uk</w:t>
        </w:r>
      </w:hyperlink>
      <w:r w:rsidRPr="3B3A55D8">
        <w:rPr>
          <w:rFonts w:ascii="Arial" w:eastAsia="Arial" w:hAnsi="Arial" w:cs="Arial"/>
          <w:color w:val="000000" w:themeColor="text1"/>
        </w:rPr>
        <w:t>  from any browser on an internet-connected device. Click on the Moodle tile.</w:t>
      </w:r>
    </w:p>
    <w:p w14:paraId="6A05E613" w14:textId="31FE96E3" w:rsidR="72A2810C" w:rsidRPr="00E57149" w:rsidRDefault="72A2810C" w:rsidP="00F97C9E">
      <w:pPr>
        <w:pStyle w:val="ListParagraph"/>
        <w:numPr>
          <w:ilvl w:val="0"/>
          <w:numId w:val="18"/>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29"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Quick Links (top left side of screen) and then Moodle.</w:t>
      </w:r>
    </w:p>
    <w:p w14:paraId="0210747C" w14:textId="5D95303A" w:rsidR="72A2810C" w:rsidRPr="00E57149" w:rsidRDefault="72A2810C" w:rsidP="00F97C9E">
      <w:pPr>
        <w:pStyle w:val="ListParagraph"/>
        <w:numPr>
          <w:ilvl w:val="0"/>
          <w:numId w:val="18"/>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30"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661B7B39" w:rsidR="72A2810C" w:rsidRPr="00E57149" w:rsidRDefault="30EC7390" w:rsidP="3B3A55D8">
      <w:pPr>
        <w:jc w:val="both"/>
        <w:rPr>
          <w:rFonts w:eastAsia="Arial" w:cs="Arial"/>
          <w:color w:val="000000" w:themeColor="text1"/>
        </w:rPr>
      </w:pPr>
      <w:r w:rsidRPr="3B3A55D8">
        <w:rPr>
          <w:rFonts w:eastAsia="Arial" w:cs="Arial"/>
          <w:color w:val="000000" w:themeColor="text1"/>
        </w:rPr>
        <w:t xml:space="preserve">If you are missing </w:t>
      </w:r>
      <w:r w:rsidR="5883AD21" w:rsidRPr="3B3A55D8">
        <w:rPr>
          <w:rFonts w:eastAsia="Arial" w:cs="Arial"/>
          <w:color w:val="000000" w:themeColor="text1"/>
        </w:rPr>
        <w:t xml:space="preserve">any modules from your Moodle homepage, </w:t>
      </w:r>
      <w:r w:rsidRPr="3B3A55D8">
        <w:rPr>
          <w:rFonts w:eastAsia="Arial" w:cs="Arial"/>
          <w:color w:val="000000" w:themeColor="text1"/>
        </w:rPr>
        <w:t xml:space="preserve">please contact your </w:t>
      </w:r>
      <w:r w:rsidRPr="3B3A55D8">
        <w:rPr>
          <w:rFonts w:eastAsia="Arial" w:cs="Arial"/>
          <w:b/>
          <w:bCs/>
          <w:color w:val="000000" w:themeColor="text1"/>
        </w:rPr>
        <w:t xml:space="preserve">lecturers </w:t>
      </w:r>
      <w:r w:rsidRPr="3B3A55D8">
        <w:rPr>
          <w:rFonts w:eastAsia="Arial" w:cs="Arial"/>
          <w:color w:val="000000" w:themeColor="text1"/>
        </w:rPr>
        <w:t xml:space="preserve">to ask if they use Moodle. Please note it can take 24hrs for enrolment data to feed into Moodle.  If you have problems finding resources (timetables, lecture notes, assignment briefs etc.) please contact the </w:t>
      </w:r>
      <w:r w:rsidRPr="3B3A55D8">
        <w:rPr>
          <w:rFonts w:eastAsia="Arial" w:cs="Arial"/>
          <w:b/>
          <w:bCs/>
          <w:color w:val="000000" w:themeColor="text1"/>
        </w:rPr>
        <w:t xml:space="preserve">lecturer </w:t>
      </w:r>
      <w:r w:rsidRPr="3B3A55D8">
        <w:rPr>
          <w:rFonts w:eastAsia="Arial" w:cs="Arial"/>
          <w:color w:val="000000" w:themeColor="text1"/>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31"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32" w:history="1">
        <w:r w:rsidRPr="00E57149">
          <w:rPr>
            <w:rStyle w:val="Hyperlink"/>
            <w:rFonts w:eastAsia="Arial" w:cs="Arial"/>
            <w:szCs w:val="22"/>
            <w:lang w:val="en"/>
          </w:rPr>
          <w:t>ITServiceDesk@uwtsd.ac.uk</w:t>
        </w:r>
      </w:hyperlink>
    </w:p>
    <w:p w14:paraId="022310FF" w14:textId="47531C16" w:rsidR="72A2810C" w:rsidRPr="00E57149" w:rsidRDefault="30EC7390" w:rsidP="3B3A55D8">
      <w:pPr>
        <w:jc w:val="both"/>
        <w:rPr>
          <w:rFonts w:eastAsia="Arial" w:cs="Arial"/>
          <w:color w:val="000000" w:themeColor="text1"/>
        </w:rPr>
      </w:pPr>
      <w:r w:rsidRPr="3B3A55D8">
        <w:rPr>
          <w:rFonts w:eastAsia="Arial" w:cs="Arial"/>
          <w:color w:val="000000" w:themeColor="text1"/>
        </w:rPr>
        <w:t>In any correspondence please include your name and username (your student number) together with details of your issue</w:t>
      </w:r>
      <w:r w:rsidR="6AE71382" w:rsidRPr="3B3A55D8">
        <w:rPr>
          <w:rFonts w:eastAsia="Arial" w:cs="Arial"/>
          <w:color w:val="000000" w:themeColor="text1"/>
        </w:rPr>
        <w:t>, and include screenshots of any error messages</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3" w:history="1">
        <w:r w:rsidRPr="00E57149">
          <w:rPr>
            <w:rStyle w:val="Hyperlink"/>
            <w:rFonts w:eastAsia="Arial" w:cs="Arial"/>
            <w:szCs w:val="22"/>
          </w:rPr>
          <w:t>https://digitallearning.uwtsd.ac.uk/</w:t>
        </w:r>
      </w:hyperlink>
    </w:p>
    <w:p w14:paraId="5E2341F0" w14:textId="0CBE63F2" w:rsidR="696D5B18" w:rsidRDefault="696D5B18" w:rsidP="696D5B18">
      <w:pPr>
        <w:jc w:val="both"/>
      </w:pPr>
    </w:p>
    <w:p w14:paraId="2B56622C" w14:textId="3AFD0FE4" w:rsidR="00FC7C7E" w:rsidRDefault="00FC7C7E">
      <w:pPr>
        <w:rPr>
          <w:b/>
          <w:highlight w:val="green"/>
        </w:rPr>
      </w:pPr>
      <w:r>
        <w:rPr>
          <w:highlight w:val="green"/>
        </w:rPr>
        <w:br w:type="page"/>
      </w:r>
    </w:p>
    <w:p w14:paraId="60DEDC7D" w14:textId="589A3C06" w:rsidR="002B7D36" w:rsidRDefault="55E3846F" w:rsidP="00E22D58">
      <w:pPr>
        <w:pStyle w:val="Heading1"/>
        <w:rPr>
          <w:highlight w:val="green"/>
        </w:rPr>
      </w:pPr>
      <w:bookmarkStart w:id="15" w:name="_Toc989957059"/>
      <w:r>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4"/>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055129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5">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7C47C093" w:rsidP="27BD3C8E">
      <w:pPr>
        <w:pStyle w:val="Heading1"/>
        <w:rPr>
          <w:rFonts w:eastAsia="Arial" w:cs="Arial"/>
        </w:rPr>
      </w:pPr>
      <w:bookmarkStart w:id="16" w:name="_Toc1943351666"/>
      <w:r w:rsidRPr="27BD3C8E">
        <w:rPr>
          <w:rFonts w:eastAsia="Arial" w:cs="Arial"/>
        </w:rPr>
        <w:lastRenderedPageBreak/>
        <w:t>PROGRAMME</w:t>
      </w:r>
      <w:r w:rsidR="3DE5FDA4" w:rsidRPr="27BD3C8E">
        <w:rPr>
          <w:rFonts w:eastAsia="Arial" w:cs="Arial"/>
        </w:rPr>
        <w:t>S</w:t>
      </w:r>
      <w:r w:rsidRPr="27BD3C8E">
        <w:rPr>
          <w:rFonts w:eastAsia="Arial" w:cs="Arial"/>
        </w:rPr>
        <w:t xml:space="preserve"> OF STUDY</w:t>
      </w:r>
      <w:bookmarkEnd w:id="16"/>
    </w:p>
    <w:p w14:paraId="76BF0F1B" w14:textId="18847F6C" w:rsidR="00AE44C5" w:rsidRPr="006471E2" w:rsidRDefault="7AEAAFBC" w:rsidP="00F97C9E">
      <w:pPr>
        <w:pStyle w:val="Heading2"/>
        <w:numPr>
          <w:ilvl w:val="0"/>
          <w:numId w:val="27"/>
        </w:numPr>
        <w:rPr>
          <w:rFonts w:eastAsia="Arial" w:cs="Arial"/>
        </w:rPr>
      </w:pPr>
      <w:bookmarkStart w:id="17" w:name="_Toc1989659519"/>
      <w:proofErr w:type="spellStart"/>
      <w:r w:rsidRPr="27BD3C8E">
        <w:rPr>
          <w:rFonts w:eastAsia="Arial" w:cs="Arial"/>
        </w:rPr>
        <w:t>FdA</w:t>
      </w:r>
      <w:proofErr w:type="spellEnd"/>
      <w:r w:rsidRPr="27BD3C8E">
        <w:rPr>
          <w:rFonts w:eastAsia="Arial" w:cs="Arial"/>
        </w:rPr>
        <w:t xml:space="preserve"> Inclusive Education</w:t>
      </w:r>
      <w:bookmarkEnd w:id="17"/>
    </w:p>
    <w:p w14:paraId="6FFD4BC9" w14:textId="77777777" w:rsidR="006471E2" w:rsidRDefault="006471E2"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17D79470" w14:textId="3A07A93C" w:rsidR="766DFC23" w:rsidRDefault="766DFC23" w:rsidP="766DFC23">
      <w:pPr>
        <w:jc w:val="both"/>
        <w:rPr>
          <w:rFonts w:cs="Arial"/>
        </w:rPr>
      </w:pPr>
    </w:p>
    <w:p w14:paraId="0C4F44A8" w14:textId="1F49894C" w:rsidR="2039DB4A" w:rsidRDefault="2039DB4A" w:rsidP="766DFC23">
      <w:pPr>
        <w:keepNext/>
        <w:keepLines/>
        <w:rPr>
          <w:b/>
          <w:bCs/>
        </w:rPr>
      </w:pPr>
      <w:r w:rsidRPr="766DFC23">
        <w:rPr>
          <w:b/>
          <w:bCs/>
        </w:rPr>
        <w:t>Knowledge and understanding (KU)</w:t>
      </w:r>
    </w:p>
    <w:p w14:paraId="73E45964" w14:textId="5FE1206D" w:rsidR="766DFC23" w:rsidRDefault="766DFC23" w:rsidP="766DFC23">
      <w:pPr>
        <w:widowControl w:val="0"/>
        <w:spacing w:before="11"/>
        <w:rPr>
          <w:rFonts w:eastAsia="Arial" w:cs="Arial"/>
          <w:color w:val="000000" w:themeColor="text1"/>
          <w:sz w:val="21"/>
          <w:szCs w:val="21"/>
        </w:rPr>
      </w:pPr>
    </w:p>
    <w:tbl>
      <w:tblPr>
        <w:tblW w:w="7823" w:type="dxa"/>
        <w:tblInd w:w="71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938"/>
        <w:gridCol w:w="6885"/>
      </w:tblGrid>
      <w:tr w:rsidR="766DFC23" w14:paraId="1624B91C" w14:textId="77777777" w:rsidTr="00A15C65">
        <w:trPr>
          <w:trHeight w:val="100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7449DE7" w14:textId="3B1FA99E" w:rsidR="766DFC23" w:rsidRDefault="766DFC23" w:rsidP="766DFC23">
            <w:pPr>
              <w:pStyle w:val="TableParagraph"/>
              <w:spacing w:before="1"/>
              <w:rPr>
                <w:szCs w:val="22"/>
              </w:rPr>
            </w:pPr>
            <w:r w:rsidRPr="766DFC23">
              <w:rPr>
                <w:szCs w:val="22"/>
              </w:rPr>
              <w:t>KU1</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F1F9D04" w14:textId="1F808F6B" w:rsidR="766DFC23" w:rsidRDefault="766DFC23" w:rsidP="766DFC23">
            <w:pPr>
              <w:pStyle w:val="TableParagraph"/>
              <w:spacing w:before="1"/>
              <w:ind w:right="97"/>
              <w:jc w:val="both"/>
              <w:rPr>
                <w:szCs w:val="22"/>
              </w:rPr>
            </w:pPr>
            <w:r w:rsidRPr="766DFC23">
              <w:rPr>
                <w:szCs w:val="22"/>
              </w:rPr>
              <w:t xml:space="preserve">to demonstrate knowledge of the main methods of enquiry in the subject and the ability to use established techniques to undertake critical analysis of information </w:t>
            </w:r>
            <w:proofErr w:type="gramStart"/>
            <w:r w:rsidRPr="766DFC23">
              <w:rPr>
                <w:szCs w:val="22"/>
              </w:rPr>
              <w:t>in order to</w:t>
            </w:r>
            <w:proofErr w:type="gramEnd"/>
            <w:r w:rsidRPr="766DFC23">
              <w:rPr>
                <w:szCs w:val="22"/>
              </w:rPr>
              <w:t xml:space="preserve"> propose solutions (ESFD;</w:t>
            </w:r>
          </w:p>
          <w:p w14:paraId="246992BC" w14:textId="6CD72C8F" w:rsidR="766DFC23" w:rsidRDefault="766DFC23" w:rsidP="766DFC23">
            <w:pPr>
              <w:pStyle w:val="TableParagraph"/>
              <w:spacing w:line="232" w:lineRule="exact"/>
              <w:rPr>
                <w:szCs w:val="22"/>
              </w:rPr>
            </w:pPr>
            <w:r w:rsidRPr="766DFC23">
              <w:rPr>
                <w:szCs w:val="22"/>
              </w:rPr>
              <w:t>1.3)</w:t>
            </w:r>
          </w:p>
        </w:tc>
      </w:tr>
      <w:tr w:rsidR="766DFC23" w14:paraId="1734ED8A"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F6C7E5E" w14:textId="45DA83D7" w:rsidR="766DFC23" w:rsidRDefault="766DFC23" w:rsidP="766DFC23">
            <w:pPr>
              <w:pStyle w:val="TableParagraph"/>
              <w:rPr>
                <w:szCs w:val="22"/>
              </w:rPr>
            </w:pPr>
            <w:r w:rsidRPr="766DFC23">
              <w:rPr>
                <w:szCs w:val="22"/>
              </w:rPr>
              <w:t>KU2</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9E8673C" w14:textId="7FCEDE5F" w:rsidR="766DFC23" w:rsidRDefault="766DFC23" w:rsidP="766DFC23">
            <w:pPr>
              <w:pStyle w:val="TableParagraph"/>
              <w:spacing w:line="254" w:lineRule="exact"/>
              <w:rPr>
                <w:szCs w:val="22"/>
              </w:rPr>
            </w:pPr>
            <w:r w:rsidRPr="766DFC23">
              <w:rPr>
                <w:szCs w:val="22"/>
              </w:rPr>
              <w:t xml:space="preserve">to demonstrate knowledge of some underlying values, main </w:t>
            </w:r>
            <w:proofErr w:type="gramStart"/>
            <w:r w:rsidRPr="766DFC23">
              <w:rPr>
                <w:szCs w:val="22"/>
              </w:rPr>
              <w:t>theories</w:t>
            </w:r>
            <w:proofErr w:type="gramEnd"/>
            <w:r w:rsidRPr="766DFC23">
              <w:rPr>
                <w:szCs w:val="22"/>
              </w:rPr>
              <w:t xml:space="preserve"> and concepts relevant to education (ES; 7.4)</w:t>
            </w:r>
          </w:p>
        </w:tc>
      </w:tr>
      <w:tr w:rsidR="766DFC23" w14:paraId="569927AF"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10AB848" w14:textId="04BDC248" w:rsidR="766DFC23" w:rsidRDefault="766DFC23" w:rsidP="766DFC23">
            <w:pPr>
              <w:pStyle w:val="TableParagraph"/>
              <w:spacing w:line="251" w:lineRule="exact"/>
              <w:rPr>
                <w:szCs w:val="22"/>
              </w:rPr>
            </w:pPr>
            <w:r w:rsidRPr="766DFC23">
              <w:rPr>
                <w:szCs w:val="22"/>
              </w:rPr>
              <w:t>KU3</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2E5AD26" w14:textId="640ED1F2" w:rsidR="766DFC23" w:rsidRDefault="766DFC23" w:rsidP="766DFC23">
            <w:pPr>
              <w:pStyle w:val="TableParagraph"/>
              <w:spacing w:line="254" w:lineRule="exact"/>
              <w:ind w:right="93"/>
              <w:rPr>
                <w:szCs w:val="22"/>
              </w:rPr>
            </w:pPr>
            <w:r w:rsidRPr="766DFC23">
              <w:rPr>
                <w:szCs w:val="22"/>
              </w:rPr>
              <w:t>to show awareness of the diversity of learners and the complexities of the education process (ES; 7.4)</w:t>
            </w:r>
          </w:p>
        </w:tc>
      </w:tr>
      <w:tr w:rsidR="766DFC23" w14:paraId="6EE8835E" w14:textId="77777777" w:rsidTr="00A15C65">
        <w:trPr>
          <w:trHeight w:val="100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DDB225C" w14:textId="662B433B" w:rsidR="766DFC23" w:rsidRDefault="766DFC23" w:rsidP="766DFC23">
            <w:pPr>
              <w:pStyle w:val="TableParagraph"/>
              <w:spacing w:line="249" w:lineRule="exact"/>
              <w:rPr>
                <w:szCs w:val="22"/>
              </w:rPr>
            </w:pPr>
            <w:r w:rsidRPr="766DFC23">
              <w:rPr>
                <w:szCs w:val="22"/>
              </w:rPr>
              <w:t>KU4</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A3A42A5" w14:textId="72D9D386" w:rsidR="766DFC23" w:rsidRDefault="766DFC23" w:rsidP="766DFC23">
            <w:pPr>
              <w:pStyle w:val="TableParagraph"/>
              <w:ind w:right="96"/>
              <w:jc w:val="both"/>
              <w:rPr>
                <w:szCs w:val="22"/>
              </w:rPr>
            </w:pPr>
            <w:r w:rsidRPr="766DFC23">
              <w:rPr>
                <w:szCs w:val="22"/>
              </w:rPr>
              <w:t>to demonstrate some understanding of the complexity of the interaction between learning and local and global contexts, and the extent to which participants (including learners and teachers) can</w:t>
            </w:r>
          </w:p>
          <w:p w14:paraId="5F96BE7E" w14:textId="2BA4D0A5" w:rsidR="766DFC23" w:rsidRDefault="766DFC23" w:rsidP="766DFC23">
            <w:pPr>
              <w:pStyle w:val="TableParagraph"/>
              <w:spacing w:line="233" w:lineRule="exact"/>
              <w:jc w:val="both"/>
              <w:rPr>
                <w:szCs w:val="22"/>
              </w:rPr>
            </w:pPr>
            <w:r w:rsidRPr="766DFC23">
              <w:rPr>
                <w:szCs w:val="22"/>
              </w:rPr>
              <w:t>influence the learning process (ES; 7.4)</w:t>
            </w:r>
          </w:p>
        </w:tc>
      </w:tr>
      <w:tr w:rsidR="766DFC23" w14:paraId="3EF7060D" w14:textId="77777777" w:rsidTr="00A15C65">
        <w:trPr>
          <w:trHeight w:val="94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D5F202D" w14:textId="21F1C60E" w:rsidR="766DFC23" w:rsidRDefault="766DFC23" w:rsidP="766DFC23">
            <w:pPr>
              <w:pStyle w:val="TableParagraph"/>
              <w:rPr>
                <w:szCs w:val="22"/>
              </w:rPr>
            </w:pPr>
            <w:r w:rsidRPr="766DFC23">
              <w:rPr>
                <w:szCs w:val="22"/>
              </w:rPr>
              <w:t>KU4</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59E8D15" w14:textId="15A6CBAC" w:rsidR="766DFC23" w:rsidRDefault="766DFC23" w:rsidP="766DFC23">
            <w:pPr>
              <w:pStyle w:val="TableParagraph"/>
              <w:ind w:right="96"/>
              <w:jc w:val="both"/>
              <w:rPr>
                <w:szCs w:val="22"/>
              </w:rPr>
            </w:pPr>
            <w:r w:rsidRPr="766DFC23">
              <w:rPr>
                <w:szCs w:val="22"/>
              </w:rPr>
              <w:t xml:space="preserve">To demonstrate some knowledge of the societal and </w:t>
            </w:r>
            <w:proofErr w:type="spellStart"/>
            <w:r w:rsidRPr="766DFC23">
              <w:rPr>
                <w:szCs w:val="22"/>
              </w:rPr>
              <w:t>organisational</w:t>
            </w:r>
            <w:proofErr w:type="spellEnd"/>
            <w:r w:rsidRPr="766DFC23">
              <w:rPr>
                <w:szCs w:val="22"/>
              </w:rPr>
              <w:t xml:space="preserve"> structures and purposes of educational systems, and the possible implications for learners and the learning process (ES; 7.4)</w:t>
            </w:r>
          </w:p>
        </w:tc>
      </w:tr>
    </w:tbl>
    <w:p w14:paraId="5204C0CA" w14:textId="30AA9375" w:rsidR="2039DB4A" w:rsidRDefault="2039DB4A" w:rsidP="4962728B">
      <w:pPr>
        <w:widowControl w:val="0"/>
      </w:pPr>
      <w:r w:rsidRPr="4962728B">
        <w:rPr>
          <w:lang w:val="en-US"/>
        </w:rPr>
        <w:t>Each of the above PLOs is covered by at least 2 modules at the appropriate level (</w:t>
      </w:r>
      <w:proofErr w:type="gramStart"/>
      <w:r w:rsidRPr="4962728B">
        <w:rPr>
          <w:lang w:val="en-US"/>
        </w:rPr>
        <w:t>taking into account</w:t>
      </w:r>
      <w:proofErr w:type="gramEnd"/>
      <w:r w:rsidRPr="4962728B">
        <w:rPr>
          <w:lang w:val="en-US"/>
        </w:rPr>
        <w:t xml:space="preserve"> individual patterns of study)</w:t>
      </w:r>
    </w:p>
    <w:p w14:paraId="4E70D45D" w14:textId="096DDC3B" w:rsidR="766DFC23" w:rsidRDefault="766DFC23" w:rsidP="766DFC23">
      <w:pPr>
        <w:pStyle w:val="BodyText"/>
        <w:widowControl w:val="0"/>
        <w:spacing w:before="2"/>
        <w:ind w:left="980" w:right="1654"/>
        <w:rPr>
          <w:rFonts w:eastAsia="Arial" w:cs="Arial"/>
          <w:color w:val="000000" w:themeColor="text1"/>
          <w:szCs w:val="22"/>
          <w:lang w:val="en-US"/>
        </w:rPr>
      </w:pPr>
    </w:p>
    <w:p w14:paraId="18B313E1" w14:textId="12B60864" w:rsidR="2039DB4A" w:rsidRDefault="2039DB4A" w:rsidP="4962728B">
      <w:pPr>
        <w:keepNext/>
        <w:keepLines/>
        <w:rPr>
          <w:b/>
          <w:bCs/>
        </w:rPr>
      </w:pPr>
      <w:r w:rsidRPr="4962728B">
        <w:rPr>
          <w:b/>
          <w:bCs/>
        </w:rPr>
        <w:t>Cognitive (thinking) skills (CS)</w:t>
      </w:r>
    </w:p>
    <w:p w14:paraId="2D830601" w14:textId="0ECCEF5E" w:rsidR="766DFC23" w:rsidRDefault="766DFC23" w:rsidP="766DFC23">
      <w:pPr>
        <w:widowControl w:val="0"/>
        <w:spacing w:before="11"/>
        <w:rPr>
          <w:rFonts w:eastAsia="Arial" w:cs="Arial"/>
          <w:color w:val="000000" w:themeColor="text1"/>
          <w:sz w:val="21"/>
          <w:szCs w:val="21"/>
        </w:rPr>
      </w:pPr>
    </w:p>
    <w:tbl>
      <w:tblPr>
        <w:tblW w:w="7823" w:type="dxa"/>
        <w:tblInd w:w="71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938"/>
        <w:gridCol w:w="6885"/>
      </w:tblGrid>
      <w:tr w:rsidR="766DFC23" w14:paraId="0C2A9095" w14:textId="77777777" w:rsidTr="00A15C65">
        <w:trPr>
          <w:trHeight w:val="100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7C07CAE" w14:textId="10BB046A" w:rsidR="766DFC23" w:rsidRDefault="766DFC23" w:rsidP="766DFC23">
            <w:pPr>
              <w:pStyle w:val="TableParagraph"/>
              <w:spacing w:before="1"/>
              <w:rPr>
                <w:szCs w:val="22"/>
              </w:rPr>
            </w:pPr>
            <w:r w:rsidRPr="766DFC23">
              <w:rPr>
                <w:szCs w:val="22"/>
              </w:rPr>
              <w:t>CS1</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096FF47" w14:textId="79E51C22" w:rsidR="766DFC23" w:rsidRDefault="766DFC23" w:rsidP="766DFC23">
            <w:pPr>
              <w:pStyle w:val="TableParagraph"/>
              <w:spacing w:before="1"/>
              <w:ind w:right="96"/>
              <w:jc w:val="both"/>
              <w:rPr>
                <w:szCs w:val="22"/>
              </w:rPr>
            </w:pPr>
            <w:r w:rsidRPr="766DFC23">
              <w:rPr>
                <w:szCs w:val="22"/>
              </w:rPr>
              <w:t>Students should be able to improve their own learning and performance, through the development of study and research skills, and a capacity to plan, manage and reflect on their own learning (ES;</w:t>
            </w:r>
          </w:p>
          <w:p w14:paraId="53F78F22" w14:textId="67DA039E" w:rsidR="766DFC23" w:rsidRDefault="766DFC23" w:rsidP="766DFC23">
            <w:pPr>
              <w:pStyle w:val="TableParagraph"/>
              <w:spacing w:line="232" w:lineRule="exact"/>
              <w:rPr>
                <w:szCs w:val="22"/>
              </w:rPr>
            </w:pPr>
            <w:r w:rsidRPr="766DFC23">
              <w:rPr>
                <w:szCs w:val="22"/>
              </w:rPr>
              <w:t>5.7)</w:t>
            </w:r>
          </w:p>
        </w:tc>
      </w:tr>
      <w:tr w:rsidR="766DFC23" w14:paraId="7DC01DFE"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8ED5DDA" w14:textId="6216A921" w:rsidR="766DFC23" w:rsidRDefault="766DFC23" w:rsidP="766DFC23">
            <w:pPr>
              <w:pStyle w:val="TableParagraph"/>
              <w:rPr>
                <w:szCs w:val="22"/>
              </w:rPr>
            </w:pPr>
            <w:r w:rsidRPr="766DFC23">
              <w:rPr>
                <w:szCs w:val="22"/>
              </w:rPr>
              <w:t>CS2</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A62FBFB" w14:textId="736776FE" w:rsidR="766DFC23" w:rsidRDefault="766DFC23" w:rsidP="766DFC23">
            <w:pPr>
              <w:pStyle w:val="TableParagraph"/>
              <w:spacing w:line="254" w:lineRule="exact"/>
              <w:rPr>
                <w:szCs w:val="22"/>
              </w:rPr>
            </w:pPr>
            <w:r w:rsidRPr="766DFC23">
              <w:rPr>
                <w:szCs w:val="22"/>
              </w:rPr>
              <w:t xml:space="preserve">Students should demonstrate the ability to identify, </w:t>
            </w:r>
            <w:proofErr w:type="spellStart"/>
            <w:r w:rsidRPr="766DFC23">
              <w:rPr>
                <w:szCs w:val="22"/>
              </w:rPr>
              <w:t>synthesise</w:t>
            </w:r>
            <w:proofErr w:type="spellEnd"/>
            <w:r w:rsidRPr="766DFC23">
              <w:rPr>
                <w:szCs w:val="22"/>
              </w:rPr>
              <w:t xml:space="preserve">, evaluate, and </w:t>
            </w:r>
            <w:proofErr w:type="spellStart"/>
            <w:r w:rsidRPr="766DFC23">
              <w:rPr>
                <w:szCs w:val="22"/>
              </w:rPr>
              <w:t>analyse</w:t>
            </w:r>
            <w:proofErr w:type="spellEnd"/>
            <w:r w:rsidRPr="766DFC23">
              <w:rPr>
                <w:szCs w:val="22"/>
              </w:rPr>
              <w:t xml:space="preserve"> problems and solutions (ES; 5.7)</w:t>
            </w:r>
          </w:p>
        </w:tc>
      </w:tr>
      <w:tr w:rsidR="766DFC23" w14:paraId="239F77A5"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EBF4036" w14:textId="0C213CF1" w:rsidR="766DFC23" w:rsidRDefault="766DFC23" w:rsidP="766DFC23">
            <w:pPr>
              <w:pStyle w:val="TableParagraph"/>
              <w:rPr>
                <w:szCs w:val="22"/>
              </w:rPr>
            </w:pPr>
            <w:r w:rsidRPr="766DFC23">
              <w:rPr>
                <w:szCs w:val="22"/>
              </w:rPr>
              <w:t>CS3</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806CF3F" w14:textId="5605A80D" w:rsidR="766DFC23" w:rsidRDefault="766DFC23" w:rsidP="766DFC23">
            <w:pPr>
              <w:pStyle w:val="TableParagraph"/>
              <w:spacing w:line="254" w:lineRule="exact"/>
              <w:rPr>
                <w:szCs w:val="22"/>
              </w:rPr>
            </w:pPr>
            <w:r w:rsidRPr="766DFC23">
              <w:rPr>
                <w:szCs w:val="22"/>
              </w:rPr>
              <w:t>Students should be able to accommodate new principles and understandings (ES; 7.5)</w:t>
            </w:r>
          </w:p>
        </w:tc>
      </w:tr>
      <w:tr w:rsidR="766DFC23" w14:paraId="1734D593" w14:textId="77777777" w:rsidTr="00A15C65">
        <w:trPr>
          <w:trHeight w:val="750"/>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23481CF" w14:textId="655C12C0" w:rsidR="766DFC23" w:rsidRDefault="766DFC23" w:rsidP="766DFC23">
            <w:pPr>
              <w:pStyle w:val="TableParagraph"/>
              <w:spacing w:line="251" w:lineRule="exact"/>
              <w:rPr>
                <w:szCs w:val="22"/>
              </w:rPr>
            </w:pPr>
            <w:r w:rsidRPr="766DFC23">
              <w:rPr>
                <w:szCs w:val="22"/>
              </w:rPr>
              <w:t>CS4</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26EC4FF" w14:textId="790489F3" w:rsidR="766DFC23" w:rsidRDefault="766DFC23" w:rsidP="766DFC23">
            <w:pPr>
              <w:pStyle w:val="TableParagraph"/>
              <w:spacing w:line="254" w:lineRule="exact"/>
              <w:ind w:right="96"/>
              <w:jc w:val="both"/>
              <w:rPr>
                <w:szCs w:val="22"/>
              </w:rPr>
            </w:pPr>
            <w:r w:rsidRPr="766DFC23">
              <w:rPr>
                <w:szCs w:val="22"/>
              </w:rPr>
              <w:t>Students should select a range of relevant primary and secondary sources, including theoretical and research-based evidence, to extend their knowledge and understanding (ES; 7.5)</w:t>
            </w:r>
          </w:p>
        </w:tc>
      </w:tr>
      <w:tr w:rsidR="766DFC23" w14:paraId="7E7EA995"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7E1AA44" w14:textId="4F5299B6" w:rsidR="766DFC23" w:rsidRDefault="766DFC23" w:rsidP="766DFC23">
            <w:pPr>
              <w:pStyle w:val="TableParagraph"/>
              <w:spacing w:line="248" w:lineRule="exact"/>
              <w:rPr>
                <w:szCs w:val="22"/>
              </w:rPr>
            </w:pPr>
            <w:r w:rsidRPr="766DFC23">
              <w:rPr>
                <w:szCs w:val="22"/>
              </w:rPr>
              <w:t>CS5</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5FC6952" w14:textId="302D354A" w:rsidR="766DFC23" w:rsidRDefault="766DFC23" w:rsidP="766DFC23">
            <w:pPr>
              <w:pStyle w:val="TableParagraph"/>
              <w:spacing w:line="248" w:lineRule="exact"/>
              <w:rPr>
                <w:szCs w:val="22"/>
              </w:rPr>
            </w:pPr>
            <w:r w:rsidRPr="766DFC23">
              <w:rPr>
                <w:szCs w:val="22"/>
              </w:rPr>
              <w:t>Students should use a range of evidence to formulate appropriate</w:t>
            </w:r>
          </w:p>
          <w:p w14:paraId="0526A841" w14:textId="22CA3BA5" w:rsidR="766DFC23" w:rsidRDefault="766DFC23" w:rsidP="766DFC23">
            <w:pPr>
              <w:pStyle w:val="TableParagraph"/>
              <w:spacing w:line="233" w:lineRule="exact"/>
              <w:rPr>
                <w:szCs w:val="22"/>
              </w:rPr>
            </w:pPr>
            <w:r w:rsidRPr="766DFC23">
              <w:rPr>
                <w:szCs w:val="22"/>
              </w:rPr>
              <w:t>and justified ways forward and potential changes in practice (ES; 7.5)</w:t>
            </w:r>
          </w:p>
        </w:tc>
      </w:tr>
    </w:tbl>
    <w:p w14:paraId="309E8A88" w14:textId="2AE7640E" w:rsidR="2039DB4A" w:rsidRDefault="2039DB4A" w:rsidP="4962728B">
      <w:pPr>
        <w:widowControl w:val="0"/>
      </w:pPr>
      <w:r w:rsidRPr="4962728B">
        <w:rPr>
          <w:lang w:val="en-US"/>
        </w:rPr>
        <w:t>Each of the above PLOs is covered by at least 2 modules at the appropriate level (</w:t>
      </w:r>
      <w:proofErr w:type="gramStart"/>
      <w:r w:rsidRPr="4962728B">
        <w:rPr>
          <w:lang w:val="en-US"/>
        </w:rPr>
        <w:t>taking into account</w:t>
      </w:r>
      <w:proofErr w:type="gramEnd"/>
      <w:r w:rsidRPr="4962728B">
        <w:rPr>
          <w:lang w:val="en-US"/>
        </w:rPr>
        <w:t xml:space="preserve"> individual patterns of study)</w:t>
      </w:r>
    </w:p>
    <w:p w14:paraId="6C77D947" w14:textId="482E27E4" w:rsidR="4962728B" w:rsidRDefault="4962728B" w:rsidP="4962728B">
      <w:pPr>
        <w:widowControl w:val="0"/>
        <w:rPr>
          <w:lang w:val="en-US"/>
        </w:rPr>
      </w:pPr>
    </w:p>
    <w:p w14:paraId="7D64D5F9" w14:textId="3B47C12B" w:rsidR="4962728B" w:rsidRDefault="4962728B" w:rsidP="4962728B">
      <w:pPr>
        <w:widowControl w:val="0"/>
        <w:rPr>
          <w:lang w:val="en-US"/>
        </w:rPr>
      </w:pPr>
    </w:p>
    <w:p w14:paraId="23D7D01B" w14:textId="764A2711" w:rsidR="2039DB4A" w:rsidRDefault="2039DB4A" w:rsidP="4962728B">
      <w:pPr>
        <w:keepNext/>
        <w:keepLines/>
        <w:rPr>
          <w:b/>
          <w:bCs/>
        </w:rPr>
      </w:pPr>
      <w:r w:rsidRPr="4962728B">
        <w:rPr>
          <w:b/>
          <w:bCs/>
        </w:rPr>
        <w:t>Practical skills (PS)</w:t>
      </w:r>
    </w:p>
    <w:p w14:paraId="2FBF41F2" w14:textId="1747BB4A" w:rsidR="766DFC23" w:rsidRDefault="766DFC23" w:rsidP="766DFC23">
      <w:pPr>
        <w:widowControl w:val="0"/>
        <w:rPr>
          <w:rFonts w:eastAsia="Arial" w:cs="Arial"/>
          <w:color w:val="000000" w:themeColor="text1"/>
          <w:szCs w:val="22"/>
        </w:rPr>
      </w:pPr>
    </w:p>
    <w:tbl>
      <w:tblPr>
        <w:tblW w:w="7823" w:type="dxa"/>
        <w:tblInd w:w="71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938"/>
        <w:gridCol w:w="6885"/>
      </w:tblGrid>
      <w:tr w:rsidR="766DFC23" w14:paraId="3E7D6B99"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B9225DF" w14:textId="7D4E7C84" w:rsidR="766DFC23" w:rsidRDefault="766DFC23" w:rsidP="766DFC23">
            <w:pPr>
              <w:pStyle w:val="TableParagraph"/>
              <w:rPr>
                <w:szCs w:val="22"/>
              </w:rPr>
            </w:pPr>
            <w:r w:rsidRPr="766DFC23">
              <w:rPr>
                <w:szCs w:val="22"/>
              </w:rPr>
              <w:t>PS1</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86720E0" w14:textId="6E16EB49" w:rsidR="766DFC23" w:rsidRDefault="766DFC23" w:rsidP="766DFC23">
            <w:pPr>
              <w:pStyle w:val="TableParagraph"/>
              <w:spacing w:line="254" w:lineRule="exact"/>
              <w:ind w:left="108"/>
              <w:rPr>
                <w:szCs w:val="22"/>
              </w:rPr>
            </w:pPr>
            <w:r w:rsidRPr="766DFC23">
              <w:rPr>
                <w:szCs w:val="22"/>
              </w:rPr>
              <w:t>Students should demonstrate the ability to apply their knowledge and skills to new situations, including in the workplace (CSFD; 1.3)</w:t>
            </w:r>
          </w:p>
        </w:tc>
      </w:tr>
      <w:tr w:rsidR="766DFC23" w14:paraId="6D9FC889"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EF165D5" w14:textId="6AB3A20C" w:rsidR="766DFC23" w:rsidRDefault="766DFC23" w:rsidP="766DFC23">
            <w:pPr>
              <w:pStyle w:val="TableParagraph"/>
              <w:spacing w:line="251" w:lineRule="exact"/>
              <w:rPr>
                <w:szCs w:val="22"/>
              </w:rPr>
            </w:pPr>
            <w:r w:rsidRPr="766DFC23">
              <w:rPr>
                <w:szCs w:val="22"/>
              </w:rPr>
              <w:lastRenderedPageBreak/>
              <w:t>PS2</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6ED4A47" w14:textId="1AA5285D" w:rsidR="766DFC23" w:rsidRDefault="766DFC23" w:rsidP="766DFC23">
            <w:pPr>
              <w:pStyle w:val="TableParagraph"/>
              <w:spacing w:line="254" w:lineRule="exact"/>
              <w:ind w:left="108"/>
              <w:rPr>
                <w:szCs w:val="22"/>
              </w:rPr>
            </w:pPr>
            <w:r w:rsidRPr="766DFC23">
              <w:rPr>
                <w:szCs w:val="22"/>
              </w:rPr>
              <w:t>Students should demonstrate the ability to reflect on their own and others' value systems (ES; 7.6)</w:t>
            </w:r>
          </w:p>
        </w:tc>
      </w:tr>
      <w:tr w:rsidR="766DFC23" w14:paraId="4722CB29" w14:textId="77777777" w:rsidTr="00A15C65">
        <w:trPr>
          <w:trHeight w:val="750"/>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F6159B1" w14:textId="6BB59DB9" w:rsidR="766DFC23" w:rsidRDefault="766DFC23" w:rsidP="766DFC23">
            <w:pPr>
              <w:pStyle w:val="TableParagraph"/>
              <w:spacing w:line="249" w:lineRule="exact"/>
              <w:rPr>
                <w:szCs w:val="22"/>
              </w:rPr>
            </w:pPr>
            <w:r w:rsidRPr="766DFC23">
              <w:rPr>
                <w:szCs w:val="22"/>
              </w:rPr>
              <w:t>PS3</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76DE19E" w14:textId="73275023" w:rsidR="766DFC23" w:rsidRDefault="766DFC23" w:rsidP="766DFC23">
            <w:pPr>
              <w:pStyle w:val="TableParagraph"/>
              <w:ind w:left="108" w:right="93"/>
              <w:rPr>
                <w:szCs w:val="22"/>
              </w:rPr>
            </w:pPr>
            <w:r w:rsidRPr="766DFC23">
              <w:rPr>
                <w:szCs w:val="22"/>
              </w:rPr>
              <w:t xml:space="preserve">Students should be able to articulate their own approaches to learning and </w:t>
            </w:r>
            <w:proofErr w:type="spellStart"/>
            <w:r w:rsidRPr="766DFC23">
              <w:rPr>
                <w:szCs w:val="22"/>
              </w:rPr>
              <w:t>organise</w:t>
            </w:r>
            <w:proofErr w:type="spellEnd"/>
            <w:r w:rsidRPr="766DFC23">
              <w:rPr>
                <w:szCs w:val="22"/>
              </w:rPr>
              <w:t xml:space="preserve"> an effective work pattern, including working to deadlines</w:t>
            </w:r>
          </w:p>
          <w:p w14:paraId="74915A3A" w14:textId="30B0A462" w:rsidR="766DFC23" w:rsidRDefault="766DFC23" w:rsidP="766DFC23">
            <w:pPr>
              <w:pStyle w:val="TableParagraph"/>
              <w:spacing w:line="233" w:lineRule="exact"/>
              <w:ind w:left="108"/>
              <w:rPr>
                <w:szCs w:val="22"/>
              </w:rPr>
            </w:pPr>
            <w:r w:rsidRPr="766DFC23">
              <w:rPr>
                <w:szCs w:val="22"/>
              </w:rPr>
              <w:t>(ES; 7.11)</w:t>
            </w:r>
          </w:p>
        </w:tc>
      </w:tr>
    </w:tbl>
    <w:p w14:paraId="595A7F01" w14:textId="449FEC74" w:rsidR="2039DB4A" w:rsidRDefault="2039DB4A" w:rsidP="4962728B">
      <w:pPr>
        <w:widowControl w:val="0"/>
      </w:pPr>
      <w:r w:rsidRPr="4962728B">
        <w:rPr>
          <w:lang w:val="en-US"/>
        </w:rPr>
        <w:t>Each of the above PLOs is covered by at least 2 modules at the appropriate level (</w:t>
      </w:r>
      <w:proofErr w:type="gramStart"/>
      <w:r w:rsidRPr="4962728B">
        <w:rPr>
          <w:lang w:val="en-US"/>
        </w:rPr>
        <w:t>taking into account</w:t>
      </w:r>
      <w:proofErr w:type="gramEnd"/>
      <w:r w:rsidRPr="4962728B">
        <w:rPr>
          <w:lang w:val="en-US"/>
        </w:rPr>
        <w:t xml:space="preserve"> individual patterns of study)</w:t>
      </w:r>
    </w:p>
    <w:p w14:paraId="44BFD7B0" w14:textId="57C25E9C" w:rsidR="766DFC23" w:rsidRDefault="766DFC23" w:rsidP="766DFC23">
      <w:pPr>
        <w:keepNext/>
        <w:keepLines/>
        <w:rPr>
          <w:b/>
          <w:bCs/>
        </w:rPr>
      </w:pPr>
    </w:p>
    <w:p w14:paraId="2A328D40" w14:textId="21647131" w:rsidR="2039DB4A" w:rsidRDefault="2039DB4A" w:rsidP="4962728B">
      <w:pPr>
        <w:keepNext/>
        <w:keepLines/>
        <w:rPr>
          <w:b/>
          <w:bCs/>
        </w:rPr>
      </w:pPr>
      <w:r w:rsidRPr="4962728B">
        <w:rPr>
          <w:b/>
          <w:bCs/>
        </w:rPr>
        <w:t>Key skills (KS)</w:t>
      </w:r>
    </w:p>
    <w:p w14:paraId="29A18984" w14:textId="4479A656" w:rsidR="766DFC23" w:rsidRDefault="766DFC23" w:rsidP="766DFC23">
      <w:pPr>
        <w:widowControl w:val="0"/>
        <w:rPr>
          <w:rFonts w:eastAsia="Arial" w:cs="Arial"/>
          <w:color w:val="000000" w:themeColor="text1"/>
          <w:szCs w:val="22"/>
        </w:rPr>
      </w:pPr>
    </w:p>
    <w:tbl>
      <w:tblPr>
        <w:tblW w:w="7823" w:type="dxa"/>
        <w:tblInd w:w="71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938"/>
        <w:gridCol w:w="6885"/>
      </w:tblGrid>
      <w:tr w:rsidR="766DFC23" w14:paraId="5F23CA0A" w14:textId="77777777" w:rsidTr="00A15C65">
        <w:trPr>
          <w:trHeight w:val="750"/>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D7F9B5B" w14:textId="41EE2B3A" w:rsidR="766DFC23" w:rsidRDefault="766DFC23" w:rsidP="766DFC23">
            <w:pPr>
              <w:pStyle w:val="TableParagraph"/>
              <w:rPr>
                <w:szCs w:val="22"/>
              </w:rPr>
            </w:pPr>
            <w:r w:rsidRPr="766DFC23">
              <w:rPr>
                <w:szCs w:val="22"/>
              </w:rPr>
              <w:t>KS1</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CABF843" w14:textId="7F3A206C" w:rsidR="766DFC23" w:rsidRDefault="766DFC23" w:rsidP="766DFC23">
            <w:pPr>
              <w:pStyle w:val="TableParagraph"/>
              <w:spacing w:line="254" w:lineRule="exact"/>
              <w:ind w:left="108" w:right="98"/>
              <w:jc w:val="both"/>
              <w:rPr>
                <w:szCs w:val="22"/>
              </w:rPr>
            </w:pPr>
            <w:r w:rsidRPr="766DFC23">
              <w:rPr>
                <w:szCs w:val="22"/>
              </w:rPr>
              <w:t xml:space="preserve">Students should be able to </w:t>
            </w:r>
            <w:proofErr w:type="spellStart"/>
            <w:r w:rsidRPr="766DFC23">
              <w:rPr>
                <w:szCs w:val="22"/>
              </w:rPr>
              <w:t>organise</w:t>
            </w:r>
            <w:proofErr w:type="spellEnd"/>
            <w:r w:rsidRPr="766DFC23">
              <w:rPr>
                <w:szCs w:val="22"/>
              </w:rPr>
              <w:t xml:space="preserve"> and articulate opinions and arguments in speech and writing using relevant specialist vocabulary (ES; 7.7)</w:t>
            </w:r>
          </w:p>
        </w:tc>
      </w:tr>
      <w:tr w:rsidR="766DFC23" w14:paraId="36A0DB5C"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0EB478E" w14:textId="1C6130B9" w:rsidR="766DFC23" w:rsidRDefault="766DFC23" w:rsidP="766DFC23">
            <w:pPr>
              <w:pStyle w:val="TableParagraph"/>
              <w:spacing w:line="250" w:lineRule="exact"/>
              <w:rPr>
                <w:szCs w:val="22"/>
              </w:rPr>
            </w:pPr>
            <w:r w:rsidRPr="766DFC23">
              <w:rPr>
                <w:szCs w:val="22"/>
              </w:rPr>
              <w:t>KS2</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750F2C2" w14:textId="3589EADE" w:rsidR="766DFC23" w:rsidRDefault="766DFC23" w:rsidP="766DFC23">
            <w:pPr>
              <w:pStyle w:val="TableParagraph"/>
              <w:spacing w:line="254" w:lineRule="exact"/>
              <w:ind w:left="108"/>
              <w:rPr>
                <w:szCs w:val="22"/>
              </w:rPr>
            </w:pPr>
            <w:r w:rsidRPr="766DFC23">
              <w:rPr>
                <w:szCs w:val="22"/>
              </w:rPr>
              <w:t xml:space="preserve">Students should be able to </w:t>
            </w:r>
            <w:proofErr w:type="spellStart"/>
            <w:r w:rsidRPr="766DFC23">
              <w:rPr>
                <w:szCs w:val="22"/>
              </w:rPr>
              <w:t>analyse</w:t>
            </w:r>
            <w:proofErr w:type="spellEnd"/>
            <w:r w:rsidRPr="766DFC23">
              <w:rPr>
                <w:szCs w:val="22"/>
              </w:rPr>
              <w:t xml:space="preserve"> and interpret both qualitative and quantitative data (ES; 7.9)</w:t>
            </w:r>
          </w:p>
        </w:tc>
      </w:tr>
      <w:tr w:rsidR="766DFC23" w14:paraId="1D18D6E9" w14:textId="77777777" w:rsidTr="00A15C65">
        <w:trPr>
          <w:trHeight w:val="495"/>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6AB4BAE" w14:textId="0C04D0B1" w:rsidR="766DFC23" w:rsidRDefault="766DFC23" w:rsidP="766DFC23">
            <w:pPr>
              <w:pStyle w:val="TableParagraph"/>
              <w:spacing w:line="248" w:lineRule="exact"/>
              <w:rPr>
                <w:szCs w:val="22"/>
              </w:rPr>
            </w:pPr>
            <w:r w:rsidRPr="766DFC23">
              <w:rPr>
                <w:szCs w:val="22"/>
              </w:rPr>
              <w:t>KS3</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052C7FD" w14:textId="3F72EBBC" w:rsidR="766DFC23" w:rsidRDefault="766DFC23" w:rsidP="766DFC23">
            <w:pPr>
              <w:pStyle w:val="TableParagraph"/>
              <w:spacing w:line="248" w:lineRule="exact"/>
              <w:ind w:left="108"/>
              <w:rPr>
                <w:szCs w:val="22"/>
              </w:rPr>
            </w:pPr>
            <w:r w:rsidRPr="766DFC23">
              <w:rPr>
                <w:szCs w:val="22"/>
              </w:rPr>
              <w:t>Students should be able to use technology effectively to enhance</w:t>
            </w:r>
          </w:p>
          <w:p w14:paraId="60EBA1DC" w14:textId="2B33812F" w:rsidR="766DFC23" w:rsidRDefault="766DFC23" w:rsidP="766DFC23">
            <w:pPr>
              <w:pStyle w:val="TableParagraph"/>
              <w:spacing w:line="233" w:lineRule="exact"/>
              <w:ind w:left="108"/>
              <w:rPr>
                <w:szCs w:val="22"/>
              </w:rPr>
            </w:pPr>
            <w:r w:rsidRPr="766DFC23">
              <w:rPr>
                <w:szCs w:val="22"/>
              </w:rPr>
              <w:t>critical and reflective study (ES; 7.8)</w:t>
            </w:r>
          </w:p>
        </w:tc>
      </w:tr>
      <w:tr w:rsidR="766DFC23" w14:paraId="2409D120" w14:textId="77777777" w:rsidTr="00A15C65">
        <w:trPr>
          <w:trHeight w:val="750"/>
        </w:trPr>
        <w:tc>
          <w:tcPr>
            <w:tcW w:w="938"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12C9C2D" w14:textId="597DAA10" w:rsidR="766DFC23" w:rsidRDefault="766DFC23" w:rsidP="766DFC23">
            <w:pPr>
              <w:pStyle w:val="TableParagraph"/>
              <w:rPr>
                <w:szCs w:val="22"/>
              </w:rPr>
            </w:pPr>
            <w:r w:rsidRPr="766DFC23">
              <w:rPr>
                <w:szCs w:val="22"/>
              </w:rPr>
              <w:t>KS4</w:t>
            </w:r>
          </w:p>
        </w:tc>
        <w:tc>
          <w:tcPr>
            <w:tcW w:w="68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2EFC012" w14:textId="761C5F09" w:rsidR="766DFC23" w:rsidRDefault="766DFC23" w:rsidP="766DFC23">
            <w:pPr>
              <w:pStyle w:val="TableParagraph"/>
              <w:spacing w:line="254" w:lineRule="exact"/>
              <w:ind w:left="108" w:right="97"/>
              <w:jc w:val="both"/>
              <w:rPr>
                <w:szCs w:val="22"/>
              </w:rPr>
            </w:pPr>
            <w:r w:rsidRPr="766DFC23">
              <w:rPr>
                <w:szCs w:val="22"/>
              </w:rPr>
              <w:t>Students should have the ability to collaborate and plan as part of a team, to carry out roles allocated by the team and take the lead where appropriate, and to fulfil agreed responsibilities (ES; 7.10)</w:t>
            </w:r>
          </w:p>
        </w:tc>
      </w:tr>
    </w:tbl>
    <w:p w14:paraId="0B29A63D" w14:textId="03C744A4" w:rsidR="2039DB4A" w:rsidRDefault="2039DB4A" w:rsidP="4962728B">
      <w:pPr>
        <w:widowControl w:val="0"/>
      </w:pPr>
      <w:r w:rsidRPr="4962728B">
        <w:rPr>
          <w:lang w:val="en-US"/>
        </w:rPr>
        <w:t>Each of the above PLOs is covered by at least 2 modules at the appropriate level (</w:t>
      </w:r>
      <w:proofErr w:type="gramStart"/>
      <w:r w:rsidRPr="4962728B">
        <w:rPr>
          <w:lang w:val="en-US"/>
        </w:rPr>
        <w:t>taking into account</w:t>
      </w:r>
      <w:proofErr w:type="gramEnd"/>
      <w:r w:rsidRPr="4962728B">
        <w:rPr>
          <w:lang w:val="en-US"/>
        </w:rPr>
        <w:t xml:space="preserve"> individual patterns of study)</w:t>
      </w:r>
    </w:p>
    <w:p w14:paraId="656CEE29" w14:textId="77777777" w:rsidR="00CD642C" w:rsidRPr="002633D8" w:rsidRDefault="00CD642C">
      <w:pPr>
        <w:jc w:val="both"/>
        <w:rPr>
          <w:rFonts w:cs="Arial"/>
          <w:szCs w:val="22"/>
        </w:rPr>
      </w:pPr>
    </w:p>
    <w:p w14:paraId="1DA482F7" w14:textId="77777777" w:rsidR="00A15C65" w:rsidRDefault="00A15C65">
      <w:pPr>
        <w:rPr>
          <w:b/>
          <w:bCs/>
        </w:rPr>
      </w:pPr>
      <w:r>
        <w:rPr>
          <w:b/>
          <w:bCs/>
        </w:rPr>
        <w:br w:type="page"/>
      </w:r>
    </w:p>
    <w:p w14:paraId="7BBF5B61" w14:textId="26C90423" w:rsidR="00676F0E" w:rsidRDefault="6716E2D9" w:rsidP="766DFC23">
      <w:pPr>
        <w:rPr>
          <w:b/>
          <w:bCs/>
        </w:rPr>
      </w:pPr>
      <w:r w:rsidRPr="766DFC23">
        <w:rPr>
          <w:b/>
          <w:bCs/>
        </w:rPr>
        <w:lastRenderedPageBreak/>
        <w:t xml:space="preserve">PROGRAMME STRUCTURE </w:t>
      </w:r>
    </w:p>
    <w:p w14:paraId="0473CAA0" w14:textId="77777777" w:rsidR="00A15C65" w:rsidRDefault="00A15C65" w:rsidP="766DFC23">
      <w:pPr>
        <w:rPr>
          <w:b/>
          <w:bCs/>
        </w:rPr>
      </w:pPr>
    </w:p>
    <w:p w14:paraId="3088745C" w14:textId="77777777" w:rsidR="00A15C65" w:rsidRPr="002633D8" w:rsidRDefault="00A15C65" w:rsidP="00A15C65">
      <w:pPr>
        <w:jc w:val="both"/>
        <w:rPr>
          <w:rFonts w:eastAsia="Arial" w:cs="Arial"/>
        </w:rPr>
      </w:pPr>
      <w:r>
        <w:t>All Level 4 Students must normally pursue 120 credits at Level 4.  The credit rating of each module is specified in the module details.</w:t>
      </w:r>
      <w:r w:rsidRPr="766DFC23">
        <w:rPr>
          <w:rFonts w:eastAsia="Arial" w:cs="Arial"/>
        </w:rPr>
        <w:t xml:space="preserve">  </w:t>
      </w:r>
    </w:p>
    <w:p w14:paraId="182DCFC5" w14:textId="77777777" w:rsidR="00A15C65" w:rsidRPr="0094238A" w:rsidRDefault="00A15C65" w:rsidP="766DFC23">
      <w:pPr>
        <w:rPr>
          <w:b/>
          <w:bCs/>
          <w:i/>
          <w:iCs/>
          <w:highlight w:val="cyan"/>
        </w:rPr>
      </w:pPr>
    </w:p>
    <w:p w14:paraId="7721815C" w14:textId="77777777" w:rsidR="00676F0E" w:rsidRDefault="00676F0E">
      <w:pPr>
        <w:rPr>
          <w:rFonts w:cs="Arial"/>
          <w:szCs w:val="22"/>
        </w:rPr>
      </w:pPr>
    </w:p>
    <w:p w14:paraId="5B6CA0A1" w14:textId="041AA2E8" w:rsidR="00676F0E" w:rsidRPr="00475BFD" w:rsidRDefault="08DBB976" w:rsidP="60269D23">
      <w:pPr>
        <w:rPr>
          <w:rFonts w:eastAsia="Arial" w:cs="Arial"/>
          <w:b/>
          <w:bCs/>
        </w:rPr>
      </w:pPr>
      <w:r w:rsidRPr="766DFC23">
        <w:rPr>
          <w:b/>
          <w:bCs/>
        </w:rPr>
        <w:t xml:space="preserve">Structure: </w:t>
      </w:r>
      <w:r w:rsidR="00A15C65">
        <w:rPr>
          <w:b/>
          <w:bCs/>
        </w:rPr>
        <w:t>Part</w:t>
      </w:r>
      <w:r w:rsidRPr="766DFC23">
        <w:rPr>
          <w:b/>
          <w:bCs/>
        </w:rPr>
        <w:t>-time Students</w:t>
      </w:r>
    </w:p>
    <w:p w14:paraId="5089491E" w14:textId="64EA8BC6" w:rsidR="00676F0E" w:rsidRPr="00475BFD" w:rsidRDefault="00676F0E" w:rsidP="60269D23">
      <w:pPr>
        <w:autoSpaceDE w:val="0"/>
        <w:autoSpaceDN w:val="0"/>
        <w:adjustRightInd w:val="0"/>
        <w:jc w:val="center"/>
        <w:rPr>
          <w:rFonts w:eastAsia="Arial" w:cs="Arial"/>
          <w:b/>
          <w:bCs/>
        </w:rPr>
      </w:pPr>
    </w:p>
    <w:tbl>
      <w:tblPr>
        <w:tblW w:w="8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689"/>
        <w:gridCol w:w="2070"/>
        <w:gridCol w:w="1170"/>
      </w:tblGrid>
      <w:tr w:rsidR="00676F0E" w:rsidRPr="00475BFD" w14:paraId="64B59D93" w14:textId="77777777" w:rsidTr="00F97C9E">
        <w:trPr>
          <w:trHeight w:val="778"/>
        </w:trPr>
        <w:tc>
          <w:tcPr>
            <w:tcW w:w="1526" w:type="dxa"/>
            <w:shd w:val="clear" w:color="auto" w:fill="D9D9D9" w:themeFill="background1" w:themeFillShade="D9"/>
          </w:tcPr>
          <w:p w14:paraId="3DC6D68B" w14:textId="77777777" w:rsidR="00676F0E" w:rsidRPr="00475BFD" w:rsidRDefault="08DBB976" w:rsidP="766DFC23">
            <w:pPr>
              <w:autoSpaceDE w:val="0"/>
              <w:autoSpaceDN w:val="0"/>
              <w:adjustRightInd w:val="0"/>
              <w:rPr>
                <w:rFonts w:eastAsia="Arial" w:cs="Arial"/>
                <w:b/>
                <w:bCs/>
              </w:rPr>
            </w:pPr>
            <w:r w:rsidRPr="766DFC23">
              <w:rPr>
                <w:rFonts w:eastAsia="Arial" w:cs="Arial"/>
                <w:b/>
                <w:bCs/>
              </w:rPr>
              <w:t xml:space="preserve">Module Code </w:t>
            </w:r>
          </w:p>
        </w:tc>
        <w:tc>
          <w:tcPr>
            <w:tcW w:w="3689" w:type="dxa"/>
            <w:shd w:val="clear" w:color="auto" w:fill="D9D9D9" w:themeFill="background1" w:themeFillShade="D9"/>
          </w:tcPr>
          <w:p w14:paraId="102179C0" w14:textId="77777777" w:rsidR="00676F0E" w:rsidRPr="00475BFD" w:rsidRDefault="08DBB976" w:rsidP="766DFC23">
            <w:pPr>
              <w:autoSpaceDE w:val="0"/>
              <w:autoSpaceDN w:val="0"/>
              <w:adjustRightInd w:val="0"/>
              <w:rPr>
                <w:rFonts w:eastAsia="Arial" w:cs="Arial"/>
                <w:b/>
                <w:bCs/>
              </w:rPr>
            </w:pPr>
            <w:r w:rsidRPr="766DFC23">
              <w:rPr>
                <w:rFonts w:eastAsia="Arial" w:cs="Arial"/>
                <w:b/>
                <w:bCs/>
              </w:rPr>
              <w:t xml:space="preserve">Title </w:t>
            </w:r>
          </w:p>
        </w:tc>
        <w:tc>
          <w:tcPr>
            <w:tcW w:w="2070" w:type="dxa"/>
            <w:shd w:val="clear" w:color="auto" w:fill="D9D9D9" w:themeFill="background1" w:themeFillShade="D9"/>
          </w:tcPr>
          <w:p w14:paraId="6F4879C3" w14:textId="034744F6" w:rsidR="00676F0E" w:rsidRPr="00475BFD" w:rsidRDefault="08DBB976" w:rsidP="766DFC23">
            <w:pPr>
              <w:autoSpaceDE w:val="0"/>
              <w:autoSpaceDN w:val="0"/>
              <w:adjustRightInd w:val="0"/>
              <w:rPr>
                <w:rFonts w:eastAsia="Arial" w:cs="Arial"/>
                <w:b/>
                <w:bCs/>
              </w:rPr>
            </w:pPr>
            <w:r w:rsidRPr="766DFC23">
              <w:rPr>
                <w:rFonts w:eastAsia="Arial" w:cs="Arial"/>
                <w:b/>
                <w:bCs/>
              </w:rPr>
              <w:t>Module type (</w:t>
            </w:r>
            <w:r w:rsidR="341F925D" w:rsidRPr="766DFC23">
              <w:rPr>
                <w:rFonts w:eastAsia="Arial" w:cs="Arial"/>
                <w:b/>
                <w:bCs/>
              </w:rPr>
              <w:t xml:space="preserve">component pass, </w:t>
            </w:r>
            <w:r w:rsidRPr="766DFC23">
              <w:rPr>
                <w:rFonts w:eastAsia="Arial" w:cs="Arial"/>
                <w:b/>
                <w:bCs/>
              </w:rPr>
              <w:t>core, compulsory or optional)</w:t>
            </w:r>
          </w:p>
        </w:tc>
        <w:tc>
          <w:tcPr>
            <w:tcW w:w="1170" w:type="dxa"/>
            <w:shd w:val="clear" w:color="auto" w:fill="D9D9D9" w:themeFill="background1" w:themeFillShade="D9"/>
          </w:tcPr>
          <w:p w14:paraId="4A7424D3" w14:textId="77777777" w:rsidR="00676F0E" w:rsidRPr="00475BFD" w:rsidRDefault="08DBB976" w:rsidP="766DFC23">
            <w:pPr>
              <w:autoSpaceDE w:val="0"/>
              <w:autoSpaceDN w:val="0"/>
              <w:adjustRightInd w:val="0"/>
              <w:rPr>
                <w:rFonts w:eastAsia="Arial" w:cs="Arial"/>
                <w:b/>
                <w:bCs/>
              </w:rPr>
            </w:pPr>
            <w:r w:rsidRPr="766DFC23">
              <w:rPr>
                <w:rFonts w:eastAsia="Arial" w:cs="Arial"/>
                <w:b/>
                <w:bCs/>
              </w:rPr>
              <w:t>Credits</w:t>
            </w:r>
          </w:p>
        </w:tc>
      </w:tr>
      <w:tr w:rsidR="00676F0E" w:rsidRPr="00475BFD" w14:paraId="63532452" w14:textId="77777777" w:rsidTr="00F97C9E">
        <w:trPr>
          <w:trHeight w:val="242"/>
        </w:trPr>
        <w:tc>
          <w:tcPr>
            <w:tcW w:w="8455" w:type="dxa"/>
            <w:gridSpan w:val="4"/>
            <w:shd w:val="clear" w:color="auto" w:fill="BDD6EE" w:themeFill="accent1" w:themeFillTint="66"/>
          </w:tcPr>
          <w:p w14:paraId="266AF1F6" w14:textId="37A2C084" w:rsidR="00676F0E" w:rsidRPr="00475BFD" w:rsidRDefault="00F97C9E" w:rsidP="766DFC23">
            <w:pPr>
              <w:autoSpaceDE w:val="0"/>
              <w:autoSpaceDN w:val="0"/>
              <w:adjustRightInd w:val="0"/>
              <w:rPr>
                <w:rFonts w:eastAsia="Arial" w:cs="Arial"/>
                <w:b/>
                <w:bCs/>
              </w:rPr>
            </w:pPr>
            <w:r>
              <w:rPr>
                <w:rFonts w:eastAsia="Arial" w:cs="Arial"/>
                <w:b/>
                <w:bCs/>
              </w:rPr>
              <w:t xml:space="preserve">Year 1 - </w:t>
            </w:r>
            <w:r w:rsidR="5CAE260D" w:rsidRPr="766DFC23">
              <w:rPr>
                <w:rFonts w:eastAsia="Arial" w:cs="Arial"/>
                <w:b/>
                <w:bCs/>
              </w:rPr>
              <w:t>Level 4</w:t>
            </w:r>
            <w:r w:rsidR="00CA455F">
              <w:rPr>
                <w:rFonts w:eastAsia="Arial" w:cs="Arial"/>
                <w:b/>
                <w:bCs/>
              </w:rPr>
              <w:t>,</w:t>
            </w:r>
            <w:r w:rsidR="5CAE260D" w:rsidRPr="766DFC23">
              <w:rPr>
                <w:rFonts w:eastAsia="Arial" w:cs="Arial"/>
                <w:b/>
                <w:bCs/>
              </w:rPr>
              <w:t xml:space="preserve"> Part 1</w:t>
            </w:r>
          </w:p>
        </w:tc>
      </w:tr>
      <w:tr w:rsidR="00676F0E" w:rsidRPr="00475BFD" w14:paraId="6600C9EA" w14:textId="77777777" w:rsidTr="00F97C9E">
        <w:trPr>
          <w:trHeight w:val="259"/>
        </w:trPr>
        <w:tc>
          <w:tcPr>
            <w:tcW w:w="1526" w:type="dxa"/>
            <w:shd w:val="clear" w:color="auto" w:fill="auto"/>
          </w:tcPr>
          <w:p w14:paraId="7BE893CA" w14:textId="5D02BC21" w:rsidR="766DFC23" w:rsidRDefault="766DFC23" w:rsidP="766DFC23">
            <w:pPr>
              <w:spacing w:line="276" w:lineRule="auto"/>
              <w:jc w:val="both"/>
              <w:rPr>
                <w:rFonts w:eastAsia="Arial" w:cs="Arial"/>
                <w:color w:val="444444"/>
                <w:szCs w:val="22"/>
              </w:rPr>
            </w:pPr>
            <w:r w:rsidRPr="766DFC23">
              <w:rPr>
                <w:rFonts w:eastAsia="Arial" w:cs="Arial"/>
                <w:color w:val="444444"/>
                <w:szCs w:val="22"/>
              </w:rPr>
              <w:t>ECIE4009</w:t>
            </w:r>
          </w:p>
        </w:tc>
        <w:tc>
          <w:tcPr>
            <w:tcW w:w="3689" w:type="dxa"/>
            <w:shd w:val="clear" w:color="auto" w:fill="auto"/>
          </w:tcPr>
          <w:p w14:paraId="4331CB45" w14:textId="50E2AC90" w:rsidR="766DFC23" w:rsidRDefault="766DFC23" w:rsidP="766DFC23">
            <w:pPr>
              <w:rPr>
                <w:rFonts w:eastAsia="Arial" w:cs="Arial"/>
                <w:color w:val="000000" w:themeColor="text1"/>
                <w:szCs w:val="22"/>
              </w:rPr>
            </w:pPr>
            <w:r w:rsidRPr="766DFC23">
              <w:rPr>
                <w:rFonts w:eastAsia="Arial" w:cs="Arial"/>
                <w:color w:val="000000" w:themeColor="text1"/>
                <w:szCs w:val="22"/>
              </w:rPr>
              <w:t>Lifelong Learning in the Digital Era</w:t>
            </w:r>
          </w:p>
        </w:tc>
        <w:tc>
          <w:tcPr>
            <w:tcW w:w="2070" w:type="dxa"/>
          </w:tcPr>
          <w:p w14:paraId="3F4D1992" w14:textId="06290481" w:rsidR="00676F0E" w:rsidRPr="00475BFD" w:rsidRDefault="0CA8074D" w:rsidP="766DFC23">
            <w:pPr>
              <w:autoSpaceDE w:val="0"/>
              <w:autoSpaceDN w:val="0"/>
              <w:adjustRightInd w:val="0"/>
              <w:rPr>
                <w:rFonts w:eastAsia="Arial" w:cs="Arial"/>
              </w:rPr>
            </w:pPr>
            <w:r w:rsidRPr="766DFC23">
              <w:rPr>
                <w:rFonts w:eastAsia="Arial" w:cs="Arial"/>
              </w:rPr>
              <w:t>Compulsory</w:t>
            </w:r>
          </w:p>
        </w:tc>
        <w:tc>
          <w:tcPr>
            <w:tcW w:w="1170" w:type="dxa"/>
            <w:shd w:val="clear" w:color="auto" w:fill="auto"/>
          </w:tcPr>
          <w:p w14:paraId="0BDADA99" w14:textId="3DCDF6F0" w:rsidR="00676F0E" w:rsidRPr="00475BFD" w:rsidRDefault="7BE8CFBD" w:rsidP="766DFC23">
            <w:pPr>
              <w:autoSpaceDE w:val="0"/>
              <w:autoSpaceDN w:val="0"/>
              <w:adjustRightInd w:val="0"/>
              <w:rPr>
                <w:rFonts w:eastAsia="Arial" w:cs="Arial"/>
              </w:rPr>
            </w:pPr>
            <w:r w:rsidRPr="766DFC23">
              <w:rPr>
                <w:rFonts w:eastAsia="Arial" w:cs="Arial"/>
              </w:rPr>
              <w:t>20</w:t>
            </w:r>
          </w:p>
        </w:tc>
      </w:tr>
      <w:tr w:rsidR="00676F0E" w:rsidRPr="00475BFD" w14:paraId="29947B4F" w14:textId="77777777" w:rsidTr="00F97C9E">
        <w:trPr>
          <w:trHeight w:val="259"/>
        </w:trPr>
        <w:tc>
          <w:tcPr>
            <w:tcW w:w="1526" w:type="dxa"/>
            <w:shd w:val="clear" w:color="auto" w:fill="auto"/>
          </w:tcPr>
          <w:p w14:paraId="6EEC18AB" w14:textId="1E2FBC29" w:rsidR="766DFC23" w:rsidRDefault="766DFC23" w:rsidP="766DFC23">
            <w:pPr>
              <w:rPr>
                <w:rFonts w:eastAsia="Arial" w:cs="Arial"/>
                <w:color w:val="000000" w:themeColor="text1"/>
                <w:szCs w:val="22"/>
              </w:rPr>
            </w:pPr>
            <w:r w:rsidRPr="766DFC23">
              <w:rPr>
                <w:rFonts w:eastAsia="Arial" w:cs="Arial"/>
                <w:color w:val="000000" w:themeColor="text1"/>
                <w:szCs w:val="22"/>
              </w:rPr>
              <w:t>ECIE4001</w:t>
            </w:r>
          </w:p>
        </w:tc>
        <w:tc>
          <w:tcPr>
            <w:tcW w:w="3689" w:type="dxa"/>
            <w:shd w:val="clear" w:color="auto" w:fill="auto"/>
          </w:tcPr>
          <w:p w14:paraId="53ED1396" w14:textId="27632CEB" w:rsidR="766DFC23" w:rsidRDefault="766DFC23" w:rsidP="766DFC23">
            <w:pPr>
              <w:rPr>
                <w:rFonts w:eastAsia="Arial" w:cs="Arial"/>
                <w:color w:val="000000" w:themeColor="text1"/>
                <w:szCs w:val="22"/>
              </w:rPr>
            </w:pPr>
            <w:r w:rsidRPr="766DFC23">
              <w:rPr>
                <w:rFonts w:eastAsia="Arial" w:cs="Arial"/>
                <w:color w:val="000000" w:themeColor="text1"/>
                <w:szCs w:val="22"/>
              </w:rPr>
              <w:t>Supporting the Learner</w:t>
            </w:r>
          </w:p>
        </w:tc>
        <w:tc>
          <w:tcPr>
            <w:tcW w:w="2070" w:type="dxa"/>
          </w:tcPr>
          <w:p w14:paraId="1013DA29" w14:textId="4A00AB4D" w:rsidR="00676F0E" w:rsidRPr="00475BFD" w:rsidRDefault="0FD573A1" w:rsidP="766DFC23">
            <w:pPr>
              <w:autoSpaceDE w:val="0"/>
              <w:autoSpaceDN w:val="0"/>
              <w:adjustRightInd w:val="0"/>
              <w:rPr>
                <w:rFonts w:eastAsia="Arial" w:cs="Arial"/>
              </w:rPr>
            </w:pPr>
            <w:r w:rsidRPr="766DFC23">
              <w:rPr>
                <w:rFonts w:eastAsia="Arial" w:cs="Arial"/>
              </w:rPr>
              <w:t>Compulsory</w:t>
            </w:r>
          </w:p>
        </w:tc>
        <w:tc>
          <w:tcPr>
            <w:tcW w:w="1170" w:type="dxa"/>
            <w:shd w:val="clear" w:color="auto" w:fill="auto"/>
          </w:tcPr>
          <w:p w14:paraId="64A503ED" w14:textId="4A762D4A" w:rsidR="00676F0E" w:rsidRPr="00475BFD" w:rsidRDefault="1B579983" w:rsidP="766DFC23">
            <w:pPr>
              <w:autoSpaceDE w:val="0"/>
              <w:autoSpaceDN w:val="0"/>
              <w:adjustRightInd w:val="0"/>
              <w:rPr>
                <w:rFonts w:eastAsia="Arial" w:cs="Arial"/>
              </w:rPr>
            </w:pPr>
            <w:r w:rsidRPr="766DFC23">
              <w:rPr>
                <w:rFonts w:eastAsia="Arial" w:cs="Arial"/>
              </w:rPr>
              <w:t>20</w:t>
            </w:r>
          </w:p>
        </w:tc>
      </w:tr>
      <w:tr w:rsidR="00D26D46" w:rsidRPr="00475BFD" w14:paraId="08D76126" w14:textId="77777777" w:rsidTr="00F97C9E">
        <w:trPr>
          <w:trHeight w:val="259"/>
        </w:trPr>
        <w:tc>
          <w:tcPr>
            <w:tcW w:w="1526" w:type="dxa"/>
            <w:shd w:val="clear" w:color="auto" w:fill="auto"/>
          </w:tcPr>
          <w:p w14:paraId="792DA196" w14:textId="4D89632E" w:rsidR="766DFC23" w:rsidRDefault="766DFC23" w:rsidP="766DFC23">
            <w:pPr>
              <w:spacing w:line="276" w:lineRule="auto"/>
              <w:rPr>
                <w:rFonts w:eastAsia="Arial" w:cs="Arial"/>
                <w:color w:val="000000" w:themeColor="text1"/>
                <w:szCs w:val="22"/>
              </w:rPr>
            </w:pPr>
            <w:r w:rsidRPr="766DFC23">
              <w:rPr>
                <w:rFonts w:eastAsia="Arial" w:cs="Arial"/>
                <w:color w:val="000000" w:themeColor="text1"/>
                <w:szCs w:val="22"/>
              </w:rPr>
              <w:t>ECIE4010</w:t>
            </w:r>
          </w:p>
        </w:tc>
        <w:tc>
          <w:tcPr>
            <w:tcW w:w="3689" w:type="dxa"/>
            <w:shd w:val="clear" w:color="auto" w:fill="auto"/>
          </w:tcPr>
          <w:p w14:paraId="61C50EC1" w14:textId="78397B20" w:rsidR="766DFC23" w:rsidRDefault="766DFC23" w:rsidP="766DFC23">
            <w:pPr>
              <w:spacing w:line="276" w:lineRule="auto"/>
              <w:rPr>
                <w:rFonts w:eastAsia="Arial" w:cs="Arial"/>
                <w:color w:val="000000" w:themeColor="text1"/>
                <w:szCs w:val="22"/>
              </w:rPr>
            </w:pPr>
            <w:r w:rsidRPr="766DFC23">
              <w:rPr>
                <w:rFonts w:eastAsia="Arial" w:cs="Arial"/>
                <w:color w:val="000000" w:themeColor="text1"/>
                <w:szCs w:val="22"/>
              </w:rPr>
              <w:t xml:space="preserve">Contemporary Challenges: Making a Difference </w:t>
            </w:r>
          </w:p>
        </w:tc>
        <w:tc>
          <w:tcPr>
            <w:tcW w:w="2070" w:type="dxa"/>
          </w:tcPr>
          <w:p w14:paraId="46B224AA" w14:textId="37E544DE" w:rsidR="00D26D46" w:rsidRPr="00475BFD" w:rsidRDefault="0FD573A1" w:rsidP="766DFC23">
            <w:pPr>
              <w:autoSpaceDE w:val="0"/>
              <w:autoSpaceDN w:val="0"/>
              <w:adjustRightInd w:val="0"/>
              <w:rPr>
                <w:rFonts w:eastAsia="Arial" w:cs="Arial"/>
              </w:rPr>
            </w:pPr>
            <w:r w:rsidRPr="766DFC23">
              <w:rPr>
                <w:rFonts w:eastAsia="Arial" w:cs="Arial"/>
              </w:rPr>
              <w:t>Compulsory</w:t>
            </w:r>
          </w:p>
        </w:tc>
        <w:tc>
          <w:tcPr>
            <w:tcW w:w="1170" w:type="dxa"/>
            <w:shd w:val="clear" w:color="auto" w:fill="auto"/>
          </w:tcPr>
          <w:p w14:paraId="3B355A56" w14:textId="20707940" w:rsidR="00D26D46" w:rsidRPr="00475BFD" w:rsidRDefault="731FD64B" w:rsidP="766DFC23">
            <w:pPr>
              <w:autoSpaceDE w:val="0"/>
              <w:autoSpaceDN w:val="0"/>
              <w:adjustRightInd w:val="0"/>
              <w:rPr>
                <w:rFonts w:eastAsia="Arial" w:cs="Arial"/>
              </w:rPr>
            </w:pPr>
            <w:r w:rsidRPr="766DFC23">
              <w:rPr>
                <w:rFonts w:eastAsia="Arial" w:cs="Arial"/>
              </w:rPr>
              <w:t>20</w:t>
            </w:r>
          </w:p>
        </w:tc>
      </w:tr>
      <w:tr w:rsidR="00D26D46" w:rsidRPr="00475BFD" w14:paraId="058647E7" w14:textId="77777777" w:rsidTr="00F97C9E">
        <w:trPr>
          <w:trHeight w:val="259"/>
        </w:trPr>
        <w:tc>
          <w:tcPr>
            <w:tcW w:w="1526" w:type="dxa"/>
            <w:shd w:val="clear" w:color="auto" w:fill="auto"/>
          </w:tcPr>
          <w:p w14:paraId="7B79E6AC" w14:textId="2774A434" w:rsidR="766DFC23" w:rsidRDefault="766DFC23" w:rsidP="766DFC23">
            <w:pPr>
              <w:spacing w:line="276" w:lineRule="auto"/>
              <w:rPr>
                <w:rFonts w:eastAsia="Arial" w:cs="Arial"/>
                <w:color w:val="000000" w:themeColor="text1"/>
                <w:szCs w:val="22"/>
              </w:rPr>
            </w:pPr>
            <w:r w:rsidRPr="766DFC23">
              <w:rPr>
                <w:rFonts w:eastAsia="Arial" w:cs="Arial"/>
                <w:color w:val="000000" w:themeColor="text1"/>
                <w:szCs w:val="22"/>
              </w:rPr>
              <w:t>ECIE4011</w:t>
            </w:r>
          </w:p>
        </w:tc>
        <w:tc>
          <w:tcPr>
            <w:tcW w:w="3689" w:type="dxa"/>
            <w:shd w:val="clear" w:color="auto" w:fill="auto"/>
          </w:tcPr>
          <w:p w14:paraId="75CAC879" w14:textId="3934FE55" w:rsidR="766DFC23" w:rsidRDefault="766DFC23" w:rsidP="766DFC23">
            <w:pPr>
              <w:spacing w:line="276" w:lineRule="auto"/>
              <w:rPr>
                <w:rFonts w:eastAsia="Arial" w:cs="Arial"/>
                <w:color w:val="000000" w:themeColor="text1"/>
                <w:szCs w:val="22"/>
              </w:rPr>
            </w:pPr>
            <w:r w:rsidRPr="766DFC23">
              <w:rPr>
                <w:rFonts w:eastAsia="Arial" w:cs="Arial"/>
                <w:color w:val="000000" w:themeColor="text1"/>
                <w:szCs w:val="22"/>
              </w:rPr>
              <w:t>Exploring Behaviours and Interventions in the Learning Environment</w:t>
            </w:r>
          </w:p>
        </w:tc>
        <w:tc>
          <w:tcPr>
            <w:tcW w:w="2070" w:type="dxa"/>
          </w:tcPr>
          <w:p w14:paraId="0523ABA7" w14:textId="796EF2D8" w:rsidR="00D26D46" w:rsidRPr="00475BFD" w:rsidRDefault="19527D29" w:rsidP="766DFC23">
            <w:pPr>
              <w:autoSpaceDE w:val="0"/>
              <w:autoSpaceDN w:val="0"/>
              <w:adjustRightInd w:val="0"/>
              <w:rPr>
                <w:rFonts w:eastAsia="Arial" w:cs="Arial"/>
              </w:rPr>
            </w:pPr>
            <w:r w:rsidRPr="766DFC23">
              <w:rPr>
                <w:rFonts w:eastAsia="Arial" w:cs="Arial"/>
              </w:rPr>
              <w:t>Compulsory</w:t>
            </w:r>
          </w:p>
        </w:tc>
        <w:tc>
          <w:tcPr>
            <w:tcW w:w="1170" w:type="dxa"/>
            <w:shd w:val="clear" w:color="auto" w:fill="auto"/>
          </w:tcPr>
          <w:p w14:paraId="447CDF10" w14:textId="50CF9EEA" w:rsidR="00D26D46" w:rsidRPr="00475BFD" w:rsidRDefault="6D6EFBB0" w:rsidP="766DFC23">
            <w:pPr>
              <w:autoSpaceDE w:val="0"/>
              <w:autoSpaceDN w:val="0"/>
              <w:adjustRightInd w:val="0"/>
              <w:rPr>
                <w:rFonts w:eastAsia="Arial" w:cs="Arial"/>
              </w:rPr>
            </w:pPr>
            <w:r w:rsidRPr="766DFC23">
              <w:rPr>
                <w:rFonts w:eastAsia="Arial" w:cs="Arial"/>
              </w:rPr>
              <w:t>20</w:t>
            </w:r>
          </w:p>
        </w:tc>
      </w:tr>
      <w:tr w:rsidR="00D26D46" w:rsidRPr="00475BFD" w14:paraId="7F6DFC6F" w14:textId="77777777" w:rsidTr="00F97C9E">
        <w:trPr>
          <w:trHeight w:val="259"/>
        </w:trPr>
        <w:tc>
          <w:tcPr>
            <w:tcW w:w="8455" w:type="dxa"/>
            <w:gridSpan w:val="4"/>
            <w:shd w:val="clear" w:color="auto" w:fill="BDD6EE" w:themeFill="accent1" w:themeFillTint="66"/>
          </w:tcPr>
          <w:p w14:paraId="335BE5CB" w14:textId="79C05055" w:rsidR="00D26D46" w:rsidRPr="00475BFD" w:rsidRDefault="00F97C9E" w:rsidP="766DFC23">
            <w:pPr>
              <w:autoSpaceDE w:val="0"/>
              <w:autoSpaceDN w:val="0"/>
              <w:adjustRightInd w:val="0"/>
              <w:rPr>
                <w:rFonts w:eastAsia="Arial" w:cs="Arial"/>
                <w:b/>
                <w:bCs/>
              </w:rPr>
            </w:pPr>
            <w:r>
              <w:rPr>
                <w:rFonts w:eastAsia="Arial" w:cs="Arial"/>
                <w:b/>
                <w:bCs/>
              </w:rPr>
              <w:t xml:space="preserve">Year 2 - </w:t>
            </w:r>
            <w:r w:rsidR="6D6EFBB0" w:rsidRPr="766DFC23">
              <w:rPr>
                <w:rFonts w:eastAsia="Arial" w:cs="Arial"/>
                <w:b/>
                <w:bCs/>
              </w:rPr>
              <w:t>Level 4</w:t>
            </w:r>
            <w:r w:rsidR="00CA455F">
              <w:rPr>
                <w:rFonts w:eastAsia="Arial" w:cs="Arial"/>
                <w:b/>
                <w:bCs/>
              </w:rPr>
              <w:t>,</w:t>
            </w:r>
            <w:r w:rsidR="6D6EFBB0" w:rsidRPr="766DFC23">
              <w:rPr>
                <w:rFonts w:eastAsia="Arial" w:cs="Arial"/>
                <w:b/>
                <w:bCs/>
              </w:rPr>
              <w:t xml:space="preserve"> Part 2</w:t>
            </w:r>
          </w:p>
        </w:tc>
      </w:tr>
      <w:tr w:rsidR="766DFC23" w14:paraId="75AE7D4C" w14:textId="77777777" w:rsidTr="00F97C9E">
        <w:trPr>
          <w:trHeight w:val="259"/>
        </w:trPr>
        <w:tc>
          <w:tcPr>
            <w:tcW w:w="1526" w:type="dxa"/>
            <w:shd w:val="clear" w:color="auto" w:fill="auto"/>
          </w:tcPr>
          <w:p w14:paraId="03A31D36" w14:textId="2C1A8110" w:rsidR="766DFC23" w:rsidRDefault="766DFC23" w:rsidP="766DFC23">
            <w:pPr>
              <w:spacing w:line="276" w:lineRule="auto"/>
              <w:jc w:val="both"/>
              <w:rPr>
                <w:rFonts w:eastAsia="Arial" w:cs="Arial"/>
                <w:color w:val="000000" w:themeColor="text1"/>
                <w:szCs w:val="22"/>
              </w:rPr>
            </w:pPr>
            <w:r w:rsidRPr="766DFC23">
              <w:rPr>
                <w:rFonts w:eastAsia="Arial" w:cs="Arial"/>
                <w:color w:val="000000" w:themeColor="text1"/>
                <w:szCs w:val="22"/>
              </w:rPr>
              <w:t>ECIE4003</w:t>
            </w:r>
          </w:p>
        </w:tc>
        <w:tc>
          <w:tcPr>
            <w:tcW w:w="3689" w:type="dxa"/>
            <w:shd w:val="clear" w:color="auto" w:fill="auto"/>
          </w:tcPr>
          <w:p w14:paraId="5521B85D" w14:textId="646B0700" w:rsidR="766DFC23" w:rsidRDefault="766DFC23" w:rsidP="766DFC23">
            <w:pPr>
              <w:rPr>
                <w:rFonts w:eastAsia="Arial" w:cs="Arial"/>
                <w:color w:val="000000" w:themeColor="text1"/>
                <w:szCs w:val="22"/>
              </w:rPr>
            </w:pPr>
            <w:r w:rsidRPr="766DFC23">
              <w:rPr>
                <w:rFonts w:eastAsia="Arial" w:cs="Arial"/>
                <w:color w:val="000000" w:themeColor="text1"/>
                <w:szCs w:val="22"/>
              </w:rPr>
              <w:t>Additional Needs in Context</w:t>
            </w:r>
          </w:p>
        </w:tc>
        <w:tc>
          <w:tcPr>
            <w:tcW w:w="2070" w:type="dxa"/>
          </w:tcPr>
          <w:p w14:paraId="177E8E2B" w14:textId="7FDF7C74" w:rsidR="50C5DB55" w:rsidRDefault="50C5DB55" w:rsidP="766DFC23">
            <w:pPr>
              <w:rPr>
                <w:rFonts w:eastAsia="Arial" w:cs="Arial"/>
              </w:rPr>
            </w:pPr>
            <w:r w:rsidRPr="766DFC23">
              <w:rPr>
                <w:rFonts w:eastAsia="Arial" w:cs="Arial"/>
              </w:rPr>
              <w:t>Compulsory</w:t>
            </w:r>
          </w:p>
        </w:tc>
        <w:tc>
          <w:tcPr>
            <w:tcW w:w="1170" w:type="dxa"/>
            <w:shd w:val="clear" w:color="auto" w:fill="auto"/>
          </w:tcPr>
          <w:p w14:paraId="624F9691" w14:textId="605A4E6F" w:rsidR="5105B051" w:rsidRDefault="5105B051" w:rsidP="766DFC23">
            <w:pPr>
              <w:rPr>
                <w:rFonts w:eastAsia="Arial" w:cs="Arial"/>
              </w:rPr>
            </w:pPr>
            <w:r w:rsidRPr="766DFC23">
              <w:rPr>
                <w:rFonts w:eastAsia="Arial" w:cs="Arial"/>
              </w:rPr>
              <w:t>20</w:t>
            </w:r>
          </w:p>
        </w:tc>
      </w:tr>
      <w:tr w:rsidR="766DFC23" w14:paraId="112D6CFF" w14:textId="77777777" w:rsidTr="00F97C9E">
        <w:trPr>
          <w:trHeight w:val="259"/>
        </w:trPr>
        <w:tc>
          <w:tcPr>
            <w:tcW w:w="1526" w:type="dxa"/>
            <w:shd w:val="clear" w:color="auto" w:fill="auto"/>
          </w:tcPr>
          <w:p w14:paraId="74337600" w14:textId="1C004994" w:rsidR="766DFC23" w:rsidRDefault="766DFC23" w:rsidP="766DFC23">
            <w:pPr>
              <w:rPr>
                <w:rFonts w:eastAsia="Arial" w:cs="Arial"/>
                <w:color w:val="000000" w:themeColor="text1"/>
                <w:szCs w:val="22"/>
              </w:rPr>
            </w:pPr>
            <w:r w:rsidRPr="766DFC23">
              <w:rPr>
                <w:rFonts w:eastAsia="Arial" w:cs="Arial"/>
                <w:color w:val="000000" w:themeColor="text1"/>
                <w:szCs w:val="22"/>
              </w:rPr>
              <w:t>ECIE4012</w:t>
            </w:r>
          </w:p>
        </w:tc>
        <w:tc>
          <w:tcPr>
            <w:tcW w:w="3689" w:type="dxa"/>
            <w:shd w:val="clear" w:color="auto" w:fill="auto"/>
          </w:tcPr>
          <w:p w14:paraId="550F7C4D" w14:textId="0A1E855E" w:rsidR="766DFC23" w:rsidRDefault="766DFC23" w:rsidP="766DFC23">
            <w:pPr>
              <w:rPr>
                <w:rFonts w:eastAsia="Arial" w:cs="Arial"/>
                <w:color w:val="000000" w:themeColor="text1"/>
                <w:szCs w:val="22"/>
              </w:rPr>
            </w:pPr>
            <w:r w:rsidRPr="766DFC23">
              <w:rPr>
                <w:rFonts w:eastAsia="Arial" w:cs="Arial"/>
                <w:color w:val="000000" w:themeColor="text1"/>
                <w:szCs w:val="22"/>
              </w:rPr>
              <w:t>Principles of Learning and Teaching</w:t>
            </w:r>
          </w:p>
        </w:tc>
        <w:tc>
          <w:tcPr>
            <w:tcW w:w="2070" w:type="dxa"/>
          </w:tcPr>
          <w:p w14:paraId="54D41105" w14:textId="543BA175" w:rsidR="41881C02" w:rsidRDefault="41881C02" w:rsidP="766DFC23">
            <w:pPr>
              <w:rPr>
                <w:rFonts w:eastAsia="Arial" w:cs="Arial"/>
              </w:rPr>
            </w:pPr>
            <w:r w:rsidRPr="766DFC23">
              <w:rPr>
                <w:rFonts w:eastAsia="Arial" w:cs="Arial"/>
              </w:rPr>
              <w:t>Compulsory</w:t>
            </w:r>
          </w:p>
        </w:tc>
        <w:tc>
          <w:tcPr>
            <w:tcW w:w="1170" w:type="dxa"/>
            <w:shd w:val="clear" w:color="auto" w:fill="auto"/>
          </w:tcPr>
          <w:p w14:paraId="0C511B0B" w14:textId="2BB85070" w:rsidR="739BE251" w:rsidRDefault="739BE251" w:rsidP="766DFC23">
            <w:pPr>
              <w:rPr>
                <w:rFonts w:eastAsia="Arial" w:cs="Arial"/>
              </w:rPr>
            </w:pPr>
            <w:r w:rsidRPr="766DFC23">
              <w:rPr>
                <w:rFonts w:eastAsia="Arial" w:cs="Arial"/>
              </w:rPr>
              <w:t>20</w:t>
            </w:r>
          </w:p>
        </w:tc>
      </w:tr>
    </w:tbl>
    <w:p w14:paraId="70F2EA74" w14:textId="323B0C03" w:rsidR="6CF1C1E8" w:rsidRDefault="6CF1C1E8" w:rsidP="6CF1C1E8">
      <w:pPr>
        <w:rPr>
          <w:rFonts w:cs="Arial"/>
        </w:rPr>
      </w:pPr>
    </w:p>
    <w:p w14:paraId="45F1A408" w14:textId="77777777" w:rsidR="00A15C65" w:rsidRDefault="00A15C65" w:rsidP="766DFC23">
      <w:pPr>
        <w:autoSpaceDE w:val="0"/>
        <w:autoSpaceDN w:val="0"/>
        <w:adjustRightInd w:val="0"/>
        <w:rPr>
          <w:rFonts w:cs="Arial"/>
        </w:rPr>
      </w:pPr>
      <w:bookmarkStart w:id="18" w:name="_Hlk133399347"/>
    </w:p>
    <w:p w14:paraId="2FF6A6C9" w14:textId="77777777" w:rsidR="00A15C65" w:rsidRDefault="00A15C65" w:rsidP="766DFC23">
      <w:pPr>
        <w:autoSpaceDE w:val="0"/>
        <w:autoSpaceDN w:val="0"/>
        <w:adjustRightInd w:val="0"/>
        <w:rPr>
          <w:rFonts w:cs="Arial"/>
        </w:rPr>
      </w:pPr>
    </w:p>
    <w:p w14:paraId="7218A220" w14:textId="622E9428" w:rsidR="00D26D46" w:rsidRPr="00401A3B" w:rsidRDefault="7BBBF639" w:rsidP="00A15C65">
      <w:pPr>
        <w:autoSpaceDE w:val="0"/>
        <w:autoSpaceDN w:val="0"/>
        <w:adjustRightInd w:val="0"/>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36">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bookmarkEnd w:id="18"/>
    <w:p w14:paraId="6D204CA0" w14:textId="563289C1" w:rsidR="766DFC23" w:rsidRDefault="766DFC23" w:rsidP="00A15C65">
      <w:pPr>
        <w:jc w:val="both"/>
        <w:rPr>
          <w:rFonts w:cs="Arial"/>
        </w:rPr>
      </w:pPr>
    </w:p>
    <w:p w14:paraId="4A2E3E8A" w14:textId="4F774DEB" w:rsidR="02CC3271" w:rsidRDefault="02CC3271" w:rsidP="00A15C65">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16CD12DC" w14:textId="77777777" w:rsidR="766DFC23" w:rsidRDefault="766DFC23" w:rsidP="00A15C65">
      <w:pPr>
        <w:jc w:val="both"/>
        <w:rPr>
          <w:rFonts w:cs="Arial"/>
        </w:rPr>
      </w:pPr>
    </w:p>
    <w:p w14:paraId="21B3A1AC" w14:textId="77777777" w:rsidR="02CC3271" w:rsidRDefault="02CC3271" w:rsidP="00A15C65">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3FE851C4" w14:textId="77777777" w:rsidR="766DFC23" w:rsidRDefault="766DFC23" w:rsidP="00A15C65">
      <w:pPr>
        <w:jc w:val="both"/>
        <w:rPr>
          <w:rFonts w:cs="Arial"/>
          <w:i/>
          <w:iCs/>
          <w:highlight w:val="yellow"/>
        </w:rPr>
      </w:pPr>
    </w:p>
    <w:p w14:paraId="501862BD" w14:textId="3D035548" w:rsidR="02CC3271" w:rsidRDefault="02CC3271" w:rsidP="00A15C65">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581EE5CC" w14:textId="79DFA200" w:rsidR="766DFC23" w:rsidRDefault="766DFC23">
      <w:r>
        <w:br w:type="page"/>
      </w:r>
    </w:p>
    <w:p w14:paraId="1C41DA81" w14:textId="79CAFBBE" w:rsidR="006471E2" w:rsidRDefault="0CA0080C" w:rsidP="4962728B">
      <w:pPr>
        <w:pStyle w:val="Heading2"/>
        <w:rPr>
          <w:rFonts w:eastAsia="Arial" w:cs="Arial"/>
        </w:rPr>
      </w:pPr>
      <w:bookmarkStart w:id="19" w:name="_Toc1419257733"/>
      <w:r w:rsidRPr="27BD3C8E">
        <w:rPr>
          <w:rFonts w:eastAsia="Arial" w:cs="Arial"/>
        </w:rPr>
        <w:lastRenderedPageBreak/>
        <w:t>BA (Hons) Early Years Education and Care (3 year programme)</w:t>
      </w:r>
      <w:bookmarkEnd w:id="19"/>
      <w:r w:rsidR="72DDD97A" w:rsidRPr="27BD3C8E">
        <w:rPr>
          <w:rFonts w:eastAsia="Arial" w:cs="Arial"/>
        </w:rPr>
        <w:t xml:space="preserve"> </w:t>
      </w:r>
    </w:p>
    <w:p w14:paraId="25685610" w14:textId="77777777" w:rsidR="006471E2" w:rsidRDefault="006471E2" w:rsidP="006471E2">
      <w:pPr>
        <w:rPr>
          <w:rFonts w:cs="Arial"/>
          <w:b/>
          <w:szCs w:val="22"/>
        </w:rPr>
      </w:pPr>
    </w:p>
    <w:p w14:paraId="2EBA7D6E" w14:textId="77777777" w:rsidR="006471E2" w:rsidRPr="002633D8" w:rsidRDefault="006471E2" w:rsidP="60269D23">
      <w:pPr>
        <w:rPr>
          <w:rFonts w:eastAsia="Arial" w:cs="Arial"/>
          <w:b/>
          <w:bCs/>
        </w:rPr>
      </w:pPr>
      <w:r w:rsidRPr="36AA3193">
        <w:rPr>
          <w:b/>
          <w:bCs/>
        </w:rPr>
        <w:t xml:space="preserve">Programme Learning Outcomes </w:t>
      </w:r>
    </w:p>
    <w:p w14:paraId="436AA1BA" w14:textId="77777777" w:rsidR="006471E2" w:rsidRPr="002633D8" w:rsidRDefault="006471E2" w:rsidP="4962728B">
      <w:pPr>
        <w:rPr>
          <w:b/>
          <w:bCs/>
        </w:rPr>
      </w:pPr>
    </w:p>
    <w:p w14:paraId="75C0DE2D" w14:textId="0AFF668D" w:rsidR="5234A7B5" w:rsidRDefault="5234A7B5" w:rsidP="4962728B">
      <w:pPr>
        <w:tabs>
          <w:tab w:val="left" w:pos="1134"/>
          <w:tab w:val="num" w:pos="2880"/>
        </w:tabs>
        <w:rPr>
          <w:b/>
          <w:bCs/>
        </w:rPr>
      </w:pPr>
      <w:r w:rsidRPr="4962728B">
        <w:rPr>
          <w:b/>
          <w:bCs/>
        </w:rPr>
        <w:t>Knowledge and understanding (KU)</w:t>
      </w:r>
    </w:p>
    <w:p w14:paraId="50198E72" w14:textId="0A1FB9C0" w:rsidR="766DFC23" w:rsidRDefault="766DFC23" w:rsidP="4962728B">
      <w:pPr>
        <w:tabs>
          <w:tab w:val="left" w:pos="1134"/>
          <w:tab w:val="num" w:pos="2880"/>
        </w:tabs>
        <w:rPr>
          <w:b/>
          <w:bCs/>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92"/>
        <w:gridCol w:w="7403"/>
      </w:tblGrid>
      <w:tr w:rsidR="766DFC23" w14:paraId="1ACF5EF2" w14:textId="77777777" w:rsidTr="00A15C65">
        <w:trPr>
          <w:trHeight w:val="300"/>
        </w:trPr>
        <w:tc>
          <w:tcPr>
            <w:tcW w:w="892" w:type="dxa"/>
            <w:tcMar>
              <w:left w:w="105" w:type="dxa"/>
              <w:right w:w="105" w:type="dxa"/>
            </w:tcMar>
          </w:tcPr>
          <w:p w14:paraId="002D9234" w14:textId="062C792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KU1</w:t>
            </w:r>
          </w:p>
        </w:tc>
        <w:tc>
          <w:tcPr>
            <w:tcW w:w="7403" w:type="dxa"/>
            <w:tcMar>
              <w:left w:w="105" w:type="dxa"/>
              <w:right w:w="105" w:type="dxa"/>
            </w:tcMar>
          </w:tcPr>
          <w:p w14:paraId="67CFE383" w14:textId="6D80F3C5" w:rsidR="766DFC23" w:rsidRDefault="766DFC23" w:rsidP="766DFC23">
            <w:pPr>
              <w:tabs>
                <w:tab w:val="left" w:pos="1134"/>
                <w:tab w:val="num" w:pos="2880"/>
              </w:tabs>
              <w:jc w:val="both"/>
              <w:rPr>
                <w:rFonts w:eastAsia="Arial" w:cs="Arial"/>
                <w:szCs w:val="22"/>
              </w:rPr>
            </w:pPr>
            <w:r w:rsidRPr="766DFC23">
              <w:rPr>
                <w:rFonts w:eastAsia="Arial" w:cs="Arial"/>
                <w:szCs w:val="22"/>
              </w:rPr>
              <w:t>a critical working knowledge of the importance of, but also the challenges and constraints of, multi-professional, interprofessional, multiagency and interagency working, in order to meet the needs of babies and young children, families and communities</w:t>
            </w:r>
          </w:p>
        </w:tc>
      </w:tr>
      <w:tr w:rsidR="766DFC23" w14:paraId="10849A01" w14:textId="77777777" w:rsidTr="00A15C65">
        <w:trPr>
          <w:trHeight w:val="300"/>
        </w:trPr>
        <w:tc>
          <w:tcPr>
            <w:tcW w:w="892" w:type="dxa"/>
            <w:tcMar>
              <w:left w:w="105" w:type="dxa"/>
              <w:right w:w="105" w:type="dxa"/>
            </w:tcMar>
          </w:tcPr>
          <w:p w14:paraId="46656765" w14:textId="03F15FA6"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KU2</w:t>
            </w:r>
          </w:p>
        </w:tc>
        <w:tc>
          <w:tcPr>
            <w:tcW w:w="7403" w:type="dxa"/>
            <w:tcMar>
              <w:left w:w="105" w:type="dxa"/>
              <w:right w:w="105" w:type="dxa"/>
            </w:tcMar>
          </w:tcPr>
          <w:p w14:paraId="608E9E2A" w14:textId="7D959FD8"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w:t>
            </w:r>
          </w:p>
        </w:tc>
      </w:tr>
      <w:tr w:rsidR="766DFC23" w14:paraId="6F0E25CA" w14:textId="77777777" w:rsidTr="00A15C65">
        <w:trPr>
          <w:trHeight w:val="300"/>
        </w:trPr>
        <w:tc>
          <w:tcPr>
            <w:tcW w:w="892" w:type="dxa"/>
            <w:tcMar>
              <w:left w:w="105" w:type="dxa"/>
              <w:right w:w="105" w:type="dxa"/>
            </w:tcMar>
          </w:tcPr>
          <w:p w14:paraId="14F64CC8" w14:textId="1FE9D8B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w:t>
            </w:r>
          </w:p>
        </w:tc>
        <w:tc>
          <w:tcPr>
            <w:tcW w:w="7403" w:type="dxa"/>
            <w:tcMar>
              <w:left w:w="105" w:type="dxa"/>
              <w:right w:w="105" w:type="dxa"/>
            </w:tcMar>
          </w:tcPr>
          <w:p w14:paraId="3F22BE66" w14:textId="00480028"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the areas of interest contributing to early childhood studies across the core subject specific skills areas, and how they interrelate.</w:t>
            </w:r>
          </w:p>
        </w:tc>
      </w:tr>
      <w:tr w:rsidR="766DFC23" w14:paraId="202D30C0" w14:textId="77777777" w:rsidTr="00A15C65">
        <w:trPr>
          <w:trHeight w:val="300"/>
        </w:trPr>
        <w:tc>
          <w:tcPr>
            <w:tcW w:w="892" w:type="dxa"/>
            <w:tcMar>
              <w:left w:w="105" w:type="dxa"/>
              <w:right w:w="105" w:type="dxa"/>
            </w:tcMar>
          </w:tcPr>
          <w:p w14:paraId="5E52E733" w14:textId="66D7921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KU4</w:t>
            </w:r>
          </w:p>
        </w:tc>
        <w:tc>
          <w:tcPr>
            <w:tcW w:w="7403" w:type="dxa"/>
            <w:tcMar>
              <w:left w:w="105" w:type="dxa"/>
              <w:right w:w="105" w:type="dxa"/>
            </w:tcMar>
          </w:tcPr>
          <w:p w14:paraId="21BE9F0F" w14:textId="73F26105" w:rsidR="766DFC23" w:rsidRDefault="766DFC23" w:rsidP="766DFC23">
            <w:pPr>
              <w:tabs>
                <w:tab w:val="left" w:pos="1134"/>
                <w:tab w:val="num" w:pos="2880"/>
              </w:tabs>
              <w:jc w:val="both"/>
              <w:rPr>
                <w:rFonts w:eastAsia="Arial" w:cs="Arial"/>
                <w:szCs w:val="22"/>
              </w:rPr>
            </w:pPr>
            <w:r w:rsidRPr="766DFC23">
              <w:rPr>
                <w:rFonts w:eastAsia="Arial" w:cs="Arial"/>
                <w:szCs w:val="22"/>
              </w:rPr>
              <w:t>in-depth, systematic knowledge and consistently critical understanding of all aspects of significant policy and provision for babies and young children, families and communities</w:t>
            </w:r>
          </w:p>
        </w:tc>
      </w:tr>
      <w:tr w:rsidR="766DFC23" w14:paraId="60DF7B60" w14:textId="77777777" w:rsidTr="00A15C65">
        <w:trPr>
          <w:trHeight w:val="300"/>
        </w:trPr>
        <w:tc>
          <w:tcPr>
            <w:tcW w:w="892" w:type="dxa"/>
            <w:tcMar>
              <w:left w:w="105" w:type="dxa"/>
              <w:right w:w="105" w:type="dxa"/>
            </w:tcMar>
          </w:tcPr>
          <w:p w14:paraId="0F8CB95A" w14:textId="77B0380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KU5</w:t>
            </w:r>
          </w:p>
        </w:tc>
        <w:tc>
          <w:tcPr>
            <w:tcW w:w="7403" w:type="dxa"/>
            <w:tcMar>
              <w:left w:w="105" w:type="dxa"/>
              <w:right w:w="105" w:type="dxa"/>
            </w:tcMar>
          </w:tcPr>
          <w:p w14:paraId="4FFD991D" w14:textId="1FAC5FD4" w:rsidR="766DFC23" w:rsidRDefault="766DFC23" w:rsidP="766DFC23">
            <w:pPr>
              <w:tabs>
                <w:tab w:val="left" w:pos="1134"/>
                <w:tab w:val="num" w:pos="2880"/>
              </w:tabs>
              <w:jc w:val="both"/>
              <w:rPr>
                <w:rFonts w:eastAsia="Arial" w:cs="Arial"/>
                <w:szCs w:val="22"/>
              </w:rPr>
            </w:pPr>
            <w:r w:rsidRPr="766DFC23">
              <w:rPr>
                <w:rFonts w:eastAsia="Arial" w:cs="Arial"/>
                <w:szCs w:val="22"/>
              </w:rPr>
              <w:t>excellent knowledge of issues in relation to rights, diversity, equity and inclusion in relation to working with babies and young children, families and communities</w:t>
            </w:r>
          </w:p>
        </w:tc>
      </w:tr>
      <w:tr w:rsidR="766DFC23" w14:paraId="0F4A7DA0" w14:textId="77777777" w:rsidTr="00A15C65">
        <w:trPr>
          <w:trHeight w:val="300"/>
        </w:trPr>
        <w:tc>
          <w:tcPr>
            <w:tcW w:w="892" w:type="dxa"/>
            <w:tcMar>
              <w:left w:w="105" w:type="dxa"/>
              <w:right w:w="105" w:type="dxa"/>
            </w:tcMar>
          </w:tcPr>
          <w:p w14:paraId="357DD51B" w14:textId="21E8E3A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KU6</w:t>
            </w:r>
          </w:p>
        </w:tc>
        <w:tc>
          <w:tcPr>
            <w:tcW w:w="7403" w:type="dxa"/>
            <w:tcMar>
              <w:left w:w="105" w:type="dxa"/>
              <w:right w:w="105" w:type="dxa"/>
            </w:tcMar>
          </w:tcPr>
          <w:p w14:paraId="36223A0A" w14:textId="557DEA9D"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critical understanding of the links between ethics, economics, politics, culture and ideology in the lives of babies and young children and their families and communities.</w:t>
            </w:r>
          </w:p>
        </w:tc>
      </w:tr>
    </w:tbl>
    <w:p w14:paraId="0A6910C2" w14:textId="63C0A3C1" w:rsidR="5234A7B5" w:rsidRDefault="5234A7B5"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4985ADA9" w14:textId="40C30E90" w:rsidR="766DFC23" w:rsidRDefault="766DFC23" w:rsidP="766DFC23">
      <w:pPr>
        <w:tabs>
          <w:tab w:val="left" w:pos="1134"/>
          <w:tab w:val="num" w:pos="1494"/>
          <w:tab w:val="num" w:pos="2880"/>
        </w:tabs>
        <w:ind w:left="720"/>
        <w:jc w:val="both"/>
        <w:rPr>
          <w:rFonts w:eastAsia="Arial" w:cs="Arial"/>
          <w:color w:val="000000" w:themeColor="text1"/>
          <w:szCs w:val="22"/>
        </w:rPr>
      </w:pPr>
    </w:p>
    <w:p w14:paraId="464939B9" w14:textId="4C30D258" w:rsidR="5234A7B5" w:rsidRDefault="5234A7B5" w:rsidP="4962728B">
      <w:pPr>
        <w:tabs>
          <w:tab w:val="num" w:pos="2160"/>
        </w:tabs>
        <w:rPr>
          <w:b/>
          <w:bCs/>
        </w:rPr>
      </w:pPr>
      <w:r w:rsidRPr="4962728B">
        <w:rPr>
          <w:b/>
          <w:bCs/>
        </w:rPr>
        <w:t xml:space="preserve">Cognitive (thinking) skills (CS) </w:t>
      </w:r>
    </w:p>
    <w:p w14:paraId="753C3666" w14:textId="752629C1" w:rsidR="766DFC23" w:rsidRDefault="766DFC23" w:rsidP="766DFC23">
      <w:pPr>
        <w:tabs>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92"/>
        <w:gridCol w:w="7403"/>
      </w:tblGrid>
      <w:tr w:rsidR="766DFC23" w14:paraId="45F4275B" w14:textId="77777777" w:rsidTr="00A15C65">
        <w:trPr>
          <w:trHeight w:val="300"/>
        </w:trPr>
        <w:tc>
          <w:tcPr>
            <w:tcW w:w="892" w:type="dxa"/>
            <w:tcMar>
              <w:left w:w="105" w:type="dxa"/>
              <w:right w:w="105" w:type="dxa"/>
            </w:tcMar>
          </w:tcPr>
          <w:p w14:paraId="686BCC16" w14:textId="3EC184D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CS1</w:t>
            </w:r>
          </w:p>
        </w:tc>
        <w:tc>
          <w:tcPr>
            <w:tcW w:w="7403" w:type="dxa"/>
            <w:tcMar>
              <w:left w:w="105" w:type="dxa"/>
              <w:right w:w="105" w:type="dxa"/>
            </w:tcMar>
          </w:tcPr>
          <w:p w14:paraId="77ACFFAC" w14:textId="0BB9C14E"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reason clearly, understand the role of evidence and make critical judgements about arguments relating to the subject area of early childhood studies</w:t>
            </w:r>
          </w:p>
        </w:tc>
      </w:tr>
      <w:tr w:rsidR="766DFC23" w14:paraId="1F83B95F" w14:textId="77777777" w:rsidTr="00A15C65">
        <w:trPr>
          <w:trHeight w:val="300"/>
        </w:trPr>
        <w:tc>
          <w:tcPr>
            <w:tcW w:w="892" w:type="dxa"/>
            <w:tcMar>
              <w:left w:w="105" w:type="dxa"/>
              <w:right w:w="105" w:type="dxa"/>
            </w:tcMar>
          </w:tcPr>
          <w:p w14:paraId="39DA29C0" w14:textId="649DA00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CS2</w:t>
            </w:r>
          </w:p>
        </w:tc>
        <w:tc>
          <w:tcPr>
            <w:tcW w:w="7403" w:type="dxa"/>
            <w:tcMar>
              <w:left w:w="105" w:type="dxa"/>
              <w:right w:w="105" w:type="dxa"/>
            </w:tcMar>
          </w:tcPr>
          <w:p w14:paraId="12EC5D08" w14:textId="57EE6757"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adopt multiple perspectives in relation to early childhood and systematically analyse the relationships between them</w:t>
            </w:r>
          </w:p>
        </w:tc>
      </w:tr>
      <w:tr w:rsidR="766DFC23" w14:paraId="00EEFEB6" w14:textId="77777777" w:rsidTr="00A15C65">
        <w:trPr>
          <w:trHeight w:val="300"/>
        </w:trPr>
        <w:tc>
          <w:tcPr>
            <w:tcW w:w="892" w:type="dxa"/>
            <w:tcMar>
              <w:left w:w="105" w:type="dxa"/>
              <w:right w:w="105" w:type="dxa"/>
            </w:tcMar>
          </w:tcPr>
          <w:p w14:paraId="2F2F818B" w14:textId="6DD36EB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CS3</w:t>
            </w:r>
          </w:p>
        </w:tc>
        <w:tc>
          <w:tcPr>
            <w:tcW w:w="7403" w:type="dxa"/>
            <w:tcMar>
              <w:left w:w="105" w:type="dxa"/>
              <w:right w:w="105" w:type="dxa"/>
            </w:tcMar>
          </w:tcPr>
          <w:p w14:paraId="1A8B914F" w14:textId="63DB3AD2"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constructively critique theories, practice and research in the area of child development</w:t>
            </w:r>
          </w:p>
        </w:tc>
      </w:tr>
      <w:tr w:rsidR="766DFC23" w14:paraId="630B02F9" w14:textId="77777777" w:rsidTr="00A15C65">
        <w:trPr>
          <w:trHeight w:val="300"/>
        </w:trPr>
        <w:tc>
          <w:tcPr>
            <w:tcW w:w="892" w:type="dxa"/>
            <w:tcMar>
              <w:left w:w="105" w:type="dxa"/>
              <w:right w:w="105" w:type="dxa"/>
            </w:tcMar>
          </w:tcPr>
          <w:p w14:paraId="2A429489" w14:textId="65995F7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CS4</w:t>
            </w:r>
          </w:p>
        </w:tc>
        <w:tc>
          <w:tcPr>
            <w:tcW w:w="7403" w:type="dxa"/>
            <w:tcMar>
              <w:left w:w="105" w:type="dxa"/>
              <w:right w:w="105" w:type="dxa"/>
            </w:tcMar>
          </w:tcPr>
          <w:p w14:paraId="7807BC75" w14:textId="70203410"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evaluate competing positions in relation to the construction of babies and young children and childhood by different subjects, societal agents and time, place and culture</w:t>
            </w:r>
          </w:p>
        </w:tc>
      </w:tr>
      <w:tr w:rsidR="766DFC23" w14:paraId="7092C327" w14:textId="77777777" w:rsidTr="00A15C65">
        <w:trPr>
          <w:trHeight w:val="300"/>
        </w:trPr>
        <w:tc>
          <w:tcPr>
            <w:tcW w:w="892" w:type="dxa"/>
            <w:tcMar>
              <w:left w:w="105" w:type="dxa"/>
              <w:right w:w="105" w:type="dxa"/>
            </w:tcMar>
          </w:tcPr>
          <w:p w14:paraId="7FD69011" w14:textId="5533C25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CS5</w:t>
            </w:r>
          </w:p>
        </w:tc>
        <w:tc>
          <w:tcPr>
            <w:tcW w:w="7403" w:type="dxa"/>
            <w:tcMar>
              <w:left w:w="105" w:type="dxa"/>
              <w:right w:w="105" w:type="dxa"/>
            </w:tcMar>
          </w:tcPr>
          <w:p w14:paraId="5F12EFB5" w14:textId="59FCC1B1"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working effectively and in collaboration with parents, carers and other agencies</w:t>
            </w:r>
          </w:p>
        </w:tc>
      </w:tr>
      <w:tr w:rsidR="766DFC23" w14:paraId="68BAB7F6" w14:textId="77777777" w:rsidTr="00A15C65">
        <w:trPr>
          <w:trHeight w:val="300"/>
        </w:trPr>
        <w:tc>
          <w:tcPr>
            <w:tcW w:w="892" w:type="dxa"/>
            <w:tcMar>
              <w:left w:w="105" w:type="dxa"/>
              <w:right w:w="105" w:type="dxa"/>
            </w:tcMar>
          </w:tcPr>
          <w:p w14:paraId="76F59360" w14:textId="3E8A646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CS6</w:t>
            </w:r>
          </w:p>
        </w:tc>
        <w:tc>
          <w:tcPr>
            <w:tcW w:w="7403" w:type="dxa"/>
            <w:tcMar>
              <w:left w:w="105" w:type="dxa"/>
              <w:right w:w="105" w:type="dxa"/>
            </w:tcMar>
          </w:tcPr>
          <w:p w14:paraId="59F1D9F2" w14:textId="0F1542EC"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knowledge and awareness of the skills needed for different relational pedagogical approaches</w:t>
            </w:r>
          </w:p>
        </w:tc>
      </w:tr>
    </w:tbl>
    <w:p w14:paraId="7C20AE35" w14:textId="55E3A964" w:rsidR="5234A7B5" w:rsidRDefault="5234A7B5"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7121AE3A" w14:textId="7D69CA8E" w:rsidR="4962728B" w:rsidRDefault="4962728B" w:rsidP="4962728B">
      <w:pPr>
        <w:tabs>
          <w:tab w:val="left" w:pos="1134"/>
          <w:tab w:val="num" w:pos="2880"/>
        </w:tabs>
      </w:pPr>
    </w:p>
    <w:p w14:paraId="71BF521A" w14:textId="196FE8B3" w:rsidR="4962728B" w:rsidRDefault="4962728B" w:rsidP="4962728B">
      <w:pPr>
        <w:tabs>
          <w:tab w:val="left" w:pos="1134"/>
          <w:tab w:val="num" w:pos="2880"/>
        </w:tabs>
      </w:pPr>
    </w:p>
    <w:p w14:paraId="462B49B3" w14:textId="77777777" w:rsidR="00A15C65" w:rsidRDefault="00A15C65" w:rsidP="4962728B">
      <w:pPr>
        <w:tabs>
          <w:tab w:val="left" w:pos="1134"/>
          <w:tab w:val="num" w:pos="2880"/>
        </w:tabs>
      </w:pPr>
    </w:p>
    <w:p w14:paraId="2E5EC391" w14:textId="115A0B56" w:rsidR="4962728B" w:rsidRDefault="4962728B" w:rsidP="4962728B">
      <w:pPr>
        <w:tabs>
          <w:tab w:val="left" w:pos="1134"/>
          <w:tab w:val="num" w:pos="2880"/>
        </w:tabs>
      </w:pPr>
    </w:p>
    <w:p w14:paraId="63F7443D" w14:textId="569B1602" w:rsidR="766DFC23" w:rsidRDefault="766DFC23" w:rsidP="766DFC23">
      <w:pPr>
        <w:tabs>
          <w:tab w:val="num" w:pos="1134"/>
          <w:tab w:val="num" w:pos="2160"/>
        </w:tabs>
        <w:ind w:left="720"/>
        <w:jc w:val="both"/>
        <w:rPr>
          <w:rFonts w:eastAsia="Arial" w:cs="Arial"/>
          <w:color w:val="000000" w:themeColor="text1"/>
          <w:szCs w:val="22"/>
        </w:rPr>
      </w:pPr>
    </w:p>
    <w:p w14:paraId="7D14B585" w14:textId="715217EE" w:rsidR="5234A7B5" w:rsidRDefault="5234A7B5" w:rsidP="766DFC23">
      <w:pPr>
        <w:tabs>
          <w:tab w:val="num" w:pos="2016"/>
          <w:tab w:val="num" w:pos="2160"/>
        </w:tabs>
        <w:jc w:val="both"/>
        <w:rPr>
          <w:rFonts w:eastAsia="Arial" w:cs="Arial"/>
          <w:color w:val="000000" w:themeColor="text1"/>
          <w:szCs w:val="22"/>
        </w:rPr>
      </w:pPr>
      <w:r w:rsidRPr="766DFC23">
        <w:rPr>
          <w:rFonts w:eastAsia="Arial" w:cs="Arial"/>
          <w:b/>
          <w:bCs/>
          <w:color w:val="000000" w:themeColor="text1"/>
          <w:szCs w:val="22"/>
        </w:rPr>
        <w:lastRenderedPageBreak/>
        <w:t>Practical skills (PS)</w:t>
      </w:r>
    </w:p>
    <w:p w14:paraId="1F267BBB" w14:textId="76A58440" w:rsidR="766DFC23" w:rsidRDefault="766DFC23" w:rsidP="766DFC23">
      <w:pPr>
        <w:tabs>
          <w:tab w:val="num" w:pos="2016"/>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92"/>
        <w:gridCol w:w="7403"/>
      </w:tblGrid>
      <w:tr w:rsidR="766DFC23" w14:paraId="43A9C9C0" w14:textId="77777777" w:rsidTr="00A15C65">
        <w:trPr>
          <w:trHeight w:val="300"/>
        </w:trPr>
        <w:tc>
          <w:tcPr>
            <w:tcW w:w="892" w:type="dxa"/>
            <w:tcMar>
              <w:left w:w="105" w:type="dxa"/>
              <w:right w:w="105" w:type="dxa"/>
            </w:tcMar>
          </w:tcPr>
          <w:p w14:paraId="7A853FBB" w14:textId="7A99445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PS1</w:t>
            </w:r>
          </w:p>
        </w:tc>
        <w:tc>
          <w:tcPr>
            <w:tcW w:w="7403" w:type="dxa"/>
            <w:tcMar>
              <w:left w:w="105" w:type="dxa"/>
              <w:right w:w="105" w:type="dxa"/>
            </w:tcMar>
          </w:tcPr>
          <w:p w14:paraId="3AB81FC6" w14:textId="2DAAB928"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play and the curriculum, assessment, evaluation and improvement of creative learning opportunities, taking account of babies' and young children's health and emotional wellbeing</w:t>
            </w:r>
          </w:p>
        </w:tc>
      </w:tr>
      <w:tr w:rsidR="766DFC23" w14:paraId="0F1DB275" w14:textId="77777777" w:rsidTr="00A15C65">
        <w:trPr>
          <w:trHeight w:val="300"/>
        </w:trPr>
        <w:tc>
          <w:tcPr>
            <w:tcW w:w="892" w:type="dxa"/>
            <w:tcMar>
              <w:left w:w="105" w:type="dxa"/>
              <w:right w:w="105" w:type="dxa"/>
            </w:tcMar>
          </w:tcPr>
          <w:p w14:paraId="79E2DF78" w14:textId="17FA2C0F"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PS2</w:t>
            </w:r>
          </w:p>
        </w:tc>
        <w:tc>
          <w:tcPr>
            <w:tcW w:w="7403" w:type="dxa"/>
            <w:tcMar>
              <w:left w:w="105" w:type="dxa"/>
              <w:right w:w="105" w:type="dxa"/>
            </w:tcMar>
          </w:tcPr>
          <w:p w14:paraId="2DFDDBC4" w14:textId="0D162FD1"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detect meaningful patterns in play, behaviour and experience and evaluate their significance</w:t>
            </w:r>
          </w:p>
        </w:tc>
      </w:tr>
      <w:tr w:rsidR="766DFC23" w14:paraId="7B11F01D" w14:textId="77777777" w:rsidTr="00A15C65">
        <w:trPr>
          <w:trHeight w:val="300"/>
        </w:trPr>
        <w:tc>
          <w:tcPr>
            <w:tcW w:w="892" w:type="dxa"/>
            <w:tcMar>
              <w:left w:w="105" w:type="dxa"/>
              <w:right w:w="105" w:type="dxa"/>
            </w:tcMar>
          </w:tcPr>
          <w:p w14:paraId="26D5682A" w14:textId="6788A5F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PS3</w:t>
            </w:r>
          </w:p>
        </w:tc>
        <w:tc>
          <w:tcPr>
            <w:tcW w:w="7403" w:type="dxa"/>
            <w:tcMar>
              <w:left w:w="105" w:type="dxa"/>
              <w:right w:w="105" w:type="dxa"/>
            </w:tcMar>
          </w:tcPr>
          <w:p w14:paraId="5B6ECEC8" w14:textId="045C6750"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meeting and promoting children's health, well-being, protection and safety, and the conditions that enable them to flourish</w:t>
            </w:r>
          </w:p>
        </w:tc>
      </w:tr>
      <w:tr w:rsidR="766DFC23" w14:paraId="46F65D73" w14:textId="77777777" w:rsidTr="00A15C65">
        <w:trPr>
          <w:trHeight w:val="300"/>
        </w:trPr>
        <w:tc>
          <w:tcPr>
            <w:tcW w:w="892" w:type="dxa"/>
            <w:tcMar>
              <w:left w:w="105" w:type="dxa"/>
              <w:right w:w="105" w:type="dxa"/>
            </w:tcMar>
          </w:tcPr>
          <w:p w14:paraId="32909F67" w14:textId="2C93ED2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PS4</w:t>
            </w:r>
          </w:p>
        </w:tc>
        <w:tc>
          <w:tcPr>
            <w:tcW w:w="7403" w:type="dxa"/>
            <w:tcMar>
              <w:left w:w="105" w:type="dxa"/>
              <w:right w:w="105" w:type="dxa"/>
            </w:tcMar>
          </w:tcPr>
          <w:p w14:paraId="3C83E672" w14:textId="4579CDB8"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lead, support and work collaboratively with others in the early childhood context</w:t>
            </w:r>
          </w:p>
        </w:tc>
      </w:tr>
      <w:tr w:rsidR="766DFC23" w14:paraId="55DC43D0" w14:textId="77777777" w:rsidTr="00A15C65">
        <w:trPr>
          <w:trHeight w:val="300"/>
        </w:trPr>
        <w:tc>
          <w:tcPr>
            <w:tcW w:w="892" w:type="dxa"/>
            <w:tcMar>
              <w:left w:w="105" w:type="dxa"/>
              <w:right w:w="105" w:type="dxa"/>
            </w:tcMar>
          </w:tcPr>
          <w:p w14:paraId="34525D7A" w14:textId="6FEFA6B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PS5</w:t>
            </w:r>
          </w:p>
        </w:tc>
        <w:tc>
          <w:tcPr>
            <w:tcW w:w="7403" w:type="dxa"/>
            <w:tcMar>
              <w:left w:w="105" w:type="dxa"/>
              <w:right w:w="105" w:type="dxa"/>
            </w:tcMar>
          </w:tcPr>
          <w:p w14:paraId="4D33B8A6" w14:textId="097F5B2C" w:rsidR="766DFC23" w:rsidRDefault="766DFC23" w:rsidP="766DFC23">
            <w:pPr>
              <w:tabs>
                <w:tab w:val="left" w:pos="1134"/>
                <w:tab w:val="num" w:pos="2880"/>
              </w:tabs>
              <w:jc w:val="both"/>
              <w:rPr>
                <w:rFonts w:eastAsia="Arial" w:cs="Arial"/>
                <w:szCs w:val="22"/>
              </w:rPr>
            </w:pPr>
            <w:r w:rsidRPr="766DFC23">
              <w:rPr>
                <w:rFonts w:eastAsia="Arial" w:cs="Arial"/>
                <w:szCs w:val="22"/>
              </w:rPr>
              <w:t>have highly developed skills of observation and analysis in relation to aspects of the lives of babies and young children</w:t>
            </w:r>
          </w:p>
        </w:tc>
      </w:tr>
      <w:tr w:rsidR="766DFC23" w14:paraId="7B1BE0D0" w14:textId="77777777" w:rsidTr="00A15C65">
        <w:trPr>
          <w:trHeight w:val="300"/>
        </w:trPr>
        <w:tc>
          <w:tcPr>
            <w:tcW w:w="892" w:type="dxa"/>
            <w:tcMar>
              <w:left w:w="105" w:type="dxa"/>
              <w:right w:w="105" w:type="dxa"/>
            </w:tcMar>
          </w:tcPr>
          <w:p w14:paraId="4A9D92CD" w14:textId="3B4FDE1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PS6</w:t>
            </w:r>
          </w:p>
        </w:tc>
        <w:tc>
          <w:tcPr>
            <w:tcW w:w="7403" w:type="dxa"/>
            <w:tcMar>
              <w:left w:w="105" w:type="dxa"/>
              <w:right w:w="105" w:type="dxa"/>
            </w:tcMar>
          </w:tcPr>
          <w:p w14:paraId="26076D32" w14:textId="51BA98B1"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recognise and challenge inequalities in society and to embrace an antibias approach.</w:t>
            </w:r>
          </w:p>
        </w:tc>
      </w:tr>
    </w:tbl>
    <w:p w14:paraId="3AE6011D" w14:textId="30158219" w:rsidR="5234A7B5" w:rsidRDefault="5234A7B5"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632C6F73" w14:textId="7D02571F" w:rsidR="766DFC23" w:rsidRDefault="766DFC23" w:rsidP="766DFC23">
      <w:pPr>
        <w:tabs>
          <w:tab w:val="num" w:pos="1134"/>
          <w:tab w:val="num" w:pos="2016"/>
          <w:tab w:val="num" w:pos="2160"/>
        </w:tabs>
        <w:jc w:val="both"/>
        <w:rPr>
          <w:rFonts w:eastAsia="Arial" w:cs="Arial"/>
          <w:color w:val="000000" w:themeColor="text1"/>
          <w:szCs w:val="22"/>
        </w:rPr>
      </w:pPr>
    </w:p>
    <w:p w14:paraId="0FFF3A3A" w14:textId="475777D9" w:rsidR="5234A7B5" w:rsidRDefault="5234A7B5" w:rsidP="766DFC23">
      <w:pPr>
        <w:tabs>
          <w:tab w:val="num" w:pos="1134"/>
          <w:tab w:val="num" w:pos="1440"/>
          <w:tab w:val="num" w:pos="2016"/>
        </w:tabs>
        <w:jc w:val="both"/>
        <w:rPr>
          <w:rFonts w:eastAsia="Arial" w:cs="Arial"/>
          <w:color w:val="000000" w:themeColor="text1"/>
          <w:szCs w:val="22"/>
        </w:rPr>
      </w:pPr>
      <w:r w:rsidRPr="766DFC23">
        <w:rPr>
          <w:rFonts w:eastAsia="Arial" w:cs="Arial"/>
          <w:b/>
          <w:bCs/>
          <w:color w:val="000000" w:themeColor="text1"/>
          <w:szCs w:val="22"/>
        </w:rPr>
        <w:t xml:space="preserve">Key skills (KS) </w:t>
      </w:r>
    </w:p>
    <w:p w14:paraId="1007D288" w14:textId="0475F5DD" w:rsidR="766DFC23" w:rsidRDefault="766DFC23" w:rsidP="766DFC23">
      <w:pPr>
        <w:tabs>
          <w:tab w:val="num" w:pos="720"/>
          <w:tab w:val="left" w:pos="1440"/>
        </w:tabs>
        <w:ind w:left="720" w:hanging="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92"/>
        <w:gridCol w:w="7403"/>
      </w:tblGrid>
      <w:tr w:rsidR="766DFC23" w14:paraId="59D803A4" w14:textId="77777777" w:rsidTr="00A15C65">
        <w:trPr>
          <w:trHeight w:val="300"/>
        </w:trPr>
        <w:tc>
          <w:tcPr>
            <w:tcW w:w="892" w:type="dxa"/>
            <w:tcMar>
              <w:left w:w="105" w:type="dxa"/>
              <w:right w:w="105" w:type="dxa"/>
            </w:tcMar>
          </w:tcPr>
          <w:p w14:paraId="34246507" w14:textId="60BB2C7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403" w:type="dxa"/>
            <w:tcMar>
              <w:left w:w="105" w:type="dxa"/>
              <w:right w:w="105" w:type="dxa"/>
            </w:tcMar>
          </w:tcPr>
          <w:p w14:paraId="3AB08EE5" w14:textId="1C74C8C7" w:rsidR="766DFC23" w:rsidRDefault="766DFC23" w:rsidP="766DFC23">
            <w:pPr>
              <w:tabs>
                <w:tab w:val="left" w:pos="1134"/>
                <w:tab w:val="num" w:pos="2880"/>
              </w:tabs>
              <w:jc w:val="both"/>
              <w:rPr>
                <w:rFonts w:eastAsia="Arial" w:cs="Arial"/>
                <w:szCs w:val="22"/>
              </w:rPr>
            </w:pPr>
            <w:r w:rsidRPr="766DFC23">
              <w:rPr>
                <w:rFonts w:eastAsia="Arial" w:cs="Arial"/>
                <w:szCs w:val="22"/>
              </w:rPr>
              <w:t>communicate ideas and research findings effectively, clearly and fluently by written, oral and visual means</w:t>
            </w:r>
          </w:p>
        </w:tc>
      </w:tr>
      <w:tr w:rsidR="766DFC23" w14:paraId="78F1818F" w14:textId="77777777" w:rsidTr="00A15C65">
        <w:trPr>
          <w:trHeight w:val="300"/>
        </w:trPr>
        <w:tc>
          <w:tcPr>
            <w:tcW w:w="892" w:type="dxa"/>
            <w:tcMar>
              <w:left w:w="105" w:type="dxa"/>
              <w:right w:w="105" w:type="dxa"/>
            </w:tcMar>
          </w:tcPr>
          <w:p w14:paraId="665967ED" w14:textId="491A0E7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403" w:type="dxa"/>
            <w:tcMar>
              <w:left w:w="105" w:type="dxa"/>
              <w:right w:w="105" w:type="dxa"/>
            </w:tcMar>
          </w:tcPr>
          <w:p w14:paraId="6BB2F165" w14:textId="62EA3CF3" w:rsidR="766DFC23" w:rsidRDefault="766DFC23" w:rsidP="766DFC23">
            <w:pPr>
              <w:tabs>
                <w:tab w:val="left" w:pos="428"/>
              </w:tabs>
              <w:jc w:val="both"/>
              <w:rPr>
                <w:rFonts w:eastAsia="Arial" w:cs="Arial"/>
                <w:szCs w:val="22"/>
              </w:rPr>
            </w:pPr>
            <w:r w:rsidRPr="766DFC23">
              <w:rPr>
                <w:rFonts w:eastAsia="Arial" w:cs="Arial"/>
                <w:szCs w:val="22"/>
              </w:rPr>
              <w:t>present a wide range of theoretical positions and offer and justify a well-informed and insightful point of view</w:t>
            </w:r>
          </w:p>
        </w:tc>
      </w:tr>
      <w:tr w:rsidR="766DFC23" w14:paraId="23307C04" w14:textId="77777777" w:rsidTr="00A15C65">
        <w:trPr>
          <w:trHeight w:val="300"/>
        </w:trPr>
        <w:tc>
          <w:tcPr>
            <w:tcW w:w="892" w:type="dxa"/>
            <w:tcMar>
              <w:left w:w="105" w:type="dxa"/>
              <w:right w:w="105" w:type="dxa"/>
            </w:tcMar>
          </w:tcPr>
          <w:p w14:paraId="1FD36514" w14:textId="574B270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KS3</w:t>
            </w:r>
          </w:p>
        </w:tc>
        <w:tc>
          <w:tcPr>
            <w:tcW w:w="7403" w:type="dxa"/>
            <w:tcMar>
              <w:left w:w="105" w:type="dxa"/>
              <w:right w:w="105" w:type="dxa"/>
            </w:tcMar>
          </w:tcPr>
          <w:p w14:paraId="760E52CF" w14:textId="02032222" w:rsidR="766DFC23" w:rsidRDefault="766DFC23" w:rsidP="766DFC23">
            <w:pPr>
              <w:tabs>
                <w:tab w:val="left" w:pos="1134"/>
                <w:tab w:val="num" w:pos="2880"/>
              </w:tabs>
              <w:jc w:val="both"/>
              <w:rPr>
                <w:rFonts w:eastAsia="Arial" w:cs="Arial"/>
                <w:szCs w:val="22"/>
              </w:rPr>
            </w:pPr>
            <w:r w:rsidRPr="766DFC23">
              <w:rPr>
                <w:rFonts w:eastAsia="Arial" w:cs="Arial"/>
                <w:szCs w:val="22"/>
              </w:rPr>
              <w:t>use a wide range of sources of information critically and with insight</w:t>
            </w:r>
          </w:p>
        </w:tc>
      </w:tr>
      <w:tr w:rsidR="766DFC23" w14:paraId="18A42E87" w14:textId="77777777" w:rsidTr="00A15C65">
        <w:trPr>
          <w:trHeight w:val="300"/>
        </w:trPr>
        <w:tc>
          <w:tcPr>
            <w:tcW w:w="892" w:type="dxa"/>
            <w:tcMar>
              <w:left w:w="105" w:type="dxa"/>
              <w:right w:w="105" w:type="dxa"/>
            </w:tcMar>
          </w:tcPr>
          <w:p w14:paraId="579BD889" w14:textId="2BC5C42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KS4</w:t>
            </w:r>
          </w:p>
        </w:tc>
        <w:tc>
          <w:tcPr>
            <w:tcW w:w="7403" w:type="dxa"/>
            <w:tcMar>
              <w:left w:w="105" w:type="dxa"/>
              <w:right w:w="105" w:type="dxa"/>
            </w:tcMar>
          </w:tcPr>
          <w:p w14:paraId="51349CED" w14:textId="7D31435F" w:rsidR="766DFC23" w:rsidRDefault="766DFC23" w:rsidP="766DFC23">
            <w:pPr>
              <w:tabs>
                <w:tab w:val="left" w:pos="473"/>
              </w:tabs>
              <w:jc w:val="both"/>
              <w:rPr>
                <w:rFonts w:eastAsia="Arial" w:cs="Arial"/>
                <w:szCs w:val="22"/>
              </w:rPr>
            </w:pPr>
            <w:r w:rsidRPr="766DFC23">
              <w:rPr>
                <w:rFonts w:eastAsia="Arial" w:cs="Arial"/>
                <w:szCs w:val="22"/>
              </w:rPr>
              <w:t>have considerable critical insight and confidence in leading and working collaboratively with others</w:t>
            </w:r>
          </w:p>
        </w:tc>
      </w:tr>
      <w:tr w:rsidR="766DFC23" w14:paraId="0A162963" w14:textId="77777777" w:rsidTr="00A15C65">
        <w:trPr>
          <w:trHeight w:val="300"/>
        </w:trPr>
        <w:tc>
          <w:tcPr>
            <w:tcW w:w="892" w:type="dxa"/>
            <w:tcMar>
              <w:left w:w="105" w:type="dxa"/>
              <w:right w:w="105" w:type="dxa"/>
            </w:tcMar>
          </w:tcPr>
          <w:p w14:paraId="391A387D" w14:textId="39B76CF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KS5</w:t>
            </w:r>
          </w:p>
        </w:tc>
        <w:tc>
          <w:tcPr>
            <w:tcW w:w="7403" w:type="dxa"/>
            <w:tcMar>
              <w:left w:w="105" w:type="dxa"/>
              <w:right w:w="105" w:type="dxa"/>
            </w:tcMar>
          </w:tcPr>
          <w:p w14:paraId="0CC7B7A3" w14:textId="77323C4D" w:rsidR="766DFC23" w:rsidRDefault="766DFC23" w:rsidP="766DFC23">
            <w:pPr>
              <w:tabs>
                <w:tab w:val="left" w:pos="1134"/>
                <w:tab w:val="num" w:pos="2880"/>
              </w:tabs>
              <w:jc w:val="both"/>
              <w:rPr>
                <w:rFonts w:eastAsia="Arial" w:cs="Arial"/>
                <w:szCs w:val="22"/>
              </w:rPr>
            </w:pPr>
            <w:r w:rsidRPr="766DFC23">
              <w:rPr>
                <w:rFonts w:eastAsia="Arial" w:cs="Arial"/>
                <w:szCs w:val="22"/>
              </w:rPr>
              <w:t>listen carefully to others and reflect critically and insightfully upon one's own and others' skills and views</w:t>
            </w:r>
          </w:p>
        </w:tc>
      </w:tr>
      <w:tr w:rsidR="766DFC23" w14:paraId="76669CC9" w14:textId="77777777" w:rsidTr="00A15C65">
        <w:trPr>
          <w:trHeight w:val="300"/>
        </w:trPr>
        <w:tc>
          <w:tcPr>
            <w:tcW w:w="892" w:type="dxa"/>
            <w:tcMar>
              <w:left w:w="105" w:type="dxa"/>
              <w:right w:w="105" w:type="dxa"/>
            </w:tcMar>
          </w:tcPr>
          <w:p w14:paraId="504821C7" w14:textId="0A9B013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KS6</w:t>
            </w:r>
          </w:p>
        </w:tc>
        <w:tc>
          <w:tcPr>
            <w:tcW w:w="7403" w:type="dxa"/>
            <w:tcMar>
              <w:left w:w="105" w:type="dxa"/>
              <w:right w:w="105" w:type="dxa"/>
            </w:tcMar>
          </w:tcPr>
          <w:p w14:paraId="0FAA235F" w14:textId="6987A2EE" w:rsidR="766DFC23" w:rsidRDefault="766DFC23" w:rsidP="766DFC23">
            <w:pPr>
              <w:tabs>
                <w:tab w:val="left" w:pos="1134"/>
                <w:tab w:val="num" w:pos="2880"/>
              </w:tabs>
              <w:jc w:val="both"/>
              <w:rPr>
                <w:rFonts w:eastAsia="Arial" w:cs="Arial"/>
                <w:szCs w:val="22"/>
              </w:rPr>
            </w:pPr>
            <w:r w:rsidRPr="766DFC23">
              <w:rPr>
                <w:rFonts w:eastAsia="Arial" w:cs="Arial"/>
                <w:szCs w:val="22"/>
              </w:rPr>
              <w:t>have the ability to use ICT critically and with sophistication as part of the learning process in a range of contexts, both at one's own level, and to enhance provision for children</w:t>
            </w:r>
          </w:p>
        </w:tc>
      </w:tr>
    </w:tbl>
    <w:p w14:paraId="6467E013" w14:textId="48E446D8" w:rsidR="5234A7B5" w:rsidRDefault="5234A7B5" w:rsidP="766DFC23">
      <w:pPr>
        <w:jc w:val="both"/>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4CBC3741" w14:textId="77777777" w:rsidR="006471E2" w:rsidRPr="002633D8" w:rsidRDefault="006471E2" w:rsidP="006471E2">
      <w:pPr>
        <w:jc w:val="both"/>
        <w:rPr>
          <w:rFonts w:cs="Arial"/>
          <w:szCs w:val="22"/>
        </w:rPr>
      </w:pPr>
    </w:p>
    <w:p w14:paraId="4840EAB6" w14:textId="77777777" w:rsidR="00A15C65" w:rsidRDefault="00A15C65">
      <w:pPr>
        <w:rPr>
          <w:b/>
          <w:bCs/>
        </w:rPr>
      </w:pPr>
      <w:r>
        <w:rPr>
          <w:b/>
          <w:bCs/>
        </w:rPr>
        <w:br w:type="page"/>
      </w:r>
    </w:p>
    <w:p w14:paraId="58D3281A" w14:textId="1BDBF21C" w:rsidR="00D26D46" w:rsidRDefault="7BBBF639" w:rsidP="766DFC23">
      <w:pPr>
        <w:rPr>
          <w:b/>
          <w:bCs/>
        </w:rPr>
      </w:pPr>
      <w:r w:rsidRPr="766DFC23">
        <w:rPr>
          <w:b/>
          <w:bCs/>
        </w:rPr>
        <w:lastRenderedPageBreak/>
        <w:t xml:space="preserve">PROGRAMME STRUCTURE </w:t>
      </w:r>
    </w:p>
    <w:p w14:paraId="3CA4FA41" w14:textId="77777777" w:rsidR="00A15C65" w:rsidRDefault="00A15C65" w:rsidP="766DFC23">
      <w:pPr>
        <w:rPr>
          <w:b/>
          <w:bCs/>
        </w:rPr>
      </w:pPr>
    </w:p>
    <w:p w14:paraId="01E77DCD" w14:textId="77777777" w:rsidR="00A15C65" w:rsidRPr="002633D8" w:rsidRDefault="00A15C65" w:rsidP="00A15C65">
      <w:pPr>
        <w:jc w:val="both"/>
        <w:rPr>
          <w:rFonts w:eastAsia="Arial" w:cs="Arial"/>
        </w:rPr>
      </w:pPr>
      <w:r>
        <w:t xml:space="preserve">All Level 4 students must normally pursue 120 credits at Level 4.  The credit rating of each module is specified in the module details.  </w:t>
      </w:r>
    </w:p>
    <w:p w14:paraId="39620F08" w14:textId="77777777" w:rsidR="00A15C65" w:rsidRPr="0094238A" w:rsidRDefault="00A15C65" w:rsidP="766DFC23">
      <w:pPr>
        <w:rPr>
          <w:b/>
          <w:bCs/>
          <w:i/>
          <w:iCs/>
          <w:highlight w:val="cyan"/>
        </w:rPr>
      </w:pPr>
    </w:p>
    <w:p w14:paraId="37B65572" w14:textId="77777777" w:rsidR="00D26D46" w:rsidRDefault="00D26D46" w:rsidP="00D26D46">
      <w:pPr>
        <w:rPr>
          <w:rFonts w:cs="Arial"/>
          <w:szCs w:val="22"/>
        </w:rPr>
      </w:pPr>
    </w:p>
    <w:p w14:paraId="68F8D4BF" w14:textId="77777777" w:rsidR="00D26D46" w:rsidRPr="00475BFD" w:rsidRDefault="7BBBF639" w:rsidP="00D26D46">
      <w:pPr>
        <w:rPr>
          <w:rFonts w:eastAsia="Arial" w:cs="Arial"/>
          <w:b/>
          <w:bCs/>
        </w:rPr>
      </w:pPr>
      <w:r w:rsidRPr="766DFC23">
        <w:rPr>
          <w:b/>
          <w:bCs/>
        </w:rPr>
        <w:t>Structure: Full-time Students</w:t>
      </w:r>
    </w:p>
    <w:p w14:paraId="2D069787" w14:textId="77777777" w:rsidR="00D26D46" w:rsidRPr="00475BFD" w:rsidRDefault="00D26D46" w:rsidP="00D26D4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779"/>
        <w:gridCol w:w="1800"/>
        <w:gridCol w:w="1260"/>
      </w:tblGrid>
      <w:tr w:rsidR="00D26D46" w:rsidRPr="00475BFD" w14:paraId="6BF637DC" w14:textId="77777777" w:rsidTr="00A15C65">
        <w:trPr>
          <w:trHeight w:val="778"/>
        </w:trPr>
        <w:tc>
          <w:tcPr>
            <w:tcW w:w="1526" w:type="dxa"/>
            <w:shd w:val="clear" w:color="auto" w:fill="D9D9D9" w:themeFill="background1" w:themeFillShade="D9"/>
          </w:tcPr>
          <w:p w14:paraId="70EFDE59" w14:textId="77777777" w:rsidR="00D26D46" w:rsidRPr="00475BFD" w:rsidRDefault="4C8D1FF8" w:rsidP="4962728B">
            <w:pPr>
              <w:autoSpaceDE w:val="0"/>
              <w:autoSpaceDN w:val="0"/>
              <w:adjustRightInd w:val="0"/>
              <w:rPr>
                <w:rFonts w:eastAsia="Arial" w:cs="Arial"/>
                <w:b/>
                <w:bCs/>
                <w:szCs w:val="22"/>
              </w:rPr>
            </w:pPr>
            <w:r w:rsidRPr="4962728B">
              <w:rPr>
                <w:b/>
                <w:bCs/>
                <w:szCs w:val="22"/>
              </w:rPr>
              <w:t xml:space="preserve">Module Code </w:t>
            </w:r>
          </w:p>
        </w:tc>
        <w:tc>
          <w:tcPr>
            <w:tcW w:w="3779" w:type="dxa"/>
            <w:shd w:val="clear" w:color="auto" w:fill="D9D9D9" w:themeFill="background1" w:themeFillShade="D9"/>
          </w:tcPr>
          <w:p w14:paraId="3D31E109" w14:textId="77777777" w:rsidR="00D26D46" w:rsidRPr="00475BFD" w:rsidRDefault="4C8D1FF8" w:rsidP="4962728B">
            <w:pPr>
              <w:autoSpaceDE w:val="0"/>
              <w:autoSpaceDN w:val="0"/>
              <w:adjustRightInd w:val="0"/>
              <w:rPr>
                <w:rFonts w:eastAsia="Arial" w:cs="Arial"/>
                <w:b/>
                <w:bCs/>
                <w:szCs w:val="22"/>
              </w:rPr>
            </w:pPr>
            <w:r w:rsidRPr="4962728B">
              <w:rPr>
                <w:b/>
                <w:bCs/>
                <w:szCs w:val="22"/>
              </w:rPr>
              <w:t xml:space="preserve">Title </w:t>
            </w:r>
          </w:p>
        </w:tc>
        <w:tc>
          <w:tcPr>
            <w:tcW w:w="1800" w:type="dxa"/>
            <w:shd w:val="clear" w:color="auto" w:fill="D9D9D9" w:themeFill="background1" w:themeFillShade="D9"/>
          </w:tcPr>
          <w:p w14:paraId="3D92F4E8" w14:textId="77777777" w:rsidR="00D26D46" w:rsidRPr="00475BFD" w:rsidRDefault="4C8D1FF8" w:rsidP="4962728B">
            <w:pPr>
              <w:autoSpaceDE w:val="0"/>
              <w:autoSpaceDN w:val="0"/>
              <w:adjustRightInd w:val="0"/>
              <w:rPr>
                <w:rFonts w:eastAsia="Arial" w:cs="Arial"/>
                <w:b/>
                <w:bCs/>
                <w:szCs w:val="22"/>
              </w:rPr>
            </w:pPr>
            <w:r w:rsidRPr="4962728B">
              <w:rPr>
                <w:b/>
                <w:bCs/>
                <w:szCs w:val="22"/>
              </w:rPr>
              <w:t>Module type (component pass, core, compulsory or optional)</w:t>
            </w:r>
          </w:p>
        </w:tc>
        <w:tc>
          <w:tcPr>
            <w:tcW w:w="1260" w:type="dxa"/>
            <w:shd w:val="clear" w:color="auto" w:fill="D9D9D9" w:themeFill="background1" w:themeFillShade="D9"/>
          </w:tcPr>
          <w:p w14:paraId="49CA2B91" w14:textId="77777777" w:rsidR="00D26D46" w:rsidRPr="00475BFD" w:rsidRDefault="4C8D1FF8" w:rsidP="4962728B">
            <w:pPr>
              <w:autoSpaceDE w:val="0"/>
              <w:autoSpaceDN w:val="0"/>
              <w:adjustRightInd w:val="0"/>
              <w:rPr>
                <w:rFonts w:eastAsia="Arial" w:cs="Arial"/>
                <w:b/>
                <w:bCs/>
                <w:szCs w:val="22"/>
              </w:rPr>
            </w:pPr>
            <w:r w:rsidRPr="4962728B">
              <w:rPr>
                <w:b/>
                <w:bCs/>
                <w:szCs w:val="22"/>
              </w:rPr>
              <w:t>Credits</w:t>
            </w:r>
          </w:p>
        </w:tc>
      </w:tr>
      <w:tr w:rsidR="00D26D46" w:rsidRPr="00475BFD" w14:paraId="2B86E256" w14:textId="77777777" w:rsidTr="00A15C65">
        <w:trPr>
          <w:trHeight w:val="259"/>
        </w:trPr>
        <w:tc>
          <w:tcPr>
            <w:tcW w:w="1526" w:type="dxa"/>
            <w:shd w:val="clear" w:color="auto" w:fill="auto"/>
          </w:tcPr>
          <w:p w14:paraId="12C1F2C3" w14:textId="7A4D28D6" w:rsidR="766DFC23" w:rsidRDefault="766DFC23" w:rsidP="4962728B">
            <w:pPr>
              <w:ind w:right="-120"/>
              <w:jc w:val="both"/>
              <w:rPr>
                <w:rFonts w:eastAsia="Arial" w:cs="Arial"/>
                <w:color w:val="000000" w:themeColor="text1"/>
                <w:szCs w:val="22"/>
              </w:rPr>
            </w:pPr>
            <w:r w:rsidRPr="4962728B">
              <w:rPr>
                <w:rFonts w:eastAsia="Arial" w:cs="Arial"/>
                <w:color w:val="000000" w:themeColor="text1"/>
                <w:szCs w:val="22"/>
              </w:rPr>
              <w:t>ECEY4008</w:t>
            </w:r>
          </w:p>
        </w:tc>
        <w:tc>
          <w:tcPr>
            <w:tcW w:w="3779" w:type="dxa"/>
            <w:shd w:val="clear" w:color="auto" w:fill="auto"/>
          </w:tcPr>
          <w:p w14:paraId="6B0FD083" w14:textId="3ACA33AA" w:rsidR="766DFC23" w:rsidRDefault="766DFC23" w:rsidP="4962728B">
            <w:pPr>
              <w:jc w:val="both"/>
              <w:rPr>
                <w:rFonts w:eastAsia="Arial" w:cs="Arial"/>
                <w:color w:val="000000" w:themeColor="text1"/>
                <w:szCs w:val="22"/>
              </w:rPr>
            </w:pPr>
            <w:r w:rsidRPr="4962728B">
              <w:rPr>
                <w:rFonts w:eastAsia="Arial" w:cs="Arial"/>
                <w:color w:val="000000" w:themeColor="text1"/>
                <w:szCs w:val="22"/>
              </w:rPr>
              <w:t>Developing effective study skills</w:t>
            </w:r>
          </w:p>
        </w:tc>
        <w:tc>
          <w:tcPr>
            <w:tcW w:w="1800" w:type="dxa"/>
          </w:tcPr>
          <w:p w14:paraId="36A39B09" w14:textId="311DA90F"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6EED0053" w14:textId="79B82676"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5FD481A4" w14:textId="77777777" w:rsidTr="00A15C65">
        <w:trPr>
          <w:trHeight w:val="259"/>
        </w:trPr>
        <w:tc>
          <w:tcPr>
            <w:tcW w:w="1526" w:type="dxa"/>
            <w:shd w:val="clear" w:color="auto" w:fill="auto"/>
          </w:tcPr>
          <w:p w14:paraId="147DBBFE" w14:textId="32124AA9"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ECEY4001 </w:t>
            </w:r>
          </w:p>
        </w:tc>
        <w:tc>
          <w:tcPr>
            <w:tcW w:w="3779" w:type="dxa"/>
            <w:shd w:val="clear" w:color="auto" w:fill="auto"/>
          </w:tcPr>
          <w:p w14:paraId="4357E691" w14:textId="0AE04584" w:rsidR="766DFC23" w:rsidRDefault="766DFC23" w:rsidP="4962728B">
            <w:pPr>
              <w:jc w:val="both"/>
              <w:rPr>
                <w:rFonts w:eastAsia="Arial" w:cs="Arial"/>
                <w:color w:val="000000" w:themeColor="text1"/>
                <w:szCs w:val="22"/>
              </w:rPr>
            </w:pPr>
            <w:r w:rsidRPr="4962728B">
              <w:rPr>
                <w:rFonts w:eastAsia="Arial" w:cs="Arial"/>
                <w:color w:val="000000" w:themeColor="text1"/>
                <w:szCs w:val="22"/>
              </w:rPr>
              <w:t>Human Development </w:t>
            </w:r>
          </w:p>
        </w:tc>
        <w:tc>
          <w:tcPr>
            <w:tcW w:w="1800" w:type="dxa"/>
          </w:tcPr>
          <w:p w14:paraId="390F777A" w14:textId="101C7F2C"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203DCC47" w14:textId="4102442D"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555D35ED" w14:textId="77777777" w:rsidTr="00A15C65">
        <w:trPr>
          <w:trHeight w:val="259"/>
        </w:trPr>
        <w:tc>
          <w:tcPr>
            <w:tcW w:w="1526" w:type="dxa"/>
            <w:shd w:val="clear" w:color="auto" w:fill="auto"/>
          </w:tcPr>
          <w:p w14:paraId="189562CD" w14:textId="34CD2899"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ECEY4005 </w:t>
            </w:r>
          </w:p>
        </w:tc>
        <w:tc>
          <w:tcPr>
            <w:tcW w:w="3779" w:type="dxa"/>
            <w:shd w:val="clear" w:color="auto" w:fill="auto"/>
          </w:tcPr>
          <w:p w14:paraId="0E75E3DB" w14:textId="2C5A7479" w:rsidR="766DFC23" w:rsidRDefault="766DFC23" w:rsidP="4962728B">
            <w:pPr>
              <w:jc w:val="both"/>
              <w:rPr>
                <w:rFonts w:eastAsia="Arial" w:cs="Arial"/>
                <w:color w:val="000000" w:themeColor="text1"/>
                <w:szCs w:val="22"/>
              </w:rPr>
            </w:pPr>
            <w:r w:rsidRPr="4962728B">
              <w:rPr>
                <w:rFonts w:eastAsia="Arial" w:cs="Arial"/>
                <w:color w:val="000000" w:themeColor="text1"/>
                <w:szCs w:val="22"/>
              </w:rPr>
              <w:t>The first 1000 days </w:t>
            </w:r>
          </w:p>
        </w:tc>
        <w:tc>
          <w:tcPr>
            <w:tcW w:w="1800" w:type="dxa"/>
          </w:tcPr>
          <w:p w14:paraId="5AE98AE6" w14:textId="46D2384F"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175D78FA" w14:textId="19BEBFF7"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6C97A5E6" w14:textId="77777777" w:rsidTr="00A15C65">
        <w:trPr>
          <w:trHeight w:val="259"/>
        </w:trPr>
        <w:tc>
          <w:tcPr>
            <w:tcW w:w="1526" w:type="dxa"/>
            <w:shd w:val="clear" w:color="auto" w:fill="auto"/>
          </w:tcPr>
          <w:p w14:paraId="51A9F93C" w14:textId="4447712D"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ECEY4003 </w:t>
            </w:r>
          </w:p>
        </w:tc>
        <w:tc>
          <w:tcPr>
            <w:tcW w:w="3779" w:type="dxa"/>
            <w:shd w:val="clear" w:color="auto" w:fill="auto"/>
          </w:tcPr>
          <w:p w14:paraId="4766A34A" w14:textId="6285D269" w:rsidR="766DFC23" w:rsidRDefault="766DFC23" w:rsidP="4962728B">
            <w:pPr>
              <w:rPr>
                <w:rFonts w:eastAsia="Arial" w:cs="Arial"/>
                <w:color w:val="000000" w:themeColor="text1"/>
                <w:szCs w:val="22"/>
              </w:rPr>
            </w:pPr>
            <w:r w:rsidRPr="4962728B">
              <w:rPr>
                <w:rFonts w:eastAsia="Arial" w:cs="Arial"/>
                <w:color w:val="000000" w:themeColor="text1"/>
                <w:szCs w:val="22"/>
              </w:rPr>
              <w:t>Children’s Play: Theory and Practice </w:t>
            </w:r>
          </w:p>
        </w:tc>
        <w:tc>
          <w:tcPr>
            <w:tcW w:w="1800" w:type="dxa"/>
          </w:tcPr>
          <w:p w14:paraId="10585462" w14:textId="5F2C1A2A"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133C13BA" w14:textId="23E6ED3E"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52D634CC" w14:textId="77777777" w:rsidTr="00A15C65">
        <w:trPr>
          <w:trHeight w:val="259"/>
        </w:trPr>
        <w:tc>
          <w:tcPr>
            <w:tcW w:w="1526" w:type="dxa"/>
            <w:shd w:val="clear" w:color="auto" w:fill="auto"/>
          </w:tcPr>
          <w:p w14:paraId="03016D2A" w14:textId="22BBF70B"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ECEY4009 </w:t>
            </w:r>
          </w:p>
        </w:tc>
        <w:tc>
          <w:tcPr>
            <w:tcW w:w="3779" w:type="dxa"/>
            <w:shd w:val="clear" w:color="auto" w:fill="auto"/>
          </w:tcPr>
          <w:p w14:paraId="6B45B8B3" w14:textId="0BDAC803" w:rsidR="766DFC23" w:rsidRDefault="766DFC23" w:rsidP="4962728B">
            <w:pPr>
              <w:jc w:val="both"/>
              <w:rPr>
                <w:rFonts w:eastAsia="Arial" w:cs="Arial"/>
                <w:color w:val="000000" w:themeColor="text1"/>
                <w:szCs w:val="22"/>
              </w:rPr>
            </w:pPr>
            <w:r w:rsidRPr="4962728B">
              <w:rPr>
                <w:rFonts w:eastAsia="Arial" w:cs="Arial"/>
                <w:color w:val="000000" w:themeColor="text1"/>
                <w:szCs w:val="22"/>
              </w:rPr>
              <w:t>Professional Practitioner </w:t>
            </w:r>
          </w:p>
        </w:tc>
        <w:tc>
          <w:tcPr>
            <w:tcW w:w="1800" w:type="dxa"/>
          </w:tcPr>
          <w:p w14:paraId="6A7AA5E3" w14:textId="7C153C7B"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01A4FE69" w14:textId="407B2320"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007AFB5D" w14:textId="77777777" w:rsidTr="00A15C65">
        <w:trPr>
          <w:trHeight w:val="259"/>
        </w:trPr>
        <w:tc>
          <w:tcPr>
            <w:tcW w:w="1526" w:type="dxa"/>
            <w:shd w:val="clear" w:color="auto" w:fill="auto"/>
          </w:tcPr>
          <w:p w14:paraId="0219726A" w14:textId="6BB18952"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ECEY4004 </w:t>
            </w:r>
          </w:p>
        </w:tc>
        <w:tc>
          <w:tcPr>
            <w:tcW w:w="3779" w:type="dxa"/>
            <w:shd w:val="clear" w:color="auto" w:fill="auto"/>
          </w:tcPr>
          <w:p w14:paraId="28E27D9E" w14:textId="1B79FC0F" w:rsidR="766DFC23" w:rsidRDefault="766DFC23" w:rsidP="4962728B">
            <w:pPr>
              <w:jc w:val="both"/>
              <w:rPr>
                <w:rFonts w:eastAsia="Arial" w:cs="Arial"/>
                <w:color w:val="000000" w:themeColor="text1"/>
                <w:szCs w:val="22"/>
              </w:rPr>
            </w:pPr>
            <w:r w:rsidRPr="4962728B">
              <w:rPr>
                <w:rFonts w:eastAsia="Arial" w:cs="Arial"/>
                <w:color w:val="000000" w:themeColor="text1"/>
                <w:szCs w:val="22"/>
              </w:rPr>
              <w:t>Multilingualism, multi-thinking </w:t>
            </w:r>
          </w:p>
        </w:tc>
        <w:tc>
          <w:tcPr>
            <w:tcW w:w="1800" w:type="dxa"/>
          </w:tcPr>
          <w:p w14:paraId="7A138FAF" w14:textId="097D9187"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34B0BD5C" w14:textId="73B76470"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bl>
    <w:p w14:paraId="15421BB0" w14:textId="77777777" w:rsidR="00A15C65" w:rsidRDefault="00A15C65" w:rsidP="766DFC23">
      <w:pPr>
        <w:autoSpaceDE w:val="0"/>
        <w:autoSpaceDN w:val="0"/>
        <w:adjustRightInd w:val="0"/>
        <w:rPr>
          <w:rFonts w:cs="Arial"/>
        </w:rPr>
      </w:pPr>
    </w:p>
    <w:p w14:paraId="69360B55" w14:textId="77777777" w:rsidR="00A15C65" w:rsidRDefault="00A15C65" w:rsidP="766DFC23">
      <w:pPr>
        <w:autoSpaceDE w:val="0"/>
        <w:autoSpaceDN w:val="0"/>
        <w:adjustRightInd w:val="0"/>
        <w:rPr>
          <w:rFonts w:cs="Arial"/>
        </w:rPr>
      </w:pPr>
    </w:p>
    <w:p w14:paraId="79DD5C21" w14:textId="77777777" w:rsidR="00A15C65" w:rsidRDefault="00A15C65" w:rsidP="766DFC23">
      <w:pPr>
        <w:autoSpaceDE w:val="0"/>
        <w:autoSpaceDN w:val="0"/>
        <w:adjustRightInd w:val="0"/>
        <w:rPr>
          <w:rFonts w:cs="Arial"/>
        </w:rPr>
      </w:pPr>
    </w:p>
    <w:p w14:paraId="487419AD" w14:textId="595DADB2" w:rsidR="00401A3B" w:rsidRPr="00401A3B" w:rsidRDefault="152A7F88" w:rsidP="00A15C65">
      <w:pPr>
        <w:autoSpaceDE w:val="0"/>
        <w:autoSpaceDN w:val="0"/>
        <w:adjustRightInd w:val="0"/>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37">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4A561907" w14:textId="5AFD4C03" w:rsidR="766DFC23" w:rsidRDefault="766DFC23" w:rsidP="766DFC23">
      <w:pPr>
        <w:rPr>
          <w:rFonts w:cs="Arial"/>
        </w:rPr>
      </w:pPr>
    </w:p>
    <w:p w14:paraId="48C79661" w14:textId="4F774DEB" w:rsidR="632AFA0C" w:rsidRDefault="632AFA0C" w:rsidP="766DFC23">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0B501520" w14:textId="77777777" w:rsidR="766DFC23" w:rsidRDefault="766DFC23" w:rsidP="766DFC23">
      <w:pPr>
        <w:rPr>
          <w:rFonts w:cs="Arial"/>
        </w:rPr>
      </w:pPr>
    </w:p>
    <w:p w14:paraId="5AE6714E" w14:textId="77777777" w:rsidR="632AFA0C" w:rsidRDefault="632AFA0C" w:rsidP="766DFC23">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500D6820" w14:textId="77777777" w:rsidR="766DFC23" w:rsidRDefault="766DFC23" w:rsidP="766DFC23">
      <w:pPr>
        <w:rPr>
          <w:rFonts w:cs="Arial"/>
          <w:i/>
          <w:iCs/>
          <w:highlight w:val="yellow"/>
        </w:rPr>
      </w:pPr>
    </w:p>
    <w:p w14:paraId="4C08214C" w14:textId="3D035548" w:rsidR="632AFA0C" w:rsidRDefault="632AFA0C" w:rsidP="766DFC23">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6FE2120F" w14:textId="12087650" w:rsidR="766DFC23" w:rsidRDefault="766DFC23" w:rsidP="766DFC23">
      <w:pPr>
        <w:rPr>
          <w:rFonts w:cs="Arial"/>
        </w:rPr>
      </w:pPr>
    </w:p>
    <w:p w14:paraId="2909EF78" w14:textId="77777777" w:rsidR="00401A3B" w:rsidRPr="00475BFD" w:rsidRDefault="00401A3B" w:rsidP="00401A3B">
      <w:pPr>
        <w:rPr>
          <w:rFonts w:eastAsia="Arial" w:cs="Arial"/>
          <w:b/>
          <w:bCs/>
        </w:rPr>
      </w:pPr>
    </w:p>
    <w:p w14:paraId="10C4671D" w14:textId="4F1DE201" w:rsidR="00D26D46" w:rsidRPr="00D26D46" w:rsidRDefault="00D26D46" w:rsidP="00D26D46">
      <w:pPr>
        <w:autoSpaceDE w:val="0"/>
        <w:autoSpaceDN w:val="0"/>
        <w:adjustRightInd w:val="0"/>
        <w:rPr>
          <w:rFonts w:cs="Arial"/>
          <w:b/>
          <w:bCs/>
          <w:szCs w:val="22"/>
        </w:rPr>
      </w:pPr>
    </w:p>
    <w:p w14:paraId="5E60E247" w14:textId="77777777" w:rsidR="00AD05B9" w:rsidRPr="00AD05B9" w:rsidRDefault="00AD05B9" w:rsidP="00AD05B9">
      <w:pPr>
        <w:pStyle w:val="Heading2"/>
        <w:numPr>
          <w:ilvl w:val="0"/>
          <w:numId w:val="0"/>
        </w:numPr>
        <w:rPr>
          <w:highlight w:val="cyan"/>
        </w:rPr>
      </w:pPr>
    </w:p>
    <w:p w14:paraId="2FE75F5A" w14:textId="77777777" w:rsidR="00AD05B9" w:rsidRDefault="00AD05B9">
      <w:pPr>
        <w:rPr>
          <w:b/>
          <w:highlight w:val="cyan"/>
        </w:rPr>
      </w:pPr>
      <w:r>
        <w:rPr>
          <w:highlight w:val="cyan"/>
        </w:rPr>
        <w:br w:type="page"/>
      </w:r>
    </w:p>
    <w:p w14:paraId="208EDB25" w14:textId="01AC9461" w:rsidR="006471E2" w:rsidRDefault="4E064445" w:rsidP="4962728B">
      <w:pPr>
        <w:pStyle w:val="Heading2"/>
        <w:rPr>
          <w:rFonts w:eastAsia="Arial" w:cs="Arial"/>
        </w:rPr>
      </w:pPr>
      <w:bookmarkStart w:id="20" w:name="_Toc1666423384"/>
      <w:r w:rsidRPr="27BD3C8E">
        <w:rPr>
          <w:rFonts w:eastAsia="Arial" w:cs="Arial"/>
        </w:rPr>
        <w:lastRenderedPageBreak/>
        <w:t>BA (Hons) Early Years Education and Care: Early Years Practitioner Status (3 year programme)</w:t>
      </w:r>
      <w:bookmarkEnd w:id="20"/>
    </w:p>
    <w:p w14:paraId="2379CB26" w14:textId="77777777" w:rsidR="006471E2" w:rsidRDefault="006471E2" w:rsidP="006471E2">
      <w:pPr>
        <w:rPr>
          <w:rFonts w:cs="Arial"/>
          <w:b/>
          <w:szCs w:val="22"/>
        </w:rPr>
      </w:pPr>
    </w:p>
    <w:p w14:paraId="127334A8" w14:textId="77777777" w:rsidR="006471E2" w:rsidRPr="002633D8" w:rsidRDefault="006471E2" w:rsidP="60269D23">
      <w:pPr>
        <w:rPr>
          <w:rFonts w:eastAsia="Arial" w:cs="Arial"/>
          <w:b/>
          <w:bCs/>
        </w:rPr>
      </w:pPr>
      <w:r w:rsidRPr="36AA3193">
        <w:rPr>
          <w:b/>
          <w:bCs/>
        </w:rPr>
        <w:t xml:space="preserve">Programme Learning Outcomes </w:t>
      </w:r>
    </w:p>
    <w:p w14:paraId="68B7C391" w14:textId="77777777" w:rsidR="006471E2" w:rsidRPr="002633D8" w:rsidRDefault="006471E2" w:rsidP="006471E2">
      <w:pPr>
        <w:jc w:val="both"/>
        <w:rPr>
          <w:rFonts w:cs="Arial"/>
          <w:szCs w:val="22"/>
        </w:rPr>
      </w:pPr>
    </w:p>
    <w:p w14:paraId="297185DB" w14:textId="6F4BC305" w:rsidR="313BF453" w:rsidRDefault="313BF45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Knowledge and understanding (KU)</w:t>
      </w:r>
    </w:p>
    <w:p w14:paraId="0D71C578" w14:textId="71163804" w:rsidR="766DFC23" w:rsidRDefault="766DFC23" w:rsidP="766DFC23">
      <w:pPr>
        <w:tabs>
          <w:tab w:val="left" w:pos="1134"/>
          <w:tab w:val="num" w:pos="288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92"/>
        <w:gridCol w:w="7403"/>
      </w:tblGrid>
      <w:tr w:rsidR="766DFC23" w14:paraId="09D06B50" w14:textId="77777777" w:rsidTr="00A15C65">
        <w:trPr>
          <w:trHeight w:val="300"/>
        </w:trPr>
        <w:tc>
          <w:tcPr>
            <w:tcW w:w="892" w:type="dxa"/>
            <w:tcMar>
              <w:left w:w="105" w:type="dxa"/>
              <w:right w:w="105" w:type="dxa"/>
            </w:tcMar>
          </w:tcPr>
          <w:p w14:paraId="14700085" w14:textId="090599E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KU1</w:t>
            </w:r>
          </w:p>
        </w:tc>
        <w:tc>
          <w:tcPr>
            <w:tcW w:w="7403" w:type="dxa"/>
            <w:tcMar>
              <w:left w:w="105" w:type="dxa"/>
              <w:right w:w="105" w:type="dxa"/>
            </w:tcMar>
          </w:tcPr>
          <w:p w14:paraId="7008DCF9" w14:textId="1C55D35D" w:rsidR="766DFC23" w:rsidRDefault="766DFC23" w:rsidP="766DFC23">
            <w:pPr>
              <w:tabs>
                <w:tab w:val="left" w:pos="1134"/>
                <w:tab w:val="num" w:pos="2880"/>
              </w:tabs>
              <w:jc w:val="both"/>
              <w:rPr>
                <w:rFonts w:eastAsia="Arial" w:cs="Arial"/>
                <w:szCs w:val="22"/>
              </w:rPr>
            </w:pPr>
            <w:r w:rsidRPr="766DFC23">
              <w:rPr>
                <w:rFonts w:eastAsia="Arial" w:cs="Arial"/>
                <w:szCs w:val="22"/>
              </w:rPr>
              <w:t>a critical working knowledge of the importance of, but also the challenges and constraints of, multi-professional, interprofessional, multiagency and interagency working, in order to meet the needs of babies and young children, families and communities</w:t>
            </w:r>
          </w:p>
        </w:tc>
      </w:tr>
      <w:tr w:rsidR="766DFC23" w14:paraId="2CF427A9" w14:textId="77777777" w:rsidTr="00A15C65">
        <w:trPr>
          <w:trHeight w:val="300"/>
        </w:trPr>
        <w:tc>
          <w:tcPr>
            <w:tcW w:w="892" w:type="dxa"/>
            <w:tcMar>
              <w:left w:w="105" w:type="dxa"/>
              <w:right w:w="105" w:type="dxa"/>
            </w:tcMar>
          </w:tcPr>
          <w:p w14:paraId="75D8E3C2" w14:textId="681E0426"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KU2</w:t>
            </w:r>
          </w:p>
        </w:tc>
        <w:tc>
          <w:tcPr>
            <w:tcW w:w="7403" w:type="dxa"/>
            <w:tcMar>
              <w:left w:w="105" w:type="dxa"/>
              <w:right w:w="105" w:type="dxa"/>
            </w:tcMar>
          </w:tcPr>
          <w:p w14:paraId="41C5DCEF" w14:textId="1D9C98B5"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w:t>
            </w:r>
          </w:p>
        </w:tc>
      </w:tr>
      <w:tr w:rsidR="766DFC23" w14:paraId="2E924918" w14:textId="77777777" w:rsidTr="00A15C65">
        <w:trPr>
          <w:trHeight w:val="300"/>
        </w:trPr>
        <w:tc>
          <w:tcPr>
            <w:tcW w:w="892" w:type="dxa"/>
            <w:tcMar>
              <w:left w:w="105" w:type="dxa"/>
              <w:right w:w="105" w:type="dxa"/>
            </w:tcMar>
          </w:tcPr>
          <w:p w14:paraId="39C6CE3A" w14:textId="6A1F098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w:t>
            </w:r>
          </w:p>
        </w:tc>
        <w:tc>
          <w:tcPr>
            <w:tcW w:w="7403" w:type="dxa"/>
            <w:tcMar>
              <w:left w:w="105" w:type="dxa"/>
              <w:right w:w="105" w:type="dxa"/>
            </w:tcMar>
          </w:tcPr>
          <w:p w14:paraId="69487A30" w14:textId="3AD453EB"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the areas of interest contributing to early childhood studies across the core subject specific skills areas, and how they interrelate.</w:t>
            </w:r>
          </w:p>
        </w:tc>
      </w:tr>
      <w:tr w:rsidR="766DFC23" w14:paraId="560B38A9" w14:textId="77777777" w:rsidTr="00A15C65">
        <w:trPr>
          <w:trHeight w:val="300"/>
        </w:trPr>
        <w:tc>
          <w:tcPr>
            <w:tcW w:w="892" w:type="dxa"/>
            <w:tcMar>
              <w:left w:w="105" w:type="dxa"/>
              <w:right w:w="105" w:type="dxa"/>
            </w:tcMar>
          </w:tcPr>
          <w:p w14:paraId="497B81D5" w14:textId="16230FB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KU4</w:t>
            </w:r>
          </w:p>
        </w:tc>
        <w:tc>
          <w:tcPr>
            <w:tcW w:w="7403" w:type="dxa"/>
            <w:tcMar>
              <w:left w:w="105" w:type="dxa"/>
              <w:right w:w="105" w:type="dxa"/>
            </w:tcMar>
          </w:tcPr>
          <w:p w14:paraId="432BB897" w14:textId="2A30A327" w:rsidR="766DFC23" w:rsidRDefault="766DFC23" w:rsidP="766DFC23">
            <w:pPr>
              <w:tabs>
                <w:tab w:val="left" w:pos="1134"/>
                <w:tab w:val="num" w:pos="2880"/>
              </w:tabs>
              <w:jc w:val="both"/>
              <w:rPr>
                <w:rFonts w:eastAsia="Arial" w:cs="Arial"/>
                <w:szCs w:val="22"/>
              </w:rPr>
            </w:pPr>
            <w:r w:rsidRPr="766DFC23">
              <w:rPr>
                <w:rFonts w:eastAsia="Arial" w:cs="Arial"/>
                <w:szCs w:val="22"/>
              </w:rPr>
              <w:t>in-depth, systematic knowledge and consistently critical understanding of all aspects of significant policy and provision for babies and young children, families and communities</w:t>
            </w:r>
          </w:p>
        </w:tc>
      </w:tr>
      <w:tr w:rsidR="766DFC23" w14:paraId="70013311" w14:textId="77777777" w:rsidTr="00A15C65">
        <w:trPr>
          <w:trHeight w:val="300"/>
        </w:trPr>
        <w:tc>
          <w:tcPr>
            <w:tcW w:w="892" w:type="dxa"/>
            <w:tcMar>
              <w:left w:w="105" w:type="dxa"/>
              <w:right w:w="105" w:type="dxa"/>
            </w:tcMar>
          </w:tcPr>
          <w:p w14:paraId="4AC4BD22" w14:textId="7CB0725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KU5</w:t>
            </w:r>
          </w:p>
        </w:tc>
        <w:tc>
          <w:tcPr>
            <w:tcW w:w="7403" w:type="dxa"/>
            <w:tcMar>
              <w:left w:w="105" w:type="dxa"/>
              <w:right w:w="105" w:type="dxa"/>
            </w:tcMar>
          </w:tcPr>
          <w:p w14:paraId="41CF20C7" w14:textId="6702F184" w:rsidR="766DFC23" w:rsidRDefault="766DFC23" w:rsidP="766DFC23">
            <w:pPr>
              <w:tabs>
                <w:tab w:val="left" w:pos="1134"/>
                <w:tab w:val="num" w:pos="2880"/>
              </w:tabs>
              <w:jc w:val="both"/>
              <w:rPr>
                <w:rFonts w:eastAsia="Arial" w:cs="Arial"/>
                <w:szCs w:val="22"/>
              </w:rPr>
            </w:pPr>
            <w:r w:rsidRPr="766DFC23">
              <w:rPr>
                <w:rFonts w:eastAsia="Arial" w:cs="Arial"/>
                <w:szCs w:val="22"/>
              </w:rPr>
              <w:t>excellent knowledge of issues in relation to rights, diversity, equity and inclusion in relation to working with babies and young children, families and communities</w:t>
            </w:r>
          </w:p>
        </w:tc>
      </w:tr>
      <w:tr w:rsidR="766DFC23" w14:paraId="37D25F24" w14:textId="77777777" w:rsidTr="00A15C65">
        <w:trPr>
          <w:trHeight w:val="300"/>
        </w:trPr>
        <w:tc>
          <w:tcPr>
            <w:tcW w:w="892" w:type="dxa"/>
            <w:tcMar>
              <w:left w:w="105" w:type="dxa"/>
              <w:right w:w="105" w:type="dxa"/>
            </w:tcMar>
          </w:tcPr>
          <w:p w14:paraId="5BA82D84" w14:textId="30052D31"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KU6</w:t>
            </w:r>
          </w:p>
        </w:tc>
        <w:tc>
          <w:tcPr>
            <w:tcW w:w="7403" w:type="dxa"/>
            <w:tcMar>
              <w:left w:w="105" w:type="dxa"/>
              <w:right w:w="105" w:type="dxa"/>
            </w:tcMar>
          </w:tcPr>
          <w:p w14:paraId="5AC584BB" w14:textId="0389B40D"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critical understanding of the links between ethics, economics, politics, culture and ideology in the lives of babies and young children and their families and communities.</w:t>
            </w:r>
          </w:p>
        </w:tc>
      </w:tr>
    </w:tbl>
    <w:p w14:paraId="36917289" w14:textId="79D92A1F" w:rsidR="313BF453" w:rsidRDefault="313BF45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182FCD4E" w14:textId="6C4DCE02" w:rsidR="766DFC23" w:rsidRDefault="766DFC23" w:rsidP="766DFC23">
      <w:pPr>
        <w:tabs>
          <w:tab w:val="left" w:pos="1134"/>
          <w:tab w:val="num" w:pos="1494"/>
          <w:tab w:val="num" w:pos="2880"/>
        </w:tabs>
        <w:ind w:left="720"/>
        <w:jc w:val="both"/>
        <w:rPr>
          <w:rFonts w:eastAsia="Arial" w:cs="Arial"/>
          <w:color w:val="000000" w:themeColor="text1"/>
          <w:szCs w:val="22"/>
        </w:rPr>
      </w:pPr>
    </w:p>
    <w:p w14:paraId="12A22B83" w14:textId="7305334D" w:rsidR="313BF453" w:rsidRDefault="313BF453"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 xml:space="preserve">Cognitive (thinking) skills (CS) </w:t>
      </w:r>
    </w:p>
    <w:p w14:paraId="0809BB0A" w14:textId="592511C8" w:rsidR="766DFC23" w:rsidRDefault="766DFC23" w:rsidP="766DFC23">
      <w:pPr>
        <w:tabs>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92"/>
        <w:gridCol w:w="7403"/>
      </w:tblGrid>
      <w:tr w:rsidR="766DFC23" w14:paraId="6AE6AE87" w14:textId="77777777" w:rsidTr="00A15C65">
        <w:trPr>
          <w:trHeight w:val="300"/>
        </w:trPr>
        <w:tc>
          <w:tcPr>
            <w:tcW w:w="892" w:type="dxa"/>
            <w:tcMar>
              <w:left w:w="105" w:type="dxa"/>
              <w:right w:w="105" w:type="dxa"/>
            </w:tcMar>
          </w:tcPr>
          <w:p w14:paraId="207CB80C" w14:textId="618724D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CS1</w:t>
            </w:r>
          </w:p>
        </w:tc>
        <w:tc>
          <w:tcPr>
            <w:tcW w:w="7403" w:type="dxa"/>
            <w:tcMar>
              <w:left w:w="105" w:type="dxa"/>
              <w:right w:w="105" w:type="dxa"/>
            </w:tcMar>
          </w:tcPr>
          <w:p w14:paraId="2125965F" w14:textId="0DA16BFE"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reason clearly, understand the role of evidence and make critical judgements about arguments relating to the subject area of early childhood studies</w:t>
            </w:r>
          </w:p>
        </w:tc>
      </w:tr>
      <w:tr w:rsidR="766DFC23" w14:paraId="6C0D78BF" w14:textId="77777777" w:rsidTr="00A15C65">
        <w:trPr>
          <w:trHeight w:val="300"/>
        </w:trPr>
        <w:tc>
          <w:tcPr>
            <w:tcW w:w="892" w:type="dxa"/>
            <w:tcMar>
              <w:left w:w="105" w:type="dxa"/>
              <w:right w:w="105" w:type="dxa"/>
            </w:tcMar>
          </w:tcPr>
          <w:p w14:paraId="1234CB59" w14:textId="683E3E2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CS2</w:t>
            </w:r>
          </w:p>
        </w:tc>
        <w:tc>
          <w:tcPr>
            <w:tcW w:w="7403" w:type="dxa"/>
            <w:tcMar>
              <w:left w:w="105" w:type="dxa"/>
              <w:right w:w="105" w:type="dxa"/>
            </w:tcMar>
          </w:tcPr>
          <w:p w14:paraId="5DB06057" w14:textId="6F9CE6B3"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adopt multiple perspectives in relation to early childhood and systematically analyse the relationships between them</w:t>
            </w:r>
          </w:p>
        </w:tc>
      </w:tr>
      <w:tr w:rsidR="766DFC23" w14:paraId="2A5E5B5A" w14:textId="77777777" w:rsidTr="00A15C65">
        <w:trPr>
          <w:trHeight w:val="300"/>
        </w:trPr>
        <w:tc>
          <w:tcPr>
            <w:tcW w:w="892" w:type="dxa"/>
            <w:tcMar>
              <w:left w:w="105" w:type="dxa"/>
              <w:right w:w="105" w:type="dxa"/>
            </w:tcMar>
          </w:tcPr>
          <w:p w14:paraId="3A830BED" w14:textId="05C5003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CS3</w:t>
            </w:r>
          </w:p>
        </w:tc>
        <w:tc>
          <w:tcPr>
            <w:tcW w:w="7403" w:type="dxa"/>
            <w:tcMar>
              <w:left w:w="105" w:type="dxa"/>
              <w:right w:w="105" w:type="dxa"/>
            </w:tcMar>
          </w:tcPr>
          <w:p w14:paraId="017EEF98" w14:textId="041AE2CC"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constructively critique theories, practice and research in the area of child development</w:t>
            </w:r>
          </w:p>
        </w:tc>
      </w:tr>
      <w:tr w:rsidR="766DFC23" w14:paraId="28B08ADE" w14:textId="77777777" w:rsidTr="00A15C65">
        <w:trPr>
          <w:trHeight w:val="300"/>
        </w:trPr>
        <w:tc>
          <w:tcPr>
            <w:tcW w:w="892" w:type="dxa"/>
            <w:tcMar>
              <w:left w:w="105" w:type="dxa"/>
              <w:right w:w="105" w:type="dxa"/>
            </w:tcMar>
          </w:tcPr>
          <w:p w14:paraId="520DC12E" w14:textId="155C94D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CS4</w:t>
            </w:r>
          </w:p>
        </w:tc>
        <w:tc>
          <w:tcPr>
            <w:tcW w:w="7403" w:type="dxa"/>
            <w:tcMar>
              <w:left w:w="105" w:type="dxa"/>
              <w:right w:w="105" w:type="dxa"/>
            </w:tcMar>
          </w:tcPr>
          <w:p w14:paraId="1BC4BE82" w14:textId="72DB313F"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evaluate competing positions in relation to the construction of babies and young children and childhood by different subjects, societal agents and time, place and culture</w:t>
            </w:r>
          </w:p>
        </w:tc>
      </w:tr>
      <w:tr w:rsidR="766DFC23" w14:paraId="65ACBBCE" w14:textId="77777777" w:rsidTr="00A15C65">
        <w:trPr>
          <w:trHeight w:val="300"/>
        </w:trPr>
        <w:tc>
          <w:tcPr>
            <w:tcW w:w="892" w:type="dxa"/>
            <w:tcMar>
              <w:left w:w="105" w:type="dxa"/>
              <w:right w:w="105" w:type="dxa"/>
            </w:tcMar>
          </w:tcPr>
          <w:p w14:paraId="110489D4" w14:textId="13B2C17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CS5</w:t>
            </w:r>
          </w:p>
        </w:tc>
        <w:tc>
          <w:tcPr>
            <w:tcW w:w="7403" w:type="dxa"/>
            <w:tcMar>
              <w:left w:w="105" w:type="dxa"/>
              <w:right w:w="105" w:type="dxa"/>
            </w:tcMar>
          </w:tcPr>
          <w:p w14:paraId="37BED9CE" w14:textId="48E1123B"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working effectively and in collaboration with parents, carers and other agencies</w:t>
            </w:r>
          </w:p>
        </w:tc>
      </w:tr>
      <w:tr w:rsidR="766DFC23" w14:paraId="202560DB" w14:textId="77777777" w:rsidTr="00A15C65">
        <w:trPr>
          <w:trHeight w:val="300"/>
        </w:trPr>
        <w:tc>
          <w:tcPr>
            <w:tcW w:w="892" w:type="dxa"/>
            <w:tcMar>
              <w:left w:w="105" w:type="dxa"/>
              <w:right w:w="105" w:type="dxa"/>
            </w:tcMar>
          </w:tcPr>
          <w:p w14:paraId="7E8AD879" w14:textId="12FA287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CS6</w:t>
            </w:r>
          </w:p>
        </w:tc>
        <w:tc>
          <w:tcPr>
            <w:tcW w:w="7403" w:type="dxa"/>
            <w:tcMar>
              <w:left w:w="105" w:type="dxa"/>
              <w:right w:w="105" w:type="dxa"/>
            </w:tcMar>
          </w:tcPr>
          <w:p w14:paraId="6729A1B1" w14:textId="103BEABF"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knowledge and awareness of the skills needed for different relational pedagogical approaches</w:t>
            </w:r>
          </w:p>
        </w:tc>
      </w:tr>
    </w:tbl>
    <w:p w14:paraId="765415CB" w14:textId="173D823B" w:rsidR="313BF453" w:rsidRDefault="313BF453" w:rsidP="4962728B">
      <w:pPr>
        <w:tabs>
          <w:tab w:val="left" w:pos="1134"/>
          <w:tab w:val="num" w:pos="2880"/>
        </w:tabs>
        <w:jc w:val="both"/>
        <w:rPr>
          <w:rFonts w:eastAsia="Arial" w:cs="Arial"/>
          <w:color w:val="000000" w:themeColor="text1"/>
        </w:rPr>
      </w:pPr>
      <w:r w:rsidRPr="4962728B">
        <w:rPr>
          <w:rFonts w:eastAsia="Arial" w:cs="Arial"/>
          <w:color w:val="000000" w:themeColor="text1"/>
        </w:rPr>
        <w:t>Each of the above PLOs is covered by at least 2 modules at the appropriate level (</w:t>
      </w:r>
      <w:proofErr w:type="gramStart"/>
      <w:r w:rsidRPr="4962728B">
        <w:rPr>
          <w:rFonts w:eastAsia="Arial" w:cs="Arial"/>
          <w:color w:val="000000" w:themeColor="text1"/>
        </w:rPr>
        <w:t>taking into account</w:t>
      </w:r>
      <w:proofErr w:type="gramEnd"/>
      <w:r w:rsidRPr="4962728B">
        <w:rPr>
          <w:rFonts w:eastAsia="Arial" w:cs="Arial"/>
          <w:color w:val="000000" w:themeColor="text1"/>
        </w:rPr>
        <w:t xml:space="preserve"> individual patterns of study)</w:t>
      </w:r>
    </w:p>
    <w:p w14:paraId="04EE359D" w14:textId="5A6DEDA3" w:rsidR="4962728B" w:rsidRDefault="4962728B" w:rsidP="4962728B">
      <w:pPr>
        <w:tabs>
          <w:tab w:val="left" w:pos="1134"/>
          <w:tab w:val="num" w:pos="2880"/>
        </w:tabs>
        <w:jc w:val="both"/>
        <w:rPr>
          <w:rFonts w:eastAsia="Arial" w:cs="Arial"/>
          <w:color w:val="000000" w:themeColor="text1"/>
        </w:rPr>
      </w:pPr>
    </w:p>
    <w:p w14:paraId="5E88C627" w14:textId="62DBC8DC" w:rsidR="4962728B" w:rsidRDefault="4962728B" w:rsidP="4962728B">
      <w:pPr>
        <w:tabs>
          <w:tab w:val="left" w:pos="1134"/>
          <w:tab w:val="num" w:pos="2880"/>
        </w:tabs>
        <w:jc w:val="both"/>
        <w:rPr>
          <w:rFonts w:eastAsia="Arial" w:cs="Arial"/>
          <w:color w:val="000000" w:themeColor="text1"/>
        </w:rPr>
      </w:pPr>
    </w:p>
    <w:p w14:paraId="4F3F7500" w14:textId="77777777" w:rsidR="00A15C65" w:rsidRDefault="00A15C65" w:rsidP="4962728B">
      <w:pPr>
        <w:tabs>
          <w:tab w:val="left" w:pos="1134"/>
          <w:tab w:val="num" w:pos="2880"/>
        </w:tabs>
        <w:jc w:val="both"/>
        <w:rPr>
          <w:rFonts w:eastAsia="Arial" w:cs="Arial"/>
          <w:color w:val="000000" w:themeColor="text1"/>
        </w:rPr>
      </w:pPr>
    </w:p>
    <w:p w14:paraId="41699468" w14:textId="354283CF" w:rsidR="766DFC23" w:rsidRDefault="766DFC23" w:rsidP="766DFC23">
      <w:pPr>
        <w:tabs>
          <w:tab w:val="num" w:pos="2016"/>
          <w:tab w:val="num" w:pos="2160"/>
        </w:tabs>
        <w:jc w:val="both"/>
        <w:rPr>
          <w:rFonts w:eastAsia="Arial" w:cs="Arial"/>
          <w:color w:val="000000" w:themeColor="text1"/>
          <w:szCs w:val="22"/>
        </w:rPr>
      </w:pPr>
    </w:p>
    <w:p w14:paraId="3B568DDA" w14:textId="309E61D5" w:rsidR="313BF453" w:rsidRDefault="313BF453" w:rsidP="766DFC23">
      <w:pPr>
        <w:tabs>
          <w:tab w:val="num" w:pos="2016"/>
          <w:tab w:val="num" w:pos="2160"/>
        </w:tabs>
        <w:jc w:val="both"/>
        <w:rPr>
          <w:rFonts w:eastAsia="Arial" w:cs="Arial"/>
          <w:color w:val="000000" w:themeColor="text1"/>
          <w:szCs w:val="22"/>
        </w:rPr>
      </w:pPr>
      <w:r w:rsidRPr="766DFC23">
        <w:rPr>
          <w:rFonts w:eastAsia="Arial" w:cs="Arial"/>
          <w:b/>
          <w:bCs/>
          <w:color w:val="000000" w:themeColor="text1"/>
          <w:szCs w:val="22"/>
        </w:rPr>
        <w:lastRenderedPageBreak/>
        <w:t>Practical skills (PS)</w:t>
      </w:r>
    </w:p>
    <w:p w14:paraId="35F07077" w14:textId="2DDC617C" w:rsidR="766DFC23" w:rsidRDefault="766DFC23" w:rsidP="766DFC23">
      <w:pPr>
        <w:tabs>
          <w:tab w:val="num" w:pos="2016"/>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82"/>
        <w:gridCol w:w="7313"/>
      </w:tblGrid>
      <w:tr w:rsidR="766DFC23" w14:paraId="76383C74" w14:textId="77777777" w:rsidTr="00A15C65">
        <w:trPr>
          <w:trHeight w:val="300"/>
        </w:trPr>
        <w:tc>
          <w:tcPr>
            <w:tcW w:w="982" w:type="dxa"/>
            <w:tcMar>
              <w:left w:w="105" w:type="dxa"/>
              <w:right w:w="105" w:type="dxa"/>
            </w:tcMar>
          </w:tcPr>
          <w:p w14:paraId="2098F3A8" w14:textId="35B1A87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PS1</w:t>
            </w:r>
          </w:p>
        </w:tc>
        <w:tc>
          <w:tcPr>
            <w:tcW w:w="7313" w:type="dxa"/>
            <w:tcMar>
              <w:left w:w="105" w:type="dxa"/>
              <w:right w:w="105" w:type="dxa"/>
            </w:tcMar>
          </w:tcPr>
          <w:p w14:paraId="1AD75AD5" w14:textId="50F45057"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play and the curriculum, assessment, evaluation and improvement of creative learning opportunities, taking account of babies' and young children's health and emotional wellbeing</w:t>
            </w:r>
          </w:p>
        </w:tc>
      </w:tr>
      <w:tr w:rsidR="766DFC23" w14:paraId="24536C00" w14:textId="77777777" w:rsidTr="00A15C65">
        <w:trPr>
          <w:trHeight w:val="300"/>
        </w:trPr>
        <w:tc>
          <w:tcPr>
            <w:tcW w:w="982" w:type="dxa"/>
            <w:tcMar>
              <w:left w:w="105" w:type="dxa"/>
              <w:right w:w="105" w:type="dxa"/>
            </w:tcMar>
          </w:tcPr>
          <w:p w14:paraId="7DBAC2C9" w14:textId="7FD7DCC1"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PS2</w:t>
            </w:r>
          </w:p>
        </w:tc>
        <w:tc>
          <w:tcPr>
            <w:tcW w:w="7313" w:type="dxa"/>
            <w:tcMar>
              <w:left w:w="105" w:type="dxa"/>
              <w:right w:w="105" w:type="dxa"/>
            </w:tcMar>
          </w:tcPr>
          <w:p w14:paraId="51A2F267" w14:textId="65B62C27"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detect meaningful patterns in play, behaviour and experience and evaluate their significance</w:t>
            </w:r>
          </w:p>
        </w:tc>
      </w:tr>
      <w:tr w:rsidR="766DFC23" w14:paraId="68A71F75" w14:textId="77777777" w:rsidTr="00A15C65">
        <w:trPr>
          <w:trHeight w:val="300"/>
        </w:trPr>
        <w:tc>
          <w:tcPr>
            <w:tcW w:w="982" w:type="dxa"/>
            <w:tcMar>
              <w:left w:w="105" w:type="dxa"/>
              <w:right w:w="105" w:type="dxa"/>
            </w:tcMar>
          </w:tcPr>
          <w:p w14:paraId="26C18B40" w14:textId="0AC8D71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PS3</w:t>
            </w:r>
          </w:p>
        </w:tc>
        <w:tc>
          <w:tcPr>
            <w:tcW w:w="7313" w:type="dxa"/>
            <w:tcMar>
              <w:left w:w="105" w:type="dxa"/>
              <w:right w:w="105" w:type="dxa"/>
            </w:tcMar>
          </w:tcPr>
          <w:p w14:paraId="73ECADD4" w14:textId="50BB2A30"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meeting and promoting children's health, well-being, protection and safety, and the conditions that enable them to flourish</w:t>
            </w:r>
          </w:p>
        </w:tc>
      </w:tr>
      <w:tr w:rsidR="766DFC23" w14:paraId="7EE33164" w14:textId="77777777" w:rsidTr="00A15C65">
        <w:trPr>
          <w:trHeight w:val="300"/>
        </w:trPr>
        <w:tc>
          <w:tcPr>
            <w:tcW w:w="982" w:type="dxa"/>
            <w:tcMar>
              <w:left w:w="105" w:type="dxa"/>
              <w:right w:w="105" w:type="dxa"/>
            </w:tcMar>
          </w:tcPr>
          <w:p w14:paraId="344BCCF6" w14:textId="207E0B1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PS4</w:t>
            </w:r>
          </w:p>
        </w:tc>
        <w:tc>
          <w:tcPr>
            <w:tcW w:w="7313" w:type="dxa"/>
            <w:tcMar>
              <w:left w:w="105" w:type="dxa"/>
              <w:right w:w="105" w:type="dxa"/>
            </w:tcMar>
          </w:tcPr>
          <w:p w14:paraId="1C479E1B" w14:textId="6F34A53D"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lead, support and work collaboratively with others in the early childhood context</w:t>
            </w:r>
          </w:p>
        </w:tc>
      </w:tr>
      <w:tr w:rsidR="766DFC23" w14:paraId="33E44A4B" w14:textId="77777777" w:rsidTr="00A15C65">
        <w:trPr>
          <w:trHeight w:val="300"/>
        </w:trPr>
        <w:tc>
          <w:tcPr>
            <w:tcW w:w="982" w:type="dxa"/>
            <w:tcMar>
              <w:left w:w="105" w:type="dxa"/>
              <w:right w:w="105" w:type="dxa"/>
            </w:tcMar>
          </w:tcPr>
          <w:p w14:paraId="4F59DD2B" w14:textId="28808CAA"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PS5</w:t>
            </w:r>
          </w:p>
        </w:tc>
        <w:tc>
          <w:tcPr>
            <w:tcW w:w="7313" w:type="dxa"/>
            <w:tcMar>
              <w:left w:w="105" w:type="dxa"/>
              <w:right w:w="105" w:type="dxa"/>
            </w:tcMar>
          </w:tcPr>
          <w:p w14:paraId="2C4A0CEF" w14:textId="751EAC93" w:rsidR="766DFC23" w:rsidRDefault="766DFC23" w:rsidP="766DFC23">
            <w:pPr>
              <w:tabs>
                <w:tab w:val="left" w:pos="1134"/>
                <w:tab w:val="num" w:pos="2880"/>
              </w:tabs>
              <w:jc w:val="both"/>
              <w:rPr>
                <w:rFonts w:eastAsia="Arial" w:cs="Arial"/>
                <w:szCs w:val="22"/>
              </w:rPr>
            </w:pPr>
            <w:r w:rsidRPr="766DFC23">
              <w:rPr>
                <w:rFonts w:eastAsia="Arial" w:cs="Arial"/>
                <w:szCs w:val="22"/>
              </w:rPr>
              <w:t>have highly developed skills of observation and analysis in relation to aspects of the lives of babies and young children</w:t>
            </w:r>
          </w:p>
        </w:tc>
      </w:tr>
      <w:tr w:rsidR="766DFC23" w14:paraId="4A56D00F" w14:textId="77777777" w:rsidTr="00A15C65">
        <w:trPr>
          <w:trHeight w:val="300"/>
        </w:trPr>
        <w:tc>
          <w:tcPr>
            <w:tcW w:w="982" w:type="dxa"/>
            <w:tcMar>
              <w:left w:w="105" w:type="dxa"/>
              <w:right w:w="105" w:type="dxa"/>
            </w:tcMar>
          </w:tcPr>
          <w:p w14:paraId="6ACE64CB" w14:textId="234DC7C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PS6</w:t>
            </w:r>
          </w:p>
        </w:tc>
        <w:tc>
          <w:tcPr>
            <w:tcW w:w="7313" w:type="dxa"/>
            <w:tcMar>
              <w:left w:w="105" w:type="dxa"/>
              <w:right w:w="105" w:type="dxa"/>
            </w:tcMar>
          </w:tcPr>
          <w:p w14:paraId="4D6C741D" w14:textId="1DBFA902"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recognise and challenge inequalities in society and to embrace an antibias approach.</w:t>
            </w:r>
          </w:p>
        </w:tc>
      </w:tr>
    </w:tbl>
    <w:p w14:paraId="183E1AC0" w14:textId="3880C4D4" w:rsidR="313BF453" w:rsidRDefault="313BF45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159E8F9E" w14:textId="5D954B54" w:rsidR="766DFC23" w:rsidRDefault="766DFC23" w:rsidP="766DFC23">
      <w:pPr>
        <w:tabs>
          <w:tab w:val="num" w:pos="1134"/>
          <w:tab w:val="num" w:pos="2016"/>
          <w:tab w:val="num" w:pos="2160"/>
        </w:tabs>
        <w:jc w:val="both"/>
        <w:rPr>
          <w:rFonts w:eastAsia="Arial" w:cs="Arial"/>
          <w:color w:val="000000" w:themeColor="text1"/>
          <w:szCs w:val="22"/>
        </w:rPr>
      </w:pPr>
    </w:p>
    <w:p w14:paraId="26C7F499" w14:textId="1D9179E3" w:rsidR="313BF453" w:rsidRDefault="313BF453" w:rsidP="766DFC23">
      <w:pPr>
        <w:tabs>
          <w:tab w:val="num" w:pos="1134"/>
          <w:tab w:val="num" w:pos="1440"/>
          <w:tab w:val="num" w:pos="2016"/>
        </w:tabs>
        <w:jc w:val="both"/>
        <w:rPr>
          <w:rFonts w:eastAsia="Arial" w:cs="Arial"/>
          <w:color w:val="000000" w:themeColor="text1"/>
          <w:szCs w:val="22"/>
        </w:rPr>
      </w:pPr>
      <w:r w:rsidRPr="766DFC23">
        <w:rPr>
          <w:rFonts w:eastAsia="Arial" w:cs="Arial"/>
          <w:b/>
          <w:bCs/>
          <w:color w:val="000000" w:themeColor="text1"/>
          <w:szCs w:val="22"/>
        </w:rPr>
        <w:t xml:space="preserve">Key skills (KS) </w:t>
      </w:r>
    </w:p>
    <w:p w14:paraId="1D677BDB" w14:textId="7221244C" w:rsidR="766DFC23" w:rsidRDefault="766DFC23" w:rsidP="766DFC23">
      <w:pPr>
        <w:tabs>
          <w:tab w:val="num" w:pos="720"/>
          <w:tab w:val="left" w:pos="1440"/>
        </w:tabs>
        <w:ind w:left="720" w:hanging="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82"/>
        <w:gridCol w:w="7313"/>
      </w:tblGrid>
      <w:tr w:rsidR="766DFC23" w14:paraId="7B2AC6A5" w14:textId="77777777" w:rsidTr="00A15C65">
        <w:trPr>
          <w:trHeight w:val="300"/>
        </w:trPr>
        <w:tc>
          <w:tcPr>
            <w:tcW w:w="982" w:type="dxa"/>
            <w:tcMar>
              <w:left w:w="105" w:type="dxa"/>
              <w:right w:w="105" w:type="dxa"/>
            </w:tcMar>
          </w:tcPr>
          <w:p w14:paraId="784A928A" w14:textId="0FD520FF"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313" w:type="dxa"/>
            <w:tcMar>
              <w:left w:w="105" w:type="dxa"/>
              <w:right w:w="105" w:type="dxa"/>
            </w:tcMar>
          </w:tcPr>
          <w:p w14:paraId="06CBA5FE" w14:textId="29E14B9B" w:rsidR="766DFC23" w:rsidRDefault="766DFC23" w:rsidP="766DFC23">
            <w:pPr>
              <w:tabs>
                <w:tab w:val="left" w:pos="1134"/>
                <w:tab w:val="num" w:pos="2880"/>
              </w:tabs>
              <w:jc w:val="both"/>
              <w:rPr>
                <w:rFonts w:eastAsia="Arial" w:cs="Arial"/>
                <w:szCs w:val="22"/>
              </w:rPr>
            </w:pPr>
            <w:r w:rsidRPr="766DFC23">
              <w:rPr>
                <w:rFonts w:eastAsia="Arial" w:cs="Arial"/>
                <w:szCs w:val="22"/>
              </w:rPr>
              <w:t>communicate ideas and research findings effectively, clearly and fluently by written, oral and visual means</w:t>
            </w:r>
          </w:p>
        </w:tc>
      </w:tr>
      <w:tr w:rsidR="766DFC23" w14:paraId="275F875D" w14:textId="77777777" w:rsidTr="00A15C65">
        <w:trPr>
          <w:trHeight w:val="300"/>
        </w:trPr>
        <w:tc>
          <w:tcPr>
            <w:tcW w:w="982" w:type="dxa"/>
            <w:tcMar>
              <w:left w:w="105" w:type="dxa"/>
              <w:right w:w="105" w:type="dxa"/>
            </w:tcMar>
          </w:tcPr>
          <w:p w14:paraId="4E501B4E" w14:textId="676FA2C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313" w:type="dxa"/>
            <w:tcMar>
              <w:left w:w="105" w:type="dxa"/>
              <w:right w:w="105" w:type="dxa"/>
            </w:tcMar>
          </w:tcPr>
          <w:p w14:paraId="399D027D" w14:textId="63EE447A" w:rsidR="766DFC23" w:rsidRDefault="766DFC23" w:rsidP="766DFC23">
            <w:pPr>
              <w:tabs>
                <w:tab w:val="left" w:pos="428"/>
              </w:tabs>
              <w:jc w:val="both"/>
              <w:rPr>
                <w:rFonts w:eastAsia="Arial" w:cs="Arial"/>
                <w:szCs w:val="22"/>
              </w:rPr>
            </w:pPr>
            <w:r w:rsidRPr="766DFC23">
              <w:rPr>
                <w:rFonts w:eastAsia="Arial" w:cs="Arial"/>
                <w:szCs w:val="22"/>
              </w:rPr>
              <w:t>present a wide range of theoretical positions and offer and justify a well-informed and insightful point of view</w:t>
            </w:r>
          </w:p>
        </w:tc>
      </w:tr>
      <w:tr w:rsidR="766DFC23" w14:paraId="5BC5D60F" w14:textId="77777777" w:rsidTr="00A15C65">
        <w:trPr>
          <w:trHeight w:val="300"/>
        </w:trPr>
        <w:tc>
          <w:tcPr>
            <w:tcW w:w="982" w:type="dxa"/>
            <w:tcMar>
              <w:left w:w="105" w:type="dxa"/>
              <w:right w:w="105" w:type="dxa"/>
            </w:tcMar>
          </w:tcPr>
          <w:p w14:paraId="219B3071" w14:textId="58A1D34F"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KS3</w:t>
            </w:r>
          </w:p>
        </w:tc>
        <w:tc>
          <w:tcPr>
            <w:tcW w:w="7313" w:type="dxa"/>
            <w:tcMar>
              <w:left w:w="105" w:type="dxa"/>
              <w:right w:w="105" w:type="dxa"/>
            </w:tcMar>
          </w:tcPr>
          <w:p w14:paraId="531E8E02" w14:textId="6A84FC4B" w:rsidR="766DFC23" w:rsidRDefault="766DFC23" w:rsidP="766DFC23">
            <w:pPr>
              <w:tabs>
                <w:tab w:val="left" w:pos="1134"/>
                <w:tab w:val="num" w:pos="2880"/>
              </w:tabs>
              <w:jc w:val="both"/>
              <w:rPr>
                <w:rFonts w:eastAsia="Arial" w:cs="Arial"/>
                <w:szCs w:val="22"/>
              </w:rPr>
            </w:pPr>
            <w:r w:rsidRPr="766DFC23">
              <w:rPr>
                <w:rFonts w:eastAsia="Arial" w:cs="Arial"/>
                <w:szCs w:val="22"/>
              </w:rPr>
              <w:t>use a wide range of sources of information critically and with insight</w:t>
            </w:r>
          </w:p>
        </w:tc>
      </w:tr>
      <w:tr w:rsidR="766DFC23" w14:paraId="6C5ACF21" w14:textId="77777777" w:rsidTr="00A15C65">
        <w:trPr>
          <w:trHeight w:val="300"/>
        </w:trPr>
        <w:tc>
          <w:tcPr>
            <w:tcW w:w="982" w:type="dxa"/>
            <w:tcMar>
              <w:left w:w="105" w:type="dxa"/>
              <w:right w:w="105" w:type="dxa"/>
            </w:tcMar>
          </w:tcPr>
          <w:p w14:paraId="5F4F4BA3" w14:textId="6E2E9D5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KS4</w:t>
            </w:r>
          </w:p>
        </w:tc>
        <w:tc>
          <w:tcPr>
            <w:tcW w:w="7313" w:type="dxa"/>
            <w:tcMar>
              <w:left w:w="105" w:type="dxa"/>
              <w:right w:w="105" w:type="dxa"/>
            </w:tcMar>
          </w:tcPr>
          <w:p w14:paraId="5C937C2D" w14:textId="39A0F335" w:rsidR="766DFC23" w:rsidRDefault="766DFC23" w:rsidP="766DFC23">
            <w:pPr>
              <w:tabs>
                <w:tab w:val="left" w:pos="473"/>
              </w:tabs>
              <w:jc w:val="both"/>
              <w:rPr>
                <w:rFonts w:eastAsia="Arial" w:cs="Arial"/>
                <w:szCs w:val="22"/>
              </w:rPr>
            </w:pPr>
            <w:r w:rsidRPr="766DFC23">
              <w:rPr>
                <w:rFonts w:eastAsia="Arial" w:cs="Arial"/>
                <w:szCs w:val="22"/>
              </w:rPr>
              <w:t>have considerable critical insight and confidence in leading and working collaboratively with others</w:t>
            </w:r>
          </w:p>
        </w:tc>
      </w:tr>
      <w:tr w:rsidR="766DFC23" w14:paraId="00683C70" w14:textId="77777777" w:rsidTr="00A15C65">
        <w:trPr>
          <w:trHeight w:val="300"/>
        </w:trPr>
        <w:tc>
          <w:tcPr>
            <w:tcW w:w="982" w:type="dxa"/>
            <w:tcMar>
              <w:left w:w="105" w:type="dxa"/>
              <w:right w:w="105" w:type="dxa"/>
            </w:tcMar>
          </w:tcPr>
          <w:p w14:paraId="1576B726" w14:textId="6D94D8D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KS5</w:t>
            </w:r>
          </w:p>
        </w:tc>
        <w:tc>
          <w:tcPr>
            <w:tcW w:w="7313" w:type="dxa"/>
            <w:tcMar>
              <w:left w:w="105" w:type="dxa"/>
              <w:right w:w="105" w:type="dxa"/>
            </w:tcMar>
          </w:tcPr>
          <w:p w14:paraId="02BAE1DF" w14:textId="22A207BF" w:rsidR="766DFC23" w:rsidRDefault="766DFC23" w:rsidP="766DFC23">
            <w:pPr>
              <w:tabs>
                <w:tab w:val="left" w:pos="1134"/>
                <w:tab w:val="num" w:pos="2880"/>
              </w:tabs>
              <w:jc w:val="both"/>
              <w:rPr>
                <w:rFonts w:eastAsia="Arial" w:cs="Arial"/>
                <w:szCs w:val="22"/>
              </w:rPr>
            </w:pPr>
            <w:r w:rsidRPr="766DFC23">
              <w:rPr>
                <w:rFonts w:eastAsia="Arial" w:cs="Arial"/>
                <w:szCs w:val="22"/>
              </w:rPr>
              <w:t>listen carefully to others and reflect critically and insightfully upon one's own and others' skills and views</w:t>
            </w:r>
          </w:p>
        </w:tc>
      </w:tr>
      <w:tr w:rsidR="766DFC23" w14:paraId="3DBF09A3" w14:textId="77777777" w:rsidTr="00A15C65">
        <w:trPr>
          <w:trHeight w:val="300"/>
        </w:trPr>
        <w:tc>
          <w:tcPr>
            <w:tcW w:w="982" w:type="dxa"/>
            <w:tcMar>
              <w:left w:w="105" w:type="dxa"/>
              <w:right w:w="105" w:type="dxa"/>
            </w:tcMar>
          </w:tcPr>
          <w:p w14:paraId="0BCC5FC7" w14:textId="3A7EFE5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KS6</w:t>
            </w:r>
          </w:p>
        </w:tc>
        <w:tc>
          <w:tcPr>
            <w:tcW w:w="7313" w:type="dxa"/>
            <w:tcMar>
              <w:left w:w="105" w:type="dxa"/>
              <w:right w:w="105" w:type="dxa"/>
            </w:tcMar>
          </w:tcPr>
          <w:p w14:paraId="65AFCEED" w14:textId="64051B62" w:rsidR="766DFC23" w:rsidRDefault="766DFC23" w:rsidP="766DFC23">
            <w:pPr>
              <w:tabs>
                <w:tab w:val="left" w:pos="1134"/>
                <w:tab w:val="num" w:pos="2880"/>
              </w:tabs>
              <w:jc w:val="both"/>
              <w:rPr>
                <w:rFonts w:eastAsia="Arial" w:cs="Arial"/>
                <w:szCs w:val="22"/>
              </w:rPr>
            </w:pPr>
            <w:r w:rsidRPr="766DFC23">
              <w:rPr>
                <w:rFonts w:eastAsia="Arial" w:cs="Arial"/>
                <w:szCs w:val="22"/>
              </w:rPr>
              <w:t>have the ability to use ICT critically and with sophistication as part of the learning process in a range of contexts, both at one's own level, and to enhance provision for children</w:t>
            </w:r>
          </w:p>
        </w:tc>
      </w:tr>
    </w:tbl>
    <w:p w14:paraId="23A14A04" w14:textId="4ACAD4FE" w:rsidR="313BF453" w:rsidRDefault="313BF45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7EBFA545" w14:textId="77777777" w:rsidR="006471E2" w:rsidRPr="002633D8" w:rsidRDefault="006471E2" w:rsidP="006471E2">
      <w:pPr>
        <w:jc w:val="both"/>
        <w:rPr>
          <w:rFonts w:cs="Arial"/>
          <w:szCs w:val="22"/>
        </w:rPr>
      </w:pPr>
    </w:p>
    <w:p w14:paraId="62ADA6DC" w14:textId="77777777" w:rsidR="00A15C65" w:rsidRDefault="00A15C65">
      <w:pPr>
        <w:rPr>
          <w:b/>
          <w:bCs/>
        </w:rPr>
      </w:pPr>
      <w:r>
        <w:rPr>
          <w:b/>
          <w:bCs/>
        </w:rPr>
        <w:br w:type="page"/>
      </w:r>
    </w:p>
    <w:p w14:paraId="441DF83B" w14:textId="1BDBF21C" w:rsidR="480BEEE7" w:rsidRDefault="480BEEE7" w:rsidP="766DFC23">
      <w:pPr>
        <w:rPr>
          <w:b/>
          <w:bCs/>
        </w:rPr>
      </w:pPr>
      <w:r w:rsidRPr="766DFC23">
        <w:rPr>
          <w:b/>
          <w:bCs/>
        </w:rPr>
        <w:lastRenderedPageBreak/>
        <w:t xml:space="preserve">PROGRAMME STRUCTURE </w:t>
      </w:r>
    </w:p>
    <w:p w14:paraId="65A79A26" w14:textId="77777777" w:rsidR="00A15C65" w:rsidRDefault="00A15C65" w:rsidP="766DFC23">
      <w:pPr>
        <w:rPr>
          <w:b/>
          <w:bCs/>
        </w:rPr>
      </w:pPr>
    </w:p>
    <w:p w14:paraId="5665B090" w14:textId="77777777" w:rsidR="00A15C65" w:rsidRDefault="00A15C65" w:rsidP="00A15C65">
      <w:pPr>
        <w:jc w:val="both"/>
        <w:rPr>
          <w:rFonts w:eastAsia="Arial" w:cs="Arial"/>
        </w:rPr>
      </w:pPr>
      <w:r>
        <w:t xml:space="preserve">All Level 4 students must normally pursue 120 credits at Level 4.  The credit rating of each module is specified in the module details.  </w:t>
      </w:r>
    </w:p>
    <w:p w14:paraId="287CCA32" w14:textId="77777777" w:rsidR="00A15C65" w:rsidRDefault="00A15C65" w:rsidP="766DFC23">
      <w:pPr>
        <w:rPr>
          <w:b/>
          <w:bCs/>
          <w:i/>
          <w:iCs/>
          <w:highlight w:val="cyan"/>
        </w:rPr>
      </w:pPr>
    </w:p>
    <w:p w14:paraId="3615E500" w14:textId="77777777" w:rsidR="766DFC23" w:rsidRDefault="766DFC23" w:rsidP="766DFC23">
      <w:pPr>
        <w:rPr>
          <w:rFonts w:cs="Arial"/>
        </w:rPr>
      </w:pPr>
    </w:p>
    <w:p w14:paraId="436DFA13" w14:textId="42C9D4D7" w:rsidR="480BEEE7" w:rsidRDefault="480BEEE7" w:rsidP="766DFC23">
      <w:pPr>
        <w:rPr>
          <w:rFonts w:eastAsia="Arial" w:cs="Arial"/>
          <w:b/>
          <w:bCs/>
        </w:rPr>
      </w:pPr>
      <w:r w:rsidRPr="766DFC23">
        <w:rPr>
          <w:b/>
          <w:bCs/>
        </w:rPr>
        <w:t>Structure: Full-time Students</w:t>
      </w:r>
    </w:p>
    <w:p w14:paraId="053F663D" w14:textId="77777777" w:rsidR="00D26D46" w:rsidRPr="00475BFD" w:rsidRDefault="00D26D46" w:rsidP="00D26D46">
      <w:pPr>
        <w:autoSpaceDE w:val="0"/>
        <w:autoSpaceDN w:val="0"/>
        <w:adjustRightInd w:val="0"/>
        <w:jc w:val="center"/>
        <w:rPr>
          <w:rFonts w:eastAsia="Arial" w:cs="Arial"/>
          <w:b/>
          <w:bCs/>
        </w:rPr>
      </w:pPr>
    </w:p>
    <w:tbl>
      <w:tblPr>
        <w:tblW w:w="82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689"/>
        <w:gridCol w:w="1800"/>
        <w:gridCol w:w="1260"/>
      </w:tblGrid>
      <w:tr w:rsidR="00D26D46" w:rsidRPr="00475BFD" w14:paraId="75790C91" w14:textId="77777777" w:rsidTr="00A15C65">
        <w:trPr>
          <w:trHeight w:val="778"/>
        </w:trPr>
        <w:tc>
          <w:tcPr>
            <w:tcW w:w="1526" w:type="dxa"/>
            <w:shd w:val="clear" w:color="auto" w:fill="D9D9D9" w:themeFill="background1" w:themeFillShade="D9"/>
          </w:tcPr>
          <w:p w14:paraId="6C41DAD8" w14:textId="77777777" w:rsidR="00D26D46" w:rsidRPr="00475BFD" w:rsidRDefault="4C8D1FF8" w:rsidP="4962728B">
            <w:pPr>
              <w:autoSpaceDE w:val="0"/>
              <w:autoSpaceDN w:val="0"/>
              <w:adjustRightInd w:val="0"/>
              <w:rPr>
                <w:rFonts w:eastAsia="Arial" w:cs="Arial"/>
                <w:b/>
                <w:bCs/>
                <w:szCs w:val="22"/>
              </w:rPr>
            </w:pPr>
            <w:r w:rsidRPr="4962728B">
              <w:rPr>
                <w:rFonts w:eastAsia="Arial" w:cs="Arial"/>
                <w:b/>
                <w:bCs/>
                <w:szCs w:val="22"/>
              </w:rPr>
              <w:t xml:space="preserve">Module Code </w:t>
            </w:r>
          </w:p>
        </w:tc>
        <w:tc>
          <w:tcPr>
            <w:tcW w:w="3689" w:type="dxa"/>
            <w:shd w:val="clear" w:color="auto" w:fill="D9D9D9" w:themeFill="background1" w:themeFillShade="D9"/>
          </w:tcPr>
          <w:p w14:paraId="35758283" w14:textId="77777777" w:rsidR="00D26D46" w:rsidRPr="00475BFD" w:rsidRDefault="4C8D1FF8" w:rsidP="4962728B">
            <w:pPr>
              <w:autoSpaceDE w:val="0"/>
              <w:autoSpaceDN w:val="0"/>
              <w:adjustRightInd w:val="0"/>
              <w:rPr>
                <w:rFonts w:eastAsia="Arial" w:cs="Arial"/>
                <w:b/>
                <w:bCs/>
                <w:szCs w:val="22"/>
              </w:rPr>
            </w:pPr>
            <w:r w:rsidRPr="4962728B">
              <w:rPr>
                <w:rFonts w:eastAsia="Arial" w:cs="Arial"/>
                <w:b/>
                <w:bCs/>
                <w:szCs w:val="22"/>
              </w:rPr>
              <w:t xml:space="preserve">Title </w:t>
            </w:r>
          </w:p>
        </w:tc>
        <w:tc>
          <w:tcPr>
            <w:tcW w:w="1800" w:type="dxa"/>
            <w:shd w:val="clear" w:color="auto" w:fill="D9D9D9" w:themeFill="background1" w:themeFillShade="D9"/>
          </w:tcPr>
          <w:p w14:paraId="781CA0BF" w14:textId="77777777" w:rsidR="00D26D46" w:rsidRPr="00475BFD" w:rsidRDefault="4C8D1FF8" w:rsidP="4962728B">
            <w:pPr>
              <w:autoSpaceDE w:val="0"/>
              <w:autoSpaceDN w:val="0"/>
              <w:adjustRightInd w:val="0"/>
              <w:rPr>
                <w:rFonts w:eastAsia="Arial" w:cs="Arial"/>
                <w:b/>
                <w:bCs/>
                <w:szCs w:val="22"/>
              </w:rPr>
            </w:pPr>
            <w:r w:rsidRPr="4962728B">
              <w:rPr>
                <w:rFonts w:eastAsia="Arial" w:cs="Arial"/>
                <w:b/>
                <w:bCs/>
                <w:szCs w:val="22"/>
              </w:rPr>
              <w:t>Module type (component pass, core, compulsory or optional)</w:t>
            </w:r>
          </w:p>
        </w:tc>
        <w:tc>
          <w:tcPr>
            <w:tcW w:w="1260" w:type="dxa"/>
            <w:shd w:val="clear" w:color="auto" w:fill="D9D9D9" w:themeFill="background1" w:themeFillShade="D9"/>
          </w:tcPr>
          <w:p w14:paraId="7D4FB253" w14:textId="77777777" w:rsidR="00D26D46" w:rsidRPr="00475BFD" w:rsidRDefault="4C8D1FF8" w:rsidP="4962728B">
            <w:pPr>
              <w:autoSpaceDE w:val="0"/>
              <w:autoSpaceDN w:val="0"/>
              <w:adjustRightInd w:val="0"/>
              <w:rPr>
                <w:rFonts w:eastAsia="Arial" w:cs="Arial"/>
                <w:b/>
                <w:bCs/>
                <w:szCs w:val="22"/>
              </w:rPr>
            </w:pPr>
            <w:r w:rsidRPr="4962728B">
              <w:rPr>
                <w:rFonts w:eastAsia="Arial" w:cs="Arial"/>
                <w:b/>
                <w:bCs/>
                <w:szCs w:val="22"/>
              </w:rPr>
              <w:t>Credits</w:t>
            </w:r>
          </w:p>
        </w:tc>
      </w:tr>
      <w:tr w:rsidR="00D26D46" w:rsidRPr="00475BFD" w14:paraId="41AF1440" w14:textId="77777777" w:rsidTr="00A15C65">
        <w:trPr>
          <w:trHeight w:val="259"/>
        </w:trPr>
        <w:tc>
          <w:tcPr>
            <w:tcW w:w="1526" w:type="dxa"/>
            <w:shd w:val="clear" w:color="auto" w:fill="auto"/>
          </w:tcPr>
          <w:p w14:paraId="7A3817C8" w14:textId="1DCC6F56" w:rsidR="766DFC23" w:rsidRDefault="766DFC23" w:rsidP="4962728B">
            <w:pPr>
              <w:ind w:right="-120"/>
              <w:jc w:val="both"/>
              <w:rPr>
                <w:rFonts w:eastAsia="Arial" w:cs="Arial"/>
                <w:color w:val="000000" w:themeColor="text1"/>
                <w:szCs w:val="22"/>
              </w:rPr>
            </w:pPr>
            <w:r w:rsidRPr="4962728B">
              <w:rPr>
                <w:rFonts w:eastAsia="Arial" w:cs="Arial"/>
                <w:color w:val="000000" w:themeColor="text1"/>
                <w:szCs w:val="22"/>
              </w:rPr>
              <w:t>ECEY4008</w:t>
            </w:r>
          </w:p>
        </w:tc>
        <w:tc>
          <w:tcPr>
            <w:tcW w:w="3689" w:type="dxa"/>
            <w:shd w:val="clear" w:color="auto" w:fill="auto"/>
          </w:tcPr>
          <w:p w14:paraId="348B6F55" w14:textId="3402CAC0" w:rsidR="766DFC23" w:rsidRDefault="766DFC23" w:rsidP="4962728B">
            <w:pPr>
              <w:jc w:val="both"/>
              <w:rPr>
                <w:rFonts w:eastAsia="Arial" w:cs="Arial"/>
                <w:color w:val="000000" w:themeColor="text1"/>
                <w:szCs w:val="22"/>
              </w:rPr>
            </w:pPr>
            <w:r w:rsidRPr="4962728B">
              <w:rPr>
                <w:rFonts w:eastAsia="Arial" w:cs="Arial"/>
                <w:color w:val="000000" w:themeColor="text1"/>
                <w:szCs w:val="22"/>
              </w:rPr>
              <w:t>Developing effective study skills</w:t>
            </w:r>
          </w:p>
        </w:tc>
        <w:tc>
          <w:tcPr>
            <w:tcW w:w="1800" w:type="dxa"/>
          </w:tcPr>
          <w:p w14:paraId="3EEAD06D" w14:textId="3C4C1BE1"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4BF43EEF" w14:textId="405D8EE5"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61FDD11E" w14:textId="77777777" w:rsidTr="00A15C65">
        <w:trPr>
          <w:trHeight w:val="259"/>
        </w:trPr>
        <w:tc>
          <w:tcPr>
            <w:tcW w:w="1526" w:type="dxa"/>
            <w:shd w:val="clear" w:color="auto" w:fill="auto"/>
          </w:tcPr>
          <w:p w14:paraId="3D136A22" w14:textId="5511AC9E"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ECEY4001 </w:t>
            </w:r>
          </w:p>
        </w:tc>
        <w:tc>
          <w:tcPr>
            <w:tcW w:w="3689" w:type="dxa"/>
            <w:shd w:val="clear" w:color="auto" w:fill="auto"/>
          </w:tcPr>
          <w:p w14:paraId="3259B42B" w14:textId="1616721A" w:rsidR="766DFC23" w:rsidRDefault="766DFC23" w:rsidP="4962728B">
            <w:pPr>
              <w:jc w:val="both"/>
              <w:rPr>
                <w:rFonts w:eastAsia="Arial" w:cs="Arial"/>
                <w:color w:val="000000" w:themeColor="text1"/>
                <w:szCs w:val="22"/>
              </w:rPr>
            </w:pPr>
            <w:r w:rsidRPr="4962728B">
              <w:rPr>
                <w:rFonts w:eastAsia="Arial" w:cs="Arial"/>
                <w:color w:val="000000" w:themeColor="text1"/>
                <w:szCs w:val="22"/>
              </w:rPr>
              <w:t>Human Development </w:t>
            </w:r>
          </w:p>
        </w:tc>
        <w:tc>
          <w:tcPr>
            <w:tcW w:w="1800" w:type="dxa"/>
          </w:tcPr>
          <w:p w14:paraId="13C05BA5" w14:textId="6594D7B5"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59683D10" w14:textId="2ACDAEF5"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06DA9B67" w14:textId="77777777" w:rsidTr="00A15C65">
        <w:trPr>
          <w:trHeight w:val="259"/>
        </w:trPr>
        <w:tc>
          <w:tcPr>
            <w:tcW w:w="1526" w:type="dxa"/>
            <w:shd w:val="clear" w:color="auto" w:fill="auto"/>
          </w:tcPr>
          <w:p w14:paraId="1EB7B962" w14:textId="6D2AE490"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ECEY4005 </w:t>
            </w:r>
          </w:p>
        </w:tc>
        <w:tc>
          <w:tcPr>
            <w:tcW w:w="3689" w:type="dxa"/>
            <w:shd w:val="clear" w:color="auto" w:fill="auto"/>
          </w:tcPr>
          <w:p w14:paraId="095F2CC8" w14:textId="7E65966E" w:rsidR="766DFC23" w:rsidRDefault="766DFC23" w:rsidP="4962728B">
            <w:pPr>
              <w:jc w:val="both"/>
              <w:rPr>
                <w:rFonts w:eastAsia="Arial" w:cs="Arial"/>
                <w:color w:val="000000" w:themeColor="text1"/>
                <w:szCs w:val="22"/>
              </w:rPr>
            </w:pPr>
            <w:r w:rsidRPr="4962728B">
              <w:rPr>
                <w:rFonts w:eastAsia="Arial" w:cs="Arial"/>
                <w:color w:val="000000" w:themeColor="text1"/>
                <w:szCs w:val="22"/>
              </w:rPr>
              <w:t>The first 1000 days </w:t>
            </w:r>
          </w:p>
        </w:tc>
        <w:tc>
          <w:tcPr>
            <w:tcW w:w="1800" w:type="dxa"/>
          </w:tcPr>
          <w:p w14:paraId="583D9920" w14:textId="48FD4E49"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5A2B5F8D" w14:textId="1CD2F2F1"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5FB9B34A" w14:textId="77777777" w:rsidTr="00A15C65">
        <w:trPr>
          <w:trHeight w:val="259"/>
        </w:trPr>
        <w:tc>
          <w:tcPr>
            <w:tcW w:w="1526" w:type="dxa"/>
            <w:shd w:val="clear" w:color="auto" w:fill="auto"/>
          </w:tcPr>
          <w:p w14:paraId="05CE0BF0" w14:textId="6539DA48"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ECEY4003 </w:t>
            </w:r>
          </w:p>
        </w:tc>
        <w:tc>
          <w:tcPr>
            <w:tcW w:w="3689" w:type="dxa"/>
            <w:shd w:val="clear" w:color="auto" w:fill="auto"/>
          </w:tcPr>
          <w:p w14:paraId="562874B9" w14:textId="4A9D4D73" w:rsidR="766DFC23" w:rsidRDefault="766DFC23" w:rsidP="4962728B">
            <w:pPr>
              <w:rPr>
                <w:rFonts w:eastAsia="Arial" w:cs="Arial"/>
                <w:color w:val="000000" w:themeColor="text1"/>
                <w:szCs w:val="22"/>
              </w:rPr>
            </w:pPr>
            <w:r w:rsidRPr="4962728B">
              <w:rPr>
                <w:rFonts w:eastAsia="Arial" w:cs="Arial"/>
                <w:color w:val="000000" w:themeColor="text1"/>
                <w:szCs w:val="22"/>
              </w:rPr>
              <w:t>Children’s Play: Theory and Practice </w:t>
            </w:r>
          </w:p>
        </w:tc>
        <w:tc>
          <w:tcPr>
            <w:tcW w:w="1800" w:type="dxa"/>
          </w:tcPr>
          <w:p w14:paraId="140A6094" w14:textId="02C38B9D"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2369ECD3" w14:textId="2D80D971"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11AE0CB8" w14:textId="77777777" w:rsidTr="00A15C65">
        <w:trPr>
          <w:trHeight w:val="259"/>
        </w:trPr>
        <w:tc>
          <w:tcPr>
            <w:tcW w:w="1526" w:type="dxa"/>
            <w:shd w:val="clear" w:color="auto" w:fill="auto"/>
          </w:tcPr>
          <w:p w14:paraId="3AB915CA" w14:textId="6152E39E"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ECEY4009 </w:t>
            </w:r>
          </w:p>
        </w:tc>
        <w:tc>
          <w:tcPr>
            <w:tcW w:w="3689" w:type="dxa"/>
            <w:shd w:val="clear" w:color="auto" w:fill="auto"/>
          </w:tcPr>
          <w:p w14:paraId="3485832A" w14:textId="2A76BDF5" w:rsidR="766DFC23" w:rsidRDefault="766DFC23" w:rsidP="4962728B">
            <w:pPr>
              <w:jc w:val="both"/>
              <w:rPr>
                <w:rFonts w:eastAsia="Arial" w:cs="Arial"/>
                <w:color w:val="000000" w:themeColor="text1"/>
                <w:szCs w:val="22"/>
              </w:rPr>
            </w:pPr>
            <w:r w:rsidRPr="4962728B">
              <w:rPr>
                <w:rFonts w:eastAsia="Arial" w:cs="Arial"/>
                <w:color w:val="000000" w:themeColor="text1"/>
                <w:szCs w:val="22"/>
              </w:rPr>
              <w:t>Professional Practitioner </w:t>
            </w:r>
          </w:p>
        </w:tc>
        <w:tc>
          <w:tcPr>
            <w:tcW w:w="1800" w:type="dxa"/>
          </w:tcPr>
          <w:p w14:paraId="30B4BF82" w14:textId="40DF4C08"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40900A6B" w14:textId="775E1379"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6A4DD212" w14:textId="77777777" w:rsidTr="00A15C65">
        <w:trPr>
          <w:trHeight w:val="259"/>
        </w:trPr>
        <w:tc>
          <w:tcPr>
            <w:tcW w:w="1526" w:type="dxa"/>
            <w:shd w:val="clear" w:color="auto" w:fill="auto"/>
          </w:tcPr>
          <w:p w14:paraId="0B3D4B67" w14:textId="206D8D84"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ECEY4004 </w:t>
            </w:r>
          </w:p>
        </w:tc>
        <w:tc>
          <w:tcPr>
            <w:tcW w:w="3689" w:type="dxa"/>
            <w:shd w:val="clear" w:color="auto" w:fill="auto"/>
          </w:tcPr>
          <w:p w14:paraId="72A98C4F" w14:textId="6A870675" w:rsidR="766DFC23" w:rsidRDefault="766DFC23" w:rsidP="4962728B">
            <w:pPr>
              <w:jc w:val="both"/>
              <w:rPr>
                <w:rFonts w:eastAsia="Arial" w:cs="Arial"/>
                <w:color w:val="000000" w:themeColor="text1"/>
                <w:szCs w:val="22"/>
              </w:rPr>
            </w:pPr>
            <w:r w:rsidRPr="4962728B">
              <w:rPr>
                <w:rFonts w:eastAsia="Arial" w:cs="Arial"/>
                <w:color w:val="000000" w:themeColor="text1"/>
                <w:szCs w:val="22"/>
              </w:rPr>
              <w:t>Multilingualism, multi-thinking </w:t>
            </w:r>
          </w:p>
        </w:tc>
        <w:tc>
          <w:tcPr>
            <w:tcW w:w="1800" w:type="dxa"/>
          </w:tcPr>
          <w:p w14:paraId="45EFF0EF" w14:textId="61901164"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0" w:type="dxa"/>
            <w:shd w:val="clear" w:color="auto" w:fill="auto"/>
          </w:tcPr>
          <w:p w14:paraId="3C477CD7" w14:textId="62755236"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bl>
    <w:p w14:paraId="4B1D366F" w14:textId="77777777" w:rsidR="00A15C65" w:rsidRDefault="00A15C65" w:rsidP="766DFC23">
      <w:pPr>
        <w:autoSpaceDE w:val="0"/>
        <w:autoSpaceDN w:val="0"/>
        <w:adjustRightInd w:val="0"/>
        <w:rPr>
          <w:rFonts w:cs="Arial"/>
        </w:rPr>
      </w:pPr>
    </w:p>
    <w:p w14:paraId="2CAD9006" w14:textId="77777777" w:rsidR="00A15C65" w:rsidRDefault="00A15C65" w:rsidP="766DFC23">
      <w:pPr>
        <w:autoSpaceDE w:val="0"/>
        <w:autoSpaceDN w:val="0"/>
        <w:adjustRightInd w:val="0"/>
        <w:rPr>
          <w:rFonts w:cs="Arial"/>
        </w:rPr>
      </w:pPr>
    </w:p>
    <w:p w14:paraId="1D316EE2" w14:textId="77777777" w:rsidR="00A15C65" w:rsidRDefault="00A15C65" w:rsidP="766DFC23">
      <w:pPr>
        <w:autoSpaceDE w:val="0"/>
        <w:autoSpaceDN w:val="0"/>
        <w:adjustRightInd w:val="0"/>
        <w:rPr>
          <w:rFonts w:cs="Arial"/>
        </w:rPr>
      </w:pPr>
    </w:p>
    <w:p w14:paraId="66B02D32" w14:textId="197AF5B9" w:rsidR="00401A3B" w:rsidRPr="00401A3B" w:rsidRDefault="152A7F88" w:rsidP="00A15C65">
      <w:pPr>
        <w:autoSpaceDE w:val="0"/>
        <w:autoSpaceDN w:val="0"/>
        <w:adjustRightInd w:val="0"/>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38">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7AC62CA0" w14:textId="3CF51CB7" w:rsidR="766DFC23" w:rsidRDefault="766DFC23" w:rsidP="766DFC23">
      <w:pPr>
        <w:rPr>
          <w:rFonts w:cs="Arial"/>
        </w:rPr>
      </w:pPr>
    </w:p>
    <w:p w14:paraId="3030F2B3" w14:textId="4F774DEB" w:rsidR="5C6592E5" w:rsidRDefault="5C6592E5" w:rsidP="766DFC23">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18B2AA4D" w14:textId="77777777" w:rsidR="766DFC23" w:rsidRDefault="766DFC23" w:rsidP="766DFC23">
      <w:pPr>
        <w:rPr>
          <w:rFonts w:cs="Arial"/>
        </w:rPr>
      </w:pPr>
    </w:p>
    <w:p w14:paraId="5074F1CC" w14:textId="77777777" w:rsidR="5C6592E5" w:rsidRDefault="5C6592E5" w:rsidP="766DFC23">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1BE41DE7" w14:textId="77777777" w:rsidR="766DFC23" w:rsidRDefault="766DFC23" w:rsidP="766DFC23">
      <w:pPr>
        <w:rPr>
          <w:rFonts w:cs="Arial"/>
          <w:i/>
          <w:iCs/>
          <w:highlight w:val="yellow"/>
        </w:rPr>
      </w:pPr>
    </w:p>
    <w:p w14:paraId="27773469" w14:textId="3D035548" w:rsidR="5C6592E5" w:rsidRDefault="5C6592E5" w:rsidP="766DFC23">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7D28556B" w14:textId="363EF472" w:rsidR="766DFC23" w:rsidRDefault="766DFC23" w:rsidP="766DFC23">
      <w:pPr>
        <w:rPr>
          <w:rFonts w:cs="Arial"/>
        </w:rPr>
      </w:pPr>
    </w:p>
    <w:p w14:paraId="0FC2BBA5" w14:textId="77777777" w:rsidR="00401A3B" w:rsidRPr="00475BFD" w:rsidRDefault="00401A3B" w:rsidP="00401A3B">
      <w:pPr>
        <w:rPr>
          <w:rFonts w:eastAsia="Arial" w:cs="Arial"/>
          <w:b/>
          <w:bCs/>
        </w:rPr>
      </w:pPr>
    </w:p>
    <w:p w14:paraId="72200847" w14:textId="7D349E77" w:rsidR="00D26D46" w:rsidRPr="00D26D46" w:rsidRDefault="00D26D46" w:rsidP="00D26D46">
      <w:pPr>
        <w:autoSpaceDE w:val="0"/>
        <w:autoSpaceDN w:val="0"/>
        <w:adjustRightInd w:val="0"/>
        <w:rPr>
          <w:rFonts w:cs="Arial"/>
          <w:b/>
          <w:bCs/>
          <w:szCs w:val="22"/>
        </w:rPr>
      </w:pPr>
    </w:p>
    <w:p w14:paraId="08085B59" w14:textId="2757690A" w:rsidR="766DFC23" w:rsidRDefault="766DFC23">
      <w:r>
        <w:br w:type="page"/>
      </w:r>
    </w:p>
    <w:p w14:paraId="02978554" w14:textId="7BEA7A59" w:rsidR="001A6F19" w:rsidRDefault="356EF758" w:rsidP="4962728B">
      <w:pPr>
        <w:pStyle w:val="Heading2"/>
        <w:rPr>
          <w:rFonts w:eastAsia="Arial" w:cs="Arial"/>
        </w:rPr>
      </w:pPr>
      <w:bookmarkStart w:id="21" w:name="_Toc359665030"/>
      <w:r w:rsidRPr="27BD3C8E">
        <w:rPr>
          <w:rFonts w:eastAsia="Arial" w:cs="Arial"/>
        </w:rPr>
        <w:lastRenderedPageBreak/>
        <w:t>BA (Hons) Early Years Education and Care (2 year Fast Track Flexi)</w:t>
      </w:r>
      <w:bookmarkEnd w:id="21"/>
      <w:r w:rsidR="736C071D" w:rsidRPr="27BD3C8E">
        <w:rPr>
          <w:rFonts w:eastAsia="Arial" w:cs="Arial"/>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4D8F1B4F" w14:textId="77777777" w:rsidR="001A6F19" w:rsidRPr="002633D8" w:rsidRDefault="001A6F19" w:rsidP="001A6F19">
      <w:pPr>
        <w:jc w:val="both"/>
        <w:rPr>
          <w:rFonts w:cs="Arial"/>
          <w:szCs w:val="22"/>
        </w:rPr>
      </w:pPr>
    </w:p>
    <w:p w14:paraId="21412FF3" w14:textId="30B601C5" w:rsidR="3946BBF2" w:rsidRDefault="3946BBF2"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Knowledge and understanding (KU)</w:t>
      </w:r>
    </w:p>
    <w:p w14:paraId="6F66CFF5" w14:textId="0EA8E5D4" w:rsidR="766DFC23" w:rsidRDefault="766DFC23" w:rsidP="766DFC23">
      <w:pPr>
        <w:tabs>
          <w:tab w:val="left" w:pos="1134"/>
          <w:tab w:val="num" w:pos="288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82"/>
        <w:gridCol w:w="7313"/>
      </w:tblGrid>
      <w:tr w:rsidR="766DFC23" w14:paraId="272B864F" w14:textId="77777777" w:rsidTr="00A15C65">
        <w:trPr>
          <w:trHeight w:val="300"/>
        </w:trPr>
        <w:tc>
          <w:tcPr>
            <w:tcW w:w="982" w:type="dxa"/>
            <w:tcMar>
              <w:left w:w="105" w:type="dxa"/>
              <w:right w:w="105" w:type="dxa"/>
            </w:tcMar>
          </w:tcPr>
          <w:p w14:paraId="1BB3DB69" w14:textId="4F01D81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KU1</w:t>
            </w:r>
          </w:p>
        </w:tc>
        <w:tc>
          <w:tcPr>
            <w:tcW w:w="7313" w:type="dxa"/>
            <w:tcMar>
              <w:left w:w="105" w:type="dxa"/>
              <w:right w:w="105" w:type="dxa"/>
            </w:tcMar>
          </w:tcPr>
          <w:p w14:paraId="169625F9" w14:textId="640602B9" w:rsidR="766DFC23" w:rsidRDefault="766DFC23" w:rsidP="766DFC23">
            <w:pPr>
              <w:tabs>
                <w:tab w:val="left" w:pos="1134"/>
                <w:tab w:val="num" w:pos="2880"/>
              </w:tabs>
              <w:jc w:val="both"/>
              <w:rPr>
                <w:rFonts w:eastAsia="Arial" w:cs="Arial"/>
                <w:szCs w:val="22"/>
              </w:rPr>
            </w:pPr>
            <w:r w:rsidRPr="766DFC23">
              <w:rPr>
                <w:rFonts w:eastAsia="Arial" w:cs="Arial"/>
                <w:szCs w:val="22"/>
              </w:rPr>
              <w:t>a critical working knowledge of the importance of, but also the challenges and constraints of, multi-professional, interprofessional, multiagency and interagency working, in order to meet the needs of babies and young children, families and communities</w:t>
            </w:r>
          </w:p>
        </w:tc>
      </w:tr>
      <w:tr w:rsidR="766DFC23" w14:paraId="18F0F063" w14:textId="77777777" w:rsidTr="00A15C65">
        <w:trPr>
          <w:trHeight w:val="300"/>
        </w:trPr>
        <w:tc>
          <w:tcPr>
            <w:tcW w:w="982" w:type="dxa"/>
            <w:tcMar>
              <w:left w:w="105" w:type="dxa"/>
              <w:right w:w="105" w:type="dxa"/>
            </w:tcMar>
          </w:tcPr>
          <w:p w14:paraId="4EBE2DD6" w14:textId="0D688A2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KU2</w:t>
            </w:r>
          </w:p>
        </w:tc>
        <w:tc>
          <w:tcPr>
            <w:tcW w:w="7313" w:type="dxa"/>
            <w:tcMar>
              <w:left w:w="105" w:type="dxa"/>
              <w:right w:w="105" w:type="dxa"/>
            </w:tcMar>
          </w:tcPr>
          <w:p w14:paraId="4E6B7E7B" w14:textId="4D78366A"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w:t>
            </w:r>
          </w:p>
        </w:tc>
      </w:tr>
      <w:tr w:rsidR="766DFC23" w14:paraId="617DC6BD" w14:textId="77777777" w:rsidTr="00A15C65">
        <w:trPr>
          <w:trHeight w:val="300"/>
        </w:trPr>
        <w:tc>
          <w:tcPr>
            <w:tcW w:w="982" w:type="dxa"/>
            <w:tcMar>
              <w:left w:w="105" w:type="dxa"/>
              <w:right w:w="105" w:type="dxa"/>
            </w:tcMar>
          </w:tcPr>
          <w:p w14:paraId="4EA7D380" w14:textId="1E97845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w:t>
            </w:r>
          </w:p>
        </w:tc>
        <w:tc>
          <w:tcPr>
            <w:tcW w:w="7313" w:type="dxa"/>
            <w:tcMar>
              <w:left w:w="105" w:type="dxa"/>
              <w:right w:w="105" w:type="dxa"/>
            </w:tcMar>
          </w:tcPr>
          <w:p w14:paraId="705CA217" w14:textId="35483A66"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the areas of interest contributing to early childhood studies across the core subject specific skills areas, and how they interrelate.</w:t>
            </w:r>
          </w:p>
        </w:tc>
      </w:tr>
      <w:tr w:rsidR="766DFC23" w14:paraId="1A6FBAC8" w14:textId="77777777" w:rsidTr="00A15C65">
        <w:trPr>
          <w:trHeight w:val="300"/>
        </w:trPr>
        <w:tc>
          <w:tcPr>
            <w:tcW w:w="982" w:type="dxa"/>
            <w:tcMar>
              <w:left w:w="105" w:type="dxa"/>
              <w:right w:w="105" w:type="dxa"/>
            </w:tcMar>
          </w:tcPr>
          <w:p w14:paraId="1D79C5C8" w14:textId="2476A76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KU4</w:t>
            </w:r>
          </w:p>
        </w:tc>
        <w:tc>
          <w:tcPr>
            <w:tcW w:w="7313" w:type="dxa"/>
            <w:tcMar>
              <w:left w:w="105" w:type="dxa"/>
              <w:right w:w="105" w:type="dxa"/>
            </w:tcMar>
          </w:tcPr>
          <w:p w14:paraId="5EB86A04" w14:textId="5DC7CF71" w:rsidR="766DFC23" w:rsidRDefault="766DFC23" w:rsidP="766DFC23">
            <w:pPr>
              <w:tabs>
                <w:tab w:val="left" w:pos="1134"/>
                <w:tab w:val="num" w:pos="2880"/>
              </w:tabs>
              <w:jc w:val="both"/>
              <w:rPr>
                <w:rFonts w:eastAsia="Arial" w:cs="Arial"/>
                <w:szCs w:val="22"/>
              </w:rPr>
            </w:pPr>
            <w:r w:rsidRPr="766DFC23">
              <w:rPr>
                <w:rFonts w:eastAsia="Arial" w:cs="Arial"/>
                <w:szCs w:val="22"/>
              </w:rPr>
              <w:t>in-depth, systematic knowledge and consistently critical understanding of all aspects of significant policy and provision for babies and young children, families and communities</w:t>
            </w:r>
          </w:p>
        </w:tc>
      </w:tr>
      <w:tr w:rsidR="766DFC23" w14:paraId="557D945D" w14:textId="77777777" w:rsidTr="00A15C65">
        <w:trPr>
          <w:trHeight w:val="300"/>
        </w:trPr>
        <w:tc>
          <w:tcPr>
            <w:tcW w:w="982" w:type="dxa"/>
            <w:tcMar>
              <w:left w:w="105" w:type="dxa"/>
              <w:right w:w="105" w:type="dxa"/>
            </w:tcMar>
          </w:tcPr>
          <w:p w14:paraId="6D5503CF" w14:textId="32875C1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KU5</w:t>
            </w:r>
          </w:p>
        </w:tc>
        <w:tc>
          <w:tcPr>
            <w:tcW w:w="7313" w:type="dxa"/>
            <w:tcMar>
              <w:left w:w="105" w:type="dxa"/>
              <w:right w:w="105" w:type="dxa"/>
            </w:tcMar>
          </w:tcPr>
          <w:p w14:paraId="27B32475" w14:textId="3CC996BC" w:rsidR="766DFC23" w:rsidRDefault="766DFC23" w:rsidP="766DFC23">
            <w:pPr>
              <w:tabs>
                <w:tab w:val="left" w:pos="1134"/>
                <w:tab w:val="num" w:pos="2880"/>
              </w:tabs>
              <w:jc w:val="both"/>
              <w:rPr>
                <w:rFonts w:eastAsia="Arial" w:cs="Arial"/>
                <w:szCs w:val="22"/>
              </w:rPr>
            </w:pPr>
            <w:r w:rsidRPr="766DFC23">
              <w:rPr>
                <w:rFonts w:eastAsia="Arial" w:cs="Arial"/>
                <w:szCs w:val="22"/>
              </w:rPr>
              <w:t>excellent knowledge of issues in relation to rights, diversity, equity and inclusion in relation to working with babies and young children, families and communities</w:t>
            </w:r>
          </w:p>
        </w:tc>
      </w:tr>
      <w:tr w:rsidR="766DFC23" w14:paraId="56F61F34" w14:textId="77777777" w:rsidTr="00A15C65">
        <w:trPr>
          <w:trHeight w:val="300"/>
        </w:trPr>
        <w:tc>
          <w:tcPr>
            <w:tcW w:w="982" w:type="dxa"/>
            <w:tcMar>
              <w:left w:w="105" w:type="dxa"/>
              <w:right w:w="105" w:type="dxa"/>
            </w:tcMar>
          </w:tcPr>
          <w:p w14:paraId="4FAD7985" w14:textId="3C7AC436"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KU6</w:t>
            </w:r>
          </w:p>
        </w:tc>
        <w:tc>
          <w:tcPr>
            <w:tcW w:w="7313" w:type="dxa"/>
            <w:tcMar>
              <w:left w:w="105" w:type="dxa"/>
              <w:right w:w="105" w:type="dxa"/>
            </w:tcMar>
          </w:tcPr>
          <w:p w14:paraId="450A31B2" w14:textId="1B24E1BF"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critical understanding of the links between ethics, economics, politics, culture and ideology in the lives of babies and young children and their families and communities.</w:t>
            </w:r>
          </w:p>
        </w:tc>
      </w:tr>
    </w:tbl>
    <w:p w14:paraId="10957D57" w14:textId="594437B0" w:rsidR="3946BBF2" w:rsidRDefault="3946BBF2"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11E33CC1" w14:textId="3910A451" w:rsidR="766DFC23" w:rsidRDefault="766DFC23" w:rsidP="766DFC23">
      <w:pPr>
        <w:tabs>
          <w:tab w:val="left" w:pos="1134"/>
          <w:tab w:val="num" w:pos="1494"/>
          <w:tab w:val="num" w:pos="2880"/>
        </w:tabs>
        <w:ind w:left="720"/>
        <w:jc w:val="both"/>
        <w:rPr>
          <w:rFonts w:eastAsia="Arial" w:cs="Arial"/>
          <w:color w:val="000000" w:themeColor="text1"/>
          <w:szCs w:val="22"/>
        </w:rPr>
      </w:pPr>
    </w:p>
    <w:p w14:paraId="00718473" w14:textId="2EBF3976" w:rsidR="3946BBF2" w:rsidRDefault="3946BBF2"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 xml:space="preserve">Cognitive (thinking) skills (CS) </w:t>
      </w:r>
    </w:p>
    <w:p w14:paraId="3EB5ACD6" w14:textId="50602B92" w:rsidR="766DFC23" w:rsidRDefault="766DFC23" w:rsidP="766DFC23">
      <w:pPr>
        <w:tabs>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72"/>
        <w:gridCol w:w="7223"/>
      </w:tblGrid>
      <w:tr w:rsidR="766DFC23" w14:paraId="5B8344A7" w14:textId="77777777" w:rsidTr="00A15C65">
        <w:trPr>
          <w:trHeight w:val="300"/>
        </w:trPr>
        <w:tc>
          <w:tcPr>
            <w:tcW w:w="1072" w:type="dxa"/>
            <w:tcMar>
              <w:left w:w="105" w:type="dxa"/>
              <w:right w:w="105" w:type="dxa"/>
            </w:tcMar>
          </w:tcPr>
          <w:p w14:paraId="2F715A3C" w14:textId="1E223CC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CS1</w:t>
            </w:r>
          </w:p>
        </w:tc>
        <w:tc>
          <w:tcPr>
            <w:tcW w:w="7223" w:type="dxa"/>
            <w:tcMar>
              <w:left w:w="105" w:type="dxa"/>
              <w:right w:w="105" w:type="dxa"/>
            </w:tcMar>
          </w:tcPr>
          <w:p w14:paraId="2BCF0795" w14:textId="7FC05AF7"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reason clearly, understand the role of evidence and make critical judgements about arguments relating to the subject area of early childhood studies</w:t>
            </w:r>
          </w:p>
        </w:tc>
      </w:tr>
      <w:tr w:rsidR="766DFC23" w14:paraId="39556665" w14:textId="77777777" w:rsidTr="00A15C65">
        <w:trPr>
          <w:trHeight w:val="300"/>
        </w:trPr>
        <w:tc>
          <w:tcPr>
            <w:tcW w:w="1072" w:type="dxa"/>
            <w:tcMar>
              <w:left w:w="105" w:type="dxa"/>
              <w:right w:w="105" w:type="dxa"/>
            </w:tcMar>
          </w:tcPr>
          <w:p w14:paraId="1AC75083" w14:textId="5DE51D5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CS2</w:t>
            </w:r>
          </w:p>
        </w:tc>
        <w:tc>
          <w:tcPr>
            <w:tcW w:w="7223" w:type="dxa"/>
            <w:tcMar>
              <w:left w:w="105" w:type="dxa"/>
              <w:right w:w="105" w:type="dxa"/>
            </w:tcMar>
          </w:tcPr>
          <w:p w14:paraId="040375A3" w14:textId="7051ACE4"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adopt multiple perspectives in relation to early childhood and systematically analyse the relationships between them</w:t>
            </w:r>
          </w:p>
        </w:tc>
      </w:tr>
      <w:tr w:rsidR="766DFC23" w14:paraId="5CC0187C" w14:textId="77777777" w:rsidTr="00A15C65">
        <w:trPr>
          <w:trHeight w:val="300"/>
        </w:trPr>
        <w:tc>
          <w:tcPr>
            <w:tcW w:w="1072" w:type="dxa"/>
            <w:tcMar>
              <w:left w:w="105" w:type="dxa"/>
              <w:right w:w="105" w:type="dxa"/>
            </w:tcMar>
          </w:tcPr>
          <w:p w14:paraId="0C9F1AAD" w14:textId="0DD1992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CS3</w:t>
            </w:r>
          </w:p>
        </w:tc>
        <w:tc>
          <w:tcPr>
            <w:tcW w:w="7223" w:type="dxa"/>
            <w:tcMar>
              <w:left w:w="105" w:type="dxa"/>
              <w:right w:w="105" w:type="dxa"/>
            </w:tcMar>
          </w:tcPr>
          <w:p w14:paraId="4B4AB0D5" w14:textId="38C069BF"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constructively critique theories, practice and research in the area of child development</w:t>
            </w:r>
          </w:p>
        </w:tc>
      </w:tr>
      <w:tr w:rsidR="766DFC23" w14:paraId="2D345991" w14:textId="77777777" w:rsidTr="00A15C65">
        <w:trPr>
          <w:trHeight w:val="300"/>
        </w:trPr>
        <w:tc>
          <w:tcPr>
            <w:tcW w:w="1072" w:type="dxa"/>
            <w:tcMar>
              <w:left w:w="105" w:type="dxa"/>
              <w:right w:w="105" w:type="dxa"/>
            </w:tcMar>
          </w:tcPr>
          <w:p w14:paraId="58A90924" w14:textId="401F1591"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CS4</w:t>
            </w:r>
          </w:p>
        </w:tc>
        <w:tc>
          <w:tcPr>
            <w:tcW w:w="7223" w:type="dxa"/>
            <w:tcMar>
              <w:left w:w="105" w:type="dxa"/>
              <w:right w:w="105" w:type="dxa"/>
            </w:tcMar>
          </w:tcPr>
          <w:p w14:paraId="19350F2C" w14:textId="30F65A55"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evaluate competing positions in relation to the construction of babies and young children and childhood by different subjects, societal agents and time, place and culture</w:t>
            </w:r>
          </w:p>
        </w:tc>
      </w:tr>
      <w:tr w:rsidR="766DFC23" w14:paraId="2256CBA8" w14:textId="77777777" w:rsidTr="00A15C65">
        <w:trPr>
          <w:trHeight w:val="300"/>
        </w:trPr>
        <w:tc>
          <w:tcPr>
            <w:tcW w:w="1072" w:type="dxa"/>
            <w:tcMar>
              <w:left w:w="105" w:type="dxa"/>
              <w:right w:w="105" w:type="dxa"/>
            </w:tcMar>
          </w:tcPr>
          <w:p w14:paraId="65A53D7F" w14:textId="28BE4A18"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CS5</w:t>
            </w:r>
          </w:p>
        </w:tc>
        <w:tc>
          <w:tcPr>
            <w:tcW w:w="7223" w:type="dxa"/>
            <w:tcMar>
              <w:left w:w="105" w:type="dxa"/>
              <w:right w:w="105" w:type="dxa"/>
            </w:tcMar>
          </w:tcPr>
          <w:p w14:paraId="7AF8FE26" w14:textId="75CF0EB9"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working effectively and in collaboration with parents, carers and other agencies</w:t>
            </w:r>
          </w:p>
        </w:tc>
      </w:tr>
      <w:tr w:rsidR="766DFC23" w14:paraId="7E9AC8E3" w14:textId="77777777" w:rsidTr="00A15C65">
        <w:trPr>
          <w:trHeight w:val="300"/>
        </w:trPr>
        <w:tc>
          <w:tcPr>
            <w:tcW w:w="1072" w:type="dxa"/>
            <w:tcMar>
              <w:left w:w="105" w:type="dxa"/>
              <w:right w:w="105" w:type="dxa"/>
            </w:tcMar>
          </w:tcPr>
          <w:p w14:paraId="69A1798D" w14:textId="0E4A084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CS6</w:t>
            </w:r>
          </w:p>
        </w:tc>
        <w:tc>
          <w:tcPr>
            <w:tcW w:w="7223" w:type="dxa"/>
            <w:tcMar>
              <w:left w:w="105" w:type="dxa"/>
              <w:right w:w="105" w:type="dxa"/>
            </w:tcMar>
          </w:tcPr>
          <w:p w14:paraId="33965332" w14:textId="5E926CAC"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knowledge and awareness of the skills needed for different relational pedagogical approaches</w:t>
            </w:r>
          </w:p>
        </w:tc>
      </w:tr>
    </w:tbl>
    <w:p w14:paraId="35A76D89" w14:textId="15066214" w:rsidR="3946BBF2" w:rsidRDefault="3946BBF2" w:rsidP="4962728B">
      <w:pPr>
        <w:tabs>
          <w:tab w:val="left" w:pos="1134"/>
          <w:tab w:val="num" w:pos="2880"/>
        </w:tabs>
        <w:jc w:val="both"/>
        <w:rPr>
          <w:rFonts w:eastAsia="Arial" w:cs="Arial"/>
          <w:color w:val="000000" w:themeColor="text1"/>
        </w:rPr>
      </w:pPr>
      <w:r w:rsidRPr="4962728B">
        <w:rPr>
          <w:rFonts w:eastAsia="Arial" w:cs="Arial"/>
          <w:color w:val="000000" w:themeColor="text1"/>
        </w:rPr>
        <w:t>Each of the above PLOs is covered by at least 2 modules at the appropriate level (</w:t>
      </w:r>
      <w:proofErr w:type="gramStart"/>
      <w:r w:rsidRPr="4962728B">
        <w:rPr>
          <w:rFonts w:eastAsia="Arial" w:cs="Arial"/>
          <w:color w:val="000000" w:themeColor="text1"/>
        </w:rPr>
        <w:t>taking into account</w:t>
      </w:r>
      <w:proofErr w:type="gramEnd"/>
      <w:r w:rsidRPr="4962728B">
        <w:rPr>
          <w:rFonts w:eastAsia="Arial" w:cs="Arial"/>
          <w:color w:val="000000" w:themeColor="text1"/>
        </w:rPr>
        <w:t xml:space="preserve"> individual patterns of study)</w:t>
      </w:r>
    </w:p>
    <w:p w14:paraId="7AAFED46" w14:textId="1D88CB6E" w:rsidR="4962728B" w:rsidRDefault="4962728B" w:rsidP="4962728B">
      <w:pPr>
        <w:tabs>
          <w:tab w:val="left" w:pos="1134"/>
          <w:tab w:val="num" w:pos="2880"/>
        </w:tabs>
        <w:jc w:val="both"/>
        <w:rPr>
          <w:rFonts w:eastAsia="Arial" w:cs="Arial"/>
          <w:color w:val="000000" w:themeColor="text1"/>
        </w:rPr>
      </w:pPr>
    </w:p>
    <w:p w14:paraId="27ECDF71" w14:textId="0BC16EAC" w:rsidR="4962728B" w:rsidRDefault="4962728B" w:rsidP="4962728B">
      <w:pPr>
        <w:tabs>
          <w:tab w:val="left" w:pos="1134"/>
          <w:tab w:val="num" w:pos="2880"/>
        </w:tabs>
        <w:jc w:val="both"/>
        <w:rPr>
          <w:rFonts w:eastAsia="Arial" w:cs="Arial"/>
          <w:color w:val="000000" w:themeColor="text1"/>
        </w:rPr>
      </w:pPr>
    </w:p>
    <w:p w14:paraId="5E145545" w14:textId="5E06C34D" w:rsidR="4962728B" w:rsidRDefault="4962728B" w:rsidP="4962728B">
      <w:pPr>
        <w:tabs>
          <w:tab w:val="left" w:pos="1134"/>
          <w:tab w:val="num" w:pos="2880"/>
        </w:tabs>
        <w:jc w:val="both"/>
        <w:rPr>
          <w:rFonts w:eastAsia="Arial" w:cs="Arial"/>
          <w:color w:val="000000" w:themeColor="text1"/>
        </w:rPr>
      </w:pPr>
    </w:p>
    <w:p w14:paraId="2BCB9C7B" w14:textId="7118B8E1" w:rsidR="766DFC23" w:rsidRDefault="766DFC23" w:rsidP="766DFC23">
      <w:pPr>
        <w:tabs>
          <w:tab w:val="num" w:pos="1134"/>
          <w:tab w:val="num" w:pos="2160"/>
        </w:tabs>
        <w:ind w:left="720"/>
        <w:jc w:val="both"/>
        <w:rPr>
          <w:rFonts w:eastAsia="Arial" w:cs="Arial"/>
          <w:color w:val="000000" w:themeColor="text1"/>
          <w:szCs w:val="22"/>
        </w:rPr>
      </w:pPr>
    </w:p>
    <w:p w14:paraId="5E27B4C8" w14:textId="18C85448" w:rsidR="3946BBF2" w:rsidRDefault="3946BBF2" w:rsidP="766DFC23">
      <w:pPr>
        <w:tabs>
          <w:tab w:val="num" w:pos="2016"/>
          <w:tab w:val="num" w:pos="2160"/>
        </w:tabs>
        <w:jc w:val="both"/>
        <w:rPr>
          <w:rFonts w:eastAsia="Arial" w:cs="Arial"/>
          <w:color w:val="000000" w:themeColor="text1"/>
          <w:szCs w:val="22"/>
        </w:rPr>
      </w:pPr>
      <w:r w:rsidRPr="766DFC23">
        <w:rPr>
          <w:rFonts w:eastAsia="Arial" w:cs="Arial"/>
          <w:b/>
          <w:bCs/>
          <w:color w:val="000000" w:themeColor="text1"/>
          <w:szCs w:val="22"/>
        </w:rPr>
        <w:lastRenderedPageBreak/>
        <w:t>Practical skills (PS)</w:t>
      </w:r>
    </w:p>
    <w:p w14:paraId="5B998D66" w14:textId="30E8CB71" w:rsidR="766DFC23" w:rsidRDefault="766DFC23" w:rsidP="766DFC23">
      <w:pPr>
        <w:tabs>
          <w:tab w:val="num" w:pos="2016"/>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72"/>
        <w:gridCol w:w="7223"/>
      </w:tblGrid>
      <w:tr w:rsidR="766DFC23" w14:paraId="6C81D93D" w14:textId="77777777" w:rsidTr="00A15C65">
        <w:trPr>
          <w:trHeight w:val="300"/>
        </w:trPr>
        <w:tc>
          <w:tcPr>
            <w:tcW w:w="1072" w:type="dxa"/>
            <w:tcMar>
              <w:left w:w="105" w:type="dxa"/>
              <w:right w:w="105" w:type="dxa"/>
            </w:tcMar>
          </w:tcPr>
          <w:p w14:paraId="18CE4735" w14:textId="04B0D8C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PS1</w:t>
            </w:r>
          </w:p>
        </w:tc>
        <w:tc>
          <w:tcPr>
            <w:tcW w:w="7223" w:type="dxa"/>
            <w:tcMar>
              <w:left w:w="105" w:type="dxa"/>
              <w:right w:w="105" w:type="dxa"/>
            </w:tcMar>
          </w:tcPr>
          <w:p w14:paraId="412EC640" w14:textId="1A8A5BB5"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play and the curriculum, assessment, evaluation and improvement of creative learning opportunities, taking account of babies' and young children's health and emotional wellbeing</w:t>
            </w:r>
          </w:p>
        </w:tc>
      </w:tr>
      <w:tr w:rsidR="766DFC23" w14:paraId="18D02190" w14:textId="77777777" w:rsidTr="00A15C65">
        <w:trPr>
          <w:trHeight w:val="300"/>
        </w:trPr>
        <w:tc>
          <w:tcPr>
            <w:tcW w:w="1072" w:type="dxa"/>
            <w:tcMar>
              <w:left w:w="105" w:type="dxa"/>
              <w:right w:w="105" w:type="dxa"/>
            </w:tcMar>
          </w:tcPr>
          <w:p w14:paraId="550EF8D1" w14:textId="20D990F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PS2</w:t>
            </w:r>
          </w:p>
        </w:tc>
        <w:tc>
          <w:tcPr>
            <w:tcW w:w="7223" w:type="dxa"/>
            <w:tcMar>
              <w:left w:w="105" w:type="dxa"/>
              <w:right w:w="105" w:type="dxa"/>
            </w:tcMar>
          </w:tcPr>
          <w:p w14:paraId="15527528" w14:textId="2D922987"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detect meaningful patterns in play, behaviour and experience and evaluate their significance</w:t>
            </w:r>
          </w:p>
        </w:tc>
      </w:tr>
      <w:tr w:rsidR="766DFC23" w14:paraId="188BC4DA" w14:textId="77777777" w:rsidTr="00A15C65">
        <w:trPr>
          <w:trHeight w:val="300"/>
        </w:trPr>
        <w:tc>
          <w:tcPr>
            <w:tcW w:w="1072" w:type="dxa"/>
            <w:tcMar>
              <w:left w:w="105" w:type="dxa"/>
              <w:right w:w="105" w:type="dxa"/>
            </w:tcMar>
          </w:tcPr>
          <w:p w14:paraId="78AE9B11" w14:textId="0B98A7E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PS3</w:t>
            </w:r>
          </w:p>
        </w:tc>
        <w:tc>
          <w:tcPr>
            <w:tcW w:w="7223" w:type="dxa"/>
            <w:tcMar>
              <w:left w:w="105" w:type="dxa"/>
              <w:right w:w="105" w:type="dxa"/>
            </w:tcMar>
          </w:tcPr>
          <w:p w14:paraId="236F1863" w14:textId="46214A82"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meeting and promoting children's health, well-being, protection and safety, and the conditions that enable them to flourish</w:t>
            </w:r>
          </w:p>
        </w:tc>
      </w:tr>
      <w:tr w:rsidR="766DFC23" w14:paraId="04A9D00A" w14:textId="77777777" w:rsidTr="00A15C65">
        <w:trPr>
          <w:trHeight w:val="300"/>
        </w:trPr>
        <w:tc>
          <w:tcPr>
            <w:tcW w:w="1072" w:type="dxa"/>
            <w:tcMar>
              <w:left w:w="105" w:type="dxa"/>
              <w:right w:w="105" w:type="dxa"/>
            </w:tcMar>
          </w:tcPr>
          <w:p w14:paraId="6DA8868B" w14:textId="701D703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PS4</w:t>
            </w:r>
          </w:p>
        </w:tc>
        <w:tc>
          <w:tcPr>
            <w:tcW w:w="7223" w:type="dxa"/>
            <w:tcMar>
              <w:left w:w="105" w:type="dxa"/>
              <w:right w:w="105" w:type="dxa"/>
            </w:tcMar>
          </w:tcPr>
          <w:p w14:paraId="189487A9" w14:textId="3A6F2391"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lead, support and work collaboratively with others in the early childhood context</w:t>
            </w:r>
          </w:p>
        </w:tc>
      </w:tr>
      <w:tr w:rsidR="766DFC23" w14:paraId="6A85C3ED" w14:textId="77777777" w:rsidTr="00A15C65">
        <w:trPr>
          <w:trHeight w:val="300"/>
        </w:trPr>
        <w:tc>
          <w:tcPr>
            <w:tcW w:w="1072" w:type="dxa"/>
            <w:tcMar>
              <w:left w:w="105" w:type="dxa"/>
              <w:right w:w="105" w:type="dxa"/>
            </w:tcMar>
          </w:tcPr>
          <w:p w14:paraId="6DF29261" w14:textId="07A76148"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PS5</w:t>
            </w:r>
          </w:p>
        </w:tc>
        <w:tc>
          <w:tcPr>
            <w:tcW w:w="7223" w:type="dxa"/>
            <w:tcMar>
              <w:left w:w="105" w:type="dxa"/>
              <w:right w:w="105" w:type="dxa"/>
            </w:tcMar>
          </w:tcPr>
          <w:p w14:paraId="406D4403" w14:textId="7B457BC5" w:rsidR="766DFC23" w:rsidRDefault="766DFC23" w:rsidP="766DFC23">
            <w:pPr>
              <w:tabs>
                <w:tab w:val="left" w:pos="1134"/>
                <w:tab w:val="num" w:pos="2880"/>
              </w:tabs>
              <w:jc w:val="both"/>
              <w:rPr>
                <w:rFonts w:eastAsia="Arial" w:cs="Arial"/>
                <w:szCs w:val="22"/>
              </w:rPr>
            </w:pPr>
            <w:r w:rsidRPr="766DFC23">
              <w:rPr>
                <w:rFonts w:eastAsia="Arial" w:cs="Arial"/>
                <w:szCs w:val="22"/>
              </w:rPr>
              <w:t>have highly developed skills of observation and analysis in relation to aspects of the lives of babies and young children</w:t>
            </w:r>
          </w:p>
        </w:tc>
      </w:tr>
      <w:tr w:rsidR="766DFC23" w14:paraId="0B4DEACB" w14:textId="77777777" w:rsidTr="00A15C65">
        <w:trPr>
          <w:trHeight w:val="300"/>
        </w:trPr>
        <w:tc>
          <w:tcPr>
            <w:tcW w:w="1072" w:type="dxa"/>
            <w:tcMar>
              <w:left w:w="105" w:type="dxa"/>
              <w:right w:w="105" w:type="dxa"/>
            </w:tcMar>
          </w:tcPr>
          <w:p w14:paraId="0A93134C" w14:textId="682E1886"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PS6</w:t>
            </w:r>
          </w:p>
        </w:tc>
        <w:tc>
          <w:tcPr>
            <w:tcW w:w="7223" w:type="dxa"/>
            <w:tcMar>
              <w:left w:w="105" w:type="dxa"/>
              <w:right w:w="105" w:type="dxa"/>
            </w:tcMar>
          </w:tcPr>
          <w:p w14:paraId="1FD49423" w14:textId="0F6F5569"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recognise and challenge inequalities in society and to embrace an antibias approach.</w:t>
            </w:r>
          </w:p>
        </w:tc>
      </w:tr>
    </w:tbl>
    <w:p w14:paraId="5AA14DF1" w14:textId="7E227CD1" w:rsidR="3946BBF2" w:rsidRDefault="3946BBF2"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5CB70610" w14:textId="3AA38F47" w:rsidR="766DFC23" w:rsidRDefault="766DFC23" w:rsidP="766DFC23">
      <w:pPr>
        <w:tabs>
          <w:tab w:val="num" w:pos="1134"/>
          <w:tab w:val="num" w:pos="2016"/>
          <w:tab w:val="num" w:pos="2160"/>
        </w:tabs>
        <w:jc w:val="both"/>
        <w:rPr>
          <w:rFonts w:eastAsia="Arial" w:cs="Arial"/>
          <w:color w:val="000000" w:themeColor="text1"/>
          <w:szCs w:val="22"/>
        </w:rPr>
      </w:pPr>
    </w:p>
    <w:p w14:paraId="7E28D97A" w14:textId="0B187A48" w:rsidR="3946BBF2" w:rsidRDefault="3946BBF2" w:rsidP="766DFC23">
      <w:pPr>
        <w:tabs>
          <w:tab w:val="num" w:pos="1134"/>
          <w:tab w:val="num" w:pos="1440"/>
          <w:tab w:val="num" w:pos="2016"/>
        </w:tabs>
        <w:jc w:val="both"/>
        <w:rPr>
          <w:rFonts w:eastAsia="Arial" w:cs="Arial"/>
          <w:color w:val="000000" w:themeColor="text1"/>
          <w:szCs w:val="22"/>
        </w:rPr>
      </w:pPr>
      <w:r w:rsidRPr="766DFC23">
        <w:rPr>
          <w:rFonts w:eastAsia="Arial" w:cs="Arial"/>
          <w:b/>
          <w:bCs/>
          <w:color w:val="000000" w:themeColor="text1"/>
          <w:szCs w:val="22"/>
        </w:rPr>
        <w:t xml:space="preserve">Key skills (KS) </w:t>
      </w:r>
    </w:p>
    <w:p w14:paraId="41B25272" w14:textId="6621DF07" w:rsidR="766DFC23" w:rsidRDefault="766DFC23" w:rsidP="766DFC23">
      <w:pPr>
        <w:tabs>
          <w:tab w:val="num" w:pos="720"/>
          <w:tab w:val="left" w:pos="1440"/>
        </w:tabs>
        <w:ind w:left="720" w:hanging="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72"/>
        <w:gridCol w:w="7223"/>
      </w:tblGrid>
      <w:tr w:rsidR="766DFC23" w14:paraId="30F6F4B8" w14:textId="77777777" w:rsidTr="00A15C65">
        <w:trPr>
          <w:trHeight w:val="300"/>
        </w:trPr>
        <w:tc>
          <w:tcPr>
            <w:tcW w:w="1072" w:type="dxa"/>
            <w:tcMar>
              <w:left w:w="105" w:type="dxa"/>
              <w:right w:w="105" w:type="dxa"/>
            </w:tcMar>
          </w:tcPr>
          <w:p w14:paraId="4CC19282" w14:textId="7ECB631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223" w:type="dxa"/>
            <w:tcMar>
              <w:left w:w="105" w:type="dxa"/>
              <w:right w:w="105" w:type="dxa"/>
            </w:tcMar>
          </w:tcPr>
          <w:p w14:paraId="4B12BB4E" w14:textId="0C6FD9DD" w:rsidR="766DFC23" w:rsidRDefault="766DFC23" w:rsidP="766DFC23">
            <w:pPr>
              <w:tabs>
                <w:tab w:val="left" w:pos="1134"/>
                <w:tab w:val="num" w:pos="2880"/>
              </w:tabs>
              <w:jc w:val="both"/>
              <w:rPr>
                <w:rFonts w:eastAsia="Arial" w:cs="Arial"/>
                <w:szCs w:val="22"/>
              </w:rPr>
            </w:pPr>
            <w:r w:rsidRPr="766DFC23">
              <w:rPr>
                <w:rFonts w:eastAsia="Arial" w:cs="Arial"/>
                <w:szCs w:val="22"/>
              </w:rPr>
              <w:t>communicate ideas and research findings effectively, clearly and fluently by written, oral and visual means</w:t>
            </w:r>
          </w:p>
        </w:tc>
      </w:tr>
      <w:tr w:rsidR="766DFC23" w14:paraId="2D6893F8" w14:textId="77777777" w:rsidTr="00A15C65">
        <w:trPr>
          <w:trHeight w:val="300"/>
        </w:trPr>
        <w:tc>
          <w:tcPr>
            <w:tcW w:w="1072" w:type="dxa"/>
            <w:tcMar>
              <w:left w:w="105" w:type="dxa"/>
              <w:right w:w="105" w:type="dxa"/>
            </w:tcMar>
          </w:tcPr>
          <w:p w14:paraId="20674F2D" w14:textId="6211889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223" w:type="dxa"/>
            <w:tcMar>
              <w:left w:w="105" w:type="dxa"/>
              <w:right w:w="105" w:type="dxa"/>
            </w:tcMar>
          </w:tcPr>
          <w:p w14:paraId="7D58EA36" w14:textId="444E4AC6" w:rsidR="766DFC23" w:rsidRDefault="766DFC23" w:rsidP="766DFC23">
            <w:pPr>
              <w:tabs>
                <w:tab w:val="left" w:pos="428"/>
              </w:tabs>
              <w:jc w:val="both"/>
              <w:rPr>
                <w:rFonts w:eastAsia="Arial" w:cs="Arial"/>
                <w:szCs w:val="22"/>
              </w:rPr>
            </w:pPr>
            <w:r w:rsidRPr="766DFC23">
              <w:rPr>
                <w:rFonts w:eastAsia="Arial" w:cs="Arial"/>
                <w:szCs w:val="22"/>
              </w:rPr>
              <w:t>present a wide range of theoretical positions and offer and justify a well-informed and insightful point of view</w:t>
            </w:r>
          </w:p>
        </w:tc>
      </w:tr>
      <w:tr w:rsidR="766DFC23" w14:paraId="30774D5C" w14:textId="77777777" w:rsidTr="00A15C65">
        <w:trPr>
          <w:trHeight w:val="300"/>
        </w:trPr>
        <w:tc>
          <w:tcPr>
            <w:tcW w:w="1072" w:type="dxa"/>
            <w:tcMar>
              <w:left w:w="105" w:type="dxa"/>
              <w:right w:w="105" w:type="dxa"/>
            </w:tcMar>
          </w:tcPr>
          <w:p w14:paraId="31F54386" w14:textId="22A7701F"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KS3</w:t>
            </w:r>
          </w:p>
        </w:tc>
        <w:tc>
          <w:tcPr>
            <w:tcW w:w="7223" w:type="dxa"/>
            <w:tcMar>
              <w:left w:w="105" w:type="dxa"/>
              <w:right w:w="105" w:type="dxa"/>
            </w:tcMar>
          </w:tcPr>
          <w:p w14:paraId="44CA22C2" w14:textId="0F57CC13" w:rsidR="766DFC23" w:rsidRDefault="766DFC23" w:rsidP="766DFC23">
            <w:pPr>
              <w:tabs>
                <w:tab w:val="left" w:pos="1134"/>
                <w:tab w:val="num" w:pos="2880"/>
              </w:tabs>
              <w:jc w:val="both"/>
              <w:rPr>
                <w:rFonts w:eastAsia="Arial" w:cs="Arial"/>
                <w:szCs w:val="22"/>
              </w:rPr>
            </w:pPr>
            <w:r w:rsidRPr="766DFC23">
              <w:rPr>
                <w:rFonts w:eastAsia="Arial" w:cs="Arial"/>
                <w:szCs w:val="22"/>
              </w:rPr>
              <w:t>use a wide range of sources of information critically and with insight</w:t>
            </w:r>
          </w:p>
        </w:tc>
      </w:tr>
      <w:tr w:rsidR="766DFC23" w14:paraId="4BA365AD" w14:textId="77777777" w:rsidTr="00A15C65">
        <w:trPr>
          <w:trHeight w:val="300"/>
        </w:trPr>
        <w:tc>
          <w:tcPr>
            <w:tcW w:w="1072" w:type="dxa"/>
            <w:tcMar>
              <w:left w:w="105" w:type="dxa"/>
              <w:right w:w="105" w:type="dxa"/>
            </w:tcMar>
          </w:tcPr>
          <w:p w14:paraId="7F794C33" w14:textId="44CC747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KS4</w:t>
            </w:r>
          </w:p>
        </w:tc>
        <w:tc>
          <w:tcPr>
            <w:tcW w:w="7223" w:type="dxa"/>
            <w:tcMar>
              <w:left w:w="105" w:type="dxa"/>
              <w:right w:w="105" w:type="dxa"/>
            </w:tcMar>
          </w:tcPr>
          <w:p w14:paraId="57723597" w14:textId="14DC8E3B" w:rsidR="766DFC23" w:rsidRDefault="766DFC23" w:rsidP="766DFC23">
            <w:pPr>
              <w:tabs>
                <w:tab w:val="left" w:pos="473"/>
              </w:tabs>
              <w:jc w:val="both"/>
              <w:rPr>
                <w:rFonts w:eastAsia="Arial" w:cs="Arial"/>
                <w:szCs w:val="22"/>
              </w:rPr>
            </w:pPr>
            <w:r w:rsidRPr="766DFC23">
              <w:rPr>
                <w:rFonts w:eastAsia="Arial" w:cs="Arial"/>
                <w:szCs w:val="22"/>
              </w:rPr>
              <w:t>have considerable critical insight and confidence in leading and working collaboratively with others</w:t>
            </w:r>
          </w:p>
        </w:tc>
      </w:tr>
      <w:tr w:rsidR="766DFC23" w14:paraId="418F0B75" w14:textId="77777777" w:rsidTr="00A15C65">
        <w:trPr>
          <w:trHeight w:val="300"/>
        </w:trPr>
        <w:tc>
          <w:tcPr>
            <w:tcW w:w="1072" w:type="dxa"/>
            <w:tcMar>
              <w:left w:w="105" w:type="dxa"/>
              <w:right w:w="105" w:type="dxa"/>
            </w:tcMar>
          </w:tcPr>
          <w:p w14:paraId="4CF6CC6A" w14:textId="3C0E0B0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KS5</w:t>
            </w:r>
          </w:p>
        </w:tc>
        <w:tc>
          <w:tcPr>
            <w:tcW w:w="7223" w:type="dxa"/>
            <w:tcMar>
              <w:left w:w="105" w:type="dxa"/>
              <w:right w:w="105" w:type="dxa"/>
            </w:tcMar>
          </w:tcPr>
          <w:p w14:paraId="61D6596D" w14:textId="033F4EF6" w:rsidR="766DFC23" w:rsidRDefault="766DFC23" w:rsidP="766DFC23">
            <w:pPr>
              <w:tabs>
                <w:tab w:val="left" w:pos="1134"/>
                <w:tab w:val="num" w:pos="2880"/>
              </w:tabs>
              <w:jc w:val="both"/>
              <w:rPr>
                <w:rFonts w:eastAsia="Arial" w:cs="Arial"/>
                <w:szCs w:val="22"/>
              </w:rPr>
            </w:pPr>
            <w:r w:rsidRPr="766DFC23">
              <w:rPr>
                <w:rFonts w:eastAsia="Arial" w:cs="Arial"/>
                <w:szCs w:val="22"/>
              </w:rPr>
              <w:t>listen carefully to others and reflect critically and insightfully upon one's own and others' skills and views</w:t>
            </w:r>
          </w:p>
        </w:tc>
      </w:tr>
      <w:tr w:rsidR="766DFC23" w14:paraId="5DEBB6AF" w14:textId="77777777" w:rsidTr="00A15C65">
        <w:trPr>
          <w:trHeight w:val="300"/>
        </w:trPr>
        <w:tc>
          <w:tcPr>
            <w:tcW w:w="1072" w:type="dxa"/>
            <w:tcMar>
              <w:left w:w="105" w:type="dxa"/>
              <w:right w:w="105" w:type="dxa"/>
            </w:tcMar>
          </w:tcPr>
          <w:p w14:paraId="77110487" w14:textId="2AE3F54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KS6</w:t>
            </w:r>
          </w:p>
        </w:tc>
        <w:tc>
          <w:tcPr>
            <w:tcW w:w="7223" w:type="dxa"/>
            <w:tcMar>
              <w:left w:w="105" w:type="dxa"/>
              <w:right w:w="105" w:type="dxa"/>
            </w:tcMar>
          </w:tcPr>
          <w:p w14:paraId="2A601AD4" w14:textId="0E78C7F2" w:rsidR="766DFC23" w:rsidRDefault="766DFC23" w:rsidP="766DFC23">
            <w:pPr>
              <w:tabs>
                <w:tab w:val="left" w:pos="1134"/>
                <w:tab w:val="num" w:pos="2880"/>
              </w:tabs>
              <w:jc w:val="both"/>
              <w:rPr>
                <w:rFonts w:eastAsia="Arial" w:cs="Arial"/>
                <w:szCs w:val="22"/>
              </w:rPr>
            </w:pPr>
            <w:r w:rsidRPr="766DFC23">
              <w:rPr>
                <w:rFonts w:eastAsia="Arial" w:cs="Arial"/>
                <w:szCs w:val="22"/>
              </w:rPr>
              <w:t>have the ability to use ICT critically and with sophistication as part of the learning process in a range of contexts, both at one's own level, and to enhance provision for children</w:t>
            </w:r>
          </w:p>
        </w:tc>
      </w:tr>
    </w:tbl>
    <w:p w14:paraId="32169AC2" w14:textId="6DA1DBF8" w:rsidR="3946BBF2" w:rsidRDefault="3946BBF2" w:rsidP="766DFC23">
      <w:pPr>
        <w:jc w:val="both"/>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5189E004" w14:textId="77777777" w:rsidR="001A6F19" w:rsidRPr="002633D8" w:rsidRDefault="001A6F19" w:rsidP="001A6F19">
      <w:pPr>
        <w:jc w:val="both"/>
        <w:rPr>
          <w:rFonts w:cs="Arial"/>
          <w:szCs w:val="22"/>
        </w:rPr>
      </w:pPr>
    </w:p>
    <w:p w14:paraId="211854C8" w14:textId="77777777" w:rsidR="00A15C65" w:rsidRDefault="00A15C65">
      <w:pPr>
        <w:rPr>
          <w:b/>
          <w:bCs/>
        </w:rPr>
      </w:pPr>
      <w:r>
        <w:rPr>
          <w:b/>
          <w:bCs/>
        </w:rPr>
        <w:br w:type="page"/>
      </w:r>
    </w:p>
    <w:p w14:paraId="293A9861" w14:textId="1BDBF21C" w:rsidR="00D26D46" w:rsidRDefault="0B7AECB9" w:rsidP="766DFC23">
      <w:pPr>
        <w:rPr>
          <w:b/>
          <w:bCs/>
        </w:rPr>
      </w:pPr>
      <w:r w:rsidRPr="766DFC23">
        <w:rPr>
          <w:b/>
          <w:bCs/>
        </w:rPr>
        <w:lastRenderedPageBreak/>
        <w:t xml:space="preserve">PROGRAMME STRUCTURE </w:t>
      </w:r>
    </w:p>
    <w:p w14:paraId="76E8C2E6" w14:textId="77777777" w:rsidR="00A15C65" w:rsidRDefault="00A15C65" w:rsidP="766DFC23">
      <w:pPr>
        <w:rPr>
          <w:b/>
          <w:bCs/>
        </w:rPr>
      </w:pPr>
    </w:p>
    <w:p w14:paraId="10EFE186" w14:textId="77777777" w:rsidR="00A15C65" w:rsidRPr="00475BFD" w:rsidRDefault="00A15C65" w:rsidP="00A15C65">
      <w:pPr>
        <w:jc w:val="both"/>
        <w:rPr>
          <w:rFonts w:eastAsia="Arial" w:cs="Arial"/>
        </w:rPr>
      </w:pPr>
      <w:r>
        <w:t xml:space="preserve">All Level 4 students must normally pursue 120 credits at Level 4.  The credit rating of each module is specified in the module details.  </w:t>
      </w:r>
    </w:p>
    <w:p w14:paraId="0557AD08" w14:textId="77777777" w:rsidR="00534850" w:rsidRDefault="00534850" w:rsidP="00D26D46">
      <w:pPr>
        <w:autoSpaceDE w:val="0"/>
        <w:autoSpaceDN w:val="0"/>
        <w:adjustRightInd w:val="0"/>
        <w:jc w:val="center"/>
        <w:rPr>
          <w:rFonts w:cs="Arial"/>
        </w:rPr>
      </w:pPr>
    </w:p>
    <w:p w14:paraId="7D82F3CA" w14:textId="77777777" w:rsidR="00534850" w:rsidRPr="00475BFD" w:rsidRDefault="00534850" w:rsidP="00D26D46">
      <w:pPr>
        <w:autoSpaceDE w:val="0"/>
        <w:autoSpaceDN w:val="0"/>
        <w:adjustRightInd w:val="0"/>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3779"/>
        <w:gridCol w:w="1890"/>
        <w:gridCol w:w="1170"/>
      </w:tblGrid>
      <w:tr w:rsidR="00D26D46" w:rsidRPr="00475BFD" w14:paraId="4D050FA7" w14:textId="77777777" w:rsidTr="00A15C65">
        <w:trPr>
          <w:trHeight w:val="778"/>
        </w:trPr>
        <w:tc>
          <w:tcPr>
            <w:tcW w:w="1526" w:type="dxa"/>
            <w:shd w:val="clear" w:color="auto" w:fill="D9D9D9" w:themeFill="background1" w:themeFillShade="D9"/>
          </w:tcPr>
          <w:p w14:paraId="4B1EACC4" w14:textId="77777777" w:rsidR="00D26D46" w:rsidRPr="00475BFD" w:rsidRDefault="4C8D1FF8" w:rsidP="4962728B">
            <w:pPr>
              <w:autoSpaceDE w:val="0"/>
              <w:autoSpaceDN w:val="0"/>
              <w:adjustRightInd w:val="0"/>
              <w:rPr>
                <w:rFonts w:eastAsia="Arial" w:cs="Arial"/>
                <w:b/>
                <w:bCs/>
                <w:szCs w:val="22"/>
              </w:rPr>
            </w:pPr>
            <w:r w:rsidRPr="4962728B">
              <w:rPr>
                <w:b/>
                <w:bCs/>
                <w:szCs w:val="22"/>
              </w:rPr>
              <w:t xml:space="preserve">Module Code </w:t>
            </w:r>
          </w:p>
        </w:tc>
        <w:tc>
          <w:tcPr>
            <w:tcW w:w="3779" w:type="dxa"/>
            <w:shd w:val="clear" w:color="auto" w:fill="D9D9D9" w:themeFill="background1" w:themeFillShade="D9"/>
          </w:tcPr>
          <w:p w14:paraId="72D6C7EC" w14:textId="77777777" w:rsidR="00D26D46" w:rsidRPr="00475BFD" w:rsidRDefault="4C8D1FF8" w:rsidP="4962728B">
            <w:pPr>
              <w:autoSpaceDE w:val="0"/>
              <w:autoSpaceDN w:val="0"/>
              <w:adjustRightInd w:val="0"/>
              <w:rPr>
                <w:rFonts w:eastAsia="Arial" w:cs="Arial"/>
                <w:b/>
                <w:bCs/>
                <w:szCs w:val="22"/>
              </w:rPr>
            </w:pPr>
            <w:r w:rsidRPr="4962728B">
              <w:rPr>
                <w:b/>
                <w:bCs/>
                <w:szCs w:val="22"/>
              </w:rPr>
              <w:t xml:space="preserve">Title </w:t>
            </w:r>
          </w:p>
        </w:tc>
        <w:tc>
          <w:tcPr>
            <w:tcW w:w="1890" w:type="dxa"/>
            <w:shd w:val="clear" w:color="auto" w:fill="D9D9D9" w:themeFill="background1" w:themeFillShade="D9"/>
          </w:tcPr>
          <w:p w14:paraId="34C09814" w14:textId="77777777" w:rsidR="00D26D46" w:rsidRPr="00475BFD" w:rsidRDefault="4C8D1FF8" w:rsidP="4962728B">
            <w:pPr>
              <w:autoSpaceDE w:val="0"/>
              <w:autoSpaceDN w:val="0"/>
              <w:adjustRightInd w:val="0"/>
              <w:rPr>
                <w:rFonts w:eastAsia="Arial" w:cs="Arial"/>
                <w:b/>
                <w:bCs/>
                <w:szCs w:val="22"/>
              </w:rPr>
            </w:pPr>
            <w:r w:rsidRPr="4962728B">
              <w:rPr>
                <w:b/>
                <w:bCs/>
                <w:szCs w:val="22"/>
              </w:rPr>
              <w:t>Module type (component pass, core, compulsory or optional)</w:t>
            </w:r>
          </w:p>
        </w:tc>
        <w:tc>
          <w:tcPr>
            <w:tcW w:w="1170" w:type="dxa"/>
            <w:shd w:val="clear" w:color="auto" w:fill="D9D9D9" w:themeFill="background1" w:themeFillShade="D9"/>
          </w:tcPr>
          <w:p w14:paraId="5B970E1B" w14:textId="77777777" w:rsidR="00D26D46" w:rsidRPr="00475BFD" w:rsidRDefault="4C8D1FF8" w:rsidP="4962728B">
            <w:pPr>
              <w:autoSpaceDE w:val="0"/>
              <w:autoSpaceDN w:val="0"/>
              <w:adjustRightInd w:val="0"/>
              <w:rPr>
                <w:rFonts w:eastAsia="Arial" w:cs="Arial"/>
                <w:b/>
                <w:bCs/>
                <w:szCs w:val="22"/>
              </w:rPr>
            </w:pPr>
            <w:r w:rsidRPr="4962728B">
              <w:rPr>
                <w:b/>
                <w:bCs/>
                <w:szCs w:val="22"/>
              </w:rPr>
              <w:t>Credits</w:t>
            </w:r>
          </w:p>
        </w:tc>
      </w:tr>
      <w:tr w:rsidR="00534850" w:rsidRPr="00475BFD" w14:paraId="672E1993" w14:textId="77777777" w:rsidTr="00534850">
        <w:trPr>
          <w:trHeight w:val="170"/>
        </w:trPr>
        <w:tc>
          <w:tcPr>
            <w:tcW w:w="8365" w:type="dxa"/>
            <w:gridSpan w:val="4"/>
            <w:shd w:val="clear" w:color="auto" w:fill="BDD6EE" w:themeFill="accent1" w:themeFillTint="66"/>
          </w:tcPr>
          <w:p w14:paraId="1319FDE6" w14:textId="0087FFE8" w:rsidR="00534850" w:rsidRPr="4962728B" w:rsidRDefault="00534850" w:rsidP="4962728B">
            <w:pPr>
              <w:autoSpaceDE w:val="0"/>
              <w:autoSpaceDN w:val="0"/>
              <w:adjustRightInd w:val="0"/>
              <w:rPr>
                <w:b/>
                <w:bCs/>
                <w:szCs w:val="22"/>
              </w:rPr>
            </w:pPr>
            <w:r w:rsidRPr="720B7A5D">
              <w:rPr>
                <w:rFonts w:cs="Arial"/>
                <w:b/>
                <w:bCs/>
                <w:szCs w:val="22"/>
              </w:rPr>
              <w:t xml:space="preserve">Year 1, Term </w:t>
            </w:r>
            <w:r>
              <w:rPr>
                <w:rFonts w:cs="Arial"/>
                <w:b/>
                <w:bCs/>
                <w:szCs w:val="22"/>
              </w:rPr>
              <w:t>1</w:t>
            </w:r>
          </w:p>
        </w:tc>
      </w:tr>
      <w:tr w:rsidR="00D26D46" w:rsidRPr="00475BFD" w14:paraId="20BFA8B8" w14:textId="77777777" w:rsidTr="00A15C65">
        <w:trPr>
          <w:trHeight w:val="259"/>
        </w:trPr>
        <w:tc>
          <w:tcPr>
            <w:tcW w:w="1526" w:type="dxa"/>
            <w:shd w:val="clear" w:color="auto" w:fill="auto"/>
          </w:tcPr>
          <w:p w14:paraId="7CACCB60" w14:textId="223956D5" w:rsidR="766DFC23" w:rsidRDefault="766DFC23" w:rsidP="4962728B">
            <w:pPr>
              <w:ind w:right="-120"/>
              <w:jc w:val="both"/>
              <w:rPr>
                <w:rFonts w:eastAsia="Arial" w:cs="Arial"/>
                <w:color w:val="000000" w:themeColor="text1"/>
                <w:szCs w:val="22"/>
              </w:rPr>
            </w:pPr>
            <w:r w:rsidRPr="4962728B">
              <w:rPr>
                <w:rFonts w:eastAsia="Arial" w:cs="Arial"/>
                <w:color w:val="000000" w:themeColor="text1"/>
                <w:szCs w:val="22"/>
              </w:rPr>
              <w:t>ECEY4008 </w:t>
            </w:r>
          </w:p>
        </w:tc>
        <w:tc>
          <w:tcPr>
            <w:tcW w:w="3779" w:type="dxa"/>
            <w:shd w:val="clear" w:color="auto" w:fill="auto"/>
          </w:tcPr>
          <w:p w14:paraId="4441829C" w14:textId="2E982C40" w:rsidR="766DFC23" w:rsidRDefault="766DFC23" w:rsidP="4962728B">
            <w:pPr>
              <w:jc w:val="both"/>
              <w:rPr>
                <w:rFonts w:eastAsia="Arial" w:cs="Arial"/>
                <w:color w:val="000000" w:themeColor="text1"/>
                <w:szCs w:val="22"/>
              </w:rPr>
            </w:pPr>
            <w:r w:rsidRPr="4962728B">
              <w:rPr>
                <w:rFonts w:eastAsia="Arial" w:cs="Arial"/>
                <w:color w:val="000000" w:themeColor="text1"/>
                <w:szCs w:val="22"/>
              </w:rPr>
              <w:t>Developing effective study skills </w:t>
            </w:r>
          </w:p>
        </w:tc>
        <w:tc>
          <w:tcPr>
            <w:tcW w:w="1890" w:type="dxa"/>
          </w:tcPr>
          <w:p w14:paraId="4ECA1539" w14:textId="1BD6FCE8"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170" w:type="dxa"/>
            <w:shd w:val="clear" w:color="auto" w:fill="auto"/>
          </w:tcPr>
          <w:p w14:paraId="43505FCC" w14:textId="5FF6A2BD"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5DA1900A" w14:textId="77777777" w:rsidTr="00A15C65">
        <w:trPr>
          <w:trHeight w:val="259"/>
        </w:trPr>
        <w:tc>
          <w:tcPr>
            <w:tcW w:w="1526" w:type="dxa"/>
            <w:shd w:val="clear" w:color="auto" w:fill="auto"/>
          </w:tcPr>
          <w:p w14:paraId="70F3DDD2" w14:textId="34BC58A3"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ECEY4009 </w:t>
            </w:r>
          </w:p>
        </w:tc>
        <w:tc>
          <w:tcPr>
            <w:tcW w:w="3779" w:type="dxa"/>
            <w:shd w:val="clear" w:color="auto" w:fill="auto"/>
          </w:tcPr>
          <w:p w14:paraId="7F6296FA" w14:textId="12C9DF0D" w:rsidR="766DFC23" w:rsidRDefault="766DFC23" w:rsidP="4962728B">
            <w:pPr>
              <w:jc w:val="both"/>
              <w:rPr>
                <w:rFonts w:eastAsia="Arial" w:cs="Arial"/>
                <w:color w:val="000000" w:themeColor="text1"/>
                <w:szCs w:val="22"/>
              </w:rPr>
            </w:pPr>
            <w:r w:rsidRPr="4962728B">
              <w:rPr>
                <w:rFonts w:eastAsia="Arial" w:cs="Arial"/>
                <w:color w:val="000000" w:themeColor="text1"/>
                <w:szCs w:val="22"/>
              </w:rPr>
              <w:t>Professional Practitioner </w:t>
            </w:r>
          </w:p>
        </w:tc>
        <w:tc>
          <w:tcPr>
            <w:tcW w:w="1890" w:type="dxa"/>
          </w:tcPr>
          <w:p w14:paraId="60B927CC" w14:textId="319915D3"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170" w:type="dxa"/>
            <w:shd w:val="clear" w:color="auto" w:fill="auto"/>
          </w:tcPr>
          <w:p w14:paraId="3A9B5D79" w14:textId="25C3EDD8"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D26D46" w:rsidRPr="00475BFD" w14:paraId="10157762" w14:textId="77777777" w:rsidTr="00A15C65">
        <w:trPr>
          <w:trHeight w:val="259"/>
        </w:trPr>
        <w:tc>
          <w:tcPr>
            <w:tcW w:w="1526" w:type="dxa"/>
            <w:shd w:val="clear" w:color="auto" w:fill="auto"/>
          </w:tcPr>
          <w:p w14:paraId="2374ECFC" w14:textId="32C4DBFB"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ECEY4001 </w:t>
            </w:r>
          </w:p>
        </w:tc>
        <w:tc>
          <w:tcPr>
            <w:tcW w:w="3779" w:type="dxa"/>
            <w:shd w:val="clear" w:color="auto" w:fill="auto"/>
          </w:tcPr>
          <w:p w14:paraId="54036E64" w14:textId="3B445A25" w:rsidR="766DFC23" w:rsidRDefault="766DFC23" w:rsidP="4962728B">
            <w:pPr>
              <w:jc w:val="both"/>
              <w:rPr>
                <w:rFonts w:eastAsia="Arial" w:cs="Arial"/>
                <w:color w:val="000000" w:themeColor="text1"/>
                <w:szCs w:val="22"/>
              </w:rPr>
            </w:pPr>
            <w:r w:rsidRPr="4962728B">
              <w:rPr>
                <w:rFonts w:eastAsia="Arial" w:cs="Arial"/>
                <w:color w:val="000000" w:themeColor="text1"/>
                <w:szCs w:val="22"/>
              </w:rPr>
              <w:t>Human Development </w:t>
            </w:r>
          </w:p>
        </w:tc>
        <w:tc>
          <w:tcPr>
            <w:tcW w:w="1890" w:type="dxa"/>
          </w:tcPr>
          <w:p w14:paraId="4B08AF0D" w14:textId="56DCEEA1"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170" w:type="dxa"/>
            <w:shd w:val="clear" w:color="auto" w:fill="auto"/>
          </w:tcPr>
          <w:p w14:paraId="10E0E23B" w14:textId="351ACC68"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534850" w:rsidRPr="00475BFD" w14:paraId="6E78B7EA" w14:textId="77777777" w:rsidTr="00534850">
        <w:trPr>
          <w:trHeight w:val="259"/>
        </w:trPr>
        <w:tc>
          <w:tcPr>
            <w:tcW w:w="8365" w:type="dxa"/>
            <w:gridSpan w:val="4"/>
            <w:shd w:val="clear" w:color="auto" w:fill="BDD6EE" w:themeFill="accent1" w:themeFillTint="66"/>
          </w:tcPr>
          <w:p w14:paraId="74F4CD66" w14:textId="70D066DA" w:rsidR="00534850" w:rsidRPr="4962728B" w:rsidRDefault="00534850" w:rsidP="4962728B">
            <w:pPr>
              <w:jc w:val="both"/>
              <w:rPr>
                <w:rFonts w:eastAsia="Arial" w:cs="Arial"/>
                <w:color w:val="000000" w:themeColor="text1"/>
                <w:szCs w:val="22"/>
              </w:rPr>
            </w:pPr>
            <w:r w:rsidRPr="720B7A5D">
              <w:rPr>
                <w:rFonts w:cs="Arial"/>
                <w:b/>
                <w:bCs/>
                <w:szCs w:val="22"/>
              </w:rPr>
              <w:t xml:space="preserve">Year 1, Term </w:t>
            </w:r>
            <w:r>
              <w:rPr>
                <w:rFonts w:cs="Arial"/>
                <w:b/>
                <w:bCs/>
                <w:szCs w:val="22"/>
              </w:rPr>
              <w:t>2</w:t>
            </w:r>
          </w:p>
        </w:tc>
      </w:tr>
      <w:tr w:rsidR="00D26D46" w:rsidRPr="00475BFD" w14:paraId="76B2FE23" w14:textId="77777777" w:rsidTr="00A15C65">
        <w:trPr>
          <w:trHeight w:val="259"/>
        </w:trPr>
        <w:tc>
          <w:tcPr>
            <w:tcW w:w="1526" w:type="dxa"/>
            <w:shd w:val="clear" w:color="auto" w:fill="auto"/>
          </w:tcPr>
          <w:p w14:paraId="3EC1E649" w14:textId="711DF857"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ECEY4003 </w:t>
            </w:r>
          </w:p>
        </w:tc>
        <w:tc>
          <w:tcPr>
            <w:tcW w:w="3779" w:type="dxa"/>
            <w:shd w:val="clear" w:color="auto" w:fill="auto"/>
          </w:tcPr>
          <w:p w14:paraId="2AABD734" w14:textId="73187A71" w:rsidR="766DFC23" w:rsidRDefault="766DFC23" w:rsidP="4962728B">
            <w:pPr>
              <w:jc w:val="both"/>
              <w:rPr>
                <w:rFonts w:eastAsia="Arial" w:cs="Arial"/>
                <w:color w:val="000000" w:themeColor="text1"/>
                <w:szCs w:val="22"/>
              </w:rPr>
            </w:pPr>
            <w:r w:rsidRPr="4962728B">
              <w:rPr>
                <w:rFonts w:eastAsia="Arial" w:cs="Arial"/>
                <w:color w:val="000000" w:themeColor="text1"/>
                <w:szCs w:val="22"/>
              </w:rPr>
              <w:t>Children’s Play: Theory and Practice </w:t>
            </w:r>
          </w:p>
        </w:tc>
        <w:tc>
          <w:tcPr>
            <w:tcW w:w="1890" w:type="dxa"/>
          </w:tcPr>
          <w:p w14:paraId="178242B9" w14:textId="050A9416"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170" w:type="dxa"/>
            <w:shd w:val="clear" w:color="auto" w:fill="auto"/>
          </w:tcPr>
          <w:p w14:paraId="2EA47E6E" w14:textId="3297A476"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473B8CFD" w14:textId="77777777" w:rsidTr="00A15C65">
        <w:trPr>
          <w:trHeight w:val="259"/>
        </w:trPr>
        <w:tc>
          <w:tcPr>
            <w:tcW w:w="1526" w:type="dxa"/>
            <w:shd w:val="clear" w:color="auto" w:fill="auto"/>
          </w:tcPr>
          <w:p w14:paraId="40FBEDA3" w14:textId="11A2DFD0"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ECEY4005 </w:t>
            </w:r>
          </w:p>
        </w:tc>
        <w:tc>
          <w:tcPr>
            <w:tcW w:w="3779" w:type="dxa"/>
            <w:shd w:val="clear" w:color="auto" w:fill="auto"/>
          </w:tcPr>
          <w:p w14:paraId="4F8731B4" w14:textId="15E7F1F9" w:rsidR="766DFC23" w:rsidRDefault="766DFC23" w:rsidP="4962728B">
            <w:pPr>
              <w:jc w:val="both"/>
              <w:rPr>
                <w:rFonts w:eastAsia="Arial" w:cs="Arial"/>
                <w:color w:val="000000" w:themeColor="text1"/>
                <w:szCs w:val="22"/>
              </w:rPr>
            </w:pPr>
            <w:r w:rsidRPr="4962728B">
              <w:rPr>
                <w:rFonts w:eastAsia="Arial" w:cs="Arial"/>
                <w:color w:val="000000" w:themeColor="text1"/>
                <w:szCs w:val="22"/>
              </w:rPr>
              <w:t>The first 1000 days </w:t>
            </w:r>
          </w:p>
        </w:tc>
        <w:tc>
          <w:tcPr>
            <w:tcW w:w="1890" w:type="dxa"/>
          </w:tcPr>
          <w:p w14:paraId="4A3E7275" w14:textId="4EAF71BB"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170" w:type="dxa"/>
            <w:shd w:val="clear" w:color="auto" w:fill="auto"/>
          </w:tcPr>
          <w:p w14:paraId="26DB5F93" w14:textId="0C578C45"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558EE89B" w14:textId="77777777" w:rsidTr="00A15C65">
        <w:trPr>
          <w:trHeight w:val="259"/>
        </w:trPr>
        <w:tc>
          <w:tcPr>
            <w:tcW w:w="1526" w:type="dxa"/>
            <w:shd w:val="clear" w:color="auto" w:fill="auto"/>
          </w:tcPr>
          <w:p w14:paraId="01239044" w14:textId="757C6F9B"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ECEY4004 </w:t>
            </w:r>
          </w:p>
        </w:tc>
        <w:tc>
          <w:tcPr>
            <w:tcW w:w="3779" w:type="dxa"/>
            <w:shd w:val="clear" w:color="auto" w:fill="auto"/>
          </w:tcPr>
          <w:p w14:paraId="0DF56B4F" w14:textId="115A96DF" w:rsidR="766DFC23" w:rsidRDefault="766DFC23" w:rsidP="4962728B">
            <w:pPr>
              <w:jc w:val="both"/>
              <w:rPr>
                <w:rFonts w:eastAsia="Arial" w:cs="Arial"/>
                <w:color w:val="000000" w:themeColor="text1"/>
                <w:szCs w:val="22"/>
              </w:rPr>
            </w:pPr>
            <w:r w:rsidRPr="4962728B">
              <w:rPr>
                <w:rFonts w:eastAsia="Arial" w:cs="Arial"/>
                <w:color w:val="000000" w:themeColor="text1"/>
                <w:szCs w:val="22"/>
              </w:rPr>
              <w:t>Multilingualism, multi-thinking </w:t>
            </w:r>
          </w:p>
        </w:tc>
        <w:tc>
          <w:tcPr>
            <w:tcW w:w="1890" w:type="dxa"/>
          </w:tcPr>
          <w:p w14:paraId="4BEC4A26" w14:textId="5E3B4C4F"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170" w:type="dxa"/>
            <w:shd w:val="clear" w:color="auto" w:fill="auto"/>
          </w:tcPr>
          <w:p w14:paraId="78F1C595" w14:textId="5795350F"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bl>
    <w:p w14:paraId="18651E1A" w14:textId="77777777" w:rsidR="00A15C65" w:rsidRDefault="00A15C65" w:rsidP="00401A3B">
      <w:pPr>
        <w:autoSpaceDE w:val="0"/>
        <w:autoSpaceDN w:val="0"/>
        <w:adjustRightInd w:val="0"/>
        <w:rPr>
          <w:rFonts w:cs="Arial"/>
        </w:rPr>
      </w:pPr>
    </w:p>
    <w:p w14:paraId="19AD9A40" w14:textId="77777777" w:rsidR="00A15C65" w:rsidRDefault="00A15C65" w:rsidP="00401A3B">
      <w:pPr>
        <w:autoSpaceDE w:val="0"/>
        <w:autoSpaceDN w:val="0"/>
        <w:adjustRightInd w:val="0"/>
        <w:rPr>
          <w:rFonts w:cs="Arial"/>
        </w:rPr>
      </w:pPr>
    </w:p>
    <w:p w14:paraId="322D0022" w14:textId="7A408EA7" w:rsidR="00401A3B" w:rsidRPr="00401A3B" w:rsidRDefault="152A7F88" w:rsidP="00A15C65">
      <w:pPr>
        <w:autoSpaceDE w:val="0"/>
        <w:autoSpaceDN w:val="0"/>
        <w:adjustRightInd w:val="0"/>
        <w:jc w:val="both"/>
        <w:rPr>
          <w:rFonts w:cs="Arial"/>
          <w:b/>
          <w:bCs/>
          <w:szCs w:val="22"/>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39">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55B16F26" w14:textId="77777777" w:rsidR="001A6F19" w:rsidRDefault="001A6F19" w:rsidP="001A6F19">
      <w:pPr>
        <w:rPr>
          <w:rFonts w:cs="Arial"/>
          <w:b/>
        </w:rPr>
      </w:pPr>
    </w:p>
    <w:p w14:paraId="1301DC40" w14:textId="6F5CF4B7" w:rsidR="00CD642C" w:rsidRPr="002633D8" w:rsidRDefault="7C47C093" w:rsidP="60269D23">
      <w:pPr>
        <w:jc w:val="both"/>
        <w:rPr>
          <w:rFonts w:eastAsia="Arial" w:cs="Arial"/>
        </w:rPr>
      </w:pPr>
      <w:r>
        <w:t xml:space="preserve">Where appropriate, the University </w:t>
      </w:r>
      <w:r w:rsidR="4304910C">
        <w:t>may allow</w:t>
      </w:r>
      <w:r>
        <w:t xml:space="preserve"> students to study </w:t>
      </w:r>
      <w:r w:rsidR="36CB34B5">
        <w:t xml:space="preserve">modules in addition to the 120 credits studied for the level of study </w:t>
      </w:r>
      <w:r>
        <w:t>e.g. Welsh medium or IT modules.</w:t>
      </w:r>
      <w:r w:rsidR="36CB34B5">
        <w:t xml:space="preserve">  Students would need to discuss this with their </w:t>
      </w:r>
      <w:r w:rsidR="77B60B44">
        <w:t>Programme Manager</w:t>
      </w:r>
      <w:r w:rsidR="36CB34B5" w:rsidRPr="766DFC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3D035548" w:rsidR="00CD642C" w:rsidRPr="002633D8" w:rsidRDefault="7C47C093" w:rsidP="60269D23">
      <w:pPr>
        <w:pStyle w:val="BodyText"/>
        <w:rPr>
          <w:rFonts w:eastAsia="Arial" w:cs="Arial"/>
          <w:color w:val="auto"/>
        </w:rPr>
      </w:pPr>
      <w:r w:rsidRPr="766DFC23">
        <w:rPr>
          <w:color w:val="auto"/>
        </w:rPr>
        <w:t>Module details are correct on 1 September 20</w:t>
      </w:r>
      <w:r w:rsidR="77B60B44" w:rsidRPr="766DFC23">
        <w:rPr>
          <w:color w:val="auto"/>
        </w:rPr>
        <w:t>2</w:t>
      </w:r>
      <w:r w:rsidR="5175CF9D" w:rsidRPr="766DFC23">
        <w:rPr>
          <w:color w:val="auto"/>
        </w:rPr>
        <w:t>3</w:t>
      </w:r>
      <w:r w:rsidRPr="766DFC23">
        <w:rPr>
          <w:color w:val="auto"/>
        </w:rPr>
        <w:t xml:space="preserve">, and will not normally be changed during the year. In the unlikely event of </w:t>
      </w:r>
      <w:r w:rsidR="5256B880" w:rsidRPr="766DFC23">
        <w:rPr>
          <w:color w:val="auto"/>
        </w:rPr>
        <w:t>changes having to be made</w:t>
      </w:r>
      <w:r w:rsidRPr="766DFC23">
        <w:rPr>
          <w:color w:val="auto"/>
        </w:rPr>
        <w:t xml:space="preserve"> to these details during the year, you will be notified in writing.</w:t>
      </w:r>
      <w:r w:rsidR="148F7FF3" w:rsidRPr="766DFC23">
        <w:rPr>
          <w:color w:val="auto"/>
        </w:rPr>
        <w:t xml:space="preserve">  Module descriptors are presented in the accompanying </w:t>
      </w:r>
      <w:r w:rsidR="32419E33" w:rsidRPr="766DFC23">
        <w:rPr>
          <w:color w:val="auto"/>
        </w:rPr>
        <w:t>Module Directory document.</w:t>
      </w:r>
    </w:p>
    <w:p w14:paraId="686211B1" w14:textId="36F9F3A6" w:rsidR="766DFC23" w:rsidRDefault="766DFC23">
      <w:r>
        <w:br w:type="page"/>
      </w:r>
    </w:p>
    <w:p w14:paraId="56E218B7" w14:textId="65F8F56B" w:rsidR="44E5F0CE" w:rsidRDefault="44E5F0CE" w:rsidP="4962728B">
      <w:pPr>
        <w:pStyle w:val="Heading2"/>
        <w:rPr>
          <w:rFonts w:eastAsia="Arial" w:cs="Arial"/>
        </w:rPr>
      </w:pPr>
      <w:bookmarkStart w:id="22" w:name="_Toc1726676596"/>
      <w:r w:rsidRPr="27BD3C8E">
        <w:rPr>
          <w:rFonts w:eastAsia="Arial" w:cs="Arial"/>
        </w:rPr>
        <w:lastRenderedPageBreak/>
        <w:t>BA (Hons) Early Years Education and Care: Early Years Practitioner Status (2 year Fast Track Flexi)</w:t>
      </w:r>
      <w:bookmarkEnd w:id="22"/>
      <w:r w:rsidR="4F4BFF9E" w:rsidRPr="27BD3C8E">
        <w:rPr>
          <w:rFonts w:eastAsia="Arial" w:cs="Arial"/>
        </w:rPr>
        <w:t xml:space="preserve"> </w:t>
      </w:r>
    </w:p>
    <w:p w14:paraId="0198F847" w14:textId="77777777" w:rsidR="766DFC23" w:rsidRDefault="766DFC23" w:rsidP="766DFC23">
      <w:pPr>
        <w:rPr>
          <w:rFonts w:cs="Arial"/>
          <w:b/>
          <w:bCs/>
        </w:rPr>
      </w:pPr>
    </w:p>
    <w:p w14:paraId="094B7F4E" w14:textId="77777777" w:rsidR="4F4BFF9E" w:rsidRDefault="4F4BFF9E" w:rsidP="766DFC23">
      <w:pPr>
        <w:rPr>
          <w:rFonts w:eastAsia="Arial" w:cs="Arial"/>
          <w:b/>
          <w:bCs/>
        </w:rPr>
      </w:pPr>
      <w:r w:rsidRPr="766DFC23">
        <w:rPr>
          <w:b/>
          <w:bCs/>
        </w:rPr>
        <w:t xml:space="preserve">Programme Learning Outcomes </w:t>
      </w:r>
    </w:p>
    <w:p w14:paraId="277C7C64" w14:textId="77777777" w:rsidR="766DFC23" w:rsidRDefault="766DFC23" w:rsidP="766DFC23">
      <w:pPr>
        <w:jc w:val="both"/>
        <w:rPr>
          <w:rFonts w:cs="Arial"/>
        </w:rPr>
      </w:pPr>
    </w:p>
    <w:p w14:paraId="27766AE4" w14:textId="1F03F441" w:rsidR="3C719FFD" w:rsidRDefault="3C719FFD"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Knowledge and understanding (KU)</w:t>
      </w:r>
    </w:p>
    <w:p w14:paraId="1EC0CC1B" w14:textId="4A2FF5D4" w:rsidR="766DFC23" w:rsidRDefault="766DFC23" w:rsidP="766DFC23">
      <w:pPr>
        <w:tabs>
          <w:tab w:val="left" w:pos="1134"/>
          <w:tab w:val="num" w:pos="288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82"/>
        <w:gridCol w:w="7313"/>
      </w:tblGrid>
      <w:tr w:rsidR="766DFC23" w14:paraId="0F9F13EA" w14:textId="77777777" w:rsidTr="00A15C65">
        <w:trPr>
          <w:trHeight w:val="300"/>
        </w:trPr>
        <w:tc>
          <w:tcPr>
            <w:tcW w:w="982" w:type="dxa"/>
            <w:tcMar>
              <w:left w:w="105" w:type="dxa"/>
              <w:right w:w="105" w:type="dxa"/>
            </w:tcMar>
          </w:tcPr>
          <w:p w14:paraId="513A23CF" w14:textId="5EC78CF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KU1</w:t>
            </w:r>
          </w:p>
        </w:tc>
        <w:tc>
          <w:tcPr>
            <w:tcW w:w="7313" w:type="dxa"/>
            <w:tcMar>
              <w:left w:w="105" w:type="dxa"/>
              <w:right w:w="105" w:type="dxa"/>
            </w:tcMar>
          </w:tcPr>
          <w:p w14:paraId="78F53933" w14:textId="4DB7195F" w:rsidR="766DFC23" w:rsidRDefault="766DFC23" w:rsidP="766DFC23">
            <w:pPr>
              <w:tabs>
                <w:tab w:val="left" w:pos="1134"/>
                <w:tab w:val="num" w:pos="2880"/>
              </w:tabs>
              <w:jc w:val="both"/>
              <w:rPr>
                <w:rFonts w:eastAsia="Arial" w:cs="Arial"/>
                <w:szCs w:val="22"/>
              </w:rPr>
            </w:pPr>
            <w:r w:rsidRPr="766DFC23">
              <w:rPr>
                <w:rFonts w:eastAsia="Arial" w:cs="Arial"/>
                <w:szCs w:val="22"/>
              </w:rPr>
              <w:t>a critical working knowledge of the importance of, but also the challenges and constraints of, multi-professional, interprofessional, multiagency and interagency working, in order to meet the needs of babies and young children, families and communities</w:t>
            </w:r>
          </w:p>
        </w:tc>
      </w:tr>
      <w:tr w:rsidR="766DFC23" w14:paraId="7FA1F574" w14:textId="77777777" w:rsidTr="00A15C65">
        <w:trPr>
          <w:trHeight w:val="300"/>
        </w:trPr>
        <w:tc>
          <w:tcPr>
            <w:tcW w:w="982" w:type="dxa"/>
            <w:tcMar>
              <w:left w:w="105" w:type="dxa"/>
              <w:right w:w="105" w:type="dxa"/>
            </w:tcMar>
          </w:tcPr>
          <w:p w14:paraId="0F430C26" w14:textId="0FBDAA6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KU2</w:t>
            </w:r>
          </w:p>
        </w:tc>
        <w:tc>
          <w:tcPr>
            <w:tcW w:w="7313" w:type="dxa"/>
            <w:tcMar>
              <w:left w:w="105" w:type="dxa"/>
              <w:right w:w="105" w:type="dxa"/>
            </w:tcMar>
          </w:tcPr>
          <w:p w14:paraId="202E67D5" w14:textId="746929CD"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babies and young children and childhood nationally and globally, from psychological, sociological, health, welfare, educational, cultural, philosophical, legal, historical, political and economic perspectives</w:t>
            </w:r>
          </w:p>
        </w:tc>
      </w:tr>
      <w:tr w:rsidR="766DFC23" w14:paraId="7AF80515" w14:textId="77777777" w:rsidTr="00A15C65">
        <w:trPr>
          <w:trHeight w:val="300"/>
        </w:trPr>
        <w:tc>
          <w:tcPr>
            <w:tcW w:w="982" w:type="dxa"/>
            <w:tcMar>
              <w:left w:w="105" w:type="dxa"/>
              <w:right w:w="105" w:type="dxa"/>
            </w:tcMar>
          </w:tcPr>
          <w:p w14:paraId="459CB16A" w14:textId="005A446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w:t>
            </w:r>
          </w:p>
        </w:tc>
        <w:tc>
          <w:tcPr>
            <w:tcW w:w="7313" w:type="dxa"/>
            <w:tcMar>
              <w:left w:w="105" w:type="dxa"/>
              <w:right w:w="105" w:type="dxa"/>
            </w:tcMar>
          </w:tcPr>
          <w:p w14:paraId="07FD1B7C" w14:textId="31D0EACE" w:rsidR="766DFC23" w:rsidRDefault="766DFC23" w:rsidP="766DFC23">
            <w:pPr>
              <w:tabs>
                <w:tab w:val="left" w:pos="1134"/>
                <w:tab w:val="num" w:pos="2880"/>
              </w:tabs>
              <w:jc w:val="both"/>
              <w:rPr>
                <w:rFonts w:eastAsia="Arial" w:cs="Arial"/>
                <w:szCs w:val="22"/>
              </w:rPr>
            </w:pPr>
            <w:r w:rsidRPr="766DFC23">
              <w:rPr>
                <w:rFonts w:eastAsia="Arial" w:cs="Arial"/>
                <w:szCs w:val="22"/>
              </w:rPr>
              <w:t>demonstrate in-depth, systematic knowledge and consistently critical understanding of the areas of interest contributing to early childhood studies across the core subject specific skills areas, and how they interrelate.</w:t>
            </w:r>
          </w:p>
        </w:tc>
      </w:tr>
      <w:tr w:rsidR="766DFC23" w14:paraId="4D978C92" w14:textId="77777777" w:rsidTr="00A15C65">
        <w:trPr>
          <w:trHeight w:val="300"/>
        </w:trPr>
        <w:tc>
          <w:tcPr>
            <w:tcW w:w="982" w:type="dxa"/>
            <w:tcMar>
              <w:left w:w="105" w:type="dxa"/>
              <w:right w:w="105" w:type="dxa"/>
            </w:tcMar>
          </w:tcPr>
          <w:p w14:paraId="63992D13" w14:textId="5E79D2AA"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KU4</w:t>
            </w:r>
          </w:p>
        </w:tc>
        <w:tc>
          <w:tcPr>
            <w:tcW w:w="7313" w:type="dxa"/>
            <w:tcMar>
              <w:left w:w="105" w:type="dxa"/>
              <w:right w:w="105" w:type="dxa"/>
            </w:tcMar>
          </w:tcPr>
          <w:p w14:paraId="00091588" w14:textId="196FFD17" w:rsidR="766DFC23" w:rsidRDefault="766DFC23" w:rsidP="766DFC23">
            <w:pPr>
              <w:tabs>
                <w:tab w:val="left" w:pos="1134"/>
                <w:tab w:val="num" w:pos="2880"/>
              </w:tabs>
              <w:jc w:val="both"/>
              <w:rPr>
                <w:rFonts w:eastAsia="Arial" w:cs="Arial"/>
                <w:szCs w:val="22"/>
              </w:rPr>
            </w:pPr>
            <w:r w:rsidRPr="766DFC23">
              <w:rPr>
                <w:rFonts w:eastAsia="Arial" w:cs="Arial"/>
                <w:szCs w:val="22"/>
              </w:rPr>
              <w:t>in-depth, systematic knowledge and consistently critical understanding of all aspects of significant policy and provision for babies and young children, families and communities</w:t>
            </w:r>
          </w:p>
        </w:tc>
      </w:tr>
      <w:tr w:rsidR="766DFC23" w14:paraId="1CC2AE58" w14:textId="77777777" w:rsidTr="00A15C65">
        <w:trPr>
          <w:trHeight w:val="300"/>
        </w:trPr>
        <w:tc>
          <w:tcPr>
            <w:tcW w:w="982" w:type="dxa"/>
            <w:tcMar>
              <w:left w:w="105" w:type="dxa"/>
              <w:right w:w="105" w:type="dxa"/>
            </w:tcMar>
          </w:tcPr>
          <w:p w14:paraId="3BF9AA40" w14:textId="54AF8BE8"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KU5</w:t>
            </w:r>
          </w:p>
        </w:tc>
        <w:tc>
          <w:tcPr>
            <w:tcW w:w="7313" w:type="dxa"/>
            <w:tcMar>
              <w:left w:w="105" w:type="dxa"/>
              <w:right w:w="105" w:type="dxa"/>
            </w:tcMar>
          </w:tcPr>
          <w:p w14:paraId="4D2D8FEA" w14:textId="0CE5FC4F" w:rsidR="766DFC23" w:rsidRDefault="766DFC23" w:rsidP="766DFC23">
            <w:pPr>
              <w:tabs>
                <w:tab w:val="left" w:pos="1134"/>
                <w:tab w:val="num" w:pos="2880"/>
              </w:tabs>
              <w:jc w:val="both"/>
              <w:rPr>
                <w:rFonts w:eastAsia="Arial" w:cs="Arial"/>
                <w:szCs w:val="22"/>
              </w:rPr>
            </w:pPr>
            <w:r w:rsidRPr="766DFC23">
              <w:rPr>
                <w:rFonts w:eastAsia="Arial" w:cs="Arial"/>
                <w:szCs w:val="22"/>
              </w:rPr>
              <w:t>excellent knowledge of issues in relation to rights, diversity, equity and inclusion in relation to working with babies and young children, families and communities</w:t>
            </w:r>
          </w:p>
        </w:tc>
      </w:tr>
      <w:tr w:rsidR="766DFC23" w14:paraId="7533A748" w14:textId="77777777" w:rsidTr="00A15C65">
        <w:trPr>
          <w:trHeight w:val="300"/>
        </w:trPr>
        <w:tc>
          <w:tcPr>
            <w:tcW w:w="982" w:type="dxa"/>
            <w:tcMar>
              <w:left w:w="105" w:type="dxa"/>
              <w:right w:w="105" w:type="dxa"/>
            </w:tcMar>
          </w:tcPr>
          <w:p w14:paraId="77EF88AD" w14:textId="0D7503C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KU6</w:t>
            </w:r>
          </w:p>
        </w:tc>
        <w:tc>
          <w:tcPr>
            <w:tcW w:w="7313" w:type="dxa"/>
            <w:tcMar>
              <w:left w:w="105" w:type="dxa"/>
              <w:right w:w="105" w:type="dxa"/>
            </w:tcMar>
          </w:tcPr>
          <w:p w14:paraId="5B3976C7" w14:textId="7A0C0833"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critical understanding of the links between ethics, economics, politics, culture and ideology in the lives of babies and young children and their families and communities.</w:t>
            </w:r>
          </w:p>
        </w:tc>
      </w:tr>
    </w:tbl>
    <w:p w14:paraId="07C89ED0" w14:textId="689339E0" w:rsidR="3C719FFD" w:rsidRDefault="3C719FFD"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132C8D40" w14:textId="2D8B96F4" w:rsidR="766DFC23" w:rsidRDefault="766DFC23" w:rsidP="766DFC23">
      <w:pPr>
        <w:tabs>
          <w:tab w:val="left" w:pos="1134"/>
          <w:tab w:val="num" w:pos="1494"/>
          <w:tab w:val="num" w:pos="2880"/>
        </w:tabs>
        <w:ind w:left="720"/>
        <w:jc w:val="both"/>
        <w:rPr>
          <w:rFonts w:eastAsia="Arial" w:cs="Arial"/>
          <w:color w:val="000000" w:themeColor="text1"/>
          <w:szCs w:val="22"/>
        </w:rPr>
      </w:pPr>
    </w:p>
    <w:p w14:paraId="26728427" w14:textId="1EA094BC" w:rsidR="3C719FFD" w:rsidRDefault="3C719FFD"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 xml:space="preserve">Cognitive (thinking) skills (CS) </w:t>
      </w:r>
    </w:p>
    <w:p w14:paraId="5BC1EADF" w14:textId="496F6883" w:rsidR="766DFC23" w:rsidRDefault="766DFC23" w:rsidP="766DFC23">
      <w:pPr>
        <w:tabs>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72"/>
        <w:gridCol w:w="7223"/>
      </w:tblGrid>
      <w:tr w:rsidR="766DFC23" w14:paraId="6E41F168" w14:textId="77777777" w:rsidTr="00A15C65">
        <w:trPr>
          <w:trHeight w:val="300"/>
        </w:trPr>
        <w:tc>
          <w:tcPr>
            <w:tcW w:w="1072" w:type="dxa"/>
            <w:tcMar>
              <w:left w:w="105" w:type="dxa"/>
              <w:right w:w="105" w:type="dxa"/>
            </w:tcMar>
          </w:tcPr>
          <w:p w14:paraId="0F73DEEE" w14:textId="6F7212D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CS1</w:t>
            </w:r>
          </w:p>
        </w:tc>
        <w:tc>
          <w:tcPr>
            <w:tcW w:w="7223" w:type="dxa"/>
            <w:tcMar>
              <w:left w:w="105" w:type="dxa"/>
              <w:right w:w="105" w:type="dxa"/>
            </w:tcMar>
          </w:tcPr>
          <w:p w14:paraId="0DD84711" w14:textId="340FF402"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reason clearly, understand the role of evidence and make critical judgements about arguments relating to the subject area of early childhood studies</w:t>
            </w:r>
          </w:p>
        </w:tc>
      </w:tr>
      <w:tr w:rsidR="766DFC23" w14:paraId="32E6C02C" w14:textId="77777777" w:rsidTr="00A15C65">
        <w:trPr>
          <w:trHeight w:val="300"/>
        </w:trPr>
        <w:tc>
          <w:tcPr>
            <w:tcW w:w="1072" w:type="dxa"/>
            <w:tcMar>
              <w:left w:w="105" w:type="dxa"/>
              <w:right w:w="105" w:type="dxa"/>
            </w:tcMar>
          </w:tcPr>
          <w:p w14:paraId="31BFDBA7" w14:textId="3358EF3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CS2</w:t>
            </w:r>
          </w:p>
        </w:tc>
        <w:tc>
          <w:tcPr>
            <w:tcW w:w="7223" w:type="dxa"/>
            <w:tcMar>
              <w:left w:w="105" w:type="dxa"/>
              <w:right w:w="105" w:type="dxa"/>
            </w:tcMar>
          </w:tcPr>
          <w:p w14:paraId="6F099001" w14:textId="11D9AD72"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adopt multiple perspectives in relation to early childhood and systematically analyse the relationships between them</w:t>
            </w:r>
          </w:p>
        </w:tc>
      </w:tr>
      <w:tr w:rsidR="766DFC23" w14:paraId="5DD8EC03" w14:textId="77777777" w:rsidTr="00A15C65">
        <w:trPr>
          <w:trHeight w:val="300"/>
        </w:trPr>
        <w:tc>
          <w:tcPr>
            <w:tcW w:w="1072" w:type="dxa"/>
            <w:tcMar>
              <w:left w:w="105" w:type="dxa"/>
              <w:right w:w="105" w:type="dxa"/>
            </w:tcMar>
          </w:tcPr>
          <w:p w14:paraId="1074399E" w14:textId="27B744F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CS3</w:t>
            </w:r>
          </w:p>
        </w:tc>
        <w:tc>
          <w:tcPr>
            <w:tcW w:w="7223" w:type="dxa"/>
            <w:tcMar>
              <w:left w:w="105" w:type="dxa"/>
              <w:right w:w="105" w:type="dxa"/>
            </w:tcMar>
          </w:tcPr>
          <w:p w14:paraId="261923C5" w14:textId="04AFF871"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constructively critique theories, practice and research in the area of child development</w:t>
            </w:r>
          </w:p>
        </w:tc>
      </w:tr>
      <w:tr w:rsidR="766DFC23" w14:paraId="74DE1737" w14:textId="77777777" w:rsidTr="00A15C65">
        <w:trPr>
          <w:trHeight w:val="300"/>
        </w:trPr>
        <w:tc>
          <w:tcPr>
            <w:tcW w:w="1072" w:type="dxa"/>
            <w:tcMar>
              <w:left w:w="105" w:type="dxa"/>
              <w:right w:w="105" w:type="dxa"/>
            </w:tcMar>
          </w:tcPr>
          <w:p w14:paraId="289E38F9" w14:textId="2B892998"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CS4</w:t>
            </w:r>
          </w:p>
        </w:tc>
        <w:tc>
          <w:tcPr>
            <w:tcW w:w="7223" w:type="dxa"/>
            <w:tcMar>
              <w:left w:w="105" w:type="dxa"/>
              <w:right w:w="105" w:type="dxa"/>
            </w:tcMar>
          </w:tcPr>
          <w:p w14:paraId="4E548E60" w14:textId="7A7038FD"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analyse and evaluate competing positions in relation to the construction of babies and young children and childhood by different subjects, societal agents and time, place and culture</w:t>
            </w:r>
          </w:p>
        </w:tc>
      </w:tr>
      <w:tr w:rsidR="766DFC23" w14:paraId="2433F81B" w14:textId="77777777" w:rsidTr="00A15C65">
        <w:trPr>
          <w:trHeight w:val="300"/>
        </w:trPr>
        <w:tc>
          <w:tcPr>
            <w:tcW w:w="1072" w:type="dxa"/>
            <w:tcMar>
              <w:left w:w="105" w:type="dxa"/>
              <w:right w:w="105" w:type="dxa"/>
            </w:tcMar>
          </w:tcPr>
          <w:p w14:paraId="43DACB42" w14:textId="284B4508"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CS5</w:t>
            </w:r>
          </w:p>
        </w:tc>
        <w:tc>
          <w:tcPr>
            <w:tcW w:w="7223" w:type="dxa"/>
            <w:tcMar>
              <w:left w:w="105" w:type="dxa"/>
              <w:right w:w="105" w:type="dxa"/>
            </w:tcMar>
          </w:tcPr>
          <w:p w14:paraId="5C7A106D" w14:textId="2428CA94"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working effectively and in collaboration with parents, carers and other agencies</w:t>
            </w:r>
          </w:p>
        </w:tc>
      </w:tr>
      <w:tr w:rsidR="766DFC23" w14:paraId="232577E8" w14:textId="77777777" w:rsidTr="00A15C65">
        <w:trPr>
          <w:trHeight w:val="300"/>
        </w:trPr>
        <w:tc>
          <w:tcPr>
            <w:tcW w:w="1072" w:type="dxa"/>
            <w:tcMar>
              <w:left w:w="105" w:type="dxa"/>
              <w:right w:w="105" w:type="dxa"/>
            </w:tcMar>
          </w:tcPr>
          <w:p w14:paraId="7D6F623F" w14:textId="40E5F09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CS6</w:t>
            </w:r>
          </w:p>
        </w:tc>
        <w:tc>
          <w:tcPr>
            <w:tcW w:w="7223" w:type="dxa"/>
            <w:tcMar>
              <w:left w:w="105" w:type="dxa"/>
              <w:right w:w="105" w:type="dxa"/>
            </w:tcMar>
          </w:tcPr>
          <w:p w14:paraId="59E82F36" w14:textId="3750E70D"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knowledge and awareness of the skills needed for different relational pedagogical approaches</w:t>
            </w:r>
          </w:p>
        </w:tc>
      </w:tr>
    </w:tbl>
    <w:p w14:paraId="74080B3A" w14:textId="68A570D8" w:rsidR="3C719FFD" w:rsidRDefault="3C719FFD"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59833846" w14:textId="51FF344B" w:rsidR="766DFC23" w:rsidRDefault="766DFC23" w:rsidP="4962728B">
      <w:pPr>
        <w:tabs>
          <w:tab w:val="num" w:pos="2016"/>
          <w:tab w:val="num" w:pos="2160"/>
        </w:tabs>
        <w:jc w:val="both"/>
        <w:rPr>
          <w:rFonts w:eastAsia="Arial" w:cs="Arial"/>
          <w:color w:val="000000" w:themeColor="text1"/>
        </w:rPr>
      </w:pPr>
    </w:p>
    <w:p w14:paraId="23E3B1A4" w14:textId="568DC086" w:rsidR="4962728B" w:rsidRDefault="4962728B" w:rsidP="4962728B">
      <w:pPr>
        <w:tabs>
          <w:tab w:val="num" w:pos="2016"/>
          <w:tab w:val="num" w:pos="2160"/>
        </w:tabs>
        <w:jc w:val="both"/>
        <w:rPr>
          <w:rFonts w:eastAsia="Arial" w:cs="Arial"/>
          <w:color w:val="000000" w:themeColor="text1"/>
        </w:rPr>
      </w:pPr>
    </w:p>
    <w:p w14:paraId="02706BD8" w14:textId="57906FB8" w:rsidR="4962728B" w:rsidRDefault="4962728B" w:rsidP="4962728B">
      <w:pPr>
        <w:tabs>
          <w:tab w:val="num" w:pos="2016"/>
          <w:tab w:val="num" w:pos="2160"/>
        </w:tabs>
        <w:jc w:val="both"/>
        <w:rPr>
          <w:rFonts w:eastAsia="Arial" w:cs="Arial"/>
          <w:color w:val="000000" w:themeColor="text1"/>
        </w:rPr>
      </w:pPr>
    </w:p>
    <w:p w14:paraId="5146B766" w14:textId="31CB3A9A" w:rsidR="3C719FFD" w:rsidRDefault="3C719FFD" w:rsidP="766DFC23">
      <w:pPr>
        <w:tabs>
          <w:tab w:val="num" w:pos="2016"/>
          <w:tab w:val="num" w:pos="2160"/>
        </w:tabs>
        <w:jc w:val="both"/>
        <w:rPr>
          <w:rFonts w:eastAsia="Arial" w:cs="Arial"/>
          <w:color w:val="000000" w:themeColor="text1"/>
          <w:szCs w:val="22"/>
        </w:rPr>
      </w:pPr>
      <w:r w:rsidRPr="766DFC23">
        <w:rPr>
          <w:rFonts w:eastAsia="Arial" w:cs="Arial"/>
          <w:b/>
          <w:bCs/>
          <w:color w:val="000000" w:themeColor="text1"/>
          <w:szCs w:val="22"/>
        </w:rPr>
        <w:lastRenderedPageBreak/>
        <w:t>Practical skills (PS)</w:t>
      </w:r>
    </w:p>
    <w:p w14:paraId="6DCA6FCF" w14:textId="1A630680" w:rsidR="766DFC23" w:rsidRDefault="766DFC23" w:rsidP="766DFC23">
      <w:pPr>
        <w:tabs>
          <w:tab w:val="num" w:pos="2016"/>
          <w:tab w:val="num" w:pos="2160"/>
        </w:tabs>
        <w:ind w:left="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72"/>
        <w:gridCol w:w="7223"/>
      </w:tblGrid>
      <w:tr w:rsidR="766DFC23" w14:paraId="1AA189F1" w14:textId="77777777" w:rsidTr="00A15C65">
        <w:trPr>
          <w:trHeight w:val="300"/>
        </w:trPr>
        <w:tc>
          <w:tcPr>
            <w:tcW w:w="1072" w:type="dxa"/>
            <w:tcMar>
              <w:left w:w="105" w:type="dxa"/>
              <w:right w:w="105" w:type="dxa"/>
            </w:tcMar>
          </w:tcPr>
          <w:p w14:paraId="4C5104ED" w14:textId="330E049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PS1</w:t>
            </w:r>
          </w:p>
        </w:tc>
        <w:tc>
          <w:tcPr>
            <w:tcW w:w="7223" w:type="dxa"/>
            <w:tcMar>
              <w:left w:w="105" w:type="dxa"/>
              <w:right w:w="105" w:type="dxa"/>
            </w:tcMar>
          </w:tcPr>
          <w:p w14:paraId="3D97BFF2" w14:textId="67621F29"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play and the curriculum, assessment, evaluation and improvement of creative learning opportunities, taking account of babies' and young children's health and emotional wellbeing</w:t>
            </w:r>
          </w:p>
        </w:tc>
      </w:tr>
      <w:tr w:rsidR="766DFC23" w14:paraId="53CF4EA6" w14:textId="77777777" w:rsidTr="00A15C65">
        <w:trPr>
          <w:trHeight w:val="300"/>
        </w:trPr>
        <w:tc>
          <w:tcPr>
            <w:tcW w:w="1072" w:type="dxa"/>
            <w:tcMar>
              <w:left w:w="105" w:type="dxa"/>
              <w:right w:w="105" w:type="dxa"/>
            </w:tcMar>
          </w:tcPr>
          <w:p w14:paraId="0FF560EE" w14:textId="116A099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PS2</w:t>
            </w:r>
          </w:p>
        </w:tc>
        <w:tc>
          <w:tcPr>
            <w:tcW w:w="7223" w:type="dxa"/>
            <w:tcMar>
              <w:left w:w="105" w:type="dxa"/>
              <w:right w:w="105" w:type="dxa"/>
            </w:tcMar>
          </w:tcPr>
          <w:p w14:paraId="48F15F4B" w14:textId="342DFC22" w:rsidR="766DFC23" w:rsidRDefault="766DFC23" w:rsidP="766DFC23">
            <w:pPr>
              <w:tabs>
                <w:tab w:val="left" w:pos="1134"/>
                <w:tab w:val="num" w:pos="2880"/>
              </w:tabs>
              <w:jc w:val="both"/>
              <w:rPr>
                <w:rFonts w:eastAsia="Arial" w:cs="Arial"/>
                <w:szCs w:val="22"/>
              </w:rPr>
            </w:pPr>
            <w:r w:rsidRPr="766DFC23">
              <w:rPr>
                <w:rFonts w:eastAsia="Arial" w:cs="Arial"/>
                <w:szCs w:val="22"/>
              </w:rPr>
              <w:t>have a high-level ability to detect meaningful patterns in play, behaviour and experience and evaluate their significance</w:t>
            </w:r>
          </w:p>
        </w:tc>
      </w:tr>
      <w:tr w:rsidR="766DFC23" w14:paraId="69143041" w14:textId="77777777" w:rsidTr="00A15C65">
        <w:trPr>
          <w:trHeight w:val="300"/>
        </w:trPr>
        <w:tc>
          <w:tcPr>
            <w:tcW w:w="1072" w:type="dxa"/>
            <w:tcMar>
              <w:left w:w="105" w:type="dxa"/>
              <w:right w:w="105" w:type="dxa"/>
            </w:tcMar>
          </w:tcPr>
          <w:p w14:paraId="2465A348" w14:textId="5D0D571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PS3</w:t>
            </w:r>
          </w:p>
        </w:tc>
        <w:tc>
          <w:tcPr>
            <w:tcW w:w="7223" w:type="dxa"/>
            <w:tcMar>
              <w:left w:w="105" w:type="dxa"/>
              <w:right w:w="105" w:type="dxa"/>
            </w:tcMar>
          </w:tcPr>
          <w:p w14:paraId="655EF726" w14:textId="3D9EF26D"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plan for, and where appropriate implement, meeting and promoting children's health, well-being, protection and safety, and the conditions that enable them to flourish</w:t>
            </w:r>
          </w:p>
        </w:tc>
      </w:tr>
      <w:tr w:rsidR="766DFC23" w14:paraId="28891325" w14:textId="77777777" w:rsidTr="00A15C65">
        <w:trPr>
          <w:trHeight w:val="300"/>
        </w:trPr>
        <w:tc>
          <w:tcPr>
            <w:tcW w:w="1072" w:type="dxa"/>
            <w:tcMar>
              <w:left w:w="105" w:type="dxa"/>
              <w:right w:w="105" w:type="dxa"/>
            </w:tcMar>
          </w:tcPr>
          <w:p w14:paraId="5BECEA49" w14:textId="2AA59F5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PS4</w:t>
            </w:r>
          </w:p>
        </w:tc>
        <w:tc>
          <w:tcPr>
            <w:tcW w:w="7223" w:type="dxa"/>
            <w:tcMar>
              <w:left w:w="105" w:type="dxa"/>
              <w:right w:w="105" w:type="dxa"/>
            </w:tcMar>
          </w:tcPr>
          <w:p w14:paraId="0F1B8C65" w14:textId="5E1015B4"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lead, support and work collaboratively with others in the early childhood context</w:t>
            </w:r>
          </w:p>
        </w:tc>
      </w:tr>
      <w:tr w:rsidR="766DFC23" w14:paraId="3DC2AAF9" w14:textId="77777777" w:rsidTr="00A15C65">
        <w:trPr>
          <w:trHeight w:val="300"/>
        </w:trPr>
        <w:tc>
          <w:tcPr>
            <w:tcW w:w="1072" w:type="dxa"/>
            <w:tcMar>
              <w:left w:w="105" w:type="dxa"/>
              <w:right w:w="105" w:type="dxa"/>
            </w:tcMar>
          </w:tcPr>
          <w:p w14:paraId="6337A96F" w14:textId="5F51F836"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PS5</w:t>
            </w:r>
          </w:p>
        </w:tc>
        <w:tc>
          <w:tcPr>
            <w:tcW w:w="7223" w:type="dxa"/>
            <w:tcMar>
              <w:left w:w="105" w:type="dxa"/>
              <w:right w:w="105" w:type="dxa"/>
            </w:tcMar>
          </w:tcPr>
          <w:p w14:paraId="5EA2FE53" w14:textId="131DB70F" w:rsidR="766DFC23" w:rsidRDefault="766DFC23" w:rsidP="766DFC23">
            <w:pPr>
              <w:tabs>
                <w:tab w:val="left" w:pos="1134"/>
                <w:tab w:val="num" w:pos="2880"/>
              </w:tabs>
              <w:jc w:val="both"/>
              <w:rPr>
                <w:rFonts w:eastAsia="Arial" w:cs="Arial"/>
                <w:szCs w:val="22"/>
              </w:rPr>
            </w:pPr>
            <w:r w:rsidRPr="766DFC23">
              <w:rPr>
                <w:rFonts w:eastAsia="Arial" w:cs="Arial"/>
                <w:szCs w:val="22"/>
              </w:rPr>
              <w:t>have highly developed skills of observation and analysis in relation to aspects of the lives of babies and young children</w:t>
            </w:r>
          </w:p>
        </w:tc>
      </w:tr>
      <w:tr w:rsidR="766DFC23" w14:paraId="21348269" w14:textId="77777777" w:rsidTr="00A15C65">
        <w:trPr>
          <w:trHeight w:val="300"/>
        </w:trPr>
        <w:tc>
          <w:tcPr>
            <w:tcW w:w="1072" w:type="dxa"/>
            <w:tcMar>
              <w:left w:w="105" w:type="dxa"/>
              <w:right w:w="105" w:type="dxa"/>
            </w:tcMar>
          </w:tcPr>
          <w:p w14:paraId="0C0EF34B" w14:textId="328674E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PS6</w:t>
            </w:r>
          </w:p>
        </w:tc>
        <w:tc>
          <w:tcPr>
            <w:tcW w:w="7223" w:type="dxa"/>
            <w:tcMar>
              <w:left w:w="105" w:type="dxa"/>
              <w:right w:w="105" w:type="dxa"/>
            </w:tcMar>
          </w:tcPr>
          <w:p w14:paraId="5B87427B" w14:textId="33FDFF7D" w:rsidR="766DFC23" w:rsidRDefault="766DFC23" w:rsidP="766DFC23">
            <w:pPr>
              <w:tabs>
                <w:tab w:val="left" w:pos="1134"/>
                <w:tab w:val="num" w:pos="2880"/>
              </w:tabs>
              <w:jc w:val="both"/>
              <w:rPr>
                <w:rFonts w:eastAsia="Arial" w:cs="Arial"/>
                <w:szCs w:val="22"/>
              </w:rPr>
            </w:pPr>
            <w:r w:rsidRPr="766DFC23">
              <w:rPr>
                <w:rFonts w:eastAsia="Arial" w:cs="Arial"/>
                <w:szCs w:val="22"/>
              </w:rPr>
              <w:t>have a highly developed ability to recognise and challenge inequalities in society and to embrace an antibias approach.</w:t>
            </w:r>
          </w:p>
        </w:tc>
      </w:tr>
    </w:tbl>
    <w:p w14:paraId="2526E4C1" w14:textId="33B11B6C" w:rsidR="3C719FFD" w:rsidRDefault="3C719FFD"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06C41944" w14:textId="74003E1C" w:rsidR="766DFC23" w:rsidRDefault="766DFC23" w:rsidP="766DFC23">
      <w:pPr>
        <w:tabs>
          <w:tab w:val="num" w:pos="1134"/>
          <w:tab w:val="num" w:pos="2016"/>
          <w:tab w:val="num" w:pos="2160"/>
        </w:tabs>
        <w:jc w:val="both"/>
        <w:rPr>
          <w:rFonts w:eastAsia="Arial" w:cs="Arial"/>
          <w:color w:val="000000" w:themeColor="text1"/>
          <w:szCs w:val="22"/>
        </w:rPr>
      </w:pPr>
    </w:p>
    <w:p w14:paraId="40FBA7BC" w14:textId="0EBFB2B9" w:rsidR="3C719FFD" w:rsidRDefault="3C719FFD" w:rsidP="766DFC23">
      <w:pPr>
        <w:tabs>
          <w:tab w:val="num" w:pos="1134"/>
          <w:tab w:val="num" w:pos="1440"/>
          <w:tab w:val="num" w:pos="2016"/>
        </w:tabs>
        <w:jc w:val="both"/>
        <w:rPr>
          <w:rFonts w:eastAsia="Arial" w:cs="Arial"/>
          <w:color w:val="000000" w:themeColor="text1"/>
          <w:szCs w:val="22"/>
        </w:rPr>
      </w:pPr>
      <w:r w:rsidRPr="766DFC23">
        <w:rPr>
          <w:rFonts w:eastAsia="Arial" w:cs="Arial"/>
          <w:b/>
          <w:bCs/>
          <w:color w:val="000000" w:themeColor="text1"/>
          <w:szCs w:val="22"/>
        </w:rPr>
        <w:t xml:space="preserve">Key skills (KS) </w:t>
      </w:r>
    </w:p>
    <w:p w14:paraId="147D04AD" w14:textId="2188BC8B" w:rsidR="766DFC23" w:rsidRDefault="766DFC23" w:rsidP="766DFC23">
      <w:pPr>
        <w:tabs>
          <w:tab w:val="num" w:pos="720"/>
          <w:tab w:val="left" w:pos="1440"/>
        </w:tabs>
        <w:ind w:left="720" w:hanging="720"/>
        <w:jc w:val="both"/>
        <w:rPr>
          <w:rFonts w:eastAsia="Arial" w:cs="Arial"/>
          <w:color w:val="000000" w:themeColor="text1"/>
          <w:szCs w:val="22"/>
        </w:rPr>
      </w:pPr>
    </w:p>
    <w:tbl>
      <w:tblPr>
        <w:tblStyle w:val="TableGrid"/>
        <w:tblW w:w="829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72"/>
        <w:gridCol w:w="7223"/>
      </w:tblGrid>
      <w:tr w:rsidR="766DFC23" w14:paraId="521E0205" w14:textId="77777777" w:rsidTr="00A15C65">
        <w:trPr>
          <w:trHeight w:val="300"/>
        </w:trPr>
        <w:tc>
          <w:tcPr>
            <w:tcW w:w="1072" w:type="dxa"/>
            <w:tcMar>
              <w:left w:w="105" w:type="dxa"/>
              <w:right w:w="105" w:type="dxa"/>
            </w:tcMar>
          </w:tcPr>
          <w:p w14:paraId="4DAEFA1A" w14:textId="4C0F44B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223" w:type="dxa"/>
            <w:tcMar>
              <w:left w:w="105" w:type="dxa"/>
              <w:right w:w="105" w:type="dxa"/>
            </w:tcMar>
          </w:tcPr>
          <w:p w14:paraId="5B3825BB" w14:textId="10AEA81C" w:rsidR="766DFC23" w:rsidRDefault="766DFC23" w:rsidP="766DFC23">
            <w:pPr>
              <w:tabs>
                <w:tab w:val="left" w:pos="1134"/>
                <w:tab w:val="num" w:pos="2880"/>
              </w:tabs>
              <w:jc w:val="both"/>
              <w:rPr>
                <w:rFonts w:eastAsia="Arial" w:cs="Arial"/>
                <w:szCs w:val="22"/>
              </w:rPr>
            </w:pPr>
            <w:r w:rsidRPr="766DFC23">
              <w:rPr>
                <w:rFonts w:eastAsia="Arial" w:cs="Arial"/>
                <w:szCs w:val="22"/>
              </w:rPr>
              <w:t>communicate ideas and research findings effectively, clearly and fluently by written, oral and visual means</w:t>
            </w:r>
          </w:p>
        </w:tc>
      </w:tr>
      <w:tr w:rsidR="766DFC23" w14:paraId="61A9D524" w14:textId="77777777" w:rsidTr="00A15C65">
        <w:trPr>
          <w:trHeight w:val="300"/>
        </w:trPr>
        <w:tc>
          <w:tcPr>
            <w:tcW w:w="1072" w:type="dxa"/>
            <w:tcMar>
              <w:left w:w="105" w:type="dxa"/>
              <w:right w:w="105" w:type="dxa"/>
            </w:tcMar>
          </w:tcPr>
          <w:p w14:paraId="1D469D15" w14:textId="0EDF9E7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223" w:type="dxa"/>
            <w:tcMar>
              <w:left w:w="105" w:type="dxa"/>
              <w:right w:w="105" w:type="dxa"/>
            </w:tcMar>
          </w:tcPr>
          <w:p w14:paraId="73E2FD80" w14:textId="2F5931CF" w:rsidR="766DFC23" w:rsidRDefault="766DFC23" w:rsidP="766DFC23">
            <w:pPr>
              <w:tabs>
                <w:tab w:val="left" w:pos="428"/>
              </w:tabs>
              <w:jc w:val="both"/>
              <w:rPr>
                <w:rFonts w:eastAsia="Arial" w:cs="Arial"/>
                <w:szCs w:val="22"/>
              </w:rPr>
            </w:pPr>
            <w:r w:rsidRPr="766DFC23">
              <w:rPr>
                <w:rFonts w:eastAsia="Arial" w:cs="Arial"/>
                <w:szCs w:val="22"/>
              </w:rPr>
              <w:t>present a wide range of theoretical positions and offer and justify a well-informed and insightful point of view</w:t>
            </w:r>
          </w:p>
        </w:tc>
      </w:tr>
      <w:tr w:rsidR="766DFC23" w14:paraId="60A015A6" w14:textId="77777777" w:rsidTr="00A15C65">
        <w:trPr>
          <w:trHeight w:val="300"/>
        </w:trPr>
        <w:tc>
          <w:tcPr>
            <w:tcW w:w="1072" w:type="dxa"/>
            <w:tcMar>
              <w:left w:w="105" w:type="dxa"/>
              <w:right w:w="105" w:type="dxa"/>
            </w:tcMar>
          </w:tcPr>
          <w:p w14:paraId="5724A234" w14:textId="62B5923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KS3</w:t>
            </w:r>
          </w:p>
        </w:tc>
        <w:tc>
          <w:tcPr>
            <w:tcW w:w="7223" w:type="dxa"/>
            <w:tcMar>
              <w:left w:w="105" w:type="dxa"/>
              <w:right w:w="105" w:type="dxa"/>
            </w:tcMar>
          </w:tcPr>
          <w:p w14:paraId="067D06B0" w14:textId="6B0FF5F9" w:rsidR="766DFC23" w:rsidRDefault="766DFC23" w:rsidP="766DFC23">
            <w:pPr>
              <w:tabs>
                <w:tab w:val="left" w:pos="1134"/>
                <w:tab w:val="num" w:pos="2880"/>
              </w:tabs>
              <w:jc w:val="both"/>
              <w:rPr>
                <w:rFonts w:eastAsia="Arial" w:cs="Arial"/>
                <w:szCs w:val="22"/>
              </w:rPr>
            </w:pPr>
            <w:r w:rsidRPr="766DFC23">
              <w:rPr>
                <w:rFonts w:eastAsia="Arial" w:cs="Arial"/>
                <w:szCs w:val="22"/>
              </w:rPr>
              <w:t>use a wide range of sources of information critically and with insight</w:t>
            </w:r>
          </w:p>
        </w:tc>
      </w:tr>
      <w:tr w:rsidR="766DFC23" w14:paraId="1F1BCC3C" w14:textId="77777777" w:rsidTr="00A15C65">
        <w:trPr>
          <w:trHeight w:val="300"/>
        </w:trPr>
        <w:tc>
          <w:tcPr>
            <w:tcW w:w="1072" w:type="dxa"/>
            <w:tcMar>
              <w:left w:w="105" w:type="dxa"/>
              <w:right w:w="105" w:type="dxa"/>
            </w:tcMar>
          </w:tcPr>
          <w:p w14:paraId="7DE64B1F" w14:textId="6EBB4CB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KS4</w:t>
            </w:r>
          </w:p>
        </w:tc>
        <w:tc>
          <w:tcPr>
            <w:tcW w:w="7223" w:type="dxa"/>
            <w:tcMar>
              <w:left w:w="105" w:type="dxa"/>
              <w:right w:w="105" w:type="dxa"/>
            </w:tcMar>
          </w:tcPr>
          <w:p w14:paraId="56F5F37F" w14:textId="653462B7" w:rsidR="766DFC23" w:rsidRDefault="766DFC23" w:rsidP="766DFC23">
            <w:pPr>
              <w:tabs>
                <w:tab w:val="left" w:pos="473"/>
              </w:tabs>
              <w:jc w:val="both"/>
              <w:rPr>
                <w:rFonts w:eastAsia="Arial" w:cs="Arial"/>
                <w:szCs w:val="22"/>
              </w:rPr>
            </w:pPr>
            <w:r w:rsidRPr="766DFC23">
              <w:rPr>
                <w:rFonts w:eastAsia="Arial" w:cs="Arial"/>
                <w:szCs w:val="22"/>
              </w:rPr>
              <w:t>have considerable critical insight and confidence in leading and working collaboratively with others</w:t>
            </w:r>
          </w:p>
        </w:tc>
      </w:tr>
      <w:tr w:rsidR="766DFC23" w14:paraId="287138B0" w14:textId="77777777" w:rsidTr="00A15C65">
        <w:trPr>
          <w:trHeight w:val="300"/>
        </w:trPr>
        <w:tc>
          <w:tcPr>
            <w:tcW w:w="1072" w:type="dxa"/>
            <w:tcMar>
              <w:left w:w="105" w:type="dxa"/>
              <w:right w:w="105" w:type="dxa"/>
            </w:tcMar>
          </w:tcPr>
          <w:p w14:paraId="04B5C29C" w14:textId="4F20CE9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KS5</w:t>
            </w:r>
          </w:p>
        </w:tc>
        <w:tc>
          <w:tcPr>
            <w:tcW w:w="7223" w:type="dxa"/>
            <w:tcMar>
              <w:left w:w="105" w:type="dxa"/>
              <w:right w:w="105" w:type="dxa"/>
            </w:tcMar>
          </w:tcPr>
          <w:p w14:paraId="370673BF" w14:textId="5FA03962" w:rsidR="766DFC23" w:rsidRDefault="766DFC23" w:rsidP="766DFC23">
            <w:pPr>
              <w:tabs>
                <w:tab w:val="left" w:pos="1134"/>
                <w:tab w:val="num" w:pos="2880"/>
              </w:tabs>
              <w:jc w:val="both"/>
              <w:rPr>
                <w:rFonts w:eastAsia="Arial" w:cs="Arial"/>
                <w:szCs w:val="22"/>
              </w:rPr>
            </w:pPr>
            <w:r w:rsidRPr="766DFC23">
              <w:rPr>
                <w:rFonts w:eastAsia="Arial" w:cs="Arial"/>
                <w:szCs w:val="22"/>
              </w:rPr>
              <w:t>listen carefully to others and reflect critically and insightfully upon one's own and others' skills and views</w:t>
            </w:r>
          </w:p>
        </w:tc>
      </w:tr>
      <w:tr w:rsidR="766DFC23" w14:paraId="563A51C2" w14:textId="77777777" w:rsidTr="00A15C65">
        <w:trPr>
          <w:trHeight w:val="300"/>
        </w:trPr>
        <w:tc>
          <w:tcPr>
            <w:tcW w:w="1072" w:type="dxa"/>
            <w:tcMar>
              <w:left w:w="105" w:type="dxa"/>
              <w:right w:w="105" w:type="dxa"/>
            </w:tcMar>
          </w:tcPr>
          <w:p w14:paraId="64A77A3A" w14:textId="28D6889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KS6</w:t>
            </w:r>
          </w:p>
        </w:tc>
        <w:tc>
          <w:tcPr>
            <w:tcW w:w="7223" w:type="dxa"/>
            <w:tcMar>
              <w:left w:w="105" w:type="dxa"/>
              <w:right w:w="105" w:type="dxa"/>
            </w:tcMar>
          </w:tcPr>
          <w:p w14:paraId="487365C5" w14:textId="6D27A9C6" w:rsidR="766DFC23" w:rsidRDefault="766DFC23" w:rsidP="766DFC23">
            <w:pPr>
              <w:tabs>
                <w:tab w:val="left" w:pos="1134"/>
                <w:tab w:val="num" w:pos="2880"/>
              </w:tabs>
              <w:jc w:val="both"/>
              <w:rPr>
                <w:rFonts w:eastAsia="Arial" w:cs="Arial"/>
                <w:szCs w:val="22"/>
              </w:rPr>
            </w:pPr>
            <w:r w:rsidRPr="766DFC23">
              <w:rPr>
                <w:rFonts w:eastAsia="Arial" w:cs="Arial"/>
                <w:szCs w:val="22"/>
              </w:rPr>
              <w:t>have the ability to use ICT critically and with sophistication as part of the learning process in a range of contexts, both at one's own level, and to enhance provision for children</w:t>
            </w:r>
          </w:p>
        </w:tc>
      </w:tr>
    </w:tbl>
    <w:p w14:paraId="1F20C478" w14:textId="02FDC792" w:rsidR="3C719FFD" w:rsidRDefault="3C719FFD"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02C51A13" w14:textId="77777777" w:rsidR="766DFC23" w:rsidRDefault="766DFC23" w:rsidP="766DFC23">
      <w:pPr>
        <w:jc w:val="both"/>
        <w:rPr>
          <w:rFonts w:cs="Arial"/>
        </w:rPr>
      </w:pPr>
    </w:p>
    <w:p w14:paraId="0D8FD295" w14:textId="77777777" w:rsidR="00A15C65" w:rsidRDefault="00A15C65">
      <w:pPr>
        <w:rPr>
          <w:b/>
          <w:bCs/>
        </w:rPr>
      </w:pPr>
      <w:r>
        <w:rPr>
          <w:b/>
          <w:bCs/>
        </w:rPr>
        <w:br w:type="page"/>
      </w:r>
    </w:p>
    <w:p w14:paraId="299FD0B6" w14:textId="1BDBF21C" w:rsidR="04DDD41E" w:rsidRDefault="04DDD41E" w:rsidP="766DFC23">
      <w:pPr>
        <w:rPr>
          <w:b/>
          <w:bCs/>
        </w:rPr>
      </w:pPr>
      <w:r w:rsidRPr="766DFC23">
        <w:rPr>
          <w:b/>
          <w:bCs/>
        </w:rPr>
        <w:lastRenderedPageBreak/>
        <w:t xml:space="preserve">PROGRAMME STRUCTURE </w:t>
      </w:r>
    </w:p>
    <w:p w14:paraId="1A2A0657" w14:textId="77777777" w:rsidR="00A15C65" w:rsidRDefault="00A15C65" w:rsidP="766DFC23">
      <w:pPr>
        <w:rPr>
          <w:b/>
          <w:bCs/>
        </w:rPr>
      </w:pPr>
    </w:p>
    <w:p w14:paraId="430B202A" w14:textId="77777777" w:rsidR="00A15C65" w:rsidRDefault="00A15C65" w:rsidP="00A15C65">
      <w:pPr>
        <w:jc w:val="both"/>
        <w:rPr>
          <w:rFonts w:eastAsia="Arial" w:cs="Arial"/>
        </w:rPr>
      </w:pPr>
      <w:r>
        <w:t xml:space="preserve">All Level 4 students must normally pursue 120 credits at Level 4.  The credit rating of each module is specified in the module details.  </w:t>
      </w:r>
    </w:p>
    <w:p w14:paraId="5273E453" w14:textId="77777777" w:rsidR="00A15C65" w:rsidRDefault="00A15C65" w:rsidP="766DFC23">
      <w:pPr>
        <w:rPr>
          <w:b/>
          <w:bCs/>
          <w:i/>
          <w:iCs/>
          <w:highlight w:val="cyan"/>
        </w:rPr>
      </w:pPr>
    </w:p>
    <w:p w14:paraId="6D202C72" w14:textId="77777777" w:rsidR="766DFC23" w:rsidRDefault="766DFC23" w:rsidP="766DFC23">
      <w:pPr>
        <w:rPr>
          <w:rFonts w:cs="Arial"/>
        </w:rPr>
      </w:pPr>
    </w:p>
    <w:p w14:paraId="7C110353" w14:textId="59E981F6" w:rsidR="04DDD41E" w:rsidRDefault="04DDD41E" w:rsidP="766DFC23">
      <w:pPr>
        <w:rPr>
          <w:rFonts w:eastAsia="Arial" w:cs="Arial"/>
          <w:b/>
          <w:bCs/>
        </w:rPr>
      </w:pPr>
      <w:r w:rsidRPr="766DFC23">
        <w:rPr>
          <w:b/>
          <w:bCs/>
        </w:rPr>
        <w:t>Structure: Full-time Students</w:t>
      </w:r>
    </w:p>
    <w:p w14:paraId="7454AF2E" w14:textId="77777777" w:rsidR="766DFC23" w:rsidRDefault="766DFC23" w:rsidP="766DFC23">
      <w:pPr>
        <w:jc w:val="center"/>
        <w:rPr>
          <w:rFonts w:eastAsia="Arial" w:cs="Arial"/>
          <w:b/>
          <w:bCs/>
        </w:rPr>
      </w:pPr>
    </w:p>
    <w:tbl>
      <w:tblPr>
        <w:tblW w:w="8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3"/>
        <w:gridCol w:w="3670"/>
        <w:gridCol w:w="1950"/>
        <w:gridCol w:w="1262"/>
      </w:tblGrid>
      <w:tr w:rsidR="766DFC23" w14:paraId="58E3790E" w14:textId="77777777" w:rsidTr="00CA455F">
        <w:trPr>
          <w:trHeight w:val="778"/>
        </w:trPr>
        <w:tc>
          <w:tcPr>
            <w:tcW w:w="1483" w:type="dxa"/>
            <w:shd w:val="clear" w:color="auto" w:fill="D9D9D9" w:themeFill="background1" w:themeFillShade="D9"/>
          </w:tcPr>
          <w:p w14:paraId="78F12B98" w14:textId="77777777" w:rsidR="766DFC23" w:rsidRDefault="766DFC23" w:rsidP="4962728B">
            <w:pPr>
              <w:rPr>
                <w:rFonts w:eastAsia="Arial" w:cs="Arial"/>
                <w:b/>
                <w:bCs/>
                <w:szCs w:val="22"/>
              </w:rPr>
            </w:pPr>
            <w:r w:rsidRPr="4962728B">
              <w:rPr>
                <w:b/>
                <w:bCs/>
                <w:szCs w:val="22"/>
              </w:rPr>
              <w:t xml:space="preserve">Module Code </w:t>
            </w:r>
          </w:p>
        </w:tc>
        <w:tc>
          <w:tcPr>
            <w:tcW w:w="3670" w:type="dxa"/>
            <w:shd w:val="clear" w:color="auto" w:fill="D9D9D9" w:themeFill="background1" w:themeFillShade="D9"/>
          </w:tcPr>
          <w:p w14:paraId="2DFC2101" w14:textId="77777777" w:rsidR="766DFC23" w:rsidRDefault="766DFC23" w:rsidP="4962728B">
            <w:pPr>
              <w:rPr>
                <w:rFonts w:eastAsia="Arial" w:cs="Arial"/>
                <w:b/>
                <w:bCs/>
                <w:szCs w:val="22"/>
              </w:rPr>
            </w:pPr>
            <w:r w:rsidRPr="4962728B">
              <w:rPr>
                <w:b/>
                <w:bCs/>
                <w:szCs w:val="22"/>
              </w:rPr>
              <w:t xml:space="preserve">Title </w:t>
            </w:r>
          </w:p>
        </w:tc>
        <w:tc>
          <w:tcPr>
            <w:tcW w:w="1950" w:type="dxa"/>
            <w:shd w:val="clear" w:color="auto" w:fill="D9D9D9" w:themeFill="background1" w:themeFillShade="D9"/>
          </w:tcPr>
          <w:p w14:paraId="0F2706BF" w14:textId="77777777" w:rsidR="766DFC23" w:rsidRDefault="766DFC23" w:rsidP="4962728B">
            <w:pPr>
              <w:rPr>
                <w:rFonts w:eastAsia="Arial" w:cs="Arial"/>
                <w:b/>
                <w:bCs/>
                <w:szCs w:val="22"/>
              </w:rPr>
            </w:pPr>
            <w:r w:rsidRPr="4962728B">
              <w:rPr>
                <w:b/>
                <w:bCs/>
                <w:szCs w:val="22"/>
              </w:rPr>
              <w:t>Module type (component pass, core, compulsory or optional)</w:t>
            </w:r>
          </w:p>
        </w:tc>
        <w:tc>
          <w:tcPr>
            <w:tcW w:w="1262" w:type="dxa"/>
            <w:shd w:val="clear" w:color="auto" w:fill="D9D9D9" w:themeFill="background1" w:themeFillShade="D9"/>
          </w:tcPr>
          <w:p w14:paraId="75F41AC8" w14:textId="77777777" w:rsidR="766DFC23" w:rsidRDefault="766DFC23" w:rsidP="4962728B">
            <w:pPr>
              <w:rPr>
                <w:rFonts w:eastAsia="Arial" w:cs="Arial"/>
                <w:b/>
                <w:bCs/>
                <w:szCs w:val="22"/>
              </w:rPr>
            </w:pPr>
            <w:r w:rsidRPr="4962728B">
              <w:rPr>
                <w:b/>
                <w:bCs/>
                <w:szCs w:val="22"/>
              </w:rPr>
              <w:t>Credits</w:t>
            </w:r>
          </w:p>
        </w:tc>
      </w:tr>
      <w:tr w:rsidR="00534850" w:rsidRPr="00475BFD" w14:paraId="0BEFF051" w14:textId="77777777" w:rsidTr="00534850">
        <w:trPr>
          <w:trHeight w:val="170"/>
        </w:trPr>
        <w:tc>
          <w:tcPr>
            <w:tcW w:w="8365" w:type="dxa"/>
            <w:gridSpan w:val="4"/>
            <w:shd w:val="clear" w:color="auto" w:fill="BDD6EE" w:themeFill="accent1" w:themeFillTint="66"/>
          </w:tcPr>
          <w:p w14:paraId="00B3C742" w14:textId="77777777" w:rsidR="00534850" w:rsidRPr="4962728B" w:rsidRDefault="00534850" w:rsidP="00F43C29">
            <w:pPr>
              <w:autoSpaceDE w:val="0"/>
              <w:autoSpaceDN w:val="0"/>
              <w:adjustRightInd w:val="0"/>
              <w:rPr>
                <w:b/>
                <w:bCs/>
                <w:szCs w:val="22"/>
              </w:rPr>
            </w:pPr>
            <w:r w:rsidRPr="720B7A5D">
              <w:rPr>
                <w:rFonts w:cs="Arial"/>
                <w:b/>
                <w:bCs/>
                <w:szCs w:val="22"/>
              </w:rPr>
              <w:t xml:space="preserve">Year 1, Term </w:t>
            </w:r>
            <w:r>
              <w:rPr>
                <w:rFonts w:cs="Arial"/>
                <w:b/>
                <w:bCs/>
                <w:szCs w:val="22"/>
              </w:rPr>
              <w:t>1</w:t>
            </w:r>
          </w:p>
        </w:tc>
      </w:tr>
      <w:tr w:rsidR="766DFC23" w14:paraId="465B82C5" w14:textId="77777777" w:rsidTr="00CA455F">
        <w:trPr>
          <w:trHeight w:val="259"/>
        </w:trPr>
        <w:tc>
          <w:tcPr>
            <w:tcW w:w="1483" w:type="dxa"/>
            <w:shd w:val="clear" w:color="auto" w:fill="auto"/>
          </w:tcPr>
          <w:p w14:paraId="1D503910" w14:textId="40488FBC" w:rsidR="766DFC23" w:rsidRDefault="766DFC23" w:rsidP="4962728B">
            <w:pPr>
              <w:ind w:right="-120"/>
              <w:jc w:val="both"/>
              <w:rPr>
                <w:rFonts w:eastAsia="Arial" w:cs="Arial"/>
                <w:color w:val="000000" w:themeColor="text1"/>
                <w:szCs w:val="22"/>
              </w:rPr>
            </w:pPr>
            <w:r w:rsidRPr="4962728B">
              <w:rPr>
                <w:rFonts w:eastAsia="Arial" w:cs="Arial"/>
                <w:color w:val="000000" w:themeColor="text1"/>
                <w:szCs w:val="22"/>
              </w:rPr>
              <w:t>ECEY4008 </w:t>
            </w:r>
          </w:p>
        </w:tc>
        <w:tc>
          <w:tcPr>
            <w:tcW w:w="3670" w:type="dxa"/>
            <w:shd w:val="clear" w:color="auto" w:fill="auto"/>
          </w:tcPr>
          <w:p w14:paraId="35DF0E1B" w14:textId="13F6D0DC" w:rsidR="766DFC23" w:rsidRDefault="766DFC23" w:rsidP="4962728B">
            <w:pPr>
              <w:jc w:val="both"/>
              <w:rPr>
                <w:rFonts w:eastAsia="Arial" w:cs="Arial"/>
                <w:color w:val="000000" w:themeColor="text1"/>
                <w:szCs w:val="22"/>
              </w:rPr>
            </w:pPr>
            <w:r w:rsidRPr="4962728B">
              <w:rPr>
                <w:rFonts w:eastAsia="Arial" w:cs="Arial"/>
                <w:color w:val="000000" w:themeColor="text1"/>
                <w:szCs w:val="22"/>
              </w:rPr>
              <w:t>Developing effective study skills </w:t>
            </w:r>
          </w:p>
        </w:tc>
        <w:tc>
          <w:tcPr>
            <w:tcW w:w="1950" w:type="dxa"/>
          </w:tcPr>
          <w:p w14:paraId="2B2D7C4A" w14:textId="6C661B12"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2" w:type="dxa"/>
            <w:shd w:val="clear" w:color="auto" w:fill="auto"/>
          </w:tcPr>
          <w:p w14:paraId="77520DBB" w14:textId="3D37B20E"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1AF00DBB" w14:textId="77777777" w:rsidTr="00CA455F">
        <w:trPr>
          <w:trHeight w:val="259"/>
        </w:trPr>
        <w:tc>
          <w:tcPr>
            <w:tcW w:w="1483" w:type="dxa"/>
            <w:shd w:val="clear" w:color="auto" w:fill="auto"/>
          </w:tcPr>
          <w:p w14:paraId="76DBC23A" w14:textId="1A2AA16A"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ECEY4009 </w:t>
            </w:r>
          </w:p>
        </w:tc>
        <w:tc>
          <w:tcPr>
            <w:tcW w:w="3670" w:type="dxa"/>
            <w:shd w:val="clear" w:color="auto" w:fill="auto"/>
          </w:tcPr>
          <w:p w14:paraId="23E29602" w14:textId="1317B90C" w:rsidR="766DFC23" w:rsidRDefault="766DFC23" w:rsidP="4962728B">
            <w:pPr>
              <w:jc w:val="both"/>
              <w:rPr>
                <w:rFonts w:eastAsia="Arial" w:cs="Arial"/>
                <w:color w:val="000000" w:themeColor="text1"/>
                <w:szCs w:val="22"/>
              </w:rPr>
            </w:pPr>
            <w:r w:rsidRPr="4962728B">
              <w:rPr>
                <w:rFonts w:eastAsia="Arial" w:cs="Arial"/>
                <w:color w:val="000000" w:themeColor="text1"/>
                <w:szCs w:val="22"/>
              </w:rPr>
              <w:t>Professional Practitioner </w:t>
            </w:r>
          </w:p>
        </w:tc>
        <w:tc>
          <w:tcPr>
            <w:tcW w:w="1950" w:type="dxa"/>
          </w:tcPr>
          <w:p w14:paraId="16E4A63A" w14:textId="5155DEBF"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2" w:type="dxa"/>
            <w:shd w:val="clear" w:color="auto" w:fill="auto"/>
          </w:tcPr>
          <w:p w14:paraId="3EC823C2" w14:textId="47BC7025"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19E4D12B" w14:textId="77777777" w:rsidTr="00CA455F">
        <w:trPr>
          <w:trHeight w:val="259"/>
        </w:trPr>
        <w:tc>
          <w:tcPr>
            <w:tcW w:w="1483" w:type="dxa"/>
            <w:shd w:val="clear" w:color="auto" w:fill="auto"/>
          </w:tcPr>
          <w:p w14:paraId="68E21146" w14:textId="7D0CFE55"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ECEY4001 </w:t>
            </w:r>
          </w:p>
        </w:tc>
        <w:tc>
          <w:tcPr>
            <w:tcW w:w="3670" w:type="dxa"/>
            <w:shd w:val="clear" w:color="auto" w:fill="auto"/>
          </w:tcPr>
          <w:p w14:paraId="616EE774" w14:textId="3210F000" w:rsidR="766DFC23" w:rsidRDefault="766DFC23" w:rsidP="4962728B">
            <w:pPr>
              <w:jc w:val="both"/>
              <w:rPr>
                <w:rFonts w:eastAsia="Arial" w:cs="Arial"/>
                <w:color w:val="000000" w:themeColor="text1"/>
                <w:szCs w:val="22"/>
              </w:rPr>
            </w:pPr>
            <w:r w:rsidRPr="4962728B">
              <w:rPr>
                <w:rFonts w:eastAsia="Arial" w:cs="Arial"/>
                <w:color w:val="000000" w:themeColor="text1"/>
                <w:szCs w:val="22"/>
              </w:rPr>
              <w:t>Human Development </w:t>
            </w:r>
          </w:p>
        </w:tc>
        <w:tc>
          <w:tcPr>
            <w:tcW w:w="1950" w:type="dxa"/>
          </w:tcPr>
          <w:p w14:paraId="3B7E7374" w14:textId="6F1D24E8"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2" w:type="dxa"/>
            <w:shd w:val="clear" w:color="auto" w:fill="auto"/>
          </w:tcPr>
          <w:p w14:paraId="79B1ED92" w14:textId="4C77310D"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00534850" w:rsidRPr="00475BFD" w14:paraId="38CB8F3A" w14:textId="77777777" w:rsidTr="00F43C29">
        <w:trPr>
          <w:trHeight w:val="170"/>
        </w:trPr>
        <w:tc>
          <w:tcPr>
            <w:tcW w:w="8365" w:type="dxa"/>
            <w:gridSpan w:val="4"/>
            <w:shd w:val="clear" w:color="auto" w:fill="BDD6EE" w:themeFill="accent1" w:themeFillTint="66"/>
          </w:tcPr>
          <w:p w14:paraId="0EE315E4" w14:textId="353CFCEC" w:rsidR="00534850" w:rsidRPr="4962728B" w:rsidRDefault="00534850" w:rsidP="00F43C29">
            <w:pPr>
              <w:autoSpaceDE w:val="0"/>
              <w:autoSpaceDN w:val="0"/>
              <w:adjustRightInd w:val="0"/>
              <w:rPr>
                <w:b/>
                <w:bCs/>
                <w:szCs w:val="22"/>
              </w:rPr>
            </w:pPr>
            <w:r w:rsidRPr="720B7A5D">
              <w:rPr>
                <w:rFonts w:cs="Arial"/>
                <w:b/>
                <w:bCs/>
                <w:szCs w:val="22"/>
              </w:rPr>
              <w:t xml:space="preserve">Year 1, Term </w:t>
            </w:r>
            <w:r>
              <w:rPr>
                <w:rFonts w:cs="Arial"/>
                <w:b/>
                <w:bCs/>
                <w:szCs w:val="22"/>
              </w:rPr>
              <w:t>2</w:t>
            </w:r>
          </w:p>
        </w:tc>
      </w:tr>
      <w:tr w:rsidR="766DFC23" w14:paraId="43222FEA" w14:textId="77777777" w:rsidTr="00CA455F">
        <w:trPr>
          <w:trHeight w:val="259"/>
        </w:trPr>
        <w:tc>
          <w:tcPr>
            <w:tcW w:w="1483" w:type="dxa"/>
            <w:shd w:val="clear" w:color="auto" w:fill="auto"/>
          </w:tcPr>
          <w:p w14:paraId="7666F40F" w14:textId="156FD117"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ECEY4003 </w:t>
            </w:r>
          </w:p>
        </w:tc>
        <w:tc>
          <w:tcPr>
            <w:tcW w:w="3670" w:type="dxa"/>
            <w:shd w:val="clear" w:color="auto" w:fill="auto"/>
          </w:tcPr>
          <w:p w14:paraId="0568E7E9" w14:textId="25D398F6" w:rsidR="766DFC23" w:rsidRDefault="766DFC23" w:rsidP="00F97C9E">
            <w:pPr>
              <w:rPr>
                <w:rFonts w:eastAsia="Arial" w:cs="Arial"/>
                <w:color w:val="000000" w:themeColor="text1"/>
                <w:szCs w:val="22"/>
              </w:rPr>
            </w:pPr>
            <w:r w:rsidRPr="4962728B">
              <w:rPr>
                <w:rFonts w:eastAsia="Arial" w:cs="Arial"/>
                <w:color w:val="000000" w:themeColor="text1"/>
                <w:szCs w:val="22"/>
              </w:rPr>
              <w:t>Children’s Play: Theory and Practice </w:t>
            </w:r>
          </w:p>
        </w:tc>
        <w:tc>
          <w:tcPr>
            <w:tcW w:w="1950" w:type="dxa"/>
          </w:tcPr>
          <w:p w14:paraId="2B738DF3" w14:textId="0583050B"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2" w:type="dxa"/>
            <w:shd w:val="clear" w:color="auto" w:fill="auto"/>
          </w:tcPr>
          <w:p w14:paraId="405D9C34" w14:textId="4FF16D81"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61D27EDE" w14:textId="77777777" w:rsidTr="00CA455F">
        <w:trPr>
          <w:trHeight w:val="259"/>
        </w:trPr>
        <w:tc>
          <w:tcPr>
            <w:tcW w:w="1483" w:type="dxa"/>
            <w:shd w:val="clear" w:color="auto" w:fill="auto"/>
          </w:tcPr>
          <w:p w14:paraId="4BE4E608" w14:textId="27646A71"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ECEY4005 </w:t>
            </w:r>
          </w:p>
        </w:tc>
        <w:tc>
          <w:tcPr>
            <w:tcW w:w="3670" w:type="dxa"/>
            <w:shd w:val="clear" w:color="auto" w:fill="auto"/>
          </w:tcPr>
          <w:p w14:paraId="0D6E153A" w14:textId="43EB0503" w:rsidR="766DFC23" w:rsidRDefault="766DFC23" w:rsidP="4962728B">
            <w:pPr>
              <w:jc w:val="both"/>
              <w:rPr>
                <w:rFonts w:eastAsia="Arial" w:cs="Arial"/>
                <w:color w:val="000000" w:themeColor="text1"/>
                <w:szCs w:val="22"/>
              </w:rPr>
            </w:pPr>
            <w:r w:rsidRPr="4962728B">
              <w:rPr>
                <w:rFonts w:eastAsia="Arial" w:cs="Arial"/>
                <w:color w:val="000000" w:themeColor="text1"/>
                <w:szCs w:val="22"/>
              </w:rPr>
              <w:t>The first 1000 days </w:t>
            </w:r>
          </w:p>
        </w:tc>
        <w:tc>
          <w:tcPr>
            <w:tcW w:w="1950" w:type="dxa"/>
          </w:tcPr>
          <w:p w14:paraId="0F04F6DF" w14:textId="152D1F8E"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2" w:type="dxa"/>
            <w:shd w:val="clear" w:color="auto" w:fill="auto"/>
          </w:tcPr>
          <w:p w14:paraId="74885165" w14:textId="7768CB18"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r w:rsidR="766DFC23" w14:paraId="07B63EED" w14:textId="77777777" w:rsidTr="00CA455F">
        <w:trPr>
          <w:trHeight w:val="259"/>
        </w:trPr>
        <w:tc>
          <w:tcPr>
            <w:tcW w:w="1483" w:type="dxa"/>
            <w:shd w:val="clear" w:color="auto" w:fill="auto"/>
          </w:tcPr>
          <w:p w14:paraId="47D73526" w14:textId="34E74549" w:rsidR="766DFC23" w:rsidRDefault="766DFC23" w:rsidP="4962728B">
            <w:pPr>
              <w:jc w:val="both"/>
              <w:rPr>
                <w:rFonts w:eastAsia="Arial" w:cs="Arial"/>
                <w:color w:val="000000" w:themeColor="text1"/>
                <w:szCs w:val="22"/>
              </w:rPr>
            </w:pPr>
            <w:r w:rsidRPr="4962728B">
              <w:rPr>
                <w:rFonts w:eastAsia="Arial" w:cs="Arial"/>
                <w:color w:val="000000" w:themeColor="text1"/>
                <w:szCs w:val="22"/>
              </w:rPr>
              <w:t>ECEY4004 </w:t>
            </w:r>
          </w:p>
        </w:tc>
        <w:tc>
          <w:tcPr>
            <w:tcW w:w="3670" w:type="dxa"/>
            <w:shd w:val="clear" w:color="auto" w:fill="auto"/>
          </w:tcPr>
          <w:p w14:paraId="232F334D" w14:textId="1BF1A7F0" w:rsidR="766DFC23" w:rsidRDefault="766DFC23" w:rsidP="4962728B">
            <w:pPr>
              <w:jc w:val="both"/>
              <w:rPr>
                <w:rFonts w:eastAsia="Arial" w:cs="Arial"/>
                <w:color w:val="000000" w:themeColor="text1"/>
                <w:szCs w:val="22"/>
              </w:rPr>
            </w:pPr>
            <w:r w:rsidRPr="4962728B">
              <w:rPr>
                <w:rFonts w:eastAsia="Arial" w:cs="Arial"/>
                <w:color w:val="000000" w:themeColor="text1"/>
                <w:szCs w:val="22"/>
              </w:rPr>
              <w:t>Multilingualism, multi-thinking </w:t>
            </w:r>
          </w:p>
        </w:tc>
        <w:tc>
          <w:tcPr>
            <w:tcW w:w="1950" w:type="dxa"/>
          </w:tcPr>
          <w:p w14:paraId="5C8B7CD1" w14:textId="607FBF78" w:rsidR="766DFC23" w:rsidRDefault="766DFC23" w:rsidP="4962728B">
            <w:pPr>
              <w:jc w:val="both"/>
              <w:rPr>
                <w:rFonts w:eastAsia="Arial" w:cs="Arial"/>
                <w:color w:val="000000" w:themeColor="text1"/>
                <w:szCs w:val="22"/>
              </w:rPr>
            </w:pPr>
            <w:r w:rsidRPr="4962728B">
              <w:rPr>
                <w:rFonts w:eastAsia="Arial" w:cs="Arial"/>
                <w:color w:val="000000" w:themeColor="text1"/>
                <w:szCs w:val="22"/>
              </w:rPr>
              <w:t>Compulsory </w:t>
            </w:r>
          </w:p>
        </w:tc>
        <w:tc>
          <w:tcPr>
            <w:tcW w:w="1262" w:type="dxa"/>
            <w:shd w:val="clear" w:color="auto" w:fill="auto"/>
          </w:tcPr>
          <w:p w14:paraId="2962C4BF" w14:textId="517E6859" w:rsidR="766DFC23" w:rsidRDefault="766DFC23" w:rsidP="4962728B">
            <w:pPr>
              <w:jc w:val="both"/>
              <w:rPr>
                <w:rFonts w:eastAsia="Arial" w:cs="Arial"/>
                <w:color w:val="000000" w:themeColor="text1"/>
                <w:szCs w:val="22"/>
              </w:rPr>
            </w:pPr>
            <w:r w:rsidRPr="4962728B">
              <w:rPr>
                <w:rFonts w:eastAsia="Arial" w:cs="Arial"/>
                <w:color w:val="000000" w:themeColor="text1"/>
                <w:szCs w:val="22"/>
              </w:rPr>
              <w:t>20 </w:t>
            </w:r>
          </w:p>
        </w:tc>
      </w:tr>
    </w:tbl>
    <w:p w14:paraId="032F9E23" w14:textId="77777777" w:rsidR="00A15C65" w:rsidRDefault="00A15C65" w:rsidP="766DFC23">
      <w:pPr>
        <w:rPr>
          <w:rFonts w:cs="Arial"/>
        </w:rPr>
      </w:pPr>
    </w:p>
    <w:p w14:paraId="247162C5" w14:textId="77777777" w:rsidR="00A15C65" w:rsidRDefault="00A15C65" w:rsidP="766DFC23">
      <w:pPr>
        <w:rPr>
          <w:rFonts w:cs="Arial"/>
        </w:rPr>
      </w:pPr>
    </w:p>
    <w:p w14:paraId="320992D4" w14:textId="77777777" w:rsidR="00A15C65" w:rsidRDefault="00A15C65" w:rsidP="766DFC23">
      <w:pPr>
        <w:rPr>
          <w:rFonts w:cs="Arial"/>
        </w:rPr>
      </w:pPr>
    </w:p>
    <w:p w14:paraId="3438F17E" w14:textId="2CE6EC72" w:rsidR="4F4BFF9E" w:rsidRDefault="4F4BFF9E" w:rsidP="00A15C65">
      <w:pPr>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40">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72566B16" w14:textId="77777777" w:rsidR="766DFC23" w:rsidRDefault="766DFC23" w:rsidP="766DFC23">
      <w:pPr>
        <w:rPr>
          <w:rFonts w:cs="Arial"/>
          <w:b/>
          <w:bCs/>
        </w:rPr>
      </w:pPr>
    </w:p>
    <w:p w14:paraId="3CCF898F" w14:textId="6F5CF4B7" w:rsidR="4F4BFF9E" w:rsidRDefault="4F4BFF9E" w:rsidP="766DFC23">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46135A9F" w14:textId="77777777" w:rsidR="766DFC23" w:rsidRDefault="766DFC23" w:rsidP="766DFC23">
      <w:pPr>
        <w:rPr>
          <w:rFonts w:cs="Arial"/>
        </w:rPr>
      </w:pPr>
    </w:p>
    <w:p w14:paraId="3267B764" w14:textId="77777777" w:rsidR="4F4BFF9E" w:rsidRDefault="4F4BFF9E" w:rsidP="766DFC23">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2EAAAF26" w14:textId="77777777" w:rsidR="766DFC23" w:rsidRDefault="766DFC23" w:rsidP="766DFC23">
      <w:pPr>
        <w:rPr>
          <w:rFonts w:cs="Arial"/>
          <w:i/>
          <w:iCs/>
          <w:highlight w:val="yellow"/>
        </w:rPr>
      </w:pPr>
    </w:p>
    <w:p w14:paraId="1EDED155" w14:textId="3D035548" w:rsidR="4F4BFF9E" w:rsidRDefault="4F4BFF9E" w:rsidP="766DFC23">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7841E6BA" w14:textId="3202FED9" w:rsidR="766DFC23" w:rsidRDefault="766DFC23">
      <w:r>
        <w:br w:type="page"/>
      </w:r>
    </w:p>
    <w:p w14:paraId="1629E8E6" w14:textId="260BA58E" w:rsidR="247DE510" w:rsidRDefault="247DE510" w:rsidP="4962728B">
      <w:pPr>
        <w:pStyle w:val="Heading2"/>
        <w:rPr>
          <w:rFonts w:eastAsia="Arial" w:cs="Arial"/>
        </w:rPr>
      </w:pPr>
      <w:bookmarkStart w:id="23" w:name="_Toc861859321"/>
      <w:r w:rsidRPr="27BD3C8E">
        <w:rPr>
          <w:rFonts w:eastAsia="Arial" w:cs="Arial"/>
        </w:rPr>
        <w:lastRenderedPageBreak/>
        <w:t>BA (Hons) Education Studies</w:t>
      </w:r>
      <w:bookmarkEnd w:id="23"/>
    </w:p>
    <w:p w14:paraId="5C743E83" w14:textId="77777777" w:rsidR="766DFC23" w:rsidRDefault="766DFC23" w:rsidP="766DFC23">
      <w:pPr>
        <w:rPr>
          <w:rFonts w:cs="Arial"/>
          <w:b/>
          <w:bCs/>
        </w:rPr>
      </w:pPr>
    </w:p>
    <w:p w14:paraId="3FB5946B" w14:textId="77777777" w:rsidR="333D6C93" w:rsidRDefault="333D6C93" w:rsidP="766DFC23">
      <w:pPr>
        <w:rPr>
          <w:rFonts w:eastAsia="Arial" w:cs="Arial"/>
          <w:b/>
          <w:bCs/>
        </w:rPr>
      </w:pPr>
      <w:r w:rsidRPr="766DFC23">
        <w:rPr>
          <w:b/>
          <w:bCs/>
        </w:rPr>
        <w:t xml:space="preserve">Programme Learning Outcomes </w:t>
      </w:r>
    </w:p>
    <w:p w14:paraId="6A048343" w14:textId="77777777" w:rsidR="766DFC23" w:rsidRDefault="766DFC23" w:rsidP="766DFC23">
      <w:pPr>
        <w:jc w:val="both"/>
        <w:rPr>
          <w:rFonts w:cs="Arial"/>
        </w:rPr>
      </w:pPr>
    </w:p>
    <w:p w14:paraId="55F6B06B" w14:textId="586617E8" w:rsidR="7FD07D00" w:rsidRDefault="7FD07D00" w:rsidP="4962728B">
      <w:pPr>
        <w:tabs>
          <w:tab w:val="left" w:pos="1134"/>
          <w:tab w:val="num" w:pos="2880"/>
        </w:tabs>
        <w:rPr>
          <w:b/>
          <w:bCs/>
        </w:rPr>
      </w:pPr>
      <w:r w:rsidRPr="4962728B">
        <w:rPr>
          <w:b/>
          <w:bCs/>
        </w:rPr>
        <w:t>Knowledge and understanding (KU)</w:t>
      </w:r>
    </w:p>
    <w:p w14:paraId="5C04CB6B" w14:textId="00BF1BB0" w:rsidR="766DFC23" w:rsidRDefault="766DFC23" w:rsidP="766DFC23">
      <w:pPr>
        <w:tabs>
          <w:tab w:val="left" w:pos="1134"/>
          <w:tab w:val="num" w:pos="2880"/>
        </w:tabs>
        <w:ind w:left="720"/>
        <w:jc w:val="both"/>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2C29279F" w14:textId="77777777" w:rsidTr="766DFC23">
        <w:trPr>
          <w:trHeight w:val="300"/>
        </w:trPr>
        <w:tc>
          <w:tcPr>
            <w:tcW w:w="688" w:type="dxa"/>
            <w:tcMar>
              <w:left w:w="105" w:type="dxa"/>
              <w:right w:w="105" w:type="dxa"/>
            </w:tcMar>
          </w:tcPr>
          <w:p w14:paraId="0B8F7561" w14:textId="729D5D8A"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KU1</w:t>
            </w:r>
          </w:p>
        </w:tc>
        <w:tc>
          <w:tcPr>
            <w:tcW w:w="7607" w:type="dxa"/>
            <w:tcMar>
              <w:left w:w="105" w:type="dxa"/>
              <w:right w:w="105" w:type="dxa"/>
            </w:tcMar>
          </w:tcPr>
          <w:p w14:paraId="4BEA71A3" w14:textId="3DFCD8E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To develop a systematic understanding of educational knowledge which draws upon the foundation disciplines of philosophy, psychology, sociology and history.</w:t>
            </w:r>
          </w:p>
        </w:tc>
      </w:tr>
      <w:tr w:rsidR="766DFC23" w14:paraId="387B072A" w14:textId="77777777" w:rsidTr="766DFC23">
        <w:trPr>
          <w:trHeight w:val="300"/>
        </w:trPr>
        <w:tc>
          <w:tcPr>
            <w:tcW w:w="688" w:type="dxa"/>
            <w:tcMar>
              <w:left w:w="105" w:type="dxa"/>
              <w:right w:w="105" w:type="dxa"/>
            </w:tcMar>
          </w:tcPr>
          <w:p w14:paraId="6434A11D" w14:textId="223CA59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KU2</w:t>
            </w:r>
          </w:p>
        </w:tc>
        <w:tc>
          <w:tcPr>
            <w:tcW w:w="7607" w:type="dxa"/>
            <w:tcMar>
              <w:left w:w="105" w:type="dxa"/>
              <w:right w:w="105" w:type="dxa"/>
            </w:tcMar>
          </w:tcPr>
          <w:p w14:paraId="0F1170E8" w14:textId="356BCB4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Working effectively with children, young people and with adults</w:t>
            </w:r>
          </w:p>
        </w:tc>
      </w:tr>
      <w:tr w:rsidR="766DFC23" w14:paraId="411B8DAB" w14:textId="77777777" w:rsidTr="766DFC23">
        <w:trPr>
          <w:trHeight w:val="300"/>
        </w:trPr>
        <w:tc>
          <w:tcPr>
            <w:tcW w:w="688" w:type="dxa"/>
            <w:tcMar>
              <w:left w:w="105" w:type="dxa"/>
              <w:right w:w="105" w:type="dxa"/>
            </w:tcMar>
          </w:tcPr>
          <w:p w14:paraId="7B1031D2" w14:textId="6E4A668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w:t>
            </w:r>
          </w:p>
        </w:tc>
        <w:tc>
          <w:tcPr>
            <w:tcW w:w="7607" w:type="dxa"/>
            <w:tcMar>
              <w:left w:w="105" w:type="dxa"/>
              <w:right w:w="105" w:type="dxa"/>
            </w:tcMar>
          </w:tcPr>
          <w:p w14:paraId="02E9FCF6" w14:textId="1280599A" w:rsidR="766DFC23" w:rsidRDefault="766DFC23" w:rsidP="766DFC23">
            <w:pPr>
              <w:tabs>
                <w:tab w:val="left" w:pos="1134"/>
                <w:tab w:val="num" w:pos="2880"/>
              </w:tabs>
              <w:jc w:val="both"/>
              <w:rPr>
                <w:rFonts w:eastAsia="Arial" w:cs="Arial"/>
                <w:szCs w:val="22"/>
              </w:rPr>
            </w:pPr>
            <w:r w:rsidRPr="766DFC23">
              <w:rPr>
                <w:rFonts w:eastAsia="Arial" w:cs="Arial"/>
                <w:szCs w:val="22"/>
              </w:rPr>
              <w:t>A critical awareness of the societal and organisational structures and purposes of educational systems, and the possible implications for learners and the learning process</w:t>
            </w:r>
          </w:p>
        </w:tc>
      </w:tr>
      <w:tr w:rsidR="766DFC23" w14:paraId="69F04521" w14:textId="77777777" w:rsidTr="766DFC23">
        <w:trPr>
          <w:trHeight w:val="300"/>
        </w:trPr>
        <w:tc>
          <w:tcPr>
            <w:tcW w:w="688" w:type="dxa"/>
            <w:tcMar>
              <w:left w:w="105" w:type="dxa"/>
              <w:right w:w="105" w:type="dxa"/>
            </w:tcMar>
          </w:tcPr>
          <w:p w14:paraId="0199F221" w14:textId="555343C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KU4</w:t>
            </w:r>
          </w:p>
        </w:tc>
        <w:tc>
          <w:tcPr>
            <w:tcW w:w="7607" w:type="dxa"/>
            <w:tcMar>
              <w:left w:w="105" w:type="dxa"/>
              <w:right w:w="105" w:type="dxa"/>
            </w:tcMar>
          </w:tcPr>
          <w:p w14:paraId="725D1193" w14:textId="6F45E27A" w:rsidR="766DFC23" w:rsidRDefault="766DFC23" w:rsidP="766DFC23">
            <w:pPr>
              <w:jc w:val="both"/>
              <w:rPr>
                <w:rFonts w:eastAsia="Arial" w:cs="Arial"/>
                <w:szCs w:val="22"/>
              </w:rPr>
            </w:pPr>
            <w:r w:rsidRPr="766DFC23">
              <w:rPr>
                <w:rFonts w:eastAsia="Arial" w:cs="Arial"/>
                <w:szCs w:val="22"/>
              </w:rPr>
              <w:t xml:space="preserve">A critical understanding of the societal and organisational structures and purposes of educational systems, and the possible implications for learners and the learning process. </w:t>
            </w:r>
          </w:p>
        </w:tc>
      </w:tr>
    </w:tbl>
    <w:p w14:paraId="520AC066" w14:textId="174F1BCF" w:rsidR="7FD07D00" w:rsidRDefault="7FD07D00" w:rsidP="4962728B">
      <w:pPr>
        <w:tabs>
          <w:tab w:val="left" w:pos="1134"/>
          <w:tab w:val="num" w:pos="2880"/>
        </w:tabs>
      </w:pPr>
      <w:r>
        <w:t>Each of the above PLOs is covered by at least 2 modules at the appropriate level</w:t>
      </w:r>
    </w:p>
    <w:p w14:paraId="48F53E68" w14:textId="397D6E14" w:rsidR="7FD07D00" w:rsidRDefault="7FD07D00" w:rsidP="4962728B">
      <w:pPr>
        <w:tabs>
          <w:tab w:val="left" w:pos="1134"/>
          <w:tab w:val="num" w:pos="2880"/>
        </w:tabs>
      </w:pPr>
      <w:r>
        <w:t>(</w:t>
      </w:r>
      <w:proofErr w:type="gramStart"/>
      <w:r>
        <w:t>taking into account</w:t>
      </w:r>
      <w:proofErr w:type="gramEnd"/>
      <w:r>
        <w:t xml:space="preserve"> individual patterns of study)</w:t>
      </w:r>
    </w:p>
    <w:p w14:paraId="18D66159" w14:textId="64C3773A" w:rsidR="766DFC23" w:rsidRDefault="766DFC23" w:rsidP="766DFC23">
      <w:pPr>
        <w:tabs>
          <w:tab w:val="left" w:pos="1134"/>
          <w:tab w:val="num" w:pos="1494"/>
          <w:tab w:val="num" w:pos="2880"/>
        </w:tabs>
        <w:ind w:left="720"/>
        <w:jc w:val="both"/>
        <w:rPr>
          <w:rFonts w:eastAsia="Arial" w:cs="Arial"/>
          <w:color w:val="000000" w:themeColor="text1"/>
          <w:szCs w:val="22"/>
        </w:rPr>
      </w:pPr>
    </w:p>
    <w:p w14:paraId="062CC3C4" w14:textId="34ACDC00" w:rsidR="7FD07D00" w:rsidRDefault="7FD07D00" w:rsidP="4962728B">
      <w:pPr>
        <w:tabs>
          <w:tab w:val="num" w:pos="2160"/>
        </w:tabs>
        <w:rPr>
          <w:b/>
          <w:bCs/>
        </w:rPr>
      </w:pPr>
      <w:r w:rsidRPr="4962728B">
        <w:rPr>
          <w:b/>
          <w:bCs/>
        </w:rPr>
        <w:t xml:space="preserve">Cognitive (thinking) skills (CS) </w:t>
      </w:r>
    </w:p>
    <w:p w14:paraId="427B1E40" w14:textId="20808FC8" w:rsidR="766DFC23" w:rsidRDefault="766DFC23" w:rsidP="766DFC23">
      <w:pPr>
        <w:tabs>
          <w:tab w:val="num" w:pos="2160"/>
        </w:tabs>
        <w:ind w:left="720"/>
        <w:jc w:val="both"/>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2A061F15" w14:textId="77777777" w:rsidTr="766DFC23">
        <w:trPr>
          <w:trHeight w:val="300"/>
        </w:trPr>
        <w:tc>
          <w:tcPr>
            <w:tcW w:w="688" w:type="dxa"/>
            <w:tcMar>
              <w:left w:w="105" w:type="dxa"/>
              <w:right w:w="105" w:type="dxa"/>
            </w:tcMar>
          </w:tcPr>
          <w:p w14:paraId="65B1993F" w14:textId="3A088706"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CS1</w:t>
            </w:r>
          </w:p>
        </w:tc>
        <w:tc>
          <w:tcPr>
            <w:tcW w:w="7607" w:type="dxa"/>
            <w:tcMar>
              <w:left w:w="105" w:type="dxa"/>
              <w:right w:w="105" w:type="dxa"/>
            </w:tcMar>
          </w:tcPr>
          <w:p w14:paraId="3C4109E6" w14:textId="0F75DCE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To critically engage with complex issues in education both systematically and creatively.</w:t>
            </w:r>
          </w:p>
        </w:tc>
      </w:tr>
      <w:tr w:rsidR="766DFC23" w14:paraId="159CAE3F" w14:textId="77777777" w:rsidTr="766DFC23">
        <w:trPr>
          <w:trHeight w:val="300"/>
        </w:trPr>
        <w:tc>
          <w:tcPr>
            <w:tcW w:w="688" w:type="dxa"/>
            <w:tcMar>
              <w:left w:w="105" w:type="dxa"/>
              <w:right w:w="105" w:type="dxa"/>
            </w:tcMar>
          </w:tcPr>
          <w:p w14:paraId="7552D944" w14:textId="6B02F398"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CS2</w:t>
            </w:r>
          </w:p>
        </w:tc>
        <w:tc>
          <w:tcPr>
            <w:tcW w:w="7607" w:type="dxa"/>
            <w:tcMar>
              <w:left w:w="105" w:type="dxa"/>
              <w:right w:w="105" w:type="dxa"/>
            </w:tcMar>
          </w:tcPr>
          <w:p w14:paraId="1C61186F" w14:textId="21058139" w:rsidR="766DFC23" w:rsidRDefault="766DFC23" w:rsidP="766DFC23">
            <w:pPr>
              <w:jc w:val="both"/>
              <w:rPr>
                <w:rFonts w:eastAsia="Arial" w:cs="Arial"/>
                <w:szCs w:val="22"/>
              </w:rPr>
            </w:pPr>
            <w:r w:rsidRPr="766DFC23">
              <w:rPr>
                <w:rFonts w:eastAsia="Arial" w:cs="Arial"/>
                <w:szCs w:val="22"/>
              </w:rPr>
              <w:t>To critically analyse educational concepts, theories and issues of policy in a systematic way</w:t>
            </w:r>
          </w:p>
        </w:tc>
      </w:tr>
      <w:tr w:rsidR="766DFC23" w14:paraId="5235BEDB" w14:textId="77777777" w:rsidTr="766DFC23">
        <w:trPr>
          <w:trHeight w:val="300"/>
        </w:trPr>
        <w:tc>
          <w:tcPr>
            <w:tcW w:w="688" w:type="dxa"/>
            <w:tcMar>
              <w:left w:w="105" w:type="dxa"/>
              <w:right w:w="105" w:type="dxa"/>
            </w:tcMar>
          </w:tcPr>
          <w:p w14:paraId="11C06891" w14:textId="55C9561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CS3</w:t>
            </w:r>
          </w:p>
        </w:tc>
        <w:tc>
          <w:tcPr>
            <w:tcW w:w="7607" w:type="dxa"/>
            <w:tcMar>
              <w:left w:w="105" w:type="dxa"/>
              <w:right w:w="105" w:type="dxa"/>
            </w:tcMar>
          </w:tcPr>
          <w:p w14:paraId="5C2DDEAE" w14:textId="72DF5DFE" w:rsidR="766DFC23" w:rsidRDefault="766DFC23" w:rsidP="766DFC23">
            <w:pPr>
              <w:jc w:val="both"/>
              <w:rPr>
                <w:rFonts w:eastAsia="Arial" w:cs="Arial"/>
                <w:szCs w:val="22"/>
              </w:rPr>
            </w:pPr>
            <w:r w:rsidRPr="766DFC23">
              <w:rPr>
                <w:rFonts w:eastAsia="Arial" w:cs="Arial"/>
                <w:szCs w:val="22"/>
              </w:rPr>
              <w:t>Use a range of evidence to formulate appropriate and justified ways forward and potential changes in practice</w:t>
            </w:r>
          </w:p>
        </w:tc>
      </w:tr>
      <w:tr w:rsidR="766DFC23" w14:paraId="59DFA63D" w14:textId="77777777" w:rsidTr="766DFC23">
        <w:trPr>
          <w:trHeight w:val="300"/>
        </w:trPr>
        <w:tc>
          <w:tcPr>
            <w:tcW w:w="688" w:type="dxa"/>
            <w:tcMar>
              <w:left w:w="105" w:type="dxa"/>
              <w:right w:w="105" w:type="dxa"/>
            </w:tcMar>
          </w:tcPr>
          <w:p w14:paraId="73D7BEFC" w14:textId="4ADDE43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CS4</w:t>
            </w:r>
          </w:p>
        </w:tc>
        <w:tc>
          <w:tcPr>
            <w:tcW w:w="7607" w:type="dxa"/>
            <w:tcMar>
              <w:left w:w="105" w:type="dxa"/>
              <w:right w:w="105" w:type="dxa"/>
            </w:tcMar>
          </w:tcPr>
          <w:p w14:paraId="18AC4629" w14:textId="544D20D6" w:rsidR="766DFC23" w:rsidRDefault="766DFC23" w:rsidP="766DFC23">
            <w:pPr>
              <w:jc w:val="both"/>
              <w:rPr>
                <w:rFonts w:eastAsia="Arial" w:cs="Arial"/>
                <w:szCs w:val="22"/>
              </w:rPr>
            </w:pPr>
            <w:r w:rsidRPr="766DFC23">
              <w:rPr>
                <w:rFonts w:eastAsia="Arial" w:cs="Arial"/>
                <w:szCs w:val="22"/>
              </w:rPr>
              <w:t xml:space="preserve">Apply concepts, theories and methods used in the study of international relations to the analysis of political ideas, practices and issues in the international system. </w:t>
            </w:r>
          </w:p>
        </w:tc>
      </w:tr>
    </w:tbl>
    <w:p w14:paraId="29B44350" w14:textId="1F684DD6" w:rsidR="7FD07D00" w:rsidRDefault="7FD07D00" w:rsidP="4962728B">
      <w:pPr>
        <w:tabs>
          <w:tab w:val="left" w:pos="1134"/>
          <w:tab w:val="num" w:pos="2880"/>
        </w:tabs>
      </w:pPr>
      <w:r>
        <w:t xml:space="preserve">Each of the above PLOs is covered by at least 2 modules at the appropriate level </w:t>
      </w:r>
    </w:p>
    <w:p w14:paraId="5767B5DC" w14:textId="289A5EA7" w:rsidR="7FD07D00" w:rsidRDefault="7FD07D00" w:rsidP="4962728B">
      <w:pPr>
        <w:tabs>
          <w:tab w:val="left" w:pos="1134"/>
          <w:tab w:val="num" w:pos="2880"/>
        </w:tabs>
      </w:pPr>
      <w:r>
        <w:t>(</w:t>
      </w:r>
      <w:proofErr w:type="gramStart"/>
      <w:r>
        <w:t>taking into account</w:t>
      </w:r>
      <w:proofErr w:type="gramEnd"/>
      <w:r>
        <w:t xml:space="preserve"> individual patterns of study)</w:t>
      </w:r>
    </w:p>
    <w:p w14:paraId="6EAF84CB" w14:textId="3D6F8B3D" w:rsidR="766DFC23" w:rsidRDefault="766DFC23" w:rsidP="766DFC23">
      <w:pPr>
        <w:tabs>
          <w:tab w:val="num" w:pos="2016"/>
          <w:tab w:val="num" w:pos="2160"/>
        </w:tabs>
        <w:ind w:left="720"/>
        <w:jc w:val="both"/>
        <w:rPr>
          <w:rFonts w:eastAsia="Arial" w:cs="Arial"/>
          <w:color w:val="000000" w:themeColor="text1"/>
          <w:szCs w:val="22"/>
        </w:rPr>
      </w:pPr>
    </w:p>
    <w:p w14:paraId="7F5A900F" w14:textId="67D6B113" w:rsidR="7FD07D00" w:rsidRDefault="7FD07D00" w:rsidP="4962728B">
      <w:pPr>
        <w:tabs>
          <w:tab w:val="num" w:pos="2016"/>
          <w:tab w:val="num" w:pos="2160"/>
        </w:tabs>
        <w:rPr>
          <w:b/>
          <w:bCs/>
        </w:rPr>
      </w:pPr>
      <w:r w:rsidRPr="4962728B">
        <w:rPr>
          <w:b/>
          <w:bCs/>
        </w:rPr>
        <w:t>Practical skills (PS)</w:t>
      </w:r>
    </w:p>
    <w:p w14:paraId="15C34C19" w14:textId="1B7A5B4E" w:rsidR="766DFC23" w:rsidRDefault="766DFC23" w:rsidP="766DFC23">
      <w:pPr>
        <w:tabs>
          <w:tab w:val="num" w:pos="2016"/>
          <w:tab w:val="num" w:pos="2160"/>
        </w:tabs>
        <w:ind w:left="720"/>
        <w:jc w:val="both"/>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6BD8E39A" w14:textId="77777777" w:rsidTr="766DFC23">
        <w:trPr>
          <w:trHeight w:val="300"/>
        </w:trPr>
        <w:tc>
          <w:tcPr>
            <w:tcW w:w="688" w:type="dxa"/>
            <w:tcMar>
              <w:left w:w="105" w:type="dxa"/>
              <w:right w:w="105" w:type="dxa"/>
            </w:tcMar>
          </w:tcPr>
          <w:p w14:paraId="753900C3" w14:textId="1AA4D11A"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PS1</w:t>
            </w:r>
          </w:p>
        </w:tc>
        <w:tc>
          <w:tcPr>
            <w:tcW w:w="7607" w:type="dxa"/>
            <w:tcMar>
              <w:left w:w="105" w:type="dxa"/>
              <w:right w:w="105" w:type="dxa"/>
            </w:tcMar>
          </w:tcPr>
          <w:p w14:paraId="6D6090E5" w14:textId="242B798A" w:rsidR="766DFC23" w:rsidRDefault="766DFC23" w:rsidP="766DFC23">
            <w:pPr>
              <w:jc w:val="both"/>
              <w:rPr>
                <w:rFonts w:eastAsia="Arial" w:cs="Arial"/>
                <w:szCs w:val="22"/>
              </w:rPr>
            </w:pPr>
            <w:r w:rsidRPr="766DFC23">
              <w:rPr>
                <w:rFonts w:eastAsia="Arial" w:cs="Arial"/>
                <w:szCs w:val="22"/>
              </w:rPr>
              <w:t>Organise and articulate opinions and arguments in speech and writing using relevant specialist vocabulary</w:t>
            </w:r>
          </w:p>
        </w:tc>
      </w:tr>
      <w:tr w:rsidR="766DFC23" w14:paraId="62B79C24" w14:textId="77777777" w:rsidTr="766DFC23">
        <w:trPr>
          <w:trHeight w:val="300"/>
        </w:trPr>
        <w:tc>
          <w:tcPr>
            <w:tcW w:w="688" w:type="dxa"/>
            <w:tcMar>
              <w:left w:w="105" w:type="dxa"/>
              <w:right w:w="105" w:type="dxa"/>
            </w:tcMar>
          </w:tcPr>
          <w:p w14:paraId="3FDBDEF0" w14:textId="0DB5895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PS2</w:t>
            </w:r>
          </w:p>
        </w:tc>
        <w:tc>
          <w:tcPr>
            <w:tcW w:w="7607" w:type="dxa"/>
            <w:tcMar>
              <w:left w:w="105" w:type="dxa"/>
              <w:right w:w="105" w:type="dxa"/>
            </w:tcMar>
          </w:tcPr>
          <w:p w14:paraId="1ACCE69E" w14:textId="3C9A4F07" w:rsidR="766DFC23" w:rsidRDefault="766DFC23" w:rsidP="766DFC23">
            <w:pPr>
              <w:tabs>
                <w:tab w:val="left" w:pos="1134"/>
                <w:tab w:val="num" w:pos="2880"/>
              </w:tabs>
              <w:jc w:val="both"/>
              <w:rPr>
                <w:rFonts w:eastAsia="Arial" w:cs="Arial"/>
                <w:szCs w:val="22"/>
              </w:rPr>
            </w:pPr>
            <w:r w:rsidRPr="766DFC23">
              <w:rPr>
                <w:rFonts w:eastAsia="Arial" w:cs="Arial"/>
                <w:szCs w:val="22"/>
              </w:rPr>
              <w:t>Demonstrate sensitivity to the values and interests of others and appreciate the diversity of human needs and how they can be addressed</w:t>
            </w:r>
          </w:p>
        </w:tc>
      </w:tr>
      <w:tr w:rsidR="766DFC23" w14:paraId="4FC6268D" w14:textId="77777777" w:rsidTr="766DFC23">
        <w:trPr>
          <w:trHeight w:val="300"/>
        </w:trPr>
        <w:tc>
          <w:tcPr>
            <w:tcW w:w="688" w:type="dxa"/>
            <w:tcMar>
              <w:left w:w="105" w:type="dxa"/>
              <w:right w:w="105" w:type="dxa"/>
            </w:tcMar>
          </w:tcPr>
          <w:p w14:paraId="44A6966E" w14:textId="747AC9F7"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PS3</w:t>
            </w:r>
          </w:p>
        </w:tc>
        <w:tc>
          <w:tcPr>
            <w:tcW w:w="7607" w:type="dxa"/>
            <w:tcMar>
              <w:left w:w="105" w:type="dxa"/>
              <w:right w:w="105" w:type="dxa"/>
            </w:tcMar>
          </w:tcPr>
          <w:p w14:paraId="5C07104F" w14:textId="6767444D" w:rsidR="766DFC23" w:rsidRDefault="766DFC23" w:rsidP="766DFC23">
            <w:pPr>
              <w:jc w:val="both"/>
              <w:rPr>
                <w:rFonts w:eastAsia="Arial" w:cs="Arial"/>
                <w:szCs w:val="22"/>
              </w:rPr>
            </w:pPr>
            <w:r w:rsidRPr="766DFC23">
              <w:rPr>
                <w:rFonts w:eastAsia="Arial" w:cs="Arial"/>
                <w:szCs w:val="22"/>
              </w:rPr>
              <w:t>Use a range of evidence to formulate appropriate and justified ways forward and potential changes in practice</w:t>
            </w:r>
          </w:p>
        </w:tc>
      </w:tr>
      <w:tr w:rsidR="766DFC23" w14:paraId="1C944964" w14:textId="77777777" w:rsidTr="766DFC23">
        <w:trPr>
          <w:trHeight w:val="300"/>
        </w:trPr>
        <w:tc>
          <w:tcPr>
            <w:tcW w:w="688" w:type="dxa"/>
            <w:tcMar>
              <w:left w:w="105" w:type="dxa"/>
              <w:right w:w="105" w:type="dxa"/>
            </w:tcMar>
          </w:tcPr>
          <w:p w14:paraId="6D86F3C5" w14:textId="0866F87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PS4</w:t>
            </w:r>
          </w:p>
        </w:tc>
        <w:tc>
          <w:tcPr>
            <w:tcW w:w="7607" w:type="dxa"/>
            <w:tcMar>
              <w:left w:w="105" w:type="dxa"/>
              <w:right w:w="105" w:type="dxa"/>
            </w:tcMar>
          </w:tcPr>
          <w:p w14:paraId="17F42CB2" w14:textId="0B26B7C2" w:rsidR="766DFC23" w:rsidRDefault="766DFC23" w:rsidP="766DFC23">
            <w:pPr>
              <w:jc w:val="both"/>
              <w:rPr>
                <w:rFonts w:eastAsia="Arial" w:cs="Arial"/>
                <w:szCs w:val="22"/>
              </w:rPr>
            </w:pPr>
            <w:r w:rsidRPr="766DFC23">
              <w:rPr>
                <w:rFonts w:eastAsia="Arial" w:cs="Arial"/>
                <w:szCs w:val="22"/>
              </w:rPr>
              <w:t xml:space="preserve">Select a range of relevant primary and secondary sources, including theoretical and research-based evidence, to extend their knowledge and understanding </w:t>
            </w:r>
          </w:p>
        </w:tc>
      </w:tr>
      <w:tr w:rsidR="766DFC23" w14:paraId="082FE7B7" w14:textId="77777777" w:rsidTr="766DFC23">
        <w:trPr>
          <w:trHeight w:val="300"/>
        </w:trPr>
        <w:tc>
          <w:tcPr>
            <w:tcW w:w="688" w:type="dxa"/>
            <w:tcMar>
              <w:left w:w="105" w:type="dxa"/>
              <w:right w:w="105" w:type="dxa"/>
            </w:tcMar>
          </w:tcPr>
          <w:p w14:paraId="660B7BA5" w14:textId="4680682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PS5</w:t>
            </w:r>
          </w:p>
        </w:tc>
        <w:tc>
          <w:tcPr>
            <w:tcW w:w="7607" w:type="dxa"/>
            <w:tcMar>
              <w:left w:w="105" w:type="dxa"/>
              <w:right w:w="105" w:type="dxa"/>
            </w:tcMar>
          </w:tcPr>
          <w:p w14:paraId="1205C635" w14:textId="10D7C9A6" w:rsidR="766DFC23" w:rsidRDefault="766DFC23" w:rsidP="766DFC23">
            <w:pPr>
              <w:jc w:val="both"/>
              <w:rPr>
                <w:rFonts w:eastAsia="Arial" w:cs="Arial"/>
                <w:szCs w:val="22"/>
              </w:rPr>
            </w:pPr>
            <w:r w:rsidRPr="766DFC23">
              <w:rPr>
                <w:rFonts w:eastAsia="Arial" w:cs="Arial"/>
                <w:szCs w:val="22"/>
              </w:rPr>
              <w:t xml:space="preserve">Accommodate new principles and understandings relating to education in a range of contexts </w:t>
            </w:r>
          </w:p>
        </w:tc>
      </w:tr>
    </w:tbl>
    <w:p w14:paraId="202DFD55" w14:textId="0B3FC7F1" w:rsidR="7FD07D00" w:rsidRDefault="7FD07D00"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3FF4FA18" w14:textId="3DBB41A0" w:rsidR="4962728B" w:rsidRDefault="4962728B" w:rsidP="4962728B">
      <w:pPr>
        <w:tabs>
          <w:tab w:val="left" w:pos="1134"/>
          <w:tab w:val="num" w:pos="2880"/>
        </w:tabs>
      </w:pPr>
    </w:p>
    <w:p w14:paraId="4E7EEE76" w14:textId="0AC907F0" w:rsidR="4962728B" w:rsidRDefault="4962728B" w:rsidP="4962728B">
      <w:pPr>
        <w:tabs>
          <w:tab w:val="left" w:pos="1134"/>
          <w:tab w:val="num" w:pos="2880"/>
        </w:tabs>
      </w:pPr>
    </w:p>
    <w:p w14:paraId="283AEE36" w14:textId="1D2EE5A5" w:rsidR="766DFC23" w:rsidRDefault="766DFC23" w:rsidP="766DFC23">
      <w:pPr>
        <w:tabs>
          <w:tab w:val="num" w:pos="1134"/>
          <w:tab w:val="num" w:pos="2016"/>
          <w:tab w:val="num" w:pos="2160"/>
        </w:tabs>
        <w:jc w:val="both"/>
        <w:rPr>
          <w:rFonts w:eastAsia="Arial" w:cs="Arial"/>
          <w:color w:val="000000" w:themeColor="text1"/>
          <w:szCs w:val="22"/>
        </w:rPr>
      </w:pPr>
    </w:p>
    <w:p w14:paraId="5FAF278D" w14:textId="77777777" w:rsidR="00A15C65" w:rsidRDefault="00A15C65" w:rsidP="766DFC23">
      <w:pPr>
        <w:tabs>
          <w:tab w:val="num" w:pos="1134"/>
          <w:tab w:val="num" w:pos="2016"/>
          <w:tab w:val="num" w:pos="2160"/>
        </w:tabs>
        <w:jc w:val="both"/>
        <w:rPr>
          <w:rFonts w:eastAsia="Arial" w:cs="Arial"/>
          <w:color w:val="000000" w:themeColor="text1"/>
          <w:szCs w:val="22"/>
        </w:rPr>
      </w:pPr>
    </w:p>
    <w:p w14:paraId="0DEE037A" w14:textId="77777777" w:rsidR="00A15C65" w:rsidRDefault="00A15C65" w:rsidP="766DFC23">
      <w:pPr>
        <w:tabs>
          <w:tab w:val="num" w:pos="1134"/>
          <w:tab w:val="num" w:pos="2016"/>
          <w:tab w:val="num" w:pos="2160"/>
        </w:tabs>
        <w:jc w:val="both"/>
        <w:rPr>
          <w:rFonts w:eastAsia="Arial" w:cs="Arial"/>
          <w:color w:val="000000" w:themeColor="text1"/>
          <w:szCs w:val="22"/>
        </w:rPr>
      </w:pPr>
    </w:p>
    <w:p w14:paraId="7241DF3D" w14:textId="77777777" w:rsidR="00A15C65" w:rsidRDefault="00A15C65" w:rsidP="766DFC23">
      <w:pPr>
        <w:tabs>
          <w:tab w:val="num" w:pos="1134"/>
          <w:tab w:val="num" w:pos="2016"/>
          <w:tab w:val="num" w:pos="2160"/>
        </w:tabs>
        <w:jc w:val="both"/>
        <w:rPr>
          <w:rFonts w:eastAsia="Arial" w:cs="Arial"/>
          <w:color w:val="000000" w:themeColor="text1"/>
          <w:szCs w:val="22"/>
        </w:rPr>
      </w:pPr>
    </w:p>
    <w:p w14:paraId="413D0D62" w14:textId="1121394E" w:rsidR="7FD07D00" w:rsidRDefault="7FD07D00" w:rsidP="4962728B">
      <w:pPr>
        <w:tabs>
          <w:tab w:val="num" w:pos="1134"/>
          <w:tab w:val="num" w:pos="1440"/>
          <w:tab w:val="num" w:pos="2016"/>
        </w:tabs>
        <w:rPr>
          <w:b/>
          <w:bCs/>
        </w:rPr>
      </w:pPr>
      <w:r w:rsidRPr="4962728B">
        <w:rPr>
          <w:b/>
          <w:bCs/>
        </w:rPr>
        <w:lastRenderedPageBreak/>
        <w:t xml:space="preserve">Key skills (KS) </w:t>
      </w:r>
    </w:p>
    <w:p w14:paraId="46736540" w14:textId="228D114A" w:rsidR="766DFC23" w:rsidRDefault="766DFC23" w:rsidP="4962728B">
      <w:pPr>
        <w:tabs>
          <w:tab w:val="num" w:pos="720"/>
          <w:tab w:val="left" w:pos="1440"/>
        </w:tabs>
        <w:rPr>
          <w:b/>
          <w:bC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3CD3D4F0" w14:textId="77777777" w:rsidTr="766DFC23">
        <w:trPr>
          <w:trHeight w:val="300"/>
        </w:trPr>
        <w:tc>
          <w:tcPr>
            <w:tcW w:w="688" w:type="dxa"/>
            <w:tcMar>
              <w:left w:w="105" w:type="dxa"/>
              <w:right w:w="105" w:type="dxa"/>
            </w:tcMar>
          </w:tcPr>
          <w:p w14:paraId="34C66836" w14:textId="62F4D16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607" w:type="dxa"/>
            <w:tcMar>
              <w:left w:w="105" w:type="dxa"/>
              <w:right w:w="105" w:type="dxa"/>
            </w:tcMar>
          </w:tcPr>
          <w:p w14:paraId="4AD0DF97" w14:textId="0F24D961" w:rsidR="766DFC23" w:rsidRDefault="766DFC23" w:rsidP="766DFC23">
            <w:pPr>
              <w:jc w:val="both"/>
              <w:rPr>
                <w:rFonts w:eastAsia="Arial" w:cs="Arial"/>
                <w:szCs w:val="22"/>
              </w:rPr>
            </w:pPr>
            <w:r w:rsidRPr="766DFC23">
              <w:rPr>
                <w:rFonts w:eastAsia="Arial" w:cs="Arial"/>
                <w:szCs w:val="22"/>
              </w:rPr>
              <w:t xml:space="preserve">Articulate their own approaches to learning and organise an effective work pattern including working to deadlines. </w:t>
            </w:r>
          </w:p>
        </w:tc>
      </w:tr>
      <w:tr w:rsidR="766DFC23" w14:paraId="47D24BB3" w14:textId="77777777" w:rsidTr="766DFC23">
        <w:trPr>
          <w:trHeight w:val="300"/>
        </w:trPr>
        <w:tc>
          <w:tcPr>
            <w:tcW w:w="688" w:type="dxa"/>
            <w:tcMar>
              <w:left w:w="105" w:type="dxa"/>
              <w:right w:w="105" w:type="dxa"/>
            </w:tcMar>
          </w:tcPr>
          <w:p w14:paraId="1CC21619" w14:textId="76B8E53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607" w:type="dxa"/>
            <w:tcMar>
              <w:left w:w="105" w:type="dxa"/>
              <w:right w:w="105" w:type="dxa"/>
            </w:tcMar>
          </w:tcPr>
          <w:p w14:paraId="72B66053" w14:textId="3219EA48" w:rsidR="766DFC23" w:rsidRDefault="766DFC23" w:rsidP="766DFC23">
            <w:pPr>
              <w:jc w:val="both"/>
              <w:rPr>
                <w:rFonts w:eastAsia="Arial" w:cs="Arial"/>
                <w:szCs w:val="22"/>
              </w:rPr>
            </w:pPr>
            <w:r w:rsidRPr="766DFC23">
              <w:rPr>
                <w:rFonts w:eastAsia="Arial" w:cs="Arial"/>
                <w:szCs w:val="22"/>
              </w:rPr>
              <w:t xml:space="preserve">The ability to reflect on their own and others' value systems </w:t>
            </w:r>
          </w:p>
        </w:tc>
      </w:tr>
      <w:tr w:rsidR="766DFC23" w14:paraId="57C75559" w14:textId="77777777" w:rsidTr="766DFC23">
        <w:trPr>
          <w:trHeight w:val="300"/>
        </w:trPr>
        <w:tc>
          <w:tcPr>
            <w:tcW w:w="688" w:type="dxa"/>
            <w:tcMar>
              <w:left w:w="105" w:type="dxa"/>
              <w:right w:w="105" w:type="dxa"/>
            </w:tcMar>
          </w:tcPr>
          <w:p w14:paraId="734D1489" w14:textId="1E3FDA1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KS3</w:t>
            </w:r>
          </w:p>
        </w:tc>
        <w:tc>
          <w:tcPr>
            <w:tcW w:w="7607" w:type="dxa"/>
            <w:tcMar>
              <w:left w:w="105" w:type="dxa"/>
              <w:right w:w="105" w:type="dxa"/>
            </w:tcMar>
          </w:tcPr>
          <w:p w14:paraId="3EFF0B6C" w14:textId="029B06A4" w:rsidR="766DFC23" w:rsidRDefault="766DFC23" w:rsidP="766DFC23">
            <w:pPr>
              <w:jc w:val="both"/>
              <w:rPr>
                <w:rFonts w:eastAsia="Arial" w:cs="Arial"/>
                <w:szCs w:val="22"/>
              </w:rPr>
            </w:pPr>
            <w:r w:rsidRPr="766DFC23">
              <w:rPr>
                <w:rFonts w:eastAsia="Arial" w:cs="Arial"/>
                <w:szCs w:val="22"/>
              </w:rPr>
              <w:t xml:space="preserve">Have the ability to collaborate and plan as part of a team, to carry out roles allocated by the team and take the lead where appropriate, and to fulfil agreed responsibilities. </w:t>
            </w:r>
          </w:p>
        </w:tc>
      </w:tr>
    </w:tbl>
    <w:p w14:paraId="004116B6" w14:textId="3FC5D979" w:rsidR="7FD07D00" w:rsidRDefault="7FD07D00"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66ECEFF0" w14:textId="77777777" w:rsidR="766DFC23" w:rsidRDefault="766DFC23" w:rsidP="766DFC23">
      <w:pPr>
        <w:jc w:val="both"/>
        <w:rPr>
          <w:rFonts w:cs="Arial"/>
        </w:rPr>
      </w:pPr>
    </w:p>
    <w:p w14:paraId="70ED8E27" w14:textId="77777777" w:rsidR="00A15C65" w:rsidRDefault="00A15C65">
      <w:pPr>
        <w:rPr>
          <w:b/>
          <w:bCs/>
        </w:rPr>
      </w:pPr>
      <w:r>
        <w:rPr>
          <w:b/>
          <w:bCs/>
        </w:rPr>
        <w:br w:type="page"/>
      </w:r>
    </w:p>
    <w:p w14:paraId="13714ED5" w14:textId="1BDBF21C" w:rsidR="4832FF86" w:rsidRDefault="4832FF86" w:rsidP="766DFC23">
      <w:pPr>
        <w:rPr>
          <w:b/>
          <w:bCs/>
        </w:rPr>
      </w:pPr>
      <w:r w:rsidRPr="766DFC23">
        <w:rPr>
          <w:b/>
          <w:bCs/>
        </w:rPr>
        <w:lastRenderedPageBreak/>
        <w:t xml:space="preserve">PROGRAMME STRUCTURE </w:t>
      </w:r>
    </w:p>
    <w:p w14:paraId="07407F97" w14:textId="77777777" w:rsidR="00A15C65" w:rsidRDefault="00A15C65" w:rsidP="00A15C65">
      <w:pPr>
        <w:jc w:val="both"/>
        <w:rPr>
          <w:rFonts w:cs="Arial"/>
        </w:rPr>
      </w:pPr>
    </w:p>
    <w:p w14:paraId="506B77B5" w14:textId="77777777" w:rsidR="00A15C65" w:rsidRDefault="00A15C65" w:rsidP="00A15C65">
      <w:pPr>
        <w:jc w:val="both"/>
        <w:rPr>
          <w:rFonts w:eastAsia="Arial" w:cs="Arial"/>
        </w:rPr>
      </w:pPr>
      <w:r>
        <w:t xml:space="preserve">All Level 4 students must normally pursue 120 credits at Level 4.  The credit rating of each module is specified in the module details.  </w:t>
      </w:r>
    </w:p>
    <w:p w14:paraId="660FCD36" w14:textId="77777777" w:rsidR="00A15C65" w:rsidRDefault="00A15C65" w:rsidP="766DFC23">
      <w:pPr>
        <w:rPr>
          <w:b/>
          <w:bCs/>
          <w:i/>
          <w:iCs/>
          <w:highlight w:val="cyan"/>
        </w:rPr>
      </w:pPr>
    </w:p>
    <w:p w14:paraId="3C713DC2" w14:textId="77777777" w:rsidR="766DFC23" w:rsidRDefault="766DFC23" w:rsidP="766DFC23">
      <w:pPr>
        <w:rPr>
          <w:rFonts w:cs="Arial"/>
        </w:rPr>
      </w:pPr>
    </w:p>
    <w:p w14:paraId="71D97575" w14:textId="228BF300" w:rsidR="4832FF86" w:rsidRDefault="4832FF86" w:rsidP="766DFC23">
      <w:pPr>
        <w:rPr>
          <w:rFonts w:eastAsia="Arial" w:cs="Arial"/>
          <w:b/>
          <w:bCs/>
        </w:rPr>
      </w:pPr>
      <w:r w:rsidRPr="766DFC23">
        <w:rPr>
          <w:b/>
          <w:bCs/>
        </w:rPr>
        <w:t>Structure: Full-time Students</w:t>
      </w:r>
    </w:p>
    <w:p w14:paraId="6D272DB8" w14:textId="77777777" w:rsidR="766DFC23" w:rsidRDefault="766DFC23" w:rsidP="766DFC23">
      <w:pPr>
        <w:jc w:val="center"/>
        <w:rPr>
          <w:rFonts w:eastAsia="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0"/>
        <w:gridCol w:w="3666"/>
        <w:gridCol w:w="1961"/>
        <w:gridCol w:w="1200"/>
      </w:tblGrid>
      <w:tr w:rsidR="766DFC23" w14:paraId="02C9E7C8" w14:textId="77777777" w:rsidTr="00A15C65">
        <w:trPr>
          <w:trHeight w:val="778"/>
        </w:trPr>
        <w:tc>
          <w:tcPr>
            <w:tcW w:w="1470" w:type="dxa"/>
            <w:shd w:val="clear" w:color="auto" w:fill="D9D9D9" w:themeFill="background1" w:themeFillShade="D9"/>
          </w:tcPr>
          <w:p w14:paraId="795CFFAA" w14:textId="77777777" w:rsidR="766DFC23" w:rsidRDefault="766DFC23" w:rsidP="4962728B">
            <w:pPr>
              <w:rPr>
                <w:rFonts w:eastAsia="Arial" w:cs="Arial"/>
                <w:b/>
                <w:bCs/>
              </w:rPr>
            </w:pPr>
            <w:r w:rsidRPr="4962728B">
              <w:rPr>
                <w:rFonts w:eastAsia="Arial" w:cs="Arial"/>
                <w:b/>
                <w:bCs/>
              </w:rPr>
              <w:t xml:space="preserve">Module Code </w:t>
            </w:r>
          </w:p>
        </w:tc>
        <w:tc>
          <w:tcPr>
            <w:tcW w:w="3666" w:type="dxa"/>
            <w:shd w:val="clear" w:color="auto" w:fill="D9D9D9" w:themeFill="background1" w:themeFillShade="D9"/>
          </w:tcPr>
          <w:p w14:paraId="149D9351" w14:textId="77777777" w:rsidR="766DFC23" w:rsidRDefault="766DFC23" w:rsidP="4962728B">
            <w:pPr>
              <w:rPr>
                <w:rFonts w:eastAsia="Arial" w:cs="Arial"/>
                <w:b/>
                <w:bCs/>
              </w:rPr>
            </w:pPr>
            <w:r w:rsidRPr="4962728B">
              <w:rPr>
                <w:rFonts w:eastAsia="Arial" w:cs="Arial"/>
                <w:b/>
                <w:bCs/>
              </w:rPr>
              <w:t xml:space="preserve">Title </w:t>
            </w:r>
          </w:p>
        </w:tc>
        <w:tc>
          <w:tcPr>
            <w:tcW w:w="1961" w:type="dxa"/>
            <w:shd w:val="clear" w:color="auto" w:fill="D9D9D9" w:themeFill="background1" w:themeFillShade="D9"/>
          </w:tcPr>
          <w:p w14:paraId="15ADA895" w14:textId="77777777" w:rsidR="766DFC23" w:rsidRDefault="766DFC23" w:rsidP="4962728B">
            <w:pPr>
              <w:rPr>
                <w:rFonts w:eastAsia="Arial" w:cs="Arial"/>
                <w:b/>
                <w:bCs/>
              </w:rPr>
            </w:pPr>
            <w:r w:rsidRPr="4962728B">
              <w:rPr>
                <w:rFonts w:eastAsia="Arial" w:cs="Arial"/>
                <w:b/>
                <w:bCs/>
              </w:rPr>
              <w:t>Module type (component pass, core, compulsory or optional)</w:t>
            </w:r>
          </w:p>
        </w:tc>
        <w:tc>
          <w:tcPr>
            <w:tcW w:w="1200" w:type="dxa"/>
            <w:shd w:val="clear" w:color="auto" w:fill="D9D9D9" w:themeFill="background1" w:themeFillShade="D9"/>
          </w:tcPr>
          <w:p w14:paraId="2C1D4C57" w14:textId="77777777" w:rsidR="766DFC23" w:rsidRDefault="766DFC23" w:rsidP="4962728B">
            <w:pPr>
              <w:rPr>
                <w:rFonts w:eastAsia="Arial" w:cs="Arial"/>
                <w:b/>
                <w:bCs/>
              </w:rPr>
            </w:pPr>
            <w:r w:rsidRPr="4962728B">
              <w:rPr>
                <w:rFonts w:eastAsia="Arial" w:cs="Arial"/>
                <w:b/>
                <w:bCs/>
              </w:rPr>
              <w:t>Credits</w:t>
            </w:r>
          </w:p>
        </w:tc>
      </w:tr>
      <w:tr w:rsidR="766DFC23" w14:paraId="7433F2D9" w14:textId="77777777" w:rsidTr="00A15C65">
        <w:trPr>
          <w:trHeight w:val="259"/>
        </w:trPr>
        <w:tc>
          <w:tcPr>
            <w:tcW w:w="1470" w:type="dxa"/>
            <w:shd w:val="clear" w:color="auto" w:fill="auto"/>
          </w:tcPr>
          <w:p w14:paraId="627A2181" w14:textId="5131C71B" w:rsidR="766DFC23" w:rsidRDefault="766DFC23" w:rsidP="4962728B">
            <w:pPr>
              <w:spacing w:line="276" w:lineRule="auto"/>
              <w:jc w:val="both"/>
              <w:rPr>
                <w:rFonts w:eastAsia="Arial" w:cs="Arial"/>
                <w:color w:val="000000" w:themeColor="text1"/>
              </w:rPr>
            </w:pPr>
            <w:r w:rsidRPr="4962728B">
              <w:rPr>
                <w:rFonts w:eastAsia="Arial" w:cs="Arial"/>
                <w:color w:val="000000" w:themeColor="text1"/>
              </w:rPr>
              <w:t>ECES4012</w:t>
            </w:r>
          </w:p>
        </w:tc>
        <w:tc>
          <w:tcPr>
            <w:tcW w:w="3666" w:type="dxa"/>
            <w:shd w:val="clear" w:color="auto" w:fill="auto"/>
          </w:tcPr>
          <w:p w14:paraId="7249D625" w14:textId="2D804948" w:rsidR="766DFC23" w:rsidRDefault="766DFC23" w:rsidP="4962728B">
            <w:pPr>
              <w:rPr>
                <w:rFonts w:eastAsia="Arial" w:cs="Arial"/>
                <w:color w:val="000000" w:themeColor="text1"/>
              </w:rPr>
            </w:pPr>
            <w:r w:rsidRPr="4962728B">
              <w:rPr>
                <w:rFonts w:eastAsia="Arial" w:cs="Arial"/>
                <w:color w:val="000000" w:themeColor="text1"/>
              </w:rPr>
              <w:t>Securing Successful Study Skills</w:t>
            </w:r>
          </w:p>
        </w:tc>
        <w:tc>
          <w:tcPr>
            <w:tcW w:w="1961" w:type="dxa"/>
          </w:tcPr>
          <w:p w14:paraId="797A679C" w14:textId="71946DFA" w:rsidR="6718B138" w:rsidRDefault="5198797F" w:rsidP="4962728B">
            <w:pPr>
              <w:rPr>
                <w:rFonts w:eastAsia="Arial" w:cs="Arial"/>
              </w:rPr>
            </w:pPr>
            <w:r w:rsidRPr="4962728B">
              <w:rPr>
                <w:rFonts w:eastAsia="Arial" w:cs="Arial"/>
              </w:rPr>
              <w:t>Compulsory</w:t>
            </w:r>
          </w:p>
        </w:tc>
        <w:tc>
          <w:tcPr>
            <w:tcW w:w="1200" w:type="dxa"/>
            <w:shd w:val="clear" w:color="auto" w:fill="auto"/>
          </w:tcPr>
          <w:p w14:paraId="6784ECEE" w14:textId="789E7B08" w:rsidR="7B62F5F5" w:rsidRDefault="14126127" w:rsidP="4962728B">
            <w:pPr>
              <w:spacing w:line="259" w:lineRule="auto"/>
              <w:rPr>
                <w:rFonts w:eastAsia="Arial" w:cs="Arial"/>
              </w:rPr>
            </w:pPr>
            <w:r w:rsidRPr="4962728B">
              <w:rPr>
                <w:rFonts w:eastAsia="Arial" w:cs="Arial"/>
              </w:rPr>
              <w:t>20</w:t>
            </w:r>
          </w:p>
        </w:tc>
      </w:tr>
      <w:tr w:rsidR="766DFC23" w14:paraId="64DB2A46" w14:textId="77777777" w:rsidTr="00A15C65">
        <w:trPr>
          <w:trHeight w:val="259"/>
        </w:trPr>
        <w:tc>
          <w:tcPr>
            <w:tcW w:w="1470" w:type="dxa"/>
            <w:shd w:val="clear" w:color="auto" w:fill="auto"/>
          </w:tcPr>
          <w:p w14:paraId="4950FDA6" w14:textId="5A3477C2" w:rsidR="766DFC23" w:rsidRDefault="766DFC23" w:rsidP="4962728B">
            <w:pPr>
              <w:rPr>
                <w:rFonts w:eastAsia="Arial" w:cs="Arial"/>
                <w:color w:val="000000" w:themeColor="text1"/>
              </w:rPr>
            </w:pPr>
            <w:r w:rsidRPr="4962728B">
              <w:rPr>
                <w:rFonts w:eastAsia="Arial" w:cs="Arial"/>
                <w:color w:val="000000" w:themeColor="text1"/>
              </w:rPr>
              <w:t>ECES4001</w:t>
            </w:r>
          </w:p>
        </w:tc>
        <w:tc>
          <w:tcPr>
            <w:tcW w:w="3666" w:type="dxa"/>
            <w:shd w:val="clear" w:color="auto" w:fill="auto"/>
          </w:tcPr>
          <w:p w14:paraId="11B0270F" w14:textId="74C7259E" w:rsidR="766DFC23" w:rsidRDefault="766DFC23" w:rsidP="4962728B">
            <w:pPr>
              <w:rPr>
                <w:rFonts w:eastAsia="Arial" w:cs="Arial"/>
                <w:color w:val="000000" w:themeColor="text1"/>
              </w:rPr>
            </w:pPr>
            <w:r w:rsidRPr="4962728B">
              <w:rPr>
                <w:rFonts w:eastAsia="Arial" w:cs="Arial"/>
                <w:color w:val="000000" w:themeColor="text1"/>
              </w:rPr>
              <w:t>Education: past, present, future</w:t>
            </w:r>
          </w:p>
        </w:tc>
        <w:tc>
          <w:tcPr>
            <w:tcW w:w="1961" w:type="dxa"/>
          </w:tcPr>
          <w:p w14:paraId="44AE1008" w14:textId="740416BD" w:rsidR="73A8204F" w:rsidRDefault="2106CB82" w:rsidP="4962728B">
            <w:pPr>
              <w:rPr>
                <w:rFonts w:eastAsia="Arial" w:cs="Arial"/>
              </w:rPr>
            </w:pPr>
            <w:r w:rsidRPr="4962728B">
              <w:rPr>
                <w:rFonts w:eastAsia="Arial" w:cs="Arial"/>
              </w:rPr>
              <w:t>Compulsory</w:t>
            </w:r>
          </w:p>
        </w:tc>
        <w:tc>
          <w:tcPr>
            <w:tcW w:w="1200" w:type="dxa"/>
            <w:shd w:val="clear" w:color="auto" w:fill="auto"/>
          </w:tcPr>
          <w:p w14:paraId="3B8FBB86" w14:textId="6CCCEE4D" w:rsidR="30C5B668" w:rsidRDefault="4EBD1E04" w:rsidP="4962728B">
            <w:pPr>
              <w:rPr>
                <w:rFonts w:eastAsia="Arial" w:cs="Arial"/>
              </w:rPr>
            </w:pPr>
            <w:r w:rsidRPr="4962728B">
              <w:rPr>
                <w:rFonts w:eastAsia="Arial" w:cs="Arial"/>
              </w:rPr>
              <w:t>20</w:t>
            </w:r>
          </w:p>
        </w:tc>
      </w:tr>
      <w:tr w:rsidR="766DFC23" w14:paraId="7B19BE95" w14:textId="77777777" w:rsidTr="00A15C65">
        <w:trPr>
          <w:trHeight w:val="259"/>
        </w:trPr>
        <w:tc>
          <w:tcPr>
            <w:tcW w:w="1470" w:type="dxa"/>
            <w:shd w:val="clear" w:color="auto" w:fill="auto"/>
          </w:tcPr>
          <w:p w14:paraId="5E92EB17" w14:textId="2C951830" w:rsidR="766DFC23" w:rsidRDefault="766DFC23" w:rsidP="4962728B">
            <w:pPr>
              <w:spacing w:line="276" w:lineRule="auto"/>
              <w:rPr>
                <w:rFonts w:eastAsia="Arial" w:cs="Arial"/>
                <w:color w:val="000000" w:themeColor="text1"/>
              </w:rPr>
            </w:pPr>
            <w:r w:rsidRPr="4962728B">
              <w:rPr>
                <w:rFonts w:eastAsia="Arial" w:cs="Arial"/>
                <w:color w:val="000000" w:themeColor="text1"/>
              </w:rPr>
              <w:t>ECES4009</w:t>
            </w:r>
          </w:p>
        </w:tc>
        <w:tc>
          <w:tcPr>
            <w:tcW w:w="3666" w:type="dxa"/>
            <w:shd w:val="clear" w:color="auto" w:fill="auto"/>
          </w:tcPr>
          <w:p w14:paraId="529EDBF6" w14:textId="58D73BDA" w:rsidR="766DFC23" w:rsidRDefault="766DFC23" w:rsidP="4962728B">
            <w:pPr>
              <w:spacing w:line="276" w:lineRule="auto"/>
              <w:rPr>
                <w:rFonts w:eastAsia="Arial" w:cs="Arial"/>
                <w:color w:val="000000" w:themeColor="text1"/>
              </w:rPr>
            </w:pPr>
            <w:r w:rsidRPr="4962728B">
              <w:rPr>
                <w:rFonts w:eastAsia="Arial" w:cs="Arial"/>
                <w:color w:val="000000" w:themeColor="text1"/>
              </w:rPr>
              <w:t>Development across the lifespan</w:t>
            </w:r>
          </w:p>
        </w:tc>
        <w:tc>
          <w:tcPr>
            <w:tcW w:w="1961" w:type="dxa"/>
          </w:tcPr>
          <w:p w14:paraId="185F006F" w14:textId="6A731E73" w:rsidR="154654AD" w:rsidRDefault="0BF648E9" w:rsidP="4962728B">
            <w:pPr>
              <w:rPr>
                <w:rFonts w:eastAsia="Arial" w:cs="Arial"/>
              </w:rPr>
            </w:pPr>
            <w:r w:rsidRPr="4962728B">
              <w:rPr>
                <w:rFonts w:eastAsia="Arial" w:cs="Arial"/>
              </w:rPr>
              <w:t>Compulsory</w:t>
            </w:r>
          </w:p>
        </w:tc>
        <w:tc>
          <w:tcPr>
            <w:tcW w:w="1200" w:type="dxa"/>
            <w:shd w:val="clear" w:color="auto" w:fill="auto"/>
          </w:tcPr>
          <w:p w14:paraId="7AE65530" w14:textId="47A5239D" w:rsidR="777D87C4" w:rsidRDefault="364BD554" w:rsidP="4962728B">
            <w:pPr>
              <w:rPr>
                <w:rFonts w:eastAsia="Arial" w:cs="Arial"/>
              </w:rPr>
            </w:pPr>
            <w:r w:rsidRPr="4962728B">
              <w:rPr>
                <w:rFonts w:eastAsia="Arial" w:cs="Arial"/>
              </w:rPr>
              <w:t>20</w:t>
            </w:r>
          </w:p>
        </w:tc>
      </w:tr>
      <w:tr w:rsidR="766DFC23" w14:paraId="36ACE016" w14:textId="77777777" w:rsidTr="00A15C65">
        <w:trPr>
          <w:trHeight w:val="259"/>
        </w:trPr>
        <w:tc>
          <w:tcPr>
            <w:tcW w:w="1470" w:type="dxa"/>
            <w:shd w:val="clear" w:color="auto" w:fill="auto"/>
          </w:tcPr>
          <w:p w14:paraId="77743A07" w14:textId="0075CAD4" w:rsidR="766DFC23" w:rsidRDefault="766DFC23" w:rsidP="4962728B">
            <w:pPr>
              <w:spacing w:line="276" w:lineRule="auto"/>
              <w:rPr>
                <w:rFonts w:eastAsia="Arial" w:cs="Arial"/>
                <w:color w:val="000000" w:themeColor="text1"/>
              </w:rPr>
            </w:pPr>
            <w:r w:rsidRPr="4962728B">
              <w:rPr>
                <w:rFonts w:eastAsia="Arial" w:cs="Arial"/>
                <w:color w:val="000000" w:themeColor="text1"/>
              </w:rPr>
              <w:t>ECES4010</w:t>
            </w:r>
          </w:p>
        </w:tc>
        <w:tc>
          <w:tcPr>
            <w:tcW w:w="3666" w:type="dxa"/>
            <w:shd w:val="clear" w:color="auto" w:fill="auto"/>
          </w:tcPr>
          <w:p w14:paraId="4EFDC462" w14:textId="33C117D7" w:rsidR="766DFC23" w:rsidRDefault="766DFC23" w:rsidP="4962728B">
            <w:pPr>
              <w:spacing w:line="276" w:lineRule="auto"/>
              <w:rPr>
                <w:rFonts w:eastAsia="Arial" w:cs="Arial"/>
                <w:color w:val="000000" w:themeColor="text1"/>
              </w:rPr>
            </w:pPr>
            <w:r w:rsidRPr="4962728B">
              <w:rPr>
                <w:rFonts w:eastAsia="Arial" w:cs="Arial"/>
                <w:color w:val="000000" w:themeColor="text1"/>
              </w:rPr>
              <w:t>Learning Theory and Practice</w:t>
            </w:r>
          </w:p>
        </w:tc>
        <w:tc>
          <w:tcPr>
            <w:tcW w:w="1961" w:type="dxa"/>
          </w:tcPr>
          <w:p w14:paraId="5E5CC08F" w14:textId="20BF6BD5" w:rsidR="41CF2F5B" w:rsidRDefault="42CA1511" w:rsidP="4962728B">
            <w:pPr>
              <w:rPr>
                <w:rFonts w:eastAsia="Arial" w:cs="Arial"/>
              </w:rPr>
            </w:pPr>
            <w:r w:rsidRPr="4962728B">
              <w:rPr>
                <w:rFonts w:eastAsia="Arial" w:cs="Arial"/>
              </w:rPr>
              <w:t>Compulsory</w:t>
            </w:r>
          </w:p>
        </w:tc>
        <w:tc>
          <w:tcPr>
            <w:tcW w:w="1200" w:type="dxa"/>
            <w:shd w:val="clear" w:color="auto" w:fill="auto"/>
          </w:tcPr>
          <w:p w14:paraId="74361734" w14:textId="5D74324C" w:rsidR="6A1BA52F" w:rsidRDefault="37841045" w:rsidP="4962728B">
            <w:pPr>
              <w:rPr>
                <w:rFonts w:eastAsia="Arial" w:cs="Arial"/>
              </w:rPr>
            </w:pPr>
            <w:r w:rsidRPr="4962728B">
              <w:rPr>
                <w:rFonts w:eastAsia="Arial" w:cs="Arial"/>
              </w:rPr>
              <w:t>20</w:t>
            </w:r>
          </w:p>
        </w:tc>
      </w:tr>
      <w:tr w:rsidR="766DFC23" w14:paraId="63538207" w14:textId="77777777" w:rsidTr="00A15C65">
        <w:trPr>
          <w:trHeight w:val="259"/>
        </w:trPr>
        <w:tc>
          <w:tcPr>
            <w:tcW w:w="1470" w:type="dxa"/>
            <w:shd w:val="clear" w:color="auto" w:fill="auto"/>
          </w:tcPr>
          <w:p w14:paraId="2EADB1AD" w14:textId="5386D4BB" w:rsidR="766DFC23" w:rsidRDefault="766DFC23" w:rsidP="4962728B">
            <w:pPr>
              <w:spacing w:line="276" w:lineRule="auto"/>
              <w:rPr>
                <w:rFonts w:eastAsia="Arial" w:cs="Arial"/>
                <w:color w:val="000000" w:themeColor="text1"/>
              </w:rPr>
            </w:pPr>
            <w:r w:rsidRPr="4962728B">
              <w:rPr>
                <w:rFonts w:eastAsia="Arial" w:cs="Arial"/>
                <w:color w:val="000000" w:themeColor="text1"/>
              </w:rPr>
              <w:t>ECES4014</w:t>
            </w:r>
          </w:p>
          <w:p w14:paraId="4A3E3C71" w14:textId="1DF77FC0" w:rsidR="766DFC23" w:rsidRDefault="766DFC23" w:rsidP="4962728B">
            <w:pPr>
              <w:spacing w:line="276" w:lineRule="auto"/>
              <w:rPr>
                <w:rFonts w:eastAsia="Arial" w:cs="Arial"/>
                <w:color w:val="000000" w:themeColor="text1"/>
              </w:rPr>
            </w:pPr>
          </w:p>
        </w:tc>
        <w:tc>
          <w:tcPr>
            <w:tcW w:w="3666" w:type="dxa"/>
            <w:shd w:val="clear" w:color="auto" w:fill="auto"/>
          </w:tcPr>
          <w:p w14:paraId="0718480F" w14:textId="689287B4" w:rsidR="766DFC23" w:rsidRDefault="766DFC23" w:rsidP="4962728B">
            <w:pPr>
              <w:spacing w:line="276" w:lineRule="auto"/>
              <w:rPr>
                <w:rFonts w:eastAsia="Arial" w:cs="Arial"/>
                <w:color w:val="000000" w:themeColor="text1"/>
              </w:rPr>
            </w:pPr>
            <w:r w:rsidRPr="4962728B">
              <w:rPr>
                <w:rFonts w:eastAsia="Arial" w:cs="Arial"/>
                <w:color w:val="000000" w:themeColor="text1"/>
              </w:rPr>
              <w:t>Respecting Children and Young People’s Rights in Wales</w:t>
            </w:r>
          </w:p>
        </w:tc>
        <w:tc>
          <w:tcPr>
            <w:tcW w:w="1961" w:type="dxa"/>
          </w:tcPr>
          <w:p w14:paraId="3012EA5F" w14:textId="7B0382A2" w:rsidR="2B13E764" w:rsidRDefault="21D33FDF" w:rsidP="4962728B">
            <w:pPr>
              <w:rPr>
                <w:rFonts w:eastAsia="Arial" w:cs="Arial"/>
              </w:rPr>
            </w:pPr>
            <w:r w:rsidRPr="4962728B">
              <w:rPr>
                <w:rFonts w:eastAsia="Arial" w:cs="Arial"/>
              </w:rPr>
              <w:t>Compulsory</w:t>
            </w:r>
          </w:p>
        </w:tc>
        <w:tc>
          <w:tcPr>
            <w:tcW w:w="1200" w:type="dxa"/>
            <w:shd w:val="clear" w:color="auto" w:fill="auto"/>
          </w:tcPr>
          <w:p w14:paraId="5A6D5167" w14:textId="3870C70E" w:rsidR="1BBFF9EC" w:rsidRDefault="14CC511E" w:rsidP="4962728B">
            <w:pPr>
              <w:rPr>
                <w:rFonts w:eastAsia="Arial" w:cs="Arial"/>
              </w:rPr>
            </w:pPr>
            <w:r w:rsidRPr="4962728B">
              <w:rPr>
                <w:rFonts w:eastAsia="Arial" w:cs="Arial"/>
              </w:rPr>
              <w:t>20</w:t>
            </w:r>
          </w:p>
        </w:tc>
      </w:tr>
      <w:tr w:rsidR="766DFC23" w14:paraId="6CEF0332" w14:textId="77777777" w:rsidTr="00A15C65">
        <w:trPr>
          <w:trHeight w:val="259"/>
        </w:trPr>
        <w:tc>
          <w:tcPr>
            <w:tcW w:w="1470" w:type="dxa"/>
            <w:shd w:val="clear" w:color="auto" w:fill="auto"/>
          </w:tcPr>
          <w:p w14:paraId="7161D7D1" w14:textId="4A5945E6" w:rsidR="766DFC23" w:rsidRDefault="766DFC23" w:rsidP="4962728B">
            <w:pPr>
              <w:spacing w:line="276" w:lineRule="auto"/>
              <w:rPr>
                <w:rFonts w:eastAsia="Arial" w:cs="Arial"/>
                <w:color w:val="000000" w:themeColor="text1"/>
              </w:rPr>
            </w:pPr>
            <w:r w:rsidRPr="4962728B">
              <w:rPr>
                <w:rFonts w:eastAsia="Arial" w:cs="Arial"/>
                <w:color w:val="000000" w:themeColor="text1"/>
              </w:rPr>
              <w:t>ECES4013</w:t>
            </w:r>
          </w:p>
        </w:tc>
        <w:tc>
          <w:tcPr>
            <w:tcW w:w="3666" w:type="dxa"/>
            <w:shd w:val="clear" w:color="auto" w:fill="auto"/>
          </w:tcPr>
          <w:p w14:paraId="7A5A192B" w14:textId="37ED0718" w:rsidR="766DFC23" w:rsidRDefault="766DFC23" w:rsidP="4962728B">
            <w:pPr>
              <w:spacing w:line="276" w:lineRule="auto"/>
              <w:rPr>
                <w:rFonts w:eastAsia="Arial" w:cs="Arial"/>
                <w:color w:val="000000" w:themeColor="text1"/>
              </w:rPr>
            </w:pPr>
            <w:r w:rsidRPr="4962728B">
              <w:rPr>
                <w:rFonts w:eastAsia="Arial" w:cs="Arial"/>
                <w:color w:val="000000" w:themeColor="text1"/>
              </w:rPr>
              <w:t>All Things Being Equal?</w:t>
            </w:r>
          </w:p>
        </w:tc>
        <w:tc>
          <w:tcPr>
            <w:tcW w:w="1961" w:type="dxa"/>
          </w:tcPr>
          <w:p w14:paraId="0BFB8018" w14:textId="61783BD7" w:rsidR="5AEAA248" w:rsidRDefault="065E4352" w:rsidP="4962728B">
            <w:pPr>
              <w:rPr>
                <w:rFonts w:eastAsia="Arial" w:cs="Arial"/>
              </w:rPr>
            </w:pPr>
            <w:r w:rsidRPr="4962728B">
              <w:rPr>
                <w:rFonts w:eastAsia="Arial" w:cs="Arial"/>
              </w:rPr>
              <w:t>Compulsory</w:t>
            </w:r>
          </w:p>
        </w:tc>
        <w:tc>
          <w:tcPr>
            <w:tcW w:w="1200" w:type="dxa"/>
            <w:shd w:val="clear" w:color="auto" w:fill="auto"/>
          </w:tcPr>
          <w:p w14:paraId="28EA944F" w14:textId="1DE3E6E3" w:rsidR="7460486F" w:rsidRDefault="10FD99BF" w:rsidP="4962728B">
            <w:pPr>
              <w:rPr>
                <w:rFonts w:eastAsia="Arial" w:cs="Arial"/>
              </w:rPr>
            </w:pPr>
            <w:r w:rsidRPr="4962728B">
              <w:rPr>
                <w:rFonts w:eastAsia="Arial" w:cs="Arial"/>
              </w:rPr>
              <w:t>20</w:t>
            </w:r>
          </w:p>
        </w:tc>
      </w:tr>
    </w:tbl>
    <w:p w14:paraId="1BE6EBE2" w14:textId="77777777" w:rsidR="00A15C65" w:rsidRDefault="00A15C65" w:rsidP="766DFC23">
      <w:pPr>
        <w:rPr>
          <w:rFonts w:cs="Arial"/>
        </w:rPr>
      </w:pPr>
    </w:p>
    <w:p w14:paraId="222118BC" w14:textId="77777777" w:rsidR="00A15C65" w:rsidRDefault="00A15C65" w:rsidP="766DFC23">
      <w:pPr>
        <w:rPr>
          <w:rFonts w:cs="Arial"/>
        </w:rPr>
      </w:pPr>
    </w:p>
    <w:p w14:paraId="2FF91443" w14:textId="77777777" w:rsidR="00A15C65" w:rsidRDefault="00A15C65" w:rsidP="766DFC23">
      <w:pPr>
        <w:rPr>
          <w:rFonts w:cs="Arial"/>
        </w:rPr>
      </w:pPr>
    </w:p>
    <w:p w14:paraId="65D5F54E" w14:textId="6ABEACD3" w:rsidR="333D6C93" w:rsidRDefault="333D6C93" w:rsidP="00A15C65">
      <w:pPr>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41">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30625726" w14:textId="77777777" w:rsidR="766DFC23" w:rsidRDefault="766DFC23" w:rsidP="766DFC23">
      <w:pPr>
        <w:rPr>
          <w:rFonts w:cs="Arial"/>
          <w:b/>
          <w:bCs/>
        </w:rPr>
      </w:pPr>
    </w:p>
    <w:p w14:paraId="356BB955" w14:textId="6F5CF4B7" w:rsidR="333D6C93" w:rsidRDefault="333D6C93" w:rsidP="766DFC23">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45D68341" w14:textId="77777777" w:rsidR="766DFC23" w:rsidRDefault="766DFC23" w:rsidP="766DFC23">
      <w:pPr>
        <w:rPr>
          <w:rFonts w:cs="Arial"/>
        </w:rPr>
      </w:pPr>
    </w:p>
    <w:p w14:paraId="51B26019" w14:textId="77777777" w:rsidR="333D6C93" w:rsidRDefault="333D6C93" w:rsidP="766DFC23">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5CF72DFC" w14:textId="77777777" w:rsidR="766DFC23" w:rsidRDefault="766DFC23" w:rsidP="766DFC23">
      <w:pPr>
        <w:rPr>
          <w:rFonts w:cs="Arial"/>
          <w:i/>
          <w:iCs/>
          <w:highlight w:val="yellow"/>
        </w:rPr>
      </w:pPr>
    </w:p>
    <w:p w14:paraId="4BF77C52" w14:textId="3D035548" w:rsidR="333D6C93" w:rsidRDefault="333D6C93" w:rsidP="766DFC23">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2B876A4D" w14:textId="366983CB" w:rsidR="766DFC23" w:rsidRDefault="766DFC23">
      <w:r>
        <w:br w:type="page"/>
      </w:r>
    </w:p>
    <w:p w14:paraId="15485F3D" w14:textId="783023BA" w:rsidR="1B96B8F9" w:rsidRDefault="1B96B8F9" w:rsidP="4962728B">
      <w:pPr>
        <w:pStyle w:val="Heading2"/>
        <w:rPr>
          <w:rFonts w:eastAsia="Arial" w:cs="Arial"/>
        </w:rPr>
      </w:pPr>
      <w:bookmarkStart w:id="24" w:name="_Toc773525850"/>
      <w:r w:rsidRPr="27BD3C8E">
        <w:rPr>
          <w:rFonts w:eastAsia="Arial" w:cs="Arial"/>
        </w:rPr>
        <w:lastRenderedPageBreak/>
        <w:t>BA (Hons) Education Studies: Primary</w:t>
      </w:r>
      <w:bookmarkEnd w:id="24"/>
      <w:r w:rsidR="08416010" w:rsidRPr="27BD3C8E">
        <w:rPr>
          <w:rFonts w:eastAsia="Arial" w:cs="Arial"/>
        </w:rPr>
        <w:t xml:space="preserve"> </w:t>
      </w:r>
    </w:p>
    <w:p w14:paraId="2606EA16" w14:textId="77777777" w:rsidR="766DFC23" w:rsidRDefault="766DFC23" w:rsidP="766DFC23">
      <w:pPr>
        <w:rPr>
          <w:rFonts w:cs="Arial"/>
          <w:b/>
          <w:bCs/>
        </w:rPr>
      </w:pPr>
    </w:p>
    <w:p w14:paraId="12C08B18" w14:textId="77777777" w:rsidR="08416010" w:rsidRDefault="08416010" w:rsidP="766DFC23">
      <w:pPr>
        <w:rPr>
          <w:rFonts w:eastAsia="Arial" w:cs="Arial"/>
          <w:b/>
          <w:bCs/>
        </w:rPr>
      </w:pPr>
      <w:r w:rsidRPr="766DFC23">
        <w:rPr>
          <w:b/>
          <w:bCs/>
        </w:rPr>
        <w:t xml:space="preserve">Programme Learning Outcomes </w:t>
      </w:r>
    </w:p>
    <w:p w14:paraId="752A67C0" w14:textId="77777777" w:rsidR="766DFC23" w:rsidRDefault="766DFC23" w:rsidP="766DFC23">
      <w:pPr>
        <w:jc w:val="both"/>
        <w:rPr>
          <w:rFonts w:cs="Arial"/>
        </w:rPr>
      </w:pPr>
    </w:p>
    <w:p w14:paraId="358F4634" w14:textId="62FB3235" w:rsidR="6820F598" w:rsidRDefault="6820F598" w:rsidP="4962728B">
      <w:pPr>
        <w:tabs>
          <w:tab w:val="left" w:pos="1134"/>
          <w:tab w:val="num" w:pos="2880"/>
        </w:tabs>
        <w:rPr>
          <w:b/>
          <w:bCs/>
        </w:rPr>
      </w:pPr>
      <w:r w:rsidRPr="4962728B">
        <w:rPr>
          <w:b/>
          <w:bCs/>
        </w:rPr>
        <w:t>Knowledge and understanding (KU)</w:t>
      </w:r>
    </w:p>
    <w:p w14:paraId="41BBE6CB" w14:textId="132B7061" w:rsidR="766DFC23" w:rsidRDefault="766DFC23" w:rsidP="766DFC23">
      <w:pPr>
        <w:tabs>
          <w:tab w:val="left" w:pos="1134"/>
          <w:tab w:val="num" w:pos="2880"/>
        </w:tabs>
        <w:ind w:left="720"/>
        <w:jc w:val="both"/>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6BF47DD5" w14:textId="77777777" w:rsidTr="766DFC23">
        <w:trPr>
          <w:trHeight w:val="300"/>
        </w:trPr>
        <w:tc>
          <w:tcPr>
            <w:tcW w:w="688" w:type="dxa"/>
            <w:tcMar>
              <w:left w:w="105" w:type="dxa"/>
              <w:right w:w="105" w:type="dxa"/>
            </w:tcMar>
          </w:tcPr>
          <w:p w14:paraId="7BDB42FD" w14:textId="3621D6A0"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KU1</w:t>
            </w:r>
          </w:p>
        </w:tc>
        <w:tc>
          <w:tcPr>
            <w:tcW w:w="7607" w:type="dxa"/>
            <w:tcMar>
              <w:left w:w="105" w:type="dxa"/>
              <w:right w:w="105" w:type="dxa"/>
            </w:tcMar>
          </w:tcPr>
          <w:p w14:paraId="79C532FB" w14:textId="3844871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To develop a systematic understanding of educational knowledge which draws upon the foundation disciplines of philosophy, psychology, sociology and history.</w:t>
            </w:r>
          </w:p>
        </w:tc>
      </w:tr>
      <w:tr w:rsidR="766DFC23" w14:paraId="26584CBD" w14:textId="77777777" w:rsidTr="766DFC23">
        <w:trPr>
          <w:trHeight w:val="300"/>
        </w:trPr>
        <w:tc>
          <w:tcPr>
            <w:tcW w:w="688" w:type="dxa"/>
            <w:tcMar>
              <w:left w:w="105" w:type="dxa"/>
              <w:right w:w="105" w:type="dxa"/>
            </w:tcMar>
          </w:tcPr>
          <w:p w14:paraId="74EAC2E5" w14:textId="06AC8F4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KU2</w:t>
            </w:r>
          </w:p>
        </w:tc>
        <w:tc>
          <w:tcPr>
            <w:tcW w:w="7607" w:type="dxa"/>
            <w:tcMar>
              <w:left w:w="105" w:type="dxa"/>
              <w:right w:w="105" w:type="dxa"/>
            </w:tcMar>
          </w:tcPr>
          <w:p w14:paraId="71B99941" w14:textId="28E3610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Working effectively with children, young people and with adults</w:t>
            </w:r>
          </w:p>
        </w:tc>
      </w:tr>
      <w:tr w:rsidR="766DFC23" w14:paraId="7674F977" w14:textId="77777777" w:rsidTr="766DFC23">
        <w:trPr>
          <w:trHeight w:val="300"/>
        </w:trPr>
        <w:tc>
          <w:tcPr>
            <w:tcW w:w="688" w:type="dxa"/>
            <w:tcMar>
              <w:left w:w="105" w:type="dxa"/>
              <w:right w:w="105" w:type="dxa"/>
            </w:tcMar>
          </w:tcPr>
          <w:p w14:paraId="2555B98F" w14:textId="0D6BBE7F"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w:t>
            </w:r>
          </w:p>
        </w:tc>
        <w:tc>
          <w:tcPr>
            <w:tcW w:w="7607" w:type="dxa"/>
            <w:tcMar>
              <w:left w:w="105" w:type="dxa"/>
              <w:right w:w="105" w:type="dxa"/>
            </w:tcMar>
          </w:tcPr>
          <w:p w14:paraId="7FA253CE" w14:textId="52FD7C55" w:rsidR="766DFC23" w:rsidRDefault="766DFC23" w:rsidP="766DFC23">
            <w:pPr>
              <w:tabs>
                <w:tab w:val="left" w:pos="1134"/>
                <w:tab w:val="num" w:pos="2880"/>
              </w:tabs>
              <w:jc w:val="both"/>
              <w:rPr>
                <w:rFonts w:eastAsia="Arial" w:cs="Arial"/>
                <w:szCs w:val="22"/>
              </w:rPr>
            </w:pPr>
            <w:r w:rsidRPr="766DFC23">
              <w:rPr>
                <w:rFonts w:eastAsia="Arial" w:cs="Arial"/>
                <w:szCs w:val="22"/>
              </w:rPr>
              <w:t>A critical awareness of the societal and organisational structures and purposes of educational systems, and the possible implications for learners and the learning process</w:t>
            </w:r>
          </w:p>
        </w:tc>
      </w:tr>
      <w:tr w:rsidR="766DFC23" w14:paraId="54A1E109" w14:textId="77777777" w:rsidTr="766DFC23">
        <w:trPr>
          <w:trHeight w:val="300"/>
        </w:trPr>
        <w:tc>
          <w:tcPr>
            <w:tcW w:w="688" w:type="dxa"/>
            <w:tcMar>
              <w:left w:w="105" w:type="dxa"/>
              <w:right w:w="105" w:type="dxa"/>
            </w:tcMar>
          </w:tcPr>
          <w:p w14:paraId="1AFCA56A" w14:textId="22B83C3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KU4</w:t>
            </w:r>
          </w:p>
        </w:tc>
        <w:tc>
          <w:tcPr>
            <w:tcW w:w="7607" w:type="dxa"/>
            <w:tcMar>
              <w:left w:w="105" w:type="dxa"/>
              <w:right w:w="105" w:type="dxa"/>
            </w:tcMar>
          </w:tcPr>
          <w:p w14:paraId="22C5D545" w14:textId="0A493C76" w:rsidR="766DFC23" w:rsidRDefault="766DFC23" w:rsidP="766DFC23">
            <w:pPr>
              <w:jc w:val="both"/>
              <w:rPr>
                <w:rFonts w:eastAsia="Arial" w:cs="Arial"/>
                <w:szCs w:val="22"/>
              </w:rPr>
            </w:pPr>
            <w:r w:rsidRPr="766DFC23">
              <w:rPr>
                <w:rFonts w:eastAsia="Arial" w:cs="Arial"/>
                <w:szCs w:val="22"/>
              </w:rPr>
              <w:t xml:space="preserve">A critical understanding of the societal and organisational structures and purposes of educational systems, and the possible implications for learners and the learning process. </w:t>
            </w:r>
          </w:p>
        </w:tc>
      </w:tr>
      <w:tr w:rsidR="766DFC23" w14:paraId="1615876A" w14:textId="77777777" w:rsidTr="766DFC23">
        <w:trPr>
          <w:trHeight w:val="300"/>
        </w:trPr>
        <w:tc>
          <w:tcPr>
            <w:tcW w:w="688" w:type="dxa"/>
            <w:tcMar>
              <w:left w:w="105" w:type="dxa"/>
              <w:right w:w="105" w:type="dxa"/>
            </w:tcMar>
          </w:tcPr>
          <w:p w14:paraId="079DE751" w14:textId="7594E2CF"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KU5</w:t>
            </w:r>
          </w:p>
        </w:tc>
        <w:tc>
          <w:tcPr>
            <w:tcW w:w="7607" w:type="dxa"/>
            <w:tcMar>
              <w:left w:w="105" w:type="dxa"/>
              <w:right w:w="105" w:type="dxa"/>
            </w:tcMar>
          </w:tcPr>
          <w:p w14:paraId="62FC1EEE" w14:textId="134D8AA5" w:rsidR="766DFC23" w:rsidRDefault="766DFC23" w:rsidP="766DFC23">
            <w:pPr>
              <w:jc w:val="both"/>
              <w:rPr>
                <w:rFonts w:eastAsia="Arial" w:cs="Arial"/>
                <w:szCs w:val="22"/>
              </w:rPr>
            </w:pPr>
            <w:r w:rsidRPr="766DFC23">
              <w:rPr>
                <w:rFonts w:eastAsia="Arial" w:cs="Arial"/>
                <w:szCs w:val="22"/>
              </w:rPr>
              <w:t xml:space="preserve">A critical understanding of  the significance of the cultural, historical and contemporary features of various policies, institutions and agencies in regard to young children and childhood </w:t>
            </w:r>
          </w:p>
        </w:tc>
      </w:tr>
    </w:tbl>
    <w:p w14:paraId="73EBA78D" w14:textId="0D61A4EE" w:rsidR="6820F598" w:rsidRDefault="6820F598" w:rsidP="4962728B">
      <w:pPr>
        <w:tabs>
          <w:tab w:val="left" w:pos="1134"/>
          <w:tab w:val="num" w:pos="2880"/>
        </w:tabs>
      </w:pPr>
      <w:r>
        <w:t xml:space="preserve">Each of the above PLOs is covered by at least 2 modules at the appropriate level </w:t>
      </w:r>
    </w:p>
    <w:p w14:paraId="5FE2B7B8" w14:textId="21A2A177" w:rsidR="6820F598" w:rsidRDefault="6820F598" w:rsidP="4962728B">
      <w:pPr>
        <w:tabs>
          <w:tab w:val="left" w:pos="1134"/>
          <w:tab w:val="num" w:pos="2880"/>
        </w:tabs>
      </w:pPr>
      <w:r>
        <w:t>(</w:t>
      </w:r>
      <w:proofErr w:type="gramStart"/>
      <w:r>
        <w:t>taking into account</w:t>
      </w:r>
      <w:proofErr w:type="gramEnd"/>
      <w:r>
        <w:t xml:space="preserve"> individual patterns of study)</w:t>
      </w:r>
    </w:p>
    <w:p w14:paraId="2F6612B9" w14:textId="51C7C900" w:rsidR="766DFC23" w:rsidRDefault="766DFC23" w:rsidP="766DFC23">
      <w:pPr>
        <w:tabs>
          <w:tab w:val="left" w:pos="1134"/>
          <w:tab w:val="num" w:pos="1494"/>
          <w:tab w:val="num" w:pos="2880"/>
        </w:tabs>
        <w:ind w:left="720"/>
        <w:jc w:val="both"/>
        <w:rPr>
          <w:rFonts w:eastAsia="Arial" w:cs="Arial"/>
          <w:color w:val="000000" w:themeColor="text1"/>
          <w:szCs w:val="22"/>
        </w:rPr>
      </w:pPr>
    </w:p>
    <w:p w14:paraId="4B8071DC" w14:textId="17215267" w:rsidR="6820F598" w:rsidRDefault="6820F598" w:rsidP="4962728B">
      <w:pPr>
        <w:tabs>
          <w:tab w:val="num" w:pos="2160"/>
        </w:tabs>
        <w:rPr>
          <w:b/>
          <w:bCs/>
        </w:rPr>
      </w:pPr>
      <w:r w:rsidRPr="4962728B">
        <w:rPr>
          <w:b/>
          <w:bCs/>
        </w:rPr>
        <w:t xml:space="preserve">Cognitive (thinking) skills (CS) </w:t>
      </w:r>
    </w:p>
    <w:p w14:paraId="21BB0A29" w14:textId="375DAA94" w:rsidR="766DFC23" w:rsidRDefault="766DFC23" w:rsidP="766DFC23">
      <w:pPr>
        <w:tabs>
          <w:tab w:val="num" w:pos="2160"/>
        </w:tabs>
        <w:ind w:left="720"/>
        <w:jc w:val="both"/>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4D153E81" w14:textId="77777777" w:rsidTr="766DFC23">
        <w:trPr>
          <w:trHeight w:val="300"/>
        </w:trPr>
        <w:tc>
          <w:tcPr>
            <w:tcW w:w="688" w:type="dxa"/>
            <w:tcMar>
              <w:left w:w="105" w:type="dxa"/>
              <w:right w:w="105" w:type="dxa"/>
            </w:tcMar>
          </w:tcPr>
          <w:p w14:paraId="1E2EA440" w14:textId="7A8B1966"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CS1</w:t>
            </w:r>
          </w:p>
        </w:tc>
        <w:tc>
          <w:tcPr>
            <w:tcW w:w="7607" w:type="dxa"/>
            <w:tcMar>
              <w:left w:w="105" w:type="dxa"/>
              <w:right w:w="105" w:type="dxa"/>
            </w:tcMar>
          </w:tcPr>
          <w:p w14:paraId="356D841A" w14:textId="032167B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To critically engage with complex issues in education both systematically and creatively.</w:t>
            </w:r>
          </w:p>
        </w:tc>
      </w:tr>
      <w:tr w:rsidR="766DFC23" w14:paraId="438F6074" w14:textId="77777777" w:rsidTr="766DFC23">
        <w:trPr>
          <w:trHeight w:val="300"/>
        </w:trPr>
        <w:tc>
          <w:tcPr>
            <w:tcW w:w="688" w:type="dxa"/>
            <w:tcMar>
              <w:left w:w="105" w:type="dxa"/>
              <w:right w:w="105" w:type="dxa"/>
            </w:tcMar>
          </w:tcPr>
          <w:p w14:paraId="5771B329" w14:textId="65B3A1D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CS2</w:t>
            </w:r>
          </w:p>
        </w:tc>
        <w:tc>
          <w:tcPr>
            <w:tcW w:w="7607" w:type="dxa"/>
            <w:tcMar>
              <w:left w:w="105" w:type="dxa"/>
              <w:right w:w="105" w:type="dxa"/>
            </w:tcMar>
          </w:tcPr>
          <w:p w14:paraId="76CED451" w14:textId="40D57DFF" w:rsidR="766DFC23" w:rsidRDefault="766DFC23" w:rsidP="766DFC23">
            <w:pPr>
              <w:jc w:val="both"/>
              <w:rPr>
                <w:rFonts w:eastAsia="Arial" w:cs="Arial"/>
                <w:szCs w:val="22"/>
              </w:rPr>
            </w:pPr>
            <w:r w:rsidRPr="766DFC23">
              <w:rPr>
                <w:rFonts w:eastAsia="Arial" w:cs="Arial"/>
                <w:szCs w:val="22"/>
              </w:rPr>
              <w:t xml:space="preserve">To critically analyse educational concepts, theories and issues of policy, as they relate to the primary sector, in a systematic way   </w:t>
            </w:r>
          </w:p>
        </w:tc>
      </w:tr>
      <w:tr w:rsidR="766DFC23" w14:paraId="2BEFEA4B" w14:textId="77777777" w:rsidTr="766DFC23">
        <w:trPr>
          <w:trHeight w:val="300"/>
        </w:trPr>
        <w:tc>
          <w:tcPr>
            <w:tcW w:w="688" w:type="dxa"/>
            <w:tcMar>
              <w:left w:w="105" w:type="dxa"/>
              <w:right w:w="105" w:type="dxa"/>
            </w:tcMar>
          </w:tcPr>
          <w:p w14:paraId="4D6A6F99" w14:textId="17C6F4C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CS3</w:t>
            </w:r>
          </w:p>
        </w:tc>
        <w:tc>
          <w:tcPr>
            <w:tcW w:w="7607" w:type="dxa"/>
            <w:tcMar>
              <w:left w:w="105" w:type="dxa"/>
              <w:right w:w="105" w:type="dxa"/>
            </w:tcMar>
          </w:tcPr>
          <w:p w14:paraId="0EB52A97" w14:textId="2617E844" w:rsidR="766DFC23" w:rsidRDefault="766DFC23" w:rsidP="766DFC23">
            <w:pPr>
              <w:jc w:val="both"/>
              <w:rPr>
                <w:rFonts w:eastAsia="Arial" w:cs="Arial"/>
                <w:szCs w:val="22"/>
              </w:rPr>
            </w:pPr>
            <w:r w:rsidRPr="766DFC23">
              <w:rPr>
                <w:rFonts w:eastAsia="Arial" w:cs="Arial"/>
                <w:szCs w:val="22"/>
              </w:rPr>
              <w:t xml:space="preserve">Use a range of evidence to formulate appropriate and justified ways forward and potential changes in practice </w:t>
            </w:r>
          </w:p>
        </w:tc>
      </w:tr>
      <w:tr w:rsidR="766DFC23" w14:paraId="6F3A390E" w14:textId="77777777" w:rsidTr="766DFC23">
        <w:trPr>
          <w:trHeight w:val="300"/>
        </w:trPr>
        <w:tc>
          <w:tcPr>
            <w:tcW w:w="688" w:type="dxa"/>
            <w:tcMar>
              <w:left w:w="105" w:type="dxa"/>
              <w:right w:w="105" w:type="dxa"/>
            </w:tcMar>
          </w:tcPr>
          <w:p w14:paraId="3D24BE63" w14:textId="4E44BE6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CS4</w:t>
            </w:r>
          </w:p>
        </w:tc>
        <w:tc>
          <w:tcPr>
            <w:tcW w:w="7607" w:type="dxa"/>
            <w:tcMar>
              <w:left w:w="105" w:type="dxa"/>
              <w:right w:w="105" w:type="dxa"/>
            </w:tcMar>
          </w:tcPr>
          <w:p w14:paraId="6C3817CD" w14:textId="6B6AA2F9" w:rsidR="766DFC23" w:rsidRDefault="766DFC23" w:rsidP="766DFC23">
            <w:pPr>
              <w:jc w:val="both"/>
              <w:rPr>
                <w:rFonts w:eastAsia="Arial" w:cs="Arial"/>
                <w:szCs w:val="22"/>
              </w:rPr>
            </w:pPr>
            <w:r w:rsidRPr="766DFC23">
              <w:rPr>
                <w:rFonts w:eastAsia="Arial" w:cs="Arial"/>
                <w:szCs w:val="22"/>
              </w:rPr>
              <w:t>Apply concepts, theories and methods used in the study of international relations to the analysis of political ideas, practices and issues in the international system.</w:t>
            </w:r>
          </w:p>
        </w:tc>
      </w:tr>
    </w:tbl>
    <w:p w14:paraId="0AE0CDA8" w14:textId="78A69B9A" w:rsidR="6820F598" w:rsidRDefault="6820F598" w:rsidP="4962728B">
      <w:pPr>
        <w:tabs>
          <w:tab w:val="left" w:pos="1134"/>
          <w:tab w:val="num" w:pos="2880"/>
        </w:tabs>
      </w:pPr>
      <w:r>
        <w:t xml:space="preserve">Each of the above PLOs is covered by at least 2 modules at the appropriate level </w:t>
      </w:r>
    </w:p>
    <w:p w14:paraId="2FAD5A2D" w14:textId="07A9813A" w:rsidR="6820F598" w:rsidRDefault="6820F598" w:rsidP="4962728B">
      <w:pPr>
        <w:tabs>
          <w:tab w:val="left" w:pos="1134"/>
          <w:tab w:val="num" w:pos="2880"/>
        </w:tabs>
      </w:pPr>
      <w:r>
        <w:t>(</w:t>
      </w:r>
      <w:proofErr w:type="gramStart"/>
      <w:r>
        <w:t>taking into account</w:t>
      </w:r>
      <w:proofErr w:type="gramEnd"/>
      <w:r>
        <w:t xml:space="preserve"> individual patterns of study)</w:t>
      </w:r>
    </w:p>
    <w:p w14:paraId="43432049" w14:textId="5D0E447A" w:rsidR="766DFC23" w:rsidRDefault="766DFC23" w:rsidP="766DFC23">
      <w:pPr>
        <w:tabs>
          <w:tab w:val="num" w:pos="1134"/>
          <w:tab w:val="num" w:pos="2160"/>
        </w:tabs>
        <w:ind w:left="720"/>
        <w:jc w:val="both"/>
        <w:rPr>
          <w:rFonts w:eastAsia="Arial" w:cs="Arial"/>
          <w:color w:val="000000" w:themeColor="text1"/>
          <w:szCs w:val="22"/>
        </w:rPr>
      </w:pPr>
    </w:p>
    <w:p w14:paraId="2E04575A" w14:textId="697464BC" w:rsidR="6820F598" w:rsidRDefault="6820F598" w:rsidP="4962728B">
      <w:pPr>
        <w:tabs>
          <w:tab w:val="num" w:pos="2016"/>
          <w:tab w:val="num" w:pos="2160"/>
        </w:tabs>
        <w:rPr>
          <w:b/>
          <w:bCs/>
        </w:rPr>
      </w:pPr>
      <w:r w:rsidRPr="4962728B">
        <w:rPr>
          <w:b/>
          <w:bCs/>
        </w:rPr>
        <w:t>Practical skills (PS)</w:t>
      </w:r>
    </w:p>
    <w:p w14:paraId="0A91E746" w14:textId="22E4F4CF" w:rsidR="766DFC23" w:rsidRDefault="766DFC23" w:rsidP="766DFC23">
      <w:pPr>
        <w:tabs>
          <w:tab w:val="num" w:pos="2016"/>
          <w:tab w:val="num" w:pos="2160"/>
        </w:tabs>
        <w:ind w:left="720"/>
        <w:jc w:val="both"/>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4279FD5C" w14:textId="77777777" w:rsidTr="766DFC23">
        <w:trPr>
          <w:trHeight w:val="300"/>
        </w:trPr>
        <w:tc>
          <w:tcPr>
            <w:tcW w:w="688" w:type="dxa"/>
            <w:tcMar>
              <w:left w:w="105" w:type="dxa"/>
              <w:right w:w="105" w:type="dxa"/>
            </w:tcMar>
          </w:tcPr>
          <w:p w14:paraId="54F6EB99" w14:textId="2135BAE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PS1</w:t>
            </w:r>
          </w:p>
        </w:tc>
        <w:tc>
          <w:tcPr>
            <w:tcW w:w="7607" w:type="dxa"/>
            <w:tcMar>
              <w:left w:w="105" w:type="dxa"/>
              <w:right w:w="105" w:type="dxa"/>
            </w:tcMar>
          </w:tcPr>
          <w:p w14:paraId="6AB6680B" w14:textId="7C9B06A2" w:rsidR="766DFC23" w:rsidRDefault="766DFC23" w:rsidP="766DFC23">
            <w:pPr>
              <w:jc w:val="both"/>
              <w:rPr>
                <w:rFonts w:eastAsia="Arial" w:cs="Arial"/>
                <w:szCs w:val="22"/>
              </w:rPr>
            </w:pPr>
            <w:r w:rsidRPr="766DFC23">
              <w:rPr>
                <w:rFonts w:eastAsia="Arial" w:cs="Arial"/>
                <w:szCs w:val="22"/>
              </w:rPr>
              <w:t>Organise and articulate opinions and arguments in speech and writing using relevant specialist vocabulary</w:t>
            </w:r>
          </w:p>
        </w:tc>
      </w:tr>
      <w:tr w:rsidR="766DFC23" w14:paraId="68483CCE" w14:textId="77777777" w:rsidTr="766DFC23">
        <w:trPr>
          <w:trHeight w:val="300"/>
        </w:trPr>
        <w:tc>
          <w:tcPr>
            <w:tcW w:w="688" w:type="dxa"/>
            <w:tcMar>
              <w:left w:w="105" w:type="dxa"/>
              <w:right w:w="105" w:type="dxa"/>
            </w:tcMar>
          </w:tcPr>
          <w:p w14:paraId="0EAA3CC1" w14:textId="27FE59B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PS2</w:t>
            </w:r>
          </w:p>
        </w:tc>
        <w:tc>
          <w:tcPr>
            <w:tcW w:w="7607" w:type="dxa"/>
            <w:tcMar>
              <w:left w:w="105" w:type="dxa"/>
              <w:right w:w="105" w:type="dxa"/>
            </w:tcMar>
          </w:tcPr>
          <w:p w14:paraId="10A6204B" w14:textId="2F3FDB9B" w:rsidR="766DFC23" w:rsidRDefault="766DFC23" w:rsidP="766DFC23">
            <w:pPr>
              <w:tabs>
                <w:tab w:val="left" w:pos="1134"/>
                <w:tab w:val="num" w:pos="2880"/>
              </w:tabs>
              <w:jc w:val="both"/>
              <w:rPr>
                <w:rFonts w:eastAsia="Arial" w:cs="Arial"/>
                <w:szCs w:val="22"/>
              </w:rPr>
            </w:pPr>
            <w:r w:rsidRPr="766DFC23">
              <w:rPr>
                <w:rFonts w:eastAsia="Arial" w:cs="Arial"/>
                <w:szCs w:val="22"/>
              </w:rPr>
              <w:t>Demonstrate sensitivity to the values and interests of others and appreciate the diversity of human needs and how they can be addressed</w:t>
            </w:r>
          </w:p>
        </w:tc>
      </w:tr>
      <w:tr w:rsidR="766DFC23" w14:paraId="7F448EAA" w14:textId="77777777" w:rsidTr="766DFC23">
        <w:trPr>
          <w:trHeight w:val="300"/>
        </w:trPr>
        <w:tc>
          <w:tcPr>
            <w:tcW w:w="688" w:type="dxa"/>
            <w:tcMar>
              <w:left w:w="105" w:type="dxa"/>
              <w:right w:w="105" w:type="dxa"/>
            </w:tcMar>
          </w:tcPr>
          <w:p w14:paraId="7FA2B4C7" w14:textId="21E0D26A"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PS3</w:t>
            </w:r>
          </w:p>
        </w:tc>
        <w:tc>
          <w:tcPr>
            <w:tcW w:w="7607" w:type="dxa"/>
            <w:tcMar>
              <w:left w:w="105" w:type="dxa"/>
              <w:right w:w="105" w:type="dxa"/>
            </w:tcMar>
          </w:tcPr>
          <w:p w14:paraId="3470F7FF" w14:textId="016895C7" w:rsidR="766DFC23" w:rsidRDefault="766DFC23" w:rsidP="766DFC23">
            <w:pPr>
              <w:jc w:val="both"/>
              <w:rPr>
                <w:rFonts w:eastAsia="Arial" w:cs="Arial"/>
                <w:szCs w:val="22"/>
              </w:rPr>
            </w:pPr>
            <w:r w:rsidRPr="766DFC23">
              <w:rPr>
                <w:rFonts w:eastAsia="Arial" w:cs="Arial"/>
                <w:szCs w:val="22"/>
              </w:rPr>
              <w:t>Use a range of evidence to formulate appropriate and justified ways forward and potential changes in practice</w:t>
            </w:r>
          </w:p>
        </w:tc>
      </w:tr>
      <w:tr w:rsidR="766DFC23" w14:paraId="5A683E9B" w14:textId="77777777" w:rsidTr="766DFC23">
        <w:trPr>
          <w:trHeight w:val="300"/>
        </w:trPr>
        <w:tc>
          <w:tcPr>
            <w:tcW w:w="688" w:type="dxa"/>
            <w:tcMar>
              <w:left w:w="105" w:type="dxa"/>
              <w:right w:w="105" w:type="dxa"/>
            </w:tcMar>
          </w:tcPr>
          <w:p w14:paraId="4E8E0949" w14:textId="681A31B1"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PS4</w:t>
            </w:r>
          </w:p>
        </w:tc>
        <w:tc>
          <w:tcPr>
            <w:tcW w:w="7607" w:type="dxa"/>
            <w:tcMar>
              <w:left w:w="105" w:type="dxa"/>
              <w:right w:w="105" w:type="dxa"/>
            </w:tcMar>
          </w:tcPr>
          <w:p w14:paraId="5A053786" w14:textId="073DC873" w:rsidR="766DFC23" w:rsidRDefault="766DFC23" w:rsidP="766DFC23">
            <w:pPr>
              <w:jc w:val="both"/>
              <w:rPr>
                <w:rFonts w:eastAsia="Arial" w:cs="Arial"/>
                <w:szCs w:val="22"/>
              </w:rPr>
            </w:pPr>
            <w:r w:rsidRPr="766DFC23">
              <w:rPr>
                <w:rFonts w:eastAsia="Arial" w:cs="Arial"/>
                <w:szCs w:val="22"/>
              </w:rPr>
              <w:t xml:space="preserve">Select a range of relevant primary and secondary sources, including theoretical and research-based evidence, to extend their knowledge and understanding </w:t>
            </w:r>
          </w:p>
        </w:tc>
      </w:tr>
      <w:tr w:rsidR="766DFC23" w14:paraId="24DA7404" w14:textId="77777777" w:rsidTr="766DFC23">
        <w:trPr>
          <w:trHeight w:val="300"/>
        </w:trPr>
        <w:tc>
          <w:tcPr>
            <w:tcW w:w="688" w:type="dxa"/>
            <w:tcMar>
              <w:left w:w="105" w:type="dxa"/>
              <w:right w:w="105" w:type="dxa"/>
            </w:tcMar>
          </w:tcPr>
          <w:p w14:paraId="01A194A1" w14:textId="263833D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PS5</w:t>
            </w:r>
          </w:p>
        </w:tc>
        <w:tc>
          <w:tcPr>
            <w:tcW w:w="7607" w:type="dxa"/>
            <w:tcMar>
              <w:left w:w="105" w:type="dxa"/>
              <w:right w:w="105" w:type="dxa"/>
            </w:tcMar>
          </w:tcPr>
          <w:p w14:paraId="619F18EE" w14:textId="7A5FE7B8" w:rsidR="766DFC23" w:rsidRDefault="766DFC23" w:rsidP="766DFC23">
            <w:pPr>
              <w:jc w:val="both"/>
              <w:rPr>
                <w:rFonts w:eastAsia="Arial" w:cs="Arial"/>
                <w:szCs w:val="22"/>
              </w:rPr>
            </w:pPr>
            <w:r w:rsidRPr="766DFC23">
              <w:rPr>
                <w:rFonts w:eastAsia="Arial" w:cs="Arial"/>
                <w:szCs w:val="22"/>
              </w:rPr>
              <w:t>Accommodate new principles and understandings relating to the primary education sector</w:t>
            </w:r>
          </w:p>
        </w:tc>
      </w:tr>
    </w:tbl>
    <w:p w14:paraId="7B497557" w14:textId="1B3A441E" w:rsidR="6820F598" w:rsidRDefault="6820F598"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5F47E675" w14:textId="7015A741" w:rsidR="766DFC23" w:rsidRDefault="766DFC23" w:rsidP="4962728B">
      <w:pPr>
        <w:tabs>
          <w:tab w:val="num" w:pos="1134"/>
          <w:tab w:val="num" w:pos="2016"/>
          <w:tab w:val="num" w:pos="2160"/>
        </w:tabs>
        <w:rPr>
          <w:b/>
          <w:bCs/>
        </w:rPr>
      </w:pPr>
    </w:p>
    <w:p w14:paraId="516EEB72" w14:textId="77777777" w:rsidR="00A15C65" w:rsidRDefault="00A15C65" w:rsidP="4962728B">
      <w:pPr>
        <w:tabs>
          <w:tab w:val="num" w:pos="1134"/>
          <w:tab w:val="num" w:pos="1440"/>
          <w:tab w:val="num" w:pos="2016"/>
        </w:tabs>
        <w:rPr>
          <w:b/>
          <w:bCs/>
        </w:rPr>
      </w:pPr>
    </w:p>
    <w:p w14:paraId="0E175B7D" w14:textId="77777777" w:rsidR="00A15C65" w:rsidRDefault="00A15C65" w:rsidP="4962728B">
      <w:pPr>
        <w:tabs>
          <w:tab w:val="num" w:pos="1134"/>
          <w:tab w:val="num" w:pos="1440"/>
          <w:tab w:val="num" w:pos="2016"/>
        </w:tabs>
        <w:rPr>
          <w:b/>
          <w:bCs/>
        </w:rPr>
      </w:pPr>
    </w:p>
    <w:p w14:paraId="42D1F134" w14:textId="311D7233" w:rsidR="6820F598" w:rsidRDefault="6820F598" w:rsidP="4962728B">
      <w:pPr>
        <w:tabs>
          <w:tab w:val="num" w:pos="1134"/>
          <w:tab w:val="num" w:pos="1440"/>
          <w:tab w:val="num" w:pos="2016"/>
        </w:tabs>
        <w:rPr>
          <w:b/>
          <w:bCs/>
        </w:rPr>
      </w:pPr>
      <w:r w:rsidRPr="4962728B">
        <w:rPr>
          <w:b/>
          <w:bCs/>
        </w:rPr>
        <w:lastRenderedPageBreak/>
        <w:t xml:space="preserve">Key skills (KS) </w:t>
      </w:r>
    </w:p>
    <w:p w14:paraId="7C7480F3" w14:textId="5034B1C0" w:rsidR="766DFC23" w:rsidRDefault="766DFC23" w:rsidP="4962728B">
      <w:pPr>
        <w:tabs>
          <w:tab w:val="num" w:pos="720"/>
          <w:tab w:val="left" w:pos="1440"/>
        </w:tabs>
        <w:rPr>
          <w:b/>
          <w:bC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1242E135" w14:textId="77777777" w:rsidTr="766DFC23">
        <w:trPr>
          <w:trHeight w:val="300"/>
        </w:trPr>
        <w:tc>
          <w:tcPr>
            <w:tcW w:w="688" w:type="dxa"/>
            <w:tcMar>
              <w:left w:w="105" w:type="dxa"/>
              <w:right w:w="105" w:type="dxa"/>
            </w:tcMar>
          </w:tcPr>
          <w:p w14:paraId="185B7587" w14:textId="4C5E990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607" w:type="dxa"/>
            <w:tcMar>
              <w:left w:w="105" w:type="dxa"/>
              <w:right w:w="105" w:type="dxa"/>
            </w:tcMar>
          </w:tcPr>
          <w:p w14:paraId="55C44FA7" w14:textId="585C79AC" w:rsidR="766DFC23" w:rsidRDefault="766DFC23" w:rsidP="766DFC23">
            <w:pPr>
              <w:jc w:val="both"/>
              <w:rPr>
                <w:rFonts w:eastAsia="Arial" w:cs="Arial"/>
                <w:szCs w:val="22"/>
              </w:rPr>
            </w:pPr>
            <w:r w:rsidRPr="766DFC23">
              <w:rPr>
                <w:rFonts w:eastAsia="Arial" w:cs="Arial"/>
                <w:szCs w:val="22"/>
              </w:rPr>
              <w:t xml:space="preserve">Articulate their own approaches to learning and organise an effective work pattern including working to deadlines. </w:t>
            </w:r>
          </w:p>
        </w:tc>
      </w:tr>
      <w:tr w:rsidR="766DFC23" w14:paraId="5A905632" w14:textId="77777777" w:rsidTr="766DFC23">
        <w:trPr>
          <w:trHeight w:val="300"/>
        </w:trPr>
        <w:tc>
          <w:tcPr>
            <w:tcW w:w="688" w:type="dxa"/>
            <w:tcMar>
              <w:left w:w="105" w:type="dxa"/>
              <w:right w:w="105" w:type="dxa"/>
            </w:tcMar>
          </w:tcPr>
          <w:p w14:paraId="441AE9AB" w14:textId="058E4FA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607" w:type="dxa"/>
            <w:tcMar>
              <w:left w:w="105" w:type="dxa"/>
              <w:right w:w="105" w:type="dxa"/>
            </w:tcMar>
          </w:tcPr>
          <w:p w14:paraId="76F4C97F" w14:textId="6676BBA9" w:rsidR="766DFC23" w:rsidRDefault="766DFC23" w:rsidP="766DFC23">
            <w:pPr>
              <w:jc w:val="both"/>
              <w:rPr>
                <w:rFonts w:eastAsia="Arial" w:cs="Arial"/>
                <w:szCs w:val="22"/>
              </w:rPr>
            </w:pPr>
            <w:r w:rsidRPr="766DFC23">
              <w:rPr>
                <w:rFonts w:eastAsia="Arial" w:cs="Arial"/>
                <w:szCs w:val="22"/>
              </w:rPr>
              <w:t xml:space="preserve">The ability to reflect on their own and others' value systems </w:t>
            </w:r>
          </w:p>
        </w:tc>
      </w:tr>
      <w:tr w:rsidR="766DFC23" w14:paraId="036A8098" w14:textId="77777777" w:rsidTr="766DFC23">
        <w:trPr>
          <w:trHeight w:val="300"/>
        </w:trPr>
        <w:tc>
          <w:tcPr>
            <w:tcW w:w="688" w:type="dxa"/>
            <w:tcMar>
              <w:left w:w="105" w:type="dxa"/>
              <w:right w:w="105" w:type="dxa"/>
            </w:tcMar>
          </w:tcPr>
          <w:p w14:paraId="1D2BDF72" w14:textId="2058E0A5"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KS3</w:t>
            </w:r>
          </w:p>
        </w:tc>
        <w:tc>
          <w:tcPr>
            <w:tcW w:w="7607" w:type="dxa"/>
            <w:tcMar>
              <w:left w:w="105" w:type="dxa"/>
              <w:right w:w="105" w:type="dxa"/>
            </w:tcMar>
          </w:tcPr>
          <w:p w14:paraId="0A2C0910" w14:textId="37A9169E" w:rsidR="766DFC23" w:rsidRDefault="766DFC23" w:rsidP="766DFC23">
            <w:pPr>
              <w:jc w:val="both"/>
              <w:rPr>
                <w:rFonts w:eastAsia="Arial" w:cs="Arial"/>
                <w:szCs w:val="22"/>
              </w:rPr>
            </w:pPr>
            <w:r w:rsidRPr="766DFC23">
              <w:rPr>
                <w:rFonts w:eastAsia="Arial" w:cs="Arial"/>
                <w:szCs w:val="22"/>
              </w:rPr>
              <w:t xml:space="preserve">Have the ability to collaborate and plan as part of a team, to carry out roles allocated by the team and take the lead where appropriate, and to fulfil agreed responsibilities. </w:t>
            </w:r>
          </w:p>
        </w:tc>
      </w:tr>
    </w:tbl>
    <w:p w14:paraId="561A3679" w14:textId="161353F7" w:rsidR="6820F598" w:rsidRDefault="6820F598"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690468FE" w14:textId="77777777" w:rsidR="766DFC23" w:rsidRDefault="766DFC23" w:rsidP="4962728B"/>
    <w:p w14:paraId="39B22967" w14:textId="77777777" w:rsidR="00A15C65" w:rsidRDefault="00A15C65">
      <w:pPr>
        <w:rPr>
          <w:b/>
          <w:bCs/>
        </w:rPr>
      </w:pPr>
      <w:r>
        <w:rPr>
          <w:b/>
          <w:bCs/>
        </w:rPr>
        <w:br w:type="page"/>
      </w:r>
    </w:p>
    <w:p w14:paraId="790607AC" w14:textId="1BDBF21C" w:rsidR="694CF332" w:rsidRDefault="694CF332" w:rsidP="766DFC23">
      <w:pPr>
        <w:rPr>
          <w:b/>
          <w:bCs/>
        </w:rPr>
      </w:pPr>
      <w:r w:rsidRPr="766DFC23">
        <w:rPr>
          <w:b/>
          <w:bCs/>
        </w:rPr>
        <w:lastRenderedPageBreak/>
        <w:t xml:space="preserve">PROGRAMME STRUCTURE </w:t>
      </w:r>
    </w:p>
    <w:p w14:paraId="0A274508" w14:textId="77777777" w:rsidR="00A15C65" w:rsidRDefault="00A15C65" w:rsidP="766DFC23">
      <w:pPr>
        <w:rPr>
          <w:b/>
          <w:bCs/>
        </w:rPr>
      </w:pPr>
    </w:p>
    <w:p w14:paraId="153C573C" w14:textId="77777777" w:rsidR="00A15C65" w:rsidRDefault="00A15C65" w:rsidP="00A15C65">
      <w:pPr>
        <w:jc w:val="both"/>
        <w:rPr>
          <w:rFonts w:eastAsia="Arial" w:cs="Arial"/>
        </w:rPr>
      </w:pPr>
      <w:r>
        <w:t xml:space="preserve">All Level 4 students must normally pursue 120 credits at Level 4.  The credit rating of each module is specified in the module details.  </w:t>
      </w:r>
    </w:p>
    <w:p w14:paraId="6EC4F6C8" w14:textId="77777777" w:rsidR="00A15C65" w:rsidRDefault="00A15C65" w:rsidP="766DFC23">
      <w:pPr>
        <w:rPr>
          <w:b/>
          <w:bCs/>
          <w:i/>
          <w:iCs/>
          <w:highlight w:val="cyan"/>
        </w:rPr>
      </w:pPr>
    </w:p>
    <w:p w14:paraId="08237134" w14:textId="77777777" w:rsidR="766DFC23" w:rsidRDefault="766DFC23" w:rsidP="766DFC23">
      <w:pPr>
        <w:rPr>
          <w:rFonts w:cs="Arial"/>
        </w:rPr>
      </w:pPr>
    </w:p>
    <w:p w14:paraId="08ABFC2C" w14:textId="7E852088" w:rsidR="694CF332" w:rsidRDefault="694CF332" w:rsidP="766DFC23">
      <w:pPr>
        <w:rPr>
          <w:rFonts w:eastAsia="Arial" w:cs="Arial"/>
          <w:b/>
          <w:bCs/>
        </w:rPr>
      </w:pPr>
      <w:r w:rsidRPr="766DFC23">
        <w:rPr>
          <w:b/>
          <w:bCs/>
        </w:rPr>
        <w:t>Structure: Full-time Students</w:t>
      </w:r>
    </w:p>
    <w:p w14:paraId="57C59A48" w14:textId="77777777" w:rsidR="766DFC23" w:rsidRDefault="766DFC23" w:rsidP="766DFC23">
      <w:pPr>
        <w:jc w:val="center"/>
        <w:rPr>
          <w:rFonts w:eastAsia="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0"/>
        <w:gridCol w:w="3666"/>
        <w:gridCol w:w="1961"/>
        <w:gridCol w:w="1200"/>
      </w:tblGrid>
      <w:tr w:rsidR="766DFC23" w14:paraId="36072436" w14:textId="77777777" w:rsidTr="00A15C65">
        <w:trPr>
          <w:trHeight w:val="778"/>
        </w:trPr>
        <w:tc>
          <w:tcPr>
            <w:tcW w:w="1470" w:type="dxa"/>
            <w:shd w:val="clear" w:color="auto" w:fill="D9D9D9" w:themeFill="background1" w:themeFillShade="D9"/>
          </w:tcPr>
          <w:p w14:paraId="71903D03" w14:textId="77777777" w:rsidR="766DFC23" w:rsidRDefault="766DFC23" w:rsidP="4962728B">
            <w:pPr>
              <w:rPr>
                <w:rFonts w:eastAsia="Arial" w:cs="Arial"/>
                <w:b/>
                <w:bCs/>
              </w:rPr>
            </w:pPr>
            <w:r w:rsidRPr="4962728B">
              <w:rPr>
                <w:rFonts w:eastAsia="Arial" w:cs="Arial"/>
                <w:b/>
                <w:bCs/>
              </w:rPr>
              <w:t xml:space="preserve">Module Code </w:t>
            </w:r>
          </w:p>
        </w:tc>
        <w:tc>
          <w:tcPr>
            <w:tcW w:w="3666" w:type="dxa"/>
            <w:shd w:val="clear" w:color="auto" w:fill="D9D9D9" w:themeFill="background1" w:themeFillShade="D9"/>
          </w:tcPr>
          <w:p w14:paraId="584AF146" w14:textId="77777777" w:rsidR="766DFC23" w:rsidRDefault="766DFC23" w:rsidP="4962728B">
            <w:pPr>
              <w:rPr>
                <w:rFonts w:eastAsia="Arial" w:cs="Arial"/>
                <w:b/>
                <w:bCs/>
              </w:rPr>
            </w:pPr>
            <w:r w:rsidRPr="4962728B">
              <w:rPr>
                <w:rFonts w:eastAsia="Arial" w:cs="Arial"/>
                <w:b/>
                <w:bCs/>
              </w:rPr>
              <w:t xml:space="preserve">Title </w:t>
            </w:r>
          </w:p>
        </w:tc>
        <w:tc>
          <w:tcPr>
            <w:tcW w:w="1961" w:type="dxa"/>
            <w:shd w:val="clear" w:color="auto" w:fill="D9D9D9" w:themeFill="background1" w:themeFillShade="D9"/>
          </w:tcPr>
          <w:p w14:paraId="0A1D8C1A" w14:textId="77777777" w:rsidR="766DFC23" w:rsidRDefault="766DFC23" w:rsidP="4962728B">
            <w:pPr>
              <w:rPr>
                <w:rFonts w:eastAsia="Arial" w:cs="Arial"/>
                <w:b/>
                <w:bCs/>
              </w:rPr>
            </w:pPr>
            <w:r w:rsidRPr="4962728B">
              <w:rPr>
                <w:rFonts w:eastAsia="Arial" w:cs="Arial"/>
                <w:b/>
                <w:bCs/>
              </w:rPr>
              <w:t>Module type (component pass, core, compulsory or optional)</w:t>
            </w:r>
          </w:p>
        </w:tc>
        <w:tc>
          <w:tcPr>
            <w:tcW w:w="1200" w:type="dxa"/>
            <w:shd w:val="clear" w:color="auto" w:fill="D9D9D9" w:themeFill="background1" w:themeFillShade="D9"/>
          </w:tcPr>
          <w:p w14:paraId="222BBB65" w14:textId="77777777" w:rsidR="766DFC23" w:rsidRDefault="766DFC23" w:rsidP="4962728B">
            <w:pPr>
              <w:rPr>
                <w:rFonts w:eastAsia="Arial" w:cs="Arial"/>
                <w:b/>
                <w:bCs/>
              </w:rPr>
            </w:pPr>
            <w:r w:rsidRPr="4962728B">
              <w:rPr>
                <w:rFonts w:eastAsia="Arial" w:cs="Arial"/>
                <w:b/>
                <w:bCs/>
              </w:rPr>
              <w:t>Credits</w:t>
            </w:r>
          </w:p>
        </w:tc>
      </w:tr>
      <w:tr w:rsidR="766DFC23" w14:paraId="5311CCDF" w14:textId="77777777" w:rsidTr="00A15C65">
        <w:trPr>
          <w:trHeight w:val="259"/>
        </w:trPr>
        <w:tc>
          <w:tcPr>
            <w:tcW w:w="1470" w:type="dxa"/>
            <w:shd w:val="clear" w:color="auto" w:fill="auto"/>
          </w:tcPr>
          <w:p w14:paraId="04DB6180" w14:textId="53D14F65" w:rsidR="766DFC23" w:rsidRDefault="766DFC23" w:rsidP="4962728B">
            <w:pPr>
              <w:spacing w:line="276" w:lineRule="auto"/>
              <w:jc w:val="both"/>
              <w:rPr>
                <w:rFonts w:eastAsia="Arial" w:cs="Arial"/>
                <w:color w:val="000000" w:themeColor="text1"/>
              </w:rPr>
            </w:pPr>
            <w:r w:rsidRPr="4962728B">
              <w:rPr>
                <w:rFonts w:eastAsia="Arial" w:cs="Arial"/>
                <w:color w:val="000000" w:themeColor="text1"/>
              </w:rPr>
              <w:t>ECES4012</w:t>
            </w:r>
          </w:p>
        </w:tc>
        <w:tc>
          <w:tcPr>
            <w:tcW w:w="3666" w:type="dxa"/>
            <w:shd w:val="clear" w:color="auto" w:fill="auto"/>
          </w:tcPr>
          <w:p w14:paraId="5B71A545" w14:textId="532AA6AF" w:rsidR="766DFC23" w:rsidRDefault="766DFC23" w:rsidP="4962728B">
            <w:pPr>
              <w:rPr>
                <w:rFonts w:eastAsia="Arial" w:cs="Arial"/>
                <w:color w:val="000000" w:themeColor="text1"/>
              </w:rPr>
            </w:pPr>
            <w:r w:rsidRPr="4962728B">
              <w:rPr>
                <w:rFonts w:eastAsia="Arial" w:cs="Arial"/>
                <w:color w:val="000000" w:themeColor="text1"/>
              </w:rPr>
              <w:t>Securing Successful Study Skills</w:t>
            </w:r>
          </w:p>
        </w:tc>
        <w:tc>
          <w:tcPr>
            <w:tcW w:w="1961" w:type="dxa"/>
          </w:tcPr>
          <w:p w14:paraId="3A110C99" w14:textId="6CEE43D2" w:rsidR="499B76FF" w:rsidRDefault="2EB1E006" w:rsidP="4962728B">
            <w:pPr>
              <w:spacing w:line="276" w:lineRule="auto"/>
              <w:rPr>
                <w:rFonts w:eastAsia="Arial" w:cs="Arial"/>
                <w:color w:val="000000" w:themeColor="text1"/>
              </w:rPr>
            </w:pPr>
            <w:r w:rsidRPr="4962728B">
              <w:rPr>
                <w:rFonts w:eastAsia="Arial" w:cs="Arial"/>
                <w:color w:val="000000" w:themeColor="text1"/>
              </w:rPr>
              <w:t>Compulsory</w:t>
            </w:r>
          </w:p>
        </w:tc>
        <w:tc>
          <w:tcPr>
            <w:tcW w:w="1200" w:type="dxa"/>
            <w:shd w:val="clear" w:color="auto" w:fill="auto"/>
          </w:tcPr>
          <w:p w14:paraId="4F31219A" w14:textId="5DDCE2C0" w:rsidR="766DFC23" w:rsidRDefault="766DFC23" w:rsidP="4962728B">
            <w:pPr>
              <w:spacing w:line="276" w:lineRule="auto"/>
              <w:jc w:val="center"/>
              <w:rPr>
                <w:rFonts w:eastAsia="Arial" w:cs="Arial"/>
                <w:color w:val="000000" w:themeColor="text1"/>
              </w:rPr>
            </w:pPr>
            <w:r w:rsidRPr="4962728B">
              <w:rPr>
                <w:rFonts w:eastAsia="Arial" w:cs="Arial"/>
                <w:color w:val="000000" w:themeColor="text1"/>
              </w:rPr>
              <w:t>20</w:t>
            </w:r>
          </w:p>
        </w:tc>
      </w:tr>
      <w:tr w:rsidR="766DFC23" w14:paraId="20F4BC5E" w14:textId="77777777" w:rsidTr="00A15C65">
        <w:trPr>
          <w:trHeight w:val="259"/>
        </w:trPr>
        <w:tc>
          <w:tcPr>
            <w:tcW w:w="1470" w:type="dxa"/>
            <w:shd w:val="clear" w:color="auto" w:fill="auto"/>
          </w:tcPr>
          <w:p w14:paraId="04269DA6" w14:textId="6D8C55D8" w:rsidR="766DFC23" w:rsidRDefault="766DFC23" w:rsidP="4962728B">
            <w:pPr>
              <w:rPr>
                <w:rFonts w:eastAsia="Arial" w:cs="Arial"/>
                <w:color w:val="000000" w:themeColor="text1"/>
              </w:rPr>
            </w:pPr>
            <w:r w:rsidRPr="4962728B">
              <w:rPr>
                <w:rFonts w:eastAsia="Arial" w:cs="Arial"/>
                <w:color w:val="000000" w:themeColor="text1"/>
              </w:rPr>
              <w:t>ECES4001</w:t>
            </w:r>
          </w:p>
        </w:tc>
        <w:tc>
          <w:tcPr>
            <w:tcW w:w="3666" w:type="dxa"/>
            <w:shd w:val="clear" w:color="auto" w:fill="auto"/>
          </w:tcPr>
          <w:p w14:paraId="72E59B82" w14:textId="7BE8FAA9" w:rsidR="766DFC23" w:rsidRDefault="766DFC23" w:rsidP="4962728B">
            <w:pPr>
              <w:rPr>
                <w:rFonts w:eastAsia="Arial" w:cs="Arial"/>
                <w:color w:val="000000" w:themeColor="text1"/>
              </w:rPr>
            </w:pPr>
            <w:r w:rsidRPr="4962728B">
              <w:rPr>
                <w:rFonts w:eastAsia="Arial" w:cs="Arial"/>
                <w:color w:val="000000" w:themeColor="text1"/>
              </w:rPr>
              <w:t>Education: past, present, future</w:t>
            </w:r>
          </w:p>
        </w:tc>
        <w:tc>
          <w:tcPr>
            <w:tcW w:w="1961" w:type="dxa"/>
          </w:tcPr>
          <w:p w14:paraId="49DC9A3E" w14:textId="3A66F22B" w:rsidR="3C12A4C5" w:rsidRDefault="6050766D" w:rsidP="4962728B">
            <w:pPr>
              <w:spacing w:line="276" w:lineRule="auto"/>
              <w:rPr>
                <w:rFonts w:eastAsia="Arial" w:cs="Arial"/>
                <w:color w:val="000000" w:themeColor="text1"/>
              </w:rPr>
            </w:pPr>
            <w:r w:rsidRPr="4962728B">
              <w:rPr>
                <w:rFonts w:eastAsia="Arial" w:cs="Arial"/>
                <w:color w:val="000000" w:themeColor="text1"/>
              </w:rPr>
              <w:t>Compulsory</w:t>
            </w:r>
          </w:p>
        </w:tc>
        <w:tc>
          <w:tcPr>
            <w:tcW w:w="1200" w:type="dxa"/>
            <w:shd w:val="clear" w:color="auto" w:fill="auto"/>
          </w:tcPr>
          <w:p w14:paraId="1359AFA9" w14:textId="16CB0959" w:rsidR="766DFC23" w:rsidRDefault="766DFC23" w:rsidP="4962728B">
            <w:pPr>
              <w:spacing w:line="276" w:lineRule="auto"/>
              <w:jc w:val="center"/>
              <w:rPr>
                <w:rFonts w:eastAsia="Arial" w:cs="Arial"/>
                <w:color w:val="000000" w:themeColor="text1"/>
              </w:rPr>
            </w:pPr>
            <w:r w:rsidRPr="4962728B">
              <w:rPr>
                <w:rFonts w:eastAsia="Arial" w:cs="Arial"/>
                <w:color w:val="000000" w:themeColor="text1"/>
              </w:rPr>
              <w:t>20</w:t>
            </w:r>
          </w:p>
        </w:tc>
      </w:tr>
      <w:tr w:rsidR="766DFC23" w14:paraId="63E58208" w14:textId="77777777" w:rsidTr="00A15C65">
        <w:trPr>
          <w:trHeight w:val="259"/>
        </w:trPr>
        <w:tc>
          <w:tcPr>
            <w:tcW w:w="1470" w:type="dxa"/>
            <w:shd w:val="clear" w:color="auto" w:fill="auto"/>
          </w:tcPr>
          <w:p w14:paraId="16F10939" w14:textId="7F25F76A" w:rsidR="766DFC23" w:rsidRDefault="766DFC23" w:rsidP="4962728B">
            <w:pPr>
              <w:spacing w:line="276" w:lineRule="auto"/>
              <w:rPr>
                <w:rFonts w:eastAsia="Arial" w:cs="Arial"/>
                <w:color w:val="000000" w:themeColor="text1"/>
              </w:rPr>
            </w:pPr>
            <w:r w:rsidRPr="4962728B">
              <w:rPr>
                <w:rFonts w:eastAsia="Arial" w:cs="Arial"/>
                <w:color w:val="000000" w:themeColor="text1"/>
              </w:rPr>
              <w:t>ECES4009</w:t>
            </w:r>
          </w:p>
        </w:tc>
        <w:tc>
          <w:tcPr>
            <w:tcW w:w="3666" w:type="dxa"/>
            <w:shd w:val="clear" w:color="auto" w:fill="auto"/>
          </w:tcPr>
          <w:p w14:paraId="2719EBBA" w14:textId="1ECFF7D3" w:rsidR="766DFC23" w:rsidRDefault="766DFC23" w:rsidP="4962728B">
            <w:pPr>
              <w:spacing w:line="276" w:lineRule="auto"/>
              <w:rPr>
                <w:rFonts w:eastAsia="Arial" w:cs="Arial"/>
                <w:color w:val="000000" w:themeColor="text1"/>
              </w:rPr>
            </w:pPr>
            <w:r w:rsidRPr="4962728B">
              <w:rPr>
                <w:rFonts w:eastAsia="Arial" w:cs="Arial"/>
                <w:color w:val="000000" w:themeColor="text1"/>
              </w:rPr>
              <w:t>Development across the lifespan</w:t>
            </w:r>
          </w:p>
        </w:tc>
        <w:tc>
          <w:tcPr>
            <w:tcW w:w="1961" w:type="dxa"/>
          </w:tcPr>
          <w:p w14:paraId="1B947E91" w14:textId="49E488F7" w:rsidR="7FDDEF34" w:rsidRDefault="70E7953B" w:rsidP="4962728B">
            <w:pPr>
              <w:spacing w:line="276" w:lineRule="auto"/>
              <w:rPr>
                <w:rFonts w:eastAsia="Arial" w:cs="Arial"/>
                <w:color w:val="000000" w:themeColor="text1"/>
              </w:rPr>
            </w:pPr>
            <w:r w:rsidRPr="4962728B">
              <w:rPr>
                <w:rFonts w:eastAsia="Arial" w:cs="Arial"/>
                <w:color w:val="000000" w:themeColor="text1"/>
              </w:rPr>
              <w:t>Compulsory</w:t>
            </w:r>
          </w:p>
        </w:tc>
        <w:tc>
          <w:tcPr>
            <w:tcW w:w="1200" w:type="dxa"/>
            <w:shd w:val="clear" w:color="auto" w:fill="auto"/>
          </w:tcPr>
          <w:p w14:paraId="4ADBFE02" w14:textId="26666B72" w:rsidR="766DFC23" w:rsidRDefault="766DFC23" w:rsidP="4962728B">
            <w:pPr>
              <w:spacing w:line="276" w:lineRule="auto"/>
              <w:jc w:val="center"/>
              <w:rPr>
                <w:rFonts w:eastAsia="Arial" w:cs="Arial"/>
                <w:color w:val="000000" w:themeColor="text1"/>
              </w:rPr>
            </w:pPr>
            <w:r w:rsidRPr="4962728B">
              <w:rPr>
                <w:rFonts w:eastAsia="Arial" w:cs="Arial"/>
                <w:color w:val="000000" w:themeColor="text1"/>
              </w:rPr>
              <w:t>20</w:t>
            </w:r>
          </w:p>
        </w:tc>
      </w:tr>
      <w:tr w:rsidR="766DFC23" w14:paraId="59039447" w14:textId="77777777" w:rsidTr="00A15C65">
        <w:trPr>
          <w:trHeight w:val="259"/>
        </w:trPr>
        <w:tc>
          <w:tcPr>
            <w:tcW w:w="1470" w:type="dxa"/>
            <w:shd w:val="clear" w:color="auto" w:fill="auto"/>
          </w:tcPr>
          <w:p w14:paraId="6D4A1AF8" w14:textId="16ED81A2" w:rsidR="766DFC23" w:rsidRDefault="766DFC23" w:rsidP="4962728B">
            <w:pPr>
              <w:spacing w:line="276" w:lineRule="auto"/>
              <w:rPr>
                <w:rFonts w:eastAsia="Arial" w:cs="Arial"/>
                <w:color w:val="000000" w:themeColor="text1"/>
              </w:rPr>
            </w:pPr>
            <w:r w:rsidRPr="4962728B">
              <w:rPr>
                <w:rFonts w:eastAsia="Arial" w:cs="Arial"/>
                <w:color w:val="000000" w:themeColor="text1"/>
              </w:rPr>
              <w:t>ECES4010</w:t>
            </w:r>
          </w:p>
        </w:tc>
        <w:tc>
          <w:tcPr>
            <w:tcW w:w="3666" w:type="dxa"/>
            <w:shd w:val="clear" w:color="auto" w:fill="auto"/>
          </w:tcPr>
          <w:p w14:paraId="39B34DC5" w14:textId="79C8BF0B" w:rsidR="766DFC23" w:rsidRDefault="766DFC23" w:rsidP="4962728B">
            <w:pPr>
              <w:spacing w:line="276" w:lineRule="auto"/>
              <w:rPr>
                <w:rFonts w:eastAsia="Arial" w:cs="Arial"/>
                <w:color w:val="000000" w:themeColor="text1"/>
              </w:rPr>
            </w:pPr>
            <w:r w:rsidRPr="4962728B">
              <w:rPr>
                <w:rFonts w:eastAsia="Arial" w:cs="Arial"/>
                <w:color w:val="000000" w:themeColor="text1"/>
              </w:rPr>
              <w:t>Learning Theory and Practice</w:t>
            </w:r>
          </w:p>
        </w:tc>
        <w:tc>
          <w:tcPr>
            <w:tcW w:w="1961" w:type="dxa"/>
          </w:tcPr>
          <w:p w14:paraId="7495F6E2" w14:textId="38FADCE1" w:rsidR="7FDDEF34" w:rsidRDefault="70E7953B" w:rsidP="4962728B">
            <w:pPr>
              <w:rPr>
                <w:rFonts w:eastAsia="Arial" w:cs="Arial"/>
                <w:color w:val="000000" w:themeColor="text1"/>
              </w:rPr>
            </w:pPr>
            <w:r w:rsidRPr="4962728B">
              <w:rPr>
                <w:rFonts w:eastAsia="Arial" w:cs="Arial"/>
                <w:color w:val="000000" w:themeColor="text1"/>
              </w:rPr>
              <w:t>Compulsory</w:t>
            </w:r>
          </w:p>
        </w:tc>
        <w:tc>
          <w:tcPr>
            <w:tcW w:w="1200" w:type="dxa"/>
            <w:shd w:val="clear" w:color="auto" w:fill="auto"/>
          </w:tcPr>
          <w:p w14:paraId="0BF800A1" w14:textId="48ACD96D" w:rsidR="766DFC23" w:rsidRDefault="766DFC23" w:rsidP="4962728B">
            <w:pPr>
              <w:spacing w:line="276" w:lineRule="auto"/>
              <w:jc w:val="center"/>
              <w:rPr>
                <w:rFonts w:eastAsia="Arial" w:cs="Arial"/>
                <w:color w:val="000000" w:themeColor="text1"/>
              </w:rPr>
            </w:pPr>
            <w:r w:rsidRPr="4962728B">
              <w:rPr>
                <w:rFonts w:eastAsia="Arial" w:cs="Arial"/>
                <w:color w:val="000000" w:themeColor="text1"/>
              </w:rPr>
              <w:t>20</w:t>
            </w:r>
          </w:p>
        </w:tc>
      </w:tr>
      <w:tr w:rsidR="766DFC23" w14:paraId="110BACEF" w14:textId="77777777" w:rsidTr="00A15C65">
        <w:trPr>
          <w:trHeight w:val="259"/>
        </w:trPr>
        <w:tc>
          <w:tcPr>
            <w:tcW w:w="1470" w:type="dxa"/>
            <w:shd w:val="clear" w:color="auto" w:fill="auto"/>
          </w:tcPr>
          <w:p w14:paraId="14886CD8" w14:textId="6CC38EBB" w:rsidR="766DFC23" w:rsidRDefault="766DFC23" w:rsidP="4962728B">
            <w:pPr>
              <w:spacing w:line="276" w:lineRule="auto"/>
              <w:rPr>
                <w:rFonts w:eastAsia="Arial" w:cs="Arial"/>
                <w:color w:val="000000" w:themeColor="text1"/>
              </w:rPr>
            </w:pPr>
            <w:r w:rsidRPr="4962728B">
              <w:rPr>
                <w:rFonts w:eastAsia="Arial" w:cs="Arial"/>
                <w:color w:val="000000" w:themeColor="text1"/>
              </w:rPr>
              <w:t>ECES4014</w:t>
            </w:r>
          </w:p>
          <w:p w14:paraId="4D8F1D37" w14:textId="351A17DD" w:rsidR="766DFC23" w:rsidRDefault="766DFC23" w:rsidP="4962728B">
            <w:pPr>
              <w:spacing w:line="276" w:lineRule="auto"/>
              <w:rPr>
                <w:rFonts w:eastAsia="Arial" w:cs="Arial"/>
                <w:color w:val="000000" w:themeColor="text1"/>
              </w:rPr>
            </w:pPr>
          </w:p>
        </w:tc>
        <w:tc>
          <w:tcPr>
            <w:tcW w:w="3666" w:type="dxa"/>
            <w:shd w:val="clear" w:color="auto" w:fill="auto"/>
          </w:tcPr>
          <w:p w14:paraId="5ADF79C9" w14:textId="0809152E" w:rsidR="766DFC23" w:rsidRDefault="766DFC23" w:rsidP="4962728B">
            <w:pPr>
              <w:spacing w:line="276" w:lineRule="auto"/>
              <w:rPr>
                <w:rFonts w:eastAsia="Arial" w:cs="Arial"/>
                <w:color w:val="000000" w:themeColor="text1"/>
              </w:rPr>
            </w:pPr>
            <w:r w:rsidRPr="4962728B">
              <w:rPr>
                <w:rFonts w:eastAsia="Arial" w:cs="Arial"/>
                <w:color w:val="000000" w:themeColor="text1"/>
              </w:rPr>
              <w:t>Respecting Children and Young People’s Rights in Wales</w:t>
            </w:r>
          </w:p>
        </w:tc>
        <w:tc>
          <w:tcPr>
            <w:tcW w:w="1961" w:type="dxa"/>
          </w:tcPr>
          <w:p w14:paraId="7DF0BA75" w14:textId="37081A9F" w:rsidR="39724EB0" w:rsidRDefault="7BB30D0E" w:rsidP="4962728B">
            <w:pPr>
              <w:rPr>
                <w:rFonts w:eastAsia="Arial" w:cs="Arial"/>
                <w:color w:val="000000" w:themeColor="text1"/>
              </w:rPr>
            </w:pPr>
            <w:r w:rsidRPr="4962728B">
              <w:rPr>
                <w:rFonts w:eastAsia="Arial" w:cs="Arial"/>
                <w:color w:val="000000" w:themeColor="text1"/>
              </w:rPr>
              <w:t>Compulsory</w:t>
            </w:r>
          </w:p>
        </w:tc>
        <w:tc>
          <w:tcPr>
            <w:tcW w:w="1200" w:type="dxa"/>
            <w:shd w:val="clear" w:color="auto" w:fill="auto"/>
          </w:tcPr>
          <w:p w14:paraId="4A158DAF" w14:textId="56463DDE" w:rsidR="766DFC23" w:rsidRDefault="766DFC23" w:rsidP="4962728B">
            <w:pPr>
              <w:spacing w:line="276" w:lineRule="auto"/>
              <w:jc w:val="center"/>
              <w:rPr>
                <w:rFonts w:eastAsia="Arial" w:cs="Arial"/>
                <w:color w:val="000000" w:themeColor="text1"/>
              </w:rPr>
            </w:pPr>
            <w:r w:rsidRPr="4962728B">
              <w:rPr>
                <w:rFonts w:eastAsia="Arial" w:cs="Arial"/>
                <w:color w:val="000000" w:themeColor="text1"/>
              </w:rPr>
              <w:t>20</w:t>
            </w:r>
          </w:p>
        </w:tc>
      </w:tr>
      <w:tr w:rsidR="766DFC23" w14:paraId="28EE898C" w14:textId="77777777" w:rsidTr="00A15C65">
        <w:trPr>
          <w:trHeight w:val="259"/>
        </w:trPr>
        <w:tc>
          <w:tcPr>
            <w:tcW w:w="1470" w:type="dxa"/>
            <w:shd w:val="clear" w:color="auto" w:fill="auto"/>
          </w:tcPr>
          <w:p w14:paraId="694749FF" w14:textId="32CB9D91" w:rsidR="766DFC23" w:rsidRDefault="766DFC23" w:rsidP="4962728B">
            <w:pPr>
              <w:spacing w:line="276" w:lineRule="auto"/>
              <w:rPr>
                <w:rFonts w:eastAsia="Arial" w:cs="Arial"/>
                <w:color w:val="000000" w:themeColor="text1"/>
              </w:rPr>
            </w:pPr>
            <w:r w:rsidRPr="4962728B">
              <w:rPr>
                <w:rFonts w:eastAsia="Arial" w:cs="Arial"/>
                <w:color w:val="000000" w:themeColor="text1"/>
              </w:rPr>
              <w:t>ECES4013</w:t>
            </w:r>
          </w:p>
        </w:tc>
        <w:tc>
          <w:tcPr>
            <w:tcW w:w="3666" w:type="dxa"/>
            <w:shd w:val="clear" w:color="auto" w:fill="auto"/>
          </w:tcPr>
          <w:p w14:paraId="6CA0E25D" w14:textId="2C5DA059" w:rsidR="766DFC23" w:rsidRDefault="766DFC23" w:rsidP="4962728B">
            <w:pPr>
              <w:spacing w:line="276" w:lineRule="auto"/>
              <w:rPr>
                <w:rFonts w:eastAsia="Arial" w:cs="Arial"/>
                <w:color w:val="000000" w:themeColor="text1"/>
              </w:rPr>
            </w:pPr>
            <w:r w:rsidRPr="4962728B">
              <w:rPr>
                <w:rFonts w:eastAsia="Arial" w:cs="Arial"/>
                <w:color w:val="000000" w:themeColor="text1"/>
              </w:rPr>
              <w:t>All Things Being Equal?</w:t>
            </w:r>
          </w:p>
        </w:tc>
        <w:tc>
          <w:tcPr>
            <w:tcW w:w="1961" w:type="dxa"/>
          </w:tcPr>
          <w:p w14:paraId="176D6B91" w14:textId="5208320F" w:rsidR="39724EB0" w:rsidRDefault="7BB30D0E" w:rsidP="4962728B">
            <w:pPr>
              <w:rPr>
                <w:rFonts w:eastAsia="Arial" w:cs="Arial"/>
                <w:color w:val="000000" w:themeColor="text1"/>
              </w:rPr>
            </w:pPr>
            <w:r w:rsidRPr="4962728B">
              <w:rPr>
                <w:rFonts w:eastAsia="Arial" w:cs="Arial"/>
                <w:color w:val="000000" w:themeColor="text1"/>
              </w:rPr>
              <w:t>Compulsory</w:t>
            </w:r>
          </w:p>
        </w:tc>
        <w:tc>
          <w:tcPr>
            <w:tcW w:w="1200" w:type="dxa"/>
            <w:shd w:val="clear" w:color="auto" w:fill="auto"/>
          </w:tcPr>
          <w:p w14:paraId="6181B96C" w14:textId="200FB3E7" w:rsidR="766DFC23" w:rsidRDefault="766DFC23" w:rsidP="4962728B">
            <w:pPr>
              <w:spacing w:line="276" w:lineRule="auto"/>
              <w:jc w:val="center"/>
              <w:rPr>
                <w:rFonts w:eastAsia="Arial" w:cs="Arial"/>
                <w:color w:val="000000" w:themeColor="text1"/>
              </w:rPr>
            </w:pPr>
            <w:r w:rsidRPr="4962728B">
              <w:rPr>
                <w:rFonts w:eastAsia="Arial" w:cs="Arial"/>
                <w:color w:val="000000" w:themeColor="text1"/>
              </w:rPr>
              <w:t>20</w:t>
            </w:r>
          </w:p>
        </w:tc>
      </w:tr>
    </w:tbl>
    <w:p w14:paraId="4FD93D10" w14:textId="77777777" w:rsidR="00A15C65" w:rsidRDefault="00A15C65" w:rsidP="766DFC23">
      <w:pPr>
        <w:rPr>
          <w:rFonts w:cs="Arial"/>
        </w:rPr>
      </w:pPr>
    </w:p>
    <w:p w14:paraId="482DF127" w14:textId="77777777" w:rsidR="00A15C65" w:rsidRDefault="00A15C65" w:rsidP="766DFC23">
      <w:pPr>
        <w:rPr>
          <w:rFonts w:cs="Arial"/>
        </w:rPr>
      </w:pPr>
    </w:p>
    <w:p w14:paraId="1CFE0481" w14:textId="77777777" w:rsidR="00A15C65" w:rsidRDefault="00A15C65" w:rsidP="766DFC23">
      <w:pPr>
        <w:rPr>
          <w:rFonts w:cs="Arial"/>
        </w:rPr>
      </w:pPr>
    </w:p>
    <w:p w14:paraId="385DFC3A" w14:textId="25893D36" w:rsidR="08416010" w:rsidRDefault="08416010" w:rsidP="00A15C65">
      <w:pPr>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42">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0AFA689B" w14:textId="77777777" w:rsidR="766DFC23" w:rsidRDefault="766DFC23" w:rsidP="766DFC23">
      <w:pPr>
        <w:rPr>
          <w:rFonts w:cs="Arial"/>
          <w:b/>
          <w:bCs/>
        </w:rPr>
      </w:pPr>
    </w:p>
    <w:p w14:paraId="4CD2A430" w14:textId="6F5CF4B7" w:rsidR="08416010" w:rsidRDefault="08416010" w:rsidP="766DFC23">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3AA976EC" w14:textId="77777777" w:rsidR="766DFC23" w:rsidRDefault="766DFC23" w:rsidP="766DFC23">
      <w:pPr>
        <w:rPr>
          <w:rFonts w:cs="Arial"/>
        </w:rPr>
      </w:pPr>
    </w:p>
    <w:p w14:paraId="5F6721AF" w14:textId="77777777" w:rsidR="08416010" w:rsidRDefault="08416010" w:rsidP="766DFC23">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3184C2A5" w14:textId="77777777" w:rsidR="766DFC23" w:rsidRDefault="766DFC23" w:rsidP="766DFC23">
      <w:pPr>
        <w:rPr>
          <w:rFonts w:cs="Arial"/>
          <w:i/>
          <w:iCs/>
          <w:highlight w:val="yellow"/>
        </w:rPr>
      </w:pPr>
    </w:p>
    <w:p w14:paraId="39B64471" w14:textId="3D035548" w:rsidR="08416010" w:rsidRDefault="08416010" w:rsidP="766DFC23">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0115CF6B" w14:textId="596DC092" w:rsidR="766DFC23" w:rsidRDefault="766DFC23">
      <w:r>
        <w:br w:type="page"/>
      </w:r>
    </w:p>
    <w:p w14:paraId="27442FF7" w14:textId="1DE066EB" w:rsidR="504DA857" w:rsidRDefault="504DA857" w:rsidP="4962728B">
      <w:pPr>
        <w:pStyle w:val="Heading2"/>
        <w:rPr>
          <w:rFonts w:eastAsia="Arial" w:cs="Arial"/>
        </w:rPr>
      </w:pPr>
      <w:bookmarkStart w:id="25" w:name="_Toc1628850703"/>
      <w:r w:rsidRPr="27BD3C8E">
        <w:rPr>
          <w:rFonts w:eastAsia="Arial" w:cs="Arial"/>
        </w:rPr>
        <w:lastRenderedPageBreak/>
        <w:t>BA (Hons) Education Studies: Additional Learning Needs &amp; Inclusion</w:t>
      </w:r>
      <w:bookmarkEnd w:id="25"/>
      <w:r w:rsidR="340DDC56" w:rsidRPr="27BD3C8E">
        <w:rPr>
          <w:rFonts w:eastAsia="Arial" w:cs="Arial"/>
        </w:rPr>
        <w:t xml:space="preserve"> </w:t>
      </w:r>
    </w:p>
    <w:p w14:paraId="65DF30F7" w14:textId="77777777" w:rsidR="766DFC23" w:rsidRDefault="766DFC23" w:rsidP="766DFC23">
      <w:pPr>
        <w:rPr>
          <w:rFonts w:cs="Arial"/>
          <w:b/>
          <w:bCs/>
        </w:rPr>
      </w:pPr>
    </w:p>
    <w:p w14:paraId="381EF1B2" w14:textId="77777777" w:rsidR="340DDC56" w:rsidRDefault="340DDC56" w:rsidP="766DFC23">
      <w:pPr>
        <w:rPr>
          <w:rFonts w:eastAsia="Arial" w:cs="Arial"/>
          <w:b/>
          <w:bCs/>
        </w:rPr>
      </w:pPr>
      <w:r w:rsidRPr="766DFC23">
        <w:rPr>
          <w:b/>
          <w:bCs/>
        </w:rPr>
        <w:t xml:space="preserve">Programme Learning Outcomes </w:t>
      </w:r>
    </w:p>
    <w:p w14:paraId="41BC557F" w14:textId="77777777" w:rsidR="766DFC23" w:rsidRDefault="766DFC23" w:rsidP="766DFC23">
      <w:pPr>
        <w:jc w:val="both"/>
        <w:rPr>
          <w:rFonts w:cs="Arial"/>
        </w:rPr>
      </w:pPr>
    </w:p>
    <w:p w14:paraId="0778BAFF" w14:textId="6E026F3E" w:rsidR="0AF63163" w:rsidRDefault="0AF63163" w:rsidP="4962728B">
      <w:pPr>
        <w:rPr>
          <w:b/>
          <w:bCs/>
        </w:rPr>
      </w:pPr>
      <w:r w:rsidRPr="4962728B">
        <w:rPr>
          <w:b/>
          <w:bCs/>
        </w:rPr>
        <w:t>Knowledge and understanding (KU)</w:t>
      </w:r>
    </w:p>
    <w:p w14:paraId="010059BE" w14:textId="7F1A54CB" w:rsidR="766DFC23" w:rsidRDefault="766DFC23" w:rsidP="766DFC23">
      <w:pPr>
        <w:ind w:firstLine="720"/>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01385409" w14:textId="77777777" w:rsidTr="766DFC23">
        <w:trPr>
          <w:trHeight w:val="300"/>
        </w:trPr>
        <w:tc>
          <w:tcPr>
            <w:tcW w:w="688" w:type="dxa"/>
            <w:tcMar>
              <w:left w:w="105" w:type="dxa"/>
              <w:right w:w="105" w:type="dxa"/>
            </w:tcMar>
          </w:tcPr>
          <w:p w14:paraId="45BCB5FA" w14:textId="3FE58F84"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KU1</w:t>
            </w:r>
          </w:p>
        </w:tc>
        <w:tc>
          <w:tcPr>
            <w:tcW w:w="7607" w:type="dxa"/>
            <w:tcMar>
              <w:left w:w="105" w:type="dxa"/>
              <w:right w:w="105" w:type="dxa"/>
            </w:tcMar>
          </w:tcPr>
          <w:p w14:paraId="71FD6B2C" w14:textId="2708B8D3"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To develop a systematic understanding of educational knowledge which draws upon the foundation disciplines of philosophy, psychology, sociology and history.</w:t>
            </w:r>
          </w:p>
        </w:tc>
      </w:tr>
      <w:tr w:rsidR="766DFC23" w14:paraId="7E77EC00" w14:textId="77777777" w:rsidTr="766DFC23">
        <w:trPr>
          <w:trHeight w:val="300"/>
        </w:trPr>
        <w:tc>
          <w:tcPr>
            <w:tcW w:w="688" w:type="dxa"/>
            <w:tcMar>
              <w:left w:w="105" w:type="dxa"/>
              <w:right w:w="105" w:type="dxa"/>
            </w:tcMar>
          </w:tcPr>
          <w:p w14:paraId="564DF1CD" w14:textId="4D34E21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KU2</w:t>
            </w:r>
          </w:p>
        </w:tc>
        <w:tc>
          <w:tcPr>
            <w:tcW w:w="7607" w:type="dxa"/>
            <w:tcMar>
              <w:left w:w="105" w:type="dxa"/>
              <w:right w:w="105" w:type="dxa"/>
            </w:tcMar>
          </w:tcPr>
          <w:p w14:paraId="0AE52B46" w14:textId="3BFC89B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Working effectively with children, young people and with adults</w:t>
            </w:r>
          </w:p>
        </w:tc>
      </w:tr>
      <w:tr w:rsidR="766DFC23" w14:paraId="2B45CBA8" w14:textId="77777777" w:rsidTr="766DFC23">
        <w:trPr>
          <w:trHeight w:val="300"/>
        </w:trPr>
        <w:tc>
          <w:tcPr>
            <w:tcW w:w="688" w:type="dxa"/>
            <w:tcMar>
              <w:left w:w="105" w:type="dxa"/>
              <w:right w:w="105" w:type="dxa"/>
            </w:tcMar>
          </w:tcPr>
          <w:p w14:paraId="63AC1161" w14:textId="5E854DE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w:t>
            </w:r>
          </w:p>
        </w:tc>
        <w:tc>
          <w:tcPr>
            <w:tcW w:w="7607" w:type="dxa"/>
            <w:tcMar>
              <w:left w:w="105" w:type="dxa"/>
              <w:right w:w="105" w:type="dxa"/>
            </w:tcMar>
          </w:tcPr>
          <w:p w14:paraId="61A92916" w14:textId="7AA3FB6D" w:rsidR="766DFC23" w:rsidRDefault="766DFC23" w:rsidP="766DFC23">
            <w:pPr>
              <w:tabs>
                <w:tab w:val="left" w:pos="1134"/>
                <w:tab w:val="num" w:pos="2880"/>
              </w:tabs>
              <w:jc w:val="both"/>
              <w:rPr>
                <w:rFonts w:eastAsia="Arial" w:cs="Arial"/>
                <w:szCs w:val="22"/>
              </w:rPr>
            </w:pPr>
            <w:r w:rsidRPr="766DFC23">
              <w:rPr>
                <w:rFonts w:eastAsia="Arial" w:cs="Arial"/>
                <w:szCs w:val="22"/>
              </w:rPr>
              <w:t>A critical awareness of the societal and organisational structures and purposes of educational systems, and the possible implications for learners and the learning process</w:t>
            </w:r>
          </w:p>
        </w:tc>
      </w:tr>
      <w:tr w:rsidR="766DFC23" w14:paraId="7A14A55E" w14:textId="77777777" w:rsidTr="766DFC23">
        <w:trPr>
          <w:trHeight w:val="300"/>
        </w:trPr>
        <w:tc>
          <w:tcPr>
            <w:tcW w:w="688" w:type="dxa"/>
            <w:tcMar>
              <w:left w:w="105" w:type="dxa"/>
              <w:right w:w="105" w:type="dxa"/>
            </w:tcMar>
          </w:tcPr>
          <w:p w14:paraId="26369C95" w14:textId="3600B45F"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KU4</w:t>
            </w:r>
          </w:p>
        </w:tc>
        <w:tc>
          <w:tcPr>
            <w:tcW w:w="7607" w:type="dxa"/>
            <w:tcMar>
              <w:left w:w="105" w:type="dxa"/>
              <w:right w:w="105" w:type="dxa"/>
            </w:tcMar>
          </w:tcPr>
          <w:p w14:paraId="6B323711" w14:textId="3A36109A" w:rsidR="766DFC23" w:rsidRDefault="766DFC23" w:rsidP="766DFC23">
            <w:pPr>
              <w:jc w:val="both"/>
              <w:rPr>
                <w:rFonts w:eastAsia="Arial" w:cs="Arial"/>
                <w:szCs w:val="22"/>
              </w:rPr>
            </w:pPr>
            <w:r w:rsidRPr="766DFC23">
              <w:rPr>
                <w:rFonts w:eastAsia="Arial" w:cs="Arial"/>
                <w:szCs w:val="22"/>
              </w:rPr>
              <w:t xml:space="preserve">A critical understanding of the societal and organisational structures and purposes of educational systems, and the possible implications for learners and the learning process. </w:t>
            </w:r>
          </w:p>
        </w:tc>
      </w:tr>
      <w:tr w:rsidR="766DFC23" w14:paraId="15CFC68A" w14:textId="77777777" w:rsidTr="766DFC23">
        <w:trPr>
          <w:trHeight w:val="300"/>
        </w:trPr>
        <w:tc>
          <w:tcPr>
            <w:tcW w:w="688" w:type="dxa"/>
            <w:tcMar>
              <w:left w:w="105" w:type="dxa"/>
              <w:right w:w="105" w:type="dxa"/>
            </w:tcMar>
          </w:tcPr>
          <w:p w14:paraId="3EDC66BD" w14:textId="7CB42CE1"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KU5</w:t>
            </w:r>
          </w:p>
        </w:tc>
        <w:tc>
          <w:tcPr>
            <w:tcW w:w="7607" w:type="dxa"/>
            <w:tcMar>
              <w:left w:w="105" w:type="dxa"/>
              <w:right w:w="105" w:type="dxa"/>
            </w:tcMar>
          </w:tcPr>
          <w:p w14:paraId="799C3C1C" w14:textId="347AC7FA" w:rsidR="766DFC23" w:rsidRDefault="766DFC23" w:rsidP="766DFC23">
            <w:pPr>
              <w:jc w:val="both"/>
              <w:rPr>
                <w:rFonts w:eastAsia="Arial" w:cs="Arial"/>
                <w:szCs w:val="22"/>
              </w:rPr>
            </w:pPr>
            <w:r w:rsidRPr="766DFC23">
              <w:rPr>
                <w:rFonts w:eastAsia="Arial" w:cs="Arial"/>
                <w:szCs w:val="22"/>
              </w:rPr>
              <w:t>A critical awareness of the diversity of learners with varied needs and the complexities of the education process</w:t>
            </w:r>
          </w:p>
        </w:tc>
      </w:tr>
    </w:tbl>
    <w:p w14:paraId="5B7F639E" w14:textId="6FEE3AB1" w:rsidR="0AF63163" w:rsidRDefault="0AF63163"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327BF314" w14:textId="28C50A17" w:rsidR="766DFC23" w:rsidRDefault="766DFC23" w:rsidP="766DFC23">
      <w:pPr>
        <w:tabs>
          <w:tab w:val="left" w:pos="1134"/>
          <w:tab w:val="num" w:pos="2880"/>
        </w:tabs>
        <w:ind w:left="720" w:right="1114"/>
        <w:jc w:val="both"/>
        <w:rPr>
          <w:rFonts w:eastAsia="Arial" w:cs="Arial"/>
          <w:color w:val="000000" w:themeColor="text1"/>
          <w:szCs w:val="22"/>
        </w:rPr>
      </w:pPr>
    </w:p>
    <w:p w14:paraId="078E51E0" w14:textId="1F40560F" w:rsidR="0AF63163" w:rsidRDefault="0AF63163" w:rsidP="4962728B">
      <w:pPr>
        <w:tabs>
          <w:tab w:val="left" w:pos="1134"/>
          <w:tab w:val="num" w:pos="2880"/>
        </w:tabs>
        <w:rPr>
          <w:b/>
          <w:bCs/>
        </w:rPr>
      </w:pPr>
      <w:r w:rsidRPr="4962728B">
        <w:rPr>
          <w:b/>
          <w:bCs/>
        </w:rPr>
        <w:t>Cognitive (thinking) skills (CS)</w:t>
      </w:r>
    </w:p>
    <w:p w14:paraId="12A7B38D" w14:textId="1D787171" w:rsidR="766DFC23" w:rsidRDefault="766DFC23" w:rsidP="766DFC23">
      <w:pPr>
        <w:keepNext/>
        <w:keepLines/>
        <w:ind w:left="720" w:right="1114"/>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65C6853F" w14:textId="77777777" w:rsidTr="766DFC23">
        <w:trPr>
          <w:trHeight w:val="300"/>
        </w:trPr>
        <w:tc>
          <w:tcPr>
            <w:tcW w:w="688" w:type="dxa"/>
            <w:tcMar>
              <w:left w:w="105" w:type="dxa"/>
              <w:right w:w="105" w:type="dxa"/>
            </w:tcMar>
          </w:tcPr>
          <w:p w14:paraId="310FAEE4" w14:textId="20E351C9"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CS1</w:t>
            </w:r>
          </w:p>
        </w:tc>
        <w:tc>
          <w:tcPr>
            <w:tcW w:w="7607" w:type="dxa"/>
            <w:tcMar>
              <w:left w:w="105" w:type="dxa"/>
              <w:right w:w="105" w:type="dxa"/>
            </w:tcMar>
          </w:tcPr>
          <w:p w14:paraId="52DD9C07" w14:textId="106193E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To critically engage with complex issues in education both systematically and creatively.</w:t>
            </w:r>
          </w:p>
        </w:tc>
      </w:tr>
      <w:tr w:rsidR="766DFC23" w14:paraId="1D9BF8CB" w14:textId="77777777" w:rsidTr="766DFC23">
        <w:trPr>
          <w:trHeight w:val="300"/>
        </w:trPr>
        <w:tc>
          <w:tcPr>
            <w:tcW w:w="688" w:type="dxa"/>
            <w:tcMar>
              <w:left w:w="105" w:type="dxa"/>
              <w:right w:w="105" w:type="dxa"/>
            </w:tcMar>
          </w:tcPr>
          <w:p w14:paraId="4A1C178B" w14:textId="045FF25A"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CS2</w:t>
            </w:r>
          </w:p>
        </w:tc>
        <w:tc>
          <w:tcPr>
            <w:tcW w:w="7607" w:type="dxa"/>
            <w:tcMar>
              <w:left w:w="105" w:type="dxa"/>
              <w:right w:w="105" w:type="dxa"/>
            </w:tcMar>
          </w:tcPr>
          <w:p w14:paraId="7335C631" w14:textId="002A584B" w:rsidR="766DFC23" w:rsidRDefault="766DFC23" w:rsidP="766DFC23">
            <w:pPr>
              <w:jc w:val="both"/>
              <w:rPr>
                <w:rFonts w:eastAsia="Arial" w:cs="Arial"/>
                <w:szCs w:val="22"/>
              </w:rPr>
            </w:pPr>
            <w:r w:rsidRPr="766DFC23">
              <w:rPr>
                <w:rFonts w:eastAsia="Arial" w:cs="Arial"/>
                <w:szCs w:val="22"/>
              </w:rPr>
              <w:t xml:space="preserve">To critically analyse educational concepts, theories and issues of policy, as they relate to ALN and inclusion, in a systematic way   </w:t>
            </w:r>
          </w:p>
        </w:tc>
      </w:tr>
      <w:tr w:rsidR="766DFC23" w14:paraId="68D28621" w14:textId="77777777" w:rsidTr="766DFC23">
        <w:trPr>
          <w:trHeight w:val="300"/>
        </w:trPr>
        <w:tc>
          <w:tcPr>
            <w:tcW w:w="688" w:type="dxa"/>
            <w:tcMar>
              <w:left w:w="105" w:type="dxa"/>
              <w:right w:w="105" w:type="dxa"/>
            </w:tcMar>
          </w:tcPr>
          <w:p w14:paraId="2F1DF551" w14:textId="526F725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CS3</w:t>
            </w:r>
          </w:p>
        </w:tc>
        <w:tc>
          <w:tcPr>
            <w:tcW w:w="7607" w:type="dxa"/>
            <w:tcMar>
              <w:left w:w="105" w:type="dxa"/>
              <w:right w:w="105" w:type="dxa"/>
            </w:tcMar>
          </w:tcPr>
          <w:p w14:paraId="3F4259A7" w14:textId="418F1120" w:rsidR="766DFC23" w:rsidRDefault="766DFC23" w:rsidP="766DFC23">
            <w:pPr>
              <w:jc w:val="both"/>
              <w:rPr>
                <w:rFonts w:eastAsia="Arial" w:cs="Arial"/>
                <w:szCs w:val="22"/>
              </w:rPr>
            </w:pPr>
            <w:r w:rsidRPr="766DFC23">
              <w:rPr>
                <w:rFonts w:eastAsia="Arial" w:cs="Arial"/>
                <w:szCs w:val="22"/>
              </w:rPr>
              <w:t>Use a range of evidence to formulate appropriate and justified ways forward and potential changes in practice</w:t>
            </w:r>
          </w:p>
        </w:tc>
      </w:tr>
      <w:tr w:rsidR="766DFC23" w14:paraId="1A9156E0" w14:textId="77777777" w:rsidTr="766DFC23">
        <w:trPr>
          <w:trHeight w:val="300"/>
        </w:trPr>
        <w:tc>
          <w:tcPr>
            <w:tcW w:w="688" w:type="dxa"/>
            <w:tcMar>
              <w:left w:w="105" w:type="dxa"/>
              <w:right w:w="105" w:type="dxa"/>
            </w:tcMar>
          </w:tcPr>
          <w:p w14:paraId="4ED57D5A" w14:textId="2015D47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CS4</w:t>
            </w:r>
          </w:p>
        </w:tc>
        <w:tc>
          <w:tcPr>
            <w:tcW w:w="7607" w:type="dxa"/>
            <w:tcMar>
              <w:left w:w="105" w:type="dxa"/>
              <w:right w:w="105" w:type="dxa"/>
            </w:tcMar>
          </w:tcPr>
          <w:p w14:paraId="15F8F2FD" w14:textId="1F8DD130" w:rsidR="766DFC23" w:rsidRDefault="766DFC23" w:rsidP="766DFC23">
            <w:pPr>
              <w:jc w:val="both"/>
              <w:rPr>
                <w:rFonts w:eastAsia="Arial" w:cs="Arial"/>
                <w:szCs w:val="22"/>
              </w:rPr>
            </w:pPr>
            <w:r w:rsidRPr="766DFC23">
              <w:rPr>
                <w:rFonts w:eastAsia="Arial" w:cs="Arial"/>
                <w:szCs w:val="22"/>
              </w:rPr>
              <w:t>Apply concepts, theories and methods used in the study of international relations to the analysis of political ideas, practices and issues in the international system.</w:t>
            </w:r>
          </w:p>
        </w:tc>
      </w:tr>
    </w:tbl>
    <w:p w14:paraId="13B8FD22" w14:textId="72F07A34" w:rsidR="0AF63163" w:rsidRDefault="0AF63163" w:rsidP="4962728B">
      <w:pPr>
        <w:keepLines/>
      </w:pPr>
      <w:r>
        <w:t xml:space="preserve">Each of the above PLOs is covered by at least 2 modules at the appropriate level </w:t>
      </w:r>
    </w:p>
    <w:p w14:paraId="57D900DF" w14:textId="67F2D08C" w:rsidR="0AF63163" w:rsidRDefault="0AF63163" w:rsidP="4962728B">
      <w:r>
        <w:t>(</w:t>
      </w:r>
      <w:proofErr w:type="gramStart"/>
      <w:r>
        <w:t>taking into account</w:t>
      </w:r>
      <w:proofErr w:type="gramEnd"/>
      <w:r>
        <w:t xml:space="preserve"> individual patterns of study)</w:t>
      </w:r>
    </w:p>
    <w:p w14:paraId="1716F62F" w14:textId="19CF46C4" w:rsidR="4962728B" w:rsidRDefault="4962728B" w:rsidP="4962728B"/>
    <w:p w14:paraId="545BB34A" w14:textId="350AFFD1" w:rsidR="0AF63163" w:rsidRDefault="0AF63163" w:rsidP="4962728B">
      <w:pPr>
        <w:keepLines/>
        <w:rPr>
          <w:b/>
          <w:bCs/>
        </w:rPr>
      </w:pPr>
      <w:r w:rsidRPr="4962728B">
        <w:rPr>
          <w:b/>
          <w:bCs/>
        </w:rPr>
        <w:t xml:space="preserve">Practical Skills </w:t>
      </w:r>
    </w:p>
    <w:p w14:paraId="05C86B23" w14:textId="5672EBE3" w:rsidR="4962728B" w:rsidRDefault="4962728B" w:rsidP="4962728B">
      <w:pPr>
        <w:keepLines/>
        <w:rPr>
          <w:b/>
          <w:bCs/>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65BEED91" w14:textId="77777777" w:rsidTr="766DFC23">
        <w:trPr>
          <w:trHeight w:val="300"/>
        </w:trPr>
        <w:tc>
          <w:tcPr>
            <w:tcW w:w="688" w:type="dxa"/>
            <w:tcMar>
              <w:left w:w="105" w:type="dxa"/>
              <w:right w:w="105" w:type="dxa"/>
            </w:tcMar>
          </w:tcPr>
          <w:p w14:paraId="39A51B7E" w14:textId="74E1695D"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607" w:type="dxa"/>
            <w:tcMar>
              <w:left w:w="105" w:type="dxa"/>
              <w:right w:w="105" w:type="dxa"/>
            </w:tcMar>
          </w:tcPr>
          <w:p w14:paraId="29CBC4D5" w14:textId="0E5BFFA7" w:rsidR="766DFC23" w:rsidRDefault="766DFC23" w:rsidP="766DFC23">
            <w:pPr>
              <w:jc w:val="both"/>
              <w:rPr>
                <w:rFonts w:eastAsia="Arial" w:cs="Arial"/>
                <w:szCs w:val="22"/>
              </w:rPr>
            </w:pPr>
            <w:r w:rsidRPr="766DFC23">
              <w:rPr>
                <w:rFonts w:eastAsia="Arial" w:cs="Arial"/>
                <w:szCs w:val="22"/>
              </w:rPr>
              <w:t xml:space="preserve">Articulate their own approaches to learning and organise an effective work pattern including working to deadlines. </w:t>
            </w:r>
          </w:p>
        </w:tc>
      </w:tr>
      <w:tr w:rsidR="766DFC23" w14:paraId="2C5539E3" w14:textId="77777777" w:rsidTr="766DFC23">
        <w:trPr>
          <w:trHeight w:val="300"/>
        </w:trPr>
        <w:tc>
          <w:tcPr>
            <w:tcW w:w="688" w:type="dxa"/>
            <w:tcMar>
              <w:left w:w="105" w:type="dxa"/>
              <w:right w:w="105" w:type="dxa"/>
            </w:tcMar>
          </w:tcPr>
          <w:p w14:paraId="04262F30" w14:textId="0BDD970B"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607" w:type="dxa"/>
            <w:tcMar>
              <w:left w:w="105" w:type="dxa"/>
              <w:right w:w="105" w:type="dxa"/>
            </w:tcMar>
          </w:tcPr>
          <w:p w14:paraId="738580E4" w14:textId="63717B3D" w:rsidR="766DFC23" w:rsidRDefault="766DFC23" w:rsidP="766DFC23">
            <w:pPr>
              <w:jc w:val="both"/>
              <w:rPr>
                <w:rFonts w:eastAsia="Arial" w:cs="Arial"/>
                <w:szCs w:val="22"/>
              </w:rPr>
            </w:pPr>
            <w:r w:rsidRPr="766DFC23">
              <w:rPr>
                <w:rFonts w:eastAsia="Arial" w:cs="Arial"/>
                <w:szCs w:val="22"/>
              </w:rPr>
              <w:t xml:space="preserve">The ability to reflect on their own and others' value systems </w:t>
            </w:r>
          </w:p>
        </w:tc>
      </w:tr>
      <w:tr w:rsidR="766DFC23" w14:paraId="799C7160" w14:textId="77777777" w:rsidTr="766DFC23">
        <w:trPr>
          <w:trHeight w:val="300"/>
        </w:trPr>
        <w:tc>
          <w:tcPr>
            <w:tcW w:w="688" w:type="dxa"/>
            <w:tcMar>
              <w:left w:w="105" w:type="dxa"/>
              <w:right w:w="105" w:type="dxa"/>
            </w:tcMar>
          </w:tcPr>
          <w:p w14:paraId="7552594F" w14:textId="5C6DBFF1"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KS3</w:t>
            </w:r>
          </w:p>
        </w:tc>
        <w:tc>
          <w:tcPr>
            <w:tcW w:w="7607" w:type="dxa"/>
            <w:tcMar>
              <w:left w:w="105" w:type="dxa"/>
              <w:right w:w="105" w:type="dxa"/>
            </w:tcMar>
          </w:tcPr>
          <w:p w14:paraId="16A5EE50" w14:textId="3AE02978" w:rsidR="766DFC23" w:rsidRDefault="766DFC23" w:rsidP="766DFC23">
            <w:pPr>
              <w:jc w:val="both"/>
              <w:rPr>
                <w:rFonts w:eastAsia="Arial" w:cs="Arial"/>
                <w:szCs w:val="22"/>
              </w:rPr>
            </w:pPr>
            <w:r w:rsidRPr="766DFC23">
              <w:rPr>
                <w:rFonts w:eastAsia="Arial" w:cs="Arial"/>
                <w:szCs w:val="22"/>
              </w:rPr>
              <w:t xml:space="preserve">Have the ability to collaborate and plan as part of a team, to carry out roles allocated by the team and take the lead where appropriate, and to fulfil agreed responsibilities. </w:t>
            </w:r>
          </w:p>
        </w:tc>
      </w:tr>
    </w:tbl>
    <w:p w14:paraId="46B434F4" w14:textId="3EAE804F" w:rsidR="0AF63163" w:rsidRDefault="0AF63163" w:rsidP="4962728B">
      <w:pPr>
        <w:keepLines/>
      </w:pPr>
      <w:r>
        <w:t>Each of the above PLOs is covered by at least 2 modules at the appropriate level (</w:t>
      </w:r>
      <w:proofErr w:type="gramStart"/>
      <w:r>
        <w:t>taking into account</w:t>
      </w:r>
      <w:proofErr w:type="gramEnd"/>
      <w:r>
        <w:t xml:space="preserve"> individual patterns of study)</w:t>
      </w:r>
    </w:p>
    <w:p w14:paraId="0C84103E" w14:textId="7FC40029" w:rsidR="4962728B" w:rsidRDefault="4962728B" w:rsidP="4962728B">
      <w:pPr>
        <w:keepLines/>
      </w:pPr>
    </w:p>
    <w:p w14:paraId="10DB6ECD" w14:textId="74D8EFBA" w:rsidR="0AF63163" w:rsidRDefault="0AF63163" w:rsidP="4962728B">
      <w:pPr>
        <w:tabs>
          <w:tab w:val="num" w:pos="1134"/>
          <w:tab w:val="num" w:pos="1440"/>
          <w:tab w:val="num" w:pos="2016"/>
        </w:tabs>
        <w:rPr>
          <w:b/>
          <w:bCs/>
        </w:rPr>
      </w:pPr>
      <w:r w:rsidRPr="4962728B">
        <w:rPr>
          <w:b/>
          <w:bCs/>
        </w:rPr>
        <w:t xml:space="preserve">Key skills (KS) </w:t>
      </w:r>
    </w:p>
    <w:p w14:paraId="3DE3C85E" w14:textId="7A7B26CD" w:rsidR="766DFC23" w:rsidRDefault="766DFC23" w:rsidP="766DFC23">
      <w:pPr>
        <w:tabs>
          <w:tab w:val="num" w:pos="720"/>
          <w:tab w:val="left" w:pos="1440"/>
        </w:tabs>
        <w:ind w:left="720" w:hanging="720"/>
        <w:jc w:val="both"/>
        <w:rPr>
          <w:rFonts w:eastAsia="Arial" w:cs="Arial"/>
          <w:color w:val="000000" w:themeColor="text1"/>
          <w:szCs w:val="22"/>
        </w:rPr>
      </w:pP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88"/>
        <w:gridCol w:w="7607"/>
      </w:tblGrid>
      <w:tr w:rsidR="766DFC23" w14:paraId="5A99E0AB" w14:textId="77777777" w:rsidTr="766DFC23">
        <w:trPr>
          <w:trHeight w:val="300"/>
        </w:trPr>
        <w:tc>
          <w:tcPr>
            <w:tcW w:w="688" w:type="dxa"/>
            <w:tcMar>
              <w:left w:w="105" w:type="dxa"/>
              <w:right w:w="105" w:type="dxa"/>
            </w:tcMar>
          </w:tcPr>
          <w:p w14:paraId="43CD2BE3" w14:textId="00989132"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KS1</w:t>
            </w:r>
          </w:p>
        </w:tc>
        <w:tc>
          <w:tcPr>
            <w:tcW w:w="7607" w:type="dxa"/>
            <w:tcMar>
              <w:left w:w="105" w:type="dxa"/>
              <w:right w:w="105" w:type="dxa"/>
            </w:tcMar>
          </w:tcPr>
          <w:p w14:paraId="055CCBF1" w14:textId="50E15BF2" w:rsidR="766DFC23" w:rsidRDefault="766DFC23" w:rsidP="766DFC23">
            <w:pPr>
              <w:jc w:val="both"/>
              <w:rPr>
                <w:rFonts w:eastAsia="Arial" w:cs="Arial"/>
                <w:szCs w:val="22"/>
              </w:rPr>
            </w:pPr>
            <w:r w:rsidRPr="766DFC23">
              <w:rPr>
                <w:rFonts w:eastAsia="Arial" w:cs="Arial"/>
                <w:szCs w:val="22"/>
              </w:rPr>
              <w:t xml:space="preserve">Articulate their own approaches to learning and organise an effective work pattern including working to deadlines. </w:t>
            </w:r>
          </w:p>
        </w:tc>
      </w:tr>
      <w:tr w:rsidR="766DFC23" w14:paraId="1F94487F" w14:textId="77777777" w:rsidTr="766DFC23">
        <w:trPr>
          <w:trHeight w:val="300"/>
        </w:trPr>
        <w:tc>
          <w:tcPr>
            <w:tcW w:w="688" w:type="dxa"/>
            <w:tcMar>
              <w:left w:w="105" w:type="dxa"/>
              <w:right w:w="105" w:type="dxa"/>
            </w:tcMar>
          </w:tcPr>
          <w:p w14:paraId="7F3B7282" w14:textId="4C50CF9E"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KS2</w:t>
            </w:r>
          </w:p>
        </w:tc>
        <w:tc>
          <w:tcPr>
            <w:tcW w:w="7607" w:type="dxa"/>
            <w:tcMar>
              <w:left w:w="105" w:type="dxa"/>
              <w:right w:w="105" w:type="dxa"/>
            </w:tcMar>
          </w:tcPr>
          <w:p w14:paraId="18CB2DAB" w14:textId="040DCB20" w:rsidR="766DFC23" w:rsidRDefault="766DFC23" w:rsidP="766DFC23">
            <w:pPr>
              <w:jc w:val="both"/>
              <w:rPr>
                <w:rFonts w:eastAsia="Arial" w:cs="Arial"/>
                <w:szCs w:val="22"/>
              </w:rPr>
            </w:pPr>
            <w:r w:rsidRPr="766DFC23">
              <w:rPr>
                <w:rFonts w:eastAsia="Arial" w:cs="Arial"/>
                <w:szCs w:val="22"/>
              </w:rPr>
              <w:t xml:space="preserve">The ability to reflect on their own and others' value systems </w:t>
            </w:r>
          </w:p>
        </w:tc>
      </w:tr>
      <w:tr w:rsidR="766DFC23" w14:paraId="0343B012" w14:textId="77777777" w:rsidTr="766DFC23">
        <w:trPr>
          <w:trHeight w:val="300"/>
        </w:trPr>
        <w:tc>
          <w:tcPr>
            <w:tcW w:w="688" w:type="dxa"/>
            <w:tcMar>
              <w:left w:w="105" w:type="dxa"/>
              <w:right w:w="105" w:type="dxa"/>
            </w:tcMar>
          </w:tcPr>
          <w:p w14:paraId="142169C6" w14:textId="358FD93C" w:rsidR="766DFC23" w:rsidRDefault="766DFC23"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lastRenderedPageBreak/>
              <w:t>KS3</w:t>
            </w:r>
          </w:p>
        </w:tc>
        <w:tc>
          <w:tcPr>
            <w:tcW w:w="7607" w:type="dxa"/>
            <w:tcMar>
              <w:left w:w="105" w:type="dxa"/>
              <w:right w:w="105" w:type="dxa"/>
            </w:tcMar>
          </w:tcPr>
          <w:p w14:paraId="00E8C87A" w14:textId="00701A81" w:rsidR="766DFC23" w:rsidRDefault="766DFC23" w:rsidP="766DFC23">
            <w:pPr>
              <w:jc w:val="both"/>
              <w:rPr>
                <w:rFonts w:eastAsia="Arial" w:cs="Arial"/>
                <w:szCs w:val="22"/>
              </w:rPr>
            </w:pPr>
            <w:r w:rsidRPr="766DFC23">
              <w:rPr>
                <w:rFonts w:eastAsia="Arial" w:cs="Arial"/>
                <w:szCs w:val="22"/>
              </w:rPr>
              <w:t xml:space="preserve">Have the ability to collaborate and plan as part of a team, to carry out roles allocated by the team and take the lead where appropriate, and to fulfil agreed responsibilities. </w:t>
            </w:r>
          </w:p>
        </w:tc>
      </w:tr>
    </w:tbl>
    <w:p w14:paraId="4A1A4559" w14:textId="3EBF1ED1" w:rsidR="0AF63163" w:rsidRDefault="0AF63163" w:rsidP="4962728B">
      <w:pPr>
        <w:tabs>
          <w:tab w:val="left" w:pos="1134"/>
          <w:tab w:val="num" w:pos="2880"/>
        </w:tabs>
      </w:pPr>
      <w:r>
        <w:t>Each of the above PLOs is covered by at least 2 modules at the appropriate level (</w:t>
      </w:r>
      <w:proofErr w:type="gramStart"/>
      <w:r>
        <w:t>taking into account</w:t>
      </w:r>
      <w:proofErr w:type="gramEnd"/>
      <w:r>
        <w:t xml:space="preserve"> individual patterns of study)</w:t>
      </w:r>
    </w:p>
    <w:p w14:paraId="5179A3E7" w14:textId="77777777" w:rsidR="766DFC23" w:rsidRDefault="766DFC23" w:rsidP="766DFC23">
      <w:pPr>
        <w:jc w:val="both"/>
        <w:rPr>
          <w:rFonts w:cs="Arial"/>
        </w:rPr>
      </w:pPr>
    </w:p>
    <w:p w14:paraId="029381C7" w14:textId="77777777" w:rsidR="00A15C65" w:rsidRDefault="00A15C65">
      <w:pPr>
        <w:rPr>
          <w:b/>
          <w:bCs/>
        </w:rPr>
      </w:pPr>
      <w:r>
        <w:rPr>
          <w:b/>
          <w:bCs/>
        </w:rPr>
        <w:br w:type="page"/>
      </w:r>
    </w:p>
    <w:p w14:paraId="30205C11" w14:textId="1BDBF21C" w:rsidR="104CAB6A" w:rsidRDefault="104CAB6A" w:rsidP="766DFC23">
      <w:pPr>
        <w:rPr>
          <w:b/>
          <w:bCs/>
        </w:rPr>
      </w:pPr>
      <w:r w:rsidRPr="766DFC23">
        <w:rPr>
          <w:b/>
          <w:bCs/>
        </w:rPr>
        <w:lastRenderedPageBreak/>
        <w:t xml:space="preserve">PROGRAMME STRUCTURE </w:t>
      </w:r>
    </w:p>
    <w:p w14:paraId="603BCFBA" w14:textId="77777777" w:rsidR="00A15C65" w:rsidRDefault="00A15C65" w:rsidP="766DFC23">
      <w:pPr>
        <w:rPr>
          <w:b/>
          <w:bCs/>
        </w:rPr>
      </w:pPr>
    </w:p>
    <w:p w14:paraId="1055ABBB" w14:textId="77777777" w:rsidR="00A15C65" w:rsidRDefault="00A15C65" w:rsidP="00A15C65">
      <w:pPr>
        <w:jc w:val="both"/>
        <w:rPr>
          <w:rFonts w:cs="Arial"/>
        </w:rPr>
      </w:pPr>
    </w:p>
    <w:p w14:paraId="41A9E586" w14:textId="77777777" w:rsidR="00A15C65" w:rsidRDefault="00A15C65" w:rsidP="00A15C65">
      <w:pPr>
        <w:jc w:val="both"/>
        <w:rPr>
          <w:rFonts w:eastAsia="Arial" w:cs="Arial"/>
        </w:rPr>
      </w:pPr>
      <w:r>
        <w:t xml:space="preserve">All Level 4 students must normally pursue 120 credits at Level 4.  The credit rating of each module is specified in the module details.  </w:t>
      </w:r>
    </w:p>
    <w:p w14:paraId="2FEC1E5D" w14:textId="77777777" w:rsidR="00A15C65" w:rsidRDefault="00A15C65" w:rsidP="766DFC23">
      <w:pPr>
        <w:rPr>
          <w:b/>
          <w:bCs/>
          <w:i/>
          <w:iCs/>
          <w:highlight w:val="cyan"/>
        </w:rPr>
      </w:pPr>
    </w:p>
    <w:p w14:paraId="43A9DB2E" w14:textId="77777777" w:rsidR="766DFC23" w:rsidRDefault="766DFC23" w:rsidP="766DFC23">
      <w:pPr>
        <w:rPr>
          <w:rFonts w:cs="Arial"/>
        </w:rPr>
      </w:pPr>
    </w:p>
    <w:p w14:paraId="4EF230F0" w14:textId="2980621A" w:rsidR="104CAB6A" w:rsidRDefault="104CAB6A" w:rsidP="766DFC23">
      <w:pPr>
        <w:rPr>
          <w:rFonts w:eastAsia="Arial" w:cs="Arial"/>
          <w:b/>
          <w:bCs/>
        </w:rPr>
      </w:pPr>
      <w:r w:rsidRPr="766DFC23">
        <w:rPr>
          <w:b/>
          <w:bCs/>
        </w:rPr>
        <w:t>Structure: Full-time Students</w:t>
      </w:r>
    </w:p>
    <w:p w14:paraId="63412875" w14:textId="77777777" w:rsidR="766DFC23" w:rsidRDefault="766DFC23" w:rsidP="766DFC23">
      <w:pPr>
        <w:jc w:val="center"/>
        <w:rPr>
          <w:rFonts w:eastAsia="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0"/>
        <w:gridCol w:w="3666"/>
        <w:gridCol w:w="1961"/>
        <w:gridCol w:w="1200"/>
      </w:tblGrid>
      <w:tr w:rsidR="766DFC23" w14:paraId="642ED3DB" w14:textId="77777777" w:rsidTr="00A15C65">
        <w:trPr>
          <w:trHeight w:val="778"/>
          <w:jc w:val="center"/>
        </w:trPr>
        <w:tc>
          <w:tcPr>
            <w:tcW w:w="1470" w:type="dxa"/>
            <w:shd w:val="clear" w:color="auto" w:fill="D9D9D9" w:themeFill="background1" w:themeFillShade="D9"/>
          </w:tcPr>
          <w:p w14:paraId="2FC6B9D8" w14:textId="77777777" w:rsidR="766DFC23" w:rsidRDefault="766DFC23" w:rsidP="4962728B">
            <w:pPr>
              <w:rPr>
                <w:rFonts w:eastAsia="Arial" w:cs="Arial"/>
                <w:b/>
                <w:bCs/>
              </w:rPr>
            </w:pPr>
            <w:r w:rsidRPr="4962728B">
              <w:rPr>
                <w:rFonts w:eastAsia="Arial" w:cs="Arial"/>
                <w:b/>
                <w:bCs/>
              </w:rPr>
              <w:t xml:space="preserve">Module Code </w:t>
            </w:r>
          </w:p>
        </w:tc>
        <w:tc>
          <w:tcPr>
            <w:tcW w:w="3666" w:type="dxa"/>
            <w:shd w:val="clear" w:color="auto" w:fill="D9D9D9" w:themeFill="background1" w:themeFillShade="D9"/>
          </w:tcPr>
          <w:p w14:paraId="3188707C" w14:textId="77777777" w:rsidR="766DFC23" w:rsidRDefault="766DFC23" w:rsidP="4962728B">
            <w:pPr>
              <w:rPr>
                <w:rFonts w:eastAsia="Arial" w:cs="Arial"/>
                <w:b/>
                <w:bCs/>
              </w:rPr>
            </w:pPr>
            <w:r w:rsidRPr="4962728B">
              <w:rPr>
                <w:rFonts w:eastAsia="Arial" w:cs="Arial"/>
                <w:b/>
                <w:bCs/>
              </w:rPr>
              <w:t xml:space="preserve">Title </w:t>
            </w:r>
          </w:p>
        </w:tc>
        <w:tc>
          <w:tcPr>
            <w:tcW w:w="1961" w:type="dxa"/>
            <w:shd w:val="clear" w:color="auto" w:fill="D9D9D9" w:themeFill="background1" w:themeFillShade="D9"/>
          </w:tcPr>
          <w:p w14:paraId="227FEB76" w14:textId="77777777" w:rsidR="766DFC23" w:rsidRDefault="766DFC23" w:rsidP="4962728B">
            <w:pPr>
              <w:rPr>
                <w:rFonts w:eastAsia="Arial" w:cs="Arial"/>
                <w:b/>
                <w:bCs/>
              </w:rPr>
            </w:pPr>
            <w:r w:rsidRPr="4962728B">
              <w:rPr>
                <w:rFonts w:eastAsia="Arial" w:cs="Arial"/>
                <w:b/>
                <w:bCs/>
              </w:rPr>
              <w:t>Module type (component pass, core, compulsory or optional)</w:t>
            </w:r>
          </w:p>
        </w:tc>
        <w:tc>
          <w:tcPr>
            <w:tcW w:w="1200" w:type="dxa"/>
            <w:shd w:val="clear" w:color="auto" w:fill="D9D9D9" w:themeFill="background1" w:themeFillShade="D9"/>
          </w:tcPr>
          <w:p w14:paraId="44BDE95D" w14:textId="77777777" w:rsidR="766DFC23" w:rsidRDefault="766DFC23" w:rsidP="4962728B">
            <w:pPr>
              <w:rPr>
                <w:rFonts w:eastAsia="Arial" w:cs="Arial"/>
                <w:b/>
                <w:bCs/>
              </w:rPr>
            </w:pPr>
            <w:r w:rsidRPr="4962728B">
              <w:rPr>
                <w:rFonts w:eastAsia="Arial" w:cs="Arial"/>
                <w:b/>
                <w:bCs/>
              </w:rPr>
              <w:t>Credits</w:t>
            </w:r>
          </w:p>
        </w:tc>
      </w:tr>
      <w:tr w:rsidR="766DFC23" w14:paraId="45E8516C" w14:textId="77777777" w:rsidTr="00A15C65">
        <w:trPr>
          <w:trHeight w:val="259"/>
          <w:jc w:val="center"/>
        </w:trPr>
        <w:tc>
          <w:tcPr>
            <w:tcW w:w="1470" w:type="dxa"/>
            <w:shd w:val="clear" w:color="auto" w:fill="auto"/>
          </w:tcPr>
          <w:p w14:paraId="4CC3A12B" w14:textId="417F7FDB" w:rsidR="766DFC23" w:rsidRDefault="766DFC23" w:rsidP="4962728B">
            <w:pPr>
              <w:spacing w:line="276" w:lineRule="auto"/>
              <w:jc w:val="both"/>
              <w:rPr>
                <w:rFonts w:eastAsia="Arial" w:cs="Arial"/>
                <w:color w:val="000000" w:themeColor="text1"/>
              </w:rPr>
            </w:pPr>
            <w:r w:rsidRPr="4962728B">
              <w:rPr>
                <w:rFonts w:eastAsia="Arial" w:cs="Arial"/>
                <w:color w:val="000000" w:themeColor="text1"/>
              </w:rPr>
              <w:t>ECES4012</w:t>
            </w:r>
          </w:p>
        </w:tc>
        <w:tc>
          <w:tcPr>
            <w:tcW w:w="3666" w:type="dxa"/>
            <w:shd w:val="clear" w:color="auto" w:fill="auto"/>
          </w:tcPr>
          <w:p w14:paraId="16DF11CA" w14:textId="539620AB" w:rsidR="766DFC23" w:rsidRDefault="766DFC23" w:rsidP="4962728B">
            <w:pPr>
              <w:rPr>
                <w:rFonts w:eastAsia="Arial" w:cs="Arial"/>
                <w:color w:val="000000" w:themeColor="text1"/>
              </w:rPr>
            </w:pPr>
            <w:r w:rsidRPr="4962728B">
              <w:rPr>
                <w:rFonts w:eastAsia="Arial" w:cs="Arial"/>
                <w:color w:val="000000" w:themeColor="text1"/>
              </w:rPr>
              <w:t>Securing Successful Study Skills</w:t>
            </w:r>
          </w:p>
        </w:tc>
        <w:tc>
          <w:tcPr>
            <w:tcW w:w="1961" w:type="dxa"/>
          </w:tcPr>
          <w:p w14:paraId="65F86885" w14:textId="072DAA64" w:rsidR="46B776DA" w:rsidRDefault="33262D48" w:rsidP="4962728B">
            <w:pPr>
              <w:rPr>
                <w:rFonts w:eastAsia="Arial" w:cs="Arial"/>
              </w:rPr>
            </w:pPr>
            <w:r w:rsidRPr="4962728B">
              <w:rPr>
                <w:rFonts w:eastAsia="Arial" w:cs="Arial"/>
              </w:rPr>
              <w:t>Compulsory</w:t>
            </w:r>
          </w:p>
        </w:tc>
        <w:tc>
          <w:tcPr>
            <w:tcW w:w="1200" w:type="dxa"/>
            <w:shd w:val="clear" w:color="auto" w:fill="auto"/>
          </w:tcPr>
          <w:p w14:paraId="6437AAD6" w14:textId="00E47CB2" w:rsidR="0CBE0F43" w:rsidRDefault="224EF867" w:rsidP="4962728B">
            <w:pPr>
              <w:rPr>
                <w:rFonts w:eastAsia="Arial" w:cs="Arial"/>
              </w:rPr>
            </w:pPr>
            <w:r w:rsidRPr="4962728B">
              <w:rPr>
                <w:rFonts w:eastAsia="Arial" w:cs="Arial"/>
              </w:rPr>
              <w:t>20</w:t>
            </w:r>
          </w:p>
        </w:tc>
      </w:tr>
      <w:tr w:rsidR="766DFC23" w14:paraId="1D69C11D" w14:textId="77777777" w:rsidTr="00A15C65">
        <w:trPr>
          <w:trHeight w:val="259"/>
          <w:jc w:val="center"/>
        </w:trPr>
        <w:tc>
          <w:tcPr>
            <w:tcW w:w="1470" w:type="dxa"/>
            <w:shd w:val="clear" w:color="auto" w:fill="auto"/>
          </w:tcPr>
          <w:p w14:paraId="1DF31EBA" w14:textId="56575606" w:rsidR="766DFC23" w:rsidRDefault="766DFC23" w:rsidP="4962728B">
            <w:pPr>
              <w:rPr>
                <w:rFonts w:eastAsia="Arial" w:cs="Arial"/>
                <w:color w:val="000000" w:themeColor="text1"/>
              </w:rPr>
            </w:pPr>
            <w:r w:rsidRPr="4962728B">
              <w:rPr>
                <w:rFonts w:eastAsia="Arial" w:cs="Arial"/>
                <w:color w:val="000000" w:themeColor="text1"/>
              </w:rPr>
              <w:t>ECES4001</w:t>
            </w:r>
          </w:p>
        </w:tc>
        <w:tc>
          <w:tcPr>
            <w:tcW w:w="3666" w:type="dxa"/>
            <w:shd w:val="clear" w:color="auto" w:fill="auto"/>
          </w:tcPr>
          <w:p w14:paraId="2794C379" w14:textId="78ED7D32" w:rsidR="766DFC23" w:rsidRDefault="766DFC23" w:rsidP="4962728B">
            <w:pPr>
              <w:rPr>
                <w:rFonts w:eastAsia="Arial" w:cs="Arial"/>
                <w:color w:val="000000" w:themeColor="text1"/>
              </w:rPr>
            </w:pPr>
            <w:r w:rsidRPr="4962728B">
              <w:rPr>
                <w:rFonts w:eastAsia="Arial" w:cs="Arial"/>
                <w:color w:val="000000" w:themeColor="text1"/>
              </w:rPr>
              <w:t>Education: past, present, future</w:t>
            </w:r>
          </w:p>
        </w:tc>
        <w:tc>
          <w:tcPr>
            <w:tcW w:w="1961" w:type="dxa"/>
          </w:tcPr>
          <w:p w14:paraId="5AF4A0C0" w14:textId="111EB7B0" w:rsidR="14CE8254" w:rsidRDefault="450A2333" w:rsidP="4962728B">
            <w:pPr>
              <w:rPr>
                <w:rFonts w:eastAsia="Arial" w:cs="Arial"/>
              </w:rPr>
            </w:pPr>
            <w:r w:rsidRPr="4962728B">
              <w:rPr>
                <w:rFonts w:eastAsia="Arial" w:cs="Arial"/>
              </w:rPr>
              <w:t>Compulsory</w:t>
            </w:r>
          </w:p>
        </w:tc>
        <w:tc>
          <w:tcPr>
            <w:tcW w:w="1200" w:type="dxa"/>
            <w:shd w:val="clear" w:color="auto" w:fill="auto"/>
          </w:tcPr>
          <w:p w14:paraId="65031393" w14:textId="39F2671C" w:rsidR="7DC2063B" w:rsidRDefault="04684E04" w:rsidP="4962728B">
            <w:pPr>
              <w:rPr>
                <w:rFonts w:eastAsia="Arial" w:cs="Arial"/>
              </w:rPr>
            </w:pPr>
            <w:r w:rsidRPr="4962728B">
              <w:rPr>
                <w:rFonts w:eastAsia="Arial" w:cs="Arial"/>
              </w:rPr>
              <w:t>20</w:t>
            </w:r>
          </w:p>
        </w:tc>
      </w:tr>
      <w:tr w:rsidR="766DFC23" w14:paraId="032766D9" w14:textId="77777777" w:rsidTr="00A15C65">
        <w:trPr>
          <w:trHeight w:val="259"/>
          <w:jc w:val="center"/>
        </w:trPr>
        <w:tc>
          <w:tcPr>
            <w:tcW w:w="1470" w:type="dxa"/>
            <w:shd w:val="clear" w:color="auto" w:fill="auto"/>
          </w:tcPr>
          <w:p w14:paraId="35BE1C27" w14:textId="2733A749" w:rsidR="766DFC23" w:rsidRDefault="766DFC23" w:rsidP="4962728B">
            <w:pPr>
              <w:spacing w:line="276" w:lineRule="auto"/>
              <w:rPr>
                <w:rFonts w:eastAsia="Arial" w:cs="Arial"/>
                <w:color w:val="000000" w:themeColor="text1"/>
              </w:rPr>
            </w:pPr>
            <w:r w:rsidRPr="4962728B">
              <w:rPr>
                <w:rFonts w:eastAsia="Arial" w:cs="Arial"/>
                <w:color w:val="000000" w:themeColor="text1"/>
              </w:rPr>
              <w:t>ECES4009</w:t>
            </w:r>
          </w:p>
        </w:tc>
        <w:tc>
          <w:tcPr>
            <w:tcW w:w="3666" w:type="dxa"/>
            <w:shd w:val="clear" w:color="auto" w:fill="auto"/>
          </w:tcPr>
          <w:p w14:paraId="0297139A" w14:textId="423AC135" w:rsidR="766DFC23" w:rsidRDefault="766DFC23" w:rsidP="4962728B">
            <w:pPr>
              <w:spacing w:line="276" w:lineRule="auto"/>
              <w:rPr>
                <w:rFonts w:eastAsia="Arial" w:cs="Arial"/>
                <w:color w:val="000000" w:themeColor="text1"/>
              </w:rPr>
            </w:pPr>
            <w:r w:rsidRPr="4962728B">
              <w:rPr>
                <w:rFonts w:eastAsia="Arial" w:cs="Arial"/>
                <w:color w:val="000000" w:themeColor="text1"/>
              </w:rPr>
              <w:t>Development across the lifespan</w:t>
            </w:r>
          </w:p>
        </w:tc>
        <w:tc>
          <w:tcPr>
            <w:tcW w:w="1961" w:type="dxa"/>
          </w:tcPr>
          <w:p w14:paraId="5BB17170" w14:textId="67BF8053" w:rsidR="14CE8254" w:rsidRDefault="450A2333" w:rsidP="4962728B">
            <w:pPr>
              <w:rPr>
                <w:rFonts w:eastAsia="Arial" w:cs="Arial"/>
              </w:rPr>
            </w:pPr>
            <w:r w:rsidRPr="4962728B">
              <w:rPr>
                <w:rFonts w:eastAsia="Arial" w:cs="Arial"/>
              </w:rPr>
              <w:t>Compulsory</w:t>
            </w:r>
          </w:p>
        </w:tc>
        <w:tc>
          <w:tcPr>
            <w:tcW w:w="1200" w:type="dxa"/>
            <w:shd w:val="clear" w:color="auto" w:fill="auto"/>
          </w:tcPr>
          <w:p w14:paraId="68415739" w14:textId="1F3C26FF" w:rsidR="7DC2063B" w:rsidRDefault="04684E04" w:rsidP="4962728B">
            <w:pPr>
              <w:rPr>
                <w:rFonts w:eastAsia="Arial" w:cs="Arial"/>
              </w:rPr>
            </w:pPr>
            <w:r w:rsidRPr="4962728B">
              <w:rPr>
                <w:rFonts w:eastAsia="Arial" w:cs="Arial"/>
              </w:rPr>
              <w:t>20</w:t>
            </w:r>
          </w:p>
        </w:tc>
      </w:tr>
      <w:tr w:rsidR="766DFC23" w14:paraId="6D517BF9" w14:textId="77777777" w:rsidTr="00A15C65">
        <w:trPr>
          <w:trHeight w:val="259"/>
          <w:jc w:val="center"/>
        </w:trPr>
        <w:tc>
          <w:tcPr>
            <w:tcW w:w="1470" w:type="dxa"/>
            <w:shd w:val="clear" w:color="auto" w:fill="auto"/>
          </w:tcPr>
          <w:p w14:paraId="26CCD32C" w14:textId="5022A80B" w:rsidR="766DFC23" w:rsidRDefault="766DFC23" w:rsidP="4962728B">
            <w:pPr>
              <w:spacing w:line="276" w:lineRule="auto"/>
              <w:rPr>
                <w:rFonts w:eastAsia="Arial" w:cs="Arial"/>
                <w:color w:val="000000" w:themeColor="text1"/>
              </w:rPr>
            </w:pPr>
            <w:r w:rsidRPr="4962728B">
              <w:rPr>
                <w:rFonts w:eastAsia="Arial" w:cs="Arial"/>
                <w:color w:val="000000" w:themeColor="text1"/>
              </w:rPr>
              <w:t>ECES4010</w:t>
            </w:r>
          </w:p>
        </w:tc>
        <w:tc>
          <w:tcPr>
            <w:tcW w:w="3666" w:type="dxa"/>
            <w:shd w:val="clear" w:color="auto" w:fill="auto"/>
          </w:tcPr>
          <w:p w14:paraId="0647A05B" w14:textId="05D922D2" w:rsidR="766DFC23" w:rsidRDefault="766DFC23" w:rsidP="4962728B">
            <w:pPr>
              <w:spacing w:line="276" w:lineRule="auto"/>
              <w:rPr>
                <w:rFonts w:eastAsia="Arial" w:cs="Arial"/>
                <w:color w:val="000000" w:themeColor="text1"/>
              </w:rPr>
            </w:pPr>
            <w:r w:rsidRPr="4962728B">
              <w:rPr>
                <w:rFonts w:eastAsia="Arial" w:cs="Arial"/>
                <w:color w:val="000000" w:themeColor="text1"/>
              </w:rPr>
              <w:t>Learning Theory and Practice</w:t>
            </w:r>
          </w:p>
        </w:tc>
        <w:tc>
          <w:tcPr>
            <w:tcW w:w="1961" w:type="dxa"/>
          </w:tcPr>
          <w:p w14:paraId="5FA219B2" w14:textId="072DAA64" w:rsidR="766DFC23" w:rsidRDefault="766DFC23" w:rsidP="4962728B">
            <w:pPr>
              <w:rPr>
                <w:rFonts w:eastAsia="Arial" w:cs="Arial"/>
              </w:rPr>
            </w:pPr>
            <w:r w:rsidRPr="4962728B">
              <w:rPr>
                <w:rFonts w:eastAsia="Arial" w:cs="Arial"/>
              </w:rPr>
              <w:t>Compulsory</w:t>
            </w:r>
          </w:p>
        </w:tc>
        <w:tc>
          <w:tcPr>
            <w:tcW w:w="1200" w:type="dxa"/>
            <w:shd w:val="clear" w:color="auto" w:fill="auto"/>
          </w:tcPr>
          <w:p w14:paraId="207D749F" w14:textId="00E47CB2" w:rsidR="766DFC23" w:rsidRDefault="766DFC23" w:rsidP="4962728B">
            <w:pPr>
              <w:rPr>
                <w:rFonts w:eastAsia="Arial" w:cs="Arial"/>
              </w:rPr>
            </w:pPr>
            <w:r w:rsidRPr="4962728B">
              <w:rPr>
                <w:rFonts w:eastAsia="Arial" w:cs="Arial"/>
              </w:rPr>
              <w:t>20</w:t>
            </w:r>
          </w:p>
        </w:tc>
      </w:tr>
      <w:tr w:rsidR="766DFC23" w14:paraId="2DADF3CF" w14:textId="77777777" w:rsidTr="00A15C65">
        <w:trPr>
          <w:trHeight w:val="259"/>
          <w:jc w:val="center"/>
        </w:trPr>
        <w:tc>
          <w:tcPr>
            <w:tcW w:w="1470" w:type="dxa"/>
            <w:shd w:val="clear" w:color="auto" w:fill="auto"/>
          </w:tcPr>
          <w:p w14:paraId="4DA68087" w14:textId="18C8BBDC" w:rsidR="766DFC23" w:rsidRDefault="766DFC23" w:rsidP="4962728B">
            <w:pPr>
              <w:spacing w:line="276" w:lineRule="auto"/>
              <w:rPr>
                <w:rFonts w:eastAsia="Arial" w:cs="Arial"/>
                <w:color w:val="000000" w:themeColor="text1"/>
              </w:rPr>
            </w:pPr>
            <w:r w:rsidRPr="4962728B">
              <w:rPr>
                <w:rFonts w:eastAsia="Arial" w:cs="Arial"/>
                <w:color w:val="000000" w:themeColor="text1"/>
              </w:rPr>
              <w:t>ECES4014</w:t>
            </w:r>
          </w:p>
          <w:p w14:paraId="2EE34BEE" w14:textId="61219A71" w:rsidR="766DFC23" w:rsidRDefault="766DFC23" w:rsidP="4962728B">
            <w:pPr>
              <w:spacing w:line="276" w:lineRule="auto"/>
              <w:rPr>
                <w:rFonts w:eastAsia="Arial" w:cs="Arial"/>
                <w:color w:val="000000" w:themeColor="text1"/>
              </w:rPr>
            </w:pPr>
          </w:p>
        </w:tc>
        <w:tc>
          <w:tcPr>
            <w:tcW w:w="3666" w:type="dxa"/>
            <w:shd w:val="clear" w:color="auto" w:fill="auto"/>
          </w:tcPr>
          <w:p w14:paraId="0DCE67E3" w14:textId="04EB5224" w:rsidR="766DFC23" w:rsidRDefault="766DFC23" w:rsidP="4962728B">
            <w:pPr>
              <w:spacing w:line="276" w:lineRule="auto"/>
              <w:rPr>
                <w:rFonts w:eastAsia="Arial" w:cs="Arial"/>
                <w:color w:val="000000" w:themeColor="text1"/>
              </w:rPr>
            </w:pPr>
            <w:r w:rsidRPr="4962728B">
              <w:rPr>
                <w:rFonts w:eastAsia="Arial" w:cs="Arial"/>
                <w:color w:val="000000" w:themeColor="text1"/>
              </w:rPr>
              <w:t>Respecting Children and Young People’s Rights in Wales</w:t>
            </w:r>
          </w:p>
        </w:tc>
        <w:tc>
          <w:tcPr>
            <w:tcW w:w="1961" w:type="dxa"/>
          </w:tcPr>
          <w:p w14:paraId="4E5364F5" w14:textId="111EB7B0" w:rsidR="766DFC23" w:rsidRDefault="766DFC23" w:rsidP="4962728B">
            <w:pPr>
              <w:rPr>
                <w:rFonts w:eastAsia="Arial" w:cs="Arial"/>
              </w:rPr>
            </w:pPr>
            <w:r w:rsidRPr="4962728B">
              <w:rPr>
                <w:rFonts w:eastAsia="Arial" w:cs="Arial"/>
              </w:rPr>
              <w:t>Compulsory</w:t>
            </w:r>
          </w:p>
        </w:tc>
        <w:tc>
          <w:tcPr>
            <w:tcW w:w="1200" w:type="dxa"/>
            <w:shd w:val="clear" w:color="auto" w:fill="auto"/>
          </w:tcPr>
          <w:p w14:paraId="0439E9D0" w14:textId="39F2671C" w:rsidR="766DFC23" w:rsidRDefault="766DFC23" w:rsidP="4962728B">
            <w:pPr>
              <w:rPr>
                <w:rFonts w:eastAsia="Arial" w:cs="Arial"/>
              </w:rPr>
            </w:pPr>
            <w:r w:rsidRPr="4962728B">
              <w:rPr>
                <w:rFonts w:eastAsia="Arial" w:cs="Arial"/>
              </w:rPr>
              <w:t>20</w:t>
            </w:r>
          </w:p>
        </w:tc>
      </w:tr>
      <w:tr w:rsidR="766DFC23" w14:paraId="3425BC69" w14:textId="77777777" w:rsidTr="00A15C65">
        <w:trPr>
          <w:trHeight w:val="259"/>
          <w:jc w:val="center"/>
        </w:trPr>
        <w:tc>
          <w:tcPr>
            <w:tcW w:w="1470" w:type="dxa"/>
            <w:shd w:val="clear" w:color="auto" w:fill="auto"/>
          </w:tcPr>
          <w:p w14:paraId="6056849D" w14:textId="334B210E" w:rsidR="766DFC23" w:rsidRDefault="766DFC23" w:rsidP="4962728B">
            <w:pPr>
              <w:spacing w:line="276" w:lineRule="auto"/>
              <w:rPr>
                <w:rFonts w:eastAsia="Arial" w:cs="Arial"/>
                <w:color w:val="000000" w:themeColor="text1"/>
              </w:rPr>
            </w:pPr>
            <w:r w:rsidRPr="4962728B">
              <w:rPr>
                <w:rFonts w:eastAsia="Arial" w:cs="Arial"/>
                <w:color w:val="000000" w:themeColor="text1"/>
              </w:rPr>
              <w:t>ECES4013</w:t>
            </w:r>
          </w:p>
        </w:tc>
        <w:tc>
          <w:tcPr>
            <w:tcW w:w="3666" w:type="dxa"/>
            <w:shd w:val="clear" w:color="auto" w:fill="auto"/>
          </w:tcPr>
          <w:p w14:paraId="2C5B5724" w14:textId="5AC66810" w:rsidR="766DFC23" w:rsidRDefault="766DFC23" w:rsidP="4962728B">
            <w:pPr>
              <w:spacing w:line="276" w:lineRule="auto"/>
              <w:rPr>
                <w:rFonts w:eastAsia="Arial" w:cs="Arial"/>
                <w:color w:val="000000" w:themeColor="text1"/>
              </w:rPr>
            </w:pPr>
            <w:r w:rsidRPr="4962728B">
              <w:rPr>
                <w:rFonts w:eastAsia="Arial" w:cs="Arial"/>
                <w:color w:val="000000" w:themeColor="text1"/>
              </w:rPr>
              <w:t>All Things Being Equal?</w:t>
            </w:r>
          </w:p>
        </w:tc>
        <w:tc>
          <w:tcPr>
            <w:tcW w:w="1961" w:type="dxa"/>
          </w:tcPr>
          <w:p w14:paraId="512FD5B8" w14:textId="67BF8053" w:rsidR="766DFC23" w:rsidRDefault="766DFC23" w:rsidP="4962728B">
            <w:pPr>
              <w:rPr>
                <w:rFonts w:eastAsia="Arial" w:cs="Arial"/>
              </w:rPr>
            </w:pPr>
            <w:r w:rsidRPr="4962728B">
              <w:rPr>
                <w:rFonts w:eastAsia="Arial" w:cs="Arial"/>
              </w:rPr>
              <w:t>Compulsory</w:t>
            </w:r>
          </w:p>
        </w:tc>
        <w:tc>
          <w:tcPr>
            <w:tcW w:w="1200" w:type="dxa"/>
            <w:shd w:val="clear" w:color="auto" w:fill="auto"/>
          </w:tcPr>
          <w:p w14:paraId="4BCB7BDB" w14:textId="1F3C26FF" w:rsidR="766DFC23" w:rsidRDefault="766DFC23" w:rsidP="4962728B">
            <w:pPr>
              <w:rPr>
                <w:rFonts w:eastAsia="Arial" w:cs="Arial"/>
              </w:rPr>
            </w:pPr>
            <w:r w:rsidRPr="4962728B">
              <w:rPr>
                <w:rFonts w:eastAsia="Arial" w:cs="Arial"/>
              </w:rPr>
              <w:t>20</w:t>
            </w:r>
          </w:p>
        </w:tc>
      </w:tr>
    </w:tbl>
    <w:p w14:paraId="1A5F04B0" w14:textId="77777777" w:rsidR="00A15C65" w:rsidRDefault="00A15C65" w:rsidP="766DFC23">
      <w:pPr>
        <w:rPr>
          <w:rFonts w:cs="Arial"/>
        </w:rPr>
      </w:pPr>
    </w:p>
    <w:p w14:paraId="1C4FB7F1" w14:textId="77777777" w:rsidR="00A15C65" w:rsidRDefault="00A15C65" w:rsidP="766DFC23">
      <w:pPr>
        <w:rPr>
          <w:rFonts w:cs="Arial"/>
        </w:rPr>
      </w:pPr>
    </w:p>
    <w:p w14:paraId="58593C06" w14:textId="77777777" w:rsidR="00A15C65" w:rsidRDefault="00A15C65" w:rsidP="766DFC23">
      <w:pPr>
        <w:rPr>
          <w:rFonts w:cs="Arial"/>
        </w:rPr>
      </w:pPr>
    </w:p>
    <w:p w14:paraId="58199968" w14:textId="39504AFA" w:rsidR="340DDC56" w:rsidRDefault="340DDC56" w:rsidP="00A15C65">
      <w:pPr>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43">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3B3F0614" w14:textId="77777777" w:rsidR="766DFC23" w:rsidRDefault="766DFC23" w:rsidP="766DFC23">
      <w:pPr>
        <w:rPr>
          <w:rFonts w:cs="Arial"/>
          <w:b/>
          <w:bCs/>
        </w:rPr>
      </w:pPr>
    </w:p>
    <w:p w14:paraId="70E8325F" w14:textId="6F5CF4B7" w:rsidR="340DDC56" w:rsidRDefault="340DDC56" w:rsidP="766DFC23">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6956021E" w14:textId="77777777" w:rsidR="766DFC23" w:rsidRDefault="766DFC23" w:rsidP="766DFC23">
      <w:pPr>
        <w:rPr>
          <w:rFonts w:cs="Arial"/>
        </w:rPr>
      </w:pPr>
    </w:p>
    <w:p w14:paraId="2E380ADE" w14:textId="77777777" w:rsidR="340DDC56" w:rsidRDefault="340DDC56" w:rsidP="766DFC23">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4490502E" w14:textId="77777777" w:rsidR="766DFC23" w:rsidRDefault="766DFC23" w:rsidP="766DFC23">
      <w:pPr>
        <w:rPr>
          <w:rFonts w:cs="Arial"/>
          <w:i/>
          <w:iCs/>
          <w:highlight w:val="yellow"/>
        </w:rPr>
      </w:pPr>
    </w:p>
    <w:p w14:paraId="5E8D8964" w14:textId="3D035548" w:rsidR="340DDC56" w:rsidRDefault="340DDC56" w:rsidP="766DFC23">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5601CDD2" w14:textId="5BBD5121" w:rsidR="766DFC23" w:rsidRDefault="766DFC23">
      <w:r>
        <w:br w:type="page"/>
      </w:r>
    </w:p>
    <w:p w14:paraId="619DF70F" w14:textId="75C46C7A" w:rsidR="4A5159E1" w:rsidRDefault="4A5159E1" w:rsidP="4962728B">
      <w:pPr>
        <w:pStyle w:val="Heading2"/>
        <w:rPr>
          <w:rFonts w:eastAsia="Arial" w:cs="Arial"/>
        </w:rPr>
      </w:pPr>
      <w:bookmarkStart w:id="26" w:name="_Toc1291171753"/>
      <w:r w:rsidRPr="27BD3C8E">
        <w:rPr>
          <w:rFonts w:eastAsia="Arial" w:cs="Arial"/>
        </w:rPr>
        <w:lastRenderedPageBreak/>
        <w:t>BA (Hons) Youth Work and Social Education (ETS Endorsed)</w:t>
      </w:r>
      <w:bookmarkEnd w:id="26"/>
      <w:r w:rsidR="42DAC705" w:rsidRPr="27BD3C8E">
        <w:rPr>
          <w:rFonts w:eastAsia="Arial" w:cs="Arial"/>
        </w:rPr>
        <w:t xml:space="preserve"> </w:t>
      </w:r>
    </w:p>
    <w:p w14:paraId="2D351CA4" w14:textId="77777777" w:rsidR="766DFC23" w:rsidRDefault="766DFC23" w:rsidP="766DFC23">
      <w:pPr>
        <w:rPr>
          <w:rFonts w:cs="Arial"/>
          <w:b/>
          <w:bCs/>
        </w:rPr>
      </w:pPr>
    </w:p>
    <w:p w14:paraId="2DB766E7" w14:textId="77777777" w:rsidR="42DAC705" w:rsidRDefault="42DAC705" w:rsidP="766DFC23">
      <w:pPr>
        <w:rPr>
          <w:rFonts w:eastAsia="Arial" w:cs="Arial"/>
          <w:b/>
          <w:bCs/>
        </w:rPr>
      </w:pPr>
      <w:r w:rsidRPr="766DFC23">
        <w:rPr>
          <w:b/>
          <w:bCs/>
        </w:rPr>
        <w:t xml:space="preserve">Programme Learning Outcomes </w:t>
      </w:r>
    </w:p>
    <w:p w14:paraId="5DD0EB8D" w14:textId="77777777" w:rsidR="766DFC23" w:rsidRDefault="766DFC23" w:rsidP="766DFC23">
      <w:pPr>
        <w:jc w:val="both"/>
        <w:rPr>
          <w:rFonts w:cs="Arial"/>
        </w:rPr>
      </w:pPr>
    </w:p>
    <w:p w14:paraId="5D8A6897" w14:textId="6EE5E98C" w:rsidR="4E56461F" w:rsidRDefault="4E56461F" w:rsidP="4962728B">
      <w:pPr>
        <w:tabs>
          <w:tab w:val="left" w:pos="1134"/>
          <w:tab w:val="num" w:pos="2880"/>
        </w:tabs>
        <w:rPr>
          <w:b/>
          <w:bCs/>
        </w:rPr>
      </w:pPr>
      <w:r w:rsidRPr="4962728B">
        <w:rPr>
          <w:b/>
          <w:bCs/>
        </w:rPr>
        <w:t>Knowledge and understanding (KU)</w:t>
      </w:r>
    </w:p>
    <w:p w14:paraId="6803522B" w14:textId="6359C930" w:rsidR="766DFC23" w:rsidRDefault="766DFC23" w:rsidP="766DFC23">
      <w:pPr>
        <w:tabs>
          <w:tab w:val="left" w:pos="1134"/>
          <w:tab w:val="num" w:pos="2880"/>
        </w:tabs>
        <w:jc w:val="both"/>
        <w:rPr>
          <w:rFonts w:eastAsia="Arial" w:cs="Arial"/>
          <w:color w:val="000000" w:themeColor="text1"/>
          <w:szCs w:val="22"/>
        </w:rPr>
      </w:pPr>
    </w:p>
    <w:p w14:paraId="40CB66CA" w14:textId="5F85C039" w:rsidR="4E56461F" w:rsidRDefault="4E56461F"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Subject knowledge and understanding is conceptualised here with four aspects, all of which contribute to the debate about the role and professional identity of the practitioner. It is by engagement in each of these areas that professional identities are formed and appropriate subject knowledge is gained:</w:t>
      </w:r>
    </w:p>
    <w:p w14:paraId="50FDA7E5" w14:textId="578CBDB2" w:rsidR="766DFC23" w:rsidRDefault="766DFC23" w:rsidP="766DFC23">
      <w:pPr>
        <w:tabs>
          <w:tab w:val="left" w:pos="1134"/>
          <w:tab w:val="num" w:pos="2880"/>
        </w:tabs>
        <w:ind w:left="720"/>
        <w:jc w:val="both"/>
        <w:rPr>
          <w:rFonts w:eastAsia="Arial" w:cs="Arial"/>
          <w:color w:val="000000" w:themeColor="text1"/>
          <w:szCs w:val="22"/>
        </w:rPr>
      </w:pPr>
    </w:p>
    <w:p w14:paraId="36E867BA" w14:textId="36955A7B" w:rsidR="4E56461F" w:rsidRDefault="4E56461F" w:rsidP="00F97C9E">
      <w:pPr>
        <w:pStyle w:val="ListParagraph"/>
        <w:numPr>
          <w:ilvl w:val="0"/>
          <w:numId w:val="12"/>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working in and with communities;</w:t>
      </w:r>
    </w:p>
    <w:p w14:paraId="06E76576" w14:textId="48C7805A" w:rsidR="4E56461F" w:rsidRDefault="4E56461F" w:rsidP="00F97C9E">
      <w:pPr>
        <w:pStyle w:val="ListParagraph"/>
        <w:numPr>
          <w:ilvl w:val="0"/>
          <w:numId w:val="12"/>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working with young people; working with adults;</w:t>
      </w:r>
    </w:p>
    <w:p w14:paraId="05CB94B8" w14:textId="33F8ADC2" w:rsidR="4E56461F" w:rsidRDefault="4E56461F" w:rsidP="00F97C9E">
      <w:pPr>
        <w:pStyle w:val="ListParagraph"/>
        <w:numPr>
          <w:ilvl w:val="0"/>
          <w:numId w:val="12"/>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approaches to learning and development;</w:t>
      </w:r>
    </w:p>
    <w:p w14:paraId="58F8D00D" w14:textId="2C0DC32C" w:rsidR="766DFC23" w:rsidRDefault="4E56461F" w:rsidP="00F97C9E">
      <w:pPr>
        <w:pStyle w:val="ListParagraph"/>
        <w:numPr>
          <w:ilvl w:val="0"/>
          <w:numId w:val="12"/>
        </w:numPr>
        <w:tabs>
          <w:tab w:val="left" w:pos="1134"/>
          <w:tab w:val="num" w:pos="2880"/>
        </w:tabs>
        <w:jc w:val="both"/>
        <w:rPr>
          <w:rFonts w:ascii="Arial" w:eastAsia="Arial" w:hAnsi="Arial" w:cs="Arial"/>
          <w:color w:val="000000" w:themeColor="text1"/>
        </w:rPr>
      </w:pPr>
      <w:r w:rsidRPr="27BD3C8E">
        <w:rPr>
          <w:rFonts w:ascii="Arial" w:eastAsia="Arial" w:hAnsi="Arial" w:cs="Arial"/>
          <w:color w:val="000000" w:themeColor="text1"/>
        </w:rPr>
        <w:t>developing community-based organisations.</w:t>
      </w:r>
    </w:p>
    <w:p w14:paraId="0FF47FEE" w14:textId="218C8E98" w:rsidR="766DFC23" w:rsidRDefault="4E56461F" w:rsidP="4962728B">
      <w:pPr>
        <w:tabs>
          <w:tab w:val="left" w:pos="1134"/>
          <w:tab w:val="num" w:pos="2880"/>
        </w:tabs>
        <w:jc w:val="both"/>
        <w:rPr>
          <w:rFonts w:eastAsia="Arial" w:cs="Arial"/>
          <w:color w:val="000000" w:themeColor="text1"/>
        </w:rPr>
      </w:pPr>
      <w:r w:rsidRPr="4962728B">
        <w:rPr>
          <w:rFonts w:eastAsia="Arial" w:cs="Arial"/>
          <w:color w:val="000000" w:themeColor="text1"/>
        </w:rPr>
        <w:t>The development of knowledge, skills and values are interconnected across these aspects by the attention which is paid throughout courses of study in this subject to the development of critical and reflective practitioners who are able to act as leaders in their professional environment, bringing about change for individuals and communities.</w:t>
      </w:r>
    </w:p>
    <w:p w14:paraId="71262A1B" w14:textId="6417C9F6" w:rsidR="766DFC23" w:rsidRDefault="766DFC23" w:rsidP="766DFC23">
      <w:pPr>
        <w:tabs>
          <w:tab w:val="left" w:pos="1134"/>
          <w:tab w:val="num" w:pos="2880"/>
        </w:tabs>
        <w:jc w:val="both"/>
        <w:rPr>
          <w:rFonts w:eastAsia="Arial" w:cs="Arial"/>
          <w:color w:val="000000" w:themeColor="text1"/>
          <w:szCs w:val="22"/>
        </w:rPr>
      </w:pPr>
    </w:p>
    <w:p w14:paraId="57771588" w14:textId="3FE98B08" w:rsidR="4E56461F" w:rsidRDefault="4E56461F"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 xml:space="preserve">KU1: Working in and with communities </w:t>
      </w:r>
    </w:p>
    <w:p w14:paraId="5F499A91" w14:textId="3C15840A" w:rsidR="766DFC23" w:rsidRDefault="766DFC23" w:rsidP="766DFC23">
      <w:pPr>
        <w:tabs>
          <w:tab w:val="left" w:pos="1134"/>
          <w:tab w:val="num" w:pos="2880"/>
        </w:tabs>
        <w:jc w:val="both"/>
        <w:rPr>
          <w:rFonts w:eastAsia="Arial" w:cs="Arial"/>
          <w:color w:val="000000" w:themeColor="text1"/>
          <w:szCs w:val="22"/>
        </w:rPr>
      </w:pPr>
    </w:p>
    <w:p w14:paraId="6127BA2E" w14:textId="40C5BA9A"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the community-based context for practice </w:t>
      </w:r>
    </w:p>
    <w:p w14:paraId="22EA9049" w14:textId="669C9C21"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the scope of professional practice which is community-based and is outside of formal learning and national courses of assessment in schools and colleges (though linked to them) and outside clinical or statutory practice in health and social care (though linked to them) </w:t>
      </w:r>
    </w:p>
    <w:p w14:paraId="7CD7D5D5" w14:textId="4A6E7387"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studies of public services such as the youth services, adult and community education centres, support and guidance services, and third sector organisations' theorisations of local society, civil society and of social capital </w:t>
      </w:r>
    </w:p>
    <w:p w14:paraId="51251FBC" w14:textId="41782729"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the relationship of young people to communities, and of people in different stages of their lives to one another in communities </w:t>
      </w:r>
    </w:p>
    <w:p w14:paraId="402AAA37" w14:textId="5C333F64"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the history of the development of community-based practice as distinct from state or market-based practice. </w:t>
      </w:r>
    </w:p>
    <w:p w14:paraId="47A2F267" w14:textId="7B29FFB0"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partnership, power, empowerment and democratic learning </w:t>
      </w:r>
    </w:p>
    <w:p w14:paraId="4F95F7AB" w14:textId="42EFC3F4"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the analysis of practices which challenge existing power relations such as those rooted in age-based discrimination, sexism, racism, sectarianism, and/or practices rooted in class privilege, which may lead to marginalization</w:t>
      </w:r>
    </w:p>
    <w:p w14:paraId="63058F1D" w14:textId="36BBFC45"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social, as distinct from medical, models of social issues such as disability discrimination or sexuality-based oppression</w:t>
      </w:r>
    </w:p>
    <w:p w14:paraId="6ACEB138" w14:textId="50C05B79"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networking as a significant aspect of practice </w:t>
      </w:r>
    </w:p>
    <w:p w14:paraId="07CB9EEB" w14:textId="6B1457A5"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the study of coalitions and broad-based organising </w:t>
      </w:r>
    </w:p>
    <w:p w14:paraId="00072D23" w14:textId="72812D5C"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conflict and community-based practices and the role of alliances </w:t>
      </w:r>
    </w:p>
    <w:p w14:paraId="01151E17" w14:textId="439CBBCC"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collective action and social change, including enterprise and self-help strategies for addressing shared needs and aspirations, campaigning and the links to social movements</w:t>
      </w:r>
    </w:p>
    <w:p w14:paraId="4635FD49" w14:textId="16630474" w:rsidR="4E56461F" w:rsidRDefault="4E56461F" w:rsidP="00F97C9E">
      <w:pPr>
        <w:pStyle w:val="ListParagraph"/>
        <w:numPr>
          <w:ilvl w:val="0"/>
          <w:numId w:val="11"/>
        </w:numPr>
        <w:tabs>
          <w:tab w:val="left" w:pos="1134"/>
        </w:tabs>
        <w:jc w:val="both"/>
        <w:rPr>
          <w:rFonts w:ascii="Arial" w:eastAsia="Arial" w:hAnsi="Arial" w:cs="Arial"/>
          <w:color w:val="000000" w:themeColor="text1"/>
        </w:rPr>
      </w:pPr>
      <w:r w:rsidRPr="766DFC23">
        <w:rPr>
          <w:rFonts w:ascii="Arial" w:eastAsia="Arial" w:hAnsi="Arial" w:cs="Arial"/>
          <w:color w:val="000000" w:themeColor="text1"/>
        </w:rPr>
        <w:t xml:space="preserve">debates about citizenship, democracy, social justice and social value which may underpin practice </w:t>
      </w:r>
    </w:p>
    <w:p w14:paraId="7BDB5767" w14:textId="23DC98EC" w:rsidR="766DFC23" w:rsidRDefault="4E56461F" w:rsidP="00F97C9E">
      <w:pPr>
        <w:pStyle w:val="ListParagraph"/>
        <w:numPr>
          <w:ilvl w:val="0"/>
          <w:numId w:val="11"/>
        </w:numPr>
        <w:tabs>
          <w:tab w:val="left" w:pos="1134"/>
          <w:tab w:val="num" w:pos="2880"/>
        </w:tabs>
        <w:jc w:val="both"/>
        <w:rPr>
          <w:rFonts w:ascii="Arial" w:eastAsia="Arial" w:hAnsi="Arial" w:cs="Arial"/>
          <w:color w:val="000000" w:themeColor="text1"/>
        </w:rPr>
      </w:pPr>
      <w:r w:rsidRPr="4962728B">
        <w:rPr>
          <w:rFonts w:ascii="Arial" w:eastAsia="Arial" w:hAnsi="Arial" w:cs="Arial"/>
          <w:color w:val="000000" w:themeColor="text1"/>
        </w:rPr>
        <w:lastRenderedPageBreak/>
        <w:t>analysis of the impact of social policy discourses on the development of professional practice in youth and community work, including youth policy and comparative international and European social policy.</w:t>
      </w:r>
    </w:p>
    <w:p w14:paraId="0EC52715" w14:textId="26FC25EC" w:rsidR="4E56461F" w:rsidRDefault="4E56461F"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 xml:space="preserve">KU2: Working with young people: working with adults </w:t>
      </w:r>
    </w:p>
    <w:p w14:paraId="4A480410" w14:textId="7446E93A" w:rsidR="766DFC23" w:rsidRDefault="766DFC23" w:rsidP="766DFC23">
      <w:pPr>
        <w:tabs>
          <w:tab w:val="left" w:pos="1134"/>
          <w:tab w:val="num" w:pos="2880"/>
        </w:tabs>
        <w:jc w:val="both"/>
        <w:rPr>
          <w:rFonts w:eastAsia="Arial" w:cs="Arial"/>
          <w:color w:val="000000" w:themeColor="text1"/>
          <w:szCs w:val="22"/>
        </w:rPr>
      </w:pPr>
    </w:p>
    <w:p w14:paraId="2F673428" w14:textId="731106FE"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Models and meanings of development through the life course, and the links between education and development; holistic approaches: the physical, mental, emotional and spiritual aspects of resourcefulness and resilience; critique of normative and deficit models of development;</w:t>
      </w:r>
    </w:p>
    <w:p w14:paraId="40F6D4E7" w14:textId="69B0C9BB"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Engaging with young people and adults in communities in order to develop strategies for education and change</w:t>
      </w:r>
    </w:p>
    <w:p w14:paraId="7FCA8BBA" w14:textId="695DD373"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investigations of models of work with young people and communities in the UK and globally, including those which may be controversial </w:t>
      </w:r>
    </w:p>
    <w:p w14:paraId="223BB873" w14:textId="379FAB41"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investigation of whether particular educational methods are more or less suitable for different stages or age groups </w:t>
      </w:r>
    </w:p>
    <w:p w14:paraId="2A1A6943" w14:textId="51DD19A3"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models of practice, including outreach work and detached work, project-based work, cultural work and sport, and participatory practice iv evaluation of the impact of strategies and practices. </w:t>
      </w:r>
    </w:p>
    <w:p w14:paraId="3118F1EE" w14:textId="1BD26B62"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Children's, young people's and adults' health, safety and well-being: professional practice in relation to legal obligations and duties of care in safeguarding children, young people and vulnerable adults, including the role of other professionals and agencies </w:t>
      </w:r>
    </w:p>
    <w:p w14:paraId="768F7DF0" w14:textId="428F9601"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promoting good mental and emotional health, and recognising and responding to breakdown; </w:t>
      </w:r>
    </w:p>
    <w:p w14:paraId="12F4DDD8" w14:textId="3A684461" w:rsidR="4E56461F"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informal education and support; </w:t>
      </w:r>
    </w:p>
    <w:p w14:paraId="1C34C8B9" w14:textId="3B808BF7" w:rsidR="766DFC23" w:rsidRDefault="4E56461F" w:rsidP="00F97C9E">
      <w:pPr>
        <w:pStyle w:val="ListParagraph"/>
        <w:numPr>
          <w:ilvl w:val="0"/>
          <w:numId w:val="10"/>
        </w:numPr>
        <w:tabs>
          <w:tab w:val="left" w:pos="1134"/>
          <w:tab w:val="num" w:pos="2880"/>
        </w:tabs>
        <w:jc w:val="both"/>
        <w:rPr>
          <w:rFonts w:ascii="Arial" w:eastAsia="Arial" w:hAnsi="Arial" w:cs="Arial"/>
          <w:color w:val="000000" w:themeColor="text1"/>
        </w:rPr>
      </w:pPr>
      <w:r w:rsidRPr="4962728B">
        <w:rPr>
          <w:rFonts w:ascii="Arial" w:eastAsia="Arial" w:hAnsi="Arial" w:cs="Arial"/>
          <w:color w:val="000000" w:themeColor="text1"/>
        </w:rPr>
        <w:t>the importance, and nature, of personal and professional boundaries, and the different boundary issues involved in work with young people and work with adults.</w:t>
      </w:r>
    </w:p>
    <w:p w14:paraId="3CA693B6" w14:textId="50EA8306" w:rsidR="4E56461F" w:rsidRDefault="4E56461F"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KU3: Approaches to learning and development</w:t>
      </w:r>
    </w:p>
    <w:p w14:paraId="373CEBCB" w14:textId="65680E25" w:rsidR="766DFC23" w:rsidRDefault="766DFC23" w:rsidP="766DFC23">
      <w:pPr>
        <w:tabs>
          <w:tab w:val="left" w:pos="1134"/>
          <w:tab w:val="num" w:pos="2880"/>
        </w:tabs>
        <w:jc w:val="both"/>
        <w:rPr>
          <w:rFonts w:eastAsia="Arial" w:cs="Arial"/>
          <w:color w:val="000000" w:themeColor="text1"/>
          <w:szCs w:val="22"/>
        </w:rPr>
      </w:pPr>
    </w:p>
    <w:p w14:paraId="1541B02D" w14:textId="1CE77EDB" w:rsidR="4E56461F" w:rsidRDefault="4E56461F" w:rsidP="00F97C9E">
      <w:pPr>
        <w:pStyle w:val="ListParagraph"/>
        <w:numPr>
          <w:ilvl w:val="0"/>
          <w:numId w:val="9"/>
        </w:numPr>
        <w:ind w:left="450" w:hanging="450"/>
        <w:jc w:val="both"/>
        <w:rPr>
          <w:rFonts w:ascii="Arial" w:eastAsia="Arial" w:hAnsi="Arial" w:cs="Arial"/>
          <w:color w:val="000000" w:themeColor="text1"/>
        </w:rPr>
      </w:pPr>
      <w:r w:rsidRPr="766DFC23">
        <w:rPr>
          <w:rFonts w:ascii="Arial" w:eastAsia="Arial" w:hAnsi="Arial" w:cs="Arial"/>
          <w:color w:val="000000" w:themeColor="text1"/>
        </w:rPr>
        <w:t>Informal education, conversation, critical dialogue and experiential learning:</w:t>
      </w:r>
    </w:p>
    <w:p w14:paraId="777F1D3F" w14:textId="68C76940" w:rsidR="4E56461F" w:rsidRDefault="4E56461F" w:rsidP="00F97C9E">
      <w:pPr>
        <w:pStyle w:val="ListParagraph"/>
        <w:numPr>
          <w:ilvl w:val="0"/>
          <w:numId w:val="9"/>
        </w:numPr>
        <w:ind w:left="450" w:hanging="450"/>
        <w:jc w:val="both"/>
        <w:rPr>
          <w:rFonts w:ascii="Arial" w:eastAsia="Arial" w:hAnsi="Arial" w:cs="Arial"/>
          <w:color w:val="000000" w:themeColor="text1"/>
        </w:rPr>
      </w:pPr>
      <w:r w:rsidRPr="766DFC23">
        <w:rPr>
          <w:rFonts w:ascii="Arial" w:eastAsia="Arial" w:hAnsi="Arial" w:cs="Arial"/>
          <w:color w:val="000000" w:themeColor="text1"/>
        </w:rPr>
        <w:t>situated learning: local, global and metaphysical, including global learning, environmental learning and theological or faith-sensitive learning;</w:t>
      </w:r>
    </w:p>
    <w:p w14:paraId="3EC045CE" w14:textId="02BE86FD" w:rsidR="4E56461F" w:rsidRDefault="4E56461F" w:rsidP="00F97C9E">
      <w:pPr>
        <w:pStyle w:val="ListParagraph"/>
        <w:numPr>
          <w:ilvl w:val="0"/>
          <w:numId w:val="9"/>
        </w:numPr>
        <w:ind w:left="450" w:hanging="450"/>
        <w:jc w:val="both"/>
        <w:rPr>
          <w:rFonts w:ascii="Arial" w:eastAsia="Arial" w:hAnsi="Arial" w:cs="Arial"/>
          <w:color w:val="000000" w:themeColor="text1"/>
        </w:rPr>
      </w:pPr>
      <w:r w:rsidRPr="766DFC23">
        <w:rPr>
          <w:rFonts w:ascii="Arial" w:eastAsia="Arial" w:hAnsi="Arial" w:cs="Arial"/>
          <w:color w:val="000000" w:themeColor="text1"/>
        </w:rPr>
        <w:t>using characteristic methods of informal education, which require practitioners to locate their practice within a matrix of power dynamics across local, global, political and faith boundaries;</w:t>
      </w:r>
    </w:p>
    <w:p w14:paraId="7FE1CC04" w14:textId="264CABE3" w:rsidR="4E56461F" w:rsidRDefault="4E56461F" w:rsidP="00F97C9E">
      <w:pPr>
        <w:pStyle w:val="ListParagraph"/>
        <w:numPr>
          <w:ilvl w:val="0"/>
          <w:numId w:val="9"/>
        </w:numPr>
        <w:ind w:left="450" w:hanging="450"/>
        <w:jc w:val="both"/>
        <w:rPr>
          <w:rFonts w:ascii="Arial" w:eastAsia="Arial" w:hAnsi="Arial" w:cs="Arial"/>
          <w:color w:val="000000" w:themeColor="text1"/>
        </w:rPr>
      </w:pPr>
      <w:r w:rsidRPr="766DFC23">
        <w:rPr>
          <w:rFonts w:ascii="Arial" w:eastAsia="Arial" w:hAnsi="Arial" w:cs="Arial"/>
          <w:color w:val="000000" w:themeColor="text1"/>
        </w:rPr>
        <w:t>citizenship learning, collaborative and open enquiry, and political education;</w:t>
      </w:r>
    </w:p>
    <w:p w14:paraId="7ED57892" w14:textId="48A6C055" w:rsidR="4E56461F" w:rsidRDefault="4E56461F" w:rsidP="00F97C9E">
      <w:pPr>
        <w:pStyle w:val="ListParagraph"/>
        <w:numPr>
          <w:ilvl w:val="0"/>
          <w:numId w:val="8"/>
        </w:numPr>
        <w:ind w:left="450" w:hanging="450"/>
        <w:jc w:val="both"/>
        <w:rPr>
          <w:rFonts w:ascii="Arial" w:eastAsia="Arial" w:hAnsi="Arial" w:cs="Arial"/>
          <w:color w:val="000000" w:themeColor="text1"/>
        </w:rPr>
      </w:pPr>
      <w:r w:rsidRPr="766DFC23">
        <w:rPr>
          <w:rFonts w:ascii="Arial" w:eastAsia="Arial" w:hAnsi="Arial" w:cs="Arial"/>
          <w:color w:val="000000" w:themeColor="text1"/>
        </w:rPr>
        <w:t>exploration of culturally sensitive and culturally specific learning.</w:t>
      </w:r>
    </w:p>
    <w:p w14:paraId="622AA0FD" w14:textId="4D8D6B6C" w:rsidR="4E56461F" w:rsidRDefault="4E56461F" w:rsidP="00F97C9E">
      <w:pPr>
        <w:pStyle w:val="ListParagraph"/>
        <w:numPr>
          <w:ilvl w:val="0"/>
          <w:numId w:val="8"/>
        </w:numPr>
        <w:ind w:left="450" w:hanging="450"/>
        <w:jc w:val="both"/>
        <w:rPr>
          <w:rFonts w:ascii="Arial" w:eastAsia="Arial" w:hAnsi="Arial" w:cs="Arial"/>
          <w:color w:val="000000" w:themeColor="text1"/>
        </w:rPr>
      </w:pPr>
      <w:r w:rsidRPr="766DFC23">
        <w:rPr>
          <w:rFonts w:ascii="Arial" w:eastAsia="Arial" w:hAnsi="Arial" w:cs="Arial"/>
          <w:color w:val="000000" w:themeColor="text1"/>
        </w:rPr>
        <w:t>Developmental group work: learning about personal development through group participation, social education and popular education; debates about peer education; volunteering and community activism as learning; open groups and closed/targeted groups in practice; exploration of group work based on affirmative action, for example, women's groups and disabled young people's groups.</w:t>
      </w:r>
    </w:p>
    <w:p w14:paraId="4835F5AD" w14:textId="7669BEA6" w:rsidR="4E56461F" w:rsidRDefault="4E56461F" w:rsidP="00F97C9E">
      <w:pPr>
        <w:pStyle w:val="ListParagraph"/>
        <w:numPr>
          <w:ilvl w:val="0"/>
          <w:numId w:val="8"/>
        </w:numPr>
        <w:ind w:left="450" w:hanging="450"/>
        <w:jc w:val="both"/>
        <w:rPr>
          <w:rFonts w:ascii="Arial" w:eastAsia="Arial" w:hAnsi="Arial" w:cs="Arial"/>
          <w:color w:val="000000" w:themeColor="text1"/>
        </w:rPr>
      </w:pPr>
      <w:r w:rsidRPr="766DFC23">
        <w:rPr>
          <w:rFonts w:ascii="Arial" w:eastAsia="Arial" w:hAnsi="Arial" w:cs="Arial"/>
          <w:color w:val="000000" w:themeColor="text1"/>
        </w:rPr>
        <w:t>the links between informal education, adventure education, and play and arts-based education;</w:t>
      </w:r>
    </w:p>
    <w:p w14:paraId="2C2F0AF0" w14:textId="2ADBE282" w:rsidR="766DFC23" w:rsidRDefault="4E56461F" w:rsidP="00F97C9E">
      <w:pPr>
        <w:pStyle w:val="ListParagraph"/>
        <w:numPr>
          <w:ilvl w:val="0"/>
          <w:numId w:val="8"/>
        </w:numPr>
        <w:ind w:left="450" w:hanging="450"/>
        <w:jc w:val="both"/>
        <w:rPr>
          <w:rFonts w:ascii="Arial" w:eastAsia="Arial" w:hAnsi="Arial" w:cs="Arial"/>
          <w:color w:val="000000" w:themeColor="text1"/>
        </w:rPr>
      </w:pPr>
      <w:r w:rsidRPr="4962728B">
        <w:rPr>
          <w:rFonts w:ascii="Arial" w:eastAsia="Arial" w:hAnsi="Arial" w:cs="Arial"/>
          <w:color w:val="000000" w:themeColor="text1"/>
        </w:rPr>
        <w:lastRenderedPageBreak/>
        <w:t>holistic approaches to learning, recognising the emotional and spiritual aspects of learning.</w:t>
      </w:r>
    </w:p>
    <w:p w14:paraId="6574D5FC" w14:textId="50FC7863" w:rsidR="4E56461F" w:rsidRDefault="4E56461F" w:rsidP="766DFC23">
      <w:pPr>
        <w:tabs>
          <w:tab w:val="left" w:pos="1134"/>
          <w:tab w:val="num" w:pos="2880"/>
        </w:tabs>
        <w:jc w:val="both"/>
        <w:rPr>
          <w:rFonts w:eastAsia="Arial" w:cs="Arial"/>
          <w:color w:val="000000" w:themeColor="text1"/>
          <w:szCs w:val="22"/>
        </w:rPr>
      </w:pPr>
      <w:r w:rsidRPr="766DFC23">
        <w:rPr>
          <w:rFonts w:eastAsia="Arial" w:cs="Arial"/>
          <w:b/>
          <w:bCs/>
          <w:color w:val="000000" w:themeColor="text1"/>
          <w:szCs w:val="22"/>
        </w:rPr>
        <w:t xml:space="preserve">KU4: Developing community-based organisations </w:t>
      </w:r>
    </w:p>
    <w:p w14:paraId="396F3B8D" w14:textId="497136A5" w:rsidR="766DFC23" w:rsidRDefault="766DFC23" w:rsidP="766DFC23">
      <w:pPr>
        <w:tabs>
          <w:tab w:val="left" w:pos="1134"/>
          <w:tab w:val="num" w:pos="2880"/>
        </w:tabs>
        <w:jc w:val="both"/>
        <w:rPr>
          <w:rFonts w:eastAsia="Arial" w:cs="Arial"/>
          <w:color w:val="000000" w:themeColor="text1"/>
          <w:szCs w:val="22"/>
        </w:rPr>
      </w:pPr>
    </w:p>
    <w:p w14:paraId="1506944A" w14:textId="4B414D91"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Understanding organisations: studies of the agencies and workplaces in which community and youth workers are employed</w:t>
      </w:r>
    </w:p>
    <w:p w14:paraId="56FD23E5" w14:textId="57831BCC"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the distinctive cultures of third sector organisations, including churches and faith communities, and cooperatives and social enterprises </w:t>
      </w:r>
    </w:p>
    <w:p w14:paraId="3F85F029" w14:textId="7B3CA2CB"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the role of community organisations in contributing to cohesion and integration, contestation and change </w:t>
      </w:r>
    </w:p>
    <w:p w14:paraId="09460FBE" w14:textId="280A25C3"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strategies for anti-oppressive and anti-discriminatory practice at organisational level</w:t>
      </w:r>
    </w:p>
    <w:p w14:paraId="4737FC56" w14:textId="4B13F271"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equality, diversity and interdependence in the workplace and beyond </w:t>
      </w:r>
    </w:p>
    <w:p w14:paraId="7B7E6AD8" w14:textId="3EBF8BA8"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human rights-based equality duties and non-discrimination legislation. </w:t>
      </w:r>
    </w:p>
    <w:p w14:paraId="760438A7" w14:textId="15B659C5"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Management and leadership in community-based projects: study of inter-professional and interdisciplinary working, including the leadership and management of teams and individuals </w:t>
      </w:r>
    </w:p>
    <w:p w14:paraId="6B184C62" w14:textId="404ACD10"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financial planning, management and accountability, including models of social enterprise and social investment </w:t>
      </w:r>
    </w:p>
    <w:p w14:paraId="0F151B45" w14:textId="1B0251DC"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mentoring, supervision, staff development and training iv the role of part-time workers and volunteers </w:t>
      </w:r>
    </w:p>
    <w:p w14:paraId="4CF3719C" w14:textId="3EF9241A"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safety and support for youth and community work practitioners </w:t>
      </w:r>
    </w:p>
    <w:p w14:paraId="46061BE2" w14:textId="74FA95B3"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measuring and evaluating the impact of projects.</w:t>
      </w:r>
    </w:p>
    <w:p w14:paraId="0F7F2D08" w14:textId="233B8EF8"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Interdisciplinary and collaborative working: exploration of the nature of inter-professional and interdisciplinary approaches, including the possibility of trans-professional approaches </w:t>
      </w:r>
    </w:p>
    <w:p w14:paraId="2205421D" w14:textId="4BC2FDA8"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current professional context of integrated and non-integrated services and approaches </w:t>
      </w:r>
    </w:p>
    <w:p w14:paraId="0A10542A" w14:textId="16681E52"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youth services in the context of integrated and non-integrated working </w:t>
      </w:r>
    </w:p>
    <w:p w14:paraId="3A88352C" w14:textId="34DF25C5"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youth work in a variety of agency and multiagency contexts </w:t>
      </w:r>
    </w:p>
    <w:p w14:paraId="67198CA3" w14:textId="2B9EDB9F"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universal provision and targeted provision</w:t>
      </w:r>
    </w:p>
    <w:p w14:paraId="6C699C10" w14:textId="5258A525"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dedicated and distinct service provision </w:t>
      </w:r>
    </w:p>
    <w:p w14:paraId="20D7633C" w14:textId="6020F150"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specific skills in working with other professionals in multidisciplinary teams, for example from education, health and social care or housing organisations </w:t>
      </w:r>
    </w:p>
    <w:p w14:paraId="55889D42" w14:textId="4E40C5FF"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 xml:space="preserve">exploration of the links with other professions </w:t>
      </w:r>
    </w:p>
    <w:p w14:paraId="4D473067" w14:textId="21E86818" w:rsidR="4E56461F" w:rsidRDefault="4E56461F" w:rsidP="00F97C9E">
      <w:pPr>
        <w:pStyle w:val="ListParagraph"/>
        <w:numPr>
          <w:ilvl w:val="0"/>
          <w:numId w:val="7"/>
        </w:numPr>
        <w:tabs>
          <w:tab w:val="left" w:pos="1134"/>
          <w:tab w:val="num" w:pos="2880"/>
        </w:tabs>
        <w:jc w:val="both"/>
        <w:rPr>
          <w:rFonts w:ascii="Arial" w:eastAsia="Arial" w:hAnsi="Arial" w:cs="Arial"/>
          <w:color w:val="000000" w:themeColor="text1"/>
        </w:rPr>
      </w:pPr>
      <w:r w:rsidRPr="766DFC23">
        <w:rPr>
          <w:rFonts w:ascii="Arial" w:eastAsia="Arial" w:hAnsi="Arial" w:cs="Arial"/>
          <w:color w:val="000000" w:themeColor="text1"/>
        </w:rPr>
        <w:t>nature of accountability in multidisciplinary teams.</w:t>
      </w:r>
    </w:p>
    <w:p w14:paraId="37D9C1C8" w14:textId="12C09C78" w:rsidR="4E56461F" w:rsidRDefault="4E56461F" w:rsidP="766DFC23">
      <w:pPr>
        <w:tabs>
          <w:tab w:val="left" w:pos="1134"/>
          <w:tab w:val="num" w:pos="2880"/>
        </w:tabs>
        <w:jc w:val="both"/>
        <w:rPr>
          <w:rFonts w:eastAsia="Arial" w:cs="Arial"/>
          <w:color w:val="000000" w:themeColor="text1"/>
          <w:szCs w:val="22"/>
        </w:rPr>
      </w:pPr>
      <w:r w:rsidRPr="766DFC23">
        <w:rPr>
          <w:rFonts w:eastAsia="Arial" w:cs="Arial"/>
          <w:color w:val="000000" w:themeColor="text1"/>
          <w:szCs w:val="22"/>
        </w:rPr>
        <w:t>Each of the above PLOs is covered by at least 2 modules at the appropriate level (</w:t>
      </w:r>
      <w:proofErr w:type="gramStart"/>
      <w:r w:rsidRPr="766DFC23">
        <w:rPr>
          <w:rFonts w:eastAsia="Arial" w:cs="Arial"/>
          <w:color w:val="000000" w:themeColor="text1"/>
          <w:szCs w:val="22"/>
        </w:rPr>
        <w:t>taking into account</w:t>
      </w:r>
      <w:proofErr w:type="gramEnd"/>
      <w:r w:rsidRPr="766DFC23">
        <w:rPr>
          <w:rFonts w:eastAsia="Arial" w:cs="Arial"/>
          <w:color w:val="000000" w:themeColor="text1"/>
          <w:szCs w:val="22"/>
        </w:rPr>
        <w:t xml:space="preserve"> individual patterns of study)</w:t>
      </w:r>
    </w:p>
    <w:p w14:paraId="22814C1B" w14:textId="30B3597F" w:rsidR="766DFC23" w:rsidRDefault="766DFC23" w:rsidP="766DFC23">
      <w:pPr>
        <w:tabs>
          <w:tab w:val="left" w:pos="1134"/>
          <w:tab w:val="num" w:pos="1494"/>
          <w:tab w:val="num" w:pos="2880"/>
        </w:tabs>
        <w:ind w:left="720"/>
        <w:jc w:val="both"/>
        <w:rPr>
          <w:rFonts w:eastAsia="Arial" w:cs="Arial"/>
          <w:color w:val="000000" w:themeColor="text1"/>
          <w:szCs w:val="22"/>
        </w:rPr>
      </w:pPr>
    </w:p>
    <w:p w14:paraId="4B858A2D" w14:textId="49935183" w:rsidR="4E56461F" w:rsidRDefault="4E56461F"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Subject Specific Skills (SSS)</w:t>
      </w:r>
    </w:p>
    <w:p w14:paraId="403021E2" w14:textId="436310FC" w:rsidR="766DFC23" w:rsidRDefault="766DFC23" w:rsidP="766DFC23">
      <w:pPr>
        <w:tabs>
          <w:tab w:val="num" w:pos="2160"/>
        </w:tabs>
        <w:jc w:val="both"/>
        <w:rPr>
          <w:rFonts w:eastAsia="Arial" w:cs="Arial"/>
          <w:color w:val="000000" w:themeColor="text1"/>
          <w:szCs w:val="22"/>
        </w:rPr>
      </w:pPr>
    </w:p>
    <w:p w14:paraId="297CA40C" w14:textId="0B9FEAC2" w:rsidR="4E56461F" w:rsidRDefault="4E56461F" w:rsidP="766DFC23">
      <w:pPr>
        <w:tabs>
          <w:tab w:val="num" w:pos="2160"/>
        </w:tabs>
        <w:jc w:val="both"/>
        <w:rPr>
          <w:rFonts w:eastAsia="Arial" w:cs="Arial"/>
          <w:color w:val="000000" w:themeColor="text1"/>
          <w:szCs w:val="22"/>
        </w:rPr>
      </w:pPr>
      <w:r w:rsidRPr="766DFC23">
        <w:rPr>
          <w:rFonts w:eastAsia="Arial" w:cs="Arial"/>
          <w:color w:val="000000" w:themeColor="text1"/>
          <w:szCs w:val="22"/>
        </w:rPr>
        <w:t>Subject-specific and generic skills for youth and community work are constructed on a strong base of knowledge of theory and practice.</w:t>
      </w:r>
    </w:p>
    <w:p w14:paraId="2846D8F6" w14:textId="64E3CA26" w:rsidR="766DFC23" w:rsidRDefault="766DFC23" w:rsidP="766DFC23">
      <w:pPr>
        <w:tabs>
          <w:tab w:val="num" w:pos="2160"/>
        </w:tabs>
        <w:jc w:val="both"/>
        <w:rPr>
          <w:rFonts w:eastAsia="Arial" w:cs="Arial"/>
          <w:color w:val="000000" w:themeColor="text1"/>
          <w:szCs w:val="22"/>
        </w:rPr>
      </w:pPr>
    </w:p>
    <w:p w14:paraId="2538CBBF" w14:textId="389D4304" w:rsidR="4E56461F" w:rsidRDefault="4E56461F" w:rsidP="766DFC23">
      <w:pPr>
        <w:tabs>
          <w:tab w:val="num" w:pos="2160"/>
        </w:tabs>
        <w:jc w:val="both"/>
        <w:rPr>
          <w:rFonts w:eastAsia="Arial" w:cs="Arial"/>
          <w:color w:val="000000" w:themeColor="text1"/>
          <w:szCs w:val="22"/>
        </w:rPr>
      </w:pPr>
      <w:r w:rsidRPr="766DFC23">
        <w:rPr>
          <w:rFonts w:eastAsia="Arial" w:cs="Arial"/>
          <w:color w:val="000000" w:themeColor="text1"/>
          <w:szCs w:val="22"/>
        </w:rPr>
        <w:t>Graduates are able to demonstrate skills in the following areas.</w:t>
      </w:r>
    </w:p>
    <w:p w14:paraId="3780566B" w14:textId="77777777" w:rsidR="00A15C65" w:rsidRDefault="00A15C65" w:rsidP="766DFC23">
      <w:pPr>
        <w:tabs>
          <w:tab w:val="num" w:pos="2160"/>
        </w:tabs>
        <w:jc w:val="both"/>
        <w:rPr>
          <w:rFonts w:eastAsia="Arial" w:cs="Arial"/>
          <w:color w:val="000000" w:themeColor="text1"/>
          <w:szCs w:val="22"/>
        </w:rPr>
      </w:pPr>
    </w:p>
    <w:p w14:paraId="44A1C3E7" w14:textId="6CFA01FD" w:rsidR="766DFC23" w:rsidRDefault="766DFC23" w:rsidP="766DFC23">
      <w:pPr>
        <w:tabs>
          <w:tab w:val="num" w:pos="2160"/>
        </w:tabs>
        <w:jc w:val="both"/>
        <w:rPr>
          <w:rFonts w:eastAsia="Arial" w:cs="Arial"/>
          <w:color w:val="000000" w:themeColor="text1"/>
          <w:szCs w:val="22"/>
        </w:rPr>
      </w:pPr>
    </w:p>
    <w:p w14:paraId="49927076" w14:textId="65346C1E" w:rsidR="4E56461F" w:rsidRDefault="4E56461F"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lastRenderedPageBreak/>
        <w:t>SSS1: Understanding, developing and managing their professional role</w:t>
      </w:r>
    </w:p>
    <w:p w14:paraId="3BD22EAB" w14:textId="52EFC264" w:rsidR="766DFC23" w:rsidRDefault="766DFC23" w:rsidP="766DFC23">
      <w:pPr>
        <w:tabs>
          <w:tab w:val="num" w:pos="2160"/>
        </w:tabs>
        <w:jc w:val="both"/>
        <w:rPr>
          <w:rFonts w:ascii="Calibri" w:eastAsia="Calibri" w:hAnsi="Calibri" w:cs="Calibri"/>
          <w:color w:val="000000" w:themeColor="text1"/>
          <w:szCs w:val="22"/>
        </w:rPr>
      </w:pPr>
    </w:p>
    <w:p w14:paraId="5881834B" w14:textId="06076BB3"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an understanding of, and the capacity to apply and integrate, theoretical frameworks and key concepts relevant to practice in youth and community work</w:t>
      </w:r>
    </w:p>
    <w:p w14:paraId="24202718" w14:textId="68507B0F"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an informed and critical understanding of their professional role as educators in relation to other professional interventions in the lives of young people and communities</w:t>
      </w:r>
    </w:p>
    <w:p w14:paraId="173BFCD5" w14:textId="4030EA1C"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 xml:space="preserve">substantial autonomy in using both conventional and innovative, original and creative methods in the planning, delivery and evaluation of impact of educational courses across a range of practice settings </w:t>
      </w:r>
    </w:p>
    <w:p w14:paraId="065BD204" w14:textId="7838954A"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 xml:space="preserve">systematic analysis of relevant concepts, theories and issues of policy, and their use in informing evidence-based practice </w:t>
      </w:r>
    </w:p>
    <w:p w14:paraId="3C8DF040" w14:textId="0B97F8DC"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 xml:space="preserve">the ability to maintain professional boundaries in voluntary relationships and in informal contexts, including the appropriate use of information technology and social media </w:t>
      </w:r>
    </w:p>
    <w:p w14:paraId="2CE98F6E" w14:textId="71ED4346"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 xml:space="preserve">the ability to make informed judgements on complex ethical and professional issues in a disputed field and to act appropriately in the light of relevant professional and ethical codes of practice </w:t>
      </w:r>
    </w:p>
    <w:p w14:paraId="624BB8AE" w14:textId="51A5244F"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 xml:space="preserve">the ability to operate as a reflective practitioner, demonstrating appropriate professional actions and behaviours </w:t>
      </w:r>
    </w:p>
    <w:p w14:paraId="73581CD0" w14:textId="571DF86B" w:rsidR="4E56461F" w:rsidRDefault="4E56461F" w:rsidP="00F97C9E">
      <w:pPr>
        <w:pStyle w:val="ListParagraph"/>
        <w:numPr>
          <w:ilvl w:val="0"/>
          <w:numId w:val="6"/>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critical reflection upon, and commitment to, their continuing personal and professional development and evolving their own practice.</w:t>
      </w:r>
    </w:p>
    <w:p w14:paraId="77791347" w14:textId="07D33380" w:rsidR="4E56461F" w:rsidRDefault="4E56461F"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SSS2: Fostering Democratic and Inclusive Practice</w:t>
      </w:r>
    </w:p>
    <w:p w14:paraId="466763C4" w14:textId="7996BA91" w:rsidR="766DFC23" w:rsidRDefault="766DFC23" w:rsidP="766DFC23">
      <w:pPr>
        <w:tabs>
          <w:tab w:val="num" w:pos="2160"/>
        </w:tabs>
        <w:jc w:val="both"/>
        <w:rPr>
          <w:rFonts w:eastAsia="Arial" w:cs="Arial"/>
          <w:color w:val="000000" w:themeColor="text1"/>
          <w:szCs w:val="22"/>
        </w:rPr>
      </w:pPr>
    </w:p>
    <w:p w14:paraId="59DD9306" w14:textId="2309FF92" w:rsidR="4E56461F" w:rsidRDefault="4E56461F" w:rsidP="00F97C9E">
      <w:pPr>
        <w:pStyle w:val="ListParagraph"/>
        <w:numPr>
          <w:ilvl w:val="0"/>
          <w:numId w:val="5"/>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build trusting relationships as a foundation for learning;</w:t>
      </w:r>
    </w:p>
    <w:p w14:paraId="768B82B0" w14:textId="3F1276D9" w:rsidR="4E56461F" w:rsidRDefault="4E56461F" w:rsidP="00F97C9E">
      <w:pPr>
        <w:pStyle w:val="ListParagraph"/>
        <w:numPr>
          <w:ilvl w:val="0"/>
          <w:numId w:val="5"/>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foster participation and support for young people and adults in playing an active role in their communities, increasing their voice and influence in contexts and on issues that affect them;</w:t>
      </w:r>
    </w:p>
    <w:p w14:paraId="144389E3" w14:textId="5E40F1DC" w:rsidR="4E56461F" w:rsidRDefault="4E56461F" w:rsidP="00F97C9E">
      <w:pPr>
        <w:pStyle w:val="ListParagraph"/>
        <w:numPr>
          <w:ilvl w:val="0"/>
          <w:numId w:val="5"/>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create inclusive environments and to identify and counter oppressive attitudes, behaviours and situations, at both interpersonal and systemic levels;</w:t>
      </w:r>
    </w:p>
    <w:p w14:paraId="656281D5" w14:textId="088C311A" w:rsidR="4E56461F" w:rsidRDefault="4E56461F" w:rsidP="00F97C9E">
      <w:pPr>
        <w:pStyle w:val="ListParagraph"/>
        <w:numPr>
          <w:ilvl w:val="0"/>
          <w:numId w:val="5"/>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capacity to build practice on an understanding of issues of power, empowerment and the complexity of voluntary relationships;</w:t>
      </w:r>
    </w:p>
    <w:p w14:paraId="7197B0A1" w14:textId="751A4779" w:rsidR="4E56461F" w:rsidRDefault="4E56461F" w:rsidP="00F97C9E">
      <w:pPr>
        <w:pStyle w:val="ListParagraph"/>
        <w:numPr>
          <w:ilvl w:val="0"/>
          <w:numId w:val="5"/>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capacity to promote, publicise and share good practice.</w:t>
      </w:r>
    </w:p>
    <w:p w14:paraId="56EF4F0E" w14:textId="1C866F8A" w:rsidR="766DFC23" w:rsidRDefault="766DFC23" w:rsidP="766DFC23">
      <w:pPr>
        <w:tabs>
          <w:tab w:val="num" w:pos="2160"/>
        </w:tabs>
        <w:jc w:val="both"/>
        <w:rPr>
          <w:rFonts w:eastAsia="Arial" w:cs="Arial"/>
          <w:color w:val="000000" w:themeColor="text1"/>
          <w:szCs w:val="22"/>
        </w:rPr>
      </w:pPr>
    </w:p>
    <w:p w14:paraId="3453438C" w14:textId="6AC57867" w:rsidR="4E56461F" w:rsidRDefault="4E56461F"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SSS3: Maintaining and developing organisations which support practice</w:t>
      </w:r>
    </w:p>
    <w:p w14:paraId="5203DBA8" w14:textId="48DB048A" w:rsidR="766DFC23" w:rsidRDefault="766DFC23" w:rsidP="766DFC23">
      <w:pPr>
        <w:tabs>
          <w:tab w:val="num" w:pos="2160"/>
        </w:tabs>
        <w:jc w:val="both"/>
        <w:rPr>
          <w:rFonts w:eastAsia="Arial" w:cs="Arial"/>
          <w:color w:val="000000" w:themeColor="text1"/>
          <w:szCs w:val="22"/>
        </w:rPr>
      </w:pPr>
    </w:p>
    <w:p w14:paraId="1932BFE5" w14:textId="7937D32A" w:rsidR="4E56461F" w:rsidRDefault="4E56461F" w:rsidP="00F97C9E">
      <w:pPr>
        <w:pStyle w:val="ListParagraph"/>
        <w:numPr>
          <w:ilvl w:val="0"/>
          <w:numId w:val="4"/>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lead and promote the development of productive and sustainable responses and structures, including the support and management of community based and young people's organisations</w:t>
      </w:r>
    </w:p>
    <w:p w14:paraId="376649B0" w14:textId="752D734A" w:rsidR="4E56461F" w:rsidRDefault="4E56461F" w:rsidP="00F97C9E">
      <w:pPr>
        <w:pStyle w:val="ListParagraph"/>
        <w:numPr>
          <w:ilvl w:val="0"/>
          <w:numId w:val="4"/>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skill in safeguarding the health and welfare of individuals and communities through the understanding and implementation of legal and regulatory frameworks</w:t>
      </w:r>
    </w:p>
    <w:p w14:paraId="6ACA2C0D" w14:textId="3CA57DD1" w:rsidR="4E56461F" w:rsidRDefault="4E56461F" w:rsidP="00F97C9E">
      <w:pPr>
        <w:pStyle w:val="ListParagraph"/>
        <w:numPr>
          <w:ilvl w:val="0"/>
          <w:numId w:val="4"/>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capacity to lead and manage others in the workplace (volunteers, staff, the capacity to provide for support, safety and well-being of staff)</w:t>
      </w:r>
    </w:p>
    <w:p w14:paraId="6F9E5A21" w14:textId="63C750D0" w:rsidR="4E56461F" w:rsidRDefault="4E56461F" w:rsidP="00F97C9E">
      <w:pPr>
        <w:pStyle w:val="ListParagraph"/>
        <w:numPr>
          <w:ilvl w:val="0"/>
          <w:numId w:val="4"/>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context-appropriate leadership of individuals and groups</w:t>
      </w:r>
    </w:p>
    <w:p w14:paraId="5F406395" w14:textId="351D6DEF" w:rsidR="4E56461F" w:rsidRDefault="4E56461F" w:rsidP="00F97C9E">
      <w:pPr>
        <w:pStyle w:val="ListParagraph"/>
        <w:numPr>
          <w:ilvl w:val="0"/>
          <w:numId w:val="4"/>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lastRenderedPageBreak/>
        <w:t>financial and project management skills (planning, monitoring, evaluation, applications for funding, management of resources, policy development, understanding quality framework models).</w:t>
      </w:r>
    </w:p>
    <w:p w14:paraId="028C1D5E" w14:textId="1A895B0C" w:rsidR="4E56461F" w:rsidRDefault="4E56461F" w:rsidP="766DFC23">
      <w:pPr>
        <w:tabs>
          <w:tab w:val="num" w:pos="2160"/>
        </w:tabs>
        <w:jc w:val="both"/>
        <w:rPr>
          <w:rFonts w:eastAsia="Arial" w:cs="Arial"/>
          <w:b/>
          <w:bCs/>
          <w:color w:val="000000" w:themeColor="text1"/>
        </w:rPr>
      </w:pPr>
      <w:r w:rsidRPr="4962728B">
        <w:rPr>
          <w:rFonts w:eastAsia="Arial" w:cs="Arial"/>
          <w:b/>
          <w:bCs/>
          <w:color w:val="000000" w:themeColor="text1"/>
        </w:rPr>
        <w:t>SSS4: Facilitating personal and collective learning development and capacity building</w:t>
      </w:r>
    </w:p>
    <w:p w14:paraId="3C98EA99" w14:textId="77777777" w:rsidR="00A15C65" w:rsidRDefault="00A15C65" w:rsidP="766DFC23">
      <w:pPr>
        <w:tabs>
          <w:tab w:val="num" w:pos="2160"/>
        </w:tabs>
        <w:jc w:val="both"/>
        <w:rPr>
          <w:rFonts w:eastAsia="Arial" w:cs="Arial"/>
          <w:color w:val="000000" w:themeColor="text1"/>
          <w:szCs w:val="22"/>
        </w:rPr>
      </w:pPr>
    </w:p>
    <w:p w14:paraId="1330F195" w14:textId="24C38B06" w:rsidR="4E56461F" w:rsidRDefault="4E56461F" w:rsidP="00F97C9E">
      <w:pPr>
        <w:pStyle w:val="ListParagraph"/>
        <w:numPr>
          <w:ilvl w:val="0"/>
          <w:numId w:val="3"/>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capacity to engage with young people and community groups, build relationships and facilitate young people and adults' individual and collective learning and development;</w:t>
      </w:r>
    </w:p>
    <w:p w14:paraId="32E1DF02" w14:textId="137CBE95" w:rsidR="4E56461F" w:rsidRDefault="4E56461F" w:rsidP="00F97C9E">
      <w:pPr>
        <w:pStyle w:val="ListParagraph"/>
        <w:numPr>
          <w:ilvl w:val="0"/>
          <w:numId w:val="3"/>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analyse policies and practices in the light of a range of theoretical perspectives, from the standpoint of participants in programmes, and to devise practice responses with them;</w:t>
      </w:r>
    </w:p>
    <w:p w14:paraId="741A5D1D" w14:textId="538B88D0" w:rsidR="4E56461F" w:rsidRDefault="4E56461F" w:rsidP="00F97C9E">
      <w:pPr>
        <w:pStyle w:val="ListParagraph"/>
        <w:numPr>
          <w:ilvl w:val="0"/>
          <w:numId w:val="3"/>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support and develop a range of literacies, including emotional literacy;</w:t>
      </w:r>
    </w:p>
    <w:p w14:paraId="51357810" w14:textId="3E9FF845" w:rsidR="4E56461F" w:rsidRDefault="4E56461F" w:rsidP="00F97C9E">
      <w:pPr>
        <w:pStyle w:val="ListParagraph"/>
        <w:numPr>
          <w:ilvl w:val="0"/>
          <w:numId w:val="3"/>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design and implement initiatives, projects and programmes using appropriate professional frameworks and methods;</w:t>
      </w:r>
    </w:p>
    <w:p w14:paraId="11E59A17" w14:textId="3D5C1C78" w:rsidR="4E56461F" w:rsidRDefault="4E56461F" w:rsidP="00F97C9E">
      <w:pPr>
        <w:pStyle w:val="ListParagraph"/>
        <w:numPr>
          <w:ilvl w:val="0"/>
          <w:numId w:val="3"/>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the ability to select, plan and evaluate appropriate approaches from a range of intervention methods and techniques;</w:t>
      </w:r>
    </w:p>
    <w:p w14:paraId="05C97FF1" w14:textId="3C65CABC" w:rsidR="4E56461F" w:rsidRDefault="4E56461F" w:rsidP="00F97C9E">
      <w:pPr>
        <w:pStyle w:val="ListParagraph"/>
        <w:numPr>
          <w:ilvl w:val="0"/>
          <w:numId w:val="3"/>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skill in evaluation of the impact and effectiveness of their work and the work of community-based projects;</w:t>
      </w:r>
    </w:p>
    <w:p w14:paraId="0A68F71A" w14:textId="33B36F64" w:rsidR="766DFC23" w:rsidRDefault="766DFC23" w:rsidP="766DFC23">
      <w:pPr>
        <w:ind w:left="360"/>
        <w:jc w:val="both"/>
        <w:rPr>
          <w:rFonts w:eastAsia="Arial" w:cs="Arial"/>
          <w:color w:val="000000" w:themeColor="text1"/>
          <w:szCs w:val="22"/>
        </w:rPr>
      </w:pPr>
    </w:p>
    <w:p w14:paraId="7F51E027" w14:textId="5E41CB19" w:rsidR="4E56461F" w:rsidRDefault="4E56461F"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 xml:space="preserve">SSS5: Networking and Multi-agency working </w:t>
      </w:r>
    </w:p>
    <w:p w14:paraId="3199E16F" w14:textId="3F4A81D0" w:rsidR="766DFC23" w:rsidRDefault="766DFC23" w:rsidP="766DFC23">
      <w:pPr>
        <w:tabs>
          <w:tab w:val="num" w:pos="2160"/>
        </w:tabs>
        <w:jc w:val="both"/>
        <w:rPr>
          <w:rFonts w:eastAsia="Arial" w:cs="Arial"/>
          <w:color w:val="000000" w:themeColor="text1"/>
          <w:szCs w:val="22"/>
        </w:rPr>
      </w:pPr>
    </w:p>
    <w:p w14:paraId="2FE5320C" w14:textId="6304F03B" w:rsidR="4E56461F" w:rsidRDefault="4E56461F" w:rsidP="00F97C9E">
      <w:pPr>
        <w:pStyle w:val="ListParagraph"/>
        <w:numPr>
          <w:ilvl w:val="0"/>
          <w:numId w:val="2"/>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Building relationships and leading strategic partnerships with other professionals, in particular in education and in health and social care</w:t>
      </w:r>
    </w:p>
    <w:p w14:paraId="154565AE" w14:textId="675C09CF" w:rsidR="4E56461F" w:rsidRDefault="4E56461F" w:rsidP="00F97C9E">
      <w:pPr>
        <w:pStyle w:val="ListParagraph"/>
        <w:numPr>
          <w:ilvl w:val="0"/>
          <w:numId w:val="2"/>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building and leading partnerships across community groups and young people's projects including young people and community members in partnerships</w:t>
      </w:r>
    </w:p>
    <w:p w14:paraId="04D074D4" w14:textId="7DFDB630" w:rsidR="4E56461F" w:rsidRDefault="4E56461F" w:rsidP="00F97C9E">
      <w:pPr>
        <w:pStyle w:val="ListParagraph"/>
        <w:numPr>
          <w:ilvl w:val="0"/>
          <w:numId w:val="2"/>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involving, consulting with, and acknowledging accountability to stakeholders</w:t>
      </w:r>
    </w:p>
    <w:p w14:paraId="5E07E95B" w14:textId="647BC918" w:rsidR="4E56461F" w:rsidRDefault="4E56461F" w:rsidP="00F97C9E">
      <w:pPr>
        <w:pStyle w:val="ListParagraph"/>
        <w:numPr>
          <w:ilvl w:val="0"/>
          <w:numId w:val="2"/>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creating effective alliances with other organisations, respecting alternative professional approaches while maintaining the values of youth and community work</w:t>
      </w:r>
    </w:p>
    <w:p w14:paraId="153B64A1" w14:textId="757B4020" w:rsidR="4E56461F" w:rsidRDefault="4E56461F" w:rsidP="00F97C9E">
      <w:pPr>
        <w:pStyle w:val="ListParagraph"/>
        <w:numPr>
          <w:ilvl w:val="0"/>
          <w:numId w:val="2"/>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creating networks and alliances among and across community groups and young people's projects</w:t>
      </w:r>
    </w:p>
    <w:p w14:paraId="0F528E30" w14:textId="44595262" w:rsidR="4E56461F" w:rsidRDefault="4E56461F" w:rsidP="00F97C9E">
      <w:pPr>
        <w:pStyle w:val="ListParagraph"/>
        <w:numPr>
          <w:ilvl w:val="0"/>
          <w:numId w:val="2"/>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developing inclusive networks which promote inclusion, celebrate diversity, recognise interdependence and do not intensify marginalisation of small projects or minority groups</w:t>
      </w:r>
    </w:p>
    <w:p w14:paraId="257CC2D2" w14:textId="00EC294F" w:rsidR="4E56461F" w:rsidRDefault="4E56461F" w:rsidP="00F97C9E">
      <w:pPr>
        <w:pStyle w:val="ListParagraph"/>
        <w:numPr>
          <w:ilvl w:val="0"/>
          <w:numId w:val="2"/>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contributing to wider development of children and young people's services, including in a deregulated environment.</w:t>
      </w:r>
    </w:p>
    <w:p w14:paraId="57362528" w14:textId="2B69C029" w:rsidR="4E56461F" w:rsidRDefault="4E56461F" w:rsidP="766DFC23">
      <w:pPr>
        <w:tabs>
          <w:tab w:val="num" w:pos="2160"/>
        </w:tabs>
        <w:jc w:val="both"/>
        <w:rPr>
          <w:rFonts w:eastAsia="Arial" w:cs="Arial"/>
          <w:color w:val="000000" w:themeColor="text1"/>
          <w:szCs w:val="22"/>
        </w:rPr>
      </w:pPr>
      <w:r w:rsidRPr="766DFC23">
        <w:rPr>
          <w:rFonts w:eastAsia="Arial" w:cs="Arial"/>
          <w:b/>
          <w:bCs/>
          <w:color w:val="000000" w:themeColor="text1"/>
          <w:szCs w:val="22"/>
        </w:rPr>
        <w:t>Generic Skills</w:t>
      </w:r>
    </w:p>
    <w:p w14:paraId="041BECB2" w14:textId="0143A58A" w:rsidR="766DFC23" w:rsidRDefault="766DFC23" w:rsidP="766DFC23">
      <w:pPr>
        <w:tabs>
          <w:tab w:val="num" w:pos="2160"/>
        </w:tabs>
        <w:jc w:val="both"/>
        <w:rPr>
          <w:rFonts w:eastAsia="Arial" w:cs="Arial"/>
          <w:color w:val="000000" w:themeColor="text1"/>
          <w:szCs w:val="22"/>
        </w:rPr>
      </w:pPr>
    </w:p>
    <w:p w14:paraId="42E01C6E" w14:textId="6575445E"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understanding and critical evaluation of research in the field and the ability to undertake small-scale participatory research projects</w:t>
      </w:r>
    </w:p>
    <w:p w14:paraId="1DF7C1EC" w14:textId="03F569F4"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an ability to use information and communication technologies</w:t>
      </w:r>
    </w:p>
    <w:p w14:paraId="20610BB1" w14:textId="08960E46"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organisation and articulation of opinions and arguments in speech and writing, using relevant specialist vocabulary</w:t>
      </w:r>
    </w:p>
    <w:p w14:paraId="0D42C047" w14:textId="70972B5E"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 xml:space="preserve">self-management, including the organisation of an efficient and effective work pattern, and working to deadlines </w:t>
      </w:r>
    </w:p>
    <w:p w14:paraId="35F568C9" w14:textId="66265823"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lastRenderedPageBreak/>
        <w:t>an ability to collect and apply numerical data, as appropriate</w:t>
      </w:r>
    </w:p>
    <w:p w14:paraId="5D7C6DB1" w14:textId="1FAD6CCA"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an ability to collect, analyse and interpret qualitative and quantitative data</w:t>
      </w:r>
    </w:p>
    <w:p w14:paraId="37D668E8" w14:textId="2D3B880B"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an ability to present data in different formats, including graphical and tabular</w:t>
      </w:r>
    </w:p>
    <w:p w14:paraId="16571E47" w14:textId="091C4A87"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commitment to the improvement of their own learning and performance</w:t>
      </w:r>
    </w:p>
    <w:p w14:paraId="1881EE85" w14:textId="7B687ACD"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understanding of their own approaches to learning</w:t>
      </w:r>
    </w:p>
    <w:p w14:paraId="7DFAD51F" w14:textId="7005BF59"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an ability to work on their own initiative and in cooperation with others</w:t>
      </w:r>
    </w:p>
    <w:p w14:paraId="717E40E7" w14:textId="3769E104"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an ability to use their knowledge and understanding critically to locate and justify a personal position in relation to the subject</w:t>
      </w:r>
    </w:p>
    <w:p w14:paraId="7E74A57B" w14:textId="20A79B0E"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skill in reflection on their own and others' value systems and the ability to explore such values in informal contexts, including an ability to constructively challenge the views of others and resolve conflict</w:t>
      </w:r>
    </w:p>
    <w:p w14:paraId="328C2112" w14:textId="2A285F1E"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effective communication using written, visual, electronic and oral means with individuals and groups, including presentations</w:t>
      </w:r>
    </w:p>
    <w:p w14:paraId="11831E44" w14:textId="60A890F7" w:rsidR="4E56461F" w:rsidRDefault="4E56461F" w:rsidP="00F97C9E">
      <w:pPr>
        <w:pStyle w:val="ListParagraph"/>
        <w:numPr>
          <w:ilvl w:val="0"/>
          <w:numId w:val="1"/>
        </w:numPr>
        <w:tabs>
          <w:tab w:val="num" w:pos="2160"/>
        </w:tabs>
        <w:jc w:val="both"/>
        <w:rPr>
          <w:rFonts w:ascii="Arial" w:eastAsia="Arial" w:hAnsi="Arial" w:cs="Arial"/>
          <w:color w:val="000000" w:themeColor="text1"/>
        </w:rPr>
      </w:pPr>
      <w:r w:rsidRPr="766DFC23">
        <w:rPr>
          <w:rFonts w:ascii="Arial" w:eastAsia="Arial" w:hAnsi="Arial" w:cs="Arial"/>
          <w:color w:val="000000" w:themeColor="text1"/>
        </w:rPr>
        <w:t>emotional literacy and personal resilience</w:t>
      </w:r>
    </w:p>
    <w:p w14:paraId="20E481F0" w14:textId="77777777" w:rsidR="00D85572" w:rsidRDefault="00D85572" w:rsidP="766DFC23">
      <w:pPr>
        <w:jc w:val="both"/>
        <w:rPr>
          <w:b/>
          <w:bCs/>
          <w:i/>
          <w:iCs/>
          <w:highlight w:val="cyan"/>
        </w:rPr>
        <w:sectPr w:rsidR="00D85572" w:rsidSect="001D7B16">
          <w:headerReference w:type="default" r:id="rId44"/>
          <w:footerReference w:type="default" r:id="rId45"/>
          <w:footerReference w:type="first" r:id="rId46"/>
          <w:pgSz w:w="11907" w:h="16840" w:code="9"/>
          <w:pgMar w:top="1440" w:right="1800" w:bottom="1440" w:left="1800" w:header="706" w:footer="706" w:gutter="0"/>
          <w:cols w:space="720"/>
        </w:sectPr>
      </w:pPr>
    </w:p>
    <w:p w14:paraId="0C7744E7" w14:textId="77777777" w:rsidR="00D85572" w:rsidRPr="00A15C65" w:rsidRDefault="00D85572" w:rsidP="00D85572">
      <w:pPr>
        <w:textAlignment w:val="baseline"/>
        <w:rPr>
          <w:rFonts w:ascii="Segoe UI" w:hAnsi="Segoe UI" w:cs="Segoe UI"/>
          <w:szCs w:val="22"/>
          <w:lang w:eastAsia="zh-CN"/>
        </w:rPr>
      </w:pPr>
      <w:r w:rsidRPr="00A15C65">
        <w:rPr>
          <w:rFonts w:cs="Arial"/>
          <w:b/>
          <w:bCs/>
          <w:szCs w:val="22"/>
          <w:lang w:eastAsia="zh-CN"/>
        </w:rPr>
        <w:lastRenderedPageBreak/>
        <w:t>Youth Work National Occupational Standards Functional Map (CLD Standards Council Scotland, 2019)</w:t>
      </w:r>
      <w:r w:rsidRPr="00A15C65">
        <w:rPr>
          <w:rFonts w:cs="Arial"/>
          <w:szCs w:val="22"/>
          <w:lang w:eastAsia="zh-CN"/>
        </w:rPr>
        <w:t> </w:t>
      </w:r>
    </w:p>
    <w:p w14:paraId="569AF715" w14:textId="77777777" w:rsidR="00D85572" w:rsidRPr="00A15C65" w:rsidRDefault="00D85572" w:rsidP="00D85572">
      <w:pPr>
        <w:textAlignment w:val="baseline"/>
        <w:rPr>
          <w:rFonts w:ascii="Segoe UI" w:hAnsi="Segoe UI" w:cs="Segoe UI"/>
          <w:szCs w:val="22"/>
          <w:lang w:eastAsia="zh-CN"/>
        </w:rPr>
      </w:pPr>
      <w:r w:rsidRPr="00A15C65">
        <w:rPr>
          <w:rFonts w:cs="Arial"/>
          <w:b/>
          <w:bCs/>
          <w:szCs w:val="22"/>
          <w:lang w:eastAsia="zh-CN"/>
        </w:rPr>
        <w:t>BA Youth Work and Social Education (ETS Endorsed)</w:t>
      </w:r>
      <w:r w:rsidRPr="00A15C65">
        <w:rPr>
          <w:rFonts w:cs="Arial"/>
          <w:szCs w:val="22"/>
          <w:lang w:eastAsia="zh-CN"/>
        </w:rPr>
        <w:t> </w:t>
      </w:r>
    </w:p>
    <w:p w14:paraId="1205BE11"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 w:val="29"/>
          <w:szCs w:val="29"/>
          <w:lang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4"/>
        <w:gridCol w:w="2005"/>
        <w:gridCol w:w="3122"/>
        <w:gridCol w:w="1427"/>
        <w:gridCol w:w="6909"/>
      </w:tblGrid>
      <w:tr w:rsidR="00D85572" w:rsidRPr="00D85572" w14:paraId="12350EA7" w14:textId="77777777" w:rsidTr="00D85572">
        <w:trPr>
          <w:trHeight w:val="255"/>
        </w:trPr>
        <w:tc>
          <w:tcPr>
            <w:tcW w:w="420" w:type="dxa"/>
            <w:vMerge w:val="restart"/>
            <w:tcBorders>
              <w:top w:val="nil"/>
              <w:left w:val="nil"/>
              <w:bottom w:val="single" w:sz="6" w:space="0" w:color="006EBE"/>
              <w:right w:val="single" w:sz="6" w:space="0" w:color="000000"/>
            </w:tcBorders>
            <w:shd w:val="clear" w:color="auto" w:fill="auto"/>
            <w:hideMark/>
          </w:tcPr>
          <w:p w14:paraId="01595910"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2085" w:type="dxa"/>
            <w:tcBorders>
              <w:top w:val="single" w:sz="6" w:space="0" w:color="000000"/>
              <w:left w:val="single" w:sz="6" w:space="0" w:color="000000"/>
              <w:bottom w:val="single" w:sz="6" w:space="0" w:color="000000"/>
              <w:right w:val="single" w:sz="6" w:space="0" w:color="000000"/>
            </w:tcBorders>
            <w:shd w:val="clear" w:color="auto" w:fill="auto"/>
            <w:hideMark/>
          </w:tcPr>
          <w:p w14:paraId="5BBA67D8" w14:textId="77777777" w:rsidR="00D85572" w:rsidRPr="00D85572" w:rsidRDefault="00D85572" w:rsidP="00D85572">
            <w:pPr>
              <w:ind w:left="165"/>
              <w:textAlignment w:val="baseline"/>
              <w:rPr>
                <w:rFonts w:ascii="Times New Roman" w:hAnsi="Times New Roman"/>
                <w:sz w:val="24"/>
                <w:szCs w:val="24"/>
                <w:lang w:eastAsia="zh-CN"/>
              </w:rPr>
            </w:pPr>
            <w:r w:rsidRPr="00D85572">
              <w:rPr>
                <w:rFonts w:cs="Arial"/>
                <w:b/>
                <w:bCs/>
                <w:szCs w:val="22"/>
                <w:lang w:eastAsia="zh-CN"/>
              </w:rPr>
              <w:t>Functional Area</w:t>
            </w:r>
            <w:r w:rsidRPr="00D85572">
              <w:rPr>
                <w:rFonts w:cs="Arial"/>
                <w:szCs w:val="22"/>
                <w:lang w:eastAsia="zh-CN"/>
              </w:rPr>
              <w:t> </w:t>
            </w:r>
          </w:p>
        </w:tc>
        <w:tc>
          <w:tcPr>
            <w:tcW w:w="3165" w:type="dxa"/>
            <w:tcBorders>
              <w:top w:val="single" w:sz="6" w:space="0" w:color="000000"/>
              <w:left w:val="single" w:sz="6" w:space="0" w:color="000000"/>
              <w:bottom w:val="single" w:sz="6" w:space="0" w:color="000000"/>
              <w:right w:val="single" w:sz="6" w:space="0" w:color="000000"/>
            </w:tcBorders>
            <w:shd w:val="clear" w:color="auto" w:fill="auto"/>
            <w:hideMark/>
          </w:tcPr>
          <w:p w14:paraId="192EA9AE"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b/>
                <w:bCs/>
                <w:szCs w:val="22"/>
                <w:lang w:eastAsia="zh-CN"/>
              </w:rPr>
              <w:t>Function Ref/ Title</w:t>
            </w:r>
            <w:r w:rsidRPr="00D85572">
              <w:rPr>
                <w:rFonts w:cs="Arial"/>
                <w:szCs w:val="22"/>
                <w:lang w:eastAsia="zh-CN"/>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2E303FD8"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b/>
                <w:bCs/>
                <w:szCs w:val="22"/>
                <w:lang w:eastAsia="zh-CN"/>
              </w:rPr>
              <w:t>NOS Ref</w:t>
            </w:r>
            <w:r w:rsidRPr="00D85572">
              <w:rPr>
                <w:rFonts w:cs="Arial"/>
                <w:szCs w:val="22"/>
                <w:lang w:eastAsia="zh-CN"/>
              </w:rPr>
              <w:t> </w:t>
            </w:r>
          </w:p>
        </w:tc>
        <w:tc>
          <w:tcPr>
            <w:tcW w:w="7380" w:type="dxa"/>
            <w:tcBorders>
              <w:top w:val="single" w:sz="6" w:space="0" w:color="000000"/>
              <w:left w:val="single" w:sz="6" w:space="0" w:color="000000"/>
              <w:bottom w:val="single" w:sz="6" w:space="0" w:color="000000"/>
              <w:right w:val="single" w:sz="6" w:space="0" w:color="000000"/>
            </w:tcBorders>
            <w:shd w:val="clear" w:color="auto" w:fill="auto"/>
            <w:hideMark/>
          </w:tcPr>
          <w:p w14:paraId="0C0E0DD3" w14:textId="77777777" w:rsidR="00D85572" w:rsidRPr="00D85572" w:rsidRDefault="00D85572" w:rsidP="00D85572">
            <w:pPr>
              <w:ind w:left="90"/>
              <w:textAlignment w:val="baseline"/>
              <w:rPr>
                <w:rFonts w:ascii="Times New Roman" w:hAnsi="Times New Roman"/>
                <w:sz w:val="24"/>
                <w:szCs w:val="24"/>
                <w:lang w:eastAsia="zh-CN"/>
              </w:rPr>
            </w:pPr>
            <w:r w:rsidRPr="00D85572">
              <w:rPr>
                <w:rFonts w:cs="Arial"/>
                <w:b/>
                <w:bCs/>
                <w:szCs w:val="22"/>
                <w:lang w:eastAsia="zh-CN"/>
              </w:rPr>
              <w:t>Relevant NOS title</w:t>
            </w:r>
            <w:r w:rsidRPr="00D85572">
              <w:rPr>
                <w:rFonts w:cs="Arial"/>
                <w:szCs w:val="22"/>
                <w:lang w:eastAsia="zh-CN"/>
              </w:rPr>
              <w:t> </w:t>
            </w:r>
          </w:p>
        </w:tc>
      </w:tr>
      <w:tr w:rsidR="00D85572" w:rsidRPr="00D85572" w14:paraId="27497F7E" w14:textId="77777777" w:rsidTr="00D85572">
        <w:trPr>
          <w:trHeight w:val="255"/>
        </w:trPr>
        <w:tc>
          <w:tcPr>
            <w:tcW w:w="0" w:type="auto"/>
            <w:vMerge/>
            <w:tcBorders>
              <w:top w:val="nil"/>
              <w:left w:val="nil"/>
              <w:bottom w:val="single" w:sz="6" w:space="0" w:color="006EBE"/>
              <w:right w:val="single" w:sz="6" w:space="0" w:color="000000"/>
            </w:tcBorders>
            <w:shd w:val="clear" w:color="auto" w:fill="auto"/>
            <w:vAlign w:val="center"/>
            <w:hideMark/>
          </w:tcPr>
          <w:p w14:paraId="187FDC96" w14:textId="77777777" w:rsidR="00D85572" w:rsidRPr="00D85572" w:rsidRDefault="00D85572" w:rsidP="00D85572">
            <w:pPr>
              <w:rPr>
                <w:rFonts w:ascii="Times New Roman" w:hAnsi="Times New Roman"/>
                <w:sz w:val="24"/>
                <w:szCs w:val="24"/>
                <w:lang w:eastAsia="zh-CN"/>
              </w:rPr>
            </w:pPr>
          </w:p>
        </w:tc>
        <w:tc>
          <w:tcPr>
            <w:tcW w:w="2085"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7C3E17A4"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A: Work with young people and others </w:t>
            </w: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751DF4C6" w14:textId="77777777" w:rsidR="00D85572" w:rsidRPr="00D85572" w:rsidRDefault="00D85572" w:rsidP="00D85572">
            <w:pPr>
              <w:ind w:left="540" w:right="135" w:hanging="435"/>
              <w:textAlignment w:val="baseline"/>
              <w:rPr>
                <w:rFonts w:ascii="Times New Roman" w:hAnsi="Times New Roman"/>
                <w:sz w:val="24"/>
                <w:szCs w:val="24"/>
                <w:lang w:eastAsia="zh-CN"/>
              </w:rPr>
            </w:pPr>
            <w:r w:rsidRPr="00D85572">
              <w:rPr>
                <w:rFonts w:cs="Arial"/>
                <w:szCs w:val="22"/>
                <w:lang w:eastAsia="zh-CN"/>
              </w:rPr>
              <w:t>A1 Build professional relationships and engage with young people </w:t>
            </w:r>
          </w:p>
        </w:tc>
        <w:tc>
          <w:tcPr>
            <w:tcW w:w="1500" w:type="dxa"/>
            <w:tcBorders>
              <w:top w:val="single" w:sz="6" w:space="0" w:color="000000"/>
              <w:left w:val="single" w:sz="6" w:space="0" w:color="000000"/>
              <w:bottom w:val="single" w:sz="6" w:space="0" w:color="000000"/>
              <w:right w:val="single" w:sz="6" w:space="0" w:color="000000"/>
            </w:tcBorders>
            <w:shd w:val="clear" w:color="auto" w:fill="FFCC99"/>
            <w:hideMark/>
          </w:tcPr>
          <w:p w14:paraId="1944360F"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 01 </w:t>
            </w:r>
          </w:p>
        </w:tc>
        <w:tc>
          <w:tcPr>
            <w:tcW w:w="7380" w:type="dxa"/>
            <w:tcBorders>
              <w:top w:val="single" w:sz="6" w:space="0" w:color="000000"/>
              <w:left w:val="single" w:sz="6" w:space="0" w:color="000000"/>
              <w:bottom w:val="single" w:sz="6" w:space="0" w:color="000000"/>
              <w:right w:val="single" w:sz="6" w:space="0" w:color="000000"/>
            </w:tcBorders>
            <w:shd w:val="clear" w:color="auto" w:fill="FFCC99"/>
            <w:hideMark/>
          </w:tcPr>
          <w:p w14:paraId="68DAA71A" w14:textId="77777777" w:rsidR="00D85572" w:rsidRPr="00D85572" w:rsidRDefault="00D85572" w:rsidP="00D85572">
            <w:pPr>
              <w:ind w:left="90"/>
              <w:textAlignment w:val="baseline"/>
              <w:rPr>
                <w:rFonts w:ascii="Times New Roman" w:hAnsi="Times New Roman"/>
                <w:sz w:val="24"/>
                <w:szCs w:val="24"/>
                <w:lang w:eastAsia="zh-CN"/>
              </w:rPr>
            </w:pPr>
            <w:r w:rsidRPr="00D85572">
              <w:rPr>
                <w:rFonts w:cs="Arial"/>
                <w:szCs w:val="22"/>
                <w:lang w:eastAsia="zh-CN"/>
              </w:rPr>
              <w:t>Initiate, build and maintain relationships with young people </w:t>
            </w:r>
          </w:p>
        </w:tc>
      </w:tr>
      <w:tr w:rsidR="00D85572" w:rsidRPr="00D85572" w14:paraId="1FA99D63" w14:textId="77777777" w:rsidTr="00D85572">
        <w:trPr>
          <w:trHeight w:val="290"/>
        </w:trPr>
        <w:tc>
          <w:tcPr>
            <w:tcW w:w="0" w:type="auto"/>
            <w:vMerge/>
            <w:tcBorders>
              <w:top w:val="nil"/>
              <w:left w:val="nil"/>
              <w:bottom w:val="single" w:sz="6" w:space="0" w:color="006EBE"/>
              <w:right w:val="single" w:sz="6" w:space="0" w:color="000000"/>
            </w:tcBorders>
            <w:shd w:val="clear" w:color="auto" w:fill="auto"/>
            <w:vAlign w:val="center"/>
            <w:hideMark/>
          </w:tcPr>
          <w:p w14:paraId="49ACBF98"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33EF440"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12D0069" w14:textId="77777777" w:rsidR="00D85572" w:rsidRPr="00D85572" w:rsidRDefault="00D85572" w:rsidP="00D85572">
            <w:pPr>
              <w:rPr>
                <w:rFonts w:ascii="Times New Roman" w:hAnsi="Times New Roman"/>
                <w:sz w:val="24"/>
                <w:szCs w:val="24"/>
                <w:lang w:eastAsia="zh-CN"/>
              </w:rPr>
            </w:pPr>
          </w:p>
        </w:tc>
        <w:tc>
          <w:tcPr>
            <w:tcW w:w="1500"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567588B9"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 02 </w:t>
            </w:r>
          </w:p>
        </w:tc>
        <w:tc>
          <w:tcPr>
            <w:tcW w:w="7380" w:type="dxa"/>
            <w:vMerge w:val="restart"/>
            <w:tcBorders>
              <w:top w:val="single" w:sz="6" w:space="0" w:color="000000"/>
              <w:left w:val="single" w:sz="6" w:space="0" w:color="000000"/>
              <w:bottom w:val="single" w:sz="6" w:space="0" w:color="000000"/>
              <w:right w:val="single" w:sz="6" w:space="0" w:color="000000"/>
            </w:tcBorders>
            <w:shd w:val="clear" w:color="auto" w:fill="FFCC99"/>
            <w:hideMark/>
          </w:tcPr>
          <w:p w14:paraId="760B041C" w14:textId="77777777" w:rsidR="00D85572" w:rsidRPr="00D85572" w:rsidRDefault="00D85572" w:rsidP="00D85572">
            <w:pPr>
              <w:ind w:left="90"/>
              <w:textAlignment w:val="baseline"/>
              <w:rPr>
                <w:rFonts w:ascii="Times New Roman" w:hAnsi="Times New Roman"/>
                <w:sz w:val="24"/>
                <w:szCs w:val="24"/>
                <w:lang w:eastAsia="zh-CN"/>
              </w:rPr>
            </w:pPr>
            <w:r w:rsidRPr="00D85572">
              <w:rPr>
                <w:rFonts w:cs="Arial"/>
                <w:szCs w:val="22"/>
                <w:lang w:eastAsia="zh-CN"/>
              </w:rPr>
              <w:t>Assist young people to learn and engage with the youth work process </w:t>
            </w:r>
          </w:p>
        </w:tc>
      </w:tr>
      <w:tr w:rsidR="00D85572" w:rsidRPr="00D85572" w14:paraId="211E8EFF" w14:textId="77777777" w:rsidTr="00D85572">
        <w:trPr>
          <w:trHeight w:val="435"/>
        </w:trPr>
        <w:tc>
          <w:tcPr>
            <w:tcW w:w="420" w:type="dxa"/>
            <w:vMerge w:val="restart"/>
            <w:tcBorders>
              <w:top w:val="single" w:sz="6" w:space="0" w:color="006EBE"/>
              <w:left w:val="nil"/>
              <w:bottom w:val="nil"/>
              <w:right w:val="single" w:sz="6" w:space="0" w:color="000000"/>
            </w:tcBorders>
            <w:shd w:val="clear" w:color="auto" w:fill="auto"/>
            <w:hideMark/>
          </w:tcPr>
          <w:p w14:paraId="49079224"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27E4B3D"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2194D0A"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FAD1F00"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F8AF67A" w14:textId="77777777" w:rsidR="00D85572" w:rsidRPr="00D85572" w:rsidRDefault="00D85572" w:rsidP="00D85572">
            <w:pPr>
              <w:rPr>
                <w:rFonts w:ascii="Times New Roman" w:hAnsi="Times New Roman"/>
                <w:sz w:val="24"/>
                <w:szCs w:val="24"/>
                <w:lang w:eastAsia="zh-CN"/>
              </w:rPr>
            </w:pPr>
          </w:p>
        </w:tc>
      </w:tr>
      <w:tr w:rsidR="00D85572" w:rsidRPr="00D85572" w14:paraId="23487AD6" w14:textId="77777777" w:rsidTr="00D85572">
        <w:trPr>
          <w:trHeight w:val="645"/>
        </w:trPr>
        <w:tc>
          <w:tcPr>
            <w:tcW w:w="0" w:type="auto"/>
            <w:vMerge/>
            <w:tcBorders>
              <w:top w:val="single" w:sz="6" w:space="0" w:color="006EBE"/>
              <w:left w:val="nil"/>
              <w:bottom w:val="nil"/>
              <w:right w:val="single" w:sz="6" w:space="0" w:color="000000"/>
            </w:tcBorders>
            <w:shd w:val="clear" w:color="auto" w:fill="auto"/>
            <w:vAlign w:val="center"/>
            <w:hideMark/>
          </w:tcPr>
          <w:p w14:paraId="2C609CF6"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172586B"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AB6CC8C"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FFCC99"/>
            <w:hideMark/>
          </w:tcPr>
          <w:p w14:paraId="01D2023C"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 03 </w:t>
            </w:r>
          </w:p>
        </w:tc>
        <w:tc>
          <w:tcPr>
            <w:tcW w:w="7380" w:type="dxa"/>
            <w:tcBorders>
              <w:top w:val="single" w:sz="6" w:space="0" w:color="000000"/>
              <w:left w:val="single" w:sz="6" w:space="0" w:color="000000"/>
              <w:bottom w:val="single" w:sz="6" w:space="0" w:color="000000"/>
              <w:right w:val="single" w:sz="6" w:space="0" w:color="000000"/>
            </w:tcBorders>
            <w:shd w:val="clear" w:color="auto" w:fill="FFCC99"/>
            <w:hideMark/>
          </w:tcPr>
          <w:p w14:paraId="70AC766F" w14:textId="77777777" w:rsidR="00D85572" w:rsidRPr="00D85572" w:rsidRDefault="00D85572" w:rsidP="00D85572">
            <w:pPr>
              <w:ind w:left="90" w:right="150"/>
              <w:textAlignment w:val="baseline"/>
              <w:rPr>
                <w:rFonts w:ascii="Times New Roman" w:hAnsi="Times New Roman"/>
                <w:sz w:val="24"/>
                <w:szCs w:val="24"/>
                <w:lang w:eastAsia="zh-CN"/>
              </w:rPr>
            </w:pPr>
            <w:r w:rsidRPr="00D85572">
              <w:rPr>
                <w:rFonts w:cs="Arial"/>
                <w:szCs w:val="22"/>
                <w:lang w:eastAsia="zh-CN"/>
              </w:rPr>
              <w:t>Comply with legal, regulatory and ethical requirements when carrying out youth work </w:t>
            </w:r>
          </w:p>
        </w:tc>
      </w:tr>
      <w:tr w:rsidR="00D85572" w:rsidRPr="00D85572" w14:paraId="52477ABE" w14:textId="77777777" w:rsidTr="00D85572">
        <w:trPr>
          <w:trHeight w:val="1320"/>
        </w:trPr>
        <w:tc>
          <w:tcPr>
            <w:tcW w:w="0" w:type="auto"/>
            <w:vMerge/>
            <w:tcBorders>
              <w:top w:val="single" w:sz="6" w:space="0" w:color="006EBE"/>
              <w:left w:val="nil"/>
              <w:bottom w:val="nil"/>
              <w:right w:val="single" w:sz="6" w:space="0" w:color="000000"/>
            </w:tcBorders>
            <w:shd w:val="clear" w:color="auto" w:fill="auto"/>
            <w:vAlign w:val="center"/>
            <w:hideMark/>
          </w:tcPr>
          <w:p w14:paraId="2E9D2D8C"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EE92A7A" w14:textId="77777777" w:rsidR="00D85572" w:rsidRPr="00D85572" w:rsidRDefault="00D85572" w:rsidP="00D85572">
            <w:pPr>
              <w:rPr>
                <w:rFonts w:ascii="Times New Roman" w:hAnsi="Times New Roman"/>
                <w:sz w:val="24"/>
                <w:szCs w:val="24"/>
                <w:lang w:eastAsia="zh-CN"/>
              </w:rPr>
            </w:pPr>
          </w:p>
        </w:tc>
        <w:tc>
          <w:tcPr>
            <w:tcW w:w="3165" w:type="dxa"/>
            <w:tcBorders>
              <w:top w:val="single" w:sz="6" w:space="0" w:color="000000"/>
              <w:left w:val="single" w:sz="6" w:space="0" w:color="000000"/>
              <w:bottom w:val="single" w:sz="6" w:space="0" w:color="000000"/>
              <w:right w:val="single" w:sz="6" w:space="0" w:color="000000"/>
            </w:tcBorders>
            <w:shd w:val="clear" w:color="auto" w:fill="FFCC99"/>
            <w:hideMark/>
          </w:tcPr>
          <w:p w14:paraId="320F6343" w14:textId="77777777" w:rsidR="00D85572" w:rsidRPr="00D85572" w:rsidRDefault="00D85572" w:rsidP="00D85572">
            <w:pPr>
              <w:ind w:left="540" w:right="945" w:hanging="435"/>
              <w:textAlignment w:val="baseline"/>
              <w:rPr>
                <w:rFonts w:ascii="Times New Roman" w:hAnsi="Times New Roman"/>
                <w:sz w:val="24"/>
                <w:szCs w:val="24"/>
                <w:lang w:eastAsia="zh-CN"/>
              </w:rPr>
            </w:pPr>
            <w:r w:rsidRPr="00D85572">
              <w:rPr>
                <w:rFonts w:cs="Arial"/>
                <w:szCs w:val="22"/>
                <w:lang w:eastAsia="zh-CN"/>
              </w:rPr>
              <w:t>A2 Build productive working relationships and multi-agency </w:t>
            </w:r>
          </w:p>
          <w:p w14:paraId="135FCC1F" w14:textId="77777777" w:rsidR="00D85572" w:rsidRPr="00D85572" w:rsidRDefault="00D85572" w:rsidP="00D85572">
            <w:pPr>
              <w:ind w:left="540"/>
              <w:textAlignment w:val="baseline"/>
              <w:rPr>
                <w:rFonts w:ascii="Times New Roman" w:hAnsi="Times New Roman"/>
                <w:sz w:val="24"/>
                <w:szCs w:val="24"/>
                <w:lang w:eastAsia="zh-CN"/>
              </w:rPr>
            </w:pPr>
            <w:r w:rsidRPr="00D85572">
              <w:rPr>
                <w:rFonts w:cs="Arial"/>
                <w:szCs w:val="22"/>
                <w:lang w:eastAsia="zh-CN"/>
              </w:rPr>
              <w:t>networks </w:t>
            </w:r>
          </w:p>
        </w:tc>
        <w:tc>
          <w:tcPr>
            <w:tcW w:w="1500" w:type="dxa"/>
            <w:tcBorders>
              <w:top w:val="single" w:sz="6" w:space="0" w:color="000000"/>
              <w:left w:val="single" w:sz="6" w:space="0" w:color="000000"/>
              <w:bottom w:val="single" w:sz="6" w:space="0" w:color="000000"/>
              <w:right w:val="single" w:sz="6" w:space="0" w:color="000000"/>
            </w:tcBorders>
            <w:shd w:val="clear" w:color="auto" w:fill="FFCC99"/>
            <w:hideMark/>
          </w:tcPr>
          <w:p w14:paraId="5D267F60"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YW04 </w:t>
            </w:r>
          </w:p>
        </w:tc>
        <w:tc>
          <w:tcPr>
            <w:tcW w:w="7380" w:type="dxa"/>
            <w:tcBorders>
              <w:top w:val="single" w:sz="6" w:space="0" w:color="000000"/>
              <w:left w:val="single" w:sz="6" w:space="0" w:color="000000"/>
              <w:bottom w:val="single" w:sz="6" w:space="0" w:color="000000"/>
              <w:right w:val="single" w:sz="6" w:space="0" w:color="000000"/>
            </w:tcBorders>
            <w:shd w:val="clear" w:color="auto" w:fill="FFCC99"/>
            <w:hideMark/>
          </w:tcPr>
          <w:p w14:paraId="28F175F8" w14:textId="77777777" w:rsidR="00D85572" w:rsidRPr="00D85572" w:rsidRDefault="00D85572" w:rsidP="00D85572">
            <w:pPr>
              <w:ind w:left="90" w:right="1365"/>
              <w:textAlignment w:val="baseline"/>
              <w:rPr>
                <w:rFonts w:ascii="Times New Roman" w:hAnsi="Times New Roman"/>
                <w:sz w:val="24"/>
                <w:szCs w:val="24"/>
                <w:lang w:eastAsia="zh-CN"/>
              </w:rPr>
            </w:pPr>
            <w:r w:rsidRPr="00D85572">
              <w:rPr>
                <w:rFonts w:cs="Arial"/>
                <w:szCs w:val="22"/>
                <w:lang w:eastAsia="zh-CN"/>
              </w:rPr>
              <w:t>Develop and maintain productive working relationships in collaboration with colleagues, agencies and stakeholders for youth work </w:t>
            </w:r>
          </w:p>
        </w:tc>
      </w:tr>
    </w:tbl>
    <w:p w14:paraId="1B3CA816"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Cs w:val="22"/>
          <w:lang w:eastAsia="zh-CN"/>
        </w:rPr>
        <w:t> </w:t>
      </w:r>
    </w:p>
    <w:tbl>
      <w:tblPr>
        <w:tblW w:w="13419"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19"/>
        <w:gridCol w:w="66"/>
        <w:gridCol w:w="3052"/>
        <w:gridCol w:w="1440"/>
        <w:gridCol w:w="6842"/>
      </w:tblGrid>
      <w:tr w:rsidR="00D85572" w:rsidRPr="00D85572" w14:paraId="73ADEACA" w14:textId="77777777" w:rsidTr="00F97C9E">
        <w:trPr>
          <w:trHeight w:val="690"/>
        </w:trPr>
        <w:tc>
          <w:tcPr>
            <w:tcW w:w="2019" w:type="dxa"/>
            <w:vMerge w:val="restart"/>
            <w:tcBorders>
              <w:top w:val="single" w:sz="6" w:space="0" w:color="000000"/>
              <w:left w:val="single" w:sz="6" w:space="0" w:color="000000"/>
              <w:bottom w:val="single" w:sz="6" w:space="0" w:color="auto"/>
              <w:right w:val="single" w:sz="6" w:space="0" w:color="000000"/>
            </w:tcBorders>
            <w:shd w:val="clear" w:color="auto" w:fill="FFFF99"/>
            <w:hideMark/>
          </w:tcPr>
          <w:p w14:paraId="01091E66" w14:textId="77777777" w:rsidR="00D85572" w:rsidRPr="00D85572" w:rsidRDefault="00D85572" w:rsidP="00D85572">
            <w:pPr>
              <w:ind w:firstLine="60"/>
              <w:textAlignment w:val="baseline"/>
              <w:rPr>
                <w:rFonts w:ascii="Times New Roman" w:hAnsi="Times New Roman"/>
                <w:sz w:val="24"/>
                <w:szCs w:val="24"/>
                <w:lang w:eastAsia="zh-CN"/>
              </w:rPr>
            </w:pPr>
            <w:r w:rsidRPr="00D85572">
              <w:rPr>
                <w:rFonts w:cs="Arial"/>
                <w:szCs w:val="22"/>
                <w:lang w:eastAsia="zh-CN"/>
              </w:rPr>
              <w:t>B: Facilitate learning and development of young people through planning and implementing learning activities in youth work </w:t>
            </w:r>
          </w:p>
        </w:tc>
        <w:tc>
          <w:tcPr>
            <w:tcW w:w="3118" w:type="dxa"/>
            <w:gridSpan w:val="2"/>
            <w:vMerge w:val="restart"/>
            <w:tcBorders>
              <w:top w:val="single" w:sz="6" w:space="0" w:color="000000"/>
              <w:left w:val="single" w:sz="6" w:space="0" w:color="000000"/>
              <w:bottom w:val="single" w:sz="6" w:space="0" w:color="000000"/>
              <w:right w:val="single" w:sz="6" w:space="0" w:color="000000"/>
            </w:tcBorders>
            <w:shd w:val="clear" w:color="auto" w:fill="FFFF99"/>
            <w:hideMark/>
          </w:tcPr>
          <w:p w14:paraId="55DFF0B1" w14:textId="77777777" w:rsidR="00D85572" w:rsidRPr="00D85572" w:rsidRDefault="00D85572" w:rsidP="00D85572">
            <w:pPr>
              <w:ind w:left="105" w:right="330"/>
              <w:textAlignment w:val="baseline"/>
              <w:rPr>
                <w:rFonts w:ascii="Times New Roman" w:hAnsi="Times New Roman"/>
                <w:sz w:val="24"/>
                <w:szCs w:val="24"/>
                <w:lang w:eastAsia="zh-CN"/>
              </w:rPr>
            </w:pPr>
            <w:r w:rsidRPr="00D85572">
              <w:rPr>
                <w:rFonts w:cs="Arial"/>
                <w:szCs w:val="22"/>
                <w:lang w:eastAsia="zh-CN"/>
              </w:rPr>
              <w:t>B1 Facilitate the personal, social, spiritual and educational development of young people </w:t>
            </w: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0B2194A4"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YW05 </w:t>
            </w:r>
          </w:p>
        </w:tc>
        <w:tc>
          <w:tcPr>
            <w:tcW w:w="6842" w:type="dxa"/>
            <w:tcBorders>
              <w:top w:val="single" w:sz="6" w:space="0" w:color="000000"/>
              <w:left w:val="single" w:sz="6" w:space="0" w:color="000000"/>
              <w:bottom w:val="single" w:sz="6" w:space="0" w:color="000000"/>
              <w:right w:val="single" w:sz="6" w:space="0" w:color="000000"/>
            </w:tcBorders>
            <w:shd w:val="clear" w:color="auto" w:fill="FFFF99"/>
            <w:hideMark/>
          </w:tcPr>
          <w:p w14:paraId="22500A75" w14:textId="77777777" w:rsidR="00D85572" w:rsidRPr="00D85572" w:rsidRDefault="00D85572" w:rsidP="00D85572">
            <w:pPr>
              <w:ind w:left="105" w:right="120"/>
              <w:textAlignment w:val="baseline"/>
              <w:rPr>
                <w:rFonts w:ascii="Times New Roman" w:hAnsi="Times New Roman"/>
                <w:sz w:val="24"/>
                <w:szCs w:val="24"/>
                <w:lang w:eastAsia="zh-CN"/>
              </w:rPr>
            </w:pPr>
            <w:r w:rsidRPr="00D85572">
              <w:rPr>
                <w:rFonts w:cs="Arial"/>
                <w:szCs w:val="22"/>
                <w:lang w:eastAsia="zh-CN"/>
              </w:rPr>
              <w:t>Enable young people to identify, reflect and use their learning to enhance their future development </w:t>
            </w:r>
          </w:p>
        </w:tc>
      </w:tr>
      <w:tr w:rsidR="00D85572" w:rsidRPr="00D85572" w14:paraId="0DD23579" w14:textId="77777777" w:rsidTr="00F97C9E">
        <w:trPr>
          <w:trHeight w:val="51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21541BD" w14:textId="77777777" w:rsidR="00D85572" w:rsidRPr="00D85572" w:rsidRDefault="00D85572" w:rsidP="00D85572">
            <w:pPr>
              <w:rPr>
                <w:rFonts w:ascii="Times New Roman" w:hAnsi="Times New Roman"/>
                <w:sz w:val="24"/>
                <w:szCs w:val="24"/>
                <w:lang w:eastAsia="zh-CN"/>
              </w:rPr>
            </w:pPr>
          </w:p>
        </w:tc>
        <w:tc>
          <w:tcPr>
            <w:tcW w:w="3118" w:type="dxa"/>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487E154" w14:textId="77777777" w:rsidR="00D85572" w:rsidRPr="00D85572" w:rsidRDefault="00D85572" w:rsidP="00D85572">
            <w:pPr>
              <w:rPr>
                <w:rFonts w:ascii="Times New Roman" w:hAnsi="Times New Roman"/>
                <w:sz w:val="24"/>
                <w:szCs w:val="24"/>
                <w:lang w:eastAsia="zh-CN"/>
              </w:rPr>
            </w:pP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5BDC1C1F"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YW06 </w:t>
            </w:r>
          </w:p>
        </w:tc>
        <w:tc>
          <w:tcPr>
            <w:tcW w:w="6842" w:type="dxa"/>
            <w:tcBorders>
              <w:top w:val="single" w:sz="6" w:space="0" w:color="000000"/>
              <w:left w:val="single" w:sz="6" w:space="0" w:color="000000"/>
              <w:bottom w:val="single" w:sz="6" w:space="0" w:color="000000"/>
              <w:right w:val="single" w:sz="6" w:space="0" w:color="000000"/>
            </w:tcBorders>
            <w:shd w:val="clear" w:color="auto" w:fill="FFFF99"/>
            <w:hideMark/>
          </w:tcPr>
          <w:p w14:paraId="262FAB7A" w14:textId="77777777" w:rsidR="00D85572" w:rsidRPr="00D85572" w:rsidRDefault="00D85572" w:rsidP="00D85572">
            <w:pPr>
              <w:ind w:left="15"/>
              <w:textAlignment w:val="baseline"/>
              <w:rPr>
                <w:rFonts w:ascii="Times New Roman" w:hAnsi="Times New Roman"/>
                <w:sz w:val="24"/>
                <w:szCs w:val="24"/>
                <w:lang w:eastAsia="zh-CN"/>
              </w:rPr>
            </w:pPr>
            <w:r w:rsidRPr="00D85572">
              <w:rPr>
                <w:rFonts w:cs="Arial"/>
                <w:szCs w:val="22"/>
                <w:lang w:eastAsia="zh-CN"/>
              </w:rPr>
              <w:t>Explore the concept of values and beliefs with young people </w:t>
            </w:r>
          </w:p>
        </w:tc>
      </w:tr>
      <w:tr w:rsidR="00D85572" w:rsidRPr="00D85572" w14:paraId="25699EA2" w14:textId="77777777" w:rsidTr="00F97C9E">
        <w:trPr>
          <w:trHeight w:val="52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545A27BE" w14:textId="77777777" w:rsidR="00D85572" w:rsidRPr="00D85572" w:rsidRDefault="00D85572" w:rsidP="00D85572">
            <w:pPr>
              <w:rPr>
                <w:rFonts w:ascii="Times New Roman" w:hAnsi="Times New Roman"/>
                <w:sz w:val="24"/>
                <w:szCs w:val="24"/>
                <w:lang w:eastAsia="zh-CN"/>
              </w:rPr>
            </w:pPr>
          </w:p>
        </w:tc>
        <w:tc>
          <w:tcPr>
            <w:tcW w:w="3118" w:type="dxa"/>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1B37420" w14:textId="77777777" w:rsidR="00D85572" w:rsidRPr="00D85572" w:rsidRDefault="00D85572" w:rsidP="00D85572">
            <w:pPr>
              <w:rPr>
                <w:rFonts w:ascii="Times New Roman" w:hAnsi="Times New Roman"/>
                <w:sz w:val="24"/>
                <w:szCs w:val="24"/>
                <w:lang w:eastAsia="zh-CN"/>
              </w:rPr>
            </w:pP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7C7AA9C4"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YW07 </w:t>
            </w:r>
          </w:p>
        </w:tc>
        <w:tc>
          <w:tcPr>
            <w:tcW w:w="6842" w:type="dxa"/>
            <w:tcBorders>
              <w:top w:val="single" w:sz="6" w:space="0" w:color="000000"/>
              <w:left w:val="single" w:sz="6" w:space="0" w:color="000000"/>
              <w:bottom w:val="single" w:sz="6" w:space="0" w:color="000000"/>
              <w:right w:val="single" w:sz="6" w:space="0" w:color="000000"/>
            </w:tcBorders>
            <w:shd w:val="clear" w:color="auto" w:fill="FFFF99"/>
            <w:hideMark/>
          </w:tcPr>
          <w:p w14:paraId="08CFC29C" w14:textId="77777777" w:rsidR="00D85572" w:rsidRPr="00D85572" w:rsidRDefault="00D85572" w:rsidP="00D85572">
            <w:pPr>
              <w:ind w:left="15"/>
              <w:textAlignment w:val="baseline"/>
              <w:rPr>
                <w:rFonts w:ascii="Times New Roman" w:hAnsi="Times New Roman"/>
                <w:sz w:val="24"/>
                <w:szCs w:val="24"/>
                <w:lang w:eastAsia="zh-CN"/>
              </w:rPr>
            </w:pPr>
            <w:r w:rsidRPr="00D85572">
              <w:rPr>
                <w:rFonts w:cs="Arial"/>
                <w:szCs w:val="22"/>
                <w:lang w:eastAsia="zh-CN"/>
              </w:rPr>
              <w:t>Apply youth work values and principles in group work </w:t>
            </w:r>
          </w:p>
        </w:tc>
      </w:tr>
      <w:tr w:rsidR="00D85572" w:rsidRPr="00D85572" w14:paraId="002DF59B" w14:textId="77777777" w:rsidTr="00F97C9E">
        <w:trPr>
          <w:trHeight w:val="52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5FF77D06" w14:textId="77777777" w:rsidR="00D85572" w:rsidRPr="00D85572" w:rsidRDefault="00D85572" w:rsidP="00D85572">
            <w:pPr>
              <w:rPr>
                <w:rFonts w:ascii="Times New Roman" w:hAnsi="Times New Roman"/>
                <w:sz w:val="24"/>
                <w:szCs w:val="24"/>
                <w:lang w:eastAsia="zh-CN"/>
              </w:rPr>
            </w:pPr>
          </w:p>
        </w:tc>
        <w:tc>
          <w:tcPr>
            <w:tcW w:w="3118" w:type="dxa"/>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48436A8" w14:textId="77777777" w:rsidR="00D85572" w:rsidRPr="00D85572" w:rsidRDefault="00D85572" w:rsidP="00D85572">
            <w:pPr>
              <w:rPr>
                <w:rFonts w:ascii="Times New Roman" w:hAnsi="Times New Roman"/>
                <w:sz w:val="24"/>
                <w:szCs w:val="24"/>
                <w:lang w:eastAsia="zh-CN"/>
              </w:rPr>
            </w:pP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4F319EF3"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 08 </w:t>
            </w:r>
          </w:p>
        </w:tc>
        <w:tc>
          <w:tcPr>
            <w:tcW w:w="6842" w:type="dxa"/>
            <w:tcBorders>
              <w:top w:val="single" w:sz="6" w:space="0" w:color="000000"/>
              <w:left w:val="single" w:sz="6" w:space="0" w:color="000000"/>
              <w:bottom w:val="single" w:sz="6" w:space="0" w:color="000000"/>
              <w:right w:val="single" w:sz="6" w:space="0" w:color="000000"/>
            </w:tcBorders>
            <w:shd w:val="clear" w:color="auto" w:fill="FFFF99"/>
            <w:hideMark/>
          </w:tcPr>
          <w:p w14:paraId="3DABBAE7" w14:textId="77777777" w:rsidR="00D85572" w:rsidRPr="00D85572" w:rsidRDefault="00D85572" w:rsidP="00D85572">
            <w:pPr>
              <w:ind w:left="15" w:right="300"/>
              <w:textAlignment w:val="baseline"/>
              <w:rPr>
                <w:rFonts w:ascii="Times New Roman" w:hAnsi="Times New Roman"/>
                <w:sz w:val="24"/>
                <w:szCs w:val="24"/>
                <w:lang w:eastAsia="zh-CN"/>
              </w:rPr>
            </w:pPr>
            <w:r w:rsidRPr="00D85572">
              <w:rPr>
                <w:rFonts w:cs="Arial"/>
                <w:szCs w:val="22"/>
                <w:lang w:eastAsia="zh-CN"/>
              </w:rPr>
              <w:t>Engage with and empower young people to make use of digital media in their daily lives </w:t>
            </w:r>
          </w:p>
        </w:tc>
      </w:tr>
      <w:tr w:rsidR="00D85572" w:rsidRPr="00D85572" w14:paraId="667D9950" w14:textId="77777777" w:rsidTr="00F97C9E">
        <w:trPr>
          <w:trHeight w:val="73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E33EBEF" w14:textId="77777777" w:rsidR="00D85572" w:rsidRPr="00D85572" w:rsidRDefault="00D85572" w:rsidP="00D85572">
            <w:pPr>
              <w:rPr>
                <w:rFonts w:ascii="Times New Roman" w:hAnsi="Times New Roman"/>
                <w:sz w:val="24"/>
                <w:szCs w:val="24"/>
                <w:lang w:eastAsia="zh-CN"/>
              </w:rPr>
            </w:pPr>
          </w:p>
        </w:tc>
        <w:tc>
          <w:tcPr>
            <w:tcW w:w="3118" w:type="dxa"/>
            <w:gridSpan w:val="2"/>
            <w:vMerge w:val="restart"/>
            <w:tcBorders>
              <w:top w:val="single" w:sz="6" w:space="0" w:color="000000"/>
              <w:left w:val="single" w:sz="6" w:space="0" w:color="000000"/>
              <w:bottom w:val="single" w:sz="6" w:space="0" w:color="000000"/>
              <w:right w:val="single" w:sz="6" w:space="0" w:color="000000"/>
            </w:tcBorders>
            <w:shd w:val="clear" w:color="auto" w:fill="FFFF99"/>
            <w:hideMark/>
          </w:tcPr>
          <w:p w14:paraId="28EF2B9C" w14:textId="77777777" w:rsidR="00D85572" w:rsidRPr="00D85572" w:rsidRDefault="00D85572" w:rsidP="00D85572">
            <w:pPr>
              <w:ind w:left="105" w:right="600" w:hanging="105"/>
              <w:textAlignment w:val="baseline"/>
              <w:rPr>
                <w:rFonts w:ascii="Times New Roman" w:hAnsi="Times New Roman"/>
                <w:sz w:val="24"/>
                <w:szCs w:val="24"/>
                <w:lang w:eastAsia="zh-CN"/>
              </w:rPr>
            </w:pPr>
            <w:r w:rsidRPr="00D85572">
              <w:rPr>
                <w:rFonts w:cs="Arial"/>
                <w:szCs w:val="22"/>
                <w:lang w:eastAsia="zh-CN"/>
              </w:rPr>
              <w:t>B2 Promote young people’s self-awareness, </w:t>
            </w:r>
          </w:p>
          <w:p w14:paraId="7A68C43A"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confidence and participation </w:t>
            </w: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203CECFE" w14:textId="77777777" w:rsidR="00D85572" w:rsidRPr="00D85572" w:rsidRDefault="00D85572" w:rsidP="00D85572">
            <w:pPr>
              <w:ind w:left="60"/>
              <w:textAlignment w:val="baseline"/>
              <w:rPr>
                <w:rFonts w:ascii="Times New Roman" w:hAnsi="Times New Roman"/>
                <w:sz w:val="24"/>
                <w:szCs w:val="24"/>
                <w:lang w:eastAsia="zh-CN"/>
              </w:rPr>
            </w:pPr>
            <w:r w:rsidRPr="00D85572">
              <w:rPr>
                <w:rFonts w:cs="Arial"/>
                <w:szCs w:val="22"/>
                <w:lang w:eastAsia="zh-CN"/>
              </w:rPr>
              <w:t>YW09 </w:t>
            </w:r>
          </w:p>
        </w:tc>
        <w:tc>
          <w:tcPr>
            <w:tcW w:w="6842" w:type="dxa"/>
            <w:tcBorders>
              <w:top w:val="single" w:sz="6" w:space="0" w:color="000000"/>
              <w:left w:val="single" w:sz="6" w:space="0" w:color="000000"/>
              <w:bottom w:val="single" w:sz="6" w:space="0" w:color="000000"/>
              <w:right w:val="single" w:sz="6" w:space="0" w:color="000000"/>
            </w:tcBorders>
            <w:shd w:val="clear" w:color="auto" w:fill="FFFF99"/>
            <w:hideMark/>
          </w:tcPr>
          <w:p w14:paraId="5C5C92EE" w14:textId="77777777" w:rsidR="00D85572" w:rsidRPr="00D85572" w:rsidRDefault="00D85572" w:rsidP="00D85572">
            <w:pPr>
              <w:ind w:left="15" w:right="660"/>
              <w:textAlignment w:val="baseline"/>
              <w:rPr>
                <w:rFonts w:ascii="Times New Roman" w:hAnsi="Times New Roman"/>
                <w:sz w:val="24"/>
                <w:szCs w:val="24"/>
                <w:lang w:eastAsia="zh-CN"/>
              </w:rPr>
            </w:pPr>
            <w:r w:rsidRPr="00D85572">
              <w:rPr>
                <w:rFonts w:cs="Arial"/>
                <w:szCs w:val="22"/>
                <w:lang w:eastAsia="zh-CN"/>
              </w:rPr>
              <w:t>Support young people to become responsible citizens through active involvement with youth work </w:t>
            </w:r>
          </w:p>
        </w:tc>
      </w:tr>
      <w:tr w:rsidR="00D85572" w:rsidRPr="00D85572" w14:paraId="16E63E5D" w14:textId="77777777" w:rsidTr="00F97C9E">
        <w:trPr>
          <w:trHeight w:val="46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B6F7EA1" w14:textId="77777777" w:rsidR="00D85572" w:rsidRPr="00D85572" w:rsidRDefault="00D85572" w:rsidP="00D85572">
            <w:pPr>
              <w:rPr>
                <w:rFonts w:ascii="Times New Roman" w:hAnsi="Times New Roman"/>
                <w:sz w:val="24"/>
                <w:szCs w:val="24"/>
                <w:lang w:eastAsia="zh-CN"/>
              </w:rPr>
            </w:pPr>
          </w:p>
        </w:tc>
        <w:tc>
          <w:tcPr>
            <w:tcW w:w="3118" w:type="dxa"/>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F59EE41" w14:textId="77777777" w:rsidR="00D85572" w:rsidRPr="00D85572" w:rsidRDefault="00D85572" w:rsidP="00D85572">
            <w:pPr>
              <w:rPr>
                <w:rFonts w:ascii="Times New Roman" w:hAnsi="Times New Roman"/>
                <w:sz w:val="24"/>
                <w:szCs w:val="24"/>
                <w:lang w:eastAsia="zh-CN"/>
              </w:rPr>
            </w:pP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381638E9" w14:textId="77777777" w:rsidR="00D85572" w:rsidRPr="00D85572" w:rsidRDefault="00D85572" w:rsidP="00D85572">
            <w:pPr>
              <w:ind w:left="60"/>
              <w:textAlignment w:val="baseline"/>
              <w:rPr>
                <w:rFonts w:ascii="Times New Roman" w:hAnsi="Times New Roman"/>
                <w:sz w:val="24"/>
                <w:szCs w:val="24"/>
                <w:lang w:eastAsia="zh-CN"/>
              </w:rPr>
            </w:pPr>
            <w:r w:rsidRPr="00D85572">
              <w:rPr>
                <w:rFonts w:cs="Arial"/>
                <w:szCs w:val="22"/>
                <w:lang w:eastAsia="zh-CN"/>
              </w:rPr>
              <w:t>YW10 </w:t>
            </w:r>
          </w:p>
        </w:tc>
        <w:tc>
          <w:tcPr>
            <w:tcW w:w="6842" w:type="dxa"/>
            <w:tcBorders>
              <w:top w:val="single" w:sz="6" w:space="0" w:color="000000"/>
              <w:left w:val="single" w:sz="6" w:space="0" w:color="000000"/>
              <w:bottom w:val="single" w:sz="6" w:space="0" w:color="000000"/>
              <w:right w:val="single" w:sz="6" w:space="0" w:color="000000"/>
            </w:tcBorders>
            <w:shd w:val="clear" w:color="auto" w:fill="FFFF99"/>
            <w:hideMark/>
          </w:tcPr>
          <w:p w14:paraId="479221E1"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Advocate with and on behalf of young people so that their interests are </w:t>
            </w:r>
          </w:p>
          <w:p w14:paraId="4C2A8968"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lastRenderedPageBreak/>
              <w:t>represented </w:t>
            </w:r>
          </w:p>
        </w:tc>
      </w:tr>
      <w:tr w:rsidR="00D85572" w:rsidRPr="00D85572" w14:paraId="061F6A0C" w14:textId="77777777" w:rsidTr="00F97C9E">
        <w:trPr>
          <w:trHeight w:val="75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19F338A0" w14:textId="77777777" w:rsidR="00D85572" w:rsidRPr="00D85572" w:rsidRDefault="00D85572" w:rsidP="00D85572">
            <w:pPr>
              <w:rPr>
                <w:rFonts w:ascii="Times New Roman" w:hAnsi="Times New Roman"/>
                <w:sz w:val="24"/>
                <w:szCs w:val="24"/>
                <w:lang w:eastAsia="zh-CN"/>
              </w:rPr>
            </w:pPr>
          </w:p>
        </w:tc>
        <w:tc>
          <w:tcPr>
            <w:tcW w:w="3118" w:type="dxa"/>
            <w:gridSpan w:val="2"/>
            <w:tcBorders>
              <w:top w:val="single" w:sz="6" w:space="0" w:color="000000"/>
              <w:left w:val="single" w:sz="6" w:space="0" w:color="000000"/>
              <w:bottom w:val="single" w:sz="6" w:space="0" w:color="auto"/>
              <w:right w:val="single" w:sz="6" w:space="0" w:color="000000"/>
            </w:tcBorders>
            <w:shd w:val="clear" w:color="auto" w:fill="FFFF99"/>
            <w:hideMark/>
          </w:tcPr>
          <w:p w14:paraId="22D00681" w14:textId="77777777" w:rsidR="00D85572" w:rsidRPr="00D85572" w:rsidRDefault="00D85572" w:rsidP="00D85572">
            <w:pPr>
              <w:ind w:left="105" w:right="-15"/>
              <w:textAlignment w:val="baseline"/>
              <w:rPr>
                <w:rFonts w:ascii="Times New Roman" w:hAnsi="Times New Roman"/>
                <w:sz w:val="24"/>
                <w:szCs w:val="24"/>
                <w:lang w:eastAsia="zh-CN"/>
              </w:rPr>
            </w:pPr>
            <w:r w:rsidRPr="00D85572">
              <w:rPr>
                <w:rFonts w:cs="Arial"/>
                <w:szCs w:val="22"/>
                <w:lang w:eastAsia="zh-CN"/>
              </w:rPr>
              <w:t>B3 Plan and implement learning activities in youth work </w:t>
            </w: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21963511"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YW11 </w:t>
            </w:r>
          </w:p>
        </w:tc>
        <w:tc>
          <w:tcPr>
            <w:tcW w:w="6842" w:type="dxa"/>
            <w:tcBorders>
              <w:top w:val="single" w:sz="6" w:space="0" w:color="000000"/>
              <w:left w:val="single" w:sz="6" w:space="0" w:color="000000"/>
              <w:bottom w:val="single" w:sz="6" w:space="0" w:color="000000"/>
              <w:right w:val="single" w:sz="6" w:space="0" w:color="000000"/>
            </w:tcBorders>
            <w:shd w:val="clear" w:color="auto" w:fill="FFFF99"/>
            <w:hideMark/>
          </w:tcPr>
          <w:p w14:paraId="1A7E9B7A"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Plan, prepare and facilitate learning activities with young people </w:t>
            </w:r>
          </w:p>
        </w:tc>
      </w:tr>
      <w:tr w:rsidR="00D85572" w:rsidRPr="00D85572" w14:paraId="72495A88" w14:textId="77777777" w:rsidTr="00F97C9E">
        <w:trPr>
          <w:gridBefore w:val="2"/>
          <w:wBefore w:w="2085" w:type="dxa"/>
          <w:trHeight w:val="495"/>
        </w:trPr>
        <w:tc>
          <w:tcPr>
            <w:tcW w:w="3052" w:type="dxa"/>
            <w:tcBorders>
              <w:top w:val="single" w:sz="6" w:space="0" w:color="auto"/>
              <w:left w:val="single" w:sz="6" w:space="0" w:color="000000"/>
              <w:bottom w:val="single" w:sz="6" w:space="0" w:color="000000"/>
              <w:right w:val="single" w:sz="6" w:space="0" w:color="000000"/>
            </w:tcBorders>
            <w:shd w:val="clear" w:color="auto" w:fill="FFFF99"/>
            <w:hideMark/>
          </w:tcPr>
          <w:p w14:paraId="1B058BAD"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3ECC2F6F"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YW12 </w:t>
            </w:r>
          </w:p>
        </w:tc>
        <w:tc>
          <w:tcPr>
            <w:tcW w:w="6842" w:type="dxa"/>
            <w:tcBorders>
              <w:top w:val="single" w:sz="6" w:space="0" w:color="000000"/>
              <w:left w:val="single" w:sz="6" w:space="0" w:color="000000"/>
              <w:bottom w:val="single" w:sz="6" w:space="0" w:color="000000"/>
              <w:right w:val="nil"/>
            </w:tcBorders>
            <w:shd w:val="clear" w:color="auto" w:fill="FFFF99"/>
            <w:hideMark/>
          </w:tcPr>
          <w:p w14:paraId="3A448905"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Manage resources with young people for youth work activities </w:t>
            </w:r>
          </w:p>
        </w:tc>
      </w:tr>
      <w:tr w:rsidR="00D85572" w:rsidRPr="00D85572" w14:paraId="03C53F0E" w14:textId="77777777" w:rsidTr="00F97C9E">
        <w:trPr>
          <w:gridBefore w:val="2"/>
          <w:wBefore w:w="2085" w:type="dxa"/>
          <w:trHeight w:val="750"/>
        </w:trPr>
        <w:tc>
          <w:tcPr>
            <w:tcW w:w="3052" w:type="dxa"/>
            <w:tcBorders>
              <w:top w:val="single" w:sz="6" w:space="0" w:color="000000"/>
              <w:left w:val="single" w:sz="6" w:space="0" w:color="000000"/>
              <w:bottom w:val="single" w:sz="6" w:space="0" w:color="000000"/>
              <w:right w:val="single" w:sz="6" w:space="0" w:color="000000"/>
            </w:tcBorders>
            <w:shd w:val="clear" w:color="auto" w:fill="FFFF99"/>
            <w:hideMark/>
          </w:tcPr>
          <w:p w14:paraId="03230BD2" w14:textId="77777777" w:rsidR="00D85572" w:rsidRPr="00D85572" w:rsidRDefault="00D85572" w:rsidP="00D85572">
            <w:pPr>
              <w:ind w:left="105" w:right="660"/>
              <w:textAlignment w:val="baseline"/>
              <w:rPr>
                <w:rFonts w:ascii="Times New Roman" w:hAnsi="Times New Roman"/>
                <w:sz w:val="24"/>
                <w:szCs w:val="24"/>
                <w:lang w:eastAsia="zh-CN"/>
              </w:rPr>
            </w:pPr>
            <w:r w:rsidRPr="00D85572">
              <w:rPr>
                <w:rFonts w:cs="Arial"/>
                <w:szCs w:val="22"/>
                <w:lang w:eastAsia="zh-CN"/>
              </w:rPr>
              <w:t>B4</w:t>
            </w:r>
            <w:r w:rsidRPr="00D85572">
              <w:rPr>
                <w:rFonts w:ascii="Calibri" w:hAnsi="Calibri" w:cs="Calibri"/>
                <w:szCs w:val="22"/>
                <w:lang w:eastAsia="zh-CN"/>
              </w:rPr>
              <w:tab/>
            </w:r>
            <w:r w:rsidRPr="00D85572">
              <w:rPr>
                <w:rFonts w:cs="Arial"/>
                <w:szCs w:val="22"/>
                <w:lang w:eastAsia="zh-CN"/>
              </w:rPr>
              <w:t>Provide access to information, support and </w:t>
            </w:r>
          </w:p>
          <w:p w14:paraId="728926DE"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guidance </w:t>
            </w:r>
          </w:p>
        </w:tc>
        <w:tc>
          <w:tcPr>
            <w:tcW w:w="1440" w:type="dxa"/>
            <w:tcBorders>
              <w:top w:val="single" w:sz="6" w:space="0" w:color="000000"/>
              <w:left w:val="single" w:sz="6" w:space="0" w:color="000000"/>
              <w:bottom w:val="single" w:sz="6" w:space="0" w:color="000000"/>
              <w:right w:val="single" w:sz="6" w:space="0" w:color="000000"/>
            </w:tcBorders>
            <w:shd w:val="clear" w:color="auto" w:fill="FFFF99"/>
            <w:hideMark/>
          </w:tcPr>
          <w:p w14:paraId="12A4F99B"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YW13 </w:t>
            </w:r>
          </w:p>
        </w:tc>
        <w:tc>
          <w:tcPr>
            <w:tcW w:w="6842" w:type="dxa"/>
            <w:tcBorders>
              <w:top w:val="single" w:sz="6" w:space="0" w:color="000000"/>
              <w:left w:val="single" w:sz="6" w:space="0" w:color="000000"/>
              <w:bottom w:val="single" w:sz="6" w:space="0" w:color="000000"/>
              <w:right w:val="nil"/>
            </w:tcBorders>
            <w:shd w:val="clear" w:color="auto" w:fill="FFFF99"/>
            <w:hideMark/>
          </w:tcPr>
          <w:p w14:paraId="5E086987"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Access information with and for young people to inform decision making </w:t>
            </w:r>
          </w:p>
        </w:tc>
      </w:tr>
    </w:tbl>
    <w:p w14:paraId="4110BBDA"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Cs w:val="22"/>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4"/>
        <w:gridCol w:w="3004"/>
        <w:gridCol w:w="1456"/>
        <w:gridCol w:w="6875"/>
      </w:tblGrid>
      <w:tr w:rsidR="00D85572" w:rsidRPr="00D85572" w14:paraId="5ECAB89C" w14:textId="77777777" w:rsidTr="00D85572">
        <w:trPr>
          <w:trHeight w:val="810"/>
        </w:trPr>
        <w:tc>
          <w:tcPr>
            <w:tcW w:w="2085" w:type="dxa"/>
            <w:vMerge w:val="restart"/>
            <w:tcBorders>
              <w:top w:val="single" w:sz="6" w:space="0" w:color="000000"/>
              <w:left w:val="single" w:sz="6" w:space="0" w:color="000000"/>
              <w:bottom w:val="single" w:sz="6" w:space="0" w:color="000000"/>
              <w:right w:val="single" w:sz="6" w:space="0" w:color="000000"/>
            </w:tcBorders>
            <w:shd w:val="clear" w:color="auto" w:fill="CCFFCC"/>
            <w:hideMark/>
          </w:tcPr>
          <w:p w14:paraId="3A0363C7"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Key Area C </w:t>
            </w:r>
          </w:p>
          <w:p w14:paraId="2F178B02"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 w:val="21"/>
                <w:szCs w:val="21"/>
                <w:lang w:eastAsia="zh-CN"/>
              </w:rPr>
              <w:t> </w:t>
            </w:r>
          </w:p>
          <w:p w14:paraId="353C8AAB" w14:textId="77777777" w:rsidR="00D85572" w:rsidRPr="00D85572" w:rsidRDefault="00D85572" w:rsidP="00D85572">
            <w:pPr>
              <w:ind w:left="105" w:right="225"/>
              <w:textAlignment w:val="baseline"/>
              <w:rPr>
                <w:rFonts w:ascii="Times New Roman" w:hAnsi="Times New Roman"/>
                <w:sz w:val="24"/>
                <w:szCs w:val="24"/>
                <w:lang w:eastAsia="zh-CN"/>
              </w:rPr>
            </w:pPr>
            <w:r w:rsidRPr="00D85572">
              <w:rPr>
                <w:rFonts w:cs="Arial"/>
                <w:szCs w:val="22"/>
                <w:lang w:eastAsia="zh-CN"/>
              </w:rPr>
              <w:t>Actively demonstrate commitment to inclusion, equity and young people’s interests and </w:t>
            </w:r>
          </w:p>
          <w:p w14:paraId="6EA08BC6" w14:textId="77777777" w:rsidR="00D85572" w:rsidRPr="00D85572" w:rsidRDefault="00D85572" w:rsidP="00D85572">
            <w:pPr>
              <w:ind w:left="105" w:right="915"/>
              <w:textAlignment w:val="baseline"/>
              <w:rPr>
                <w:rFonts w:ascii="Times New Roman" w:hAnsi="Times New Roman"/>
                <w:sz w:val="24"/>
                <w:szCs w:val="24"/>
                <w:lang w:eastAsia="zh-CN"/>
              </w:rPr>
            </w:pPr>
            <w:r w:rsidRPr="00D85572">
              <w:rPr>
                <w:rFonts w:cs="Arial"/>
                <w:szCs w:val="22"/>
                <w:lang w:eastAsia="zh-CN"/>
              </w:rPr>
              <w:t>health and wellbeing. </w:t>
            </w:r>
          </w:p>
        </w:tc>
        <w:tc>
          <w:tcPr>
            <w:tcW w:w="3165" w:type="dxa"/>
            <w:tcBorders>
              <w:top w:val="single" w:sz="6" w:space="0" w:color="000000"/>
              <w:left w:val="single" w:sz="6" w:space="0" w:color="000000"/>
              <w:bottom w:val="single" w:sz="6" w:space="0" w:color="000000"/>
              <w:right w:val="single" w:sz="6" w:space="0" w:color="000000"/>
            </w:tcBorders>
            <w:shd w:val="clear" w:color="auto" w:fill="CCFFCC"/>
            <w:hideMark/>
          </w:tcPr>
          <w:p w14:paraId="201F19FA" w14:textId="77777777" w:rsidR="00D85572" w:rsidRPr="00D85572" w:rsidRDefault="00D85572" w:rsidP="00D85572">
            <w:pPr>
              <w:ind w:left="105" w:right="630"/>
              <w:textAlignment w:val="baseline"/>
              <w:rPr>
                <w:rFonts w:ascii="Times New Roman" w:hAnsi="Times New Roman"/>
                <w:sz w:val="24"/>
                <w:szCs w:val="24"/>
                <w:lang w:eastAsia="zh-CN"/>
              </w:rPr>
            </w:pPr>
            <w:r w:rsidRPr="00D85572">
              <w:rPr>
                <w:rFonts w:cs="Arial"/>
                <w:szCs w:val="22"/>
                <w:lang w:eastAsia="zh-CN"/>
              </w:rPr>
              <w:t>C1 Promote the rights of young people </w:t>
            </w:r>
          </w:p>
        </w:tc>
        <w:tc>
          <w:tcPr>
            <w:tcW w:w="1500" w:type="dxa"/>
            <w:tcBorders>
              <w:top w:val="single" w:sz="6" w:space="0" w:color="000000"/>
              <w:left w:val="single" w:sz="6" w:space="0" w:color="000000"/>
              <w:bottom w:val="single" w:sz="6" w:space="0" w:color="000000"/>
              <w:right w:val="single" w:sz="6" w:space="0" w:color="000000"/>
            </w:tcBorders>
            <w:shd w:val="clear" w:color="auto" w:fill="CCFFCC"/>
            <w:hideMark/>
          </w:tcPr>
          <w:p w14:paraId="643446C9"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YW14 </w:t>
            </w:r>
          </w:p>
        </w:tc>
        <w:tc>
          <w:tcPr>
            <w:tcW w:w="7410" w:type="dxa"/>
            <w:tcBorders>
              <w:top w:val="single" w:sz="6" w:space="0" w:color="000000"/>
              <w:left w:val="single" w:sz="6" w:space="0" w:color="000000"/>
              <w:bottom w:val="single" w:sz="6" w:space="0" w:color="000000"/>
              <w:right w:val="single" w:sz="6" w:space="0" w:color="000000"/>
            </w:tcBorders>
            <w:shd w:val="clear" w:color="auto" w:fill="CCFFCC"/>
            <w:hideMark/>
          </w:tcPr>
          <w:p w14:paraId="448C8B59"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Assist young people to recognise, realise and defend their rights </w:t>
            </w:r>
          </w:p>
        </w:tc>
      </w:tr>
      <w:tr w:rsidR="00D85572" w:rsidRPr="00D85572" w14:paraId="55E15EF3" w14:textId="77777777" w:rsidTr="00D85572">
        <w:trPr>
          <w:trHeight w:val="75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192C5D" w14:textId="77777777" w:rsidR="00D85572" w:rsidRPr="00D85572" w:rsidRDefault="00D85572" w:rsidP="00D85572">
            <w:pPr>
              <w:rPr>
                <w:rFonts w:ascii="Times New Roman" w:hAnsi="Times New Roman"/>
                <w:sz w:val="24"/>
                <w:szCs w:val="24"/>
                <w:lang w:eastAsia="zh-CN"/>
              </w:rPr>
            </w:pP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CCFFCC"/>
            <w:hideMark/>
          </w:tcPr>
          <w:p w14:paraId="3AC7B0A5" w14:textId="77777777" w:rsidR="00D85572" w:rsidRPr="00D85572" w:rsidRDefault="00D85572" w:rsidP="00D85572">
            <w:pPr>
              <w:ind w:left="105" w:right="495"/>
              <w:textAlignment w:val="baseline"/>
              <w:rPr>
                <w:rFonts w:ascii="Times New Roman" w:hAnsi="Times New Roman"/>
                <w:sz w:val="24"/>
                <w:szCs w:val="24"/>
                <w:lang w:eastAsia="zh-CN"/>
              </w:rPr>
            </w:pPr>
            <w:r w:rsidRPr="00D85572">
              <w:rPr>
                <w:rFonts w:cs="Arial"/>
                <w:szCs w:val="22"/>
                <w:lang w:eastAsia="zh-CN"/>
              </w:rPr>
              <w:t>C2 Safeguard the health and welfare of young people and youth workers </w:t>
            </w:r>
          </w:p>
        </w:tc>
        <w:tc>
          <w:tcPr>
            <w:tcW w:w="1500" w:type="dxa"/>
            <w:tcBorders>
              <w:top w:val="single" w:sz="6" w:space="0" w:color="000000"/>
              <w:left w:val="single" w:sz="6" w:space="0" w:color="000000"/>
              <w:bottom w:val="single" w:sz="6" w:space="0" w:color="000000"/>
              <w:right w:val="single" w:sz="6" w:space="0" w:color="000000"/>
            </w:tcBorders>
            <w:shd w:val="clear" w:color="auto" w:fill="CCFFCC"/>
            <w:hideMark/>
          </w:tcPr>
          <w:p w14:paraId="19D08103"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YW15 </w:t>
            </w:r>
          </w:p>
        </w:tc>
        <w:tc>
          <w:tcPr>
            <w:tcW w:w="7410" w:type="dxa"/>
            <w:tcBorders>
              <w:top w:val="single" w:sz="6" w:space="0" w:color="000000"/>
              <w:left w:val="single" w:sz="6" w:space="0" w:color="000000"/>
              <w:bottom w:val="single" w:sz="6" w:space="0" w:color="000000"/>
              <w:right w:val="single" w:sz="6" w:space="0" w:color="000000"/>
            </w:tcBorders>
            <w:shd w:val="clear" w:color="auto" w:fill="CCFFCC"/>
            <w:hideMark/>
          </w:tcPr>
          <w:p w14:paraId="6EF2061C" w14:textId="77777777" w:rsidR="00D85572" w:rsidRPr="00D85572" w:rsidRDefault="00D85572" w:rsidP="00D85572">
            <w:pPr>
              <w:ind w:left="15" w:right="645"/>
              <w:textAlignment w:val="baseline"/>
              <w:rPr>
                <w:rFonts w:ascii="Times New Roman" w:hAnsi="Times New Roman"/>
                <w:sz w:val="24"/>
                <w:szCs w:val="24"/>
                <w:lang w:eastAsia="zh-CN"/>
              </w:rPr>
            </w:pPr>
            <w:r w:rsidRPr="00D85572">
              <w:rPr>
                <w:rFonts w:cs="Arial"/>
                <w:szCs w:val="22"/>
                <w:lang w:eastAsia="zh-CN"/>
              </w:rPr>
              <w:t>Assist young people to assess risk and make informed choices in the management of their health and well-being </w:t>
            </w:r>
          </w:p>
        </w:tc>
      </w:tr>
      <w:tr w:rsidR="00D85572" w:rsidRPr="00D85572" w14:paraId="6371B6A8" w14:textId="77777777" w:rsidTr="00D85572">
        <w:trPr>
          <w:trHeight w:val="49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2047701"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0563C54"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CCFFCC"/>
            <w:hideMark/>
          </w:tcPr>
          <w:p w14:paraId="4755299F"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YW16 </w:t>
            </w:r>
          </w:p>
        </w:tc>
        <w:tc>
          <w:tcPr>
            <w:tcW w:w="7410" w:type="dxa"/>
            <w:tcBorders>
              <w:top w:val="single" w:sz="6" w:space="0" w:color="000000"/>
              <w:left w:val="single" w:sz="6" w:space="0" w:color="000000"/>
              <w:bottom w:val="single" w:sz="6" w:space="0" w:color="000000"/>
              <w:right w:val="single" w:sz="6" w:space="0" w:color="000000"/>
            </w:tcBorders>
            <w:shd w:val="clear" w:color="auto" w:fill="CCFFCC"/>
            <w:hideMark/>
          </w:tcPr>
          <w:p w14:paraId="292AA110" w14:textId="77777777" w:rsidR="00D85572" w:rsidRPr="00D85572" w:rsidRDefault="00D85572" w:rsidP="00D85572">
            <w:pPr>
              <w:ind w:left="15"/>
              <w:textAlignment w:val="baseline"/>
              <w:rPr>
                <w:rFonts w:ascii="Times New Roman" w:hAnsi="Times New Roman"/>
                <w:sz w:val="24"/>
                <w:szCs w:val="24"/>
                <w:lang w:eastAsia="zh-CN"/>
              </w:rPr>
            </w:pPr>
            <w:r w:rsidRPr="00D85572">
              <w:rPr>
                <w:rFonts w:cs="Arial"/>
                <w:szCs w:val="22"/>
                <w:lang w:eastAsia="zh-CN"/>
              </w:rPr>
              <w:t>Equip young people with safeguarding techniques </w:t>
            </w:r>
          </w:p>
        </w:tc>
      </w:tr>
      <w:tr w:rsidR="00D85572" w:rsidRPr="00D85572" w14:paraId="74BF572B" w14:textId="77777777" w:rsidTr="00D85572">
        <w:trPr>
          <w:trHeight w:val="76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C792EB0"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000DFBD"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CCFFCC"/>
            <w:hideMark/>
          </w:tcPr>
          <w:p w14:paraId="6C9452A3"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YW17 </w:t>
            </w:r>
          </w:p>
        </w:tc>
        <w:tc>
          <w:tcPr>
            <w:tcW w:w="7410" w:type="dxa"/>
            <w:tcBorders>
              <w:top w:val="single" w:sz="6" w:space="0" w:color="000000"/>
              <w:left w:val="single" w:sz="6" w:space="0" w:color="000000"/>
              <w:bottom w:val="single" w:sz="6" w:space="0" w:color="000000"/>
              <w:right w:val="single" w:sz="6" w:space="0" w:color="000000"/>
            </w:tcBorders>
            <w:shd w:val="clear" w:color="auto" w:fill="CCFFCC"/>
            <w:hideMark/>
          </w:tcPr>
          <w:p w14:paraId="11333685" w14:textId="77777777" w:rsidR="00D85572" w:rsidRPr="00D85572" w:rsidRDefault="00D85572" w:rsidP="00D85572">
            <w:pPr>
              <w:ind w:left="15" w:right="915"/>
              <w:textAlignment w:val="baseline"/>
              <w:rPr>
                <w:rFonts w:ascii="Times New Roman" w:hAnsi="Times New Roman"/>
                <w:sz w:val="24"/>
                <w:szCs w:val="24"/>
                <w:lang w:eastAsia="zh-CN"/>
              </w:rPr>
            </w:pPr>
            <w:r w:rsidRPr="00D85572">
              <w:rPr>
                <w:rFonts w:cs="Arial"/>
                <w:szCs w:val="22"/>
                <w:lang w:eastAsia="zh-CN"/>
              </w:rPr>
              <w:t>Monitor and review your organisation’s policy and practices for the protection and safeguarding of young people and self </w:t>
            </w:r>
          </w:p>
        </w:tc>
      </w:tr>
      <w:tr w:rsidR="00D85572" w:rsidRPr="00D85572" w14:paraId="7DBDAD0A" w14:textId="77777777" w:rsidTr="00D85572">
        <w:trPr>
          <w:trHeight w:val="52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B7FF811"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75C904D"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CCFFCC"/>
            <w:hideMark/>
          </w:tcPr>
          <w:p w14:paraId="251891A5"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YW18 </w:t>
            </w:r>
          </w:p>
        </w:tc>
        <w:tc>
          <w:tcPr>
            <w:tcW w:w="7410" w:type="dxa"/>
            <w:tcBorders>
              <w:top w:val="single" w:sz="6" w:space="0" w:color="000000"/>
              <w:left w:val="single" w:sz="6" w:space="0" w:color="000000"/>
              <w:bottom w:val="single" w:sz="6" w:space="0" w:color="000000"/>
              <w:right w:val="single" w:sz="6" w:space="0" w:color="000000"/>
            </w:tcBorders>
            <w:shd w:val="clear" w:color="auto" w:fill="CCFFCC"/>
            <w:hideMark/>
          </w:tcPr>
          <w:p w14:paraId="3A983F35" w14:textId="77777777" w:rsidR="00D85572" w:rsidRPr="00D85572" w:rsidRDefault="00D85572" w:rsidP="00D85572">
            <w:pPr>
              <w:ind w:left="15" w:right="15"/>
              <w:textAlignment w:val="baseline"/>
              <w:rPr>
                <w:rFonts w:ascii="Times New Roman" w:hAnsi="Times New Roman"/>
                <w:sz w:val="24"/>
                <w:szCs w:val="24"/>
                <w:lang w:eastAsia="zh-CN"/>
              </w:rPr>
            </w:pPr>
            <w:r w:rsidRPr="00D85572">
              <w:rPr>
                <w:rFonts w:cs="Arial"/>
                <w:szCs w:val="22"/>
                <w:lang w:eastAsia="zh-CN"/>
              </w:rPr>
              <w:t>Engage with young people to promote their emotional wellbeing and mental health </w:t>
            </w:r>
          </w:p>
        </w:tc>
      </w:tr>
      <w:tr w:rsidR="00D85572" w:rsidRPr="00D85572" w14:paraId="59B4C085" w14:textId="77777777" w:rsidTr="00D85572">
        <w:trPr>
          <w:trHeight w:val="525"/>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0A46233" w14:textId="77777777" w:rsidR="00D85572" w:rsidRPr="00D85572" w:rsidRDefault="00D85572" w:rsidP="00D85572">
            <w:pPr>
              <w:rPr>
                <w:rFonts w:ascii="Times New Roman" w:hAnsi="Times New Roman"/>
                <w:sz w:val="24"/>
                <w:szCs w:val="24"/>
                <w:lang w:eastAsia="zh-CN"/>
              </w:rPr>
            </w:pPr>
          </w:p>
        </w:tc>
        <w:tc>
          <w:tcPr>
            <w:tcW w:w="3165" w:type="dxa"/>
            <w:vMerge w:val="restart"/>
            <w:tcBorders>
              <w:top w:val="single" w:sz="6" w:space="0" w:color="000000"/>
              <w:left w:val="single" w:sz="6" w:space="0" w:color="000000"/>
              <w:bottom w:val="single" w:sz="6" w:space="0" w:color="auto"/>
              <w:right w:val="single" w:sz="6" w:space="0" w:color="000000"/>
            </w:tcBorders>
            <w:shd w:val="clear" w:color="auto" w:fill="CCFFCC"/>
            <w:hideMark/>
          </w:tcPr>
          <w:p w14:paraId="6D582B3F"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C3 Promote inclusion, </w:t>
            </w:r>
          </w:p>
          <w:p w14:paraId="6A7FFF4E" w14:textId="77777777" w:rsidR="00D85572" w:rsidRPr="00D85572" w:rsidRDefault="00D85572" w:rsidP="00D85572">
            <w:pPr>
              <w:ind w:left="105" w:right="630"/>
              <w:textAlignment w:val="baseline"/>
              <w:rPr>
                <w:rFonts w:ascii="Times New Roman" w:hAnsi="Times New Roman"/>
                <w:sz w:val="24"/>
                <w:szCs w:val="24"/>
                <w:lang w:eastAsia="zh-CN"/>
              </w:rPr>
            </w:pPr>
            <w:r w:rsidRPr="00D85572">
              <w:rPr>
                <w:rFonts w:cs="Arial"/>
                <w:szCs w:val="22"/>
                <w:lang w:eastAsia="zh-CN"/>
              </w:rPr>
              <w:t>equity and the valuing of diversity </w:t>
            </w:r>
          </w:p>
        </w:tc>
        <w:tc>
          <w:tcPr>
            <w:tcW w:w="1500" w:type="dxa"/>
            <w:tcBorders>
              <w:top w:val="single" w:sz="6" w:space="0" w:color="000000"/>
              <w:left w:val="single" w:sz="6" w:space="0" w:color="000000"/>
              <w:bottom w:val="single" w:sz="6" w:space="0" w:color="000000"/>
              <w:right w:val="single" w:sz="6" w:space="0" w:color="000000"/>
            </w:tcBorders>
            <w:shd w:val="clear" w:color="auto" w:fill="CCFFCC"/>
            <w:hideMark/>
          </w:tcPr>
          <w:p w14:paraId="4B723112"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szCs w:val="22"/>
                <w:lang w:eastAsia="zh-CN"/>
              </w:rPr>
              <w:t>Signpost No. 26 </w:t>
            </w:r>
          </w:p>
        </w:tc>
        <w:tc>
          <w:tcPr>
            <w:tcW w:w="7410" w:type="dxa"/>
            <w:tcBorders>
              <w:top w:val="single" w:sz="6" w:space="0" w:color="000000"/>
              <w:left w:val="single" w:sz="6" w:space="0" w:color="000000"/>
              <w:bottom w:val="single" w:sz="6" w:space="0" w:color="000000"/>
              <w:right w:val="single" w:sz="6" w:space="0" w:color="000000"/>
            </w:tcBorders>
            <w:shd w:val="clear" w:color="auto" w:fill="CCFFCC"/>
            <w:hideMark/>
          </w:tcPr>
          <w:p w14:paraId="76D1624B"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szCs w:val="22"/>
                <w:lang w:eastAsia="zh-CN"/>
              </w:rPr>
              <w:t>Promote equality of opportunity, diversity and inclusion (Management and leadership NOS CFAM&amp;LBA7) </w:t>
            </w:r>
          </w:p>
        </w:tc>
      </w:tr>
      <w:tr w:rsidR="00D85572" w:rsidRPr="00D85572" w14:paraId="57919C56" w14:textId="77777777" w:rsidTr="00D85572">
        <w:trPr>
          <w:trHeight w:val="27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64A901A"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7586EA7E"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CCFFCC"/>
            <w:hideMark/>
          </w:tcPr>
          <w:p w14:paraId="53DED4B1"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YW19 </w:t>
            </w:r>
          </w:p>
        </w:tc>
        <w:tc>
          <w:tcPr>
            <w:tcW w:w="7410" w:type="dxa"/>
            <w:tcBorders>
              <w:top w:val="single" w:sz="6" w:space="0" w:color="000000"/>
              <w:left w:val="single" w:sz="6" w:space="0" w:color="000000"/>
              <w:bottom w:val="single" w:sz="6" w:space="0" w:color="000000"/>
              <w:right w:val="single" w:sz="6" w:space="0" w:color="000000"/>
            </w:tcBorders>
            <w:shd w:val="clear" w:color="auto" w:fill="CCFFCC"/>
            <w:hideMark/>
          </w:tcPr>
          <w:p w14:paraId="269259F4"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Develop a culture and ethos that promotes inclusion and values diversity </w:t>
            </w:r>
          </w:p>
        </w:tc>
      </w:tr>
    </w:tbl>
    <w:p w14:paraId="08278003"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 w:val="21"/>
          <w:szCs w:val="21"/>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54"/>
        <w:gridCol w:w="3056"/>
        <w:gridCol w:w="1435"/>
        <w:gridCol w:w="6874"/>
      </w:tblGrid>
      <w:tr w:rsidR="00D85572" w:rsidRPr="00D85572" w14:paraId="58C3212B" w14:textId="77777777" w:rsidTr="00D85572">
        <w:trPr>
          <w:trHeight w:val="750"/>
        </w:trPr>
        <w:tc>
          <w:tcPr>
            <w:tcW w:w="2085" w:type="dxa"/>
            <w:vMerge w:val="restart"/>
            <w:tcBorders>
              <w:top w:val="single" w:sz="6" w:space="0" w:color="000000"/>
              <w:left w:val="single" w:sz="6" w:space="0" w:color="000000"/>
              <w:bottom w:val="single" w:sz="6" w:space="0" w:color="auto"/>
              <w:right w:val="single" w:sz="6" w:space="0" w:color="000000"/>
            </w:tcBorders>
            <w:shd w:val="clear" w:color="auto" w:fill="CCFFFF"/>
            <w:hideMark/>
          </w:tcPr>
          <w:p w14:paraId="6E66B4B9"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lastRenderedPageBreak/>
              <w:t>Key Area D </w:t>
            </w:r>
          </w:p>
          <w:p w14:paraId="753021E7"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 w:val="21"/>
                <w:szCs w:val="21"/>
                <w:lang w:eastAsia="zh-CN"/>
              </w:rPr>
              <w:t> </w:t>
            </w:r>
          </w:p>
          <w:p w14:paraId="52918F22" w14:textId="77777777" w:rsidR="00D85572" w:rsidRPr="00D85572" w:rsidRDefault="00D85572" w:rsidP="00D85572">
            <w:pPr>
              <w:ind w:left="105" w:right="615"/>
              <w:textAlignment w:val="baseline"/>
              <w:rPr>
                <w:rFonts w:ascii="Times New Roman" w:hAnsi="Times New Roman"/>
                <w:sz w:val="24"/>
                <w:szCs w:val="24"/>
                <w:lang w:eastAsia="zh-CN"/>
              </w:rPr>
            </w:pPr>
            <w:r w:rsidRPr="00D85572">
              <w:rPr>
                <w:rFonts w:cs="Arial"/>
                <w:szCs w:val="22"/>
                <w:lang w:eastAsia="zh-CN"/>
              </w:rPr>
              <w:t>Plan and implement strategy and youth work activities for young people </w:t>
            </w: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352CDAB4" w14:textId="77777777" w:rsidR="00D85572" w:rsidRPr="00D85572" w:rsidRDefault="00D85572" w:rsidP="00D85572">
            <w:pPr>
              <w:ind w:left="105" w:right="300"/>
              <w:textAlignment w:val="baseline"/>
              <w:rPr>
                <w:rFonts w:ascii="Times New Roman" w:hAnsi="Times New Roman"/>
                <w:sz w:val="24"/>
                <w:szCs w:val="24"/>
                <w:lang w:eastAsia="zh-CN"/>
              </w:rPr>
            </w:pPr>
            <w:r w:rsidRPr="00D85572">
              <w:rPr>
                <w:rFonts w:cs="Arial"/>
                <w:szCs w:val="22"/>
                <w:lang w:eastAsia="zh-CN"/>
              </w:rPr>
              <w:t>D1 Establish and prioritise requirements for youth work through planning and implementing learning activities in youth work </w:t>
            </w:r>
          </w:p>
        </w:tc>
        <w:tc>
          <w:tcPr>
            <w:tcW w:w="1500" w:type="dxa"/>
            <w:tcBorders>
              <w:top w:val="single" w:sz="6" w:space="0" w:color="000000"/>
              <w:left w:val="single" w:sz="6" w:space="0" w:color="000000"/>
              <w:bottom w:val="single" w:sz="6" w:space="0" w:color="000000"/>
              <w:right w:val="single" w:sz="6" w:space="0" w:color="000000"/>
            </w:tcBorders>
            <w:shd w:val="clear" w:color="auto" w:fill="CCFFFF"/>
            <w:hideMark/>
          </w:tcPr>
          <w:p w14:paraId="14CEEC95"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YW20 </w:t>
            </w:r>
          </w:p>
        </w:tc>
        <w:tc>
          <w:tcPr>
            <w:tcW w:w="7410" w:type="dxa"/>
            <w:tcBorders>
              <w:top w:val="single" w:sz="6" w:space="0" w:color="000000"/>
              <w:left w:val="single" w:sz="6" w:space="0" w:color="000000"/>
              <w:bottom w:val="single" w:sz="6" w:space="0" w:color="000000"/>
              <w:right w:val="single" w:sz="6" w:space="0" w:color="000000"/>
            </w:tcBorders>
            <w:shd w:val="clear" w:color="auto" w:fill="CCFFFF"/>
            <w:hideMark/>
          </w:tcPr>
          <w:p w14:paraId="6156C4A7" w14:textId="77777777" w:rsidR="00D85572" w:rsidRPr="00D85572" w:rsidRDefault="00D85572" w:rsidP="00D85572">
            <w:pPr>
              <w:ind w:left="15" w:right="195"/>
              <w:textAlignment w:val="baseline"/>
              <w:rPr>
                <w:rFonts w:ascii="Times New Roman" w:hAnsi="Times New Roman"/>
                <w:sz w:val="24"/>
                <w:szCs w:val="24"/>
                <w:lang w:eastAsia="zh-CN"/>
              </w:rPr>
            </w:pPr>
            <w:r w:rsidRPr="00D85572">
              <w:rPr>
                <w:rFonts w:cs="Arial"/>
                <w:szCs w:val="22"/>
                <w:lang w:eastAsia="zh-CN"/>
              </w:rPr>
              <w:t>Determine, evaluate and prioritise your organisation’s objectives for youth work in the community </w:t>
            </w:r>
          </w:p>
        </w:tc>
      </w:tr>
      <w:tr w:rsidR="00D85572" w:rsidRPr="00D85572" w14:paraId="0AE3948C" w14:textId="77777777" w:rsidTr="00D85572">
        <w:trPr>
          <w:trHeight w:val="54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50DC5B0B"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09D8878"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CCFFFF"/>
            <w:hideMark/>
          </w:tcPr>
          <w:p w14:paraId="26892469"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YW21 </w:t>
            </w:r>
          </w:p>
        </w:tc>
        <w:tc>
          <w:tcPr>
            <w:tcW w:w="7410" w:type="dxa"/>
            <w:tcBorders>
              <w:top w:val="single" w:sz="6" w:space="0" w:color="000000"/>
              <w:left w:val="single" w:sz="6" w:space="0" w:color="000000"/>
              <w:bottom w:val="single" w:sz="6" w:space="0" w:color="000000"/>
              <w:right w:val="single" w:sz="6" w:space="0" w:color="000000"/>
            </w:tcBorders>
            <w:shd w:val="clear" w:color="auto" w:fill="CCFFFF"/>
            <w:hideMark/>
          </w:tcPr>
          <w:p w14:paraId="76468830" w14:textId="77777777" w:rsidR="00D85572" w:rsidRPr="00D85572" w:rsidRDefault="00D85572" w:rsidP="00D85572">
            <w:pPr>
              <w:ind w:left="15"/>
              <w:textAlignment w:val="baseline"/>
              <w:rPr>
                <w:rFonts w:ascii="Times New Roman" w:hAnsi="Times New Roman"/>
                <w:sz w:val="24"/>
                <w:szCs w:val="24"/>
                <w:lang w:eastAsia="zh-CN"/>
              </w:rPr>
            </w:pPr>
            <w:r w:rsidRPr="00D85572">
              <w:rPr>
                <w:rFonts w:cs="Arial"/>
                <w:szCs w:val="22"/>
                <w:lang w:eastAsia="zh-CN"/>
              </w:rPr>
              <w:t>Secure funding and resources for youth work </w:t>
            </w:r>
          </w:p>
        </w:tc>
      </w:tr>
      <w:tr w:rsidR="00D85572" w:rsidRPr="00D85572" w14:paraId="73D7936E" w14:textId="77777777" w:rsidTr="00D85572">
        <w:trPr>
          <w:trHeight w:val="270"/>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57C6831E" w14:textId="77777777" w:rsidR="00D85572" w:rsidRPr="00D85572" w:rsidRDefault="00D85572" w:rsidP="00D85572">
            <w:pPr>
              <w:rPr>
                <w:rFonts w:ascii="Times New Roman" w:hAnsi="Times New Roman"/>
                <w:sz w:val="24"/>
                <w:szCs w:val="24"/>
                <w:lang w:eastAsia="zh-CN"/>
              </w:rPr>
            </w:pPr>
          </w:p>
        </w:tc>
        <w:tc>
          <w:tcPr>
            <w:tcW w:w="3165" w:type="dxa"/>
            <w:vMerge w:val="restart"/>
            <w:tcBorders>
              <w:top w:val="single" w:sz="6" w:space="0" w:color="000000"/>
              <w:left w:val="single" w:sz="6" w:space="0" w:color="000000"/>
              <w:bottom w:val="single" w:sz="6" w:space="0" w:color="auto"/>
              <w:right w:val="single" w:sz="6" w:space="0" w:color="000000"/>
            </w:tcBorders>
            <w:shd w:val="clear" w:color="auto" w:fill="CCFFFF"/>
            <w:hideMark/>
          </w:tcPr>
          <w:p w14:paraId="75A101F1" w14:textId="77777777" w:rsidR="00D85572" w:rsidRPr="00D85572" w:rsidRDefault="00D85572" w:rsidP="00D85572">
            <w:pPr>
              <w:ind w:left="105" w:right="840"/>
              <w:jc w:val="both"/>
              <w:textAlignment w:val="baseline"/>
              <w:rPr>
                <w:rFonts w:ascii="Times New Roman" w:hAnsi="Times New Roman"/>
                <w:sz w:val="24"/>
                <w:szCs w:val="24"/>
                <w:lang w:eastAsia="zh-CN"/>
              </w:rPr>
            </w:pPr>
            <w:r w:rsidRPr="00D85572">
              <w:rPr>
                <w:rFonts w:cs="Arial"/>
                <w:szCs w:val="22"/>
                <w:lang w:eastAsia="zh-CN"/>
              </w:rPr>
              <w:t>D2 Influence, plan and implement youth work strategy </w:t>
            </w:r>
          </w:p>
        </w:tc>
        <w:tc>
          <w:tcPr>
            <w:tcW w:w="1500" w:type="dxa"/>
            <w:tcBorders>
              <w:top w:val="single" w:sz="6" w:space="0" w:color="000000"/>
              <w:left w:val="single" w:sz="6" w:space="0" w:color="000000"/>
              <w:bottom w:val="single" w:sz="6" w:space="0" w:color="000000"/>
              <w:right w:val="single" w:sz="6" w:space="0" w:color="000000"/>
            </w:tcBorders>
            <w:shd w:val="clear" w:color="auto" w:fill="CCFFFF"/>
            <w:hideMark/>
          </w:tcPr>
          <w:p w14:paraId="3CD477E8"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YW22 </w:t>
            </w:r>
          </w:p>
        </w:tc>
        <w:tc>
          <w:tcPr>
            <w:tcW w:w="7410" w:type="dxa"/>
            <w:tcBorders>
              <w:top w:val="single" w:sz="6" w:space="0" w:color="000000"/>
              <w:left w:val="single" w:sz="6" w:space="0" w:color="000000"/>
              <w:bottom w:val="single" w:sz="6" w:space="0" w:color="000000"/>
              <w:right w:val="single" w:sz="6" w:space="0" w:color="000000"/>
            </w:tcBorders>
            <w:shd w:val="clear" w:color="auto" w:fill="CCFFFF"/>
            <w:hideMark/>
          </w:tcPr>
          <w:p w14:paraId="3E08D4C6"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Influence and develop youth work strategy </w:t>
            </w:r>
          </w:p>
        </w:tc>
      </w:tr>
      <w:tr w:rsidR="00D85572" w:rsidRPr="00D85572" w14:paraId="0CCD3398" w14:textId="77777777" w:rsidTr="00D85572">
        <w:trPr>
          <w:trHeight w:val="795"/>
        </w:trPr>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303FEB8E"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auto"/>
              <w:right w:val="single" w:sz="6" w:space="0" w:color="000000"/>
            </w:tcBorders>
            <w:shd w:val="clear" w:color="auto" w:fill="auto"/>
            <w:vAlign w:val="center"/>
            <w:hideMark/>
          </w:tcPr>
          <w:p w14:paraId="1F3C8586"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CCFFFF"/>
            <w:hideMark/>
          </w:tcPr>
          <w:p w14:paraId="6FDB1E79" w14:textId="77777777" w:rsidR="00D85572" w:rsidRPr="00D85572" w:rsidRDefault="00D85572" w:rsidP="00D85572">
            <w:pPr>
              <w:ind w:left="120"/>
              <w:textAlignment w:val="baseline"/>
              <w:rPr>
                <w:rFonts w:ascii="Times New Roman" w:hAnsi="Times New Roman"/>
                <w:sz w:val="24"/>
                <w:szCs w:val="24"/>
                <w:lang w:eastAsia="zh-CN"/>
              </w:rPr>
            </w:pPr>
            <w:r w:rsidRPr="00D85572">
              <w:rPr>
                <w:rFonts w:cs="Arial"/>
                <w:szCs w:val="22"/>
                <w:lang w:eastAsia="zh-CN"/>
              </w:rPr>
              <w:t>YW23 </w:t>
            </w:r>
          </w:p>
        </w:tc>
        <w:tc>
          <w:tcPr>
            <w:tcW w:w="7410" w:type="dxa"/>
            <w:tcBorders>
              <w:top w:val="single" w:sz="6" w:space="0" w:color="000000"/>
              <w:left w:val="single" w:sz="6" w:space="0" w:color="000000"/>
              <w:bottom w:val="single" w:sz="6" w:space="0" w:color="000000"/>
              <w:right w:val="single" w:sz="6" w:space="0" w:color="000000"/>
            </w:tcBorders>
            <w:shd w:val="clear" w:color="auto" w:fill="CCFFFF"/>
            <w:hideMark/>
          </w:tcPr>
          <w:p w14:paraId="442CFC05" w14:textId="77777777" w:rsidR="00D85572" w:rsidRPr="00D85572" w:rsidRDefault="00D85572" w:rsidP="00D85572">
            <w:pPr>
              <w:ind w:left="15"/>
              <w:textAlignment w:val="baseline"/>
              <w:rPr>
                <w:rFonts w:ascii="Times New Roman" w:hAnsi="Times New Roman"/>
                <w:sz w:val="24"/>
                <w:szCs w:val="24"/>
                <w:lang w:eastAsia="zh-CN"/>
              </w:rPr>
            </w:pPr>
            <w:r w:rsidRPr="00D85572">
              <w:rPr>
                <w:rFonts w:cs="Arial"/>
                <w:szCs w:val="22"/>
                <w:lang w:eastAsia="zh-CN"/>
              </w:rPr>
              <w:t>Engage young people in the strategic development of youth work </w:t>
            </w:r>
          </w:p>
        </w:tc>
      </w:tr>
    </w:tbl>
    <w:p w14:paraId="5D704417" w14:textId="77777777" w:rsidR="00D85572" w:rsidRDefault="00D85572" w:rsidP="00D85572">
      <w:pPr>
        <w:rPr>
          <w:b/>
          <w:bCs/>
          <w:i/>
          <w:iCs/>
          <w:highlight w:val="cyan"/>
        </w:rPr>
      </w:pP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2"/>
        <w:gridCol w:w="1934"/>
        <w:gridCol w:w="3053"/>
        <w:gridCol w:w="1469"/>
        <w:gridCol w:w="6999"/>
      </w:tblGrid>
      <w:tr w:rsidR="00D85572" w:rsidRPr="00D85572" w14:paraId="393EF73A" w14:textId="77777777" w:rsidTr="00D85572">
        <w:trPr>
          <w:trHeight w:val="510"/>
        </w:trPr>
        <w:tc>
          <w:tcPr>
            <w:tcW w:w="420" w:type="dxa"/>
            <w:vMerge w:val="restart"/>
            <w:tcBorders>
              <w:top w:val="nil"/>
              <w:left w:val="nil"/>
              <w:bottom w:val="single" w:sz="6" w:space="0" w:color="006EBE"/>
              <w:right w:val="single" w:sz="6" w:space="0" w:color="000000"/>
            </w:tcBorders>
            <w:shd w:val="clear" w:color="auto" w:fill="auto"/>
            <w:hideMark/>
          </w:tcPr>
          <w:p w14:paraId="353F2486"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2085" w:type="dxa"/>
            <w:tcBorders>
              <w:top w:val="single" w:sz="6" w:space="0" w:color="auto"/>
              <w:left w:val="single" w:sz="6" w:space="0" w:color="000000"/>
              <w:bottom w:val="single" w:sz="6" w:space="0" w:color="000000"/>
              <w:right w:val="single" w:sz="6" w:space="0" w:color="000000"/>
            </w:tcBorders>
            <w:shd w:val="clear" w:color="auto" w:fill="CCFFFF"/>
            <w:hideMark/>
          </w:tcPr>
          <w:p w14:paraId="5268E718"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3165" w:type="dxa"/>
            <w:tcBorders>
              <w:top w:val="single" w:sz="6" w:space="0" w:color="auto"/>
              <w:left w:val="single" w:sz="6" w:space="0" w:color="000000"/>
              <w:bottom w:val="single" w:sz="6" w:space="0" w:color="000000"/>
              <w:right w:val="single" w:sz="6" w:space="0" w:color="000000"/>
            </w:tcBorders>
            <w:shd w:val="clear" w:color="auto" w:fill="CCFFFF"/>
            <w:hideMark/>
          </w:tcPr>
          <w:p w14:paraId="1D766953"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CCFFFF"/>
            <w:hideMark/>
          </w:tcPr>
          <w:p w14:paraId="62B35451"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27</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CCFFFF"/>
            <w:hideMark/>
          </w:tcPr>
          <w:p w14:paraId="14B685FD" w14:textId="77777777" w:rsidR="00D85572" w:rsidRPr="00D85572" w:rsidRDefault="00D85572" w:rsidP="00D85572">
            <w:pPr>
              <w:ind w:left="105" w:right="615"/>
              <w:textAlignment w:val="baseline"/>
              <w:rPr>
                <w:rFonts w:ascii="Times New Roman" w:hAnsi="Times New Roman"/>
                <w:sz w:val="24"/>
                <w:szCs w:val="24"/>
                <w:lang w:eastAsia="zh-CN"/>
              </w:rPr>
            </w:pPr>
            <w:r w:rsidRPr="00D85572">
              <w:rPr>
                <w:rFonts w:cs="Arial"/>
                <w:i/>
                <w:iCs/>
                <w:szCs w:val="22"/>
                <w:lang w:eastAsia="zh-CN"/>
              </w:rPr>
              <w:t>Develop structures, systems and procedures to support volunteering (Managing Volunteers NOS SFTA3)</w:t>
            </w:r>
            <w:r w:rsidRPr="00D85572">
              <w:rPr>
                <w:rFonts w:cs="Arial"/>
                <w:szCs w:val="22"/>
                <w:lang w:eastAsia="zh-CN"/>
              </w:rPr>
              <w:t> </w:t>
            </w:r>
          </w:p>
        </w:tc>
      </w:tr>
      <w:tr w:rsidR="00D85572" w:rsidRPr="00D85572" w14:paraId="1D641475" w14:textId="77777777" w:rsidTr="00D85572">
        <w:trPr>
          <w:trHeight w:val="290"/>
        </w:trPr>
        <w:tc>
          <w:tcPr>
            <w:tcW w:w="0" w:type="auto"/>
            <w:vMerge/>
            <w:tcBorders>
              <w:top w:val="nil"/>
              <w:left w:val="nil"/>
              <w:bottom w:val="single" w:sz="6" w:space="0" w:color="006EBE"/>
              <w:right w:val="single" w:sz="6" w:space="0" w:color="000000"/>
            </w:tcBorders>
            <w:shd w:val="clear" w:color="auto" w:fill="auto"/>
            <w:vAlign w:val="center"/>
            <w:hideMark/>
          </w:tcPr>
          <w:p w14:paraId="3F9F4E60" w14:textId="77777777" w:rsidR="00D85572" w:rsidRPr="00D85572" w:rsidRDefault="00D85572" w:rsidP="00D85572">
            <w:pPr>
              <w:rPr>
                <w:rFonts w:ascii="Times New Roman" w:hAnsi="Times New Roman"/>
                <w:sz w:val="24"/>
                <w:szCs w:val="24"/>
                <w:lang w:eastAsia="zh-CN"/>
              </w:rPr>
            </w:pPr>
          </w:p>
        </w:tc>
        <w:tc>
          <w:tcPr>
            <w:tcW w:w="208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5D8E9EB3"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436B3376" w14:textId="77777777" w:rsidR="00D85572" w:rsidRPr="00D85572" w:rsidRDefault="00D85572" w:rsidP="00D85572">
            <w:pPr>
              <w:ind w:left="105" w:right="270"/>
              <w:textAlignment w:val="baseline"/>
              <w:rPr>
                <w:rFonts w:ascii="Times New Roman" w:hAnsi="Times New Roman"/>
                <w:sz w:val="24"/>
                <w:szCs w:val="24"/>
                <w:lang w:eastAsia="zh-CN"/>
              </w:rPr>
            </w:pPr>
            <w:r w:rsidRPr="00D85572">
              <w:rPr>
                <w:rFonts w:cs="Arial"/>
                <w:szCs w:val="22"/>
                <w:lang w:eastAsia="zh-CN"/>
              </w:rPr>
              <w:t>D3 Monitor and evaluate the effectiveness of youth </w:t>
            </w:r>
          </w:p>
          <w:p w14:paraId="02A20811"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work strategy and plans </w:t>
            </w:r>
          </w:p>
        </w:tc>
        <w:tc>
          <w:tcPr>
            <w:tcW w:w="1500"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1D1C319F"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YW24 </w:t>
            </w:r>
          </w:p>
        </w:tc>
        <w:tc>
          <w:tcPr>
            <w:tcW w:w="7410" w:type="dxa"/>
            <w:vMerge w:val="restart"/>
            <w:tcBorders>
              <w:top w:val="single" w:sz="6" w:space="0" w:color="000000"/>
              <w:left w:val="single" w:sz="6" w:space="0" w:color="000000"/>
              <w:bottom w:val="single" w:sz="6" w:space="0" w:color="000000"/>
              <w:right w:val="single" w:sz="6" w:space="0" w:color="000000"/>
            </w:tcBorders>
            <w:shd w:val="clear" w:color="auto" w:fill="CCFFFF"/>
            <w:hideMark/>
          </w:tcPr>
          <w:p w14:paraId="5DA85224" w14:textId="77777777" w:rsidR="00D85572" w:rsidRPr="00D85572" w:rsidRDefault="00D85572" w:rsidP="00D85572">
            <w:pPr>
              <w:ind w:left="15"/>
              <w:textAlignment w:val="baseline"/>
              <w:rPr>
                <w:rFonts w:ascii="Times New Roman" w:hAnsi="Times New Roman"/>
                <w:sz w:val="24"/>
                <w:szCs w:val="24"/>
                <w:lang w:eastAsia="zh-CN"/>
              </w:rPr>
            </w:pPr>
            <w:r w:rsidRPr="00D85572">
              <w:rPr>
                <w:rFonts w:cs="Arial"/>
                <w:szCs w:val="22"/>
                <w:lang w:eastAsia="zh-CN"/>
              </w:rPr>
              <w:t>Monitor and evaluate the impact of youth work strategy and delivery </w:t>
            </w:r>
          </w:p>
        </w:tc>
      </w:tr>
      <w:tr w:rsidR="00D85572" w:rsidRPr="00D85572" w14:paraId="42696EFB" w14:textId="77777777" w:rsidTr="00D85572">
        <w:trPr>
          <w:trHeight w:val="510"/>
        </w:trPr>
        <w:tc>
          <w:tcPr>
            <w:tcW w:w="420" w:type="dxa"/>
            <w:tcBorders>
              <w:top w:val="single" w:sz="6" w:space="0" w:color="006EBE"/>
              <w:left w:val="nil"/>
              <w:bottom w:val="nil"/>
              <w:right w:val="single" w:sz="6" w:space="0" w:color="000000"/>
            </w:tcBorders>
            <w:shd w:val="clear" w:color="auto" w:fill="auto"/>
            <w:hideMark/>
          </w:tcPr>
          <w:p w14:paraId="23719D21"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8A5BF8C"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9B23F6A"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637B260" w14:textId="77777777" w:rsidR="00D85572" w:rsidRPr="00D85572" w:rsidRDefault="00D85572" w:rsidP="00D85572">
            <w:pPr>
              <w:rPr>
                <w:rFonts w:ascii="Times New Roman" w:hAnsi="Times New Roman"/>
                <w:sz w:val="24"/>
                <w:szCs w:val="24"/>
                <w:lang w:eastAsia="zh-CN"/>
              </w:rPr>
            </w:pP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1C30A28" w14:textId="77777777" w:rsidR="00D85572" w:rsidRPr="00D85572" w:rsidRDefault="00D85572" w:rsidP="00D85572">
            <w:pPr>
              <w:rPr>
                <w:rFonts w:ascii="Times New Roman" w:hAnsi="Times New Roman"/>
                <w:sz w:val="24"/>
                <w:szCs w:val="24"/>
                <w:lang w:eastAsia="zh-CN"/>
              </w:rPr>
            </w:pPr>
          </w:p>
        </w:tc>
      </w:tr>
    </w:tbl>
    <w:p w14:paraId="61D373D7"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Cs w:val="22"/>
          <w:lang w:eastAsia="zh-CN"/>
        </w:rPr>
        <w:t> </w:t>
      </w: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2"/>
        <w:gridCol w:w="3037"/>
        <w:gridCol w:w="1465"/>
        <w:gridCol w:w="6925"/>
      </w:tblGrid>
      <w:tr w:rsidR="00D85572" w:rsidRPr="00D85572" w14:paraId="0E96140C" w14:textId="77777777" w:rsidTr="00D85572">
        <w:trPr>
          <w:trHeight w:val="450"/>
        </w:trPr>
        <w:tc>
          <w:tcPr>
            <w:tcW w:w="2085" w:type="dxa"/>
            <w:tcBorders>
              <w:top w:val="single" w:sz="6" w:space="0" w:color="000000"/>
              <w:left w:val="single" w:sz="6" w:space="0" w:color="000000"/>
              <w:bottom w:val="nil"/>
              <w:right w:val="single" w:sz="6" w:space="0" w:color="000000"/>
            </w:tcBorders>
            <w:shd w:val="clear" w:color="auto" w:fill="FFCCFF"/>
            <w:hideMark/>
          </w:tcPr>
          <w:p w14:paraId="080FE516"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Key Area E </w:t>
            </w: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64D438A2" w14:textId="77777777" w:rsidR="00D85572" w:rsidRPr="00D85572" w:rsidRDefault="00D85572" w:rsidP="00D85572">
            <w:pPr>
              <w:ind w:left="105" w:right="645"/>
              <w:textAlignment w:val="baseline"/>
              <w:rPr>
                <w:rFonts w:ascii="Times New Roman" w:hAnsi="Times New Roman"/>
                <w:sz w:val="24"/>
                <w:szCs w:val="24"/>
                <w:lang w:eastAsia="zh-CN"/>
              </w:rPr>
            </w:pPr>
            <w:r w:rsidRPr="00D85572">
              <w:rPr>
                <w:rFonts w:cs="Arial"/>
                <w:szCs w:val="22"/>
                <w:lang w:eastAsia="zh-CN"/>
              </w:rPr>
              <w:t>E1 Manage and develop yourself </w:t>
            </w: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3C8D8F2B"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YW25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1DBA492D"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Work as an effective and critically reflective youth work practitioner </w:t>
            </w:r>
          </w:p>
        </w:tc>
      </w:tr>
      <w:tr w:rsidR="00D85572" w:rsidRPr="00D85572" w14:paraId="523F4F17" w14:textId="77777777" w:rsidTr="00D85572">
        <w:trPr>
          <w:trHeight w:val="750"/>
        </w:trPr>
        <w:tc>
          <w:tcPr>
            <w:tcW w:w="2085" w:type="dxa"/>
            <w:vMerge w:val="restart"/>
            <w:tcBorders>
              <w:top w:val="nil"/>
              <w:left w:val="single" w:sz="6" w:space="0" w:color="000000"/>
              <w:bottom w:val="nil"/>
              <w:right w:val="single" w:sz="6" w:space="0" w:color="000000"/>
            </w:tcBorders>
            <w:shd w:val="clear" w:color="auto" w:fill="FFCCFF"/>
            <w:hideMark/>
          </w:tcPr>
          <w:p w14:paraId="2E8BDBE3"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 w:val="20"/>
                <w:lang w:eastAsia="zh-CN"/>
              </w:rPr>
              <w:t> </w:t>
            </w:r>
          </w:p>
          <w:p w14:paraId="467F70E6" w14:textId="77777777" w:rsidR="00D85572" w:rsidRPr="00D85572" w:rsidRDefault="00D85572" w:rsidP="00D85572">
            <w:pPr>
              <w:ind w:left="105" w:right="165"/>
              <w:textAlignment w:val="baseline"/>
              <w:rPr>
                <w:rFonts w:ascii="Times New Roman" w:hAnsi="Times New Roman"/>
                <w:sz w:val="24"/>
                <w:szCs w:val="24"/>
                <w:lang w:eastAsia="zh-CN"/>
              </w:rPr>
            </w:pPr>
            <w:r w:rsidRPr="00D85572">
              <w:rPr>
                <w:rFonts w:cs="Arial"/>
                <w:szCs w:val="22"/>
                <w:lang w:eastAsia="zh-CN"/>
              </w:rPr>
              <w:t>Develop, lead and manage self and others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1B14CD"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03F9CFDF" w14:textId="77777777" w:rsidR="00D85572" w:rsidRPr="00D85572" w:rsidRDefault="00D85572" w:rsidP="00D85572">
            <w:pPr>
              <w:ind w:left="105" w:right="165"/>
              <w:textAlignment w:val="baseline"/>
              <w:rPr>
                <w:rFonts w:ascii="Times New Roman" w:hAnsi="Times New Roman"/>
                <w:sz w:val="24"/>
                <w:szCs w:val="24"/>
                <w:lang w:eastAsia="zh-CN"/>
              </w:rPr>
            </w:pPr>
            <w:r w:rsidRPr="00D85572">
              <w:rPr>
                <w:rFonts w:cs="Arial"/>
                <w:i/>
                <w:iCs/>
                <w:szCs w:val="22"/>
                <w:lang w:eastAsia="zh-CN"/>
              </w:rPr>
              <w:t>Signpost No 28</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21A857DC" w14:textId="77777777" w:rsidR="00D85572" w:rsidRPr="00D85572" w:rsidRDefault="00D85572" w:rsidP="00D85572">
            <w:pPr>
              <w:ind w:left="105" w:right="720"/>
              <w:textAlignment w:val="baseline"/>
              <w:rPr>
                <w:rFonts w:ascii="Times New Roman" w:hAnsi="Times New Roman"/>
                <w:sz w:val="24"/>
                <w:szCs w:val="24"/>
                <w:lang w:eastAsia="zh-CN"/>
              </w:rPr>
            </w:pPr>
            <w:r w:rsidRPr="00D85572">
              <w:rPr>
                <w:rFonts w:cs="Arial"/>
                <w:color w:val="25282A"/>
                <w:szCs w:val="22"/>
                <w:lang w:eastAsia="zh-CN"/>
              </w:rPr>
              <w:t xml:space="preserve">Develop your knowledge, skills and competence </w:t>
            </w:r>
            <w:r w:rsidRPr="00D85572">
              <w:rPr>
                <w:rFonts w:cs="Arial"/>
                <w:i/>
                <w:iCs/>
                <w:szCs w:val="22"/>
                <w:lang w:eastAsia="zh-CN"/>
              </w:rPr>
              <w:t xml:space="preserve">(Management and leadership NOS </w:t>
            </w:r>
            <w:r w:rsidRPr="00D85572">
              <w:rPr>
                <w:rFonts w:cs="Arial"/>
                <w:color w:val="25282A"/>
                <w:sz w:val="20"/>
                <w:lang w:eastAsia="zh-CN"/>
              </w:rPr>
              <w:t>CFAM&amp;LAA2</w:t>
            </w:r>
            <w:r w:rsidRPr="00D85572">
              <w:rPr>
                <w:rFonts w:cs="Arial"/>
                <w:i/>
                <w:iCs/>
                <w:szCs w:val="22"/>
                <w:lang w:eastAsia="zh-CN"/>
              </w:rPr>
              <w:t>)</w:t>
            </w:r>
            <w:r w:rsidRPr="00D85572">
              <w:rPr>
                <w:rFonts w:cs="Arial"/>
                <w:szCs w:val="22"/>
                <w:lang w:eastAsia="zh-CN"/>
              </w:rPr>
              <w:t> </w:t>
            </w:r>
          </w:p>
        </w:tc>
      </w:tr>
      <w:tr w:rsidR="00D85572" w:rsidRPr="00D85572" w14:paraId="074D5A96" w14:textId="77777777" w:rsidTr="00D85572">
        <w:trPr>
          <w:trHeight w:val="495"/>
        </w:trPr>
        <w:tc>
          <w:tcPr>
            <w:tcW w:w="0" w:type="auto"/>
            <w:vMerge/>
            <w:tcBorders>
              <w:top w:val="nil"/>
              <w:left w:val="single" w:sz="6" w:space="0" w:color="000000"/>
              <w:bottom w:val="nil"/>
              <w:right w:val="single" w:sz="6" w:space="0" w:color="000000"/>
            </w:tcBorders>
            <w:shd w:val="clear" w:color="auto" w:fill="auto"/>
            <w:vAlign w:val="center"/>
            <w:hideMark/>
          </w:tcPr>
          <w:p w14:paraId="61C9F9B9" w14:textId="77777777" w:rsidR="00D85572" w:rsidRPr="00D85572" w:rsidRDefault="00D85572" w:rsidP="00D85572">
            <w:pPr>
              <w:rPr>
                <w:rFonts w:ascii="Times New Roman" w:hAnsi="Times New Roman"/>
                <w:sz w:val="24"/>
                <w:szCs w:val="24"/>
                <w:lang w:eastAsia="zh-CN"/>
              </w:rPr>
            </w:pP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1C7E1C47" w14:textId="77777777" w:rsidR="00D85572" w:rsidRPr="00D85572" w:rsidRDefault="00D85572" w:rsidP="00D85572">
            <w:pPr>
              <w:ind w:left="105" w:right="645"/>
              <w:textAlignment w:val="baseline"/>
              <w:rPr>
                <w:rFonts w:ascii="Times New Roman" w:hAnsi="Times New Roman"/>
                <w:sz w:val="24"/>
                <w:szCs w:val="24"/>
                <w:lang w:eastAsia="zh-CN"/>
              </w:rPr>
            </w:pPr>
            <w:r w:rsidRPr="00D85572">
              <w:rPr>
                <w:rFonts w:cs="Arial"/>
                <w:szCs w:val="22"/>
                <w:lang w:eastAsia="zh-CN"/>
              </w:rPr>
              <w:t>E2</w:t>
            </w:r>
            <w:r w:rsidRPr="00D85572">
              <w:rPr>
                <w:rFonts w:ascii="Calibri" w:hAnsi="Calibri" w:cs="Calibri"/>
                <w:szCs w:val="22"/>
                <w:lang w:eastAsia="zh-CN"/>
              </w:rPr>
              <w:tab/>
            </w:r>
            <w:r w:rsidRPr="00D85572">
              <w:rPr>
                <w:rFonts w:cs="Arial"/>
                <w:szCs w:val="22"/>
                <w:lang w:eastAsia="zh-CN"/>
              </w:rPr>
              <w:t>Lead and manage others </w:t>
            </w: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2D0FA31D"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29</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4BF168C6"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 xml:space="preserve">Lead your team </w:t>
            </w:r>
            <w:r w:rsidRPr="00D85572">
              <w:rPr>
                <w:rFonts w:cs="Arial"/>
                <w:i/>
                <w:iCs/>
                <w:szCs w:val="22"/>
                <w:lang w:eastAsia="zh-CN"/>
              </w:rPr>
              <w:t xml:space="preserve">(Management and leadership NOS </w:t>
            </w:r>
            <w:r w:rsidRPr="00D85572">
              <w:rPr>
                <w:rFonts w:cs="Arial"/>
                <w:color w:val="25282A"/>
                <w:szCs w:val="22"/>
                <w:lang w:eastAsia="zh-CN"/>
              </w:rPr>
              <w:t>CFAM&amp;LBA3</w:t>
            </w:r>
            <w:r w:rsidRPr="00D85572">
              <w:rPr>
                <w:rFonts w:cs="Arial"/>
                <w:i/>
                <w:iCs/>
                <w:szCs w:val="22"/>
                <w:lang w:eastAsia="zh-CN"/>
              </w:rPr>
              <w:t>)</w:t>
            </w:r>
            <w:r w:rsidRPr="00D85572">
              <w:rPr>
                <w:rFonts w:cs="Arial"/>
                <w:szCs w:val="22"/>
                <w:lang w:eastAsia="zh-CN"/>
              </w:rPr>
              <w:t> </w:t>
            </w:r>
          </w:p>
        </w:tc>
      </w:tr>
      <w:tr w:rsidR="00D85572" w:rsidRPr="00D85572" w14:paraId="4BC50AE5" w14:textId="77777777" w:rsidTr="00D85572">
        <w:trPr>
          <w:trHeight w:val="525"/>
        </w:trPr>
        <w:tc>
          <w:tcPr>
            <w:tcW w:w="2085" w:type="dxa"/>
            <w:tcBorders>
              <w:top w:val="nil"/>
              <w:left w:val="single" w:sz="6" w:space="0" w:color="000000"/>
              <w:bottom w:val="nil"/>
              <w:right w:val="single" w:sz="6" w:space="0" w:color="000000"/>
            </w:tcBorders>
            <w:shd w:val="clear" w:color="auto" w:fill="FFCCFF"/>
            <w:hideMark/>
          </w:tcPr>
          <w:p w14:paraId="3D98DA20"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BF4C8DB"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68CA3B1E"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30</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314AEBA1"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 xml:space="preserve">Allocate work to team members </w:t>
            </w:r>
            <w:r w:rsidRPr="00D85572">
              <w:rPr>
                <w:rFonts w:cs="Arial"/>
                <w:i/>
                <w:iCs/>
                <w:szCs w:val="22"/>
                <w:lang w:eastAsia="zh-CN"/>
              </w:rPr>
              <w:t>(Management and leadership NOS</w:t>
            </w:r>
            <w:r w:rsidRPr="00D85572">
              <w:rPr>
                <w:rFonts w:cs="Arial"/>
                <w:szCs w:val="22"/>
                <w:lang w:eastAsia="zh-CN"/>
              </w:rPr>
              <w:t> </w:t>
            </w:r>
          </w:p>
          <w:p w14:paraId="223E5163"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CFAM&amp;LDB2</w:t>
            </w:r>
            <w:r w:rsidRPr="00D85572">
              <w:rPr>
                <w:rFonts w:cs="Arial"/>
                <w:i/>
                <w:iCs/>
                <w:szCs w:val="22"/>
                <w:lang w:eastAsia="zh-CN"/>
              </w:rPr>
              <w:t>)</w:t>
            </w:r>
            <w:r w:rsidRPr="00D85572">
              <w:rPr>
                <w:rFonts w:cs="Arial"/>
                <w:szCs w:val="22"/>
                <w:lang w:eastAsia="zh-CN"/>
              </w:rPr>
              <w:t> </w:t>
            </w:r>
          </w:p>
        </w:tc>
      </w:tr>
      <w:tr w:rsidR="00D85572" w:rsidRPr="00D85572" w14:paraId="7020D385" w14:textId="77777777" w:rsidTr="00D85572">
        <w:trPr>
          <w:trHeight w:val="525"/>
        </w:trPr>
        <w:tc>
          <w:tcPr>
            <w:tcW w:w="2085" w:type="dxa"/>
            <w:tcBorders>
              <w:top w:val="nil"/>
              <w:left w:val="single" w:sz="6" w:space="0" w:color="000000"/>
              <w:bottom w:val="nil"/>
              <w:right w:val="single" w:sz="6" w:space="0" w:color="000000"/>
            </w:tcBorders>
            <w:shd w:val="clear" w:color="auto" w:fill="FFCCFF"/>
            <w:hideMark/>
          </w:tcPr>
          <w:p w14:paraId="613FDB6A"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9D164BF"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2112DB2A"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31</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6B6EA3AF"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 xml:space="preserve">Quality assure work in your team </w:t>
            </w:r>
            <w:r w:rsidRPr="00D85572">
              <w:rPr>
                <w:rFonts w:cs="Arial"/>
                <w:i/>
                <w:iCs/>
                <w:szCs w:val="22"/>
                <w:lang w:eastAsia="zh-CN"/>
              </w:rPr>
              <w:t>(Management and leadership NOS</w:t>
            </w:r>
            <w:r w:rsidRPr="00D85572">
              <w:rPr>
                <w:rFonts w:cs="Arial"/>
                <w:szCs w:val="22"/>
                <w:lang w:eastAsia="zh-CN"/>
              </w:rPr>
              <w:t> </w:t>
            </w:r>
          </w:p>
          <w:p w14:paraId="0E8A7114"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CFAM&amp;LDB3</w:t>
            </w:r>
            <w:r w:rsidRPr="00D85572">
              <w:rPr>
                <w:rFonts w:cs="Arial"/>
                <w:i/>
                <w:iCs/>
                <w:szCs w:val="22"/>
                <w:lang w:eastAsia="zh-CN"/>
              </w:rPr>
              <w:t>)</w:t>
            </w:r>
            <w:r w:rsidRPr="00D85572">
              <w:rPr>
                <w:rFonts w:cs="Arial"/>
                <w:szCs w:val="22"/>
                <w:lang w:eastAsia="zh-CN"/>
              </w:rPr>
              <w:t> </w:t>
            </w:r>
          </w:p>
        </w:tc>
      </w:tr>
      <w:tr w:rsidR="00D85572" w:rsidRPr="00D85572" w14:paraId="3B30D930" w14:textId="77777777" w:rsidTr="00D85572">
        <w:trPr>
          <w:trHeight w:val="495"/>
        </w:trPr>
        <w:tc>
          <w:tcPr>
            <w:tcW w:w="2085" w:type="dxa"/>
            <w:tcBorders>
              <w:top w:val="nil"/>
              <w:left w:val="single" w:sz="6" w:space="0" w:color="000000"/>
              <w:bottom w:val="nil"/>
              <w:right w:val="single" w:sz="6" w:space="0" w:color="000000"/>
            </w:tcBorders>
            <w:shd w:val="clear" w:color="auto" w:fill="FFCCFF"/>
            <w:hideMark/>
          </w:tcPr>
          <w:p w14:paraId="365F8B8E"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A799258"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74EFDF94"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32</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31613803"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 xml:space="preserve">Recruit, select and retain people </w:t>
            </w:r>
            <w:r w:rsidRPr="00D85572">
              <w:rPr>
                <w:rFonts w:cs="Arial"/>
                <w:i/>
                <w:iCs/>
                <w:szCs w:val="22"/>
                <w:lang w:eastAsia="zh-CN"/>
              </w:rPr>
              <w:t>(Management and leadership NOS</w:t>
            </w:r>
            <w:r w:rsidRPr="00D85572">
              <w:rPr>
                <w:rFonts w:cs="Arial"/>
                <w:szCs w:val="22"/>
                <w:lang w:eastAsia="zh-CN"/>
              </w:rPr>
              <w:t> </w:t>
            </w:r>
          </w:p>
          <w:p w14:paraId="79AE9FAE"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CFAM&amp;LDA2</w:t>
            </w:r>
            <w:r w:rsidRPr="00D85572">
              <w:rPr>
                <w:rFonts w:cs="Arial"/>
                <w:i/>
                <w:iCs/>
                <w:szCs w:val="22"/>
                <w:lang w:eastAsia="zh-CN"/>
              </w:rPr>
              <w:t>)</w:t>
            </w:r>
            <w:r w:rsidRPr="00D85572">
              <w:rPr>
                <w:rFonts w:cs="Arial"/>
                <w:szCs w:val="22"/>
                <w:lang w:eastAsia="zh-CN"/>
              </w:rPr>
              <w:t> </w:t>
            </w:r>
          </w:p>
        </w:tc>
      </w:tr>
      <w:tr w:rsidR="00D85572" w:rsidRPr="00D85572" w14:paraId="23DBF8AE" w14:textId="77777777" w:rsidTr="00D85572">
        <w:trPr>
          <w:trHeight w:val="300"/>
        </w:trPr>
        <w:tc>
          <w:tcPr>
            <w:tcW w:w="2085" w:type="dxa"/>
            <w:tcBorders>
              <w:top w:val="nil"/>
              <w:left w:val="single" w:sz="6" w:space="0" w:color="000000"/>
              <w:bottom w:val="nil"/>
              <w:right w:val="single" w:sz="6" w:space="0" w:color="000000"/>
            </w:tcBorders>
            <w:shd w:val="clear" w:color="auto" w:fill="FFCCFF"/>
            <w:hideMark/>
          </w:tcPr>
          <w:p w14:paraId="5C08CD65"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58BC760E"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E3 Develop colleagues </w:t>
            </w: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5109D32C"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YW26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00F721E5"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Provide leadership to other youth workers and volunteers </w:t>
            </w:r>
          </w:p>
        </w:tc>
      </w:tr>
      <w:tr w:rsidR="00D85572" w:rsidRPr="00D85572" w14:paraId="2FF3039D" w14:textId="77777777" w:rsidTr="00D85572">
        <w:trPr>
          <w:trHeight w:val="525"/>
        </w:trPr>
        <w:tc>
          <w:tcPr>
            <w:tcW w:w="2085" w:type="dxa"/>
            <w:tcBorders>
              <w:top w:val="nil"/>
              <w:left w:val="single" w:sz="6" w:space="0" w:color="000000"/>
              <w:bottom w:val="nil"/>
              <w:right w:val="single" w:sz="6" w:space="0" w:color="000000"/>
            </w:tcBorders>
            <w:shd w:val="clear" w:color="auto" w:fill="FFCCFF"/>
            <w:hideMark/>
          </w:tcPr>
          <w:p w14:paraId="48DFDE50"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lastRenderedPageBreak/>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F6083C2"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44AB7FCB"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33</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0252722E" w14:textId="77777777" w:rsidR="00D85572" w:rsidRPr="00D85572" w:rsidRDefault="00D85572" w:rsidP="00D85572">
            <w:pPr>
              <w:ind w:left="105" w:right="915"/>
              <w:textAlignment w:val="baseline"/>
              <w:rPr>
                <w:rFonts w:ascii="Times New Roman" w:hAnsi="Times New Roman"/>
                <w:sz w:val="24"/>
                <w:szCs w:val="24"/>
                <w:lang w:eastAsia="zh-CN"/>
              </w:rPr>
            </w:pPr>
            <w:r w:rsidRPr="00D85572">
              <w:rPr>
                <w:rFonts w:cs="Arial"/>
                <w:color w:val="25282A"/>
                <w:szCs w:val="22"/>
                <w:lang w:eastAsia="zh-CN"/>
              </w:rPr>
              <w:t xml:space="preserve">Support individuals’ learning and development </w:t>
            </w:r>
            <w:r w:rsidRPr="00D85572">
              <w:rPr>
                <w:rFonts w:cs="Arial"/>
                <w:i/>
                <w:iCs/>
                <w:szCs w:val="22"/>
                <w:lang w:eastAsia="zh-CN"/>
              </w:rPr>
              <w:t xml:space="preserve">(Management and leadership NOS </w:t>
            </w:r>
            <w:r w:rsidRPr="00D85572">
              <w:rPr>
                <w:rFonts w:cs="Arial"/>
                <w:color w:val="25282A"/>
                <w:szCs w:val="22"/>
                <w:lang w:eastAsia="zh-CN"/>
              </w:rPr>
              <w:t>CFAM&amp;LDC2</w:t>
            </w:r>
            <w:r w:rsidRPr="00D85572">
              <w:rPr>
                <w:rFonts w:cs="Arial"/>
                <w:i/>
                <w:iCs/>
                <w:szCs w:val="22"/>
                <w:lang w:eastAsia="zh-CN"/>
              </w:rPr>
              <w:t>)</w:t>
            </w:r>
            <w:r w:rsidRPr="00D85572">
              <w:rPr>
                <w:rFonts w:cs="Arial"/>
                <w:szCs w:val="22"/>
                <w:lang w:eastAsia="zh-CN"/>
              </w:rPr>
              <w:t> </w:t>
            </w:r>
          </w:p>
        </w:tc>
      </w:tr>
      <w:tr w:rsidR="00D85572" w:rsidRPr="00D85572" w14:paraId="37AB60FD" w14:textId="77777777" w:rsidTr="00D85572">
        <w:trPr>
          <w:trHeight w:val="510"/>
        </w:trPr>
        <w:tc>
          <w:tcPr>
            <w:tcW w:w="2085" w:type="dxa"/>
            <w:tcBorders>
              <w:top w:val="nil"/>
              <w:left w:val="single" w:sz="6" w:space="0" w:color="000000"/>
              <w:bottom w:val="nil"/>
              <w:right w:val="single" w:sz="6" w:space="0" w:color="000000"/>
            </w:tcBorders>
            <w:shd w:val="clear" w:color="auto" w:fill="FFCCFF"/>
            <w:hideMark/>
          </w:tcPr>
          <w:p w14:paraId="18DE5AA8"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3165" w:type="dxa"/>
            <w:vMerge w:val="restart"/>
            <w:tcBorders>
              <w:top w:val="single" w:sz="6" w:space="0" w:color="000000"/>
              <w:left w:val="single" w:sz="6" w:space="0" w:color="000000"/>
              <w:bottom w:val="single" w:sz="6" w:space="0" w:color="000000"/>
              <w:right w:val="single" w:sz="6" w:space="0" w:color="000000"/>
            </w:tcBorders>
            <w:shd w:val="clear" w:color="auto" w:fill="FFCCFF"/>
            <w:hideMark/>
          </w:tcPr>
          <w:p w14:paraId="2548A77D" w14:textId="77777777" w:rsidR="00D85572" w:rsidRPr="00D85572" w:rsidRDefault="00D85572" w:rsidP="00D85572">
            <w:pPr>
              <w:ind w:left="105" w:right="570"/>
              <w:textAlignment w:val="baseline"/>
              <w:rPr>
                <w:rFonts w:ascii="Times New Roman" w:hAnsi="Times New Roman"/>
                <w:sz w:val="24"/>
                <w:szCs w:val="24"/>
                <w:lang w:eastAsia="zh-CN"/>
              </w:rPr>
            </w:pPr>
            <w:r w:rsidRPr="00D85572">
              <w:rPr>
                <w:rFonts w:cs="Arial"/>
                <w:szCs w:val="22"/>
                <w:lang w:eastAsia="zh-CN"/>
              </w:rPr>
              <w:t>E4</w:t>
            </w:r>
            <w:r w:rsidRPr="00D85572">
              <w:rPr>
                <w:rFonts w:ascii="Calibri" w:hAnsi="Calibri" w:cs="Calibri"/>
                <w:szCs w:val="22"/>
                <w:lang w:eastAsia="zh-CN"/>
              </w:rPr>
              <w:tab/>
            </w:r>
            <w:r w:rsidRPr="00D85572">
              <w:rPr>
                <w:rFonts w:cs="Arial"/>
                <w:szCs w:val="22"/>
                <w:lang w:eastAsia="zh-CN"/>
              </w:rPr>
              <w:t>Maintain health and safety in the workplace </w:t>
            </w: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6F4E32AF"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34</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25FB6055"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Make sure your own actions reduce risks to health and safety (Health and Safety NOS PROHSS1)</w:t>
            </w:r>
            <w:r w:rsidRPr="00D85572">
              <w:rPr>
                <w:rFonts w:cs="Arial"/>
                <w:szCs w:val="22"/>
                <w:lang w:eastAsia="zh-CN"/>
              </w:rPr>
              <w:t> </w:t>
            </w:r>
          </w:p>
        </w:tc>
      </w:tr>
      <w:tr w:rsidR="00D85572" w:rsidRPr="00D85572" w14:paraId="3780327B" w14:textId="77777777" w:rsidTr="00D85572">
        <w:trPr>
          <w:trHeight w:val="525"/>
        </w:trPr>
        <w:tc>
          <w:tcPr>
            <w:tcW w:w="2085" w:type="dxa"/>
            <w:tcBorders>
              <w:top w:val="nil"/>
              <w:left w:val="single" w:sz="6" w:space="0" w:color="000000"/>
              <w:bottom w:val="single" w:sz="6" w:space="0" w:color="auto"/>
              <w:right w:val="single" w:sz="6" w:space="0" w:color="000000"/>
            </w:tcBorders>
            <w:shd w:val="clear" w:color="auto" w:fill="FFCCFF"/>
            <w:hideMark/>
          </w:tcPr>
          <w:p w14:paraId="44B4A805" w14:textId="77777777" w:rsidR="00D85572" w:rsidRPr="00D85572" w:rsidRDefault="00D85572" w:rsidP="00D85572">
            <w:pPr>
              <w:textAlignment w:val="baseline"/>
              <w:rPr>
                <w:rFonts w:ascii="Times New Roman" w:hAnsi="Times New Roman"/>
                <w:sz w:val="24"/>
                <w:szCs w:val="24"/>
                <w:lang w:eastAsia="zh-CN"/>
              </w:rPr>
            </w:pPr>
            <w:r w:rsidRPr="00D85572">
              <w:rPr>
                <w:rFonts w:ascii="Times New Roman" w:hAnsi="Times New Roman"/>
                <w:szCs w:val="22"/>
                <w:lang w:eastAsia="zh-CN"/>
              </w:rPr>
              <w:t> </w:t>
            </w:r>
          </w:p>
        </w:tc>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19EA70C" w14:textId="77777777" w:rsidR="00D85572" w:rsidRPr="00D85572" w:rsidRDefault="00D85572" w:rsidP="00D85572">
            <w:pPr>
              <w:rPr>
                <w:rFonts w:ascii="Times New Roman" w:hAnsi="Times New Roman"/>
                <w:sz w:val="24"/>
                <w:szCs w:val="24"/>
                <w:lang w:eastAsia="zh-CN"/>
              </w:rPr>
            </w:pPr>
          </w:p>
        </w:tc>
        <w:tc>
          <w:tcPr>
            <w:tcW w:w="1500" w:type="dxa"/>
            <w:tcBorders>
              <w:top w:val="single" w:sz="6" w:space="0" w:color="000000"/>
              <w:left w:val="single" w:sz="6" w:space="0" w:color="000000"/>
              <w:bottom w:val="single" w:sz="6" w:space="0" w:color="000000"/>
              <w:right w:val="single" w:sz="6" w:space="0" w:color="000000"/>
            </w:tcBorders>
            <w:shd w:val="clear" w:color="auto" w:fill="FFCCFF"/>
            <w:hideMark/>
          </w:tcPr>
          <w:p w14:paraId="1E7B7265" w14:textId="77777777" w:rsidR="00D85572" w:rsidRPr="00D85572" w:rsidRDefault="00D85572" w:rsidP="00D85572">
            <w:pPr>
              <w:ind w:left="105" w:right="105"/>
              <w:textAlignment w:val="baseline"/>
              <w:rPr>
                <w:rFonts w:ascii="Times New Roman" w:hAnsi="Times New Roman"/>
                <w:sz w:val="24"/>
                <w:szCs w:val="24"/>
                <w:lang w:eastAsia="zh-CN"/>
              </w:rPr>
            </w:pPr>
            <w:r w:rsidRPr="00D85572">
              <w:rPr>
                <w:rFonts w:cs="Arial"/>
                <w:i/>
                <w:iCs/>
                <w:szCs w:val="22"/>
                <w:lang w:eastAsia="zh-CN"/>
              </w:rPr>
              <w:t>Signpost No. 35</w:t>
            </w:r>
            <w:r w:rsidRPr="00D85572">
              <w:rPr>
                <w:rFonts w:cs="Arial"/>
                <w:szCs w:val="22"/>
                <w:lang w:eastAsia="zh-CN"/>
              </w:rPr>
              <w:t> </w:t>
            </w:r>
          </w:p>
        </w:tc>
        <w:tc>
          <w:tcPr>
            <w:tcW w:w="7410" w:type="dxa"/>
            <w:tcBorders>
              <w:top w:val="single" w:sz="6" w:space="0" w:color="000000"/>
              <w:left w:val="single" w:sz="6" w:space="0" w:color="000000"/>
              <w:bottom w:val="single" w:sz="6" w:space="0" w:color="000000"/>
              <w:right w:val="single" w:sz="6" w:space="0" w:color="000000"/>
            </w:tcBorders>
            <w:shd w:val="clear" w:color="auto" w:fill="FFCCFF"/>
            <w:hideMark/>
          </w:tcPr>
          <w:p w14:paraId="00E049E9" w14:textId="77777777" w:rsidR="00D85572" w:rsidRPr="00D85572" w:rsidRDefault="00D85572" w:rsidP="00D85572">
            <w:pPr>
              <w:ind w:left="105" w:right="300"/>
              <w:textAlignment w:val="baseline"/>
              <w:rPr>
                <w:rFonts w:ascii="Times New Roman" w:hAnsi="Times New Roman"/>
                <w:sz w:val="24"/>
                <w:szCs w:val="24"/>
                <w:lang w:eastAsia="zh-CN"/>
              </w:rPr>
            </w:pPr>
            <w:r w:rsidRPr="00D85572">
              <w:rPr>
                <w:rFonts w:cs="Arial"/>
                <w:color w:val="25282A"/>
                <w:szCs w:val="22"/>
                <w:lang w:eastAsia="zh-CN"/>
              </w:rPr>
              <w:t xml:space="preserve">Provide healthy, safe, secure and productive working environments and practices </w:t>
            </w:r>
            <w:r w:rsidRPr="00D85572">
              <w:rPr>
                <w:rFonts w:cs="Arial"/>
                <w:i/>
                <w:iCs/>
                <w:szCs w:val="22"/>
                <w:lang w:eastAsia="zh-CN"/>
              </w:rPr>
              <w:t xml:space="preserve">(Management and leadership NOS </w:t>
            </w:r>
            <w:r w:rsidRPr="00D85572">
              <w:rPr>
                <w:rFonts w:cs="Arial"/>
                <w:color w:val="25282A"/>
                <w:szCs w:val="22"/>
                <w:lang w:eastAsia="zh-CN"/>
              </w:rPr>
              <w:t>CFAM&amp;LEB1</w:t>
            </w:r>
            <w:r w:rsidRPr="00D85572">
              <w:rPr>
                <w:rFonts w:cs="Arial"/>
                <w:i/>
                <w:iCs/>
                <w:szCs w:val="22"/>
                <w:lang w:eastAsia="zh-CN"/>
              </w:rPr>
              <w:t>)</w:t>
            </w:r>
            <w:r w:rsidRPr="00D85572">
              <w:rPr>
                <w:rFonts w:cs="Arial"/>
                <w:szCs w:val="22"/>
                <w:lang w:eastAsia="zh-CN"/>
              </w:rPr>
              <w:t> </w:t>
            </w:r>
          </w:p>
        </w:tc>
      </w:tr>
    </w:tbl>
    <w:p w14:paraId="4C1D736C"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 w:val="21"/>
          <w:szCs w:val="21"/>
          <w:lang w:eastAsia="zh-CN"/>
        </w:rPr>
        <w:t> </w:t>
      </w:r>
    </w:p>
    <w:tbl>
      <w:tblPr>
        <w:tblW w:w="13847" w:type="dxa"/>
        <w:tblInd w:w="9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5"/>
        <w:gridCol w:w="7"/>
        <w:gridCol w:w="2063"/>
        <w:gridCol w:w="3044"/>
        <w:gridCol w:w="16"/>
        <w:gridCol w:w="1529"/>
        <w:gridCol w:w="6753"/>
      </w:tblGrid>
      <w:tr w:rsidR="00D85572" w:rsidRPr="00D85572" w14:paraId="2CB93D65" w14:textId="77777777" w:rsidTr="00F97C9E">
        <w:trPr>
          <w:gridBefore w:val="2"/>
          <w:wBefore w:w="442" w:type="dxa"/>
          <w:trHeight w:val="555"/>
        </w:trPr>
        <w:tc>
          <w:tcPr>
            <w:tcW w:w="2063" w:type="dxa"/>
            <w:vMerge w:val="restart"/>
            <w:tcBorders>
              <w:top w:val="single" w:sz="6" w:space="0" w:color="000000"/>
              <w:left w:val="single" w:sz="6" w:space="0" w:color="000000"/>
              <w:bottom w:val="single" w:sz="6" w:space="0" w:color="000000"/>
              <w:right w:val="single" w:sz="6" w:space="0" w:color="000000"/>
            </w:tcBorders>
            <w:shd w:val="clear" w:color="auto" w:fill="DBDBDB"/>
            <w:hideMark/>
          </w:tcPr>
          <w:p w14:paraId="20E1DA44" w14:textId="77777777" w:rsidR="00D85572" w:rsidRPr="00D85572" w:rsidRDefault="00D85572" w:rsidP="00D85572">
            <w:pPr>
              <w:ind w:right="630" w:firstLine="105"/>
              <w:textAlignment w:val="baseline"/>
              <w:rPr>
                <w:rFonts w:ascii="Times New Roman" w:hAnsi="Times New Roman"/>
                <w:sz w:val="24"/>
                <w:szCs w:val="24"/>
                <w:lang w:eastAsia="zh-CN"/>
              </w:rPr>
            </w:pPr>
            <w:r w:rsidRPr="00D85572">
              <w:rPr>
                <w:rFonts w:cs="Arial"/>
                <w:szCs w:val="22"/>
                <w:lang w:eastAsia="zh-CN"/>
              </w:rPr>
              <w:t>Key Area F Work with Communities </w:t>
            </w:r>
          </w:p>
        </w:tc>
        <w:tc>
          <w:tcPr>
            <w:tcW w:w="3044" w:type="dxa"/>
            <w:vMerge w:val="restart"/>
            <w:tcBorders>
              <w:top w:val="single" w:sz="6" w:space="0" w:color="000000"/>
              <w:left w:val="single" w:sz="6" w:space="0" w:color="000000"/>
              <w:bottom w:val="single" w:sz="6" w:space="0" w:color="000000"/>
              <w:right w:val="single" w:sz="6" w:space="0" w:color="000000"/>
            </w:tcBorders>
            <w:shd w:val="clear" w:color="auto" w:fill="DBDBDB"/>
            <w:hideMark/>
          </w:tcPr>
          <w:p w14:paraId="137F28FD" w14:textId="77777777" w:rsidR="00D85572" w:rsidRPr="00D85572" w:rsidRDefault="00D85572" w:rsidP="00D85572">
            <w:pPr>
              <w:ind w:left="105" w:right="480"/>
              <w:textAlignment w:val="baseline"/>
              <w:rPr>
                <w:rFonts w:ascii="Times New Roman" w:hAnsi="Times New Roman"/>
                <w:sz w:val="24"/>
                <w:szCs w:val="24"/>
                <w:lang w:eastAsia="zh-CN"/>
              </w:rPr>
            </w:pPr>
            <w:r w:rsidRPr="00D85572">
              <w:rPr>
                <w:rFonts w:cs="Arial"/>
                <w:szCs w:val="22"/>
                <w:lang w:eastAsia="zh-CN"/>
              </w:rPr>
              <w:t>F1 Encourage engagement of young people in their community </w:t>
            </w:r>
          </w:p>
        </w:tc>
        <w:tc>
          <w:tcPr>
            <w:tcW w:w="1545"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105433ED" w14:textId="77777777" w:rsidR="00D85572" w:rsidRPr="00D85572" w:rsidRDefault="00D85572" w:rsidP="00D85572">
            <w:pPr>
              <w:ind w:left="105" w:right="555"/>
              <w:textAlignment w:val="baseline"/>
              <w:rPr>
                <w:rFonts w:ascii="Times New Roman" w:hAnsi="Times New Roman"/>
                <w:sz w:val="24"/>
                <w:szCs w:val="24"/>
                <w:lang w:eastAsia="zh-CN"/>
              </w:rPr>
            </w:pPr>
            <w:r w:rsidRPr="00D85572">
              <w:rPr>
                <w:rFonts w:cs="Arial"/>
                <w:i/>
                <w:iCs/>
                <w:szCs w:val="22"/>
                <w:lang w:eastAsia="zh-CN"/>
              </w:rPr>
              <w:t>Signpost no 36</w:t>
            </w:r>
            <w:r w:rsidRPr="00D85572">
              <w:rPr>
                <w:rFonts w:cs="Arial"/>
                <w:szCs w:val="22"/>
                <w:lang w:eastAsia="zh-CN"/>
              </w:rPr>
              <w:t> </w:t>
            </w:r>
          </w:p>
        </w:tc>
        <w:tc>
          <w:tcPr>
            <w:tcW w:w="6753" w:type="dxa"/>
            <w:tcBorders>
              <w:top w:val="single" w:sz="6" w:space="0" w:color="000000"/>
              <w:left w:val="single" w:sz="6" w:space="0" w:color="000000"/>
              <w:bottom w:val="single" w:sz="6" w:space="0" w:color="000000"/>
              <w:right w:val="single" w:sz="6" w:space="0" w:color="000000"/>
            </w:tcBorders>
            <w:shd w:val="clear" w:color="auto" w:fill="DBDBDB"/>
            <w:hideMark/>
          </w:tcPr>
          <w:p w14:paraId="0958BF8D" w14:textId="77777777" w:rsidR="00D85572" w:rsidRPr="00D85572" w:rsidRDefault="00D85572" w:rsidP="00D85572">
            <w:pPr>
              <w:ind w:left="105" w:right="645"/>
              <w:textAlignment w:val="baseline"/>
              <w:rPr>
                <w:rFonts w:ascii="Times New Roman" w:hAnsi="Times New Roman"/>
                <w:sz w:val="24"/>
                <w:szCs w:val="24"/>
                <w:lang w:eastAsia="zh-CN"/>
              </w:rPr>
            </w:pPr>
            <w:r w:rsidRPr="00D85572">
              <w:rPr>
                <w:rFonts w:cs="Arial"/>
                <w:color w:val="25282A"/>
                <w:szCs w:val="22"/>
                <w:lang w:eastAsia="zh-CN"/>
              </w:rPr>
              <w:t>Work with the tensions inherent in community development practice (JETSCD02) </w:t>
            </w:r>
          </w:p>
        </w:tc>
      </w:tr>
      <w:tr w:rsidR="00D85572" w:rsidRPr="00D85572" w14:paraId="16C1D69D" w14:textId="77777777" w:rsidTr="00F97C9E">
        <w:trPr>
          <w:gridBefore w:val="2"/>
          <w:wBefore w:w="442" w:type="dxa"/>
          <w:trHeight w:val="555"/>
        </w:trPr>
        <w:tc>
          <w:tcPr>
            <w:tcW w:w="2063"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97515DF" w14:textId="77777777" w:rsidR="00D85572" w:rsidRPr="00D85572" w:rsidRDefault="00D85572" w:rsidP="00D85572">
            <w:pPr>
              <w:rPr>
                <w:rFonts w:ascii="Times New Roman" w:hAnsi="Times New Roman"/>
                <w:sz w:val="24"/>
                <w:szCs w:val="24"/>
                <w:lang w:eastAsia="zh-CN"/>
              </w:rPr>
            </w:pPr>
          </w:p>
        </w:tc>
        <w:tc>
          <w:tcPr>
            <w:tcW w:w="3044"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BD4DF1B" w14:textId="77777777" w:rsidR="00D85572" w:rsidRPr="00D85572" w:rsidRDefault="00D85572" w:rsidP="00D85572">
            <w:pPr>
              <w:rPr>
                <w:rFonts w:ascii="Times New Roman" w:hAnsi="Times New Roman"/>
                <w:sz w:val="24"/>
                <w:szCs w:val="24"/>
                <w:lang w:eastAsia="zh-CN"/>
              </w:rPr>
            </w:pPr>
          </w:p>
        </w:tc>
        <w:tc>
          <w:tcPr>
            <w:tcW w:w="1545"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307FF982" w14:textId="77777777" w:rsidR="00D85572" w:rsidRPr="00D85572" w:rsidRDefault="00D85572" w:rsidP="00D85572">
            <w:pPr>
              <w:ind w:left="105" w:right="555"/>
              <w:textAlignment w:val="baseline"/>
              <w:rPr>
                <w:rFonts w:ascii="Times New Roman" w:hAnsi="Times New Roman"/>
                <w:sz w:val="24"/>
                <w:szCs w:val="24"/>
                <w:lang w:eastAsia="zh-CN"/>
              </w:rPr>
            </w:pPr>
            <w:r w:rsidRPr="00D85572">
              <w:rPr>
                <w:rFonts w:cs="Arial"/>
                <w:i/>
                <w:iCs/>
                <w:szCs w:val="22"/>
                <w:lang w:eastAsia="zh-CN"/>
              </w:rPr>
              <w:t>Signpost No 37</w:t>
            </w:r>
            <w:r w:rsidRPr="00D85572">
              <w:rPr>
                <w:rFonts w:cs="Arial"/>
                <w:szCs w:val="22"/>
                <w:lang w:eastAsia="zh-CN"/>
              </w:rPr>
              <w:t> </w:t>
            </w:r>
          </w:p>
        </w:tc>
        <w:tc>
          <w:tcPr>
            <w:tcW w:w="6753" w:type="dxa"/>
            <w:tcBorders>
              <w:top w:val="single" w:sz="6" w:space="0" w:color="000000"/>
              <w:left w:val="single" w:sz="6" w:space="0" w:color="000000"/>
              <w:bottom w:val="single" w:sz="6" w:space="0" w:color="000000"/>
              <w:right w:val="single" w:sz="6" w:space="0" w:color="000000"/>
            </w:tcBorders>
            <w:shd w:val="clear" w:color="auto" w:fill="DBDBDB"/>
            <w:hideMark/>
          </w:tcPr>
          <w:p w14:paraId="3893BCE1"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szCs w:val="22"/>
                <w:lang w:eastAsia="zh-CN"/>
              </w:rPr>
              <w:t>Support inclusive and collective working (JETSCD06) </w:t>
            </w:r>
          </w:p>
        </w:tc>
      </w:tr>
      <w:tr w:rsidR="00D85572" w:rsidRPr="00D85572" w14:paraId="2F035898" w14:textId="77777777" w:rsidTr="00F97C9E">
        <w:trPr>
          <w:gridBefore w:val="2"/>
          <w:wBefore w:w="442" w:type="dxa"/>
          <w:trHeight w:val="555"/>
        </w:trPr>
        <w:tc>
          <w:tcPr>
            <w:tcW w:w="2063"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552F477" w14:textId="77777777" w:rsidR="00D85572" w:rsidRPr="00D85572" w:rsidRDefault="00D85572" w:rsidP="00D85572">
            <w:pPr>
              <w:rPr>
                <w:rFonts w:ascii="Times New Roman" w:hAnsi="Times New Roman"/>
                <w:sz w:val="24"/>
                <w:szCs w:val="24"/>
                <w:lang w:eastAsia="zh-CN"/>
              </w:rPr>
            </w:pPr>
          </w:p>
        </w:tc>
        <w:tc>
          <w:tcPr>
            <w:tcW w:w="3044"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79523E" w14:textId="77777777" w:rsidR="00D85572" w:rsidRPr="00D85572" w:rsidRDefault="00D85572" w:rsidP="00D85572">
            <w:pPr>
              <w:rPr>
                <w:rFonts w:ascii="Times New Roman" w:hAnsi="Times New Roman"/>
                <w:sz w:val="24"/>
                <w:szCs w:val="24"/>
                <w:lang w:eastAsia="zh-CN"/>
              </w:rPr>
            </w:pPr>
          </w:p>
        </w:tc>
        <w:tc>
          <w:tcPr>
            <w:tcW w:w="1545" w:type="dxa"/>
            <w:gridSpan w:val="2"/>
            <w:tcBorders>
              <w:top w:val="single" w:sz="6" w:space="0" w:color="000000"/>
              <w:left w:val="single" w:sz="6" w:space="0" w:color="000000"/>
              <w:bottom w:val="single" w:sz="6" w:space="0" w:color="000000"/>
              <w:right w:val="single" w:sz="6" w:space="0" w:color="000000"/>
            </w:tcBorders>
            <w:shd w:val="clear" w:color="auto" w:fill="DBDBDB"/>
            <w:hideMark/>
          </w:tcPr>
          <w:p w14:paraId="1B550CA3" w14:textId="77777777" w:rsidR="00D85572" w:rsidRPr="00D85572" w:rsidRDefault="00D85572" w:rsidP="00D85572">
            <w:pPr>
              <w:ind w:left="105" w:right="555"/>
              <w:textAlignment w:val="baseline"/>
              <w:rPr>
                <w:rFonts w:ascii="Times New Roman" w:hAnsi="Times New Roman"/>
                <w:sz w:val="24"/>
                <w:szCs w:val="24"/>
                <w:lang w:eastAsia="zh-CN"/>
              </w:rPr>
            </w:pPr>
            <w:r w:rsidRPr="00D85572">
              <w:rPr>
                <w:rFonts w:cs="Arial"/>
                <w:i/>
                <w:iCs/>
                <w:szCs w:val="22"/>
                <w:lang w:eastAsia="zh-CN"/>
              </w:rPr>
              <w:t>Signpost No 38</w:t>
            </w:r>
            <w:r w:rsidRPr="00D85572">
              <w:rPr>
                <w:rFonts w:cs="Arial"/>
                <w:szCs w:val="22"/>
                <w:lang w:eastAsia="zh-CN"/>
              </w:rPr>
              <w:t> </w:t>
            </w:r>
          </w:p>
        </w:tc>
        <w:tc>
          <w:tcPr>
            <w:tcW w:w="6753" w:type="dxa"/>
            <w:tcBorders>
              <w:top w:val="single" w:sz="6" w:space="0" w:color="000000"/>
              <w:left w:val="single" w:sz="6" w:space="0" w:color="000000"/>
              <w:bottom w:val="single" w:sz="6" w:space="0" w:color="000000"/>
              <w:right w:val="single" w:sz="6" w:space="0" w:color="000000"/>
            </w:tcBorders>
            <w:shd w:val="clear" w:color="auto" w:fill="DBDBDB"/>
            <w:hideMark/>
          </w:tcPr>
          <w:p w14:paraId="28D28349" w14:textId="77777777" w:rsidR="00D85572" w:rsidRPr="00D85572" w:rsidRDefault="00D85572" w:rsidP="00D85572">
            <w:pPr>
              <w:ind w:left="105"/>
              <w:textAlignment w:val="baseline"/>
              <w:rPr>
                <w:rFonts w:ascii="Times New Roman" w:hAnsi="Times New Roman"/>
                <w:sz w:val="24"/>
                <w:szCs w:val="24"/>
                <w:lang w:eastAsia="zh-CN"/>
              </w:rPr>
            </w:pPr>
            <w:r w:rsidRPr="00D85572">
              <w:rPr>
                <w:rFonts w:cs="Arial"/>
                <w:color w:val="25282A"/>
                <w:szCs w:val="22"/>
                <w:lang w:eastAsia="zh-CN"/>
              </w:rPr>
              <w:t>Relate to different communities (JETSCD03) </w:t>
            </w:r>
          </w:p>
        </w:tc>
      </w:tr>
      <w:tr w:rsidR="00D85572" w:rsidRPr="00D85572" w14:paraId="47BABFEA" w14:textId="77777777" w:rsidTr="00F97C9E">
        <w:trPr>
          <w:trHeight w:val="735"/>
        </w:trPr>
        <w:tc>
          <w:tcPr>
            <w:tcW w:w="435" w:type="dxa"/>
            <w:tcBorders>
              <w:top w:val="nil"/>
              <w:left w:val="nil"/>
              <w:bottom w:val="single" w:sz="6" w:space="0" w:color="006EBE"/>
              <w:right w:val="single" w:sz="6" w:space="0" w:color="000000"/>
            </w:tcBorders>
            <w:shd w:val="clear" w:color="auto" w:fill="auto"/>
            <w:hideMark/>
          </w:tcPr>
          <w:p w14:paraId="48882C7B"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Cs w:val="22"/>
                <w:lang w:eastAsia="zh-CN"/>
              </w:rPr>
              <w:t> </w:t>
            </w:r>
          </w:p>
        </w:tc>
        <w:tc>
          <w:tcPr>
            <w:tcW w:w="2070" w:type="dxa"/>
            <w:gridSpan w:val="2"/>
            <w:vMerge w:val="restart"/>
            <w:tcBorders>
              <w:top w:val="single" w:sz="6" w:space="0" w:color="000000"/>
              <w:left w:val="single" w:sz="6" w:space="0" w:color="000000"/>
              <w:bottom w:val="single" w:sz="6" w:space="0" w:color="000000"/>
              <w:right w:val="single" w:sz="6" w:space="0" w:color="000000"/>
            </w:tcBorders>
            <w:shd w:val="clear" w:color="auto" w:fill="DBDBDB"/>
            <w:hideMark/>
          </w:tcPr>
          <w:p w14:paraId="2B1F3A55"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Cs w:val="22"/>
                <w:lang w:eastAsia="zh-CN"/>
              </w:rPr>
              <w:t> </w:t>
            </w:r>
          </w:p>
        </w:tc>
        <w:tc>
          <w:tcPr>
            <w:tcW w:w="3060" w:type="dxa"/>
            <w:gridSpan w:val="2"/>
            <w:vMerge w:val="restart"/>
            <w:tcBorders>
              <w:top w:val="single" w:sz="6" w:space="0" w:color="000000"/>
              <w:left w:val="single" w:sz="6" w:space="0" w:color="000000"/>
              <w:bottom w:val="double" w:sz="6" w:space="0" w:color="000000"/>
              <w:right w:val="single" w:sz="6" w:space="0" w:color="000000"/>
            </w:tcBorders>
            <w:shd w:val="clear" w:color="auto" w:fill="DBDBDB"/>
            <w:hideMark/>
          </w:tcPr>
          <w:p w14:paraId="680DABF0" w14:textId="77777777" w:rsidR="00D85572" w:rsidRPr="00D85572" w:rsidRDefault="00D85572" w:rsidP="00D85572">
            <w:pPr>
              <w:ind w:left="-15" w:right="195"/>
              <w:jc w:val="both"/>
              <w:textAlignment w:val="baseline"/>
              <w:rPr>
                <w:rFonts w:ascii="Segoe UI" w:hAnsi="Segoe UI" w:cs="Segoe UI"/>
                <w:sz w:val="18"/>
                <w:szCs w:val="18"/>
                <w:lang w:eastAsia="zh-CN"/>
              </w:rPr>
            </w:pPr>
            <w:r w:rsidRPr="00D85572">
              <w:rPr>
                <w:rFonts w:cs="Arial"/>
                <w:szCs w:val="22"/>
                <w:lang w:eastAsia="zh-CN"/>
              </w:rPr>
              <w:t>F2 Engage with communities to promote the voice and needs of young people </w:t>
            </w:r>
          </w:p>
        </w:tc>
        <w:tc>
          <w:tcPr>
            <w:tcW w:w="1529" w:type="dxa"/>
            <w:vMerge w:val="restart"/>
            <w:tcBorders>
              <w:top w:val="single" w:sz="6" w:space="0" w:color="000000"/>
              <w:left w:val="single" w:sz="6" w:space="0" w:color="000000"/>
              <w:bottom w:val="double" w:sz="6" w:space="0" w:color="000000"/>
              <w:right w:val="single" w:sz="6" w:space="0" w:color="000000"/>
            </w:tcBorders>
            <w:shd w:val="clear" w:color="auto" w:fill="DBDBDB"/>
            <w:hideMark/>
          </w:tcPr>
          <w:p w14:paraId="6F8A06F4" w14:textId="77777777" w:rsidR="00D85572" w:rsidRPr="00D85572" w:rsidRDefault="00D85572" w:rsidP="00D85572">
            <w:pPr>
              <w:ind w:left="-15"/>
              <w:textAlignment w:val="baseline"/>
              <w:rPr>
                <w:rFonts w:ascii="Segoe UI" w:hAnsi="Segoe UI" w:cs="Segoe UI"/>
                <w:sz w:val="18"/>
                <w:szCs w:val="18"/>
                <w:lang w:eastAsia="zh-CN"/>
              </w:rPr>
            </w:pPr>
            <w:r w:rsidRPr="00D85572">
              <w:rPr>
                <w:rFonts w:cs="Arial"/>
                <w:i/>
                <w:iCs/>
                <w:szCs w:val="22"/>
                <w:lang w:eastAsia="zh-CN"/>
              </w:rPr>
              <w:t>Signpost No 39</w:t>
            </w:r>
            <w:r w:rsidRPr="00D85572">
              <w:rPr>
                <w:rFonts w:cs="Arial"/>
                <w:szCs w:val="22"/>
                <w:lang w:eastAsia="zh-CN"/>
              </w:rPr>
              <w:t> </w:t>
            </w:r>
          </w:p>
        </w:tc>
        <w:tc>
          <w:tcPr>
            <w:tcW w:w="6753" w:type="dxa"/>
            <w:vMerge w:val="restart"/>
            <w:tcBorders>
              <w:top w:val="single" w:sz="6" w:space="0" w:color="000000"/>
              <w:left w:val="single" w:sz="6" w:space="0" w:color="000000"/>
              <w:bottom w:val="double" w:sz="6" w:space="0" w:color="000000"/>
              <w:right w:val="single" w:sz="6" w:space="0" w:color="000000"/>
            </w:tcBorders>
            <w:shd w:val="clear" w:color="auto" w:fill="D9D9D9"/>
            <w:hideMark/>
          </w:tcPr>
          <w:p w14:paraId="1D39A6A5" w14:textId="77777777" w:rsidR="00D85572" w:rsidRPr="00D85572" w:rsidRDefault="00D85572" w:rsidP="00D85572">
            <w:pPr>
              <w:ind w:left="-15" w:right="405"/>
              <w:textAlignment w:val="baseline"/>
              <w:rPr>
                <w:rFonts w:ascii="Segoe UI" w:hAnsi="Segoe UI" w:cs="Segoe UI"/>
                <w:sz w:val="18"/>
                <w:szCs w:val="18"/>
                <w:lang w:eastAsia="zh-CN"/>
              </w:rPr>
            </w:pPr>
            <w:r w:rsidRPr="00D85572">
              <w:rPr>
                <w:rFonts w:cs="Arial"/>
                <w:szCs w:val="22"/>
                <w:lang w:eastAsia="zh-CN"/>
              </w:rPr>
              <w:t>Promote the needs, rights and interests of individuals and groups in the community (SFJBA6) </w:t>
            </w:r>
          </w:p>
        </w:tc>
      </w:tr>
      <w:tr w:rsidR="00D85572" w:rsidRPr="00D85572" w14:paraId="60CA4EF6" w14:textId="77777777" w:rsidTr="00F97C9E">
        <w:trPr>
          <w:trHeight w:val="195"/>
        </w:trPr>
        <w:tc>
          <w:tcPr>
            <w:tcW w:w="435" w:type="dxa"/>
            <w:tcBorders>
              <w:top w:val="single" w:sz="6" w:space="0" w:color="006EBE"/>
              <w:left w:val="nil"/>
              <w:bottom w:val="nil"/>
              <w:right w:val="single" w:sz="6" w:space="0" w:color="000000"/>
            </w:tcBorders>
            <w:shd w:val="clear" w:color="auto" w:fill="auto"/>
            <w:hideMark/>
          </w:tcPr>
          <w:p w14:paraId="626141C8" w14:textId="77777777" w:rsidR="00D85572" w:rsidRPr="00D85572" w:rsidRDefault="00D85572" w:rsidP="00D85572">
            <w:pPr>
              <w:textAlignment w:val="baseline"/>
              <w:rPr>
                <w:rFonts w:ascii="Segoe UI" w:hAnsi="Segoe UI" w:cs="Segoe UI"/>
                <w:sz w:val="18"/>
                <w:szCs w:val="18"/>
                <w:lang w:eastAsia="zh-CN"/>
              </w:rPr>
            </w:pPr>
            <w:r w:rsidRPr="00D85572">
              <w:rPr>
                <w:rFonts w:ascii="Times New Roman" w:hAnsi="Times New Roman"/>
                <w:sz w:val="12"/>
                <w:szCs w:val="12"/>
                <w:lang w:eastAsia="zh-CN"/>
              </w:rPr>
              <w:t> </w:t>
            </w:r>
          </w:p>
        </w:tc>
        <w:tc>
          <w:tcPr>
            <w:tcW w:w="2070" w:type="dxa"/>
            <w:gridSpan w:val="2"/>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8258453" w14:textId="77777777" w:rsidR="00D85572" w:rsidRPr="00D85572" w:rsidRDefault="00D85572" w:rsidP="00D85572">
            <w:pPr>
              <w:rPr>
                <w:rFonts w:ascii="Segoe UI" w:hAnsi="Segoe UI" w:cs="Segoe UI"/>
                <w:sz w:val="18"/>
                <w:szCs w:val="18"/>
                <w:lang w:eastAsia="zh-CN"/>
              </w:rPr>
            </w:pPr>
          </w:p>
        </w:tc>
        <w:tc>
          <w:tcPr>
            <w:tcW w:w="3060" w:type="dxa"/>
            <w:gridSpan w:val="2"/>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625248DB" w14:textId="77777777" w:rsidR="00D85572" w:rsidRPr="00D85572" w:rsidRDefault="00D85572" w:rsidP="00D85572">
            <w:pPr>
              <w:rPr>
                <w:rFonts w:ascii="Segoe UI" w:hAnsi="Segoe UI" w:cs="Segoe UI"/>
                <w:sz w:val="18"/>
                <w:szCs w:val="18"/>
                <w:lang w:eastAsia="zh-CN"/>
              </w:rPr>
            </w:pPr>
          </w:p>
        </w:tc>
        <w:tc>
          <w:tcPr>
            <w:tcW w:w="1529" w:type="dxa"/>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09C1D832" w14:textId="77777777" w:rsidR="00D85572" w:rsidRPr="00D85572" w:rsidRDefault="00D85572" w:rsidP="00D85572">
            <w:pPr>
              <w:rPr>
                <w:rFonts w:ascii="Segoe UI" w:hAnsi="Segoe UI" w:cs="Segoe UI"/>
                <w:sz w:val="18"/>
                <w:szCs w:val="18"/>
                <w:lang w:eastAsia="zh-CN"/>
              </w:rPr>
            </w:pPr>
          </w:p>
        </w:tc>
        <w:tc>
          <w:tcPr>
            <w:tcW w:w="6753" w:type="dxa"/>
            <w:vMerge/>
            <w:tcBorders>
              <w:top w:val="single" w:sz="6" w:space="0" w:color="000000"/>
              <w:left w:val="single" w:sz="6" w:space="0" w:color="000000"/>
              <w:bottom w:val="double" w:sz="6" w:space="0" w:color="000000"/>
              <w:right w:val="single" w:sz="6" w:space="0" w:color="000000"/>
            </w:tcBorders>
            <w:shd w:val="clear" w:color="auto" w:fill="auto"/>
            <w:vAlign w:val="center"/>
            <w:hideMark/>
          </w:tcPr>
          <w:p w14:paraId="6C8FB973" w14:textId="77777777" w:rsidR="00D85572" w:rsidRPr="00D85572" w:rsidRDefault="00D85572" w:rsidP="00D85572">
            <w:pPr>
              <w:rPr>
                <w:rFonts w:ascii="Segoe UI" w:hAnsi="Segoe UI" w:cs="Segoe UI"/>
                <w:sz w:val="18"/>
                <w:szCs w:val="18"/>
                <w:lang w:eastAsia="zh-CN"/>
              </w:rPr>
            </w:pPr>
          </w:p>
        </w:tc>
      </w:tr>
    </w:tbl>
    <w:p w14:paraId="5B9216EE" w14:textId="77777777" w:rsidR="00D85572" w:rsidRDefault="00D85572" w:rsidP="00D85572">
      <w:pPr>
        <w:rPr>
          <w:b/>
          <w:bCs/>
          <w:i/>
          <w:iCs/>
          <w:highlight w:val="cyan"/>
        </w:rPr>
      </w:pPr>
    </w:p>
    <w:p w14:paraId="7959AA5A" w14:textId="0E869E07" w:rsidR="00D85572" w:rsidRPr="00D85572" w:rsidRDefault="00D85572" w:rsidP="00D85572">
      <w:pPr>
        <w:rPr>
          <w:highlight w:val="cyan"/>
        </w:rPr>
        <w:sectPr w:rsidR="00D85572" w:rsidRPr="00D85572" w:rsidSect="00D85572">
          <w:pgSz w:w="16840" w:h="11907" w:orient="landscape" w:code="9"/>
          <w:pgMar w:top="1800" w:right="1440" w:bottom="1800" w:left="1440" w:header="706" w:footer="706" w:gutter="0"/>
          <w:cols w:space="720"/>
          <w:docGrid w:linePitch="299"/>
        </w:sectPr>
      </w:pPr>
    </w:p>
    <w:p w14:paraId="32E94E4A" w14:textId="1BDBF21C" w:rsidR="3DE3C5FC" w:rsidRDefault="3DE3C5FC" w:rsidP="766DFC23">
      <w:pPr>
        <w:rPr>
          <w:b/>
          <w:bCs/>
        </w:rPr>
      </w:pPr>
      <w:r w:rsidRPr="766DFC23">
        <w:rPr>
          <w:b/>
          <w:bCs/>
        </w:rPr>
        <w:lastRenderedPageBreak/>
        <w:t xml:space="preserve">PROGRAMME STRUCTURE </w:t>
      </w:r>
    </w:p>
    <w:p w14:paraId="65A77666" w14:textId="77777777" w:rsidR="00A15C65" w:rsidRDefault="00A15C65" w:rsidP="766DFC23">
      <w:pPr>
        <w:rPr>
          <w:b/>
          <w:bCs/>
        </w:rPr>
      </w:pPr>
    </w:p>
    <w:p w14:paraId="7882DD3E" w14:textId="77777777" w:rsidR="00A15C65" w:rsidRDefault="00A15C65" w:rsidP="00A15C65">
      <w:pPr>
        <w:jc w:val="both"/>
        <w:rPr>
          <w:rFonts w:eastAsia="Arial" w:cs="Arial"/>
        </w:rPr>
      </w:pPr>
      <w:r>
        <w:t xml:space="preserve">All Level 4 students must normally pursue 120 credits at Level 4.  The credit rating of each module is specified in the module details.  </w:t>
      </w:r>
    </w:p>
    <w:p w14:paraId="7FC97577" w14:textId="77777777" w:rsidR="766DFC23" w:rsidRDefault="766DFC23" w:rsidP="766DFC23">
      <w:pPr>
        <w:rPr>
          <w:rFonts w:cs="Arial"/>
        </w:rPr>
      </w:pPr>
    </w:p>
    <w:p w14:paraId="305BAD98" w14:textId="4F0FF358" w:rsidR="3DE3C5FC" w:rsidRDefault="3DE3C5FC" w:rsidP="766DFC23">
      <w:pPr>
        <w:rPr>
          <w:rFonts w:eastAsia="Arial" w:cs="Arial"/>
          <w:b/>
          <w:bCs/>
        </w:rPr>
      </w:pPr>
      <w:r w:rsidRPr="766DFC23">
        <w:rPr>
          <w:b/>
          <w:bCs/>
        </w:rPr>
        <w:t>Structure: Full-time Students</w:t>
      </w:r>
    </w:p>
    <w:p w14:paraId="4A871AC6" w14:textId="77777777" w:rsidR="766DFC23" w:rsidRDefault="766DFC23" w:rsidP="766DFC23">
      <w:pPr>
        <w:jc w:val="center"/>
        <w:rPr>
          <w:rFonts w:eastAsia="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1"/>
        <w:gridCol w:w="3601"/>
        <w:gridCol w:w="1984"/>
        <w:gridCol w:w="1211"/>
      </w:tblGrid>
      <w:tr w:rsidR="766DFC23" w14:paraId="372CAFD7" w14:textId="77777777" w:rsidTr="00A15C65">
        <w:trPr>
          <w:trHeight w:val="778"/>
        </w:trPr>
        <w:tc>
          <w:tcPr>
            <w:tcW w:w="1501" w:type="dxa"/>
            <w:shd w:val="clear" w:color="auto" w:fill="D9D9D9" w:themeFill="background1" w:themeFillShade="D9"/>
          </w:tcPr>
          <w:p w14:paraId="3337C1E8" w14:textId="77777777" w:rsidR="766DFC23" w:rsidRDefault="766DFC23" w:rsidP="4962728B">
            <w:pPr>
              <w:rPr>
                <w:rFonts w:eastAsia="Arial" w:cs="Arial"/>
                <w:b/>
                <w:bCs/>
              </w:rPr>
            </w:pPr>
            <w:r w:rsidRPr="4962728B">
              <w:rPr>
                <w:rFonts w:eastAsia="Arial" w:cs="Arial"/>
                <w:b/>
                <w:bCs/>
              </w:rPr>
              <w:t xml:space="preserve">Module Code </w:t>
            </w:r>
          </w:p>
        </w:tc>
        <w:tc>
          <w:tcPr>
            <w:tcW w:w="3601" w:type="dxa"/>
            <w:shd w:val="clear" w:color="auto" w:fill="D9D9D9" w:themeFill="background1" w:themeFillShade="D9"/>
          </w:tcPr>
          <w:p w14:paraId="37BAAF74" w14:textId="77777777" w:rsidR="766DFC23" w:rsidRDefault="766DFC23" w:rsidP="4962728B">
            <w:pPr>
              <w:rPr>
                <w:rFonts w:eastAsia="Arial" w:cs="Arial"/>
                <w:b/>
                <w:bCs/>
              </w:rPr>
            </w:pPr>
            <w:r w:rsidRPr="4962728B">
              <w:rPr>
                <w:rFonts w:eastAsia="Arial" w:cs="Arial"/>
                <w:b/>
                <w:bCs/>
              </w:rPr>
              <w:t xml:space="preserve">Title </w:t>
            </w:r>
          </w:p>
        </w:tc>
        <w:tc>
          <w:tcPr>
            <w:tcW w:w="1984" w:type="dxa"/>
            <w:shd w:val="clear" w:color="auto" w:fill="D9D9D9" w:themeFill="background1" w:themeFillShade="D9"/>
          </w:tcPr>
          <w:p w14:paraId="183A9E70" w14:textId="77777777" w:rsidR="766DFC23" w:rsidRDefault="766DFC23" w:rsidP="4962728B">
            <w:pPr>
              <w:rPr>
                <w:rFonts w:eastAsia="Arial" w:cs="Arial"/>
                <w:b/>
                <w:bCs/>
              </w:rPr>
            </w:pPr>
            <w:r w:rsidRPr="4962728B">
              <w:rPr>
                <w:rFonts w:eastAsia="Arial" w:cs="Arial"/>
                <w:b/>
                <w:bCs/>
              </w:rPr>
              <w:t>Module type (component pass, core, compulsory or optional)</w:t>
            </w:r>
          </w:p>
        </w:tc>
        <w:tc>
          <w:tcPr>
            <w:tcW w:w="1211" w:type="dxa"/>
            <w:shd w:val="clear" w:color="auto" w:fill="D9D9D9" w:themeFill="background1" w:themeFillShade="D9"/>
          </w:tcPr>
          <w:p w14:paraId="1A56D2E0" w14:textId="77777777" w:rsidR="766DFC23" w:rsidRDefault="766DFC23" w:rsidP="4962728B">
            <w:pPr>
              <w:rPr>
                <w:rFonts w:eastAsia="Arial" w:cs="Arial"/>
                <w:b/>
                <w:bCs/>
              </w:rPr>
            </w:pPr>
            <w:r w:rsidRPr="4962728B">
              <w:rPr>
                <w:rFonts w:eastAsia="Arial" w:cs="Arial"/>
                <w:b/>
                <w:bCs/>
              </w:rPr>
              <w:t>Credits</w:t>
            </w:r>
          </w:p>
        </w:tc>
      </w:tr>
      <w:tr w:rsidR="766DFC23" w14:paraId="7CB3DF30" w14:textId="77777777" w:rsidTr="00A15C65">
        <w:trPr>
          <w:trHeight w:val="259"/>
        </w:trPr>
        <w:tc>
          <w:tcPr>
            <w:tcW w:w="1501" w:type="dxa"/>
            <w:shd w:val="clear" w:color="auto" w:fill="auto"/>
          </w:tcPr>
          <w:p w14:paraId="0C7BD37B" w14:textId="50A90B2B" w:rsidR="766DFC23" w:rsidRDefault="00D85572" w:rsidP="4962728B">
            <w:pPr>
              <w:rPr>
                <w:rFonts w:eastAsia="Arial" w:cs="Arial"/>
              </w:rPr>
            </w:pPr>
            <w:r w:rsidRPr="4962728B">
              <w:rPr>
                <w:rStyle w:val="normaltextrun"/>
                <w:rFonts w:eastAsia="Arial" w:cs="Arial"/>
                <w:color w:val="000000"/>
                <w:bdr w:val="none" w:sz="0" w:space="0" w:color="auto" w:frame="1"/>
              </w:rPr>
              <w:t>ECYW4006</w:t>
            </w:r>
          </w:p>
        </w:tc>
        <w:tc>
          <w:tcPr>
            <w:tcW w:w="3601" w:type="dxa"/>
            <w:shd w:val="clear" w:color="auto" w:fill="auto"/>
          </w:tcPr>
          <w:p w14:paraId="6D83B45F" w14:textId="2B611316" w:rsidR="766DFC23" w:rsidRDefault="00D85572" w:rsidP="4962728B">
            <w:pPr>
              <w:rPr>
                <w:rFonts w:eastAsia="Arial" w:cs="Arial"/>
              </w:rPr>
            </w:pPr>
            <w:r w:rsidRPr="4962728B">
              <w:rPr>
                <w:rStyle w:val="normaltextrun"/>
                <w:rFonts w:eastAsia="Arial" w:cs="Arial"/>
                <w:color w:val="000000"/>
                <w:bdr w:val="none" w:sz="0" w:space="0" w:color="auto" w:frame="1"/>
              </w:rPr>
              <w:t>Youth Work Practice 1: preparing the workforce</w:t>
            </w:r>
          </w:p>
        </w:tc>
        <w:tc>
          <w:tcPr>
            <w:tcW w:w="1984" w:type="dxa"/>
          </w:tcPr>
          <w:p w14:paraId="623F6A9A" w14:textId="7DD525E5" w:rsidR="766DFC23" w:rsidRDefault="00D85572" w:rsidP="4962728B">
            <w:pPr>
              <w:rPr>
                <w:rFonts w:eastAsia="Arial" w:cs="Arial"/>
              </w:rPr>
            </w:pPr>
            <w:r w:rsidRPr="4962728B">
              <w:rPr>
                <w:rFonts w:eastAsia="Arial" w:cs="Arial"/>
              </w:rPr>
              <w:t>Core</w:t>
            </w:r>
          </w:p>
        </w:tc>
        <w:tc>
          <w:tcPr>
            <w:tcW w:w="1211" w:type="dxa"/>
            <w:shd w:val="clear" w:color="auto" w:fill="auto"/>
          </w:tcPr>
          <w:p w14:paraId="61522ACC" w14:textId="419C3571" w:rsidR="766DFC23" w:rsidRDefault="00D85572" w:rsidP="4962728B">
            <w:pPr>
              <w:rPr>
                <w:rFonts w:eastAsia="Arial" w:cs="Arial"/>
              </w:rPr>
            </w:pPr>
            <w:r w:rsidRPr="4962728B">
              <w:rPr>
                <w:rFonts w:eastAsia="Arial" w:cs="Arial"/>
              </w:rPr>
              <w:t>20</w:t>
            </w:r>
          </w:p>
        </w:tc>
      </w:tr>
      <w:tr w:rsidR="766DFC23" w14:paraId="597D3E8E" w14:textId="77777777" w:rsidTr="00A15C65">
        <w:trPr>
          <w:trHeight w:val="259"/>
        </w:trPr>
        <w:tc>
          <w:tcPr>
            <w:tcW w:w="1501" w:type="dxa"/>
            <w:shd w:val="clear" w:color="auto" w:fill="auto"/>
          </w:tcPr>
          <w:p w14:paraId="4C577E30" w14:textId="6F2D315B" w:rsidR="766DFC23" w:rsidRDefault="00D85572" w:rsidP="4962728B">
            <w:r>
              <w:t>ECGE4003Q</w:t>
            </w:r>
          </w:p>
        </w:tc>
        <w:tc>
          <w:tcPr>
            <w:tcW w:w="3601" w:type="dxa"/>
            <w:shd w:val="clear" w:color="auto" w:fill="auto"/>
          </w:tcPr>
          <w:p w14:paraId="5F91C3AC" w14:textId="55A34208" w:rsidR="766DFC23" w:rsidRDefault="00D85572" w:rsidP="4962728B">
            <w:r>
              <w:t>Academic Study Skills for Students </w:t>
            </w:r>
          </w:p>
        </w:tc>
        <w:tc>
          <w:tcPr>
            <w:tcW w:w="1984" w:type="dxa"/>
          </w:tcPr>
          <w:p w14:paraId="669F9976" w14:textId="709CBAC0" w:rsidR="766DFC23" w:rsidRDefault="00D85572" w:rsidP="4962728B">
            <w:r>
              <w:t xml:space="preserve">Compulsory </w:t>
            </w:r>
          </w:p>
        </w:tc>
        <w:tc>
          <w:tcPr>
            <w:tcW w:w="1211" w:type="dxa"/>
            <w:shd w:val="clear" w:color="auto" w:fill="auto"/>
          </w:tcPr>
          <w:p w14:paraId="45035299" w14:textId="2BC9A410" w:rsidR="766DFC23" w:rsidRDefault="00D85572" w:rsidP="4962728B">
            <w:r>
              <w:t>20</w:t>
            </w:r>
          </w:p>
        </w:tc>
      </w:tr>
      <w:tr w:rsidR="766DFC23" w14:paraId="1044609B" w14:textId="77777777" w:rsidTr="00A15C65">
        <w:trPr>
          <w:trHeight w:val="259"/>
        </w:trPr>
        <w:tc>
          <w:tcPr>
            <w:tcW w:w="1501" w:type="dxa"/>
            <w:shd w:val="clear" w:color="auto" w:fill="auto"/>
          </w:tcPr>
          <w:p w14:paraId="1A4EA30E" w14:textId="08F7F608" w:rsidR="766DFC23" w:rsidRDefault="00D85572" w:rsidP="4962728B">
            <w:r>
              <w:t>ECYW4002</w:t>
            </w:r>
          </w:p>
        </w:tc>
        <w:tc>
          <w:tcPr>
            <w:tcW w:w="3601" w:type="dxa"/>
            <w:shd w:val="clear" w:color="auto" w:fill="auto"/>
          </w:tcPr>
          <w:p w14:paraId="7A4CA468" w14:textId="6EFF25FA" w:rsidR="766DFC23" w:rsidRDefault="00D85572" w:rsidP="4962728B">
            <w:r>
              <w:t>Professional Practice: Principles and Contexts of Work with Young People </w:t>
            </w:r>
          </w:p>
        </w:tc>
        <w:tc>
          <w:tcPr>
            <w:tcW w:w="1984" w:type="dxa"/>
          </w:tcPr>
          <w:p w14:paraId="2D7CE161" w14:textId="47B53EC7" w:rsidR="766DFC23" w:rsidRDefault="00D85572" w:rsidP="4962728B">
            <w:r>
              <w:t>Compulsory</w:t>
            </w:r>
          </w:p>
        </w:tc>
        <w:tc>
          <w:tcPr>
            <w:tcW w:w="1211" w:type="dxa"/>
            <w:shd w:val="clear" w:color="auto" w:fill="auto"/>
          </w:tcPr>
          <w:p w14:paraId="5CBF576A" w14:textId="4A75ED1F" w:rsidR="766DFC23" w:rsidRDefault="00D85572" w:rsidP="4962728B">
            <w:r>
              <w:t>20</w:t>
            </w:r>
          </w:p>
        </w:tc>
      </w:tr>
      <w:tr w:rsidR="00D85572" w14:paraId="111A4541" w14:textId="77777777" w:rsidTr="00A15C65">
        <w:trPr>
          <w:trHeight w:val="259"/>
        </w:trPr>
        <w:tc>
          <w:tcPr>
            <w:tcW w:w="1501" w:type="dxa"/>
            <w:shd w:val="clear" w:color="auto" w:fill="auto"/>
          </w:tcPr>
          <w:p w14:paraId="783FACE0" w14:textId="74872846" w:rsidR="00D85572" w:rsidRDefault="00D85572" w:rsidP="4962728B">
            <w:r>
              <w:t>ECYW4004</w:t>
            </w:r>
          </w:p>
        </w:tc>
        <w:tc>
          <w:tcPr>
            <w:tcW w:w="3601" w:type="dxa"/>
            <w:shd w:val="clear" w:color="auto" w:fill="auto"/>
          </w:tcPr>
          <w:p w14:paraId="3DD7F467" w14:textId="3856FB1E" w:rsidR="00D85572" w:rsidRDefault="00D85572" w:rsidP="4962728B">
            <w:r>
              <w:t>Counselling Skills, Mindfulness and Therapeutic Practice </w:t>
            </w:r>
          </w:p>
        </w:tc>
        <w:tc>
          <w:tcPr>
            <w:tcW w:w="1984" w:type="dxa"/>
          </w:tcPr>
          <w:p w14:paraId="20C7E3F8" w14:textId="53C1ED41" w:rsidR="00D85572" w:rsidRDefault="00D85572" w:rsidP="4962728B">
            <w:r>
              <w:t>Compulsory</w:t>
            </w:r>
          </w:p>
        </w:tc>
        <w:tc>
          <w:tcPr>
            <w:tcW w:w="1211" w:type="dxa"/>
            <w:shd w:val="clear" w:color="auto" w:fill="auto"/>
          </w:tcPr>
          <w:p w14:paraId="2F815EB0" w14:textId="473A9521" w:rsidR="00D85572" w:rsidRDefault="00D85572" w:rsidP="4962728B">
            <w:r>
              <w:t>20</w:t>
            </w:r>
          </w:p>
        </w:tc>
      </w:tr>
      <w:tr w:rsidR="00D85572" w14:paraId="635A57EA" w14:textId="77777777" w:rsidTr="00A15C65">
        <w:trPr>
          <w:trHeight w:val="259"/>
        </w:trPr>
        <w:tc>
          <w:tcPr>
            <w:tcW w:w="1501" w:type="dxa"/>
            <w:shd w:val="clear" w:color="auto" w:fill="auto"/>
          </w:tcPr>
          <w:p w14:paraId="13F63F6F" w14:textId="0AFD0DCB" w:rsidR="00D85572" w:rsidRDefault="00D85572" w:rsidP="4962728B">
            <w:r>
              <w:t>ECYW4003</w:t>
            </w:r>
          </w:p>
        </w:tc>
        <w:tc>
          <w:tcPr>
            <w:tcW w:w="3601" w:type="dxa"/>
            <w:shd w:val="clear" w:color="auto" w:fill="auto"/>
          </w:tcPr>
          <w:p w14:paraId="68EC3BDF" w14:textId="7935482E" w:rsidR="00D85572" w:rsidRDefault="00D85572" w:rsidP="4962728B">
            <w:r>
              <w:t>Understanding Adolescence </w:t>
            </w:r>
          </w:p>
        </w:tc>
        <w:tc>
          <w:tcPr>
            <w:tcW w:w="1984" w:type="dxa"/>
          </w:tcPr>
          <w:p w14:paraId="49C1BCD8" w14:textId="51B7CB93" w:rsidR="00D85572" w:rsidRDefault="00D85572" w:rsidP="4962728B">
            <w:r>
              <w:t>Compulsory</w:t>
            </w:r>
          </w:p>
        </w:tc>
        <w:tc>
          <w:tcPr>
            <w:tcW w:w="1211" w:type="dxa"/>
            <w:shd w:val="clear" w:color="auto" w:fill="auto"/>
          </w:tcPr>
          <w:p w14:paraId="2876745A" w14:textId="2D77DC58" w:rsidR="00D85572" w:rsidRDefault="00D85572" w:rsidP="4962728B">
            <w:r>
              <w:t>20</w:t>
            </w:r>
          </w:p>
        </w:tc>
      </w:tr>
      <w:tr w:rsidR="00D85572" w14:paraId="65A6554C" w14:textId="77777777" w:rsidTr="00A15C65">
        <w:trPr>
          <w:trHeight w:val="259"/>
        </w:trPr>
        <w:tc>
          <w:tcPr>
            <w:tcW w:w="1501" w:type="dxa"/>
            <w:shd w:val="clear" w:color="auto" w:fill="auto"/>
          </w:tcPr>
          <w:p w14:paraId="33AD4323" w14:textId="14362B4E" w:rsidR="00D85572" w:rsidRDefault="00D85572" w:rsidP="4962728B">
            <w:r>
              <w:t>ECYW4010</w:t>
            </w:r>
          </w:p>
        </w:tc>
        <w:tc>
          <w:tcPr>
            <w:tcW w:w="3601" w:type="dxa"/>
            <w:shd w:val="clear" w:color="auto" w:fill="auto"/>
          </w:tcPr>
          <w:p w14:paraId="18F56824" w14:textId="54DD5261" w:rsidR="00D85572" w:rsidRDefault="00D85572" w:rsidP="4962728B">
            <w:r>
              <w:t>Young People and Society 1: Advocacy, Empowerment, Participation and Rights </w:t>
            </w:r>
          </w:p>
        </w:tc>
        <w:tc>
          <w:tcPr>
            <w:tcW w:w="1984" w:type="dxa"/>
          </w:tcPr>
          <w:p w14:paraId="19A8D910" w14:textId="1309B500" w:rsidR="00D85572" w:rsidRDefault="00D85572" w:rsidP="4962728B">
            <w:r>
              <w:t>Compulsory</w:t>
            </w:r>
          </w:p>
        </w:tc>
        <w:tc>
          <w:tcPr>
            <w:tcW w:w="1211" w:type="dxa"/>
            <w:shd w:val="clear" w:color="auto" w:fill="auto"/>
          </w:tcPr>
          <w:p w14:paraId="7D9C0630" w14:textId="6A4CEF23" w:rsidR="00D85572" w:rsidRDefault="00D85572" w:rsidP="4962728B">
            <w:r>
              <w:t>20</w:t>
            </w:r>
          </w:p>
        </w:tc>
      </w:tr>
    </w:tbl>
    <w:p w14:paraId="6181E898" w14:textId="77777777" w:rsidR="00A15C65" w:rsidRDefault="00A15C65" w:rsidP="766DFC23">
      <w:pPr>
        <w:rPr>
          <w:rFonts w:cs="Arial"/>
        </w:rPr>
      </w:pPr>
    </w:p>
    <w:p w14:paraId="501F56C4" w14:textId="77777777" w:rsidR="00A15C65" w:rsidRDefault="00A15C65" w:rsidP="766DFC23">
      <w:pPr>
        <w:rPr>
          <w:rFonts w:cs="Arial"/>
        </w:rPr>
      </w:pPr>
    </w:p>
    <w:p w14:paraId="75F8EFE0" w14:textId="77777777" w:rsidR="00A15C65" w:rsidRDefault="00A15C65" w:rsidP="766DFC23">
      <w:pPr>
        <w:rPr>
          <w:rFonts w:cs="Arial"/>
        </w:rPr>
      </w:pPr>
    </w:p>
    <w:p w14:paraId="0F3C35FA" w14:textId="5D508B32" w:rsidR="42DAC705" w:rsidRDefault="42DAC705" w:rsidP="00A15C65">
      <w:pPr>
        <w:jc w:val="both"/>
        <w:rPr>
          <w:rFonts w:cs="Arial"/>
          <w:b/>
          <w:bCs/>
        </w:rPr>
      </w:pPr>
      <w:r w:rsidRPr="766DFC23">
        <w:rPr>
          <w:rFonts w:cs="Arial"/>
        </w:rPr>
        <w:t>Please note that</w:t>
      </w:r>
      <w:r w:rsidRPr="766DFC23">
        <w:rPr>
          <w:rFonts w:cs="Arial"/>
          <w:b/>
          <w:bCs/>
        </w:rPr>
        <w:t xml:space="preserve"> </w:t>
      </w:r>
      <w:r w:rsidRPr="766DFC23">
        <w:rPr>
          <w:rFonts w:cs="Arial"/>
        </w:rPr>
        <w:t>delivery schedules/timetabling can be found by accessing your personalised timetable via the</w:t>
      </w:r>
      <w:r w:rsidRPr="766DFC23">
        <w:rPr>
          <w:rFonts w:cs="Arial"/>
          <w:color w:val="44546A" w:themeColor="text2"/>
        </w:rPr>
        <w:t xml:space="preserve"> </w:t>
      </w:r>
      <w:hyperlink r:id="rId47">
        <w:r w:rsidRPr="766DFC23">
          <w:rPr>
            <w:rStyle w:val="Hyperlink"/>
            <w:rFonts w:cs="Arial"/>
          </w:rPr>
          <w:t>My Timetable tile</w:t>
        </w:r>
      </w:hyperlink>
      <w:r w:rsidRPr="766DFC23">
        <w:rPr>
          <w:rFonts w:cs="Arial"/>
          <w:color w:val="44546A" w:themeColor="text2"/>
        </w:rPr>
        <w:t xml:space="preserve"> </w:t>
      </w:r>
      <w:r w:rsidRPr="766DFC23">
        <w:rPr>
          <w:rFonts w:cs="Arial"/>
        </w:rPr>
        <w:t>on the Student Hwb.</w:t>
      </w:r>
    </w:p>
    <w:p w14:paraId="23F0DD6E" w14:textId="77777777" w:rsidR="766DFC23" w:rsidRDefault="766DFC23" w:rsidP="766DFC23">
      <w:pPr>
        <w:rPr>
          <w:rFonts w:cs="Arial"/>
          <w:b/>
          <w:bCs/>
        </w:rPr>
      </w:pPr>
    </w:p>
    <w:p w14:paraId="253FD5CB" w14:textId="6F5CF4B7" w:rsidR="42DAC705" w:rsidRDefault="42DAC705" w:rsidP="766DFC23">
      <w:pPr>
        <w:jc w:val="both"/>
        <w:rPr>
          <w:rFonts w:eastAsia="Arial" w:cs="Arial"/>
        </w:rPr>
      </w:pPr>
      <w:r>
        <w:t>Where appropriate, the University may allow students to study modules in addition to the 120 credits studied for the level of study e.g. Welsh medium or IT modules.  Students would need to discuss this with their Programme Manager</w:t>
      </w:r>
      <w:r w:rsidRPr="766DFC23">
        <w:rPr>
          <w:rFonts w:eastAsia="Arial" w:cs="Arial"/>
        </w:rPr>
        <w:t>.</w:t>
      </w:r>
    </w:p>
    <w:p w14:paraId="6E7C5A3D" w14:textId="77777777" w:rsidR="766DFC23" w:rsidRDefault="766DFC23" w:rsidP="766DFC23">
      <w:pPr>
        <w:rPr>
          <w:rFonts w:cs="Arial"/>
        </w:rPr>
      </w:pPr>
    </w:p>
    <w:p w14:paraId="1BE44B5E" w14:textId="77777777" w:rsidR="42DAC705" w:rsidRDefault="42DAC705" w:rsidP="766DFC23">
      <w:pPr>
        <w:jc w:val="both"/>
        <w:rPr>
          <w:rFonts w:eastAsia="Arial" w:cs="Arial"/>
          <w:highlight w:val="yellow"/>
        </w:rPr>
      </w:pPr>
      <w:r>
        <w:t xml:space="preserve">Note that on Programmes of Study offering a large number of options, timetable constraints will inevitably mean that not all combinations of options will be possible. </w:t>
      </w:r>
    </w:p>
    <w:p w14:paraId="0FC64964" w14:textId="77777777" w:rsidR="766DFC23" w:rsidRDefault="766DFC23" w:rsidP="766DFC23">
      <w:pPr>
        <w:rPr>
          <w:rFonts w:cs="Arial"/>
          <w:i/>
          <w:iCs/>
          <w:highlight w:val="yellow"/>
        </w:rPr>
      </w:pPr>
    </w:p>
    <w:p w14:paraId="7CE854E4" w14:textId="3D035548" w:rsidR="42DAC705" w:rsidRDefault="42DAC705" w:rsidP="766DFC23">
      <w:pPr>
        <w:pStyle w:val="BodyText"/>
        <w:rPr>
          <w:rFonts w:eastAsia="Arial" w:cs="Arial"/>
          <w:color w:val="auto"/>
        </w:rPr>
      </w:pPr>
      <w:r w:rsidRPr="766DFC23">
        <w:rPr>
          <w:color w:val="auto"/>
        </w:rPr>
        <w:t>Module details are correct on 1 September 2023, and will not normally be changed during the year. In the unlikely event of changes having to be made to these details during the year, you will be notified in writing.  Module descriptors are presented in the accompanying Module Directory document.</w:t>
      </w:r>
    </w:p>
    <w:p w14:paraId="604EB518" w14:textId="6FF49B84" w:rsidR="766DFC23" w:rsidRDefault="766DFC23" w:rsidP="766DFC23">
      <w:pPr>
        <w:pStyle w:val="BodyText"/>
        <w:rPr>
          <w:color w:val="auto"/>
        </w:rPr>
      </w:pPr>
    </w:p>
    <w:p w14:paraId="4FEE20C5" w14:textId="13893420" w:rsidR="766DFC23" w:rsidRDefault="766DFC23" w:rsidP="766DFC23">
      <w:pPr>
        <w:pStyle w:val="BodyText"/>
        <w:rPr>
          <w:color w:val="auto"/>
        </w:rPr>
      </w:pPr>
    </w:p>
    <w:p w14:paraId="01F5E2D5" w14:textId="43EB873F" w:rsidR="0072489D" w:rsidRPr="002633D8" w:rsidRDefault="00CD642C" w:rsidP="008B5DA1">
      <w:pPr>
        <w:pStyle w:val="Heading1"/>
      </w:pPr>
      <w:bookmarkStart w:id="27" w:name="_Toc1891711268"/>
      <w:r w:rsidRPr="27BD3C8E">
        <w:rPr>
          <w:rFonts w:eastAsia="Arial" w:cs="Arial"/>
        </w:rPr>
        <w:br w:type="page"/>
      </w:r>
      <w:r w:rsidR="17D2CC69">
        <w:lastRenderedPageBreak/>
        <w:t xml:space="preserve">UNIVERSITY </w:t>
      </w:r>
      <w:r w:rsidR="61A94C9E">
        <w:t xml:space="preserve">ENGAGEMENT </w:t>
      </w:r>
      <w:r w:rsidR="17D2CC69">
        <w:t>POLICY</w:t>
      </w:r>
      <w:bookmarkEnd w:id="27"/>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207D8890" w:rsidR="008D1C74" w:rsidRPr="000C0233" w:rsidRDefault="1ABA52A9" w:rsidP="00F97C9E">
      <w:pPr>
        <w:pStyle w:val="NormalWeb"/>
        <w:numPr>
          <w:ilvl w:val="0"/>
          <w:numId w:val="14"/>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 xml:space="preserve">you familiarise yourself with the </w:t>
      </w:r>
      <w:r w:rsidR="00882F9F">
        <w:rPr>
          <w:rFonts w:ascii="Arial" w:eastAsia="Arial" w:hAnsi="Arial" w:cs="Arial"/>
          <w:sz w:val="22"/>
          <w:szCs w:val="22"/>
        </w:rPr>
        <w:t>engagement</w:t>
      </w:r>
      <w:r w:rsidR="00882F9F" w:rsidRPr="5CA40214">
        <w:rPr>
          <w:rFonts w:ascii="Arial" w:eastAsia="Arial" w:hAnsi="Arial" w:cs="Arial"/>
          <w:sz w:val="22"/>
          <w:szCs w:val="22"/>
        </w:rPr>
        <w:t xml:space="preserve"> </w:t>
      </w:r>
      <w:r w:rsidRPr="5CA40214">
        <w:rPr>
          <w:rFonts w:ascii="Arial" w:eastAsia="Arial" w:hAnsi="Arial" w:cs="Arial"/>
          <w:sz w:val="22"/>
          <w:szCs w:val="22"/>
        </w:rPr>
        <w:t>policy</w:t>
      </w:r>
      <w:r w:rsidR="00750A4A">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48" w:history="1">
        <w:r w:rsidR="00FE6AED" w:rsidRPr="00FE6AED">
          <w:rPr>
            <w:rStyle w:val="Hyperlink"/>
            <w:rFonts w:ascii="Arial" w:hAnsi="Arial" w:cs="Arial"/>
            <w:sz w:val="22"/>
            <w:szCs w:val="22"/>
          </w:rPr>
          <w:t>https://www.uwtsd.ac.uk/academic-office/academic-quality-handbook/</w:t>
        </w:r>
      </w:hyperlink>
      <w:r w:rsidR="4B5783B0" w:rsidRPr="00FE6AED">
        <w:rPr>
          <w:rFonts w:ascii="Arial" w:eastAsia="Arial" w:hAnsi="Arial" w:cs="Arial"/>
          <w:sz w:val="20"/>
          <w:szCs w:val="20"/>
        </w:rPr>
        <w:t>)</w:t>
      </w:r>
      <w:r w:rsidR="4B5783B0" w:rsidRPr="00C75F9B">
        <w:rPr>
          <w:rFonts w:ascii="Arial" w:eastAsia="Arial" w:hAnsi="Arial" w:cs="Arial"/>
          <w:sz w:val="22"/>
          <w:szCs w:val="22"/>
        </w:rPr>
        <w:t>;</w:t>
      </w:r>
    </w:p>
    <w:p w14:paraId="1179CDE6" w14:textId="16094A63" w:rsidR="008D1C74" w:rsidRPr="000C0233" w:rsidRDefault="3C4551E1" w:rsidP="00F97C9E">
      <w:pPr>
        <w:pStyle w:val="NormalWeb"/>
        <w:numPr>
          <w:ilvl w:val="0"/>
          <w:numId w:val="14"/>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3998B695" w:rsidR="008D1C74" w:rsidRPr="000C0233" w:rsidRDefault="2D17A3F2" w:rsidP="00F97C9E">
      <w:pPr>
        <w:pStyle w:val="NormalWeb"/>
        <w:numPr>
          <w:ilvl w:val="0"/>
          <w:numId w:val="14"/>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 xml:space="preserve">ou are aware that </w:t>
      </w:r>
      <w:r w:rsidR="1B2018CA" w:rsidRPr="1B2018CA">
        <w:rPr>
          <w:rFonts w:ascii="Arial" w:eastAsia="Arial" w:hAnsi="Arial" w:cs="Arial"/>
          <w:sz w:val="22"/>
          <w:szCs w:val="22"/>
        </w:rPr>
        <w:t>action will be taken f</w:t>
      </w:r>
      <w:r w:rsidR="2D05421C" w:rsidRPr="2D05421C">
        <w:rPr>
          <w:rFonts w:ascii="Arial" w:eastAsia="Arial" w:hAnsi="Arial" w:cs="Arial"/>
          <w:sz w:val="22"/>
          <w:szCs w:val="22"/>
        </w:rPr>
        <w:t>or any sustained periods of unauthorised absence.</w:t>
      </w:r>
    </w:p>
    <w:p w14:paraId="53E4EF6A" w14:textId="1FDB0FDA"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w:t>
      </w:r>
      <w:r w:rsidR="00D858B1">
        <w:rPr>
          <w:rFonts w:ascii="Arial" w:eastAsia="Arial" w:hAnsi="Arial" w:cs="Arial"/>
          <w:b/>
          <w:bCs/>
          <w:sz w:val="22"/>
          <w:szCs w:val="22"/>
        </w:rPr>
        <w:t>S</w:t>
      </w:r>
      <w:r w:rsidR="537330F6" w:rsidRPr="4836D1AC">
        <w:rPr>
          <w:rFonts w:ascii="Arial" w:eastAsia="Arial" w:hAnsi="Arial" w:cs="Arial"/>
          <w:b/>
          <w:bCs/>
          <w:sz w:val="22"/>
          <w:szCs w:val="22"/>
        </w:rPr>
        <w:t>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00542F28">
        <w:rPr>
          <w:rFonts w:ascii="Arial" w:eastAsia="Arial" w:hAnsi="Arial" w:cs="Arial"/>
          <w:sz w:val="22"/>
          <w:szCs w:val="22"/>
        </w:rPr>
        <w:t>Engagement</w:t>
      </w:r>
      <w:r w:rsidR="00542F28" w:rsidRPr="34CEF897">
        <w:rPr>
          <w:rFonts w:ascii="Arial" w:eastAsia="Arial" w:hAnsi="Arial" w:cs="Arial"/>
          <w:sz w:val="22"/>
          <w:szCs w:val="22"/>
        </w:rPr>
        <w:t xml:space="preserve"> </w:t>
      </w:r>
      <w:r w:rsidR="34CEF897" w:rsidRPr="34CEF897">
        <w:rPr>
          <w:rFonts w:ascii="Arial" w:eastAsia="Arial" w:hAnsi="Arial" w:cs="Arial"/>
          <w:sz w:val="22"/>
          <w:szCs w:val="22"/>
        </w:rPr>
        <w:t xml:space="preserve">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059D3494" w:rsidR="00A3433D" w:rsidRDefault="00FB56CA" w:rsidP="4D3E9444">
      <w:pPr>
        <w:spacing w:before="240"/>
        <w:jc w:val="both"/>
        <w:rPr>
          <w:rFonts w:cs="Arial"/>
        </w:rPr>
      </w:pPr>
      <w:r w:rsidRPr="0008690A">
        <w:rPr>
          <w:b/>
          <w:bCs/>
        </w:rPr>
        <w:t xml:space="preserve">Appeal against withdrawal due to </w:t>
      </w:r>
      <w:r w:rsidR="00C505AB">
        <w:rPr>
          <w:b/>
          <w:bCs/>
        </w:rPr>
        <w:t>lack of engagement</w:t>
      </w:r>
      <w:r w:rsidRPr="0008690A">
        <w:t>– Information on how to appeal against withdrawal</w:t>
      </w:r>
      <w:r w:rsidR="009150C5" w:rsidRPr="0008690A">
        <w:t xml:space="preserve"> due t</w:t>
      </w:r>
      <w:r w:rsidR="00C505AB">
        <w:t>o lack of engagement</w:t>
      </w:r>
      <w:r w:rsidRPr="0008690A">
        <w:t xml:space="preserve"> </w:t>
      </w:r>
      <w:r w:rsidR="00C505AB">
        <w:t>is provided within the Engagement Policy</w:t>
      </w:r>
      <w:r w:rsidR="00DE64CD">
        <w:t>.</w:t>
      </w:r>
    </w:p>
    <w:p w14:paraId="56BD19EF" w14:textId="3602074F" w:rsidR="018B4E70" w:rsidRDefault="55498C63" w:rsidP="018B4E70">
      <w:pPr>
        <w:pStyle w:val="Heading1"/>
        <w:spacing w:line="259" w:lineRule="auto"/>
      </w:pPr>
      <w:bookmarkStart w:id="28" w:name="_Toc1773874083"/>
      <w:r>
        <w:t>CODES OF CONDUCT</w:t>
      </w:r>
      <w:bookmarkEnd w:id="28"/>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49"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3B96B5DF"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50"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67B4B04C" w:rsidR="004B278F" w:rsidRPr="004B278F" w:rsidRDefault="0072489D" w:rsidP="001A6F19">
      <w:pPr>
        <w:pStyle w:val="Heading1"/>
      </w:pPr>
      <w:bookmarkStart w:id="29" w:name="_Toc1568644296"/>
      <w:r>
        <w:br w:type="page"/>
      </w:r>
      <w:r w:rsidR="1E0D5F04">
        <w:lastRenderedPageBreak/>
        <w:t xml:space="preserve">ABOUT </w:t>
      </w:r>
      <w:r w:rsidR="10878925">
        <w:t xml:space="preserve">ACADEMIC </w:t>
      </w:r>
      <w:r w:rsidR="2A73DAC3">
        <w:t>INTEGRITY</w:t>
      </w:r>
      <w:bookmarkEnd w:id="29"/>
      <w:r w:rsidR="2A73DAC3">
        <w:t xml:space="preserve"> </w:t>
      </w:r>
    </w:p>
    <w:p w14:paraId="03A3896B" w14:textId="77777777" w:rsidR="00A1654C" w:rsidRPr="00A1654C" w:rsidRDefault="00A1654C" w:rsidP="00A1654C">
      <w:pPr>
        <w:autoSpaceDE w:val="0"/>
        <w:autoSpaceDN w:val="0"/>
        <w:adjustRightInd w:val="0"/>
        <w:jc w:val="both"/>
      </w:pPr>
      <w:bookmarkStart w:id="30" w:name="_Hlk133399676"/>
      <w:r w:rsidRPr="00A1654C">
        <w:t>Academic integrity is being honest in the work that you do in your studies. Honesty takes many forms; for example: </w:t>
      </w:r>
    </w:p>
    <w:p w14:paraId="33DB6DB7" w14:textId="455D8121" w:rsidR="00A1654C" w:rsidRPr="00A1654C" w:rsidRDefault="00C66514" w:rsidP="00F97C9E">
      <w:pPr>
        <w:numPr>
          <w:ilvl w:val="0"/>
          <w:numId w:val="22"/>
        </w:numPr>
        <w:autoSpaceDE w:val="0"/>
        <w:autoSpaceDN w:val="0"/>
        <w:adjustRightInd w:val="0"/>
        <w:jc w:val="both"/>
      </w:pPr>
      <w:r>
        <w:t>w</w:t>
      </w:r>
      <w:r w:rsidR="00A1654C" w:rsidRPr="00A1654C">
        <w:t>riting your own answers in unseen exams without consulting with others or using online or printed materials; </w:t>
      </w:r>
    </w:p>
    <w:p w14:paraId="040CE6E4" w14:textId="53CE2EC8" w:rsidR="00A1654C" w:rsidRPr="00A1654C" w:rsidRDefault="00C66514" w:rsidP="00F97C9E">
      <w:pPr>
        <w:numPr>
          <w:ilvl w:val="0"/>
          <w:numId w:val="22"/>
        </w:numPr>
        <w:autoSpaceDE w:val="0"/>
        <w:autoSpaceDN w:val="0"/>
        <w:adjustRightInd w:val="0"/>
        <w:jc w:val="both"/>
      </w:pPr>
      <w:r>
        <w:t>f</w:t>
      </w:r>
      <w:r w:rsidR="00A1654C" w:rsidRPr="00A1654C">
        <w:t>ormally acknowledging the work and ideas of others, whether those of a friend, a lecturer, an article or book that you read, or a page on the internet that you accessed; </w:t>
      </w:r>
    </w:p>
    <w:p w14:paraId="7E027165" w14:textId="5C7A8856" w:rsidR="00A1654C" w:rsidRPr="00A1654C" w:rsidRDefault="00C66514" w:rsidP="00F97C9E">
      <w:pPr>
        <w:numPr>
          <w:ilvl w:val="0"/>
          <w:numId w:val="22"/>
        </w:numPr>
        <w:autoSpaceDE w:val="0"/>
        <w:autoSpaceDN w:val="0"/>
        <w:adjustRightInd w:val="0"/>
        <w:jc w:val="both"/>
      </w:pPr>
      <w:r>
        <w:t>e</w:t>
      </w:r>
      <w:r w:rsidR="00A1654C" w:rsidRPr="00A1654C">
        <w:t>nsuring that you get ethical approval for your research where necessary; </w:t>
      </w:r>
    </w:p>
    <w:p w14:paraId="3EC53537" w14:textId="5358E2AB" w:rsidR="00A1654C" w:rsidRPr="00A1654C" w:rsidRDefault="00C66514" w:rsidP="00F97C9E">
      <w:pPr>
        <w:numPr>
          <w:ilvl w:val="0"/>
          <w:numId w:val="22"/>
        </w:numPr>
        <w:autoSpaceDE w:val="0"/>
        <w:autoSpaceDN w:val="0"/>
        <w:adjustRightInd w:val="0"/>
        <w:jc w:val="both"/>
      </w:pPr>
      <w:r>
        <w:t>a</w:t>
      </w:r>
      <w:r w:rsidR="00A1654C" w:rsidRPr="00A1654C">
        <w:t>nd many other actions that you take during your studies. </w:t>
      </w:r>
    </w:p>
    <w:p w14:paraId="6B1B68EC" w14:textId="3FCCA204" w:rsidR="00EB2F98" w:rsidRDefault="00EB2F98" w:rsidP="60269D23">
      <w:pPr>
        <w:autoSpaceDE w:val="0"/>
        <w:autoSpaceDN w:val="0"/>
        <w:adjustRightInd w:val="0"/>
        <w:jc w:val="both"/>
      </w:pPr>
    </w:p>
    <w:p w14:paraId="28704BDF" w14:textId="2C18E297" w:rsidR="00A1654C" w:rsidRDefault="00A1654C" w:rsidP="60269D23">
      <w:pPr>
        <w:autoSpaceDE w:val="0"/>
        <w:autoSpaceDN w:val="0"/>
        <w:adjustRightInd w:val="0"/>
        <w:jc w:val="both"/>
      </w:pPr>
      <w:r>
        <w:t>Breaches of Academic Integrity are called Academic Misconduct.</w:t>
      </w:r>
    </w:p>
    <w:p w14:paraId="2D74142D" w14:textId="77777777" w:rsidR="00EB2F98" w:rsidRDefault="00EB2F98" w:rsidP="60269D23">
      <w:pPr>
        <w:autoSpaceDE w:val="0"/>
        <w:autoSpaceDN w:val="0"/>
        <w:adjustRightInd w:val="0"/>
        <w:jc w:val="both"/>
      </w:pPr>
    </w:p>
    <w:p w14:paraId="61F23E30" w14:textId="19DC4355"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w:t>
      </w:r>
      <w:r w:rsidR="003D7AAE">
        <w:t>– Any action by a student which gives or has the potential to give an unfair advantage in an examination or assessment, or might assist someone else to gain an unfair advantage, or any activity likely to undermine the integrity essential to scholarship and research</w:t>
      </w:r>
      <w:r w:rsidRPr="36AA3193">
        <w:t xml:space="preserv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1E219854" w:rsidR="004B278F" w:rsidRDefault="004B278F" w:rsidP="60269D23">
      <w:pPr>
        <w:autoSpaceDE w:val="0"/>
        <w:autoSpaceDN w:val="0"/>
        <w:adjustRightInd w:val="0"/>
        <w:jc w:val="both"/>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09DD8B83" w14:textId="5E309D89" w:rsidR="00F01582" w:rsidRDefault="00F01582" w:rsidP="60269D23">
      <w:pPr>
        <w:autoSpaceDE w:val="0"/>
        <w:autoSpaceDN w:val="0"/>
        <w:adjustRightInd w:val="0"/>
        <w:jc w:val="both"/>
      </w:pPr>
    </w:p>
    <w:p w14:paraId="0A18824A" w14:textId="4C2536CB" w:rsidR="00F01582" w:rsidRDefault="00F01582" w:rsidP="60269D23">
      <w:pPr>
        <w:autoSpaceDE w:val="0"/>
        <w:autoSpaceDN w:val="0"/>
        <w:adjustRightInd w:val="0"/>
        <w:jc w:val="both"/>
      </w:pPr>
      <w:r>
        <w:t>You can find out the full regulatory framework</w:t>
      </w:r>
      <w:r w:rsidR="00E82286">
        <w:t>, including penalties,</w:t>
      </w:r>
      <w:r>
        <w:t xml:space="preserve"> on </w:t>
      </w:r>
      <w:r w:rsidR="008D2362">
        <w:t xml:space="preserve">Academic Misconduct in the </w:t>
      </w:r>
      <w:hyperlink r:id="rId51" w:history="1">
        <w:r w:rsidR="008D2362" w:rsidRPr="00C66514">
          <w:rPr>
            <w:rStyle w:val="Hyperlink"/>
          </w:rPr>
          <w:t>UWTSD Academic Misconduct Policy</w:t>
        </w:r>
      </w:hyperlink>
      <w:r w:rsidR="008D2362" w:rsidRPr="00C66514">
        <w:t>.</w:t>
      </w:r>
    </w:p>
    <w:p w14:paraId="0ADE8FCC" w14:textId="749039B3" w:rsidR="00F01582" w:rsidRDefault="00F01582" w:rsidP="60269D23">
      <w:pPr>
        <w:autoSpaceDE w:val="0"/>
        <w:autoSpaceDN w:val="0"/>
        <w:adjustRightInd w:val="0"/>
        <w:jc w:val="both"/>
      </w:pPr>
    </w:p>
    <w:p w14:paraId="5C028A40" w14:textId="13FC898C" w:rsidR="00F01582" w:rsidRDefault="00F01582" w:rsidP="60269D23">
      <w:pPr>
        <w:autoSpaceDE w:val="0"/>
        <w:autoSpaceDN w:val="0"/>
        <w:adjustRightInd w:val="0"/>
        <w:jc w:val="both"/>
      </w:pPr>
      <w:r>
        <w:t>There are several types of Academic Misconduct</w:t>
      </w:r>
      <w:r w:rsidR="0036726A">
        <w:t>. Here are some examples</w:t>
      </w:r>
      <w:r w:rsidR="001E1D92">
        <w:t xml:space="preserve"> and how to avoid them:</w:t>
      </w:r>
    </w:p>
    <w:p w14:paraId="5A358804" w14:textId="77777777" w:rsidR="00C66514" w:rsidRDefault="00C66514" w:rsidP="60269D23">
      <w:pPr>
        <w:autoSpaceDE w:val="0"/>
        <w:autoSpaceDN w:val="0"/>
        <w:adjustRightInd w:val="0"/>
        <w:jc w:val="both"/>
      </w:pPr>
    </w:p>
    <w:p w14:paraId="25DDF779" w14:textId="4F890E5F" w:rsidR="008D2362" w:rsidRDefault="001A261E" w:rsidP="00AA0EE7">
      <w:pPr>
        <w:autoSpaceDE w:val="0"/>
        <w:autoSpaceDN w:val="0"/>
        <w:adjustRightInd w:val="0"/>
        <w:jc w:val="both"/>
        <w:rPr>
          <w:rFonts w:cs="Arial"/>
        </w:rPr>
      </w:pPr>
      <w:r w:rsidRPr="27BD3C8E">
        <w:rPr>
          <w:rFonts w:cs="Arial"/>
          <w:b/>
          <w:bCs/>
        </w:rPr>
        <w:t>Plagiarism</w:t>
      </w:r>
      <w:r w:rsidRPr="27BD3C8E">
        <w:rPr>
          <w:rFonts w:cs="Arial"/>
        </w:rPr>
        <w:t xml:space="preserve"> is presenting someone else’s work or ideas as one's own. Plagiarism can include phrases, sentences, ideas, viewpoints, data, tables, pictures or indeed anything that someone else has created and is presented as your own work.</w:t>
      </w:r>
    </w:p>
    <w:p w14:paraId="6555CAF9" w14:textId="77777777" w:rsidR="00561A44" w:rsidRDefault="00561A44" w:rsidP="00AA0EE7">
      <w:pPr>
        <w:autoSpaceDE w:val="0"/>
        <w:autoSpaceDN w:val="0"/>
        <w:adjustRightInd w:val="0"/>
        <w:jc w:val="both"/>
        <w:rPr>
          <w:rFonts w:cs="Arial"/>
        </w:rPr>
      </w:pPr>
    </w:p>
    <w:p w14:paraId="2CDC143C" w14:textId="5F78F40D" w:rsidR="00AA0EE7" w:rsidRPr="00AA0EE7" w:rsidRDefault="00561A44" w:rsidP="00AA0EE7">
      <w:pPr>
        <w:autoSpaceDE w:val="0"/>
        <w:autoSpaceDN w:val="0"/>
        <w:adjustRightInd w:val="0"/>
        <w:jc w:val="both"/>
        <w:rPr>
          <w:rFonts w:cs="Arial"/>
        </w:rPr>
      </w:pPr>
      <w:r>
        <w:rPr>
          <w:rFonts w:cs="Arial"/>
        </w:rPr>
        <w:t xml:space="preserve">How to avoid </w:t>
      </w:r>
      <w:r w:rsidR="00AA0EE7" w:rsidRPr="00AA0EE7">
        <w:rPr>
          <w:rFonts w:cs="Arial"/>
        </w:rPr>
        <w:t xml:space="preserve">plagiarism: </w:t>
      </w:r>
    </w:p>
    <w:p w14:paraId="4CEFD704" w14:textId="77777777" w:rsidR="00B01D37" w:rsidRPr="00B01D37" w:rsidRDefault="00AA0EE7" w:rsidP="00F97C9E">
      <w:pPr>
        <w:pStyle w:val="ListParagraph"/>
        <w:numPr>
          <w:ilvl w:val="0"/>
          <w:numId w:val="23"/>
        </w:numPr>
        <w:autoSpaceDE w:val="0"/>
        <w:autoSpaceDN w:val="0"/>
        <w:adjustRightInd w:val="0"/>
        <w:jc w:val="both"/>
        <w:rPr>
          <w:rFonts w:ascii="Arial" w:hAnsi="Arial" w:cs="Arial"/>
        </w:rPr>
      </w:pPr>
      <w:r w:rsidRPr="00B01D37">
        <w:rPr>
          <w:rFonts w:ascii="Arial" w:hAnsi="Arial" w:cs="Arial"/>
        </w:rPr>
        <w:t xml:space="preserve">Never copy/paste from any source, unless you have clearly identified that you are doing this. </w:t>
      </w:r>
    </w:p>
    <w:p w14:paraId="72B5B60A" w14:textId="103E9BE8" w:rsidR="00AA0EE7" w:rsidRPr="00B01D37" w:rsidRDefault="00AA0EE7" w:rsidP="00F97C9E">
      <w:pPr>
        <w:pStyle w:val="ListParagraph"/>
        <w:numPr>
          <w:ilvl w:val="0"/>
          <w:numId w:val="23"/>
        </w:numPr>
        <w:autoSpaceDE w:val="0"/>
        <w:autoSpaceDN w:val="0"/>
        <w:adjustRightInd w:val="0"/>
        <w:jc w:val="both"/>
        <w:rPr>
          <w:rFonts w:ascii="Arial" w:hAnsi="Arial" w:cs="Arial"/>
        </w:rPr>
      </w:pPr>
      <w:r w:rsidRPr="00B01D37">
        <w:rPr>
          <w:rFonts w:ascii="Arial" w:hAnsi="Arial" w:cs="Arial"/>
        </w:rPr>
        <w:t xml:space="preserve">Always provide references to the sources of information you have used. </w:t>
      </w:r>
    </w:p>
    <w:p w14:paraId="72D37CA8" w14:textId="4AB3E3BC" w:rsidR="00150050" w:rsidRDefault="00AA0EE7" w:rsidP="00AA0EE7">
      <w:pPr>
        <w:autoSpaceDE w:val="0"/>
        <w:autoSpaceDN w:val="0"/>
        <w:adjustRightInd w:val="0"/>
        <w:jc w:val="both"/>
        <w:rPr>
          <w:rFonts w:cs="Arial"/>
          <w:szCs w:val="22"/>
        </w:rPr>
      </w:pPr>
      <w:r w:rsidRPr="00570F72">
        <w:rPr>
          <w:rFonts w:cs="Arial"/>
          <w:szCs w:val="22"/>
        </w:rPr>
        <w:t xml:space="preserve">Referencing is essentially acknowledging the sources of information and ideas that you have used. </w:t>
      </w:r>
    </w:p>
    <w:p w14:paraId="723482E7" w14:textId="77777777" w:rsidR="00C66514" w:rsidRDefault="00C66514" w:rsidP="00AA0EE7">
      <w:pPr>
        <w:autoSpaceDE w:val="0"/>
        <w:autoSpaceDN w:val="0"/>
        <w:adjustRightInd w:val="0"/>
        <w:jc w:val="both"/>
        <w:rPr>
          <w:rFonts w:cs="Arial"/>
          <w:szCs w:val="22"/>
        </w:rPr>
      </w:pPr>
    </w:p>
    <w:p w14:paraId="27DA3BF5" w14:textId="005C644D" w:rsidR="00150050" w:rsidRDefault="00150050" w:rsidP="00AA0EE7">
      <w:pPr>
        <w:autoSpaceDE w:val="0"/>
        <w:autoSpaceDN w:val="0"/>
        <w:adjustRightInd w:val="0"/>
        <w:jc w:val="both"/>
      </w:pPr>
      <w:r>
        <w:t xml:space="preserve">The University recognises four referencing styles: APA, Harvard, IEEE and MHRA and provides a handbook for each of these styles.  For your programme of study, you should be using </w:t>
      </w:r>
      <w:r w:rsidR="00CA455F">
        <w:t>Harvard</w:t>
      </w:r>
      <w:r>
        <w:t xml:space="preserve">.  </w:t>
      </w:r>
    </w:p>
    <w:p w14:paraId="78B87E02" w14:textId="77777777" w:rsidR="00C66514" w:rsidRDefault="00C66514" w:rsidP="00AA0EE7">
      <w:pPr>
        <w:autoSpaceDE w:val="0"/>
        <w:autoSpaceDN w:val="0"/>
        <w:adjustRightInd w:val="0"/>
        <w:jc w:val="both"/>
        <w:rPr>
          <w:rFonts w:cs="Arial"/>
          <w:szCs w:val="22"/>
        </w:rPr>
      </w:pPr>
    </w:p>
    <w:p w14:paraId="68AAE574" w14:textId="52ACB77B" w:rsidR="00AA0EE7" w:rsidRPr="00A275BE" w:rsidRDefault="00AA0EE7" w:rsidP="00AA0EE7">
      <w:pPr>
        <w:autoSpaceDE w:val="0"/>
        <w:autoSpaceDN w:val="0"/>
        <w:adjustRightInd w:val="0"/>
        <w:jc w:val="both"/>
        <w:rPr>
          <w:rFonts w:cs="Arial"/>
          <w:szCs w:val="22"/>
        </w:rPr>
      </w:pPr>
      <w:r w:rsidRPr="00A275BE">
        <w:rPr>
          <w:rFonts w:cs="Arial"/>
          <w:szCs w:val="22"/>
        </w:rPr>
        <w:t xml:space="preserve">You can find all of the Referencing Handbooks here: </w:t>
      </w:r>
    </w:p>
    <w:bookmarkStart w:id="31" w:name="_Hlk134188300"/>
    <w:p w14:paraId="37D3F94B" w14:textId="5455262E" w:rsidR="00A667DF" w:rsidRPr="00A275BE" w:rsidRDefault="00F24192" w:rsidP="00AA0EE7">
      <w:pPr>
        <w:autoSpaceDE w:val="0"/>
        <w:autoSpaceDN w:val="0"/>
        <w:adjustRightInd w:val="0"/>
        <w:jc w:val="both"/>
        <w:rPr>
          <w:rFonts w:cs="Arial"/>
          <w:szCs w:val="22"/>
        </w:rPr>
      </w:pPr>
      <w:r>
        <w:fldChar w:fldCharType="begin"/>
      </w:r>
      <w:r>
        <w:instrText>HYPERLINK "https://www.uwtsd.ac.uk/library/using-our-libraries/online-library/referencing-handbooks/"</w:instrText>
      </w:r>
      <w:r>
        <w:fldChar w:fldCharType="separate"/>
      </w:r>
      <w:r w:rsidR="00A275BE" w:rsidRPr="00263D94">
        <w:rPr>
          <w:rStyle w:val="Hyperlink"/>
          <w:rFonts w:cs="Arial"/>
          <w:szCs w:val="22"/>
        </w:rPr>
        <w:t>https://www.uwtsd.ac.uk/library/using-our-libraries/online-library/referencing-handbooks/</w:t>
      </w:r>
      <w:r>
        <w:rPr>
          <w:rStyle w:val="Hyperlink"/>
          <w:rFonts w:cs="Arial"/>
          <w:szCs w:val="22"/>
        </w:rPr>
        <w:fldChar w:fldCharType="end"/>
      </w:r>
      <w:bookmarkEnd w:id="31"/>
      <w:r w:rsidR="00A275BE">
        <w:rPr>
          <w:rFonts w:cs="Arial"/>
          <w:szCs w:val="22"/>
        </w:rPr>
        <w:t xml:space="preserve"> </w:t>
      </w:r>
    </w:p>
    <w:p w14:paraId="7F317764" w14:textId="760A08D4" w:rsidR="00AA0EE7" w:rsidRPr="00C66514" w:rsidRDefault="00AA0EE7" w:rsidP="00AA0EE7">
      <w:pPr>
        <w:autoSpaceDE w:val="0"/>
        <w:autoSpaceDN w:val="0"/>
        <w:adjustRightInd w:val="0"/>
        <w:jc w:val="both"/>
        <w:rPr>
          <w:rFonts w:cs="Arial"/>
          <w:szCs w:val="22"/>
          <w:highlight w:val="yellow"/>
        </w:rPr>
      </w:pPr>
    </w:p>
    <w:p w14:paraId="7A01B29C" w14:textId="77777777" w:rsidR="00C66514" w:rsidRPr="00570F72" w:rsidRDefault="00C66514" w:rsidP="00AA0EE7">
      <w:pPr>
        <w:autoSpaceDE w:val="0"/>
        <w:autoSpaceDN w:val="0"/>
        <w:adjustRightInd w:val="0"/>
        <w:jc w:val="both"/>
        <w:rPr>
          <w:rFonts w:cs="Arial"/>
          <w:szCs w:val="22"/>
        </w:rPr>
      </w:pPr>
    </w:p>
    <w:p w14:paraId="5A692572" w14:textId="5B6FC86E" w:rsidR="00AA0EE7" w:rsidRPr="00570F72" w:rsidRDefault="00AA0EE7" w:rsidP="00AA0EE7">
      <w:pPr>
        <w:autoSpaceDE w:val="0"/>
        <w:autoSpaceDN w:val="0"/>
        <w:adjustRightInd w:val="0"/>
        <w:jc w:val="both"/>
        <w:rPr>
          <w:rFonts w:cs="Arial"/>
          <w:szCs w:val="22"/>
        </w:rPr>
      </w:pPr>
      <w:r w:rsidRPr="00570F72">
        <w:rPr>
          <w:rFonts w:cs="Arial"/>
          <w:szCs w:val="22"/>
        </w:rPr>
        <w:lastRenderedPageBreak/>
        <w:t>If you are uncertain which handbook is for your subject, do ask your Programme Manager or Academic Tutor.</w:t>
      </w:r>
    </w:p>
    <w:p w14:paraId="3C804B4D" w14:textId="77777777" w:rsidR="001E1D92" w:rsidRPr="00570F72" w:rsidRDefault="001E1D92" w:rsidP="00AA0EE7">
      <w:pPr>
        <w:autoSpaceDE w:val="0"/>
        <w:autoSpaceDN w:val="0"/>
        <w:adjustRightInd w:val="0"/>
        <w:jc w:val="both"/>
        <w:rPr>
          <w:rFonts w:cs="Arial"/>
          <w:szCs w:val="22"/>
        </w:rPr>
      </w:pPr>
    </w:p>
    <w:p w14:paraId="3B798F08" w14:textId="7F78D4DE" w:rsidR="001A261E" w:rsidRPr="00570F72" w:rsidRDefault="007503FC" w:rsidP="00B01D37">
      <w:pPr>
        <w:autoSpaceDE w:val="0"/>
        <w:autoSpaceDN w:val="0"/>
        <w:adjustRightInd w:val="0"/>
        <w:jc w:val="both"/>
        <w:rPr>
          <w:rStyle w:val="normaltextrun"/>
          <w:rFonts w:cs="Arial"/>
          <w:color w:val="000000"/>
          <w:szCs w:val="22"/>
          <w:shd w:val="clear" w:color="auto" w:fill="FFFFFF"/>
        </w:rPr>
      </w:pPr>
      <w:r w:rsidRPr="00570F72">
        <w:rPr>
          <w:rStyle w:val="normaltextrun"/>
          <w:rFonts w:cs="Arial"/>
          <w:b/>
          <w:bCs/>
          <w:color w:val="000000"/>
          <w:szCs w:val="22"/>
          <w:shd w:val="clear" w:color="auto" w:fill="FFFFFF"/>
        </w:rPr>
        <w:t>Self-plagiarism</w:t>
      </w:r>
      <w:r w:rsidRPr="00570F72">
        <w:rPr>
          <w:rStyle w:val="normaltextrun"/>
          <w:rFonts w:cs="Arial"/>
          <w:color w:val="000000"/>
          <w:szCs w:val="22"/>
          <w:shd w:val="clear" w:color="auto" w:fill="FFFFFF"/>
        </w:rPr>
        <w:t xml:space="preserve"> is when you are reusing material that you have created yourself. </w:t>
      </w:r>
    </w:p>
    <w:p w14:paraId="598B3B96" w14:textId="2BCE4937" w:rsidR="00B01D37" w:rsidRPr="00570F72" w:rsidRDefault="00561A44" w:rsidP="00B01D37">
      <w:pPr>
        <w:autoSpaceDE w:val="0"/>
        <w:autoSpaceDN w:val="0"/>
        <w:adjustRightInd w:val="0"/>
        <w:jc w:val="both"/>
        <w:rPr>
          <w:rStyle w:val="normaltextrun"/>
          <w:rFonts w:cs="Arial"/>
          <w:szCs w:val="22"/>
        </w:rPr>
      </w:pPr>
      <w:r w:rsidRPr="00570F72">
        <w:rPr>
          <w:rStyle w:val="normaltextrun"/>
          <w:rFonts w:cs="Arial"/>
          <w:szCs w:val="22"/>
        </w:rPr>
        <w:t>How to avoid self-plagiarism:</w:t>
      </w:r>
    </w:p>
    <w:p w14:paraId="60014043" w14:textId="77777777" w:rsidR="00072AF8" w:rsidRPr="00570F72" w:rsidRDefault="00561A44" w:rsidP="00F97C9E">
      <w:pPr>
        <w:pStyle w:val="ListParagraph"/>
        <w:numPr>
          <w:ilvl w:val="0"/>
          <w:numId w:val="24"/>
        </w:numPr>
        <w:autoSpaceDE w:val="0"/>
        <w:autoSpaceDN w:val="0"/>
        <w:adjustRightInd w:val="0"/>
        <w:jc w:val="both"/>
        <w:rPr>
          <w:rFonts w:ascii="Arial" w:hAnsi="Arial" w:cs="Arial"/>
        </w:rPr>
      </w:pPr>
      <w:r w:rsidRPr="00570F72">
        <w:rPr>
          <w:rFonts w:ascii="Arial" w:hAnsi="Arial" w:cs="Arial"/>
        </w:rPr>
        <w:t xml:space="preserve">Never take a paragraph (or sentence or graph or image, etc.) from a previous </w:t>
      </w:r>
      <w:r w:rsidR="00072AF8" w:rsidRPr="00570F72">
        <w:rPr>
          <w:rFonts w:ascii="Arial" w:hAnsi="Arial" w:cs="Arial"/>
        </w:rPr>
        <w:t>piece of work</w:t>
      </w:r>
      <w:r w:rsidRPr="00570F72">
        <w:rPr>
          <w:rFonts w:ascii="Arial" w:hAnsi="Arial" w:cs="Arial"/>
        </w:rPr>
        <w:t xml:space="preserve"> and submit it as part of a new </w:t>
      </w:r>
      <w:r w:rsidR="00072AF8" w:rsidRPr="00570F72">
        <w:rPr>
          <w:rFonts w:ascii="Arial" w:hAnsi="Arial" w:cs="Arial"/>
        </w:rPr>
        <w:t xml:space="preserve">piece of work. </w:t>
      </w:r>
    </w:p>
    <w:p w14:paraId="39F74EC3" w14:textId="25158CC3" w:rsidR="00561A44" w:rsidRPr="00570F72" w:rsidRDefault="00072AF8" w:rsidP="00B01D37">
      <w:pPr>
        <w:autoSpaceDE w:val="0"/>
        <w:autoSpaceDN w:val="0"/>
        <w:adjustRightInd w:val="0"/>
        <w:jc w:val="both"/>
        <w:rPr>
          <w:rFonts w:cs="Arial"/>
          <w:szCs w:val="22"/>
        </w:rPr>
      </w:pPr>
      <w:r w:rsidRPr="00570F72">
        <w:rPr>
          <w:rFonts w:cs="Arial"/>
          <w:szCs w:val="22"/>
        </w:rPr>
        <w:t>Remember</w:t>
      </w:r>
      <w:r w:rsidR="00561A44" w:rsidRPr="00570F72">
        <w:rPr>
          <w:rFonts w:cs="Arial"/>
          <w:szCs w:val="22"/>
        </w:rPr>
        <w:t xml:space="preserve"> Self-plagiarism is as bad as plagiarism and has the same penalties. </w:t>
      </w:r>
    </w:p>
    <w:p w14:paraId="1B6110A6" w14:textId="77777777" w:rsidR="00561A44" w:rsidRPr="00570F72" w:rsidRDefault="00561A44" w:rsidP="00B01D37">
      <w:pPr>
        <w:autoSpaceDE w:val="0"/>
        <w:autoSpaceDN w:val="0"/>
        <w:adjustRightInd w:val="0"/>
        <w:jc w:val="both"/>
        <w:rPr>
          <w:rStyle w:val="normaltextrun"/>
          <w:rFonts w:cs="Arial"/>
          <w:szCs w:val="22"/>
        </w:rPr>
      </w:pPr>
    </w:p>
    <w:p w14:paraId="1265B896" w14:textId="56201F80" w:rsidR="008640EE" w:rsidRPr="00570F72" w:rsidRDefault="004F3445" w:rsidP="00072AF8">
      <w:pPr>
        <w:autoSpaceDE w:val="0"/>
        <w:autoSpaceDN w:val="0"/>
        <w:adjustRightInd w:val="0"/>
        <w:jc w:val="both"/>
        <w:rPr>
          <w:rFonts w:cs="Arial"/>
          <w:szCs w:val="22"/>
        </w:rPr>
      </w:pPr>
      <w:r w:rsidRPr="00570F72">
        <w:rPr>
          <w:rFonts w:cs="Arial"/>
          <w:b/>
          <w:bCs/>
          <w:szCs w:val="22"/>
        </w:rPr>
        <w:t>False authorship</w:t>
      </w:r>
      <w:r w:rsidRPr="00570F72">
        <w:rPr>
          <w:rFonts w:cs="Arial"/>
          <w:szCs w:val="22"/>
        </w:rPr>
        <w:t xml:space="preserve"> is a broad category of misconduct, which covers from buying an essay off an essay-mill to using paraphrasing software.  </w:t>
      </w:r>
    </w:p>
    <w:p w14:paraId="361B3C2B" w14:textId="35EAE6B1" w:rsidR="00072AF8" w:rsidRPr="00570F72" w:rsidRDefault="00072AF8" w:rsidP="00072AF8">
      <w:pPr>
        <w:autoSpaceDE w:val="0"/>
        <w:autoSpaceDN w:val="0"/>
        <w:adjustRightInd w:val="0"/>
        <w:jc w:val="both"/>
        <w:rPr>
          <w:rFonts w:cs="Arial"/>
          <w:szCs w:val="22"/>
        </w:rPr>
      </w:pPr>
    </w:p>
    <w:p w14:paraId="0FA0F004" w14:textId="7FBD2945" w:rsidR="00072AF8" w:rsidRPr="00570F72" w:rsidRDefault="0040422D" w:rsidP="00072AF8">
      <w:pPr>
        <w:autoSpaceDE w:val="0"/>
        <w:autoSpaceDN w:val="0"/>
        <w:adjustRightInd w:val="0"/>
        <w:jc w:val="both"/>
        <w:rPr>
          <w:rFonts w:cs="Arial"/>
          <w:szCs w:val="22"/>
        </w:rPr>
      </w:pPr>
      <w:r w:rsidRPr="00570F72">
        <w:rPr>
          <w:rFonts w:cs="Arial"/>
          <w:szCs w:val="22"/>
        </w:rPr>
        <w:t>How to avoid false authorship:</w:t>
      </w:r>
    </w:p>
    <w:p w14:paraId="16E532D5" w14:textId="5537A4E2" w:rsidR="0040422D" w:rsidRPr="00570F72" w:rsidRDefault="0040422D" w:rsidP="00F97C9E">
      <w:pPr>
        <w:pStyle w:val="ListParagraph"/>
        <w:numPr>
          <w:ilvl w:val="0"/>
          <w:numId w:val="21"/>
        </w:numPr>
        <w:autoSpaceDE w:val="0"/>
        <w:autoSpaceDN w:val="0"/>
        <w:adjustRightInd w:val="0"/>
        <w:jc w:val="both"/>
        <w:rPr>
          <w:rFonts w:ascii="Arial" w:hAnsi="Arial" w:cs="Arial"/>
        </w:rPr>
      </w:pPr>
      <w:r w:rsidRPr="00570F72">
        <w:rPr>
          <w:rFonts w:ascii="Arial" w:hAnsi="Arial" w:cs="Arial"/>
        </w:rPr>
        <w:t>Never ask someone else</w:t>
      </w:r>
      <w:r w:rsidR="003A541B" w:rsidRPr="00570F72">
        <w:rPr>
          <w:rFonts w:ascii="Arial" w:hAnsi="Arial" w:cs="Arial"/>
        </w:rPr>
        <w:t xml:space="preserve"> to create your work, whether that is a friend, a relative or someone you pay.</w:t>
      </w:r>
    </w:p>
    <w:p w14:paraId="52BD5BD3" w14:textId="3C532B05" w:rsidR="00924B27" w:rsidRPr="00570F72" w:rsidRDefault="00924B27" w:rsidP="00F97C9E">
      <w:pPr>
        <w:pStyle w:val="ListParagraph"/>
        <w:numPr>
          <w:ilvl w:val="0"/>
          <w:numId w:val="21"/>
        </w:numPr>
        <w:autoSpaceDE w:val="0"/>
        <w:autoSpaceDN w:val="0"/>
        <w:adjustRightInd w:val="0"/>
        <w:jc w:val="both"/>
        <w:rPr>
          <w:rFonts w:ascii="Arial" w:hAnsi="Arial" w:cs="Arial"/>
        </w:rPr>
      </w:pPr>
      <w:r w:rsidRPr="00570F72">
        <w:rPr>
          <w:rFonts w:ascii="Arial" w:hAnsi="Arial" w:cs="Arial"/>
        </w:rPr>
        <w:t>Never submit work that you have bought or solicited.</w:t>
      </w:r>
    </w:p>
    <w:p w14:paraId="797A4361" w14:textId="44480054" w:rsidR="003A541B" w:rsidRPr="00570F72" w:rsidRDefault="00FA137E" w:rsidP="00F97C9E">
      <w:pPr>
        <w:pStyle w:val="ListParagraph"/>
        <w:numPr>
          <w:ilvl w:val="0"/>
          <w:numId w:val="21"/>
        </w:numPr>
        <w:autoSpaceDE w:val="0"/>
        <w:autoSpaceDN w:val="0"/>
        <w:adjustRightInd w:val="0"/>
        <w:jc w:val="both"/>
        <w:rPr>
          <w:rStyle w:val="normaltextrun"/>
          <w:rFonts w:ascii="Arial" w:hAnsi="Arial" w:cs="Arial"/>
        </w:rPr>
      </w:pPr>
      <w:r w:rsidRPr="00570F72">
        <w:rPr>
          <w:rFonts w:ascii="Arial" w:hAnsi="Arial" w:cs="Arial"/>
        </w:rPr>
        <w:t xml:space="preserve">Do not use </w:t>
      </w:r>
      <w:r w:rsidRPr="00570F72">
        <w:rPr>
          <w:rStyle w:val="normaltextrun"/>
          <w:rFonts w:ascii="Arial" w:hAnsi="Arial" w:cs="Arial"/>
          <w:color w:val="000000"/>
          <w:bdr w:val="none" w:sz="0" w:space="0" w:color="auto" w:frame="1"/>
        </w:rPr>
        <w:t>material repositories, where students store essays and notes</w:t>
      </w:r>
      <w:r w:rsidR="00924B27" w:rsidRPr="00570F72">
        <w:rPr>
          <w:rStyle w:val="normaltextrun"/>
          <w:rFonts w:ascii="Arial" w:hAnsi="Arial" w:cs="Arial"/>
          <w:color w:val="000000"/>
          <w:bdr w:val="none" w:sz="0" w:space="0" w:color="auto" w:frame="1"/>
        </w:rPr>
        <w:t>, without full referencing.</w:t>
      </w:r>
    </w:p>
    <w:p w14:paraId="03AC572F" w14:textId="19F6F0F5" w:rsidR="00FA137E" w:rsidRPr="00570F72" w:rsidRDefault="00A52799" w:rsidP="00F97C9E">
      <w:pPr>
        <w:pStyle w:val="ListParagraph"/>
        <w:numPr>
          <w:ilvl w:val="0"/>
          <w:numId w:val="21"/>
        </w:numPr>
        <w:autoSpaceDE w:val="0"/>
        <w:autoSpaceDN w:val="0"/>
        <w:adjustRightInd w:val="0"/>
        <w:jc w:val="both"/>
        <w:rPr>
          <w:rFonts w:ascii="Arial" w:hAnsi="Arial" w:cs="Arial"/>
        </w:rPr>
      </w:pPr>
      <w:r w:rsidRPr="00570F72">
        <w:rPr>
          <w:rFonts w:ascii="Arial" w:hAnsi="Arial" w:cs="Arial"/>
        </w:rPr>
        <w:t xml:space="preserve">Do not use paraphrasing software or Artificial Intelligence </w:t>
      </w:r>
      <w:proofErr w:type="gramStart"/>
      <w:r w:rsidRPr="00570F72">
        <w:rPr>
          <w:rFonts w:ascii="Arial" w:hAnsi="Arial" w:cs="Arial"/>
        </w:rPr>
        <w:t>Generators, unless</w:t>
      </w:r>
      <w:proofErr w:type="gramEnd"/>
      <w:r w:rsidRPr="00570F72">
        <w:rPr>
          <w:rFonts w:ascii="Arial" w:hAnsi="Arial" w:cs="Arial"/>
        </w:rPr>
        <w:t xml:space="preserve"> you have been allowed to do so by the module tutor.</w:t>
      </w:r>
    </w:p>
    <w:p w14:paraId="4A75BF22" w14:textId="7DFEAD6D" w:rsidR="00072AF8" w:rsidRPr="00570F72" w:rsidRDefault="00A52799" w:rsidP="00072AF8">
      <w:pPr>
        <w:autoSpaceDE w:val="0"/>
        <w:autoSpaceDN w:val="0"/>
        <w:adjustRightInd w:val="0"/>
        <w:jc w:val="both"/>
        <w:rPr>
          <w:rFonts w:cs="Arial"/>
          <w:szCs w:val="22"/>
        </w:rPr>
      </w:pPr>
      <w:r w:rsidRPr="00570F72">
        <w:rPr>
          <w:rFonts w:cs="Arial"/>
          <w:szCs w:val="22"/>
        </w:rPr>
        <w:t xml:space="preserve">Fundamentally, the work that you submit for any part of your degree </w:t>
      </w:r>
      <w:r w:rsidRPr="00570F72">
        <w:rPr>
          <w:rFonts w:cs="Arial"/>
          <w:b/>
          <w:bCs/>
          <w:szCs w:val="22"/>
        </w:rPr>
        <w:t>must be your own</w:t>
      </w:r>
      <w:r w:rsidRPr="00570F72">
        <w:rPr>
          <w:rFonts w:cs="Arial"/>
          <w:szCs w:val="22"/>
        </w:rPr>
        <w:t>.</w:t>
      </w:r>
    </w:p>
    <w:p w14:paraId="2E502B5B" w14:textId="77777777" w:rsidR="00A52799" w:rsidRPr="00570F72" w:rsidRDefault="00A52799" w:rsidP="00072AF8">
      <w:pPr>
        <w:autoSpaceDE w:val="0"/>
        <w:autoSpaceDN w:val="0"/>
        <w:adjustRightInd w:val="0"/>
        <w:jc w:val="both"/>
        <w:rPr>
          <w:rFonts w:cs="Arial"/>
          <w:szCs w:val="22"/>
        </w:rPr>
      </w:pPr>
    </w:p>
    <w:p w14:paraId="277DC1F0" w14:textId="12E732AE" w:rsidR="00A52799" w:rsidRPr="00570F72" w:rsidRDefault="008640EE" w:rsidP="00A52799">
      <w:pPr>
        <w:autoSpaceDE w:val="0"/>
        <w:autoSpaceDN w:val="0"/>
        <w:adjustRightInd w:val="0"/>
        <w:jc w:val="both"/>
        <w:rPr>
          <w:rStyle w:val="normaltextrun"/>
          <w:rFonts w:cs="Arial"/>
          <w:szCs w:val="22"/>
        </w:rPr>
      </w:pPr>
      <w:r w:rsidRPr="00570F72">
        <w:rPr>
          <w:rStyle w:val="normaltextrun"/>
          <w:rFonts w:cs="Arial"/>
          <w:b/>
          <w:bCs/>
          <w:szCs w:val="22"/>
        </w:rPr>
        <w:t>Collusion</w:t>
      </w:r>
      <w:r w:rsidRPr="00570F72">
        <w:rPr>
          <w:rStyle w:val="normaltextrun"/>
          <w:rFonts w:cs="Arial"/>
          <w:szCs w:val="22"/>
        </w:rPr>
        <w:t xml:space="preserve"> is when two or more students submit work that is very similar and there is evidence to suggest that they worked together or one used the other's work.</w:t>
      </w:r>
      <w:r w:rsidRPr="00570F72">
        <w:rPr>
          <w:rStyle w:val="eop"/>
          <w:rFonts w:cs="Arial"/>
          <w:szCs w:val="22"/>
        </w:rPr>
        <w:t xml:space="preserve">  </w:t>
      </w:r>
      <w:r w:rsidRPr="00570F72">
        <w:rPr>
          <w:rStyle w:val="normaltextrun"/>
          <w:rFonts w:cs="Arial"/>
          <w:szCs w:val="22"/>
        </w:rPr>
        <w:t>Collusion is only relevant when the assignment is to be completed by each student individually. Group work that is submitted on a group basis is not subject to allegations of collusion. </w:t>
      </w:r>
    </w:p>
    <w:p w14:paraId="2BEA6745" w14:textId="28FD7161" w:rsidR="00A52799" w:rsidRPr="00570F72" w:rsidRDefault="00A52799" w:rsidP="00A52799">
      <w:pPr>
        <w:autoSpaceDE w:val="0"/>
        <w:autoSpaceDN w:val="0"/>
        <w:adjustRightInd w:val="0"/>
        <w:jc w:val="both"/>
        <w:rPr>
          <w:rFonts w:cs="Arial"/>
          <w:szCs w:val="22"/>
        </w:rPr>
      </w:pPr>
    </w:p>
    <w:p w14:paraId="1DF36C2F" w14:textId="1748FF07" w:rsidR="00A52799" w:rsidRPr="00570F72" w:rsidRDefault="00A52799" w:rsidP="00A52799">
      <w:pPr>
        <w:autoSpaceDE w:val="0"/>
        <w:autoSpaceDN w:val="0"/>
        <w:adjustRightInd w:val="0"/>
        <w:jc w:val="both"/>
        <w:rPr>
          <w:rFonts w:cs="Arial"/>
          <w:szCs w:val="22"/>
        </w:rPr>
      </w:pPr>
      <w:r w:rsidRPr="00570F72">
        <w:rPr>
          <w:rFonts w:cs="Arial"/>
          <w:szCs w:val="22"/>
        </w:rPr>
        <w:t>How to avoid collusion:</w:t>
      </w:r>
    </w:p>
    <w:p w14:paraId="430DE017" w14:textId="77777777" w:rsidR="000F6B00" w:rsidRPr="00570F72" w:rsidRDefault="000F6B00" w:rsidP="00F97C9E">
      <w:pPr>
        <w:pStyle w:val="ListParagraph"/>
        <w:numPr>
          <w:ilvl w:val="0"/>
          <w:numId w:val="25"/>
        </w:numPr>
        <w:autoSpaceDE w:val="0"/>
        <w:autoSpaceDN w:val="0"/>
        <w:adjustRightInd w:val="0"/>
        <w:jc w:val="both"/>
        <w:rPr>
          <w:rFonts w:ascii="Arial" w:hAnsi="Arial" w:cs="Arial"/>
        </w:rPr>
      </w:pPr>
      <w:r w:rsidRPr="00570F72">
        <w:rPr>
          <w:rFonts w:ascii="Arial" w:hAnsi="Arial" w:cs="Arial"/>
        </w:rPr>
        <w:t xml:space="preserve">Keep your materials, such as notes from reading, essay drafts, etc. private. </w:t>
      </w:r>
    </w:p>
    <w:p w14:paraId="3052E90D" w14:textId="77777777" w:rsidR="000F6B00" w:rsidRPr="00570F72" w:rsidRDefault="000F6B00" w:rsidP="00F97C9E">
      <w:pPr>
        <w:pStyle w:val="ListParagraph"/>
        <w:numPr>
          <w:ilvl w:val="0"/>
          <w:numId w:val="25"/>
        </w:numPr>
        <w:autoSpaceDE w:val="0"/>
        <w:autoSpaceDN w:val="0"/>
        <w:adjustRightInd w:val="0"/>
        <w:jc w:val="both"/>
        <w:rPr>
          <w:rFonts w:ascii="Arial" w:hAnsi="Arial" w:cs="Arial"/>
        </w:rPr>
      </w:pPr>
      <w:r w:rsidRPr="00570F72">
        <w:rPr>
          <w:rFonts w:ascii="Arial" w:hAnsi="Arial" w:cs="Arial"/>
        </w:rPr>
        <w:t xml:space="preserve">Do not share them with others, whether in the same class or in another class. </w:t>
      </w:r>
    </w:p>
    <w:p w14:paraId="48765136" w14:textId="77777777" w:rsidR="000F6B00" w:rsidRPr="00570F72" w:rsidRDefault="000F6B00" w:rsidP="00F97C9E">
      <w:pPr>
        <w:pStyle w:val="ListParagraph"/>
        <w:numPr>
          <w:ilvl w:val="0"/>
          <w:numId w:val="25"/>
        </w:numPr>
        <w:autoSpaceDE w:val="0"/>
        <w:autoSpaceDN w:val="0"/>
        <w:adjustRightInd w:val="0"/>
        <w:jc w:val="both"/>
        <w:rPr>
          <w:rFonts w:ascii="Arial" w:hAnsi="Arial" w:cs="Arial"/>
        </w:rPr>
      </w:pPr>
      <w:r w:rsidRPr="00570F72">
        <w:rPr>
          <w:rFonts w:ascii="Arial" w:hAnsi="Arial" w:cs="Arial"/>
        </w:rPr>
        <w:t xml:space="preserve">Do not publish them online. </w:t>
      </w:r>
    </w:p>
    <w:p w14:paraId="666C77B2" w14:textId="4A7A14A1" w:rsidR="00A52799" w:rsidRPr="00570F72" w:rsidRDefault="000F6B00" w:rsidP="00F97C9E">
      <w:pPr>
        <w:pStyle w:val="ListParagraph"/>
        <w:numPr>
          <w:ilvl w:val="0"/>
          <w:numId w:val="25"/>
        </w:numPr>
        <w:autoSpaceDE w:val="0"/>
        <w:autoSpaceDN w:val="0"/>
        <w:adjustRightInd w:val="0"/>
        <w:jc w:val="both"/>
        <w:rPr>
          <w:rFonts w:ascii="Arial" w:hAnsi="Arial" w:cs="Arial"/>
        </w:rPr>
      </w:pPr>
      <w:r w:rsidRPr="00570F72">
        <w:rPr>
          <w:rFonts w:ascii="Arial" w:hAnsi="Arial" w:cs="Arial"/>
        </w:rPr>
        <w:t>Do not leave them in shared computers without password protection.</w:t>
      </w:r>
    </w:p>
    <w:p w14:paraId="7B6042D0" w14:textId="02E44A71" w:rsidR="00A52799" w:rsidRPr="00570F72" w:rsidRDefault="00570F72" w:rsidP="00A52799">
      <w:pPr>
        <w:autoSpaceDE w:val="0"/>
        <w:autoSpaceDN w:val="0"/>
        <w:adjustRightInd w:val="0"/>
        <w:jc w:val="both"/>
        <w:rPr>
          <w:rStyle w:val="eop"/>
          <w:rFonts w:cs="Arial"/>
          <w:color w:val="000000"/>
          <w:szCs w:val="22"/>
          <w:shd w:val="clear" w:color="auto" w:fill="FFFFFF"/>
        </w:rPr>
      </w:pPr>
      <w:r w:rsidRPr="00570F72">
        <w:rPr>
          <w:rStyle w:val="normaltextrun"/>
          <w:rFonts w:cs="Arial"/>
          <w:color w:val="000000"/>
          <w:szCs w:val="22"/>
          <w:shd w:val="clear" w:color="auto" w:fill="FFFFFF"/>
        </w:rPr>
        <w:t>There is no problem in discussing your work, your discoveries and knowledge with other students. On the contrary, you will often be asked to work with others informally whether in class or outside. Learning from others and teaching others is an essential avenue to deeper learning.</w:t>
      </w:r>
      <w:r w:rsidRPr="00570F72">
        <w:rPr>
          <w:rStyle w:val="eop"/>
          <w:rFonts w:cs="Arial"/>
          <w:color w:val="000000"/>
          <w:szCs w:val="22"/>
          <w:shd w:val="clear" w:color="auto" w:fill="FFFFFF"/>
        </w:rPr>
        <w:t> </w:t>
      </w:r>
    </w:p>
    <w:p w14:paraId="0B087E89" w14:textId="77777777" w:rsidR="00570F72" w:rsidRPr="00570F72" w:rsidRDefault="00570F72" w:rsidP="00A52799">
      <w:pPr>
        <w:autoSpaceDE w:val="0"/>
        <w:autoSpaceDN w:val="0"/>
        <w:adjustRightInd w:val="0"/>
        <w:jc w:val="both"/>
        <w:rPr>
          <w:rFonts w:cs="Arial"/>
          <w:szCs w:val="22"/>
        </w:rPr>
      </w:pPr>
    </w:p>
    <w:p w14:paraId="5ACBBF7D" w14:textId="5C470728" w:rsidR="00DB2345" w:rsidRPr="00570F72" w:rsidRDefault="00DB2345" w:rsidP="00A52799">
      <w:pPr>
        <w:autoSpaceDE w:val="0"/>
        <w:autoSpaceDN w:val="0"/>
        <w:adjustRightInd w:val="0"/>
        <w:jc w:val="both"/>
        <w:rPr>
          <w:rFonts w:cs="Arial"/>
          <w:szCs w:val="22"/>
        </w:rPr>
      </w:pPr>
      <w:r w:rsidRPr="00570F72">
        <w:rPr>
          <w:rFonts w:cs="Arial"/>
          <w:b/>
          <w:bCs/>
          <w:szCs w:val="22"/>
        </w:rPr>
        <w:t>Cheating in examinations</w:t>
      </w:r>
      <w:r w:rsidRPr="00570F72">
        <w:rPr>
          <w:rFonts w:cs="Arial"/>
          <w:szCs w:val="22"/>
        </w:rPr>
        <w:t xml:space="preserve"> (or other formal assessment) includes the possession of unauthorised material or technology during an examination, and attempting to access unseen assessment materials in an advance of an examination</w:t>
      </w:r>
      <w:r w:rsidR="00272DA8" w:rsidRPr="00570F72">
        <w:rPr>
          <w:rFonts w:cs="Arial"/>
          <w:szCs w:val="22"/>
        </w:rPr>
        <w:t>.</w:t>
      </w:r>
      <w:bookmarkEnd w:id="30"/>
    </w:p>
    <w:p w14:paraId="4611354A" w14:textId="77777777" w:rsidR="00272DA8" w:rsidRPr="00272DA8" w:rsidRDefault="00272DA8" w:rsidP="00272DA8">
      <w:pPr>
        <w:autoSpaceDE w:val="0"/>
        <w:autoSpaceDN w:val="0"/>
        <w:adjustRightInd w:val="0"/>
        <w:jc w:val="both"/>
        <w:rPr>
          <w:rFonts w:cs="Arial"/>
        </w:rPr>
      </w:pPr>
    </w:p>
    <w:p w14:paraId="7732E293" w14:textId="002E3B25"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w:t>
      </w:r>
      <w:r w:rsidR="006079FA">
        <w:t>for academic misconduct</w:t>
      </w:r>
      <w:r w:rsidRPr="36AA3193">
        <w:t xml:space="preserve">.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t>
      </w:r>
      <w:r w:rsidRPr="36AA3193">
        <w:lastRenderedPageBreak/>
        <w:t>workbook submissions check with your module tutor if you are in any doubt about whether you have infringed the regulations.  They are here to assist you; ensure that you tak</w:t>
      </w:r>
      <w:r w:rsidR="00F104C5" w:rsidRPr="36AA3193">
        <w:t>e advantage of their expertise.</w:t>
      </w:r>
    </w:p>
    <w:p w14:paraId="3057B0DA" w14:textId="77777777" w:rsidR="00EE18B4" w:rsidRPr="00EE18B4" w:rsidRDefault="072DB6CF" w:rsidP="004C0775">
      <w:pPr>
        <w:pStyle w:val="Heading1"/>
      </w:pPr>
      <w:bookmarkStart w:id="32" w:name="_Toc759620118"/>
      <w:r>
        <w:t>LIBRARY AND LEARNING RESOURCES</w:t>
      </w:r>
      <w:bookmarkEnd w:id="32"/>
    </w:p>
    <w:p w14:paraId="6BE864D6" w14:textId="77777777" w:rsidR="00772020" w:rsidRDefault="00772020" w:rsidP="00772020">
      <w:pPr>
        <w:jc w:val="both"/>
        <w:rPr>
          <w:rStyle w:val="normaltextrun1"/>
          <w:rFonts w:cs="Arial"/>
        </w:rPr>
      </w:pPr>
      <w:bookmarkStart w:id="33" w:name="_Hlk133400280"/>
      <w:r w:rsidRPr="00BA6815">
        <w:rPr>
          <w:rStyle w:val="normaltextrun1"/>
          <w:rFonts w:cs="Arial"/>
        </w:rPr>
        <w:t>The Library and Learning Resources (LLR) aims to support and enhance the learning, teaching and research activities of staff and students across the University. There are libraries at Swansea, Carmarthen, Lampeter</w:t>
      </w:r>
      <w:r>
        <w:rPr>
          <w:rStyle w:val="normaltextrun1"/>
          <w:rFonts w:cs="Arial"/>
        </w:rPr>
        <w:t xml:space="preserve">, </w:t>
      </w:r>
      <w:r w:rsidRPr="00BA6815">
        <w:rPr>
          <w:rStyle w:val="normaltextrun1"/>
          <w:rFonts w:cs="Arial"/>
        </w:rPr>
        <w:t>London</w:t>
      </w:r>
      <w:r>
        <w:rPr>
          <w:rStyle w:val="normaltextrun1"/>
          <w:rFonts w:cs="Arial"/>
        </w:rPr>
        <w:t xml:space="preserve"> and Birmingham</w:t>
      </w:r>
      <w:r w:rsidRPr="00BA6815">
        <w:rPr>
          <w:rStyle w:val="normaltextrun1"/>
          <w:rFonts w:cs="Arial"/>
        </w:rPr>
        <w:t xml:space="preserve"> campuses, providing access to a variety of welcoming and flexible learning spaces. We provide on and off campus access to thousands of online journals and e-books, and subscribe to online databases relevant to each subject area; in addition to specialist digital and information literacy support, research support and special collections and archives.  </w:t>
      </w:r>
    </w:p>
    <w:p w14:paraId="4D71675E" w14:textId="77777777" w:rsidR="00772020" w:rsidRPr="00BA6815" w:rsidRDefault="00772020" w:rsidP="00772020">
      <w:pPr>
        <w:jc w:val="both"/>
        <w:rPr>
          <w:rStyle w:val="normaltextrun1"/>
          <w:rFonts w:cs="Arial"/>
        </w:rPr>
      </w:pPr>
      <w:r w:rsidRPr="00BA6815">
        <w:rPr>
          <w:rStyle w:val="normaltextrun1"/>
          <w:rFonts w:cs="Arial"/>
        </w:rPr>
        <w:t xml:space="preserve">  </w:t>
      </w:r>
    </w:p>
    <w:p w14:paraId="12976448" w14:textId="77777777" w:rsidR="00772020" w:rsidRPr="00BA6815" w:rsidRDefault="00772020" w:rsidP="00772020">
      <w:pPr>
        <w:jc w:val="both"/>
        <w:rPr>
          <w:rStyle w:val="normaltextrun1"/>
          <w:rFonts w:cs="Arial"/>
        </w:rPr>
      </w:pPr>
      <w:r w:rsidRPr="00BA6815">
        <w:rPr>
          <w:rStyle w:val="normaltextrun1"/>
          <w:rFonts w:cs="Arial"/>
        </w:rPr>
        <w:t>The L</w:t>
      </w:r>
      <w:r>
        <w:rPr>
          <w:rStyle w:val="normaltextrun1"/>
          <w:rFonts w:cs="Arial"/>
        </w:rPr>
        <w:t>LR</w:t>
      </w:r>
      <w:r w:rsidRPr="00BA6815">
        <w:rPr>
          <w:rStyle w:val="normaltextrun1"/>
          <w:rFonts w:cs="Arial"/>
        </w:rPr>
        <w:t xml:space="preserve"> is a full member of WHELF (Wales Higher Education Libraries Forum) and is also a member of the SCONUL Access (Society of College, National and University Libraries) scheme, which is a co-operative venture between most of the higher education libraries of the UK and Ireland. It enables staff, research students, full time postgraduates and part-time, distance learning and placement students to borrow material from other libraries. Librarians are welcomed to Staff</w:t>
      </w:r>
      <w:r>
        <w:rPr>
          <w:rStyle w:val="normaltextrun1"/>
          <w:rFonts w:cs="Arial"/>
        </w:rPr>
        <w:t xml:space="preserve"> /</w:t>
      </w:r>
      <w:r w:rsidRPr="00BA6815">
        <w:rPr>
          <w:rStyle w:val="normaltextrun1"/>
          <w:rFonts w:cs="Arial"/>
        </w:rPr>
        <w:t xml:space="preserve"> Student Committees and other relevant Institute meetings where invited, including Institute Boards. </w:t>
      </w:r>
    </w:p>
    <w:p w14:paraId="54EEDD8B" w14:textId="77777777" w:rsidR="00772020" w:rsidRPr="00BA6815" w:rsidRDefault="00772020" w:rsidP="00772020">
      <w:pPr>
        <w:jc w:val="both"/>
        <w:rPr>
          <w:rStyle w:val="normaltextrun1"/>
          <w:rFonts w:cs="Arial"/>
        </w:rPr>
      </w:pPr>
    </w:p>
    <w:p w14:paraId="6AB610F5" w14:textId="77777777" w:rsidR="00772020" w:rsidRPr="00BA6815" w:rsidRDefault="00772020" w:rsidP="00772020">
      <w:pPr>
        <w:jc w:val="both"/>
        <w:rPr>
          <w:rStyle w:val="normaltextrun1"/>
          <w:rFonts w:cs="Arial"/>
          <w:b/>
        </w:rPr>
      </w:pPr>
      <w:r w:rsidRPr="00BA6815">
        <w:rPr>
          <w:rStyle w:val="normaltextrun1"/>
          <w:rFonts w:cs="Arial"/>
          <w:b/>
        </w:rPr>
        <w:t>Online Library</w:t>
      </w:r>
    </w:p>
    <w:p w14:paraId="65B583AF" w14:textId="77777777" w:rsidR="00772020" w:rsidRPr="00BA6815" w:rsidRDefault="00772020" w:rsidP="00772020">
      <w:pPr>
        <w:jc w:val="both"/>
        <w:rPr>
          <w:rStyle w:val="normaltextrun1"/>
          <w:rFonts w:cs="Arial"/>
        </w:rPr>
      </w:pPr>
      <w:r w:rsidRPr="00BA6815">
        <w:rPr>
          <w:rStyle w:val="normaltextrun1"/>
          <w:rFonts w:cs="Arial"/>
        </w:rPr>
        <w:t>The LLR offers a wide range of printed and electronic resources for the programmes offered by the Institute of Science and Art. The L</w:t>
      </w:r>
      <w:r>
        <w:rPr>
          <w:rStyle w:val="normaltextrun1"/>
          <w:rFonts w:cs="Arial"/>
        </w:rPr>
        <w:t>LR</w:t>
      </w:r>
      <w:r w:rsidRPr="00BA6815">
        <w:rPr>
          <w:rStyle w:val="normaltextrun1"/>
          <w:rFonts w:cs="Arial"/>
        </w:rPr>
        <w:t xml:space="preserve"> houses an extensive collection of online e-journals</w:t>
      </w:r>
      <w:r>
        <w:rPr>
          <w:rStyle w:val="normaltextrun1"/>
          <w:rFonts w:cs="Arial"/>
        </w:rPr>
        <w:t xml:space="preserve">, </w:t>
      </w:r>
      <w:r w:rsidRPr="00BA6815">
        <w:rPr>
          <w:rStyle w:val="normaltextrun1"/>
          <w:rFonts w:cs="Arial"/>
        </w:rPr>
        <w:t>e-books</w:t>
      </w:r>
      <w:r>
        <w:rPr>
          <w:rStyle w:val="normaltextrun1"/>
          <w:rFonts w:cs="Arial"/>
        </w:rPr>
        <w:t>, and audio-visual material</w:t>
      </w:r>
      <w:r w:rsidRPr="00BA6815">
        <w:rPr>
          <w:rStyle w:val="normaltextrun1"/>
          <w:rFonts w:cs="Arial"/>
        </w:rPr>
        <w:t xml:space="preserve">, with the electronic resources being available 24/7. Users may access a variety of e-resources, containing scholarly journals, newspapers, company reports and reference material. </w:t>
      </w:r>
    </w:p>
    <w:p w14:paraId="7F89B400" w14:textId="77777777" w:rsidR="00772020" w:rsidRPr="00BA6815" w:rsidRDefault="00772020" w:rsidP="00772020">
      <w:pPr>
        <w:jc w:val="both"/>
        <w:rPr>
          <w:rStyle w:val="normaltextrun1"/>
          <w:rFonts w:cs="Arial"/>
        </w:rPr>
      </w:pPr>
    </w:p>
    <w:p w14:paraId="60CB65A0" w14:textId="77777777" w:rsidR="00772020" w:rsidRPr="00BA6815" w:rsidRDefault="00772020" w:rsidP="00772020">
      <w:pPr>
        <w:jc w:val="both"/>
        <w:rPr>
          <w:rStyle w:val="normaltextrun1"/>
          <w:rFonts w:cs="Arial"/>
          <w:b/>
        </w:rPr>
      </w:pPr>
      <w:r w:rsidRPr="00BA6815">
        <w:rPr>
          <w:rStyle w:val="normaltextrun1"/>
          <w:rFonts w:cs="Arial"/>
          <w:b/>
        </w:rPr>
        <w:t>Skills Development</w:t>
      </w:r>
    </w:p>
    <w:p w14:paraId="76068E41" w14:textId="77777777" w:rsidR="00772020" w:rsidRDefault="00772020" w:rsidP="00772020">
      <w:pPr>
        <w:jc w:val="both"/>
        <w:rPr>
          <w:rStyle w:val="normaltextrun1"/>
          <w:rFonts w:cs="Arial"/>
        </w:rPr>
      </w:pPr>
      <w:r w:rsidRPr="00BA6815">
        <w:rPr>
          <w:rStyle w:val="normaltextrun1"/>
          <w:rFonts w:cs="Arial"/>
        </w:rPr>
        <w:t xml:space="preserve">Academic Liaison Librarians are the main point of contact for staff and students, and contribute to teaching and learning by helping students to develop the skills required to find, use and evaluate information sources within the subject areas taught by the Institute. All new students receive a </w:t>
      </w:r>
      <w:r>
        <w:rPr>
          <w:rStyle w:val="normaltextrun1"/>
          <w:rFonts w:cs="Arial"/>
        </w:rPr>
        <w:t>b</w:t>
      </w:r>
      <w:r w:rsidRPr="00BA6815">
        <w:rPr>
          <w:rStyle w:val="normaltextrun1"/>
          <w:rFonts w:cs="Arial"/>
        </w:rPr>
        <w:t xml:space="preserve">asic </w:t>
      </w:r>
      <w:r>
        <w:rPr>
          <w:rStyle w:val="normaltextrun1"/>
          <w:rFonts w:cs="Arial"/>
        </w:rPr>
        <w:t>s</w:t>
      </w:r>
      <w:r w:rsidRPr="00BA6815">
        <w:rPr>
          <w:rStyle w:val="normaltextrun1"/>
          <w:rFonts w:cs="Arial"/>
        </w:rPr>
        <w:t xml:space="preserve">kills session and a referencing session during the first term, followed by more in-depth sessions throughout their studies. </w:t>
      </w:r>
    </w:p>
    <w:p w14:paraId="748C395D" w14:textId="77777777" w:rsidR="00772020" w:rsidRDefault="00772020" w:rsidP="00772020">
      <w:pPr>
        <w:jc w:val="both"/>
        <w:rPr>
          <w:rStyle w:val="normaltextrun1"/>
          <w:rFonts w:cs="Arial"/>
        </w:rPr>
      </w:pPr>
    </w:p>
    <w:p w14:paraId="42819866" w14:textId="77777777" w:rsidR="00772020" w:rsidRPr="00BA6815" w:rsidRDefault="00772020" w:rsidP="00772020">
      <w:pPr>
        <w:jc w:val="both"/>
        <w:rPr>
          <w:rStyle w:val="normaltextrun1"/>
          <w:rFonts w:cs="Arial"/>
        </w:rPr>
      </w:pPr>
      <w:r w:rsidRPr="00BA6815">
        <w:rPr>
          <w:rStyle w:val="normaltextrun1"/>
          <w:rFonts w:cs="Arial"/>
        </w:rPr>
        <w:t xml:space="preserve">Academic Liaison Librarians also provide a wider </w:t>
      </w:r>
      <w:proofErr w:type="spellStart"/>
      <w:r w:rsidRPr="00BA6815">
        <w:rPr>
          <w:rStyle w:val="normaltextrun1"/>
          <w:rFonts w:cs="Arial"/>
        </w:rPr>
        <w:t>InfoSkills</w:t>
      </w:r>
      <w:proofErr w:type="spellEnd"/>
      <w:r w:rsidRPr="00BA6815">
        <w:rPr>
          <w:rStyle w:val="normaltextrun1"/>
          <w:rFonts w:cs="Arial"/>
        </w:rPr>
        <w:t xml:space="preserve"> programme focusing on transferable employability skills and academic skills. This includes advanced search skills, ethical use of information, referencing and managing your online identity. Support can be provided face-to-face or remotely; by email, over the phone or via </w:t>
      </w:r>
      <w:r>
        <w:rPr>
          <w:rStyle w:val="normaltextrun1"/>
          <w:rFonts w:cs="Arial"/>
        </w:rPr>
        <w:t>Teams</w:t>
      </w:r>
      <w:r w:rsidRPr="00BA6815">
        <w:rPr>
          <w:rStyle w:val="normaltextrun1"/>
          <w:rFonts w:cs="Arial"/>
        </w:rPr>
        <w:t xml:space="preserve">. </w:t>
      </w:r>
      <w:r>
        <w:rPr>
          <w:rStyle w:val="normaltextrun1"/>
          <w:rFonts w:cs="Arial"/>
        </w:rPr>
        <w:t xml:space="preserve">Students can also book a one-to-one session directly with their librarian or digital skills advisor from the library website.  </w:t>
      </w:r>
      <w:r w:rsidRPr="00BA6815">
        <w:rPr>
          <w:rStyle w:val="normaltextrun1"/>
          <w:rFonts w:cs="Arial"/>
        </w:rPr>
        <w:t xml:space="preserve">Referencing guidance is also available from the </w:t>
      </w:r>
      <w:r>
        <w:rPr>
          <w:rStyle w:val="normaltextrun1"/>
          <w:rFonts w:cs="Arial"/>
        </w:rPr>
        <w:t>LLR</w:t>
      </w:r>
      <w:r w:rsidRPr="00BA6815">
        <w:rPr>
          <w:rStyle w:val="normaltextrun1"/>
          <w:rFonts w:cs="Arial"/>
        </w:rPr>
        <w:t xml:space="preserve"> and can be accessed from the </w:t>
      </w:r>
      <w:r>
        <w:rPr>
          <w:rStyle w:val="normaltextrun1"/>
          <w:rFonts w:cs="Arial"/>
        </w:rPr>
        <w:t>library</w:t>
      </w:r>
      <w:r w:rsidRPr="00BA6815">
        <w:rPr>
          <w:rStyle w:val="normaltextrun1"/>
          <w:rFonts w:cs="Arial"/>
        </w:rPr>
        <w:t xml:space="preserve"> website.  </w:t>
      </w:r>
    </w:p>
    <w:p w14:paraId="00C06563" w14:textId="77777777" w:rsidR="00772020" w:rsidRPr="00BA6815" w:rsidRDefault="00772020" w:rsidP="00772020">
      <w:pPr>
        <w:jc w:val="both"/>
        <w:rPr>
          <w:rStyle w:val="normaltextrun1"/>
          <w:rFonts w:cs="Arial"/>
        </w:rPr>
      </w:pPr>
    </w:p>
    <w:p w14:paraId="6FFE42C1" w14:textId="77777777" w:rsidR="00772020" w:rsidRDefault="00772020" w:rsidP="00772020">
      <w:pPr>
        <w:jc w:val="both"/>
        <w:rPr>
          <w:b/>
          <w:bCs/>
        </w:rPr>
      </w:pPr>
      <w:r w:rsidRPr="00BA6815">
        <w:rPr>
          <w:b/>
          <w:bCs/>
        </w:rPr>
        <w:t>D</w:t>
      </w:r>
      <w:r>
        <w:rPr>
          <w:b/>
          <w:bCs/>
        </w:rPr>
        <w:t>igital Skills</w:t>
      </w:r>
    </w:p>
    <w:p w14:paraId="0853E45F" w14:textId="77777777" w:rsidR="00772020" w:rsidRPr="00B05E53" w:rsidRDefault="00772020" w:rsidP="00772020">
      <w:pPr>
        <w:jc w:val="both"/>
        <w:rPr>
          <w:rFonts w:cs="Arial"/>
        </w:rPr>
      </w:pPr>
      <w:r w:rsidRPr="00B05E53">
        <w:rPr>
          <w:rFonts w:cs="Arial"/>
        </w:rPr>
        <w:t>Our Digital Services team are always on hand to assist students in identifying their own skills gaps and locate appropriate structured learning resources to develop digital confidence.</w:t>
      </w:r>
      <w:r w:rsidRPr="00B05E53">
        <w:rPr>
          <w:rFonts w:cs="Arial"/>
          <w:color w:val="212529"/>
          <w:shd w:val="clear" w:color="auto" w:fill="FFFFFF"/>
        </w:rPr>
        <w:t xml:space="preserve"> You can access our full range of digital skills resources at any time.  Many of our courses are from LinkedIn Learning, and as a member of staff or student, you have free access.  Students can gain a range of digital badges t</w:t>
      </w:r>
      <w:r>
        <w:rPr>
          <w:rFonts w:cs="Arial"/>
          <w:color w:val="212529"/>
          <w:shd w:val="clear" w:color="auto" w:fill="FFFFFF"/>
        </w:rPr>
        <w:t xml:space="preserve">o </w:t>
      </w:r>
      <w:r w:rsidRPr="00B05E53">
        <w:rPr>
          <w:rFonts w:cs="Arial"/>
          <w:color w:val="212529"/>
          <w:shd w:val="clear" w:color="auto" w:fill="FFFFFF"/>
        </w:rPr>
        <w:t xml:space="preserve">demonstrate </w:t>
      </w:r>
      <w:r>
        <w:rPr>
          <w:rFonts w:cs="Arial"/>
          <w:color w:val="212529"/>
          <w:shd w:val="clear" w:color="auto" w:fill="FFFFFF"/>
        </w:rPr>
        <w:t>their</w:t>
      </w:r>
      <w:r w:rsidRPr="00B05E53">
        <w:rPr>
          <w:rFonts w:cs="Arial"/>
          <w:color w:val="212529"/>
          <w:shd w:val="clear" w:color="auto" w:fill="FFFFFF"/>
        </w:rPr>
        <w:t xml:space="preserve"> knowledge</w:t>
      </w:r>
      <w:r>
        <w:rPr>
          <w:rFonts w:cs="Arial"/>
          <w:color w:val="212529"/>
          <w:shd w:val="clear" w:color="auto" w:fill="FFFFFF"/>
        </w:rPr>
        <w:t xml:space="preserve"> and digital capabilities</w:t>
      </w:r>
      <w:r w:rsidRPr="00B05E53">
        <w:rPr>
          <w:rFonts w:cs="Arial"/>
          <w:color w:val="212529"/>
          <w:shd w:val="clear" w:color="auto" w:fill="FFFFFF"/>
        </w:rPr>
        <w:t>.</w:t>
      </w:r>
    </w:p>
    <w:p w14:paraId="156CD214" w14:textId="77777777" w:rsidR="00772020" w:rsidRPr="00BA6815" w:rsidRDefault="00772020" w:rsidP="00772020">
      <w:pPr>
        <w:jc w:val="both"/>
      </w:pPr>
    </w:p>
    <w:p w14:paraId="0AC3FA46" w14:textId="77777777" w:rsidR="00772020" w:rsidRPr="00BA6815" w:rsidRDefault="00772020" w:rsidP="00772020">
      <w:pPr>
        <w:jc w:val="both"/>
        <w:rPr>
          <w:rStyle w:val="normaltextrun1"/>
          <w:rFonts w:cs="Arial"/>
          <w:b/>
        </w:rPr>
      </w:pPr>
      <w:bookmarkStart w:id="34" w:name="_Hlk134781789"/>
      <w:r w:rsidRPr="00BA6815">
        <w:rPr>
          <w:rStyle w:val="normaltextrun1"/>
          <w:rFonts w:cs="Arial"/>
          <w:b/>
        </w:rPr>
        <w:t>Other Specialist Support</w:t>
      </w:r>
    </w:p>
    <w:p w14:paraId="1B64FAF7" w14:textId="77777777" w:rsidR="00772020" w:rsidRPr="00BA6815" w:rsidRDefault="00772020" w:rsidP="00772020">
      <w:pPr>
        <w:jc w:val="both"/>
        <w:rPr>
          <w:rStyle w:val="normaltextrun1"/>
          <w:rFonts w:cs="Arial"/>
        </w:rPr>
      </w:pPr>
      <w:r w:rsidRPr="00BA6815">
        <w:rPr>
          <w:rStyle w:val="normaltextrun1"/>
          <w:rFonts w:cs="Arial"/>
        </w:rPr>
        <w:t xml:space="preserve">The LLR offers access to a wide range of information sources in varied and accessible formats, ensuring equality of provision and access to learning materials. A designated </w:t>
      </w:r>
      <w:r w:rsidRPr="00BA6815">
        <w:rPr>
          <w:rStyle w:val="normaltextrun1"/>
          <w:rFonts w:cs="Arial"/>
        </w:rPr>
        <w:lastRenderedPageBreak/>
        <w:t xml:space="preserve">member of staff can help and </w:t>
      </w:r>
      <w:proofErr w:type="spellStart"/>
      <w:r w:rsidRPr="00BA6815">
        <w:rPr>
          <w:rStyle w:val="normaltextrun1"/>
          <w:rFonts w:cs="Arial"/>
        </w:rPr>
        <w:t>advise</w:t>
      </w:r>
      <w:proofErr w:type="spellEnd"/>
      <w:r w:rsidRPr="00BA6815">
        <w:rPr>
          <w:rStyle w:val="normaltextrun1"/>
          <w:rFonts w:cs="Arial"/>
        </w:rPr>
        <w:t xml:space="preserve"> students with disabilities or specific learning requirements. Specialist support on copyright, referencing, and research activities is also provided. This includes advice on Research Data Management, using referencing software, Open Access requirements, setting up your ORCID ID and measuring the impact of research, advanced literature searching and accessing other academic and research libraries.  </w:t>
      </w:r>
    </w:p>
    <w:p w14:paraId="0BFC9DAA" w14:textId="77777777" w:rsidR="00772020" w:rsidRPr="00BA6815" w:rsidRDefault="00772020" w:rsidP="00772020">
      <w:pPr>
        <w:jc w:val="both"/>
        <w:rPr>
          <w:rStyle w:val="normaltextrun1"/>
          <w:rFonts w:cs="Arial"/>
          <w:b/>
        </w:rPr>
      </w:pPr>
    </w:p>
    <w:p w14:paraId="7539449E" w14:textId="77777777" w:rsidR="00772020" w:rsidRPr="00BA6815" w:rsidRDefault="00772020" w:rsidP="00772020">
      <w:pPr>
        <w:jc w:val="both"/>
        <w:rPr>
          <w:rStyle w:val="normaltextrun1"/>
          <w:rFonts w:cs="Arial"/>
          <w:b/>
        </w:rPr>
      </w:pPr>
      <w:r w:rsidRPr="00BA6815">
        <w:rPr>
          <w:rStyle w:val="normaltextrun1"/>
          <w:rFonts w:cs="Arial"/>
          <w:b/>
        </w:rPr>
        <w:t>The Need More? Service</w:t>
      </w:r>
    </w:p>
    <w:p w14:paraId="310A54A4" w14:textId="77777777" w:rsidR="00772020" w:rsidRPr="00BA6815" w:rsidRDefault="00772020" w:rsidP="00772020">
      <w:pPr>
        <w:jc w:val="both"/>
        <w:rPr>
          <w:rStyle w:val="normaltextrun1"/>
          <w:rFonts w:cs="Arial"/>
        </w:rPr>
      </w:pPr>
      <w:r w:rsidRPr="00BA6815">
        <w:rPr>
          <w:rStyle w:val="normaltextrun1"/>
          <w:rFonts w:cs="Arial"/>
        </w:rPr>
        <w:t>The LLR provides a Need More? service which takes an innovative approach to resource delivery, providing a one stop shop for all learning resource needs. If a book, journal or other resource is needed and is not in library stock, it may be purchased, borrowed from another library or rented as an e-book. The service also provides a referral mechanism so that students are introduced to their Academic Liaison Librarian to ensure they are getting the most out of existing resources or where they are working on a specialist project.</w:t>
      </w:r>
    </w:p>
    <w:bookmarkEnd w:id="34"/>
    <w:p w14:paraId="745DD923" w14:textId="77777777" w:rsidR="00772020" w:rsidRPr="00BA6815" w:rsidRDefault="00772020" w:rsidP="00772020">
      <w:pPr>
        <w:jc w:val="both"/>
        <w:rPr>
          <w:rStyle w:val="normaltextrun1"/>
          <w:rFonts w:cs="Arial"/>
        </w:rPr>
      </w:pPr>
    </w:p>
    <w:p w14:paraId="4F601172" w14:textId="77777777" w:rsidR="00772020" w:rsidRPr="00BA6815" w:rsidRDefault="00772020" w:rsidP="00772020">
      <w:pPr>
        <w:jc w:val="both"/>
        <w:rPr>
          <w:rStyle w:val="normaltextrun1"/>
          <w:rFonts w:cs="Arial"/>
          <w:b/>
        </w:rPr>
      </w:pPr>
      <w:r w:rsidRPr="00BA6815">
        <w:rPr>
          <w:rStyle w:val="normaltextrun1"/>
          <w:rFonts w:cs="Arial"/>
          <w:b/>
        </w:rPr>
        <w:t>Learning Spaces</w:t>
      </w:r>
    </w:p>
    <w:p w14:paraId="338A1476" w14:textId="77777777" w:rsidR="00772020" w:rsidRPr="00BA6815" w:rsidRDefault="00772020" w:rsidP="00772020">
      <w:pPr>
        <w:jc w:val="both"/>
        <w:rPr>
          <w:rStyle w:val="normaltextrun1"/>
          <w:rFonts w:cs="Arial"/>
        </w:rPr>
      </w:pPr>
      <w:r w:rsidRPr="00BA6815">
        <w:rPr>
          <w:rStyle w:val="normaltextrun1"/>
          <w:rFonts w:cs="Arial"/>
        </w:rPr>
        <w:t>Students are welcome to use any UWTSD librar</w:t>
      </w:r>
      <w:r>
        <w:rPr>
          <w:rStyle w:val="normaltextrun1"/>
          <w:rFonts w:cs="Arial"/>
        </w:rPr>
        <w:t>ies</w:t>
      </w:r>
      <w:r w:rsidRPr="00BA6815">
        <w:rPr>
          <w:rStyle w:val="normaltextrun1"/>
          <w:rFonts w:cs="Arial"/>
        </w:rPr>
        <w:t xml:space="preserve">, regardless of the subject of their study. As well as collections, the libraries provide a variety of flexible spaces, reflecting the way students work e.g. group study spaces and quiet areas, as well as IT facilities, wireless internet, photocopying and printing facilities, and excellent customer service. </w:t>
      </w:r>
    </w:p>
    <w:p w14:paraId="533FC8BC" w14:textId="77777777" w:rsidR="00772020" w:rsidRPr="00BA6815" w:rsidRDefault="00772020" w:rsidP="00772020">
      <w:pPr>
        <w:ind w:left="709"/>
        <w:rPr>
          <w:rStyle w:val="normaltextrun1"/>
          <w:rFonts w:cs="Arial"/>
          <w:b/>
        </w:rPr>
      </w:pPr>
    </w:p>
    <w:p w14:paraId="5104B448" w14:textId="77777777" w:rsidR="00772020" w:rsidRPr="00BA6815" w:rsidRDefault="00772020" w:rsidP="00772020">
      <w:pPr>
        <w:rPr>
          <w:rStyle w:val="normaltextrun1"/>
          <w:rFonts w:cs="Arial"/>
          <w:b/>
        </w:rPr>
      </w:pPr>
      <w:r w:rsidRPr="00BA6815">
        <w:rPr>
          <w:rStyle w:val="normaltextrun1"/>
          <w:rFonts w:cs="Arial"/>
          <w:b/>
        </w:rPr>
        <w:t>Further Information</w:t>
      </w:r>
    </w:p>
    <w:p w14:paraId="1CB7DD76" w14:textId="43E9DF1E" w:rsidR="009205E3" w:rsidRDefault="00772020" w:rsidP="36AA3193">
      <w:pPr>
        <w:jc w:val="both"/>
        <w:rPr>
          <w:rStyle w:val="normaltextrun"/>
        </w:rPr>
      </w:pPr>
      <w:r w:rsidRPr="00BA6815">
        <w:rPr>
          <w:rStyle w:val="normaltextrun1"/>
          <w:rFonts w:cs="Arial"/>
        </w:rPr>
        <w:t xml:space="preserve">For recent service developments and updates please visit the LLR’s website: </w:t>
      </w:r>
      <w:hyperlink r:id="rId52" w:history="1">
        <w:r w:rsidR="00F24192" w:rsidRPr="008D29C5">
          <w:rPr>
            <w:rStyle w:val="Hyperlink"/>
            <w:rFonts w:cs="Arial"/>
          </w:rPr>
          <w:t>http://www.uwtsd.ac.uk/library/</w:t>
        </w:r>
      </w:hyperlink>
      <w:r w:rsidRPr="00BA6815">
        <w:rPr>
          <w:rStyle w:val="normaltextrun1"/>
          <w:rFonts w:cs="Arial"/>
        </w:rPr>
        <w:t>. This also provides staff and library contact information for all the libraries of the University. The LLR can also be followed on Facebook, Twitter and Instagram (@UWTSDLib) and contacted by email:</w:t>
      </w:r>
      <w:bookmarkEnd w:id="33"/>
      <w:r w:rsidR="00E616F5">
        <w:rPr>
          <w:rStyle w:val="normaltextrun1"/>
          <w:rFonts w:cs="Arial"/>
        </w:rPr>
        <w:t xml:space="preserve"> </w:t>
      </w:r>
      <w:hyperlink r:id="rId53" w:history="1">
        <w:r w:rsidR="00E616F5" w:rsidRPr="008129A3">
          <w:rPr>
            <w:rStyle w:val="Hyperlink"/>
            <w:rFonts w:cs="Arial"/>
          </w:rPr>
          <w:t>library@uwtsd.ac.uk</w:t>
        </w:r>
      </w:hyperlink>
      <w:r w:rsidR="00E616F5">
        <w:rPr>
          <w:rStyle w:val="normaltextrun1"/>
          <w:rFonts w:cs="Arial"/>
        </w:rPr>
        <w:t xml:space="preserve">. </w:t>
      </w:r>
    </w:p>
    <w:p w14:paraId="1B14BD87" w14:textId="6BFEF876" w:rsidR="7E6F259D" w:rsidRPr="0059347E" w:rsidRDefault="2925F6E2" w:rsidP="0059347E">
      <w:pPr>
        <w:pStyle w:val="Heading1"/>
      </w:pPr>
      <w:bookmarkStart w:id="35" w:name="_Toc1785253632"/>
      <w:r>
        <w:t>DIGITAL CREATIVITY AND LEARNING (DCL)</w:t>
      </w:r>
      <w:bookmarkEnd w:id="35"/>
    </w:p>
    <w:p w14:paraId="5EA9062A" w14:textId="036A8768" w:rsidR="7E6F259D" w:rsidRDefault="7E6F259D" w:rsidP="7E6F259D">
      <w:pPr>
        <w:jc w:val="both"/>
        <w:rPr>
          <w:rStyle w:val="normaltextrun"/>
          <w:b/>
          <w:bCs/>
          <w:szCs w:val="22"/>
        </w:rPr>
      </w:pPr>
      <w:r w:rsidRPr="00264F7F">
        <w:rPr>
          <w:rStyle w:val="normaltextrun"/>
          <w:b/>
          <w:szCs w:val="22"/>
        </w:rPr>
        <w:t>Digital learning</w:t>
      </w:r>
    </w:p>
    <w:p w14:paraId="0509FE88" w14:textId="186071D4" w:rsidR="7E6F259D" w:rsidRPr="00264F7F" w:rsidRDefault="7E6F259D" w:rsidP="7E6F259D">
      <w:pPr>
        <w:jc w:val="both"/>
        <w:rPr>
          <w:rStyle w:val="normaltextrun"/>
          <w:b/>
          <w:szCs w:val="22"/>
        </w:rPr>
      </w:pPr>
    </w:p>
    <w:p w14:paraId="6392A8C6" w14:textId="08872B81" w:rsidR="7E6F259D" w:rsidRDefault="7E6F259D" w:rsidP="7E6F259D">
      <w:pPr>
        <w:jc w:val="both"/>
        <w:rPr>
          <w:rStyle w:val="normaltextrun"/>
          <w:szCs w:val="22"/>
        </w:rPr>
      </w:pPr>
      <w:r w:rsidRPr="7E6F259D">
        <w:rPr>
          <w:rStyle w:val="normaltextrun"/>
          <w:szCs w:val="22"/>
        </w:rPr>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and also the importance of ensuring parity for both face-to-face and remote learning experiences. </w:t>
      </w:r>
    </w:p>
    <w:p w14:paraId="72C2812C" w14:textId="6AD9E7CB" w:rsidR="7E6F259D" w:rsidRDefault="7E6F259D" w:rsidP="7E6F259D">
      <w:pPr>
        <w:jc w:val="both"/>
        <w:rPr>
          <w:rStyle w:val="normaltextrun"/>
          <w:szCs w:val="22"/>
        </w:rPr>
      </w:pPr>
    </w:p>
    <w:p w14:paraId="24DE433D" w14:textId="198CA4A7" w:rsidR="7E6F259D" w:rsidRDefault="7E6F259D" w:rsidP="7E6F259D">
      <w:pPr>
        <w:jc w:val="both"/>
        <w:rPr>
          <w:rStyle w:val="normaltextrun"/>
          <w:szCs w:val="22"/>
        </w:rPr>
      </w:pPr>
      <w:r w:rsidRPr="7E6F259D">
        <w:rPr>
          <w:rStyle w:val="normaltextrun"/>
          <w:szCs w:val="22"/>
        </w:rPr>
        <w:t>A well-developed package of digital learning materials can:</w:t>
      </w:r>
    </w:p>
    <w:p w14:paraId="71A6B3AB" w14:textId="2CDC70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learning experience </w:t>
      </w:r>
    </w:p>
    <w:p w14:paraId="3AF61C3C" w14:textId="33019707"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Widen participation and collaboration</w:t>
      </w:r>
    </w:p>
    <w:p w14:paraId="1004B021" w14:textId="6C355A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accessibility </w:t>
      </w:r>
    </w:p>
    <w:p w14:paraId="118BC33C" w14:textId="794A4A16"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Develop key employability skills</w:t>
      </w:r>
    </w:p>
    <w:p w14:paraId="22461E97" w14:textId="759ADF1D" w:rsidR="00A433C3" w:rsidRPr="0059347E" w:rsidRDefault="74615D55" w:rsidP="0059347E">
      <w:pPr>
        <w:pStyle w:val="Heading1"/>
      </w:pPr>
      <w:bookmarkStart w:id="36" w:name="_Toc1285375317"/>
      <w:r>
        <w:t>IT SERVICE DELIVERY</w:t>
      </w:r>
      <w:bookmarkEnd w:id="36"/>
    </w:p>
    <w:p w14:paraId="77103D40" w14:textId="0069DC19"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54"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Web Help Desk system.</w:t>
      </w:r>
    </w:p>
    <w:p w14:paraId="450ABB82" w14:textId="77777777"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To request IT Support, visit our </w:t>
      </w:r>
      <w:hyperlink r:id="rId55" w:history="1">
        <w:r w:rsidRPr="00A433C3">
          <w:rPr>
            <w:rFonts w:eastAsia="DengXian" w:cs="Arial"/>
            <w:color w:val="0563C1"/>
            <w:szCs w:val="22"/>
            <w:u w:val="single"/>
            <w:lang w:eastAsia="zh-CN"/>
          </w:rPr>
          <w:t>Web Help Desk</w:t>
        </w:r>
      </w:hyperlink>
      <w:r w:rsidRPr="00A433C3">
        <w:rPr>
          <w:rFonts w:eastAsia="DengXian" w:cs="Arial"/>
          <w:szCs w:val="22"/>
          <w:lang w:eastAsia="zh-CN"/>
        </w:rPr>
        <w:t xml:space="preserve"> service. Alternatively, we also provide telephone support 24 hours a day, 365 days a year so no matter when you may need assistance, we’re here to help by calling us on 0300 500 5055.</w:t>
      </w:r>
    </w:p>
    <w:p w14:paraId="47C83C6C" w14:textId="77777777" w:rsidR="00A433C3" w:rsidRPr="00A433C3" w:rsidRDefault="00A433C3" w:rsidP="00A275BE">
      <w:pPr>
        <w:keepNext/>
        <w:jc w:val="both"/>
        <w:rPr>
          <w:b/>
          <w:bCs/>
        </w:rPr>
      </w:pPr>
      <w:r w:rsidRPr="00A433C3">
        <w:rPr>
          <w:b/>
          <w:bCs/>
        </w:rPr>
        <w:lastRenderedPageBreak/>
        <w:t>Wi-Fi</w:t>
      </w:r>
    </w:p>
    <w:p w14:paraId="67C2DF09" w14:textId="361D3A6B" w:rsidR="00A433C3" w:rsidRDefault="00A433C3" w:rsidP="00A275BE">
      <w:pPr>
        <w:keepNext/>
        <w:jc w:val="both"/>
        <w:rPr>
          <w:rFonts w:eastAsia="DengXian" w:cs="Arial"/>
          <w:szCs w:val="22"/>
          <w:lang w:eastAsia="zh-CN"/>
        </w:rPr>
      </w:pPr>
      <w:r w:rsidRPr="00A433C3">
        <w:rPr>
          <w:rFonts w:eastAsia="DengXian" w:cs="Arial"/>
          <w:szCs w:val="22"/>
          <w:lang w:eastAsia="zh-CN"/>
        </w:rPr>
        <w:t xml:space="preserve">All students can access our </w:t>
      </w:r>
      <w:hyperlink r:id="rId56" w:history="1">
        <w:proofErr w:type="spellStart"/>
        <w:r w:rsidRPr="00A433C3">
          <w:rPr>
            <w:rFonts w:eastAsia="DengXian" w:cs="Arial"/>
            <w:color w:val="0563C1"/>
            <w:szCs w:val="22"/>
            <w:u w:val="single"/>
            <w:lang w:eastAsia="zh-CN"/>
          </w:rPr>
          <w:t>eduroam</w:t>
        </w:r>
        <w:proofErr w:type="spellEnd"/>
        <w:r w:rsidRPr="00A433C3">
          <w:rPr>
            <w:rFonts w:eastAsia="DengXian" w:cs="Arial"/>
            <w:color w:val="0563C1"/>
            <w:szCs w:val="22"/>
            <w:u w:val="single"/>
            <w:lang w:eastAsia="zh-CN"/>
          </w:rPr>
          <w:t xml:space="preserve"> wireless network</w:t>
        </w:r>
      </w:hyperlink>
      <w:r w:rsidRPr="00A433C3">
        <w:rPr>
          <w:rFonts w:eastAsia="DengXian" w:cs="Arial"/>
          <w:szCs w:val="22"/>
          <w:lang w:eastAsia="zh-CN"/>
        </w:rPr>
        <w:t xml:space="preserve"> on their laptop, mobile phone or tablet. </w:t>
      </w:r>
    </w:p>
    <w:p w14:paraId="1A56EBDF" w14:textId="77777777" w:rsidR="00E931CA" w:rsidRPr="00A433C3" w:rsidRDefault="00E931CA" w:rsidP="00072B7A">
      <w:pPr>
        <w:jc w:val="both"/>
        <w:rPr>
          <w:rFonts w:eastAsia="DengXian" w:cs="Arial"/>
          <w:szCs w:val="22"/>
          <w:lang w:eastAsia="zh-CN"/>
        </w:rPr>
      </w:pPr>
    </w:p>
    <w:p w14:paraId="39F35A60" w14:textId="13A38B0D" w:rsidR="00A433C3" w:rsidRDefault="00A433C3" w:rsidP="00072B7A">
      <w:pPr>
        <w:jc w:val="both"/>
        <w:rPr>
          <w:rFonts w:eastAsia="DengXian" w:cs="Arial"/>
          <w:szCs w:val="22"/>
          <w:lang w:eastAsia="zh-CN"/>
        </w:rPr>
      </w:pP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is the wireless network available to use across all campuses.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also provides you with Wi-Fi access at any other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enabled institution across the world.</w:t>
      </w:r>
    </w:p>
    <w:p w14:paraId="041A3EAE" w14:textId="77777777" w:rsidR="00E931CA" w:rsidRPr="00A433C3" w:rsidRDefault="00E931CA" w:rsidP="00072B7A">
      <w:pPr>
        <w:jc w:val="both"/>
        <w:rPr>
          <w:rFonts w:eastAsia="DengXian" w:cs="Arial"/>
          <w:szCs w:val="22"/>
          <w:lang w:eastAsia="zh-CN"/>
        </w:rPr>
      </w:pPr>
    </w:p>
    <w:p w14:paraId="47DEE340" w14:textId="77777777" w:rsidR="00A433C3" w:rsidRPr="00A433C3" w:rsidRDefault="00A433C3" w:rsidP="00072B7A">
      <w:pPr>
        <w:jc w:val="both"/>
        <w:rPr>
          <w:rFonts w:cs="Arial"/>
          <w:b/>
          <w:bCs/>
        </w:rPr>
      </w:pPr>
      <w:r w:rsidRPr="00A433C3">
        <w:rPr>
          <w:rFonts w:cs="Arial"/>
          <w:b/>
          <w:bCs/>
        </w:rPr>
        <w:t>Open Access Computers &amp; Booking Facilities</w:t>
      </w:r>
    </w:p>
    <w:p w14:paraId="4CC0E7F0" w14:textId="4623529D" w:rsidR="00A433C3" w:rsidRDefault="00A433C3" w:rsidP="00072B7A">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57"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54251BAA" w14:textId="77777777" w:rsidR="00E931CA" w:rsidRPr="00A433C3" w:rsidRDefault="00E931CA" w:rsidP="00072B7A">
      <w:pPr>
        <w:jc w:val="both"/>
        <w:rPr>
          <w:rFonts w:eastAsia="DengXian" w:cs="Arial"/>
          <w:szCs w:val="22"/>
          <w:lang w:eastAsia="zh-CN"/>
        </w:rPr>
      </w:pPr>
    </w:p>
    <w:p w14:paraId="1F8ECC4A" w14:textId="77777777" w:rsidR="00A433C3" w:rsidRPr="00A433C3" w:rsidRDefault="00A433C3" w:rsidP="00072B7A">
      <w:pPr>
        <w:jc w:val="both"/>
        <w:rPr>
          <w:rFonts w:cs="Arial"/>
          <w:b/>
          <w:bCs/>
          <w:i/>
          <w:iCs/>
        </w:rPr>
      </w:pPr>
      <w:r w:rsidRPr="00A433C3">
        <w:rPr>
          <w:rFonts w:cs="Arial"/>
          <w:b/>
          <w:bCs/>
          <w:i/>
          <w:iCs/>
        </w:rPr>
        <w:t>What do computer rooms offer?</w:t>
      </w:r>
    </w:p>
    <w:p w14:paraId="443FEE27" w14:textId="77777777" w:rsidR="00A433C3" w:rsidRPr="00A433C3" w:rsidRDefault="00A433C3" w:rsidP="00F97C9E">
      <w:pPr>
        <w:numPr>
          <w:ilvl w:val="0"/>
          <w:numId w:val="20"/>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F97C9E">
      <w:pPr>
        <w:numPr>
          <w:ilvl w:val="0"/>
          <w:numId w:val="20"/>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77777777" w:rsidR="00A433C3" w:rsidRPr="00A433C3" w:rsidRDefault="00A433C3" w:rsidP="00F97C9E">
      <w:pPr>
        <w:numPr>
          <w:ilvl w:val="0"/>
          <w:numId w:val="20"/>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1C39307D" w14:textId="77777777" w:rsidR="00A433C3" w:rsidRPr="00A433C3" w:rsidRDefault="00A433C3" w:rsidP="00F97C9E">
      <w:pPr>
        <w:numPr>
          <w:ilvl w:val="0"/>
          <w:numId w:val="20"/>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48A7A2B2" w:rsidR="00A433C3" w:rsidRPr="00A433C3" w:rsidRDefault="00A433C3" w:rsidP="00F97C9E">
      <w:pPr>
        <w:numPr>
          <w:ilvl w:val="0"/>
          <w:numId w:val="20"/>
        </w:numPr>
        <w:jc w:val="both"/>
        <w:rPr>
          <w:rFonts w:eastAsia="DengXian" w:cs="Arial"/>
          <w:szCs w:val="22"/>
          <w:lang w:eastAsia="zh-CN"/>
        </w:rPr>
      </w:pPr>
      <w:r w:rsidRPr="00A433C3">
        <w:rPr>
          <w:rFonts w:eastAsia="DengXian" w:cs="Arial"/>
          <w:szCs w:val="22"/>
          <w:lang w:eastAsia="zh-CN"/>
        </w:rPr>
        <w:t xml:space="preserve">Ability to </w:t>
      </w:r>
      <w:hyperlink r:id="rId58"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072B7A">
      <w:pPr>
        <w:jc w:val="both"/>
        <w:rPr>
          <w:rFonts w:cs="Arial"/>
          <w:b/>
          <w:bCs/>
        </w:rPr>
      </w:pPr>
    </w:p>
    <w:p w14:paraId="51C2F672" w14:textId="2EA31F4D" w:rsidR="00A433C3" w:rsidRPr="00A433C3" w:rsidRDefault="00A433C3" w:rsidP="00072B7A">
      <w:pPr>
        <w:jc w:val="both"/>
        <w:rPr>
          <w:rFonts w:cs="Arial"/>
          <w:b/>
          <w:bCs/>
        </w:rPr>
      </w:pPr>
      <w:r w:rsidRPr="00A433C3">
        <w:rPr>
          <w:rFonts w:cs="Arial"/>
          <w:b/>
          <w:bCs/>
        </w:rPr>
        <w:t>Student IT Exclusives</w:t>
      </w:r>
    </w:p>
    <w:p w14:paraId="3F75574B"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59"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072B7A">
      <w:pPr>
        <w:jc w:val="both"/>
        <w:rPr>
          <w:rFonts w:cs="Arial"/>
          <w:b/>
          <w:bCs/>
          <w:i/>
          <w:iCs/>
        </w:rPr>
      </w:pPr>
    </w:p>
    <w:p w14:paraId="13A2B6F5" w14:textId="3D8278D0" w:rsidR="00A433C3" w:rsidRPr="00A433C3" w:rsidRDefault="00A433C3" w:rsidP="00072B7A">
      <w:pPr>
        <w:jc w:val="both"/>
        <w:rPr>
          <w:rFonts w:cs="Arial"/>
          <w:b/>
          <w:bCs/>
          <w:i/>
          <w:iCs/>
        </w:rPr>
      </w:pPr>
      <w:r w:rsidRPr="00A433C3">
        <w:rPr>
          <w:rFonts w:cs="Arial"/>
          <w:b/>
          <w:bCs/>
          <w:i/>
          <w:iCs/>
        </w:rPr>
        <w:t>Free Microsoft Office 365</w:t>
      </w:r>
    </w:p>
    <w:p w14:paraId="64519F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4335D8C4" w14:textId="77777777" w:rsidR="00E931CA" w:rsidRDefault="00E931CA" w:rsidP="00072B7A">
      <w:pPr>
        <w:jc w:val="both"/>
        <w:rPr>
          <w:rFonts w:cs="Arial"/>
          <w:b/>
          <w:bCs/>
          <w:i/>
          <w:iCs/>
        </w:rPr>
      </w:pPr>
    </w:p>
    <w:p w14:paraId="2A57810B" w14:textId="2A6A1860" w:rsidR="00A433C3" w:rsidRPr="00A433C3" w:rsidRDefault="00A433C3" w:rsidP="00072B7A">
      <w:pPr>
        <w:jc w:val="both"/>
        <w:rPr>
          <w:rFonts w:cs="Arial"/>
          <w:b/>
          <w:bCs/>
          <w:i/>
          <w:iCs/>
        </w:rPr>
      </w:pPr>
      <w:r w:rsidRPr="00A433C3">
        <w:rPr>
          <w:rFonts w:cs="Arial"/>
          <w:b/>
          <w:bCs/>
          <w:i/>
          <w:iCs/>
        </w:rPr>
        <w:t>Adobe Creative Cloud</w:t>
      </w:r>
    </w:p>
    <w:p w14:paraId="79FE4335"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072B7A">
      <w:pPr>
        <w:jc w:val="both"/>
        <w:rPr>
          <w:rFonts w:eastAsia="DengXian" w:cs="Arial"/>
          <w:szCs w:val="22"/>
          <w:lang w:eastAsia="zh-CN"/>
        </w:rPr>
      </w:pPr>
    </w:p>
    <w:p w14:paraId="2A653BA5" w14:textId="03C9B265" w:rsidR="00A433C3" w:rsidRPr="00A433C3" w:rsidRDefault="00A433C3" w:rsidP="00072B7A">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26DCEC8B" w14:textId="77777777" w:rsidR="00E931CA" w:rsidRDefault="00E931CA" w:rsidP="00072B7A">
      <w:pPr>
        <w:jc w:val="both"/>
        <w:rPr>
          <w:rFonts w:cs="Arial"/>
          <w:b/>
          <w:bCs/>
          <w:i/>
          <w:iCs/>
        </w:rPr>
      </w:pPr>
    </w:p>
    <w:p w14:paraId="08ADF84B" w14:textId="460E1F8B" w:rsidR="00A433C3" w:rsidRPr="00A433C3" w:rsidRDefault="00A433C3" w:rsidP="00072B7A">
      <w:pPr>
        <w:jc w:val="both"/>
        <w:rPr>
          <w:rFonts w:cs="Arial"/>
          <w:b/>
          <w:bCs/>
          <w:i/>
          <w:iCs/>
        </w:rPr>
      </w:pPr>
      <w:r w:rsidRPr="00A433C3">
        <w:rPr>
          <w:rFonts w:cs="Arial"/>
          <w:b/>
          <w:bCs/>
          <w:i/>
          <w:iCs/>
        </w:rPr>
        <w:t>Free Windows 10 &amp; 11</w:t>
      </w:r>
    </w:p>
    <w:p w14:paraId="151B1670"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230A0E66" w14:textId="77777777" w:rsidR="00E931CA" w:rsidRDefault="00E931CA" w:rsidP="00072B7A">
      <w:pPr>
        <w:jc w:val="both"/>
        <w:rPr>
          <w:rFonts w:cs="Arial"/>
          <w:b/>
          <w:bCs/>
          <w:i/>
          <w:iCs/>
        </w:rPr>
      </w:pPr>
    </w:p>
    <w:p w14:paraId="4B387B36" w14:textId="046B4A32" w:rsidR="00A433C3" w:rsidRPr="00A433C3" w:rsidRDefault="00A433C3" w:rsidP="00072B7A">
      <w:pPr>
        <w:jc w:val="both"/>
        <w:rPr>
          <w:rFonts w:cs="Arial"/>
          <w:b/>
          <w:bCs/>
          <w:i/>
          <w:iCs/>
        </w:rPr>
      </w:pPr>
      <w:r w:rsidRPr="00A433C3">
        <w:rPr>
          <w:rFonts w:cs="Arial"/>
          <w:b/>
          <w:bCs/>
          <w:i/>
          <w:iCs/>
        </w:rPr>
        <w:t>Software Discounts</w:t>
      </w:r>
    </w:p>
    <w:p w14:paraId="50DBAD1E"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072B7A">
      <w:pPr>
        <w:jc w:val="both"/>
        <w:rPr>
          <w:rFonts w:cs="Arial"/>
          <w:b/>
          <w:bCs/>
          <w:i/>
          <w:iCs/>
        </w:rPr>
      </w:pPr>
    </w:p>
    <w:p w14:paraId="168D4453" w14:textId="53D7154D" w:rsidR="00A433C3" w:rsidRPr="00A433C3" w:rsidRDefault="00A433C3" w:rsidP="00072B7A">
      <w:pPr>
        <w:jc w:val="both"/>
        <w:rPr>
          <w:rFonts w:cs="Arial"/>
          <w:b/>
          <w:bCs/>
          <w:i/>
          <w:iCs/>
        </w:rPr>
      </w:pPr>
      <w:r w:rsidRPr="00A433C3">
        <w:rPr>
          <w:rFonts w:cs="Arial"/>
          <w:b/>
          <w:bCs/>
          <w:i/>
          <w:iCs/>
        </w:rPr>
        <w:t>The EDU store</w:t>
      </w:r>
    </w:p>
    <w:p w14:paraId="4482D1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1FFA6FE9" w14:textId="77777777" w:rsidR="00E931CA" w:rsidRDefault="00E931CA" w:rsidP="00072B7A">
      <w:pPr>
        <w:jc w:val="both"/>
        <w:rPr>
          <w:rFonts w:cs="Arial"/>
          <w:b/>
          <w:bCs/>
          <w:i/>
          <w:iCs/>
        </w:rPr>
      </w:pPr>
    </w:p>
    <w:p w14:paraId="69A2B827" w14:textId="5E05CF9C" w:rsidR="00A433C3" w:rsidRPr="00A433C3" w:rsidRDefault="00A433C3" w:rsidP="00072B7A">
      <w:pPr>
        <w:jc w:val="both"/>
        <w:rPr>
          <w:rFonts w:cs="Arial"/>
          <w:b/>
          <w:bCs/>
          <w:i/>
          <w:iCs/>
        </w:rPr>
      </w:pPr>
      <w:r w:rsidRPr="00A433C3">
        <w:rPr>
          <w:rFonts w:cs="Arial"/>
          <w:b/>
          <w:bCs/>
          <w:i/>
          <w:iCs/>
        </w:rPr>
        <w:t>Select Easy Upgrade</w:t>
      </w:r>
    </w:p>
    <w:p w14:paraId="227F8E94"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p>
    <w:p w14:paraId="60D87C3B" w14:textId="77777777" w:rsidR="00E931CA" w:rsidRDefault="00E931CA" w:rsidP="00072B7A">
      <w:pPr>
        <w:jc w:val="both"/>
        <w:rPr>
          <w:rFonts w:cs="Arial"/>
          <w:b/>
          <w:bCs/>
          <w:i/>
          <w:iCs/>
        </w:rPr>
      </w:pPr>
    </w:p>
    <w:p w14:paraId="128D9883" w14:textId="65A4081F" w:rsidR="00A433C3" w:rsidRPr="00A433C3" w:rsidRDefault="00A433C3" w:rsidP="00072B7A">
      <w:pPr>
        <w:jc w:val="both"/>
        <w:rPr>
          <w:rFonts w:cs="Arial"/>
          <w:b/>
          <w:bCs/>
          <w:i/>
          <w:iCs/>
        </w:rPr>
      </w:pPr>
      <w:r w:rsidRPr="00A433C3">
        <w:rPr>
          <w:rFonts w:cs="Arial"/>
          <w:b/>
          <w:bCs/>
          <w:i/>
          <w:iCs/>
        </w:rPr>
        <w:lastRenderedPageBreak/>
        <w:t>Apple's Education store</w:t>
      </w:r>
    </w:p>
    <w:p w14:paraId="5D209DC6"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072B7A">
      <w:pPr>
        <w:jc w:val="both"/>
        <w:rPr>
          <w:rFonts w:cs="Arial"/>
          <w:b/>
          <w:bCs/>
          <w:i/>
          <w:iCs/>
        </w:rPr>
      </w:pPr>
    </w:p>
    <w:p w14:paraId="47519A02" w14:textId="6C22BDA5" w:rsidR="00A433C3" w:rsidRPr="00A433C3" w:rsidRDefault="00A433C3" w:rsidP="00072B7A">
      <w:pPr>
        <w:jc w:val="both"/>
        <w:rPr>
          <w:rFonts w:cs="Arial"/>
          <w:b/>
          <w:bCs/>
          <w:i/>
          <w:iCs/>
        </w:rPr>
      </w:pPr>
      <w:r w:rsidRPr="00A433C3">
        <w:rPr>
          <w:rFonts w:cs="Arial"/>
          <w:b/>
          <w:bCs/>
          <w:i/>
          <w:iCs/>
        </w:rPr>
        <w:t>Free Autodesk</w:t>
      </w:r>
    </w:p>
    <w:p w14:paraId="208E19D7"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072B7A">
      <w:pPr>
        <w:jc w:val="both"/>
        <w:rPr>
          <w:rFonts w:cs="Arial"/>
          <w:b/>
          <w:bCs/>
        </w:rPr>
      </w:pPr>
    </w:p>
    <w:p w14:paraId="06822227" w14:textId="1F71E85E" w:rsidR="00A433C3" w:rsidRPr="00A433C3" w:rsidRDefault="00A433C3" w:rsidP="00072B7A">
      <w:pPr>
        <w:jc w:val="both"/>
        <w:rPr>
          <w:rFonts w:cs="Arial"/>
          <w:b/>
          <w:bCs/>
        </w:rPr>
      </w:pPr>
      <w:r w:rsidRPr="00A433C3">
        <w:rPr>
          <w:rFonts w:cs="Arial"/>
          <w:b/>
          <w:bCs/>
        </w:rPr>
        <w:t>Print, Copy &amp; Scan</w:t>
      </w:r>
    </w:p>
    <w:p w14:paraId="4964EBDD" w14:textId="4E029D95" w:rsidR="00A433C3" w:rsidRDefault="00A433C3" w:rsidP="00072B7A">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5564359E" w14:textId="77777777" w:rsidR="00E931CA" w:rsidRPr="00A433C3" w:rsidRDefault="00E931CA" w:rsidP="00072B7A">
      <w:pPr>
        <w:jc w:val="both"/>
        <w:rPr>
          <w:rFonts w:eastAsia="DengXian" w:cs="Arial"/>
          <w:szCs w:val="22"/>
          <w:lang w:eastAsia="zh-CN"/>
        </w:rPr>
      </w:pPr>
    </w:p>
    <w:p w14:paraId="3FB951E1"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2F01304" w14:textId="77777777" w:rsidR="00880F0C" w:rsidRDefault="00880F0C" w:rsidP="00072B7A">
      <w:pPr>
        <w:jc w:val="both"/>
        <w:rPr>
          <w:rStyle w:val="normaltextrun"/>
          <w:szCs w:val="22"/>
        </w:rPr>
      </w:pPr>
    </w:p>
    <w:p w14:paraId="1512D9D0" w14:textId="77777777" w:rsidR="007E75DD" w:rsidRDefault="4811578D" w:rsidP="007E75DD">
      <w:pPr>
        <w:pStyle w:val="Heading1"/>
      </w:pPr>
      <w:bookmarkStart w:id="37" w:name="_Toc213374993"/>
      <w:r>
        <w:t>STUDENT SERVICES</w:t>
      </w:r>
      <w:bookmarkEnd w:id="37"/>
    </w:p>
    <w:p w14:paraId="0F3AB910" w14:textId="7C9D8CAE"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For further details see </w:t>
      </w:r>
      <w:hyperlink r:id="rId60"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69471B24" w:rsidP="004C0775">
      <w:pPr>
        <w:pStyle w:val="Heading1"/>
      </w:pPr>
      <w:bookmarkStart w:id="38" w:name="_Toc1850108512"/>
      <w:r>
        <w:t>STUDY SKILLS</w:t>
      </w:r>
      <w:bookmarkEnd w:id="38"/>
      <w:r>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61"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F56BBF1"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appointments </w:t>
      </w:r>
      <w:r>
        <w:t xml:space="preserve">are available </w:t>
      </w:r>
      <w:r w:rsidR="1E505F68">
        <w:t>online (and in person where possible)</w:t>
      </w:r>
      <w:r>
        <w:t xml:space="preserve"> – no appointment necessary.   Please see the Student Services</w:t>
      </w:r>
      <w:r w:rsidR="007E75DD">
        <w:t xml:space="preserve"> study skills</w:t>
      </w:r>
      <w:r>
        <w:t xml:space="preserve"> webpages for further details</w:t>
      </w:r>
      <w:r w:rsidR="006607C8" w:rsidRPr="1F0E75AF">
        <w:rPr>
          <w:rFonts w:eastAsia="Arial" w:cs="Arial"/>
        </w:rPr>
        <w:t>:</w:t>
      </w:r>
      <w:r w:rsidR="007E75DD" w:rsidRPr="1F0E75AF">
        <w:rPr>
          <w:rFonts w:eastAsia="Arial" w:cs="Arial"/>
        </w:rPr>
        <w:t xml:space="preserve"> </w:t>
      </w:r>
      <w:hyperlink r:id="rId62">
        <w:r w:rsidR="007E75DD" w:rsidRPr="1F0E75AF">
          <w:rPr>
            <w:rStyle w:val="Hyperlink"/>
          </w:rPr>
          <w:t>http://www.uwtsd.ac.uk/study-skills/</w:t>
        </w:r>
      </w:hyperlink>
      <w:r w:rsidR="007E75DD" w:rsidRPr="1F0E75AF">
        <w:rPr>
          <w:rFonts w:eastAsia="Arial" w:cs="Arial"/>
        </w:rPr>
        <w:t>.</w:t>
      </w:r>
    </w:p>
    <w:p w14:paraId="741BCB0F" w14:textId="77777777" w:rsidR="002633D8" w:rsidRPr="002633D8" w:rsidRDefault="69471B24" w:rsidP="004C0775">
      <w:pPr>
        <w:pStyle w:val="Heading1"/>
      </w:pPr>
      <w:bookmarkStart w:id="39" w:name="_Toc1039783192"/>
      <w:r>
        <w:t>COMPLAINTS</w:t>
      </w:r>
      <w:bookmarkEnd w:id="39"/>
      <w:r w:rsidR="2FE71976">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CA455F" w:rsidP="00B53C61">
      <w:pPr>
        <w:jc w:val="both"/>
        <w:rPr>
          <w:rFonts w:cs="Arial"/>
          <w:b/>
          <w:szCs w:val="22"/>
        </w:rPr>
      </w:pPr>
      <w:hyperlink r:id="rId63" w:history="1">
        <w:r w:rsidR="002633D8" w:rsidRPr="00D73C89">
          <w:rPr>
            <w:rStyle w:val="Hyperlink"/>
            <w:rFonts w:cs="Arial"/>
            <w:szCs w:val="22"/>
          </w:rPr>
          <w:t>http://www.uwtsd.ac.uk/academic-office/procedures-for-academic-appeals-complaints-and-other-student-cases/</w:t>
        </w:r>
      </w:hyperlink>
    </w:p>
    <w:sectPr w:rsidR="002633D8" w:rsidRPr="00EA0886" w:rsidSect="001D7B16">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113A4" w14:textId="77777777" w:rsidR="009B204E" w:rsidRDefault="009B204E">
      <w:r>
        <w:separator/>
      </w:r>
    </w:p>
  </w:endnote>
  <w:endnote w:type="continuationSeparator" w:id="0">
    <w:p w14:paraId="6D82CC44" w14:textId="77777777" w:rsidR="009B204E" w:rsidRDefault="009B204E">
      <w:r>
        <w:continuationSeparator/>
      </w:r>
    </w:p>
  </w:endnote>
  <w:endnote w:type="continuationNotice" w:id="1">
    <w:p w14:paraId="21722FD4" w14:textId="77777777" w:rsidR="009B204E" w:rsidRDefault="009B20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E70C29B"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15C65">
      <w:rPr>
        <w:rStyle w:val="PageNumber"/>
        <w:noProof/>
      </w:rPr>
      <w:t>7</w: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FFA16" w14:textId="77777777" w:rsidR="009B204E" w:rsidRDefault="009B204E">
      <w:r>
        <w:separator/>
      </w:r>
    </w:p>
  </w:footnote>
  <w:footnote w:type="continuationSeparator" w:id="0">
    <w:p w14:paraId="3AE24129" w14:textId="77777777" w:rsidR="009B204E" w:rsidRDefault="009B204E">
      <w:r>
        <w:continuationSeparator/>
      </w:r>
    </w:p>
  </w:footnote>
  <w:footnote w:type="continuationNotice" w:id="1">
    <w:p w14:paraId="073FEEA7" w14:textId="77777777" w:rsidR="009B204E" w:rsidRDefault="009B20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BD0F6"/>
    <w:multiLevelType w:val="hybridMultilevel"/>
    <w:tmpl w:val="8BEC88D6"/>
    <w:lvl w:ilvl="0" w:tplc="E5881310">
      <w:start w:val="1"/>
      <w:numFmt w:val="bullet"/>
      <w:lvlText w:val=""/>
      <w:lvlJc w:val="left"/>
      <w:pPr>
        <w:ind w:left="720" w:hanging="360"/>
      </w:pPr>
      <w:rPr>
        <w:rFonts w:ascii="Symbol" w:hAnsi="Symbol" w:hint="default"/>
      </w:rPr>
    </w:lvl>
    <w:lvl w:ilvl="1" w:tplc="AADE9FCA">
      <w:start w:val="1"/>
      <w:numFmt w:val="bullet"/>
      <w:lvlText w:val="o"/>
      <w:lvlJc w:val="left"/>
      <w:pPr>
        <w:ind w:left="1440" w:hanging="360"/>
      </w:pPr>
      <w:rPr>
        <w:rFonts w:ascii="Courier New" w:hAnsi="Courier New" w:hint="default"/>
      </w:rPr>
    </w:lvl>
    <w:lvl w:ilvl="2" w:tplc="83200BE2">
      <w:start w:val="1"/>
      <w:numFmt w:val="bullet"/>
      <w:lvlText w:val=""/>
      <w:lvlJc w:val="left"/>
      <w:pPr>
        <w:ind w:left="2160" w:hanging="360"/>
      </w:pPr>
      <w:rPr>
        <w:rFonts w:ascii="Wingdings" w:hAnsi="Wingdings" w:hint="default"/>
      </w:rPr>
    </w:lvl>
    <w:lvl w:ilvl="3" w:tplc="34003358">
      <w:start w:val="1"/>
      <w:numFmt w:val="bullet"/>
      <w:lvlText w:val=""/>
      <w:lvlJc w:val="left"/>
      <w:pPr>
        <w:ind w:left="2880" w:hanging="360"/>
      </w:pPr>
      <w:rPr>
        <w:rFonts w:ascii="Symbol" w:hAnsi="Symbol" w:hint="default"/>
      </w:rPr>
    </w:lvl>
    <w:lvl w:ilvl="4" w:tplc="3EE656A6">
      <w:start w:val="1"/>
      <w:numFmt w:val="bullet"/>
      <w:lvlText w:val="o"/>
      <w:lvlJc w:val="left"/>
      <w:pPr>
        <w:ind w:left="3600" w:hanging="360"/>
      </w:pPr>
      <w:rPr>
        <w:rFonts w:ascii="Courier New" w:hAnsi="Courier New" w:hint="default"/>
      </w:rPr>
    </w:lvl>
    <w:lvl w:ilvl="5" w:tplc="B45A57BC">
      <w:start w:val="1"/>
      <w:numFmt w:val="bullet"/>
      <w:lvlText w:val=""/>
      <w:lvlJc w:val="left"/>
      <w:pPr>
        <w:ind w:left="4320" w:hanging="360"/>
      </w:pPr>
      <w:rPr>
        <w:rFonts w:ascii="Wingdings" w:hAnsi="Wingdings" w:hint="default"/>
      </w:rPr>
    </w:lvl>
    <w:lvl w:ilvl="6" w:tplc="20326610">
      <w:start w:val="1"/>
      <w:numFmt w:val="bullet"/>
      <w:lvlText w:val=""/>
      <w:lvlJc w:val="left"/>
      <w:pPr>
        <w:ind w:left="5040" w:hanging="360"/>
      </w:pPr>
      <w:rPr>
        <w:rFonts w:ascii="Symbol" w:hAnsi="Symbol" w:hint="default"/>
      </w:rPr>
    </w:lvl>
    <w:lvl w:ilvl="7" w:tplc="DA30FFEA">
      <w:start w:val="1"/>
      <w:numFmt w:val="bullet"/>
      <w:lvlText w:val="o"/>
      <w:lvlJc w:val="left"/>
      <w:pPr>
        <w:ind w:left="5760" w:hanging="360"/>
      </w:pPr>
      <w:rPr>
        <w:rFonts w:ascii="Courier New" w:hAnsi="Courier New" w:hint="default"/>
      </w:rPr>
    </w:lvl>
    <w:lvl w:ilvl="8" w:tplc="412A4B62">
      <w:start w:val="1"/>
      <w:numFmt w:val="bullet"/>
      <w:lvlText w:val=""/>
      <w:lvlJc w:val="left"/>
      <w:pPr>
        <w:ind w:left="6480" w:hanging="360"/>
      </w:pPr>
      <w:rPr>
        <w:rFonts w:ascii="Wingdings" w:hAnsi="Wingdings" w:hint="default"/>
      </w:rPr>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5896DF7"/>
    <w:multiLevelType w:val="multilevel"/>
    <w:tmpl w:val="B3E629DE"/>
    <w:lvl w:ilvl="0">
      <w:start w:val="1"/>
      <w:numFmt w:val="bullet"/>
      <w:lvlText w:val=""/>
      <w:lvlJc w:val="left"/>
      <w:pPr>
        <w:ind w:left="465" w:hanging="465"/>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0789B75B"/>
    <w:multiLevelType w:val="multilevel"/>
    <w:tmpl w:val="FABED610"/>
    <w:lvl w:ilvl="0">
      <w:start w:val="1"/>
      <w:numFmt w:val="bullet"/>
      <w:lvlText w:val=""/>
      <w:lvlJc w:val="left"/>
      <w:pPr>
        <w:ind w:left="465" w:hanging="465"/>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925059"/>
    <w:multiLevelType w:val="hybridMultilevel"/>
    <w:tmpl w:val="E2A2FA18"/>
    <w:lvl w:ilvl="0" w:tplc="056EA710">
      <w:start w:val="1"/>
      <w:numFmt w:val="bullet"/>
      <w:lvlText w:val=""/>
      <w:lvlJc w:val="left"/>
      <w:pPr>
        <w:ind w:left="720" w:hanging="360"/>
      </w:pPr>
      <w:rPr>
        <w:rFonts w:ascii="Symbol" w:hAnsi="Symbol" w:hint="default"/>
      </w:rPr>
    </w:lvl>
    <w:lvl w:ilvl="1" w:tplc="8EB05AFA">
      <w:start w:val="1"/>
      <w:numFmt w:val="bullet"/>
      <w:lvlText w:val="o"/>
      <w:lvlJc w:val="left"/>
      <w:pPr>
        <w:ind w:left="1440" w:hanging="360"/>
      </w:pPr>
      <w:rPr>
        <w:rFonts w:ascii="Courier New" w:hAnsi="Courier New" w:hint="default"/>
      </w:rPr>
    </w:lvl>
    <w:lvl w:ilvl="2" w:tplc="8954F1D0">
      <w:start w:val="1"/>
      <w:numFmt w:val="bullet"/>
      <w:lvlText w:val=""/>
      <w:lvlJc w:val="left"/>
      <w:pPr>
        <w:ind w:left="2160" w:hanging="360"/>
      </w:pPr>
      <w:rPr>
        <w:rFonts w:ascii="Wingdings" w:hAnsi="Wingdings" w:hint="default"/>
      </w:rPr>
    </w:lvl>
    <w:lvl w:ilvl="3" w:tplc="4E4628BC">
      <w:start w:val="1"/>
      <w:numFmt w:val="bullet"/>
      <w:lvlText w:val=""/>
      <w:lvlJc w:val="left"/>
      <w:pPr>
        <w:ind w:left="2880" w:hanging="360"/>
      </w:pPr>
      <w:rPr>
        <w:rFonts w:ascii="Symbol" w:hAnsi="Symbol" w:hint="default"/>
      </w:rPr>
    </w:lvl>
    <w:lvl w:ilvl="4" w:tplc="0B6CB0A2">
      <w:start w:val="1"/>
      <w:numFmt w:val="bullet"/>
      <w:lvlText w:val="o"/>
      <w:lvlJc w:val="left"/>
      <w:pPr>
        <w:ind w:left="3600" w:hanging="360"/>
      </w:pPr>
      <w:rPr>
        <w:rFonts w:ascii="Courier New" w:hAnsi="Courier New" w:hint="default"/>
      </w:rPr>
    </w:lvl>
    <w:lvl w:ilvl="5" w:tplc="DF32283C">
      <w:start w:val="1"/>
      <w:numFmt w:val="bullet"/>
      <w:lvlText w:val=""/>
      <w:lvlJc w:val="left"/>
      <w:pPr>
        <w:ind w:left="4320" w:hanging="360"/>
      </w:pPr>
      <w:rPr>
        <w:rFonts w:ascii="Wingdings" w:hAnsi="Wingdings" w:hint="default"/>
      </w:rPr>
    </w:lvl>
    <w:lvl w:ilvl="6" w:tplc="0616C742">
      <w:start w:val="1"/>
      <w:numFmt w:val="bullet"/>
      <w:lvlText w:val=""/>
      <w:lvlJc w:val="left"/>
      <w:pPr>
        <w:ind w:left="5040" w:hanging="360"/>
      </w:pPr>
      <w:rPr>
        <w:rFonts w:ascii="Symbol" w:hAnsi="Symbol" w:hint="default"/>
      </w:rPr>
    </w:lvl>
    <w:lvl w:ilvl="7" w:tplc="A1B2B02A">
      <w:start w:val="1"/>
      <w:numFmt w:val="bullet"/>
      <w:lvlText w:val="o"/>
      <w:lvlJc w:val="left"/>
      <w:pPr>
        <w:ind w:left="5760" w:hanging="360"/>
      </w:pPr>
      <w:rPr>
        <w:rFonts w:ascii="Courier New" w:hAnsi="Courier New" w:hint="default"/>
      </w:rPr>
    </w:lvl>
    <w:lvl w:ilvl="8" w:tplc="DC7AEF8A">
      <w:start w:val="1"/>
      <w:numFmt w:val="bullet"/>
      <w:lvlText w:val=""/>
      <w:lvlJc w:val="left"/>
      <w:pPr>
        <w:ind w:left="6480" w:hanging="360"/>
      </w:pPr>
      <w:rPr>
        <w:rFonts w:ascii="Wingdings" w:hAnsi="Wingdings" w:hint="default"/>
      </w:rPr>
    </w:lvl>
  </w:abstractNum>
  <w:abstractNum w:abstractNumId="8"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0" w15:restartNumberingAfterBreak="0">
    <w:nsid w:val="46C32143"/>
    <w:multiLevelType w:val="multilevel"/>
    <w:tmpl w:val="FB2ED978"/>
    <w:lvl w:ilvl="0">
      <w:start w:val="1"/>
      <w:numFmt w:val="bullet"/>
      <w:lvlText w:val=""/>
      <w:lvlJc w:val="left"/>
      <w:pPr>
        <w:ind w:left="465" w:hanging="465"/>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4A804A12"/>
    <w:multiLevelType w:val="multilevel"/>
    <w:tmpl w:val="3578A2C0"/>
    <w:lvl w:ilvl="0">
      <w:start w:val="1"/>
      <w:numFmt w:val="bullet"/>
      <w:lvlText w:val=""/>
      <w:lvlJc w:val="left"/>
      <w:pPr>
        <w:ind w:left="465" w:hanging="465"/>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4DD35486"/>
    <w:multiLevelType w:val="hybridMultilevel"/>
    <w:tmpl w:val="9A10F7C4"/>
    <w:lvl w:ilvl="0" w:tplc="B826210C">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4"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6" w15:restartNumberingAfterBreak="0">
    <w:nsid w:val="65F230DD"/>
    <w:multiLevelType w:val="hybridMultilevel"/>
    <w:tmpl w:val="53C876C8"/>
    <w:lvl w:ilvl="0" w:tplc="66BCC172">
      <w:start w:val="1"/>
      <w:numFmt w:val="bullet"/>
      <w:lvlText w:val=""/>
      <w:lvlJc w:val="left"/>
      <w:pPr>
        <w:ind w:left="720" w:hanging="360"/>
      </w:pPr>
      <w:rPr>
        <w:rFonts w:ascii="Symbol" w:hAnsi="Symbol" w:hint="default"/>
      </w:rPr>
    </w:lvl>
    <w:lvl w:ilvl="1" w:tplc="D21C3972">
      <w:start w:val="1"/>
      <w:numFmt w:val="bullet"/>
      <w:lvlText w:val="o"/>
      <w:lvlJc w:val="left"/>
      <w:pPr>
        <w:ind w:left="1440" w:hanging="360"/>
      </w:pPr>
      <w:rPr>
        <w:rFonts w:ascii="Courier New" w:hAnsi="Courier New" w:hint="default"/>
      </w:rPr>
    </w:lvl>
    <w:lvl w:ilvl="2" w:tplc="31F299DC">
      <w:start w:val="1"/>
      <w:numFmt w:val="bullet"/>
      <w:lvlText w:val=""/>
      <w:lvlJc w:val="left"/>
      <w:pPr>
        <w:ind w:left="2160" w:hanging="360"/>
      </w:pPr>
      <w:rPr>
        <w:rFonts w:ascii="Wingdings" w:hAnsi="Wingdings" w:hint="default"/>
      </w:rPr>
    </w:lvl>
    <w:lvl w:ilvl="3" w:tplc="FCB2D72E">
      <w:start w:val="1"/>
      <w:numFmt w:val="bullet"/>
      <w:lvlText w:val=""/>
      <w:lvlJc w:val="left"/>
      <w:pPr>
        <w:ind w:left="2880" w:hanging="360"/>
      </w:pPr>
      <w:rPr>
        <w:rFonts w:ascii="Symbol" w:hAnsi="Symbol" w:hint="default"/>
      </w:rPr>
    </w:lvl>
    <w:lvl w:ilvl="4" w:tplc="898C46AC">
      <w:start w:val="1"/>
      <w:numFmt w:val="bullet"/>
      <w:lvlText w:val="o"/>
      <w:lvlJc w:val="left"/>
      <w:pPr>
        <w:ind w:left="3600" w:hanging="360"/>
      </w:pPr>
      <w:rPr>
        <w:rFonts w:ascii="Courier New" w:hAnsi="Courier New" w:hint="default"/>
      </w:rPr>
    </w:lvl>
    <w:lvl w:ilvl="5" w:tplc="83E0ADF8">
      <w:start w:val="1"/>
      <w:numFmt w:val="bullet"/>
      <w:lvlText w:val=""/>
      <w:lvlJc w:val="left"/>
      <w:pPr>
        <w:ind w:left="4320" w:hanging="360"/>
      </w:pPr>
      <w:rPr>
        <w:rFonts w:ascii="Wingdings" w:hAnsi="Wingdings" w:hint="default"/>
      </w:rPr>
    </w:lvl>
    <w:lvl w:ilvl="6" w:tplc="B7FCAED2">
      <w:start w:val="1"/>
      <w:numFmt w:val="bullet"/>
      <w:lvlText w:val=""/>
      <w:lvlJc w:val="left"/>
      <w:pPr>
        <w:ind w:left="5040" w:hanging="360"/>
      </w:pPr>
      <w:rPr>
        <w:rFonts w:ascii="Symbol" w:hAnsi="Symbol" w:hint="default"/>
      </w:rPr>
    </w:lvl>
    <w:lvl w:ilvl="7" w:tplc="1E0619B2">
      <w:start w:val="1"/>
      <w:numFmt w:val="bullet"/>
      <w:lvlText w:val="o"/>
      <w:lvlJc w:val="left"/>
      <w:pPr>
        <w:ind w:left="5760" w:hanging="360"/>
      </w:pPr>
      <w:rPr>
        <w:rFonts w:ascii="Courier New" w:hAnsi="Courier New" w:hint="default"/>
      </w:rPr>
    </w:lvl>
    <w:lvl w:ilvl="8" w:tplc="34A64228">
      <w:start w:val="1"/>
      <w:numFmt w:val="bullet"/>
      <w:lvlText w:val=""/>
      <w:lvlJc w:val="left"/>
      <w:pPr>
        <w:ind w:left="6480" w:hanging="360"/>
      </w:pPr>
      <w:rPr>
        <w:rFonts w:ascii="Wingdings" w:hAnsi="Wingdings" w:hint="default"/>
      </w:rPr>
    </w:lvl>
  </w:abstractNum>
  <w:abstractNum w:abstractNumId="17" w15:restartNumberingAfterBreak="0">
    <w:nsid w:val="67A0451E"/>
    <w:multiLevelType w:val="hybridMultilevel"/>
    <w:tmpl w:val="2CC86EB2"/>
    <w:lvl w:ilvl="0" w:tplc="251E43EA">
      <w:start w:val="1"/>
      <w:numFmt w:val="bullet"/>
      <w:lvlText w:val=""/>
      <w:lvlJc w:val="left"/>
      <w:pPr>
        <w:ind w:left="360" w:hanging="360"/>
      </w:pPr>
      <w:rPr>
        <w:rFonts w:ascii="Symbol" w:hAnsi="Symbol" w:hint="default"/>
      </w:rPr>
    </w:lvl>
    <w:lvl w:ilvl="1" w:tplc="F74CB62A">
      <w:start w:val="1"/>
      <w:numFmt w:val="bullet"/>
      <w:lvlText w:val="o"/>
      <w:lvlJc w:val="left"/>
      <w:pPr>
        <w:ind w:left="1440" w:hanging="360"/>
      </w:pPr>
      <w:rPr>
        <w:rFonts w:ascii="Courier New" w:hAnsi="Courier New" w:hint="default"/>
      </w:rPr>
    </w:lvl>
    <w:lvl w:ilvl="2" w:tplc="18CCD1F6">
      <w:start w:val="1"/>
      <w:numFmt w:val="bullet"/>
      <w:lvlText w:val=""/>
      <w:lvlJc w:val="left"/>
      <w:pPr>
        <w:ind w:left="2160" w:hanging="360"/>
      </w:pPr>
      <w:rPr>
        <w:rFonts w:ascii="Wingdings" w:hAnsi="Wingdings" w:hint="default"/>
      </w:rPr>
    </w:lvl>
    <w:lvl w:ilvl="3" w:tplc="7F3E08F8">
      <w:start w:val="1"/>
      <w:numFmt w:val="bullet"/>
      <w:lvlText w:val=""/>
      <w:lvlJc w:val="left"/>
      <w:pPr>
        <w:ind w:left="2880" w:hanging="360"/>
      </w:pPr>
      <w:rPr>
        <w:rFonts w:ascii="Symbol" w:hAnsi="Symbol" w:hint="default"/>
      </w:rPr>
    </w:lvl>
    <w:lvl w:ilvl="4" w:tplc="50682424">
      <w:start w:val="1"/>
      <w:numFmt w:val="bullet"/>
      <w:lvlText w:val="o"/>
      <w:lvlJc w:val="left"/>
      <w:pPr>
        <w:ind w:left="3600" w:hanging="360"/>
      </w:pPr>
      <w:rPr>
        <w:rFonts w:ascii="Courier New" w:hAnsi="Courier New" w:hint="default"/>
      </w:rPr>
    </w:lvl>
    <w:lvl w:ilvl="5" w:tplc="BFC4627A">
      <w:start w:val="1"/>
      <w:numFmt w:val="bullet"/>
      <w:lvlText w:val=""/>
      <w:lvlJc w:val="left"/>
      <w:pPr>
        <w:ind w:left="4320" w:hanging="360"/>
      </w:pPr>
      <w:rPr>
        <w:rFonts w:ascii="Wingdings" w:hAnsi="Wingdings" w:hint="default"/>
      </w:rPr>
    </w:lvl>
    <w:lvl w:ilvl="6" w:tplc="60401496">
      <w:start w:val="1"/>
      <w:numFmt w:val="bullet"/>
      <w:lvlText w:val=""/>
      <w:lvlJc w:val="left"/>
      <w:pPr>
        <w:ind w:left="5040" w:hanging="360"/>
      </w:pPr>
      <w:rPr>
        <w:rFonts w:ascii="Symbol" w:hAnsi="Symbol" w:hint="default"/>
      </w:rPr>
    </w:lvl>
    <w:lvl w:ilvl="7" w:tplc="06FAEFCC">
      <w:start w:val="1"/>
      <w:numFmt w:val="bullet"/>
      <w:lvlText w:val="o"/>
      <w:lvlJc w:val="left"/>
      <w:pPr>
        <w:ind w:left="5760" w:hanging="360"/>
      </w:pPr>
      <w:rPr>
        <w:rFonts w:ascii="Courier New" w:hAnsi="Courier New" w:hint="default"/>
      </w:rPr>
    </w:lvl>
    <w:lvl w:ilvl="8" w:tplc="04CA1618">
      <w:start w:val="1"/>
      <w:numFmt w:val="bullet"/>
      <w:lvlText w:val=""/>
      <w:lvlJc w:val="left"/>
      <w:pPr>
        <w:ind w:left="6480" w:hanging="360"/>
      </w:pPr>
      <w:rPr>
        <w:rFonts w:ascii="Wingdings" w:hAnsi="Wingdings" w:hint="default"/>
      </w:rPr>
    </w:lvl>
  </w:abstractNum>
  <w:abstractNum w:abstractNumId="18" w15:restartNumberingAfterBreak="0">
    <w:nsid w:val="68EF9739"/>
    <w:multiLevelType w:val="hybridMultilevel"/>
    <w:tmpl w:val="4296CA1A"/>
    <w:lvl w:ilvl="0" w:tplc="0480E32C">
      <w:start w:val="1"/>
      <w:numFmt w:val="bullet"/>
      <w:lvlText w:val=""/>
      <w:lvlJc w:val="left"/>
      <w:pPr>
        <w:ind w:left="360" w:hanging="360"/>
      </w:pPr>
      <w:rPr>
        <w:rFonts w:ascii="Symbol" w:hAnsi="Symbol" w:hint="default"/>
      </w:rPr>
    </w:lvl>
    <w:lvl w:ilvl="1" w:tplc="C4302068">
      <w:start w:val="1"/>
      <w:numFmt w:val="bullet"/>
      <w:lvlText w:val="o"/>
      <w:lvlJc w:val="left"/>
      <w:pPr>
        <w:ind w:left="1440" w:hanging="360"/>
      </w:pPr>
      <w:rPr>
        <w:rFonts w:ascii="Courier New" w:hAnsi="Courier New" w:hint="default"/>
      </w:rPr>
    </w:lvl>
    <w:lvl w:ilvl="2" w:tplc="885CD848">
      <w:start w:val="1"/>
      <w:numFmt w:val="bullet"/>
      <w:lvlText w:val=""/>
      <w:lvlJc w:val="left"/>
      <w:pPr>
        <w:ind w:left="2160" w:hanging="360"/>
      </w:pPr>
      <w:rPr>
        <w:rFonts w:ascii="Wingdings" w:hAnsi="Wingdings" w:hint="default"/>
      </w:rPr>
    </w:lvl>
    <w:lvl w:ilvl="3" w:tplc="C102E79E">
      <w:start w:val="1"/>
      <w:numFmt w:val="bullet"/>
      <w:lvlText w:val=""/>
      <w:lvlJc w:val="left"/>
      <w:pPr>
        <w:ind w:left="2880" w:hanging="360"/>
      </w:pPr>
      <w:rPr>
        <w:rFonts w:ascii="Symbol" w:hAnsi="Symbol" w:hint="default"/>
      </w:rPr>
    </w:lvl>
    <w:lvl w:ilvl="4" w:tplc="3A3EE0BA">
      <w:start w:val="1"/>
      <w:numFmt w:val="bullet"/>
      <w:lvlText w:val="o"/>
      <w:lvlJc w:val="left"/>
      <w:pPr>
        <w:ind w:left="3600" w:hanging="360"/>
      </w:pPr>
      <w:rPr>
        <w:rFonts w:ascii="Courier New" w:hAnsi="Courier New" w:hint="default"/>
      </w:rPr>
    </w:lvl>
    <w:lvl w:ilvl="5" w:tplc="D7DEEC54">
      <w:start w:val="1"/>
      <w:numFmt w:val="bullet"/>
      <w:lvlText w:val=""/>
      <w:lvlJc w:val="left"/>
      <w:pPr>
        <w:ind w:left="4320" w:hanging="360"/>
      </w:pPr>
      <w:rPr>
        <w:rFonts w:ascii="Wingdings" w:hAnsi="Wingdings" w:hint="default"/>
      </w:rPr>
    </w:lvl>
    <w:lvl w:ilvl="6" w:tplc="0F4E615A">
      <w:start w:val="1"/>
      <w:numFmt w:val="bullet"/>
      <w:lvlText w:val=""/>
      <w:lvlJc w:val="left"/>
      <w:pPr>
        <w:ind w:left="5040" w:hanging="360"/>
      </w:pPr>
      <w:rPr>
        <w:rFonts w:ascii="Symbol" w:hAnsi="Symbol" w:hint="default"/>
      </w:rPr>
    </w:lvl>
    <w:lvl w:ilvl="7" w:tplc="2B5012AA">
      <w:start w:val="1"/>
      <w:numFmt w:val="bullet"/>
      <w:lvlText w:val="o"/>
      <w:lvlJc w:val="left"/>
      <w:pPr>
        <w:ind w:left="5760" w:hanging="360"/>
      </w:pPr>
      <w:rPr>
        <w:rFonts w:ascii="Courier New" w:hAnsi="Courier New" w:hint="default"/>
      </w:rPr>
    </w:lvl>
    <w:lvl w:ilvl="8" w:tplc="45B8EF52">
      <w:start w:val="1"/>
      <w:numFmt w:val="bullet"/>
      <w:lvlText w:val=""/>
      <w:lvlJc w:val="left"/>
      <w:pPr>
        <w:ind w:left="6480" w:hanging="360"/>
      </w:pPr>
      <w:rPr>
        <w:rFonts w:ascii="Wingdings" w:hAnsi="Wingdings" w:hint="default"/>
      </w:rPr>
    </w:lvl>
  </w:abstractNum>
  <w:abstractNum w:abstractNumId="19"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0" w15:restartNumberingAfterBreak="0">
    <w:nsid w:val="6CD7AD35"/>
    <w:multiLevelType w:val="multilevel"/>
    <w:tmpl w:val="BD90D268"/>
    <w:lvl w:ilvl="0">
      <w:start w:val="1"/>
      <w:numFmt w:val="bullet"/>
      <w:lvlText w:val=""/>
      <w:lvlJc w:val="left"/>
      <w:pPr>
        <w:ind w:left="465" w:hanging="465"/>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6E11CF5C"/>
    <w:multiLevelType w:val="multilevel"/>
    <w:tmpl w:val="D48466D2"/>
    <w:lvl w:ilvl="0">
      <w:start w:val="1"/>
      <w:numFmt w:val="bullet"/>
      <w:lvlText w:val=""/>
      <w:lvlJc w:val="left"/>
      <w:pPr>
        <w:ind w:left="465" w:hanging="465"/>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2"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23" w15:restartNumberingAfterBreak="0">
    <w:nsid w:val="7A4BF183"/>
    <w:multiLevelType w:val="multilevel"/>
    <w:tmpl w:val="567ADC26"/>
    <w:lvl w:ilvl="0">
      <w:start w:val="1"/>
      <w:numFmt w:val="bullet"/>
      <w:lvlText w:val=""/>
      <w:lvlJc w:val="left"/>
      <w:pPr>
        <w:ind w:left="465" w:hanging="465"/>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4"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0178975">
    <w:abstractNumId w:val="10"/>
  </w:num>
  <w:num w:numId="2" w16cid:durableId="1399522634">
    <w:abstractNumId w:val="2"/>
  </w:num>
  <w:num w:numId="3" w16cid:durableId="668605132">
    <w:abstractNumId w:val="18"/>
  </w:num>
  <w:num w:numId="4" w16cid:durableId="1136526042">
    <w:abstractNumId w:val="23"/>
  </w:num>
  <w:num w:numId="5" w16cid:durableId="1266842719">
    <w:abstractNumId w:val="17"/>
  </w:num>
  <w:num w:numId="6" w16cid:durableId="2086417020">
    <w:abstractNumId w:val="3"/>
  </w:num>
  <w:num w:numId="7" w16cid:durableId="663051001">
    <w:abstractNumId w:val="20"/>
  </w:num>
  <w:num w:numId="8" w16cid:durableId="890000321">
    <w:abstractNumId w:val="7"/>
  </w:num>
  <w:num w:numId="9" w16cid:durableId="1435588734">
    <w:abstractNumId w:val="16"/>
  </w:num>
  <w:num w:numId="10" w16cid:durableId="1447845493">
    <w:abstractNumId w:val="21"/>
  </w:num>
  <w:num w:numId="11" w16cid:durableId="353844669">
    <w:abstractNumId w:val="11"/>
  </w:num>
  <w:num w:numId="12" w16cid:durableId="1810785980">
    <w:abstractNumId w:val="0"/>
  </w:num>
  <w:num w:numId="13" w16cid:durableId="489950263">
    <w:abstractNumId w:val="19"/>
  </w:num>
  <w:num w:numId="14" w16cid:durableId="876896360">
    <w:abstractNumId w:val="13"/>
  </w:num>
  <w:num w:numId="15" w16cid:durableId="1230920563">
    <w:abstractNumId w:val="9"/>
  </w:num>
  <w:num w:numId="16" w16cid:durableId="251819447">
    <w:abstractNumId w:val="24"/>
  </w:num>
  <w:num w:numId="17" w16cid:durableId="1354847642">
    <w:abstractNumId w:val="15"/>
  </w:num>
  <w:num w:numId="18" w16cid:durableId="1024017306">
    <w:abstractNumId w:val="1"/>
  </w:num>
  <w:num w:numId="19" w16cid:durableId="1610044366">
    <w:abstractNumId w:val="22"/>
  </w:num>
  <w:num w:numId="20" w16cid:durableId="916400656">
    <w:abstractNumId w:val="8"/>
  </w:num>
  <w:num w:numId="21" w16cid:durableId="468671440">
    <w:abstractNumId w:val="4"/>
  </w:num>
  <w:num w:numId="22" w16cid:durableId="707678984">
    <w:abstractNumId w:val="6"/>
  </w:num>
  <w:num w:numId="23" w16cid:durableId="1975091020">
    <w:abstractNumId w:val="5"/>
  </w:num>
  <w:num w:numId="24" w16cid:durableId="1624582441">
    <w:abstractNumId w:val="25"/>
  </w:num>
  <w:num w:numId="25" w16cid:durableId="791096852">
    <w:abstractNumId w:val="14"/>
  </w:num>
  <w:num w:numId="26" w16cid:durableId="565914538">
    <w:abstractNumId w:val="12"/>
  </w:num>
  <w:num w:numId="27" w16cid:durableId="1697192909">
    <w:abstractNumId w:val="12"/>
    <w:lvlOverride w:ilvl="0">
      <w:startOverride w:val="1"/>
    </w:lvlOverride>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206D2"/>
    <w:rsid w:val="00021544"/>
    <w:rsid w:val="000308A9"/>
    <w:rsid w:val="00030CBD"/>
    <w:rsid w:val="0004420E"/>
    <w:rsid w:val="000452BB"/>
    <w:rsid w:val="00051082"/>
    <w:rsid w:val="00055432"/>
    <w:rsid w:val="00055B75"/>
    <w:rsid w:val="0006285C"/>
    <w:rsid w:val="00063D4D"/>
    <w:rsid w:val="00067B7C"/>
    <w:rsid w:val="000716C8"/>
    <w:rsid w:val="00072AF8"/>
    <w:rsid w:val="00072B7A"/>
    <w:rsid w:val="000757B3"/>
    <w:rsid w:val="00081B4F"/>
    <w:rsid w:val="00083B7A"/>
    <w:rsid w:val="00084B9A"/>
    <w:rsid w:val="00086590"/>
    <w:rsid w:val="0008690A"/>
    <w:rsid w:val="000915A3"/>
    <w:rsid w:val="00095EAE"/>
    <w:rsid w:val="00095EFD"/>
    <w:rsid w:val="0009787F"/>
    <w:rsid w:val="000A285C"/>
    <w:rsid w:val="000B1265"/>
    <w:rsid w:val="000B28DF"/>
    <w:rsid w:val="000C15DC"/>
    <w:rsid w:val="000C24B0"/>
    <w:rsid w:val="000C373C"/>
    <w:rsid w:val="000D3451"/>
    <w:rsid w:val="000D3BD4"/>
    <w:rsid w:val="000D5031"/>
    <w:rsid w:val="000D596F"/>
    <w:rsid w:val="000D6805"/>
    <w:rsid w:val="000E7433"/>
    <w:rsid w:val="000F3D53"/>
    <w:rsid w:val="000F50D4"/>
    <w:rsid w:val="000F6B00"/>
    <w:rsid w:val="0010506F"/>
    <w:rsid w:val="00114C43"/>
    <w:rsid w:val="00116DAE"/>
    <w:rsid w:val="0013611F"/>
    <w:rsid w:val="00136C58"/>
    <w:rsid w:val="001400A9"/>
    <w:rsid w:val="00144BE3"/>
    <w:rsid w:val="001479AD"/>
    <w:rsid w:val="00150050"/>
    <w:rsid w:val="00154B26"/>
    <w:rsid w:val="00155209"/>
    <w:rsid w:val="00165871"/>
    <w:rsid w:val="0018478B"/>
    <w:rsid w:val="001A261E"/>
    <w:rsid w:val="001A5156"/>
    <w:rsid w:val="001A5DA7"/>
    <w:rsid w:val="001A6F19"/>
    <w:rsid w:val="001A7889"/>
    <w:rsid w:val="001B1241"/>
    <w:rsid w:val="001B1DCA"/>
    <w:rsid w:val="001B3086"/>
    <w:rsid w:val="001B3EB4"/>
    <w:rsid w:val="001B715B"/>
    <w:rsid w:val="001C165F"/>
    <w:rsid w:val="001C2CB1"/>
    <w:rsid w:val="001C4C05"/>
    <w:rsid w:val="001C66DA"/>
    <w:rsid w:val="001C7D88"/>
    <w:rsid w:val="001D1FD2"/>
    <w:rsid w:val="001D5C8F"/>
    <w:rsid w:val="001D7B16"/>
    <w:rsid w:val="001E00FB"/>
    <w:rsid w:val="001E0DA3"/>
    <w:rsid w:val="001E1D92"/>
    <w:rsid w:val="001E6716"/>
    <w:rsid w:val="001F2210"/>
    <w:rsid w:val="001F68A1"/>
    <w:rsid w:val="00201756"/>
    <w:rsid w:val="00201DB0"/>
    <w:rsid w:val="0020432D"/>
    <w:rsid w:val="00205A8D"/>
    <w:rsid w:val="0020723A"/>
    <w:rsid w:val="0021386D"/>
    <w:rsid w:val="002171C0"/>
    <w:rsid w:val="00232D19"/>
    <w:rsid w:val="00232D57"/>
    <w:rsid w:val="00240344"/>
    <w:rsid w:val="002415CF"/>
    <w:rsid w:val="002508D3"/>
    <w:rsid w:val="00260A91"/>
    <w:rsid w:val="00263169"/>
    <w:rsid w:val="002633D8"/>
    <w:rsid w:val="00264F7F"/>
    <w:rsid w:val="00272DA8"/>
    <w:rsid w:val="00273AD4"/>
    <w:rsid w:val="00276F51"/>
    <w:rsid w:val="0028230A"/>
    <w:rsid w:val="0028555E"/>
    <w:rsid w:val="00285F80"/>
    <w:rsid w:val="0028771A"/>
    <w:rsid w:val="00290317"/>
    <w:rsid w:val="00290B4E"/>
    <w:rsid w:val="00293BD9"/>
    <w:rsid w:val="002977E0"/>
    <w:rsid w:val="002A1191"/>
    <w:rsid w:val="002A1D00"/>
    <w:rsid w:val="002A2BEB"/>
    <w:rsid w:val="002A5083"/>
    <w:rsid w:val="002A6BD8"/>
    <w:rsid w:val="002B7D36"/>
    <w:rsid w:val="002C00AF"/>
    <w:rsid w:val="002C14B9"/>
    <w:rsid w:val="002D6D45"/>
    <w:rsid w:val="002E36C4"/>
    <w:rsid w:val="002F0104"/>
    <w:rsid w:val="002F6AB5"/>
    <w:rsid w:val="00300B16"/>
    <w:rsid w:val="00302A1B"/>
    <w:rsid w:val="00302BC7"/>
    <w:rsid w:val="003048EC"/>
    <w:rsid w:val="00306091"/>
    <w:rsid w:val="00307F45"/>
    <w:rsid w:val="0031181D"/>
    <w:rsid w:val="00312477"/>
    <w:rsid w:val="00313789"/>
    <w:rsid w:val="00324C8D"/>
    <w:rsid w:val="00326490"/>
    <w:rsid w:val="00331631"/>
    <w:rsid w:val="00355029"/>
    <w:rsid w:val="00355E9A"/>
    <w:rsid w:val="003606C5"/>
    <w:rsid w:val="00364484"/>
    <w:rsid w:val="0036726A"/>
    <w:rsid w:val="00367A89"/>
    <w:rsid w:val="003806E1"/>
    <w:rsid w:val="00392121"/>
    <w:rsid w:val="003943F9"/>
    <w:rsid w:val="00396FFA"/>
    <w:rsid w:val="00397D02"/>
    <w:rsid w:val="003A0786"/>
    <w:rsid w:val="003A2D09"/>
    <w:rsid w:val="003A541B"/>
    <w:rsid w:val="003A7B49"/>
    <w:rsid w:val="003B113F"/>
    <w:rsid w:val="003C07AC"/>
    <w:rsid w:val="003C4512"/>
    <w:rsid w:val="003C5BB2"/>
    <w:rsid w:val="003C7E39"/>
    <w:rsid w:val="003D7AAE"/>
    <w:rsid w:val="003E3E90"/>
    <w:rsid w:val="003F0A39"/>
    <w:rsid w:val="003F179F"/>
    <w:rsid w:val="003F475C"/>
    <w:rsid w:val="00401A3B"/>
    <w:rsid w:val="0040422D"/>
    <w:rsid w:val="00404434"/>
    <w:rsid w:val="0041170E"/>
    <w:rsid w:val="00415544"/>
    <w:rsid w:val="00415C69"/>
    <w:rsid w:val="00416651"/>
    <w:rsid w:val="00420C37"/>
    <w:rsid w:val="0042517B"/>
    <w:rsid w:val="00425E6B"/>
    <w:rsid w:val="004269E4"/>
    <w:rsid w:val="0043160A"/>
    <w:rsid w:val="00435624"/>
    <w:rsid w:val="00441082"/>
    <w:rsid w:val="00451F35"/>
    <w:rsid w:val="00456943"/>
    <w:rsid w:val="00464B9A"/>
    <w:rsid w:val="00467034"/>
    <w:rsid w:val="00467643"/>
    <w:rsid w:val="00467D07"/>
    <w:rsid w:val="00471148"/>
    <w:rsid w:val="00473359"/>
    <w:rsid w:val="00477C6B"/>
    <w:rsid w:val="004849CD"/>
    <w:rsid w:val="004866C7"/>
    <w:rsid w:val="0049471F"/>
    <w:rsid w:val="004B278F"/>
    <w:rsid w:val="004B66A9"/>
    <w:rsid w:val="004C0775"/>
    <w:rsid w:val="004C3C23"/>
    <w:rsid w:val="004D1C52"/>
    <w:rsid w:val="004D4EF9"/>
    <w:rsid w:val="004E5C01"/>
    <w:rsid w:val="004E7D21"/>
    <w:rsid w:val="004F3445"/>
    <w:rsid w:val="004F738D"/>
    <w:rsid w:val="005044B2"/>
    <w:rsid w:val="00525184"/>
    <w:rsid w:val="005307ED"/>
    <w:rsid w:val="00534850"/>
    <w:rsid w:val="00534AB3"/>
    <w:rsid w:val="00542F28"/>
    <w:rsid w:val="005433AC"/>
    <w:rsid w:val="00545578"/>
    <w:rsid w:val="00551876"/>
    <w:rsid w:val="00554835"/>
    <w:rsid w:val="00554D6E"/>
    <w:rsid w:val="00554E9C"/>
    <w:rsid w:val="00556078"/>
    <w:rsid w:val="00556506"/>
    <w:rsid w:val="00560F10"/>
    <w:rsid w:val="00561A44"/>
    <w:rsid w:val="0056593E"/>
    <w:rsid w:val="005665B7"/>
    <w:rsid w:val="00570F72"/>
    <w:rsid w:val="005762D2"/>
    <w:rsid w:val="00582E41"/>
    <w:rsid w:val="00583A38"/>
    <w:rsid w:val="0059347E"/>
    <w:rsid w:val="00594FDA"/>
    <w:rsid w:val="005A2DDF"/>
    <w:rsid w:val="005A37DC"/>
    <w:rsid w:val="005A511C"/>
    <w:rsid w:val="005A674E"/>
    <w:rsid w:val="005B027C"/>
    <w:rsid w:val="005B5FFF"/>
    <w:rsid w:val="005C0570"/>
    <w:rsid w:val="005D1388"/>
    <w:rsid w:val="005D1607"/>
    <w:rsid w:val="005D3BC6"/>
    <w:rsid w:val="005E30AB"/>
    <w:rsid w:val="005E54B7"/>
    <w:rsid w:val="005E5C37"/>
    <w:rsid w:val="005F1839"/>
    <w:rsid w:val="005F23CD"/>
    <w:rsid w:val="005F3020"/>
    <w:rsid w:val="005F6AC6"/>
    <w:rsid w:val="005F7134"/>
    <w:rsid w:val="00600C4F"/>
    <w:rsid w:val="0060676F"/>
    <w:rsid w:val="006079FA"/>
    <w:rsid w:val="00607B7F"/>
    <w:rsid w:val="00612AE3"/>
    <w:rsid w:val="006300ED"/>
    <w:rsid w:val="006340DC"/>
    <w:rsid w:val="006471E2"/>
    <w:rsid w:val="00653D80"/>
    <w:rsid w:val="006607C8"/>
    <w:rsid w:val="00665883"/>
    <w:rsid w:val="00674251"/>
    <w:rsid w:val="00676F0E"/>
    <w:rsid w:val="00676FBB"/>
    <w:rsid w:val="00681446"/>
    <w:rsid w:val="006819A9"/>
    <w:rsid w:val="00685DED"/>
    <w:rsid w:val="006955B2"/>
    <w:rsid w:val="006B2F7F"/>
    <w:rsid w:val="006B5012"/>
    <w:rsid w:val="006C023F"/>
    <w:rsid w:val="006C368D"/>
    <w:rsid w:val="006C5BF2"/>
    <w:rsid w:val="006D063E"/>
    <w:rsid w:val="006D17E3"/>
    <w:rsid w:val="006D7B45"/>
    <w:rsid w:val="006E2990"/>
    <w:rsid w:val="006E771C"/>
    <w:rsid w:val="006F04C5"/>
    <w:rsid w:val="006F0550"/>
    <w:rsid w:val="00706179"/>
    <w:rsid w:val="00717246"/>
    <w:rsid w:val="00722180"/>
    <w:rsid w:val="0072489D"/>
    <w:rsid w:val="00726A2F"/>
    <w:rsid w:val="00740CAA"/>
    <w:rsid w:val="0074262E"/>
    <w:rsid w:val="007503FC"/>
    <w:rsid w:val="00750A4A"/>
    <w:rsid w:val="00752B0B"/>
    <w:rsid w:val="00755CC2"/>
    <w:rsid w:val="00760F18"/>
    <w:rsid w:val="00761EB1"/>
    <w:rsid w:val="007654A3"/>
    <w:rsid w:val="00767A49"/>
    <w:rsid w:val="00772020"/>
    <w:rsid w:val="00780642"/>
    <w:rsid w:val="00780F76"/>
    <w:rsid w:val="00786E8E"/>
    <w:rsid w:val="007879EE"/>
    <w:rsid w:val="00791C1F"/>
    <w:rsid w:val="00791CC9"/>
    <w:rsid w:val="007931F3"/>
    <w:rsid w:val="00793D2F"/>
    <w:rsid w:val="00794848"/>
    <w:rsid w:val="00796B18"/>
    <w:rsid w:val="007A5BEC"/>
    <w:rsid w:val="007B1ADE"/>
    <w:rsid w:val="007C057B"/>
    <w:rsid w:val="007C15A3"/>
    <w:rsid w:val="007C302F"/>
    <w:rsid w:val="007C655E"/>
    <w:rsid w:val="007C7068"/>
    <w:rsid w:val="007D5665"/>
    <w:rsid w:val="007D7388"/>
    <w:rsid w:val="007D7E10"/>
    <w:rsid w:val="007E4647"/>
    <w:rsid w:val="007E75DD"/>
    <w:rsid w:val="007F0508"/>
    <w:rsid w:val="007F59AD"/>
    <w:rsid w:val="007F668D"/>
    <w:rsid w:val="008023A5"/>
    <w:rsid w:val="00813292"/>
    <w:rsid w:val="00823CDD"/>
    <w:rsid w:val="00834753"/>
    <w:rsid w:val="00836CD2"/>
    <w:rsid w:val="0084230C"/>
    <w:rsid w:val="008432A9"/>
    <w:rsid w:val="008432AB"/>
    <w:rsid w:val="0084592F"/>
    <w:rsid w:val="00854711"/>
    <w:rsid w:val="00855DB0"/>
    <w:rsid w:val="008560DB"/>
    <w:rsid w:val="00861F3E"/>
    <w:rsid w:val="00862253"/>
    <w:rsid w:val="008640EE"/>
    <w:rsid w:val="0086661B"/>
    <w:rsid w:val="00867BC0"/>
    <w:rsid w:val="00874551"/>
    <w:rsid w:val="00880F0C"/>
    <w:rsid w:val="00882E84"/>
    <w:rsid w:val="00882F9F"/>
    <w:rsid w:val="00886778"/>
    <w:rsid w:val="008912EB"/>
    <w:rsid w:val="0089171A"/>
    <w:rsid w:val="00892847"/>
    <w:rsid w:val="00895093"/>
    <w:rsid w:val="008A07E2"/>
    <w:rsid w:val="008A5DCB"/>
    <w:rsid w:val="008B5293"/>
    <w:rsid w:val="008B5DA1"/>
    <w:rsid w:val="008B69E2"/>
    <w:rsid w:val="008B7CA0"/>
    <w:rsid w:val="008C42BF"/>
    <w:rsid w:val="008C491C"/>
    <w:rsid w:val="008C4ACD"/>
    <w:rsid w:val="008C6699"/>
    <w:rsid w:val="008D03B7"/>
    <w:rsid w:val="008D1C74"/>
    <w:rsid w:val="008D2175"/>
    <w:rsid w:val="008D2362"/>
    <w:rsid w:val="008D389D"/>
    <w:rsid w:val="008E2255"/>
    <w:rsid w:val="008E644D"/>
    <w:rsid w:val="008F4365"/>
    <w:rsid w:val="008F7186"/>
    <w:rsid w:val="00902706"/>
    <w:rsid w:val="00905129"/>
    <w:rsid w:val="00906D63"/>
    <w:rsid w:val="00911498"/>
    <w:rsid w:val="009150C5"/>
    <w:rsid w:val="009205E3"/>
    <w:rsid w:val="00923F5F"/>
    <w:rsid w:val="00924B27"/>
    <w:rsid w:val="00924BBE"/>
    <w:rsid w:val="00930FA9"/>
    <w:rsid w:val="00931FB1"/>
    <w:rsid w:val="00936F18"/>
    <w:rsid w:val="00940F1D"/>
    <w:rsid w:val="0094238A"/>
    <w:rsid w:val="00944A68"/>
    <w:rsid w:val="0095564E"/>
    <w:rsid w:val="0095757E"/>
    <w:rsid w:val="009651DB"/>
    <w:rsid w:val="009669D8"/>
    <w:rsid w:val="00966E81"/>
    <w:rsid w:val="00974079"/>
    <w:rsid w:val="00974B3E"/>
    <w:rsid w:val="0097788B"/>
    <w:rsid w:val="0099190B"/>
    <w:rsid w:val="009976B8"/>
    <w:rsid w:val="009A79FC"/>
    <w:rsid w:val="009B17FE"/>
    <w:rsid w:val="009B204E"/>
    <w:rsid w:val="009B2B27"/>
    <w:rsid w:val="009B31DB"/>
    <w:rsid w:val="009B5785"/>
    <w:rsid w:val="009C0C72"/>
    <w:rsid w:val="009C47C2"/>
    <w:rsid w:val="009C7EBE"/>
    <w:rsid w:val="009E2E2F"/>
    <w:rsid w:val="009E34DE"/>
    <w:rsid w:val="009E6079"/>
    <w:rsid w:val="009E6F23"/>
    <w:rsid w:val="00A15C65"/>
    <w:rsid w:val="00A1654C"/>
    <w:rsid w:val="00A275BE"/>
    <w:rsid w:val="00A33EB7"/>
    <w:rsid w:val="00A3433D"/>
    <w:rsid w:val="00A35705"/>
    <w:rsid w:val="00A432FD"/>
    <w:rsid w:val="00A433C3"/>
    <w:rsid w:val="00A448C0"/>
    <w:rsid w:val="00A52799"/>
    <w:rsid w:val="00A6063A"/>
    <w:rsid w:val="00A649BD"/>
    <w:rsid w:val="00A66487"/>
    <w:rsid w:val="00A667DF"/>
    <w:rsid w:val="00A67063"/>
    <w:rsid w:val="00A67711"/>
    <w:rsid w:val="00A8520D"/>
    <w:rsid w:val="00A86E23"/>
    <w:rsid w:val="00A96E41"/>
    <w:rsid w:val="00AA0EE7"/>
    <w:rsid w:val="00AA3B1A"/>
    <w:rsid w:val="00AB6CAE"/>
    <w:rsid w:val="00AC414D"/>
    <w:rsid w:val="00AD05B9"/>
    <w:rsid w:val="00AD373F"/>
    <w:rsid w:val="00AD690D"/>
    <w:rsid w:val="00AE44C5"/>
    <w:rsid w:val="00B00F2A"/>
    <w:rsid w:val="00B01D37"/>
    <w:rsid w:val="00B14514"/>
    <w:rsid w:val="00B277C9"/>
    <w:rsid w:val="00B44FE8"/>
    <w:rsid w:val="00B50740"/>
    <w:rsid w:val="00B5084D"/>
    <w:rsid w:val="00B53C61"/>
    <w:rsid w:val="00B57E85"/>
    <w:rsid w:val="00B60E35"/>
    <w:rsid w:val="00B635F7"/>
    <w:rsid w:val="00B6553A"/>
    <w:rsid w:val="00B67C6D"/>
    <w:rsid w:val="00B7497F"/>
    <w:rsid w:val="00B82571"/>
    <w:rsid w:val="00B83C91"/>
    <w:rsid w:val="00B861B2"/>
    <w:rsid w:val="00B90AA0"/>
    <w:rsid w:val="00B962EB"/>
    <w:rsid w:val="00BA13C4"/>
    <w:rsid w:val="00BA2AF8"/>
    <w:rsid w:val="00BA5091"/>
    <w:rsid w:val="00BB6AE3"/>
    <w:rsid w:val="00BC532F"/>
    <w:rsid w:val="00BE6FBD"/>
    <w:rsid w:val="00BF786C"/>
    <w:rsid w:val="00BF7D92"/>
    <w:rsid w:val="00C03282"/>
    <w:rsid w:val="00C113A9"/>
    <w:rsid w:val="00C12C2A"/>
    <w:rsid w:val="00C21756"/>
    <w:rsid w:val="00C36563"/>
    <w:rsid w:val="00C36AD3"/>
    <w:rsid w:val="00C46679"/>
    <w:rsid w:val="00C501E3"/>
    <w:rsid w:val="00C505AB"/>
    <w:rsid w:val="00C5463E"/>
    <w:rsid w:val="00C641A9"/>
    <w:rsid w:val="00C64460"/>
    <w:rsid w:val="00C66514"/>
    <w:rsid w:val="00C75F9B"/>
    <w:rsid w:val="00C77039"/>
    <w:rsid w:val="00C85570"/>
    <w:rsid w:val="00CA0F1C"/>
    <w:rsid w:val="00CA455F"/>
    <w:rsid w:val="00CB64F3"/>
    <w:rsid w:val="00CC157D"/>
    <w:rsid w:val="00CD295C"/>
    <w:rsid w:val="00CD4951"/>
    <w:rsid w:val="00CD5F4C"/>
    <w:rsid w:val="00CD642C"/>
    <w:rsid w:val="00CE2052"/>
    <w:rsid w:val="00CE5223"/>
    <w:rsid w:val="00CE74A5"/>
    <w:rsid w:val="00CF04A6"/>
    <w:rsid w:val="00CF5839"/>
    <w:rsid w:val="00CF5A25"/>
    <w:rsid w:val="00D009E3"/>
    <w:rsid w:val="00D00B0D"/>
    <w:rsid w:val="00D03250"/>
    <w:rsid w:val="00D05341"/>
    <w:rsid w:val="00D10FF6"/>
    <w:rsid w:val="00D12E9E"/>
    <w:rsid w:val="00D15926"/>
    <w:rsid w:val="00D21E0A"/>
    <w:rsid w:val="00D222D9"/>
    <w:rsid w:val="00D24756"/>
    <w:rsid w:val="00D26D46"/>
    <w:rsid w:val="00D313FA"/>
    <w:rsid w:val="00D3210F"/>
    <w:rsid w:val="00D4016C"/>
    <w:rsid w:val="00D51410"/>
    <w:rsid w:val="00D51E2E"/>
    <w:rsid w:val="00D53179"/>
    <w:rsid w:val="00D5455C"/>
    <w:rsid w:val="00D57188"/>
    <w:rsid w:val="00D626C3"/>
    <w:rsid w:val="00D64D2F"/>
    <w:rsid w:val="00D706A9"/>
    <w:rsid w:val="00D73C89"/>
    <w:rsid w:val="00D821F7"/>
    <w:rsid w:val="00D8251F"/>
    <w:rsid w:val="00D83D47"/>
    <w:rsid w:val="00D85572"/>
    <w:rsid w:val="00D858B1"/>
    <w:rsid w:val="00D86C6B"/>
    <w:rsid w:val="00D91FF0"/>
    <w:rsid w:val="00D9263D"/>
    <w:rsid w:val="00D92B2F"/>
    <w:rsid w:val="00D92CFF"/>
    <w:rsid w:val="00DA2A27"/>
    <w:rsid w:val="00DA4E70"/>
    <w:rsid w:val="00DA611E"/>
    <w:rsid w:val="00DB2345"/>
    <w:rsid w:val="00DC33B5"/>
    <w:rsid w:val="00DC400A"/>
    <w:rsid w:val="00DC5C92"/>
    <w:rsid w:val="00DD6588"/>
    <w:rsid w:val="00DE1EDC"/>
    <w:rsid w:val="00DE561F"/>
    <w:rsid w:val="00DE64CD"/>
    <w:rsid w:val="00DF0FDD"/>
    <w:rsid w:val="00DF5566"/>
    <w:rsid w:val="00E04136"/>
    <w:rsid w:val="00E04E48"/>
    <w:rsid w:val="00E053AD"/>
    <w:rsid w:val="00E06E26"/>
    <w:rsid w:val="00E11527"/>
    <w:rsid w:val="00E11D0E"/>
    <w:rsid w:val="00E139AC"/>
    <w:rsid w:val="00E13CDA"/>
    <w:rsid w:val="00E161A0"/>
    <w:rsid w:val="00E22D58"/>
    <w:rsid w:val="00E22E45"/>
    <w:rsid w:val="00E23563"/>
    <w:rsid w:val="00E32102"/>
    <w:rsid w:val="00E32E1F"/>
    <w:rsid w:val="00E3305F"/>
    <w:rsid w:val="00E337E5"/>
    <w:rsid w:val="00E44034"/>
    <w:rsid w:val="00E440CB"/>
    <w:rsid w:val="00E45102"/>
    <w:rsid w:val="00E4593E"/>
    <w:rsid w:val="00E549F2"/>
    <w:rsid w:val="00E57149"/>
    <w:rsid w:val="00E616F5"/>
    <w:rsid w:val="00E6556F"/>
    <w:rsid w:val="00E65832"/>
    <w:rsid w:val="00E70B7D"/>
    <w:rsid w:val="00E74B71"/>
    <w:rsid w:val="00E76B23"/>
    <w:rsid w:val="00E80E6E"/>
    <w:rsid w:val="00E82286"/>
    <w:rsid w:val="00E826CF"/>
    <w:rsid w:val="00E909FF"/>
    <w:rsid w:val="00E917C3"/>
    <w:rsid w:val="00E931CA"/>
    <w:rsid w:val="00E952BE"/>
    <w:rsid w:val="00EA0886"/>
    <w:rsid w:val="00EA2F0B"/>
    <w:rsid w:val="00EB07FB"/>
    <w:rsid w:val="00EB2F98"/>
    <w:rsid w:val="00EB30D0"/>
    <w:rsid w:val="00EB4341"/>
    <w:rsid w:val="00EB7776"/>
    <w:rsid w:val="00EC2B27"/>
    <w:rsid w:val="00EC55A4"/>
    <w:rsid w:val="00ED56E4"/>
    <w:rsid w:val="00EE18B4"/>
    <w:rsid w:val="00F01582"/>
    <w:rsid w:val="00F0172E"/>
    <w:rsid w:val="00F0215F"/>
    <w:rsid w:val="00F03425"/>
    <w:rsid w:val="00F07F90"/>
    <w:rsid w:val="00F104C5"/>
    <w:rsid w:val="00F21E96"/>
    <w:rsid w:val="00F24192"/>
    <w:rsid w:val="00F3090A"/>
    <w:rsid w:val="00F41852"/>
    <w:rsid w:val="00F41D54"/>
    <w:rsid w:val="00F51B89"/>
    <w:rsid w:val="00F5333A"/>
    <w:rsid w:val="00F67F43"/>
    <w:rsid w:val="00F7405B"/>
    <w:rsid w:val="00F767EE"/>
    <w:rsid w:val="00F820C4"/>
    <w:rsid w:val="00F8348B"/>
    <w:rsid w:val="00F85E7C"/>
    <w:rsid w:val="00F9167A"/>
    <w:rsid w:val="00F93831"/>
    <w:rsid w:val="00F970E0"/>
    <w:rsid w:val="00F97C9E"/>
    <w:rsid w:val="00FA0D26"/>
    <w:rsid w:val="00FA137E"/>
    <w:rsid w:val="00FA334E"/>
    <w:rsid w:val="00FA3596"/>
    <w:rsid w:val="00FA36FA"/>
    <w:rsid w:val="00FB1EB7"/>
    <w:rsid w:val="00FB3108"/>
    <w:rsid w:val="00FB3A94"/>
    <w:rsid w:val="00FB56CA"/>
    <w:rsid w:val="00FC7C7E"/>
    <w:rsid w:val="00FD5E18"/>
    <w:rsid w:val="00FD7458"/>
    <w:rsid w:val="00FE181C"/>
    <w:rsid w:val="00FE1A39"/>
    <w:rsid w:val="00FE5262"/>
    <w:rsid w:val="00FE67AE"/>
    <w:rsid w:val="00FE68FC"/>
    <w:rsid w:val="00FE6AED"/>
    <w:rsid w:val="00FF153C"/>
    <w:rsid w:val="00FF57D9"/>
    <w:rsid w:val="00FF69F2"/>
    <w:rsid w:val="0139027B"/>
    <w:rsid w:val="0152B7E7"/>
    <w:rsid w:val="018B4E70"/>
    <w:rsid w:val="01B054BC"/>
    <w:rsid w:val="01C040D3"/>
    <w:rsid w:val="02026335"/>
    <w:rsid w:val="023E28A5"/>
    <w:rsid w:val="02692CDA"/>
    <w:rsid w:val="028A191C"/>
    <w:rsid w:val="02C92656"/>
    <w:rsid w:val="02CC3271"/>
    <w:rsid w:val="02D52293"/>
    <w:rsid w:val="03120491"/>
    <w:rsid w:val="0332FCC0"/>
    <w:rsid w:val="0359DBF5"/>
    <w:rsid w:val="037DDC0F"/>
    <w:rsid w:val="0399A00F"/>
    <w:rsid w:val="0461B05B"/>
    <w:rsid w:val="04684E04"/>
    <w:rsid w:val="04A4170B"/>
    <w:rsid w:val="04DDD41E"/>
    <w:rsid w:val="04E7F57E"/>
    <w:rsid w:val="0519AC70"/>
    <w:rsid w:val="053A03F7"/>
    <w:rsid w:val="057D8E8D"/>
    <w:rsid w:val="058E64BD"/>
    <w:rsid w:val="05C9A764"/>
    <w:rsid w:val="05CF2059"/>
    <w:rsid w:val="05D8B438"/>
    <w:rsid w:val="065D8E61"/>
    <w:rsid w:val="065E4352"/>
    <w:rsid w:val="06D11AC6"/>
    <w:rsid w:val="06FCFBA9"/>
    <w:rsid w:val="07195EEE"/>
    <w:rsid w:val="072DB6CF"/>
    <w:rsid w:val="0731BE78"/>
    <w:rsid w:val="07339854"/>
    <w:rsid w:val="074ECD6B"/>
    <w:rsid w:val="07F28881"/>
    <w:rsid w:val="08416010"/>
    <w:rsid w:val="0853E8D5"/>
    <w:rsid w:val="088A08A7"/>
    <w:rsid w:val="08920755"/>
    <w:rsid w:val="08DBB976"/>
    <w:rsid w:val="0904E2DD"/>
    <w:rsid w:val="0988966C"/>
    <w:rsid w:val="09B12688"/>
    <w:rsid w:val="0A03084A"/>
    <w:rsid w:val="0A46B3F0"/>
    <w:rsid w:val="0A7779BD"/>
    <w:rsid w:val="0AA84BF7"/>
    <w:rsid w:val="0ABC0C22"/>
    <w:rsid w:val="0ADC81EB"/>
    <w:rsid w:val="0AE57FB4"/>
    <w:rsid w:val="0AF63163"/>
    <w:rsid w:val="0B2BF931"/>
    <w:rsid w:val="0B7AECB9"/>
    <w:rsid w:val="0B8A1FF5"/>
    <w:rsid w:val="0B97E1DB"/>
    <w:rsid w:val="0B994A5E"/>
    <w:rsid w:val="0BBB187A"/>
    <w:rsid w:val="0BF648E9"/>
    <w:rsid w:val="0C0E06EF"/>
    <w:rsid w:val="0C5F064B"/>
    <w:rsid w:val="0C70850D"/>
    <w:rsid w:val="0CA0080C"/>
    <w:rsid w:val="0CA8074D"/>
    <w:rsid w:val="0CBE0F43"/>
    <w:rsid w:val="0CCC73FB"/>
    <w:rsid w:val="0D377B53"/>
    <w:rsid w:val="0D3F19AC"/>
    <w:rsid w:val="0D53CAEC"/>
    <w:rsid w:val="0D5DCE99"/>
    <w:rsid w:val="0DBB90EC"/>
    <w:rsid w:val="0E7DDE2A"/>
    <w:rsid w:val="0E9B1B33"/>
    <w:rsid w:val="0EE7471F"/>
    <w:rsid w:val="0F90FC93"/>
    <w:rsid w:val="0FD573A1"/>
    <w:rsid w:val="101ED02C"/>
    <w:rsid w:val="104CAB6A"/>
    <w:rsid w:val="104FC36E"/>
    <w:rsid w:val="10878925"/>
    <w:rsid w:val="10A55E15"/>
    <w:rsid w:val="10FD99BF"/>
    <w:rsid w:val="11156163"/>
    <w:rsid w:val="11558034"/>
    <w:rsid w:val="11708A73"/>
    <w:rsid w:val="11BA3164"/>
    <w:rsid w:val="126F0307"/>
    <w:rsid w:val="12845968"/>
    <w:rsid w:val="12E5AC06"/>
    <w:rsid w:val="13556038"/>
    <w:rsid w:val="136ABB4B"/>
    <w:rsid w:val="13E9EAAA"/>
    <w:rsid w:val="13EEDA6F"/>
    <w:rsid w:val="14126127"/>
    <w:rsid w:val="14235679"/>
    <w:rsid w:val="143A2F2E"/>
    <w:rsid w:val="1443FACD"/>
    <w:rsid w:val="1456A62F"/>
    <w:rsid w:val="148F7FF3"/>
    <w:rsid w:val="14CC511E"/>
    <w:rsid w:val="14CE8254"/>
    <w:rsid w:val="14DACE70"/>
    <w:rsid w:val="150EC8D1"/>
    <w:rsid w:val="152A7F88"/>
    <w:rsid w:val="15339926"/>
    <w:rsid w:val="154654AD"/>
    <w:rsid w:val="158CFD48"/>
    <w:rsid w:val="15FB4ABE"/>
    <w:rsid w:val="16514F22"/>
    <w:rsid w:val="16CFC9F3"/>
    <w:rsid w:val="16F1B756"/>
    <w:rsid w:val="1702DF3A"/>
    <w:rsid w:val="17C1FF31"/>
    <w:rsid w:val="17C4DEDF"/>
    <w:rsid w:val="17D2CC69"/>
    <w:rsid w:val="183C5160"/>
    <w:rsid w:val="186E14FB"/>
    <w:rsid w:val="188DFE0D"/>
    <w:rsid w:val="18BDD5B1"/>
    <w:rsid w:val="18EAE1D1"/>
    <w:rsid w:val="1933C66D"/>
    <w:rsid w:val="19527D29"/>
    <w:rsid w:val="198ACBE0"/>
    <w:rsid w:val="19B07393"/>
    <w:rsid w:val="19C84339"/>
    <w:rsid w:val="1A16DFC9"/>
    <w:rsid w:val="1A35F6CF"/>
    <w:rsid w:val="1A4DFB1D"/>
    <w:rsid w:val="1A92FCA4"/>
    <w:rsid w:val="1AA7A6AA"/>
    <w:rsid w:val="1ABA52A9"/>
    <w:rsid w:val="1B163792"/>
    <w:rsid w:val="1B2018CA"/>
    <w:rsid w:val="1B2798C7"/>
    <w:rsid w:val="1B579983"/>
    <w:rsid w:val="1B732BBF"/>
    <w:rsid w:val="1B958A7F"/>
    <w:rsid w:val="1B96B8F9"/>
    <w:rsid w:val="1BBFF9EC"/>
    <w:rsid w:val="1BEBA499"/>
    <w:rsid w:val="1BF47686"/>
    <w:rsid w:val="1BF9516C"/>
    <w:rsid w:val="1C075CB1"/>
    <w:rsid w:val="1C1C25F7"/>
    <w:rsid w:val="1CF9C76F"/>
    <w:rsid w:val="1D1D30DB"/>
    <w:rsid w:val="1D44719D"/>
    <w:rsid w:val="1D58E471"/>
    <w:rsid w:val="1D856134"/>
    <w:rsid w:val="1DC0EB28"/>
    <w:rsid w:val="1DC56990"/>
    <w:rsid w:val="1E0D5F04"/>
    <w:rsid w:val="1E505F68"/>
    <w:rsid w:val="1EBE6059"/>
    <w:rsid w:val="1F044995"/>
    <w:rsid w:val="1F0E75AF"/>
    <w:rsid w:val="1F2C8FBF"/>
    <w:rsid w:val="1F33BE30"/>
    <w:rsid w:val="1F481194"/>
    <w:rsid w:val="201D0472"/>
    <w:rsid w:val="20260563"/>
    <w:rsid w:val="2039DB4A"/>
    <w:rsid w:val="203E795C"/>
    <w:rsid w:val="205D9ECC"/>
    <w:rsid w:val="209606F7"/>
    <w:rsid w:val="20A54B95"/>
    <w:rsid w:val="20CCB82A"/>
    <w:rsid w:val="20D42272"/>
    <w:rsid w:val="2106CB82"/>
    <w:rsid w:val="2110F7B1"/>
    <w:rsid w:val="2159AA2B"/>
    <w:rsid w:val="21D33FDF"/>
    <w:rsid w:val="2218DC6B"/>
    <w:rsid w:val="224EF867"/>
    <w:rsid w:val="2295D865"/>
    <w:rsid w:val="22B74CB7"/>
    <w:rsid w:val="22F57A8C"/>
    <w:rsid w:val="23558573"/>
    <w:rsid w:val="237FC06F"/>
    <w:rsid w:val="23FB3752"/>
    <w:rsid w:val="240289BE"/>
    <w:rsid w:val="247DE510"/>
    <w:rsid w:val="248CABBF"/>
    <w:rsid w:val="24CDE462"/>
    <w:rsid w:val="25202FFE"/>
    <w:rsid w:val="25507D2D"/>
    <w:rsid w:val="2561747F"/>
    <w:rsid w:val="2591DDEE"/>
    <w:rsid w:val="25F5FDF1"/>
    <w:rsid w:val="25FD35C3"/>
    <w:rsid w:val="25FF9F4A"/>
    <w:rsid w:val="262C73CC"/>
    <w:rsid w:val="265C3C20"/>
    <w:rsid w:val="26FB472B"/>
    <w:rsid w:val="27471D86"/>
    <w:rsid w:val="277AC224"/>
    <w:rsid w:val="27BD3C8E"/>
    <w:rsid w:val="27C38E25"/>
    <w:rsid w:val="2863D0BE"/>
    <w:rsid w:val="28C6570E"/>
    <w:rsid w:val="2925F6E2"/>
    <w:rsid w:val="294A5965"/>
    <w:rsid w:val="298B0547"/>
    <w:rsid w:val="29923478"/>
    <w:rsid w:val="29EC6602"/>
    <w:rsid w:val="2A0795E9"/>
    <w:rsid w:val="2A6C0C6D"/>
    <w:rsid w:val="2A714489"/>
    <w:rsid w:val="2A73DAC3"/>
    <w:rsid w:val="2AB10DF4"/>
    <w:rsid w:val="2B03AD17"/>
    <w:rsid w:val="2B0A10B0"/>
    <w:rsid w:val="2B13E764"/>
    <w:rsid w:val="2B9560E9"/>
    <w:rsid w:val="2B9EA972"/>
    <w:rsid w:val="2BC52C8D"/>
    <w:rsid w:val="2C3DC72A"/>
    <w:rsid w:val="2C5042FF"/>
    <w:rsid w:val="2C7E9547"/>
    <w:rsid w:val="2C99A757"/>
    <w:rsid w:val="2CC46086"/>
    <w:rsid w:val="2D05421C"/>
    <w:rsid w:val="2D17A3F2"/>
    <w:rsid w:val="2D29D0C7"/>
    <w:rsid w:val="2DA3AD2F"/>
    <w:rsid w:val="2DE8AEB6"/>
    <w:rsid w:val="2DF848B7"/>
    <w:rsid w:val="2E725FF1"/>
    <w:rsid w:val="2EB1E006"/>
    <w:rsid w:val="2EBB6E8E"/>
    <w:rsid w:val="2EBDEA2F"/>
    <w:rsid w:val="2F014502"/>
    <w:rsid w:val="2F0C4910"/>
    <w:rsid w:val="2F0E3265"/>
    <w:rsid w:val="2F1D90D6"/>
    <w:rsid w:val="2F4F9F5C"/>
    <w:rsid w:val="2FB718BA"/>
    <w:rsid w:val="2FE71976"/>
    <w:rsid w:val="30122AA0"/>
    <w:rsid w:val="3047E9F4"/>
    <w:rsid w:val="30ACA059"/>
    <w:rsid w:val="30C091FD"/>
    <w:rsid w:val="30C5B668"/>
    <w:rsid w:val="30EC7390"/>
    <w:rsid w:val="313BF453"/>
    <w:rsid w:val="314A16E8"/>
    <w:rsid w:val="314D72C1"/>
    <w:rsid w:val="320C24E5"/>
    <w:rsid w:val="3214FBF0"/>
    <w:rsid w:val="32419E33"/>
    <w:rsid w:val="329CC649"/>
    <w:rsid w:val="32B40473"/>
    <w:rsid w:val="32C4C413"/>
    <w:rsid w:val="32E68DB8"/>
    <w:rsid w:val="32ED9C40"/>
    <w:rsid w:val="33262D48"/>
    <w:rsid w:val="333D6C93"/>
    <w:rsid w:val="33F40696"/>
    <w:rsid w:val="340DDC56"/>
    <w:rsid w:val="341F925D"/>
    <w:rsid w:val="342DD35B"/>
    <w:rsid w:val="3460D3D7"/>
    <w:rsid w:val="346BC710"/>
    <w:rsid w:val="347D30BF"/>
    <w:rsid w:val="34CEF897"/>
    <w:rsid w:val="3539A220"/>
    <w:rsid w:val="35432553"/>
    <w:rsid w:val="356EF758"/>
    <w:rsid w:val="35730635"/>
    <w:rsid w:val="35C99B04"/>
    <w:rsid w:val="36099F04"/>
    <w:rsid w:val="363C257D"/>
    <w:rsid w:val="364BD554"/>
    <w:rsid w:val="364DCD26"/>
    <w:rsid w:val="36AA3193"/>
    <w:rsid w:val="36BA38C3"/>
    <w:rsid w:val="36CB34B5"/>
    <w:rsid w:val="36CD84FB"/>
    <w:rsid w:val="371204DE"/>
    <w:rsid w:val="3733433B"/>
    <w:rsid w:val="3760D092"/>
    <w:rsid w:val="3761BE50"/>
    <w:rsid w:val="37841045"/>
    <w:rsid w:val="378D3602"/>
    <w:rsid w:val="382D6E65"/>
    <w:rsid w:val="38588BCE"/>
    <w:rsid w:val="38B30EBF"/>
    <w:rsid w:val="38CAB1FE"/>
    <w:rsid w:val="38FE5BC8"/>
    <w:rsid w:val="3946BBF2"/>
    <w:rsid w:val="39724EB0"/>
    <w:rsid w:val="39A914DA"/>
    <w:rsid w:val="39D5A6A0"/>
    <w:rsid w:val="39F9918C"/>
    <w:rsid w:val="3A6DAAFA"/>
    <w:rsid w:val="3A8BD797"/>
    <w:rsid w:val="3ABEC4BD"/>
    <w:rsid w:val="3B042E1A"/>
    <w:rsid w:val="3B10D901"/>
    <w:rsid w:val="3B3A55D8"/>
    <w:rsid w:val="3B75B84D"/>
    <w:rsid w:val="3BD150CA"/>
    <w:rsid w:val="3C12A4C5"/>
    <w:rsid w:val="3C4551E1"/>
    <w:rsid w:val="3C719FFD"/>
    <w:rsid w:val="3CBAFB4F"/>
    <w:rsid w:val="3D10D7B5"/>
    <w:rsid w:val="3D1CD7DB"/>
    <w:rsid w:val="3D3C1187"/>
    <w:rsid w:val="3D8D1B32"/>
    <w:rsid w:val="3DE3C5FC"/>
    <w:rsid w:val="3DE5FDA4"/>
    <w:rsid w:val="3DFC1098"/>
    <w:rsid w:val="3E8BCEBA"/>
    <w:rsid w:val="3EB7CB7F"/>
    <w:rsid w:val="3EE52394"/>
    <w:rsid w:val="3F0205B7"/>
    <w:rsid w:val="3F813CC1"/>
    <w:rsid w:val="4014D744"/>
    <w:rsid w:val="4037F514"/>
    <w:rsid w:val="40573F9A"/>
    <w:rsid w:val="4096B0CE"/>
    <w:rsid w:val="40B3A659"/>
    <w:rsid w:val="40C01CC6"/>
    <w:rsid w:val="40DAC9D3"/>
    <w:rsid w:val="40DDFEAA"/>
    <w:rsid w:val="4131D847"/>
    <w:rsid w:val="4137201E"/>
    <w:rsid w:val="414A3A66"/>
    <w:rsid w:val="41682A34"/>
    <w:rsid w:val="41881C02"/>
    <w:rsid w:val="41CC0C51"/>
    <w:rsid w:val="41CF2F5B"/>
    <w:rsid w:val="424A8B9E"/>
    <w:rsid w:val="429ABF13"/>
    <w:rsid w:val="42CA1511"/>
    <w:rsid w:val="42DAC705"/>
    <w:rsid w:val="4304910C"/>
    <w:rsid w:val="430AB7D9"/>
    <w:rsid w:val="43C60696"/>
    <w:rsid w:val="43D1CBC6"/>
    <w:rsid w:val="444ABA90"/>
    <w:rsid w:val="44CAAB57"/>
    <w:rsid w:val="44E5F0CE"/>
    <w:rsid w:val="450A2333"/>
    <w:rsid w:val="450DD7AE"/>
    <w:rsid w:val="450FEF73"/>
    <w:rsid w:val="4531BE55"/>
    <w:rsid w:val="45573BDA"/>
    <w:rsid w:val="45710256"/>
    <w:rsid w:val="462E144B"/>
    <w:rsid w:val="464ADA40"/>
    <w:rsid w:val="468E9564"/>
    <w:rsid w:val="46A763EC"/>
    <w:rsid w:val="46B776DA"/>
    <w:rsid w:val="46EB964B"/>
    <w:rsid w:val="473E071E"/>
    <w:rsid w:val="47522F01"/>
    <w:rsid w:val="4767D160"/>
    <w:rsid w:val="476D8BC8"/>
    <w:rsid w:val="47877A62"/>
    <w:rsid w:val="47D76BB8"/>
    <w:rsid w:val="480BEEE7"/>
    <w:rsid w:val="4811578D"/>
    <w:rsid w:val="48196850"/>
    <w:rsid w:val="4825067B"/>
    <w:rsid w:val="4832FF86"/>
    <w:rsid w:val="4836D1AC"/>
    <w:rsid w:val="48F0F402"/>
    <w:rsid w:val="4962728B"/>
    <w:rsid w:val="4984990A"/>
    <w:rsid w:val="499B76FF"/>
    <w:rsid w:val="4A0A398F"/>
    <w:rsid w:val="4A5159E1"/>
    <w:rsid w:val="4A67AF71"/>
    <w:rsid w:val="4AA91E9E"/>
    <w:rsid w:val="4ABA5BE6"/>
    <w:rsid w:val="4AEE30A4"/>
    <w:rsid w:val="4B1806EF"/>
    <w:rsid w:val="4B5783B0"/>
    <w:rsid w:val="4B870947"/>
    <w:rsid w:val="4BB7F01E"/>
    <w:rsid w:val="4BE5F6B3"/>
    <w:rsid w:val="4C3EC14B"/>
    <w:rsid w:val="4C4F60BB"/>
    <w:rsid w:val="4C8D1FF8"/>
    <w:rsid w:val="4D241571"/>
    <w:rsid w:val="4D3E9444"/>
    <w:rsid w:val="4D75A493"/>
    <w:rsid w:val="4D8A169F"/>
    <w:rsid w:val="4D953269"/>
    <w:rsid w:val="4DC607EB"/>
    <w:rsid w:val="4DDE7DE5"/>
    <w:rsid w:val="4DE49FD2"/>
    <w:rsid w:val="4E01E83C"/>
    <w:rsid w:val="4E064445"/>
    <w:rsid w:val="4E2CCFE7"/>
    <w:rsid w:val="4E56461F"/>
    <w:rsid w:val="4EBD1E04"/>
    <w:rsid w:val="4EC3712B"/>
    <w:rsid w:val="4F28D10B"/>
    <w:rsid w:val="4F4BFF9E"/>
    <w:rsid w:val="4FAC9859"/>
    <w:rsid w:val="4FFE48C2"/>
    <w:rsid w:val="5028E1F1"/>
    <w:rsid w:val="50473AD2"/>
    <w:rsid w:val="504DA857"/>
    <w:rsid w:val="50B49741"/>
    <w:rsid w:val="50C5DB55"/>
    <w:rsid w:val="5105B051"/>
    <w:rsid w:val="5116A2E9"/>
    <w:rsid w:val="513FF7B5"/>
    <w:rsid w:val="5175CF9D"/>
    <w:rsid w:val="5198797F"/>
    <w:rsid w:val="52102D16"/>
    <w:rsid w:val="5234A7B5"/>
    <w:rsid w:val="5249FFC7"/>
    <w:rsid w:val="5256B880"/>
    <w:rsid w:val="5258E894"/>
    <w:rsid w:val="528AD1D5"/>
    <w:rsid w:val="529FC39D"/>
    <w:rsid w:val="52D764D0"/>
    <w:rsid w:val="537330F6"/>
    <w:rsid w:val="5482BBD8"/>
    <w:rsid w:val="549F4CB3"/>
    <w:rsid w:val="54CC16EA"/>
    <w:rsid w:val="54FE3E9F"/>
    <w:rsid w:val="55498C63"/>
    <w:rsid w:val="55C76271"/>
    <w:rsid w:val="55E3846F"/>
    <w:rsid w:val="581C3226"/>
    <w:rsid w:val="5883AD21"/>
    <w:rsid w:val="58C667A3"/>
    <w:rsid w:val="58DAFBCC"/>
    <w:rsid w:val="5993371C"/>
    <w:rsid w:val="5A41077E"/>
    <w:rsid w:val="5A79B770"/>
    <w:rsid w:val="5AAC604E"/>
    <w:rsid w:val="5AE7270C"/>
    <w:rsid w:val="5AEAA248"/>
    <w:rsid w:val="5B260525"/>
    <w:rsid w:val="5B26067A"/>
    <w:rsid w:val="5B855611"/>
    <w:rsid w:val="5C0FC45C"/>
    <w:rsid w:val="5C39F4AE"/>
    <w:rsid w:val="5C472E77"/>
    <w:rsid w:val="5C4CA065"/>
    <w:rsid w:val="5C6592E5"/>
    <w:rsid w:val="5C829594"/>
    <w:rsid w:val="5CA40214"/>
    <w:rsid w:val="5CAE260D"/>
    <w:rsid w:val="5CC4F738"/>
    <w:rsid w:val="5CEF89F1"/>
    <w:rsid w:val="5DED47D8"/>
    <w:rsid w:val="5E0130CD"/>
    <w:rsid w:val="5E3379FD"/>
    <w:rsid w:val="5E386DF7"/>
    <w:rsid w:val="5E475963"/>
    <w:rsid w:val="5EFCF238"/>
    <w:rsid w:val="5F0581D0"/>
    <w:rsid w:val="5F07EC7F"/>
    <w:rsid w:val="5F3F3F47"/>
    <w:rsid w:val="5F43F850"/>
    <w:rsid w:val="5F5C97E7"/>
    <w:rsid w:val="5F9E3230"/>
    <w:rsid w:val="5FFD72C4"/>
    <w:rsid w:val="5FFE27F1"/>
    <w:rsid w:val="60008EED"/>
    <w:rsid w:val="601878D4"/>
    <w:rsid w:val="60269D23"/>
    <w:rsid w:val="6050766D"/>
    <w:rsid w:val="60904A34"/>
    <w:rsid w:val="61A94C9E"/>
    <w:rsid w:val="61B8D66F"/>
    <w:rsid w:val="61E5BACE"/>
    <w:rsid w:val="61E9FC7C"/>
    <w:rsid w:val="622C2C21"/>
    <w:rsid w:val="6254687A"/>
    <w:rsid w:val="62CB7B67"/>
    <w:rsid w:val="63270DCE"/>
    <w:rsid w:val="632AFA0C"/>
    <w:rsid w:val="64519C31"/>
    <w:rsid w:val="64A862E6"/>
    <w:rsid w:val="6538F336"/>
    <w:rsid w:val="654CA15C"/>
    <w:rsid w:val="65B623DF"/>
    <w:rsid w:val="661AB109"/>
    <w:rsid w:val="665891C7"/>
    <w:rsid w:val="66926EF2"/>
    <w:rsid w:val="66CD186A"/>
    <w:rsid w:val="6716E2D9"/>
    <w:rsid w:val="6718B138"/>
    <w:rsid w:val="67662F07"/>
    <w:rsid w:val="67A86E1A"/>
    <w:rsid w:val="6802EC19"/>
    <w:rsid w:val="6820F598"/>
    <w:rsid w:val="68F2B734"/>
    <w:rsid w:val="68F43E6B"/>
    <w:rsid w:val="6906C9A8"/>
    <w:rsid w:val="69471B24"/>
    <w:rsid w:val="694CF332"/>
    <w:rsid w:val="696D5B18"/>
    <w:rsid w:val="69BDC634"/>
    <w:rsid w:val="69CFD57C"/>
    <w:rsid w:val="6A1BA52F"/>
    <w:rsid w:val="6A20BDC8"/>
    <w:rsid w:val="6A760205"/>
    <w:rsid w:val="6A8FE110"/>
    <w:rsid w:val="6AE71382"/>
    <w:rsid w:val="6B0E03F7"/>
    <w:rsid w:val="6B2AEF6D"/>
    <w:rsid w:val="6B918D74"/>
    <w:rsid w:val="6B99E11D"/>
    <w:rsid w:val="6BA9798F"/>
    <w:rsid w:val="6BB3ECE3"/>
    <w:rsid w:val="6BBF7395"/>
    <w:rsid w:val="6BFC114F"/>
    <w:rsid w:val="6CCD6920"/>
    <w:rsid w:val="6CF1C1E8"/>
    <w:rsid w:val="6D6EFBB0"/>
    <w:rsid w:val="6DA80D67"/>
    <w:rsid w:val="6E47F352"/>
    <w:rsid w:val="6E4EA49C"/>
    <w:rsid w:val="6E5AA2A9"/>
    <w:rsid w:val="6EA6B3F9"/>
    <w:rsid w:val="6ED94BF7"/>
    <w:rsid w:val="6F04138E"/>
    <w:rsid w:val="6FFE6090"/>
    <w:rsid w:val="70E7953B"/>
    <w:rsid w:val="70F27F4E"/>
    <w:rsid w:val="71356437"/>
    <w:rsid w:val="71577165"/>
    <w:rsid w:val="7164FAB8"/>
    <w:rsid w:val="72229ACD"/>
    <w:rsid w:val="72A2810C"/>
    <w:rsid w:val="72AD2393"/>
    <w:rsid w:val="72DDD97A"/>
    <w:rsid w:val="731A6DAC"/>
    <w:rsid w:val="731FCCF8"/>
    <w:rsid w:val="731FD64B"/>
    <w:rsid w:val="73650957"/>
    <w:rsid w:val="736C071D"/>
    <w:rsid w:val="73829F50"/>
    <w:rsid w:val="739BE251"/>
    <w:rsid w:val="73A8204F"/>
    <w:rsid w:val="740FC5B2"/>
    <w:rsid w:val="743469A1"/>
    <w:rsid w:val="7460486F"/>
    <w:rsid w:val="74615D55"/>
    <w:rsid w:val="74721438"/>
    <w:rsid w:val="74C26ACF"/>
    <w:rsid w:val="7617CB23"/>
    <w:rsid w:val="766DFC23"/>
    <w:rsid w:val="768773EF"/>
    <w:rsid w:val="76C1457E"/>
    <w:rsid w:val="771ADDB9"/>
    <w:rsid w:val="7728BE87"/>
    <w:rsid w:val="773701E6"/>
    <w:rsid w:val="777D87C4"/>
    <w:rsid w:val="77B60B44"/>
    <w:rsid w:val="77E7FCBD"/>
    <w:rsid w:val="782C443C"/>
    <w:rsid w:val="79FC9F12"/>
    <w:rsid w:val="7A0044A4"/>
    <w:rsid w:val="7A39F56F"/>
    <w:rsid w:val="7A8DF6BD"/>
    <w:rsid w:val="7AA09167"/>
    <w:rsid w:val="7AEAAFBC"/>
    <w:rsid w:val="7B41C66D"/>
    <w:rsid w:val="7B62F5F5"/>
    <w:rsid w:val="7B7884D3"/>
    <w:rsid w:val="7BB30D0E"/>
    <w:rsid w:val="7BB949D4"/>
    <w:rsid w:val="7BBBF639"/>
    <w:rsid w:val="7BE882C8"/>
    <w:rsid w:val="7BE8CFBD"/>
    <w:rsid w:val="7C1AD797"/>
    <w:rsid w:val="7C459DE0"/>
    <w:rsid w:val="7C47C093"/>
    <w:rsid w:val="7C5DE1A1"/>
    <w:rsid w:val="7CE374C9"/>
    <w:rsid w:val="7CFBF24B"/>
    <w:rsid w:val="7D92833C"/>
    <w:rsid w:val="7DC2063B"/>
    <w:rsid w:val="7DFE6A74"/>
    <w:rsid w:val="7E158DEB"/>
    <w:rsid w:val="7E1FAAC2"/>
    <w:rsid w:val="7E5F8B9C"/>
    <w:rsid w:val="7E671138"/>
    <w:rsid w:val="7E6F259D"/>
    <w:rsid w:val="7E78B3F9"/>
    <w:rsid w:val="7EDBCE7E"/>
    <w:rsid w:val="7F09C68B"/>
    <w:rsid w:val="7FA2CD0C"/>
    <w:rsid w:val="7FC68877"/>
    <w:rsid w:val="7FD07D00"/>
    <w:rsid w:val="7FDDEF3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6A46ECAB-C298-45E5-BCE5-ADC1EF2E3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AD05B9"/>
    <w:pPr>
      <w:keepNext/>
      <w:numPr>
        <w:numId w:val="26"/>
      </w:numPr>
      <w:spacing w:before="240"/>
      <w:ind w:left="0" w:right="-957" w:firstLine="0"/>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character" w:customStyle="1" w:styleId="normaltextrun1">
    <w:name w:val="normaltextrun1"/>
    <w:basedOn w:val="DefaultParagraphFont"/>
    <w:rsid w:val="00772020"/>
  </w:style>
  <w:style w:type="paragraph" w:customStyle="1" w:styleId="TableParagraph">
    <w:name w:val="Table Paragraph"/>
    <w:basedOn w:val="Normal"/>
    <w:uiPriority w:val="1"/>
    <w:qFormat/>
    <w:rsid w:val="766DFC23"/>
    <w:pPr>
      <w:widowControl w:val="0"/>
      <w:ind w:left="107"/>
    </w:pPr>
    <w:rPr>
      <w:rFonts w:eastAsia="Arial" w:cs="Arial"/>
      <w:lang w:val="en-US"/>
    </w:rPr>
  </w:style>
  <w:style w:type="character" w:customStyle="1" w:styleId="tabchar">
    <w:name w:val="tabchar"/>
    <w:basedOn w:val="DefaultParagraphFont"/>
    <w:rsid w:val="00D855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58665">
      <w:bodyDiv w:val="1"/>
      <w:marLeft w:val="0"/>
      <w:marRight w:val="0"/>
      <w:marTop w:val="0"/>
      <w:marBottom w:val="0"/>
      <w:divBdr>
        <w:top w:val="none" w:sz="0" w:space="0" w:color="auto"/>
        <w:left w:val="none" w:sz="0" w:space="0" w:color="auto"/>
        <w:bottom w:val="none" w:sz="0" w:space="0" w:color="auto"/>
        <w:right w:val="none" w:sz="0" w:space="0" w:color="auto"/>
      </w:divBdr>
      <w:divsChild>
        <w:div w:id="180710037">
          <w:marLeft w:val="0"/>
          <w:marRight w:val="0"/>
          <w:marTop w:val="0"/>
          <w:marBottom w:val="0"/>
          <w:divBdr>
            <w:top w:val="none" w:sz="0" w:space="0" w:color="auto"/>
            <w:left w:val="none" w:sz="0" w:space="0" w:color="auto"/>
            <w:bottom w:val="none" w:sz="0" w:space="0" w:color="auto"/>
            <w:right w:val="none" w:sz="0" w:space="0" w:color="auto"/>
          </w:divBdr>
        </w:div>
      </w:divsChild>
    </w:div>
    <w:div w:id="430786365">
      <w:bodyDiv w:val="1"/>
      <w:marLeft w:val="0"/>
      <w:marRight w:val="0"/>
      <w:marTop w:val="0"/>
      <w:marBottom w:val="0"/>
      <w:divBdr>
        <w:top w:val="none" w:sz="0" w:space="0" w:color="auto"/>
        <w:left w:val="none" w:sz="0" w:space="0" w:color="auto"/>
        <w:bottom w:val="none" w:sz="0" w:space="0" w:color="auto"/>
        <w:right w:val="none" w:sz="0" w:space="0" w:color="auto"/>
      </w:divBdr>
      <w:divsChild>
        <w:div w:id="66806485">
          <w:marLeft w:val="0"/>
          <w:marRight w:val="0"/>
          <w:marTop w:val="0"/>
          <w:marBottom w:val="0"/>
          <w:divBdr>
            <w:top w:val="none" w:sz="0" w:space="0" w:color="auto"/>
            <w:left w:val="none" w:sz="0" w:space="0" w:color="auto"/>
            <w:bottom w:val="none" w:sz="0" w:space="0" w:color="auto"/>
            <w:right w:val="none" w:sz="0" w:space="0" w:color="auto"/>
          </w:divBdr>
          <w:divsChild>
            <w:div w:id="135684296">
              <w:marLeft w:val="0"/>
              <w:marRight w:val="0"/>
              <w:marTop w:val="0"/>
              <w:marBottom w:val="0"/>
              <w:divBdr>
                <w:top w:val="none" w:sz="0" w:space="0" w:color="auto"/>
                <w:left w:val="none" w:sz="0" w:space="0" w:color="auto"/>
                <w:bottom w:val="none" w:sz="0" w:space="0" w:color="auto"/>
                <w:right w:val="none" w:sz="0" w:space="0" w:color="auto"/>
              </w:divBdr>
            </w:div>
          </w:divsChild>
        </w:div>
        <w:div w:id="641231293">
          <w:marLeft w:val="0"/>
          <w:marRight w:val="0"/>
          <w:marTop w:val="0"/>
          <w:marBottom w:val="0"/>
          <w:divBdr>
            <w:top w:val="none" w:sz="0" w:space="0" w:color="auto"/>
            <w:left w:val="none" w:sz="0" w:space="0" w:color="auto"/>
            <w:bottom w:val="none" w:sz="0" w:space="0" w:color="auto"/>
            <w:right w:val="none" w:sz="0" w:space="0" w:color="auto"/>
          </w:divBdr>
          <w:divsChild>
            <w:div w:id="101681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130724">
      <w:bodyDiv w:val="1"/>
      <w:marLeft w:val="0"/>
      <w:marRight w:val="0"/>
      <w:marTop w:val="0"/>
      <w:marBottom w:val="0"/>
      <w:divBdr>
        <w:top w:val="none" w:sz="0" w:space="0" w:color="auto"/>
        <w:left w:val="none" w:sz="0" w:space="0" w:color="auto"/>
        <w:bottom w:val="none" w:sz="0" w:space="0" w:color="auto"/>
        <w:right w:val="none" w:sz="0" w:space="0" w:color="auto"/>
      </w:divBdr>
      <w:divsChild>
        <w:div w:id="1389720477">
          <w:marLeft w:val="0"/>
          <w:marRight w:val="0"/>
          <w:marTop w:val="0"/>
          <w:marBottom w:val="0"/>
          <w:divBdr>
            <w:top w:val="none" w:sz="0" w:space="0" w:color="auto"/>
            <w:left w:val="none" w:sz="0" w:space="0" w:color="auto"/>
            <w:bottom w:val="none" w:sz="0" w:space="0" w:color="auto"/>
            <w:right w:val="none" w:sz="0" w:space="0" w:color="auto"/>
          </w:divBdr>
        </w:div>
        <w:div w:id="1743287687">
          <w:marLeft w:val="0"/>
          <w:marRight w:val="0"/>
          <w:marTop w:val="0"/>
          <w:marBottom w:val="0"/>
          <w:divBdr>
            <w:top w:val="none" w:sz="0" w:space="0" w:color="auto"/>
            <w:left w:val="none" w:sz="0" w:space="0" w:color="auto"/>
            <w:bottom w:val="none" w:sz="0" w:space="0" w:color="auto"/>
            <w:right w:val="none" w:sz="0" w:space="0" w:color="auto"/>
          </w:divBdr>
        </w:div>
        <w:div w:id="1490486235">
          <w:marLeft w:val="0"/>
          <w:marRight w:val="0"/>
          <w:marTop w:val="0"/>
          <w:marBottom w:val="0"/>
          <w:divBdr>
            <w:top w:val="none" w:sz="0" w:space="0" w:color="auto"/>
            <w:left w:val="none" w:sz="0" w:space="0" w:color="auto"/>
            <w:bottom w:val="none" w:sz="0" w:space="0" w:color="auto"/>
            <w:right w:val="none" w:sz="0" w:space="0" w:color="auto"/>
          </w:divBdr>
        </w:div>
        <w:div w:id="226456220">
          <w:marLeft w:val="0"/>
          <w:marRight w:val="0"/>
          <w:marTop w:val="0"/>
          <w:marBottom w:val="0"/>
          <w:divBdr>
            <w:top w:val="none" w:sz="0" w:space="0" w:color="auto"/>
            <w:left w:val="none" w:sz="0" w:space="0" w:color="auto"/>
            <w:bottom w:val="none" w:sz="0" w:space="0" w:color="auto"/>
            <w:right w:val="none" w:sz="0" w:space="0" w:color="auto"/>
          </w:divBdr>
          <w:divsChild>
            <w:div w:id="553276055">
              <w:marLeft w:val="0"/>
              <w:marRight w:val="0"/>
              <w:marTop w:val="30"/>
              <w:marBottom w:val="30"/>
              <w:divBdr>
                <w:top w:val="none" w:sz="0" w:space="0" w:color="auto"/>
                <w:left w:val="none" w:sz="0" w:space="0" w:color="auto"/>
                <w:bottom w:val="none" w:sz="0" w:space="0" w:color="auto"/>
                <w:right w:val="none" w:sz="0" w:space="0" w:color="auto"/>
              </w:divBdr>
              <w:divsChild>
                <w:div w:id="2053769285">
                  <w:marLeft w:val="0"/>
                  <w:marRight w:val="0"/>
                  <w:marTop w:val="0"/>
                  <w:marBottom w:val="0"/>
                  <w:divBdr>
                    <w:top w:val="none" w:sz="0" w:space="0" w:color="auto"/>
                    <w:left w:val="none" w:sz="0" w:space="0" w:color="auto"/>
                    <w:bottom w:val="none" w:sz="0" w:space="0" w:color="auto"/>
                    <w:right w:val="none" w:sz="0" w:space="0" w:color="auto"/>
                  </w:divBdr>
                  <w:divsChild>
                    <w:div w:id="1672298794">
                      <w:marLeft w:val="0"/>
                      <w:marRight w:val="0"/>
                      <w:marTop w:val="0"/>
                      <w:marBottom w:val="0"/>
                      <w:divBdr>
                        <w:top w:val="none" w:sz="0" w:space="0" w:color="auto"/>
                        <w:left w:val="none" w:sz="0" w:space="0" w:color="auto"/>
                        <w:bottom w:val="none" w:sz="0" w:space="0" w:color="auto"/>
                        <w:right w:val="none" w:sz="0" w:space="0" w:color="auto"/>
                      </w:divBdr>
                    </w:div>
                  </w:divsChild>
                </w:div>
                <w:div w:id="1577519744">
                  <w:marLeft w:val="0"/>
                  <w:marRight w:val="0"/>
                  <w:marTop w:val="0"/>
                  <w:marBottom w:val="0"/>
                  <w:divBdr>
                    <w:top w:val="none" w:sz="0" w:space="0" w:color="auto"/>
                    <w:left w:val="none" w:sz="0" w:space="0" w:color="auto"/>
                    <w:bottom w:val="none" w:sz="0" w:space="0" w:color="auto"/>
                    <w:right w:val="none" w:sz="0" w:space="0" w:color="auto"/>
                  </w:divBdr>
                  <w:divsChild>
                    <w:div w:id="1529685107">
                      <w:marLeft w:val="0"/>
                      <w:marRight w:val="0"/>
                      <w:marTop w:val="0"/>
                      <w:marBottom w:val="0"/>
                      <w:divBdr>
                        <w:top w:val="none" w:sz="0" w:space="0" w:color="auto"/>
                        <w:left w:val="none" w:sz="0" w:space="0" w:color="auto"/>
                        <w:bottom w:val="none" w:sz="0" w:space="0" w:color="auto"/>
                        <w:right w:val="none" w:sz="0" w:space="0" w:color="auto"/>
                      </w:divBdr>
                    </w:div>
                  </w:divsChild>
                </w:div>
                <w:div w:id="1674645688">
                  <w:marLeft w:val="0"/>
                  <w:marRight w:val="0"/>
                  <w:marTop w:val="0"/>
                  <w:marBottom w:val="0"/>
                  <w:divBdr>
                    <w:top w:val="none" w:sz="0" w:space="0" w:color="auto"/>
                    <w:left w:val="none" w:sz="0" w:space="0" w:color="auto"/>
                    <w:bottom w:val="none" w:sz="0" w:space="0" w:color="auto"/>
                    <w:right w:val="none" w:sz="0" w:space="0" w:color="auto"/>
                  </w:divBdr>
                  <w:divsChild>
                    <w:div w:id="1295524832">
                      <w:marLeft w:val="0"/>
                      <w:marRight w:val="0"/>
                      <w:marTop w:val="0"/>
                      <w:marBottom w:val="0"/>
                      <w:divBdr>
                        <w:top w:val="none" w:sz="0" w:space="0" w:color="auto"/>
                        <w:left w:val="none" w:sz="0" w:space="0" w:color="auto"/>
                        <w:bottom w:val="none" w:sz="0" w:space="0" w:color="auto"/>
                        <w:right w:val="none" w:sz="0" w:space="0" w:color="auto"/>
                      </w:divBdr>
                    </w:div>
                  </w:divsChild>
                </w:div>
                <w:div w:id="1845850723">
                  <w:marLeft w:val="0"/>
                  <w:marRight w:val="0"/>
                  <w:marTop w:val="0"/>
                  <w:marBottom w:val="0"/>
                  <w:divBdr>
                    <w:top w:val="none" w:sz="0" w:space="0" w:color="auto"/>
                    <w:left w:val="none" w:sz="0" w:space="0" w:color="auto"/>
                    <w:bottom w:val="none" w:sz="0" w:space="0" w:color="auto"/>
                    <w:right w:val="none" w:sz="0" w:space="0" w:color="auto"/>
                  </w:divBdr>
                  <w:divsChild>
                    <w:div w:id="1951400906">
                      <w:marLeft w:val="0"/>
                      <w:marRight w:val="0"/>
                      <w:marTop w:val="0"/>
                      <w:marBottom w:val="0"/>
                      <w:divBdr>
                        <w:top w:val="none" w:sz="0" w:space="0" w:color="auto"/>
                        <w:left w:val="none" w:sz="0" w:space="0" w:color="auto"/>
                        <w:bottom w:val="none" w:sz="0" w:space="0" w:color="auto"/>
                        <w:right w:val="none" w:sz="0" w:space="0" w:color="auto"/>
                      </w:divBdr>
                    </w:div>
                  </w:divsChild>
                </w:div>
                <w:div w:id="414789562">
                  <w:marLeft w:val="0"/>
                  <w:marRight w:val="0"/>
                  <w:marTop w:val="0"/>
                  <w:marBottom w:val="0"/>
                  <w:divBdr>
                    <w:top w:val="none" w:sz="0" w:space="0" w:color="auto"/>
                    <w:left w:val="none" w:sz="0" w:space="0" w:color="auto"/>
                    <w:bottom w:val="none" w:sz="0" w:space="0" w:color="auto"/>
                    <w:right w:val="none" w:sz="0" w:space="0" w:color="auto"/>
                  </w:divBdr>
                  <w:divsChild>
                    <w:div w:id="2011829257">
                      <w:marLeft w:val="0"/>
                      <w:marRight w:val="0"/>
                      <w:marTop w:val="0"/>
                      <w:marBottom w:val="0"/>
                      <w:divBdr>
                        <w:top w:val="none" w:sz="0" w:space="0" w:color="auto"/>
                        <w:left w:val="none" w:sz="0" w:space="0" w:color="auto"/>
                        <w:bottom w:val="none" w:sz="0" w:space="0" w:color="auto"/>
                        <w:right w:val="none" w:sz="0" w:space="0" w:color="auto"/>
                      </w:divBdr>
                    </w:div>
                  </w:divsChild>
                </w:div>
                <w:div w:id="1350137159">
                  <w:marLeft w:val="0"/>
                  <w:marRight w:val="0"/>
                  <w:marTop w:val="0"/>
                  <w:marBottom w:val="0"/>
                  <w:divBdr>
                    <w:top w:val="none" w:sz="0" w:space="0" w:color="auto"/>
                    <w:left w:val="none" w:sz="0" w:space="0" w:color="auto"/>
                    <w:bottom w:val="none" w:sz="0" w:space="0" w:color="auto"/>
                    <w:right w:val="none" w:sz="0" w:space="0" w:color="auto"/>
                  </w:divBdr>
                  <w:divsChild>
                    <w:div w:id="288512745">
                      <w:marLeft w:val="0"/>
                      <w:marRight w:val="0"/>
                      <w:marTop w:val="0"/>
                      <w:marBottom w:val="0"/>
                      <w:divBdr>
                        <w:top w:val="none" w:sz="0" w:space="0" w:color="auto"/>
                        <w:left w:val="none" w:sz="0" w:space="0" w:color="auto"/>
                        <w:bottom w:val="none" w:sz="0" w:space="0" w:color="auto"/>
                        <w:right w:val="none" w:sz="0" w:space="0" w:color="auto"/>
                      </w:divBdr>
                    </w:div>
                  </w:divsChild>
                </w:div>
                <w:div w:id="1382555632">
                  <w:marLeft w:val="0"/>
                  <w:marRight w:val="0"/>
                  <w:marTop w:val="0"/>
                  <w:marBottom w:val="0"/>
                  <w:divBdr>
                    <w:top w:val="none" w:sz="0" w:space="0" w:color="auto"/>
                    <w:left w:val="none" w:sz="0" w:space="0" w:color="auto"/>
                    <w:bottom w:val="none" w:sz="0" w:space="0" w:color="auto"/>
                    <w:right w:val="none" w:sz="0" w:space="0" w:color="auto"/>
                  </w:divBdr>
                  <w:divsChild>
                    <w:div w:id="1594127090">
                      <w:marLeft w:val="0"/>
                      <w:marRight w:val="0"/>
                      <w:marTop w:val="0"/>
                      <w:marBottom w:val="0"/>
                      <w:divBdr>
                        <w:top w:val="none" w:sz="0" w:space="0" w:color="auto"/>
                        <w:left w:val="none" w:sz="0" w:space="0" w:color="auto"/>
                        <w:bottom w:val="none" w:sz="0" w:space="0" w:color="auto"/>
                        <w:right w:val="none" w:sz="0" w:space="0" w:color="auto"/>
                      </w:divBdr>
                    </w:div>
                  </w:divsChild>
                </w:div>
                <w:div w:id="399400277">
                  <w:marLeft w:val="0"/>
                  <w:marRight w:val="0"/>
                  <w:marTop w:val="0"/>
                  <w:marBottom w:val="0"/>
                  <w:divBdr>
                    <w:top w:val="none" w:sz="0" w:space="0" w:color="auto"/>
                    <w:left w:val="none" w:sz="0" w:space="0" w:color="auto"/>
                    <w:bottom w:val="none" w:sz="0" w:space="0" w:color="auto"/>
                    <w:right w:val="none" w:sz="0" w:space="0" w:color="auto"/>
                  </w:divBdr>
                  <w:divsChild>
                    <w:div w:id="1486509633">
                      <w:marLeft w:val="0"/>
                      <w:marRight w:val="0"/>
                      <w:marTop w:val="0"/>
                      <w:marBottom w:val="0"/>
                      <w:divBdr>
                        <w:top w:val="none" w:sz="0" w:space="0" w:color="auto"/>
                        <w:left w:val="none" w:sz="0" w:space="0" w:color="auto"/>
                        <w:bottom w:val="none" w:sz="0" w:space="0" w:color="auto"/>
                        <w:right w:val="none" w:sz="0" w:space="0" w:color="auto"/>
                      </w:divBdr>
                    </w:div>
                  </w:divsChild>
                </w:div>
                <w:div w:id="1154683473">
                  <w:marLeft w:val="0"/>
                  <w:marRight w:val="0"/>
                  <w:marTop w:val="0"/>
                  <w:marBottom w:val="0"/>
                  <w:divBdr>
                    <w:top w:val="none" w:sz="0" w:space="0" w:color="auto"/>
                    <w:left w:val="none" w:sz="0" w:space="0" w:color="auto"/>
                    <w:bottom w:val="none" w:sz="0" w:space="0" w:color="auto"/>
                    <w:right w:val="none" w:sz="0" w:space="0" w:color="auto"/>
                  </w:divBdr>
                  <w:divsChild>
                    <w:div w:id="949698166">
                      <w:marLeft w:val="0"/>
                      <w:marRight w:val="0"/>
                      <w:marTop w:val="0"/>
                      <w:marBottom w:val="0"/>
                      <w:divBdr>
                        <w:top w:val="none" w:sz="0" w:space="0" w:color="auto"/>
                        <w:left w:val="none" w:sz="0" w:space="0" w:color="auto"/>
                        <w:bottom w:val="none" w:sz="0" w:space="0" w:color="auto"/>
                        <w:right w:val="none" w:sz="0" w:space="0" w:color="auto"/>
                      </w:divBdr>
                    </w:div>
                  </w:divsChild>
                </w:div>
                <w:div w:id="1894809590">
                  <w:marLeft w:val="0"/>
                  <w:marRight w:val="0"/>
                  <w:marTop w:val="0"/>
                  <w:marBottom w:val="0"/>
                  <w:divBdr>
                    <w:top w:val="none" w:sz="0" w:space="0" w:color="auto"/>
                    <w:left w:val="none" w:sz="0" w:space="0" w:color="auto"/>
                    <w:bottom w:val="none" w:sz="0" w:space="0" w:color="auto"/>
                    <w:right w:val="none" w:sz="0" w:space="0" w:color="auto"/>
                  </w:divBdr>
                  <w:divsChild>
                    <w:div w:id="1001785124">
                      <w:marLeft w:val="0"/>
                      <w:marRight w:val="0"/>
                      <w:marTop w:val="0"/>
                      <w:marBottom w:val="0"/>
                      <w:divBdr>
                        <w:top w:val="none" w:sz="0" w:space="0" w:color="auto"/>
                        <w:left w:val="none" w:sz="0" w:space="0" w:color="auto"/>
                        <w:bottom w:val="none" w:sz="0" w:space="0" w:color="auto"/>
                        <w:right w:val="none" w:sz="0" w:space="0" w:color="auto"/>
                      </w:divBdr>
                    </w:div>
                  </w:divsChild>
                </w:div>
                <w:div w:id="946890619">
                  <w:marLeft w:val="0"/>
                  <w:marRight w:val="0"/>
                  <w:marTop w:val="0"/>
                  <w:marBottom w:val="0"/>
                  <w:divBdr>
                    <w:top w:val="none" w:sz="0" w:space="0" w:color="auto"/>
                    <w:left w:val="none" w:sz="0" w:space="0" w:color="auto"/>
                    <w:bottom w:val="none" w:sz="0" w:space="0" w:color="auto"/>
                    <w:right w:val="none" w:sz="0" w:space="0" w:color="auto"/>
                  </w:divBdr>
                  <w:divsChild>
                    <w:div w:id="466123633">
                      <w:marLeft w:val="0"/>
                      <w:marRight w:val="0"/>
                      <w:marTop w:val="0"/>
                      <w:marBottom w:val="0"/>
                      <w:divBdr>
                        <w:top w:val="none" w:sz="0" w:space="0" w:color="auto"/>
                        <w:left w:val="none" w:sz="0" w:space="0" w:color="auto"/>
                        <w:bottom w:val="none" w:sz="0" w:space="0" w:color="auto"/>
                        <w:right w:val="none" w:sz="0" w:space="0" w:color="auto"/>
                      </w:divBdr>
                    </w:div>
                  </w:divsChild>
                </w:div>
                <w:div w:id="153760781">
                  <w:marLeft w:val="0"/>
                  <w:marRight w:val="0"/>
                  <w:marTop w:val="0"/>
                  <w:marBottom w:val="0"/>
                  <w:divBdr>
                    <w:top w:val="none" w:sz="0" w:space="0" w:color="auto"/>
                    <w:left w:val="none" w:sz="0" w:space="0" w:color="auto"/>
                    <w:bottom w:val="none" w:sz="0" w:space="0" w:color="auto"/>
                    <w:right w:val="none" w:sz="0" w:space="0" w:color="auto"/>
                  </w:divBdr>
                  <w:divsChild>
                    <w:div w:id="2080442986">
                      <w:marLeft w:val="0"/>
                      <w:marRight w:val="0"/>
                      <w:marTop w:val="0"/>
                      <w:marBottom w:val="0"/>
                      <w:divBdr>
                        <w:top w:val="none" w:sz="0" w:space="0" w:color="auto"/>
                        <w:left w:val="none" w:sz="0" w:space="0" w:color="auto"/>
                        <w:bottom w:val="none" w:sz="0" w:space="0" w:color="auto"/>
                        <w:right w:val="none" w:sz="0" w:space="0" w:color="auto"/>
                      </w:divBdr>
                    </w:div>
                  </w:divsChild>
                </w:div>
                <w:div w:id="1569800837">
                  <w:marLeft w:val="0"/>
                  <w:marRight w:val="0"/>
                  <w:marTop w:val="0"/>
                  <w:marBottom w:val="0"/>
                  <w:divBdr>
                    <w:top w:val="none" w:sz="0" w:space="0" w:color="auto"/>
                    <w:left w:val="none" w:sz="0" w:space="0" w:color="auto"/>
                    <w:bottom w:val="none" w:sz="0" w:space="0" w:color="auto"/>
                    <w:right w:val="none" w:sz="0" w:space="0" w:color="auto"/>
                  </w:divBdr>
                  <w:divsChild>
                    <w:div w:id="1651789024">
                      <w:marLeft w:val="0"/>
                      <w:marRight w:val="0"/>
                      <w:marTop w:val="0"/>
                      <w:marBottom w:val="0"/>
                      <w:divBdr>
                        <w:top w:val="none" w:sz="0" w:space="0" w:color="auto"/>
                        <w:left w:val="none" w:sz="0" w:space="0" w:color="auto"/>
                        <w:bottom w:val="none" w:sz="0" w:space="0" w:color="auto"/>
                        <w:right w:val="none" w:sz="0" w:space="0" w:color="auto"/>
                      </w:divBdr>
                    </w:div>
                  </w:divsChild>
                </w:div>
                <w:div w:id="31152163">
                  <w:marLeft w:val="0"/>
                  <w:marRight w:val="0"/>
                  <w:marTop w:val="0"/>
                  <w:marBottom w:val="0"/>
                  <w:divBdr>
                    <w:top w:val="none" w:sz="0" w:space="0" w:color="auto"/>
                    <w:left w:val="none" w:sz="0" w:space="0" w:color="auto"/>
                    <w:bottom w:val="none" w:sz="0" w:space="0" w:color="auto"/>
                    <w:right w:val="none" w:sz="0" w:space="0" w:color="auto"/>
                  </w:divBdr>
                  <w:divsChild>
                    <w:div w:id="1988895900">
                      <w:marLeft w:val="0"/>
                      <w:marRight w:val="0"/>
                      <w:marTop w:val="0"/>
                      <w:marBottom w:val="0"/>
                      <w:divBdr>
                        <w:top w:val="none" w:sz="0" w:space="0" w:color="auto"/>
                        <w:left w:val="none" w:sz="0" w:space="0" w:color="auto"/>
                        <w:bottom w:val="none" w:sz="0" w:space="0" w:color="auto"/>
                        <w:right w:val="none" w:sz="0" w:space="0" w:color="auto"/>
                      </w:divBdr>
                    </w:div>
                  </w:divsChild>
                </w:div>
                <w:div w:id="99886272">
                  <w:marLeft w:val="0"/>
                  <w:marRight w:val="0"/>
                  <w:marTop w:val="0"/>
                  <w:marBottom w:val="0"/>
                  <w:divBdr>
                    <w:top w:val="none" w:sz="0" w:space="0" w:color="auto"/>
                    <w:left w:val="none" w:sz="0" w:space="0" w:color="auto"/>
                    <w:bottom w:val="none" w:sz="0" w:space="0" w:color="auto"/>
                    <w:right w:val="none" w:sz="0" w:space="0" w:color="auto"/>
                  </w:divBdr>
                  <w:divsChild>
                    <w:div w:id="1527938281">
                      <w:marLeft w:val="0"/>
                      <w:marRight w:val="0"/>
                      <w:marTop w:val="0"/>
                      <w:marBottom w:val="0"/>
                      <w:divBdr>
                        <w:top w:val="none" w:sz="0" w:space="0" w:color="auto"/>
                        <w:left w:val="none" w:sz="0" w:space="0" w:color="auto"/>
                        <w:bottom w:val="none" w:sz="0" w:space="0" w:color="auto"/>
                        <w:right w:val="none" w:sz="0" w:space="0" w:color="auto"/>
                      </w:divBdr>
                    </w:div>
                    <w:div w:id="733042114">
                      <w:marLeft w:val="0"/>
                      <w:marRight w:val="0"/>
                      <w:marTop w:val="0"/>
                      <w:marBottom w:val="0"/>
                      <w:divBdr>
                        <w:top w:val="none" w:sz="0" w:space="0" w:color="auto"/>
                        <w:left w:val="none" w:sz="0" w:space="0" w:color="auto"/>
                        <w:bottom w:val="none" w:sz="0" w:space="0" w:color="auto"/>
                        <w:right w:val="none" w:sz="0" w:space="0" w:color="auto"/>
                      </w:divBdr>
                    </w:div>
                  </w:divsChild>
                </w:div>
                <w:div w:id="369693265">
                  <w:marLeft w:val="0"/>
                  <w:marRight w:val="0"/>
                  <w:marTop w:val="0"/>
                  <w:marBottom w:val="0"/>
                  <w:divBdr>
                    <w:top w:val="none" w:sz="0" w:space="0" w:color="auto"/>
                    <w:left w:val="none" w:sz="0" w:space="0" w:color="auto"/>
                    <w:bottom w:val="none" w:sz="0" w:space="0" w:color="auto"/>
                    <w:right w:val="none" w:sz="0" w:space="0" w:color="auto"/>
                  </w:divBdr>
                  <w:divsChild>
                    <w:div w:id="1634754587">
                      <w:marLeft w:val="0"/>
                      <w:marRight w:val="0"/>
                      <w:marTop w:val="0"/>
                      <w:marBottom w:val="0"/>
                      <w:divBdr>
                        <w:top w:val="none" w:sz="0" w:space="0" w:color="auto"/>
                        <w:left w:val="none" w:sz="0" w:space="0" w:color="auto"/>
                        <w:bottom w:val="none" w:sz="0" w:space="0" w:color="auto"/>
                        <w:right w:val="none" w:sz="0" w:space="0" w:color="auto"/>
                      </w:divBdr>
                    </w:div>
                  </w:divsChild>
                </w:div>
                <w:div w:id="1309091791">
                  <w:marLeft w:val="0"/>
                  <w:marRight w:val="0"/>
                  <w:marTop w:val="0"/>
                  <w:marBottom w:val="0"/>
                  <w:divBdr>
                    <w:top w:val="none" w:sz="0" w:space="0" w:color="auto"/>
                    <w:left w:val="none" w:sz="0" w:space="0" w:color="auto"/>
                    <w:bottom w:val="none" w:sz="0" w:space="0" w:color="auto"/>
                    <w:right w:val="none" w:sz="0" w:space="0" w:color="auto"/>
                  </w:divBdr>
                  <w:divsChild>
                    <w:div w:id="76966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80854">
          <w:marLeft w:val="0"/>
          <w:marRight w:val="0"/>
          <w:marTop w:val="0"/>
          <w:marBottom w:val="0"/>
          <w:divBdr>
            <w:top w:val="none" w:sz="0" w:space="0" w:color="auto"/>
            <w:left w:val="none" w:sz="0" w:space="0" w:color="auto"/>
            <w:bottom w:val="none" w:sz="0" w:space="0" w:color="auto"/>
            <w:right w:val="none" w:sz="0" w:space="0" w:color="auto"/>
          </w:divBdr>
        </w:div>
        <w:div w:id="688070455">
          <w:marLeft w:val="0"/>
          <w:marRight w:val="0"/>
          <w:marTop w:val="0"/>
          <w:marBottom w:val="0"/>
          <w:divBdr>
            <w:top w:val="none" w:sz="0" w:space="0" w:color="auto"/>
            <w:left w:val="none" w:sz="0" w:space="0" w:color="auto"/>
            <w:bottom w:val="none" w:sz="0" w:space="0" w:color="auto"/>
            <w:right w:val="none" w:sz="0" w:space="0" w:color="auto"/>
          </w:divBdr>
          <w:divsChild>
            <w:div w:id="1710492697">
              <w:marLeft w:val="0"/>
              <w:marRight w:val="0"/>
              <w:marTop w:val="30"/>
              <w:marBottom w:val="30"/>
              <w:divBdr>
                <w:top w:val="none" w:sz="0" w:space="0" w:color="auto"/>
                <w:left w:val="none" w:sz="0" w:space="0" w:color="auto"/>
                <w:bottom w:val="none" w:sz="0" w:space="0" w:color="auto"/>
                <w:right w:val="none" w:sz="0" w:space="0" w:color="auto"/>
              </w:divBdr>
              <w:divsChild>
                <w:div w:id="460080785">
                  <w:marLeft w:val="0"/>
                  <w:marRight w:val="0"/>
                  <w:marTop w:val="0"/>
                  <w:marBottom w:val="0"/>
                  <w:divBdr>
                    <w:top w:val="none" w:sz="0" w:space="0" w:color="auto"/>
                    <w:left w:val="none" w:sz="0" w:space="0" w:color="auto"/>
                    <w:bottom w:val="none" w:sz="0" w:space="0" w:color="auto"/>
                    <w:right w:val="none" w:sz="0" w:space="0" w:color="auto"/>
                  </w:divBdr>
                  <w:divsChild>
                    <w:div w:id="407263332">
                      <w:marLeft w:val="0"/>
                      <w:marRight w:val="0"/>
                      <w:marTop w:val="0"/>
                      <w:marBottom w:val="0"/>
                      <w:divBdr>
                        <w:top w:val="none" w:sz="0" w:space="0" w:color="auto"/>
                        <w:left w:val="none" w:sz="0" w:space="0" w:color="auto"/>
                        <w:bottom w:val="none" w:sz="0" w:space="0" w:color="auto"/>
                        <w:right w:val="none" w:sz="0" w:space="0" w:color="auto"/>
                      </w:divBdr>
                    </w:div>
                  </w:divsChild>
                </w:div>
                <w:div w:id="427777616">
                  <w:marLeft w:val="0"/>
                  <w:marRight w:val="0"/>
                  <w:marTop w:val="0"/>
                  <w:marBottom w:val="0"/>
                  <w:divBdr>
                    <w:top w:val="none" w:sz="0" w:space="0" w:color="auto"/>
                    <w:left w:val="none" w:sz="0" w:space="0" w:color="auto"/>
                    <w:bottom w:val="none" w:sz="0" w:space="0" w:color="auto"/>
                    <w:right w:val="none" w:sz="0" w:space="0" w:color="auto"/>
                  </w:divBdr>
                  <w:divsChild>
                    <w:div w:id="1269435914">
                      <w:marLeft w:val="0"/>
                      <w:marRight w:val="0"/>
                      <w:marTop w:val="0"/>
                      <w:marBottom w:val="0"/>
                      <w:divBdr>
                        <w:top w:val="none" w:sz="0" w:space="0" w:color="auto"/>
                        <w:left w:val="none" w:sz="0" w:space="0" w:color="auto"/>
                        <w:bottom w:val="none" w:sz="0" w:space="0" w:color="auto"/>
                        <w:right w:val="none" w:sz="0" w:space="0" w:color="auto"/>
                      </w:divBdr>
                    </w:div>
                  </w:divsChild>
                </w:div>
                <w:div w:id="1047031335">
                  <w:marLeft w:val="0"/>
                  <w:marRight w:val="0"/>
                  <w:marTop w:val="0"/>
                  <w:marBottom w:val="0"/>
                  <w:divBdr>
                    <w:top w:val="none" w:sz="0" w:space="0" w:color="auto"/>
                    <w:left w:val="none" w:sz="0" w:space="0" w:color="auto"/>
                    <w:bottom w:val="none" w:sz="0" w:space="0" w:color="auto"/>
                    <w:right w:val="none" w:sz="0" w:space="0" w:color="auto"/>
                  </w:divBdr>
                  <w:divsChild>
                    <w:div w:id="901018430">
                      <w:marLeft w:val="0"/>
                      <w:marRight w:val="0"/>
                      <w:marTop w:val="0"/>
                      <w:marBottom w:val="0"/>
                      <w:divBdr>
                        <w:top w:val="none" w:sz="0" w:space="0" w:color="auto"/>
                        <w:left w:val="none" w:sz="0" w:space="0" w:color="auto"/>
                        <w:bottom w:val="none" w:sz="0" w:space="0" w:color="auto"/>
                        <w:right w:val="none" w:sz="0" w:space="0" w:color="auto"/>
                      </w:divBdr>
                    </w:div>
                  </w:divsChild>
                </w:div>
                <w:div w:id="16546249">
                  <w:marLeft w:val="0"/>
                  <w:marRight w:val="0"/>
                  <w:marTop w:val="0"/>
                  <w:marBottom w:val="0"/>
                  <w:divBdr>
                    <w:top w:val="none" w:sz="0" w:space="0" w:color="auto"/>
                    <w:left w:val="none" w:sz="0" w:space="0" w:color="auto"/>
                    <w:bottom w:val="none" w:sz="0" w:space="0" w:color="auto"/>
                    <w:right w:val="none" w:sz="0" w:space="0" w:color="auto"/>
                  </w:divBdr>
                  <w:divsChild>
                    <w:div w:id="152110224">
                      <w:marLeft w:val="0"/>
                      <w:marRight w:val="0"/>
                      <w:marTop w:val="0"/>
                      <w:marBottom w:val="0"/>
                      <w:divBdr>
                        <w:top w:val="none" w:sz="0" w:space="0" w:color="auto"/>
                        <w:left w:val="none" w:sz="0" w:space="0" w:color="auto"/>
                        <w:bottom w:val="none" w:sz="0" w:space="0" w:color="auto"/>
                        <w:right w:val="none" w:sz="0" w:space="0" w:color="auto"/>
                      </w:divBdr>
                    </w:div>
                  </w:divsChild>
                </w:div>
                <w:div w:id="1214535654">
                  <w:marLeft w:val="0"/>
                  <w:marRight w:val="0"/>
                  <w:marTop w:val="0"/>
                  <w:marBottom w:val="0"/>
                  <w:divBdr>
                    <w:top w:val="none" w:sz="0" w:space="0" w:color="auto"/>
                    <w:left w:val="none" w:sz="0" w:space="0" w:color="auto"/>
                    <w:bottom w:val="none" w:sz="0" w:space="0" w:color="auto"/>
                    <w:right w:val="none" w:sz="0" w:space="0" w:color="auto"/>
                  </w:divBdr>
                  <w:divsChild>
                    <w:div w:id="789323350">
                      <w:marLeft w:val="0"/>
                      <w:marRight w:val="0"/>
                      <w:marTop w:val="0"/>
                      <w:marBottom w:val="0"/>
                      <w:divBdr>
                        <w:top w:val="none" w:sz="0" w:space="0" w:color="auto"/>
                        <w:left w:val="none" w:sz="0" w:space="0" w:color="auto"/>
                        <w:bottom w:val="none" w:sz="0" w:space="0" w:color="auto"/>
                        <w:right w:val="none" w:sz="0" w:space="0" w:color="auto"/>
                      </w:divBdr>
                    </w:div>
                  </w:divsChild>
                </w:div>
                <w:div w:id="1975409781">
                  <w:marLeft w:val="0"/>
                  <w:marRight w:val="0"/>
                  <w:marTop w:val="0"/>
                  <w:marBottom w:val="0"/>
                  <w:divBdr>
                    <w:top w:val="none" w:sz="0" w:space="0" w:color="auto"/>
                    <w:left w:val="none" w:sz="0" w:space="0" w:color="auto"/>
                    <w:bottom w:val="none" w:sz="0" w:space="0" w:color="auto"/>
                    <w:right w:val="none" w:sz="0" w:space="0" w:color="auto"/>
                  </w:divBdr>
                  <w:divsChild>
                    <w:div w:id="1195771250">
                      <w:marLeft w:val="0"/>
                      <w:marRight w:val="0"/>
                      <w:marTop w:val="0"/>
                      <w:marBottom w:val="0"/>
                      <w:divBdr>
                        <w:top w:val="none" w:sz="0" w:space="0" w:color="auto"/>
                        <w:left w:val="none" w:sz="0" w:space="0" w:color="auto"/>
                        <w:bottom w:val="none" w:sz="0" w:space="0" w:color="auto"/>
                        <w:right w:val="none" w:sz="0" w:space="0" w:color="auto"/>
                      </w:divBdr>
                    </w:div>
                  </w:divsChild>
                </w:div>
                <w:div w:id="2097165236">
                  <w:marLeft w:val="0"/>
                  <w:marRight w:val="0"/>
                  <w:marTop w:val="0"/>
                  <w:marBottom w:val="0"/>
                  <w:divBdr>
                    <w:top w:val="none" w:sz="0" w:space="0" w:color="auto"/>
                    <w:left w:val="none" w:sz="0" w:space="0" w:color="auto"/>
                    <w:bottom w:val="none" w:sz="0" w:space="0" w:color="auto"/>
                    <w:right w:val="none" w:sz="0" w:space="0" w:color="auto"/>
                  </w:divBdr>
                  <w:divsChild>
                    <w:div w:id="253366783">
                      <w:marLeft w:val="0"/>
                      <w:marRight w:val="0"/>
                      <w:marTop w:val="0"/>
                      <w:marBottom w:val="0"/>
                      <w:divBdr>
                        <w:top w:val="none" w:sz="0" w:space="0" w:color="auto"/>
                        <w:left w:val="none" w:sz="0" w:space="0" w:color="auto"/>
                        <w:bottom w:val="none" w:sz="0" w:space="0" w:color="auto"/>
                        <w:right w:val="none" w:sz="0" w:space="0" w:color="auto"/>
                      </w:divBdr>
                    </w:div>
                  </w:divsChild>
                </w:div>
                <w:div w:id="920139485">
                  <w:marLeft w:val="0"/>
                  <w:marRight w:val="0"/>
                  <w:marTop w:val="0"/>
                  <w:marBottom w:val="0"/>
                  <w:divBdr>
                    <w:top w:val="none" w:sz="0" w:space="0" w:color="auto"/>
                    <w:left w:val="none" w:sz="0" w:space="0" w:color="auto"/>
                    <w:bottom w:val="none" w:sz="0" w:space="0" w:color="auto"/>
                    <w:right w:val="none" w:sz="0" w:space="0" w:color="auto"/>
                  </w:divBdr>
                  <w:divsChild>
                    <w:div w:id="684938160">
                      <w:marLeft w:val="0"/>
                      <w:marRight w:val="0"/>
                      <w:marTop w:val="0"/>
                      <w:marBottom w:val="0"/>
                      <w:divBdr>
                        <w:top w:val="none" w:sz="0" w:space="0" w:color="auto"/>
                        <w:left w:val="none" w:sz="0" w:space="0" w:color="auto"/>
                        <w:bottom w:val="none" w:sz="0" w:space="0" w:color="auto"/>
                        <w:right w:val="none" w:sz="0" w:space="0" w:color="auto"/>
                      </w:divBdr>
                    </w:div>
                  </w:divsChild>
                </w:div>
                <w:div w:id="427505285">
                  <w:marLeft w:val="0"/>
                  <w:marRight w:val="0"/>
                  <w:marTop w:val="0"/>
                  <w:marBottom w:val="0"/>
                  <w:divBdr>
                    <w:top w:val="none" w:sz="0" w:space="0" w:color="auto"/>
                    <w:left w:val="none" w:sz="0" w:space="0" w:color="auto"/>
                    <w:bottom w:val="none" w:sz="0" w:space="0" w:color="auto"/>
                    <w:right w:val="none" w:sz="0" w:space="0" w:color="auto"/>
                  </w:divBdr>
                  <w:divsChild>
                    <w:div w:id="1377505525">
                      <w:marLeft w:val="0"/>
                      <w:marRight w:val="0"/>
                      <w:marTop w:val="0"/>
                      <w:marBottom w:val="0"/>
                      <w:divBdr>
                        <w:top w:val="none" w:sz="0" w:space="0" w:color="auto"/>
                        <w:left w:val="none" w:sz="0" w:space="0" w:color="auto"/>
                        <w:bottom w:val="none" w:sz="0" w:space="0" w:color="auto"/>
                        <w:right w:val="none" w:sz="0" w:space="0" w:color="auto"/>
                      </w:divBdr>
                    </w:div>
                  </w:divsChild>
                </w:div>
                <w:div w:id="1407025018">
                  <w:marLeft w:val="0"/>
                  <w:marRight w:val="0"/>
                  <w:marTop w:val="0"/>
                  <w:marBottom w:val="0"/>
                  <w:divBdr>
                    <w:top w:val="none" w:sz="0" w:space="0" w:color="auto"/>
                    <w:left w:val="none" w:sz="0" w:space="0" w:color="auto"/>
                    <w:bottom w:val="none" w:sz="0" w:space="0" w:color="auto"/>
                    <w:right w:val="none" w:sz="0" w:space="0" w:color="auto"/>
                  </w:divBdr>
                  <w:divsChild>
                    <w:div w:id="887230157">
                      <w:marLeft w:val="0"/>
                      <w:marRight w:val="0"/>
                      <w:marTop w:val="0"/>
                      <w:marBottom w:val="0"/>
                      <w:divBdr>
                        <w:top w:val="none" w:sz="0" w:space="0" w:color="auto"/>
                        <w:left w:val="none" w:sz="0" w:space="0" w:color="auto"/>
                        <w:bottom w:val="none" w:sz="0" w:space="0" w:color="auto"/>
                        <w:right w:val="none" w:sz="0" w:space="0" w:color="auto"/>
                      </w:divBdr>
                    </w:div>
                  </w:divsChild>
                </w:div>
                <w:div w:id="424806011">
                  <w:marLeft w:val="0"/>
                  <w:marRight w:val="0"/>
                  <w:marTop w:val="0"/>
                  <w:marBottom w:val="0"/>
                  <w:divBdr>
                    <w:top w:val="none" w:sz="0" w:space="0" w:color="auto"/>
                    <w:left w:val="none" w:sz="0" w:space="0" w:color="auto"/>
                    <w:bottom w:val="none" w:sz="0" w:space="0" w:color="auto"/>
                    <w:right w:val="none" w:sz="0" w:space="0" w:color="auto"/>
                  </w:divBdr>
                  <w:divsChild>
                    <w:div w:id="496767111">
                      <w:marLeft w:val="0"/>
                      <w:marRight w:val="0"/>
                      <w:marTop w:val="0"/>
                      <w:marBottom w:val="0"/>
                      <w:divBdr>
                        <w:top w:val="none" w:sz="0" w:space="0" w:color="auto"/>
                        <w:left w:val="none" w:sz="0" w:space="0" w:color="auto"/>
                        <w:bottom w:val="none" w:sz="0" w:space="0" w:color="auto"/>
                        <w:right w:val="none" w:sz="0" w:space="0" w:color="auto"/>
                      </w:divBdr>
                    </w:div>
                    <w:div w:id="404836328">
                      <w:marLeft w:val="0"/>
                      <w:marRight w:val="0"/>
                      <w:marTop w:val="0"/>
                      <w:marBottom w:val="0"/>
                      <w:divBdr>
                        <w:top w:val="none" w:sz="0" w:space="0" w:color="auto"/>
                        <w:left w:val="none" w:sz="0" w:space="0" w:color="auto"/>
                        <w:bottom w:val="none" w:sz="0" w:space="0" w:color="auto"/>
                        <w:right w:val="none" w:sz="0" w:space="0" w:color="auto"/>
                      </w:divBdr>
                    </w:div>
                  </w:divsChild>
                </w:div>
                <w:div w:id="1808206588">
                  <w:marLeft w:val="0"/>
                  <w:marRight w:val="0"/>
                  <w:marTop w:val="0"/>
                  <w:marBottom w:val="0"/>
                  <w:divBdr>
                    <w:top w:val="none" w:sz="0" w:space="0" w:color="auto"/>
                    <w:left w:val="none" w:sz="0" w:space="0" w:color="auto"/>
                    <w:bottom w:val="none" w:sz="0" w:space="0" w:color="auto"/>
                    <w:right w:val="none" w:sz="0" w:space="0" w:color="auto"/>
                  </w:divBdr>
                  <w:divsChild>
                    <w:div w:id="686366541">
                      <w:marLeft w:val="0"/>
                      <w:marRight w:val="0"/>
                      <w:marTop w:val="0"/>
                      <w:marBottom w:val="0"/>
                      <w:divBdr>
                        <w:top w:val="none" w:sz="0" w:space="0" w:color="auto"/>
                        <w:left w:val="none" w:sz="0" w:space="0" w:color="auto"/>
                        <w:bottom w:val="none" w:sz="0" w:space="0" w:color="auto"/>
                        <w:right w:val="none" w:sz="0" w:space="0" w:color="auto"/>
                      </w:divBdr>
                    </w:div>
                  </w:divsChild>
                </w:div>
                <w:div w:id="17052687">
                  <w:marLeft w:val="0"/>
                  <w:marRight w:val="0"/>
                  <w:marTop w:val="0"/>
                  <w:marBottom w:val="0"/>
                  <w:divBdr>
                    <w:top w:val="none" w:sz="0" w:space="0" w:color="auto"/>
                    <w:left w:val="none" w:sz="0" w:space="0" w:color="auto"/>
                    <w:bottom w:val="none" w:sz="0" w:space="0" w:color="auto"/>
                    <w:right w:val="none" w:sz="0" w:space="0" w:color="auto"/>
                  </w:divBdr>
                  <w:divsChild>
                    <w:div w:id="2364954">
                      <w:marLeft w:val="0"/>
                      <w:marRight w:val="0"/>
                      <w:marTop w:val="0"/>
                      <w:marBottom w:val="0"/>
                      <w:divBdr>
                        <w:top w:val="none" w:sz="0" w:space="0" w:color="auto"/>
                        <w:left w:val="none" w:sz="0" w:space="0" w:color="auto"/>
                        <w:bottom w:val="none" w:sz="0" w:space="0" w:color="auto"/>
                        <w:right w:val="none" w:sz="0" w:space="0" w:color="auto"/>
                      </w:divBdr>
                    </w:div>
                  </w:divsChild>
                </w:div>
                <w:div w:id="1217277103">
                  <w:marLeft w:val="0"/>
                  <w:marRight w:val="0"/>
                  <w:marTop w:val="0"/>
                  <w:marBottom w:val="0"/>
                  <w:divBdr>
                    <w:top w:val="none" w:sz="0" w:space="0" w:color="auto"/>
                    <w:left w:val="none" w:sz="0" w:space="0" w:color="auto"/>
                    <w:bottom w:val="none" w:sz="0" w:space="0" w:color="auto"/>
                    <w:right w:val="none" w:sz="0" w:space="0" w:color="auto"/>
                  </w:divBdr>
                  <w:divsChild>
                    <w:div w:id="1111172090">
                      <w:marLeft w:val="0"/>
                      <w:marRight w:val="0"/>
                      <w:marTop w:val="0"/>
                      <w:marBottom w:val="0"/>
                      <w:divBdr>
                        <w:top w:val="none" w:sz="0" w:space="0" w:color="auto"/>
                        <w:left w:val="none" w:sz="0" w:space="0" w:color="auto"/>
                        <w:bottom w:val="none" w:sz="0" w:space="0" w:color="auto"/>
                        <w:right w:val="none" w:sz="0" w:space="0" w:color="auto"/>
                      </w:divBdr>
                    </w:div>
                  </w:divsChild>
                </w:div>
                <w:div w:id="1497377301">
                  <w:marLeft w:val="0"/>
                  <w:marRight w:val="0"/>
                  <w:marTop w:val="0"/>
                  <w:marBottom w:val="0"/>
                  <w:divBdr>
                    <w:top w:val="none" w:sz="0" w:space="0" w:color="auto"/>
                    <w:left w:val="none" w:sz="0" w:space="0" w:color="auto"/>
                    <w:bottom w:val="none" w:sz="0" w:space="0" w:color="auto"/>
                    <w:right w:val="none" w:sz="0" w:space="0" w:color="auto"/>
                  </w:divBdr>
                  <w:divsChild>
                    <w:div w:id="1521042032">
                      <w:marLeft w:val="0"/>
                      <w:marRight w:val="0"/>
                      <w:marTop w:val="0"/>
                      <w:marBottom w:val="0"/>
                      <w:divBdr>
                        <w:top w:val="none" w:sz="0" w:space="0" w:color="auto"/>
                        <w:left w:val="none" w:sz="0" w:space="0" w:color="auto"/>
                        <w:bottom w:val="none" w:sz="0" w:space="0" w:color="auto"/>
                        <w:right w:val="none" w:sz="0" w:space="0" w:color="auto"/>
                      </w:divBdr>
                    </w:div>
                    <w:div w:id="1654095243">
                      <w:marLeft w:val="0"/>
                      <w:marRight w:val="0"/>
                      <w:marTop w:val="0"/>
                      <w:marBottom w:val="0"/>
                      <w:divBdr>
                        <w:top w:val="none" w:sz="0" w:space="0" w:color="auto"/>
                        <w:left w:val="none" w:sz="0" w:space="0" w:color="auto"/>
                        <w:bottom w:val="none" w:sz="0" w:space="0" w:color="auto"/>
                        <w:right w:val="none" w:sz="0" w:space="0" w:color="auto"/>
                      </w:divBdr>
                    </w:div>
                  </w:divsChild>
                </w:div>
                <w:div w:id="81679916">
                  <w:marLeft w:val="0"/>
                  <w:marRight w:val="0"/>
                  <w:marTop w:val="0"/>
                  <w:marBottom w:val="0"/>
                  <w:divBdr>
                    <w:top w:val="none" w:sz="0" w:space="0" w:color="auto"/>
                    <w:left w:val="none" w:sz="0" w:space="0" w:color="auto"/>
                    <w:bottom w:val="none" w:sz="0" w:space="0" w:color="auto"/>
                    <w:right w:val="none" w:sz="0" w:space="0" w:color="auto"/>
                  </w:divBdr>
                  <w:divsChild>
                    <w:div w:id="41372487">
                      <w:marLeft w:val="0"/>
                      <w:marRight w:val="0"/>
                      <w:marTop w:val="0"/>
                      <w:marBottom w:val="0"/>
                      <w:divBdr>
                        <w:top w:val="none" w:sz="0" w:space="0" w:color="auto"/>
                        <w:left w:val="none" w:sz="0" w:space="0" w:color="auto"/>
                        <w:bottom w:val="none" w:sz="0" w:space="0" w:color="auto"/>
                        <w:right w:val="none" w:sz="0" w:space="0" w:color="auto"/>
                      </w:divBdr>
                    </w:div>
                  </w:divsChild>
                </w:div>
                <w:div w:id="299002773">
                  <w:marLeft w:val="0"/>
                  <w:marRight w:val="0"/>
                  <w:marTop w:val="0"/>
                  <w:marBottom w:val="0"/>
                  <w:divBdr>
                    <w:top w:val="none" w:sz="0" w:space="0" w:color="auto"/>
                    <w:left w:val="none" w:sz="0" w:space="0" w:color="auto"/>
                    <w:bottom w:val="none" w:sz="0" w:space="0" w:color="auto"/>
                    <w:right w:val="none" w:sz="0" w:space="0" w:color="auto"/>
                  </w:divBdr>
                  <w:divsChild>
                    <w:div w:id="1978026947">
                      <w:marLeft w:val="0"/>
                      <w:marRight w:val="0"/>
                      <w:marTop w:val="0"/>
                      <w:marBottom w:val="0"/>
                      <w:divBdr>
                        <w:top w:val="none" w:sz="0" w:space="0" w:color="auto"/>
                        <w:left w:val="none" w:sz="0" w:space="0" w:color="auto"/>
                        <w:bottom w:val="none" w:sz="0" w:space="0" w:color="auto"/>
                        <w:right w:val="none" w:sz="0" w:space="0" w:color="auto"/>
                      </w:divBdr>
                    </w:div>
                  </w:divsChild>
                </w:div>
                <w:div w:id="1774547233">
                  <w:marLeft w:val="0"/>
                  <w:marRight w:val="0"/>
                  <w:marTop w:val="0"/>
                  <w:marBottom w:val="0"/>
                  <w:divBdr>
                    <w:top w:val="none" w:sz="0" w:space="0" w:color="auto"/>
                    <w:left w:val="none" w:sz="0" w:space="0" w:color="auto"/>
                    <w:bottom w:val="none" w:sz="0" w:space="0" w:color="auto"/>
                    <w:right w:val="none" w:sz="0" w:space="0" w:color="auto"/>
                  </w:divBdr>
                  <w:divsChild>
                    <w:div w:id="136959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716808">
      <w:bodyDiv w:val="1"/>
      <w:marLeft w:val="0"/>
      <w:marRight w:val="0"/>
      <w:marTop w:val="0"/>
      <w:marBottom w:val="0"/>
      <w:divBdr>
        <w:top w:val="none" w:sz="0" w:space="0" w:color="auto"/>
        <w:left w:val="none" w:sz="0" w:space="0" w:color="auto"/>
        <w:bottom w:val="none" w:sz="0" w:space="0" w:color="auto"/>
        <w:right w:val="none" w:sz="0" w:space="0" w:color="auto"/>
      </w:divBdr>
      <w:divsChild>
        <w:div w:id="2117360852">
          <w:marLeft w:val="0"/>
          <w:marRight w:val="0"/>
          <w:marTop w:val="0"/>
          <w:marBottom w:val="0"/>
          <w:divBdr>
            <w:top w:val="none" w:sz="0" w:space="0" w:color="auto"/>
            <w:left w:val="none" w:sz="0" w:space="0" w:color="auto"/>
            <w:bottom w:val="none" w:sz="0" w:space="0" w:color="auto"/>
            <w:right w:val="none" w:sz="0" w:space="0" w:color="auto"/>
          </w:divBdr>
          <w:divsChild>
            <w:div w:id="196702980">
              <w:marLeft w:val="0"/>
              <w:marRight w:val="0"/>
              <w:marTop w:val="0"/>
              <w:marBottom w:val="0"/>
              <w:divBdr>
                <w:top w:val="none" w:sz="0" w:space="0" w:color="auto"/>
                <w:left w:val="none" w:sz="0" w:space="0" w:color="auto"/>
                <w:bottom w:val="none" w:sz="0" w:space="0" w:color="auto"/>
                <w:right w:val="none" w:sz="0" w:space="0" w:color="auto"/>
              </w:divBdr>
            </w:div>
          </w:divsChild>
        </w:div>
        <w:div w:id="105851143">
          <w:marLeft w:val="0"/>
          <w:marRight w:val="0"/>
          <w:marTop w:val="0"/>
          <w:marBottom w:val="0"/>
          <w:divBdr>
            <w:top w:val="none" w:sz="0" w:space="0" w:color="auto"/>
            <w:left w:val="none" w:sz="0" w:space="0" w:color="auto"/>
            <w:bottom w:val="none" w:sz="0" w:space="0" w:color="auto"/>
            <w:right w:val="none" w:sz="0" w:space="0" w:color="auto"/>
          </w:divBdr>
          <w:divsChild>
            <w:div w:id="1276719318">
              <w:marLeft w:val="0"/>
              <w:marRight w:val="0"/>
              <w:marTop w:val="0"/>
              <w:marBottom w:val="0"/>
              <w:divBdr>
                <w:top w:val="none" w:sz="0" w:space="0" w:color="auto"/>
                <w:left w:val="none" w:sz="0" w:space="0" w:color="auto"/>
                <w:bottom w:val="none" w:sz="0" w:space="0" w:color="auto"/>
                <w:right w:val="none" w:sz="0" w:space="0" w:color="auto"/>
              </w:divBdr>
            </w:div>
          </w:divsChild>
        </w:div>
        <w:div w:id="1572276224">
          <w:marLeft w:val="0"/>
          <w:marRight w:val="0"/>
          <w:marTop w:val="0"/>
          <w:marBottom w:val="0"/>
          <w:divBdr>
            <w:top w:val="none" w:sz="0" w:space="0" w:color="auto"/>
            <w:left w:val="none" w:sz="0" w:space="0" w:color="auto"/>
            <w:bottom w:val="none" w:sz="0" w:space="0" w:color="auto"/>
            <w:right w:val="none" w:sz="0" w:space="0" w:color="auto"/>
          </w:divBdr>
          <w:divsChild>
            <w:div w:id="227039784">
              <w:marLeft w:val="0"/>
              <w:marRight w:val="0"/>
              <w:marTop w:val="0"/>
              <w:marBottom w:val="0"/>
              <w:divBdr>
                <w:top w:val="none" w:sz="0" w:space="0" w:color="auto"/>
                <w:left w:val="none" w:sz="0" w:space="0" w:color="auto"/>
                <w:bottom w:val="none" w:sz="0" w:space="0" w:color="auto"/>
                <w:right w:val="none" w:sz="0" w:space="0" w:color="auto"/>
              </w:divBdr>
            </w:div>
          </w:divsChild>
        </w:div>
        <w:div w:id="34547712">
          <w:marLeft w:val="0"/>
          <w:marRight w:val="0"/>
          <w:marTop w:val="0"/>
          <w:marBottom w:val="0"/>
          <w:divBdr>
            <w:top w:val="none" w:sz="0" w:space="0" w:color="auto"/>
            <w:left w:val="none" w:sz="0" w:space="0" w:color="auto"/>
            <w:bottom w:val="none" w:sz="0" w:space="0" w:color="auto"/>
            <w:right w:val="none" w:sz="0" w:space="0" w:color="auto"/>
          </w:divBdr>
          <w:divsChild>
            <w:div w:id="190710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440327">
      <w:bodyDiv w:val="1"/>
      <w:marLeft w:val="0"/>
      <w:marRight w:val="0"/>
      <w:marTop w:val="0"/>
      <w:marBottom w:val="0"/>
      <w:divBdr>
        <w:top w:val="none" w:sz="0" w:space="0" w:color="auto"/>
        <w:left w:val="none" w:sz="0" w:space="0" w:color="auto"/>
        <w:bottom w:val="none" w:sz="0" w:space="0" w:color="auto"/>
        <w:right w:val="none" w:sz="0" w:space="0" w:color="auto"/>
      </w:divBdr>
      <w:divsChild>
        <w:div w:id="1072778757">
          <w:marLeft w:val="0"/>
          <w:marRight w:val="0"/>
          <w:marTop w:val="0"/>
          <w:marBottom w:val="0"/>
          <w:divBdr>
            <w:top w:val="none" w:sz="0" w:space="0" w:color="auto"/>
            <w:left w:val="none" w:sz="0" w:space="0" w:color="auto"/>
            <w:bottom w:val="none" w:sz="0" w:space="0" w:color="auto"/>
            <w:right w:val="none" w:sz="0" w:space="0" w:color="auto"/>
          </w:divBdr>
        </w:div>
        <w:div w:id="2139492305">
          <w:marLeft w:val="0"/>
          <w:marRight w:val="0"/>
          <w:marTop w:val="0"/>
          <w:marBottom w:val="0"/>
          <w:divBdr>
            <w:top w:val="none" w:sz="0" w:space="0" w:color="auto"/>
            <w:left w:val="none" w:sz="0" w:space="0" w:color="auto"/>
            <w:bottom w:val="none" w:sz="0" w:space="0" w:color="auto"/>
            <w:right w:val="none" w:sz="0" w:space="0" w:color="auto"/>
          </w:divBdr>
        </w:div>
      </w:divsChild>
    </w:div>
    <w:div w:id="715161099">
      <w:bodyDiv w:val="1"/>
      <w:marLeft w:val="0"/>
      <w:marRight w:val="0"/>
      <w:marTop w:val="0"/>
      <w:marBottom w:val="0"/>
      <w:divBdr>
        <w:top w:val="none" w:sz="0" w:space="0" w:color="auto"/>
        <w:left w:val="none" w:sz="0" w:space="0" w:color="auto"/>
        <w:bottom w:val="none" w:sz="0" w:space="0" w:color="auto"/>
        <w:right w:val="none" w:sz="0" w:space="0" w:color="auto"/>
      </w:divBdr>
      <w:divsChild>
        <w:div w:id="72746554">
          <w:marLeft w:val="0"/>
          <w:marRight w:val="0"/>
          <w:marTop w:val="0"/>
          <w:marBottom w:val="0"/>
          <w:divBdr>
            <w:top w:val="none" w:sz="0" w:space="0" w:color="auto"/>
            <w:left w:val="none" w:sz="0" w:space="0" w:color="auto"/>
            <w:bottom w:val="none" w:sz="0" w:space="0" w:color="auto"/>
            <w:right w:val="none" w:sz="0" w:space="0" w:color="auto"/>
          </w:divBdr>
        </w:div>
        <w:div w:id="612398818">
          <w:marLeft w:val="0"/>
          <w:marRight w:val="0"/>
          <w:marTop w:val="0"/>
          <w:marBottom w:val="0"/>
          <w:divBdr>
            <w:top w:val="none" w:sz="0" w:space="0" w:color="auto"/>
            <w:left w:val="none" w:sz="0" w:space="0" w:color="auto"/>
            <w:bottom w:val="none" w:sz="0" w:space="0" w:color="auto"/>
            <w:right w:val="none" w:sz="0" w:space="0" w:color="auto"/>
          </w:divBdr>
          <w:divsChild>
            <w:div w:id="613829455">
              <w:marLeft w:val="0"/>
              <w:marRight w:val="0"/>
              <w:marTop w:val="0"/>
              <w:marBottom w:val="0"/>
              <w:divBdr>
                <w:top w:val="none" w:sz="0" w:space="0" w:color="auto"/>
                <w:left w:val="none" w:sz="0" w:space="0" w:color="auto"/>
                <w:bottom w:val="none" w:sz="0" w:space="0" w:color="auto"/>
                <w:right w:val="none" w:sz="0" w:space="0" w:color="auto"/>
              </w:divBdr>
            </w:div>
            <w:div w:id="967467978">
              <w:marLeft w:val="0"/>
              <w:marRight w:val="0"/>
              <w:marTop w:val="0"/>
              <w:marBottom w:val="0"/>
              <w:divBdr>
                <w:top w:val="none" w:sz="0" w:space="0" w:color="auto"/>
                <w:left w:val="none" w:sz="0" w:space="0" w:color="auto"/>
                <w:bottom w:val="none" w:sz="0" w:space="0" w:color="auto"/>
                <w:right w:val="none" w:sz="0" w:space="0" w:color="auto"/>
              </w:divBdr>
            </w:div>
            <w:div w:id="1345939564">
              <w:marLeft w:val="0"/>
              <w:marRight w:val="0"/>
              <w:marTop w:val="0"/>
              <w:marBottom w:val="0"/>
              <w:divBdr>
                <w:top w:val="none" w:sz="0" w:space="0" w:color="auto"/>
                <w:left w:val="none" w:sz="0" w:space="0" w:color="auto"/>
                <w:bottom w:val="none" w:sz="0" w:space="0" w:color="auto"/>
                <w:right w:val="none" w:sz="0" w:space="0" w:color="auto"/>
              </w:divBdr>
            </w:div>
            <w:div w:id="1678843024">
              <w:marLeft w:val="0"/>
              <w:marRight w:val="0"/>
              <w:marTop w:val="0"/>
              <w:marBottom w:val="0"/>
              <w:divBdr>
                <w:top w:val="none" w:sz="0" w:space="0" w:color="auto"/>
                <w:left w:val="none" w:sz="0" w:space="0" w:color="auto"/>
                <w:bottom w:val="none" w:sz="0" w:space="0" w:color="auto"/>
                <w:right w:val="none" w:sz="0" w:space="0" w:color="auto"/>
              </w:divBdr>
            </w:div>
          </w:divsChild>
        </w:div>
        <w:div w:id="1566338270">
          <w:marLeft w:val="0"/>
          <w:marRight w:val="0"/>
          <w:marTop w:val="0"/>
          <w:marBottom w:val="0"/>
          <w:divBdr>
            <w:top w:val="none" w:sz="0" w:space="0" w:color="auto"/>
            <w:left w:val="none" w:sz="0" w:space="0" w:color="auto"/>
            <w:bottom w:val="none" w:sz="0" w:space="0" w:color="auto"/>
            <w:right w:val="none" w:sz="0" w:space="0" w:color="auto"/>
          </w:divBdr>
        </w:div>
        <w:div w:id="1989439109">
          <w:marLeft w:val="0"/>
          <w:marRight w:val="0"/>
          <w:marTop w:val="0"/>
          <w:marBottom w:val="0"/>
          <w:divBdr>
            <w:top w:val="none" w:sz="0" w:space="0" w:color="auto"/>
            <w:left w:val="none" w:sz="0" w:space="0" w:color="auto"/>
            <w:bottom w:val="none" w:sz="0" w:space="0" w:color="auto"/>
            <w:right w:val="none" w:sz="0" w:space="0" w:color="auto"/>
          </w:divBdr>
        </w:div>
      </w:divsChild>
    </w:div>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922177193">
      <w:bodyDiv w:val="1"/>
      <w:marLeft w:val="0"/>
      <w:marRight w:val="0"/>
      <w:marTop w:val="0"/>
      <w:marBottom w:val="0"/>
      <w:divBdr>
        <w:top w:val="none" w:sz="0" w:space="0" w:color="auto"/>
        <w:left w:val="none" w:sz="0" w:space="0" w:color="auto"/>
        <w:bottom w:val="none" w:sz="0" w:space="0" w:color="auto"/>
        <w:right w:val="none" w:sz="0" w:space="0" w:color="auto"/>
      </w:divBdr>
      <w:divsChild>
        <w:div w:id="732696696">
          <w:marLeft w:val="0"/>
          <w:marRight w:val="0"/>
          <w:marTop w:val="0"/>
          <w:marBottom w:val="0"/>
          <w:divBdr>
            <w:top w:val="none" w:sz="0" w:space="0" w:color="auto"/>
            <w:left w:val="none" w:sz="0" w:space="0" w:color="auto"/>
            <w:bottom w:val="none" w:sz="0" w:space="0" w:color="auto"/>
            <w:right w:val="none" w:sz="0" w:space="0" w:color="auto"/>
          </w:divBdr>
          <w:divsChild>
            <w:div w:id="602879328">
              <w:marLeft w:val="0"/>
              <w:marRight w:val="0"/>
              <w:marTop w:val="30"/>
              <w:marBottom w:val="30"/>
              <w:divBdr>
                <w:top w:val="none" w:sz="0" w:space="0" w:color="auto"/>
                <w:left w:val="none" w:sz="0" w:space="0" w:color="auto"/>
                <w:bottom w:val="none" w:sz="0" w:space="0" w:color="auto"/>
                <w:right w:val="none" w:sz="0" w:space="0" w:color="auto"/>
              </w:divBdr>
              <w:divsChild>
                <w:div w:id="1761371017">
                  <w:marLeft w:val="0"/>
                  <w:marRight w:val="0"/>
                  <w:marTop w:val="0"/>
                  <w:marBottom w:val="0"/>
                  <w:divBdr>
                    <w:top w:val="none" w:sz="0" w:space="0" w:color="auto"/>
                    <w:left w:val="none" w:sz="0" w:space="0" w:color="auto"/>
                    <w:bottom w:val="none" w:sz="0" w:space="0" w:color="auto"/>
                    <w:right w:val="none" w:sz="0" w:space="0" w:color="auto"/>
                  </w:divBdr>
                  <w:divsChild>
                    <w:div w:id="1025711509">
                      <w:marLeft w:val="0"/>
                      <w:marRight w:val="0"/>
                      <w:marTop w:val="0"/>
                      <w:marBottom w:val="0"/>
                      <w:divBdr>
                        <w:top w:val="none" w:sz="0" w:space="0" w:color="auto"/>
                        <w:left w:val="none" w:sz="0" w:space="0" w:color="auto"/>
                        <w:bottom w:val="none" w:sz="0" w:space="0" w:color="auto"/>
                        <w:right w:val="none" w:sz="0" w:space="0" w:color="auto"/>
                      </w:divBdr>
                    </w:div>
                  </w:divsChild>
                </w:div>
                <w:div w:id="142546465">
                  <w:marLeft w:val="0"/>
                  <w:marRight w:val="0"/>
                  <w:marTop w:val="0"/>
                  <w:marBottom w:val="0"/>
                  <w:divBdr>
                    <w:top w:val="none" w:sz="0" w:space="0" w:color="auto"/>
                    <w:left w:val="none" w:sz="0" w:space="0" w:color="auto"/>
                    <w:bottom w:val="none" w:sz="0" w:space="0" w:color="auto"/>
                    <w:right w:val="none" w:sz="0" w:space="0" w:color="auto"/>
                  </w:divBdr>
                  <w:divsChild>
                    <w:div w:id="348290447">
                      <w:marLeft w:val="0"/>
                      <w:marRight w:val="0"/>
                      <w:marTop w:val="0"/>
                      <w:marBottom w:val="0"/>
                      <w:divBdr>
                        <w:top w:val="none" w:sz="0" w:space="0" w:color="auto"/>
                        <w:left w:val="none" w:sz="0" w:space="0" w:color="auto"/>
                        <w:bottom w:val="none" w:sz="0" w:space="0" w:color="auto"/>
                        <w:right w:val="none" w:sz="0" w:space="0" w:color="auto"/>
                      </w:divBdr>
                    </w:div>
                  </w:divsChild>
                </w:div>
                <w:div w:id="42605345">
                  <w:marLeft w:val="0"/>
                  <w:marRight w:val="0"/>
                  <w:marTop w:val="0"/>
                  <w:marBottom w:val="0"/>
                  <w:divBdr>
                    <w:top w:val="none" w:sz="0" w:space="0" w:color="auto"/>
                    <w:left w:val="none" w:sz="0" w:space="0" w:color="auto"/>
                    <w:bottom w:val="none" w:sz="0" w:space="0" w:color="auto"/>
                    <w:right w:val="none" w:sz="0" w:space="0" w:color="auto"/>
                  </w:divBdr>
                  <w:divsChild>
                    <w:div w:id="2003507148">
                      <w:marLeft w:val="0"/>
                      <w:marRight w:val="0"/>
                      <w:marTop w:val="0"/>
                      <w:marBottom w:val="0"/>
                      <w:divBdr>
                        <w:top w:val="none" w:sz="0" w:space="0" w:color="auto"/>
                        <w:left w:val="none" w:sz="0" w:space="0" w:color="auto"/>
                        <w:bottom w:val="none" w:sz="0" w:space="0" w:color="auto"/>
                        <w:right w:val="none" w:sz="0" w:space="0" w:color="auto"/>
                      </w:divBdr>
                    </w:div>
                  </w:divsChild>
                </w:div>
                <w:div w:id="1311786387">
                  <w:marLeft w:val="0"/>
                  <w:marRight w:val="0"/>
                  <w:marTop w:val="0"/>
                  <w:marBottom w:val="0"/>
                  <w:divBdr>
                    <w:top w:val="none" w:sz="0" w:space="0" w:color="auto"/>
                    <w:left w:val="none" w:sz="0" w:space="0" w:color="auto"/>
                    <w:bottom w:val="none" w:sz="0" w:space="0" w:color="auto"/>
                    <w:right w:val="none" w:sz="0" w:space="0" w:color="auto"/>
                  </w:divBdr>
                  <w:divsChild>
                    <w:div w:id="1539472329">
                      <w:marLeft w:val="0"/>
                      <w:marRight w:val="0"/>
                      <w:marTop w:val="0"/>
                      <w:marBottom w:val="0"/>
                      <w:divBdr>
                        <w:top w:val="none" w:sz="0" w:space="0" w:color="auto"/>
                        <w:left w:val="none" w:sz="0" w:space="0" w:color="auto"/>
                        <w:bottom w:val="none" w:sz="0" w:space="0" w:color="auto"/>
                        <w:right w:val="none" w:sz="0" w:space="0" w:color="auto"/>
                      </w:divBdr>
                    </w:div>
                    <w:div w:id="19669917">
                      <w:marLeft w:val="0"/>
                      <w:marRight w:val="0"/>
                      <w:marTop w:val="0"/>
                      <w:marBottom w:val="0"/>
                      <w:divBdr>
                        <w:top w:val="none" w:sz="0" w:space="0" w:color="auto"/>
                        <w:left w:val="none" w:sz="0" w:space="0" w:color="auto"/>
                        <w:bottom w:val="none" w:sz="0" w:space="0" w:color="auto"/>
                        <w:right w:val="none" w:sz="0" w:space="0" w:color="auto"/>
                      </w:divBdr>
                    </w:div>
                  </w:divsChild>
                </w:div>
                <w:div w:id="1008948484">
                  <w:marLeft w:val="0"/>
                  <w:marRight w:val="0"/>
                  <w:marTop w:val="0"/>
                  <w:marBottom w:val="0"/>
                  <w:divBdr>
                    <w:top w:val="none" w:sz="0" w:space="0" w:color="auto"/>
                    <w:left w:val="none" w:sz="0" w:space="0" w:color="auto"/>
                    <w:bottom w:val="none" w:sz="0" w:space="0" w:color="auto"/>
                    <w:right w:val="none" w:sz="0" w:space="0" w:color="auto"/>
                  </w:divBdr>
                  <w:divsChild>
                    <w:div w:id="690225634">
                      <w:marLeft w:val="0"/>
                      <w:marRight w:val="0"/>
                      <w:marTop w:val="0"/>
                      <w:marBottom w:val="0"/>
                      <w:divBdr>
                        <w:top w:val="none" w:sz="0" w:space="0" w:color="auto"/>
                        <w:left w:val="none" w:sz="0" w:space="0" w:color="auto"/>
                        <w:bottom w:val="none" w:sz="0" w:space="0" w:color="auto"/>
                        <w:right w:val="none" w:sz="0" w:space="0" w:color="auto"/>
                      </w:divBdr>
                    </w:div>
                  </w:divsChild>
                </w:div>
                <w:div w:id="432241564">
                  <w:marLeft w:val="0"/>
                  <w:marRight w:val="0"/>
                  <w:marTop w:val="0"/>
                  <w:marBottom w:val="0"/>
                  <w:divBdr>
                    <w:top w:val="none" w:sz="0" w:space="0" w:color="auto"/>
                    <w:left w:val="none" w:sz="0" w:space="0" w:color="auto"/>
                    <w:bottom w:val="none" w:sz="0" w:space="0" w:color="auto"/>
                    <w:right w:val="none" w:sz="0" w:space="0" w:color="auto"/>
                  </w:divBdr>
                  <w:divsChild>
                    <w:div w:id="19400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487704">
          <w:marLeft w:val="0"/>
          <w:marRight w:val="0"/>
          <w:marTop w:val="0"/>
          <w:marBottom w:val="0"/>
          <w:divBdr>
            <w:top w:val="none" w:sz="0" w:space="0" w:color="auto"/>
            <w:left w:val="none" w:sz="0" w:space="0" w:color="auto"/>
            <w:bottom w:val="none" w:sz="0" w:space="0" w:color="auto"/>
            <w:right w:val="none" w:sz="0" w:space="0" w:color="auto"/>
          </w:divBdr>
        </w:div>
        <w:div w:id="1429034883">
          <w:marLeft w:val="0"/>
          <w:marRight w:val="0"/>
          <w:marTop w:val="0"/>
          <w:marBottom w:val="0"/>
          <w:divBdr>
            <w:top w:val="none" w:sz="0" w:space="0" w:color="auto"/>
            <w:left w:val="none" w:sz="0" w:space="0" w:color="auto"/>
            <w:bottom w:val="none" w:sz="0" w:space="0" w:color="auto"/>
            <w:right w:val="none" w:sz="0" w:space="0" w:color="auto"/>
          </w:divBdr>
          <w:divsChild>
            <w:div w:id="408423353">
              <w:marLeft w:val="0"/>
              <w:marRight w:val="0"/>
              <w:marTop w:val="30"/>
              <w:marBottom w:val="30"/>
              <w:divBdr>
                <w:top w:val="none" w:sz="0" w:space="0" w:color="auto"/>
                <w:left w:val="none" w:sz="0" w:space="0" w:color="auto"/>
                <w:bottom w:val="none" w:sz="0" w:space="0" w:color="auto"/>
                <w:right w:val="none" w:sz="0" w:space="0" w:color="auto"/>
              </w:divBdr>
              <w:divsChild>
                <w:div w:id="1155879966">
                  <w:marLeft w:val="0"/>
                  <w:marRight w:val="0"/>
                  <w:marTop w:val="0"/>
                  <w:marBottom w:val="0"/>
                  <w:divBdr>
                    <w:top w:val="none" w:sz="0" w:space="0" w:color="auto"/>
                    <w:left w:val="none" w:sz="0" w:space="0" w:color="auto"/>
                    <w:bottom w:val="none" w:sz="0" w:space="0" w:color="auto"/>
                    <w:right w:val="none" w:sz="0" w:space="0" w:color="auto"/>
                  </w:divBdr>
                  <w:divsChild>
                    <w:div w:id="478115655">
                      <w:marLeft w:val="0"/>
                      <w:marRight w:val="0"/>
                      <w:marTop w:val="0"/>
                      <w:marBottom w:val="0"/>
                      <w:divBdr>
                        <w:top w:val="none" w:sz="0" w:space="0" w:color="auto"/>
                        <w:left w:val="none" w:sz="0" w:space="0" w:color="auto"/>
                        <w:bottom w:val="none" w:sz="0" w:space="0" w:color="auto"/>
                        <w:right w:val="none" w:sz="0" w:space="0" w:color="auto"/>
                      </w:divBdr>
                    </w:div>
                    <w:div w:id="251857798">
                      <w:marLeft w:val="0"/>
                      <w:marRight w:val="0"/>
                      <w:marTop w:val="0"/>
                      <w:marBottom w:val="0"/>
                      <w:divBdr>
                        <w:top w:val="none" w:sz="0" w:space="0" w:color="auto"/>
                        <w:left w:val="none" w:sz="0" w:space="0" w:color="auto"/>
                        <w:bottom w:val="none" w:sz="0" w:space="0" w:color="auto"/>
                        <w:right w:val="none" w:sz="0" w:space="0" w:color="auto"/>
                      </w:divBdr>
                    </w:div>
                    <w:div w:id="206571004">
                      <w:marLeft w:val="0"/>
                      <w:marRight w:val="0"/>
                      <w:marTop w:val="0"/>
                      <w:marBottom w:val="0"/>
                      <w:divBdr>
                        <w:top w:val="none" w:sz="0" w:space="0" w:color="auto"/>
                        <w:left w:val="none" w:sz="0" w:space="0" w:color="auto"/>
                        <w:bottom w:val="none" w:sz="0" w:space="0" w:color="auto"/>
                        <w:right w:val="none" w:sz="0" w:space="0" w:color="auto"/>
                      </w:divBdr>
                    </w:div>
                    <w:div w:id="269970151">
                      <w:marLeft w:val="0"/>
                      <w:marRight w:val="0"/>
                      <w:marTop w:val="0"/>
                      <w:marBottom w:val="0"/>
                      <w:divBdr>
                        <w:top w:val="none" w:sz="0" w:space="0" w:color="auto"/>
                        <w:left w:val="none" w:sz="0" w:space="0" w:color="auto"/>
                        <w:bottom w:val="none" w:sz="0" w:space="0" w:color="auto"/>
                        <w:right w:val="none" w:sz="0" w:space="0" w:color="auto"/>
                      </w:divBdr>
                    </w:div>
                  </w:divsChild>
                </w:div>
                <w:div w:id="1770733813">
                  <w:marLeft w:val="0"/>
                  <w:marRight w:val="0"/>
                  <w:marTop w:val="0"/>
                  <w:marBottom w:val="0"/>
                  <w:divBdr>
                    <w:top w:val="none" w:sz="0" w:space="0" w:color="auto"/>
                    <w:left w:val="none" w:sz="0" w:space="0" w:color="auto"/>
                    <w:bottom w:val="none" w:sz="0" w:space="0" w:color="auto"/>
                    <w:right w:val="none" w:sz="0" w:space="0" w:color="auto"/>
                  </w:divBdr>
                  <w:divsChild>
                    <w:div w:id="920992528">
                      <w:marLeft w:val="0"/>
                      <w:marRight w:val="0"/>
                      <w:marTop w:val="0"/>
                      <w:marBottom w:val="0"/>
                      <w:divBdr>
                        <w:top w:val="none" w:sz="0" w:space="0" w:color="auto"/>
                        <w:left w:val="none" w:sz="0" w:space="0" w:color="auto"/>
                        <w:bottom w:val="none" w:sz="0" w:space="0" w:color="auto"/>
                        <w:right w:val="none" w:sz="0" w:space="0" w:color="auto"/>
                      </w:divBdr>
                    </w:div>
                  </w:divsChild>
                </w:div>
                <w:div w:id="482426226">
                  <w:marLeft w:val="0"/>
                  <w:marRight w:val="0"/>
                  <w:marTop w:val="0"/>
                  <w:marBottom w:val="0"/>
                  <w:divBdr>
                    <w:top w:val="none" w:sz="0" w:space="0" w:color="auto"/>
                    <w:left w:val="none" w:sz="0" w:space="0" w:color="auto"/>
                    <w:bottom w:val="none" w:sz="0" w:space="0" w:color="auto"/>
                    <w:right w:val="none" w:sz="0" w:space="0" w:color="auto"/>
                  </w:divBdr>
                  <w:divsChild>
                    <w:div w:id="77798876">
                      <w:marLeft w:val="0"/>
                      <w:marRight w:val="0"/>
                      <w:marTop w:val="0"/>
                      <w:marBottom w:val="0"/>
                      <w:divBdr>
                        <w:top w:val="none" w:sz="0" w:space="0" w:color="auto"/>
                        <w:left w:val="none" w:sz="0" w:space="0" w:color="auto"/>
                        <w:bottom w:val="none" w:sz="0" w:space="0" w:color="auto"/>
                        <w:right w:val="none" w:sz="0" w:space="0" w:color="auto"/>
                      </w:divBdr>
                    </w:div>
                  </w:divsChild>
                </w:div>
                <w:div w:id="577054976">
                  <w:marLeft w:val="0"/>
                  <w:marRight w:val="0"/>
                  <w:marTop w:val="0"/>
                  <w:marBottom w:val="0"/>
                  <w:divBdr>
                    <w:top w:val="none" w:sz="0" w:space="0" w:color="auto"/>
                    <w:left w:val="none" w:sz="0" w:space="0" w:color="auto"/>
                    <w:bottom w:val="none" w:sz="0" w:space="0" w:color="auto"/>
                    <w:right w:val="none" w:sz="0" w:space="0" w:color="auto"/>
                  </w:divBdr>
                  <w:divsChild>
                    <w:div w:id="1389109528">
                      <w:marLeft w:val="0"/>
                      <w:marRight w:val="0"/>
                      <w:marTop w:val="0"/>
                      <w:marBottom w:val="0"/>
                      <w:divBdr>
                        <w:top w:val="none" w:sz="0" w:space="0" w:color="auto"/>
                        <w:left w:val="none" w:sz="0" w:space="0" w:color="auto"/>
                        <w:bottom w:val="none" w:sz="0" w:space="0" w:color="auto"/>
                        <w:right w:val="none" w:sz="0" w:space="0" w:color="auto"/>
                      </w:divBdr>
                    </w:div>
                  </w:divsChild>
                </w:div>
                <w:div w:id="995572187">
                  <w:marLeft w:val="0"/>
                  <w:marRight w:val="0"/>
                  <w:marTop w:val="0"/>
                  <w:marBottom w:val="0"/>
                  <w:divBdr>
                    <w:top w:val="none" w:sz="0" w:space="0" w:color="auto"/>
                    <w:left w:val="none" w:sz="0" w:space="0" w:color="auto"/>
                    <w:bottom w:val="none" w:sz="0" w:space="0" w:color="auto"/>
                    <w:right w:val="none" w:sz="0" w:space="0" w:color="auto"/>
                  </w:divBdr>
                  <w:divsChild>
                    <w:div w:id="2067297950">
                      <w:marLeft w:val="0"/>
                      <w:marRight w:val="0"/>
                      <w:marTop w:val="0"/>
                      <w:marBottom w:val="0"/>
                      <w:divBdr>
                        <w:top w:val="none" w:sz="0" w:space="0" w:color="auto"/>
                        <w:left w:val="none" w:sz="0" w:space="0" w:color="auto"/>
                        <w:bottom w:val="none" w:sz="0" w:space="0" w:color="auto"/>
                        <w:right w:val="none" w:sz="0" w:space="0" w:color="auto"/>
                      </w:divBdr>
                    </w:div>
                  </w:divsChild>
                </w:div>
                <w:div w:id="841774440">
                  <w:marLeft w:val="0"/>
                  <w:marRight w:val="0"/>
                  <w:marTop w:val="0"/>
                  <w:marBottom w:val="0"/>
                  <w:divBdr>
                    <w:top w:val="none" w:sz="0" w:space="0" w:color="auto"/>
                    <w:left w:val="none" w:sz="0" w:space="0" w:color="auto"/>
                    <w:bottom w:val="none" w:sz="0" w:space="0" w:color="auto"/>
                    <w:right w:val="none" w:sz="0" w:space="0" w:color="auto"/>
                  </w:divBdr>
                  <w:divsChild>
                    <w:div w:id="577784298">
                      <w:marLeft w:val="0"/>
                      <w:marRight w:val="0"/>
                      <w:marTop w:val="0"/>
                      <w:marBottom w:val="0"/>
                      <w:divBdr>
                        <w:top w:val="none" w:sz="0" w:space="0" w:color="auto"/>
                        <w:left w:val="none" w:sz="0" w:space="0" w:color="auto"/>
                        <w:bottom w:val="none" w:sz="0" w:space="0" w:color="auto"/>
                        <w:right w:val="none" w:sz="0" w:space="0" w:color="auto"/>
                      </w:divBdr>
                    </w:div>
                  </w:divsChild>
                </w:div>
                <w:div w:id="1897398990">
                  <w:marLeft w:val="0"/>
                  <w:marRight w:val="0"/>
                  <w:marTop w:val="0"/>
                  <w:marBottom w:val="0"/>
                  <w:divBdr>
                    <w:top w:val="none" w:sz="0" w:space="0" w:color="auto"/>
                    <w:left w:val="none" w:sz="0" w:space="0" w:color="auto"/>
                    <w:bottom w:val="none" w:sz="0" w:space="0" w:color="auto"/>
                    <w:right w:val="none" w:sz="0" w:space="0" w:color="auto"/>
                  </w:divBdr>
                  <w:divsChild>
                    <w:div w:id="985813454">
                      <w:marLeft w:val="0"/>
                      <w:marRight w:val="0"/>
                      <w:marTop w:val="0"/>
                      <w:marBottom w:val="0"/>
                      <w:divBdr>
                        <w:top w:val="none" w:sz="0" w:space="0" w:color="auto"/>
                        <w:left w:val="none" w:sz="0" w:space="0" w:color="auto"/>
                        <w:bottom w:val="none" w:sz="0" w:space="0" w:color="auto"/>
                        <w:right w:val="none" w:sz="0" w:space="0" w:color="auto"/>
                      </w:divBdr>
                    </w:div>
                  </w:divsChild>
                </w:div>
                <w:div w:id="480315262">
                  <w:marLeft w:val="0"/>
                  <w:marRight w:val="0"/>
                  <w:marTop w:val="0"/>
                  <w:marBottom w:val="0"/>
                  <w:divBdr>
                    <w:top w:val="none" w:sz="0" w:space="0" w:color="auto"/>
                    <w:left w:val="none" w:sz="0" w:space="0" w:color="auto"/>
                    <w:bottom w:val="none" w:sz="0" w:space="0" w:color="auto"/>
                    <w:right w:val="none" w:sz="0" w:space="0" w:color="auto"/>
                  </w:divBdr>
                  <w:divsChild>
                    <w:div w:id="703939796">
                      <w:marLeft w:val="0"/>
                      <w:marRight w:val="0"/>
                      <w:marTop w:val="0"/>
                      <w:marBottom w:val="0"/>
                      <w:divBdr>
                        <w:top w:val="none" w:sz="0" w:space="0" w:color="auto"/>
                        <w:left w:val="none" w:sz="0" w:space="0" w:color="auto"/>
                        <w:bottom w:val="none" w:sz="0" w:space="0" w:color="auto"/>
                        <w:right w:val="none" w:sz="0" w:space="0" w:color="auto"/>
                      </w:divBdr>
                    </w:div>
                  </w:divsChild>
                </w:div>
                <w:div w:id="402681700">
                  <w:marLeft w:val="0"/>
                  <w:marRight w:val="0"/>
                  <w:marTop w:val="0"/>
                  <w:marBottom w:val="0"/>
                  <w:divBdr>
                    <w:top w:val="none" w:sz="0" w:space="0" w:color="auto"/>
                    <w:left w:val="none" w:sz="0" w:space="0" w:color="auto"/>
                    <w:bottom w:val="none" w:sz="0" w:space="0" w:color="auto"/>
                    <w:right w:val="none" w:sz="0" w:space="0" w:color="auto"/>
                  </w:divBdr>
                  <w:divsChild>
                    <w:div w:id="78868468">
                      <w:marLeft w:val="0"/>
                      <w:marRight w:val="0"/>
                      <w:marTop w:val="0"/>
                      <w:marBottom w:val="0"/>
                      <w:divBdr>
                        <w:top w:val="none" w:sz="0" w:space="0" w:color="auto"/>
                        <w:left w:val="none" w:sz="0" w:space="0" w:color="auto"/>
                        <w:bottom w:val="none" w:sz="0" w:space="0" w:color="auto"/>
                        <w:right w:val="none" w:sz="0" w:space="0" w:color="auto"/>
                      </w:divBdr>
                    </w:div>
                  </w:divsChild>
                </w:div>
                <w:div w:id="814879866">
                  <w:marLeft w:val="0"/>
                  <w:marRight w:val="0"/>
                  <w:marTop w:val="0"/>
                  <w:marBottom w:val="0"/>
                  <w:divBdr>
                    <w:top w:val="none" w:sz="0" w:space="0" w:color="auto"/>
                    <w:left w:val="none" w:sz="0" w:space="0" w:color="auto"/>
                    <w:bottom w:val="none" w:sz="0" w:space="0" w:color="auto"/>
                    <w:right w:val="none" w:sz="0" w:space="0" w:color="auto"/>
                  </w:divBdr>
                  <w:divsChild>
                    <w:div w:id="1938948247">
                      <w:marLeft w:val="0"/>
                      <w:marRight w:val="0"/>
                      <w:marTop w:val="0"/>
                      <w:marBottom w:val="0"/>
                      <w:divBdr>
                        <w:top w:val="none" w:sz="0" w:space="0" w:color="auto"/>
                        <w:left w:val="none" w:sz="0" w:space="0" w:color="auto"/>
                        <w:bottom w:val="none" w:sz="0" w:space="0" w:color="auto"/>
                        <w:right w:val="none" w:sz="0" w:space="0" w:color="auto"/>
                      </w:divBdr>
                    </w:div>
                  </w:divsChild>
                </w:div>
                <w:div w:id="412095689">
                  <w:marLeft w:val="0"/>
                  <w:marRight w:val="0"/>
                  <w:marTop w:val="0"/>
                  <w:marBottom w:val="0"/>
                  <w:divBdr>
                    <w:top w:val="none" w:sz="0" w:space="0" w:color="auto"/>
                    <w:left w:val="none" w:sz="0" w:space="0" w:color="auto"/>
                    <w:bottom w:val="none" w:sz="0" w:space="0" w:color="auto"/>
                    <w:right w:val="none" w:sz="0" w:space="0" w:color="auto"/>
                  </w:divBdr>
                  <w:divsChild>
                    <w:div w:id="746919935">
                      <w:marLeft w:val="0"/>
                      <w:marRight w:val="0"/>
                      <w:marTop w:val="0"/>
                      <w:marBottom w:val="0"/>
                      <w:divBdr>
                        <w:top w:val="none" w:sz="0" w:space="0" w:color="auto"/>
                        <w:left w:val="none" w:sz="0" w:space="0" w:color="auto"/>
                        <w:bottom w:val="none" w:sz="0" w:space="0" w:color="auto"/>
                        <w:right w:val="none" w:sz="0" w:space="0" w:color="auto"/>
                      </w:divBdr>
                    </w:div>
                  </w:divsChild>
                </w:div>
                <w:div w:id="911428052">
                  <w:marLeft w:val="0"/>
                  <w:marRight w:val="0"/>
                  <w:marTop w:val="0"/>
                  <w:marBottom w:val="0"/>
                  <w:divBdr>
                    <w:top w:val="none" w:sz="0" w:space="0" w:color="auto"/>
                    <w:left w:val="none" w:sz="0" w:space="0" w:color="auto"/>
                    <w:bottom w:val="none" w:sz="0" w:space="0" w:color="auto"/>
                    <w:right w:val="none" w:sz="0" w:space="0" w:color="auto"/>
                  </w:divBdr>
                  <w:divsChild>
                    <w:div w:id="1928226377">
                      <w:marLeft w:val="0"/>
                      <w:marRight w:val="0"/>
                      <w:marTop w:val="0"/>
                      <w:marBottom w:val="0"/>
                      <w:divBdr>
                        <w:top w:val="none" w:sz="0" w:space="0" w:color="auto"/>
                        <w:left w:val="none" w:sz="0" w:space="0" w:color="auto"/>
                        <w:bottom w:val="none" w:sz="0" w:space="0" w:color="auto"/>
                        <w:right w:val="none" w:sz="0" w:space="0" w:color="auto"/>
                      </w:divBdr>
                    </w:div>
                  </w:divsChild>
                </w:div>
                <w:div w:id="1145125352">
                  <w:marLeft w:val="0"/>
                  <w:marRight w:val="0"/>
                  <w:marTop w:val="0"/>
                  <w:marBottom w:val="0"/>
                  <w:divBdr>
                    <w:top w:val="none" w:sz="0" w:space="0" w:color="auto"/>
                    <w:left w:val="none" w:sz="0" w:space="0" w:color="auto"/>
                    <w:bottom w:val="none" w:sz="0" w:space="0" w:color="auto"/>
                    <w:right w:val="none" w:sz="0" w:space="0" w:color="auto"/>
                  </w:divBdr>
                  <w:divsChild>
                    <w:div w:id="1594892402">
                      <w:marLeft w:val="0"/>
                      <w:marRight w:val="0"/>
                      <w:marTop w:val="0"/>
                      <w:marBottom w:val="0"/>
                      <w:divBdr>
                        <w:top w:val="none" w:sz="0" w:space="0" w:color="auto"/>
                        <w:left w:val="none" w:sz="0" w:space="0" w:color="auto"/>
                        <w:bottom w:val="none" w:sz="0" w:space="0" w:color="auto"/>
                        <w:right w:val="none" w:sz="0" w:space="0" w:color="auto"/>
                      </w:divBdr>
                    </w:div>
                  </w:divsChild>
                </w:div>
                <w:div w:id="705570800">
                  <w:marLeft w:val="0"/>
                  <w:marRight w:val="0"/>
                  <w:marTop w:val="0"/>
                  <w:marBottom w:val="0"/>
                  <w:divBdr>
                    <w:top w:val="none" w:sz="0" w:space="0" w:color="auto"/>
                    <w:left w:val="none" w:sz="0" w:space="0" w:color="auto"/>
                    <w:bottom w:val="none" w:sz="0" w:space="0" w:color="auto"/>
                    <w:right w:val="none" w:sz="0" w:space="0" w:color="auto"/>
                  </w:divBdr>
                  <w:divsChild>
                    <w:div w:id="526911352">
                      <w:marLeft w:val="0"/>
                      <w:marRight w:val="0"/>
                      <w:marTop w:val="0"/>
                      <w:marBottom w:val="0"/>
                      <w:divBdr>
                        <w:top w:val="none" w:sz="0" w:space="0" w:color="auto"/>
                        <w:left w:val="none" w:sz="0" w:space="0" w:color="auto"/>
                        <w:bottom w:val="none" w:sz="0" w:space="0" w:color="auto"/>
                        <w:right w:val="none" w:sz="0" w:space="0" w:color="auto"/>
                      </w:divBdr>
                    </w:div>
                    <w:div w:id="263729860">
                      <w:marLeft w:val="0"/>
                      <w:marRight w:val="0"/>
                      <w:marTop w:val="0"/>
                      <w:marBottom w:val="0"/>
                      <w:divBdr>
                        <w:top w:val="none" w:sz="0" w:space="0" w:color="auto"/>
                        <w:left w:val="none" w:sz="0" w:space="0" w:color="auto"/>
                        <w:bottom w:val="none" w:sz="0" w:space="0" w:color="auto"/>
                        <w:right w:val="none" w:sz="0" w:space="0" w:color="auto"/>
                      </w:divBdr>
                    </w:div>
                  </w:divsChild>
                </w:div>
                <w:div w:id="1399743589">
                  <w:marLeft w:val="0"/>
                  <w:marRight w:val="0"/>
                  <w:marTop w:val="0"/>
                  <w:marBottom w:val="0"/>
                  <w:divBdr>
                    <w:top w:val="none" w:sz="0" w:space="0" w:color="auto"/>
                    <w:left w:val="none" w:sz="0" w:space="0" w:color="auto"/>
                    <w:bottom w:val="none" w:sz="0" w:space="0" w:color="auto"/>
                    <w:right w:val="none" w:sz="0" w:space="0" w:color="auto"/>
                  </w:divBdr>
                  <w:divsChild>
                    <w:div w:id="878929202">
                      <w:marLeft w:val="0"/>
                      <w:marRight w:val="0"/>
                      <w:marTop w:val="0"/>
                      <w:marBottom w:val="0"/>
                      <w:divBdr>
                        <w:top w:val="none" w:sz="0" w:space="0" w:color="auto"/>
                        <w:left w:val="none" w:sz="0" w:space="0" w:color="auto"/>
                        <w:bottom w:val="none" w:sz="0" w:space="0" w:color="auto"/>
                        <w:right w:val="none" w:sz="0" w:space="0" w:color="auto"/>
                      </w:divBdr>
                    </w:div>
                  </w:divsChild>
                </w:div>
                <w:div w:id="127284543">
                  <w:marLeft w:val="0"/>
                  <w:marRight w:val="0"/>
                  <w:marTop w:val="0"/>
                  <w:marBottom w:val="0"/>
                  <w:divBdr>
                    <w:top w:val="none" w:sz="0" w:space="0" w:color="auto"/>
                    <w:left w:val="none" w:sz="0" w:space="0" w:color="auto"/>
                    <w:bottom w:val="none" w:sz="0" w:space="0" w:color="auto"/>
                    <w:right w:val="none" w:sz="0" w:space="0" w:color="auto"/>
                  </w:divBdr>
                  <w:divsChild>
                    <w:div w:id="466901846">
                      <w:marLeft w:val="0"/>
                      <w:marRight w:val="0"/>
                      <w:marTop w:val="0"/>
                      <w:marBottom w:val="0"/>
                      <w:divBdr>
                        <w:top w:val="none" w:sz="0" w:space="0" w:color="auto"/>
                        <w:left w:val="none" w:sz="0" w:space="0" w:color="auto"/>
                        <w:bottom w:val="none" w:sz="0" w:space="0" w:color="auto"/>
                        <w:right w:val="none" w:sz="0" w:space="0" w:color="auto"/>
                      </w:divBdr>
                    </w:div>
                  </w:divsChild>
                </w:div>
                <w:div w:id="969240809">
                  <w:marLeft w:val="0"/>
                  <w:marRight w:val="0"/>
                  <w:marTop w:val="0"/>
                  <w:marBottom w:val="0"/>
                  <w:divBdr>
                    <w:top w:val="none" w:sz="0" w:space="0" w:color="auto"/>
                    <w:left w:val="none" w:sz="0" w:space="0" w:color="auto"/>
                    <w:bottom w:val="none" w:sz="0" w:space="0" w:color="auto"/>
                    <w:right w:val="none" w:sz="0" w:space="0" w:color="auto"/>
                  </w:divBdr>
                  <w:divsChild>
                    <w:div w:id="1201016501">
                      <w:marLeft w:val="0"/>
                      <w:marRight w:val="0"/>
                      <w:marTop w:val="0"/>
                      <w:marBottom w:val="0"/>
                      <w:divBdr>
                        <w:top w:val="none" w:sz="0" w:space="0" w:color="auto"/>
                        <w:left w:val="none" w:sz="0" w:space="0" w:color="auto"/>
                        <w:bottom w:val="none" w:sz="0" w:space="0" w:color="auto"/>
                        <w:right w:val="none" w:sz="0" w:space="0" w:color="auto"/>
                      </w:divBdr>
                    </w:div>
                  </w:divsChild>
                </w:div>
                <w:div w:id="2052218544">
                  <w:marLeft w:val="0"/>
                  <w:marRight w:val="0"/>
                  <w:marTop w:val="0"/>
                  <w:marBottom w:val="0"/>
                  <w:divBdr>
                    <w:top w:val="none" w:sz="0" w:space="0" w:color="auto"/>
                    <w:left w:val="none" w:sz="0" w:space="0" w:color="auto"/>
                    <w:bottom w:val="none" w:sz="0" w:space="0" w:color="auto"/>
                    <w:right w:val="none" w:sz="0" w:space="0" w:color="auto"/>
                  </w:divBdr>
                  <w:divsChild>
                    <w:div w:id="127362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267903">
          <w:marLeft w:val="0"/>
          <w:marRight w:val="0"/>
          <w:marTop w:val="0"/>
          <w:marBottom w:val="0"/>
          <w:divBdr>
            <w:top w:val="none" w:sz="0" w:space="0" w:color="auto"/>
            <w:left w:val="none" w:sz="0" w:space="0" w:color="auto"/>
            <w:bottom w:val="none" w:sz="0" w:space="0" w:color="auto"/>
            <w:right w:val="none" w:sz="0" w:space="0" w:color="auto"/>
          </w:divBdr>
        </w:div>
        <w:div w:id="2030377440">
          <w:marLeft w:val="0"/>
          <w:marRight w:val="0"/>
          <w:marTop w:val="0"/>
          <w:marBottom w:val="0"/>
          <w:divBdr>
            <w:top w:val="none" w:sz="0" w:space="0" w:color="auto"/>
            <w:left w:val="none" w:sz="0" w:space="0" w:color="auto"/>
            <w:bottom w:val="none" w:sz="0" w:space="0" w:color="auto"/>
            <w:right w:val="none" w:sz="0" w:space="0" w:color="auto"/>
          </w:divBdr>
          <w:divsChild>
            <w:div w:id="1511522741">
              <w:marLeft w:val="0"/>
              <w:marRight w:val="0"/>
              <w:marTop w:val="30"/>
              <w:marBottom w:val="30"/>
              <w:divBdr>
                <w:top w:val="none" w:sz="0" w:space="0" w:color="auto"/>
                <w:left w:val="none" w:sz="0" w:space="0" w:color="auto"/>
                <w:bottom w:val="none" w:sz="0" w:space="0" w:color="auto"/>
                <w:right w:val="none" w:sz="0" w:space="0" w:color="auto"/>
              </w:divBdr>
              <w:divsChild>
                <w:div w:id="1523936841">
                  <w:marLeft w:val="0"/>
                  <w:marRight w:val="0"/>
                  <w:marTop w:val="0"/>
                  <w:marBottom w:val="0"/>
                  <w:divBdr>
                    <w:top w:val="none" w:sz="0" w:space="0" w:color="auto"/>
                    <w:left w:val="none" w:sz="0" w:space="0" w:color="auto"/>
                    <w:bottom w:val="none" w:sz="0" w:space="0" w:color="auto"/>
                    <w:right w:val="none" w:sz="0" w:space="0" w:color="auto"/>
                  </w:divBdr>
                  <w:divsChild>
                    <w:div w:id="1867518825">
                      <w:marLeft w:val="0"/>
                      <w:marRight w:val="0"/>
                      <w:marTop w:val="0"/>
                      <w:marBottom w:val="0"/>
                      <w:divBdr>
                        <w:top w:val="none" w:sz="0" w:space="0" w:color="auto"/>
                        <w:left w:val="none" w:sz="0" w:space="0" w:color="auto"/>
                        <w:bottom w:val="none" w:sz="0" w:space="0" w:color="auto"/>
                        <w:right w:val="none" w:sz="0" w:space="0" w:color="auto"/>
                      </w:divBdr>
                    </w:div>
                    <w:div w:id="850798695">
                      <w:marLeft w:val="0"/>
                      <w:marRight w:val="0"/>
                      <w:marTop w:val="0"/>
                      <w:marBottom w:val="0"/>
                      <w:divBdr>
                        <w:top w:val="none" w:sz="0" w:space="0" w:color="auto"/>
                        <w:left w:val="none" w:sz="0" w:space="0" w:color="auto"/>
                        <w:bottom w:val="none" w:sz="0" w:space="0" w:color="auto"/>
                        <w:right w:val="none" w:sz="0" w:space="0" w:color="auto"/>
                      </w:divBdr>
                    </w:div>
                    <w:div w:id="453837630">
                      <w:marLeft w:val="0"/>
                      <w:marRight w:val="0"/>
                      <w:marTop w:val="0"/>
                      <w:marBottom w:val="0"/>
                      <w:divBdr>
                        <w:top w:val="none" w:sz="0" w:space="0" w:color="auto"/>
                        <w:left w:val="none" w:sz="0" w:space="0" w:color="auto"/>
                        <w:bottom w:val="none" w:sz="0" w:space="0" w:color="auto"/>
                        <w:right w:val="none" w:sz="0" w:space="0" w:color="auto"/>
                      </w:divBdr>
                    </w:div>
                  </w:divsChild>
                </w:div>
                <w:div w:id="1455632013">
                  <w:marLeft w:val="0"/>
                  <w:marRight w:val="0"/>
                  <w:marTop w:val="0"/>
                  <w:marBottom w:val="0"/>
                  <w:divBdr>
                    <w:top w:val="none" w:sz="0" w:space="0" w:color="auto"/>
                    <w:left w:val="none" w:sz="0" w:space="0" w:color="auto"/>
                    <w:bottom w:val="none" w:sz="0" w:space="0" w:color="auto"/>
                    <w:right w:val="none" w:sz="0" w:space="0" w:color="auto"/>
                  </w:divBdr>
                  <w:divsChild>
                    <w:div w:id="243491796">
                      <w:marLeft w:val="0"/>
                      <w:marRight w:val="0"/>
                      <w:marTop w:val="0"/>
                      <w:marBottom w:val="0"/>
                      <w:divBdr>
                        <w:top w:val="none" w:sz="0" w:space="0" w:color="auto"/>
                        <w:left w:val="none" w:sz="0" w:space="0" w:color="auto"/>
                        <w:bottom w:val="none" w:sz="0" w:space="0" w:color="auto"/>
                        <w:right w:val="none" w:sz="0" w:space="0" w:color="auto"/>
                      </w:divBdr>
                    </w:div>
                  </w:divsChild>
                </w:div>
                <w:div w:id="231041165">
                  <w:marLeft w:val="0"/>
                  <w:marRight w:val="0"/>
                  <w:marTop w:val="0"/>
                  <w:marBottom w:val="0"/>
                  <w:divBdr>
                    <w:top w:val="none" w:sz="0" w:space="0" w:color="auto"/>
                    <w:left w:val="none" w:sz="0" w:space="0" w:color="auto"/>
                    <w:bottom w:val="none" w:sz="0" w:space="0" w:color="auto"/>
                    <w:right w:val="none" w:sz="0" w:space="0" w:color="auto"/>
                  </w:divBdr>
                  <w:divsChild>
                    <w:div w:id="1966110679">
                      <w:marLeft w:val="0"/>
                      <w:marRight w:val="0"/>
                      <w:marTop w:val="0"/>
                      <w:marBottom w:val="0"/>
                      <w:divBdr>
                        <w:top w:val="none" w:sz="0" w:space="0" w:color="auto"/>
                        <w:left w:val="none" w:sz="0" w:space="0" w:color="auto"/>
                        <w:bottom w:val="none" w:sz="0" w:space="0" w:color="auto"/>
                        <w:right w:val="none" w:sz="0" w:space="0" w:color="auto"/>
                      </w:divBdr>
                    </w:div>
                  </w:divsChild>
                </w:div>
                <w:div w:id="1932156565">
                  <w:marLeft w:val="0"/>
                  <w:marRight w:val="0"/>
                  <w:marTop w:val="0"/>
                  <w:marBottom w:val="0"/>
                  <w:divBdr>
                    <w:top w:val="none" w:sz="0" w:space="0" w:color="auto"/>
                    <w:left w:val="none" w:sz="0" w:space="0" w:color="auto"/>
                    <w:bottom w:val="none" w:sz="0" w:space="0" w:color="auto"/>
                    <w:right w:val="none" w:sz="0" w:space="0" w:color="auto"/>
                  </w:divBdr>
                  <w:divsChild>
                    <w:div w:id="274290687">
                      <w:marLeft w:val="0"/>
                      <w:marRight w:val="0"/>
                      <w:marTop w:val="0"/>
                      <w:marBottom w:val="0"/>
                      <w:divBdr>
                        <w:top w:val="none" w:sz="0" w:space="0" w:color="auto"/>
                        <w:left w:val="none" w:sz="0" w:space="0" w:color="auto"/>
                        <w:bottom w:val="none" w:sz="0" w:space="0" w:color="auto"/>
                        <w:right w:val="none" w:sz="0" w:space="0" w:color="auto"/>
                      </w:divBdr>
                    </w:div>
                  </w:divsChild>
                </w:div>
                <w:div w:id="943225948">
                  <w:marLeft w:val="0"/>
                  <w:marRight w:val="0"/>
                  <w:marTop w:val="0"/>
                  <w:marBottom w:val="0"/>
                  <w:divBdr>
                    <w:top w:val="none" w:sz="0" w:space="0" w:color="auto"/>
                    <w:left w:val="none" w:sz="0" w:space="0" w:color="auto"/>
                    <w:bottom w:val="none" w:sz="0" w:space="0" w:color="auto"/>
                    <w:right w:val="none" w:sz="0" w:space="0" w:color="auto"/>
                  </w:divBdr>
                  <w:divsChild>
                    <w:div w:id="400904759">
                      <w:marLeft w:val="0"/>
                      <w:marRight w:val="0"/>
                      <w:marTop w:val="0"/>
                      <w:marBottom w:val="0"/>
                      <w:divBdr>
                        <w:top w:val="none" w:sz="0" w:space="0" w:color="auto"/>
                        <w:left w:val="none" w:sz="0" w:space="0" w:color="auto"/>
                        <w:bottom w:val="none" w:sz="0" w:space="0" w:color="auto"/>
                        <w:right w:val="none" w:sz="0" w:space="0" w:color="auto"/>
                      </w:divBdr>
                    </w:div>
                  </w:divsChild>
                </w:div>
                <w:div w:id="410853178">
                  <w:marLeft w:val="0"/>
                  <w:marRight w:val="0"/>
                  <w:marTop w:val="0"/>
                  <w:marBottom w:val="0"/>
                  <w:divBdr>
                    <w:top w:val="none" w:sz="0" w:space="0" w:color="auto"/>
                    <w:left w:val="none" w:sz="0" w:space="0" w:color="auto"/>
                    <w:bottom w:val="none" w:sz="0" w:space="0" w:color="auto"/>
                    <w:right w:val="none" w:sz="0" w:space="0" w:color="auto"/>
                  </w:divBdr>
                  <w:divsChild>
                    <w:div w:id="319426225">
                      <w:marLeft w:val="0"/>
                      <w:marRight w:val="0"/>
                      <w:marTop w:val="0"/>
                      <w:marBottom w:val="0"/>
                      <w:divBdr>
                        <w:top w:val="none" w:sz="0" w:space="0" w:color="auto"/>
                        <w:left w:val="none" w:sz="0" w:space="0" w:color="auto"/>
                        <w:bottom w:val="none" w:sz="0" w:space="0" w:color="auto"/>
                        <w:right w:val="none" w:sz="0" w:space="0" w:color="auto"/>
                      </w:divBdr>
                    </w:div>
                  </w:divsChild>
                </w:div>
                <w:div w:id="1790857914">
                  <w:marLeft w:val="0"/>
                  <w:marRight w:val="0"/>
                  <w:marTop w:val="0"/>
                  <w:marBottom w:val="0"/>
                  <w:divBdr>
                    <w:top w:val="none" w:sz="0" w:space="0" w:color="auto"/>
                    <w:left w:val="none" w:sz="0" w:space="0" w:color="auto"/>
                    <w:bottom w:val="none" w:sz="0" w:space="0" w:color="auto"/>
                    <w:right w:val="none" w:sz="0" w:space="0" w:color="auto"/>
                  </w:divBdr>
                  <w:divsChild>
                    <w:div w:id="2126071182">
                      <w:marLeft w:val="0"/>
                      <w:marRight w:val="0"/>
                      <w:marTop w:val="0"/>
                      <w:marBottom w:val="0"/>
                      <w:divBdr>
                        <w:top w:val="none" w:sz="0" w:space="0" w:color="auto"/>
                        <w:left w:val="none" w:sz="0" w:space="0" w:color="auto"/>
                        <w:bottom w:val="none" w:sz="0" w:space="0" w:color="auto"/>
                        <w:right w:val="none" w:sz="0" w:space="0" w:color="auto"/>
                      </w:divBdr>
                    </w:div>
                  </w:divsChild>
                </w:div>
                <w:div w:id="115177772">
                  <w:marLeft w:val="0"/>
                  <w:marRight w:val="0"/>
                  <w:marTop w:val="0"/>
                  <w:marBottom w:val="0"/>
                  <w:divBdr>
                    <w:top w:val="none" w:sz="0" w:space="0" w:color="auto"/>
                    <w:left w:val="none" w:sz="0" w:space="0" w:color="auto"/>
                    <w:bottom w:val="none" w:sz="0" w:space="0" w:color="auto"/>
                    <w:right w:val="none" w:sz="0" w:space="0" w:color="auto"/>
                  </w:divBdr>
                  <w:divsChild>
                    <w:div w:id="1135442869">
                      <w:marLeft w:val="0"/>
                      <w:marRight w:val="0"/>
                      <w:marTop w:val="0"/>
                      <w:marBottom w:val="0"/>
                      <w:divBdr>
                        <w:top w:val="none" w:sz="0" w:space="0" w:color="auto"/>
                        <w:left w:val="none" w:sz="0" w:space="0" w:color="auto"/>
                        <w:bottom w:val="none" w:sz="0" w:space="0" w:color="auto"/>
                        <w:right w:val="none" w:sz="0" w:space="0" w:color="auto"/>
                      </w:divBdr>
                    </w:div>
                  </w:divsChild>
                </w:div>
                <w:div w:id="1480657976">
                  <w:marLeft w:val="0"/>
                  <w:marRight w:val="0"/>
                  <w:marTop w:val="0"/>
                  <w:marBottom w:val="0"/>
                  <w:divBdr>
                    <w:top w:val="none" w:sz="0" w:space="0" w:color="auto"/>
                    <w:left w:val="none" w:sz="0" w:space="0" w:color="auto"/>
                    <w:bottom w:val="none" w:sz="0" w:space="0" w:color="auto"/>
                    <w:right w:val="none" w:sz="0" w:space="0" w:color="auto"/>
                  </w:divBdr>
                  <w:divsChild>
                    <w:div w:id="1078089506">
                      <w:marLeft w:val="0"/>
                      <w:marRight w:val="0"/>
                      <w:marTop w:val="0"/>
                      <w:marBottom w:val="0"/>
                      <w:divBdr>
                        <w:top w:val="none" w:sz="0" w:space="0" w:color="auto"/>
                        <w:left w:val="none" w:sz="0" w:space="0" w:color="auto"/>
                        <w:bottom w:val="none" w:sz="0" w:space="0" w:color="auto"/>
                        <w:right w:val="none" w:sz="0" w:space="0" w:color="auto"/>
                      </w:divBdr>
                    </w:div>
                  </w:divsChild>
                </w:div>
                <w:div w:id="1434205043">
                  <w:marLeft w:val="0"/>
                  <w:marRight w:val="0"/>
                  <w:marTop w:val="0"/>
                  <w:marBottom w:val="0"/>
                  <w:divBdr>
                    <w:top w:val="none" w:sz="0" w:space="0" w:color="auto"/>
                    <w:left w:val="none" w:sz="0" w:space="0" w:color="auto"/>
                    <w:bottom w:val="none" w:sz="0" w:space="0" w:color="auto"/>
                    <w:right w:val="none" w:sz="0" w:space="0" w:color="auto"/>
                  </w:divBdr>
                  <w:divsChild>
                    <w:div w:id="953054258">
                      <w:marLeft w:val="0"/>
                      <w:marRight w:val="0"/>
                      <w:marTop w:val="0"/>
                      <w:marBottom w:val="0"/>
                      <w:divBdr>
                        <w:top w:val="none" w:sz="0" w:space="0" w:color="auto"/>
                        <w:left w:val="none" w:sz="0" w:space="0" w:color="auto"/>
                        <w:bottom w:val="none" w:sz="0" w:space="0" w:color="auto"/>
                        <w:right w:val="none" w:sz="0" w:space="0" w:color="auto"/>
                      </w:divBdr>
                    </w:div>
                  </w:divsChild>
                </w:div>
                <w:div w:id="560945740">
                  <w:marLeft w:val="0"/>
                  <w:marRight w:val="0"/>
                  <w:marTop w:val="0"/>
                  <w:marBottom w:val="0"/>
                  <w:divBdr>
                    <w:top w:val="none" w:sz="0" w:space="0" w:color="auto"/>
                    <w:left w:val="none" w:sz="0" w:space="0" w:color="auto"/>
                    <w:bottom w:val="none" w:sz="0" w:space="0" w:color="auto"/>
                    <w:right w:val="none" w:sz="0" w:space="0" w:color="auto"/>
                  </w:divBdr>
                  <w:divsChild>
                    <w:div w:id="99392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28936644">
      <w:bodyDiv w:val="1"/>
      <w:marLeft w:val="0"/>
      <w:marRight w:val="0"/>
      <w:marTop w:val="0"/>
      <w:marBottom w:val="0"/>
      <w:divBdr>
        <w:top w:val="none" w:sz="0" w:space="0" w:color="auto"/>
        <w:left w:val="none" w:sz="0" w:space="0" w:color="auto"/>
        <w:bottom w:val="none" w:sz="0" w:space="0" w:color="auto"/>
        <w:right w:val="none" w:sz="0" w:space="0" w:color="auto"/>
      </w:divBdr>
      <w:divsChild>
        <w:div w:id="502359182">
          <w:marLeft w:val="0"/>
          <w:marRight w:val="0"/>
          <w:marTop w:val="0"/>
          <w:marBottom w:val="0"/>
          <w:divBdr>
            <w:top w:val="none" w:sz="0" w:space="0" w:color="auto"/>
            <w:left w:val="none" w:sz="0" w:space="0" w:color="auto"/>
            <w:bottom w:val="none" w:sz="0" w:space="0" w:color="auto"/>
            <w:right w:val="none" w:sz="0" w:space="0" w:color="auto"/>
          </w:divBdr>
        </w:div>
        <w:div w:id="989286627">
          <w:marLeft w:val="0"/>
          <w:marRight w:val="0"/>
          <w:marTop w:val="0"/>
          <w:marBottom w:val="0"/>
          <w:divBdr>
            <w:top w:val="none" w:sz="0" w:space="0" w:color="auto"/>
            <w:left w:val="none" w:sz="0" w:space="0" w:color="auto"/>
            <w:bottom w:val="none" w:sz="0" w:space="0" w:color="auto"/>
            <w:right w:val="none" w:sz="0" w:space="0" w:color="auto"/>
          </w:divBdr>
        </w:div>
      </w:divsChild>
    </w:div>
    <w:div w:id="1359235666">
      <w:bodyDiv w:val="1"/>
      <w:marLeft w:val="0"/>
      <w:marRight w:val="0"/>
      <w:marTop w:val="0"/>
      <w:marBottom w:val="0"/>
      <w:divBdr>
        <w:top w:val="none" w:sz="0" w:space="0" w:color="auto"/>
        <w:left w:val="none" w:sz="0" w:space="0" w:color="auto"/>
        <w:bottom w:val="none" w:sz="0" w:space="0" w:color="auto"/>
        <w:right w:val="none" w:sz="0" w:space="0" w:color="auto"/>
      </w:divBdr>
      <w:divsChild>
        <w:div w:id="951060687">
          <w:marLeft w:val="0"/>
          <w:marRight w:val="0"/>
          <w:marTop w:val="0"/>
          <w:marBottom w:val="0"/>
          <w:divBdr>
            <w:top w:val="none" w:sz="0" w:space="0" w:color="auto"/>
            <w:left w:val="none" w:sz="0" w:space="0" w:color="auto"/>
            <w:bottom w:val="none" w:sz="0" w:space="0" w:color="auto"/>
            <w:right w:val="none" w:sz="0" w:space="0" w:color="auto"/>
          </w:divBdr>
        </w:div>
        <w:div w:id="1862931746">
          <w:marLeft w:val="0"/>
          <w:marRight w:val="0"/>
          <w:marTop w:val="0"/>
          <w:marBottom w:val="0"/>
          <w:divBdr>
            <w:top w:val="none" w:sz="0" w:space="0" w:color="auto"/>
            <w:left w:val="none" w:sz="0" w:space="0" w:color="auto"/>
            <w:bottom w:val="none" w:sz="0" w:space="0" w:color="auto"/>
            <w:right w:val="none" w:sz="0" w:space="0" w:color="auto"/>
          </w:divBdr>
        </w:div>
      </w:divsChild>
    </w:div>
    <w:div w:id="1637762747">
      <w:bodyDiv w:val="1"/>
      <w:marLeft w:val="0"/>
      <w:marRight w:val="0"/>
      <w:marTop w:val="0"/>
      <w:marBottom w:val="0"/>
      <w:divBdr>
        <w:top w:val="none" w:sz="0" w:space="0" w:color="auto"/>
        <w:left w:val="none" w:sz="0" w:space="0" w:color="auto"/>
        <w:bottom w:val="none" w:sz="0" w:space="0" w:color="auto"/>
        <w:right w:val="none" w:sz="0" w:space="0" w:color="auto"/>
      </w:divBdr>
      <w:divsChild>
        <w:div w:id="1712000640">
          <w:marLeft w:val="0"/>
          <w:marRight w:val="0"/>
          <w:marTop w:val="0"/>
          <w:marBottom w:val="0"/>
          <w:divBdr>
            <w:top w:val="none" w:sz="0" w:space="0" w:color="auto"/>
            <w:left w:val="none" w:sz="0" w:space="0" w:color="auto"/>
            <w:bottom w:val="none" w:sz="0" w:space="0" w:color="auto"/>
            <w:right w:val="none" w:sz="0" w:space="0" w:color="auto"/>
          </w:divBdr>
        </w:div>
      </w:divsChild>
    </w:div>
    <w:div w:id="1921595674">
      <w:bodyDiv w:val="1"/>
      <w:marLeft w:val="0"/>
      <w:marRight w:val="0"/>
      <w:marTop w:val="0"/>
      <w:marBottom w:val="0"/>
      <w:divBdr>
        <w:top w:val="none" w:sz="0" w:space="0" w:color="auto"/>
        <w:left w:val="none" w:sz="0" w:space="0" w:color="auto"/>
        <w:bottom w:val="none" w:sz="0" w:space="0" w:color="auto"/>
        <w:right w:val="none" w:sz="0" w:space="0" w:color="auto"/>
      </w:divBdr>
      <w:divsChild>
        <w:div w:id="1506674968">
          <w:marLeft w:val="0"/>
          <w:marRight w:val="0"/>
          <w:marTop w:val="0"/>
          <w:marBottom w:val="0"/>
          <w:divBdr>
            <w:top w:val="none" w:sz="0" w:space="0" w:color="auto"/>
            <w:left w:val="none" w:sz="0" w:space="0" w:color="auto"/>
            <w:bottom w:val="none" w:sz="0" w:space="0" w:color="auto"/>
            <w:right w:val="none" w:sz="0" w:space="0" w:color="auto"/>
          </w:divBdr>
          <w:divsChild>
            <w:div w:id="33622316">
              <w:marLeft w:val="0"/>
              <w:marRight w:val="0"/>
              <w:marTop w:val="0"/>
              <w:marBottom w:val="0"/>
              <w:divBdr>
                <w:top w:val="none" w:sz="0" w:space="0" w:color="auto"/>
                <w:left w:val="none" w:sz="0" w:space="0" w:color="auto"/>
                <w:bottom w:val="none" w:sz="0" w:space="0" w:color="auto"/>
                <w:right w:val="none" w:sz="0" w:space="0" w:color="auto"/>
              </w:divBdr>
            </w:div>
          </w:divsChild>
        </w:div>
        <w:div w:id="2045322190">
          <w:marLeft w:val="0"/>
          <w:marRight w:val="0"/>
          <w:marTop w:val="0"/>
          <w:marBottom w:val="0"/>
          <w:divBdr>
            <w:top w:val="none" w:sz="0" w:space="0" w:color="auto"/>
            <w:left w:val="none" w:sz="0" w:space="0" w:color="auto"/>
            <w:bottom w:val="none" w:sz="0" w:space="0" w:color="auto"/>
            <w:right w:val="none" w:sz="0" w:space="0" w:color="auto"/>
          </w:divBdr>
          <w:divsChild>
            <w:div w:id="1824470096">
              <w:marLeft w:val="0"/>
              <w:marRight w:val="0"/>
              <w:marTop w:val="0"/>
              <w:marBottom w:val="0"/>
              <w:divBdr>
                <w:top w:val="none" w:sz="0" w:space="0" w:color="auto"/>
                <w:left w:val="none" w:sz="0" w:space="0" w:color="auto"/>
                <w:bottom w:val="none" w:sz="0" w:space="0" w:color="auto"/>
                <w:right w:val="none" w:sz="0" w:space="0" w:color="auto"/>
              </w:divBdr>
            </w:div>
          </w:divsChild>
        </w:div>
        <w:div w:id="1252202070">
          <w:marLeft w:val="0"/>
          <w:marRight w:val="0"/>
          <w:marTop w:val="0"/>
          <w:marBottom w:val="0"/>
          <w:divBdr>
            <w:top w:val="none" w:sz="0" w:space="0" w:color="auto"/>
            <w:left w:val="none" w:sz="0" w:space="0" w:color="auto"/>
            <w:bottom w:val="none" w:sz="0" w:space="0" w:color="auto"/>
            <w:right w:val="none" w:sz="0" w:space="0" w:color="auto"/>
          </w:divBdr>
          <w:divsChild>
            <w:div w:id="964769581">
              <w:marLeft w:val="0"/>
              <w:marRight w:val="0"/>
              <w:marTop w:val="0"/>
              <w:marBottom w:val="0"/>
              <w:divBdr>
                <w:top w:val="none" w:sz="0" w:space="0" w:color="auto"/>
                <w:left w:val="none" w:sz="0" w:space="0" w:color="auto"/>
                <w:bottom w:val="none" w:sz="0" w:space="0" w:color="auto"/>
                <w:right w:val="none" w:sz="0" w:space="0" w:color="auto"/>
              </w:divBdr>
            </w:div>
          </w:divsChild>
        </w:div>
        <w:div w:id="1029643389">
          <w:marLeft w:val="0"/>
          <w:marRight w:val="0"/>
          <w:marTop w:val="0"/>
          <w:marBottom w:val="0"/>
          <w:divBdr>
            <w:top w:val="none" w:sz="0" w:space="0" w:color="auto"/>
            <w:left w:val="none" w:sz="0" w:space="0" w:color="auto"/>
            <w:bottom w:val="none" w:sz="0" w:space="0" w:color="auto"/>
            <w:right w:val="none" w:sz="0" w:space="0" w:color="auto"/>
          </w:divBdr>
          <w:divsChild>
            <w:div w:id="29456834">
              <w:marLeft w:val="0"/>
              <w:marRight w:val="0"/>
              <w:marTop w:val="0"/>
              <w:marBottom w:val="0"/>
              <w:divBdr>
                <w:top w:val="none" w:sz="0" w:space="0" w:color="auto"/>
                <w:left w:val="none" w:sz="0" w:space="0" w:color="auto"/>
                <w:bottom w:val="none" w:sz="0" w:space="0" w:color="auto"/>
                <w:right w:val="none" w:sz="0" w:space="0" w:color="auto"/>
              </w:divBdr>
            </w:div>
          </w:divsChild>
        </w:div>
        <w:div w:id="2080130631">
          <w:marLeft w:val="0"/>
          <w:marRight w:val="0"/>
          <w:marTop w:val="0"/>
          <w:marBottom w:val="0"/>
          <w:divBdr>
            <w:top w:val="none" w:sz="0" w:space="0" w:color="auto"/>
            <w:left w:val="none" w:sz="0" w:space="0" w:color="auto"/>
            <w:bottom w:val="none" w:sz="0" w:space="0" w:color="auto"/>
            <w:right w:val="none" w:sz="0" w:space="0" w:color="auto"/>
          </w:divBdr>
          <w:divsChild>
            <w:div w:id="142041098">
              <w:marLeft w:val="0"/>
              <w:marRight w:val="0"/>
              <w:marTop w:val="0"/>
              <w:marBottom w:val="0"/>
              <w:divBdr>
                <w:top w:val="none" w:sz="0" w:space="0" w:color="auto"/>
                <w:left w:val="none" w:sz="0" w:space="0" w:color="auto"/>
                <w:bottom w:val="none" w:sz="0" w:space="0" w:color="auto"/>
                <w:right w:val="none" w:sz="0" w:space="0" w:color="auto"/>
              </w:divBdr>
            </w:div>
          </w:divsChild>
        </w:div>
        <w:div w:id="61104755">
          <w:marLeft w:val="0"/>
          <w:marRight w:val="0"/>
          <w:marTop w:val="0"/>
          <w:marBottom w:val="0"/>
          <w:divBdr>
            <w:top w:val="none" w:sz="0" w:space="0" w:color="auto"/>
            <w:left w:val="none" w:sz="0" w:space="0" w:color="auto"/>
            <w:bottom w:val="none" w:sz="0" w:space="0" w:color="auto"/>
            <w:right w:val="none" w:sz="0" w:space="0" w:color="auto"/>
          </w:divBdr>
          <w:divsChild>
            <w:div w:id="54729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57510708">
      <w:bodyDiv w:val="1"/>
      <w:marLeft w:val="0"/>
      <w:marRight w:val="0"/>
      <w:marTop w:val="0"/>
      <w:marBottom w:val="0"/>
      <w:divBdr>
        <w:top w:val="none" w:sz="0" w:space="0" w:color="auto"/>
        <w:left w:val="none" w:sz="0" w:space="0" w:color="auto"/>
        <w:bottom w:val="none" w:sz="0" w:space="0" w:color="auto"/>
        <w:right w:val="none" w:sz="0" w:space="0" w:color="auto"/>
      </w:divBdr>
      <w:divsChild>
        <w:div w:id="160245380">
          <w:marLeft w:val="0"/>
          <w:marRight w:val="0"/>
          <w:marTop w:val="0"/>
          <w:marBottom w:val="0"/>
          <w:divBdr>
            <w:top w:val="none" w:sz="0" w:space="0" w:color="auto"/>
            <w:left w:val="none" w:sz="0" w:space="0" w:color="auto"/>
            <w:bottom w:val="none" w:sz="0" w:space="0" w:color="auto"/>
            <w:right w:val="none" w:sz="0" w:space="0" w:color="auto"/>
          </w:divBdr>
          <w:divsChild>
            <w:div w:id="365057634">
              <w:marLeft w:val="0"/>
              <w:marRight w:val="0"/>
              <w:marTop w:val="0"/>
              <w:marBottom w:val="0"/>
              <w:divBdr>
                <w:top w:val="none" w:sz="0" w:space="0" w:color="auto"/>
                <w:left w:val="none" w:sz="0" w:space="0" w:color="auto"/>
                <w:bottom w:val="none" w:sz="0" w:space="0" w:color="auto"/>
                <w:right w:val="none" w:sz="0" w:space="0" w:color="auto"/>
              </w:divBdr>
            </w:div>
          </w:divsChild>
        </w:div>
        <w:div w:id="1661736160">
          <w:marLeft w:val="0"/>
          <w:marRight w:val="0"/>
          <w:marTop w:val="0"/>
          <w:marBottom w:val="0"/>
          <w:divBdr>
            <w:top w:val="none" w:sz="0" w:space="0" w:color="auto"/>
            <w:left w:val="none" w:sz="0" w:space="0" w:color="auto"/>
            <w:bottom w:val="none" w:sz="0" w:space="0" w:color="auto"/>
            <w:right w:val="none" w:sz="0" w:space="0" w:color="auto"/>
          </w:divBdr>
          <w:divsChild>
            <w:div w:id="473571266">
              <w:marLeft w:val="0"/>
              <w:marRight w:val="0"/>
              <w:marTop w:val="0"/>
              <w:marBottom w:val="0"/>
              <w:divBdr>
                <w:top w:val="none" w:sz="0" w:space="0" w:color="auto"/>
                <w:left w:val="none" w:sz="0" w:space="0" w:color="auto"/>
                <w:bottom w:val="none" w:sz="0" w:space="0" w:color="auto"/>
                <w:right w:val="none" w:sz="0" w:space="0" w:color="auto"/>
              </w:divBdr>
            </w:div>
          </w:divsChild>
        </w:div>
        <w:div w:id="1588270314">
          <w:marLeft w:val="0"/>
          <w:marRight w:val="0"/>
          <w:marTop w:val="0"/>
          <w:marBottom w:val="0"/>
          <w:divBdr>
            <w:top w:val="none" w:sz="0" w:space="0" w:color="auto"/>
            <w:left w:val="none" w:sz="0" w:space="0" w:color="auto"/>
            <w:bottom w:val="none" w:sz="0" w:space="0" w:color="auto"/>
            <w:right w:val="none" w:sz="0" w:space="0" w:color="auto"/>
          </w:divBdr>
          <w:divsChild>
            <w:div w:id="161089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154102">
      <w:bodyDiv w:val="1"/>
      <w:marLeft w:val="0"/>
      <w:marRight w:val="0"/>
      <w:marTop w:val="0"/>
      <w:marBottom w:val="0"/>
      <w:divBdr>
        <w:top w:val="none" w:sz="0" w:space="0" w:color="auto"/>
        <w:left w:val="none" w:sz="0" w:space="0" w:color="auto"/>
        <w:bottom w:val="none" w:sz="0" w:space="0" w:color="auto"/>
        <w:right w:val="none" w:sz="0" w:space="0" w:color="auto"/>
      </w:divBdr>
      <w:divsChild>
        <w:div w:id="1290818818">
          <w:marLeft w:val="0"/>
          <w:marRight w:val="0"/>
          <w:marTop w:val="0"/>
          <w:marBottom w:val="0"/>
          <w:divBdr>
            <w:top w:val="none" w:sz="0" w:space="0" w:color="auto"/>
            <w:left w:val="none" w:sz="0" w:space="0" w:color="auto"/>
            <w:bottom w:val="none" w:sz="0" w:space="0" w:color="auto"/>
            <w:right w:val="none" w:sz="0" w:space="0" w:color="auto"/>
          </w:divBdr>
          <w:divsChild>
            <w:div w:id="1992128079">
              <w:marLeft w:val="0"/>
              <w:marRight w:val="0"/>
              <w:marTop w:val="30"/>
              <w:marBottom w:val="30"/>
              <w:divBdr>
                <w:top w:val="none" w:sz="0" w:space="0" w:color="auto"/>
                <w:left w:val="none" w:sz="0" w:space="0" w:color="auto"/>
                <w:bottom w:val="none" w:sz="0" w:space="0" w:color="auto"/>
                <w:right w:val="none" w:sz="0" w:space="0" w:color="auto"/>
              </w:divBdr>
              <w:divsChild>
                <w:div w:id="1974747805">
                  <w:marLeft w:val="0"/>
                  <w:marRight w:val="0"/>
                  <w:marTop w:val="0"/>
                  <w:marBottom w:val="0"/>
                  <w:divBdr>
                    <w:top w:val="none" w:sz="0" w:space="0" w:color="auto"/>
                    <w:left w:val="none" w:sz="0" w:space="0" w:color="auto"/>
                    <w:bottom w:val="none" w:sz="0" w:space="0" w:color="auto"/>
                    <w:right w:val="none" w:sz="0" w:space="0" w:color="auto"/>
                  </w:divBdr>
                  <w:divsChild>
                    <w:div w:id="562571543">
                      <w:marLeft w:val="0"/>
                      <w:marRight w:val="0"/>
                      <w:marTop w:val="0"/>
                      <w:marBottom w:val="0"/>
                      <w:divBdr>
                        <w:top w:val="none" w:sz="0" w:space="0" w:color="auto"/>
                        <w:left w:val="none" w:sz="0" w:space="0" w:color="auto"/>
                        <w:bottom w:val="none" w:sz="0" w:space="0" w:color="auto"/>
                        <w:right w:val="none" w:sz="0" w:space="0" w:color="auto"/>
                      </w:divBdr>
                    </w:div>
                  </w:divsChild>
                </w:div>
                <w:div w:id="452987629">
                  <w:marLeft w:val="0"/>
                  <w:marRight w:val="0"/>
                  <w:marTop w:val="0"/>
                  <w:marBottom w:val="0"/>
                  <w:divBdr>
                    <w:top w:val="none" w:sz="0" w:space="0" w:color="auto"/>
                    <w:left w:val="none" w:sz="0" w:space="0" w:color="auto"/>
                    <w:bottom w:val="none" w:sz="0" w:space="0" w:color="auto"/>
                    <w:right w:val="none" w:sz="0" w:space="0" w:color="auto"/>
                  </w:divBdr>
                  <w:divsChild>
                    <w:div w:id="449010064">
                      <w:marLeft w:val="0"/>
                      <w:marRight w:val="0"/>
                      <w:marTop w:val="0"/>
                      <w:marBottom w:val="0"/>
                      <w:divBdr>
                        <w:top w:val="none" w:sz="0" w:space="0" w:color="auto"/>
                        <w:left w:val="none" w:sz="0" w:space="0" w:color="auto"/>
                        <w:bottom w:val="none" w:sz="0" w:space="0" w:color="auto"/>
                        <w:right w:val="none" w:sz="0" w:space="0" w:color="auto"/>
                      </w:divBdr>
                    </w:div>
                  </w:divsChild>
                </w:div>
                <w:div w:id="511072241">
                  <w:marLeft w:val="0"/>
                  <w:marRight w:val="0"/>
                  <w:marTop w:val="0"/>
                  <w:marBottom w:val="0"/>
                  <w:divBdr>
                    <w:top w:val="none" w:sz="0" w:space="0" w:color="auto"/>
                    <w:left w:val="none" w:sz="0" w:space="0" w:color="auto"/>
                    <w:bottom w:val="none" w:sz="0" w:space="0" w:color="auto"/>
                    <w:right w:val="none" w:sz="0" w:space="0" w:color="auto"/>
                  </w:divBdr>
                  <w:divsChild>
                    <w:div w:id="765419611">
                      <w:marLeft w:val="0"/>
                      <w:marRight w:val="0"/>
                      <w:marTop w:val="0"/>
                      <w:marBottom w:val="0"/>
                      <w:divBdr>
                        <w:top w:val="none" w:sz="0" w:space="0" w:color="auto"/>
                        <w:left w:val="none" w:sz="0" w:space="0" w:color="auto"/>
                        <w:bottom w:val="none" w:sz="0" w:space="0" w:color="auto"/>
                        <w:right w:val="none" w:sz="0" w:space="0" w:color="auto"/>
                      </w:divBdr>
                    </w:div>
                  </w:divsChild>
                </w:div>
                <w:div w:id="1106969270">
                  <w:marLeft w:val="0"/>
                  <w:marRight w:val="0"/>
                  <w:marTop w:val="0"/>
                  <w:marBottom w:val="0"/>
                  <w:divBdr>
                    <w:top w:val="none" w:sz="0" w:space="0" w:color="auto"/>
                    <w:left w:val="none" w:sz="0" w:space="0" w:color="auto"/>
                    <w:bottom w:val="none" w:sz="0" w:space="0" w:color="auto"/>
                    <w:right w:val="none" w:sz="0" w:space="0" w:color="auto"/>
                  </w:divBdr>
                  <w:divsChild>
                    <w:div w:id="1706708265">
                      <w:marLeft w:val="0"/>
                      <w:marRight w:val="0"/>
                      <w:marTop w:val="0"/>
                      <w:marBottom w:val="0"/>
                      <w:divBdr>
                        <w:top w:val="none" w:sz="0" w:space="0" w:color="auto"/>
                        <w:left w:val="none" w:sz="0" w:space="0" w:color="auto"/>
                        <w:bottom w:val="none" w:sz="0" w:space="0" w:color="auto"/>
                        <w:right w:val="none" w:sz="0" w:space="0" w:color="auto"/>
                      </w:divBdr>
                    </w:div>
                  </w:divsChild>
                </w:div>
                <w:div w:id="1213804490">
                  <w:marLeft w:val="0"/>
                  <w:marRight w:val="0"/>
                  <w:marTop w:val="0"/>
                  <w:marBottom w:val="0"/>
                  <w:divBdr>
                    <w:top w:val="none" w:sz="0" w:space="0" w:color="auto"/>
                    <w:left w:val="none" w:sz="0" w:space="0" w:color="auto"/>
                    <w:bottom w:val="none" w:sz="0" w:space="0" w:color="auto"/>
                    <w:right w:val="none" w:sz="0" w:space="0" w:color="auto"/>
                  </w:divBdr>
                  <w:divsChild>
                    <w:div w:id="352615164">
                      <w:marLeft w:val="0"/>
                      <w:marRight w:val="0"/>
                      <w:marTop w:val="0"/>
                      <w:marBottom w:val="0"/>
                      <w:divBdr>
                        <w:top w:val="none" w:sz="0" w:space="0" w:color="auto"/>
                        <w:left w:val="none" w:sz="0" w:space="0" w:color="auto"/>
                        <w:bottom w:val="none" w:sz="0" w:space="0" w:color="auto"/>
                        <w:right w:val="none" w:sz="0" w:space="0" w:color="auto"/>
                      </w:divBdr>
                    </w:div>
                  </w:divsChild>
                </w:div>
                <w:div w:id="1548489089">
                  <w:marLeft w:val="0"/>
                  <w:marRight w:val="0"/>
                  <w:marTop w:val="0"/>
                  <w:marBottom w:val="0"/>
                  <w:divBdr>
                    <w:top w:val="none" w:sz="0" w:space="0" w:color="auto"/>
                    <w:left w:val="none" w:sz="0" w:space="0" w:color="auto"/>
                    <w:bottom w:val="none" w:sz="0" w:space="0" w:color="auto"/>
                    <w:right w:val="none" w:sz="0" w:space="0" w:color="auto"/>
                  </w:divBdr>
                  <w:divsChild>
                    <w:div w:id="2051685706">
                      <w:marLeft w:val="0"/>
                      <w:marRight w:val="0"/>
                      <w:marTop w:val="0"/>
                      <w:marBottom w:val="0"/>
                      <w:divBdr>
                        <w:top w:val="none" w:sz="0" w:space="0" w:color="auto"/>
                        <w:left w:val="none" w:sz="0" w:space="0" w:color="auto"/>
                        <w:bottom w:val="none" w:sz="0" w:space="0" w:color="auto"/>
                        <w:right w:val="none" w:sz="0" w:space="0" w:color="auto"/>
                      </w:divBdr>
                    </w:div>
                  </w:divsChild>
                </w:div>
                <w:div w:id="1458912232">
                  <w:marLeft w:val="0"/>
                  <w:marRight w:val="0"/>
                  <w:marTop w:val="0"/>
                  <w:marBottom w:val="0"/>
                  <w:divBdr>
                    <w:top w:val="none" w:sz="0" w:space="0" w:color="auto"/>
                    <w:left w:val="none" w:sz="0" w:space="0" w:color="auto"/>
                    <w:bottom w:val="none" w:sz="0" w:space="0" w:color="auto"/>
                    <w:right w:val="none" w:sz="0" w:space="0" w:color="auto"/>
                  </w:divBdr>
                  <w:divsChild>
                    <w:div w:id="2145275727">
                      <w:marLeft w:val="0"/>
                      <w:marRight w:val="0"/>
                      <w:marTop w:val="0"/>
                      <w:marBottom w:val="0"/>
                      <w:divBdr>
                        <w:top w:val="none" w:sz="0" w:space="0" w:color="auto"/>
                        <w:left w:val="none" w:sz="0" w:space="0" w:color="auto"/>
                        <w:bottom w:val="none" w:sz="0" w:space="0" w:color="auto"/>
                        <w:right w:val="none" w:sz="0" w:space="0" w:color="auto"/>
                      </w:divBdr>
                    </w:div>
                    <w:div w:id="724186234">
                      <w:marLeft w:val="0"/>
                      <w:marRight w:val="0"/>
                      <w:marTop w:val="0"/>
                      <w:marBottom w:val="0"/>
                      <w:divBdr>
                        <w:top w:val="none" w:sz="0" w:space="0" w:color="auto"/>
                        <w:left w:val="none" w:sz="0" w:space="0" w:color="auto"/>
                        <w:bottom w:val="none" w:sz="0" w:space="0" w:color="auto"/>
                        <w:right w:val="none" w:sz="0" w:space="0" w:color="auto"/>
                      </w:divBdr>
                    </w:div>
                  </w:divsChild>
                </w:div>
                <w:div w:id="12614098">
                  <w:marLeft w:val="0"/>
                  <w:marRight w:val="0"/>
                  <w:marTop w:val="0"/>
                  <w:marBottom w:val="0"/>
                  <w:divBdr>
                    <w:top w:val="none" w:sz="0" w:space="0" w:color="auto"/>
                    <w:left w:val="none" w:sz="0" w:space="0" w:color="auto"/>
                    <w:bottom w:val="none" w:sz="0" w:space="0" w:color="auto"/>
                    <w:right w:val="none" w:sz="0" w:space="0" w:color="auto"/>
                  </w:divBdr>
                  <w:divsChild>
                    <w:div w:id="1100947555">
                      <w:marLeft w:val="0"/>
                      <w:marRight w:val="0"/>
                      <w:marTop w:val="0"/>
                      <w:marBottom w:val="0"/>
                      <w:divBdr>
                        <w:top w:val="none" w:sz="0" w:space="0" w:color="auto"/>
                        <w:left w:val="none" w:sz="0" w:space="0" w:color="auto"/>
                        <w:bottom w:val="none" w:sz="0" w:space="0" w:color="auto"/>
                        <w:right w:val="none" w:sz="0" w:space="0" w:color="auto"/>
                      </w:divBdr>
                    </w:div>
                  </w:divsChild>
                </w:div>
                <w:div w:id="371157713">
                  <w:marLeft w:val="0"/>
                  <w:marRight w:val="0"/>
                  <w:marTop w:val="0"/>
                  <w:marBottom w:val="0"/>
                  <w:divBdr>
                    <w:top w:val="none" w:sz="0" w:space="0" w:color="auto"/>
                    <w:left w:val="none" w:sz="0" w:space="0" w:color="auto"/>
                    <w:bottom w:val="none" w:sz="0" w:space="0" w:color="auto"/>
                    <w:right w:val="none" w:sz="0" w:space="0" w:color="auto"/>
                  </w:divBdr>
                  <w:divsChild>
                    <w:div w:id="642932359">
                      <w:marLeft w:val="0"/>
                      <w:marRight w:val="0"/>
                      <w:marTop w:val="0"/>
                      <w:marBottom w:val="0"/>
                      <w:divBdr>
                        <w:top w:val="none" w:sz="0" w:space="0" w:color="auto"/>
                        <w:left w:val="none" w:sz="0" w:space="0" w:color="auto"/>
                        <w:bottom w:val="none" w:sz="0" w:space="0" w:color="auto"/>
                        <w:right w:val="none" w:sz="0" w:space="0" w:color="auto"/>
                      </w:divBdr>
                    </w:div>
                  </w:divsChild>
                </w:div>
                <w:div w:id="930702316">
                  <w:marLeft w:val="0"/>
                  <w:marRight w:val="0"/>
                  <w:marTop w:val="0"/>
                  <w:marBottom w:val="0"/>
                  <w:divBdr>
                    <w:top w:val="none" w:sz="0" w:space="0" w:color="auto"/>
                    <w:left w:val="none" w:sz="0" w:space="0" w:color="auto"/>
                    <w:bottom w:val="none" w:sz="0" w:space="0" w:color="auto"/>
                    <w:right w:val="none" w:sz="0" w:space="0" w:color="auto"/>
                  </w:divBdr>
                  <w:divsChild>
                    <w:div w:id="197690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898286">
          <w:marLeft w:val="0"/>
          <w:marRight w:val="0"/>
          <w:marTop w:val="0"/>
          <w:marBottom w:val="0"/>
          <w:divBdr>
            <w:top w:val="none" w:sz="0" w:space="0" w:color="auto"/>
            <w:left w:val="none" w:sz="0" w:space="0" w:color="auto"/>
            <w:bottom w:val="none" w:sz="0" w:space="0" w:color="auto"/>
            <w:right w:val="none" w:sz="0" w:space="0" w:color="auto"/>
          </w:divBdr>
        </w:div>
        <w:div w:id="468127948">
          <w:marLeft w:val="0"/>
          <w:marRight w:val="0"/>
          <w:marTop w:val="0"/>
          <w:marBottom w:val="0"/>
          <w:divBdr>
            <w:top w:val="none" w:sz="0" w:space="0" w:color="auto"/>
            <w:left w:val="none" w:sz="0" w:space="0" w:color="auto"/>
            <w:bottom w:val="none" w:sz="0" w:space="0" w:color="auto"/>
            <w:right w:val="none" w:sz="0" w:space="0" w:color="auto"/>
          </w:divBdr>
          <w:divsChild>
            <w:div w:id="324632405">
              <w:marLeft w:val="0"/>
              <w:marRight w:val="0"/>
              <w:marTop w:val="30"/>
              <w:marBottom w:val="30"/>
              <w:divBdr>
                <w:top w:val="none" w:sz="0" w:space="0" w:color="auto"/>
                <w:left w:val="none" w:sz="0" w:space="0" w:color="auto"/>
                <w:bottom w:val="none" w:sz="0" w:space="0" w:color="auto"/>
                <w:right w:val="none" w:sz="0" w:space="0" w:color="auto"/>
              </w:divBdr>
              <w:divsChild>
                <w:div w:id="173812339">
                  <w:marLeft w:val="0"/>
                  <w:marRight w:val="0"/>
                  <w:marTop w:val="0"/>
                  <w:marBottom w:val="0"/>
                  <w:divBdr>
                    <w:top w:val="none" w:sz="0" w:space="0" w:color="auto"/>
                    <w:left w:val="none" w:sz="0" w:space="0" w:color="auto"/>
                    <w:bottom w:val="none" w:sz="0" w:space="0" w:color="auto"/>
                    <w:right w:val="none" w:sz="0" w:space="0" w:color="auto"/>
                  </w:divBdr>
                  <w:divsChild>
                    <w:div w:id="1635404248">
                      <w:marLeft w:val="0"/>
                      <w:marRight w:val="0"/>
                      <w:marTop w:val="0"/>
                      <w:marBottom w:val="0"/>
                      <w:divBdr>
                        <w:top w:val="none" w:sz="0" w:space="0" w:color="auto"/>
                        <w:left w:val="none" w:sz="0" w:space="0" w:color="auto"/>
                        <w:bottom w:val="none" w:sz="0" w:space="0" w:color="auto"/>
                        <w:right w:val="none" w:sz="0" w:space="0" w:color="auto"/>
                      </w:divBdr>
                    </w:div>
                  </w:divsChild>
                </w:div>
                <w:div w:id="1506823810">
                  <w:marLeft w:val="0"/>
                  <w:marRight w:val="0"/>
                  <w:marTop w:val="0"/>
                  <w:marBottom w:val="0"/>
                  <w:divBdr>
                    <w:top w:val="none" w:sz="0" w:space="0" w:color="auto"/>
                    <w:left w:val="none" w:sz="0" w:space="0" w:color="auto"/>
                    <w:bottom w:val="none" w:sz="0" w:space="0" w:color="auto"/>
                    <w:right w:val="none" w:sz="0" w:space="0" w:color="auto"/>
                  </w:divBdr>
                  <w:divsChild>
                    <w:div w:id="337661309">
                      <w:marLeft w:val="0"/>
                      <w:marRight w:val="0"/>
                      <w:marTop w:val="0"/>
                      <w:marBottom w:val="0"/>
                      <w:divBdr>
                        <w:top w:val="none" w:sz="0" w:space="0" w:color="auto"/>
                        <w:left w:val="none" w:sz="0" w:space="0" w:color="auto"/>
                        <w:bottom w:val="none" w:sz="0" w:space="0" w:color="auto"/>
                        <w:right w:val="none" w:sz="0" w:space="0" w:color="auto"/>
                      </w:divBdr>
                    </w:div>
                  </w:divsChild>
                </w:div>
                <w:div w:id="1620917123">
                  <w:marLeft w:val="0"/>
                  <w:marRight w:val="0"/>
                  <w:marTop w:val="0"/>
                  <w:marBottom w:val="0"/>
                  <w:divBdr>
                    <w:top w:val="none" w:sz="0" w:space="0" w:color="auto"/>
                    <w:left w:val="none" w:sz="0" w:space="0" w:color="auto"/>
                    <w:bottom w:val="none" w:sz="0" w:space="0" w:color="auto"/>
                    <w:right w:val="none" w:sz="0" w:space="0" w:color="auto"/>
                  </w:divBdr>
                  <w:divsChild>
                    <w:div w:id="2016372662">
                      <w:marLeft w:val="0"/>
                      <w:marRight w:val="0"/>
                      <w:marTop w:val="0"/>
                      <w:marBottom w:val="0"/>
                      <w:divBdr>
                        <w:top w:val="none" w:sz="0" w:space="0" w:color="auto"/>
                        <w:left w:val="none" w:sz="0" w:space="0" w:color="auto"/>
                        <w:bottom w:val="none" w:sz="0" w:space="0" w:color="auto"/>
                        <w:right w:val="none" w:sz="0" w:space="0" w:color="auto"/>
                      </w:divBdr>
                    </w:div>
                  </w:divsChild>
                </w:div>
                <w:div w:id="893273124">
                  <w:marLeft w:val="0"/>
                  <w:marRight w:val="0"/>
                  <w:marTop w:val="0"/>
                  <w:marBottom w:val="0"/>
                  <w:divBdr>
                    <w:top w:val="none" w:sz="0" w:space="0" w:color="auto"/>
                    <w:left w:val="none" w:sz="0" w:space="0" w:color="auto"/>
                    <w:bottom w:val="none" w:sz="0" w:space="0" w:color="auto"/>
                    <w:right w:val="none" w:sz="0" w:space="0" w:color="auto"/>
                  </w:divBdr>
                  <w:divsChild>
                    <w:div w:id="1002274683">
                      <w:marLeft w:val="0"/>
                      <w:marRight w:val="0"/>
                      <w:marTop w:val="0"/>
                      <w:marBottom w:val="0"/>
                      <w:divBdr>
                        <w:top w:val="none" w:sz="0" w:space="0" w:color="auto"/>
                        <w:left w:val="none" w:sz="0" w:space="0" w:color="auto"/>
                        <w:bottom w:val="none" w:sz="0" w:space="0" w:color="auto"/>
                        <w:right w:val="none" w:sz="0" w:space="0" w:color="auto"/>
                      </w:divBdr>
                    </w:div>
                  </w:divsChild>
                </w:div>
                <w:div w:id="1061755338">
                  <w:marLeft w:val="0"/>
                  <w:marRight w:val="0"/>
                  <w:marTop w:val="0"/>
                  <w:marBottom w:val="0"/>
                  <w:divBdr>
                    <w:top w:val="none" w:sz="0" w:space="0" w:color="auto"/>
                    <w:left w:val="none" w:sz="0" w:space="0" w:color="auto"/>
                    <w:bottom w:val="none" w:sz="0" w:space="0" w:color="auto"/>
                    <w:right w:val="none" w:sz="0" w:space="0" w:color="auto"/>
                  </w:divBdr>
                  <w:divsChild>
                    <w:div w:id="755595370">
                      <w:marLeft w:val="0"/>
                      <w:marRight w:val="0"/>
                      <w:marTop w:val="0"/>
                      <w:marBottom w:val="0"/>
                      <w:divBdr>
                        <w:top w:val="none" w:sz="0" w:space="0" w:color="auto"/>
                        <w:left w:val="none" w:sz="0" w:space="0" w:color="auto"/>
                        <w:bottom w:val="none" w:sz="0" w:space="0" w:color="auto"/>
                        <w:right w:val="none" w:sz="0" w:space="0" w:color="auto"/>
                      </w:divBdr>
                    </w:div>
                    <w:div w:id="333725785">
                      <w:marLeft w:val="0"/>
                      <w:marRight w:val="0"/>
                      <w:marTop w:val="0"/>
                      <w:marBottom w:val="0"/>
                      <w:divBdr>
                        <w:top w:val="none" w:sz="0" w:space="0" w:color="auto"/>
                        <w:left w:val="none" w:sz="0" w:space="0" w:color="auto"/>
                        <w:bottom w:val="none" w:sz="0" w:space="0" w:color="auto"/>
                        <w:right w:val="none" w:sz="0" w:space="0" w:color="auto"/>
                      </w:divBdr>
                    </w:div>
                  </w:divsChild>
                </w:div>
                <w:div w:id="1257055171">
                  <w:marLeft w:val="0"/>
                  <w:marRight w:val="0"/>
                  <w:marTop w:val="0"/>
                  <w:marBottom w:val="0"/>
                  <w:divBdr>
                    <w:top w:val="none" w:sz="0" w:space="0" w:color="auto"/>
                    <w:left w:val="none" w:sz="0" w:space="0" w:color="auto"/>
                    <w:bottom w:val="none" w:sz="0" w:space="0" w:color="auto"/>
                    <w:right w:val="none" w:sz="0" w:space="0" w:color="auto"/>
                  </w:divBdr>
                  <w:divsChild>
                    <w:div w:id="1954748897">
                      <w:marLeft w:val="0"/>
                      <w:marRight w:val="0"/>
                      <w:marTop w:val="0"/>
                      <w:marBottom w:val="0"/>
                      <w:divBdr>
                        <w:top w:val="none" w:sz="0" w:space="0" w:color="auto"/>
                        <w:left w:val="none" w:sz="0" w:space="0" w:color="auto"/>
                        <w:bottom w:val="none" w:sz="0" w:space="0" w:color="auto"/>
                        <w:right w:val="none" w:sz="0" w:space="0" w:color="auto"/>
                      </w:divBdr>
                    </w:div>
                  </w:divsChild>
                </w:div>
                <w:div w:id="397672894">
                  <w:marLeft w:val="0"/>
                  <w:marRight w:val="0"/>
                  <w:marTop w:val="0"/>
                  <w:marBottom w:val="0"/>
                  <w:divBdr>
                    <w:top w:val="none" w:sz="0" w:space="0" w:color="auto"/>
                    <w:left w:val="none" w:sz="0" w:space="0" w:color="auto"/>
                    <w:bottom w:val="none" w:sz="0" w:space="0" w:color="auto"/>
                    <w:right w:val="none" w:sz="0" w:space="0" w:color="auto"/>
                  </w:divBdr>
                  <w:divsChild>
                    <w:div w:id="140854437">
                      <w:marLeft w:val="0"/>
                      <w:marRight w:val="0"/>
                      <w:marTop w:val="0"/>
                      <w:marBottom w:val="0"/>
                      <w:divBdr>
                        <w:top w:val="none" w:sz="0" w:space="0" w:color="auto"/>
                        <w:left w:val="none" w:sz="0" w:space="0" w:color="auto"/>
                        <w:bottom w:val="none" w:sz="0" w:space="0" w:color="auto"/>
                        <w:right w:val="none" w:sz="0" w:space="0" w:color="auto"/>
                      </w:divBdr>
                    </w:div>
                  </w:divsChild>
                </w:div>
                <w:div w:id="868840343">
                  <w:marLeft w:val="0"/>
                  <w:marRight w:val="0"/>
                  <w:marTop w:val="0"/>
                  <w:marBottom w:val="0"/>
                  <w:divBdr>
                    <w:top w:val="none" w:sz="0" w:space="0" w:color="auto"/>
                    <w:left w:val="none" w:sz="0" w:space="0" w:color="auto"/>
                    <w:bottom w:val="none" w:sz="0" w:space="0" w:color="auto"/>
                    <w:right w:val="none" w:sz="0" w:space="0" w:color="auto"/>
                  </w:divBdr>
                  <w:divsChild>
                    <w:div w:id="1698238373">
                      <w:marLeft w:val="0"/>
                      <w:marRight w:val="0"/>
                      <w:marTop w:val="0"/>
                      <w:marBottom w:val="0"/>
                      <w:divBdr>
                        <w:top w:val="none" w:sz="0" w:space="0" w:color="auto"/>
                        <w:left w:val="none" w:sz="0" w:space="0" w:color="auto"/>
                        <w:bottom w:val="none" w:sz="0" w:space="0" w:color="auto"/>
                        <w:right w:val="none" w:sz="0" w:space="0" w:color="auto"/>
                      </w:divBdr>
                    </w:div>
                  </w:divsChild>
                </w:div>
                <w:div w:id="1923417561">
                  <w:marLeft w:val="0"/>
                  <w:marRight w:val="0"/>
                  <w:marTop w:val="0"/>
                  <w:marBottom w:val="0"/>
                  <w:divBdr>
                    <w:top w:val="none" w:sz="0" w:space="0" w:color="auto"/>
                    <w:left w:val="none" w:sz="0" w:space="0" w:color="auto"/>
                    <w:bottom w:val="none" w:sz="0" w:space="0" w:color="auto"/>
                    <w:right w:val="none" w:sz="0" w:space="0" w:color="auto"/>
                  </w:divBdr>
                  <w:divsChild>
                    <w:div w:id="73670274">
                      <w:marLeft w:val="0"/>
                      <w:marRight w:val="0"/>
                      <w:marTop w:val="0"/>
                      <w:marBottom w:val="0"/>
                      <w:divBdr>
                        <w:top w:val="none" w:sz="0" w:space="0" w:color="auto"/>
                        <w:left w:val="none" w:sz="0" w:space="0" w:color="auto"/>
                        <w:bottom w:val="none" w:sz="0" w:space="0" w:color="auto"/>
                        <w:right w:val="none" w:sz="0" w:space="0" w:color="auto"/>
                      </w:divBdr>
                    </w:div>
                  </w:divsChild>
                </w:div>
                <w:div w:id="1070732783">
                  <w:marLeft w:val="0"/>
                  <w:marRight w:val="0"/>
                  <w:marTop w:val="0"/>
                  <w:marBottom w:val="0"/>
                  <w:divBdr>
                    <w:top w:val="none" w:sz="0" w:space="0" w:color="auto"/>
                    <w:left w:val="none" w:sz="0" w:space="0" w:color="auto"/>
                    <w:bottom w:val="none" w:sz="0" w:space="0" w:color="auto"/>
                    <w:right w:val="none" w:sz="0" w:space="0" w:color="auto"/>
                  </w:divBdr>
                  <w:divsChild>
                    <w:div w:id="1478381869">
                      <w:marLeft w:val="0"/>
                      <w:marRight w:val="0"/>
                      <w:marTop w:val="0"/>
                      <w:marBottom w:val="0"/>
                      <w:divBdr>
                        <w:top w:val="none" w:sz="0" w:space="0" w:color="auto"/>
                        <w:left w:val="none" w:sz="0" w:space="0" w:color="auto"/>
                        <w:bottom w:val="none" w:sz="0" w:space="0" w:color="auto"/>
                        <w:right w:val="none" w:sz="0" w:space="0" w:color="auto"/>
                      </w:divBdr>
                    </w:div>
                  </w:divsChild>
                </w:div>
                <w:div w:id="1521429049">
                  <w:marLeft w:val="0"/>
                  <w:marRight w:val="0"/>
                  <w:marTop w:val="0"/>
                  <w:marBottom w:val="0"/>
                  <w:divBdr>
                    <w:top w:val="none" w:sz="0" w:space="0" w:color="auto"/>
                    <w:left w:val="none" w:sz="0" w:space="0" w:color="auto"/>
                    <w:bottom w:val="none" w:sz="0" w:space="0" w:color="auto"/>
                    <w:right w:val="none" w:sz="0" w:space="0" w:color="auto"/>
                  </w:divBdr>
                  <w:divsChild>
                    <w:div w:id="66389842">
                      <w:marLeft w:val="0"/>
                      <w:marRight w:val="0"/>
                      <w:marTop w:val="0"/>
                      <w:marBottom w:val="0"/>
                      <w:divBdr>
                        <w:top w:val="none" w:sz="0" w:space="0" w:color="auto"/>
                        <w:left w:val="none" w:sz="0" w:space="0" w:color="auto"/>
                        <w:bottom w:val="none" w:sz="0" w:space="0" w:color="auto"/>
                        <w:right w:val="none" w:sz="0" w:space="0" w:color="auto"/>
                      </w:divBdr>
                    </w:div>
                  </w:divsChild>
                </w:div>
                <w:div w:id="741416680">
                  <w:marLeft w:val="0"/>
                  <w:marRight w:val="0"/>
                  <w:marTop w:val="0"/>
                  <w:marBottom w:val="0"/>
                  <w:divBdr>
                    <w:top w:val="none" w:sz="0" w:space="0" w:color="auto"/>
                    <w:left w:val="none" w:sz="0" w:space="0" w:color="auto"/>
                    <w:bottom w:val="none" w:sz="0" w:space="0" w:color="auto"/>
                    <w:right w:val="none" w:sz="0" w:space="0" w:color="auto"/>
                  </w:divBdr>
                  <w:divsChild>
                    <w:div w:id="1420180689">
                      <w:marLeft w:val="0"/>
                      <w:marRight w:val="0"/>
                      <w:marTop w:val="0"/>
                      <w:marBottom w:val="0"/>
                      <w:divBdr>
                        <w:top w:val="none" w:sz="0" w:space="0" w:color="auto"/>
                        <w:left w:val="none" w:sz="0" w:space="0" w:color="auto"/>
                        <w:bottom w:val="none" w:sz="0" w:space="0" w:color="auto"/>
                        <w:right w:val="none" w:sz="0" w:space="0" w:color="auto"/>
                      </w:divBdr>
                    </w:div>
                  </w:divsChild>
                </w:div>
                <w:div w:id="1527133096">
                  <w:marLeft w:val="0"/>
                  <w:marRight w:val="0"/>
                  <w:marTop w:val="0"/>
                  <w:marBottom w:val="0"/>
                  <w:divBdr>
                    <w:top w:val="none" w:sz="0" w:space="0" w:color="auto"/>
                    <w:left w:val="none" w:sz="0" w:space="0" w:color="auto"/>
                    <w:bottom w:val="none" w:sz="0" w:space="0" w:color="auto"/>
                    <w:right w:val="none" w:sz="0" w:space="0" w:color="auto"/>
                  </w:divBdr>
                  <w:divsChild>
                    <w:div w:id="927346025">
                      <w:marLeft w:val="0"/>
                      <w:marRight w:val="0"/>
                      <w:marTop w:val="0"/>
                      <w:marBottom w:val="0"/>
                      <w:divBdr>
                        <w:top w:val="none" w:sz="0" w:space="0" w:color="auto"/>
                        <w:left w:val="none" w:sz="0" w:space="0" w:color="auto"/>
                        <w:bottom w:val="none" w:sz="0" w:space="0" w:color="auto"/>
                        <w:right w:val="none" w:sz="0" w:space="0" w:color="auto"/>
                      </w:divBdr>
                    </w:div>
                    <w:div w:id="842935275">
                      <w:marLeft w:val="0"/>
                      <w:marRight w:val="0"/>
                      <w:marTop w:val="0"/>
                      <w:marBottom w:val="0"/>
                      <w:divBdr>
                        <w:top w:val="none" w:sz="0" w:space="0" w:color="auto"/>
                        <w:left w:val="none" w:sz="0" w:space="0" w:color="auto"/>
                        <w:bottom w:val="none" w:sz="0" w:space="0" w:color="auto"/>
                        <w:right w:val="none" w:sz="0" w:space="0" w:color="auto"/>
                      </w:divBdr>
                    </w:div>
                  </w:divsChild>
                </w:div>
                <w:div w:id="814954670">
                  <w:marLeft w:val="0"/>
                  <w:marRight w:val="0"/>
                  <w:marTop w:val="0"/>
                  <w:marBottom w:val="0"/>
                  <w:divBdr>
                    <w:top w:val="none" w:sz="0" w:space="0" w:color="auto"/>
                    <w:left w:val="none" w:sz="0" w:space="0" w:color="auto"/>
                    <w:bottom w:val="none" w:sz="0" w:space="0" w:color="auto"/>
                    <w:right w:val="none" w:sz="0" w:space="0" w:color="auto"/>
                  </w:divBdr>
                  <w:divsChild>
                    <w:div w:id="1407920172">
                      <w:marLeft w:val="0"/>
                      <w:marRight w:val="0"/>
                      <w:marTop w:val="0"/>
                      <w:marBottom w:val="0"/>
                      <w:divBdr>
                        <w:top w:val="none" w:sz="0" w:space="0" w:color="auto"/>
                        <w:left w:val="none" w:sz="0" w:space="0" w:color="auto"/>
                        <w:bottom w:val="none" w:sz="0" w:space="0" w:color="auto"/>
                        <w:right w:val="none" w:sz="0" w:space="0" w:color="auto"/>
                      </w:divBdr>
                    </w:div>
                  </w:divsChild>
                </w:div>
                <w:div w:id="2087803928">
                  <w:marLeft w:val="0"/>
                  <w:marRight w:val="0"/>
                  <w:marTop w:val="0"/>
                  <w:marBottom w:val="0"/>
                  <w:divBdr>
                    <w:top w:val="none" w:sz="0" w:space="0" w:color="auto"/>
                    <w:left w:val="none" w:sz="0" w:space="0" w:color="auto"/>
                    <w:bottom w:val="none" w:sz="0" w:space="0" w:color="auto"/>
                    <w:right w:val="none" w:sz="0" w:space="0" w:color="auto"/>
                  </w:divBdr>
                  <w:divsChild>
                    <w:div w:id="13967118">
                      <w:marLeft w:val="0"/>
                      <w:marRight w:val="0"/>
                      <w:marTop w:val="0"/>
                      <w:marBottom w:val="0"/>
                      <w:divBdr>
                        <w:top w:val="none" w:sz="0" w:space="0" w:color="auto"/>
                        <w:left w:val="none" w:sz="0" w:space="0" w:color="auto"/>
                        <w:bottom w:val="none" w:sz="0" w:space="0" w:color="auto"/>
                        <w:right w:val="none" w:sz="0" w:space="0" w:color="auto"/>
                      </w:divBdr>
                    </w:div>
                  </w:divsChild>
                </w:div>
                <w:div w:id="351879656">
                  <w:marLeft w:val="0"/>
                  <w:marRight w:val="0"/>
                  <w:marTop w:val="0"/>
                  <w:marBottom w:val="0"/>
                  <w:divBdr>
                    <w:top w:val="none" w:sz="0" w:space="0" w:color="auto"/>
                    <w:left w:val="none" w:sz="0" w:space="0" w:color="auto"/>
                    <w:bottom w:val="none" w:sz="0" w:space="0" w:color="auto"/>
                    <w:right w:val="none" w:sz="0" w:space="0" w:color="auto"/>
                  </w:divBdr>
                  <w:divsChild>
                    <w:div w:id="441072990">
                      <w:marLeft w:val="0"/>
                      <w:marRight w:val="0"/>
                      <w:marTop w:val="0"/>
                      <w:marBottom w:val="0"/>
                      <w:divBdr>
                        <w:top w:val="none" w:sz="0" w:space="0" w:color="auto"/>
                        <w:left w:val="none" w:sz="0" w:space="0" w:color="auto"/>
                        <w:bottom w:val="none" w:sz="0" w:space="0" w:color="auto"/>
                        <w:right w:val="none" w:sz="0" w:space="0" w:color="auto"/>
                      </w:divBdr>
                    </w:div>
                    <w:div w:id="1217274045">
                      <w:marLeft w:val="0"/>
                      <w:marRight w:val="0"/>
                      <w:marTop w:val="0"/>
                      <w:marBottom w:val="0"/>
                      <w:divBdr>
                        <w:top w:val="none" w:sz="0" w:space="0" w:color="auto"/>
                        <w:left w:val="none" w:sz="0" w:space="0" w:color="auto"/>
                        <w:bottom w:val="none" w:sz="0" w:space="0" w:color="auto"/>
                        <w:right w:val="none" w:sz="0" w:space="0" w:color="auto"/>
                      </w:divBdr>
                    </w:div>
                  </w:divsChild>
                </w:div>
                <w:div w:id="1199313915">
                  <w:marLeft w:val="0"/>
                  <w:marRight w:val="0"/>
                  <w:marTop w:val="0"/>
                  <w:marBottom w:val="0"/>
                  <w:divBdr>
                    <w:top w:val="none" w:sz="0" w:space="0" w:color="auto"/>
                    <w:left w:val="none" w:sz="0" w:space="0" w:color="auto"/>
                    <w:bottom w:val="none" w:sz="0" w:space="0" w:color="auto"/>
                    <w:right w:val="none" w:sz="0" w:space="0" w:color="auto"/>
                  </w:divBdr>
                  <w:divsChild>
                    <w:div w:id="41293831">
                      <w:marLeft w:val="0"/>
                      <w:marRight w:val="0"/>
                      <w:marTop w:val="0"/>
                      <w:marBottom w:val="0"/>
                      <w:divBdr>
                        <w:top w:val="none" w:sz="0" w:space="0" w:color="auto"/>
                        <w:left w:val="none" w:sz="0" w:space="0" w:color="auto"/>
                        <w:bottom w:val="none" w:sz="0" w:space="0" w:color="auto"/>
                        <w:right w:val="none" w:sz="0" w:space="0" w:color="auto"/>
                      </w:divBdr>
                    </w:div>
                  </w:divsChild>
                </w:div>
                <w:div w:id="1021206855">
                  <w:marLeft w:val="0"/>
                  <w:marRight w:val="0"/>
                  <w:marTop w:val="0"/>
                  <w:marBottom w:val="0"/>
                  <w:divBdr>
                    <w:top w:val="none" w:sz="0" w:space="0" w:color="auto"/>
                    <w:left w:val="none" w:sz="0" w:space="0" w:color="auto"/>
                    <w:bottom w:val="none" w:sz="0" w:space="0" w:color="auto"/>
                    <w:right w:val="none" w:sz="0" w:space="0" w:color="auto"/>
                  </w:divBdr>
                  <w:divsChild>
                    <w:div w:id="476610394">
                      <w:marLeft w:val="0"/>
                      <w:marRight w:val="0"/>
                      <w:marTop w:val="0"/>
                      <w:marBottom w:val="0"/>
                      <w:divBdr>
                        <w:top w:val="none" w:sz="0" w:space="0" w:color="auto"/>
                        <w:left w:val="none" w:sz="0" w:space="0" w:color="auto"/>
                        <w:bottom w:val="none" w:sz="0" w:space="0" w:color="auto"/>
                        <w:right w:val="none" w:sz="0" w:space="0" w:color="auto"/>
                      </w:divBdr>
                    </w:div>
                  </w:divsChild>
                </w:div>
                <w:div w:id="1481997764">
                  <w:marLeft w:val="0"/>
                  <w:marRight w:val="0"/>
                  <w:marTop w:val="0"/>
                  <w:marBottom w:val="0"/>
                  <w:divBdr>
                    <w:top w:val="none" w:sz="0" w:space="0" w:color="auto"/>
                    <w:left w:val="none" w:sz="0" w:space="0" w:color="auto"/>
                    <w:bottom w:val="none" w:sz="0" w:space="0" w:color="auto"/>
                    <w:right w:val="none" w:sz="0" w:space="0" w:color="auto"/>
                  </w:divBdr>
                  <w:divsChild>
                    <w:div w:id="2634540">
                      <w:marLeft w:val="0"/>
                      <w:marRight w:val="0"/>
                      <w:marTop w:val="0"/>
                      <w:marBottom w:val="0"/>
                      <w:divBdr>
                        <w:top w:val="none" w:sz="0" w:space="0" w:color="auto"/>
                        <w:left w:val="none" w:sz="0" w:space="0" w:color="auto"/>
                        <w:bottom w:val="none" w:sz="0" w:space="0" w:color="auto"/>
                        <w:right w:val="none" w:sz="0" w:space="0" w:color="auto"/>
                      </w:divBdr>
                    </w:div>
                    <w:div w:id="708340425">
                      <w:marLeft w:val="0"/>
                      <w:marRight w:val="0"/>
                      <w:marTop w:val="0"/>
                      <w:marBottom w:val="0"/>
                      <w:divBdr>
                        <w:top w:val="none" w:sz="0" w:space="0" w:color="auto"/>
                        <w:left w:val="none" w:sz="0" w:space="0" w:color="auto"/>
                        <w:bottom w:val="none" w:sz="0" w:space="0" w:color="auto"/>
                        <w:right w:val="none" w:sz="0" w:space="0" w:color="auto"/>
                      </w:divBdr>
                    </w:div>
                  </w:divsChild>
                </w:div>
                <w:div w:id="1051154106">
                  <w:marLeft w:val="0"/>
                  <w:marRight w:val="0"/>
                  <w:marTop w:val="0"/>
                  <w:marBottom w:val="0"/>
                  <w:divBdr>
                    <w:top w:val="none" w:sz="0" w:space="0" w:color="auto"/>
                    <w:left w:val="none" w:sz="0" w:space="0" w:color="auto"/>
                    <w:bottom w:val="none" w:sz="0" w:space="0" w:color="auto"/>
                    <w:right w:val="none" w:sz="0" w:space="0" w:color="auto"/>
                  </w:divBdr>
                  <w:divsChild>
                    <w:div w:id="1729574454">
                      <w:marLeft w:val="0"/>
                      <w:marRight w:val="0"/>
                      <w:marTop w:val="0"/>
                      <w:marBottom w:val="0"/>
                      <w:divBdr>
                        <w:top w:val="none" w:sz="0" w:space="0" w:color="auto"/>
                        <w:left w:val="none" w:sz="0" w:space="0" w:color="auto"/>
                        <w:bottom w:val="none" w:sz="0" w:space="0" w:color="auto"/>
                        <w:right w:val="none" w:sz="0" w:space="0" w:color="auto"/>
                      </w:divBdr>
                    </w:div>
                  </w:divsChild>
                </w:div>
                <w:div w:id="313682970">
                  <w:marLeft w:val="0"/>
                  <w:marRight w:val="0"/>
                  <w:marTop w:val="0"/>
                  <w:marBottom w:val="0"/>
                  <w:divBdr>
                    <w:top w:val="none" w:sz="0" w:space="0" w:color="auto"/>
                    <w:left w:val="none" w:sz="0" w:space="0" w:color="auto"/>
                    <w:bottom w:val="none" w:sz="0" w:space="0" w:color="auto"/>
                    <w:right w:val="none" w:sz="0" w:space="0" w:color="auto"/>
                  </w:divBdr>
                  <w:divsChild>
                    <w:div w:id="894127724">
                      <w:marLeft w:val="0"/>
                      <w:marRight w:val="0"/>
                      <w:marTop w:val="0"/>
                      <w:marBottom w:val="0"/>
                      <w:divBdr>
                        <w:top w:val="none" w:sz="0" w:space="0" w:color="auto"/>
                        <w:left w:val="none" w:sz="0" w:space="0" w:color="auto"/>
                        <w:bottom w:val="none" w:sz="0" w:space="0" w:color="auto"/>
                        <w:right w:val="none" w:sz="0" w:space="0" w:color="auto"/>
                      </w:divBdr>
                    </w:div>
                  </w:divsChild>
                </w:div>
                <w:div w:id="1079324334">
                  <w:marLeft w:val="0"/>
                  <w:marRight w:val="0"/>
                  <w:marTop w:val="0"/>
                  <w:marBottom w:val="0"/>
                  <w:divBdr>
                    <w:top w:val="none" w:sz="0" w:space="0" w:color="auto"/>
                    <w:left w:val="none" w:sz="0" w:space="0" w:color="auto"/>
                    <w:bottom w:val="none" w:sz="0" w:space="0" w:color="auto"/>
                    <w:right w:val="none" w:sz="0" w:space="0" w:color="auto"/>
                  </w:divBdr>
                  <w:divsChild>
                    <w:div w:id="1522277383">
                      <w:marLeft w:val="0"/>
                      <w:marRight w:val="0"/>
                      <w:marTop w:val="0"/>
                      <w:marBottom w:val="0"/>
                      <w:divBdr>
                        <w:top w:val="none" w:sz="0" w:space="0" w:color="auto"/>
                        <w:left w:val="none" w:sz="0" w:space="0" w:color="auto"/>
                        <w:bottom w:val="none" w:sz="0" w:space="0" w:color="auto"/>
                        <w:right w:val="none" w:sz="0" w:space="0" w:color="auto"/>
                      </w:divBdr>
                    </w:div>
                  </w:divsChild>
                </w:div>
                <w:div w:id="358966927">
                  <w:marLeft w:val="0"/>
                  <w:marRight w:val="0"/>
                  <w:marTop w:val="0"/>
                  <w:marBottom w:val="0"/>
                  <w:divBdr>
                    <w:top w:val="none" w:sz="0" w:space="0" w:color="auto"/>
                    <w:left w:val="none" w:sz="0" w:space="0" w:color="auto"/>
                    <w:bottom w:val="none" w:sz="0" w:space="0" w:color="auto"/>
                    <w:right w:val="none" w:sz="0" w:space="0" w:color="auto"/>
                  </w:divBdr>
                  <w:divsChild>
                    <w:div w:id="1422874744">
                      <w:marLeft w:val="0"/>
                      <w:marRight w:val="0"/>
                      <w:marTop w:val="0"/>
                      <w:marBottom w:val="0"/>
                      <w:divBdr>
                        <w:top w:val="none" w:sz="0" w:space="0" w:color="auto"/>
                        <w:left w:val="none" w:sz="0" w:space="0" w:color="auto"/>
                        <w:bottom w:val="none" w:sz="0" w:space="0" w:color="auto"/>
                        <w:right w:val="none" w:sz="0" w:space="0" w:color="auto"/>
                      </w:divBdr>
                    </w:div>
                  </w:divsChild>
                </w:div>
                <w:div w:id="1351102811">
                  <w:marLeft w:val="0"/>
                  <w:marRight w:val="0"/>
                  <w:marTop w:val="0"/>
                  <w:marBottom w:val="0"/>
                  <w:divBdr>
                    <w:top w:val="none" w:sz="0" w:space="0" w:color="auto"/>
                    <w:left w:val="none" w:sz="0" w:space="0" w:color="auto"/>
                    <w:bottom w:val="none" w:sz="0" w:space="0" w:color="auto"/>
                    <w:right w:val="none" w:sz="0" w:space="0" w:color="auto"/>
                  </w:divBdr>
                  <w:divsChild>
                    <w:div w:id="621576016">
                      <w:marLeft w:val="0"/>
                      <w:marRight w:val="0"/>
                      <w:marTop w:val="0"/>
                      <w:marBottom w:val="0"/>
                      <w:divBdr>
                        <w:top w:val="none" w:sz="0" w:space="0" w:color="auto"/>
                        <w:left w:val="none" w:sz="0" w:space="0" w:color="auto"/>
                        <w:bottom w:val="none" w:sz="0" w:space="0" w:color="auto"/>
                        <w:right w:val="none" w:sz="0" w:space="0" w:color="auto"/>
                      </w:divBdr>
                    </w:div>
                  </w:divsChild>
                </w:div>
                <w:div w:id="1321428400">
                  <w:marLeft w:val="0"/>
                  <w:marRight w:val="0"/>
                  <w:marTop w:val="0"/>
                  <w:marBottom w:val="0"/>
                  <w:divBdr>
                    <w:top w:val="none" w:sz="0" w:space="0" w:color="auto"/>
                    <w:left w:val="none" w:sz="0" w:space="0" w:color="auto"/>
                    <w:bottom w:val="none" w:sz="0" w:space="0" w:color="auto"/>
                    <w:right w:val="none" w:sz="0" w:space="0" w:color="auto"/>
                  </w:divBdr>
                  <w:divsChild>
                    <w:div w:id="1977299793">
                      <w:marLeft w:val="0"/>
                      <w:marRight w:val="0"/>
                      <w:marTop w:val="0"/>
                      <w:marBottom w:val="0"/>
                      <w:divBdr>
                        <w:top w:val="none" w:sz="0" w:space="0" w:color="auto"/>
                        <w:left w:val="none" w:sz="0" w:space="0" w:color="auto"/>
                        <w:bottom w:val="none" w:sz="0" w:space="0" w:color="auto"/>
                        <w:right w:val="none" w:sz="0" w:space="0" w:color="auto"/>
                      </w:divBdr>
                    </w:div>
                  </w:divsChild>
                </w:div>
                <w:div w:id="1332176469">
                  <w:marLeft w:val="0"/>
                  <w:marRight w:val="0"/>
                  <w:marTop w:val="0"/>
                  <w:marBottom w:val="0"/>
                  <w:divBdr>
                    <w:top w:val="none" w:sz="0" w:space="0" w:color="auto"/>
                    <w:left w:val="none" w:sz="0" w:space="0" w:color="auto"/>
                    <w:bottom w:val="none" w:sz="0" w:space="0" w:color="auto"/>
                    <w:right w:val="none" w:sz="0" w:space="0" w:color="auto"/>
                  </w:divBdr>
                  <w:divsChild>
                    <w:div w:id="1047952101">
                      <w:marLeft w:val="0"/>
                      <w:marRight w:val="0"/>
                      <w:marTop w:val="0"/>
                      <w:marBottom w:val="0"/>
                      <w:divBdr>
                        <w:top w:val="none" w:sz="0" w:space="0" w:color="auto"/>
                        <w:left w:val="none" w:sz="0" w:space="0" w:color="auto"/>
                        <w:bottom w:val="none" w:sz="0" w:space="0" w:color="auto"/>
                        <w:right w:val="none" w:sz="0" w:space="0" w:color="auto"/>
                      </w:divBdr>
                    </w:div>
                  </w:divsChild>
                </w:div>
                <w:div w:id="2064670962">
                  <w:marLeft w:val="0"/>
                  <w:marRight w:val="0"/>
                  <w:marTop w:val="0"/>
                  <w:marBottom w:val="0"/>
                  <w:divBdr>
                    <w:top w:val="none" w:sz="0" w:space="0" w:color="auto"/>
                    <w:left w:val="none" w:sz="0" w:space="0" w:color="auto"/>
                    <w:bottom w:val="none" w:sz="0" w:space="0" w:color="auto"/>
                    <w:right w:val="none" w:sz="0" w:space="0" w:color="auto"/>
                  </w:divBdr>
                  <w:divsChild>
                    <w:div w:id="1856269049">
                      <w:marLeft w:val="0"/>
                      <w:marRight w:val="0"/>
                      <w:marTop w:val="0"/>
                      <w:marBottom w:val="0"/>
                      <w:divBdr>
                        <w:top w:val="none" w:sz="0" w:space="0" w:color="auto"/>
                        <w:left w:val="none" w:sz="0" w:space="0" w:color="auto"/>
                        <w:bottom w:val="none" w:sz="0" w:space="0" w:color="auto"/>
                        <w:right w:val="none" w:sz="0" w:space="0" w:color="auto"/>
                      </w:divBdr>
                    </w:div>
                  </w:divsChild>
                </w:div>
                <w:div w:id="556815796">
                  <w:marLeft w:val="0"/>
                  <w:marRight w:val="0"/>
                  <w:marTop w:val="0"/>
                  <w:marBottom w:val="0"/>
                  <w:divBdr>
                    <w:top w:val="none" w:sz="0" w:space="0" w:color="auto"/>
                    <w:left w:val="none" w:sz="0" w:space="0" w:color="auto"/>
                    <w:bottom w:val="none" w:sz="0" w:space="0" w:color="auto"/>
                    <w:right w:val="none" w:sz="0" w:space="0" w:color="auto"/>
                  </w:divBdr>
                  <w:divsChild>
                    <w:div w:id="1507553896">
                      <w:marLeft w:val="0"/>
                      <w:marRight w:val="0"/>
                      <w:marTop w:val="0"/>
                      <w:marBottom w:val="0"/>
                      <w:divBdr>
                        <w:top w:val="none" w:sz="0" w:space="0" w:color="auto"/>
                        <w:left w:val="none" w:sz="0" w:space="0" w:color="auto"/>
                        <w:bottom w:val="none" w:sz="0" w:space="0" w:color="auto"/>
                        <w:right w:val="none" w:sz="0" w:space="0" w:color="auto"/>
                      </w:divBdr>
                    </w:div>
                  </w:divsChild>
                </w:div>
                <w:div w:id="405422364">
                  <w:marLeft w:val="0"/>
                  <w:marRight w:val="0"/>
                  <w:marTop w:val="0"/>
                  <w:marBottom w:val="0"/>
                  <w:divBdr>
                    <w:top w:val="none" w:sz="0" w:space="0" w:color="auto"/>
                    <w:left w:val="none" w:sz="0" w:space="0" w:color="auto"/>
                    <w:bottom w:val="none" w:sz="0" w:space="0" w:color="auto"/>
                    <w:right w:val="none" w:sz="0" w:space="0" w:color="auto"/>
                  </w:divBdr>
                  <w:divsChild>
                    <w:div w:id="2047018328">
                      <w:marLeft w:val="0"/>
                      <w:marRight w:val="0"/>
                      <w:marTop w:val="0"/>
                      <w:marBottom w:val="0"/>
                      <w:divBdr>
                        <w:top w:val="none" w:sz="0" w:space="0" w:color="auto"/>
                        <w:left w:val="none" w:sz="0" w:space="0" w:color="auto"/>
                        <w:bottom w:val="none" w:sz="0" w:space="0" w:color="auto"/>
                        <w:right w:val="none" w:sz="0" w:space="0" w:color="auto"/>
                      </w:divBdr>
                    </w:div>
                  </w:divsChild>
                </w:div>
                <w:div w:id="1950433009">
                  <w:marLeft w:val="0"/>
                  <w:marRight w:val="0"/>
                  <w:marTop w:val="0"/>
                  <w:marBottom w:val="0"/>
                  <w:divBdr>
                    <w:top w:val="none" w:sz="0" w:space="0" w:color="auto"/>
                    <w:left w:val="none" w:sz="0" w:space="0" w:color="auto"/>
                    <w:bottom w:val="none" w:sz="0" w:space="0" w:color="auto"/>
                    <w:right w:val="none" w:sz="0" w:space="0" w:color="auto"/>
                  </w:divBdr>
                  <w:divsChild>
                    <w:div w:id="1527596086">
                      <w:marLeft w:val="0"/>
                      <w:marRight w:val="0"/>
                      <w:marTop w:val="0"/>
                      <w:marBottom w:val="0"/>
                      <w:divBdr>
                        <w:top w:val="none" w:sz="0" w:space="0" w:color="auto"/>
                        <w:left w:val="none" w:sz="0" w:space="0" w:color="auto"/>
                        <w:bottom w:val="none" w:sz="0" w:space="0" w:color="auto"/>
                        <w:right w:val="none" w:sz="0" w:space="0" w:color="auto"/>
                      </w:divBdr>
                    </w:div>
                  </w:divsChild>
                </w:div>
                <w:div w:id="1283269453">
                  <w:marLeft w:val="0"/>
                  <w:marRight w:val="0"/>
                  <w:marTop w:val="0"/>
                  <w:marBottom w:val="0"/>
                  <w:divBdr>
                    <w:top w:val="none" w:sz="0" w:space="0" w:color="auto"/>
                    <w:left w:val="none" w:sz="0" w:space="0" w:color="auto"/>
                    <w:bottom w:val="none" w:sz="0" w:space="0" w:color="auto"/>
                    <w:right w:val="none" w:sz="0" w:space="0" w:color="auto"/>
                  </w:divBdr>
                  <w:divsChild>
                    <w:div w:id="1127040580">
                      <w:marLeft w:val="0"/>
                      <w:marRight w:val="0"/>
                      <w:marTop w:val="0"/>
                      <w:marBottom w:val="0"/>
                      <w:divBdr>
                        <w:top w:val="none" w:sz="0" w:space="0" w:color="auto"/>
                        <w:left w:val="none" w:sz="0" w:space="0" w:color="auto"/>
                        <w:bottom w:val="none" w:sz="0" w:space="0" w:color="auto"/>
                        <w:right w:val="none" w:sz="0" w:space="0" w:color="auto"/>
                      </w:divBdr>
                    </w:div>
                  </w:divsChild>
                </w:div>
                <w:div w:id="2044820606">
                  <w:marLeft w:val="0"/>
                  <w:marRight w:val="0"/>
                  <w:marTop w:val="0"/>
                  <w:marBottom w:val="0"/>
                  <w:divBdr>
                    <w:top w:val="none" w:sz="0" w:space="0" w:color="auto"/>
                    <w:left w:val="none" w:sz="0" w:space="0" w:color="auto"/>
                    <w:bottom w:val="none" w:sz="0" w:space="0" w:color="auto"/>
                    <w:right w:val="none" w:sz="0" w:space="0" w:color="auto"/>
                  </w:divBdr>
                  <w:divsChild>
                    <w:div w:id="1088234281">
                      <w:marLeft w:val="0"/>
                      <w:marRight w:val="0"/>
                      <w:marTop w:val="0"/>
                      <w:marBottom w:val="0"/>
                      <w:divBdr>
                        <w:top w:val="none" w:sz="0" w:space="0" w:color="auto"/>
                        <w:left w:val="none" w:sz="0" w:space="0" w:color="auto"/>
                        <w:bottom w:val="none" w:sz="0" w:space="0" w:color="auto"/>
                        <w:right w:val="none" w:sz="0" w:space="0" w:color="auto"/>
                      </w:divBdr>
                    </w:div>
                  </w:divsChild>
                </w:div>
                <w:div w:id="1422489646">
                  <w:marLeft w:val="0"/>
                  <w:marRight w:val="0"/>
                  <w:marTop w:val="0"/>
                  <w:marBottom w:val="0"/>
                  <w:divBdr>
                    <w:top w:val="none" w:sz="0" w:space="0" w:color="auto"/>
                    <w:left w:val="none" w:sz="0" w:space="0" w:color="auto"/>
                    <w:bottom w:val="none" w:sz="0" w:space="0" w:color="auto"/>
                    <w:right w:val="none" w:sz="0" w:space="0" w:color="auto"/>
                  </w:divBdr>
                  <w:divsChild>
                    <w:div w:id="32127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209720">
          <w:marLeft w:val="0"/>
          <w:marRight w:val="0"/>
          <w:marTop w:val="0"/>
          <w:marBottom w:val="0"/>
          <w:divBdr>
            <w:top w:val="none" w:sz="0" w:space="0" w:color="auto"/>
            <w:left w:val="none" w:sz="0" w:space="0" w:color="auto"/>
            <w:bottom w:val="none" w:sz="0" w:space="0" w:color="auto"/>
            <w:right w:val="none" w:sz="0" w:space="0" w:color="auto"/>
          </w:divBdr>
        </w:div>
        <w:div w:id="1626079929">
          <w:marLeft w:val="0"/>
          <w:marRight w:val="0"/>
          <w:marTop w:val="0"/>
          <w:marBottom w:val="0"/>
          <w:divBdr>
            <w:top w:val="none" w:sz="0" w:space="0" w:color="auto"/>
            <w:left w:val="none" w:sz="0" w:space="0" w:color="auto"/>
            <w:bottom w:val="none" w:sz="0" w:space="0" w:color="auto"/>
            <w:right w:val="none" w:sz="0" w:space="0" w:color="auto"/>
          </w:divBdr>
          <w:divsChild>
            <w:div w:id="1892305754">
              <w:marLeft w:val="0"/>
              <w:marRight w:val="0"/>
              <w:marTop w:val="30"/>
              <w:marBottom w:val="30"/>
              <w:divBdr>
                <w:top w:val="none" w:sz="0" w:space="0" w:color="auto"/>
                <w:left w:val="none" w:sz="0" w:space="0" w:color="auto"/>
                <w:bottom w:val="none" w:sz="0" w:space="0" w:color="auto"/>
                <w:right w:val="none" w:sz="0" w:space="0" w:color="auto"/>
              </w:divBdr>
              <w:divsChild>
                <w:div w:id="106774957">
                  <w:marLeft w:val="0"/>
                  <w:marRight w:val="0"/>
                  <w:marTop w:val="0"/>
                  <w:marBottom w:val="0"/>
                  <w:divBdr>
                    <w:top w:val="none" w:sz="0" w:space="0" w:color="auto"/>
                    <w:left w:val="none" w:sz="0" w:space="0" w:color="auto"/>
                    <w:bottom w:val="none" w:sz="0" w:space="0" w:color="auto"/>
                    <w:right w:val="none" w:sz="0" w:space="0" w:color="auto"/>
                  </w:divBdr>
                  <w:divsChild>
                    <w:div w:id="414787500">
                      <w:marLeft w:val="0"/>
                      <w:marRight w:val="0"/>
                      <w:marTop w:val="0"/>
                      <w:marBottom w:val="0"/>
                      <w:divBdr>
                        <w:top w:val="none" w:sz="0" w:space="0" w:color="auto"/>
                        <w:left w:val="none" w:sz="0" w:space="0" w:color="auto"/>
                        <w:bottom w:val="none" w:sz="0" w:space="0" w:color="auto"/>
                        <w:right w:val="none" w:sz="0" w:space="0" w:color="auto"/>
                      </w:divBdr>
                    </w:div>
                  </w:divsChild>
                </w:div>
                <w:div w:id="1070347592">
                  <w:marLeft w:val="0"/>
                  <w:marRight w:val="0"/>
                  <w:marTop w:val="0"/>
                  <w:marBottom w:val="0"/>
                  <w:divBdr>
                    <w:top w:val="none" w:sz="0" w:space="0" w:color="auto"/>
                    <w:left w:val="none" w:sz="0" w:space="0" w:color="auto"/>
                    <w:bottom w:val="none" w:sz="0" w:space="0" w:color="auto"/>
                    <w:right w:val="none" w:sz="0" w:space="0" w:color="auto"/>
                  </w:divBdr>
                  <w:divsChild>
                    <w:div w:id="482435150">
                      <w:marLeft w:val="0"/>
                      <w:marRight w:val="0"/>
                      <w:marTop w:val="0"/>
                      <w:marBottom w:val="0"/>
                      <w:divBdr>
                        <w:top w:val="none" w:sz="0" w:space="0" w:color="auto"/>
                        <w:left w:val="none" w:sz="0" w:space="0" w:color="auto"/>
                        <w:bottom w:val="none" w:sz="0" w:space="0" w:color="auto"/>
                        <w:right w:val="none" w:sz="0" w:space="0" w:color="auto"/>
                      </w:divBdr>
                    </w:div>
                  </w:divsChild>
                </w:div>
                <w:div w:id="2117553515">
                  <w:marLeft w:val="0"/>
                  <w:marRight w:val="0"/>
                  <w:marTop w:val="0"/>
                  <w:marBottom w:val="0"/>
                  <w:divBdr>
                    <w:top w:val="none" w:sz="0" w:space="0" w:color="auto"/>
                    <w:left w:val="none" w:sz="0" w:space="0" w:color="auto"/>
                    <w:bottom w:val="none" w:sz="0" w:space="0" w:color="auto"/>
                    <w:right w:val="none" w:sz="0" w:space="0" w:color="auto"/>
                  </w:divBdr>
                  <w:divsChild>
                    <w:div w:id="394668051">
                      <w:marLeft w:val="0"/>
                      <w:marRight w:val="0"/>
                      <w:marTop w:val="0"/>
                      <w:marBottom w:val="0"/>
                      <w:divBdr>
                        <w:top w:val="none" w:sz="0" w:space="0" w:color="auto"/>
                        <w:left w:val="none" w:sz="0" w:space="0" w:color="auto"/>
                        <w:bottom w:val="none" w:sz="0" w:space="0" w:color="auto"/>
                        <w:right w:val="none" w:sz="0" w:space="0" w:color="auto"/>
                      </w:divBdr>
                    </w:div>
                  </w:divsChild>
                </w:div>
                <w:div w:id="413860539">
                  <w:marLeft w:val="0"/>
                  <w:marRight w:val="0"/>
                  <w:marTop w:val="0"/>
                  <w:marBottom w:val="0"/>
                  <w:divBdr>
                    <w:top w:val="none" w:sz="0" w:space="0" w:color="auto"/>
                    <w:left w:val="none" w:sz="0" w:space="0" w:color="auto"/>
                    <w:bottom w:val="none" w:sz="0" w:space="0" w:color="auto"/>
                    <w:right w:val="none" w:sz="0" w:space="0" w:color="auto"/>
                  </w:divBdr>
                  <w:divsChild>
                    <w:div w:id="275799591">
                      <w:marLeft w:val="0"/>
                      <w:marRight w:val="0"/>
                      <w:marTop w:val="0"/>
                      <w:marBottom w:val="0"/>
                      <w:divBdr>
                        <w:top w:val="none" w:sz="0" w:space="0" w:color="auto"/>
                        <w:left w:val="none" w:sz="0" w:space="0" w:color="auto"/>
                        <w:bottom w:val="none" w:sz="0" w:space="0" w:color="auto"/>
                        <w:right w:val="none" w:sz="0" w:space="0" w:color="auto"/>
                      </w:divBdr>
                    </w:div>
                  </w:divsChild>
                </w:div>
                <w:div w:id="1900705305">
                  <w:marLeft w:val="0"/>
                  <w:marRight w:val="0"/>
                  <w:marTop w:val="0"/>
                  <w:marBottom w:val="0"/>
                  <w:divBdr>
                    <w:top w:val="none" w:sz="0" w:space="0" w:color="auto"/>
                    <w:left w:val="none" w:sz="0" w:space="0" w:color="auto"/>
                    <w:bottom w:val="none" w:sz="0" w:space="0" w:color="auto"/>
                    <w:right w:val="none" w:sz="0" w:space="0" w:color="auto"/>
                  </w:divBdr>
                  <w:divsChild>
                    <w:div w:id="901063462">
                      <w:marLeft w:val="0"/>
                      <w:marRight w:val="0"/>
                      <w:marTop w:val="0"/>
                      <w:marBottom w:val="0"/>
                      <w:divBdr>
                        <w:top w:val="none" w:sz="0" w:space="0" w:color="auto"/>
                        <w:left w:val="none" w:sz="0" w:space="0" w:color="auto"/>
                        <w:bottom w:val="none" w:sz="0" w:space="0" w:color="auto"/>
                        <w:right w:val="none" w:sz="0" w:space="0" w:color="auto"/>
                      </w:divBdr>
                    </w:div>
                  </w:divsChild>
                </w:div>
                <w:div w:id="1353531399">
                  <w:marLeft w:val="0"/>
                  <w:marRight w:val="0"/>
                  <w:marTop w:val="0"/>
                  <w:marBottom w:val="0"/>
                  <w:divBdr>
                    <w:top w:val="none" w:sz="0" w:space="0" w:color="auto"/>
                    <w:left w:val="none" w:sz="0" w:space="0" w:color="auto"/>
                    <w:bottom w:val="none" w:sz="0" w:space="0" w:color="auto"/>
                    <w:right w:val="none" w:sz="0" w:space="0" w:color="auto"/>
                  </w:divBdr>
                  <w:divsChild>
                    <w:div w:id="1367559853">
                      <w:marLeft w:val="0"/>
                      <w:marRight w:val="0"/>
                      <w:marTop w:val="0"/>
                      <w:marBottom w:val="0"/>
                      <w:divBdr>
                        <w:top w:val="none" w:sz="0" w:space="0" w:color="auto"/>
                        <w:left w:val="none" w:sz="0" w:space="0" w:color="auto"/>
                        <w:bottom w:val="none" w:sz="0" w:space="0" w:color="auto"/>
                        <w:right w:val="none" w:sz="0" w:space="0" w:color="auto"/>
                      </w:divBdr>
                    </w:div>
                  </w:divsChild>
                </w:div>
                <w:div w:id="1307709447">
                  <w:marLeft w:val="0"/>
                  <w:marRight w:val="0"/>
                  <w:marTop w:val="0"/>
                  <w:marBottom w:val="0"/>
                  <w:divBdr>
                    <w:top w:val="none" w:sz="0" w:space="0" w:color="auto"/>
                    <w:left w:val="none" w:sz="0" w:space="0" w:color="auto"/>
                    <w:bottom w:val="none" w:sz="0" w:space="0" w:color="auto"/>
                    <w:right w:val="none" w:sz="0" w:space="0" w:color="auto"/>
                  </w:divBdr>
                  <w:divsChild>
                    <w:div w:id="1690717792">
                      <w:marLeft w:val="0"/>
                      <w:marRight w:val="0"/>
                      <w:marTop w:val="0"/>
                      <w:marBottom w:val="0"/>
                      <w:divBdr>
                        <w:top w:val="none" w:sz="0" w:space="0" w:color="auto"/>
                        <w:left w:val="none" w:sz="0" w:space="0" w:color="auto"/>
                        <w:bottom w:val="none" w:sz="0" w:space="0" w:color="auto"/>
                        <w:right w:val="none" w:sz="0" w:space="0" w:color="auto"/>
                      </w:divBdr>
                    </w:div>
                  </w:divsChild>
                </w:div>
                <w:div w:id="1212964741">
                  <w:marLeft w:val="0"/>
                  <w:marRight w:val="0"/>
                  <w:marTop w:val="0"/>
                  <w:marBottom w:val="0"/>
                  <w:divBdr>
                    <w:top w:val="none" w:sz="0" w:space="0" w:color="auto"/>
                    <w:left w:val="none" w:sz="0" w:space="0" w:color="auto"/>
                    <w:bottom w:val="none" w:sz="0" w:space="0" w:color="auto"/>
                    <w:right w:val="none" w:sz="0" w:space="0" w:color="auto"/>
                  </w:divBdr>
                  <w:divsChild>
                    <w:div w:id="18226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43770643">
      <w:bodyDiv w:val="1"/>
      <w:marLeft w:val="0"/>
      <w:marRight w:val="0"/>
      <w:marTop w:val="0"/>
      <w:marBottom w:val="0"/>
      <w:divBdr>
        <w:top w:val="none" w:sz="0" w:space="0" w:color="auto"/>
        <w:left w:val="none" w:sz="0" w:space="0" w:color="auto"/>
        <w:bottom w:val="none" w:sz="0" w:space="0" w:color="auto"/>
        <w:right w:val="none" w:sz="0" w:space="0" w:color="auto"/>
      </w:divBdr>
      <w:divsChild>
        <w:div w:id="45876684">
          <w:marLeft w:val="0"/>
          <w:marRight w:val="0"/>
          <w:marTop w:val="0"/>
          <w:marBottom w:val="0"/>
          <w:divBdr>
            <w:top w:val="none" w:sz="0" w:space="0" w:color="auto"/>
            <w:left w:val="none" w:sz="0" w:space="0" w:color="auto"/>
            <w:bottom w:val="none" w:sz="0" w:space="0" w:color="auto"/>
            <w:right w:val="none" w:sz="0" w:space="0" w:color="auto"/>
          </w:divBdr>
        </w:div>
        <w:div w:id="1903829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uwtsd.ac.uk/academic-office/procedures-for-academic-appeals-complaints-and-other-student-cases/" TargetMode="External"/><Relationship Id="rId21" Type="http://schemas.openxmlformats.org/officeDocument/2006/relationships/hyperlink" Target="https://mytsd.uwtsd.ac.uk/" TargetMode="External"/><Relationship Id="rId34" Type="http://schemas.openxmlformats.org/officeDocument/2006/relationships/footer" Target="footer3.xml"/><Relationship Id="rId42"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7"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50" Type="http://schemas.openxmlformats.org/officeDocument/2006/relationships/hyperlink" Target="https://www.uwtsd.ac.uk/academic-office/academic-quality-handbook/" TargetMode="External"/><Relationship Id="rId55" Type="http://schemas.openxmlformats.org/officeDocument/2006/relationships/hyperlink" Target="https://webhelp.uwtsd.ac.uk" TargetMode="External"/><Relationship Id="rId63" Type="http://schemas.openxmlformats.org/officeDocument/2006/relationships/hyperlink" Target="http://www.uwtsd.ac.uk/academic-office/procedures-for-academic-appeals-complaints-and-other-student-cas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laura.hutchings@uwtsd.ac.uk" TargetMode="External"/><Relationship Id="rId29" Type="http://schemas.openxmlformats.org/officeDocument/2006/relationships/hyperlink" Target="https://uwtsd.ac.uk/" TargetMode="External"/><Relationship Id="rId11" Type="http://schemas.openxmlformats.org/officeDocument/2006/relationships/hyperlink" Target="mailto:c.hunt@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mailto:ITServiceDesk@uwtsd.ac.uk" TargetMode="External"/><Relationship Id="rId37"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0"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5" Type="http://schemas.openxmlformats.org/officeDocument/2006/relationships/footer" Target="footer4.xml"/><Relationship Id="rId53" Type="http://schemas.openxmlformats.org/officeDocument/2006/relationships/hyperlink" Target="mailto:library@uwtsd.ac.uk" TargetMode="External"/><Relationship Id="rId58"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5" Type="http://schemas.openxmlformats.org/officeDocument/2006/relationships/webSettings" Target="webSettings.xml"/><Relationship Id="rId61" Type="http://schemas.openxmlformats.org/officeDocument/2006/relationships/hyperlink" Target="http://www.uwtsd.ac.uk/study-skills/" TargetMode="External"/><Relationship Id="rId19" Type="http://schemas.openxmlformats.org/officeDocument/2006/relationships/hyperlink" Target="mailto:angharad.lewis@uwtsd.ac.uk" TargetMode="External"/><Relationship Id="rId14" Type="http://schemas.openxmlformats.org/officeDocument/2006/relationships/hyperlink" Target="mailto:natalie.macdonald@uwtsd.ac.uk" TargetMode="External"/><Relationship Id="rId22" Type="http://schemas.openxmlformats.org/officeDocument/2006/relationships/hyperlink" Target="mailto:dbs@uwtsd.ac.uk" TargetMode="External"/><Relationship Id="rId27" Type="http://schemas.openxmlformats.org/officeDocument/2006/relationships/hyperlink" Target="http://www.uwtsd.ac.uk/academic-office/academic-quality-handbook/" TargetMode="External"/><Relationship Id="rId30" Type="http://schemas.openxmlformats.org/officeDocument/2006/relationships/hyperlink" Target="https://moodle.uwtsd.ac.uk" TargetMode="External"/><Relationship Id="rId35" Type="http://schemas.openxmlformats.org/officeDocument/2006/relationships/image" Target="media/image2.png"/><Relationship Id="rId43"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8" Type="http://schemas.openxmlformats.org/officeDocument/2006/relationships/hyperlink" Target="https://www.uwtsd.ac.uk/academic-office/academic-quality-handbook/" TargetMode="External"/><Relationship Id="rId56" Type="http://schemas.openxmlformats.org/officeDocument/2006/relationships/hyperlink" Target="https://uwtsd.ac.uk/wireless/" TargetMode="External"/><Relationship Id="rId64"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www.uwtsd.ac.uk/media/uwtsd-website/content-assets/documents/academic-office/misc-forms/Academic_Misconduct_Policy.pdf" TargetMode="External"/><Relationship Id="rId3" Type="http://schemas.openxmlformats.org/officeDocument/2006/relationships/styles" Target="styles.xml"/><Relationship Id="rId12" Type="http://schemas.openxmlformats.org/officeDocument/2006/relationships/hyperlink" Target="mailto:a.rees-edwards@uwtsd.ac.uk" TargetMode="External"/><Relationship Id="rId17" Type="http://schemas.openxmlformats.org/officeDocument/2006/relationships/hyperlink" Target="mailto:laura.hutchings@uwtsd.ac.uk" TargetMode="External"/><Relationship Id="rId25" Type="http://schemas.openxmlformats.org/officeDocument/2006/relationships/hyperlink" Target="http://www.uwtsd.ac.uk/services-for-disabled-students/" TargetMode="External"/><Relationship Id="rId33" Type="http://schemas.openxmlformats.org/officeDocument/2006/relationships/hyperlink" Target="https://digitallearning.uwtsd.ac.uk/" TargetMode="External"/><Relationship Id="rId38"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6" Type="http://schemas.openxmlformats.org/officeDocument/2006/relationships/footer" Target="footer5.xml"/><Relationship Id="rId59" Type="http://schemas.openxmlformats.org/officeDocument/2006/relationships/hyperlink" Target="https://uwtsd.ac.uk/it-exclusives/student-it-exclusives/" TargetMode="External"/><Relationship Id="rId20" Type="http://schemas.openxmlformats.org/officeDocument/2006/relationships/hyperlink" Target="https://www.uwtsd.ac.uk/student-services/" TargetMode="External"/><Relationship Id="rId41"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54" Type="http://schemas.openxmlformats.org/officeDocument/2006/relationships/hyperlink" Target="https://uwtsd.ac.uk/ithelp/" TargetMode="External"/><Relationship Id="rId62"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natalie.macdonald@uwtsd.ac.uk" TargetMode="External"/><Relationship Id="rId23" Type="http://schemas.openxmlformats.org/officeDocument/2006/relationships/hyperlink" Target="https://gov.wales/sites/default/files/publications/2018-02/level-descriptors.pdf" TargetMode="External"/><Relationship Id="rId28"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6"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9" Type="http://schemas.openxmlformats.org/officeDocument/2006/relationships/hyperlink" Target="https://www.uwtsd.ac.uk/studentcharter/" TargetMode="External"/><Relationship Id="rId57" Type="http://schemas.openxmlformats.org/officeDocument/2006/relationships/hyperlink" Target="https://uwtsd.ac.uk/its/itservices/computer-rooms/" TargetMode="External"/><Relationship Id="rId10" Type="http://schemas.openxmlformats.org/officeDocument/2006/relationships/footer" Target="footer2.xml"/><Relationship Id="rId31" Type="http://schemas.openxmlformats.org/officeDocument/2006/relationships/hyperlink" Target="https://webhelp.uwtsd.ac.uk/" TargetMode="External"/><Relationship Id="rId44" Type="http://schemas.openxmlformats.org/officeDocument/2006/relationships/header" Target="header1.xml"/><Relationship Id="rId52" Type="http://schemas.openxmlformats.org/officeDocument/2006/relationships/hyperlink" Target="http://www.uwtsd.ac.uk/library/" TargetMode="External"/><Relationship Id="rId60" Type="http://schemas.openxmlformats.org/officeDocument/2006/relationships/hyperlink" Target="http://www.uwtsd.ac.uk/student-service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mailto:a.rees-edwards@uwtsd.ac.uk" TargetMode="External"/><Relationship Id="rId18" Type="http://schemas.openxmlformats.org/officeDocument/2006/relationships/hyperlink" Target="mailto:laura.hutchings@uwtsd.ac.uk" TargetMode="External"/><Relationship Id="rId39"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53</Pages>
  <Words>14430</Words>
  <Characters>93811</Characters>
  <Application>Microsoft Office Word</Application>
  <DocSecurity>0</DocSecurity>
  <Lines>781</Lines>
  <Paragraphs>216</Paragraphs>
  <ScaleCrop>false</ScaleCrop>
  <HeadingPairs>
    <vt:vector size="2" baseType="variant">
      <vt:variant>
        <vt:lpstr>Title</vt:lpstr>
      </vt:variant>
      <vt:variant>
        <vt:i4>1</vt:i4>
      </vt:variant>
    </vt:vector>
  </HeadingPairs>
  <TitlesOfParts>
    <vt:vector size="1" baseType="lpstr">
      <vt:lpstr>PV8 Undergraduate template 2023-24</vt:lpstr>
    </vt:vector>
  </TitlesOfParts>
  <Company>UWTSD</Company>
  <LinksUpToDate>false</LinksUpToDate>
  <CharactersWithSpaces>108025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2023-24</dc:title>
  <dc:subject/>
  <dc:creator>Academic Office</dc:creator>
  <cp:keywords/>
  <dc:description>UWTSD</dc:description>
  <cp:lastModifiedBy>Ruth Thomas</cp:lastModifiedBy>
  <cp:revision>95</cp:revision>
  <cp:lastPrinted>2018-07-24T12:52:00Z</cp:lastPrinted>
  <dcterms:created xsi:type="dcterms:W3CDTF">2021-06-16T15:13:00Z</dcterms:created>
  <dcterms:modified xsi:type="dcterms:W3CDTF">2023-07-23T13:19:00Z</dcterms:modified>
</cp:coreProperties>
</file>