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F9DF9F" w14:textId="77777777" w:rsidR="00A57DAC" w:rsidRDefault="00A57DAC" w:rsidP="00A57DAC">
      <w:pPr>
        <w:pBdr>
          <w:top w:val="nil"/>
          <w:left w:val="nil"/>
          <w:bottom w:val="nil"/>
          <w:right w:val="nil"/>
          <w:between w:val="nil"/>
        </w:pBdr>
        <w:tabs>
          <w:tab w:val="center" w:pos="4513"/>
          <w:tab w:val="right" w:pos="9026"/>
        </w:tabs>
        <w:spacing w:after="0" w:line="240" w:lineRule="auto"/>
        <w:rPr>
          <w:rFonts w:ascii="Arial" w:eastAsia="Arial" w:hAnsi="Arial" w:cs="Arial"/>
          <w:b/>
          <w:color w:val="000000"/>
          <w:sz w:val="28"/>
          <w:szCs w:val="28"/>
        </w:rPr>
      </w:pPr>
      <w:r>
        <w:rPr>
          <w:rFonts w:ascii="Arial" w:eastAsia="Arial" w:hAnsi="Arial" w:cs="Arial"/>
          <w:b/>
          <w:color w:val="000000"/>
          <w:sz w:val="28"/>
          <w:szCs w:val="28"/>
        </w:rPr>
        <w:t>Environmental Management System</w:t>
      </w:r>
    </w:p>
    <w:p w14:paraId="7B04C128" w14:textId="77777777" w:rsidR="00A57DAC" w:rsidRDefault="00A57DAC" w:rsidP="00A57DAC">
      <w:pPr>
        <w:pBdr>
          <w:top w:val="nil"/>
          <w:left w:val="nil"/>
          <w:bottom w:val="nil"/>
          <w:right w:val="nil"/>
          <w:between w:val="nil"/>
        </w:pBdr>
        <w:tabs>
          <w:tab w:val="center" w:pos="4513"/>
          <w:tab w:val="right" w:pos="9026"/>
        </w:tabs>
        <w:spacing w:after="0" w:line="240" w:lineRule="auto"/>
        <w:rPr>
          <w:rFonts w:ascii="Arial" w:eastAsia="Arial" w:hAnsi="Arial" w:cs="Arial"/>
          <w:color w:val="000000"/>
          <w:sz w:val="26"/>
          <w:szCs w:val="26"/>
        </w:rPr>
      </w:pPr>
      <w:r>
        <w:rPr>
          <w:rFonts w:ascii="Arial" w:eastAsia="Arial" w:hAnsi="Arial" w:cs="Arial"/>
          <w:color w:val="000000"/>
          <w:sz w:val="26"/>
          <w:szCs w:val="26"/>
        </w:rPr>
        <w:t xml:space="preserve">Site Audit Report </w:t>
      </w:r>
    </w:p>
    <w:p w14:paraId="0073190A" w14:textId="77777777" w:rsidR="00A57DAC" w:rsidRDefault="00A57DAC" w:rsidP="00A57DAC">
      <w:pPr>
        <w:pBdr>
          <w:top w:val="nil"/>
          <w:left w:val="nil"/>
          <w:bottom w:val="nil"/>
          <w:right w:val="nil"/>
          <w:between w:val="nil"/>
        </w:pBdr>
        <w:tabs>
          <w:tab w:val="center" w:pos="4513"/>
          <w:tab w:val="right" w:pos="9026"/>
        </w:tabs>
        <w:spacing w:after="0" w:line="240" w:lineRule="auto"/>
        <w:rPr>
          <w:rFonts w:ascii="Arial" w:eastAsia="Arial" w:hAnsi="Arial" w:cs="Arial"/>
          <w:color w:val="000000"/>
          <w:sz w:val="26"/>
          <w:szCs w:val="26"/>
        </w:rPr>
      </w:pPr>
    </w:p>
    <w:p w14:paraId="5A9451B3" w14:textId="77777777" w:rsidR="00A57DAC" w:rsidRDefault="00A57DAC" w:rsidP="00A57DAC">
      <w:pPr>
        <w:pBdr>
          <w:top w:val="nil"/>
          <w:left w:val="nil"/>
          <w:bottom w:val="nil"/>
          <w:right w:val="nil"/>
          <w:between w:val="nil"/>
        </w:pBdr>
        <w:tabs>
          <w:tab w:val="center" w:pos="4513"/>
          <w:tab w:val="right" w:pos="9026"/>
        </w:tabs>
        <w:spacing w:after="0" w:line="240" w:lineRule="auto"/>
        <w:rPr>
          <w:rFonts w:ascii="Cambria" w:eastAsia="Cambria" w:hAnsi="Cambria" w:cs="Cambria"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5B1E6410" wp14:editId="37F1B31F">
                <wp:simplePos x="0" y="0"/>
                <wp:positionH relativeFrom="column">
                  <wp:posOffset>25401</wp:posOffset>
                </wp:positionH>
                <wp:positionV relativeFrom="paragraph">
                  <wp:posOffset>50800</wp:posOffset>
                </wp:positionV>
                <wp:extent cx="5715000" cy="38100"/>
                <wp:effectExtent l="0" t="0" r="0" b="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498025" y="3770475"/>
                          <a:ext cx="5695950" cy="1905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chemeClr val="dk1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B3C3A3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2pt;margin-top:4pt;width:450pt;height: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" strokecolor="black [3200]">
                <v:stroke startarrowwidth="narrow" startarrowlength="short" endarrowwidth="narrow" endarrowlength="short"/>
              </v:shape>
            </w:pict>
          </mc:Fallback>
        </mc:AlternateContent>
      </w:r>
    </w:p>
    <w:tbl>
      <w:tblPr>
        <w:tblW w:w="9016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08"/>
        <w:gridCol w:w="4508"/>
      </w:tblGrid>
      <w:tr w:rsidR="00A57DAC" w14:paraId="685CA9F9" w14:textId="77777777" w:rsidTr="008D6D6F">
        <w:tc>
          <w:tcPr>
            <w:tcW w:w="4508" w:type="dxa"/>
          </w:tcPr>
          <w:p w14:paraId="070F1B4C" w14:textId="77777777" w:rsidR="00A57DAC" w:rsidRDefault="00A57DAC" w:rsidP="008D6D6F">
            <w:pPr>
              <w:spacing w:before="60" w:after="60" w:line="259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Department/ College/ Site being audited: </w:t>
            </w:r>
          </w:p>
          <w:p w14:paraId="6996D453" w14:textId="6D322D4E" w:rsidR="00A57DAC" w:rsidRDefault="000C7EF2" w:rsidP="008D6D6F">
            <w:pPr>
              <w:spacing w:before="60" w:after="60"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Birmingham</w:t>
            </w:r>
          </w:p>
        </w:tc>
        <w:tc>
          <w:tcPr>
            <w:tcW w:w="4508" w:type="dxa"/>
          </w:tcPr>
          <w:p w14:paraId="5A5C6A50" w14:textId="77777777" w:rsidR="00A57DAC" w:rsidRDefault="00A57DAC" w:rsidP="008D6D6F">
            <w:pPr>
              <w:spacing w:before="60" w:after="60" w:line="259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Date of audit: </w:t>
            </w:r>
          </w:p>
          <w:p w14:paraId="26676A10" w14:textId="6E786FDE" w:rsidR="00A57DAC" w:rsidRDefault="000C7EF2" w:rsidP="008D6D6F">
            <w:pPr>
              <w:spacing w:before="60" w:after="60"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29/09/2025</w:t>
            </w:r>
          </w:p>
        </w:tc>
      </w:tr>
      <w:tr w:rsidR="00A57DAC" w14:paraId="27CEC070" w14:textId="77777777" w:rsidTr="008D6D6F">
        <w:tc>
          <w:tcPr>
            <w:tcW w:w="4508" w:type="dxa"/>
          </w:tcPr>
          <w:p w14:paraId="45F19E35" w14:textId="77777777" w:rsidR="00A57DAC" w:rsidRDefault="00A57DAC" w:rsidP="008D6D6F">
            <w:pPr>
              <w:spacing w:before="60" w:after="60" w:line="259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Auditee: </w:t>
            </w:r>
          </w:p>
          <w:p w14:paraId="614F2E8B" w14:textId="31542630" w:rsidR="00A57DAC" w:rsidRDefault="000C7EF2" w:rsidP="008D6D6F">
            <w:pPr>
              <w:spacing w:before="60" w:after="60"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University of Wales Trinity St David</w:t>
            </w:r>
          </w:p>
        </w:tc>
        <w:tc>
          <w:tcPr>
            <w:tcW w:w="4508" w:type="dxa"/>
          </w:tcPr>
          <w:p w14:paraId="56529CEA" w14:textId="77777777" w:rsidR="00A57DAC" w:rsidRDefault="00A57DAC" w:rsidP="008D6D6F">
            <w:pPr>
              <w:spacing w:before="60" w:after="60" w:line="259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Auditor:</w:t>
            </w:r>
          </w:p>
          <w:p w14:paraId="35B97BCA" w14:textId="3B84650E" w:rsidR="00092C91" w:rsidRDefault="00092C91" w:rsidP="008D6D6F">
            <w:pPr>
              <w:spacing w:before="60" w:after="60" w:line="259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Robert Saunders</w:t>
            </w:r>
          </w:p>
        </w:tc>
      </w:tr>
    </w:tbl>
    <w:p w14:paraId="41B94A2D" w14:textId="77777777" w:rsidR="00A57DAC" w:rsidRDefault="00A57DAC" w:rsidP="00A57DAC"/>
    <w:tbl>
      <w:tblPr>
        <w:tblW w:w="9016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34"/>
        <w:gridCol w:w="1146"/>
        <w:gridCol w:w="7036"/>
      </w:tblGrid>
      <w:tr w:rsidR="00092C91" w14:paraId="4D28CE56" w14:textId="77777777" w:rsidTr="008D6D6F">
        <w:tc>
          <w:tcPr>
            <w:tcW w:w="9016" w:type="dxa"/>
            <w:gridSpan w:val="3"/>
          </w:tcPr>
          <w:p w14:paraId="4C3C75D7" w14:textId="77777777" w:rsidR="00092C91" w:rsidRDefault="00092C91" w:rsidP="00092C91">
            <w:pPr>
              <w:tabs>
                <w:tab w:val="left" w:pos="3795"/>
              </w:tabs>
              <w:spacing w:before="60" w:after="60" w:line="259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Objectives </w:t>
            </w:r>
          </w:p>
          <w:p w14:paraId="74752567" w14:textId="15FF2AA5" w:rsidR="00092C91" w:rsidRDefault="00092C91" w:rsidP="000C7EF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95"/>
              </w:tabs>
              <w:spacing w:before="60" w:after="60" w:line="259" w:lineRule="auto"/>
            </w:pPr>
            <w:r w:rsidRPr="0032113A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To assess the implementation of the EMS at each </w:t>
            </w:r>
            <w:r w:rsidRPr="000C7EF2">
              <w:rPr>
                <w:rFonts w:ascii="Arial" w:eastAsia="Arial" w:hAnsi="Arial" w:cs="Arial"/>
                <w:color w:val="000000"/>
                <w:sz w:val="20"/>
                <w:szCs w:val="20"/>
              </w:rPr>
              <w:t>site</w:t>
            </w:r>
            <w:r w:rsidRPr="000C7EF2">
              <w:rPr>
                <w:color w:val="000000"/>
              </w:rPr>
              <w:br/>
            </w:r>
          </w:p>
        </w:tc>
      </w:tr>
      <w:tr w:rsidR="00092C91" w14:paraId="280CCF20" w14:textId="77777777" w:rsidTr="008D6D6F">
        <w:tc>
          <w:tcPr>
            <w:tcW w:w="9016" w:type="dxa"/>
            <w:gridSpan w:val="3"/>
          </w:tcPr>
          <w:p w14:paraId="3667E3A4" w14:textId="77777777" w:rsidR="00092C91" w:rsidRDefault="00092C91" w:rsidP="00092C91">
            <w:pPr>
              <w:tabs>
                <w:tab w:val="left" w:pos="3795"/>
              </w:tabs>
              <w:spacing w:before="60" w:after="60" w:line="259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Summary</w:t>
            </w:r>
          </w:p>
          <w:p w14:paraId="2F493F44" w14:textId="1D799A80" w:rsidR="00092C91" w:rsidRDefault="007E523C" w:rsidP="00092C91">
            <w:pPr>
              <w:tabs>
                <w:tab w:val="left" w:pos="3795"/>
              </w:tabs>
              <w:spacing w:before="60" w:after="60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Site seen to be well managed. Deemed to be low risk of pollution. No nonconformances identified. All PPM and works undertaken </w:t>
            </w:r>
            <w:proofErr w:type="spellStart"/>
            <w:r>
              <w:rPr>
                <w:rFonts w:ascii="Arial" w:eastAsia="Arial" w:hAnsi="Arial" w:cs="Arial"/>
                <w:b/>
                <w:sz w:val="20"/>
                <w:szCs w:val="20"/>
              </w:rPr>
              <w:t>inline</w:t>
            </w:r>
            <w:proofErr w:type="spellEnd"/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with legislative requirements.</w:t>
            </w:r>
          </w:p>
        </w:tc>
      </w:tr>
      <w:tr w:rsidR="00A57DAC" w14:paraId="44CFDC2C" w14:textId="77777777" w:rsidTr="008D6D6F">
        <w:tc>
          <w:tcPr>
            <w:tcW w:w="9016" w:type="dxa"/>
            <w:gridSpan w:val="3"/>
          </w:tcPr>
          <w:p w14:paraId="6163BE66" w14:textId="77777777" w:rsidR="00A57DAC" w:rsidRDefault="00A57DAC" w:rsidP="008D6D6F">
            <w:pPr>
              <w:tabs>
                <w:tab w:val="left" w:pos="3795"/>
              </w:tabs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4A8C44FE" w14:textId="77777777" w:rsidR="00A57DAC" w:rsidRDefault="00A57DAC" w:rsidP="008D6D6F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  <w:u w:val="single"/>
              </w:rPr>
            </w:pPr>
            <w:r>
              <w:rPr>
                <w:rFonts w:ascii="Arial" w:eastAsia="Arial" w:hAnsi="Arial" w:cs="Arial"/>
                <w:sz w:val="20"/>
                <w:szCs w:val="20"/>
                <w:u w:val="single"/>
              </w:rPr>
              <w:t>Air Conditioning</w:t>
            </w:r>
          </w:p>
          <w:p w14:paraId="14C57F96" w14:textId="79631657" w:rsidR="00B36DE4" w:rsidRPr="00012256" w:rsidRDefault="00012256" w:rsidP="008D6D6F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</w:rPr>
            </w:pPr>
            <w:r w:rsidRPr="00012256">
              <w:rPr>
                <w:rFonts w:ascii="Arial" w:eastAsia="Arial" w:hAnsi="Arial" w:cs="Arial"/>
                <w:sz w:val="20"/>
                <w:szCs w:val="20"/>
              </w:rPr>
              <w:t>Air conditioning service reports sampled:</w:t>
            </w:r>
          </w:p>
          <w:p w14:paraId="2ECDFB4C" w14:textId="7C9C44EC" w:rsidR="00012256" w:rsidRPr="00E04B6F" w:rsidRDefault="004512D1" w:rsidP="008D6D6F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</w:rPr>
            </w:pPr>
            <w:r w:rsidRPr="00E04B6F">
              <w:rPr>
                <w:rFonts w:ascii="Arial" w:eastAsia="Arial" w:hAnsi="Arial" w:cs="Arial"/>
                <w:sz w:val="20"/>
                <w:szCs w:val="20"/>
              </w:rPr>
              <w:t>01/09/2025 – PPM</w:t>
            </w:r>
          </w:p>
          <w:p w14:paraId="7CC83F0E" w14:textId="732F71DB" w:rsidR="004512D1" w:rsidRPr="00E04B6F" w:rsidRDefault="00E04B6F" w:rsidP="008D6D6F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</w:rPr>
            </w:pPr>
            <w:r w:rsidRPr="00E04B6F">
              <w:rPr>
                <w:rFonts w:ascii="Arial" w:eastAsia="Arial" w:hAnsi="Arial" w:cs="Arial"/>
                <w:sz w:val="20"/>
                <w:szCs w:val="20"/>
              </w:rPr>
              <w:t>20/12/2024 – PPM</w:t>
            </w:r>
          </w:p>
          <w:p w14:paraId="06CC473E" w14:textId="1B3AFAF1" w:rsidR="003F2D55" w:rsidRDefault="00E04B6F" w:rsidP="008D6D6F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</w:rPr>
            </w:pPr>
            <w:r w:rsidRPr="00E04B6F">
              <w:rPr>
                <w:rFonts w:ascii="Arial" w:eastAsia="Arial" w:hAnsi="Arial" w:cs="Arial"/>
                <w:sz w:val="20"/>
                <w:szCs w:val="20"/>
              </w:rPr>
              <w:t xml:space="preserve">14/04/2025 </w:t>
            </w:r>
            <w:r>
              <w:rPr>
                <w:rFonts w:ascii="Arial" w:eastAsia="Arial" w:hAnsi="Arial" w:cs="Arial"/>
                <w:sz w:val="20"/>
                <w:szCs w:val="20"/>
              </w:rPr>
              <w:t>–</w:t>
            </w:r>
            <w:r w:rsidRPr="00E04B6F">
              <w:rPr>
                <w:rFonts w:ascii="Arial" w:eastAsia="Arial" w:hAnsi="Arial" w:cs="Arial"/>
                <w:sz w:val="20"/>
                <w:szCs w:val="20"/>
              </w:rPr>
              <w:t xml:space="preserve"> PPM</w:t>
            </w:r>
          </w:p>
          <w:p w14:paraId="151AB639" w14:textId="4CDFED99" w:rsidR="00015198" w:rsidRDefault="003F2D55" w:rsidP="008D6D6F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The organisation maintains asset registers for all air conditioning units on the site.</w:t>
            </w:r>
          </w:p>
          <w:p w14:paraId="53EE3574" w14:textId="77777777" w:rsidR="00E04B6F" w:rsidRPr="00E04B6F" w:rsidRDefault="00E04B6F" w:rsidP="008D6D6F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</w:rPr>
            </w:pPr>
          </w:p>
          <w:p w14:paraId="0917BA12" w14:textId="6453EEEF" w:rsidR="00A57DAC" w:rsidRDefault="00A57DAC" w:rsidP="008D6D6F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  <w:u w:val="single"/>
              </w:rPr>
            </w:pPr>
            <w:r>
              <w:rPr>
                <w:rFonts w:ascii="Arial" w:eastAsia="Arial" w:hAnsi="Arial" w:cs="Arial"/>
                <w:sz w:val="20"/>
                <w:szCs w:val="20"/>
                <w:u w:val="single"/>
              </w:rPr>
              <w:t>Asbestos</w:t>
            </w:r>
          </w:p>
          <w:p w14:paraId="18A428CB" w14:textId="27C697E7" w:rsidR="00B8343E" w:rsidRDefault="00A31D64" w:rsidP="008D6D6F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</w:rPr>
            </w:pPr>
            <w:r w:rsidRPr="002344ED">
              <w:rPr>
                <w:rFonts w:ascii="Arial" w:eastAsia="Arial" w:hAnsi="Arial" w:cs="Arial"/>
                <w:sz w:val="20"/>
                <w:szCs w:val="20"/>
              </w:rPr>
              <w:t xml:space="preserve">Asbestos </w:t>
            </w:r>
            <w:r w:rsidR="002344ED">
              <w:rPr>
                <w:rFonts w:ascii="Arial" w:eastAsia="Arial" w:hAnsi="Arial" w:cs="Arial"/>
                <w:sz w:val="20"/>
                <w:szCs w:val="20"/>
              </w:rPr>
              <w:t>survey undertaken at Louisa house</w:t>
            </w:r>
            <w:r w:rsidR="00A71BDA">
              <w:rPr>
                <w:rFonts w:ascii="Arial" w:eastAsia="Arial" w:hAnsi="Arial" w:cs="Arial"/>
                <w:sz w:val="20"/>
                <w:szCs w:val="20"/>
              </w:rPr>
              <w:t xml:space="preserve"> 8</w:t>
            </w:r>
            <w:r w:rsidR="00A71BDA" w:rsidRPr="00A71BDA">
              <w:rPr>
                <w:rFonts w:ascii="Arial" w:eastAsia="Arial" w:hAnsi="Arial" w:cs="Arial"/>
                <w:sz w:val="20"/>
                <w:szCs w:val="20"/>
                <w:vertAlign w:val="superscript"/>
              </w:rPr>
              <w:t>th</w:t>
            </w:r>
            <w:r w:rsidR="00A71BDA">
              <w:rPr>
                <w:rFonts w:ascii="Arial" w:eastAsia="Arial" w:hAnsi="Arial" w:cs="Arial"/>
                <w:sz w:val="20"/>
                <w:szCs w:val="20"/>
              </w:rPr>
              <w:t xml:space="preserve"> February 2023</w:t>
            </w:r>
            <w:r w:rsidR="009436EB">
              <w:rPr>
                <w:rFonts w:ascii="Arial" w:eastAsia="Arial" w:hAnsi="Arial" w:cs="Arial"/>
                <w:sz w:val="20"/>
                <w:szCs w:val="20"/>
              </w:rPr>
              <w:t>. 2 ACMs identified, both presented as low risk.</w:t>
            </w:r>
          </w:p>
          <w:p w14:paraId="283D1DE6" w14:textId="77777777" w:rsidR="00334A00" w:rsidRDefault="00334A00" w:rsidP="008D6D6F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</w:rPr>
            </w:pPr>
          </w:p>
          <w:p w14:paraId="591938FC" w14:textId="1B89EF6A" w:rsidR="00334A00" w:rsidRDefault="00334A00" w:rsidP="008D6D6F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Asbestos management survey for </w:t>
            </w:r>
            <w:r w:rsidR="001E6E6D"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parkhill</w:t>
            </w:r>
            <w:r w:rsidR="001E6E6D">
              <w:rPr>
                <w:rFonts w:ascii="Arial" w:eastAsia="Arial" w:hAnsi="Arial" w:cs="Arial"/>
                <w:sz w:val="20"/>
                <w:szCs w:val="20"/>
              </w:rPr>
              <w:t xml:space="preserve"> dated 7</w:t>
            </w:r>
            <w:r w:rsidR="001E6E6D" w:rsidRPr="001E6E6D">
              <w:rPr>
                <w:rFonts w:ascii="Arial" w:eastAsia="Arial" w:hAnsi="Arial" w:cs="Arial"/>
                <w:sz w:val="20"/>
                <w:szCs w:val="20"/>
                <w:vertAlign w:val="superscript"/>
              </w:rPr>
              <w:t>th</w:t>
            </w:r>
            <w:r w:rsidR="001E6E6D">
              <w:rPr>
                <w:rFonts w:ascii="Arial" w:eastAsia="Arial" w:hAnsi="Arial" w:cs="Arial"/>
                <w:sz w:val="20"/>
                <w:szCs w:val="20"/>
              </w:rPr>
              <w:t xml:space="preserve"> March 2023.</w:t>
            </w:r>
          </w:p>
          <w:p w14:paraId="1C3BDFC7" w14:textId="00ED3B6B" w:rsidR="001E6E6D" w:rsidRDefault="001E6E6D" w:rsidP="008D6D6F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 ACMS identified.</w:t>
            </w:r>
          </w:p>
          <w:p w14:paraId="10D6220E" w14:textId="77777777" w:rsidR="00FE641C" w:rsidRDefault="00FE641C" w:rsidP="008D6D6F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</w:rPr>
            </w:pPr>
          </w:p>
          <w:p w14:paraId="4FA06D00" w14:textId="1E8D046B" w:rsidR="00FE641C" w:rsidRDefault="00FE641C" w:rsidP="008D6D6F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Asbestos management survey </w:t>
            </w:r>
            <w:r w:rsidR="00BF340D">
              <w:rPr>
                <w:rFonts w:ascii="Arial" w:eastAsia="Arial" w:hAnsi="Arial" w:cs="Arial"/>
                <w:sz w:val="20"/>
                <w:szCs w:val="20"/>
              </w:rPr>
              <w:t>for Victoria house dated 27</w:t>
            </w:r>
            <w:r w:rsidR="00BF340D" w:rsidRPr="00BF340D">
              <w:rPr>
                <w:rFonts w:ascii="Arial" w:eastAsia="Arial" w:hAnsi="Arial" w:cs="Arial"/>
                <w:sz w:val="20"/>
                <w:szCs w:val="20"/>
                <w:vertAlign w:val="superscript"/>
              </w:rPr>
              <w:t>th</w:t>
            </w:r>
            <w:r w:rsidR="00BF340D">
              <w:rPr>
                <w:rFonts w:ascii="Arial" w:eastAsia="Arial" w:hAnsi="Arial" w:cs="Arial"/>
                <w:sz w:val="20"/>
                <w:szCs w:val="20"/>
              </w:rPr>
              <w:t xml:space="preserve"> March 2023.</w:t>
            </w:r>
          </w:p>
          <w:p w14:paraId="5188452E" w14:textId="3AEF18D6" w:rsidR="00BF340D" w:rsidRPr="002344ED" w:rsidRDefault="00BF340D" w:rsidP="008D6D6F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 ACMS identified.</w:t>
            </w:r>
          </w:p>
          <w:p w14:paraId="399A2C07" w14:textId="77777777" w:rsidR="009C4D76" w:rsidRDefault="009C4D76" w:rsidP="008D6D6F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</w:rPr>
            </w:pPr>
          </w:p>
          <w:p w14:paraId="6E49EDBF" w14:textId="77777777" w:rsidR="00A57DAC" w:rsidRDefault="00A57DAC" w:rsidP="008D6D6F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  <w:u w:val="single"/>
              </w:rPr>
            </w:pPr>
            <w:r>
              <w:rPr>
                <w:rFonts w:ascii="Arial" w:eastAsia="Arial" w:hAnsi="Arial" w:cs="Arial"/>
                <w:sz w:val="20"/>
                <w:szCs w:val="20"/>
                <w:u w:val="single"/>
              </w:rPr>
              <w:t xml:space="preserve">Waste Management </w:t>
            </w:r>
          </w:p>
          <w:p w14:paraId="25CDC12A" w14:textId="5690D13B" w:rsidR="00041AE5" w:rsidRDefault="00041AE5" w:rsidP="008D6D6F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General waste is managed by the property management company.</w:t>
            </w:r>
          </w:p>
          <w:p w14:paraId="7E3C52B3" w14:textId="30CE765D" w:rsidR="00041AE5" w:rsidRDefault="00041AE5" w:rsidP="008D6D6F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No confidential waste is </w:t>
            </w:r>
            <w:r w:rsidR="00305AD6">
              <w:rPr>
                <w:rFonts w:ascii="Arial" w:eastAsia="Arial" w:hAnsi="Arial" w:cs="Arial"/>
                <w:sz w:val="20"/>
                <w:szCs w:val="20"/>
              </w:rPr>
              <w:t>disposed of at this site.</w:t>
            </w:r>
          </w:p>
          <w:p w14:paraId="57296BE9" w14:textId="4189097D" w:rsidR="00652891" w:rsidRDefault="00B3745C" w:rsidP="008D6D6F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The only hazardous waste produced is </w:t>
            </w:r>
            <w:r w:rsidR="00652891">
              <w:rPr>
                <w:rFonts w:ascii="Arial" w:eastAsia="Arial" w:hAnsi="Arial" w:cs="Arial"/>
                <w:sz w:val="20"/>
                <w:szCs w:val="20"/>
              </w:rPr>
              <w:t>from aerosols used in toilet facilities.</w:t>
            </w:r>
          </w:p>
          <w:p w14:paraId="71F5AAF6" w14:textId="2CD05D22" w:rsidR="00305AD6" w:rsidRDefault="00305AD6" w:rsidP="008D6D6F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The only waste stream disposed of by UWTSD is sanitary waste through PHS.</w:t>
            </w:r>
          </w:p>
          <w:p w14:paraId="7CBF7CDC" w14:textId="77777777" w:rsidR="00652891" w:rsidRDefault="00652891" w:rsidP="008D6D6F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</w:rPr>
            </w:pPr>
          </w:p>
          <w:p w14:paraId="202BCBF6" w14:textId="4477733C" w:rsidR="00652891" w:rsidRDefault="00652891" w:rsidP="008D6D6F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Consignment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note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sampled:</w:t>
            </w:r>
          </w:p>
          <w:p w14:paraId="707A9031" w14:textId="02540CE3" w:rsidR="00652891" w:rsidRDefault="003C7853" w:rsidP="008D6D6F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PHS – CBDU15856</w:t>
            </w:r>
          </w:p>
          <w:p w14:paraId="3EB9DB66" w14:textId="44844A9C" w:rsidR="003C7853" w:rsidRDefault="003C7853" w:rsidP="008D6D6F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Aerosols – flammable </w:t>
            </w:r>
            <w:r w:rsidR="00F545B4">
              <w:rPr>
                <w:rFonts w:ascii="Arial" w:eastAsia="Arial" w:hAnsi="Arial" w:cs="Arial"/>
                <w:sz w:val="20"/>
                <w:szCs w:val="20"/>
              </w:rPr>
              <w:t>–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00F545B4">
              <w:rPr>
                <w:rFonts w:ascii="Arial" w:eastAsia="Arial" w:hAnsi="Arial" w:cs="Arial"/>
                <w:sz w:val="20"/>
                <w:szCs w:val="20"/>
              </w:rPr>
              <w:t>160504</w:t>
            </w:r>
          </w:p>
          <w:p w14:paraId="6C1FD295" w14:textId="58C330C4" w:rsidR="00F545B4" w:rsidRDefault="00F545B4" w:rsidP="008D6D6F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Date – 22/09/2025</w:t>
            </w:r>
          </w:p>
          <w:p w14:paraId="5B43A8E1" w14:textId="46636C4C" w:rsidR="00F545B4" w:rsidRPr="00041AE5" w:rsidRDefault="00F545B4" w:rsidP="008D6D6F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All parts complete</w:t>
            </w:r>
          </w:p>
          <w:p w14:paraId="6A3AD63C" w14:textId="77777777" w:rsidR="000C7EF2" w:rsidRPr="00FF0BB1" w:rsidRDefault="000C7EF2" w:rsidP="008D6D6F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</w:rPr>
            </w:pPr>
          </w:p>
          <w:p w14:paraId="18251EB9" w14:textId="77777777" w:rsidR="00A57DAC" w:rsidRDefault="00A57DAC" w:rsidP="008D6D6F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  <w:u w:val="single"/>
              </w:rPr>
            </w:pPr>
            <w:r>
              <w:rPr>
                <w:rFonts w:ascii="Arial" w:eastAsia="Arial" w:hAnsi="Arial" w:cs="Arial"/>
                <w:sz w:val="20"/>
                <w:szCs w:val="20"/>
                <w:u w:val="single"/>
              </w:rPr>
              <w:t xml:space="preserve">Plant Protection Products </w:t>
            </w:r>
          </w:p>
          <w:p w14:paraId="260674E8" w14:textId="2608799C" w:rsidR="000C7EF2" w:rsidRDefault="009C4D76" w:rsidP="008D6D6F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 Plant protection products are used by UWTSD at this site.</w:t>
            </w:r>
          </w:p>
          <w:p w14:paraId="2F18C199" w14:textId="77777777" w:rsidR="009C4D76" w:rsidRDefault="009C4D76" w:rsidP="008D6D6F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</w:rPr>
            </w:pPr>
          </w:p>
          <w:p w14:paraId="099C372F" w14:textId="34DD1AE8" w:rsidR="00D572BB" w:rsidRPr="00D572BB" w:rsidRDefault="00D572BB" w:rsidP="008D6D6F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  <w:u w:val="single"/>
              </w:rPr>
            </w:pPr>
            <w:r w:rsidRPr="00D572BB">
              <w:rPr>
                <w:rFonts w:ascii="Arial" w:eastAsia="Arial" w:hAnsi="Arial" w:cs="Arial"/>
                <w:sz w:val="20"/>
                <w:szCs w:val="20"/>
                <w:u w:val="single"/>
              </w:rPr>
              <w:t>Boilers</w:t>
            </w:r>
          </w:p>
          <w:p w14:paraId="3436F716" w14:textId="2C0E6CDD" w:rsidR="000C7EF2" w:rsidRDefault="00743836" w:rsidP="008D6D6F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The auditor sampled the following Boiler servicing records:</w:t>
            </w:r>
          </w:p>
          <w:p w14:paraId="1B50A794" w14:textId="7EDDC51D" w:rsidR="00743836" w:rsidRDefault="00782255" w:rsidP="008D6D6F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Louisa House Plan Room </w:t>
            </w:r>
            <w:r w:rsidR="00F00667">
              <w:rPr>
                <w:rFonts w:ascii="Arial" w:eastAsia="Arial" w:hAnsi="Arial" w:cs="Arial"/>
                <w:sz w:val="20"/>
                <w:szCs w:val="20"/>
              </w:rPr>
              <w:t>–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00F00667">
              <w:rPr>
                <w:rFonts w:ascii="Arial" w:eastAsia="Arial" w:hAnsi="Arial" w:cs="Arial"/>
                <w:sz w:val="20"/>
                <w:szCs w:val="20"/>
              </w:rPr>
              <w:t>13/05/2025</w:t>
            </w:r>
          </w:p>
          <w:p w14:paraId="5730514C" w14:textId="41AFE2E6" w:rsidR="00F00667" w:rsidRDefault="00F00667" w:rsidP="008D6D6F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Sparkhill learning centre </w:t>
            </w:r>
            <w:r w:rsidR="006B6C59">
              <w:rPr>
                <w:rFonts w:ascii="Arial" w:eastAsia="Arial" w:hAnsi="Arial" w:cs="Arial"/>
                <w:sz w:val="20"/>
                <w:szCs w:val="20"/>
              </w:rPr>
              <w:t>–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006B6C59">
              <w:rPr>
                <w:rFonts w:ascii="Arial" w:eastAsia="Arial" w:hAnsi="Arial" w:cs="Arial"/>
                <w:sz w:val="20"/>
                <w:szCs w:val="20"/>
              </w:rPr>
              <w:t>13/05/2025</w:t>
            </w:r>
          </w:p>
          <w:p w14:paraId="0DBD626D" w14:textId="7CB81C00" w:rsidR="006B6C59" w:rsidRDefault="006B6C59" w:rsidP="008D6D6F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Victoria House Plant Room – 13/05/2025</w:t>
            </w:r>
          </w:p>
          <w:p w14:paraId="11A193BA" w14:textId="77777777" w:rsidR="00743836" w:rsidRDefault="00743836" w:rsidP="008D6D6F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</w:rPr>
            </w:pPr>
          </w:p>
          <w:p w14:paraId="6768E7D8" w14:textId="1EBC4379" w:rsidR="0062391C" w:rsidRPr="0062391C" w:rsidRDefault="0062391C" w:rsidP="008D6D6F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  <w:u w:val="single"/>
              </w:rPr>
            </w:pPr>
            <w:r w:rsidRPr="0062391C">
              <w:rPr>
                <w:rFonts w:ascii="Arial" w:eastAsia="Arial" w:hAnsi="Arial" w:cs="Arial"/>
                <w:sz w:val="20"/>
                <w:szCs w:val="20"/>
                <w:u w:val="single"/>
              </w:rPr>
              <w:t>Energy Performance of Buildings</w:t>
            </w:r>
          </w:p>
          <w:p w14:paraId="38369785" w14:textId="39869E49" w:rsidR="0062391C" w:rsidRDefault="00417D98" w:rsidP="008D6D6F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TM44 certificates sampled:</w:t>
            </w:r>
          </w:p>
          <w:p w14:paraId="6BB3D857" w14:textId="78714143" w:rsidR="00417D98" w:rsidRDefault="00417D98" w:rsidP="008D6D6F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Louisa House </w:t>
            </w:r>
            <w:r w:rsidR="005B47E0">
              <w:rPr>
                <w:rFonts w:ascii="Arial" w:eastAsia="Arial" w:hAnsi="Arial" w:cs="Arial"/>
                <w:sz w:val="20"/>
                <w:szCs w:val="20"/>
              </w:rPr>
              <w:t>–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005B47E0">
              <w:rPr>
                <w:rFonts w:ascii="Arial" w:eastAsia="Arial" w:hAnsi="Arial" w:cs="Arial"/>
                <w:sz w:val="20"/>
                <w:szCs w:val="20"/>
              </w:rPr>
              <w:t>Valid until 08/04/2030</w:t>
            </w:r>
          </w:p>
          <w:p w14:paraId="05474B66" w14:textId="63CA5B68" w:rsidR="00417D98" w:rsidRDefault="00417D98" w:rsidP="008D6D6F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Vincent House </w:t>
            </w:r>
            <w:r w:rsidR="00FB6910">
              <w:rPr>
                <w:rFonts w:ascii="Arial" w:eastAsia="Arial" w:hAnsi="Arial" w:cs="Arial"/>
                <w:sz w:val="20"/>
                <w:szCs w:val="20"/>
              </w:rPr>
              <w:t>–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00FB6910">
              <w:rPr>
                <w:rFonts w:ascii="Arial" w:eastAsia="Arial" w:hAnsi="Arial" w:cs="Arial"/>
                <w:sz w:val="20"/>
                <w:szCs w:val="20"/>
              </w:rPr>
              <w:t>Valid until 02/12/2029</w:t>
            </w:r>
          </w:p>
          <w:p w14:paraId="2E26F352" w14:textId="5688B311" w:rsidR="00417D98" w:rsidRDefault="00417D98" w:rsidP="008D6D6F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Victoria House – </w:t>
            </w:r>
            <w:r w:rsidR="00FB6910">
              <w:rPr>
                <w:rFonts w:ascii="Arial" w:eastAsia="Arial" w:hAnsi="Arial" w:cs="Arial"/>
                <w:sz w:val="20"/>
                <w:szCs w:val="20"/>
              </w:rPr>
              <w:t>Valid until 02/12/2029</w:t>
            </w:r>
          </w:p>
          <w:p w14:paraId="3C136A84" w14:textId="77777777" w:rsidR="00417D98" w:rsidRDefault="00417D98" w:rsidP="008D6D6F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</w:rPr>
            </w:pPr>
          </w:p>
          <w:p w14:paraId="2562507E" w14:textId="77777777" w:rsidR="00A57DAC" w:rsidRDefault="00D62F39" w:rsidP="00CB01CE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  <w:u w:val="single"/>
              </w:rPr>
            </w:pPr>
            <w:r w:rsidRPr="00D62F39">
              <w:rPr>
                <w:rFonts w:ascii="Arial" w:eastAsia="Arial" w:hAnsi="Arial" w:cs="Arial"/>
                <w:sz w:val="20"/>
                <w:szCs w:val="20"/>
                <w:u w:val="single"/>
              </w:rPr>
              <w:t>Onsite Controls - Walk round</w:t>
            </w:r>
          </w:p>
          <w:p w14:paraId="47F178B9" w14:textId="5E053E3D" w:rsidR="00610D1E" w:rsidRDefault="009F14F9" w:rsidP="00610D1E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The site has been deemed low risk as only </w:t>
            </w:r>
            <w:r w:rsidR="00816768">
              <w:rPr>
                <w:rFonts w:ascii="Arial" w:eastAsia="Arial" w:hAnsi="Arial" w:cs="Arial"/>
                <w:sz w:val="20"/>
                <w:szCs w:val="20"/>
              </w:rPr>
              <w:t>classroom-based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teaching is undertaken on the site.</w:t>
            </w:r>
          </w:p>
          <w:p w14:paraId="1A8F9CCF" w14:textId="580CAC13" w:rsidR="006D2544" w:rsidRDefault="006D2544" w:rsidP="00610D1E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Site was seen to be well managed. Clear signage on bins for waste segregation with food waste bins within eating areas.</w:t>
            </w:r>
          </w:p>
          <w:p w14:paraId="545AE768" w14:textId="36F6BC15" w:rsidR="00F33AC4" w:rsidRDefault="00F33AC4" w:rsidP="00610D1E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Cleaning is undertaken by an external company however UWTSD retains cleaning logs and the SDS for chemicals used by them.</w:t>
            </w:r>
          </w:p>
          <w:p w14:paraId="62D85D13" w14:textId="48C46005" w:rsidR="00F33AC4" w:rsidRDefault="00F33AC4" w:rsidP="00610D1E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Waste compound and disposal of waste is </w:t>
            </w:r>
            <w:r w:rsidR="00C73316">
              <w:rPr>
                <w:rFonts w:ascii="Arial" w:eastAsia="Arial" w:hAnsi="Arial" w:cs="Arial"/>
                <w:sz w:val="20"/>
                <w:szCs w:val="20"/>
              </w:rPr>
              <w:t xml:space="preserve">managed by the </w:t>
            </w:r>
            <w:r w:rsidR="008F7528">
              <w:rPr>
                <w:rFonts w:ascii="Arial" w:eastAsia="Arial" w:hAnsi="Arial" w:cs="Arial"/>
                <w:sz w:val="20"/>
                <w:szCs w:val="20"/>
              </w:rPr>
              <w:t>property</w:t>
            </w:r>
            <w:r w:rsidR="00C73316">
              <w:rPr>
                <w:rFonts w:ascii="Arial" w:eastAsia="Arial" w:hAnsi="Arial" w:cs="Arial"/>
                <w:sz w:val="20"/>
                <w:szCs w:val="20"/>
              </w:rPr>
              <w:t xml:space="preserve"> management company, as is the central communal area. The Café is a let space.</w:t>
            </w:r>
          </w:p>
          <w:p w14:paraId="77CEE4E5" w14:textId="46E75380" w:rsidR="00BB0CA2" w:rsidRPr="009F14F9" w:rsidRDefault="00BB0CA2" w:rsidP="00610D1E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The auditor is satisfied that the site is well managed.</w:t>
            </w:r>
          </w:p>
          <w:p w14:paraId="3DFA4257" w14:textId="31847C7A" w:rsidR="00610D1E" w:rsidRPr="00D62F39" w:rsidRDefault="00610D1E" w:rsidP="00610D1E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  <w:u w:val="single"/>
              </w:rPr>
            </w:pPr>
          </w:p>
        </w:tc>
      </w:tr>
      <w:tr w:rsidR="00A57DAC" w14:paraId="72E78D3D" w14:textId="77777777" w:rsidTr="008D6D6F">
        <w:tc>
          <w:tcPr>
            <w:tcW w:w="9016" w:type="dxa"/>
            <w:gridSpan w:val="3"/>
            <w:shd w:val="clear" w:color="auto" w:fill="D9D9D9"/>
          </w:tcPr>
          <w:p w14:paraId="753E5248" w14:textId="77777777" w:rsidR="00A57DAC" w:rsidRDefault="00A57DAC" w:rsidP="008D6D6F">
            <w:pPr>
              <w:tabs>
                <w:tab w:val="left" w:pos="3795"/>
              </w:tabs>
              <w:spacing w:before="60" w:after="60" w:line="259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lastRenderedPageBreak/>
              <w:t>Observations raised</w:t>
            </w:r>
          </w:p>
        </w:tc>
      </w:tr>
      <w:tr w:rsidR="00A57DAC" w14:paraId="5F201E01" w14:textId="77777777" w:rsidTr="008D6D6F">
        <w:tc>
          <w:tcPr>
            <w:tcW w:w="834" w:type="dxa"/>
          </w:tcPr>
          <w:p w14:paraId="38224B61" w14:textId="77777777" w:rsidR="00A57DAC" w:rsidRDefault="00A57DAC" w:rsidP="008D6D6F">
            <w:pPr>
              <w:tabs>
                <w:tab w:val="left" w:pos="3795"/>
              </w:tabs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No.</w:t>
            </w:r>
          </w:p>
        </w:tc>
        <w:tc>
          <w:tcPr>
            <w:tcW w:w="8182" w:type="dxa"/>
            <w:gridSpan w:val="2"/>
          </w:tcPr>
          <w:p w14:paraId="16B2A993" w14:textId="77777777" w:rsidR="00A57DAC" w:rsidRDefault="00A57DAC" w:rsidP="008D6D6F">
            <w:pPr>
              <w:tabs>
                <w:tab w:val="left" w:pos="3795"/>
              </w:tabs>
              <w:spacing w:before="60" w:after="60" w:line="259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Description </w:t>
            </w:r>
          </w:p>
        </w:tc>
      </w:tr>
      <w:tr w:rsidR="00A57DAC" w14:paraId="4AB4CDED" w14:textId="77777777" w:rsidTr="008D6D6F">
        <w:tc>
          <w:tcPr>
            <w:tcW w:w="834" w:type="dxa"/>
          </w:tcPr>
          <w:p w14:paraId="6E2BEFA4" w14:textId="77777777" w:rsidR="00A57DAC" w:rsidRDefault="00A57DAC" w:rsidP="008D6D6F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1.</w:t>
            </w:r>
          </w:p>
        </w:tc>
        <w:tc>
          <w:tcPr>
            <w:tcW w:w="8182" w:type="dxa"/>
            <w:gridSpan w:val="2"/>
          </w:tcPr>
          <w:p w14:paraId="26955A45" w14:textId="15B12E59" w:rsidR="00A57DAC" w:rsidRPr="000E3A52" w:rsidRDefault="00A57DAC" w:rsidP="000E3A52">
            <w:pPr>
              <w:tabs>
                <w:tab w:val="left" w:pos="3795"/>
              </w:tabs>
              <w:rPr>
                <w:rFonts w:ascii="Arial" w:eastAsia="Arial" w:hAnsi="Arial" w:cs="Arial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A57DAC" w14:paraId="66BB315B" w14:textId="77777777" w:rsidTr="008D6D6F">
        <w:tc>
          <w:tcPr>
            <w:tcW w:w="834" w:type="dxa"/>
          </w:tcPr>
          <w:p w14:paraId="154CD42B" w14:textId="77777777" w:rsidR="00A57DAC" w:rsidRDefault="00A57DAC" w:rsidP="008D6D6F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2. </w:t>
            </w:r>
          </w:p>
        </w:tc>
        <w:tc>
          <w:tcPr>
            <w:tcW w:w="8182" w:type="dxa"/>
            <w:gridSpan w:val="2"/>
          </w:tcPr>
          <w:p w14:paraId="3F742BA5" w14:textId="3730DF85" w:rsidR="00A57DAC" w:rsidRPr="000E3A52" w:rsidRDefault="00A57DAC" w:rsidP="000E3A52">
            <w:pPr>
              <w:tabs>
                <w:tab w:val="left" w:pos="3795"/>
              </w:tabs>
              <w:rPr>
                <w:rFonts w:ascii="Arial" w:eastAsia="Arial" w:hAnsi="Arial" w:cs="Arial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0E3A52" w14:paraId="1892A040" w14:textId="77777777" w:rsidTr="008D6D6F">
        <w:tc>
          <w:tcPr>
            <w:tcW w:w="834" w:type="dxa"/>
          </w:tcPr>
          <w:p w14:paraId="20E54978" w14:textId="50A7662A" w:rsidR="000E3A52" w:rsidRDefault="000E3A52" w:rsidP="008D6D6F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3.</w:t>
            </w:r>
          </w:p>
        </w:tc>
        <w:tc>
          <w:tcPr>
            <w:tcW w:w="8182" w:type="dxa"/>
            <w:gridSpan w:val="2"/>
          </w:tcPr>
          <w:p w14:paraId="17404B3A" w14:textId="2909B415" w:rsidR="000E3A52" w:rsidRPr="00AF4FF1" w:rsidRDefault="000E3A52" w:rsidP="000E3A52">
            <w:pPr>
              <w:tabs>
                <w:tab w:val="left" w:pos="3795"/>
              </w:tabs>
              <w:rPr>
                <w:rFonts w:ascii="Arial" w:eastAsia="Arial" w:hAnsi="Arial" w:cs="Arial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0E3A52" w14:paraId="574E2F64" w14:textId="77777777" w:rsidTr="008D6D6F">
        <w:tc>
          <w:tcPr>
            <w:tcW w:w="834" w:type="dxa"/>
          </w:tcPr>
          <w:p w14:paraId="497DB2A5" w14:textId="4BAA9E7A" w:rsidR="000E3A52" w:rsidRDefault="000E3A52" w:rsidP="008D6D6F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4.</w:t>
            </w:r>
          </w:p>
        </w:tc>
        <w:tc>
          <w:tcPr>
            <w:tcW w:w="8182" w:type="dxa"/>
            <w:gridSpan w:val="2"/>
          </w:tcPr>
          <w:p w14:paraId="763B2D85" w14:textId="60ABD7C4" w:rsidR="000E3A52" w:rsidRDefault="000E3A52" w:rsidP="000E3A52">
            <w:pPr>
              <w:tabs>
                <w:tab w:val="left" w:pos="3795"/>
              </w:tabs>
              <w:rPr>
                <w:rFonts w:ascii="Arial" w:eastAsia="Arial" w:hAnsi="Arial" w:cs="Arial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A57DAC" w14:paraId="4F4B37FB" w14:textId="77777777" w:rsidTr="008D6D6F">
        <w:tc>
          <w:tcPr>
            <w:tcW w:w="9016" w:type="dxa"/>
            <w:gridSpan w:val="3"/>
            <w:shd w:val="clear" w:color="auto" w:fill="D9D9D9"/>
          </w:tcPr>
          <w:p w14:paraId="366156C9" w14:textId="77777777" w:rsidR="00A57DAC" w:rsidRDefault="00A57DAC" w:rsidP="008D6D6F">
            <w:pPr>
              <w:tabs>
                <w:tab w:val="left" w:pos="3795"/>
              </w:tabs>
              <w:spacing w:before="60" w:after="60" w:line="259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Non- conformance raised </w:t>
            </w:r>
          </w:p>
        </w:tc>
      </w:tr>
      <w:tr w:rsidR="00A57DAC" w14:paraId="6CBB3AD7" w14:textId="77777777" w:rsidTr="008D6D6F">
        <w:tc>
          <w:tcPr>
            <w:tcW w:w="834" w:type="dxa"/>
          </w:tcPr>
          <w:p w14:paraId="13AF85A8" w14:textId="77777777" w:rsidR="00A57DAC" w:rsidRDefault="00A57DAC" w:rsidP="008D6D6F">
            <w:pPr>
              <w:tabs>
                <w:tab w:val="left" w:pos="3795"/>
              </w:tabs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No. </w:t>
            </w:r>
          </w:p>
        </w:tc>
        <w:tc>
          <w:tcPr>
            <w:tcW w:w="1146" w:type="dxa"/>
          </w:tcPr>
          <w:p w14:paraId="4FA73FF8" w14:textId="77777777" w:rsidR="00A57DAC" w:rsidRDefault="00A57DAC" w:rsidP="008D6D6F">
            <w:pPr>
              <w:tabs>
                <w:tab w:val="left" w:pos="3795"/>
              </w:tabs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Minor/ Major  </w:t>
            </w:r>
          </w:p>
        </w:tc>
        <w:tc>
          <w:tcPr>
            <w:tcW w:w="7036" w:type="dxa"/>
          </w:tcPr>
          <w:p w14:paraId="5E4DE0F0" w14:textId="77777777" w:rsidR="00A57DAC" w:rsidRDefault="00A57DAC" w:rsidP="008D6D6F">
            <w:pPr>
              <w:tabs>
                <w:tab w:val="left" w:pos="3795"/>
              </w:tabs>
              <w:spacing w:before="60" w:after="60" w:line="259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Description </w:t>
            </w:r>
          </w:p>
        </w:tc>
      </w:tr>
      <w:tr w:rsidR="00A57DAC" w14:paraId="54D5C5A4" w14:textId="77777777" w:rsidTr="008D6D6F">
        <w:tc>
          <w:tcPr>
            <w:tcW w:w="834" w:type="dxa"/>
          </w:tcPr>
          <w:p w14:paraId="65CD3A45" w14:textId="77777777" w:rsidR="00A57DAC" w:rsidRDefault="00A57DAC" w:rsidP="008D6D6F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1.</w:t>
            </w:r>
          </w:p>
        </w:tc>
        <w:tc>
          <w:tcPr>
            <w:tcW w:w="1146" w:type="dxa"/>
          </w:tcPr>
          <w:p w14:paraId="0D416620" w14:textId="77777777" w:rsidR="00A57DAC" w:rsidRDefault="00A57DAC" w:rsidP="008D6D6F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036" w:type="dxa"/>
          </w:tcPr>
          <w:p w14:paraId="20F7932C" w14:textId="77777777" w:rsidR="00A57DAC" w:rsidRDefault="00A57DAC" w:rsidP="008D6D6F">
            <w:pPr>
              <w:tabs>
                <w:tab w:val="left" w:pos="3795"/>
              </w:tabs>
              <w:spacing w:before="60" w:after="60" w:line="259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A57DAC" w14:paraId="182FD980" w14:textId="77777777" w:rsidTr="008D6D6F">
        <w:tc>
          <w:tcPr>
            <w:tcW w:w="834" w:type="dxa"/>
          </w:tcPr>
          <w:p w14:paraId="280C096F" w14:textId="77777777" w:rsidR="00A57DAC" w:rsidRDefault="00A57DAC" w:rsidP="008D6D6F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2.</w:t>
            </w:r>
          </w:p>
        </w:tc>
        <w:tc>
          <w:tcPr>
            <w:tcW w:w="1146" w:type="dxa"/>
          </w:tcPr>
          <w:p w14:paraId="70D2AD88" w14:textId="77777777" w:rsidR="00A57DAC" w:rsidRDefault="00A57DAC" w:rsidP="008D6D6F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036" w:type="dxa"/>
          </w:tcPr>
          <w:p w14:paraId="5D581BD0" w14:textId="77777777" w:rsidR="00A57DAC" w:rsidRDefault="00A57DAC" w:rsidP="008D6D6F">
            <w:pPr>
              <w:tabs>
                <w:tab w:val="left" w:pos="3795"/>
              </w:tabs>
              <w:spacing w:before="60" w:after="60" w:line="259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7EB7BC4B" w14:textId="77777777" w:rsidR="00A57DAC" w:rsidRDefault="00A57DAC" w:rsidP="00A57DAC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tbl>
      <w:tblPr>
        <w:tblW w:w="8926" w:type="dxa"/>
        <w:jc w:val="center"/>
        <w:tblLayout w:type="fixed"/>
        <w:tblLook w:val="0000" w:firstRow="0" w:lastRow="0" w:firstColumn="0" w:lastColumn="0" w:noHBand="0" w:noVBand="0"/>
      </w:tblPr>
      <w:tblGrid>
        <w:gridCol w:w="1702"/>
        <w:gridCol w:w="7224"/>
      </w:tblGrid>
      <w:tr w:rsidR="00A57DAC" w14:paraId="72372779" w14:textId="77777777" w:rsidTr="008D6D6F">
        <w:trPr>
          <w:trHeight w:val="84"/>
          <w:jc w:val="center"/>
        </w:trPr>
        <w:tc>
          <w:tcPr>
            <w:tcW w:w="89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9BF7D4F" w14:textId="77777777" w:rsidR="00A57DAC" w:rsidRDefault="00A57DAC" w:rsidP="008D6D6F">
            <w:pPr>
              <w:spacing w:before="60" w:after="60"/>
              <w:rPr>
                <w:rFonts w:ascii="Arial" w:eastAsia="Arial" w:hAnsi="Arial" w:cs="Arial"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Terms </w:t>
            </w:r>
          </w:p>
        </w:tc>
      </w:tr>
      <w:tr w:rsidR="00A57DAC" w14:paraId="0764D104" w14:textId="77777777" w:rsidTr="008D6D6F">
        <w:trPr>
          <w:jc w:val="center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F23CC0" w14:textId="77777777" w:rsidR="00A57DAC" w:rsidRDefault="00A57DAC" w:rsidP="008D6D6F">
            <w:pPr>
              <w:spacing w:before="60" w:after="60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Term </w:t>
            </w:r>
          </w:p>
        </w:tc>
        <w:tc>
          <w:tcPr>
            <w:tcW w:w="7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16BE4" w14:textId="77777777" w:rsidR="00A57DAC" w:rsidRDefault="00A57DAC" w:rsidP="008D6D6F">
            <w:pPr>
              <w:spacing w:before="60" w:after="60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Description </w:t>
            </w:r>
          </w:p>
        </w:tc>
      </w:tr>
      <w:tr w:rsidR="00A57DAC" w14:paraId="21BA7F6D" w14:textId="77777777" w:rsidTr="008D6D6F">
        <w:trPr>
          <w:trHeight w:val="497"/>
          <w:jc w:val="center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328FF" w14:textId="77777777" w:rsidR="00A57DAC" w:rsidRDefault="00A57DAC" w:rsidP="008D6D6F">
            <w:pPr>
              <w:spacing w:before="60" w:after="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Observation </w:t>
            </w:r>
          </w:p>
        </w:tc>
        <w:tc>
          <w:tcPr>
            <w:tcW w:w="7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88E5D" w14:textId="77777777" w:rsidR="00A57DAC" w:rsidRDefault="00A57DAC" w:rsidP="008D6D6F">
            <w:pPr>
              <w:spacing w:before="60" w:after="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Identifies an issue that requires attention to improve the operation of the EMS</w:t>
            </w:r>
          </w:p>
          <w:p w14:paraId="41BA4374" w14:textId="77777777" w:rsidR="00A57DAC" w:rsidRDefault="00A57DAC" w:rsidP="008D6D6F">
            <w:pPr>
              <w:spacing w:before="60" w:after="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and that if left un-addressed is likely to lead to a non-conformance during future audits, an example of good environmental practise that deserves recognition or a flag for re-visit at the next audit.</w:t>
            </w:r>
          </w:p>
        </w:tc>
      </w:tr>
      <w:tr w:rsidR="00A57DAC" w14:paraId="4DB96D94" w14:textId="77777777" w:rsidTr="008D6D6F">
        <w:trPr>
          <w:trHeight w:val="497"/>
          <w:jc w:val="center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73A9D" w14:textId="77777777" w:rsidR="00A57DAC" w:rsidRDefault="00A57DAC" w:rsidP="008D6D6F">
            <w:pPr>
              <w:spacing w:before="60" w:after="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Minor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Non- conformance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7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04D7C" w14:textId="77777777" w:rsidR="00A57DAC" w:rsidRDefault="00A57DAC" w:rsidP="008D6D6F">
            <w:pPr>
              <w:spacing w:before="60" w:after="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Areas where the EMS is deviating from the Green Dragon Standard requirements in a minor or technical way.</w:t>
            </w:r>
          </w:p>
        </w:tc>
      </w:tr>
      <w:tr w:rsidR="00A57DAC" w14:paraId="72B66A71" w14:textId="77777777" w:rsidTr="008D6D6F">
        <w:trPr>
          <w:trHeight w:val="497"/>
          <w:jc w:val="center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DB74E" w14:textId="77777777" w:rsidR="00A57DAC" w:rsidRDefault="00A57DAC" w:rsidP="008D6D6F">
            <w:pPr>
              <w:spacing w:before="60" w:after="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Major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Non- conformance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7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E24CB" w14:textId="77777777" w:rsidR="00A57DAC" w:rsidRDefault="00A57DAC" w:rsidP="008D6D6F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Serious deviation from the Green Dragon Standard requirements, e.g. legal non-compliance. </w:t>
            </w:r>
          </w:p>
        </w:tc>
      </w:tr>
    </w:tbl>
    <w:p w14:paraId="0C0A2787" w14:textId="77777777" w:rsidR="00166D53" w:rsidRDefault="00166D53"/>
    <w:sectPr w:rsidR="00166D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4ED496" w14:textId="77777777" w:rsidR="0020654D" w:rsidRDefault="0020654D" w:rsidP="002170C9">
      <w:pPr>
        <w:spacing w:after="0" w:line="240" w:lineRule="auto"/>
      </w:pPr>
      <w:r>
        <w:separator/>
      </w:r>
    </w:p>
  </w:endnote>
  <w:endnote w:type="continuationSeparator" w:id="0">
    <w:p w14:paraId="22BC1580" w14:textId="77777777" w:rsidR="0020654D" w:rsidRDefault="0020654D" w:rsidP="002170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4B6A5A" w14:textId="77777777" w:rsidR="0020654D" w:rsidRDefault="0020654D" w:rsidP="002170C9">
      <w:pPr>
        <w:spacing w:after="0" w:line="240" w:lineRule="auto"/>
      </w:pPr>
      <w:r>
        <w:separator/>
      </w:r>
    </w:p>
  </w:footnote>
  <w:footnote w:type="continuationSeparator" w:id="0">
    <w:p w14:paraId="0480BCF6" w14:textId="77777777" w:rsidR="0020654D" w:rsidRDefault="0020654D" w:rsidP="002170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80322A"/>
    <w:multiLevelType w:val="multilevel"/>
    <w:tmpl w:val="439645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529B5C11"/>
    <w:multiLevelType w:val="hybridMultilevel"/>
    <w:tmpl w:val="561265EC"/>
    <w:lvl w:ilvl="0" w:tplc="EA348A76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C128D8"/>
    <w:multiLevelType w:val="hybridMultilevel"/>
    <w:tmpl w:val="067291B2"/>
    <w:lvl w:ilvl="0" w:tplc="7DB4DF38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5992737">
    <w:abstractNumId w:val="0"/>
  </w:num>
  <w:num w:numId="2" w16cid:durableId="1241015900">
    <w:abstractNumId w:val="2"/>
  </w:num>
  <w:num w:numId="3" w16cid:durableId="7897833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DAC"/>
    <w:rsid w:val="0000156D"/>
    <w:rsid w:val="00012256"/>
    <w:rsid w:val="00015198"/>
    <w:rsid w:val="00041AE5"/>
    <w:rsid w:val="00081181"/>
    <w:rsid w:val="00092C91"/>
    <w:rsid w:val="000B3309"/>
    <w:rsid w:val="000C7EF2"/>
    <w:rsid w:val="000E3A52"/>
    <w:rsid w:val="000F37A8"/>
    <w:rsid w:val="0010067D"/>
    <w:rsid w:val="0013032B"/>
    <w:rsid w:val="001365DF"/>
    <w:rsid w:val="00166D53"/>
    <w:rsid w:val="001E0215"/>
    <w:rsid w:val="001E6E6D"/>
    <w:rsid w:val="0020654D"/>
    <w:rsid w:val="002170C9"/>
    <w:rsid w:val="002344ED"/>
    <w:rsid w:val="0024690E"/>
    <w:rsid w:val="002C13DF"/>
    <w:rsid w:val="002F41FF"/>
    <w:rsid w:val="00305AD6"/>
    <w:rsid w:val="00334A00"/>
    <w:rsid w:val="00346195"/>
    <w:rsid w:val="003A1C17"/>
    <w:rsid w:val="003C179F"/>
    <w:rsid w:val="003C7853"/>
    <w:rsid w:val="003F2D55"/>
    <w:rsid w:val="00402B01"/>
    <w:rsid w:val="00417D98"/>
    <w:rsid w:val="004328FB"/>
    <w:rsid w:val="004512D1"/>
    <w:rsid w:val="004A023C"/>
    <w:rsid w:val="004B1E96"/>
    <w:rsid w:val="004B2A7E"/>
    <w:rsid w:val="004E6037"/>
    <w:rsid w:val="00522468"/>
    <w:rsid w:val="00547377"/>
    <w:rsid w:val="00566ADF"/>
    <w:rsid w:val="005B47E0"/>
    <w:rsid w:val="005D27A4"/>
    <w:rsid w:val="00610D1E"/>
    <w:rsid w:val="0062391C"/>
    <w:rsid w:val="00652891"/>
    <w:rsid w:val="00690884"/>
    <w:rsid w:val="006B6C59"/>
    <w:rsid w:val="006D2544"/>
    <w:rsid w:val="00743836"/>
    <w:rsid w:val="00755090"/>
    <w:rsid w:val="00782255"/>
    <w:rsid w:val="007E523C"/>
    <w:rsid w:val="007E71A7"/>
    <w:rsid w:val="00816768"/>
    <w:rsid w:val="00850DF8"/>
    <w:rsid w:val="00872B30"/>
    <w:rsid w:val="008F7528"/>
    <w:rsid w:val="0090165B"/>
    <w:rsid w:val="00935FDE"/>
    <w:rsid w:val="009436EB"/>
    <w:rsid w:val="00947681"/>
    <w:rsid w:val="00947E42"/>
    <w:rsid w:val="009C4D76"/>
    <w:rsid w:val="009D5E1D"/>
    <w:rsid w:val="009F14F9"/>
    <w:rsid w:val="00A31D64"/>
    <w:rsid w:val="00A32E88"/>
    <w:rsid w:val="00A57DAC"/>
    <w:rsid w:val="00A70D95"/>
    <w:rsid w:val="00A71BDA"/>
    <w:rsid w:val="00A7664F"/>
    <w:rsid w:val="00A97854"/>
    <w:rsid w:val="00AC6DC7"/>
    <w:rsid w:val="00AF4FF1"/>
    <w:rsid w:val="00B36DE4"/>
    <w:rsid w:val="00B3745C"/>
    <w:rsid w:val="00B8343E"/>
    <w:rsid w:val="00B95164"/>
    <w:rsid w:val="00BB0CA2"/>
    <w:rsid w:val="00BF340D"/>
    <w:rsid w:val="00C12877"/>
    <w:rsid w:val="00C217AE"/>
    <w:rsid w:val="00C35D15"/>
    <w:rsid w:val="00C46031"/>
    <w:rsid w:val="00C7106A"/>
    <w:rsid w:val="00C73316"/>
    <w:rsid w:val="00CA3365"/>
    <w:rsid w:val="00CB01CE"/>
    <w:rsid w:val="00CC1694"/>
    <w:rsid w:val="00D03CD9"/>
    <w:rsid w:val="00D572BB"/>
    <w:rsid w:val="00D62F39"/>
    <w:rsid w:val="00D76552"/>
    <w:rsid w:val="00DB26DD"/>
    <w:rsid w:val="00E04B6F"/>
    <w:rsid w:val="00E21575"/>
    <w:rsid w:val="00E62FB9"/>
    <w:rsid w:val="00E64F6D"/>
    <w:rsid w:val="00E651BF"/>
    <w:rsid w:val="00E910C1"/>
    <w:rsid w:val="00EA7AA4"/>
    <w:rsid w:val="00EB7511"/>
    <w:rsid w:val="00F00667"/>
    <w:rsid w:val="00F33AC4"/>
    <w:rsid w:val="00F545B4"/>
    <w:rsid w:val="00FB6910"/>
    <w:rsid w:val="00FE641C"/>
    <w:rsid w:val="00FF0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654705"/>
  <w15:chartTrackingRefBased/>
  <w15:docId w15:val="{8885D6F3-9ABF-43D9-9D69-D42120BB8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3A52"/>
    <w:pPr>
      <w:spacing w:after="200" w:line="276" w:lineRule="auto"/>
    </w:pPr>
    <w:rPr>
      <w:rFonts w:ascii="Calibri" w:eastAsia="Calibri" w:hAnsi="Calibri" w:cs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2C9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170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70C9"/>
    <w:rPr>
      <w:rFonts w:ascii="Calibri" w:eastAsia="Calibri" w:hAnsi="Calibri" w:cs="Calibri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2170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70C9"/>
    <w:rPr>
      <w:rFonts w:ascii="Calibri" w:eastAsia="Calibri" w:hAnsi="Calibri" w:cs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188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3" ma:contentTypeDescription="Create a new document." ma:contentTypeScope="" ma:versionID="b3774cdc559d53d35197581cfea61003">
  <xsd:schema xmlns:xsd="http://www.w3.org/2001/XMLSchema" xmlns:xs="http://www.w3.org/2001/XMLSchema" xmlns:p="http://schemas.microsoft.com/office/2006/metadata/properties" xmlns:ns2="20412d98-6c36-457e-a543-06e3d82144c9" targetNamespace="http://schemas.microsoft.com/office/2006/metadata/properties" ma:root="true" ma:fieldsID="dca265367c7d7da6abe4dcefdec87042" ns2:_="">
    <xsd:import namespace="20412d98-6c36-457e-a543-06e3d82144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8BF547C-C9A9-4C22-88B7-3C3BCFB53190}"/>
</file>

<file path=customXml/itemProps2.xml><?xml version="1.0" encoding="utf-8"?>
<ds:datastoreItem xmlns:ds="http://schemas.openxmlformats.org/officeDocument/2006/customXml" ds:itemID="{62A129EC-2DE0-44A0-96F5-52F4C40D2C70}">
  <ds:schemaRefs>
    <ds:schemaRef ds:uri="http://schemas.microsoft.com/office/2006/metadata/properties"/>
    <ds:schemaRef ds:uri="http://schemas.microsoft.com/office/infopath/2007/PartnerControls"/>
    <ds:schemaRef ds:uri="b3771ed4-752c-4625-9e58-3b1af90ff3fd"/>
    <ds:schemaRef ds:uri="c821e62c-1fa4-403d-8260-18613f461e66"/>
  </ds:schemaRefs>
</ds:datastoreItem>
</file>

<file path=customXml/itemProps3.xml><?xml version="1.0" encoding="utf-8"?>
<ds:datastoreItem xmlns:ds="http://schemas.openxmlformats.org/officeDocument/2006/customXml" ds:itemID="{E216E3D9-B319-489D-ADB1-E59D62AB318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3</Pages>
  <Words>449</Words>
  <Characters>2525</Characters>
  <Application>Microsoft Office Word</Application>
  <DocSecurity>0</DocSecurity>
  <Lines>113</Lines>
  <Paragraphs>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Saunders</dc:creator>
  <cp:keywords/>
  <dc:description/>
  <cp:lastModifiedBy>Koi Merebark</cp:lastModifiedBy>
  <cp:revision>101</cp:revision>
  <dcterms:created xsi:type="dcterms:W3CDTF">2023-01-30T10:54:00Z</dcterms:created>
  <dcterms:modified xsi:type="dcterms:W3CDTF">2026-01-08T10:15:00Z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