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BC35D" w14:textId="77777777" w:rsidR="0022080A" w:rsidRDefault="0022080A" w:rsidP="0022080A">
      <w:pPr>
        <w:pStyle w:val="Title"/>
        <w:jc w:val="center"/>
        <w:rPr>
          <w:rFonts w:ascii="Arial" w:hAnsi="Arial" w:cs="Arial"/>
          <w:b/>
          <w:sz w:val="32"/>
          <w:lang w:val="en-GB"/>
        </w:rPr>
      </w:pPr>
    </w:p>
    <w:p w14:paraId="53728580" w14:textId="77777777" w:rsidR="0022080A" w:rsidRDefault="0022080A" w:rsidP="0022080A">
      <w:pPr>
        <w:pStyle w:val="Title"/>
        <w:jc w:val="center"/>
        <w:rPr>
          <w:rFonts w:ascii="Arial" w:hAnsi="Arial" w:cs="Arial"/>
          <w:b/>
          <w:sz w:val="32"/>
          <w:lang w:val="en-GB"/>
        </w:rPr>
      </w:pPr>
    </w:p>
    <w:p w14:paraId="6B785A9C" w14:textId="77777777" w:rsidR="0022080A" w:rsidRDefault="0022080A" w:rsidP="0022080A">
      <w:pPr>
        <w:pStyle w:val="Title"/>
        <w:jc w:val="center"/>
        <w:rPr>
          <w:rFonts w:ascii="Arial" w:hAnsi="Arial" w:cs="Arial"/>
          <w:b/>
          <w:sz w:val="32"/>
          <w:lang w:val="en-GB"/>
        </w:rPr>
      </w:pPr>
    </w:p>
    <w:p w14:paraId="03390E15" w14:textId="77777777" w:rsidR="0022080A" w:rsidRDefault="0022080A" w:rsidP="0022080A">
      <w:pPr>
        <w:pStyle w:val="Title"/>
        <w:jc w:val="center"/>
        <w:rPr>
          <w:rFonts w:ascii="Arial" w:hAnsi="Arial" w:cs="Arial"/>
          <w:b/>
          <w:sz w:val="32"/>
          <w:lang w:val="en-GB"/>
        </w:rPr>
      </w:pPr>
    </w:p>
    <w:p w14:paraId="3EDDF566" w14:textId="77777777" w:rsidR="0022080A" w:rsidRDefault="0022080A" w:rsidP="0022080A">
      <w:pPr>
        <w:pStyle w:val="Title"/>
        <w:jc w:val="center"/>
        <w:rPr>
          <w:rFonts w:ascii="Arial" w:hAnsi="Arial" w:cs="Arial"/>
          <w:b/>
          <w:sz w:val="32"/>
          <w:lang w:val="en-GB"/>
        </w:rPr>
      </w:pPr>
    </w:p>
    <w:p w14:paraId="641C259E" w14:textId="77777777" w:rsidR="0022080A" w:rsidRDefault="0022080A" w:rsidP="0022080A">
      <w:pPr>
        <w:pStyle w:val="Title"/>
        <w:jc w:val="center"/>
        <w:rPr>
          <w:rFonts w:ascii="Arial" w:hAnsi="Arial" w:cs="Arial"/>
          <w:b/>
          <w:sz w:val="32"/>
          <w:lang w:val="en-GB"/>
        </w:rPr>
      </w:pPr>
    </w:p>
    <w:p w14:paraId="26DC0DE5" w14:textId="77777777" w:rsidR="0022080A" w:rsidRDefault="0022080A" w:rsidP="0022080A">
      <w:pPr>
        <w:pStyle w:val="Title"/>
        <w:jc w:val="center"/>
        <w:rPr>
          <w:rFonts w:ascii="Arial" w:hAnsi="Arial" w:cs="Arial"/>
          <w:b/>
          <w:sz w:val="32"/>
          <w:lang w:val="en-GB"/>
        </w:rPr>
      </w:pPr>
    </w:p>
    <w:p w14:paraId="630DC874" w14:textId="77777777" w:rsidR="0022080A" w:rsidRDefault="0022080A" w:rsidP="0022080A">
      <w:pPr>
        <w:pStyle w:val="Title"/>
        <w:jc w:val="center"/>
        <w:rPr>
          <w:rFonts w:ascii="Arial" w:hAnsi="Arial" w:cs="Arial"/>
          <w:b/>
          <w:sz w:val="32"/>
          <w:lang w:val="en-GB"/>
        </w:rPr>
      </w:pPr>
    </w:p>
    <w:p w14:paraId="22D0082C" w14:textId="77777777" w:rsidR="0022080A" w:rsidRDefault="0022080A" w:rsidP="0022080A">
      <w:pPr>
        <w:pStyle w:val="Title"/>
        <w:jc w:val="center"/>
        <w:rPr>
          <w:rFonts w:ascii="Arial" w:hAnsi="Arial" w:cs="Arial"/>
          <w:b/>
          <w:sz w:val="32"/>
          <w:lang w:val="en-GB"/>
        </w:rPr>
      </w:pPr>
    </w:p>
    <w:p w14:paraId="21D64765" w14:textId="77777777" w:rsidR="0022080A" w:rsidRDefault="0022080A" w:rsidP="0022080A">
      <w:pPr>
        <w:pStyle w:val="Title"/>
        <w:jc w:val="center"/>
        <w:rPr>
          <w:rFonts w:ascii="Arial" w:hAnsi="Arial" w:cs="Arial"/>
          <w:b/>
          <w:sz w:val="32"/>
          <w:lang w:val="en-GB"/>
        </w:rPr>
      </w:pPr>
    </w:p>
    <w:p w14:paraId="347DA524" w14:textId="77777777" w:rsidR="0022080A" w:rsidRDefault="0022080A" w:rsidP="0022080A">
      <w:pPr>
        <w:pStyle w:val="Title"/>
        <w:jc w:val="center"/>
        <w:rPr>
          <w:rFonts w:ascii="Arial" w:hAnsi="Arial" w:cs="Arial"/>
          <w:b/>
          <w:sz w:val="32"/>
          <w:lang w:val="en-GB"/>
        </w:rPr>
      </w:pPr>
    </w:p>
    <w:p w14:paraId="53351970" w14:textId="77777777" w:rsidR="0022080A" w:rsidRDefault="0022080A" w:rsidP="0022080A">
      <w:pPr>
        <w:pStyle w:val="Title"/>
        <w:jc w:val="center"/>
        <w:rPr>
          <w:rFonts w:ascii="Arial" w:hAnsi="Arial" w:cs="Arial"/>
          <w:b/>
          <w:sz w:val="32"/>
          <w:lang w:val="en-GB"/>
        </w:rPr>
      </w:pPr>
    </w:p>
    <w:p w14:paraId="371DC2D7" w14:textId="77777777" w:rsidR="0022080A" w:rsidRDefault="0022080A" w:rsidP="0022080A">
      <w:pPr>
        <w:pStyle w:val="Title"/>
        <w:jc w:val="center"/>
        <w:rPr>
          <w:rFonts w:ascii="Arial" w:hAnsi="Arial" w:cs="Arial"/>
          <w:b/>
          <w:sz w:val="32"/>
          <w:lang w:val="en-GB"/>
        </w:rPr>
      </w:pPr>
    </w:p>
    <w:p w14:paraId="0BC89431" w14:textId="77777777" w:rsidR="0022080A" w:rsidRDefault="0022080A" w:rsidP="0022080A">
      <w:pPr>
        <w:pStyle w:val="Title"/>
        <w:jc w:val="center"/>
        <w:rPr>
          <w:rFonts w:ascii="Arial" w:hAnsi="Arial" w:cs="Arial"/>
          <w:b/>
          <w:sz w:val="32"/>
          <w:lang w:val="en-GB"/>
        </w:rPr>
      </w:pPr>
    </w:p>
    <w:p w14:paraId="28E9C65D" w14:textId="77777777" w:rsidR="0022080A" w:rsidRDefault="0022080A" w:rsidP="0022080A">
      <w:pPr>
        <w:pStyle w:val="Title"/>
        <w:jc w:val="center"/>
        <w:rPr>
          <w:rFonts w:ascii="Arial" w:hAnsi="Arial" w:cs="Arial"/>
          <w:b/>
          <w:sz w:val="32"/>
          <w:lang w:val="en-GB"/>
        </w:rPr>
      </w:pPr>
    </w:p>
    <w:p w14:paraId="2B6B97DB" w14:textId="77777777" w:rsidR="0022080A" w:rsidRDefault="0022080A" w:rsidP="0022080A">
      <w:pPr>
        <w:pStyle w:val="Title"/>
        <w:jc w:val="center"/>
        <w:rPr>
          <w:rFonts w:ascii="Arial" w:hAnsi="Arial" w:cs="Arial"/>
          <w:b/>
          <w:sz w:val="32"/>
          <w:lang w:val="en-GB"/>
        </w:rPr>
      </w:pPr>
    </w:p>
    <w:p w14:paraId="59AD7DA1" w14:textId="77777777" w:rsidR="0022080A" w:rsidRDefault="0022080A" w:rsidP="0022080A">
      <w:pPr>
        <w:pStyle w:val="Title"/>
        <w:jc w:val="center"/>
        <w:rPr>
          <w:rFonts w:ascii="Arial" w:hAnsi="Arial" w:cs="Arial"/>
          <w:b/>
          <w:sz w:val="32"/>
          <w:lang w:val="en-GB"/>
        </w:rPr>
      </w:pPr>
    </w:p>
    <w:p w14:paraId="6FB977DB" w14:textId="67AFF1D7" w:rsidR="0022080A" w:rsidRPr="0022080A" w:rsidRDefault="00905685" w:rsidP="0022080A">
      <w:pPr>
        <w:pStyle w:val="Title"/>
        <w:jc w:val="center"/>
        <w:rPr>
          <w:rFonts w:ascii="Arial" w:hAnsi="Arial" w:cs="Arial"/>
          <w:b/>
          <w:sz w:val="32"/>
          <w:lang w:val="en-GB"/>
        </w:rPr>
      </w:pPr>
      <w:r w:rsidRPr="0022080A">
        <w:rPr>
          <w:rFonts w:ascii="Arial" w:hAnsi="Arial" w:cs="Arial"/>
          <w:b/>
          <w:sz w:val="32"/>
          <w:lang w:val="en-GB"/>
        </w:rPr>
        <w:t xml:space="preserve">BMSW4001: Academic </w:t>
      </w:r>
      <w:r w:rsidR="0022080A" w:rsidRPr="0022080A">
        <w:rPr>
          <w:rFonts w:ascii="Arial" w:hAnsi="Arial" w:cs="Arial"/>
          <w:b/>
          <w:sz w:val="32"/>
          <w:lang w:val="en-GB"/>
        </w:rPr>
        <w:t>and</w:t>
      </w:r>
      <w:r w:rsidRPr="0022080A">
        <w:rPr>
          <w:rFonts w:ascii="Arial" w:hAnsi="Arial" w:cs="Arial"/>
          <w:b/>
          <w:sz w:val="32"/>
          <w:lang w:val="en-GB"/>
        </w:rPr>
        <w:t xml:space="preserve"> Employability Skills</w:t>
      </w:r>
      <w:r w:rsidR="00F31E47">
        <w:rPr>
          <w:rFonts w:ascii="Arial" w:hAnsi="Arial" w:cs="Arial"/>
          <w:b/>
          <w:sz w:val="32"/>
          <w:lang w:val="en-GB"/>
        </w:rPr>
        <w:t xml:space="preserve"> Reflection</w:t>
      </w:r>
    </w:p>
    <w:p w14:paraId="3937FBC1" w14:textId="77777777" w:rsidR="0022080A" w:rsidRPr="0022080A" w:rsidRDefault="0022080A" w:rsidP="0022080A">
      <w:pPr>
        <w:pStyle w:val="Title"/>
        <w:jc w:val="center"/>
        <w:rPr>
          <w:rFonts w:ascii="Arial" w:hAnsi="Arial" w:cs="Arial"/>
          <w:b/>
          <w:sz w:val="32"/>
          <w:lang w:val="en-GB"/>
        </w:rPr>
      </w:pPr>
      <w:r w:rsidRPr="0022080A">
        <w:rPr>
          <w:rFonts w:ascii="Arial" w:hAnsi="Arial" w:cs="Arial"/>
          <w:b/>
          <w:sz w:val="32"/>
          <w:lang w:val="en-GB"/>
        </w:rPr>
        <w:t xml:space="preserve"> </w:t>
      </w:r>
    </w:p>
    <w:p w14:paraId="33C1E3DF" w14:textId="30A8EB39" w:rsidR="0022080A" w:rsidRPr="0022080A" w:rsidRDefault="0022080A" w:rsidP="0022080A">
      <w:pPr>
        <w:pStyle w:val="Title"/>
        <w:jc w:val="center"/>
        <w:rPr>
          <w:rFonts w:ascii="Arial" w:hAnsi="Arial" w:cs="Arial"/>
          <w:b/>
          <w:sz w:val="32"/>
          <w:lang w:val="en-GB"/>
        </w:rPr>
      </w:pPr>
      <w:r w:rsidRPr="0022080A">
        <w:rPr>
          <w:rFonts w:ascii="Arial" w:hAnsi="Arial" w:cs="Arial"/>
          <w:b/>
          <w:sz w:val="32"/>
          <w:lang w:val="en-GB"/>
        </w:rPr>
        <w:t>Student ID:</w:t>
      </w:r>
      <w:r w:rsidR="00F8602C">
        <w:rPr>
          <w:rFonts w:ascii="Arial" w:hAnsi="Arial" w:cs="Arial"/>
          <w:b/>
          <w:sz w:val="32"/>
          <w:lang w:val="en-GB"/>
        </w:rPr>
        <w:t xml:space="preserve"> Stefan Mihaila (2124709)</w:t>
      </w:r>
    </w:p>
    <w:p w14:paraId="304FA3CD" w14:textId="77777777" w:rsidR="0022080A" w:rsidRPr="0022080A" w:rsidRDefault="0022080A" w:rsidP="0022080A">
      <w:pPr>
        <w:rPr>
          <w:sz w:val="10"/>
          <w:lang w:val="en-GB"/>
        </w:rPr>
      </w:pPr>
    </w:p>
    <w:p w14:paraId="7A4BB561" w14:textId="63DDBE56" w:rsidR="0022080A" w:rsidRPr="0022080A" w:rsidRDefault="0022080A" w:rsidP="00F31E47">
      <w:pPr>
        <w:pStyle w:val="Title"/>
        <w:jc w:val="center"/>
        <w:rPr>
          <w:rFonts w:ascii="Arial" w:hAnsi="Arial" w:cs="Arial"/>
          <w:b/>
          <w:sz w:val="32"/>
          <w:lang w:val="en-GB"/>
        </w:rPr>
      </w:pPr>
      <w:r w:rsidRPr="0022080A">
        <w:rPr>
          <w:rFonts w:ascii="Arial" w:hAnsi="Arial" w:cs="Arial"/>
          <w:b/>
          <w:sz w:val="32"/>
          <w:lang w:val="en-GB"/>
        </w:rPr>
        <w:t>Date:</w:t>
      </w:r>
      <w:r w:rsidR="00F8602C">
        <w:rPr>
          <w:rFonts w:ascii="Arial" w:hAnsi="Arial" w:cs="Arial"/>
          <w:b/>
          <w:sz w:val="32"/>
          <w:lang w:val="en-GB"/>
        </w:rPr>
        <w:t>27.04.2022</w:t>
      </w:r>
    </w:p>
    <w:p w14:paraId="457A3623" w14:textId="77777777" w:rsidR="00AA48F9" w:rsidRPr="0022080A" w:rsidRDefault="00AA48F9">
      <w:pPr>
        <w:rPr>
          <w:rFonts w:ascii="Arial" w:hAnsi="Arial" w:cs="Arial"/>
          <w:sz w:val="24"/>
          <w:szCs w:val="24"/>
          <w:lang w:val="en-GB"/>
        </w:rPr>
      </w:pPr>
      <w:r w:rsidRPr="0022080A">
        <w:rPr>
          <w:rFonts w:ascii="Arial" w:hAnsi="Arial" w:cs="Arial"/>
          <w:sz w:val="24"/>
          <w:szCs w:val="24"/>
          <w:lang w:val="en-GB"/>
        </w:rPr>
        <w:br w:type="page"/>
      </w:r>
    </w:p>
    <w:sdt>
      <w:sdtPr>
        <w:rPr>
          <w:rFonts w:ascii="Arial" w:eastAsiaTheme="minorHAnsi" w:hAnsi="Arial" w:cs="Arial"/>
          <w:color w:val="auto"/>
          <w:sz w:val="24"/>
          <w:szCs w:val="24"/>
          <w:lang w:val="en-GB"/>
        </w:rPr>
        <w:id w:val="-363129593"/>
        <w:docPartObj>
          <w:docPartGallery w:val="Table of Contents"/>
          <w:docPartUnique/>
        </w:docPartObj>
      </w:sdtPr>
      <w:sdtEndPr>
        <w:rPr>
          <w:bCs/>
        </w:rPr>
      </w:sdtEndPr>
      <w:sdtContent>
        <w:p w14:paraId="7C7BA5C4" w14:textId="77777777" w:rsidR="00AA48F9" w:rsidRPr="0022080A" w:rsidRDefault="00AA48F9" w:rsidP="0022080A">
          <w:pPr>
            <w:pStyle w:val="TOCHeading"/>
            <w:spacing w:line="240" w:lineRule="auto"/>
            <w:rPr>
              <w:rFonts w:ascii="Arial" w:hAnsi="Arial" w:cs="Arial"/>
              <w:color w:val="auto"/>
              <w:sz w:val="24"/>
              <w:szCs w:val="24"/>
              <w:lang w:val="en-GB"/>
            </w:rPr>
          </w:pPr>
          <w:r w:rsidRPr="0022080A">
            <w:rPr>
              <w:rFonts w:ascii="Arial" w:hAnsi="Arial" w:cs="Arial"/>
              <w:b/>
              <w:color w:val="auto"/>
              <w:sz w:val="24"/>
              <w:szCs w:val="24"/>
              <w:lang w:val="en-GB"/>
            </w:rPr>
            <w:t>Table of Contents</w:t>
          </w:r>
        </w:p>
        <w:p w14:paraId="2E93543A" w14:textId="77777777" w:rsidR="004B26F4" w:rsidRPr="0022080A" w:rsidRDefault="00D05F8C" w:rsidP="0022080A">
          <w:pPr>
            <w:pStyle w:val="TOC1"/>
            <w:tabs>
              <w:tab w:val="right" w:leader="dot" w:pos="9350"/>
            </w:tabs>
            <w:spacing w:line="240" w:lineRule="auto"/>
            <w:rPr>
              <w:rFonts w:ascii="Arial" w:eastAsiaTheme="minorEastAsia" w:hAnsi="Arial" w:cs="Arial"/>
              <w:noProof/>
              <w:sz w:val="24"/>
              <w:szCs w:val="24"/>
              <w:lang w:val="en-GB"/>
            </w:rPr>
          </w:pPr>
          <w:r w:rsidRPr="0022080A">
            <w:rPr>
              <w:rFonts w:ascii="Arial" w:hAnsi="Arial" w:cs="Arial"/>
              <w:sz w:val="24"/>
              <w:szCs w:val="24"/>
              <w:lang w:val="en-GB"/>
            </w:rPr>
            <w:fldChar w:fldCharType="begin"/>
          </w:r>
          <w:r w:rsidR="00AA48F9" w:rsidRPr="0022080A">
            <w:rPr>
              <w:rFonts w:ascii="Arial" w:hAnsi="Arial" w:cs="Arial"/>
              <w:sz w:val="24"/>
              <w:szCs w:val="24"/>
              <w:lang w:val="en-GB"/>
            </w:rPr>
            <w:instrText xml:space="preserve"> TOC \o "1-3" \h \z \u </w:instrText>
          </w:r>
          <w:r w:rsidRPr="0022080A">
            <w:rPr>
              <w:rFonts w:ascii="Arial" w:hAnsi="Arial" w:cs="Arial"/>
              <w:sz w:val="24"/>
              <w:szCs w:val="24"/>
              <w:lang w:val="en-GB"/>
            </w:rPr>
            <w:fldChar w:fldCharType="separate"/>
          </w:r>
          <w:hyperlink w:anchor="_Toc100939519" w:history="1">
            <w:r w:rsidR="004B26F4" w:rsidRPr="0022080A">
              <w:rPr>
                <w:rStyle w:val="Hyperlink"/>
                <w:rFonts w:ascii="Arial" w:hAnsi="Arial" w:cs="Arial"/>
                <w:noProof/>
                <w:color w:val="auto"/>
                <w:sz w:val="24"/>
                <w:szCs w:val="24"/>
                <w:lang w:val="en-GB"/>
              </w:rPr>
              <w:t>Introduction</w:t>
            </w:r>
            <w:r w:rsidR="004B26F4" w:rsidRPr="0022080A">
              <w:rPr>
                <w:rFonts w:ascii="Arial" w:hAnsi="Arial" w:cs="Arial"/>
                <w:noProof/>
                <w:webHidden/>
                <w:sz w:val="24"/>
                <w:szCs w:val="24"/>
                <w:lang w:val="en-GB"/>
              </w:rPr>
              <w:tab/>
            </w:r>
            <w:r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_Toc100939519 \h </w:instrText>
            </w:r>
            <w:r w:rsidRPr="0022080A">
              <w:rPr>
                <w:rFonts w:ascii="Arial" w:hAnsi="Arial" w:cs="Arial"/>
                <w:noProof/>
                <w:webHidden/>
                <w:sz w:val="24"/>
                <w:szCs w:val="24"/>
                <w:lang w:val="en-GB"/>
              </w:rPr>
            </w:r>
            <w:r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3</w:t>
            </w:r>
            <w:r w:rsidRPr="0022080A">
              <w:rPr>
                <w:rFonts w:ascii="Arial" w:hAnsi="Arial" w:cs="Arial"/>
                <w:noProof/>
                <w:webHidden/>
                <w:sz w:val="24"/>
                <w:szCs w:val="24"/>
                <w:lang w:val="en-GB"/>
              </w:rPr>
              <w:fldChar w:fldCharType="end"/>
            </w:r>
          </w:hyperlink>
        </w:p>
        <w:p w14:paraId="65131101" w14:textId="77777777" w:rsidR="004B26F4" w:rsidRPr="0022080A" w:rsidRDefault="004B04D2" w:rsidP="0022080A">
          <w:pPr>
            <w:pStyle w:val="TOC1"/>
            <w:tabs>
              <w:tab w:val="right" w:leader="dot" w:pos="9350"/>
            </w:tabs>
            <w:spacing w:line="240" w:lineRule="auto"/>
            <w:rPr>
              <w:rFonts w:ascii="Arial" w:eastAsiaTheme="minorEastAsia" w:hAnsi="Arial" w:cs="Arial"/>
              <w:noProof/>
              <w:sz w:val="24"/>
              <w:szCs w:val="24"/>
              <w:lang w:val="en-GB"/>
            </w:rPr>
          </w:pPr>
          <w:hyperlink w:anchor="_Toc100939520" w:history="1">
            <w:r w:rsidR="004B26F4" w:rsidRPr="0022080A">
              <w:rPr>
                <w:rStyle w:val="Hyperlink"/>
                <w:rFonts w:ascii="Arial" w:hAnsi="Arial" w:cs="Arial"/>
                <w:noProof/>
                <w:color w:val="auto"/>
                <w:sz w:val="24"/>
                <w:szCs w:val="24"/>
                <w:lang w:val="en-GB"/>
              </w:rPr>
              <w:t>CV Writing</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_Toc100939520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3</w:t>
            </w:r>
            <w:r w:rsidR="00D05F8C" w:rsidRPr="0022080A">
              <w:rPr>
                <w:rFonts w:ascii="Arial" w:hAnsi="Arial" w:cs="Arial"/>
                <w:noProof/>
                <w:webHidden/>
                <w:sz w:val="24"/>
                <w:szCs w:val="24"/>
                <w:lang w:val="en-GB"/>
              </w:rPr>
              <w:fldChar w:fldCharType="end"/>
            </w:r>
          </w:hyperlink>
        </w:p>
        <w:p w14:paraId="27804EB2"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21" w:history="1">
            <w:r w:rsidR="004B26F4" w:rsidRPr="0022080A">
              <w:rPr>
                <w:rStyle w:val="Hyperlink"/>
                <w:rFonts w:ascii="Arial" w:hAnsi="Arial" w:cs="Arial"/>
                <w:noProof/>
                <w:color w:val="auto"/>
                <w:sz w:val="24"/>
                <w:szCs w:val="24"/>
                <w:lang w:val="en-GB"/>
              </w:rPr>
              <w:t>Description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_Toc100939521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3</w:t>
            </w:r>
            <w:r w:rsidR="00D05F8C" w:rsidRPr="0022080A">
              <w:rPr>
                <w:rFonts w:ascii="Arial" w:hAnsi="Arial" w:cs="Arial"/>
                <w:noProof/>
                <w:webHidden/>
                <w:sz w:val="24"/>
                <w:szCs w:val="24"/>
                <w:lang w:val="en-GB"/>
              </w:rPr>
              <w:fldChar w:fldCharType="end"/>
            </w:r>
          </w:hyperlink>
        </w:p>
        <w:p w14:paraId="0057DBC2"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22" w:history="1">
            <w:r w:rsidR="004B26F4" w:rsidRPr="0022080A">
              <w:rPr>
                <w:rStyle w:val="Hyperlink"/>
                <w:rFonts w:ascii="Arial" w:hAnsi="Arial" w:cs="Arial"/>
                <w:noProof/>
                <w:color w:val="auto"/>
                <w:sz w:val="24"/>
                <w:szCs w:val="24"/>
                <w:lang w:val="en-GB"/>
              </w:rPr>
              <w:t>Feelings</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_Toc100939522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3</w:t>
            </w:r>
            <w:r w:rsidR="00D05F8C" w:rsidRPr="0022080A">
              <w:rPr>
                <w:rFonts w:ascii="Arial" w:hAnsi="Arial" w:cs="Arial"/>
                <w:noProof/>
                <w:webHidden/>
                <w:sz w:val="24"/>
                <w:szCs w:val="24"/>
                <w:lang w:val="en-GB"/>
              </w:rPr>
              <w:fldChar w:fldCharType="end"/>
            </w:r>
          </w:hyperlink>
        </w:p>
        <w:p w14:paraId="459653D4"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23" w:history="1">
            <w:r w:rsidR="004B26F4" w:rsidRPr="0022080A">
              <w:rPr>
                <w:rStyle w:val="Hyperlink"/>
                <w:rFonts w:ascii="Arial" w:hAnsi="Arial" w:cs="Arial"/>
                <w:noProof/>
                <w:color w:val="auto"/>
                <w:sz w:val="24"/>
                <w:szCs w:val="24"/>
                <w:lang w:val="en-GB"/>
              </w:rPr>
              <w:t>Evaluation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_Toc100939523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3</w:t>
            </w:r>
            <w:r w:rsidR="00D05F8C" w:rsidRPr="0022080A">
              <w:rPr>
                <w:rFonts w:ascii="Arial" w:hAnsi="Arial" w:cs="Arial"/>
                <w:noProof/>
                <w:webHidden/>
                <w:sz w:val="24"/>
                <w:szCs w:val="24"/>
                <w:lang w:val="en-GB"/>
              </w:rPr>
              <w:fldChar w:fldCharType="end"/>
            </w:r>
          </w:hyperlink>
        </w:p>
        <w:p w14:paraId="331AC841"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24" w:history="1">
            <w:r w:rsidR="004B26F4" w:rsidRPr="0022080A">
              <w:rPr>
                <w:rStyle w:val="Hyperlink"/>
                <w:rFonts w:ascii="Arial" w:hAnsi="Arial" w:cs="Arial"/>
                <w:noProof/>
                <w:color w:val="auto"/>
                <w:sz w:val="24"/>
                <w:szCs w:val="24"/>
                <w:lang w:val="en-GB"/>
              </w:rPr>
              <w:t>Analysis</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_Toc100939524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3</w:t>
            </w:r>
            <w:r w:rsidR="00D05F8C" w:rsidRPr="0022080A">
              <w:rPr>
                <w:rFonts w:ascii="Arial" w:hAnsi="Arial" w:cs="Arial"/>
                <w:noProof/>
                <w:webHidden/>
                <w:sz w:val="24"/>
                <w:szCs w:val="24"/>
                <w:lang w:val="en-GB"/>
              </w:rPr>
              <w:fldChar w:fldCharType="end"/>
            </w:r>
          </w:hyperlink>
        </w:p>
        <w:p w14:paraId="25813E7B"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25" w:history="1">
            <w:r w:rsidR="004B26F4" w:rsidRPr="0022080A">
              <w:rPr>
                <w:rStyle w:val="Hyperlink"/>
                <w:rFonts w:ascii="Arial" w:hAnsi="Arial" w:cs="Arial"/>
                <w:noProof/>
                <w:color w:val="auto"/>
                <w:sz w:val="24"/>
                <w:szCs w:val="24"/>
                <w:lang w:val="en-GB"/>
              </w:rPr>
              <w:t>Conclusion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_Toc100939525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4</w:t>
            </w:r>
            <w:r w:rsidR="00D05F8C" w:rsidRPr="0022080A">
              <w:rPr>
                <w:rFonts w:ascii="Arial" w:hAnsi="Arial" w:cs="Arial"/>
                <w:noProof/>
                <w:webHidden/>
                <w:sz w:val="24"/>
                <w:szCs w:val="24"/>
                <w:lang w:val="en-GB"/>
              </w:rPr>
              <w:fldChar w:fldCharType="end"/>
            </w:r>
          </w:hyperlink>
        </w:p>
        <w:p w14:paraId="6A46B87E"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26" w:history="1">
            <w:r w:rsidR="004B26F4" w:rsidRPr="0022080A">
              <w:rPr>
                <w:rStyle w:val="Hyperlink"/>
                <w:rFonts w:ascii="Arial" w:hAnsi="Arial" w:cs="Arial"/>
                <w:noProof/>
                <w:color w:val="auto"/>
                <w:sz w:val="24"/>
                <w:szCs w:val="24"/>
                <w:lang w:val="en-GB"/>
              </w:rPr>
              <w:t>Action Plan.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_Toc100939526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4</w:t>
            </w:r>
            <w:r w:rsidR="00D05F8C" w:rsidRPr="0022080A">
              <w:rPr>
                <w:rFonts w:ascii="Arial" w:hAnsi="Arial" w:cs="Arial"/>
                <w:noProof/>
                <w:webHidden/>
                <w:sz w:val="24"/>
                <w:szCs w:val="24"/>
                <w:lang w:val="en-GB"/>
              </w:rPr>
              <w:fldChar w:fldCharType="end"/>
            </w:r>
          </w:hyperlink>
        </w:p>
        <w:p w14:paraId="3620A260" w14:textId="77777777" w:rsidR="004B26F4" w:rsidRPr="0022080A" w:rsidRDefault="004B04D2" w:rsidP="0022080A">
          <w:pPr>
            <w:pStyle w:val="TOC1"/>
            <w:tabs>
              <w:tab w:val="right" w:leader="dot" w:pos="9350"/>
            </w:tabs>
            <w:spacing w:line="240" w:lineRule="auto"/>
            <w:rPr>
              <w:rFonts w:ascii="Arial" w:eastAsiaTheme="minorEastAsia" w:hAnsi="Arial" w:cs="Arial"/>
              <w:noProof/>
              <w:sz w:val="24"/>
              <w:szCs w:val="24"/>
              <w:lang w:val="en-GB"/>
            </w:rPr>
          </w:pPr>
          <w:hyperlink w:anchor="_Toc100939527" w:history="1">
            <w:r w:rsidR="004B26F4" w:rsidRPr="0022080A">
              <w:rPr>
                <w:rStyle w:val="Hyperlink"/>
                <w:rFonts w:ascii="Arial" w:hAnsi="Arial" w:cs="Arial"/>
                <w:noProof/>
                <w:color w:val="auto"/>
                <w:sz w:val="24"/>
                <w:szCs w:val="24"/>
                <w:lang w:val="en-GB"/>
              </w:rPr>
              <w:t>Reflection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_Toc100939527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4</w:t>
            </w:r>
            <w:r w:rsidR="00D05F8C" w:rsidRPr="0022080A">
              <w:rPr>
                <w:rFonts w:ascii="Arial" w:hAnsi="Arial" w:cs="Arial"/>
                <w:noProof/>
                <w:webHidden/>
                <w:sz w:val="24"/>
                <w:szCs w:val="24"/>
                <w:lang w:val="en-GB"/>
              </w:rPr>
              <w:fldChar w:fldCharType="end"/>
            </w:r>
          </w:hyperlink>
        </w:p>
        <w:p w14:paraId="1D02063B"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28" w:history="1">
            <w:r w:rsidR="004B26F4" w:rsidRPr="0022080A">
              <w:rPr>
                <w:rStyle w:val="Hyperlink"/>
                <w:rFonts w:ascii="Arial" w:hAnsi="Arial" w:cs="Arial"/>
                <w:noProof/>
                <w:color w:val="auto"/>
                <w:sz w:val="24"/>
                <w:szCs w:val="24"/>
                <w:lang w:val="en-GB"/>
              </w:rPr>
              <w:t>Description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_Toc100939528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4</w:t>
            </w:r>
            <w:r w:rsidR="00D05F8C" w:rsidRPr="0022080A">
              <w:rPr>
                <w:rFonts w:ascii="Arial" w:hAnsi="Arial" w:cs="Arial"/>
                <w:noProof/>
                <w:webHidden/>
                <w:sz w:val="24"/>
                <w:szCs w:val="24"/>
                <w:lang w:val="en-GB"/>
              </w:rPr>
              <w:fldChar w:fldCharType="end"/>
            </w:r>
          </w:hyperlink>
        </w:p>
        <w:p w14:paraId="71B5D89A"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29" w:history="1">
            <w:r w:rsidR="004B26F4" w:rsidRPr="0022080A">
              <w:rPr>
                <w:rStyle w:val="Hyperlink"/>
                <w:rFonts w:ascii="Arial" w:hAnsi="Arial" w:cs="Arial"/>
                <w:noProof/>
                <w:color w:val="auto"/>
                <w:sz w:val="24"/>
                <w:szCs w:val="24"/>
                <w:lang w:val="en-GB"/>
              </w:rPr>
              <w:t>Feelings</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_Toc100939529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4</w:t>
            </w:r>
            <w:r w:rsidR="00D05F8C" w:rsidRPr="0022080A">
              <w:rPr>
                <w:rFonts w:ascii="Arial" w:hAnsi="Arial" w:cs="Arial"/>
                <w:noProof/>
                <w:webHidden/>
                <w:sz w:val="24"/>
                <w:szCs w:val="24"/>
                <w:lang w:val="en-GB"/>
              </w:rPr>
              <w:fldChar w:fldCharType="end"/>
            </w:r>
          </w:hyperlink>
        </w:p>
        <w:p w14:paraId="68437D9C"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30" w:history="1">
            <w:r w:rsidR="004B26F4" w:rsidRPr="0022080A">
              <w:rPr>
                <w:rStyle w:val="Hyperlink"/>
                <w:rFonts w:ascii="Arial" w:hAnsi="Arial" w:cs="Arial"/>
                <w:noProof/>
                <w:color w:val="auto"/>
                <w:sz w:val="24"/>
                <w:szCs w:val="24"/>
                <w:lang w:val="en-GB"/>
              </w:rPr>
              <w:t>Evaluation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_Toc100939530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4</w:t>
            </w:r>
            <w:r w:rsidR="00D05F8C" w:rsidRPr="0022080A">
              <w:rPr>
                <w:rFonts w:ascii="Arial" w:hAnsi="Arial" w:cs="Arial"/>
                <w:noProof/>
                <w:webHidden/>
                <w:sz w:val="24"/>
                <w:szCs w:val="24"/>
                <w:lang w:val="en-GB"/>
              </w:rPr>
              <w:fldChar w:fldCharType="end"/>
            </w:r>
          </w:hyperlink>
        </w:p>
        <w:p w14:paraId="0036B8A5"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31" w:history="1">
            <w:r w:rsidR="004B26F4" w:rsidRPr="0022080A">
              <w:rPr>
                <w:rStyle w:val="Hyperlink"/>
                <w:rFonts w:ascii="Arial" w:hAnsi="Arial" w:cs="Arial"/>
                <w:noProof/>
                <w:color w:val="auto"/>
                <w:sz w:val="24"/>
                <w:szCs w:val="24"/>
                <w:lang w:val="en-GB"/>
              </w:rPr>
              <w:t>Analysis</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_Toc100939531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5</w:t>
            </w:r>
            <w:r w:rsidR="00D05F8C" w:rsidRPr="0022080A">
              <w:rPr>
                <w:rFonts w:ascii="Arial" w:hAnsi="Arial" w:cs="Arial"/>
                <w:noProof/>
                <w:webHidden/>
                <w:sz w:val="24"/>
                <w:szCs w:val="24"/>
                <w:lang w:val="en-GB"/>
              </w:rPr>
              <w:fldChar w:fldCharType="end"/>
            </w:r>
          </w:hyperlink>
        </w:p>
        <w:p w14:paraId="4E5645CB"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32" w:history="1">
            <w:r w:rsidR="004B26F4" w:rsidRPr="0022080A">
              <w:rPr>
                <w:rStyle w:val="Hyperlink"/>
                <w:rFonts w:ascii="Arial" w:hAnsi="Arial" w:cs="Arial"/>
                <w:noProof/>
                <w:color w:val="auto"/>
                <w:sz w:val="24"/>
                <w:szCs w:val="24"/>
                <w:lang w:val="en-GB"/>
              </w:rPr>
              <w:t>Conclusion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_Toc100939532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6</w:t>
            </w:r>
            <w:r w:rsidR="00D05F8C" w:rsidRPr="0022080A">
              <w:rPr>
                <w:rFonts w:ascii="Arial" w:hAnsi="Arial" w:cs="Arial"/>
                <w:noProof/>
                <w:webHidden/>
                <w:sz w:val="24"/>
                <w:szCs w:val="24"/>
                <w:lang w:val="en-GB"/>
              </w:rPr>
              <w:fldChar w:fldCharType="end"/>
            </w:r>
          </w:hyperlink>
        </w:p>
        <w:p w14:paraId="5EC04AE5"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33" w:history="1">
            <w:r w:rsidR="004B26F4" w:rsidRPr="0022080A">
              <w:rPr>
                <w:rStyle w:val="Hyperlink"/>
                <w:rFonts w:ascii="Arial" w:hAnsi="Arial" w:cs="Arial"/>
                <w:noProof/>
                <w:color w:val="auto"/>
                <w:sz w:val="24"/>
                <w:szCs w:val="24"/>
                <w:lang w:val="en-GB"/>
              </w:rPr>
              <w:t>Action Plan.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_Toc100939533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6</w:t>
            </w:r>
            <w:r w:rsidR="00D05F8C" w:rsidRPr="0022080A">
              <w:rPr>
                <w:rFonts w:ascii="Arial" w:hAnsi="Arial" w:cs="Arial"/>
                <w:noProof/>
                <w:webHidden/>
                <w:sz w:val="24"/>
                <w:szCs w:val="24"/>
                <w:lang w:val="en-GB"/>
              </w:rPr>
              <w:fldChar w:fldCharType="end"/>
            </w:r>
          </w:hyperlink>
        </w:p>
        <w:p w14:paraId="12062CBA" w14:textId="77777777" w:rsidR="004B26F4" w:rsidRPr="0022080A" w:rsidRDefault="004B04D2" w:rsidP="0022080A">
          <w:pPr>
            <w:pStyle w:val="TOC1"/>
            <w:tabs>
              <w:tab w:val="right" w:leader="dot" w:pos="9350"/>
            </w:tabs>
            <w:spacing w:line="240" w:lineRule="auto"/>
            <w:rPr>
              <w:rFonts w:ascii="Arial" w:eastAsiaTheme="minorEastAsia" w:hAnsi="Arial" w:cs="Arial"/>
              <w:noProof/>
              <w:sz w:val="24"/>
              <w:szCs w:val="24"/>
              <w:lang w:val="en-GB"/>
            </w:rPr>
          </w:pPr>
          <w:hyperlink w:anchor="_Toc100939534" w:history="1">
            <w:r w:rsidR="004B26F4" w:rsidRPr="0022080A">
              <w:rPr>
                <w:rStyle w:val="Hyperlink"/>
                <w:rFonts w:ascii="Arial" w:hAnsi="Arial" w:cs="Arial"/>
                <w:noProof/>
                <w:color w:val="auto"/>
                <w:sz w:val="24"/>
                <w:szCs w:val="24"/>
                <w:lang w:val="en-GB"/>
              </w:rPr>
              <w:t>Time management</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_Toc100939534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6</w:t>
            </w:r>
            <w:r w:rsidR="00D05F8C" w:rsidRPr="0022080A">
              <w:rPr>
                <w:rFonts w:ascii="Arial" w:hAnsi="Arial" w:cs="Arial"/>
                <w:noProof/>
                <w:webHidden/>
                <w:sz w:val="24"/>
                <w:szCs w:val="24"/>
                <w:lang w:val="en-GB"/>
              </w:rPr>
              <w:fldChar w:fldCharType="end"/>
            </w:r>
          </w:hyperlink>
        </w:p>
        <w:p w14:paraId="11EEA6E0"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35" w:history="1">
            <w:r w:rsidR="004B26F4" w:rsidRPr="0022080A">
              <w:rPr>
                <w:rStyle w:val="Hyperlink"/>
                <w:rFonts w:ascii="Arial" w:hAnsi="Arial" w:cs="Arial"/>
                <w:noProof/>
                <w:color w:val="auto"/>
                <w:sz w:val="24"/>
                <w:szCs w:val="24"/>
                <w:lang w:val="en-GB"/>
              </w:rPr>
              <w:t>Feelings</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_Toc100939535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6</w:t>
            </w:r>
            <w:r w:rsidR="00D05F8C" w:rsidRPr="0022080A">
              <w:rPr>
                <w:rFonts w:ascii="Arial" w:hAnsi="Arial" w:cs="Arial"/>
                <w:noProof/>
                <w:webHidden/>
                <w:sz w:val="24"/>
                <w:szCs w:val="24"/>
                <w:lang w:val="en-GB"/>
              </w:rPr>
              <w:fldChar w:fldCharType="end"/>
            </w:r>
          </w:hyperlink>
        </w:p>
        <w:p w14:paraId="0B84A7E9"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36" w:history="1">
            <w:r w:rsidR="004B26F4" w:rsidRPr="0022080A">
              <w:rPr>
                <w:rStyle w:val="Hyperlink"/>
                <w:rFonts w:ascii="Arial" w:hAnsi="Arial" w:cs="Arial"/>
                <w:noProof/>
                <w:color w:val="auto"/>
                <w:sz w:val="24"/>
                <w:szCs w:val="24"/>
                <w:lang w:val="en-GB"/>
              </w:rPr>
              <w:t>Evaluation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_Toc100939536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6</w:t>
            </w:r>
            <w:r w:rsidR="00D05F8C" w:rsidRPr="0022080A">
              <w:rPr>
                <w:rFonts w:ascii="Arial" w:hAnsi="Arial" w:cs="Arial"/>
                <w:noProof/>
                <w:webHidden/>
                <w:sz w:val="24"/>
                <w:szCs w:val="24"/>
                <w:lang w:val="en-GB"/>
              </w:rPr>
              <w:fldChar w:fldCharType="end"/>
            </w:r>
          </w:hyperlink>
        </w:p>
        <w:p w14:paraId="7B2A4286"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37" w:history="1">
            <w:r w:rsidR="004B26F4" w:rsidRPr="0022080A">
              <w:rPr>
                <w:rStyle w:val="Hyperlink"/>
                <w:rFonts w:ascii="Arial" w:hAnsi="Arial" w:cs="Arial"/>
                <w:noProof/>
                <w:color w:val="auto"/>
                <w:sz w:val="24"/>
                <w:szCs w:val="24"/>
                <w:lang w:val="en-GB"/>
              </w:rPr>
              <w:t>Analysis</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_Toc100939537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6</w:t>
            </w:r>
            <w:r w:rsidR="00D05F8C" w:rsidRPr="0022080A">
              <w:rPr>
                <w:rFonts w:ascii="Arial" w:hAnsi="Arial" w:cs="Arial"/>
                <w:noProof/>
                <w:webHidden/>
                <w:sz w:val="24"/>
                <w:szCs w:val="24"/>
                <w:lang w:val="en-GB"/>
              </w:rPr>
              <w:fldChar w:fldCharType="end"/>
            </w:r>
          </w:hyperlink>
        </w:p>
        <w:p w14:paraId="1F470751"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38" w:history="1">
            <w:r w:rsidR="004B26F4" w:rsidRPr="0022080A">
              <w:rPr>
                <w:rStyle w:val="Hyperlink"/>
                <w:rFonts w:ascii="Arial" w:hAnsi="Arial" w:cs="Arial"/>
                <w:noProof/>
                <w:color w:val="auto"/>
                <w:sz w:val="24"/>
                <w:szCs w:val="24"/>
                <w:lang w:val="en-GB"/>
              </w:rPr>
              <w:t>Conclusion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_Toc100939538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7</w:t>
            </w:r>
            <w:r w:rsidR="00D05F8C" w:rsidRPr="0022080A">
              <w:rPr>
                <w:rFonts w:ascii="Arial" w:hAnsi="Arial" w:cs="Arial"/>
                <w:noProof/>
                <w:webHidden/>
                <w:sz w:val="24"/>
                <w:szCs w:val="24"/>
                <w:lang w:val="en-GB"/>
              </w:rPr>
              <w:fldChar w:fldCharType="end"/>
            </w:r>
          </w:hyperlink>
        </w:p>
        <w:p w14:paraId="02F072FD"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39" w:history="1">
            <w:r w:rsidR="004B26F4" w:rsidRPr="0022080A">
              <w:rPr>
                <w:rStyle w:val="Hyperlink"/>
                <w:rFonts w:ascii="Arial" w:hAnsi="Arial" w:cs="Arial"/>
                <w:noProof/>
                <w:color w:val="auto"/>
                <w:sz w:val="24"/>
                <w:szCs w:val="24"/>
                <w:lang w:val="en-GB"/>
              </w:rPr>
              <w:t>Action Plan.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_Toc100939539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7</w:t>
            </w:r>
            <w:r w:rsidR="00D05F8C" w:rsidRPr="0022080A">
              <w:rPr>
                <w:rFonts w:ascii="Arial" w:hAnsi="Arial" w:cs="Arial"/>
                <w:noProof/>
                <w:webHidden/>
                <w:sz w:val="24"/>
                <w:szCs w:val="24"/>
                <w:lang w:val="en-GB"/>
              </w:rPr>
              <w:fldChar w:fldCharType="end"/>
            </w:r>
          </w:hyperlink>
        </w:p>
        <w:p w14:paraId="5D780F1A" w14:textId="77777777" w:rsidR="004B26F4" w:rsidRPr="0022080A" w:rsidRDefault="004B04D2" w:rsidP="0022080A">
          <w:pPr>
            <w:pStyle w:val="TOC1"/>
            <w:tabs>
              <w:tab w:val="right" w:leader="dot" w:pos="9350"/>
            </w:tabs>
            <w:spacing w:line="240" w:lineRule="auto"/>
            <w:rPr>
              <w:rFonts w:ascii="Arial" w:eastAsiaTheme="minorEastAsia" w:hAnsi="Arial" w:cs="Arial"/>
              <w:noProof/>
              <w:sz w:val="24"/>
              <w:szCs w:val="24"/>
              <w:lang w:val="en-GB"/>
            </w:rPr>
          </w:pPr>
          <w:hyperlink w:anchor="_Toc100939540" w:history="1">
            <w:r w:rsidR="004B26F4" w:rsidRPr="0022080A">
              <w:rPr>
                <w:rStyle w:val="Hyperlink"/>
                <w:rFonts w:ascii="Arial" w:hAnsi="Arial" w:cs="Arial"/>
                <w:noProof/>
                <w:color w:val="auto"/>
                <w:sz w:val="24"/>
                <w:szCs w:val="24"/>
                <w:lang w:val="en-GB"/>
              </w:rPr>
              <w:t>Public speaking and presentations</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_Toc100939540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8</w:t>
            </w:r>
            <w:r w:rsidR="00D05F8C" w:rsidRPr="0022080A">
              <w:rPr>
                <w:rFonts w:ascii="Arial" w:hAnsi="Arial" w:cs="Arial"/>
                <w:noProof/>
                <w:webHidden/>
                <w:sz w:val="24"/>
                <w:szCs w:val="24"/>
                <w:lang w:val="en-GB"/>
              </w:rPr>
              <w:fldChar w:fldCharType="end"/>
            </w:r>
          </w:hyperlink>
        </w:p>
        <w:p w14:paraId="61E84551"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41" w:history="1">
            <w:r w:rsidR="004B26F4" w:rsidRPr="0022080A">
              <w:rPr>
                <w:rStyle w:val="Hyperlink"/>
                <w:rFonts w:ascii="Arial" w:hAnsi="Arial" w:cs="Arial"/>
                <w:noProof/>
                <w:color w:val="auto"/>
                <w:sz w:val="24"/>
                <w:szCs w:val="24"/>
                <w:lang w:val="en-GB"/>
              </w:rPr>
              <w:t>Description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_Toc100939541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8</w:t>
            </w:r>
            <w:r w:rsidR="00D05F8C" w:rsidRPr="0022080A">
              <w:rPr>
                <w:rFonts w:ascii="Arial" w:hAnsi="Arial" w:cs="Arial"/>
                <w:noProof/>
                <w:webHidden/>
                <w:sz w:val="24"/>
                <w:szCs w:val="24"/>
                <w:lang w:val="en-GB"/>
              </w:rPr>
              <w:fldChar w:fldCharType="end"/>
            </w:r>
          </w:hyperlink>
        </w:p>
        <w:p w14:paraId="26B82259"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42" w:history="1">
            <w:r w:rsidR="004B26F4" w:rsidRPr="0022080A">
              <w:rPr>
                <w:rStyle w:val="Hyperlink"/>
                <w:rFonts w:ascii="Arial" w:hAnsi="Arial" w:cs="Arial"/>
                <w:noProof/>
                <w:color w:val="auto"/>
                <w:sz w:val="24"/>
                <w:szCs w:val="24"/>
                <w:lang w:val="en-GB"/>
              </w:rPr>
              <w:t>Feelings</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_Toc100939542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8</w:t>
            </w:r>
            <w:r w:rsidR="00D05F8C" w:rsidRPr="0022080A">
              <w:rPr>
                <w:rFonts w:ascii="Arial" w:hAnsi="Arial" w:cs="Arial"/>
                <w:noProof/>
                <w:webHidden/>
                <w:sz w:val="24"/>
                <w:szCs w:val="24"/>
                <w:lang w:val="en-GB"/>
              </w:rPr>
              <w:fldChar w:fldCharType="end"/>
            </w:r>
          </w:hyperlink>
        </w:p>
        <w:p w14:paraId="010A75B8"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43" w:history="1">
            <w:r w:rsidR="004B26F4" w:rsidRPr="0022080A">
              <w:rPr>
                <w:rStyle w:val="Hyperlink"/>
                <w:rFonts w:ascii="Arial" w:hAnsi="Arial" w:cs="Arial"/>
                <w:noProof/>
                <w:color w:val="auto"/>
                <w:sz w:val="24"/>
                <w:szCs w:val="24"/>
                <w:lang w:val="en-GB"/>
              </w:rPr>
              <w:t>Evaluation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_Toc100939543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8</w:t>
            </w:r>
            <w:r w:rsidR="00D05F8C" w:rsidRPr="0022080A">
              <w:rPr>
                <w:rFonts w:ascii="Arial" w:hAnsi="Arial" w:cs="Arial"/>
                <w:noProof/>
                <w:webHidden/>
                <w:sz w:val="24"/>
                <w:szCs w:val="24"/>
                <w:lang w:val="en-GB"/>
              </w:rPr>
              <w:fldChar w:fldCharType="end"/>
            </w:r>
          </w:hyperlink>
        </w:p>
        <w:p w14:paraId="0952CEF7"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44" w:history="1">
            <w:r w:rsidR="004B26F4" w:rsidRPr="0022080A">
              <w:rPr>
                <w:rStyle w:val="Hyperlink"/>
                <w:rFonts w:ascii="Arial" w:hAnsi="Arial" w:cs="Arial"/>
                <w:noProof/>
                <w:color w:val="auto"/>
                <w:sz w:val="24"/>
                <w:szCs w:val="24"/>
                <w:lang w:val="en-GB"/>
              </w:rPr>
              <w:t>Analysis</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_Toc100939544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8</w:t>
            </w:r>
            <w:r w:rsidR="00D05F8C" w:rsidRPr="0022080A">
              <w:rPr>
                <w:rFonts w:ascii="Arial" w:hAnsi="Arial" w:cs="Arial"/>
                <w:noProof/>
                <w:webHidden/>
                <w:sz w:val="24"/>
                <w:szCs w:val="24"/>
                <w:lang w:val="en-GB"/>
              </w:rPr>
              <w:fldChar w:fldCharType="end"/>
            </w:r>
          </w:hyperlink>
        </w:p>
        <w:p w14:paraId="48DA9945"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45" w:history="1">
            <w:r w:rsidR="004B26F4" w:rsidRPr="0022080A">
              <w:rPr>
                <w:rStyle w:val="Hyperlink"/>
                <w:rFonts w:ascii="Arial" w:hAnsi="Arial" w:cs="Arial"/>
                <w:noProof/>
                <w:color w:val="auto"/>
                <w:sz w:val="24"/>
                <w:szCs w:val="24"/>
                <w:lang w:val="en-GB"/>
              </w:rPr>
              <w:t>Conclusion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_Toc100939545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8</w:t>
            </w:r>
            <w:r w:rsidR="00D05F8C" w:rsidRPr="0022080A">
              <w:rPr>
                <w:rFonts w:ascii="Arial" w:hAnsi="Arial" w:cs="Arial"/>
                <w:noProof/>
                <w:webHidden/>
                <w:sz w:val="24"/>
                <w:szCs w:val="24"/>
                <w:lang w:val="en-GB"/>
              </w:rPr>
              <w:fldChar w:fldCharType="end"/>
            </w:r>
          </w:hyperlink>
        </w:p>
        <w:p w14:paraId="0536D29C" w14:textId="77777777" w:rsidR="004B26F4" w:rsidRPr="0022080A" w:rsidRDefault="004B04D2" w:rsidP="0022080A">
          <w:pPr>
            <w:pStyle w:val="TOC2"/>
            <w:tabs>
              <w:tab w:val="right" w:leader="dot" w:pos="9350"/>
            </w:tabs>
            <w:spacing w:line="240" w:lineRule="auto"/>
            <w:rPr>
              <w:rFonts w:ascii="Arial" w:eastAsiaTheme="minorEastAsia" w:hAnsi="Arial" w:cs="Arial"/>
              <w:noProof/>
              <w:sz w:val="24"/>
              <w:szCs w:val="24"/>
              <w:lang w:val="en-GB"/>
            </w:rPr>
          </w:pPr>
          <w:hyperlink w:anchor="_Toc100939546" w:history="1">
            <w:r w:rsidR="004B26F4" w:rsidRPr="0022080A">
              <w:rPr>
                <w:rStyle w:val="Hyperlink"/>
                <w:rFonts w:ascii="Arial" w:hAnsi="Arial" w:cs="Arial"/>
                <w:noProof/>
                <w:color w:val="auto"/>
                <w:sz w:val="24"/>
                <w:szCs w:val="24"/>
                <w:lang w:val="en-GB"/>
              </w:rPr>
              <w:t>Action Plan.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_Toc100939546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8</w:t>
            </w:r>
            <w:r w:rsidR="00D05F8C" w:rsidRPr="0022080A">
              <w:rPr>
                <w:rFonts w:ascii="Arial" w:hAnsi="Arial" w:cs="Arial"/>
                <w:noProof/>
                <w:webHidden/>
                <w:sz w:val="24"/>
                <w:szCs w:val="24"/>
                <w:lang w:val="en-GB"/>
              </w:rPr>
              <w:fldChar w:fldCharType="end"/>
            </w:r>
          </w:hyperlink>
        </w:p>
        <w:p w14:paraId="233A6112" w14:textId="77777777" w:rsidR="004B26F4" w:rsidRPr="0022080A" w:rsidRDefault="004B04D2" w:rsidP="0022080A">
          <w:pPr>
            <w:pStyle w:val="TOC1"/>
            <w:tabs>
              <w:tab w:val="right" w:leader="dot" w:pos="9350"/>
            </w:tabs>
            <w:spacing w:line="240" w:lineRule="auto"/>
            <w:rPr>
              <w:rFonts w:ascii="Arial" w:eastAsiaTheme="minorEastAsia" w:hAnsi="Arial" w:cs="Arial"/>
              <w:noProof/>
              <w:sz w:val="24"/>
              <w:szCs w:val="24"/>
              <w:lang w:val="en-GB"/>
            </w:rPr>
          </w:pPr>
          <w:hyperlink w:anchor="_Toc100939547" w:history="1">
            <w:r w:rsidR="004B26F4" w:rsidRPr="0022080A">
              <w:rPr>
                <w:rStyle w:val="Hyperlink"/>
                <w:rFonts w:ascii="Arial" w:hAnsi="Arial" w:cs="Arial"/>
                <w:noProof/>
                <w:color w:val="auto"/>
                <w:sz w:val="24"/>
                <w:szCs w:val="24"/>
                <w:lang w:val="en-GB"/>
              </w:rPr>
              <w:t>Conclusion</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_Toc100939547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9</w:t>
            </w:r>
            <w:r w:rsidR="00D05F8C" w:rsidRPr="0022080A">
              <w:rPr>
                <w:rFonts w:ascii="Arial" w:hAnsi="Arial" w:cs="Arial"/>
                <w:noProof/>
                <w:webHidden/>
                <w:sz w:val="24"/>
                <w:szCs w:val="24"/>
                <w:lang w:val="en-GB"/>
              </w:rPr>
              <w:fldChar w:fldCharType="end"/>
            </w:r>
          </w:hyperlink>
        </w:p>
        <w:p w14:paraId="11AAC470" w14:textId="77777777" w:rsidR="004B26F4" w:rsidRPr="0022080A" w:rsidRDefault="004B04D2" w:rsidP="0022080A">
          <w:pPr>
            <w:pStyle w:val="TOC1"/>
            <w:tabs>
              <w:tab w:val="right" w:leader="dot" w:pos="9350"/>
            </w:tabs>
            <w:spacing w:line="240" w:lineRule="auto"/>
            <w:rPr>
              <w:rFonts w:ascii="Arial" w:eastAsiaTheme="minorEastAsia" w:hAnsi="Arial" w:cs="Arial"/>
              <w:noProof/>
              <w:sz w:val="24"/>
              <w:szCs w:val="24"/>
              <w:lang w:val="en-GB"/>
            </w:rPr>
          </w:pPr>
          <w:hyperlink w:anchor="_Toc100939548" w:history="1">
            <w:r w:rsidR="004B26F4" w:rsidRPr="0022080A">
              <w:rPr>
                <w:rStyle w:val="Hyperlink"/>
                <w:rFonts w:ascii="Arial" w:hAnsi="Arial" w:cs="Arial"/>
                <w:noProof/>
                <w:color w:val="auto"/>
                <w:sz w:val="24"/>
                <w:szCs w:val="24"/>
                <w:lang w:val="en-GB"/>
              </w:rPr>
              <w:t>References</w:t>
            </w:r>
            <w:r w:rsidR="004B26F4" w:rsidRPr="0022080A">
              <w:rPr>
                <w:rFonts w:ascii="Arial" w:hAnsi="Arial" w:cs="Arial"/>
                <w:noProof/>
                <w:webHidden/>
                <w:sz w:val="24"/>
                <w:szCs w:val="24"/>
                <w:lang w:val="en-GB"/>
              </w:rPr>
              <w:tab/>
            </w:r>
            <w:r w:rsidR="00D05F8C" w:rsidRPr="0022080A">
              <w:rPr>
                <w:rFonts w:ascii="Arial" w:hAnsi="Arial" w:cs="Arial"/>
                <w:noProof/>
                <w:webHidden/>
                <w:sz w:val="24"/>
                <w:szCs w:val="24"/>
                <w:lang w:val="en-GB"/>
              </w:rPr>
              <w:fldChar w:fldCharType="begin"/>
            </w:r>
            <w:r w:rsidR="004B26F4" w:rsidRPr="0022080A">
              <w:rPr>
                <w:rFonts w:ascii="Arial" w:hAnsi="Arial" w:cs="Arial"/>
                <w:noProof/>
                <w:webHidden/>
                <w:sz w:val="24"/>
                <w:szCs w:val="24"/>
                <w:lang w:val="en-GB"/>
              </w:rPr>
              <w:instrText xml:space="preserve"> PAGEREF _Toc100939548 \h </w:instrText>
            </w:r>
            <w:r w:rsidR="00D05F8C" w:rsidRPr="0022080A">
              <w:rPr>
                <w:rFonts w:ascii="Arial" w:hAnsi="Arial" w:cs="Arial"/>
                <w:noProof/>
                <w:webHidden/>
                <w:sz w:val="24"/>
                <w:szCs w:val="24"/>
                <w:lang w:val="en-GB"/>
              </w:rPr>
            </w:r>
            <w:r w:rsidR="00D05F8C" w:rsidRPr="0022080A">
              <w:rPr>
                <w:rFonts w:ascii="Arial" w:hAnsi="Arial" w:cs="Arial"/>
                <w:noProof/>
                <w:webHidden/>
                <w:sz w:val="24"/>
                <w:szCs w:val="24"/>
                <w:lang w:val="en-GB"/>
              </w:rPr>
              <w:fldChar w:fldCharType="separate"/>
            </w:r>
            <w:r w:rsidR="004B26F4" w:rsidRPr="0022080A">
              <w:rPr>
                <w:rFonts w:ascii="Arial" w:hAnsi="Arial" w:cs="Arial"/>
                <w:noProof/>
                <w:webHidden/>
                <w:sz w:val="24"/>
                <w:szCs w:val="24"/>
                <w:lang w:val="en-GB"/>
              </w:rPr>
              <w:t>10</w:t>
            </w:r>
            <w:r w:rsidR="00D05F8C" w:rsidRPr="0022080A">
              <w:rPr>
                <w:rFonts w:ascii="Arial" w:hAnsi="Arial" w:cs="Arial"/>
                <w:noProof/>
                <w:webHidden/>
                <w:sz w:val="24"/>
                <w:szCs w:val="24"/>
                <w:lang w:val="en-GB"/>
              </w:rPr>
              <w:fldChar w:fldCharType="end"/>
            </w:r>
          </w:hyperlink>
        </w:p>
        <w:p w14:paraId="5F3EA872" w14:textId="77777777" w:rsidR="00AA48F9" w:rsidRPr="0022080A" w:rsidRDefault="00D05F8C" w:rsidP="0022080A">
          <w:pPr>
            <w:spacing w:line="240" w:lineRule="auto"/>
            <w:rPr>
              <w:lang w:val="en-GB"/>
            </w:rPr>
          </w:pPr>
          <w:r w:rsidRPr="0022080A">
            <w:rPr>
              <w:rFonts w:ascii="Arial" w:hAnsi="Arial" w:cs="Arial"/>
              <w:bCs/>
              <w:sz w:val="24"/>
              <w:szCs w:val="24"/>
              <w:lang w:val="en-GB"/>
            </w:rPr>
            <w:fldChar w:fldCharType="end"/>
          </w:r>
        </w:p>
      </w:sdtContent>
    </w:sdt>
    <w:p w14:paraId="01D0FA41" w14:textId="77777777" w:rsidR="00AA48F9" w:rsidRPr="0022080A" w:rsidRDefault="00AA48F9">
      <w:pPr>
        <w:rPr>
          <w:rFonts w:ascii="Arial" w:hAnsi="Arial" w:cs="Arial"/>
          <w:sz w:val="24"/>
          <w:szCs w:val="24"/>
          <w:lang w:val="en-GB"/>
        </w:rPr>
      </w:pPr>
      <w:r w:rsidRPr="0022080A">
        <w:rPr>
          <w:rFonts w:ascii="Arial" w:hAnsi="Arial" w:cs="Arial"/>
          <w:sz w:val="24"/>
          <w:szCs w:val="24"/>
          <w:lang w:val="en-GB"/>
        </w:rPr>
        <w:br w:type="page"/>
      </w:r>
    </w:p>
    <w:p w14:paraId="491D451D" w14:textId="77777777" w:rsidR="00905685" w:rsidRPr="0022080A" w:rsidRDefault="00905685" w:rsidP="002D035B">
      <w:pPr>
        <w:spacing w:line="360" w:lineRule="auto"/>
        <w:jc w:val="both"/>
        <w:rPr>
          <w:rFonts w:ascii="Arial" w:hAnsi="Arial" w:cs="Arial"/>
          <w:sz w:val="24"/>
          <w:szCs w:val="24"/>
          <w:lang w:val="en-GB"/>
        </w:rPr>
      </w:pPr>
    </w:p>
    <w:p w14:paraId="02F1378B" w14:textId="77777777" w:rsidR="234564F7" w:rsidRPr="0022080A" w:rsidRDefault="234564F7" w:rsidP="002D035B">
      <w:pPr>
        <w:pStyle w:val="Heading1"/>
        <w:spacing w:line="360" w:lineRule="auto"/>
        <w:jc w:val="both"/>
        <w:rPr>
          <w:rFonts w:ascii="Arial" w:hAnsi="Arial" w:cs="Arial"/>
          <w:b/>
          <w:color w:val="auto"/>
          <w:sz w:val="24"/>
          <w:szCs w:val="24"/>
          <w:lang w:val="en-GB"/>
        </w:rPr>
      </w:pPr>
      <w:bookmarkStart w:id="0" w:name="_Toc100939519"/>
      <w:r w:rsidRPr="0022080A">
        <w:rPr>
          <w:rFonts w:ascii="Arial" w:hAnsi="Arial" w:cs="Arial"/>
          <w:b/>
          <w:color w:val="auto"/>
          <w:sz w:val="24"/>
          <w:szCs w:val="24"/>
          <w:lang w:val="en-GB"/>
        </w:rPr>
        <w:t>Introduction</w:t>
      </w:r>
      <w:bookmarkEnd w:id="0"/>
    </w:p>
    <w:p w14:paraId="7AEC76FB"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In this report, I will use Gibbs reflective cycle to reflect on what I learned in the academic and employability skills module. </w:t>
      </w:r>
    </w:p>
    <w:p w14:paraId="5C9D70D2" w14:textId="77777777" w:rsidR="234564F7" w:rsidRPr="0022080A" w:rsidRDefault="00905685"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In 1988, Graham Gibbs devised the Gibbs' Reflective Cycle to aid individuals in making sense of their life events. It provides a framework for analysing one's life experiences, and its cyclical nature makes it particularly useful when dealing with recurring events. Learning and planning may be gleaned from both successes and failures. It passes through six stages: description, </w:t>
      </w:r>
      <w:r w:rsidR="0022080A">
        <w:rPr>
          <w:rFonts w:ascii="Arial" w:hAnsi="Arial" w:cs="Arial"/>
          <w:sz w:val="24"/>
          <w:szCs w:val="24"/>
          <w:lang w:val="en-GB"/>
        </w:rPr>
        <w:t>feelings, evaluation, analysis,</w:t>
      </w:r>
      <w:r w:rsidR="0022080A" w:rsidRPr="0022080A">
        <w:rPr>
          <w:rFonts w:ascii="Arial" w:hAnsi="Arial" w:cs="Arial"/>
          <w:sz w:val="24"/>
          <w:szCs w:val="24"/>
          <w:lang w:val="en-GB"/>
        </w:rPr>
        <w:t xml:space="preserve"> conclusion</w:t>
      </w:r>
      <w:r w:rsidRPr="0022080A">
        <w:rPr>
          <w:rFonts w:ascii="Arial" w:hAnsi="Arial" w:cs="Arial"/>
          <w:sz w:val="24"/>
          <w:szCs w:val="24"/>
          <w:lang w:val="en-GB"/>
        </w:rPr>
        <w:t xml:space="preserve"> and action plan.</w:t>
      </w:r>
    </w:p>
    <w:p w14:paraId="1EFE1FF4" w14:textId="77777777" w:rsidR="234564F7" w:rsidRPr="0022080A" w:rsidRDefault="234564F7" w:rsidP="002D035B">
      <w:pPr>
        <w:pStyle w:val="Heading1"/>
        <w:spacing w:line="360" w:lineRule="auto"/>
        <w:jc w:val="both"/>
        <w:rPr>
          <w:rFonts w:ascii="Arial" w:hAnsi="Arial" w:cs="Arial"/>
          <w:b/>
          <w:color w:val="auto"/>
          <w:sz w:val="24"/>
          <w:szCs w:val="24"/>
          <w:lang w:val="en-GB"/>
        </w:rPr>
      </w:pPr>
      <w:bookmarkStart w:id="1" w:name="_Toc100939520"/>
      <w:r w:rsidRPr="0022080A">
        <w:rPr>
          <w:rFonts w:ascii="Arial" w:hAnsi="Arial" w:cs="Arial"/>
          <w:b/>
          <w:color w:val="auto"/>
          <w:sz w:val="24"/>
          <w:szCs w:val="24"/>
          <w:lang w:val="en-GB"/>
        </w:rPr>
        <w:t>CV Writing</w:t>
      </w:r>
      <w:bookmarkEnd w:id="1"/>
    </w:p>
    <w:p w14:paraId="161C8A31"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2" w:name="_Toc100939521"/>
      <w:r w:rsidRPr="0022080A">
        <w:rPr>
          <w:rFonts w:ascii="Arial" w:hAnsi="Arial" w:cs="Arial"/>
          <w:b/>
          <w:color w:val="auto"/>
          <w:sz w:val="24"/>
          <w:szCs w:val="24"/>
          <w:lang w:val="en-GB"/>
        </w:rPr>
        <w:t>Description</w:t>
      </w:r>
      <w:bookmarkEnd w:id="2"/>
    </w:p>
    <w:p w14:paraId="5FEE3644"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I will reflect on what I learned during the CV writing class in the academic and employability skills module. </w:t>
      </w:r>
    </w:p>
    <w:p w14:paraId="50A4BEF2"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3" w:name="_Toc100939522"/>
      <w:r w:rsidRPr="0022080A">
        <w:rPr>
          <w:rFonts w:ascii="Arial" w:hAnsi="Arial" w:cs="Arial"/>
          <w:b/>
          <w:color w:val="auto"/>
          <w:sz w:val="24"/>
          <w:szCs w:val="24"/>
          <w:lang w:val="en-GB"/>
        </w:rPr>
        <w:t>Feelings</w:t>
      </w:r>
      <w:bookmarkEnd w:id="3"/>
    </w:p>
    <w:p w14:paraId="5B3E2780"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I felt excited learning how-to write my CV. This is because knowing how to write an exceptional CV would be an advantage in the professional field.</w:t>
      </w:r>
    </w:p>
    <w:p w14:paraId="7A7E2E51"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4" w:name="_Toc100939523"/>
      <w:r w:rsidRPr="0022080A">
        <w:rPr>
          <w:rFonts w:ascii="Arial" w:hAnsi="Arial" w:cs="Arial"/>
          <w:b/>
          <w:color w:val="auto"/>
          <w:sz w:val="24"/>
          <w:szCs w:val="24"/>
          <w:lang w:val="en-GB"/>
        </w:rPr>
        <w:t>Evaluation</w:t>
      </w:r>
      <w:bookmarkEnd w:id="4"/>
    </w:p>
    <w:p w14:paraId="55C3CAF1"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A few things went </w:t>
      </w:r>
      <w:r w:rsidR="00241C58" w:rsidRPr="0022080A">
        <w:rPr>
          <w:rFonts w:ascii="Arial" w:hAnsi="Arial" w:cs="Arial"/>
          <w:sz w:val="24"/>
          <w:szCs w:val="24"/>
          <w:lang w:val="en-GB"/>
        </w:rPr>
        <w:t>while</w:t>
      </w:r>
      <w:r w:rsidRPr="0022080A">
        <w:rPr>
          <w:rFonts w:ascii="Arial" w:hAnsi="Arial" w:cs="Arial"/>
          <w:sz w:val="24"/>
          <w:szCs w:val="24"/>
          <w:lang w:val="en-GB"/>
        </w:rPr>
        <w:t xml:space="preserve"> learning the topic. I was able to create my CV following all the important details on what should and what should not be included in the CV. </w:t>
      </w:r>
    </w:p>
    <w:p w14:paraId="534D6095"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5" w:name="_Toc100939524"/>
      <w:r w:rsidRPr="0022080A">
        <w:rPr>
          <w:rFonts w:ascii="Arial" w:hAnsi="Arial" w:cs="Arial"/>
          <w:b/>
          <w:color w:val="auto"/>
          <w:sz w:val="24"/>
          <w:szCs w:val="24"/>
          <w:lang w:val="en-GB"/>
        </w:rPr>
        <w:t>Analysis</w:t>
      </w:r>
      <w:bookmarkEnd w:id="5"/>
    </w:p>
    <w:p w14:paraId="5A7F1695" w14:textId="77777777" w:rsidR="234564F7" w:rsidRPr="0022080A" w:rsidRDefault="008B160E" w:rsidP="002D035B">
      <w:pPr>
        <w:spacing w:line="360" w:lineRule="auto"/>
        <w:jc w:val="both"/>
        <w:rPr>
          <w:rFonts w:ascii="Arial" w:hAnsi="Arial" w:cs="Arial"/>
          <w:sz w:val="24"/>
          <w:szCs w:val="24"/>
          <w:lang w:val="en-GB"/>
        </w:rPr>
      </w:pPr>
      <w:r w:rsidRPr="0022080A">
        <w:rPr>
          <w:rFonts w:ascii="Arial" w:hAnsi="Arial" w:cs="Arial"/>
          <w:sz w:val="24"/>
          <w:szCs w:val="24"/>
          <w:lang w:val="en-GB"/>
        </w:rPr>
        <w:t>I learned that a</w:t>
      </w:r>
      <w:r w:rsidR="234564F7" w:rsidRPr="0022080A">
        <w:rPr>
          <w:rFonts w:ascii="Arial" w:hAnsi="Arial" w:cs="Arial"/>
          <w:sz w:val="24"/>
          <w:szCs w:val="24"/>
          <w:lang w:val="en-GB"/>
        </w:rPr>
        <w:t xml:space="preserve"> CV is a document that tells an employer why they should hire a person based on who they are, what they have done, and how good they are at what they do. A person can use it to get work experience or to move forward in a formal hiring process. There are many things one can do to make their CV more appealing to a potential employer. One can show employers how well they are, how long they have worked, and how good their skills are (</w:t>
      </w:r>
      <w:proofErr w:type="spellStart"/>
      <w:r w:rsidR="234564F7" w:rsidRPr="0022080A">
        <w:rPr>
          <w:rFonts w:ascii="Arial" w:hAnsi="Arial" w:cs="Arial"/>
          <w:sz w:val="24"/>
          <w:szCs w:val="24"/>
          <w:lang w:val="en-GB"/>
        </w:rPr>
        <w:t>Maund</w:t>
      </w:r>
      <w:proofErr w:type="spellEnd"/>
      <w:r w:rsidR="234564F7" w:rsidRPr="0022080A">
        <w:rPr>
          <w:rFonts w:ascii="Arial" w:hAnsi="Arial" w:cs="Arial"/>
          <w:sz w:val="24"/>
          <w:szCs w:val="24"/>
          <w:lang w:val="en-GB"/>
        </w:rPr>
        <w:t xml:space="preserve">, et al., 2017). I learned that a CV must include the writer’s personal contact details which include Name, Email Address, Contact, Address </w:t>
      </w:r>
      <w:r w:rsidR="234564F7" w:rsidRPr="0022080A">
        <w:rPr>
          <w:rFonts w:ascii="Arial" w:hAnsi="Arial" w:cs="Arial"/>
          <w:sz w:val="24"/>
          <w:szCs w:val="24"/>
          <w:lang w:val="en-GB"/>
        </w:rPr>
        <w:lastRenderedPageBreak/>
        <w:t xml:space="preserve">(optional) and social media. </w:t>
      </w:r>
      <w:r w:rsidRPr="0022080A">
        <w:rPr>
          <w:rFonts w:ascii="Arial" w:hAnsi="Arial" w:cs="Arial"/>
          <w:sz w:val="24"/>
          <w:szCs w:val="24"/>
          <w:lang w:val="en-GB"/>
        </w:rPr>
        <w:t xml:space="preserve">It must also include a statement from the writer, which should be no more than three lines long, or two to three sentences long at the most. In addition to a person's education and professional experience, he or she should also mention his or her interests and hobbies, as well as references </w:t>
      </w:r>
      <w:r w:rsidR="234564F7" w:rsidRPr="0022080A">
        <w:rPr>
          <w:rFonts w:ascii="Arial" w:hAnsi="Arial" w:cs="Arial"/>
          <w:sz w:val="24"/>
          <w:szCs w:val="24"/>
          <w:lang w:val="en-GB"/>
        </w:rPr>
        <w:t>(</w:t>
      </w:r>
      <w:r w:rsidR="234564F7" w:rsidRPr="0022080A">
        <w:rPr>
          <w:rFonts w:ascii="Arial" w:eastAsia="Arial" w:hAnsi="Arial" w:cs="Arial"/>
          <w:color w:val="222222"/>
          <w:sz w:val="24"/>
          <w:szCs w:val="24"/>
          <w:lang w:val="en-GB"/>
        </w:rPr>
        <w:t>Morgan, 2020.</w:t>
      </w:r>
      <w:r w:rsidR="234564F7" w:rsidRPr="0022080A">
        <w:rPr>
          <w:rFonts w:ascii="Arial" w:hAnsi="Arial" w:cs="Arial"/>
          <w:sz w:val="24"/>
          <w:szCs w:val="24"/>
          <w:lang w:val="en-GB"/>
        </w:rPr>
        <w:t xml:space="preserve">).   </w:t>
      </w:r>
    </w:p>
    <w:p w14:paraId="589245E4"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6" w:name="_Toc100939525"/>
      <w:r w:rsidRPr="0022080A">
        <w:rPr>
          <w:rFonts w:ascii="Arial" w:hAnsi="Arial" w:cs="Arial"/>
          <w:b/>
          <w:color w:val="auto"/>
          <w:sz w:val="24"/>
          <w:szCs w:val="24"/>
          <w:lang w:val="en-GB"/>
        </w:rPr>
        <w:t>Conclusion</w:t>
      </w:r>
      <w:bookmarkEnd w:id="6"/>
    </w:p>
    <w:p w14:paraId="7E902E04"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A CV is a document that tells an employer why they should hire a person based on who they are, what they have done, and how good they are at what they do. I learned that a CV must include the writer’s personal contact details which include Name, Email Address, Contact, social media, personal statement, Qualifications and education, work experience additional responsibilities and activities, interests and hobbies and the references should also be included in the CV</w:t>
      </w:r>
    </w:p>
    <w:p w14:paraId="7C4248C2"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7" w:name="_Toc100939526"/>
      <w:r w:rsidRPr="0022080A">
        <w:rPr>
          <w:rFonts w:ascii="Arial" w:hAnsi="Arial" w:cs="Arial"/>
          <w:b/>
          <w:color w:val="auto"/>
          <w:sz w:val="24"/>
          <w:szCs w:val="24"/>
          <w:lang w:val="en-GB"/>
        </w:rPr>
        <w:t>Action Plan</w:t>
      </w:r>
      <w:bookmarkEnd w:id="7"/>
    </w:p>
    <w:p w14:paraId="15EE3DAE"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I should ensure that that the subject of my CV is well researched. </w:t>
      </w:r>
      <w:r w:rsidR="00CB2B82" w:rsidRPr="0022080A">
        <w:rPr>
          <w:rFonts w:ascii="Arial" w:hAnsi="Arial" w:cs="Arial"/>
          <w:sz w:val="24"/>
          <w:szCs w:val="24"/>
          <w:lang w:val="en-GB"/>
        </w:rPr>
        <w:t>The best way to convince recruiters that I'm the best person for the job is to do a lot of research about the jobs and companies I want to work for. As well, I'll make the CV as easy to read as possible, too. Volunteering could also be a good way to show off my skills, experiences, and achievements. When I do volunteer work that is related to the jobs I want, it will look best on my CV</w:t>
      </w:r>
      <w:r w:rsidRPr="0022080A">
        <w:rPr>
          <w:rFonts w:ascii="Arial" w:hAnsi="Arial" w:cs="Arial"/>
          <w:sz w:val="24"/>
          <w:szCs w:val="24"/>
          <w:lang w:val="en-GB"/>
        </w:rPr>
        <w:t xml:space="preserve">. </w:t>
      </w:r>
    </w:p>
    <w:p w14:paraId="6FC0F1C8" w14:textId="77777777" w:rsidR="234564F7" w:rsidRPr="0022080A" w:rsidRDefault="234564F7" w:rsidP="002D035B">
      <w:pPr>
        <w:pStyle w:val="Heading1"/>
        <w:spacing w:line="360" w:lineRule="auto"/>
        <w:jc w:val="both"/>
        <w:rPr>
          <w:rFonts w:ascii="Arial" w:hAnsi="Arial" w:cs="Arial"/>
          <w:b/>
          <w:color w:val="auto"/>
          <w:sz w:val="24"/>
          <w:szCs w:val="24"/>
          <w:lang w:val="en-GB"/>
        </w:rPr>
      </w:pPr>
      <w:bookmarkStart w:id="8" w:name="_Toc100939527"/>
      <w:r w:rsidRPr="0022080A">
        <w:rPr>
          <w:rFonts w:ascii="Arial" w:hAnsi="Arial" w:cs="Arial"/>
          <w:b/>
          <w:color w:val="auto"/>
          <w:sz w:val="24"/>
          <w:szCs w:val="24"/>
          <w:lang w:val="en-GB"/>
        </w:rPr>
        <w:t>Reflection</w:t>
      </w:r>
      <w:bookmarkEnd w:id="8"/>
    </w:p>
    <w:p w14:paraId="580880FD"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9" w:name="_Toc100939528"/>
      <w:r w:rsidRPr="0022080A">
        <w:rPr>
          <w:rFonts w:ascii="Arial" w:hAnsi="Arial" w:cs="Arial"/>
          <w:b/>
          <w:color w:val="auto"/>
          <w:sz w:val="24"/>
          <w:szCs w:val="24"/>
          <w:lang w:val="en-GB"/>
        </w:rPr>
        <w:t>Description</w:t>
      </w:r>
      <w:bookmarkEnd w:id="9"/>
    </w:p>
    <w:p w14:paraId="59494326"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I will reflect on what I learned during the reflection topic under the academic and employability skills module.</w:t>
      </w:r>
    </w:p>
    <w:p w14:paraId="6AA1EF74"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10" w:name="_Toc100939529"/>
      <w:r w:rsidRPr="0022080A">
        <w:rPr>
          <w:rFonts w:ascii="Arial" w:hAnsi="Arial" w:cs="Arial"/>
          <w:b/>
          <w:color w:val="auto"/>
          <w:sz w:val="24"/>
          <w:szCs w:val="24"/>
          <w:lang w:val="en-GB"/>
        </w:rPr>
        <w:t>Feelings</w:t>
      </w:r>
      <w:bookmarkEnd w:id="10"/>
    </w:p>
    <w:p w14:paraId="616C2F7F"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I felt a bit confused about the various models of reflection but with much practice, I was able to successfully write short reflections using all models of reflection taught throughout the topic. </w:t>
      </w:r>
    </w:p>
    <w:p w14:paraId="0E670CBB"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11" w:name="_Toc100939530"/>
      <w:r w:rsidRPr="0022080A">
        <w:rPr>
          <w:rFonts w:ascii="Arial" w:hAnsi="Arial" w:cs="Arial"/>
          <w:b/>
          <w:color w:val="auto"/>
          <w:sz w:val="24"/>
          <w:szCs w:val="24"/>
          <w:lang w:val="en-GB"/>
        </w:rPr>
        <w:t>Evaluation</w:t>
      </w:r>
      <w:bookmarkEnd w:id="11"/>
    </w:p>
    <w:p w14:paraId="2260237F"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A lot of things went well during this topic. I was able to write a good reflection using Gibbs, Kolb’s Experiential Learning cycle and the Driscoll's model. However, while </w:t>
      </w:r>
      <w:r w:rsidRPr="0022080A">
        <w:rPr>
          <w:rFonts w:ascii="Arial" w:hAnsi="Arial" w:cs="Arial"/>
          <w:sz w:val="24"/>
          <w:szCs w:val="24"/>
          <w:lang w:val="en-GB"/>
        </w:rPr>
        <w:lastRenderedPageBreak/>
        <w:t xml:space="preserve">learning these reflective models, there was some confusion on the contents of the Stages in the Gibbs reflective model. </w:t>
      </w:r>
    </w:p>
    <w:p w14:paraId="5D3E9680"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12" w:name="_Toc100939531"/>
      <w:r w:rsidRPr="0022080A">
        <w:rPr>
          <w:rFonts w:ascii="Arial" w:hAnsi="Arial" w:cs="Arial"/>
          <w:b/>
          <w:color w:val="auto"/>
          <w:sz w:val="24"/>
          <w:szCs w:val="24"/>
          <w:lang w:val="en-GB"/>
        </w:rPr>
        <w:t>Analysis</w:t>
      </w:r>
      <w:bookmarkEnd w:id="12"/>
    </w:p>
    <w:p w14:paraId="4520A4C3"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Reflection is an activity that is meant to help an individual learn and grow. The individual looks at their own practice, skills, and responses, and think about how they can improve them. Reflective writing is proof that they think in a thoughtful way. Reflective thinking is usually done in an academic setting: looking back at something, like an event or an idea. It involves trying to figure out what happened or what the thought was about. How do they do this? The </w:t>
      </w:r>
      <w:r w:rsidR="0022080A" w:rsidRPr="0022080A">
        <w:rPr>
          <w:rFonts w:ascii="Arial" w:hAnsi="Arial" w:cs="Arial"/>
          <w:sz w:val="24"/>
          <w:szCs w:val="24"/>
          <w:lang w:val="en-GB"/>
        </w:rPr>
        <w:t>student thinks about their subject from many angles and tries</w:t>
      </w:r>
      <w:r w:rsidRPr="0022080A">
        <w:rPr>
          <w:rFonts w:ascii="Arial" w:hAnsi="Arial" w:cs="Arial"/>
          <w:sz w:val="24"/>
          <w:szCs w:val="24"/>
          <w:lang w:val="en-GB"/>
        </w:rPr>
        <w:t xml:space="preserve"> to explain, often with help from a model or theory from that subject.  It's important to think very carefully about what the event or idea means for them as a learner and/or professional. When a student writes a reflective report, it sums up what they think about a subject in a critical way. It gives the student the chance to get more out of their work by thinking more deeply about their own experiences and looking at things from other people's and theory's point of view. As a rule, academic writing doesn't like first-person accounts. Reflective reports use them all the time (</w:t>
      </w:r>
      <w:r w:rsidRPr="0022080A">
        <w:rPr>
          <w:rFonts w:ascii="Arial" w:eastAsia="Arial" w:hAnsi="Arial" w:cs="Arial"/>
          <w:color w:val="222222"/>
          <w:sz w:val="24"/>
          <w:szCs w:val="24"/>
          <w:lang w:val="en-GB"/>
        </w:rPr>
        <w:t>Morgan, 2020</w:t>
      </w:r>
      <w:r w:rsidRPr="0022080A">
        <w:rPr>
          <w:rFonts w:ascii="Arial" w:hAnsi="Arial" w:cs="Arial"/>
          <w:sz w:val="24"/>
          <w:szCs w:val="24"/>
          <w:lang w:val="en-GB"/>
        </w:rPr>
        <w:t xml:space="preserve">). I also learned about 3 reflection models. These include Gibbs Reflective model, </w:t>
      </w:r>
      <w:r w:rsidR="00241C58" w:rsidRPr="0022080A">
        <w:rPr>
          <w:rFonts w:ascii="Arial" w:hAnsi="Arial" w:cs="Arial"/>
          <w:sz w:val="24"/>
          <w:szCs w:val="24"/>
          <w:lang w:val="en-GB"/>
        </w:rPr>
        <w:t>Kolb’s</w:t>
      </w:r>
      <w:r w:rsidRPr="0022080A">
        <w:rPr>
          <w:rFonts w:ascii="Arial" w:hAnsi="Arial" w:cs="Arial"/>
          <w:sz w:val="24"/>
          <w:szCs w:val="24"/>
          <w:lang w:val="en-GB"/>
        </w:rPr>
        <w:t xml:space="preserve"> experiential learning </w:t>
      </w:r>
      <w:r w:rsidR="00241C58" w:rsidRPr="0022080A">
        <w:rPr>
          <w:rFonts w:ascii="Arial" w:hAnsi="Arial" w:cs="Arial"/>
          <w:sz w:val="24"/>
          <w:szCs w:val="24"/>
          <w:lang w:val="en-GB"/>
        </w:rPr>
        <w:t>cycle</w:t>
      </w:r>
      <w:r w:rsidRPr="0022080A">
        <w:rPr>
          <w:rFonts w:ascii="Arial" w:hAnsi="Arial" w:cs="Arial"/>
          <w:sz w:val="24"/>
          <w:szCs w:val="24"/>
          <w:lang w:val="en-GB"/>
        </w:rPr>
        <w:t xml:space="preserve">. </w:t>
      </w:r>
    </w:p>
    <w:p w14:paraId="105D94C6" w14:textId="77777777" w:rsidR="234564F7" w:rsidRPr="0022080A" w:rsidRDefault="00742212"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In Driscoll's model of reflection (1994), " "What?" "So what?" and "Now what?" are the three stem inquiries.   These questions may be matched to an experiential learning cycle and contain trigger questions that can be used to improve the learning experience and give opportunity to reflect on what was learnt. (Hampshireonlinelearning.co.uk. 2022). The Kolb reflective cycle was created by American educational theorist David Kolb. ELT (Experiential Learning Theory) was established by Kolb in 1984 on the basis of the premise that learning is made easier via first-hand experience. Another way to say this is that people learn through doing. Based on active experience, the Kolb reflective cycle is a comprehensive learning and development process (Kolb, 1984). Graham Gibbs, an American sociologist and psychologist, published his Reflective Cycle model in 1988 in his book 'Learning by Doing.' The Gibbs Reflective Cycle is a </w:t>
      </w:r>
      <w:r w:rsidRPr="0022080A">
        <w:rPr>
          <w:rFonts w:ascii="Arial" w:hAnsi="Arial" w:cs="Arial"/>
          <w:sz w:val="24"/>
          <w:szCs w:val="24"/>
          <w:lang w:val="en-GB"/>
        </w:rPr>
        <w:lastRenderedPageBreak/>
        <w:t xml:space="preserve">methodical means for people to reflect on their experiences in a given situation, event, or activity </w:t>
      </w:r>
      <w:r w:rsidR="234564F7" w:rsidRPr="0022080A">
        <w:rPr>
          <w:rFonts w:ascii="Arial" w:hAnsi="Arial" w:cs="Arial"/>
          <w:sz w:val="24"/>
          <w:szCs w:val="24"/>
          <w:lang w:val="en-GB"/>
        </w:rPr>
        <w:t>(</w:t>
      </w:r>
      <w:r w:rsidR="234564F7" w:rsidRPr="0022080A">
        <w:rPr>
          <w:rFonts w:ascii="Arial" w:eastAsia="Arial" w:hAnsi="Arial" w:cs="Arial"/>
          <w:color w:val="222222"/>
          <w:sz w:val="24"/>
          <w:szCs w:val="24"/>
          <w:lang w:val="en-GB"/>
        </w:rPr>
        <w:t>Gibbs</w:t>
      </w:r>
      <w:r w:rsidR="0022080A" w:rsidRPr="0022080A">
        <w:rPr>
          <w:rFonts w:ascii="Arial" w:eastAsia="Arial" w:hAnsi="Arial" w:cs="Arial"/>
          <w:color w:val="222222"/>
          <w:sz w:val="24"/>
          <w:szCs w:val="24"/>
          <w:lang w:val="en-GB"/>
        </w:rPr>
        <w:t>, 1988</w:t>
      </w:r>
      <w:r w:rsidR="234564F7" w:rsidRPr="0022080A">
        <w:rPr>
          <w:rFonts w:ascii="Arial" w:hAnsi="Arial" w:cs="Arial"/>
          <w:sz w:val="24"/>
          <w:szCs w:val="24"/>
          <w:lang w:val="en-GB"/>
        </w:rPr>
        <w:t>).</w:t>
      </w:r>
    </w:p>
    <w:p w14:paraId="712131CA"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13" w:name="_Toc100939532"/>
      <w:r w:rsidRPr="0022080A">
        <w:rPr>
          <w:rFonts w:ascii="Arial" w:hAnsi="Arial" w:cs="Arial"/>
          <w:b/>
          <w:color w:val="auto"/>
          <w:sz w:val="24"/>
          <w:szCs w:val="24"/>
          <w:lang w:val="en-GB"/>
        </w:rPr>
        <w:t>Conclusion</w:t>
      </w:r>
      <w:bookmarkEnd w:id="13"/>
    </w:p>
    <w:p w14:paraId="218005A0"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Reflection is an activity that is meant to help an individual learn and grow. The individual looks at their own practice, skills, and responses, and think about how they can improve them. Reflective writing is proof that they think in a thoughtful way</w:t>
      </w:r>
    </w:p>
    <w:p w14:paraId="47648CB0"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14" w:name="_Toc100939533"/>
      <w:r w:rsidRPr="0022080A">
        <w:rPr>
          <w:rFonts w:ascii="Arial" w:hAnsi="Arial" w:cs="Arial"/>
          <w:b/>
          <w:color w:val="auto"/>
          <w:sz w:val="24"/>
          <w:szCs w:val="24"/>
          <w:lang w:val="en-GB"/>
        </w:rPr>
        <w:t>Action Plan</w:t>
      </w:r>
      <w:bookmarkEnd w:id="14"/>
    </w:p>
    <w:p w14:paraId="7776134D"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Keeping a daily journal may be a great approach to improve my introspective talents as well as my ability to put them down on paper. When combined with the prior point on practise, this point may be quite beneficial.</w:t>
      </w:r>
    </w:p>
    <w:p w14:paraId="07CF693C" w14:textId="77777777" w:rsidR="234564F7" w:rsidRPr="0022080A" w:rsidRDefault="234564F7" w:rsidP="002D035B">
      <w:pPr>
        <w:pStyle w:val="Heading1"/>
        <w:spacing w:line="360" w:lineRule="auto"/>
        <w:jc w:val="both"/>
        <w:rPr>
          <w:rFonts w:ascii="Arial" w:hAnsi="Arial" w:cs="Arial"/>
          <w:b/>
          <w:color w:val="auto"/>
          <w:sz w:val="24"/>
          <w:szCs w:val="24"/>
          <w:lang w:val="en-GB"/>
        </w:rPr>
      </w:pPr>
      <w:bookmarkStart w:id="15" w:name="_Toc100939534"/>
      <w:r w:rsidRPr="0022080A">
        <w:rPr>
          <w:rFonts w:ascii="Arial" w:hAnsi="Arial" w:cs="Arial"/>
          <w:b/>
          <w:color w:val="auto"/>
          <w:sz w:val="24"/>
          <w:szCs w:val="24"/>
          <w:lang w:val="en-GB"/>
        </w:rPr>
        <w:t>Time management</w:t>
      </w:r>
      <w:bookmarkEnd w:id="15"/>
    </w:p>
    <w:p w14:paraId="3B04EACE"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Description</w:t>
      </w:r>
    </w:p>
    <w:p w14:paraId="46B0A9AB"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I will reflect on what I learned during the time management topic under the academic and employability skills module.</w:t>
      </w:r>
    </w:p>
    <w:p w14:paraId="0269CDE1"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16" w:name="_Toc100939535"/>
      <w:r w:rsidRPr="0022080A">
        <w:rPr>
          <w:rFonts w:ascii="Arial" w:hAnsi="Arial" w:cs="Arial"/>
          <w:b/>
          <w:color w:val="auto"/>
          <w:sz w:val="24"/>
          <w:szCs w:val="24"/>
          <w:lang w:val="en-GB"/>
        </w:rPr>
        <w:t>Feelings</w:t>
      </w:r>
      <w:bookmarkEnd w:id="16"/>
    </w:p>
    <w:p w14:paraId="300BF287"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I felt excited learning about time management since this topic is essential both at the university and in the professional field. Excellent time management skills can make one an exceptional employee in their chosen field. </w:t>
      </w:r>
    </w:p>
    <w:p w14:paraId="5563EAF4"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17" w:name="_Toc100939536"/>
      <w:r w:rsidRPr="0022080A">
        <w:rPr>
          <w:rFonts w:ascii="Arial" w:hAnsi="Arial" w:cs="Arial"/>
          <w:b/>
          <w:color w:val="auto"/>
          <w:sz w:val="24"/>
          <w:szCs w:val="24"/>
          <w:lang w:val="en-GB"/>
        </w:rPr>
        <w:t>Evaluation</w:t>
      </w:r>
      <w:bookmarkEnd w:id="17"/>
    </w:p>
    <w:p w14:paraId="75396F2D"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I was able to use the Eisenhower method of time management to manage my time at school and this was one task that worked well. However, I realized that I needed to manage and improve my organizational skills to effectively manage my time. </w:t>
      </w:r>
    </w:p>
    <w:p w14:paraId="376AF7B3"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18" w:name="_Toc100939537"/>
      <w:r w:rsidRPr="0022080A">
        <w:rPr>
          <w:rFonts w:ascii="Arial" w:hAnsi="Arial" w:cs="Arial"/>
          <w:b/>
          <w:color w:val="auto"/>
          <w:sz w:val="24"/>
          <w:szCs w:val="24"/>
          <w:lang w:val="en-GB"/>
        </w:rPr>
        <w:t>Analysis</w:t>
      </w:r>
      <w:bookmarkEnd w:id="18"/>
    </w:p>
    <w:p w14:paraId="1DAD6CAA" w14:textId="77777777" w:rsidR="234564F7" w:rsidRPr="0022080A" w:rsidRDefault="00964C53"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Time management is the practise of managing and planning how to divide one's time among numerous jobs. Rather, it's the way people prioritise and schedule the time they devote to various activities. </w:t>
      </w:r>
      <w:r w:rsidR="234564F7" w:rsidRPr="0022080A">
        <w:rPr>
          <w:rFonts w:ascii="Arial" w:hAnsi="Arial" w:cs="Arial"/>
          <w:sz w:val="24"/>
          <w:szCs w:val="24"/>
          <w:lang w:val="en-GB"/>
        </w:rPr>
        <w:t xml:space="preserve">When it comes to student activities, time management entails setting aside time to study, making good use of that time, and balancing the time demands of many elements of one's life. Basic time management concepts suggest that </w:t>
      </w:r>
      <w:r w:rsidR="234564F7" w:rsidRPr="0022080A">
        <w:rPr>
          <w:rFonts w:ascii="Arial" w:hAnsi="Arial" w:cs="Arial"/>
          <w:sz w:val="24"/>
          <w:szCs w:val="24"/>
          <w:lang w:val="en-GB"/>
        </w:rPr>
        <w:lastRenderedPageBreak/>
        <w:t>an individual should aim their effort wisely, that is, toward the most essential activities; an individual should direct their effort efficiently, that is, maximise what can be accomplished with the time and energy spent, and minimise time waste (</w:t>
      </w:r>
      <w:r w:rsidR="234564F7" w:rsidRPr="0022080A">
        <w:rPr>
          <w:rFonts w:ascii="Arial" w:eastAsia="Open Sans" w:hAnsi="Arial" w:cs="Arial"/>
          <w:color w:val="000000" w:themeColor="text1"/>
          <w:sz w:val="24"/>
          <w:szCs w:val="24"/>
          <w:lang w:val="en-GB"/>
        </w:rPr>
        <w:t>Mindtools.com. 2022</w:t>
      </w:r>
      <w:r w:rsidR="234564F7" w:rsidRPr="0022080A">
        <w:rPr>
          <w:rFonts w:ascii="Arial" w:hAnsi="Arial" w:cs="Arial"/>
          <w:sz w:val="24"/>
          <w:szCs w:val="24"/>
          <w:lang w:val="en-GB"/>
        </w:rPr>
        <w:t>).</w:t>
      </w:r>
    </w:p>
    <w:p w14:paraId="212E790C" w14:textId="77777777" w:rsidR="234564F7" w:rsidRPr="0022080A" w:rsidRDefault="00024DE0" w:rsidP="002D035B">
      <w:pPr>
        <w:spacing w:line="360" w:lineRule="auto"/>
        <w:jc w:val="both"/>
        <w:rPr>
          <w:rFonts w:ascii="Arial" w:hAnsi="Arial" w:cs="Arial"/>
          <w:sz w:val="24"/>
          <w:szCs w:val="24"/>
          <w:lang w:val="en-GB"/>
        </w:rPr>
      </w:pPr>
      <w:r w:rsidRPr="0022080A">
        <w:rPr>
          <w:rFonts w:ascii="Arial" w:hAnsi="Arial" w:cs="Arial"/>
          <w:sz w:val="24"/>
          <w:szCs w:val="24"/>
          <w:lang w:val="en-GB"/>
        </w:rPr>
        <w:t>It is important to prioritise and create a realistic weekly to-do list; practise the art of delegation; and use task management software in order to manage time more effectively, among other time management suggestions</w:t>
      </w:r>
      <w:r w:rsidR="234564F7" w:rsidRPr="0022080A">
        <w:rPr>
          <w:rFonts w:ascii="Arial" w:hAnsi="Arial" w:cs="Arial"/>
          <w:sz w:val="24"/>
          <w:szCs w:val="24"/>
          <w:lang w:val="en-GB"/>
        </w:rPr>
        <w:t>. Improve communication and aim for clarity by utilising the Pomodoro approach. When a person understands how to successfully manage their time, they may reap several rewards. These benefits include increased production and efficie</w:t>
      </w:r>
      <w:r w:rsidR="0022080A">
        <w:rPr>
          <w:rFonts w:ascii="Arial" w:hAnsi="Arial" w:cs="Arial"/>
          <w:sz w:val="24"/>
          <w:szCs w:val="24"/>
          <w:lang w:val="en-GB"/>
        </w:rPr>
        <w:t xml:space="preserve">ncy, as well as reduced stress, </w:t>
      </w:r>
      <w:r w:rsidR="234564F7" w:rsidRPr="0022080A">
        <w:rPr>
          <w:rFonts w:ascii="Arial" w:hAnsi="Arial" w:cs="Arial"/>
          <w:sz w:val="24"/>
          <w:szCs w:val="24"/>
          <w:lang w:val="en-GB"/>
        </w:rPr>
        <w:t>stronger professional reputation, more prospects for progress, and more chances to attain their life and career objectives (</w:t>
      </w:r>
      <w:r w:rsidR="234564F7" w:rsidRPr="0022080A">
        <w:rPr>
          <w:rFonts w:ascii="Arial" w:eastAsia="Open Sans" w:hAnsi="Arial" w:cs="Arial"/>
          <w:color w:val="000000" w:themeColor="text1"/>
          <w:sz w:val="24"/>
          <w:szCs w:val="24"/>
          <w:lang w:val="en-GB"/>
        </w:rPr>
        <w:t>Entrepreneur Handbook. 2022</w:t>
      </w:r>
      <w:r w:rsidR="234564F7" w:rsidRPr="0022080A">
        <w:rPr>
          <w:rFonts w:ascii="Arial" w:hAnsi="Arial" w:cs="Arial"/>
          <w:sz w:val="24"/>
          <w:szCs w:val="24"/>
          <w:lang w:val="en-GB"/>
        </w:rPr>
        <w:t>).</w:t>
      </w:r>
    </w:p>
    <w:p w14:paraId="0EE6792F"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19" w:name="_Toc100939538"/>
      <w:r w:rsidRPr="0022080A">
        <w:rPr>
          <w:rFonts w:ascii="Arial" w:hAnsi="Arial" w:cs="Arial"/>
          <w:b/>
          <w:color w:val="auto"/>
          <w:sz w:val="24"/>
          <w:szCs w:val="24"/>
          <w:lang w:val="en-GB"/>
        </w:rPr>
        <w:t>Conclusion</w:t>
      </w:r>
      <w:bookmarkEnd w:id="19"/>
    </w:p>
    <w:p w14:paraId="3AC3BFEA"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The </w:t>
      </w:r>
      <w:r w:rsidR="0022080A" w:rsidRPr="0022080A">
        <w:rPr>
          <w:rFonts w:ascii="Arial" w:hAnsi="Arial" w:cs="Arial"/>
          <w:sz w:val="24"/>
          <w:szCs w:val="24"/>
          <w:lang w:val="en-GB"/>
        </w:rPr>
        <w:t>practice</w:t>
      </w:r>
      <w:r w:rsidRPr="0022080A">
        <w:rPr>
          <w:rFonts w:ascii="Arial" w:hAnsi="Arial" w:cs="Arial"/>
          <w:sz w:val="24"/>
          <w:szCs w:val="24"/>
          <w:lang w:val="en-GB"/>
        </w:rPr>
        <w:t xml:space="preserve"> of managing and planning how to split one’s time between various tasks is known as time management. When a person understands how to successfully manage their time, they may reap several rewards.</w:t>
      </w:r>
    </w:p>
    <w:p w14:paraId="02A6448F"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20" w:name="_Toc100939539"/>
      <w:r w:rsidRPr="0022080A">
        <w:rPr>
          <w:rFonts w:ascii="Arial" w:hAnsi="Arial" w:cs="Arial"/>
          <w:b/>
          <w:color w:val="auto"/>
          <w:sz w:val="24"/>
          <w:szCs w:val="24"/>
          <w:lang w:val="en-GB"/>
        </w:rPr>
        <w:t>Action Plan</w:t>
      </w:r>
      <w:bookmarkEnd w:id="20"/>
    </w:p>
    <w:p w14:paraId="3FA0DF8A"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I will have to keep track of how I spend my time. Having a physical or digital planner is important for anyone who wants to keep track of tasks and events that are coming up soon. A low-priority task can take up a lot of my time, so set a goal for how long I want to work on it before I start. Before I reach my goal, make sure I can keep my attention and avoid distractions until I do. I will also be careful about how I spend my days. I will set aside some time to look back on my past tasks, evaluate my current performance, and plan for my next tasks. Every job I do should help my reach a goal. Some of my tasks will be related to my job, but others will help me grow as a person, improve my mental health, or improve my private relationships. It's important to think about each of these things very carefully.</w:t>
      </w:r>
    </w:p>
    <w:p w14:paraId="19AC96D1" w14:textId="77777777" w:rsidR="234564F7" w:rsidRPr="0022080A" w:rsidRDefault="234564F7" w:rsidP="002D035B">
      <w:pPr>
        <w:spacing w:line="360" w:lineRule="auto"/>
        <w:jc w:val="both"/>
        <w:rPr>
          <w:rFonts w:ascii="Arial" w:hAnsi="Arial" w:cs="Arial"/>
          <w:sz w:val="24"/>
          <w:szCs w:val="24"/>
          <w:lang w:val="en-GB"/>
        </w:rPr>
      </w:pPr>
    </w:p>
    <w:p w14:paraId="0D2286B4" w14:textId="77777777" w:rsidR="234564F7" w:rsidRPr="0022080A" w:rsidRDefault="234564F7" w:rsidP="002D035B">
      <w:pPr>
        <w:pStyle w:val="Heading1"/>
        <w:spacing w:line="360" w:lineRule="auto"/>
        <w:jc w:val="both"/>
        <w:rPr>
          <w:rFonts w:ascii="Arial" w:hAnsi="Arial" w:cs="Arial"/>
          <w:b/>
          <w:color w:val="auto"/>
          <w:sz w:val="24"/>
          <w:szCs w:val="24"/>
          <w:lang w:val="en-GB"/>
        </w:rPr>
      </w:pPr>
      <w:bookmarkStart w:id="21" w:name="_Toc100939540"/>
      <w:r w:rsidRPr="0022080A">
        <w:rPr>
          <w:rFonts w:ascii="Arial" w:hAnsi="Arial" w:cs="Arial"/>
          <w:b/>
          <w:color w:val="auto"/>
          <w:sz w:val="24"/>
          <w:szCs w:val="24"/>
          <w:lang w:val="en-GB"/>
        </w:rPr>
        <w:lastRenderedPageBreak/>
        <w:t>Public speaking and presentations</w:t>
      </w:r>
      <w:bookmarkEnd w:id="21"/>
    </w:p>
    <w:p w14:paraId="00965267"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22" w:name="_Toc100939541"/>
      <w:r w:rsidRPr="0022080A">
        <w:rPr>
          <w:rFonts w:ascii="Arial" w:hAnsi="Arial" w:cs="Arial"/>
          <w:b/>
          <w:color w:val="auto"/>
          <w:sz w:val="24"/>
          <w:szCs w:val="24"/>
          <w:lang w:val="en-GB"/>
        </w:rPr>
        <w:t>Description</w:t>
      </w:r>
      <w:bookmarkEnd w:id="22"/>
    </w:p>
    <w:p w14:paraId="21E3F6F0"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I will reflect on what I learned during the public speaking and presentations topic under the academic and employability skills module.</w:t>
      </w:r>
    </w:p>
    <w:p w14:paraId="41850D89"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23" w:name="_Toc100939542"/>
      <w:r w:rsidRPr="0022080A">
        <w:rPr>
          <w:rFonts w:ascii="Arial" w:hAnsi="Arial" w:cs="Arial"/>
          <w:b/>
          <w:color w:val="auto"/>
          <w:sz w:val="24"/>
          <w:szCs w:val="24"/>
          <w:lang w:val="en-GB"/>
        </w:rPr>
        <w:t>Feelings</w:t>
      </w:r>
      <w:bookmarkEnd w:id="23"/>
    </w:p>
    <w:p w14:paraId="28651687"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I felt nervous when asked to make a presentation in class since courage is not a quality that I possess. </w:t>
      </w:r>
    </w:p>
    <w:p w14:paraId="491DFB6E"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24" w:name="_Toc100939543"/>
      <w:r w:rsidRPr="0022080A">
        <w:rPr>
          <w:rFonts w:ascii="Arial" w:hAnsi="Arial" w:cs="Arial"/>
          <w:b/>
          <w:color w:val="auto"/>
          <w:sz w:val="24"/>
          <w:szCs w:val="24"/>
          <w:lang w:val="en-GB"/>
        </w:rPr>
        <w:t>Evaluation</w:t>
      </w:r>
      <w:bookmarkEnd w:id="24"/>
    </w:p>
    <w:p w14:paraId="1E438241"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Successfully making a presentation </w:t>
      </w:r>
      <w:proofErr w:type="gramStart"/>
      <w:r w:rsidR="00241C58" w:rsidRPr="0022080A">
        <w:rPr>
          <w:rFonts w:ascii="Arial" w:hAnsi="Arial" w:cs="Arial"/>
          <w:sz w:val="24"/>
          <w:szCs w:val="24"/>
          <w:lang w:val="en-GB"/>
        </w:rPr>
        <w:t>In</w:t>
      </w:r>
      <w:proofErr w:type="gramEnd"/>
      <w:r w:rsidR="00241C58" w:rsidRPr="0022080A">
        <w:rPr>
          <w:rFonts w:ascii="Arial" w:hAnsi="Arial" w:cs="Arial"/>
          <w:sz w:val="24"/>
          <w:szCs w:val="24"/>
          <w:lang w:val="en-GB"/>
        </w:rPr>
        <w:t xml:space="preserve"> front</w:t>
      </w:r>
      <w:r w:rsidRPr="0022080A">
        <w:rPr>
          <w:rFonts w:ascii="Arial" w:hAnsi="Arial" w:cs="Arial"/>
          <w:sz w:val="24"/>
          <w:szCs w:val="24"/>
          <w:lang w:val="en-GB"/>
        </w:rPr>
        <w:t xml:space="preserve"> of my fellow classmates was one thing that did not work out very well. However, with more practice, I was later able to do so with the help of my lecturer and group members. </w:t>
      </w:r>
    </w:p>
    <w:p w14:paraId="1EE8C28B"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25" w:name="_Toc100939544"/>
      <w:r w:rsidRPr="0022080A">
        <w:rPr>
          <w:rFonts w:ascii="Arial" w:hAnsi="Arial" w:cs="Arial"/>
          <w:b/>
          <w:color w:val="auto"/>
          <w:sz w:val="24"/>
          <w:szCs w:val="24"/>
          <w:lang w:val="en-GB"/>
        </w:rPr>
        <w:t>Analysis</w:t>
      </w:r>
      <w:bookmarkEnd w:id="25"/>
    </w:p>
    <w:p w14:paraId="627C1A8C" w14:textId="238D01A6"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I learned that the ability to make a case clearly, cogently, and confidently is important at every stage of a student's life, no matter what they study. It will help them in their academic work, job interviews, and in their future careers. It's the most important skill they can learn. One of the best things individuals can get from </w:t>
      </w:r>
      <w:r w:rsidR="00F8602C" w:rsidRPr="0022080A">
        <w:rPr>
          <w:rFonts w:ascii="Arial" w:hAnsi="Arial" w:cs="Arial"/>
          <w:sz w:val="24"/>
          <w:szCs w:val="24"/>
          <w:lang w:val="en-GB"/>
        </w:rPr>
        <w:t>one’s</w:t>
      </w:r>
      <w:r w:rsidRPr="0022080A">
        <w:rPr>
          <w:rFonts w:ascii="Arial" w:hAnsi="Arial" w:cs="Arial"/>
          <w:sz w:val="24"/>
          <w:szCs w:val="24"/>
          <w:lang w:val="en-GB"/>
        </w:rPr>
        <w:t xml:space="preserve"> time in further or higher education is learning how to speak in front of people. The person will now be able to practise speaking well in a variety of situations and in front of different types of people. It's important for the person to take advantage of these chances. They'll learn skills that will be important in the future, and that may change them in a way that they didn't expect (</w:t>
      </w:r>
      <w:r w:rsidRPr="0022080A">
        <w:rPr>
          <w:rFonts w:ascii="Arial" w:eastAsia="Arial" w:hAnsi="Arial" w:cs="Arial"/>
          <w:color w:val="222222"/>
          <w:sz w:val="24"/>
          <w:szCs w:val="24"/>
          <w:lang w:val="en-GB"/>
        </w:rPr>
        <w:t>Van Emden, and Becker, 2016</w:t>
      </w:r>
      <w:r w:rsidRPr="0022080A">
        <w:rPr>
          <w:rFonts w:ascii="Arial" w:hAnsi="Arial" w:cs="Arial"/>
          <w:sz w:val="24"/>
          <w:szCs w:val="24"/>
          <w:lang w:val="en-GB"/>
        </w:rPr>
        <w:t>).</w:t>
      </w:r>
    </w:p>
    <w:p w14:paraId="4E1354B6"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26" w:name="_Toc100939545"/>
      <w:r w:rsidRPr="0022080A">
        <w:rPr>
          <w:rFonts w:ascii="Arial" w:hAnsi="Arial" w:cs="Arial"/>
          <w:b/>
          <w:color w:val="auto"/>
          <w:sz w:val="24"/>
          <w:szCs w:val="24"/>
          <w:lang w:val="en-GB"/>
        </w:rPr>
        <w:t>Conclusion</w:t>
      </w:r>
      <w:bookmarkEnd w:id="26"/>
    </w:p>
    <w:p w14:paraId="56A59A84" w14:textId="50680710"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One of the best things individuals can get from one</w:t>
      </w:r>
      <w:r w:rsidR="00F8602C">
        <w:rPr>
          <w:rFonts w:ascii="Arial" w:hAnsi="Arial" w:cs="Arial"/>
          <w:sz w:val="24"/>
          <w:szCs w:val="24"/>
          <w:lang w:val="en-GB"/>
        </w:rPr>
        <w:t>’s</w:t>
      </w:r>
      <w:r w:rsidRPr="0022080A">
        <w:rPr>
          <w:rFonts w:ascii="Arial" w:hAnsi="Arial" w:cs="Arial"/>
          <w:sz w:val="24"/>
          <w:szCs w:val="24"/>
          <w:lang w:val="en-GB"/>
        </w:rPr>
        <w:t xml:space="preserve"> time in further or higher education is learning how to speak in front of people. The person will now be able to practise speaking well in a variety of situations and in front of different types of people. It's important for the person to take advantage of these chances.</w:t>
      </w:r>
    </w:p>
    <w:p w14:paraId="2A258FF9" w14:textId="77777777" w:rsidR="234564F7" w:rsidRPr="0022080A" w:rsidRDefault="234564F7" w:rsidP="002D035B">
      <w:pPr>
        <w:pStyle w:val="Heading2"/>
        <w:spacing w:line="360" w:lineRule="auto"/>
        <w:jc w:val="both"/>
        <w:rPr>
          <w:rFonts w:ascii="Arial" w:hAnsi="Arial" w:cs="Arial"/>
          <w:b/>
          <w:color w:val="auto"/>
          <w:sz w:val="24"/>
          <w:szCs w:val="24"/>
          <w:lang w:val="en-GB"/>
        </w:rPr>
      </w:pPr>
      <w:bookmarkStart w:id="27" w:name="_Toc100939546"/>
      <w:r w:rsidRPr="0022080A">
        <w:rPr>
          <w:rFonts w:ascii="Arial" w:hAnsi="Arial" w:cs="Arial"/>
          <w:b/>
          <w:color w:val="auto"/>
          <w:sz w:val="24"/>
          <w:szCs w:val="24"/>
          <w:lang w:val="en-GB"/>
        </w:rPr>
        <w:t>Action Plan</w:t>
      </w:r>
      <w:bookmarkEnd w:id="27"/>
    </w:p>
    <w:p w14:paraId="7E110B03"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To enhance my presentation and public speaking skills, I will have to ensure that I volunteer to head the presentations during group works. I will also learn how to relax, </w:t>
      </w:r>
      <w:r w:rsidRPr="0022080A">
        <w:rPr>
          <w:rFonts w:ascii="Arial" w:hAnsi="Arial" w:cs="Arial"/>
          <w:sz w:val="24"/>
          <w:szCs w:val="24"/>
          <w:lang w:val="en-GB"/>
        </w:rPr>
        <w:lastRenderedPageBreak/>
        <w:t xml:space="preserve">have faith in what I say, and use a few tricks to connect with the audience. I will try to keep track of my time during the presentations and practise a lot so I can do it </w:t>
      </w:r>
      <w:r w:rsidR="00241C58" w:rsidRPr="0022080A">
        <w:rPr>
          <w:rFonts w:ascii="Arial" w:hAnsi="Arial" w:cs="Arial"/>
          <w:sz w:val="24"/>
          <w:szCs w:val="24"/>
          <w:lang w:val="en-GB"/>
        </w:rPr>
        <w:t>well. Exercise</w:t>
      </w:r>
      <w:r w:rsidR="004E0D50" w:rsidRPr="0022080A">
        <w:rPr>
          <w:rFonts w:ascii="Arial" w:hAnsi="Arial" w:cs="Arial"/>
          <w:sz w:val="24"/>
          <w:szCs w:val="24"/>
          <w:lang w:val="en-GB"/>
        </w:rPr>
        <w:t xml:space="preserve"> early in the day before my presentation to raise my levels of endorphins, whi</w:t>
      </w:r>
      <w:r w:rsidR="002D035B" w:rsidRPr="0022080A">
        <w:rPr>
          <w:rFonts w:ascii="Arial" w:hAnsi="Arial" w:cs="Arial"/>
          <w:sz w:val="24"/>
          <w:szCs w:val="24"/>
          <w:lang w:val="en-GB"/>
        </w:rPr>
        <w:t xml:space="preserve">ch will make me feel </w:t>
      </w:r>
      <w:proofErr w:type="gramStart"/>
      <w:r w:rsidR="002D035B" w:rsidRPr="0022080A">
        <w:rPr>
          <w:rFonts w:ascii="Arial" w:hAnsi="Arial" w:cs="Arial"/>
          <w:sz w:val="24"/>
          <w:szCs w:val="24"/>
          <w:lang w:val="en-GB"/>
        </w:rPr>
        <w:t>more calm</w:t>
      </w:r>
      <w:proofErr w:type="gramEnd"/>
      <w:r w:rsidR="002D035B" w:rsidRPr="0022080A">
        <w:rPr>
          <w:rFonts w:ascii="Arial" w:hAnsi="Arial" w:cs="Arial"/>
          <w:sz w:val="24"/>
          <w:szCs w:val="24"/>
          <w:lang w:val="en-GB"/>
        </w:rPr>
        <w:t xml:space="preserve">. </w:t>
      </w:r>
      <w:r w:rsidR="004E0D50" w:rsidRPr="0022080A">
        <w:rPr>
          <w:rFonts w:ascii="Arial" w:hAnsi="Arial" w:cs="Arial"/>
          <w:sz w:val="24"/>
          <w:szCs w:val="24"/>
          <w:lang w:val="en-GB"/>
        </w:rPr>
        <w:t>In my speech, I will not be afraid to pause and slow down. Pauses can be used to emphasise important points and make my presentation more conversational, but they can also be used in other ways. Knowing what to include and what to leave out is very important to</w:t>
      </w:r>
      <w:r w:rsidR="002D035B" w:rsidRPr="0022080A">
        <w:rPr>
          <w:rFonts w:ascii="Arial" w:hAnsi="Arial" w:cs="Arial"/>
          <w:sz w:val="24"/>
          <w:szCs w:val="24"/>
          <w:lang w:val="en-GB"/>
        </w:rPr>
        <w:t xml:space="preserve"> the success of a presentation. </w:t>
      </w:r>
      <w:r w:rsidR="004E0D50" w:rsidRPr="0022080A">
        <w:rPr>
          <w:rFonts w:ascii="Arial" w:hAnsi="Arial" w:cs="Arial"/>
          <w:sz w:val="24"/>
          <w:szCs w:val="24"/>
          <w:lang w:val="en-GB"/>
        </w:rPr>
        <w:t xml:space="preserve">Inviting questions from the audience and other ways to make the audience feel like they are a part of the conversation may make my audience more interested and make them feel like they are a part of the conversation. </w:t>
      </w:r>
    </w:p>
    <w:p w14:paraId="6EE05DD6" w14:textId="77777777" w:rsidR="234564F7" w:rsidRPr="0022080A" w:rsidRDefault="234564F7" w:rsidP="002D035B">
      <w:pPr>
        <w:pStyle w:val="Heading1"/>
        <w:spacing w:line="360" w:lineRule="auto"/>
        <w:jc w:val="both"/>
        <w:rPr>
          <w:rFonts w:ascii="Arial" w:hAnsi="Arial" w:cs="Arial"/>
          <w:b/>
          <w:color w:val="auto"/>
          <w:sz w:val="24"/>
          <w:szCs w:val="24"/>
          <w:lang w:val="en-GB"/>
        </w:rPr>
      </w:pPr>
      <w:bookmarkStart w:id="28" w:name="_Toc100939547"/>
      <w:r w:rsidRPr="0022080A">
        <w:rPr>
          <w:rFonts w:ascii="Arial" w:hAnsi="Arial" w:cs="Arial"/>
          <w:b/>
          <w:color w:val="auto"/>
          <w:sz w:val="24"/>
          <w:szCs w:val="24"/>
          <w:lang w:val="en-GB"/>
        </w:rPr>
        <w:t>Conclusion</w:t>
      </w:r>
      <w:bookmarkEnd w:id="28"/>
    </w:p>
    <w:p w14:paraId="307CBC60" w14:textId="77777777" w:rsidR="234564F7" w:rsidRPr="0022080A" w:rsidRDefault="234564F7" w:rsidP="002D035B">
      <w:pPr>
        <w:spacing w:line="360" w:lineRule="auto"/>
        <w:jc w:val="both"/>
        <w:rPr>
          <w:rFonts w:ascii="Arial" w:hAnsi="Arial" w:cs="Arial"/>
          <w:sz w:val="24"/>
          <w:szCs w:val="24"/>
          <w:lang w:val="en-GB"/>
        </w:rPr>
      </w:pPr>
      <w:r w:rsidRPr="0022080A">
        <w:rPr>
          <w:rFonts w:ascii="Arial" w:hAnsi="Arial" w:cs="Arial"/>
          <w:sz w:val="24"/>
          <w:szCs w:val="24"/>
          <w:lang w:val="en-GB"/>
        </w:rPr>
        <w:t xml:space="preserve">In this report, I have used Gibbs reflective cycle to reflect on what I learned in the academic and employability skills module. The skills I have reflected upon include; CV Writing, Reflection, time management skills and presentation/public speaking skills. </w:t>
      </w:r>
    </w:p>
    <w:p w14:paraId="3C537C6D" w14:textId="77777777" w:rsidR="00241C58" w:rsidRDefault="00241C58">
      <w:pPr>
        <w:rPr>
          <w:rFonts w:ascii="Arial" w:hAnsi="Arial" w:cs="Arial"/>
          <w:b/>
          <w:bCs/>
          <w:sz w:val="24"/>
          <w:szCs w:val="24"/>
          <w:lang w:val="en-GB"/>
        </w:rPr>
      </w:pPr>
      <w:bookmarkStart w:id="29" w:name="_Toc100939548"/>
      <w:r>
        <w:rPr>
          <w:rFonts w:ascii="Arial" w:hAnsi="Arial" w:cs="Arial"/>
          <w:b/>
          <w:bCs/>
          <w:sz w:val="24"/>
          <w:szCs w:val="24"/>
          <w:lang w:val="en-GB"/>
        </w:rPr>
        <w:br w:type="page"/>
      </w:r>
    </w:p>
    <w:p w14:paraId="69D93B5C" w14:textId="77777777" w:rsidR="234564F7" w:rsidRPr="00241C58" w:rsidRDefault="234564F7" w:rsidP="00241C58">
      <w:pPr>
        <w:pStyle w:val="Heading1"/>
        <w:rPr>
          <w:rFonts w:ascii="Arial" w:hAnsi="Arial" w:cs="Arial"/>
          <w:b/>
          <w:bCs/>
          <w:color w:val="auto"/>
          <w:sz w:val="24"/>
          <w:lang w:val="en-GB"/>
        </w:rPr>
      </w:pPr>
      <w:r w:rsidRPr="00241C58">
        <w:rPr>
          <w:rFonts w:ascii="Arial" w:hAnsi="Arial" w:cs="Arial"/>
          <w:b/>
          <w:color w:val="auto"/>
          <w:sz w:val="24"/>
          <w:lang w:val="en-GB"/>
        </w:rPr>
        <w:lastRenderedPageBreak/>
        <w:t>References</w:t>
      </w:r>
      <w:bookmarkEnd w:id="29"/>
    </w:p>
    <w:p w14:paraId="4DC7297D" w14:textId="77777777" w:rsidR="00241C58" w:rsidRPr="00241C58" w:rsidRDefault="00241C58" w:rsidP="00241C58">
      <w:pPr>
        <w:pStyle w:val="NoSpacing"/>
        <w:spacing w:line="276" w:lineRule="auto"/>
        <w:ind w:left="720" w:hanging="720"/>
        <w:rPr>
          <w:rFonts w:ascii="Arial" w:hAnsi="Arial" w:cs="Arial"/>
          <w:sz w:val="24"/>
          <w:lang w:val="en-GB"/>
        </w:rPr>
      </w:pPr>
      <w:r w:rsidRPr="00241C58">
        <w:rPr>
          <w:rFonts w:ascii="Arial" w:hAnsi="Arial" w:cs="Arial"/>
          <w:sz w:val="24"/>
          <w:lang w:val="en-GB"/>
        </w:rPr>
        <w:t xml:space="preserve">Entrepreneur Handbook. 2022. </w:t>
      </w:r>
      <w:r w:rsidRPr="00241C58">
        <w:rPr>
          <w:rFonts w:ascii="Arial" w:hAnsi="Arial" w:cs="Arial"/>
          <w:i/>
          <w:iCs/>
          <w:sz w:val="24"/>
          <w:lang w:val="en-GB"/>
        </w:rPr>
        <w:t>7 proven time management tips for busy office managers</w:t>
      </w:r>
      <w:r w:rsidRPr="00241C58">
        <w:rPr>
          <w:rFonts w:ascii="Arial" w:hAnsi="Arial" w:cs="Arial"/>
          <w:sz w:val="24"/>
          <w:lang w:val="en-GB"/>
        </w:rPr>
        <w:t>. [online] Available at: &lt;https://entrepreneurhandbook.co.uk/7-proven-time-management-tips-for-busy-office-managers/&gt; [Accessed 15 April 2022].</w:t>
      </w:r>
    </w:p>
    <w:p w14:paraId="6C8F7DEB" w14:textId="77777777" w:rsidR="00241C58" w:rsidRPr="00241C58" w:rsidRDefault="00241C58" w:rsidP="00241C58">
      <w:pPr>
        <w:pStyle w:val="NoSpacing"/>
        <w:spacing w:line="276" w:lineRule="auto"/>
        <w:ind w:left="720" w:hanging="720"/>
        <w:rPr>
          <w:rFonts w:ascii="Arial" w:eastAsia="Arial" w:hAnsi="Arial" w:cs="Arial"/>
          <w:color w:val="222222"/>
          <w:sz w:val="24"/>
          <w:lang w:val="en-GB"/>
        </w:rPr>
      </w:pPr>
      <w:r w:rsidRPr="00241C58">
        <w:rPr>
          <w:rFonts w:ascii="Arial" w:eastAsia="Arial" w:hAnsi="Arial" w:cs="Arial"/>
          <w:color w:val="222222"/>
          <w:sz w:val="24"/>
          <w:lang w:val="en-GB"/>
        </w:rPr>
        <w:t xml:space="preserve">Gibbs, G., 1988. Learning by doing: A guide to teaching and learning methods. </w:t>
      </w:r>
      <w:r w:rsidRPr="00241C58">
        <w:rPr>
          <w:rFonts w:ascii="Arial" w:eastAsia="Arial" w:hAnsi="Arial" w:cs="Arial"/>
          <w:i/>
          <w:iCs/>
          <w:color w:val="222222"/>
          <w:sz w:val="24"/>
          <w:lang w:val="en-GB"/>
        </w:rPr>
        <w:t>Further Education Unit</w:t>
      </w:r>
      <w:r w:rsidRPr="00241C58">
        <w:rPr>
          <w:rFonts w:ascii="Arial" w:eastAsia="Arial" w:hAnsi="Arial" w:cs="Arial"/>
          <w:color w:val="222222"/>
          <w:sz w:val="24"/>
          <w:lang w:val="en-GB"/>
        </w:rPr>
        <w:t>.</w:t>
      </w:r>
    </w:p>
    <w:p w14:paraId="57DE9495" w14:textId="77777777" w:rsidR="00241C58" w:rsidRPr="00241C58" w:rsidRDefault="00241C58" w:rsidP="00241C58">
      <w:pPr>
        <w:pStyle w:val="NoSpacing"/>
        <w:spacing w:line="276" w:lineRule="auto"/>
        <w:ind w:left="720" w:hanging="720"/>
        <w:rPr>
          <w:rFonts w:ascii="Arial" w:hAnsi="Arial" w:cs="Arial"/>
          <w:sz w:val="24"/>
          <w:lang w:val="en-GB"/>
        </w:rPr>
      </w:pPr>
      <w:r w:rsidRPr="00241C58">
        <w:rPr>
          <w:rFonts w:ascii="Arial" w:hAnsi="Arial" w:cs="Arial"/>
          <w:sz w:val="24"/>
          <w:lang w:val="en-GB"/>
        </w:rPr>
        <w:t xml:space="preserve">Hampshireonlinelearning.co.uk. 2022. </w:t>
      </w:r>
      <w:r w:rsidRPr="00241C58">
        <w:rPr>
          <w:rFonts w:ascii="Arial" w:hAnsi="Arial" w:cs="Arial"/>
          <w:i/>
          <w:iCs/>
          <w:sz w:val="24"/>
          <w:lang w:val="en-GB"/>
        </w:rPr>
        <w:t xml:space="preserve">Driscoll (by </w:t>
      </w:r>
      <w:proofErr w:type="spellStart"/>
      <w:r w:rsidRPr="00241C58">
        <w:rPr>
          <w:rFonts w:ascii="Arial" w:hAnsi="Arial" w:cs="Arial"/>
          <w:i/>
          <w:iCs/>
          <w:sz w:val="24"/>
          <w:lang w:val="en-GB"/>
        </w:rPr>
        <w:t>Borton</w:t>
      </w:r>
      <w:proofErr w:type="spellEnd"/>
      <w:r w:rsidRPr="00241C58">
        <w:rPr>
          <w:rFonts w:ascii="Arial" w:hAnsi="Arial" w:cs="Arial"/>
          <w:i/>
          <w:iCs/>
          <w:sz w:val="24"/>
          <w:lang w:val="en-GB"/>
        </w:rPr>
        <w:t>) Model of Reflection (1994)</w:t>
      </w:r>
      <w:r w:rsidRPr="00241C58">
        <w:rPr>
          <w:rFonts w:ascii="Arial" w:hAnsi="Arial" w:cs="Arial"/>
          <w:sz w:val="24"/>
          <w:lang w:val="en-GB"/>
        </w:rPr>
        <w:t>. [online] Available at: &lt;https://www.hampshireonlinelearning.co.uk/course/view.php?id=26&gt; [Accessed 15 April 2022].</w:t>
      </w:r>
    </w:p>
    <w:p w14:paraId="10F70DD8" w14:textId="77777777" w:rsidR="00241C58" w:rsidRPr="00241C58" w:rsidRDefault="00241C58" w:rsidP="00241C58">
      <w:pPr>
        <w:pStyle w:val="NoSpacing"/>
        <w:spacing w:line="276" w:lineRule="auto"/>
        <w:ind w:left="720" w:hanging="720"/>
        <w:rPr>
          <w:rFonts w:ascii="Arial" w:eastAsia="Arial" w:hAnsi="Arial" w:cs="Arial"/>
          <w:color w:val="222222"/>
          <w:sz w:val="24"/>
          <w:lang w:val="en-GB"/>
        </w:rPr>
      </w:pPr>
      <w:r w:rsidRPr="00241C58">
        <w:rPr>
          <w:rFonts w:ascii="Arial" w:eastAsia="Arial" w:hAnsi="Arial" w:cs="Arial"/>
          <w:color w:val="222222"/>
          <w:sz w:val="24"/>
          <w:lang w:val="en-GB"/>
        </w:rPr>
        <w:t xml:space="preserve">Kolb, D.A., 1984. Experience as the source of learning and development. </w:t>
      </w:r>
      <w:r w:rsidRPr="00241C58">
        <w:rPr>
          <w:rFonts w:ascii="Arial" w:eastAsia="Arial" w:hAnsi="Arial" w:cs="Arial"/>
          <w:i/>
          <w:iCs/>
          <w:color w:val="222222"/>
          <w:sz w:val="24"/>
          <w:lang w:val="en-GB"/>
        </w:rPr>
        <w:t xml:space="preserve">Upper </w:t>
      </w:r>
      <w:proofErr w:type="spellStart"/>
      <w:r w:rsidRPr="00241C58">
        <w:rPr>
          <w:rFonts w:ascii="Arial" w:eastAsia="Arial" w:hAnsi="Arial" w:cs="Arial"/>
          <w:i/>
          <w:iCs/>
          <w:color w:val="222222"/>
          <w:sz w:val="24"/>
          <w:lang w:val="en-GB"/>
        </w:rPr>
        <w:t>Sadle</w:t>
      </w:r>
      <w:proofErr w:type="spellEnd"/>
      <w:r w:rsidRPr="00241C58">
        <w:rPr>
          <w:rFonts w:ascii="Arial" w:eastAsia="Arial" w:hAnsi="Arial" w:cs="Arial"/>
          <w:i/>
          <w:iCs/>
          <w:color w:val="222222"/>
          <w:sz w:val="24"/>
          <w:lang w:val="en-GB"/>
        </w:rPr>
        <w:t xml:space="preserve"> River: Prentice Hall</w:t>
      </w:r>
      <w:r w:rsidRPr="00241C58">
        <w:rPr>
          <w:rFonts w:ascii="Arial" w:eastAsia="Arial" w:hAnsi="Arial" w:cs="Arial"/>
          <w:color w:val="222222"/>
          <w:sz w:val="24"/>
          <w:lang w:val="en-GB"/>
        </w:rPr>
        <w:t>.</w:t>
      </w:r>
    </w:p>
    <w:p w14:paraId="70DAD8A7" w14:textId="77777777" w:rsidR="00241C58" w:rsidRPr="00241C58" w:rsidRDefault="00241C58" w:rsidP="00241C58">
      <w:pPr>
        <w:pStyle w:val="NoSpacing"/>
        <w:spacing w:line="276" w:lineRule="auto"/>
        <w:ind w:left="720" w:hanging="720"/>
        <w:rPr>
          <w:rFonts w:ascii="Arial" w:hAnsi="Arial" w:cs="Arial"/>
          <w:sz w:val="24"/>
          <w:lang w:val="en-GB"/>
        </w:rPr>
      </w:pPr>
      <w:proofErr w:type="spellStart"/>
      <w:r w:rsidRPr="00241C58">
        <w:rPr>
          <w:rFonts w:ascii="Arial" w:hAnsi="Arial" w:cs="Arial"/>
          <w:sz w:val="24"/>
          <w:lang w:val="en-GB"/>
        </w:rPr>
        <w:t>Maund</w:t>
      </w:r>
      <w:proofErr w:type="spellEnd"/>
      <w:r w:rsidRPr="00241C58">
        <w:rPr>
          <w:rFonts w:ascii="Arial" w:hAnsi="Arial" w:cs="Arial"/>
          <w:sz w:val="24"/>
          <w:lang w:val="en-GB"/>
        </w:rPr>
        <w:t xml:space="preserve">, A., </w:t>
      </w:r>
      <w:proofErr w:type="spellStart"/>
      <w:r w:rsidRPr="00241C58">
        <w:rPr>
          <w:rFonts w:ascii="Arial" w:hAnsi="Arial" w:cs="Arial"/>
          <w:sz w:val="24"/>
          <w:lang w:val="en-GB"/>
        </w:rPr>
        <w:t>Schriek</w:t>
      </w:r>
      <w:proofErr w:type="spellEnd"/>
      <w:r w:rsidRPr="00241C58">
        <w:rPr>
          <w:rFonts w:ascii="Arial" w:hAnsi="Arial" w:cs="Arial"/>
          <w:sz w:val="24"/>
          <w:lang w:val="en-GB"/>
        </w:rPr>
        <w:t xml:space="preserve">, M., and </w:t>
      </w:r>
      <w:proofErr w:type="spellStart"/>
      <w:r w:rsidRPr="00241C58">
        <w:rPr>
          <w:rFonts w:ascii="Arial" w:hAnsi="Arial" w:cs="Arial"/>
          <w:sz w:val="24"/>
          <w:lang w:val="en-GB"/>
        </w:rPr>
        <w:t>Tinkler</w:t>
      </w:r>
      <w:proofErr w:type="spellEnd"/>
      <w:r w:rsidRPr="00241C58">
        <w:rPr>
          <w:rFonts w:ascii="Arial" w:hAnsi="Arial" w:cs="Arial"/>
          <w:sz w:val="24"/>
          <w:lang w:val="en-GB"/>
        </w:rPr>
        <w:t>, P. (2017) Certificate in Higher Education: Skills for the Workplace Student Yearbook. London: Sage.</w:t>
      </w:r>
    </w:p>
    <w:p w14:paraId="16B67FEC" w14:textId="77777777" w:rsidR="00241C58" w:rsidRPr="00241C58" w:rsidRDefault="00241C58" w:rsidP="00241C58">
      <w:pPr>
        <w:pStyle w:val="NoSpacing"/>
        <w:spacing w:line="276" w:lineRule="auto"/>
        <w:ind w:left="720" w:hanging="720"/>
        <w:rPr>
          <w:rFonts w:ascii="Arial" w:hAnsi="Arial" w:cs="Arial"/>
          <w:sz w:val="24"/>
          <w:lang w:val="en-GB"/>
        </w:rPr>
      </w:pPr>
      <w:r w:rsidRPr="00241C58">
        <w:rPr>
          <w:rFonts w:ascii="Arial" w:hAnsi="Arial" w:cs="Arial"/>
          <w:sz w:val="24"/>
          <w:lang w:val="en-GB"/>
        </w:rPr>
        <w:t xml:space="preserve">Mindtools.com. 2022. </w:t>
      </w:r>
      <w:r w:rsidRPr="00241C58">
        <w:rPr>
          <w:rFonts w:ascii="Arial" w:hAnsi="Arial" w:cs="Arial"/>
          <w:i/>
          <w:iCs/>
          <w:sz w:val="24"/>
          <w:lang w:val="en-GB"/>
        </w:rPr>
        <w:t xml:space="preserve">What Is Time </w:t>
      </w:r>
      <w:proofErr w:type="gramStart"/>
      <w:r w:rsidRPr="00241C58">
        <w:rPr>
          <w:rFonts w:ascii="Arial" w:hAnsi="Arial" w:cs="Arial"/>
          <w:i/>
          <w:iCs/>
          <w:sz w:val="24"/>
          <w:lang w:val="en-GB"/>
        </w:rPr>
        <w:t>Management?:</w:t>
      </w:r>
      <w:proofErr w:type="gramEnd"/>
      <w:r w:rsidRPr="00241C58">
        <w:rPr>
          <w:rFonts w:ascii="Arial" w:hAnsi="Arial" w:cs="Arial"/>
          <w:i/>
          <w:iCs/>
          <w:sz w:val="24"/>
          <w:lang w:val="en-GB"/>
        </w:rPr>
        <w:t xml:space="preserve"> Working Smarter to Enhance Productivity</w:t>
      </w:r>
      <w:r w:rsidRPr="00241C58">
        <w:rPr>
          <w:rFonts w:ascii="Arial" w:hAnsi="Arial" w:cs="Arial"/>
          <w:sz w:val="24"/>
          <w:lang w:val="en-GB"/>
        </w:rPr>
        <w:t>. [online] Available at: &lt;https://www.mindtools.com/pages/article/newHTE_00.htm&gt; [Accessed 15 April 2022].</w:t>
      </w:r>
    </w:p>
    <w:p w14:paraId="725640F2" w14:textId="77777777" w:rsidR="00241C58" w:rsidRPr="00241C58" w:rsidRDefault="00241C58" w:rsidP="00241C58">
      <w:pPr>
        <w:pStyle w:val="NoSpacing"/>
        <w:spacing w:line="276" w:lineRule="auto"/>
        <w:ind w:left="720" w:hanging="720"/>
        <w:rPr>
          <w:rFonts w:ascii="Arial" w:eastAsia="Arial" w:hAnsi="Arial" w:cs="Arial"/>
          <w:color w:val="222222"/>
          <w:sz w:val="24"/>
          <w:lang w:val="en-GB"/>
        </w:rPr>
      </w:pPr>
      <w:r w:rsidRPr="00241C58">
        <w:rPr>
          <w:rFonts w:ascii="Arial" w:eastAsia="Arial" w:hAnsi="Arial" w:cs="Arial"/>
          <w:color w:val="222222"/>
          <w:sz w:val="24"/>
          <w:lang w:val="en-GB"/>
        </w:rPr>
        <w:t xml:space="preserve">Morgan, P., 2020. </w:t>
      </w:r>
      <w:r w:rsidRPr="00241C58">
        <w:rPr>
          <w:rFonts w:ascii="Arial" w:eastAsia="Arial" w:hAnsi="Arial" w:cs="Arial"/>
          <w:i/>
          <w:iCs/>
          <w:color w:val="222222"/>
          <w:sz w:val="24"/>
          <w:lang w:val="en-GB"/>
        </w:rPr>
        <w:t>The Business Student′ s Guide to Study and Employability</w:t>
      </w:r>
      <w:r w:rsidRPr="00241C58">
        <w:rPr>
          <w:rFonts w:ascii="Arial" w:eastAsia="Arial" w:hAnsi="Arial" w:cs="Arial"/>
          <w:color w:val="222222"/>
          <w:sz w:val="24"/>
          <w:lang w:val="en-GB"/>
        </w:rPr>
        <w:t>. Sage.</w:t>
      </w:r>
    </w:p>
    <w:p w14:paraId="7206774D" w14:textId="77777777" w:rsidR="00241C58" w:rsidRPr="00241C58" w:rsidRDefault="00241C58" w:rsidP="00241C58">
      <w:pPr>
        <w:pStyle w:val="NoSpacing"/>
        <w:spacing w:line="276" w:lineRule="auto"/>
        <w:ind w:left="720" w:hanging="720"/>
        <w:rPr>
          <w:rFonts w:ascii="Arial" w:eastAsia="Arial" w:hAnsi="Arial" w:cs="Arial"/>
          <w:color w:val="222222"/>
          <w:sz w:val="24"/>
          <w:lang w:val="en-GB"/>
        </w:rPr>
      </w:pPr>
      <w:r w:rsidRPr="00241C58">
        <w:rPr>
          <w:rFonts w:ascii="Arial" w:eastAsia="Arial" w:hAnsi="Arial" w:cs="Arial"/>
          <w:color w:val="222222"/>
          <w:sz w:val="24"/>
          <w:lang w:val="en-GB"/>
        </w:rPr>
        <w:t xml:space="preserve">Van Emden, J. and Becker, L., 2016. </w:t>
      </w:r>
      <w:r w:rsidRPr="00241C58">
        <w:rPr>
          <w:rFonts w:ascii="Arial" w:eastAsia="Arial" w:hAnsi="Arial" w:cs="Arial"/>
          <w:i/>
          <w:iCs/>
          <w:color w:val="222222"/>
          <w:sz w:val="24"/>
          <w:lang w:val="en-GB"/>
        </w:rPr>
        <w:t>Presentation skills for students</w:t>
      </w:r>
      <w:r w:rsidRPr="00241C58">
        <w:rPr>
          <w:rFonts w:ascii="Arial" w:eastAsia="Arial" w:hAnsi="Arial" w:cs="Arial"/>
          <w:color w:val="222222"/>
          <w:sz w:val="24"/>
          <w:lang w:val="en-GB"/>
        </w:rPr>
        <w:t>. Macmillan International Higher Education.</w:t>
      </w:r>
    </w:p>
    <w:p w14:paraId="7D1BBAAE" w14:textId="77777777" w:rsidR="234564F7" w:rsidRPr="0022080A" w:rsidRDefault="234564F7" w:rsidP="002D035B">
      <w:pPr>
        <w:spacing w:line="360" w:lineRule="auto"/>
        <w:jc w:val="both"/>
        <w:rPr>
          <w:rFonts w:ascii="Arial" w:hAnsi="Arial" w:cs="Arial"/>
          <w:b/>
          <w:bCs/>
          <w:sz w:val="24"/>
          <w:szCs w:val="24"/>
          <w:lang w:val="en-GB"/>
        </w:rPr>
      </w:pPr>
    </w:p>
    <w:p w14:paraId="2BD5B334" w14:textId="77777777" w:rsidR="234564F7" w:rsidRPr="0022080A" w:rsidRDefault="234564F7" w:rsidP="002D035B">
      <w:pPr>
        <w:spacing w:line="360" w:lineRule="auto"/>
        <w:jc w:val="both"/>
        <w:rPr>
          <w:rFonts w:ascii="Arial" w:hAnsi="Arial" w:cs="Arial"/>
          <w:b/>
          <w:bCs/>
          <w:sz w:val="24"/>
          <w:szCs w:val="24"/>
          <w:lang w:val="en-GB"/>
        </w:rPr>
      </w:pPr>
    </w:p>
    <w:p w14:paraId="40488D75" w14:textId="77777777" w:rsidR="234564F7" w:rsidRPr="0022080A" w:rsidRDefault="234564F7" w:rsidP="002D035B">
      <w:pPr>
        <w:spacing w:line="360" w:lineRule="auto"/>
        <w:jc w:val="both"/>
        <w:rPr>
          <w:rFonts w:ascii="Arial" w:hAnsi="Arial" w:cs="Arial"/>
          <w:sz w:val="24"/>
          <w:szCs w:val="24"/>
          <w:lang w:val="en-GB"/>
        </w:rPr>
      </w:pPr>
    </w:p>
    <w:p w14:paraId="3A67AADB" w14:textId="77777777" w:rsidR="234564F7" w:rsidRPr="0022080A" w:rsidRDefault="234564F7" w:rsidP="002D035B">
      <w:pPr>
        <w:spacing w:line="360" w:lineRule="auto"/>
        <w:jc w:val="both"/>
        <w:rPr>
          <w:rFonts w:ascii="Arial" w:hAnsi="Arial" w:cs="Arial"/>
          <w:sz w:val="24"/>
          <w:szCs w:val="24"/>
          <w:lang w:val="en-GB"/>
        </w:rPr>
      </w:pPr>
    </w:p>
    <w:sectPr w:rsidR="234564F7" w:rsidRPr="0022080A" w:rsidSect="00D05F8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73FB2" w14:textId="77777777" w:rsidR="004B04D2" w:rsidRDefault="004B04D2" w:rsidP="00AA48F9">
      <w:pPr>
        <w:spacing w:after="0" w:line="240" w:lineRule="auto"/>
      </w:pPr>
      <w:r>
        <w:separator/>
      </w:r>
    </w:p>
  </w:endnote>
  <w:endnote w:type="continuationSeparator" w:id="0">
    <w:p w14:paraId="574454D8" w14:textId="77777777" w:rsidR="004B04D2" w:rsidRDefault="004B04D2" w:rsidP="00AA4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349695"/>
      <w:docPartObj>
        <w:docPartGallery w:val="Page Numbers (Bottom of Page)"/>
        <w:docPartUnique/>
      </w:docPartObj>
    </w:sdtPr>
    <w:sdtEndPr/>
    <w:sdtContent>
      <w:p w14:paraId="332071DA" w14:textId="77777777" w:rsidR="0022080A" w:rsidRDefault="0022080A">
        <w:pPr>
          <w:pStyle w:val="Footer"/>
          <w:jc w:val="right"/>
        </w:pPr>
        <w:r w:rsidRPr="0022080A">
          <w:rPr>
            <w:rFonts w:ascii="Arial" w:hAnsi="Arial" w:cs="Arial"/>
            <w:sz w:val="24"/>
          </w:rPr>
          <w:t xml:space="preserve">Page | </w:t>
        </w:r>
        <w:r w:rsidRPr="0022080A">
          <w:rPr>
            <w:rFonts w:ascii="Arial" w:hAnsi="Arial" w:cs="Arial"/>
            <w:sz w:val="24"/>
          </w:rPr>
          <w:fldChar w:fldCharType="begin"/>
        </w:r>
        <w:r w:rsidRPr="0022080A">
          <w:rPr>
            <w:rFonts w:ascii="Arial" w:hAnsi="Arial" w:cs="Arial"/>
            <w:sz w:val="24"/>
          </w:rPr>
          <w:instrText xml:space="preserve"> PAGE   \* MERGEFORMAT </w:instrText>
        </w:r>
        <w:r w:rsidRPr="0022080A">
          <w:rPr>
            <w:rFonts w:ascii="Arial" w:hAnsi="Arial" w:cs="Arial"/>
            <w:sz w:val="24"/>
          </w:rPr>
          <w:fldChar w:fldCharType="separate"/>
        </w:r>
        <w:r w:rsidR="00241C58">
          <w:rPr>
            <w:rFonts w:ascii="Arial" w:hAnsi="Arial" w:cs="Arial"/>
            <w:noProof/>
            <w:sz w:val="24"/>
          </w:rPr>
          <w:t>10</w:t>
        </w:r>
        <w:r w:rsidRPr="0022080A">
          <w:rPr>
            <w:rFonts w:ascii="Arial" w:hAnsi="Arial" w:cs="Arial"/>
            <w:sz w:val="24"/>
          </w:rPr>
          <w:fldChar w:fldCharType="end"/>
        </w:r>
        <w:r w:rsidRPr="0022080A">
          <w:rPr>
            <w:sz w:val="24"/>
          </w:rPr>
          <w:t xml:space="preserve"> </w:t>
        </w:r>
      </w:p>
    </w:sdtContent>
  </w:sdt>
  <w:p w14:paraId="7EBC92A1" w14:textId="77777777" w:rsidR="0022080A" w:rsidRDefault="00220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607E9" w14:textId="77777777" w:rsidR="004B04D2" w:rsidRDefault="004B04D2" w:rsidP="00AA48F9">
      <w:pPr>
        <w:spacing w:after="0" w:line="240" w:lineRule="auto"/>
      </w:pPr>
      <w:r>
        <w:separator/>
      </w:r>
    </w:p>
  </w:footnote>
  <w:footnote w:type="continuationSeparator" w:id="0">
    <w:p w14:paraId="3723DFAB" w14:textId="77777777" w:rsidR="004B04D2" w:rsidRDefault="004B04D2" w:rsidP="00AA48F9">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409265989" textId="1870720835" start="0" length="12" invalidationStart="0" invalidationLength="12" id="BpzYV0h9"/>
    <int:ParagraphRange paragraphId="942125322" textId="1345953582" start="0" length="200" invalidationStart="0" invalidationLength="200" id="8M4mxTBK"/>
    <int:ParagraphRange paragraphId="1465494994" textId="760489639" start="0" length="226" invalidationStart="0" invalidationLength="226" id="zKtTTwng"/>
  </int:Manifest>
  <int:Observations>
    <int:Content id="BpzYV0h9">
      <int:Reviewed type="WordDesignerPullQuotesAnnotation"/>
    </int:Content>
    <int:Content id="8M4mxTBK">
      <int:Rejection type="WordDesignerDefaultAnnotation"/>
    </int:Content>
    <int:Content id="zKtTTwng">
      <int:Rejection type="WordDesignerDefaultAnnotation"/>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1A6F"/>
    <w:rsid w:val="00024DE0"/>
    <w:rsid w:val="00134746"/>
    <w:rsid w:val="0022080A"/>
    <w:rsid w:val="00241C58"/>
    <w:rsid w:val="002D035B"/>
    <w:rsid w:val="00441919"/>
    <w:rsid w:val="004B04D2"/>
    <w:rsid w:val="004B26F4"/>
    <w:rsid w:val="004E0D50"/>
    <w:rsid w:val="00544770"/>
    <w:rsid w:val="007207BA"/>
    <w:rsid w:val="00742212"/>
    <w:rsid w:val="007830DC"/>
    <w:rsid w:val="008B160E"/>
    <w:rsid w:val="008C08EA"/>
    <w:rsid w:val="00905685"/>
    <w:rsid w:val="00964C53"/>
    <w:rsid w:val="00AA48F9"/>
    <w:rsid w:val="00C01A6F"/>
    <w:rsid w:val="00CB2B82"/>
    <w:rsid w:val="00D05F8C"/>
    <w:rsid w:val="00ED51B7"/>
    <w:rsid w:val="00F31E47"/>
    <w:rsid w:val="00F8602C"/>
    <w:rsid w:val="234564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CB5C8"/>
  <w15:docId w15:val="{E84723EE-7393-40F4-9B48-96577170D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F8C"/>
  </w:style>
  <w:style w:type="paragraph" w:styleId="Heading1">
    <w:name w:val="heading 1"/>
    <w:basedOn w:val="Normal"/>
    <w:next w:val="Normal"/>
    <w:link w:val="Heading1Char"/>
    <w:uiPriority w:val="9"/>
    <w:qFormat/>
    <w:rsid w:val="009056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056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5F8C"/>
    <w:pPr>
      <w:spacing w:after="0" w:line="240" w:lineRule="auto"/>
    </w:pPr>
  </w:style>
  <w:style w:type="character" w:customStyle="1" w:styleId="Heading1Char">
    <w:name w:val="Heading 1 Char"/>
    <w:basedOn w:val="DefaultParagraphFont"/>
    <w:link w:val="Heading1"/>
    <w:uiPriority w:val="9"/>
    <w:rsid w:val="0090568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0568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A4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48F9"/>
  </w:style>
  <w:style w:type="paragraph" w:styleId="Footer">
    <w:name w:val="footer"/>
    <w:basedOn w:val="Normal"/>
    <w:link w:val="FooterChar"/>
    <w:uiPriority w:val="99"/>
    <w:unhideWhenUsed/>
    <w:rsid w:val="00AA4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48F9"/>
  </w:style>
  <w:style w:type="paragraph" w:styleId="Title">
    <w:name w:val="Title"/>
    <w:basedOn w:val="Normal"/>
    <w:next w:val="Normal"/>
    <w:link w:val="TitleChar"/>
    <w:uiPriority w:val="10"/>
    <w:qFormat/>
    <w:rsid w:val="00AA48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8F9"/>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AA48F9"/>
    <w:pPr>
      <w:outlineLvl w:val="9"/>
    </w:pPr>
  </w:style>
  <w:style w:type="paragraph" w:styleId="TOC1">
    <w:name w:val="toc 1"/>
    <w:basedOn w:val="Normal"/>
    <w:next w:val="Normal"/>
    <w:autoRedefine/>
    <w:uiPriority w:val="39"/>
    <w:unhideWhenUsed/>
    <w:rsid w:val="00AA48F9"/>
    <w:pPr>
      <w:spacing w:after="100"/>
    </w:pPr>
  </w:style>
  <w:style w:type="paragraph" w:styleId="TOC2">
    <w:name w:val="toc 2"/>
    <w:basedOn w:val="Normal"/>
    <w:next w:val="Normal"/>
    <w:autoRedefine/>
    <w:uiPriority w:val="39"/>
    <w:unhideWhenUsed/>
    <w:rsid w:val="00AA48F9"/>
    <w:pPr>
      <w:spacing w:after="100"/>
      <w:ind w:left="220"/>
    </w:pPr>
  </w:style>
  <w:style w:type="character" w:styleId="Hyperlink">
    <w:name w:val="Hyperlink"/>
    <w:basedOn w:val="DefaultParagraphFont"/>
    <w:uiPriority w:val="99"/>
    <w:unhideWhenUsed/>
    <w:rsid w:val="00AA48F9"/>
    <w:rPr>
      <w:color w:val="0563C1" w:themeColor="hyperlink"/>
      <w:u w:val="single"/>
    </w:rPr>
  </w:style>
  <w:style w:type="paragraph" w:styleId="BalloonText">
    <w:name w:val="Balloon Text"/>
    <w:basedOn w:val="Normal"/>
    <w:link w:val="BalloonTextChar"/>
    <w:uiPriority w:val="99"/>
    <w:semiHidden/>
    <w:unhideWhenUsed/>
    <w:rsid w:val="002208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08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ae93ff79c78b4cf1" Type="http://schemas.microsoft.com/office/2019/09/relationships/intelligence" Target="intelligenc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642ED-9FF4-458A-9AEC-30A190CF7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2381</Words>
  <Characters>13576</Characters>
  <Application>Microsoft Office Word</Application>
  <DocSecurity>0</DocSecurity>
  <Lines>113</Lines>
  <Paragraphs>31</Paragraphs>
  <ScaleCrop>false</ScaleCrop>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June</dc:creator>
  <cp:lastModifiedBy>stefan</cp:lastModifiedBy>
  <cp:revision>6</cp:revision>
  <dcterms:created xsi:type="dcterms:W3CDTF">2022-04-15T15:34:00Z</dcterms:created>
  <dcterms:modified xsi:type="dcterms:W3CDTF">2022-04-27T20:49:00Z</dcterms:modified>
</cp:coreProperties>
</file>