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6A6CB0" w14:textId="7777777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The advantages and disadvantages of early intervention for young children with Autism Spectrum Disorder (ASD) will be analysed and evaluated in terms of models of disability, inclusive practice, theories of education, and strategies in early years practice. This will include reference t</w:t>
      </w:r>
      <w:r>
        <w:rPr>
          <w:rFonts w:ascii="Arial" w:eastAsia="Times New Roman" w:hAnsi="Arial" w:cs="Arial"/>
          <w:color w:val="000000"/>
          <w:sz w:val="24"/>
          <w:szCs w:val="24"/>
          <w:lang w:eastAsia="en-GB"/>
        </w:rPr>
        <w:t xml:space="preserve">o medical, social and ‘rights’ </w:t>
      </w:r>
      <w:r w:rsidRPr="00873004">
        <w:rPr>
          <w:rFonts w:ascii="Arial" w:eastAsia="Times New Roman" w:hAnsi="Arial" w:cs="Arial"/>
          <w:color w:val="000000"/>
          <w:sz w:val="24"/>
          <w:szCs w:val="24"/>
          <w:lang w:eastAsia="en-GB"/>
        </w:rPr>
        <w:t>models of disability, to legislation, policies and codes of practice in UK and Wales, to inclusive practice in mainstream settings and the role of specialist schools. Strategies for early intervention, highlighting the importance of skilled and knowledgeable early childhood practitioners, enabling environments and the differences between using a Behavioural Analysis approach and a Developmental-Relationship-Play based approach will also be discussed. Examples from mainstream settings and alternative educational philosophies such as Montessori, Reggio Emilia, and Steiner, as well as international perspectives will be provided, with evidence from current research.</w:t>
      </w:r>
    </w:p>
    <w:p w14:paraId="76D899D0" w14:textId="7777777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 </w:t>
      </w:r>
    </w:p>
    <w:p w14:paraId="6E91C6C2" w14:textId="7777777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Autism Spectrum Disorder is a ‘severe early onset neurodevelopmental disorder characterized by significant difficulties in social communication, as well as restrictive interests and repetitive behaviours that critically affect daily living activities’ (</w:t>
      </w:r>
      <w:proofErr w:type="spellStart"/>
      <w:r w:rsidRPr="00873004">
        <w:rPr>
          <w:rFonts w:ascii="Arial" w:eastAsia="Times New Roman" w:hAnsi="Arial" w:cs="Arial"/>
          <w:color w:val="000000"/>
          <w:sz w:val="24"/>
          <w:szCs w:val="24"/>
          <w:lang w:eastAsia="en-GB"/>
        </w:rPr>
        <w:t>Magan-Maganto</w:t>
      </w:r>
      <w:proofErr w:type="spellEnd"/>
      <w:r w:rsidRPr="00873004">
        <w:rPr>
          <w:rFonts w:ascii="Arial" w:eastAsia="Times New Roman" w:hAnsi="Arial" w:cs="Arial"/>
          <w:color w:val="000000"/>
          <w:sz w:val="24"/>
          <w:szCs w:val="24"/>
          <w:lang w:eastAsia="en-GB"/>
        </w:rPr>
        <w:t xml:space="preserve"> et al, 2017). It is defined as a triad of impairments relating to social interaction, communication and imagination (</w:t>
      </w:r>
      <w:r>
        <w:rPr>
          <w:rFonts w:ascii="Arial" w:eastAsia="Times New Roman" w:hAnsi="Arial" w:cs="Arial"/>
          <w:color w:val="000000"/>
          <w:sz w:val="24"/>
          <w:szCs w:val="24"/>
          <w:lang w:eastAsia="en-GB"/>
        </w:rPr>
        <w:t xml:space="preserve">Frederickson and Cline, 2105), </w:t>
      </w:r>
      <w:r w:rsidRPr="00873004">
        <w:rPr>
          <w:rFonts w:ascii="Arial" w:eastAsia="Times New Roman" w:hAnsi="Arial" w:cs="Arial"/>
          <w:color w:val="000000"/>
          <w:sz w:val="24"/>
          <w:szCs w:val="24"/>
          <w:lang w:eastAsia="en-GB"/>
        </w:rPr>
        <w:t xml:space="preserve">and a spectrum of varying degrees of disability within each element of the triad ranging from low to high functioning, usually based on IQ (Janes, 2015). Frederickson and Cline (2015) state the disorder as having a biological and genetic basis in which environmental factors also play a role.  This biomedical model is disputed by </w:t>
      </w:r>
      <w:proofErr w:type="spellStart"/>
      <w:r w:rsidRPr="00873004">
        <w:rPr>
          <w:rFonts w:ascii="Arial" w:eastAsia="Times New Roman" w:hAnsi="Arial" w:cs="Arial"/>
          <w:color w:val="000000"/>
          <w:sz w:val="24"/>
          <w:szCs w:val="24"/>
          <w:lang w:eastAsia="en-GB"/>
        </w:rPr>
        <w:t>Runswick</w:t>
      </w:r>
      <w:proofErr w:type="spellEnd"/>
      <w:r w:rsidRPr="00873004">
        <w:rPr>
          <w:rFonts w:ascii="Arial" w:eastAsia="Times New Roman" w:hAnsi="Arial" w:cs="Arial"/>
          <w:color w:val="000000"/>
          <w:sz w:val="24"/>
          <w:szCs w:val="24"/>
          <w:lang w:eastAsia="en-GB"/>
        </w:rPr>
        <w:t>-Cole et al (2016) whose critical autism studies suggest that there is no scientific evidence of this and point to autism as b</w:t>
      </w:r>
      <w:r>
        <w:rPr>
          <w:rFonts w:ascii="Arial" w:eastAsia="Times New Roman" w:hAnsi="Arial" w:cs="Arial"/>
          <w:color w:val="000000"/>
          <w:sz w:val="24"/>
          <w:szCs w:val="24"/>
          <w:lang w:eastAsia="en-GB"/>
        </w:rPr>
        <w:t xml:space="preserve">eing ‘a fact of human nature’, </w:t>
      </w:r>
      <w:r w:rsidRPr="00873004">
        <w:rPr>
          <w:rFonts w:ascii="Arial" w:eastAsia="Times New Roman" w:hAnsi="Arial" w:cs="Arial"/>
          <w:color w:val="000000"/>
          <w:sz w:val="24"/>
          <w:szCs w:val="24"/>
          <w:lang w:eastAsia="en-GB"/>
        </w:rPr>
        <w:t>a ‘</w:t>
      </w:r>
      <w:proofErr w:type="gramStart"/>
      <w:r w:rsidRPr="00873004">
        <w:rPr>
          <w:rFonts w:ascii="Arial" w:eastAsia="Times New Roman" w:hAnsi="Arial" w:cs="Arial"/>
          <w:color w:val="000000"/>
          <w:sz w:val="24"/>
          <w:szCs w:val="24"/>
          <w:lang w:eastAsia="en-GB"/>
        </w:rPr>
        <w:t>different way</w:t>
      </w:r>
      <w:proofErr w:type="gramEnd"/>
      <w:r w:rsidRPr="00873004">
        <w:rPr>
          <w:rFonts w:ascii="Arial" w:eastAsia="Times New Roman" w:hAnsi="Arial" w:cs="Arial"/>
          <w:color w:val="000000"/>
          <w:sz w:val="24"/>
          <w:szCs w:val="24"/>
          <w:lang w:eastAsia="en-GB"/>
        </w:rPr>
        <w:t xml:space="preserve"> of being’ (</w:t>
      </w:r>
      <w:proofErr w:type="spellStart"/>
      <w:r w:rsidRPr="00873004">
        <w:rPr>
          <w:rFonts w:ascii="Arial" w:eastAsia="Times New Roman" w:hAnsi="Arial" w:cs="Arial"/>
          <w:color w:val="000000"/>
          <w:sz w:val="24"/>
          <w:szCs w:val="24"/>
          <w:lang w:eastAsia="en-GB"/>
        </w:rPr>
        <w:t>Runswick</w:t>
      </w:r>
      <w:proofErr w:type="spellEnd"/>
      <w:r w:rsidRPr="00873004">
        <w:rPr>
          <w:rFonts w:ascii="Arial" w:eastAsia="Times New Roman" w:hAnsi="Arial" w:cs="Arial"/>
          <w:color w:val="000000"/>
          <w:sz w:val="24"/>
          <w:szCs w:val="24"/>
          <w:lang w:eastAsia="en-GB"/>
        </w:rPr>
        <w:t>-Cole et al, 2016: 9).  The National Autistic Society (2018) and the Welsh Government funded and developed programmes for people with ASD (</w:t>
      </w:r>
      <w:proofErr w:type="spellStart"/>
      <w:r w:rsidRPr="00873004">
        <w:rPr>
          <w:rFonts w:ascii="Arial" w:eastAsia="Times New Roman" w:hAnsi="Arial" w:cs="Arial"/>
          <w:color w:val="000000"/>
          <w:sz w:val="24"/>
          <w:szCs w:val="24"/>
          <w:lang w:eastAsia="en-GB"/>
        </w:rPr>
        <w:t>ASDinfoWales</w:t>
      </w:r>
      <w:proofErr w:type="spellEnd"/>
      <w:r w:rsidRPr="00873004">
        <w:rPr>
          <w:rFonts w:ascii="Arial" w:eastAsia="Times New Roman" w:hAnsi="Arial" w:cs="Arial"/>
          <w:color w:val="000000"/>
          <w:sz w:val="24"/>
          <w:szCs w:val="24"/>
          <w:lang w:eastAsia="en-GB"/>
        </w:rPr>
        <w:t xml:space="preserve">, 2015) state that there are no two children with autism who are </w:t>
      </w:r>
      <w:proofErr w:type="gramStart"/>
      <w:r w:rsidRPr="00873004">
        <w:rPr>
          <w:rFonts w:ascii="Arial" w:eastAsia="Times New Roman" w:hAnsi="Arial" w:cs="Arial"/>
          <w:color w:val="000000"/>
          <w:sz w:val="24"/>
          <w:szCs w:val="24"/>
          <w:lang w:eastAsia="en-GB"/>
        </w:rPr>
        <w:t>exactly the same</w:t>
      </w:r>
      <w:proofErr w:type="gramEnd"/>
      <w:r w:rsidRPr="00873004">
        <w:rPr>
          <w:rFonts w:ascii="Arial" w:eastAsia="Times New Roman" w:hAnsi="Arial" w:cs="Arial"/>
          <w:color w:val="000000"/>
          <w:sz w:val="24"/>
          <w:szCs w:val="24"/>
          <w:lang w:eastAsia="en-GB"/>
        </w:rPr>
        <w:t>, each presents different difficulties and strengths and behavioural issues. It is estimated that 1 in 100 children in UK have ASD and this is on the rise.</w:t>
      </w:r>
    </w:p>
    <w:p w14:paraId="6982E69A"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5DD591F6" w14:textId="340CE34E"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The medical model suggests that the cause of the disorder is within the child, who therefore </w:t>
      </w:r>
      <w:proofErr w:type="gramStart"/>
      <w:r w:rsidRPr="00873004">
        <w:rPr>
          <w:rFonts w:ascii="Arial" w:eastAsia="Times New Roman" w:hAnsi="Arial" w:cs="Arial"/>
          <w:color w:val="000000"/>
          <w:sz w:val="24"/>
          <w:szCs w:val="24"/>
          <w:lang w:eastAsia="en-GB"/>
        </w:rPr>
        <w:t>has to</w:t>
      </w:r>
      <w:proofErr w:type="gramEnd"/>
      <w:r w:rsidRPr="00873004">
        <w:rPr>
          <w:rFonts w:ascii="Arial" w:eastAsia="Times New Roman" w:hAnsi="Arial" w:cs="Arial"/>
          <w:color w:val="000000"/>
          <w:sz w:val="24"/>
          <w:szCs w:val="24"/>
          <w:lang w:eastAsia="en-GB"/>
        </w:rPr>
        <w:t xml:space="preserve"> change, in order to conform to what society considers normal, which is more or less challenged by researchers who, in agreement with Bronfenbrenner’s theory of Ecological Systems (1979), consider the environment to play a significant </w:t>
      </w:r>
      <w:r w:rsidRPr="00873004">
        <w:rPr>
          <w:rFonts w:ascii="Arial" w:eastAsia="Times New Roman" w:hAnsi="Arial" w:cs="Arial"/>
          <w:color w:val="000000"/>
          <w:sz w:val="24"/>
          <w:szCs w:val="24"/>
          <w:lang w:eastAsia="en-GB"/>
        </w:rPr>
        <w:lastRenderedPageBreak/>
        <w:t xml:space="preserve">part (Hodkinson, 2016; </w:t>
      </w:r>
      <w:proofErr w:type="spellStart"/>
      <w:r w:rsidRPr="00873004">
        <w:rPr>
          <w:rFonts w:ascii="Arial" w:eastAsia="Times New Roman" w:hAnsi="Arial" w:cs="Arial"/>
          <w:color w:val="000000"/>
          <w:sz w:val="24"/>
          <w:szCs w:val="24"/>
          <w:lang w:eastAsia="en-GB"/>
        </w:rPr>
        <w:t>Cologon</w:t>
      </w:r>
      <w:proofErr w:type="spellEnd"/>
      <w:r w:rsidRPr="00873004">
        <w:rPr>
          <w:rFonts w:ascii="Arial" w:eastAsia="Times New Roman" w:hAnsi="Arial" w:cs="Arial"/>
          <w:color w:val="000000"/>
          <w:sz w:val="24"/>
          <w:szCs w:val="24"/>
          <w:lang w:eastAsia="en-GB"/>
        </w:rPr>
        <w:t xml:space="preserve">, no date; Schapiro, 2009; Mitchell, 2003). However, Marks (2017) criticises this social model suggesting that it does not address the very real problems that a child with autism has to live with </w:t>
      </w:r>
      <w:r w:rsidR="00272572" w:rsidRPr="00873004">
        <w:rPr>
          <w:rFonts w:ascii="Arial" w:eastAsia="Times New Roman" w:hAnsi="Arial" w:cs="Arial"/>
          <w:color w:val="000000"/>
          <w:sz w:val="24"/>
          <w:szCs w:val="24"/>
          <w:lang w:eastAsia="en-GB"/>
        </w:rPr>
        <w:t>daily</w:t>
      </w:r>
      <w:r w:rsidRPr="00873004">
        <w:rPr>
          <w:rFonts w:ascii="Arial" w:eastAsia="Times New Roman" w:hAnsi="Arial" w:cs="Arial"/>
          <w:color w:val="000000"/>
          <w:sz w:val="24"/>
          <w:szCs w:val="24"/>
          <w:lang w:eastAsia="en-GB"/>
        </w:rPr>
        <w:t>, for example, lack of independent skills to cope in society. Hodkinson (2016</w:t>
      </w:r>
      <w:r w:rsidR="004A29AD">
        <w:rPr>
          <w:rFonts w:ascii="Arial" w:eastAsia="Times New Roman" w:hAnsi="Arial" w:cs="Arial"/>
          <w:color w:val="000000"/>
          <w:sz w:val="24"/>
          <w:szCs w:val="24"/>
          <w:lang w:eastAsia="en-GB"/>
        </w:rPr>
        <w:t xml:space="preserve">) advocates the emerging </w:t>
      </w:r>
      <w:r w:rsidR="00272572">
        <w:rPr>
          <w:rFonts w:ascii="Arial" w:eastAsia="Times New Roman" w:hAnsi="Arial" w:cs="Arial"/>
          <w:color w:val="000000"/>
          <w:sz w:val="24"/>
          <w:szCs w:val="24"/>
          <w:lang w:eastAsia="en-GB"/>
        </w:rPr>
        <w:t>rights-based</w:t>
      </w:r>
      <w:r w:rsidRPr="00873004">
        <w:rPr>
          <w:rFonts w:ascii="Arial" w:eastAsia="Times New Roman" w:hAnsi="Arial" w:cs="Arial"/>
          <w:color w:val="000000"/>
          <w:sz w:val="24"/>
          <w:szCs w:val="24"/>
          <w:lang w:eastAsia="en-GB"/>
        </w:rPr>
        <w:t xml:space="preserve"> model where children with autism assert their rights to empowerment and equality of acceptance, recognition, opportunity, and a voice in what matters to them.</w:t>
      </w:r>
    </w:p>
    <w:p w14:paraId="654D7969"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68379253" w14:textId="0E2F4D34"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Legislation and policy have evolved through these debates.  The Warnock Report (1978) claimed that children with special needs, who at the time were being educated in special schools, had as much right to education and inclusion in local schools as every child, and the Education Act (1981) introduced a statement of educational needs based on early intervention and partnerships with parents to provide this (Walls, 2011).  The creation of a guidance document called Special Education</w:t>
      </w:r>
      <w:r w:rsidR="004A29AD">
        <w:rPr>
          <w:rFonts w:ascii="Arial" w:eastAsia="Times New Roman" w:hAnsi="Arial" w:cs="Arial"/>
          <w:color w:val="000000"/>
          <w:sz w:val="24"/>
          <w:szCs w:val="24"/>
          <w:lang w:eastAsia="en-GB"/>
        </w:rPr>
        <w:t xml:space="preserve"> Needs (SEN) Code of Practice (</w:t>
      </w:r>
      <w:r w:rsidRPr="00873004">
        <w:rPr>
          <w:rFonts w:ascii="Arial" w:eastAsia="Times New Roman" w:hAnsi="Arial" w:cs="Arial"/>
          <w:color w:val="000000"/>
          <w:sz w:val="24"/>
          <w:szCs w:val="24"/>
          <w:lang w:eastAsia="en-GB"/>
        </w:rPr>
        <w:t xml:space="preserve">2004) outlined the responsibilities and requirements of Special Education Needs Coordinators to enable children with special needs to have access and adaptations implemented to provide equal opportunity in mainstream schools. The code of Practice referred specifically to children with ASD laying out the type of support such children needed </w:t>
      </w:r>
      <w:r w:rsidR="004A29AD" w:rsidRPr="00873004">
        <w:rPr>
          <w:rFonts w:ascii="Arial" w:eastAsia="Times New Roman" w:hAnsi="Arial" w:cs="Arial"/>
          <w:color w:val="000000"/>
          <w:sz w:val="24"/>
          <w:szCs w:val="24"/>
          <w:lang w:eastAsia="en-GB"/>
        </w:rPr>
        <w:t>to</w:t>
      </w:r>
      <w:r w:rsidRPr="00873004">
        <w:rPr>
          <w:rFonts w:ascii="Arial" w:eastAsia="Times New Roman" w:hAnsi="Arial" w:cs="Arial"/>
          <w:color w:val="000000"/>
          <w:sz w:val="24"/>
          <w:szCs w:val="24"/>
          <w:lang w:eastAsia="en-GB"/>
        </w:rPr>
        <w:t xml:space="preserve"> be included in mainstream settings.</w:t>
      </w:r>
    </w:p>
    <w:p w14:paraId="36F56A8C"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00054206" w14:textId="6EC1DCCA"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 In 2008 the Welsh Government took a step further to publish a strategic plan for people with ASD which has now been updated as the ‘Autism Spectrum Disorder Strategic Plan (2016) to increase awareness, improve access to care and support, with funding of £6 million.  ACT Now: Autism for Wales (2016) critique the government legislative proposals saying that a survey revealed that at local level children with ASD are not being supported due to the length of time for diagnosis and lack of professionals with adequate training, skills and understanding.   The National Education Union (NEU, 2018a) reported that 74% of parents feel the additional needs of their child are not being met.  At the same time many teachers are feeling overwhelmed with the lack of funding, support and assistance they need to support children with additional needs and are calling it a crisis (NEU, 2018b). A teacher in an English primary school claims</w:t>
      </w:r>
      <w:r w:rsidR="004A29AD">
        <w:rPr>
          <w:rFonts w:ascii="Arial" w:eastAsia="Times New Roman" w:hAnsi="Arial" w:cs="Arial"/>
          <w:color w:val="000000"/>
          <w:sz w:val="24"/>
          <w:szCs w:val="24"/>
          <w:lang w:eastAsia="en-GB"/>
        </w:rPr>
        <w:t>:</w:t>
      </w:r>
      <w:r w:rsidRPr="00873004">
        <w:rPr>
          <w:rFonts w:ascii="Arial" w:eastAsia="Times New Roman" w:hAnsi="Arial" w:cs="Arial"/>
          <w:color w:val="000000"/>
          <w:sz w:val="24"/>
          <w:szCs w:val="24"/>
          <w:lang w:eastAsia="en-GB"/>
        </w:rPr>
        <w:t xml:space="preserve"> </w:t>
      </w:r>
      <w:r w:rsidR="004A29AD" w:rsidRPr="00873004">
        <w:rPr>
          <w:rFonts w:ascii="Arial" w:eastAsia="Times New Roman" w:hAnsi="Arial" w:cs="Arial"/>
          <w:color w:val="000000"/>
          <w:sz w:val="24"/>
          <w:szCs w:val="24"/>
          <w:lang w:eastAsia="en-GB"/>
        </w:rPr>
        <w:t>‘Children</w:t>
      </w:r>
      <w:r w:rsidRPr="00873004">
        <w:rPr>
          <w:rFonts w:ascii="Arial" w:eastAsia="Times New Roman" w:hAnsi="Arial" w:cs="Arial"/>
          <w:color w:val="000000"/>
          <w:sz w:val="24"/>
          <w:szCs w:val="24"/>
          <w:lang w:eastAsia="en-GB"/>
        </w:rPr>
        <w:t xml:space="preserve"> are left to flounder in the mainstream whilst teachers do their best to support them whilst trying to support all the other learners (NEU, 2018b). Resch et al.’s (2012) study confirmed that parents often struggle to obtain access. According to </w:t>
      </w:r>
      <w:proofErr w:type="spellStart"/>
      <w:r w:rsidRPr="00873004">
        <w:rPr>
          <w:rFonts w:ascii="Arial" w:eastAsia="Times New Roman" w:hAnsi="Arial" w:cs="Arial"/>
          <w:color w:val="000000"/>
          <w:sz w:val="24"/>
          <w:szCs w:val="24"/>
          <w:lang w:eastAsia="en-GB"/>
        </w:rPr>
        <w:t>Dauncey</w:t>
      </w:r>
      <w:proofErr w:type="spellEnd"/>
      <w:r w:rsidRPr="00873004">
        <w:rPr>
          <w:rFonts w:ascii="Arial" w:eastAsia="Times New Roman" w:hAnsi="Arial" w:cs="Arial"/>
          <w:color w:val="000000"/>
          <w:sz w:val="24"/>
          <w:szCs w:val="24"/>
          <w:lang w:eastAsia="en-GB"/>
        </w:rPr>
        <w:t xml:space="preserve"> (2016) in 2020 the Additional Learning Needs </w:t>
      </w:r>
      <w:r w:rsidRPr="00873004">
        <w:rPr>
          <w:rFonts w:ascii="Arial" w:eastAsia="Times New Roman" w:hAnsi="Arial" w:cs="Arial"/>
          <w:color w:val="000000"/>
          <w:sz w:val="24"/>
          <w:szCs w:val="24"/>
          <w:lang w:eastAsia="en-GB"/>
        </w:rPr>
        <w:lastRenderedPageBreak/>
        <w:t>and Education Tribunal (Wales) Bill will replace the SENCO (2004) document for those living and working in Wal</w:t>
      </w:r>
      <w:r w:rsidR="004A29AD">
        <w:rPr>
          <w:rFonts w:ascii="Arial" w:eastAsia="Times New Roman" w:hAnsi="Arial" w:cs="Arial"/>
          <w:color w:val="000000"/>
          <w:sz w:val="24"/>
          <w:szCs w:val="24"/>
          <w:lang w:eastAsia="en-GB"/>
        </w:rPr>
        <w:t xml:space="preserve">es, </w:t>
      </w:r>
      <w:proofErr w:type="gramStart"/>
      <w:r w:rsidR="004A29AD">
        <w:rPr>
          <w:rFonts w:ascii="Arial" w:eastAsia="Times New Roman" w:hAnsi="Arial" w:cs="Arial"/>
          <w:color w:val="000000"/>
          <w:sz w:val="24"/>
          <w:szCs w:val="24"/>
          <w:lang w:eastAsia="en-GB"/>
        </w:rPr>
        <w:t>in an attempt to</w:t>
      </w:r>
      <w:proofErr w:type="gramEnd"/>
      <w:r w:rsidR="004A29AD">
        <w:rPr>
          <w:rFonts w:ascii="Arial" w:eastAsia="Times New Roman" w:hAnsi="Arial" w:cs="Arial"/>
          <w:color w:val="000000"/>
          <w:sz w:val="24"/>
          <w:szCs w:val="24"/>
          <w:lang w:eastAsia="en-GB"/>
        </w:rPr>
        <w:t xml:space="preserve"> provide a </w:t>
      </w:r>
      <w:r w:rsidRPr="00873004">
        <w:rPr>
          <w:rFonts w:ascii="Arial" w:eastAsia="Times New Roman" w:hAnsi="Arial" w:cs="Arial"/>
          <w:color w:val="000000"/>
          <w:sz w:val="24"/>
          <w:szCs w:val="24"/>
          <w:lang w:eastAsia="en-GB"/>
        </w:rPr>
        <w:t xml:space="preserve">working framework that will focus on the need for multi-agency partnerships, specialist training and early intervention, </w:t>
      </w:r>
      <w:r w:rsidR="00272572" w:rsidRPr="00873004">
        <w:rPr>
          <w:rFonts w:ascii="Arial" w:eastAsia="Times New Roman" w:hAnsi="Arial" w:cs="Arial"/>
          <w:color w:val="000000"/>
          <w:sz w:val="24"/>
          <w:szCs w:val="24"/>
          <w:lang w:eastAsia="en-GB"/>
        </w:rPr>
        <w:t>changing the</w:t>
      </w:r>
      <w:r w:rsidR="00C12DE2">
        <w:rPr>
          <w:rFonts w:ascii="Arial" w:eastAsia="Times New Roman" w:hAnsi="Arial" w:cs="Arial"/>
          <w:color w:val="000000"/>
          <w:sz w:val="24"/>
          <w:szCs w:val="24"/>
          <w:lang w:eastAsia="en-GB"/>
        </w:rPr>
        <w:t xml:space="preserve"> wording of ‘special needs’ </w:t>
      </w:r>
      <w:r w:rsidRPr="00873004">
        <w:rPr>
          <w:rFonts w:ascii="Arial" w:eastAsia="Times New Roman" w:hAnsi="Arial" w:cs="Arial"/>
          <w:color w:val="000000"/>
          <w:sz w:val="24"/>
          <w:szCs w:val="24"/>
          <w:lang w:eastAsia="en-GB"/>
        </w:rPr>
        <w:t>to ‘additional needs’ to be more inclusive (</w:t>
      </w:r>
      <w:proofErr w:type="spellStart"/>
      <w:r w:rsidRPr="00873004">
        <w:rPr>
          <w:rFonts w:ascii="Arial" w:eastAsia="Times New Roman" w:hAnsi="Arial" w:cs="Arial"/>
          <w:color w:val="000000"/>
          <w:sz w:val="24"/>
          <w:szCs w:val="24"/>
          <w:lang w:eastAsia="en-GB"/>
        </w:rPr>
        <w:t>Dauncey</w:t>
      </w:r>
      <w:proofErr w:type="spellEnd"/>
      <w:r w:rsidRPr="00873004">
        <w:rPr>
          <w:rFonts w:ascii="Arial" w:eastAsia="Times New Roman" w:hAnsi="Arial" w:cs="Arial"/>
          <w:color w:val="000000"/>
          <w:sz w:val="24"/>
          <w:szCs w:val="24"/>
          <w:lang w:eastAsia="en-GB"/>
        </w:rPr>
        <w:t xml:space="preserve">, 2016). </w:t>
      </w:r>
    </w:p>
    <w:p w14:paraId="64C28664" w14:textId="7777777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 </w:t>
      </w:r>
    </w:p>
    <w:p w14:paraId="15AA9C99" w14:textId="75083DAA"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This commitment to inclusive practice in education is internationally recognised by the United Nations Convention on the Rights of Persons with Disabilities (CRPD, 2008) and the Salamanca Statement UNESCO (1994) which states that ‘all children are to be accommodated in ordinary schools regardless of their </w:t>
      </w:r>
      <w:r w:rsidR="004A29AD" w:rsidRPr="00873004">
        <w:rPr>
          <w:rFonts w:ascii="Arial" w:eastAsia="Times New Roman" w:hAnsi="Arial" w:cs="Arial"/>
          <w:color w:val="000000"/>
          <w:sz w:val="24"/>
          <w:szCs w:val="24"/>
          <w:lang w:eastAsia="en-GB"/>
        </w:rPr>
        <w:t>physical,</w:t>
      </w:r>
      <w:r w:rsidRPr="00873004">
        <w:rPr>
          <w:rFonts w:ascii="Arial" w:eastAsia="Times New Roman" w:hAnsi="Arial" w:cs="Arial"/>
          <w:color w:val="000000"/>
          <w:sz w:val="24"/>
          <w:szCs w:val="24"/>
          <w:lang w:eastAsia="en-GB"/>
        </w:rPr>
        <w:t xml:space="preserve"> intellectual, social, emotional, linguistic or other conditions’ (Nutbrown et al. 2013: 39) and is the foundation for current policy in UK (</w:t>
      </w:r>
      <w:proofErr w:type="spellStart"/>
      <w:r w:rsidRPr="00873004">
        <w:rPr>
          <w:rFonts w:ascii="Arial" w:eastAsia="Times New Roman" w:hAnsi="Arial" w:cs="Arial"/>
          <w:color w:val="000000"/>
          <w:sz w:val="24"/>
          <w:szCs w:val="24"/>
          <w:lang w:eastAsia="en-GB"/>
        </w:rPr>
        <w:t>Cologon</w:t>
      </w:r>
      <w:proofErr w:type="spellEnd"/>
      <w:r w:rsidRPr="00873004">
        <w:rPr>
          <w:rFonts w:ascii="Arial" w:eastAsia="Times New Roman" w:hAnsi="Arial" w:cs="Arial"/>
          <w:color w:val="000000"/>
          <w:sz w:val="24"/>
          <w:szCs w:val="24"/>
          <w:lang w:eastAsia="en-GB"/>
        </w:rPr>
        <w:t xml:space="preserve">, 2014). </w:t>
      </w:r>
      <w:r w:rsidRPr="00873004">
        <w:rPr>
          <w:rFonts w:ascii="Arial" w:eastAsia="Times New Roman" w:hAnsi="Arial" w:cs="Arial"/>
          <w:color w:val="3D3A3B"/>
          <w:sz w:val="24"/>
          <w:szCs w:val="24"/>
          <w:shd w:val="clear" w:color="auto" w:fill="FFFFFF"/>
          <w:lang w:eastAsia="en-GB"/>
        </w:rPr>
        <w:t xml:space="preserve">The </w:t>
      </w:r>
      <w:r w:rsidRPr="00873004">
        <w:rPr>
          <w:rFonts w:ascii="Arial" w:eastAsia="Times New Roman" w:hAnsi="Arial" w:cs="Arial"/>
          <w:color w:val="000000"/>
          <w:sz w:val="24"/>
          <w:szCs w:val="24"/>
          <w:lang w:eastAsia="en-GB"/>
        </w:rPr>
        <w:t xml:space="preserve">Equality and Human Rights Commission (2018) through the Equality Act (2010) provides a framework to advance equality and inclusion for all children. </w:t>
      </w:r>
    </w:p>
    <w:p w14:paraId="4D465AFE"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1F1DB212" w14:textId="58329C11"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The philosophy of inclusion in early childhood education and practice is, however, complex.  In theory it stems from the ‘rights’ agenda and the ‘disability movement’ which challenges society’s values and beliefs of disability as a ‘problem’ rather than a ‘difference’, and believes that society should adapt its structure to accommodate the child with additional needs and not the other way round, and that all children should attend mainstream schools in their local community in order to create a culture of inclusion where ‘normal’ is seen from a more diverse perspective (Hodkinson, 2016;. Schapiro, 2009; Vakil et al 2003). ‘Creating inclusive classrooms is a quest to make difference ordinary’ (</w:t>
      </w:r>
      <w:proofErr w:type="spellStart"/>
      <w:r w:rsidRPr="00873004">
        <w:rPr>
          <w:rFonts w:ascii="Arial" w:eastAsia="Times New Roman" w:hAnsi="Arial" w:cs="Arial"/>
          <w:color w:val="000000"/>
          <w:sz w:val="24"/>
          <w:szCs w:val="24"/>
          <w:lang w:eastAsia="en-GB"/>
        </w:rPr>
        <w:t>Cologon</w:t>
      </w:r>
      <w:proofErr w:type="spellEnd"/>
      <w:r w:rsidRPr="00873004">
        <w:rPr>
          <w:rFonts w:ascii="Arial" w:eastAsia="Times New Roman" w:hAnsi="Arial" w:cs="Arial"/>
          <w:color w:val="000000"/>
          <w:sz w:val="24"/>
          <w:szCs w:val="24"/>
          <w:lang w:eastAsia="en-GB"/>
        </w:rPr>
        <w:t>,</w:t>
      </w:r>
      <w:r w:rsidR="004A29AD">
        <w:rPr>
          <w:rFonts w:ascii="Arial" w:eastAsia="Times New Roman" w:hAnsi="Arial" w:cs="Arial"/>
          <w:color w:val="000000"/>
          <w:sz w:val="24"/>
          <w:szCs w:val="24"/>
          <w:lang w:eastAsia="en-GB"/>
        </w:rPr>
        <w:t xml:space="preserve"> </w:t>
      </w:r>
      <w:r w:rsidRPr="00873004">
        <w:rPr>
          <w:rFonts w:ascii="Arial" w:eastAsia="Times New Roman" w:hAnsi="Arial" w:cs="Arial"/>
          <w:color w:val="000000"/>
          <w:sz w:val="24"/>
          <w:szCs w:val="24"/>
          <w:lang w:eastAsia="en-GB"/>
        </w:rPr>
        <w:t>no date: 101) and avoid what is seen as constructing ‘other’ which leads to exclusion.</w:t>
      </w:r>
    </w:p>
    <w:p w14:paraId="51451050"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618FBA9B" w14:textId="2BEC06F8"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However, the idea of inclusion in practice is often limited to the idea of physical place and not context, attitude, and opportunity for all to participate and reach their potential in diverse ways (Nutbrown et al, </w:t>
      </w:r>
      <w:r w:rsidR="004A29AD" w:rsidRPr="00873004">
        <w:rPr>
          <w:rFonts w:ascii="Arial" w:eastAsia="Times New Roman" w:hAnsi="Arial" w:cs="Arial"/>
          <w:color w:val="000000"/>
          <w:sz w:val="24"/>
          <w:szCs w:val="24"/>
          <w:lang w:eastAsia="en-GB"/>
        </w:rPr>
        <w:t>2013; Hodkinson</w:t>
      </w:r>
      <w:r w:rsidRPr="00873004">
        <w:rPr>
          <w:rFonts w:ascii="Arial" w:eastAsia="Times New Roman" w:hAnsi="Arial" w:cs="Arial"/>
          <w:color w:val="000000"/>
          <w:sz w:val="24"/>
          <w:szCs w:val="24"/>
          <w:lang w:eastAsia="en-GB"/>
        </w:rPr>
        <w:t xml:space="preserve">, 2016; Willis, 2009). It is about a sense of belonging and </w:t>
      </w:r>
      <w:r w:rsidR="004A29AD" w:rsidRPr="00873004">
        <w:rPr>
          <w:rFonts w:ascii="Arial" w:eastAsia="Times New Roman" w:hAnsi="Arial" w:cs="Arial"/>
          <w:color w:val="000000"/>
          <w:sz w:val="24"/>
          <w:szCs w:val="24"/>
          <w:lang w:eastAsia="en-GB"/>
        </w:rPr>
        <w:t>contributing</w:t>
      </w:r>
      <w:r w:rsidRPr="00873004">
        <w:rPr>
          <w:rFonts w:ascii="Arial" w:eastAsia="Times New Roman" w:hAnsi="Arial" w:cs="Arial"/>
          <w:color w:val="000000"/>
          <w:sz w:val="24"/>
          <w:szCs w:val="24"/>
          <w:lang w:eastAsia="en-GB"/>
        </w:rPr>
        <w:t xml:space="preserve"> to the community, as well as a recognition that the advantages of this are not only for the children with additional needs, but for everyone (Schapiro, 2009; Thomas and Loxley, 2007; Willis, 2009). Maslow’s (1943) theory </w:t>
      </w:r>
      <w:r w:rsidR="004A29AD" w:rsidRPr="00873004">
        <w:rPr>
          <w:rFonts w:ascii="Arial" w:eastAsia="Times New Roman" w:hAnsi="Arial" w:cs="Arial"/>
          <w:color w:val="000000"/>
          <w:sz w:val="24"/>
          <w:szCs w:val="24"/>
          <w:lang w:eastAsia="en-GB"/>
        </w:rPr>
        <w:t>of hierarchy</w:t>
      </w:r>
      <w:r w:rsidRPr="00873004">
        <w:rPr>
          <w:rFonts w:ascii="Arial" w:eastAsia="Times New Roman" w:hAnsi="Arial" w:cs="Arial"/>
          <w:color w:val="000000"/>
          <w:sz w:val="24"/>
          <w:szCs w:val="24"/>
          <w:lang w:eastAsia="en-GB"/>
        </w:rPr>
        <w:t xml:space="preserve"> of needs notes this sense of belonging as foundational for the well-being of every human. </w:t>
      </w:r>
    </w:p>
    <w:p w14:paraId="61F6BB93"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5186EC7D" w14:textId="5A9ED4C6"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Italy has a fully integrated inclusive education system unlike the UK and Australia where segregated schools run parallel to mainstream schools, creating a sense that some children with ASD need to be separated from </w:t>
      </w:r>
      <w:proofErr w:type="gramStart"/>
      <w:r w:rsidRPr="00873004">
        <w:rPr>
          <w:rFonts w:ascii="Arial" w:eastAsia="Times New Roman" w:hAnsi="Arial" w:cs="Arial"/>
          <w:color w:val="000000"/>
          <w:sz w:val="24"/>
          <w:szCs w:val="24"/>
          <w:lang w:eastAsia="en-GB"/>
        </w:rPr>
        <w:t>the majority of</w:t>
      </w:r>
      <w:proofErr w:type="gramEnd"/>
      <w:r w:rsidRPr="00873004">
        <w:rPr>
          <w:rFonts w:ascii="Arial" w:eastAsia="Times New Roman" w:hAnsi="Arial" w:cs="Arial"/>
          <w:color w:val="000000"/>
          <w:sz w:val="24"/>
          <w:szCs w:val="24"/>
          <w:lang w:eastAsia="en-GB"/>
        </w:rPr>
        <w:t xml:space="preserve"> children in order to receive specialist therapies (</w:t>
      </w:r>
      <w:proofErr w:type="spellStart"/>
      <w:r w:rsidRPr="00873004">
        <w:rPr>
          <w:rFonts w:ascii="Arial" w:eastAsia="Times New Roman" w:hAnsi="Arial" w:cs="Arial"/>
          <w:color w:val="000000"/>
          <w:sz w:val="24"/>
          <w:szCs w:val="24"/>
          <w:lang w:eastAsia="en-GB"/>
        </w:rPr>
        <w:t>Cologon</w:t>
      </w:r>
      <w:proofErr w:type="spellEnd"/>
      <w:r w:rsidRPr="00873004">
        <w:rPr>
          <w:rFonts w:ascii="Arial" w:eastAsia="Times New Roman" w:hAnsi="Arial" w:cs="Arial"/>
          <w:color w:val="000000"/>
          <w:sz w:val="24"/>
          <w:szCs w:val="24"/>
          <w:lang w:eastAsia="en-GB"/>
        </w:rPr>
        <w:t>, 2014). Inclusive practice in Reggio Emilia is about ‘rights’ and not needs, children are not seen as ‘needy’ neither ‘special’ nor ‘additional’.  Thompson (no date: 20</w:t>
      </w:r>
      <w:r w:rsidR="004A29AD" w:rsidRPr="00873004">
        <w:rPr>
          <w:rFonts w:ascii="Arial" w:eastAsia="Times New Roman" w:hAnsi="Arial" w:cs="Arial"/>
          <w:color w:val="000000"/>
          <w:sz w:val="24"/>
          <w:szCs w:val="24"/>
          <w:lang w:eastAsia="en-GB"/>
        </w:rPr>
        <w:t>) reflecting</w:t>
      </w:r>
      <w:r w:rsidRPr="00873004">
        <w:rPr>
          <w:rFonts w:ascii="Arial" w:eastAsia="Times New Roman" w:hAnsi="Arial" w:cs="Arial"/>
          <w:color w:val="000000"/>
          <w:sz w:val="24"/>
          <w:szCs w:val="24"/>
          <w:lang w:eastAsia="en-GB"/>
        </w:rPr>
        <w:t xml:space="preserve"> on such practice writes ‘we all know that we are all accepted as we are for who we are’. Reggio Emilia practitioners are taught to listen to the ‘100 languages’ of children expressed verbally and through actions and adapt their response to each child’s </w:t>
      </w:r>
      <w:r w:rsidR="004A29AD" w:rsidRPr="00873004">
        <w:rPr>
          <w:rFonts w:ascii="Arial" w:eastAsia="Times New Roman" w:hAnsi="Arial" w:cs="Arial"/>
          <w:color w:val="000000"/>
          <w:sz w:val="24"/>
          <w:szCs w:val="24"/>
          <w:lang w:eastAsia="en-GB"/>
        </w:rPr>
        <w:t>preferred</w:t>
      </w:r>
      <w:r w:rsidRPr="00873004">
        <w:rPr>
          <w:rFonts w:ascii="Arial" w:eastAsia="Times New Roman" w:hAnsi="Arial" w:cs="Arial"/>
          <w:color w:val="000000"/>
          <w:sz w:val="24"/>
          <w:szCs w:val="24"/>
          <w:lang w:eastAsia="en-GB"/>
        </w:rPr>
        <w:t xml:space="preserve"> learning style as documented by Gardner’s (1993) multi-dimensional view of intelligence.  For children with ASD this is often a visual learning style (Vakil et al, 2003) and the </w:t>
      </w:r>
      <w:proofErr w:type="spellStart"/>
      <w:r w:rsidRPr="00873004">
        <w:rPr>
          <w:rFonts w:ascii="Arial" w:eastAsia="Times New Roman" w:hAnsi="Arial" w:cs="Arial"/>
          <w:color w:val="000000"/>
          <w:sz w:val="24"/>
          <w:szCs w:val="24"/>
          <w:lang w:eastAsia="en-GB"/>
        </w:rPr>
        <w:t>ASDinfoWales</w:t>
      </w:r>
      <w:proofErr w:type="spellEnd"/>
      <w:r w:rsidRPr="00873004">
        <w:rPr>
          <w:rFonts w:ascii="Arial" w:eastAsia="Times New Roman" w:hAnsi="Arial" w:cs="Arial"/>
          <w:color w:val="000000"/>
          <w:sz w:val="24"/>
          <w:szCs w:val="24"/>
          <w:lang w:eastAsia="en-GB"/>
        </w:rPr>
        <w:t xml:space="preserve"> (2018) also stress ‘differentiation in teaching styles and approaches’ </w:t>
      </w:r>
      <w:r w:rsidR="004A29AD" w:rsidRPr="00873004">
        <w:rPr>
          <w:rFonts w:ascii="Arial" w:eastAsia="Times New Roman" w:hAnsi="Arial" w:cs="Arial"/>
          <w:color w:val="000000"/>
          <w:sz w:val="24"/>
          <w:szCs w:val="24"/>
          <w:lang w:eastAsia="en-GB"/>
        </w:rPr>
        <w:t>for</w:t>
      </w:r>
      <w:r w:rsidRPr="00873004">
        <w:rPr>
          <w:rFonts w:ascii="Arial" w:eastAsia="Times New Roman" w:hAnsi="Arial" w:cs="Arial"/>
          <w:color w:val="000000"/>
          <w:sz w:val="24"/>
          <w:szCs w:val="24"/>
          <w:lang w:eastAsia="en-GB"/>
        </w:rPr>
        <w:t xml:space="preserve"> children to access the curriculum. </w:t>
      </w:r>
    </w:p>
    <w:p w14:paraId="402B5B71"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5A5FC455" w14:textId="3F114ADB"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 A separate unit in a mainstream school set aside for children with autism, or where a child is withdrawn from early years settings to receive specialist education therapies, is </w:t>
      </w:r>
      <w:r w:rsidR="004A29AD" w:rsidRPr="00873004">
        <w:rPr>
          <w:rFonts w:ascii="Arial" w:eastAsia="Times New Roman" w:hAnsi="Arial" w:cs="Arial"/>
          <w:color w:val="000000"/>
          <w:sz w:val="24"/>
          <w:szCs w:val="24"/>
          <w:lang w:eastAsia="en-GB"/>
        </w:rPr>
        <w:t>criticised by</w:t>
      </w:r>
      <w:r w:rsidRPr="00873004">
        <w:rPr>
          <w:rFonts w:ascii="Arial" w:eastAsia="Times New Roman" w:hAnsi="Arial" w:cs="Arial"/>
          <w:color w:val="000000"/>
          <w:sz w:val="24"/>
          <w:szCs w:val="24"/>
          <w:lang w:eastAsia="en-GB"/>
        </w:rPr>
        <w:t xml:space="preserve"> Allen and Cowdery (2005) as not being meaningful inclusion or, according to their research, ensuring adequate progress (Willis, 2009).  Young children do not like to be different from their peers and the custom of being set apart may add to a child’s low </w:t>
      </w:r>
      <w:r w:rsidR="00272572" w:rsidRPr="00873004">
        <w:rPr>
          <w:rFonts w:ascii="Arial" w:eastAsia="Times New Roman" w:hAnsi="Arial" w:cs="Arial"/>
          <w:color w:val="000000"/>
          <w:sz w:val="24"/>
          <w:szCs w:val="24"/>
          <w:lang w:eastAsia="en-GB"/>
        </w:rPr>
        <w:t>self-esteem</w:t>
      </w:r>
      <w:r w:rsidR="00272572">
        <w:rPr>
          <w:rFonts w:ascii="Arial" w:eastAsia="Times New Roman" w:hAnsi="Arial" w:cs="Arial"/>
          <w:color w:val="000000"/>
          <w:sz w:val="24"/>
          <w:szCs w:val="24"/>
          <w:lang w:eastAsia="en-GB"/>
        </w:rPr>
        <w:t xml:space="preserve"> and</w:t>
      </w:r>
      <w:r w:rsidR="004A29AD">
        <w:rPr>
          <w:rFonts w:ascii="Arial" w:eastAsia="Times New Roman" w:hAnsi="Arial" w:cs="Arial"/>
          <w:color w:val="000000"/>
          <w:sz w:val="24"/>
          <w:szCs w:val="24"/>
          <w:lang w:eastAsia="en-GB"/>
        </w:rPr>
        <w:t xml:space="preserve"> contribute to a</w:t>
      </w:r>
      <w:r w:rsidRPr="00873004">
        <w:rPr>
          <w:rFonts w:ascii="Arial" w:eastAsia="Times New Roman" w:hAnsi="Arial" w:cs="Arial"/>
          <w:color w:val="000000"/>
          <w:sz w:val="24"/>
          <w:szCs w:val="24"/>
          <w:lang w:eastAsia="en-GB"/>
        </w:rPr>
        <w:t> child being bullied or shunned for being different (Schapiro, 2009).  On the other hand, their differences alone may contribute to the vulnerability of being bullied (Frederickson and Cline, 2015).  Early Years settings need to create a culture of inclusion through their attitudes, practices and policies so that young children will imitate such attitudes resulting in a society that is more accepting of additional needs being different and not a problem (Walls, 2011).</w:t>
      </w:r>
    </w:p>
    <w:p w14:paraId="26FBD942"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26CA6D6E" w14:textId="7C1D4494"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In the Special Schools Debate (2005) Warnock suggested a U-turn on her original view stating that special schools still have a role to play as research evidence showed that children with special needs were not being successfully integrated into mainstream education (The Telegraph, 2010). Warnock specifically cited children with ASD to support her change of opinion (Whitaker, 2009)</w:t>
      </w:r>
      <w:r w:rsidR="004A29AD">
        <w:rPr>
          <w:rFonts w:ascii="Arial" w:eastAsia="Times New Roman" w:hAnsi="Arial" w:cs="Arial"/>
          <w:color w:val="000000"/>
          <w:sz w:val="24"/>
          <w:szCs w:val="24"/>
          <w:lang w:eastAsia="en-GB"/>
        </w:rPr>
        <w:t>.</w:t>
      </w:r>
    </w:p>
    <w:p w14:paraId="3ED4CE22"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04F4B889" w14:textId="64A09854"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lastRenderedPageBreak/>
        <w:t>Reed et al.’s (2012) research evidence based on participants from ten local British authorities synthesises with this view indicating that children with ASD made better progress in behavioural functioning and soc</w:t>
      </w:r>
      <w:r w:rsidR="004A29AD">
        <w:rPr>
          <w:rFonts w:ascii="Arial" w:eastAsia="Times New Roman" w:hAnsi="Arial" w:cs="Arial"/>
          <w:color w:val="000000"/>
          <w:sz w:val="24"/>
          <w:szCs w:val="24"/>
          <w:lang w:eastAsia="en-GB"/>
        </w:rPr>
        <w:t xml:space="preserve">ialisation in special schools, </w:t>
      </w:r>
      <w:r w:rsidRPr="00873004">
        <w:rPr>
          <w:rFonts w:ascii="Arial" w:eastAsia="Times New Roman" w:hAnsi="Arial" w:cs="Arial"/>
          <w:color w:val="000000"/>
          <w:sz w:val="24"/>
          <w:szCs w:val="24"/>
          <w:lang w:eastAsia="en-GB"/>
        </w:rPr>
        <w:t xml:space="preserve">in comparison to mainstream schools, concluding that the legislation for inclusive practice needs to be critical of whether the needs of the child with ASD are actually being met.  Reed et. al (2012) point out the stressors in a mainstream school are demands for ‘social interaction, level of noise, overload of sensory stimulation and limited levels of structure’. </w:t>
      </w:r>
      <w:proofErr w:type="spellStart"/>
      <w:r w:rsidRPr="00873004">
        <w:rPr>
          <w:rFonts w:ascii="Arial" w:eastAsia="Times New Roman" w:hAnsi="Arial" w:cs="Arial"/>
          <w:color w:val="000000"/>
          <w:sz w:val="24"/>
          <w:szCs w:val="24"/>
          <w:lang w:eastAsia="en-GB"/>
        </w:rPr>
        <w:t>Janert</w:t>
      </w:r>
      <w:proofErr w:type="spellEnd"/>
      <w:r w:rsidRPr="00873004">
        <w:rPr>
          <w:rFonts w:ascii="Arial" w:eastAsia="Times New Roman" w:hAnsi="Arial" w:cs="Arial"/>
          <w:color w:val="000000"/>
          <w:sz w:val="24"/>
          <w:szCs w:val="24"/>
          <w:lang w:eastAsia="en-GB"/>
        </w:rPr>
        <w:t xml:space="preserve"> (2012) agr</w:t>
      </w:r>
      <w:r w:rsidR="004A29AD">
        <w:rPr>
          <w:rFonts w:ascii="Arial" w:eastAsia="Times New Roman" w:hAnsi="Arial" w:cs="Arial"/>
          <w:color w:val="000000"/>
          <w:sz w:val="24"/>
          <w:szCs w:val="24"/>
          <w:lang w:eastAsia="en-GB"/>
        </w:rPr>
        <w:t>ees that many children with ASD</w:t>
      </w:r>
      <w:r w:rsidRPr="00873004">
        <w:rPr>
          <w:rFonts w:ascii="Arial" w:eastAsia="Times New Roman" w:hAnsi="Arial" w:cs="Arial"/>
          <w:color w:val="000000"/>
          <w:sz w:val="24"/>
          <w:szCs w:val="24"/>
          <w:lang w:eastAsia="en-GB"/>
        </w:rPr>
        <w:t xml:space="preserve"> in mainstream settings do not cope. </w:t>
      </w:r>
    </w:p>
    <w:p w14:paraId="3B580C81"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3BE47533" w14:textId="51C5508C"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However, research by Whitaker (2007) discovered that 61% of 350 parents of children with ASD in Northamptonshire interviewed said they were happy with the educational provision in mainstream education.  Although this is an isolated sample in an English county, the findings concluded that the difference between those parents who were satisfied and those who were not were based on staff who were understanding and empathetic, </w:t>
      </w:r>
      <w:r w:rsidR="004A29AD" w:rsidRPr="00873004">
        <w:rPr>
          <w:rFonts w:ascii="Arial" w:eastAsia="Times New Roman" w:hAnsi="Arial" w:cs="Arial"/>
          <w:color w:val="000000"/>
          <w:sz w:val="24"/>
          <w:szCs w:val="24"/>
          <w:lang w:eastAsia="en-GB"/>
        </w:rPr>
        <w:t>excellent communication</w:t>
      </w:r>
      <w:r w:rsidRPr="00873004">
        <w:rPr>
          <w:rFonts w:ascii="Arial" w:eastAsia="Times New Roman" w:hAnsi="Arial" w:cs="Arial"/>
          <w:color w:val="000000"/>
          <w:sz w:val="24"/>
          <w:szCs w:val="24"/>
          <w:lang w:eastAsia="en-GB"/>
        </w:rPr>
        <w:t xml:space="preserve"> between the school and the parents and flexibility in meeting the needs of the child with ASD.  Developing social relationships in the context of inclusive community emerged as a top priority (Whitaker, 2007).</w:t>
      </w:r>
    </w:p>
    <w:p w14:paraId="4670F22E"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7607A194" w14:textId="4C0740CF"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It is generally accepted that due to the neuroplasticity of the developing brain in infancy and critical periods of development, early intervention for children with ASD is potentially more effective in improving developmental trajectories (Bradshaw et al, 2015; </w:t>
      </w:r>
      <w:proofErr w:type="spellStart"/>
      <w:r w:rsidRPr="00873004">
        <w:rPr>
          <w:rFonts w:ascii="Arial" w:eastAsia="Times New Roman" w:hAnsi="Arial" w:cs="Arial"/>
          <w:color w:val="000000"/>
          <w:sz w:val="24"/>
          <w:szCs w:val="24"/>
          <w:lang w:eastAsia="en-GB"/>
        </w:rPr>
        <w:t>Medhurst</w:t>
      </w:r>
      <w:proofErr w:type="spellEnd"/>
      <w:r w:rsidRPr="00873004">
        <w:rPr>
          <w:rFonts w:ascii="Arial" w:eastAsia="Times New Roman" w:hAnsi="Arial" w:cs="Arial"/>
          <w:color w:val="000000"/>
          <w:sz w:val="24"/>
          <w:szCs w:val="24"/>
          <w:lang w:eastAsia="en-GB"/>
        </w:rPr>
        <w:t xml:space="preserve"> and Clay, </w:t>
      </w:r>
      <w:r w:rsidR="00272572" w:rsidRPr="00873004">
        <w:rPr>
          <w:rFonts w:ascii="Arial" w:eastAsia="Times New Roman" w:hAnsi="Arial" w:cs="Arial"/>
          <w:color w:val="000000"/>
          <w:sz w:val="24"/>
          <w:szCs w:val="24"/>
          <w:lang w:eastAsia="en-GB"/>
        </w:rPr>
        <w:t>2008</w:t>
      </w:r>
      <w:r w:rsidR="00272572">
        <w:rPr>
          <w:rFonts w:ascii="Arial" w:eastAsia="Times New Roman" w:hAnsi="Arial" w:cs="Arial"/>
          <w:color w:val="000000"/>
          <w:sz w:val="24"/>
          <w:szCs w:val="24"/>
          <w:lang w:eastAsia="en-GB"/>
        </w:rPr>
        <w:t>; Levy</w:t>
      </w:r>
      <w:r w:rsidR="004A29AD">
        <w:rPr>
          <w:rFonts w:ascii="Arial" w:eastAsia="Times New Roman" w:hAnsi="Arial" w:cs="Arial"/>
          <w:color w:val="000000"/>
          <w:sz w:val="24"/>
          <w:szCs w:val="24"/>
          <w:lang w:eastAsia="en-GB"/>
        </w:rPr>
        <w:t>, Kim and Olive, 2006</w:t>
      </w:r>
      <w:r w:rsidRPr="00873004">
        <w:rPr>
          <w:rFonts w:ascii="Arial" w:eastAsia="Times New Roman" w:hAnsi="Arial" w:cs="Arial"/>
          <w:color w:val="000000"/>
          <w:sz w:val="24"/>
          <w:szCs w:val="24"/>
          <w:lang w:eastAsia="en-GB"/>
        </w:rPr>
        <w:t>)</w:t>
      </w:r>
      <w:r w:rsidR="004A29AD">
        <w:rPr>
          <w:rFonts w:ascii="Arial" w:eastAsia="Times New Roman" w:hAnsi="Arial" w:cs="Arial"/>
          <w:color w:val="000000"/>
          <w:sz w:val="24"/>
          <w:szCs w:val="24"/>
          <w:lang w:eastAsia="en-GB"/>
        </w:rPr>
        <w:t>.</w:t>
      </w:r>
      <w:r w:rsidRPr="00873004">
        <w:rPr>
          <w:rFonts w:ascii="Arial" w:eastAsia="Times New Roman" w:hAnsi="Arial" w:cs="Arial"/>
          <w:color w:val="000000"/>
          <w:sz w:val="24"/>
          <w:szCs w:val="24"/>
          <w:lang w:eastAsia="en-GB"/>
        </w:rPr>
        <w:t xml:space="preserve"> However, according to </w:t>
      </w:r>
      <w:proofErr w:type="spellStart"/>
      <w:r w:rsidRPr="00873004">
        <w:rPr>
          <w:rFonts w:ascii="Arial" w:eastAsia="Times New Roman" w:hAnsi="Arial" w:cs="Arial"/>
          <w:color w:val="000000"/>
          <w:sz w:val="24"/>
          <w:szCs w:val="24"/>
          <w:lang w:eastAsia="en-GB"/>
        </w:rPr>
        <w:t>Runswick</w:t>
      </w:r>
      <w:proofErr w:type="spellEnd"/>
      <w:r w:rsidRPr="00873004">
        <w:rPr>
          <w:rFonts w:ascii="Arial" w:eastAsia="Times New Roman" w:hAnsi="Arial" w:cs="Arial"/>
          <w:color w:val="000000"/>
          <w:sz w:val="24"/>
          <w:szCs w:val="24"/>
          <w:lang w:eastAsia="en-GB"/>
        </w:rPr>
        <w:t>-Cole et al (</w:t>
      </w:r>
      <w:r w:rsidR="004A29AD">
        <w:rPr>
          <w:rFonts w:ascii="Arial" w:eastAsia="Times New Roman" w:hAnsi="Arial" w:cs="Arial"/>
          <w:color w:val="000000"/>
          <w:sz w:val="24"/>
          <w:szCs w:val="24"/>
          <w:lang w:eastAsia="en-GB"/>
        </w:rPr>
        <w:t xml:space="preserve">2016) and </w:t>
      </w:r>
      <w:proofErr w:type="spellStart"/>
      <w:r w:rsidR="004A29AD">
        <w:rPr>
          <w:rFonts w:ascii="Arial" w:eastAsia="Times New Roman" w:hAnsi="Arial" w:cs="Arial"/>
          <w:color w:val="000000"/>
          <w:sz w:val="24"/>
          <w:szCs w:val="24"/>
          <w:lang w:eastAsia="en-GB"/>
        </w:rPr>
        <w:t>Koegel</w:t>
      </w:r>
      <w:proofErr w:type="spellEnd"/>
      <w:r w:rsidR="004A29AD">
        <w:rPr>
          <w:rFonts w:ascii="Arial" w:eastAsia="Times New Roman" w:hAnsi="Arial" w:cs="Arial"/>
          <w:color w:val="000000"/>
          <w:sz w:val="24"/>
          <w:szCs w:val="24"/>
          <w:lang w:eastAsia="en-GB"/>
        </w:rPr>
        <w:t xml:space="preserve"> et al. (2014) </w:t>
      </w:r>
      <w:r w:rsidRPr="00873004">
        <w:rPr>
          <w:rFonts w:ascii="Arial" w:eastAsia="Times New Roman" w:hAnsi="Arial" w:cs="Arial"/>
          <w:color w:val="000000"/>
          <w:sz w:val="24"/>
          <w:szCs w:val="24"/>
          <w:lang w:eastAsia="en-GB"/>
        </w:rPr>
        <w:t xml:space="preserve">the evidence for this is far from conclusive, despite it being the basis of most policy and practice, and </w:t>
      </w:r>
      <w:r w:rsidR="00063713" w:rsidRPr="00873004">
        <w:rPr>
          <w:rFonts w:ascii="Arial" w:eastAsia="Times New Roman" w:hAnsi="Arial" w:cs="Arial"/>
          <w:color w:val="000000"/>
          <w:sz w:val="24"/>
          <w:szCs w:val="24"/>
          <w:lang w:eastAsia="en-GB"/>
        </w:rPr>
        <w:t>yet</w:t>
      </w:r>
      <w:r w:rsidRPr="00873004">
        <w:rPr>
          <w:rFonts w:ascii="Arial" w:eastAsia="Times New Roman" w:hAnsi="Arial" w:cs="Arial"/>
          <w:color w:val="000000"/>
          <w:sz w:val="24"/>
          <w:szCs w:val="24"/>
          <w:lang w:eastAsia="en-GB"/>
        </w:rPr>
        <w:t xml:space="preserve"> there is limited longitudinal studies to see the </w:t>
      </w:r>
      <w:r w:rsidR="00272572" w:rsidRPr="00873004">
        <w:rPr>
          <w:rFonts w:ascii="Arial" w:eastAsia="Times New Roman" w:hAnsi="Arial" w:cs="Arial"/>
          <w:color w:val="000000"/>
          <w:sz w:val="24"/>
          <w:szCs w:val="24"/>
          <w:lang w:eastAsia="en-GB"/>
        </w:rPr>
        <w:t>long-term</w:t>
      </w:r>
      <w:r w:rsidRPr="00873004">
        <w:rPr>
          <w:rFonts w:ascii="Arial" w:eastAsia="Times New Roman" w:hAnsi="Arial" w:cs="Arial"/>
          <w:color w:val="000000"/>
          <w:sz w:val="24"/>
          <w:szCs w:val="24"/>
          <w:lang w:eastAsia="en-GB"/>
        </w:rPr>
        <w:t xml:space="preserve"> efficacy of early intervention over time in comparison to later or no intervention (Schapiro, 2009) Most of the research is based on behavioural interventions as opposed to naturalistic and developmental approaches (Schreibman et al, 2015). Maurice and O’Hanlon (2010) suggest that there are over 100 treatments to choose from, with a lack of evidence proving one better than another (Frederickson and Cline, 2015).</w:t>
      </w:r>
    </w:p>
    <w:p w14:paraId="1DCEA6ED"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1BE684D4" w14:textId="034CDA16"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The difference in choice is usually based on the model of disability adopted which leads to a division of approach and strategy, the medical model favouring applied </w:t>
      </w:r>
      <w:r w:rsidRPr="00873004">
        <w:rPr>
          <w:rFonts w:ascii="Arial" w:eastAsia="Times New Roman" w:hAnsi="Arial" w:cs="Arial"/>
          <w:color w:val="000000"/>
          <w:sz w:val="24"/>
          <w:szCs w:val="24"/>
          <w:lang w:eastAsia="en-GB"/>
        </w:rPr>
        <w:lastRenderedPageBreak/>
        <w:t>behavioural analysis strategies and the social model favouring developmental- relationship-play based strategies, and the issue of whether these are more effective in mainstream education, special schools or at home (</w:t>
      </w:r>
      <w:proofErr w:type="spellStart"/>
      <w:r w:rsidRPr="00873004">
        <w:rPr>
          <w:rFonts w:ascii="Arial" w:eastAsia="Times New Roman" w:hAnsi="Arial" w:cs="Arial"/>
          <w:color w:val="000000"/>
          <w:sz w:val="24"/>
          <w:szCs w:val="24"/>
          <w:lang w:eastAsia="en-GB"/>
        </w:rPr>
        <w:t>Janert</w:t>
      </w:r>
      <w:proofErr w:type="spellEnd"/>
      <w:r w:rsidRPr="00873004">
        <w:rPr>
          <w:rFonts w:ascii="Arial" w:eastAsia="Times New Roman" w:hAnsi="Arial" w:cs="Arial"/>
          <w:color w:val="000000"/>
          <w:sz w:val="24"/>
          <w:szCs w:val="24"/>
          <w:lang w:eastAsia="en-GB"/>
        </w:rPr>
        <w:t xml:space="preserve">, 2012; </w:t>
      </w:r>
      <w:proofErr w:type="spellStart"/>
      <w:r w:rsidRPr="00873004">
        <w:rPr>
          <w:rFonts w:ascii="Arial" w:eastAsia="Times New Roman" w:hAnsi="Arial" w:cs="Arial"/>
          <w:color w:val="000000"/>
          <w:sz w:val="24"/>
          <w:szCs w:val="24"/>
          <w:lang w:eastAsia="en-GB"/>
        </w:rPr>
        <w:t>Kossyvaki</w:t>
      </w:r>
      <w:proofErr w:type="spellEnd"/>
      <w:r w:rsidRPr="00873004">
        <w:rPr>
          <w:rFonts w:ascii="Arial" w:eastAsia="Times New Roman" w:hAnsi="Arial" w:cs="Arial"/>
          <w:color w:val="000000"/>
          <w:sz w:val="24"/>
          <w:szCs w:val="24"/>
          <w:lang w:eastAsia="en-GB"/>
        </w:rPr>
        <w:t xml:space="preserve">, 2013).  These decisions are also influenced by the philosophy of life and education that is upheld by the community or setting and their answer to the question ‘What is the goal of education?’ Is it for a child conform to neuro-typical behaviours </w:t>
      </w:r>
      <w:r w:rsidR="004A29AD" w:rsidRPr="00873004">
        <w:rPr>
          <w:rFonts w:ascii="Arial" w:eastAsia="Times New Roman" w:hAnsi="Arial" w:cs="Arial"/>
          <w:color w:val="000000"/>
          <w:sz w:val="24"/>
          <w:szCs w:val="24"/>
          <w:lang w:eastAsia="en-GB"/>
        </w:rPr>
        <w:t>to</w:t>
      </w:r>
      <w:r w:rsidRPr="00873004">
        <w:rPr>
          <w:rFonts w:ascii="Arial" w:eastAsia="Times New Roman" w:hAnsi="Arial" w:cs="Arial"/>
          <w:color w:val="000000"/>
          <w:sz w:val="24"/>
          <w:szCs w:val="24"/>
          <w:lang w:eastAsia="en-GB"/>
        </w:rPr>
        <w:t xml:space="preserve"> meet educational outcomes and become as independent as possible or ‘for a child to be happy? to be accepted as he is?’ to be different? (Schapiro, 2009: 5) trusting developmental processes to unfold naturally forging a unique path. Hodkinson (2016) refers to the Child and Family Act (2014) as being a step closer to more consultation with children with ASD and their families in providing these answers as opposed to educators, politicians and other professionals.</w:t>
      </w:r>
    </w:p>
    <w:p w14:paraId="75826B5D"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275DD163" w14:textId="33ED598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A documentary video on ‘How Effective Can ABA Intervention </w:t>
      </w:r>
      <w:r w:rsidR="00272572" w:rsidRPr="00873004">
        <w:rPr>
          <w:rFonts w:ascii="Arial" w:eastAsia="Times New Roman" w:hAnsi="Arial" w:cs="Arial"/>
          <w:color w:val="000000"/>
          <w:sz w:val="24"/>
          <w:szCs w:val="24"/>
          <w:lang w:eastAsia="en-GB"/>
        </w:rPr>
        <w:t>for</w:t>
      </w:r>
      <w:r w:rsidRPr="00873004">
        <w:rPr>
          <w:rFonts w:ascii="Arial" w:eastAsia="Times New Roman" w:hAnsi="Arial" w:cs="Arial"/>
          <w:color w:val="000000"/>
          <w:sz w:val="24"/>
          <w:szCs w:val="24"/>
          <w:lang w:eastAsia="en-GB"/>
        </w:rPr>
        <w:t xml:space="preserve"> Autistic Children Be’ (Nurture, 2017) raises the complexity of supporting children with ASD in early years settings.  The </w:t>
      </w:r>
      <w:proofErr w:type="spellStart"/>
      <w:r w:rsidRPr="00873004">
        <w:rPr>
          <w:rFonts w:ascii="Arial" w:eastAsia="Times New Roman" w:hAnsi="Arial" w:cs="Arial"/>
          <w:color w:val="000000"/>
          <w:sz w:val="24"/>
          <w:szCs w:val="24"/>
          <w:lang w:eastAsia="en-GB"/>
        </w:rPr>
        <w:t>Lovaas</w:t>
      </w:r>
      <w:proofErr w:type="spellEnd"/>
      <w:r w:rsidRPr="00873004">
        <w:rPr>
          <w:rFonts w:ascii="Arial" w:eastAsia="Times New Roman" w:hAnsi="Arial" w:cs="Arial"/>
          <w:color w:val="000000"/>
          <w:sz w:val="24"/>
          <w:szCs w:val="24"/>
          <w:lang w:eastAsia="en-GB"/>
        </w:rPr>
        <w:t xml:space="preserve"> Model of Applied Behavioural Analysis is a behaviour modification method based on Skinner’s theory of operant conditioning which depends on positive reinforcement through rewards (Maurice O’Hanlon, 2010). Specific behaviours are targeted to teach, by being broken down into smaller steps in which learning is more concentrated and focused.  Gunnar </w:t>
      </w:r>
      <w:r w:rsidR="004A29AD" w:rsidRPr="00873004">
        <w:rPr>
          <w:rFonts w:ascii="Arial" w:eastAsia="Times New Roman" w:hAnsi="Arial" w:cs="Arial"/>
          <w:color w:val="000000"/>
          <w:sz w:val="24"/>
          <w:szCs w:val="24"/>
          <w:lang w:eastAsia="en-GB"/>
        </w:rPr>
        <w:t>Frederiksen</w:t>
      </w:r>
      <w:r w:rsidRPr="00873004">
        <w:rPr>
          <w:rFonts w:ascii="Arial" w:eastAsia="Times New Roman" w:hAnsi="Arial" w:cs="Arial"/>
          <w:color w:val="000000"/>
          <w:sz w:val="24"/>
          <w:szCs w:val="24"/>
          <w:lang w:eastAsia="en-GB"/>
        </w:rPr>
        <w:t xml:space="preserve">, an independent ABA practitioner, believes ASD is a condition which can be cured through this method, but it depends upon concentrated and intensive one-to-one interaction between child and adult, for up to forty hours a week over a period of several years. This form of therapy is most often used in special schools or separate autistic units in mainstream schools due to its intensity, and parents need to be highly involved. Solomon (2018), speaking at the Welsh Autism Show in </w:t>
      </w:r>
      <w:r w:rsidR="004A29AD" w:rsidRPr="00873004">
        <w:rPr>
          <w:rFonts w:ascii="Arial" w:eastAsia="Times New Roman" w:hAnsi="Arial" w:cs="Arial"/>
          <w:color w:val="000000"/>
          <w:sz w:val="24"/>
          <w:szCs w:val="24"/>
          <w:lang w:eastAsia="en-GB"/>
        </w:rPr>
        <w:t>Aberystwyth, stated</w:t>
      </w:r>
      <w:r w:rsidRPr="00873004">
        <w:rPr>
          <w:rFonts w:ascii="Arial" w:eastAsia="Times New Roman" w:hAnsi="Arial" w:cs="Arial"/>
          <w:color w:val="000000"/>
          <w:sz w:val="24"/>
          <w:szCs w:val="24"/>
          <w:lang w:eastAsia="en-GB"/>
        </w:rPr>
        <w:t xml:space="preserve"> that fifty years of research proves ABA’s validity, children do overcome specific difficulties such </w:t>
      </w:r>
      <w:r w:rsidR="00272572" w:rsidRPr="00873004">
        <w:rPr>
          <w:rFonts w:ascii="Arial" w:eastAsia="Times New Roman" w:hAnsi="Arial" w:cs="Arial"/>
          <w:color w:val="000000"/>
          <w:sz w:val="24"/>
          <w:szCs w:val="24"/>
          <w:lang w:eastAsia="en-GB"/>
        </w:rPr>
        <w:t>as learning</w:t>
      </w:r>
      <w:r w:rsidRPr="00873004">
        <w:rPr>
          <w:rFonts w:ascii="Arial" w:eastAsia="Times New Roman" w:hAnsi="Arial" w:cs="Arial"/>
          <w:color w:val="000000"/>
          <w:sz w:val="24"/>
          <w:szCs w:val="24"/>
          <w:lang w:eastAsia="en-GB"/>
        </w:rPr>
        <w:t xml:space="preserve"> language when previously non-verbal. However, Dr Miriam </w:t>
      </w:r>
      <w:proofErr w:type="spellStart"/>
      <w:r w:rsidRPr="00873004">
        <w:rPr>
          <w:rFonts w:ascii="Arial" w:eastAsia="Times New Roman" w:hAnsi="Arial" w:cs="Arial"/>
          <w:color w:val="000000"/>
          <w:sz w:val="24"/>
          <w:szCs w:val="24"/>
          <w:lang w:eastAsia="en-GB"/>
        </w:rPr>
        <w:t>Walx</w:t>
      </w:r>
      <w:proofErr w:type="spellEnd"/>
      <w:r w:rsidRPr="00873004">
        <w:rPr>
          <w:rFonts w:ascii="Arial" w:eastAsia="Times New Roman" w:hAnsi="Arial" w:cs="Arial"/>
          <w:color w:val="000000"/>
          <w:sz w:val="24"/>
          <w:szCs w:val="24"/>
          <w:lang w:eastAsia="en-GB"/>
        </w:rPr>
        <w:t xml:space="preserve"> criticises the method saying it is like treating a child like a dog with no regard to the distress children experience as is evident in the video, and she believes that the method stifles the spirit and inevitably leads to emotional damage.  However, Dr Vince </w:t>
      </w:r>
      <w:proofErr w:type="spellStart"/>
      <w:r w:rsidRPr="00873004">
        <w:rPr>
          <w:rFonts w:ascii="Arial" w:eastAsia="Times New Roman" w:hAnsi="Arial" w:cs="Arial"/>
          <w:color w:val="000000"/>
          <w:sz w:val="24"/>
          <w:szCs w:val="24"/>
          <w:lang w:eastAsia="en-GB"/>
        </w:rPr>
        <w:t>Carbonne</w:t>
      </w:r>
      <w:proofErr w:type="spellEnd"/>
      <w:r w:rsidRPr="00873004">
        <w:rPr>
          <w:rFonts w:ascii="Arial" w:eastAsia="Times New Roman" w:hAnsi="Arial" w:cs="Arial"/>
          <w:color w:val="000000"/>
          <w:sz w:val="24"/>
          <w:szCs w:val="24"/>
          <w:lang w:eastAsia="en-GB"/>
        </w:rPr>
        <w:t xml:space="preserve">, leading ABA practitioner and researcher, says that the changes in behaviour which the method brings about allow the child to be more confident and accepted as a participant in the society and therefore worth the distress.  However, Paulson, 2017, says that often </w:t>
      </w:r>
      <w:r w:rsidRPr="00873004">
        <w:rPr>
          <w:rFonts w:ascii="Arial" w:eastAsia="Times New Roman" w:hAnsi="Arial" w:cs="Arial"/>
          <w:color w:val="000000"/>
          <w:sz w:val="24"/>
          <w:szCs w:val="24"/>
          <w:lang w:eastAsia="en-GB"/>
        </w:rPr>
        <w:lastRenderedPageBreak/>
        <w:t>repetiti</w:t>
      </w:r>
      <w:r w:rsidR="00AD6575">
        <w:rPr>
          <w:rFonts w:ascii="Arial" w:eastAsia="Times New Roman" w:hAnsi="Arial" w:cs="Arial"/>
          <w:color w:val="000000"/>
          <w:sz w:val="24"/>
          <w:szCs w:val="24"/>
          <w:lang w:eastAsia="en-GB"/>
        </w:rPr>
        <w:t xml:space="preserve">ve behaviours such as stimming </w:t>
      </w:r>
      <w:r w:rsidRPr="00873004">
        <w:rPr>
          <w:rFonts w:ascii="Arial" w:eastAsia="Times New Roman" w:hAnsi="Arial" w:cs="Arial"/>
          <w:color w:val="000000"/>
          <w:sz w:val="24"/>
          <w:szCs w:val="24"/>
          <w:lang w:eastAsia="en-GB"/>
        </w:rPr>
        <w:t xml:space="preserve">are the way a child with ASD copes with the stressors in the environment due to sensory perceptual differences, so eliminating that behaviour is cruel. </w:t>
      </w:r>
      <w:proofErr w:type="spellStart"/>
      <w:r w:rsidRPr="00873004">
        <w:rPr>
          <w:rFonts w:ascii="Arial" w:eastAsia="Times New Roman" w:hAnsi="Arial" w:cs="Arial"/>
          <w:color w:val="000000"/>
          <w:sz w:val="24"/>
          <w:szCs w:val="24"/>
          <w:lang w:eastAsia="en-GB"/>
        </w:rPr>
        <w:t>Runswick</w:t>
      </w:r>
      <w:proofErr w:type="spellEnd"/>
      <w:r w:rsidRPr="00873004">
        <w:rPr>
          <w:rFonts w:ascii="Arial" w:eastAsia="Times New Roman" w:hAnsi="Arial" w:cs="Arial"/>
          <w:color w:val="000000"/>
          <w:sz w:val="24"/>
          <w:szCs w:val="24"/>
          <w:lang w:eastAsia="en-GB"/>
        </w:rPr>
        <w:t>-Cole et al (2016) question everything about the method including the impact on the child of being labelled with ASD and suggest that consequences of this in contemporary society have a greater negative impact in the short and long term.</w:t>
      </w:r>
    </w:p>
    <w:p w14:paraId="55368D84"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330F5EEC" w14:textId="2C4B1D94"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The Welsh Government book: </w:t>
      </w:r>
      <w:r w:rsidR="00AD6575" w:rsidRPr="00873004">
        <w:rPr>
          <w:rFonts w:ascii="Arial" w:eastAsia="Times New Roman" w:hAnsi="Arial" w:cs="Arial"/>
          <w:color w:val="000000"/>
          <w:sz w:val="24"/>
          <w:szCs w:val="24"/>
          <w:lang w:eastAsia="en-GB"/>
        </w:rPr>
        <w:t>Autism: A</w:t>
      </w:r>
      <w:r w:rsidRPr="00873004">
        <w:rPr>
          <w:rFonts w:ascii="Arial" w:eastAsia="Times New Roman" w:hAnsi="Arial" w:cs="Arial"/>
          <w:color w:val="000000"/>
          <w:sz w:val="24"/>
          <w:szCs w:val="24"/>
          <w:lang w:eastAsia="en-GB"/>
        </w:rPr>
        <w:t xml:space="preserve"> Guide for Early Years Settings (</w:t>
      </w:r>
      <w:proofErr w:type="spellStart"/>
      <w:r w:rsidRPr="00873004">
        <w:rPr>
          <w:rFonts w:ascii="Arial" w:eastAsia="Times New Roman" w:hAnsi="Arial" w:cs="Arial"/>
          <w:color w:val="000000"/>
          <w:sz w:val="24"/>
          <w:szCs w:val="24"/>
          <w:lang w:eastAsia="en-GB"/>
        </w:rPr>
        <w:t>ASDinfoWales</w:t>
      </w:r>
      <w:proofErr w:type="spellEnd"/>
      <w:r w:rsidRPr="00873004">
        <w:rPr>
          <w:rFonts w:ascii="Arial" w:eastAsia="Times New Roman" w:hAnsi="Arial" w:cs="Arial"/>
          <w:color w:val="000000"/>
          <w:sz w:val="24"/>
          <w:szCs w:val="24"/>
          <w:lang w:eastAsia="en-GB"/>
        </w:rPr>
        <w:t>, 2015) recommends the Picture Exchange Communication Syste</w:t>
      </w:r>
      <w:r w:rsidR="00AD6575">
        <w:rPr>
          <w:rFonts w:ascii="Arial" w:eastAsia="Times New Roman" w:hAnsi="Arial" w:cs="Arial"/>
          <w:color w:val="000000"/>
          <w:sz w:val="24"/>
          <w:szCs w:val="24"/>
          <w:lang w:eastAsia="en-GB"/>
        </w:rPr>
        <w:t xml:space="preserve">m (PECS) which is based on ABA </w:t>
      </w:r>
      <w:r w:rsidRPr="00873004">
        <w:rPr>
          <w:rFonts w:ascii="Arial" w:eastAsia="Times New Roman" w:hAnsi="Arial" w:cs="Arial"/>
          <w:color w:val="000000"/>
          <w:sz w:val="24"/>
          <w:szCs w:val="24"/>
          <w:lang w:eastAsia="en-GB"/>
        </w:rPr>
        <w:t>approach, although the child initiates the communication which makes it less controlling, but a reward system is still in place to reinforce positive behaviour (</w:t>
      </w:r>
      <w:proofErr w:type="spellStart"/>
      <w:r w:rsidRPr="00873004">
        <w:rPr>
          <w:rFonts w:ascii="Arial" w:eastAsia="Times New Roman" w:hAnsi="Arial" w:cs="Arial"/>
          <w:color w:val="000000"/>
          <w:sz w:val="24"/>
          <w:szCs w:val="24"/>
          <w:lang w:eastAsia="en-GB"/>
        </w:rPr>
        <w:t>Bondy</w:t>
      </w:r>
      <w:proofErr w:type="spellEnd"/>
      <w:r w:rsidRPr="00873004">
        <w:rPr>
          <w:rFonts w:ascii="Arial" w:eastAsia="Times New Roman" w:hAnsi="Arial" w:cs="Arial"/>
          <w:color w:val="000000"/>
          <w:sz w:val="24"/>
          <w:szCs w:val="24"/>
          <w:lang w:eastAsia="en-GB"/>
        </w:rPr>
        <w:t xml:space="preserve"> and Frost, 2002).</w:t>
      </w:r>
      <w:r w:rsidR="00AD6575">
        <w:rPr>
          <w:rFonts w:ascii="Arial" w:eastAsia="Times New Roman" w:hAnsi="Arial" w:cs="Arial"/>
          <w:color w:val="000000"/>
          <w:sz w:val="24"/>
          <w:szCs w:val="24"/>
          <w:lang w:eastAsia="en-GB"/>
        </w:rPr>
        <w:t xml:space="preserve"> </w:t>
      </w:r>
      <w:r w:rsidRPr="00873004">
        <w:rPr>
          <w:rFonts w:ascii="Arial" w:eastAsia="Times New Roman" w:hAnsi="Arial" w:cs="Arial"/>
          <w:color w:val="000000"/>
          <w:sz w:val="24"/>
          <w:szCs w:val="24"/>
          <w:lang w:eastAsia="en-GB"/>
        </w:rPr>
        <w:t xml:space="preserve">They provide a free resource to download of bilingual picture cards which can be used to create structure charts to plan activities and cue cards to support verbal instruction visually. </w:t>
      </w:r>
      <w:proofErr w:type="spellStart"/>
      <w:r w:rsidRPr="00873004">
        <w:rPr>
          <w:rFonts w:ascii="Arial" w:eastAsia="Times New Roman" w:hAnsi="Arial" w:cs="Arial"/>
          <w:color w:val="000000"/>
          <w:sz w:val="24"/>
          <w:szCs w:val="24"/>
          <w:lang w:eastAsia="en-GB"/>
        </w:rPr>
        <w:t>Schriebman</w:t>
      </w:r>
      <w:proofErr w:type="spellEnd"/>
      <w:r w:rsidRPr="00873004">
        <w:rPr>
          <w:rFonts w:ascii="Arial" w:eastAsia="Times New Roman" w:hAnsi="Arial" w:cs="Arial"/>
          <w:color w:val="000000"/>
          <w:sz w:val="24"/>
          <w:szCs w:val="24"/>
          <w:lang w:eastAsia="en-GB"/>
        </w:rPr>
        <w:t xml:space="preserve"> et al. (2015) has suggested that this method sometimes results in an over dependence on prompts for communication and may reduce gaining verbal language.</w:t>
      </w:r>
    </w:p>
    <w:p w14:paraId="6FB95242"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3395959A" w14:textId="0030DFB9"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Developmental-Individual Difference- Relationship (DIR) play based approaches focus on developmental stages as being more similar than different in children with ASD and neurotypical children and ther</w:t>
      </w:r>
      <w:r w:rsidR="00AD6575">
        <w:rPr>
          <w:rFonts w:ascii="Arial" w:eastAsia="Times New Roman" w:hAnsi="Arial" w:cs="Arial"/>
          <w:color w:val="000000"/>
          <w:sz w:val="24"/>
          <w:szCs w:val="24"/>
          <w:lang w:eastAsia="en-GB"/>
        </w:rPr>
        <w:t xml:space="preserve">efore intervention is based on </w:t>
      </w:r>
      <w:r w:rsidRPr="00873004">
        <w:rPr>
          <w:rFonts w:ascii="Arial" w:eastAsia="Times New Roman" w:hAnsi="Arial" w:cs="Arial"/>
          <w:color w:val="000000"/>
          <w:sz w:val="24"/>
          <w:szCs w:val="24"/>
          <w:lang w:eastAsia="en-GB"/>
        </w:rPr>
        <w:t>supporting these stages in natural daily living without need for a separate environment (Schreibman et al, 2015). Based on developmental theory supported by theorists such as Piaget, Bruner and Vygotsky the approach advocates that young children learn and develop best through play in social situations where learning can be scaffolded and where secure relationships and meaningful social interactions encouraging joint attention in an enabling environment are provid</w:t>
      </w:r>
      <w:r w:rsidR="00AD6575">
        <w:rPr>
          <w:rFonts w:ascii="Arial" w:eastAsia="Times New Roman" w:hAnsi="Arial" w:cs="Arial"/>
          <w:color w:val="000000"/>
          <w:sz w:val="24"/>
          <w:szCs w:val="24"/>
          <w:lang w:eastAsia="en-GB"/>
        </w:rPr>
        <w:t xml:space="preserve">ed (Schreibman et al, 2015; </w:t>
      </w:r>
      <w:proofErr w:type="spellStart"/>
      <w:r w:rsidR="00AD6575">
        <w:rPr>
          <w:rFonts w:ascii="Arial" w:eastAsia="Times New Roman" w:hAnsi="Arial" w:cs="Arial"/>
          <w:color w:val="000000"/>
          <w:sz w:val="24"/>
          <w:szCs w:val="24"/>
          <w:lang w:eastAsia="en-GB"/>
        </w:rPr>
        <w:t>Jan</w:t>
      </w:r>
      <w:r w:rsidRPr="00873004">
        <w:rPr>
          <w:rFonts w:ascii="Arial" w:eastAsia="Times New Roman" w:hAnsi="Arial" w:cs="Arial"/>
          <w:color w:val="000000"/>
          <w:sz w:val="24"/>
          <w:szCs w:val="24"/>
          <w:lang w:eastAsia="en-GB"/>
        </w:rPr>
        <w:t>ert</w:t>
      </w:r>
      <w:proofErr w:type="spellEnd"/>
      <w:r w:rsidRPr="00873004">
        <w:rPr>
          <w:rFonts w:ascii="Arial" w:eastAsia="Times New Roman" w:hAnsi="Arial" w:cs="Arial"/>
          <w:color w:val="000000"/>
          <w:sz w:val="24"/>
          <w:szCs w:val="24"/>
          <w:lang w:eastAsia="en-GB"/>
        </w:rPr>
        <w:t xml:space="preserve">, 2015; Liberman and Yoder, 2012; </w:t>
      </w:r>
      <w:proofErr w:type="spellStart"/>
      <w:r w:rsidRPr="00873004">
        <w:rPr>
          <w:rFonts w:ascii="Arial" w:eastAsia="Times New Roman" w:hAnsi="Arial" w:cs="Arial"/>
          <w:color w:val="000000"/>
          <w:sz w:val="24"/>
          <w:szCs w:val="24"/>
          <w:lang w:eastAsia="en-GB"/>
        </w:rPr>
        <w:t>Overley</w:t>
      </w:r>
      <w:proofErr w:type="spellEnd"/>
      <w:r w:rsidRPr="00873004">
        <w:rPr>
          <w:rFonts w:ascii="Arial" w:eastAsia="Times New Roman" w:hAnsi="Arial" w:cs="Arial"/>
          <w:color w:val="000000"/>
          <w:sz w:val="24"/>
          <w:szCs w:val="24"/>
          <w:lang w:eastAsia="en-GB"/>
        </w:rPr>
        <w:t xml:space="preserve"> et al, 2017). DIR </w:t>
      </w:r>
      <w:proofErr w:type="spellStart"/>
      <w:r w:rsidRPr="00873004">
        <w:rPr>
          <w:rFonts w:ascii="Arial" w:eastAsia="Times New Roman" w:hAnsi="Arial" w:cs="Arial"/>
          <w:color w:val="000000"/>
          <w:sz w:val="24"/>
          <w:szCs w:val="24"/>
          <w:lang w:eastAsia="en-GB"/>
        </w:rPr>
        <w:t>FloorTime</w:t>
      </w:r>
      <w:proofErr w:type="spellEnd"/>
      <w:r w:rsidRPr="00873004">
        <w:rPr>
          <w:rFonts w:ascii="Arial" w:eastAsia="Times New Roman" w:hAnsi="Arial" w:cs="Arial"/>
          <w:color w:val="000000"/>
          <w:sz w:val="24"/>
          <w:szCs w:val="24"/>
          <w:lang w:eastAsia="en-GB"/>
        </w:rPr>
        <w:t xml:space="preserve"> Therapy (</w:t>
      </w:r>
      <w:r w:rsidR="00AD6575" w:rsidRPr="00873004">
        <w:rPr>
          <w:rFonts w:ascii="Arial" w:eastAsia="Times New Roman" w:hAnsi="Arial" w:cs="Arial"/>
          <w:color w:val="000000"/>
          <w:sz w:val="24"/>
          <w:szCs w:val="24"/>
          <w:lang w:eastAsia="en-GB"/>
        </w:rPr>
        <w:t>Greenspan) is</w:t>
      </w:r>
      <w:r w:rsidRPr="00873004">
        <w:rPr>
          <w:rFonts w:ascii="Arial" w:eastAsia="Times New Roman" w:hAnsi="Arial" w:cs="Arial"/>
          <w:color w:val="000000"/>
          <w:sz w:val="24"/>
          <w:szCs w:val="24"/>
          <w:lang w:eastAsia="en-GB"/>
        </w:rPr>
        <w:t xml:space="preserve"> one such approach which </w:t>
      </w:r>
      <w:proofErr w:type="spellStart"/>
      <w:r w:rsidRPr="00873004">
        <w:rPr>
          <w:rFonts w:ascii="Arial" w:eastAsia="Times New Roman" w:hAnsi="Arial" w:cs="Arial"/>
          <w:color w:val="000000"/>
          <w:sz w:val="24"/>
          <w:szCs w:val="24"/>
          <w:lang w:eastAsia="en-GB"/>
        </w:rPr>
        <w:t>Stieben</w:t>
      </w:r>
      <w:proofErr w:type="spellEnd"/>
      <w:r w:rsidRPr="00873004">
        <w:rPr>
          <w:rFonts w:ascii="Arial" w:eastAsia="Times New Roman" w:hAnsi="Arial" w:cs="Arial"/>
          <w:color w:val="000000"/>
          <w:sz w:val="24"/>
          <w:szCs w:val="24"/>
          <w:lang w:eastAsia="en-GB"/>
        </w:rPr>
        <w:t xml:space="preserve">, a neuroscientist at York University, has shown to be effective through scientific evidence of brain rewiring as indicated in </w:t>
      </w:r>
      <w:r w:rsidR="00AD6575" w:rsidRPr="00873004">
        <w:rPr>
          <w:rFonts w:ascii="Arial" w:eastAsia="Times New Roman" w:hAnsi="Arial" w:cs="Arial"/>
          <w:color w:val="000000"/>
          <w:sz w:val="24"/>
          <w:szCs w:val="24"/>
          <w:lang w:eastAsia="en-GB"/>
        </w:rPr>
        <w:t>brain scan</w:t>
      </w:r>
      <w:r w:rsidRPr="00873004">
        <w:rPr>
          <w:rFonts w:ascii="Arial" w:eastAsia="Times New Roman" w:hAnsi="Arial" w:cs="Arial"/>
          <w:color w:val="000000"/>
          <w:sz w:val="24"/>
          <w:szCs w:val="24"/>
          <w:lang w:eastAsia="en-GB"/>
        </w:rPr>
        <w:t xml:space="preserve"> imaging before and after treatment (Nurture, 2017). This therapy, like ABA, requires intense one-to-one interaction making it </w:t>
      </w:r>
      <w:proofErr w:type="gramStart"/>
      <w:r w:rsidRPr="00873004">
        <w:rPr>
          <w:rFonts w:ascii="Arial" w:eastAsia="Times New Roman" w:hAnsi="Arial" w:cs="Arial"/>
          <w:color w:val="000000"/>
          <w:sz w:val="24"/>
          <w:szCs w:val="24"/>
          <w:lang w:eastAsia="en-GB"/>
        </w:rPr>
        <w:t>demanding</w:t>
      </w:r>
      <w:proofErr w:type="gramEnd"/>
      <w:r w:rsidRPr="00873004">
        <w:rPr>
          <w:rFonts w:ascii="Arial" w:eastAsia="Times New Roman" w:hAnsi="Arial" w:cs="Arial"/>
          <w:color w:val="000000"/>
          <w:sz w:val="24"/>
          <w:szCs w:val="24"/>
          <w:lang w:eastAsia="en-GB"/>
        </w:rPr>
        <w:t xml:space="preserve"> for practitioners and parents who do not have adequate time to devote to one child.</w:t>
      </w:r>
    </w:p>
    <w:p w14:paraId="0C9916E1"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680F78B9" w14:textId="40C8F3F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lastRenderedPageBreak/>
        <w:t xml:space="preserve">Walls (2011) cites Hickman and Jones research (2005) showing that good practice in early </w:t>
      </w:r>
      <w:r w:rsidR="0059586D" w:rsidRPr="00873004">
        <w:rPr>
          <w:rFonts w:ascii="Arial" w:eastAsia="Times New Roman" w:hAnsi="Arial" w:cs="Arial"/>
          <w:color w:val="000000"/>
          <w:sz w:val="24"/>
          <w:szCs w:val="24"/>
          <w:lang w:eastAsia="en-GB"/>
        </w:rPr>
        <w:t>childhood education</w:t>
      </w:r>
      <w:r w:rsidRPr="00873004">
        <w:rPr>
          <w:rFonts w:ascii="Arial" w:eastAsia="Times New Roman" w:hAnsi="Arial" w:cs="Arial"/>
          <w:color w:val="000000"/>
          <w:sz w:val="24"/>
          <w:szCs w:val="24"/>
          <w:lang w:eastAsia="en-GB"/>
        </w:rPr>
        <w:t xml:space="preserve"> is very supportive of special needs as many of the principles are the same such as appreciation of the unique child, role of the adult, creating enabling environments, respecting</w:t>
      </w:r>
      <w:r w:rsidR="0059586D">
        <w:rPr>
          <w:rFonts w:ascii="Arial" w:eastAsia="Times New Roman" w:hAnsi="Arial" w:cs="Arial"/>
          <w:color w:val="000000"/>
          <w:sz w:val="24"/>
          <w:szCs w:val="24"/>
          <w:lang w:eastAsia="en-GB"/>
        </w:rPr>
        <w:t xml:space="preserve"> developmental as opposed to </w:t>
      </w:r>
      <w:r w:rsidRPr="00873004">
        <w:rPr>
          <w:rFonts w:ascii="Arial" w:eastAsia="Times New Roman" w:hAnsi="Arial" w:cs="Arial"/>
          <w:color w:val="000000"/>
          <w:sz w:val="24"/>
          <w:szCs w:val="24"/>
          <w:lang w:eastAsia="en-GB"/>
        </w:rPr>
        <w:t xml:space="preserve">age milestones, and working in partnership with parents. </w:t>
      </w:r>
    </w:p>
    <w:p w14:paraId="349739E2"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2894636D" w14:textId="7777777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The most important quality noted by almost all researchers, including findings from the EPPE project is for practitioners to have knowledge and understanding of child development and ASD so that a child’s behaviour will not be misinterpreted as being difficult and uncooperative when it is in fact a response to an environment or curriculum that is the problem for the child with ASD (Warnock, 2010; Thompson, no date; Walls, 2011; Frederickson and Cline; Nutbrown et al. 2013; Hodkinson, 2016; Lindsay et al, 2014; Vakil et al, 2003; Swain, 2017).  </w:t>
      </w:r>
    </w:p>
    <w:p w14:paraId="5FB71BA5"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0EAC7AFC" w14:textId="6A809818" w:rsidR="00873004" w:rsidRPr="00873004" w:rsidRDefault="00873004" w:rsidP="00873004">
      <w:pPr>
        <w:spacing w:after="0" w:line="360" w:lineRule="auto"/>
        <w:jc w:val="both"/>
        <w:rPr>
          <w:rFonts w:ascii="Arial" w:eastAsia="Times New Roman" w:hAnsi="Arial" w:cs="Arial"/>
          <w:sz w:val="24"/>
          <w:szCs w:val="24"/>
          <w:lang w:eastAsia="en-GB"/>
        </w:rPr>
      </w:pPr>
      <w:proofErr w:type="spellStart"/>
      <w:r w:rsidRPr="00873004">
        <w:rPr>
          <w:rFonts w:ascii="Arial" w:eastAsia="Times New Roman" w:hAnsi="Arial" w:cs="Arial"/>
          <w:color w:val="000000"/>
          <w:sz w:val="24"/>
          <w:szCs w:val="24"/>
          <w:lang w:eastAsia="en-GB"/>
        </w:rPr>
        <w:t>Kossyvaki</w:t>
      </w:r>
      <w:proofErr w:type="spellEnd"/>
      <w:r w:rsidRPr="00873004">
        <w:rPr>
          <w:rFonts w:ascii="Arial" w:eastAsia="Times New Roman" w:hAnsi="Arial" w:cs="Arial"/>
          <w:color w:val="000000"/>
          <w:sz w:val="24"/>
          <w:szCs w:val="24"/>
          <w:lang w:eastAsia="en-GB"/>
        </w:rPr>
        <w:t xml:space="preserve"> (2013) research highlighted the impact of adults on children with ASD suggesting that the practitioner should adapt interactive style and teaching to be more flexible, sensitive and inclusive of children who learn differently. For Steiner educators the warmth, genuineness, humility, reverence and sympathetic nature of the practitioner who develops such skills through personal ‘inner’ work and engaging in reflective practi</w:t>
      </w:r>
      <w:r w:rsidR="0059586D">
        <w:rPr>
          <w:rFonts w:ascii="Arial" w:eastAsia="Times New Roman" w:hAnsi="Arial" w:cs="Arial"/>
          <w:color w:val="000000"/>
          <w:sz w:val="24"/>
          <w:szCs w:val="24"/>
          <w:lang w:eastAsia="en-GB"/>
        </w:rPr>
        <w:t xml:space="preserve">ce, </w:t>
      </w:r>
      <w:proofErr w:type="gramStart"/>
      <w:r w:rsidR="0059586D">
        <w:rPr>
          <w:rFonts w:ascii="Arial" w:eastAsia="Times New Roman" w:hAnsi="Arial" w:cs="Arial"/>
          <w:color w:val="000000"/>
          <w:sz w:val="24"/>
          <w:szCs w:val="24"/>
          <w:lang w:eastAsia="en-GB"/>
        </w:rPr>
        <w:t>is able to</w:t>
      </w:r>
      <w:proofErr w:type="gramEnd"/>
      <w:r w:rsidR="0059586D">
        <w:rPr>
          <w:rFonts w:ascii="Arial" w:eastAsia="Times New Roman" w:hAnsi="Arial" w:cs="Arial"/>
          <w:color w:val="000000"/>
          <w:sz w:val="24"/>
          <w:szCs w:val="24"/>
          <w:lang w:eastAsia="en-GB"/>
        </w:rPr>
        <w:t xml:space="preserve"> be more attuned </w:t>
      </w:r>
      <w:r w:rsidRPr="00873004">
        <w:rPr>
          <w:rFonts w:ascii="Arial" w:eastAsia="Times New Roman" w:hAnsi="Arial" w:cs="Arial"/>
          <w:color w:val="000000"/>
          <w:sz w:val="24"/>
          <w:szCs w:val="24"/>
          <w:lang w:eastAsia="en-GB"/>
        </w:rPr>
        <w:t xml:space="preserve">to the child, building a secure and trusting relationship with the child, free of judgment, and being an example worthy of imitation (Woodward and </w:t>
      </w:r>
      <w:proofErr w:type="spellStart"/>
      <w:r w:rsidRPr="00873004">
        <w:rPr>
          <w:rFonts w:ascii="Arial" w:eastAsia="Times New Roman" w:hAnsi="Arial" w:cs="Arial"/>
          <w:color w:val="000000"/>
          <w:sz w:val="24"/>
          <w:szCs w:val="24"/>
          <w:lang w:eastAsia="en-GB"/>
        </w:rPr>
        <w:t>Hogenboom</w:t>
      </w:r>
      <w:proofErr w:type="spellEnd"/>
      <w:r w:rsidRPr="00873004">
        <w:rPr>
          <w:rFonts w:ascii="Arial" w:eastAsia="Times New Roman" w:hAnsi="Arial" w:cs="Arial"/>
          <w:color w:val="000000"/>
          <w:sz w:val="24"/>
          <w:szCs w:val="24"/>
          <w:lang w:eastAsia="en-GB"/>
        </w:rPr>
        <w:t xml:space="preserve">, 2013; </w:t>
      </w:r>
      <w:proofErr w:type="spellStart"/>
      <w:r w:rsidRPr="00873004">
        <w:rPr>
          <w:rFonts w:ascii="Arial" w:eastAsia="Times New Roman" w:hAnsi="Arial" w:cs="Arial"/>
          <w:color w:val="000000"/>
          <w:sz w:val="24"/>
          <w:szCs w:val="24"/>
          <w:lang w:eastAsia="en-GB"/>
        </w:rPr>
        <w:t>Luxford</w:t>
      </w:r>
      <w:proofErr w:type="spellEnd"/>
      <w:r w:rsidRPr="00873004">
        <w:rPr>
          <w:rFonts w:ascii="Arial" w:eastAsia="Times New Roman" w:hAnsi="Arial" w:cs="Arial"/>
          <w:color w:val="000000"/>
          <w:sz w:val="24"/>
          <w:szCs w:val="24"/>
          <w:lang w:eastAsia="en-GB"/>
        </w:rPr>
        <w:t xml:space="preserve">, 2006; </w:t>
      </w:r>
      <w:proofErr w:type="spellStart"/>
      <w:r w:rsidRPr="00873004">
        <w:rPr>
          <w:rFonts w:ascii="Arial" w:eastAsia="Times New Roman" w:hAnsi="Arial" w:cs="Arial"/>
          <w:color w:val="000000"/>
          <w:sz w:val="24"/>
          <w:szCs w:val="24"/>
          <w:lang w:eastAsia="en-GB"/>
        </w:rPr>
        <w:t>Lauzana</w:t>
      </w:r>
      <w:proofErr w:type="spellEnd"/>
      <w:r w:rsidRPr="00873004">
        <w:rPr>
          <w:rFonts w:ascii="Arial" w:eastAsia="Times New Roman" w:hAnsi="Arial" w:cs="Arial"/>
          <w:color w:val="000000"/>
          <w:sz w:val="24"/>
          <w:szCs w:val="24"/>
          <w:lang w:eastAsia="en-GB"/>
        </w:rPr>
        <w:t>, 2017).</w:t>
      </w:r>
    </w:p>
    <w:p w14:paraId="09F6DA8F"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5E2B5E96" w14:textId="7777777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The impact of the environment on all children is well known, but for children with ASD it is often necessary to  make adjustments to lessen anxiety and distress and enhance learning for children who may learn better visually, need more structure, experience sensory overload, experience hypersensitivity to things such as dislike of fluorescent lights or who show hyposensitivity by mouthing and licking objects or bump into objects or people, use stimming repetitive behaviour to cope with stress, and need a calm and less noisy environment (</w:t>
      </w:r>
      <w:proofErr w:type="spellStart"/>
      <w:r w:rsidRPr="00873004">
        <w:rPr>
          <w:rFonts w:ascii="Arial" w:eastAsia="Times New Roman" w:hAnsi="Arial" w:cs="Arial"/>
          <w:color w:val="000000"/>
          <w:sz w:val="24"/>
          <w:szCs w:val="24"/>
          <w:lang w:eastAsia="en-GB"/>
        </w:rPr>
        <w:t>ASDinfoWales</w:t>
      </w:r>
      <w:proofErr w:type="spellEnd"/>
      <w:r w:rsidRPr="00873004">
        <w:rPr>
          <w:rFonts w:ascii="Arial" w:eastAsia="Times New Roman" w:hAnsi="Arial" w:cs="Arial"/>
          <w:color w:val="000000"/>
          <w:sz w:val="24"/>
          <w:szCs w:val="24"/>
          <w:lang w:eastAsia="en-GB"/>
        </w:rPr>
        <w:t xml:space="preserve">, 2015).  Paulson (2017) indicates that when a child with ASD experiences a meltdown, due to sensory overload, the child will need to be taken to a quiet space to recover. </w:t>
      </w:r>
    </w:p>
    <w:p w14:paraId="40D89B00"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50BF282A" w14:textId="309923B4"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lastRenderedPageBreak/>
        <w:t>Montessori early years environments and curriculum are particularly suited to children with ASD in that the environment is neutral, natural and orderly and children learn through first hand experiences using tactile materials that often require putting things into categories which is often a strength of children with ASD (</w:t>
      </w:r>
      <w:proofErr w:type="spellStart"/>
      <w:r w:rsidRPr="00873004">
        <w:rPr>
          <w:rFonts w:ascii="Arial" w:eastAsia="Times New Roman" w:hAnsi="Arial" w:cs="Arial"/>
          <w:color w:val="000000"/>
          <w:sz w:val="24"/>
          <w:szCs w:val="24"/>
          <w:lang w:eastAsia="en-GB"/>
        </w:rPr>
        <w:t>Cowley</w:t>
      </w:r>
      <w:proofErr w:type="spellEnd"/>
      <w:r w:rsidRPr="00873004">
        <w:rPr>
          <w:rFonts w:ascii="Arial" w:eastAsia="Times New Roman" w:hAnsi="Arial" w:cs="Arial"/>
          <w:color w:val="000000"/>
          <w:sz w:val="24"/>
          <w:szCs w:val="24"/>
          <w:lang w:eastAsia="en-GB"/>
        </w:rPr>
        <w:t>, 2013). However, Brooker (TV Teachers, 2012) criticises the Montessori view of the child as a ‘solitary scientist’ working with self-correcting materials saying it limits social interaction and divergent thinking.  However, children with ASD find social interaction and communication and imaginative thinking difficult and being able to focus on a solitary task that does not require listening to verbal instructions or interacting with other children and involves sequencing process may be ideal.  Janes (2015) research findings sugge</w:t>
      </w:r>
      <w:r w:rsidR="0059586D">
        <w:rPr>
          <w:rFonts w:ascii="Arial" w:eastAsia="Times New Roman" w:hAnsi="Arial" w:cs="Arial"/>
          <w:color w:val="000000"/>
          <w:sz w:val="24"/>
          <w:szCs w:val="24"/>
          <w:lang w:eastAsia="en-GB"/>
        </w:rPr>
        <w:t xml:space="preserve">st that </w:t>
      </w:r>
      <w:r w:rsidRPr="00873004">
        <w:rPr>
          <w:rFonts w:ascii="Arial" w:eastAsia="Times New Roman" w:hAnsi="Arial" w:cs="Arial"/>
          <w:color w:val="000000"/>
          <w:sz w:val="24"/>
          <w:szCs w:val="24"/>
          <w:lang w:eastAsia="en-GB"/>
        </w:rPr>
        <w:t xml:space="preserve">inclusive Montessori early years environments require practitioners to be more flexible in their approach providing opportunities for development of social skills through practical life activities that do involve interaction with other children because these skills are lacking in children with ASD and need to be developed. The ideal of inclusive environments for children with ASD can only be provided with extra assistance and adaptive </w:t>
      </w:r>
      <w:r w:rsidR="0059586D" w:rsidRPr="00873004">
        <w:rPr>
          <w:rFonts w:ascii="Arial" w:eastAsia="Times New Roman" w:hAnsi="Arial" w:cs="Arial"/>
          <w:color w:val="000000"/>
          <w:sz w:val="24"/>
          <w:szCs w:val="24"/>
          <w:lang w:eastAsia="en-GB"/>
        </w:rPr>
        <w:t>specialist programmes</w:t>
      </w:r>
      <w:r w:rsidRPr="00873004">
        <w:rPr>
          <w:rFonts w:ascii="Arial" w:eastAsia="Times New Roman" w:hAnsi="Arial" w:cs="Arial"/>
          <w:color w:val="000000"/>
          <w:sz w:val="24"/>
          <w:szCs w:val="24"/>
          <w:lang w:eastAsia="en-GB"/>
        </w:rPr>
        <w:t xml:space="preserve"> (Janes, 2015; Marks, 2017).</w:t>
      </w:r>
    </w:p>
    <w:p w14:paraId="5074B2F1"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28019FAB" w14:textId="77777777" w:rsidR="00873004" w:rsidRPr="00873004" w:rsidRDefault="00873004" w:rsidP="00873004">
      <w:pPr>
        <w:spacing w:after="0" w:line="360" w:lineRule="auto"/>
        <w:jc w:val="both"/>
        <w:rPr>
          <w:rFonts w:ascii="Arial" w:eastAsia="Times New Roman" w:hAnsi="Arial" w:cs="Arial"/>
          <w:sz w:val="24"/>
          <w:szCs w:val="24"/>
          <w:lang w:eastAsia="en-GB"/>
        </w:rPr>
      </w:pPr>
      <w:proofErr w:type="spellStart"/>
      <w:r w:rsidRPr="00873004">
        <w:rPr>
          <w:rFonts w:ascii="Arial" w:eastAsia="Times New Roman" w:hAnsi="Arial" w:cs="Arial"/>
          <w:color w:val="000000"/>
          <w:sz w:val="24"/>
          <w:szCs w:val="24"/>
          <w:lang w:eastAsia="en-GB"/>
        </w:rPr>
        <w:t>Luxford</w:t>
      </w:r>
      <w:proofErr w:type="spellEnd"/>
      <w:r w:rsidRPr="00873004">
        <w:rPr>
          <w:rFonts w:ascii="Arial" w:eastAsia="Times New Roman" w:hAnsi="Arial" w:cs="Arial"/>
          <w:color w:val="000000"/>
          <w:sz w:val="24"/>
          <w:szCs w:val="24"/>
          <w:lang w:eastAsia="en-GB"/>
        </w:rPr>
        <w:t xml:space="preserve"> (2006) working in a Steiner environment also believes that children with ASD need specialist early intervention and therapy during the formative years of early childhood, and unless this is provided adequately in a mainstream school through external support services and specially trained staff the child will be at a disadvantage and would benefit more from a special school.</w:t>
      </w:r>
    </w:p>
    <w:p w14:paraId="61572DF9" w14:textId="77777777" w:rsidR="00873004" w:rsidRPr="00873004" w:rsidRDefault="00873004" w:rsidP="00873004">
      <w:pPr>
        <w:spacing w:after="0" w:line="360" w:lineRule="auto"/>
        <w:jc w:val="both"/>
        <w:rPr>
          <w:rFonts w:ascii="Arial" w:eastAsia="Times New Roman" w:hAnsi="Arial" w:cs="Arial"/>
          <w:sz w:val="24"/>
          <w:szCs w:val="24"/>
          <w:lang w:eastAsia="en-GB"/>
        </w:rPr>
      </w:pPr>
    </w:p>
    <w:p w14:paraId="688B94E7" w14:textId="381E21C7" w:rsidR="00873004" w:rsidRPr="00873004" w:rsidRDefault="00873004" w:rsidP="00873004">
      <w:pPr>
        <w:spacing w:after="0" w:line="360" w:lineRule="auto"/>
        <w:jc w:val="both"/>
        <w:rPr>
          <w:rFonts w:ascii="Arial" w:eastAsia="Times New Roman" w:hAnsi="Arial" w:cs="Arial"/>
          <w:sz w:val="24"/>
          <w:szCs w:val="24"/>
          <w:lang w:eastAsia="en-GB"/>
        </w:rPr>
      </w:pPr>
      <w:r w:rsidRPr="00873004">
        <w:rPr>
          <w:rFonts w:ascii="Arial" w:eastAsia="Times New Roman" w:hAnsi="Arial" w:cs="Arial"/>
          <w:color w:val="000000"/>
          <w:sz w:val="24"/>
          <w:szCs w:val="24"/>
          <w:lang w:eastAsia="en-GB"/>
        </w:rPr>
        <w:t xml:space="preserve">To conclude, research suggests </w:t>
      </w:r>
      <w:r w:rsidR="0059586D" w:rsidRPr="00873004">
        <w:rPr>
          <w:rFonts w:ascii="Arial" w:eastAsia="Times New Roman" w:hAnsi="Arial" w:cs="Arial"/>
          <w:color w:val="000000"/>
          <w:sz w:val="24"/>
          <w:szCs w:val="24"/>
          <w:lang w:eastAsia="en-GB"/>
        </w:rPr>
        <w:t>that the</w:t>
      </w:r>
      <w:r w:rsidRPr="00873004">
        <w:rPr>
          <w:rFonts w:ascii="Arial" w:eastAsia="Times New Roman" w:hAnsi="Arial" w:cs="Arial"/>
          <w:color w:val="000000"/>
          <w:sz w:val="24"/>
          <w:szCs w:val="24"/>
          <w:lang w:eastAsia="en-GB"/>
        </w:rPr>
        <w:t xml:space="preserve"> ideal of early years intervention and inclusive education for children with ASD is being promoted in theory, legislation and policy, nationally and internationally, and efforts are being made to integrate this knowledge and understanding within mainstream schools.  However, in practical terms lack of extra specialist assistance in early years settings to provide the adequate developmental and therapeutic intervention needs to be addressed, and an eclectic approach needs to be offered </w:t>
      </w:r>
      <w:r w:rsidR="0059586D" w:rsidRPr="00873004">
        <w:rPr>
          <w:rFonts w:ascii="Arial" w:eastAsia="Times New Roman" w:hAnsi="Arial" w:cs="Arial"/>
          <w:color w:val="000000"/>
          <w:sz w:val="24"/>
          <w:szCs w:val="24"/>
          <w:lang w:eastAsia="en-GB"/>
        </w:rPr>
        <w:t>to</w:t>
      </w:r>
      <w:r w:rsidRPr="00873004">
        <w:rPr>
          <w:rFonts w:ascii="Arial" w:eastAsia="Times New Roman" w:hAnsi="Arial" w:cs="Arial"/>
          <w:color w:val="000000"/>
          <w:sz w:val="24"/>
          <w:szCs w:val="24"/>
          <w:lang w:eastAsia="en-GB"/>
        </w:rPr>
        <w:t xml:space="preserve"> meet each child as unique, as ASD is a spectrum of disorders in which children exhibit a wide variety of challenges and strengths.  </w:t>
      </w:r>
    </w:p>
    <w:p w14:paraId="2359D999" w14:textId="77777777" w:rsidR="005A676C" w:rsidRDefault="00873004" w:rsidP="00704884">
      <w:pPr>
        <w:pStyle w:val="NormalWeb"/>
        <w:spacing w:after="0"/>
        <w:rPr>
          <w:rFonts w:ascii="Arial" w:eastAsia="Times New Roman" w:hAnsi="Arial" w:cs="Arial"/>
          <w:color w:val="000000"/>
          <w:sz w:val="22"/>
          <w:szCs w:val="22"/>
          <w:lang w:eastAsia="en-GB"/>
        </w:rPr>
      </w:pPr>
      <w:r w:rsidRPr="00873004">
        <w:rPr>
          <w:rFonts w:eastAsia="Times New Roman"/>
          <w:lang w:eastAsia="en-GB"/>
        </w:rPr>
        <w:br/>
      </w:r>
    </w:p>
    <w:p w14:paraId="48ECE6DB" w14:textId="48FD8E2A" w:rsidR="00704884" w:rsidRDefault="00704884" w:rsidP="00704884">
      <w:pPr>
        <w:pStyle w:val="NormalWeb"/>
        <w:spacing w:after="0"/>
        <w:rPr>
          <w:rFonts w:ascii="Arial" w:eastAsia="Times New Roman" w:hAnsi="Arial" w:cs="Arial"/>
          <w:color w:val="000000"/>
          <w:sz w:val="22"/>
          <w:szCs w:val="22"/>
          <w:lang w:eastAsia="en-GB"/>
        </w:rPr>
      </w:pPr>
      <w:r w:rsidRPr="00704884">
        <w:rPr>
          <w:rFonts w:ascii="Arial" w:eastAsia="Times New Roman" w:hAnsi="Arial" w:cs="Arial"/>
          <w:color w:val="000000"/>
          <w:sz w:val="22"/>
          <w:szCs w:val="22"/>
          <w:lang w:eastAsia="en-GB"/>
        </w:rPr>
        <w:lastRenderedPageBreak/>
        <w:t>REFERENCES</w:t>
      </w:r>
    </w:p>
    <w:p w14:paraId="4243CD88" w14:textId="77777777" w:rsidR="005A676C" w:rsidRDefault="005A676C" w:rsidP="00704884">
      <w:pPr>
        <w:pStyle w:val="NormalWeb"/>
        <w:spacing w:after="0"/>
        <w:rPr>
          <w:rFonts w:ascii="Arial" w:eastAsia="Times New Roman" w:hAnsi="Arial" w:cs="Arial"/>
          <w:color w:val="000000"/>
          <w:sz w:val="22"/>
          <w:szCs w:val="22"/>
          <w:lang w:eastAsia="en-GB"/>
        </w:rPr>
      </w:pPr>
    </w:p>
    <w:p w14:paraId="50640CF3" w14:textId="29519E65" w:rsidR="00DE0094" w:rsidRDefault="00DE0094" w:rsidP="00704884">
      <w:pPr>
        <w:pStyle w:val="NormalWeb"/>
        <w:spacing w:after="0"/>
        <w:rPr>
          <w:rFonts w:ascii="Arial" w:eastAsia="Times New Roman" w:hAnsi="Arial" w:cs="Arial"/>
          <w:color w:val="000000"/>
          <w:sz w:val="22"/>
          <w:szCs w:val="22"/>
          <w:lang w:eastAsia="en-GB"/>
        </w:rPr>
      </w:pPr>
    </w:p>
    <w:p w14:paraId="2E2FE6F2" w14:textId="77777777" w:rsidR="00DE0094" w:rsidRPr="00704884" w:rsidRDefault="00DE0094" w:rsidP="00DE0094">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Allen, K.E and Cowdery, G.E (2005) </w:t>
      </w:r>
      <w:r w:rsidRPr="00704884">
        <w:rPr>
          <w:rFonts w:ascii="Arial" w:eastAsia="Times New Roman" w:hAnsi="Arial" w:cs="Arial"/>
          <w:i/>
          <w:iCs/>
          <w:color w:val="000000"/>
          <w:sz w:val="24"/>
          <w:szCs w:val="24"/>
          <w:lang w:eastAsia="en-GB"/>
        </w:rPr>
        <w:t>The Exceptional Child: Inclusion in Early Childhood</w:t>
      </w:r>
      <w:r w:rsidRPr="00704884">
        <w:rPr>
          <w:rFonts w:ascii="Arial" w:eastAsia="Times New Roman" w:hAnsi="Arial" w:cs="Arial"/>
          <w:color w:val="000000"/>
          <w:sz w:val="24"/>
          <w:szCs w:val="24"/>
          <w:lang w:eastAsia="en-GB"/>
        </w:rPr>
        <w:t>. (5th ed). New York: Thomson Delmar Learning.</w:t>
      </w:r>
    </w:p>
    <w:p w14:paraId="48FBD5A1" w14:textId="77777777" w:rsidR="005A676C" w:rsidRDefault="005A676C" w:rsidP="006F6D7F">
      <w:pPr>
        <w:spacing w:after="0" w:line="360" w:lineRule="auto"/>
        <w:jc w:val="both"/>
        <w:rPr>
          <w:rFonts w:ascii="Arial" w:eastAsia="Times New Roman" w:hAnsi="Arial" w:cs="Arial"/>
          <w:color w:val="000000"/>
          <w:sz w:val="24"/>
          <w:szCs w:val="24"/>
          <w:lang w:eastAsia="en-GB"/>
        </w:rPr>
      </w:pPr>
    </w:p>
    <w:p w14:paraId="008558B4" w14:textId="3184A6B2" w:rsidR="006F6D7F" w:rsidRPr="00704884" w:rsidRDefault="006F6D7F" w:rsidP="006F6D7F">
      <w:pPr>
        <w:spacing w:after="0" w:line="360" w:lineRule="auto"/>
        <w:jc w:val="both"/>
        <w:rPr>
          <w:rFonts w:ascii="Arial" w:eastAsia="Times New Roman" w:hAnsi="Arial" w:cs="Arial"/>
          <w:sz w:val="24"/>
          <w:szCs w:val="24"/>
          <w:lang w:eastAsia="en-GB"/>
        </w:rPr>
      </w:pPr>
      <w:proofErr w:type="spellStart"/>
      <w:r w:rsidRPr="00704884">
        <w:rPr>
          <w:rFonts w:ascii="Arial" w:eastAsia="Times New Roman" w:hAnsi="Arial" w:cs="Arial"/>
          <w:color w:val="000000"/>
          <w:sz w:val="24"/>
          <w:szCs w:val="24"/>
          <w:lang w:eastAsia="en-GB"/>
        </w:rPr>
        <w:t>ASDinfoWales</w:t>
      </w:r>
      <w:proofErr w:type="spellEnd"/>
      <w:r w:rsidRPr="00704884">
        <w:rPr>
          <w:rFonts w:ascii="Arial" w:eastAsia="Times New Roman" w:hAnsi="Arial" w:cs="Arial"/>
          <w:color w:val="000000"/>
          <w:sz w:val="24"/>
          <w:szCs w:val="24"/>
          <w:lang w:eastAsia="en-GB"/>
        </w:rPr>
        <w:t xml:space="preserve"> (2015) Autism: A guide for Early Years Settings. Cardiff: Welsh Local Government Association.</w:t>
      </w:r>
    </w:p>
    <w:p w14:paraId="778785FB" w14:textId="77777777" w:rsidR="006F6D7F" w:rsidRDefault="006F6D7F" w:rsidP="00DE0094">
      <w:pPr>
        <w:spacing w:after="0" w:line="360" w:lineRule="auto"/>
        <w:jc w:val="both"/>
        <w:rPr>
          <w:rFonts w:ascii="Arial" w:eastAsia="Times New Roman" w:hAnsi="Arial" w:cs="Arial"/>
          <w:color w:val="000000"/>
          <w:sz w:val="24"/>
          <w:szCs w:val="24"/>
          <w:lang w:eastAsia="en-GB"/>
        </w:rPr>
      </w:pPr>
    </w:p>
    <w:p w14:paraId="2F2F7CA1" w14:textId="35DECBC2"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Burke, C. (2007) 'The View of the Child: Releasing "visual voices" in the design of learning environments'</w:t>
      </w:r>
      <w:r w:rsidRPr="00704884">
        <w:rPr>
          <w:rFonts w:ascii="Arial" w:eastAsia="Times New Roman" w:hAnsi="Arial" w:cs="Arial"/>
          <w:i/>
          <w:iCs/>
          <w:color w:val="000000"/>
          <w:sz w:val="24"/>
          <w:szCs w:val="24"/>
          <w:lang w:eastAsia="en-GB"/>
        </w:rPr>
        <w:t>, Discourse: Studies in the Cultural Politics of Education</w:t>
      </w:r>
      <w:r w:rsidRPr="00704884">
        <w:rPr>
          <w:rFonts w:ascii="Arial" w:eastAsia="Times New Roman" w:hAnsi="Arial" w:cs="Arial"/>
          <w:color w:val="000000"/>
          <w:sz w:val="24"/>
          <w:szCs w:val="24"/>
          <w:lang w:eastAsia="en-GB"/>
        </w:rPr>
        <w:t xml:space="preserve">, 28, 3, pp. 359-372. [On-line]. Available at: </w:t>
      </w:r>
      <w:hyperlink r:id="rId7" w:history="1">
        <w:r w:rsidRPr="00704884">
          <w:rPr>
            <w:rFonts w:ascii="Arial" w:eastAsia="Times New Roman" w:hAnsi="Arial" w:cs="Arial"/>
            <w:color w:val="1155CC"/>
            <w:sz w:val="24"/>
            <w:szCs w:val="24"/>
            <w:u w:val="single"/>
            <w:lang w:eastAsia="en-GB"/>
          </w:rPr>
          <w:t>https://web-a-ebscohost-com.ezproxy.uwtsd.ac.uk/ehost/pdfviewer/pdfviewer?vid=1&amp;sid=917e7472-bbc0-4f23-81b8-57b4cd9ffec1%40sessionmgr4006</w:t>
        </w:r>
      </w:hyperlink>
      <w:r w:rsidRPr="00704884">
        <w:rPr>
          <w:rFonts w:ascii="Arial" w:eastAsia="Times New Roman" w:hAnsi="Arial" w:cs="Arial"/>
          <w:color w:val="000000"/>
          <w:sz w:val="24"/>
          <w:szCs w:val="24"/>
          <w:lang w:eastAsia="en-GB"/>
        </w:rPr>
        <w:t xml:space="preserve">  [20 April 2018].</w:t>
      </w:r>
    </w:p>
    <w:p w14:paraId="3F3BAE63" w14:textId="6F9DEECB" w:rsidR="00DF5756" w:rsidRDefault="00DF5756" w:rsidP="00DE0094">
      <w:pPr>
        <w:spacing w:after="0" w:line="360" w:lineRule="auto"/>
        <w:jc w:val="both"/>
        <w:rPr>
          <w:rFonts w:ascii="Arial" w:eastAsia="Times New Roman" w:hAnsi="Arial" w:cs="Arial"/>
          <w:color w:val="000000"/>
          <w:sz w:val="24"/>
          <w:szCs w:val="24"/>
          <w:lang w:eastAsia="en-GB"/>
        </w:rPr>
      </w:pPr>
    </w:p>
    <w:p w14:paraId="372AB4A5" w14:textId="77777777" w:rsidR="00DF5756" w:rsidRPr="00704884" w:rsidRDefault="00DF5756" w:rsidP="00DF5756">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CBC News. (10 June 2013) </w:t>
      </w:r>
      <w:r w:rsidRPr="00704884">
        <w:rPr>
          <w:rFonts w:ascii="Arial" w:eastAsia="Times New Roman" w:hAnsi="Arial" w:cs="Arial"/>
          <w:i/>
          <w:iCs/>
          <w:color w:val="000000"/>
          <w:sz w:val="24"/>
          <w:szCs w:val="24"/>
          <w:lang w:eastAsia="en-GB"/>
        </w:rPr>
        <w:t>DIR Evidence based</w:t>
      </w:r>
      <w:r w:rsidRPr="00704884">
        <w:rPr>
          <w:rFonts w:ascii="Arial" w:eastAsia="Times New Roman" w:hAnsi="Arial" w:cs="Arial"/>
          <w:color w:val="000000"/>
          <w:sz w:val="24"/>
          <w:szCs w:val="24"/>
          <w:lang w:eastAsia="en-GB"/>
        </w:rPr>
        <w:t>. YouTube. [On-line]. Available at:</w:t>
      </w:r>
    </w:p>
    <w:p w14:paraId="7C6100B2" w14:textId="77777777" w:rsidR="00DF5756" w:rsidRPr="00704884" w:rsidRDefault="004B5047" w:rsidP="00DF5756">
      <w:pPr>
        <w:spacing w:after="0" w:line="360" w:lineRule="auto"/>
        <w:jc w:val="both"/>
        <w:rPr>
          <w:rFonts w:ascii="Arial" w:eastAsia="Times New Roman" w:hAnsi="Arial" w:cs="Arial"/>
          <w:sz w:val="24"/>
          <w:szCs w:val="24"/>
          <w:lang w:eastAsia="en-GB"/>
        </w:rPr>
      </w:pPr>
      <w:hyperlink r:id="rId8" w:history="1">
        <w:r w:rsidR="00DF5756" w:rsidRPr="00704884">
          <w:rPr>
            <w:rFonts w:ascii="Arial" w:eastAsia="Times New Roman" w:hAnsi="Arial" w:cs="Arial"/>
            <w:color w:val="1155CC"/>
            <w:sz w:val="24"/>
            <w:szCs w:val="24"/>
            <w:u w:val="single"/>
            <w:lang w:eastAsia="en-GB"/>
          </w:rPr>
          <w:t>https://www.youtube.com/watch?v=4TRL1TMwsuA</w:t>
        </w:r>
      </w:hyperlink>
      <w:r w:rsidR="00DF5756">
        <w:rPr>
          <w:rFonts w:ascii="Arial" w:eastAsia="Times New Roman" w:hAnsi="Arial" w:cs="Arial"/>
          <w:color w:val="000000"/>
          <w:sz w:val="24"/>
          <w:szCs w:val="24"/>
          <w:lang w:eastAsia="en-GB"/>
        </w:rPr>
        <w:t xml:space="preserve"> [Accessed 17 April </w:t>
      </w:r>
      <w:r w:rsidR="00DF5756" w:rsidRPr="00704884">
        <w:rPr>
          <w:rFonts w:ascii="Arial" w:eastAsia="Times New Roman" w:hAnsi="Arial" w:cs="Arial"/>
          <w:color w:val="000000"/>
          <w:sz w:val="24"/>
          <w:szCs w:val="24"/>
          <w:lang w:eastAsia="en-GB"/>
        </w:rPr>
        <w:t>2018].</w:t>
      </w:r>
    </w:p>
    <w:p w14:paraId="306495F1" w14:textId="77777777" w:rsidR="00DF5756" w:rsidRPr="00704884" w:rsidRDefault="00DF5756" w:rsidP="00DF5756">
      <w:pPr>
        <w:spacing w:after="0" w:line="360" w:lineRule="auto"/>
        <w:jc w:val="both"/>
        <w:rPr>
          <w:rFonts w:ascii="Arial" w:eastAsia="Times New Roman" w:hAnsi="Arial" w:cs="Arial"/>
          <w:sz w:val="24"/>
          <w:szCs w:val="24"/>
          <w:lang w:eastAsia="en-GB"/>
        </w:rPr>
      </w:pPr>
    </w:p>
    <w:p w14:paraId="5D8365A7" w14:textId="77777777" w:rsidR="00653840" w:rsidRPr="00704884" w:rsidRDefault="00653840" w:rsidP="00653840">
      <w:pPr>
        <w:spacing w:after="0" w:line="360" w:lineRule="auto"/>
        <w:jc w:val="both"/>
        <w:rPr>
          <w:rFonts w:ascii="Arial" w:eastAsia="Times New Roman" w:hAnsi="Arial" w:cs="Arial"/>
          <w:sz w:val="24"/>
          <w:szCs w:val="24"/>
          <w:lang w:eastAsia="en-GB"/>
        </w:rPr>
      </w:pPr>
      <w:proofErr w:type="spellStart"/>
      <w:r w:rsidRPr="00704884">
        <w:rPr>
          <w:rFonts w:ascii="Arial" w:eastAsia="Times New Roman" w:hAnsi="Arial" w:cs="Arial"/>
          <w:color w:val="000000"/>
          <w:sz w:val="24"/>
          <w:szCs w:val="24"/>
          <w:lang w:eastAsia="en-GB"/>
        </w:rPr>
        <w:t>Cologon</w:t>
      </w:r>
      <w:proofErr w:type="spellEnd"/>
      <w:r w:rsidRPr="00704884">
        <w:rPr>
          <w:rFonts w:ascii="Arial" w:eastAsia="Times New Roman" w:hAnsi="Arial" w:cs="Arial"/>
          <w:color w:val="000000"/>
          <w:sz w:val="24"/>
          <w:szCs w:val="24"/>
          <w:lang w:eastAsia="en-GB"/>
        </w:rPr>
        <w:t xml:space="preserve">, K. (no date) ‘Growing Up With ‘Difference’: Inclusive education and the portrayal of characters who experience disability in children's literature’, </w:t>
      </w:r>
      <w:r w:rsidRPr="00704884">
        <w:rPr>
          <w:rFonts w:ascii="Arial" w:eastAsia="Times New Roman" w:hAnsi="Arial" w:cs="Arial"/>
          <w:i/>
          <w:iCs/>
          <w:color w:val="000000"/>
          <w:sz w:val="24"/>
          <w:szCs w:val="24"/>
          <w:lang w:eastAsia="en-GB"/>
        </w:rPr>
        <w:t>Write4Children</w:t>
      </w:r>
      <w:r w:rsidRPr="00704884">
        <w:rPr>
          <w:rFonts w:ascii="Arial" w:eastAsia="Times New Roman" w:hAnsi="Arial" w:cs="Arial"/>
          <w:color w:val="000000"/>
          <w:sz w:val="24"/>
          <w:szCs w:val="24"/>
          <w:lang w:eastAsia="en-GB"/>
        </w:rPr>
        <w:t xml:space="preserve"> pp. 100- 120.</w:t>
      </w:r>
    </w:p>
    <w:p w14:paraId="32405ADA" w14:textId="69EA2AE5" w:rsidR="00653840" w:rsidRDefault="00653840" w:rsidP="00DE0094">
      <w:pPr>
        <w:spacing w:after="0" w:line="360" w:lineRule="auto"/>
        <w:jc w:val="both"/>
        <w:rPr>
          <w:rFonts w:ascii="Arial" w:eastAsia="Times New Roman" w:hAnsi="Arial" w:cs="Arial"/>
          <w:color w:val="000000"/>
          <w:sz w:val="24"/>
          <w:szCs w:val="24"/>
          <w:lang w:eastAsia="en-GB"/>
        </w:rPr>
      </w:pPr>
    </w:p>
    <w:p w14:paraId="11FDCE8F" w14:textId="77777777" w:rsidR="00DF5756" w:rsidRPr="00704884" w:rsidRDefault="00DF5756" w:rsidP="00DF5756">
      <w:pPr>
        <w:spacing w:after="0" w:line="360" w:lineRule="auto"/>
        <w:jc w:val="both"/>
        <w:rPr>
          <w:rFonts w:ascii="Arial" w:eastAsia="Times New Roman" w:hAnsi="Arial" w:cs="Arial"/>
          <w:sz w:val="24"/>
          <w:szCs w:val="24"/>
          <w:lang w:eastAsia="en-GB"/>
        </w:rPr>
      </w:pPr>
      <w:proofErr w:type="spellStart"/>
      <w:r w:rsidRPr="00704884">
        <w:rPr>
          <w:rFonts w:ascii="Arial" w:eastAsia="Times New Roman" w:hAnsi="Arial" w:cs="Arial"/>
          <w:color w:val="000000"/>
          <w:sz w:val="24"/>
          <w:szCs w:val="24"/>
          <w:lang w:eastAsia="en-GB"/>
        </w:rPr>
        <w:t>Co</w:t>
      </w:r>
      <w:r>
        <w:rPr>
          <w:rFonts w:ascii="Arial" w:eastAsia="Times New Roman" w:hAnsi="Arial" w:cs="Arial"/>
          <w:color w:val="000000"/>
          <w:sz w:val="24"/>
          <w:szCs w:val="24"/>
          <w:lang w:eastAsia="en-GB"/>
        </w:rPr>
        <w:t>logon</w:t>
      </w:r>
      <w:proofErr w:type="spellEnd"/>
      <w:r>
        <w:rPr>
          <w:rFonts w:ascii="Arial" w:eastAsia="Times New Roman" w:hAnsi="Arial" w:cs="Arial"/>
          <w:color w:val="000000"/>
          <w:sz w:val="24"/>
          <w:szCs w:val="24"/>
          <w:lang w:eastAsia="en-GB"/>
        </w:rPr>
        <w:t xml:space="preserve">, K. (2014) </w:t>
      </w:r>
      <w:r w:rsidRPr="00704884">
        <w:rPr>
          <w:rFonts w:ascii="Arial" w:eastAsia="Times New Roman" w:hAnsi="Arial" w:cs="Arial"/>
          <w:color w:val="000000"/>
          <w:sz w:val="24"/>
          <w:szCs w:val="24"/>
          <w:lang w:eastAsia="en-GB"/>
        </w:rPr>
        <w:t xml:space="preserve">‘Preventing Inclusion? Inclusive Early Childhood Education and the Option to Exclude’ </w:t>
      </w:r>
      <w:r w:rsidRPr="00704884">
        <w:rPr>
          <w:rFonts w:ascii="Arial" w:eastAsia="Times New Roman" w:hAnsi="Arial" w:cs="Arial"/>
          <w:i/>
          <w:iCs/>
          <w:color w:val="000000"/>
          <w:sz w:val="24"/>
          <w:szCs w:val="24"/>
          <w:lang w:eastAsia="en-GB"/>
        </w:rPr>
        <w:t xml:space="preserve">Contemporary Issues in Early Childhood </w:t>
      </w:r>
      <w:r w:rsidRPr="00704884">
        <w:rPr>
          <w:rFonts w:ascii="Arial" w:eastAsia="Times New Roman" w:hAnsi="Arial" w:cs="Arial"/>
          <w:color w:val="000000"/>
          <w:sz w:val="24"/>
          <w:szCs w:val="24"/>
          <w:lang w:eastAsia="en-GB"/>
        </w:rPr>
        <w:t xml:space="preserve">,15, 4, pp.378-381. [On-line]. Available at: </w:t>
      </w:r>
      <w:hyperlink r:id="rId9" w:history="1">
        <w:r w:rsidRPr="00704884">
          <w:rPr>
            <w:rFonts w:ascii="Arial" w:eastAsia="Times New Roman" w:hAnsi="Arial" w:cs="Arial"/>
            <w:color w:val="1155CC"/>
            <w:sz w:val="24"/>
            <w:szCs w:val="24"/>
            <w:u w:val="single"/>
            <w:lang w:eastAsia="en-GB"/>
          </w:rPr>
          <w:t>http://journals.sagepub.com.ezproxy.uwtsd.ac.uk/doi/pdf/10.2304/ciec.2014.15.4.378</w:t>
        </w:r>
      </w:hyperlink>
      <w:r>
        <w:rPr>
          <w:rFonts w:ascii="Arial" w:eastAsia="Times New Roman" w:hAnsi="Arial" w:cs="Arial"/>
          <w:color w:val="000000"/>
          <w:sz w:val="24"/>
          <w:szCs w:val="24"/>
          <w:lang w:eastAsia="en-GB"/>
        </w:rPr>
        <w:t xml:space="preserve">  [Accessed: 17 April</w:t>
      </w:r>
      <w:r w:rsidRPr="00704884">
        <w:rPr>
          <w:rFonts w:ascii="Arial" w:eastAsia="Times New Roman" w:hAnsi="Arial" w:cs="Arial"/>
          <w:color w:val="000000"/>
          <w:sz w:val="24"/>
          <w:szCs w:val="24"/>
          <w:lang w:eastAsia="en-GB"/>
        </w:rPr>
        <w:t xml:space="preserve"> 2018].</w:t>
      </w:r>
    </w:p>
    <w:p w14:paraId="50EA0B6E" w14:textId="77777777" w:rsidR="00DF5756" w:rsidRPr="00704884" w:rsidRDefault="00DF5756" w:rsidP="00DF5756">
      <w:pPr>
        <w:spacing w:after="0" w:line="360" w:lineRule="auto"/>
        <w:jc w:val="both"/>
        <w:rPr>
          <w:rFonts w:ascii="Arial" w:eastAsia="Times New Roman" w:hAnsi="Arial" w:cs="Arial"/>
          <w:sz w:val="24"/>
          <w:szCs w:val="24"/>
          <w:lang w:eastAsia="en-GB"/>
        </w:rPr>
      </w:pPr>
    </w:p>
    <w:p w14:paraId="00B735EF" w14:textId="35E3BBAC" w:rsidR="00DE0094" w:rsidRDefault="00DE0094" w:rsidP="00DE0094">
      <w:pPr>
        <w:spacing w:after="0" w:line="360" w:lineRule="auto"/>
        <w:jc w:val="both"/>
        <w:rPr>
          <w:rFonts w:ascii="Arial" w:eastAsia="Times New Roman" w:hAnsi="Arial" w:cs="Arial"/>
          <w:color w:val="000000"/>
          <w:sz w:val="24"/>
          <w:szCs w:val="24"/>
          <w:lang w:eastAsia="en-GB"/>
        </w:rPr>
      </w:pPr>
      <w:proofErr w:type="spellStart"/>
      <w:r w:rsidRPr="00704884">
        <w:rPr>
          <w:rFonts w:ascii="Arial" w:eastAsia="Times New Roman" w:hAnsi="Arial" w:cs="Arial"/>
          <w:color w:val="000000"/>
          <w:sz w:val="24"/>
          <w:szCs w:val="24"/>
          <w:lang w:eastAsia="en-GB"/>
        </w:rPr>
        <w:t>Cowley</w:t>
      </w:r>
      <w:proofErr w:type="spellEnd"/>
      <w:r w:rsidRPr="00704884">
        <w:rPr>
          <w:rFonts w:ascii="Arial" w:eastAsia="Times New Roman" w:hAnsi="Arial" w:cs="Arial"/>
          <w:color w:val="000000"/>
          <w:sz w:val="24"/>
          <w:szCs w:val="24"/>
          <w:lang w:eastAsia="en-GB"/>
        </w:rPr>
        <w:t xml:space="preserve">, G, Underwood, A, </w:t>
      </w:r>
      <w:proofErr w:type="spellStart"/>
      <w:r w:rsidRPr="00704884">
        <w:rPr>
          <w:rFonts w:ascii="Arial" w:eastAsia="Times New Roman" w:hAnsi="Arial" w:cs="Arial"/>
          <w:color w:val="000000"/>
          <w:sz w:val="24"/>
          <w:szCs w:val="24"/>
          <w:lang w:eastAsia="en-GB"/>
        </w:rPr>
        <w:t>Murr</w:t>
      </w:r>
      <w:proofErr w:type="spellEnd"/>
      <w:r w:rsidRPr="00704884">
        <w:rPr>
          <w:rFonts w:ascii="Arial" w:eastAsia="Times New Roman" w:hAnsi="Arial" w:cs="Arial"/>
          <w:color w:val="000000"/>
          <w:sz w:val="24"/>
          <w:szCs w:val="24"/>
          <w:lang w:eastAsia="en-GB"/>
        </w:rPr>
        <w:t xml:space="preserve">, A, </w:t>
      </w:r>
      <w:proofErr w:type="spellStart"/>
      <w:r w:rsidRPr="00704884">
        <w:rPr>
          <w:rFonts w:ascii="Arial" w:eastAsia="Times New Roman" w:hAnsi="Arial" w:cs="Arial"/>
          <w:color w:val="000000"/>
          <w:sz w:val="24"/>
          <w:szCs w:val="24"/>
          <w:lang w:eastAsia="en-GB"/>
        </w:rPr>
        <w:t>Springen</w:t>
      </w:r>
      <w:proofErr w:type="spellEnd"/>
      <w:r w:rsidRPr="00704884">
        <w:rPr>
          <w:rFonts w:ascii="Arial" w:eastAsia="Times New Roman" w:hAnsi="Arial" w:cs="Arial"/>
          <w:color w:val="000000"/>
          <w:sz w:val="24"/>
          <w:szCs w:val="24"/>
          <w:lang w:eastAsia="en-GB"/>
        </w:rPr>
        <w:t xml:space="preserve">, K, &amp; </w:t>
      </w:r>
      <w:proofErr w:type="spellStart"/>
      <w:r w:rsidRPr="00704884">
        <w:rPr>
          <w:rFonts w:ascii="Arial" w:eastAsia="Times New Roman" w:hAnsi="Arial" w:cs="Arial"/>
          <w:color w:val="000000"/>
          <w:sz w:val="24"/>
          <w:szCs w:val="24"/>
          <w:lang w:eastAsia="en-GB"/>
        </w:rPr>
        <w:t>Sennott</w:t>
      </w:r>
      <w:proofErr w:type="spellEnd"/>
      <w:r w:rsidRPr="00704884">
        <w:rPr>
          <w:rFonts w:ascii="Arial" w:eastAsia="Times New Roman" w:hAnsi="Arial" w:cs="Arial"/>
          <w:color w:val="000000"/>
          <w:sz w:val="24"/>
          <w:szCs w:val="24"/>
          <w:lang w:eastAsia="en-GB"/>
        </w:rPr>
        <w:t xml:space="preserve">, S. (2003) 'Girls, Boys and Autism’, </w:t>
      </w:r>
      <w:r w:rsidRPr="00704884">
        <w:rPr>
          <w:rFonts w:ascii="Arial" w:eastAsia="Times New Roman" w:hAnsi="Arial" w:cs="Arial"/>
          <w:i/>
          <w:iCs/>
          <w:color w:val="000000"/>
          <w:sz w:val="24"/>
          <w:szCs w:val="24"/>
          <w:lang w:eastAsia="en-GB"/>
        </w:rPr>
        <w:t>Newsweek</w:t>
      </w:r>
      <w:r w:rsidRPr="00704884">
        <w:rPr>
          <w:rFonts w:ascii="Arial" w:eastAsia="Times New Roman" w:hAnsi="Arial" w:cs="Arial"/>
          <w:color w:val="000000"/>
          <w:sz w:val="24"/>
          <w:szCs w:val="24"/>
          <w:lang w:eastAsia="en-GB"/>
        </w:rPr>
        <w:t xml:space="preserve">, 142, 10, pp. 42-50. </w:t>
      </w:r>
    </w:p>
    <w:p w14:paraId="7CA3747F" w14:textId="25B92320" w:rsidR="00DF5756" w:rsidRDefault="00DF5756" w:rsidP="00DE0094">
      <w:pPr>
        <w:spacing w:after="0" w:line="360" w:lineRule="auto"/>
        <w:jc w:val="both"/>
        <w:rPr>
          <w:rFonts w:ascii="Arial" w:eastAsia="Times New Roman" w:hAnsi="Arial" w:cs="Arial"/>
          <w:color w:val="000000"/>
          <w:sz w:val="24"/>
          <w:szCs w:val="24"/>
          <w:lang w:eastAsia="en-GB"/>
        </w:rPr>
      </w:pPr>
    </w:p>
    <w:p w14:paraId="2413E435" w14:textId="77777777" w:rsidR="00DF5756" w:rsidRPr="00704884" w:rsidRDefault="00DF5756" w:rsidP="00DF5756">
      <w:pPr>
        <w:spacing w:after="0" w:line="360" w:lineRule="auto"/>
        <w:jc w:val="both"/>
        <w:rPr>
          <w:rFonts w:ascii="Arial" w:eastAsia="Times New Roman" w:hAnsi="Arial" w:cs="Arial"/>
          <w:sz w:val="24"/>
          <w:szCs w:val="24"/>
          <w:lang w:eastAsia="en-GB"/>
        </w:rPr>
      </w:pPr>
      <w:proofErr w:type="spellStart"/>
      <w:r w:rsidRPr="00704884">
        <w:rPr>
          <w:rFonts w:ascii="Arial" w:eastAsia="Times New Roman" w:hAnsi="Arial" w:cs="Arial"/>
          <w:color w:val="000000"/>
          <w:sz w:val="24"/>
          <w:szCs w:val="24"/>
          <w:lang w:eastAsia="en-GB"/>
        </w:rPr>
        <w:t>Dauncey</w:t>
      </w:r>
      <w:proofErr w:type="spellEnd"/>
      <w:r w:rsidRPr="00704884">
        <w:rPr>
          <w:rFonts w:ascii="Arial" w:eastAsia="Times New Roman" w:hAnsi="Arial" w:cs="Arial"/>
          <w:color w:val="000000"/>
          <w:sz w:val="24"/>
          <w:szCs w:val="24"/>
          <w:lang w:eastAsia="en-GB"/>
        </w:rPr>
        <w:t>, M.  (2016) Research Briefing Additional Learning Needs (ALN) in Wales</w:t>
      </w:r>
    </w:p>
    <w:p w14:paraId="2A267D87" w14:textId="77777777" w:rsidR="00DF5756" w:rsidRPr="00704884" w:rsidRDefault="004B5047" w:rsidP="00DF5756">
      <w:pPr>
        <w:spacing w:after="0" w:line="360" w:lineRule="auto"/>
        <w:jc w:val="both"/>
        <w:rPr>
          <w:rFonts w:ascii="Arial" w:eastAsia="Times New Roman" w:hAnsi="Arial" w:cs="Arial"/>
          <w:sz w:val="24"/>
          <w:szCs w:val="24"/>
          <w:lang w:eastAsia="en-GB"/>
        </w:rPr>
      </w:pPr>
      <w:hyperlink r:id="rId10" w:history="1">
        <w:r w:rsidR="00DF5756" w:rsidRPr="00704884">
          <w:rPr>
            <w:rFonts w:ascii="Arial" w:eastAsia="Times New Roman" w:hAnsi="Arial" w:cs="Arial"/>
            <w:color w:val="1155CC"/>
            <w:sz w:val="24"/>
            <w:szCs w:val="24"/>
            <w:u w:val="single"/>
            <w:lang w:eastAsia="en-GB"/>
          </w:rPr>
          <w:t xml:space="preserve">http://www.assembly.wales/Research%20Documents/16-059%20SEN/16-059-Web-%20English.pdf </w:t>
        </w:r>
      </w:hyperlink>
      <w:r w:rsidR="00DF5756">
        <w:rPr>
          <w:rFonts w:ascii="Arial" w:eastAsia="Times New Roman" w:hAnsi="Arial" w:cs="Arial"/>
          <w:color w:val="000000"/>
          <w:sz w:val="24"/>
          <w:szCs w:val="24"/>
          <w:lang w:eastAsia="en-GB"/>
        </w:rPr>
        <w:t xml:space="preserve"> [Accessed 23 April </w:t>
      </w:r>
      <w:r w:rsidR="00DF5756" w:rsidRPr="00704884">
        <w:rPr>
          <w:rFonts w:ascii="Arial" w:eastAsia="Times New Roman" w:hAnsi="Arial" w:cs="Arial"/>
          <w:color w:val="000000"/>
          <w:sz w:val="24"/>
          <w:szCs w:val="24"/>
          <w:lang w:eastAsia="en-GB"/>
        </w:rPr>
        <w:t>2018].</w:t>
      </w:r>
    </w:p>
    <w:p w14:paraId="21AA6755" w14:textId="77777777" w:rsidR="00DF5756" w:rsidRPr="00704884" w:rsidRDefault="00DF5756" w:rsidP="00DF5756">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 </w:t>
      </w:r>
    </w:p>
    <w:p w14:paraId="1E7639B5" w14:textId="57F2AD81" w:rsidR="006F6D7F" w:rsidRPr="00704884" w:rsidRDefault="006F6D7F" w:rsidP="006F6D7F">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shd w:val="clear" w:color="auto" w:fill="FFFFFF"/>
          <w:lang w:eastAsia="en-GB"/>
        </w:rPr>
        <w:lastRenderedPageBreak/>
        <w:t>Equality and Human Rights Commission (2018) ‘Commission in Wales</w:t>
      </w:r>
      <w:r w:rsidRPr="00704884">
        <w:rPr>
          <w:rFonts w:ascii="Arial" w:eastAsia="Times New Roman" w:hAnsi="Arial" w:cs="Arial"/>
          <w:color w:val="3D3A3B"/>
          <w:sz w:val="24"/>
          <w:szCs w:val="24"/>
          <w:shd w:val="clear" w:color="auto" w:fill="FFFFFF"/>
          <w:lang w:eastAsia="en-GB"/>
        </w:rPr>
        <w:t xml:space="preserve">: </w:t>
      </w:r>
      <w:r w:rsidRPr="00704884">
        <w:rPr>
          <w:rFonts w:ascii="Arial" w:eastAsia="Times New Roman" w:hAnsi="Arial" w:cs="Arial"/>
          <w:color w:val="000000"/>
          <w:sz w:val="24"/>
          <w:szCs w:val="24"/>
          <w:lang w:eastAsia="en-GB"/>
        </w:rPr>
        <w:t xml:space="preserve">Equality and Human Rights Act, 2010’ </w:t>
      </w:r>
      <w:hyperlink r:id="rId11" w:history="1">
        <w:r w:rsidRPr="00704884">
          <w:rPr>
            <w:rFonts w:ascii="Arial" w:eastAsia="Times New Roman" w:hAnsi="Arial" w:cs="Arial"/>
            <w:color w:val="1155CC"/>
            <w:sz w:val="24"/>
            <w:szCs w:val="24"/>
            <w:u w:val="single"/>
            <w:lang w:eastAsia="en-GB"/>
          </w:rPr>
          <w:t>https://www.equalityhumanrights.com/en/commission-wales</w:t>
        </w:r>
      </w:hyperlink>
      <w:r>
        <w:rPr>
          <w:rFonts w:ascii="Arial" w:eastAsia="Times New Roman" w:hAnsi="Arial" w:cs="Arial"/>
          <w:sz w:val="24"/>
          <w:szCs w:val="24"/>
          <w:lang w:eastAsia="en-GB"/>
        </w:rPr>
        <w:t xml:space="preserve"> [Accessed 5 May 2018].</w:t>
      </w:r>
    </w:p>
    <w:p w14:paraId="36AA836D" w14:textId="77777777" w:rsidR="00DE0094" w:rsidRPr="00704884" w:rsidRDefault="00DE0094" w:rsidP="00704884">
      <w:pPr>
        <w:pStyle w:val="NormalWeb"/>
        <w:spacing w:after="0"/>
        <w:rPr>
          <w:rFonts w:eastAsia="Times New Roman"/>
          <w:lang w:eastAsia="en-GB"/>
        </w:rPr>
      </w:pPr>
    </w:p>
    <w:p w14:paraId="622F7DAB" w14:textId="12EFE17C"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Frederickson, N. and Cline, T. (2015)</w:t>
      </w:r>
      <w:r w:rsidRPr="00704884">
        <w:rPr>
          <w:rFonts w:ascii="Arial" w:eastAsia="Times New Roman" w:hAnsi="Arial" w:cs="Arial"/>
          <w:i/>
          <w:iCs/>
          <w:color w:val="000000"/>
          <w:sz w:val="24"/>
          <w:szCs w:val="24"/>
          <w:lang w:eastAsia="en-GB"/>
        </w:rPr>
        <w:t xml:space="preserve"> Special Educational Needs, Inclusion and Diversity</w:t>
      </w:r>
      <w:r w:rsidRPr="00704884">
        <w:rPr>
          <w:rFonts w:ascii="Arial" w:eastAsia="Times New Roman" w:hAnsi="Arial" w:cs="Arial"/>
          <w:color w:val="000000"/>
          <w:sz w:val="24"/>
          <w:szCs w:val="24"/>
          <w:lang w:eastAsia="en-GB"/>
        </w:rPr>
        <w:t>. (3rd ed). Maidenhead: Open University.</w:t>
      </w:r>
    </w:p>
    <w:p w14:paraId="17AA05AD" w14:textId="77777777" w:rsidR="00936E51" w:rsidRPr="00704884" w:rsidRDefault="00936E51" w:rsidP="00DE0094">
      <w:pPr>
        <w:spacing w:after="0" w:line="360" w:lineRule="auto"/>
        <w:jc w:val="both"/>
        <w:rPr>
          <w:rFonts w:ascii="Arial" w:eastAsia="Times New Roman" w:hAnsi="Arial" w:cs="Arial"/>
          <w:sz w:val="24"/>
          <w:szCs w:val="24"/>
          <w:lang w:eastAsia="en-GB"/>
        </w:rPr>
      </w:pPr>
    </w:p>
    <w:p w14:paraId="175E5F95" w14:textId="2DF7B483"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Hodkinson, A. (2016) Key issues in special Educational Needs and Inclusion. (2nd ed). London: SAGE.</w:t>
      </w:r>
    </w:p>
    <w:p w14:paraId="12D4C4E8" w14:textId="0792BE6B" w:rsidR="00DE0094" w:rsidRDefault="00DE0094" w:rsidP="00DE0094">
      <w:pPr>
        <w:spacing w:after="0" w:line="360" w:lineRule="auto"/>
        <w:jc w:val="both"/>
        <w:rPr>
          <w:rFonts w:ascii="Arial" w:eastAsia="Times New Roman" w:hAnsi="Arial" w:cs="Arial"/>
          <w:color w:val="000000"/>
          <w:sz w:val="24"/>
          <w:szCs w:val="24"/>
          <w:lang w:eastAsia="en-GB"/>
        </w:rPr>
      </w:pPr>
    </w:p>
    <w:p w14:paraId="4306A0F8" w14:textId="69FC39D4"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 xml:space="preserve">Gardner, H. (1983). </w:t>
      </w:r>
      <w:r w:rsidRPr="00704884">
        <w:rPr>
          <w:rFonts w:ascii="Arial" w:eastAsia="Times New Roman" w:hAnsi="Arial" w:cs="Arial"/>
          <w:i/>
          <w:iCs/>
          <w:color w:val="000000"/>
          <w:sz w:val="24"/>
          <w:szCs w:val="24"/>
          <w:lang w:eastAsia="en-GB"/>
        </w:rPr>
        <w:t xml:space="preserve">Frames of Mind: The theory of multiple intelligences. </w:t>
      </w:r>
      <w:r w:rsidRPr="00704884">
        <w:rPr>
          <w:rFonts w:ascii="Arial" w:eastAsia="Times New Roman" w:hAnsi="Arial" w:cs="Arial"/>
          <w:color w:val="000000"/>
          <w:sz w:val="24"/>
          <w:szCs w:val="24"/>
          <w:lang w:eastAsia="en-GB"/>
        </w:rPr>
        <w:t>New York: Harper Collins.</w:t>
      </w:r>
    </w:p>
    <w:p w14:paraId="0C435CA0" w14:textId="77777777" w:rsidR="00D51C85" w:rsidRPr="00704884" w:rsidRDefault="00D51C85" w:rsidP="00DE0094">
      <w:pPr>
        <w:spacing w:after="0" w:line="360" w:lineRule="auto"/>
        <w:jc w:val="both"/>
        <w:rPr>
          <w:rFonts w:ascii="Arial" w:eastAsia="Times New Roman" w:hAnsi="Arial" w:cs="Arial"/>
          <w:sz w:val="24"/>
          <w:szCs w:val="24"/>
          <w:lang w:eastAsia="en-GB"/>
        </w:rPr>
      </w:pPr>
    </w:p>
    <w:p w14:paraId="034896B7" w14:textId="40BFFCF4" w:rsidR="00704884" w:rsidRDefault="00704884" w:rsidP="00704884">
      <w:pPr>
        <w:spacing w:after="0" w:line="360" w:lineRule="auto"/>
        <w:jc w:val="both"/>
        <w:rPr>
          <w:rFonts w:ascii="Arial" w:eastAsia="Times New Roman" w:hAnsi="Arial" w:cs="Arial"/>
          <w:color w:val="000000"/>
          <w:sz w:val="24"/>
          <w:szCs w:val="24"/>
          <w:lang w:eastAsia="en-GB"/>
        </w:rPr>
      </w:pPr>
      <w:proofErr w:type="spellStart"/>
      <w:r w:rsidRPr="00704884">
        <w:rPr>
          <w:rFonts w:ascii="Arial" w:eastAsia="Times New Roman" w:hAnsi="Arial" w:cs="Arial"/>
          <w:color w:val="000000"/>
          <w:sz w:val="24"/>
          <w:szCs w:val="24"/>
          <w:lang w:eastAsia="en-GB"/>
        </w:rPr>
        <w:t>Janert</w:t>
      </w:r>
      <w:proofErr w:type="spellEnd"/>
      <w:r w:rsidRPr="00704884">
        <w:rPr>
          <w:rFonts w:ascii="Arial" w:eastAsia="Times New Roman" w:hAnsi="Arial" w:cs="Arial"/>
          <w:color w:val="000000"/>
          <w:sz w:val="24"/>
          <w:szCs w:val="24"/>
          <w:lang w:eastAsia="en-GB"/>
        </w:rPr>
        <w:t xml:space="preserve">, S. ((2012) </w:t>
      </w:r>
      <w:proofErr w:type="spellStart"/>
      <w:r w:rsidRPr="00704884">
        <w:rPr>
          <w:rFonts w:ascii="Arial" w:eastAsia="Times New Roman" w:hAnsi="Arial" w:cs="Arial"/>
          <w:i/>
          <w:iCs/>
          <w:color w:val="000000"/>
          <w:sz w:val="24"/>
          <w:szCs w:val="24"/>
          <w:lang w:eastAsia="en-GB"/>
        </w:rPr>
        <w:t>Mindbuilders</w:t>
      </w:r>
      <w:proofErr w:type="spellEnd"/>
      <w:r w:rsidRPr="00704884">
        <w:rPr>
          <w:rFonts w:ascii="Arial" w:eastAsia="Times New Roman" w:hAnsi="Arial" w:cs="Arial"/>
          <w:i/>
          <w:iCs/>
          <w:color w:val="000000"/>
          <w:sz w:val="24"/>
          <w:szCs w:val="24"/>
          <w:lang w:eastAsia="en-GB"/>
        </w:rPr>
        <w:t>’ Manual: Practical Ideas for healthy Development Play and Behaviour at Home</w:t>
      </w:r>
      <w:r w:rsidRPr="00704884">
        <w:rPr>
          <w:rFonts w:ascii="Arial" w:eastAsia="Times New Roman" w:hAnsi="Arial" w:cs="Arial"/>
          <w:color w:val="000000"/>
          <w:sz w:val="24"/>
          <w:szCs w:val="24"/>
          <w:lang w:eastAsia="en-GB"/>
        </w:rPr>
        <w:t xml:space="preserve">.  London: </w:t>
      </w:r>
      <w:proofErr w:type="spellStart"/>
      <w:r w:rsidRPr="00704884">
        <w:rPr>
          <w:rFonts w:ascii="Arial" w:eastAsia="Times New Roman" w:hAnsi="Arial" w:cs="Arial"/>
          <w:color w:val="000000"/>
          <w:sz w:val="24"/>
          <w:szCs w:val="24"/>
          <w:lang w:eastAsia="en-GB"/>
        </w:rPr>
        <w:t>Mindbuilders</w:t>
      </w:r>
      <w:proofErr w:type="spellEnd"/>
      <w:r w:rsidRPr="00704884">
        <w:rPr>
          <w:rFonts w:ascii="Arial" w:eastAsia="Times New Roman" w:hAnsi="Arial" w:cs="Arial"/>
          <w:color w:val="000000"/>
          <w:sz w:val="24"/>
          <w:szCs w:val="24"/>
          <w:lang w:eastAsia="en-GB"/>
        </w:rPr>
        <w:t>.</w:t>
      </w:r>
    </w:p>
    <w:p w14:paraId="2057F91B" w14:textId="77777777" w:rsidR="00D51C85" w:rsidRDefault="00D51C85" w:rsidP="00704884">
      <w:pPr>
        <w:spacing w:after="0" w:line="360" w:lineRule="auto"/>
        <w:jc w:val="both"/>
        <w:rPr>
          <w:rFonts w:ascii="Arial" w:eastAsia="Times New Roman" w:hAnsi="Arial" w:cs="Arial"/>
          <w:color w:val="000000"/>
          <w:sz w:val="24"/>
          <w:szCs w:val="24"/>
          <w:lang w:eastAsia="en-GB"/>
        </w:rPr>
      </w:pPr>
    </w:p>
    <w:p w14:paraId="44D52A2E" w14:textId="77777777" w:rsidR="00D51C85" w:rsidRPr="00704884" w:rsidRDefault="00D51C85" w:rsidP="00D51C85">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Janes, R. (2015) </w:t>
      </w:r>
      <w:r w:rsidRPr="00704884">
        <w:rPr>
          <w:rFonts w:ascii="Arial" w:eastAsia="Times New Roman" w:hAnsi="Arial" w:cs="Arial"/>
          <w:i/>
          <w:iCs/>
          <w:color w:val="000000"/>
          <w:sz w:val="24"/>
          <w:szCs w:val="24"/>
          <w:lang w:eastAsia="en-GB"/>
        </w:rPr>
        <w:t xml:space="preserve">Autism in Early Childhood Education Montessori Environments: Parents and Teachers Perspectives. </w:t>
      </w:r>
      <w:r w:rsidRPr="00704884">
        <w:rPr>
          <w:rFonts w:ascii="Arial" w:eastAsia="Times New Roman" w:hAnsi="Arial" w:cs="Arial"/>
          <w:color w:val="000000"/>
          <w:sz w:val="24"/>
          <w:szCs w:val="24"/>
          <w:lang w:eastAsia="en-GB"/>
        </w:rPr>
        <w:t>Thesis (</w:t>
      </w:r>
      <w:proofErr w:type="gramStart"/>
      <w:r w:rsidRPr="00704884">
        <w:rPr>
          <w:rFonts w:ascii="Arial" w:eastAsia="Times New Roman" w:hAnsi="Arial" w:cs="Arial"/>
          <w:color w:val="000000"/>
          <w:sz w:val="24"/>
          <w:szCs w:val="24"/>
          <w:lang w:eastAsia="en-GB"/>
        </w:rPr>
        <w:t>MA)  Auckland</w:t>
      </w:r>
      <w:proofErr w:type="gramEnd"/>
      <w:r w:rsidRPr="00704884">
        <w:rPr>
          <w:rFonts w:ascii="Arial" w:eastAsia="Times New Roman" w:hAnsi="Arial" w:cs="Arial"/>
          <w:color w:val="000000"/>
          <w:sz w:val="24"/>
          <w:szCs w:val="24"/>
          <w:lang w:eastAsia="en-GB"/>
        </w:rPr>
        <w:t xml:space="preserve"> University of Technology. [On-line]. Available at:</w:t>
      </w:r>
      <w:r>
        <w:rPr>
          <w:rFonts w:ascii="Arial" w:eastAsia="Times New Roman" w:hAnsi="Arial" w:cs="Arial"/>
          <w:color w:val="000000"/>
          <w:sz w:val="24"/>
          <w:szCs w:val="24"/>
          <w:lang w:eastAsia="en-GB"/>
        </w:rPr>
        <w:t xml:space="preserve"> </w:t>
      </w:r>
      <w:hyperlink r:id="rId12" w:history="1">
        <w:r w:rsidRPr="0023549E">
          <w:rPr>
            <w:rStyle w:val="Hyperlink"/>
            <w:rFonts w:ascii="Arial" w:eastAsia="Times New Roman" w:hAnsi="Arial" w:cs="Arial"/>
            <w:sz w:val="24"/>
            <w:szCs w:val="24"/>
            <w:lang w:eastAsia="en-GB"/>
          </w:rPr>
          <w:t xml:space="preserve">http://aut.researchgateway.ac.nz/bitstream/handle/10292/8929/JanesRD.pdf;sequence=1 </w:t>
        </w:r>
        <w:r w:rsidRPr="00704884">
          <w:rPr>
            <w:rStyle w:val="Hyperlink"/>
            <w:rFonts w:ascii="Arial" w:eastAsia="Times New Roman" w:hAnsi="Arial" w:cs="Arial"/>
            <w:color w:val="auto"/>
            <w:sz w:val="24"/>
            <w:szCs w:val="24"/>
            <w:u w:val="none"/>
            <w:lang w:eastAsia="en-GB"/>
          </w:rPr>
          <w:t xml:space="preserve"> [Accessed 25 April 2018].</w:t>
        </w:r>
      </w:hyperlink>
    </w:p>
    <w:p w14:paraId="036B04B1" w14:textId="77777777" w:rsidR="00DE0094" w:rsidRDefault="00DE0094" w:rsidP="00704884">
      <w:pPr>
        <w:spacing w:after="0" w:line="360" w:lineRule="auto"/>
        <w:jc w:val="both"/>
        <w:rPr>
          <w:rFonts w:ascii="Arial" w:eastAsia="Times New Roman" w:hAnsi="Arial" w:cs="Arial"/>
          <w:color w:val="000000"/>
          <w:sz w:val="24"/>
          <w:szCs w:val="24"/>
          <w:lang w:eastAsia="en-GB"/>
        </w:rPr>
      </w:pPr>
    </w:p>
    <w:p w14:paraId="6D27B013" w14:textId="77777777" w:rsidR="00DE0094" w:rsidRPr="00704884" w:rsidRDefault="00DE0094" w:rsidP="00DE0094">
      <w:pPr>
        <w:spacing w:after="0" w:line="360" w:lineRule="auto"/>
        <w:jc w:val="both"/>
        <w:rPr>
          <w:rFonts w:ascii="Arial" w:eastAsia="Times New Roman" w:hAnsi="Arial" w:cs="Arial"/>
          <w:sz w:val="24"/>
          <w:szCs w:val="24"/>
          <w:lang w:eastAsia="en-GB"/>
        </w:rPr>
      </w:pPr>
      <w:proofErr w:type="spellStart"/>
      <w:r w:rsidRPr="00704884">
        <w:rPr>
          <w:rFonts w:ascii="Arial" w:eastAsia="Times New Roman" w:hAnsi="Arial" w:cs="Arial"/>
          <w:color w:val="000000"/>
          <w:sz w:val="24"/>
          <w:szCs w:val="24"/>
          <w:lang w:eastAsia="en-GB"/>
        </w:rPr>
        <w:t>Koegel</w:t>
      </w:r>
      <w:proofErr w:type="spellEnd"/>
      <w:r w:rsidRPr="00704884">
        <w:rPr>
          <w:rFonts w:ascii="Arial" w:eastAsia="Times New Roman" w:hAnsi="Arial" w:cs="Arial"/>
          <w:color w:val="000000"/>
          <w:sz w:val="24"/>
          <w:szCs w:val="24"/>
          <w:lang w:eastAsia="en-GB"/>
        </w:rPr>
        <w:t xml:space="preserve">, L.K., </w:t>
      </w:r>
      <w:proofErr w:type="spellStart"/>
      <w:r w:rsidRPr="00704884">
        <w:rPr>
          <w:rFonts w:ascii="Arial" w:eastAsia="Times New Roman" w:hAnsi="Arial" w:cs="Arial"/>
          <w:color w:val="000000"/>
          <w:sz w:val="24"/>
          <w:szCs w:val="24"/>
          <w:lang w:eastAsia="en-GB"/>
        </w:rPr>
        <w:t>Koegel</w:t>
      </w:r>
      <w:proofErr w:type="spellEnd"/>
      <w:r w:rsidRPr="00704884">
        <w:rPr>
          <w:rFonts w:ascii="Arial" w:eastAsia="Times New Roman" w:hAnsi="Arial" w:cs="Arial"/>
          <w:color w:val="000000"/>
          <w:sz w:val="24"/>
          <w:szCs w:val="24"/>
          <w:lang w:eastAsia="en-GB"/>
        </w:rPr>
        <w:t xml:space="preserve">, R.L., Ashbaugh, K. and Bradshaw, J. (2014) ‘The importance of early identification and intervention for children with or at risk for autism spectrum disorders’, </w:t>
      </w:r>
      <w:r w:rsidRPr="00704884">
        <w:rPr>
          <w:rFonts w:ascii="Arial" w:eastAsia="Times New Roman" w:hAnsi="Arial" w:cs="Arial"/>
          <w:i/>
          <w:iCs/>
          <w:color w:val="000000"/>
          <w:sz w:val="24"/>
          <w:szCs w:val="24"/>
          <w:lang w:eastAsia="en-GB"/>
        </w:rPr>
        <w:t>International Journal of Speech-Language Pathology</w:t>
      </w:r>
      <w:r w:rsidRPr="00704884">
        <w:rPr>
          <w:rFonts w:ascii="Arial" w:eastAsia="Times New Roman" w:hAnsi="Arial" w:cs="Arial"/>
          <w:color w:val="000000"/>
          <w:sz w:val="24"/>
          <w:szCs w:val="24"/>
          <w:lang w:eastAsia="en-GB"/>
        </w:rPr>
        <w:t xml:space="preserve">, 16, 1, pp. 50–56. [On-line]. Available at: </w:t>
      </w:r>
      <w:hyperlink r:id="rId13" w:history="1">
        <w:r w:rsidRPr="00704884">
          <w:rPr>
            <w:rFonts w:ascii="Arial" w:eastAsia="Times New Roman" w:hAnsi="Arial" w:cs="Arial"/>
            <w:color w:val="1155CC"/>
            <w:sz w:val="24"/>
            <w:szCs w:val="24"/>
            <w:u w:val="single"/>
            <w:lang w:eastAsia="en-GB"/>
          </w:rPr>
          <w:t>http://education.ucsb.edu/sites/default/files/autism_center/images/Koegel,%20Koegel,%20Ashbaugh,%20Bradshaw%20(2014)%20The%20importance%20of%20early%20identification%20and%20intervention%20for%20children%20with%20or%20at%20risk%20for%20autisms%20pectrum%20disorders_0.pdf</w:t>
        </w:r>
      </w:hyperlink>
      <w:r w:rsidRPr="00704884">
        <w:rPr>
          <w:rFonts w:ascii="Arial" w:eastAsia="Times New Roman" w:hAnsi="Arial" w:cs="Arial"/>
          <w:color w:val="000000"/>
          <w:sz w:val="24"/>
          <w:szCs w:val="24"/>
          <w:lang w:eastAsia="en-GB"/>
        </w:rPr>
        <w:t xml:space="preserve"> [Accessed 5 may 2018].</w:t>
      </w:r>
    </w:p>
    <w:p w14:paraId="47A08F78" w14:textId="75ACBBD8" w:rsidR="00DE0094" w:rsidRDefault="00DE0094" w:rsidP="00704884">
      <w:pPr>
        <w:spacing w:after="0" w:line="360" w:lineRule="auto"/>
        <w:jc w:val="both"/>
        <w:rPr>
          <w:rFonts w:ascii="Arial" w:eastAsia="Times New Roman" w:hAnsi="Arial" w:cs="Arial"/>
          <w:color w:val="000000"/>
          <w:sz w:val="24"/>
          <w:szCs w:val="24"/>
          <w:lang w:eastAsia="en-GB"/>
        </w:rPr>
      </w:pPr>
    </w:p>
    <w:p w14:paraId="6BABBFBB" w14:textId="77777777" w:rsidR="00DE0094" w:rsidRPr="00704884" w:rsidRDefault="00DE0094" w:rsidP="00DE0094">
      <w:pPr>
        <w:spacing w:after="0" w:line="360" w:lineRule="auto"/>
        <w:jc w:val="both"/>
        <w:rPr>
          <w:rFonts w:ascii="Arial" w:eastAsia="Times New Roman" w:hAnsi="Arial" w:cs="Arial"/>
          <w:sz w:val="24"/>
          <w:szCs w:val="24"/>
          <w:lang w:eastAsia="en-GB"/>
        </w:rPr>
      </w:pPr>
      <w:proofErr w:type="spellStart"/>
      <w:r w:rsidRPr="00704884">
        <w:rPr>
          <w:rFonts w:ascii="Arial" w:eastAsia="Times New Roman" w:hAnsi="Arial" w:cs="Arial"/>
          <w:color w:val="000000"/>
          <w:sz w:val="24"/>
          <w:szCs w:val="24"/>
          <w:lang w:eastAsia="en-GB"/>
        </w:rPr>
        <w:t>Kossyvaki</w:t>
      </w:r>
      <w:proofErr w:type="spellEnd"/>
      <w:r w:rsidRPr="00704884">
        <w:rPr>
          <w:rFonts w:ascii="Arial" w:eastAsia="Times New Roman" w:hAnsi="Arial" w:cs="Arial"/>
          <w:color w:val="000000"/>
          <w:sz w:val="24"/>
          <w:szCs w:val="24"/>
          <w:lang w:eastAsia="en-GB"/>
        </w:rPr>
        <w:t>, L.</w:t>
      </w:r>
      <w:r>
        <w:rPr>
          <w:rFonts w:ascii="Arial" w:eastAsia="Times New Roman" w:hAnsi="Arial" w:cs="Arial"/>
          <w:color w:val="000000"/>
          <w:sz w:val="24"/>
          <w:szCs w:val="24"/>
          <w:lang w:eastAsia="en-GB"/>
        </w:rPr>
        <w:t xml:space="preserve"> </w:t>
      </w:r>
      <w:r w:rsidRPr="00704884">
        <w:rPr>
          <w:rFonts w:ascii="Arial" w:eastAsia="Times New Roman" w:hAnsi="Arial" w:cs="Arial"/>
          <w:color w:val="000000"/>
          <w:sz w:val="24"/>
          <w:szCs w:val="24"/>
          <w:lang w:eastAsia="en-GB"/>
        </w:rPr>
        <w:t xml:space="preserve">(2013) ‘Adult interactive style and autism: reviewing the literature to inform school practice,’ </w:t>
      </w:r>
      <w:r w:rsidRPr="00704884">
        <w:rPr>
          <w:rFonts w:ascii="Arial" w:eastAsia="Times New Roman" w:hAnsi="Arial" w:cs="Arial"/>
          <w:i/>
          <w:iCs/>
          <w:color w:val="000000"/>
          <w:sz w:val="24"/>
          <w:szCs w:val="24"/>
          <w:lang w:eastAsia="en-GB"/>
        </w:rPr>
        <w:t>Good Autism Practice</w:t>
      </w:r>
      <w:r w:rsidRPr="00704884">
        <w:rPr>
          <w:rFonts w:ascii="Arial" w:eastAsia="Times New Roman" w:hAnsi="Arial" w:cs="Arial"/>
          <w:color w:val="000000"/>
          <w:sz w:val="24"/>
          <w:szCs w:val="24"/>
          <w:lang w:eastAsia="en-GB"/>
        </w:rPr>
        <w:t>, 14, 2, pp. 23-32. [On-line]. Available at:</w:t>
      </w:r>
    </w:p>
    <w:p w14:paraId="36E766BD" w14:textId="77777777" w:rsidR="00DE0094" w:rsidRPr="00704884" w:rsidRDefault="004B5047" w:rsidP="00DE0094">
      <w:pPr>
        <w:spacing w:after="0" w:line="360" w:lineRule="auto"/>
        <w:jc w:val="both"/>
        <w:rPr>
          <w:rFonts w:ascii="Arial" w:eastAsia="Times New Roman" w:hAnsi="Arial" w:cs="Arial"/>
          <w:sz w:val="24"/>
          <w:szCs w:val="24"/>
          <w:lang w:eastAsia="en-GB"/>
        </w:rPr>
      </w:pPr>
      <w:hyperlink r:id="rId14" w:history="1">
        <w:r w:rsidR="00DE0094" w:rsidRPr="00704884">
          <w:rPr>
            <w:rFonts w:ascii="Arial" w:eastAsia="Times New Roman" w:hAnsi="Arial" w:cs="Arial"/>
            <w:color w:val="1155CC"/>
            <w:sz w:val="24"/>
            <w:szCs w:val="24"/>
            <w:u w:val="single"/>
            <w:lang w:eastAsia="en-GB"/>
          </w:rPr>
          <w:t>http://www.aettraininghubs.org.uk/wp-content/uploads/2014/06/Principles-of-adult-communicative-style.pdf</w:t>
        </w:r>
      </w:hyperlink>
      <w:r w:rsidR="00DE0094" w:rsidRPr="00704884">
        <w:rPr>
          <w:rFonts w:ascii="Arial" w:eastAsia="Times New Roman" w:hAnsi="Arial" w:cs="Arial"/>
          <w:color w:val="000000"/>
          <w:sz w:val="24"/>
          <w:szCs w:val="24"/>
          <w:lang w:eastAsia="en-GB"/>
        </w:rPr>
        <w:t xml:space="preserve"> [Accessed: 5 May 2018].</w:t>
      </w:r>
    </w:p>
    <w:p w14:paraId="665D3999" w14:textId="77777777" w:rsidR="00DE0094" w:rsidRPr="00704884" w:rsidRDefault="00DE0094" w:rsidP="00DE0094">
      <w:pPr>
        <w:spacing w:after="0" w:line="360" w:lineRule="auto"/>
        <w:jc w:val="both"/>
        <w:rPr>
          <w:rFonts w:ascii="Arial" w:eastAsia="Times New Roman" w:hAnsi="Arial" w:cs="Arial"/>
          <w:sz w:val="24"/>
          <w:szCs w:val="24"/>
          <w:lang w:eastAsia="en-GB"/>
        </w:rPr>
      </w:pPr>
    </w:p>
    <w:p w14:paraId="3837F55C" w14:textId="4B68F97C" w:rsidR="00DE0094" w:rsidRDefault="00DE0094" w:rsidP="00DE0094">
      <w:pPr>
        <w:spacing w:after="0" w:line="360" w:lineRule="auto"/>
        <w:jc w:val="both"/>
        <w:rPr>
          <w:rFonts w:ascii="Arial" w:eastAsia="Times New Roman" w:hAnsi="Arial" w:cs="Arial"/>
          <w:color w:val="000000"/>
          <w:sz w:val="24"/>
          <w:szCs w:val="24"/>
          <w:lang w:eastAsia="en-GB"/>
        </w:rPr>
      </w:pPr>
      <w:proofErr w:type="spellStart"/>
      <w:r w:rsidRPr="00704884">
        <w:rPr>
          <w:rFonts w:ascii="Arial" w:eastAsia="Times New Roman" w:hAnsi="Arial" w:cs="Arial"/>
          <w:color w:val="000000"/>
          <w:sz w:val="24"/>
          <w:szCs w:val="24"/>
          <w:lang w:eastAsia="en-GB"/>
        </w:rPr>
        <w:t>Luxford</w:t>
      </w:r>
      <w:proofErr w:type="spellEnd"/>
      <w:r w:rsidRPr="00704884">
        <w:rPr>
          <w:rFonts w:ascii="Arial" w:eastAsia="Times New Roman" w:hAnsi="Arial" w:cs="Arial"/>
          <w:color w:val="000000"/>
          <w:sz w:val="24"/>
          <w:szCs w:val="24"/>
          <w:lang w:eastAsia="en-GB"/>
        </w:rPr>
        <w:t>, M. (2006) Children with Special Needs: Rudolf Steiner’s Approach. Edinburgh: Floris.</w:t>
      </w:r>
    </w:p>
    <w:p w14:paraId="12EF93BA" w14:textId="77777777" w:rsidR="00DE0094" w:rsidRDefault="00DE0094" w:rsidP="00DE0094">
      <w:pPr>
        <w:spacing w:after="0" w:line="360" w:lineRule="auto"/>
        <w:jc w:val="both"/>
        <w:rPr>
          <w:rFonts w:ascii="Arial" w:eastAsia="Times New Roman" w:hAnsi="Arial" w:cs="Arial"/>
          <w:color w:val="000000"/>
          <w:sz w:val="24"/>
          <w:szCs w:val="24"/>
          <w:lang w:eastAsia="en-GB"/>
        </w:rPr>
      </w:pPr>
    </w:p>
    <w:p w14:paraId="33D8F00E" w14:textId="0A1417BC" w:rsidR="00DE0094" w:rsidRDefault="00DE0094" w:rsidP="00DE0094">
      <w:pPr>
        <w:spacing w:after="0" w:line="360" w:lineRule="auto"/>
        <w:jc w:val="both"/>
        <w:rPr>
          <w:rFonts w:ascii="Arial" w:eastAsia="Times New Roman" w:hAnsi="Arial" w:cs="Arial"/>
          <w:color w:val="000000"/>
          <w:sz w:val="24"/>
          <w:szCs w:val="24"/>
          <w:lang w:eastAsia="en-GB"/>
        </w:rPr>
      </w:pPr>
      <w:proofErr w:type="spellStart"/>
      <w:r w:rsidRPr="00704884">
        <w:rPr>
          <w:rFonts w:ascii="Arial" w:eastAsia="Times New Roman" w:hAnsi="Arial" w:cs="Arial"/>
          <w:color w:val="000000"/>
          <w:sz w:val="24"/>
          <w:szCs w:val="24"/>
          <w:lang w:eastAsia="en-GB"/>
        </w:rPr>
        <w:t>Lauzzana</w:t>
      </w:r>
      <w:proofErr w:type="spellEnd"/>
      <w:r w:rsidRPr="00704884">
        <w:rPr>
          <w:rFonts w:ascii="Arial" w:eastAsia="Times New Roman" w:hAnsi="Arial" w:cs="Arial"/>
          <w:color w:val="000000"/>
          <w:sz w:val="24"/>
          <w:szCs w:val="24"/>
          <w:lang w:eastAsia="en-GB"/>
        </w:rPr>
        <w:t xml:space="preserve">, S. (2017) ‘The Best of Both Worlds’, </w:t>
      </w:r>
      <w:r w:rsidRPr="00704884">
        <w:rPr>
          <w:rFonts w:ascii="Arial" w:eastAsia="Times New Roman" w:hAnsi="Arial" w:cs="Arial"/>
          <w:i/>
          <w:iCs/>
          <w:color w:val="000000"/>
          <w:sz w:val="24"/>
          <w:szCs w:val="24"/>
          <w:lang w:eastAsia="en-GB"/>
        </w:rPr>
        <w:t>Kindling:  The Journal for Steiner Waldorf Early Childhood Care and Education</w:t>
      </w:r>
      <w:r w:rsidRPr="00704884">
        <w:rPr>
          <w:rFonts w:ascii="Arial" w:eastAsia="Times New Roman" w:hAnsi="Arial" w:cs="Arial"/>
          <w:color w:val="000000"/>
          <w:sz w:val="24"/>
          <w:szCs w:val="24"/>
          <w:lang w:eastAsia="en-GB"/>
        </w:rPr>
        <w:t>, 32, Autumn/Winter, pp. 42-43.</w:t>
      </w:r>
    </w:p>
    <w:p w14:paraId="3FDF415E" w14:textId="7960BBB2" w:rsidR="00DE0094" w:rsidRDefault="00DE0094" w:rsidP="00DE0094">
      <w:pPr>
        <w:spacing w:after="0" w:line="360" w:lineRule="auto"/>
        <w:jc w:val="both"/>
        <w:rPr>
          <w:rFonts w:ascii="Arial" w:eastAsia="Times New Roman" w:hAnsi="Arial" w:cs="Arial"/>
          <w:sz w:val="24"/>
          <w:szCs w:val="24"/>
          <w:lang w:eastAsia="en-GB"/>
        </w:rPr>
      </w:pPr>
    </w:p>
    <w:p w14:paraId="0F0D9FB1" w14:textId="275C0E2E" w:rsidR="00DE0094" w:rsidRDefault="00DE0094" w:rsidP="00DE0094">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Lieberman, R, and Yoder, P. (2012) 'Play and Communication in Children </w:t>
      </w:r>
      <w:proofErr w:type="gramStart"/>
      <w:r w:rsidRPr="00704884">
        <w:rPr>
          <w:rFonts w:ascii="Arial" w:eastAsia="Times New Roman" w:hAnsi="Arial" w:cs="Arial"/>
          <w:color w:val="000000"/>
          <w:sz w:val="24"/>
          <w:szCs w:val="24"/>
          <w:lang w:eastAsia="en-GB"/>
        </w:rPr>
        <w:t>With</w:t>
      </w:r>
      <w:proofErr w:type="gramEnd"/>
      <w:r w:rsidRPr="00704884">
        <w:rPr>
          <w:rFonts w:ascii="Arial" w:eastAsia="Times New Roman" w:hAnsi="Arial" w:cs="Arial"/>
          <w:color w:val="000000"/>
          <w:sz w:val="24"/>
          <w:szCs w:val="24"/>
          <w:lang w:eastAsia="en-GB"/>
        </w:rPr>
        <w:t xml:space="preserve"> Autism Spectrum Disorder: A Framework for Early Intervention', </w:t>
      </w:r>
      <w:r w:rsidRPr="00704884">
        <w:rPr>
          <w:rFonts w:ascii="Arial" w:eastAsia="Times New Roman" w:hAnsi="Arial" w:cs="Arial"/>
          <w:i/>
          <w:iCs/>
          <w:color w:val="000000"/>
          <w:sz w:val="24"/>
          <w:szCs w:val="24"/>
          <w:lang w:eastAsia="en-GB"/>
        </w:rPr>
        <w:t>Journal Of Early Intervention,</w:t>
      </w:r>
      <w:r w:rsidRPr="00704884">
        <w:rPr>
          <w:rFonts w:ascii="Arial" w:eastAsia="Times New Roman" w:hAnsi="Arial" w:cs="Arial"/>
          <w:color w:val="000000"/>
          <w:sz w:val="24"/>
          <w:szCs w:val="24"/>
          <w:lang w:eastAsia="en-GB"/>
        </w:rPr>
        <w:t xml:space="preserve"> 34, 2, pp. 82-103. [On-line]. Available at:</w:t>
      </w:r>
      <w:r>
        <w:rPr>
          <w:rFonts w:ascii="Arial" w:eastAsia="Times New Roman" w:hAnsi="Arial" w:cs="Arial"/>
          <w:color w:val="000000"/>
          <w:sz w:val="24"/>
          <w:szCs w:val="24"/>
          <w:lang w:eastAsia="en-GB"/>
        </w:rPr>
        <w:t xml:space="preserve"> </w:t>
      </w:r>
      <w:hyperlink r:id="rId15" w:history="1">
        <w:r w:rsidRPr="00704884">
          <w:rPr>
            <w:rFonts w:ascii="Arial" w:eastAsia="Times New Roman" w:hAnsi="Arial" w:cs="Arial"/>
            <w:color w:val="1155CC"/>
            <w:sz w:val="24"/>
            <w:szCs w:val="24"/>
            <w:u w:val="single"/>
            <w:lang w:eastAsia="en-GB"/>
          </w:rPr>
          <w:t xml:space="preserve">https://web-a-ebscohost-com.ezproxy.uwtsd.ac.uk/ehost/pdfviewer/pdfviewer?vid=1&amp;sid=8419ac13-e9b6-47c6-b5d8-69f24b8c2b34%40sessionmgr4007 </w:t>
        </w:r>
      </w:hyperlink>
      <w:r w:rsidRPr="00704884">
        <w:rPr>
          <w:rFonts w:ascii="Arial" w:eastAsia="Times New Roman" w:hAnsi="Arial" w:cs="Arial"/>
          <w:color w:val="000000"/>
          <w:sz w:val="24"/>
          <w:szCs w:val="24"/>
          <w:lang w:eastAsia="en-GB"/>
        </w:rPr>
        <w:t> [Accessed: 17 April, 2018].</w:t>
      </w:r>
    </w:p>
    <w:p w14:paraId="4DFA98B0" w14:textId="21C06471" w:rsidR="00DE0094" w:rsidRDefault="00DE0094" w:rsidP="00DE0094">
      <w:pPr>
        <w:spacing w:after="0" w:line="360" w:lineRule="auto"/>
        <w:jc w:val="both"/>
        <w:rPr>
          <w:rFonts w:ascii="Arial" w:eastAsia="Times New Roman" w:hAnsi="Arial" w:cs="Arial"/>
          <w:sz w:val="24"/>
          <w:szCs w:val="24"/>
          <w:lang w:eastAsia="en-GB"/>
        </w:rPr>
      </w:pPr>
    </w:p>
    <w:p w14:paraId="6306771A" w14:textId="09FCBD0C"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Lindsay, S., Proulx, M., Scott, H. and Thomson, N. (2014) ‘Exploring teachers’ strategies for including children with autism spectrum disorder in mainstream classrooms’, International Journal of Inclusive Education, 2014 Vol. 18, No. 2, 101–122. [On-line]. Available at:</w:t>
      </w:r>
      <w:r>
        <w:rPr>
          <w:rFonts w:ascii="Arial" w:eastAsia="Times New Roman" w:hAnsi="Arial" w:cs="Arial"/>
          <w:color w:val="000000"/>
          <w:sz w:val="24"/>
          <w:szCs w:val="24"/>
          <w:lang w:eastAsia="en-GB"/>
        </w:rPr>
        <w:t xml:space="preserve"> </w:t>
      </w:r>
      <w:hyperlink r:id="rId16" w:history="1">
        <w:r w:rsidRPr="00704884">
          <w:rPr>
            <w:rFonts w:ascii="Arial" w:eastAsia="Times New Roman" w:hAnsi="Arial" w:cs="Arial"/>
            <w:color w:val="1155CC"/>
            <w:sz w:val="24"/>
            <w:szCs w:val="24"/>
            <w:u w:val="single"/>
            <w:lang w:eastAsia="en-GB"/>
          </w:rPr>
          <w:t xml:space="preserve">https://www.tandfonline.com/doi/pdf/10.1080/13603116.2012.758320 </w:t>
        </w:r>
      </w:hyperlink>
      <w:r w:rsidRPr="00704884">
        <w:rPr>
          <w:rFonts w:ascii="Arial" w:eastAsia="Times New Roman" w:hAnsi="Arial" w:cs="Arial"/>
          <w:color w:val="000000"/>
          <w:sz w:val="24"/>
          <w:szCs w:val="24"/>
          <w:lang w:eastAsia="en-GB"/>
        </w:rPr>
        <w:t>[Accessed 25 April 2018].</w:t>
      </w:r>
    </w:p>
    <w:p w14:paraId="3FED1EA5" w14:textId="06BD7D02" w:rsidR="00DE0094" w:rsidRDefault="00DE0094" w:rsidP="00DE0094">
      <w:pPr>
        <w:spacing w:after="0" w:line="360" w:lineRule="auto"/>
        <w:jc w:val="both"/>
        <w:rPr>
          <w:rFonts w:ascii="Arial" w:eastAsia="Times New Roman" w:hAnsi="Arial" w:cs="Arial"/>
          <w:color w:val="000000"/>
          <w:sz w:val="24"/>
          <w:szCs w:val="24"/>
          <w:lang w:eastAsia="en-GB"/>
        </w:rPr>
      </w:pPr>
    </w:p>
    <w:p w14:paraId="1D8D0D2A" w14:textId="7100AB5F" w:rsidR="00653840" w:rsidRDefault="00653840" w:rsidP="00DE0094">
      <w:pPr>
        <w:spacing w:after="0" w:line="360" w:lineRule="auto"/>
        <w:jc w:val="both"/>
        <w:rPr>
          <w:rFonts w:ascii="Arial" w:eastAsia="Times New Roman" w:hAnsi="Arial" w:cs="Arial"/>
          <w:color w:val="000000"/>
          <w:sz w:val="24"/>
          <w:szCs w:val="24"/>
          <w:lang w:eastAsia="en-GB"/>
        </w:rPr>
      </w:pPr>
      <w:proofErr w:type="spellStart"/>
      <w:r w:rsidRPr="00704884">
        <w:rPr>
          <w:rFonts w:ascii="Arial" w:eastAsia="Times New Roman" w:hAnsi="Arial" w:cs="Arial"/>
          <w:color w:val="000000"/>
          <w:sz w:val="24"/>
          <w:szCs w:val="24"/>
          <w:lang w:eastAsia="en-GB"/>
        </w:rPr>
        <w:t>Magan-Maganto</w:t>
      </w:r>
      <w:proofErr w:type="spellEnd"/>
      <w:r w:rsidRPr="00704884">
        <w:rPr>
          <w:rFonts w:ascii="Arial" w:eastAsia="Times New Roman" w:hAnsi="Arial" w:cs="Arial"/>
          <w:color w:val="000000"/>
          <w:sz w:val="24"/>
          <w:szCs w:val="24"/>
          <w:lang w:eastAsia="en-GB"/>
        </w:rPr>
        <w:t xml:space="preserve">, M., </w:t>
      </w:r>
      <w:proofErr w:type="spellStart"/>
      <w:r w:rsidRPr="00704884">
        <w:rPr>
          <w:rFonts w:ascii="Arial" w:eastAsia="Times New Roman" w:hAnsi="Arial" w:cs="Arial"/>
          <w:color w:val="000000"/>
          <w:sz w:val="24"/>
          <w:szCs w:val="24"/>
          <w:lang w:eastAsia="en-GB"/>
        </w:rPr>
        <w:t>Bejarano</w:t>
      </w:r>
      <w:proofErr w:type="spellEnd"/>
      <w:r w:rsidRPr="00704884">
        <w:rPr>
          <w:rFonts w:ascii="Arial" w:eastAsia="Times New Roman" w:hAnsi="Arial" w:cs="Arial"/>
          <w:color w:val="000000"/>
          <w:sz w:val="24"/>
          <w:szCs w:val="24"/>
          <w:lang w:eastAsia="en-GB"/>
        </w:rPr>
        <w:t xml:space="preserve">-Martin, A., Fernandez-Alvarez, C. </w:t>
      </w:r>
      <w:proofErr w:type="spellStart"/>
      <w:r w:rsidRPr="00704884">
        <w:rPr>
          <w:rFonts w:ascii="Arial" w:eastAsia="Times New Roman" w:hAnsi="Arial" w:cs="Arial"/>
          <w:color w:val="000000"/>
          <w:sz w:val="24"/>
          <w:szCs w:val="24"/>
          <w:lang w:eastAsia="en-GB"/>
        </w:rPr>
        <w:t>Narzis</w:t>
      </w:r>
      <w:proofErr w:type="spellEnd"/>
      <w:r w:rsidRPr="00704884">
        <w:rPr>
          <w:rFonts w:ascii="Arial" w:eastAsia="Times New Roman" w:hAnsi="Arial" w:cs="Arial"/>
          <w:color w:val="000000"/>
          <w:sz w:val="24"/>
          <w:szCs w:val="24"/>
          <w:lang w:eastAsia="en-GB"/>
        </w:rPr>
        <w:t>, A. García-Primo, P.  Kawa, R., Posada, M. and Canal-</w:t>
      </w:r>
      <w:proofErr w:type="spellStart"/>
      <w:r w:rsidRPr="00704884">
        <w:rPr>
          <w:rFonts w:ascii="Arial" w:eastAsia="Times New Roman" w:hAnsi="Arial" w:cs="Arial"/>
          <w:color w:val="000000"/>
          <w:sz w:val="24"/>
          <w:szCs w:val="24"/>
          <w:lang w:eastAsia="en-GB"/>
        </w:rPr>
        <w:t>Bedia</w:t>
      </w:r>
      <w:proofErr w:type="spellEnd"/>
      <w:r w:rsidRPr="00704884">
        <w:rPr>
          <w:rFonts w:ascii="Arial" w:eastAsia="Times New Roman" w:hAnsi="Arial" w:cs="Arial"/>
          <w:color w:val="000000"/>
          <w:sz w:val="24"/>
          <w:szCs w:val="24"/>
          <w:lang w:eastAsia="en-GB"/>
        </w:rPr>
        <w:t xml:space="preserve">, R. (2017) </w:t>
      </w:r>
      <w:r w:rsidR="00DF5756" w:rsidRPr="00704884">
        <w:rPr>
          <w:rFonts w:ascii="Arial" w:eastAsia="Times New Roman" w:hAnsi="Arial" w:cs="Arial"/>
          <w:color w:val="000000"/>
          <w:sz w:val="24"/>
          <w:szCs w:val="24"/>
          <w:lang w:eastAsia="en-GB"/>
        </w:rPr>
        <w:t>‘Early</w:t>
      </w:r>
      <w:r w:rsidRPr="00704884">
        <w:rPr>
          <w:rFonts w:ascii="Arial" w:eastAsia="Times New Roman" w:hAnsi="Arial" w:cs="Arial"/>
          <w:color w:val="000000"/>
          <w:sz w:val="24"/>
          <w:szCs w:val="24"/>
          <w:lang w:eastAsia="en-GB"/>
        </w:rPr>
        <w:t xml:space="preserve"> Detection and Intervention of ASD: A European Overview’, </w:t>
      </w:r>
      <w:r w:rsidRPr="00704884">
        <w:rPr>
          <w:rFonts w:ascii="Arial" w:eastAsia="Times New Roman" w:hAnsi="Arial" w:cs="Arial"/>
          <w:i/>
          <w:iCs/>
          <w:color w:val="000000"/>
          <w:sz w:val="24"/>
          <w:szCs w:val="24"/>
          <w:lang w:eastAsia="en-GB"/>
        </w:rPr>
        <w:t xml:space="preserve">Brain Sciences. </w:t>
      </w:r>
      <w:r w:rsidRPr="00704884">
        <w:rPr>
          <w:rFonts w:ascii="Arial" w:eastAsia="Times New Roman" w:hAnsi="Arial" w:cs="Arial"/>
          <w:color w:val="000000"/>
          <w:sz w:val="24"/>
          <w:szCs w:val="24"/>
          <w:lang w:eastAsia="en-GB"/>
        </w:rPr>
        <w:t xml:space="preserve"> 7, 159. [On-line]. Available at:</w:t>
      </w:r>
      <w:r>
        <w:rPr>
          <w:rFonts w:ascii="Arial" w:eastAsia="Times New Roman" w:hAnsi="Arial" w:cs="Arial"/>
          <w:color w:val="000000"/>
          <w:sz w:val="24"/>
          <w:szCs w:val="24"/>
          <w:lang w:eastAsia="en-GB"/>
        </w:rPr>
        <w:t xml:space="preserve"> </w:t>
      </w:r>
      <w:hyperlink r:id="rId17" w:history="1">
        <w:r w:rsidRPr="0023549E">
          <w:rPr>
            <w:rStyle w:val="Hyperlink"/>
            <w:rFonts w:ascii="Arial" w:eastAsia="Times New Roman" w:hAnsi="Arial" w:cs="Arial"/>
            <w:sz w:val="24"/>
            <w:szCs w:val="24"/>
            <w:lang w:eastAsia="en-GB"/>
          </w:rPr>
          <w:t>file:///C:/Users/alath/Downloads/brainsci-07-00159.pdf</w:t>
        </w:r>
      </w:hyperlink>
      <w:r>
        <w:rPr>
          <w:rFonts w:ascii="Arial" w:eastAsia="Times New Roman" w:hAnsi="Arial" w:cs="Arial"/>
          <w:color w:val="000000"/>
          <w:sz w:val="24"/>
          <w:szCs w:val="24"/>
          <w:lang w:eastAsia="en-GB"/>
        </w:rPr>
        <w:t xml:space="preserve"> </w:t>
      </w:r>
      <w:r w:rsidR="00DF5756">
        <w:rPr>
          <w:rFonts w:ascii="Arial" w:eastAsia="Times New Roman" w:hAnsi="Arial" w:cs="Arial"/>
          <w:color w:val="000000"/>
          <w:sz w:val="24"/>
          <w:szCs w:val="24"/>
          <w:lang w:eastAsia="en-GB"/>
        </w:rPr>
        <w:t xml:space="preserve"> [Accessed:</w:t>
      </w:r>
      <w:r>
        <w:rPr>
          <w:rFonts w:ascii="Arial" w:eastAsia="Times New Roman" w:hAnsi="Arial" w:cs="Arial"/>
          <w:color w:val="000000"/>
          <w:sz w:val="24"/>
          <w:szCs w:val="24"/>
          <w:lang w:eastAsia="en-GB"/>
        </w:rPr>
        <w:t xml:space="preserve"> 17 April</w:t>
      </w:r>
      <w:r w:rsidRPr="00704884">
        <w:rPr>
          <w:rFonts w:ascii="Arial" w:eastAsia="Times New Roman" w:hAnsi="Arial" w:cs="Arial"/>
          <w:color w:val="000000"/>
          <w:sz w:val="24"/>
          <w:szCs w:val="24"/>
          <w:lang w:eastAsia="en-GB"/>
        </w:rPr>
        <w:t xml:space="preserve"> 2018].</w:t>
      </w:r>
    </w:p>
    <w:p w14:paraId="41BB4F80" w14:textId="77777777" w:rsidR="00D51C85" w:rsidRDefault="00D51C85" w:rsidP="00DE0094">
      <w:pPr>
        <w:spacing w:after="0" w:line="360" w:lineRule="auto"/>
        <w:jc w:val="both"/>
        <w:rPr>
          <w:rFonts w:ascii="Arial" w:eastAsia="Times New Roman" w:hAnsi="Arial" w:cs="Arial"/>
          <w:color w:val="000000"/>
          <w:sz w:val="24"/>
          <w:szCs w:val="24"/>
          <w:lang w:eastAsia="en-GB"/>
        </w:rPr>
      </w:pPr>
    </w:p>
    <w:p w14:paraId="67CAFAB4" w14:textId="77777777" w:rsidR="00D51C85" w:rsidRPr="00704884" w:rsidRDefault="00D51C85" w:rsidP="00D51C85">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Marks, L. (2016) 'Playing to Learn: an overview of the Montessori Approach with pre-school children with Autism Spectrum Condition', </w:t>
      </w:r>
      <w:r w:rsidRPr="00704884">
        <w:rPr>
          <w:rFonts w:ascii="Arial" w:eastAsia="Times New Roman" w:hAnsi="Arial" w:cs="Arial"/>
          <w:i/>
          <w:iCs/>
          <w:color w:val="000000"/>
          <w:sz w:val="24"/>
          <w:szCs w:val="24"/>
          <w:lang w:eastAsia="en-GB"/>
        </w:rPr>
        <w:t>Support for Learning,</w:t>
      </w:r>
      <w:r w:rsidRPr="00704884">
        <w:rPr>
          <w:rFonts w:ascii="Arial" w:eastAsia="Times New Roman" w:hAnsi="Arial" w:cs="Arial"/>
          <w:color w:val="000000"/>
          <w:sz w:val="24"/>
          <w:szCs w:val="24"/>
          <w:lang w:eastAsia="en-GB"/>
        </w:rPr>
        <w:t xml:space="preserve"> 31, 4, pp. 313-328. [Accessed: 25 April 2018].</w:t>
      </w:r>
    </w:p>
    <w:p w14:paraId="466891AB" w14:textId="77777777" w:rsidR="00DF5756" w:rsidRPr="00704884" w:rsidRDefault="00DF5756" w:rsidP="00DF5756">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Maurice, C. and O’Hanlon, E. M. (2010) ‘Autism’s battle within’ </w:t>
      </w:r>
      <w:hyperlink r:id="rId18" w:history="1">
        <w:r w:rsidRPr="00704884">
          <w:rPr>
            <w:rFonts w:ascii="Arial" w:eastAsia="Times New Roman" w:hAnsi="Arial" w:cs="Arial"/>
            <w:color w:val="1155CC"/>
            <w:sz w:val="24"/>
            <w:szCs w:val="24"/>
            <w:u w:val="single"/>
            <w:lang w:eastAsia="en-GB"/>
          </w:rPr>
          <w:t>https://www.brookings.edu/opinions/autisms-battle-within/</w:t>
        </w:r>
      </w:hyperlink>
      <w:r w:rsidRPr="00704884">
        <w:rPr>
          <w:rFonts w:ascii="Arial" w:eastAsia="Times New Roman" w:hAnsi="Arial" w:cs="Arial"/>
          <w:color w:val="000000"/>
          <w:sz w:val="24"/>
          <w:szCs w:val="24"/>
          <w:lang w:eastAsia="en-GB"/>
        </w:rPr>
        <w:t xml:space="preserve"> [Accessed 5 May 2018].</w:t>
      </w:r>
    </w:p>
    <w:p w14:paraId="34A92FE1" w14:textId="77777777" w:rsidR="00DF5756" w:rsidRPr="00704884" w:rsidRDefault="00DF5756" w:rsidP="00DF5756">
      <w:pPr>
        <w:spacing w:after="0" w:line="360" w:lineRule="auto"/>
        <w:jc w:val="both"/>
        <w:rPr>
          <w:rFonts w:ascii="Arial" w:eastAsia="Times New Roman" w:hAnsi="Arial" w:cs="Arial"/>
          <w:sz w:val="24"/>
          <w:szCs w:val="24"/>
          <w:lang w:eastAsia="en-GB"/>
        </w:rPr>
      </w:pPr>
    </w:p>
    <w:p w14:paraId="4D8D9C34" w14:textId="413A5137" w:rsidR="00DE0094" w:rsidRDefault="00DE0094" w:rsidP="00DE0094">
      <w:pPr>
        <w:spacing w:after="0" w:line="360" w:lineRule="auto"/>
        <w:jc w:val="both"/>
        <w:rPr>
          <w:rFonts w:ascii="Arial" w:eastAsia="Times New Roman" w:hAnsi="Arial" w:cs="Arial"/>
          <w:color w:val="000000"/>
          <w:sz w:val="24"/>
          <w:szCs w:val="24"/>
          <w:lang w:eastAsia="en-GB"/>
        </w:rPr>
      </w:pPr>
      <w:proofErr w:type="spellStart"/>
      <w:r w:rsidRPr="00704884">
        <w:rPr>
          <w:rFonts w:ascii="Arial" w:eastAsia="Times New Roman" w:hAnsi="Arial" w:cs="Arial"/>
          <w:color w:val="000000"/>
          <w:sz w:val="24"/>
          <w:szCs w:val="24"/>
          <w:lang w:eastAsia="en-GB"/>
        </w:rPr>
        <w:lastRenderedPageBreak/>
        <w:t>Medhurst</w:t>
      </w:r>
      <w:proofErr w:type="spellEnd"/>
      <w:r w:rsidRPr="00704884">
        <w:rPr>
          <w:rFonts w:ascii="Arial" w:eastAsia="Times New Roman" w:hAnsi="Arial" w:cs="Arial"/>
          <w:color w:val="000000"/>
          <w:sz w:val="24"/>
          <w:szCs w:val="24"/>
          <w:lang w:eastAsia="en-GB"/>
        </w:rPr>
        <w:t xml:space="preserve">, B, &amp; Clay, D 2008, 'The Thomas Outreach Project (TOP): </w:t>
      </w:r>
      <w:proofErr w:type="gramStart"/>
      <w:r w:rsidR="00DF5756" w:rsidRPr="00704884">
        <w:rPr>
          <w:rFonts w:ascii="Arial" w:eastAsia="Times New Roman" w:hAnsi="Arial" w:cs="Arial"/>
          <w:color w:val="000000"/>
          <w:sz w:val="24"/>
          <w:szCs w:val="24"/>
          <w:lang w:eastAsia="en-GB"/>
        </w:rPr>
        <w:t xml:space="preserve">an early </w:t>
      </w:r>
      <w:r w:rsidR="00DF5756">
        <w:rPr>
          <w:rFonts w:ascii="Arial" w:eastAsia="Times New Roman" w:hAnsi="Arial" w:cs="Arial"/>
          <w:color w:val="000000"/>
          <w:sz w:val="24"/>
          <w:szCs w:val="24"/>
          <w:lang w:eastAsia="en-GB"/>
        </w:rPr>
        <w:t>years</w:t>
      </w:r>
      <w:proofErr w:type="gramEnd"/>
      <w:r w:rsidR="00DF5756">
        <w:rPr>
          <w:rFonts w:ascii="Arial" w:eastAsia="Times New Roman" w:hAnsi="Arial" w:cs="Arial"/>
          <w:color w:val="000000"/>
          <w:sz w:val="24"/>
          <w:szCs w:val="24"/>
          <w:lang w:eastAsia="en-GB"/>
        </w:rPr>
        <w:t>’</w:t>
      </w:r>
      <w:r w:rsidRPr="00704884">
        <w:rPr>
          <w:rFonts w:ascii="Arial" w:eastAsia="Times New Roman" w:hAnsi="Arial" w:cs="Arial"/>
          <w:color w:val="000000"/>
          <w:sz w:val="24"/>
          <w:szCs w:val="24"/>
          <w:lang w:eastAsia="en-GB"/>
        </w:rPr>
        <w:t xml:space="preserve"> intervention for children with an autistic spectrum disorder (ASD)', </w:t>
      </w:r>
      <w:r w:rsidRPr="00704884">
        <w:rPr>
          <w:rFonts w:ascii="Arial" w:eastAsia="Times New Roman" w:hAnsi="Arial" w:cs="Arial"/>
          <w:i/>
          <w:iCs/>
          <w:color w:val="000000"/>
          <w:sz w:val="24"/>
          <w:szCs w:val="24"/>
          <w:lang w:eastAsia="en-GB"/>
        </w:rPr>
        <w:t>Educational Psychology In Practice</w:t>
      </w:r>
      <w:r w:rsidRPr="00704884">
        <w:rPr>
          <w:rFonts w:ascii="Arial" w:eastAsia="Times New Roman" w:hAnsi="Arial" w:cs="Arial"/>
          <w:color w:val="000000"/>
          <w:sz w:val="24"/>
          <w:szCs w:val="24"/>
          <w:lang w:eastAsia="en-GB"/>
        </w:rPr>
        <w:t xml:space="preserve">, 24, 1, pp. 69-78. [On-line]. </w:t>
      </w:r>
      <w:hyperlink r:id="rId19" w:history="1">
        <w:r w:rsidRPr="00704884">
          <w:rPr>
            <w:rFonts w:ascii="Arial" w:eastAsia="Times New Roman" w:hAnsi="Arial" w:cs="Arial"/>
            <w:color w:val="1155CC"/>
            <w:sz w:val="24"/>
            <w:szCs w:val="24"/>
            <w:u w:val="single"/>
            <w:lang w:eastAsia="en-GB"/>
          </w:rPr>
          <w:t>https://web-a-ebscohost-com.ezproxy.uwtsd.ac.uk/ehost/pdfviewer/pdfviewer?vid=1&amp;sid=23951045-9782-4c3c-a670-55d872aec207%40sessionmgr4010</w:t>
        </w:r>
      </w:hyperlink>
      <w:r w:rsidRPr="00704884">
        <w:rPr>
          <w:rFonts w:ascii="Arial" w:eastAsia="Times New Roman" w:hAnsi="Arial" w:cs="Arial"/>
          <w:color w:val="000000"/>
          <w:sz w:val="24"/>
          <w:szCs w:val="24"/>
          <w:lang w:eastAsia="en-GB"/>
        </w:rPr>
        <w:t xml:space="preserve"> [Accessed 7 May 2018].</w:t>
      </w:r>
    </w:p>
    <w:p w14:paraId="3B8577B0" w14:textId="0A4D669E" w:rsidR="00DF5756" w:rsidRDefault="00DF5756" w:rsidP="00DE0094">
      <w:pPr>
        <w:spacing w:after="0" w:line="360" w:lineRule="auto"/>
        <w:jc w:val="both"/>
        <w:rPr>
          <w:rFonts w:ascii="Arial" w:eastAsia="Times New Roman" w:hAnsi="Arial" w:cs="Arial"/>
          <w:color w:val="000000"/>
          <w:sz w:val="24"/>
          <w:szCs w:val="24"/>
          <w:lang w:eastAsia="en-GB"/>
        </w:rPr>
      </w:pPr>
    </w:p>
    <w:p w14:paraId="3558FAC9" w14:textId="7D56428F" w:rsidR="00DF5756" w:rsidRPr="00704884" w:rsidRDefault="00DF5756" w:rsidP="00DF5756">
      <w:pPr>
        <w:spacing w:after="0" w:line="360" w:lineRule="auto"/>
        <w:jc w:val="both"/>
        <w:rPr>
          <w:rFonts w:ascii="Arial" w:eastAsia="Times New Roman" w:hAnsi="Arial" w:cs="Arial"/>
          <w:sz w:val="24"/>
          <w:szCs w:val="24"/>
          <w:lang w:eastAsia="en-GB"/>
        </w:rPr>
      </w:pPr>
      <w:r>
        <w:rPr>
          <w:rFonts w:ascii="Arial" w:eastAsia="Times New Roman" w:hAnsi="Arial" w:cs="Arial"/>
          <w:color w:val="000000"/>
          <w:sz w:val="24"/>
          <w:szCs w:val="24"/>
          <w:lang w:eastAsia="en-GB"/>
        </w:rPr>
        <w:t>Mitchell, D. (2003)</w:t>
      </w:r>
      <w:r w:rsidRPr="00704884">
        <w:rPr>
          <w:rFonts w:ascii="Arial" w:eastAsia="Times New Roman" w:hAnsi="Arial" w:cs="Arial"/>
          <w:color w:val="000000"/>
          <w:sz w:val="24"/>
          <w:szCs w:val="24"/>
          <w:lang w:eastAsia="en-GB"/>
        </w:rPr>
        <w:t xml:space="preserve"> ‘Child Development and Pedagogical Issues’ </w:t>
      </w:r>
      <w:r w:rsidRPr="00704884">
        <w:rPr>
          <w:rFonts w:ascii="Arial" w:eastAsia="Times New Roman" w:hAnsi="Arial" w:cs="Arial"/>
          <w:i/>
          <w:iCs/>
          <w:color w:val="000000"/>
          <w:sz w:val="24"/>
          <w:szCs w:val="24"/>
          <w:lang w:eastAsia="en-GB"/>
        </w:rPr>
        <w:t>Waldorf Journal,</w:t>
      </w:r>
      <w:r w:rsidRPr="00704884">
        <w:rPr>
          <w:rFonts w:ascii="Arial" w:eastAsia="Times New Roman" w:hAnsi="Arial" w:cs="Arial"/>
          <w:color w:val="000000"/>
          <w:sz w:val="24"/>
          <w:szCs w:val="24"/>
          <w:lang w:eastAsia="en-GB"/>
        </w:rPr>
        <w:t xml:space="preserve"> August.  Available at: </w:t>
      </w:r>
      <w:hyperlink r:id="rId20" w:history="1">
        <w:r w:rsidRPr="00704884">
          <w:rPr>
            <w:rFonts w:ascii="Arial" w:eastAsia="Times New Roman" w:hAnsi="Arial" w:cs="Arial"/>
            <w:color w:val="1155CC"/>
            <w:sz w:val="24"/>
            <w:szCs w:val="24"/>
            <w:u w:val="single"/>
            <w:lang w:eastAsia="en-GB"/>
          </w:rPr>
          <w:t>https://www.waldorflibrary.org/images/stories/articles/WJP2issue.pdf</w:t>
        </w:r>
      </w:hyperlink>
      <w:r w:rsidRPr="00704884">
        <w:rPr>
          <w:rFonts w:ascii="Arial" w:eastAsia="Times New Roman" w:hAnsi="Arial" w:cs="Arial"/>
          <w:color w:val="000000"/>
          <w:sz w:val="24"/>
          <w:szCs w:val="24"/>
          <w:lang w:eastAsia="en-GB"/>
        </w:rPr>
        <w:t xml:space="preserve"> [Accessed 25 April 2018].</w:t>
      </w:r>
    </w:p>
    <w:p w14:paraId="2E7159C5" w14:textId="77777777" w:rsidR="00DE0094" w:rsidRPr="00704884" w:rsidRDefault="00DE0094" w:rsidP="00DE0094">
      <w:pPr>
        <w:spacing w:after="0" w:line="360" w:lineRule="auto"/>
        <w:jc w:val="both"/>
        <w:rPr>
          <w:rFonts w:ascii="Arial" w:eastAsia="Times New Roman" w:hAnsi="Arial" w:cs="Arial"/>
          <w:sz w:val="24"/>
          <w:szCs w:val="24"/>
          <w:lang w:eastAsia="en-GB"/>
        </w:rPr>
      </w:pPr>
    </w:p>
    <w:p w14:paraId="21E96406" w14:textId="4D6620EC" w:rsidR="00DE0094" w:rsidRDefault="00DE0094" w:rsidP="00DE0094">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National Education Union</w:t>
      </w:r>
      <w:r w:rsidR="00DF5756">
        <w:rPr>
          <w:rFonts w:ascii="Arial" w:eastAsia="Times New Roman" w:hAnsi="Arial" w:cs="Arial"/>
          <w:color w:val="000000"/>
          <w:sz w:val="24"/>
          <w:szCs w:val="24"/>
          <w:lang w:eastAsia="en-GB"/>
        </w:rPr>
        <w:t xml:space="preserve"> </w:t>
      </w:r>
      <w:r w:rsidRPr="00704884">
        <w:rPr>
          <w:rFonts w:ascii="Arial" w:eastAsia="Times New Roman" w:hAnsi="Arial" w:cs="Arial"/>
          <w:color w:val="000000"/>
          <w:sz w:val="24"/>
          <w:szCs w:val="24"/>
          <w:lang w:eastAsia="en-GB"/>
        </w:rPr>
        <w:t>(</w:t>
      </w:r>
      <w:proofErr w:type="spellStart"/>
      <w:r w:rsidRPr="00704884">
        <w:rPr>
          <w:rFonts w:ascii="Arial" w:eastAsia="Times New Roman" w:hAnsi="Arial" w:cs="Arial"/>
          <w:color w:val="000000"/>
          <w:sz w:val="24"/>
          <w:szCs w:val="24"/>
          <w:lang w:eastAsia="en-GB"/>
        </w:rPr>
        <w:t>NEUa</w:t>
      </w:r>
      <w:proofErr w:type="spellEnd"/>
      <w:r w:rsidRPr="00704884">
        <w:rPr>
          <w:rFonts w:ascii="Arial" w:eastAsia="Times New Roman" w:hAnsi="Arial" w:cs="Arial"/>
          <w:color w:val="000000"/>
          <w:sz w:val="24"/>
          <w:szCs w:val="24"/>
          <w:lang w:eastAsia="en-GB"/>
        </w:rPr>
        <w:t xml:space="preserve">) (13 April 2018) ‘Special education needs children being failed by education system’ Blog. [On-line]. Available from: </w:t>
      </w:r>
      <w:hyperlink r:id="rId21" w:history="1">
        <w:r w:rsidRPr="00704884">
          <w:rPr>
            <w:rFonts w:ascii="Arial" w:eastAsia="Times New Roman" w:hAnsi="Arial" w:cs="Arial"/>
            <w:color w:val="1155CC"/>
            <w:sz w:val="24"/>
            <w:szCs w:val="24"/>
            <w:u w:val="single"/>
            <w:lang w:eastAsia="en-GB"/>
          </w:rPr>
          <w:t>https://neu.org.uk/latest/special-education-needs-children-being-failed-education-system</w:t>
        </w:r>
        <w:r w:rsidRPr="00704884">
          <w:rPr>
            <w:rFonts w:ascii="Arial" w:eastAsia="Times New Roman" w:hAnsi="Arial" w:cs="Arial"/>
            <w:color w:val="1155CC"/>
            <w:sz w:val="24"/>
            <w:szCs w:val="24"/>
            <w:lang w:eastAsia="en-GB"/>
          </w:rPr>
          <w:t xml:space="preserve"> </w:t>
        </w:r>
        <w:r w:rsidRPr="00704884">
          <w:rPr>
            <w:rFonts w:ascii="Arial" w:eastAsia="Times New Roman" w:hAnsi="Arial" w:cs="Arial"/>
            <w:color w:val="000000"/>
            <w:sz w:val="24"/>
            <w:szCs w:val="24"/>
            <w:lang w:eastAsia="en-GB"/>
          </w:rPr>
          <w:t>[Accessed 3 May 2018].</w:t>
        </w:r>
      </w:hyperlink>
    </w:p>
    <w:p w14:paraId="6209E429" w14:textId="3082DE59" w:rsidR="006F6D7F" w:rsidRDefault="006F6D7F" w:rsidP="00DE0094">
      <w:pPr>
        <w:spacing w:after="0" w:line="360" w:lineRule="auto"/>
        <w:jc w:val="both"/>
        <w:rPr>
          <w:rFonts w:ascii="Arial" w:eastAsia="Times New Roman" w:hAnsi="Arial" w:cs="Arial"/>
          <w:sz w:val="24"/>
          <w:szCs w:val="24"/>
          <w:lang w:eastAsia="en-GB"/>
        </w:rPr>
      </w:pPr>
    </w:p>
    <w:p w14:paraId="36CE6461" w14:textId="77777777" w:rsidR="006F6D7F" w:rsidRPr="00704884" w:rsidRDefault="006F6D7F" w:rsidP="006F6D7F">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National Autism Society NAS </w:t>
      </w:r>
      <w:proofErr w:type="spellStart"/>
      <w:r w:rsidRPr="00704884">
        <w:rPr>
          <w:rFonts w:ascii="Arial" w:eastAsia="Times New Roman" w:hAnsi="Arial" w:cs="Arial"/>
          <w:color w:val="000000"/>
          <w:sz w:val="24"/>
          <w:szCs w:val="24"/>
          <w:lang w:eastAsia="en-GB"/>
        </w:rPr>
        <w:t>Cymru</w:t>
      </w:r>
      <w:proofErr w:type="spellEnd"/>
      <w:r w:rsidRPr="00704884">
        <w:rPr>
          <w:rFonts w:ascii="Arial" w:eastAsia="Times New Roman" w:hAnsi="Arial" w:cs="Arial"/>
          <w:color w:val="000000"/>
          <w:sz w:val="24"/>
          <w:szCs w:val="24"/>
          <w:lang w:eastAsia="en-GB"/>
        </w:rPr>
        <w:t xml:space="preserve"> (2018) ‘Act Now – An Autism Act for Wales’ </w:t>
      </w:r>
    </w:p>
    <w:p w14:paraId="26ED9FB4" w14:textId="29E3F902" w:rsidR="006F6D7F" w:rsidRDefault="004B5047" w:rsidP="006F6D7F">
      <w:pPr>
        <w:spacing w:after="0" w:line="360" w:lineRule="auto"/>
        <w:jc w:val="both"/>
        <w:rPr>
          <w:rFonts w:ascii="Arial" w:eastAsia="Times New Roman" w:hAnsi="Arial" w:cs="Arial"/>
          <w:color w:val="000000"/>
          <w:sz w:val="24"/>
          <w:szCs w:val="24"/>
          <w:lang w:eastAsia="en-GB"/>
        </w:rPr>
      </w:pPr>
      <w:hyperlink r:id="rId22" w:history="1">
        <w:r w:rsidR="006F6D7F" w:rsidRPr="0023549E">
          <w:rPr>
            <w:rStyle w:val="Hyperlink"/>
            <w:rFonts w:ascii="Arial" w:eastAsia="Times New Roman" w:hAnsi="Arial" w:cs="Arial"/>
            <w:sz w:val="24"/>
            <w:szCs w:val="24"/>
            <w:lang w:eastAsia="en-GB"/>
          </w:rPr>
          <w:t>file:///C:/Users/alath/Downloads/Act%20Now%20Report%20WEB%20English.pdf</w:t>
        </w:r>
      </w:hyperlink>
      <w:r w:rsidR="006F6D7F">
        <w:rPr>
          <w:rFonts w:ascii="Arial" w:eastAsia="Times New Roman" w:hAnsi="Arial" w:cs="Arial"/>
          <w:color w:val="000000"/>
          <w:sz w:val="24"/>
          <w:szCs w:val="24"/>
          <w:lang w:eastAsia="en-GB"/>
        </w:rPr>
        <w:t xml:space="preserve"> </w:t>
      </w:r>
      <w:r w:rsidR="006F6D7F" w:rsidRPr="00704884">
        <w:rPr>
          <w:rFonts w:ascii="Arial" w:eastAsia="Times New Roman" w:hAnsi="Arial" w:cs="Arial"/>
          <w:color w:val="000000"/>
          <w:sz w:val="24"/>
          <w:szCs w:val="24"/>
          <w:lang w:eastAsia="en-GB"/>
        </w:rPr>
        <w:t>[Accessed 5 May 2018].</w:t>
      </w:r>
    </w:p>
    <w:p w14:paraId="35683763" w14:textId="77777777" w:rsidR="00DE0094" w:rsidRPr="00704884" w:rsidRDefault="00DE0094" w:rsidP="00DE0094">
      <w:pPr>
        <w:spacing w:after="0" w:line="360" w:lineRule="auto"/>
        <w:jc w:val="both"/>
        <w:rPr>
          <w:rFonts w:ascii="Arial" w:eastAsia="Times New Roman" w:hAnsi="Arial" w:cs="Arial"/>
          <w:sz w:val="24"/>
          <w:szCs w:val="24"/>
          <w:lang w:eastAsia="en-GB"/>
        </w:rPr>
      </w:pPr>
    </w:p>
    <w:p w14:paraId="2C5C5CE7" w14:textId="2F09D096" w:rsidR="00DE0094" w:rsidRPr="00704884" w:rsidRDefault="006F6D7F" w:rsidP="00DE0094">
      <w:pPr>
        <w:spacing w:after="0" w:line="360" w:lineRule="auto"/>
        <w:jc w:val="both"/>
        <w:rPr>
          <w:rFonts w:ascii="Arial" w:eastAsia="Times New Roman" w:hAnsi="Arial" w:cs="Arial"/>
          <w:sz w:val="24"/>
          <w:szCs w:val="24"/>
          <w:lang w:eastAsia="en-GB"/>
        </w:rPr>
      </w:pPr>
      <w:r>
        <w:rPr>
          <w:rFonts w:ascii="Arial" w:eastAsia="Times New Roman" w:hAnsi="Arial" w:cs="Arial"/>
          <w:color w:val="000000"/>
          <w:sz w:val="24"/>
          <w:szCs w:val="24"/>
          <w:lang w:eastAsia="en-GB"/>
        </w:rPr>
        <w:t>The National Autism</w:t>
      </w:r>
      <w:r w:rsidR="00DE0094" w:rsidRPr="00704884">
        <w:rPr>
          <w:rFonts w:ascii="Arial" w:eastAsia="Times New Roman" w:hAnsi="Arial" w:cs="Arial"/>
          <w:color w:val="000000"/>
          <w:sz w:val="24"/>
          <w:szCs w:val="24"/>
          <w:lang w:eastAsia="en-GB"/>
        </w:rPr>
        <w:t xml:space="preserve"> Society (2018) ‘Strategies and Approaches’</w:t>
      </w:r>
    </w:p>
    <w:p w14:paraId="6E64E720" w14:textId="0E9DF50D" w:rsidR="00DE0094" w:rsidRDefault="004B5047" w:rsidP="00DE0094">
      <w:pPr>
        <w:spacing w:after="0" w:line="360" w:lineRule="auto"/>
        <w:jc w:val="both"/>
        <w:rPr>
          <w:rFonts w:ascii="Arial" w:eastAsia="Times New Roman" w:hAnsi="Arial" w:cs="Arial"/>
          <w:color w:val="000000"/>
          <w:sz w:val="24"/>
          <w:szCs w:val="24"/>
          <w:lang w:eastAsia="en-GB"/>
        </w:rPr>
      </w:pPr>
      <w:hyperlink r:id="rId23" w:history="1">
        <w:r w:rsidR="00DE0094" w:rsidRPr="00704884">
          <w:rPr>
            <w:rFonts w:ascii="Arial" w:eastAsia="Times New Roman" w:hAnsi="Arial" w:cs="Arial"/>
            <w:color w:val="1155CC"/>
            <w:sz w:val="24"/>
            <w:szCs w:val="24"/>
            <w:u w:val="single"/>
            <w:lang w:eastAsia="en-GB"/>
          </w:rPr>
          <w:t>http://www.autism.org.uk/about/strategies.aspx</w:t>
        </w:r>
      </w:hyperlink>
      <w:r w:rsidR="00DE0094" w:rsidRPr="00704884">
        <w:rPr>
          <w:rFonts w:ascii="Arial" w:eastAsia="Times New Roman" w:hAnsi="Arial" w:cs="Arial"/>
          <w:color w:val="000000"/>
          <w:sz w:val="24"/>
          <w:szCs w:val="24"/>
          <w:lang w:eastAsia="en-GB"/>
        </w:rPr>
        <w:t xml:space="preserve"> [Accessed 28 April 2018].</w:t>
      </w:r>
    </w:p>
    <w:p w14:paraId="5CCEB655" w14:textId="0135C714" w:rsidR="006F6D7F" w:rsidRDefault="006F6D7F" w:rsidP="00DE0094">
      <w:pPr>
        <w:spacing w:after="0" w:line="360" w:lineRule="auto"/>
        <w:jc w:val="both"/>
        <w:rPr>
          <w:rFonts w:ascii="Arial" w:eastAsia="Times New Roman" w:hAnsi="Arial" w:cs="Arial"/>
          <w:color w:val="000000"/>
          <w:sz w:val="24"/>
          <w:szCs w:val="24"/>
          <w:lang w:eastAsia="en-GB"/>
        </w:rPr>
      </w:pPr>
    </w:p>
    <w:p w14:paraId="6616A08E" w14:textId="77777777" w:rsidR="006F6D7F" w:rsidRPr="00704884" w:rsidRDefault="006F6D7F" w:rsidP="006F6D7F">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National Education Union (</w:t>
      </w:r>
      <w:proofErr w:type="spellStart"/>
      <w:r w:rsidRPr="00704884">
        <w:rPr>
          <w:rFonts w:ascii="Arial" w:eastAsia="Times New Roman" w:hAnsi="Arial" w:cs="Arial"/>
          <w:color w:val="000000"/>
          <w:sz w:val="24"/>
          <w:szCs w:val="24"/>
          <w:lang w:eastAsia="en-GB"/>
        </w:rPr>
        <w:t>NEUb</w:t>
      </w:r>
      <w:proofErr w:type="spellEnd"/>
      <w:r w:rsidRPr="00704884">
        <w:rPr>
          <w:rFonts w:ascii="Arial" w:eastAsia="Times New Roman" w:hAnsi="Arial" w:cs="Arial"/>
          <w:color w:val="000000"/>
          <w:sz w:val="24"/>
          <w:szCs w:val="24"/>
          <w:lang w:eastAsia="en-GB"/>
        </w:rPr>
        <w:t xml:space="preserve">) (03 May 2018) </w:t>
      </w:r>
      <w:r w:rsidRPr="00704884">
        <w:rPr>
          <w:rFonts w:ascii="Arial" w:eastAsia="Times New Roman" w:hAnsi="Arial" w:cs="Arial"/>
          <w:i/>
          <w:iCs/>
          <w:color w:val="000000"/>
          <w:sz w:val="24"/>
          <w:szCs w:val="24"/>
          <w:lang w:eastAsia="en-GB"/>
        </w:rPr>
        <w:t xml:space="preserve">SEND crisis: A teacher's perspective. </w:t>
      </w:r>
      <w:r w:rsidRPr="00704884">
        <w:rPr>
          <w:rFonts w:ascii="Arial" w:eastAsia="Times New Roman" w:hAnsi="Arial" w:cs="Arial"/>
          <w:color w:val="000000"/>
          <w:sz w:val="24"/>
          <w:szCs w:val="24"/>
          <w:lang w:eastAsia="en-GB"/>
        </w:rPr>
        <w:t xml:space="preserve">Blog [On-line]. Available from: </w:t>
      </w:r>
      <w:hyperlink r:id="rId24" w:history="1">
        <w:r w:rsidRPr="00704884">
          <w:rPr>
            <w:rFonts w:ascii="Arial" w:eastAsia="Times New Roman" w:hAnsi="Arial" w:cs="Arial"/>
            <w:color w:val="1155CC"/>
            <w:sz w:val="24"/>
            <w:szCs w:val="24"/>
            <w:u w:val="single"/>
            <w:lang w:eastAsia="en-GB"/>
          </w:rPr>
          <w:t>https://www.atl.org.uk/latest/send-crisis-teachers-perspective</w:t>
        </w:r>
      </w:hyperlink>
      <w:r>
        <w:rPr>
          <w:rFonts w:ascii="Arial" w:eastAsia="Times New Roman" w:hAnsi="Arial" w:cs="Arial"/>
          <w:sz w:val="24"/>
          <w:szCs w:val="24"/>
          <w:lang w:eastAsia="en-GB"/>
        </w:rPr>
        <w:t xml:space="preserve"> </w:t>
      </w:r>
      <w:r w:rsidRPr="00704884">
        <w:rPr>
          <w:rFonts w:ascii="Arial" w:eastAsia="Times New Roman" w:hAnsi="Arial" w:cs="Arial"/>
          <w:color w:val="000000"/>
          <w:sz w:val="24"/>
          <w:szCs w:val="24"/>
          <w:lang w:eastAsia="en-GB"/>
        </w:rPr>
        <w:t>[Accessed 3 May 2018].</w:t>
      </w:r>
    </w:p>
    <w:p w14:paraId="46B70A9A" w14:textId="771E8DD5" w:rsidR="00653840" w:rsidRDefault="00653840" w:rsidP="00DE0094">
      <w:pPr>
        <w:spacing w:after="0" w:line="360" w:lineRule="auto"/>
        <w:jc w:val="both"/>
        <w:rPr>
          <w:rFonts w:ascii="Arial" w:eastAsia="Times New Roman" w:hAnsi="Arial" w:cs="Arial"/>
          <w:color w:val="000000"/>
          <w:sz w:val="24"/>
          <w:szCs w:val="24"/>
          <w:lang w:eastAsia="en-GB"/>
        </w:rPr>
      </w:pPr>
    </w:p>
    <w:p w14:paraId="6DCB1588" w14:textId="2619DC45" w:rsidR="00653840" w:rsidRPr="00704884" w:rsidRDefault="00653840" w:rsidP="00653840">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Nurture (22 December 2017) </w:t>
      </w:r>
      <w:r w:rsidRPr="00704884">
        <w:rPr>
          <w:rFonts w:ascii="Arial" w:eastAsia="Times New Roman" w:hAnsi="Arial" w:cs="Arial"/>
          <w:i/>
          <w:iCs/>
          <w:color w:val="000000"/>
          <w:sz w:val="24"/>
          <w:szCs w:val="24"/>
          <w:lang w:eastAsia="en-GB"/>
        </w:rPr>
        <w:t xml:space="preserve">How Effective Can ABA Intervention </w:t>
      </w:r>
      <w:r w:rsidR="00DF5756" w:rsidRPr="00704884">
        <w:rPr>
          <w:rFonts w:ascii="Arial" w:eastAsia="Times New Roman" w:hAnsi="Arial" w:cs="Arial"/>
          <w:i/>
          <w:iCs/>
          <w:color w:val="000000"/>
          <w:sz w:val="24"/>
          <w:szCs w:val="24"/>
          <w:lang w:eastAsia="en-GB"/>
        </w:rPr>
        <w:t>for</w:t>
      </w:r>
      <w:r w:rsidRPr="00704884">
        <w:rPr>
          <w:rFonts w:ascii="Arial" w:eastAsia="Times New Roman" w:hAnsi="Arial" w:cs="Arial"/>
          <w:i/>
          <w:iCs/>
          <w:color w:val="000000"/>
          <w:sz w:val="24"/>
          <w:szCs w:val="24"/>
          <w:lang w:eastAsia="en-GB"/>
        </w:rPr>
        <w:t xml:space="preserve"> Autistic Children Be?  Autism Challenging Behaviour. </w:t>
      </w:r>
      <w:r w:rsidRPr="00704884">
        <w:rPr>
          <w:rFonts w:ascii="Arial" w:eastAsia="Times New Roman" w:hAnsi="Arial" w:cs="Arial"/>
          <w:color w:val="000000"/>
          <w:sz w:val="24"/>
          <w:szCs w:val="24"/>
          <w:lang w:eastAsia="en-GB"/>
        </w:rPr>
        <w:t xml:space="preserve">YouTube. [On-line]. Available from: </w:t>
      </w:r>
      <w:hyperlink r:id="rId25" w:history="1">
        <w:r w:rsidRPr="00704884">
          <w:rPr>
            <w:rFonts w:ascii="Arial" w:eastAsia="Times New Roman" w:hAnsi="Arial" w:cs="Arial"/>
            <w:color w:val="1155CC"/>
            <w:sz w:val="24"/>
            <w:szCs w:val="24"/>
            <w:u w:val="single"/>
            <w:lang w:eastAsia="en-GB"/>
          </w:rPr>
          <w:t>https://www.youtube.com/watch?v=U6zutYhCX4Q</w:t>
        </w:r>
      </w:hyperlink>
    </w:p>
    <w:p w14:paraId="3003B554" w14:textId="77777777" w:rsidR="00DE0094" w:rsidRPr="00704884" w:rsidRDefault="00DE0094" w:rsidP="00DE0094">
      <w:pPr>
        <w:spacing w:after="0" w:line="360" w:lineRule="auto"/>
        <w:jc w:val="both"/>
        <w:rPr>
          <w:rFonts w:ascii="Arial" w:eastAsia="Times New Roman" w:hAnsi="Arial" w:cs="Arial"/>
          <w:sz w:val="24"/>
          <w:szCs w:val="24"/>
          <w:lang w:eastAsia="en-GB"/>
        </w:rPr>
      </w:pPr>
    </w:p>
    <w:p w14:paraId="4BB95BC9" w14:textId="453AEF8C" w:rsidR="00704884" w:rsidRDefault="00704884" w:rsidP="0070488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 xml:space="preserve">Nutbrown, C. Clough, P and Atherton, F. (2013) </w:t>
      </w:r>
      <w:r w:rsidRPr="00704884">
        <w:rPr>
          <w:rFonts w:ascii="Arial" w:eastAsia="Times New Roman" w:hAnsi="Arial" w:cs="Arial"/>
          <w:i/>
          <w:iCs/>
          <w:color w:val="000000"/>
          <w:sz w:val="24"/>
          <w:szCs w:val="24"/>
          <w:lang w:eastAsia="en-GB"/>
        </w:rPr>
        <w:t>Inclusion in the Early Years.</w:t>
      </w:r>
      <w:r w:rsidRPr="00704884">
        <w:rPr>
          <w:rFonts w:ascii="Arial" w:eastAsia="Times New Roman" w:hAnsi="Arial" w:cs="Arial"/>
          <w:color w:val="000000"/>
          <w:sz w:val="24"/>
          <w:szCs w:val="24"/>
          <w:lang w:eastAsia="en-GB"/>
        </w:rPr>
        <w:t xml:space="preserve"> (2nd ed). London: SAGE.</w:t>
      </w:r>
    </w:p>
    <w:p w14:paraId="0104951F" w14:textId="77777777" w:rsidR="00DE0094" w:rsidRDefault="00DE0094" w:rsidP="00704884">
      <w:pPr>
        <w:spacing w:after="0" w:line="360" w:lineRule="auto"/>
        <w:jc w:val="both"/>
        <w:rPr>
          <w:rFonts w:ascii="Arial" w:eastAsia="Times New Roman" w:hAnsi="Arial" w:cs="Arial"/>
          <w:color w:val="000000"/>
          <w:sz w:val="24"/>
          <w:szCs w:val="24"/>
          <w:lang w:eastAsia="en-GB"/>
        </w:rPr>
      </w:pPr>
    </w:p>
    <w:p w14:paraId="52273577" w14:textId="7911E2EB" w:rsidR="00DE0094" w:rsidRPr="00704884" w:rsidRDefault="00DE0094" w:rsidP="00DE0094">
      <w:pPr>
        <w:spacing w:after="0" w:line="360" w:lineRule="auto"/>
        <w:jc w:val="both"/>
        <w:rPr>
          <w:rFonts w:ascii="Arial" w:eastAsia="Times New Roman" w:hAnsi="Arial" w:cs="Arial"/>
          <w:sz w:val="24"/>
          <w:szCs w:val="24"/>
          <w:lang w:eastAsia="en-GB"/>
        </w:rPr>
      </w:pPr>
      <w:proofErr w:type="spellStart"/>
      <w:r w:rsidRPr="00704884">
        <w:rPr>
          <w:rFonts w:ascii="Arial" w:eastAsia="Times New Roman" w:hAnsi="Arial" w:cs="Arial"/>
          <w:color w:val="000000"/>
          <w:sz w:val="24"/>
          <w:szCs w:val="24"/>
          <w:lang w:eastAsia="en-GB"/>
        </w:rPr>
        <w:lastRenderedPageBreak/>
        <w:t>Overley</w:t>
      </w:r>
      <w:proofErr w:type="spellEnd"/>
      <w:r w:rsidRPr="00704884">
        <w:rPr>
          <w:rFonts w:ascii="Arial" w:eastAsia="Times New Roman" w:hAnsi="Arial" w:cs="Arial"/>
          <w:color w:val="000000"/>
          <w:sz w:val="24"/>
          <w:szCs w:val="24"/>
          <w:lang w:eastAsia="en-GB"/>
        </w:rPr>
        <w:t xml:space="preserve">, L., Snow, M., Mossing, S, </w:t>
      </w:r>
      <w:proofErr w:type="spellStart"/>
      <w:r w:rsidRPr="00704884">
        <w:rPr>
          <w:rFonts w:ascii="Arial" w:eastAsia="Times New Roman" w:hAnsi="Arial" w:cs="Arial"/>
          <w:color w:val="000000"/>
          <w:sz w:val="24"/>
          <w:szCs w:val="24"/>
          <w:lang w:eastAsia="en-GB"/>
        </w:rPr>
        <w:t>Degges</w:t>
      </w:r>
      <w:proofErr w:type="spellEnd"/>
      <w:r w:rsidRPr="00704884">
        <w:rPr>
          <w:rFonts w:ascii="Arial" w:eastAsia="Times New Roman" w:hAnsi="Arial" w:cs="Arial"/>
          <w:color w:val="000000"/>
          <w:sz w:val="24"/>
          <w:szCs w:val="24"/>
          <w:lang w:eastAsia="en-GB"/>
        </w:rPr>
        <w:t xml:space="preserve">-White, S. and Holmes, K.  (2018) 'Exploring the experiences of play therapists working with children diagnosed with autism', </w:t>
      </w:r>
      <w:r w:rsidR="00DF5756">
        <w:rPr>
          <w:rFonts w:ascii="Arial" w:eastAsia="Times New Roman" w:hAnsi="Arial" w:cs="Arial"/>
          <w:i/>
          <w:iCs/>
          <w:color w:val="000000"/>
          <w:sz w:val="24"/>
          <w:szCs w:val="24"/>
          <w:lang w:eastAsia="en-GB"/>
        </w:rPr>
        <w:t>International Journal o</w:t>
      </w:r>
      <w:r w:rsidRPr="00704884">
        <w:rPr>
          <w:rFonts w:ascii="Arial" w:eastAsia="Times New Roman" w:hAnsi="Arial" w:cs="Arial"/>
          <w:i/>
          <w:iCs/>
          <w:color w:val="000000"/>
          <w:sz w:val="24"/>
          <w:szCs w:val="24"/>
          <w:lang w:eastAsia="en-GB"/>
        </w:rPr>
        <w:t>f Play Therapy,</w:t>
      </w:r>
      <w:r w:rsidRPr="00704884">
        <w:rPr>
          <w:rFonts w:ascii="Arial" w:eastAsia="Times New Roman" w:hAnsi="Arial" w:cs="Arial"/>
          <w:color w:val="000000"/>
          <w:sz w:val="24"/>
          <w:szCs w:val="24"/>
          <w:lang w:eastAsia="en-GB"/>
        </w:rPr>
        <w:t xml:space="preserve"> 27, 1, pp. 14-24. [On-line]. Available at:</w:t>
      </w:r>
      <w:r>
        <w:rPr>
          <w:rFonts w:ascii="Arial" w:eastAsia="Times New Roman" w:hAnsi="Arial" w:cs="Arial"/>
          <w:color w:val="000000"/>
          <w:sz w:val="24"/>
          <w:szCs w:val="24"/>
          <w:lang w:eastAsia="en-GB"/>
        </w:rPr>
        <w:t xml:space="preserve"> </w:t>
      </w:r>
      <w:r w:rsidR="00DF5756">
        <w:rPr>
          <w:rFonts w:ascii="Arial" w:eastAsia="Times New Roman" w:hAnsi="Arial" w:cs="Arial"/>
          <w:color w:val="000000"/>
          <w:sz w:val="24"/>
          <w:szCs w:val="24"/>
          <w:lang w:eastAsia="en-GB"/>
        </w:rPr>
        <w:t xml:space="preserve">  </w:t>
      </w:r>
      <w:hyperlink r:id="rId26" w:history="1">
        <w:r w:rsidR="00DF5756" w:rsidRPr="0023549E">
          <w:rPr>
            <w:rStyle w:val="Hyperlink"/>
            <w:rFonts w:ascii="Arial" w:eastAsia="Times New Roman" w:hAnsi="Arial" w:cs="Arial"/>
            <w:sz w:val="24"/>
            <w:szCs w:val="24"/>
            <w:lang w:eastAsia="en-GB"/>
          </w:rPr>
          <w:t xml:space="preserve">https://web-b-ebscohost-com.ezproxy.uwtsd.ac.uk/ehost/pdfviewer/pdfviewer?vid=1&amp;sid=feac069d-458c-4b7e-bdad-b83a5b4f7059%40sessionmgr103 </w:t>
        </w:r>
      </w:hyperlink>
      <w:r w:rsidRPr="00704884">
        <w:rPr>
          <w:rFonts w:ascii="Arial" w:eastAsia="Times New Roman" w:hAnsi="Arial" w:cs="Arial"/>
          <w:color w:val="000000"/>
          <w:sz w:val="24"/>
          <w:szCs w:val="24"/>
          <w:lang w:eastAsia="en-GB"/>
        </w:rPr>
        <w:t>[Accessed: 25 April, 2018].</w:t>
      </w:r>
    </w:p>
    <w:p w14:paraId="10F48A0C" w14:textId="1060ABBB" w:rsidR="00DE0094" w:rsidRDefault="00DE0094" w:rsidP="00704884">
      <w:pPr>
        <w:spacing w:after="0" w:line="360" w:lineRule="auto"/>
        <w:jc w:val="both"/>
        <w:rPr>
          <w:rFonts w:ascii="Arial" w:eastAsia="Times New Roman" w:hAnsi="Arial" w:cs="Arial"/>
          <w:color w:val="000000"/>
          <w:sz w:val="24"/>
          <w:szCs w:val="24"/>
          <w:lang w:eastAsia="en-GB"/>
        </w:rPr>
      </w:pPr>
    </w:p>
    <w:p w14:paraId="3C8BF371" w14:textId="11239662" w:rsidR="00DE0094" w:rsidRDefault="00DF5756" w:rsidP="00DE0094">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Paulson, J.</w:t>
      </w:r>
      <w:r w:rsidR="00DE0094" w:rsidRPr="00704884">
        <w:rPr>
          <w:rFonts w:ascii="Arial" w:eastAsia="Times New Roman" w:hAnsi="Arial" w:cs="Arial"/>
          <w:color w:val="000000"/>
          <w:sz w:val="24"/>
          <w:szCs w:val="24"/>
          <w:lang w:eastAsia="en-GB"/>
        </w:rPr>
        <w:t xml:space="preserve"> (2017) ‘All the colours of the Rainbow: Working with children with autism in the Kindergarten’, </w:t>
      </w:r>
      <w:r w:rsidR="00DE0094" w:rsidRPr="00704884">
        <w:rPr>
          <w:rFonts w:ascii="Arial" w:eastAsia="Times New Roman" w:hAnsi="Arial" w:cs="Arial"/>
          <w:i/>
          <w:iCs/>
          <w:color w:val="000000"/>
          <w:sz w:val="24"/>
          <w:szCs w:val="24"/>
          <w:lang w:eastAsia="en-GB"/>
        </w:rPr>
        <w:t>Kindling:  The Journal for Steiner Waldorf Early Childhood Care and Education</w:t>
      </w:r>
      <w:r w:rsidR="00DE0094" w:rsidRPr="00704884">
        <w:rPr>
          <w:rFonts w:ascii="Arial" w:eastAsia="Times New Roman" w:hAnsi="Arial" w:cs="Arial"/>
          <w:color w:val="000000"/>
          <w:sz w:val="24"/>
          <w:szCs w:val="24"/>
          <w:lang w:eastAsia="en-GB"/>
        </w:rPr>
        <w:t>, 32, Autumn/Winter, pp. 40-41.</w:t>
      </w:r>
    </w:p>
    <w:p w14:paraId="47B5D6CC" w14:textId="77777777" w:rsidR="00DE0094" w:rsidRDefault="00DE0094" w:rsidP="00DE0094">
      <w:pPr>
        <w:spacing w:after="0" w:line="360" w:lineRule="auto"/>
        <w:jc w:val="both"/>
        <w:rPr>
          <w:rFonts w:ascii="Arial" w:eastAsia="Times New Roman" w:hAnsi="Arial" w:cs="Arial"/>
          <w:color w:val="000000"/>
          <w:sz w:val="24"/>
          <w:szCs w:val="24"/>
          <w:lang w:eastAsia="en-GB"/>
        </w:rPr>
      </w:pPr>
    </w:p>
    <w:p w14:paraId="52176C0F" w14:textId="54442836"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 xml:space="preserve">Reed, P., Osborne, L. and Waddington, E. (2012) 'A comparative study of the impact of mainstream and special school placement on the behaviour of children with Autism Spectrum Disorders', </w:t>
      </w:r>
      <w:r w:rsidRPr="00704884">
        <w:rPr>
          <w:rFonts w:ascii="Arial" w:eastAsia="Times New Roman" w:hAnsi="Arial" w:cs="Arial"/>
          <w:i/>
          <w:iCs/>
          <w:color w:val="000000"/>
          <w:sz w:val="24"/>
          <w:szCs w:val="24"/>
          <w:lang w:eastAsia="en-GB"/>
        </w:rPr>
        <w:t>British Educational Research Journal</w:t>
      </w:r>
      <w:r w:rsidRPr="00704884">
        <w:rPr>
          <w:rFonts w:ascii="Arial" w:eastAsia="Times New Roman" w:hAnsi="Arial" w:cs="Arial"/>
          <w:color w:val="000000"/>
          <w:sz w:val="24"/>
          <w:szCs w:val="24"/>
          <w:lang w:eastAsia="en-GB"/>
        </w:rPr>
        <w:t xml:space="preserve">, 38, 5, pp. 749-763. [On-line]. Available at: </w:t>
      </w:r>
      <w:hyperlink r:id="rId27" w:history="1">
        <w:r w:rsidRPr="00704884">
          <w:rPr>
            <w:rFonts w:ascii="Arial" w:eastAsia="Times New Roman" w:hAnsi="Arial" w:cs="Arial"/>
            <w:color w:val="1155CC"/>
            <w:sz w:val="24"/>
            <w:szCs w:val="24"/>
            <w:u w:val="single"/>
            <w:lang w:eastAsia="en-GB"/>
          </w:rPr>
          <w:t>https://web-a-ebscohost-com.ezproxy.uwtsd.ac.uk/ehost/pdfviewer/pdfviewer?vid=1&amp;sid=12a18b4e-bcfc-454e-95ab-bcf84727fabf%40sessionmgr4008</w:t>
        </w:r>
      </w:hyperlink>
      <w:r w:rsidRPr="0070488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704884">
        <w:rPr>
          <w:rFonts w:ascii="Arial" w:eastAsia="Times New Roman" w:hAnsi="Arial" w:cs="Arial"/>
          <w:color w:val="000000"/>
          <w:sz w:val="24"/>
          <w:szCs w:val="24"/>
          <w:lang w:eastAsia="en-GB"/>
        </w:rPr>
        <w:t>Accessed: 10 May 2018].</w:t>
      </w:r>
    </w:p>
    <w:p w14:paraId="55C77110" w14:textId="5F495DA9" w:rsidR="00DF5756" w:rsidRDefault="00DF5756" w:rsidP="00DE0094">
      <w:pPr>
        <w:spacing w:after="0" w:line="360" w:lineRule="auto"/>
        <w:jc w:val="both"/>
        <w:rPr>
          <w:rFonts w:ascii="Arial" w:eastAsia="Times New Roman" w:hAnsi="Arial" w:cs="Arial"/>
          <w:color w:val="000000"/>
          <w:sz w:val="24"/>
          <w:szCs w:val="24"/>
          <w:lang w:eastAsia="en-GB"/>
        </w:rPr>
      </w:pPr>
    </w:p>
    <w:p w14:paraId="5A020CCD" w14:textId="77777777" w:rsidR="00DF5756" w:rsidRPr="00704884" w:rsidRDefault="00DF5756" w:rsidP="00DF5756">
      <w:pPr>
        <w:spacing w:after="0" w:line="360" w:lineRule="auto"/>
        <w:jc w:val="both"/>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Resch, J.A., Benz, M.R. </w:t>
      </w:r>
      <w:r w:rsidRPr="00704884">
        <w:rPr>
          <w:rFonts w:ascii="Arial" w:eastAsia="Times New Roman" w:hAnsi="Arial" w:cs="Arial"/>
          <w:color w:val="000000"/>
          <w:sz w:val="24"/>
          <w:szCs w:val="24"/>
          <w:lang w:eastAsia="en-GB"/>
        </w:rPr>
        <w:t xml:space="preserve">and Elliott, T.R. (2012) ‘Evaluating a Dynamic Process Model of Wellbeing for Parents of Children </w:t>
      </w:r>
      <w:proofErr w:type="gramStart"/>
      <w:r w:rsidRPr="00704884">
        <w:rPr>
          <w:rFonts w:ascii="Arial" w:eastAsia="Times New Roman" w:hAnsi="Arial" w:cs="Arial"/>
          <w:color w:val="000000"/>
          <w:sz w:val="24"/>
          <w:szCs w:val="24"/>
          <w:lang w:eastAsia="en-GB"/>
        </w:rPr>
        <w:t>With</w:t>
      </w:r>
      <w:proofErr w:type="gramEnd"/>
      <w:r w:rsidRPr="00704884">
        <w:rPr>
          <w:rFonts w:ascii="Arial" w:eastAsia="Times New Roman" w:hAnsi="Arial" w:cs="Arial"/>
          <w:color w:val="000000"/>
          <w:sz w:val="24"/>
          <w:szCs w:val="24"/>
          <w:lang w:eastAsia="en-GB"/>
        </w:rPr>
        <w:t xml:space="preserve"> Disabilities: A Multi-Method Analysis’, </w:t>
      </w:r>
      <w:r w:rsidRPr="00704884">
        <w:rPr>
          <w:rFonts w:ascii="Arial" w:eastAsia="Times New Roman" w:hAnsi="Arial" w:cs="Arial"/>
          <w:i/>
          <w:iCs/>
          <w:color w:val="000000"/>
          <w:sz w:val="24"/>
          <w:szCs w:val="24"/>
          <w:lang w:eastAsia="en-GB"/>
        </w:rPr>
        <w:t>Rehabilitation Psychology</w:t>
      </w:r>
      <w:r w:rsidRPr="00704884">
        <w:rPr>
          <w:rFonts w:ascii="Arial" w:eastAsia="Times New Roman" w:hAnsi="Arial" w:cs="Arial"/>
          <w:color w:val="000000"/>
          <w:sz w:val="24"/>
          <w:szCs w:val="24"/>
          <w:lang w:eastAsia="en-GB"/>
        </w:rPr>
        <w:t xml:space="preserve">, 57, 1, pp. 61–72. [On-line]. Available at: </w:t>
      </w:r>
    </w:p>
    <w:p w14:paraId="1BB1F13D" w14:textId="77777777" w:rsidR="00DF5756" w:rsidRPr="00704884" w:rsidRDefault="004B5047" w:rsidP="00DF5756">
      <w:pPr>
        <w:spacing w:after="0" w:line="360" w:lineRule="auto"/>
        <w:jc w:val="both"/>
        <w:rPr>
          <w:rFonts w:ascii="Arial" w:eastAsia="Times New Roman" w:hAnsi="Arial" w:cs="Arial"/>
          <w:sz w:val="24"/>
          <w:szCs w:val="24"/>
          <w:lang w:eastAsia="en-GB"/>
        </w:rPr>
      </w:pPr>
      <w:hyperlink r:id="rId28" w:history="1">
        <w:r w:rsidR="00DF5756" w:rsidRPr="00704884">
          <w:rPr>
            <w:rFonts w:ascii="Arial" w:eastAsia="Times New Roman" w:hAnsi="Arial" w:cs="Arial"/>
            <w:color w:val="1155CC"/>
            <w:sz w:val="24"/>
            <w:szCs w:val="24"/>
            <w:u w:val="single"/>
            <w:lang w:eastAsia="en-GB"/>
          </w:rPr>
          <w:t>https://pdfs.semanticscholar.org/e3f5/798e347ed79cf4963a805a535234e15d74aa.pdf</w:t>
        </w:r>
      </w:hyperlink>
      <w:r w:rsidR="00DF5756">
        <w:rPr>
          <w:rFonts w:ascii="Arial" w:eastAsia="Times New Roman" w:hAnsi="Arial" w:cs="Arial"/>
          <w:sz w:val="24"/>
          <w:szCs w:val="24"/>
          <w:lang w:eastAsia="en-GB"/>
        </w:rPr>
        <w:t xml:space="preserve"> </w:t>
      </w:r>
      <w:r w:rsidR="00DF5756" w:rsidRPr="00704884">
        <w:rPr>
          <w:rFonts w:ascii="Arial" w:eastAsia="Times New Roman" w:hAnsi="Arial" w:cs="Arial"/>
          <w:color w:val="000000"/>
          <w:sz w:val="24"/>
          <w:szCs w:val="24"/>
          <w:lang w:eastAsia="en-GB"/>
        </w:rPr>
        <w:t>[Accessed 17 April 2018].</w:t>
      </w:r>
    </w:p>
    <w:p w14:paraId="6799652C" w14:textId="77777777" w:rsidR="00DE0094" w:rsidRPr="00704884" w:rsidRDefault="00DE0094" w:rsidP="00DE0094">
      <w:pPr>
        <w:spacing w:after="0" w:line="360" w:lineRule="auto"/>
        <w:jc w:val="both"/>
        <w:rPr>
          <w:rFonts w:ascii="Arial" w:eastAsia="Times New Roman" w:hAnsi="Arial" w:cs="Arial"/>
          <w:sz w:val="24"/>
          <w:szCs w:val="24"/>
          <w:lang w:eastAsia="en-GB"/>
        </w:rPr>
      </w:pPr>
    </w:p>
    <w:p w14:paraId="0B8DDD64" w14:textId="77777777" w:rsidR="00704884" w:rsidRPr="00704884" w:rsidRDefault="00704884" w:rsidP="00704884">
      <w:pPr>
        <w:spacing w:after="0" w:line="360" w:lineRule="auto"/>
        <w:jc w:val="both"/>
        <w:rPr>
          <w:rFonts w:ascii="Arial" w:eastAsia="Times New Roman" w:hAnsi="Arial" w:cs="Arial"/>
          <w:sz w:val="24"/>
          <w:szCs w:val="24"/>
          <w:lang w:eastAsia="en-GB"/>
        </w:rPr>
      </w:pPr>
      <w:proofErr w:type="spellStart"/>
      <w:r w:rsidRPr="00704884">
        <w:rPr>
          <w:rFonts w:ascii="Arial" w:eastAsia="Times New Roman" w:hAnsi="Arial" w:cs="Arial"/>
          <w:color w:val="000000"/>
          <w:sz w:val="24"/>
          <w:szCs w:val="24"/>
          <w:lang w:eastAsia="en-GB"/>
        </w:rPr>
        <w:t>Runswick</w:t>
      </w:r>
      <w:proofErr w:type="spellEnd"/>
      <w:r w:rsidRPr="00704884">
        <w:rPr>
          <w:rFonts w:ascii="Arial" w:eastAsia="Times New Roman" w:hAnsi="Arial" w:cs="Arial"/>
          <w:color w:val="000000"/>
          <w:sz w:val="24"/>
          <w:szCs w:val="24"/>
          <w:lang w:eastAsia="en-GB"/>
        </w:rPr>
        <w:t xml:space="preserve">-Cole, K. Mallet, R. and </w:t>
      </w:r>
      <w:proofErr w:type="spellStart"/>
      <w:r w:rsidRPr="00704884">
        <w:rPr>
          <w:rFonts w:ascii="Arial" w:eastAsia="Times New Roman" w:hAnsi="Arial" w:cs="Arial"/>
          <w:color w:val="000000"/>
          <w:sz w:val="24"/>
          <w:szCs w:val="24"/>
          <w:lang w:eastAsia="en-GB"/>
        </w:rPr>
        <w:t>Timimi</w:t>
      </w:r>
      <w:proofErr w:type="spellEnd"/>
      <w:r w:rsidRPr="00704884">
        <w:rPr>
          <w:rFonts w:ascii="Arial" w:eastAsia="Times New Roman" w:hAnsi="Arial" w:cs="Arial"/>
          <w:color w:val="000000"/>
          <w:sz w:val="24"/>
          <w:szCs w:val="24"/>
          <w:lang w:eastAsia="en-GB"/>
        </w:rPr>
        <w:t xml:space="preserve">, S. (eds) (2016) </w:t>
      </w:r>
      <w:r w:rsidRPr="00704884">
        <w:rPr>
          <w:rFonts w:ascii="Arial" w:eastAsia="Times New Roman" w:hAnsi="Arial" w:cs="Arial"/>
          <w:i/>
          <w:iCs/>
          <w:color w:val="000000"/>
          <w:sz w:val="24"/>
          <w:szCs w:val="24"/>
          <w:lang w:eastAsia="en-GB"/>
        </w:rPr>
        <w:t>Re-Thinking Autism: Diagnosis, Identity and Equality</w:t>
      </w:r>
      <w:r w:rsidRPr="00704884">
        <w:rPr>
          <w:rFonts w:ascii="Arial" w:eastAsia="Times New Roman" w:hAnsi="Arial" w:cs="Arial"/>
          <w:color w:val="000000"/>
          <w:sz w:val="24"/>
          <w:szCs w:val="24"/>
          <w:lang w:eastAsia="en-GB"/>
        </w:rPr>
        <w:t>. London: Jessica Kingsley Publishers.</w:t>
      </w:r>
    </w:p>
    <w:p w14:paraId="5649C31B" w14:textId="15586AE6"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Thomas, G. and Loxley, A. (2007) Deconstructing Special Education and Constructing Inclusion.  (2nd ed). Maidenhead: Open University Press.</w:t>
      </w:r>
    </w:p>
    <w:p w14:paraId="7C09BDBC" w14:textId="1CC0E0BE" w:rsidR="00DF5756" w:rsidRDefault="00DF5756" w:rsidP="00DE0094">
      <w:pPr>
        <w:spacing w:after="0" w:line="360" w:lineRule="auto"/>
        <w:jc w:val="both"/>
        <w:rPr>
          <w:rFonts w:ascii="Arial" w:eastAsia="Times New Roman" w:hAnsi="Arial" w:cs="Arial"/>
          <w:color w:val="000000"/>
          <w:sz w:val="24"/>
          <w:szCs w:val="24"/>
          <w:lang w:eastAsia="en-GB"/>
        </w:rPr>
      </w:pPr>
    </w:p>
    <w:p w14:paraId="05339DC1" w14:textId="5960B0D0" w:rsidR="00DF5756" w:rsidRDefault="00DF5756" w:rsidP="00DF5756">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 xml:space="preserve">Schreibman, L., Dawson, G., Aubyn, C. </w:t>
      </w:r>
      <w:proofErr w:type="spellStart"/>
      <w:r w:rsidRPr="00704884">
        <w:rPr>
          <w:rFonts w:ascii="Arial" w:eastAsia="Times New Roman" w:hAnsi="Arial" w:cs="Arial"/>
          <w:color w:val="000000"/>
          <w:sz w:val="24"/>
          <w:szCs w:val="24"/>
          <w:lang w:eastAsia="en-GB"/>
        </w:rPr>
        <w:t>Stahmer</w:t>
      </w:r>
      <w:proofErr w:type="spellEnd"/>
      <w:r w:rsidRPr="00704884">
        <w:rPr>
          <w:rFonts w:ascii="Arial" w:eastAsia="Times New Roman" w:hAnsi="Arial" w:cs="Arial"/>
          <w:color w:val="000000"/>
          <w:sz w:val="24"/>
          <w:szCs w:val="24"/>
          <w:lang w:eastAsia="en-GB"/>
        </w:rPr>
        <w:t xml:space="preserve">, R., </w:t>
      </w:r>
      <w:proofErr w:type="spellStart"/>
      <w:r w:rsidRPr="00704884">
        <w:rPr>
          <w:rFonts w:ascii="Arial" w:eastAsia="Times New Roman" w:hAnsi="Arial" w:cs="Arial"/>
          <w:color w:val="000000"/>
          <w:sz w:val="24"/>
          <w:szCs w:val="24"/>
          <w:lang w:eastAsia="en-GB"/>
        </w:rPr>
        <w:t>Landa</w:t>
      </w:r>
      <w:proofErr w:type="spellEnd"/>
      <w:r w:rsidRPr="00704884">
        <w:rPr>
          <w:rFonts w:ascii="Arial" w:eastAsia="Times New Roman" w:hAnsi="Arial" w:cs="Arial"/>
          <w:color w:val="000000"/>
          <w:sz w:val="24"/>
          <w:szCs w:val="24"/>
          <w:lang w:eastAsia="en-GB"/>
        </w:rPr>
        <w:t xml:space="preserve"> S.J., Rogers, G.,</w:t>
      </w:r>
      <w:r>
        <w:rPr>
          <w:rFonts w:ascii="Arial" w:eastAsia="Times New Roman" w:hAnsi="Arial" w:cs="Arial"/>
          <w:color w:val="000000"/>
          <w:sz w:val="24"/>
          <w:szCs w:val="24"/>
          <w:lang w:eastAsia="en-GB"/>
        </w:rPr>
        <w:t xml:space="preserve"> </w:t>
      </w:r>
      <w:proofErr w:type="spellStart"/>
      <w:r>
        <w:rPr>
          <w:rFonts w:ascii="Arial" w:eastAsia="Times New Roman" w:hAnsi="Arial" w:cs="Arial"/>
          <w:color w:val="000000"/>
          <w:sz w:val="24"/>
          <w:szCs w:val="24"/>
          <w:lang w:eastAsia="en-GB"/>
        </w:rPr>
        <w:t>MecGee</w:t>
      </w:r>
      <w:proofErr w:type="spellEnd"/>
      <w:r>
        <w:rPr>
          <w:rFonts w:ascii="Arial" w:eastAsia="Times New Roman" w:hAnsi="Arial" w:cs="Arial"/>
          <w:color w:val="000000"/>
          <w:sz w:val="24"/>
          <w:szCs w:val="24"/>
          <w:lang w:eastAsia="en-GB"/>
        </w:rPr>
        <w:t xml:space="preserve">, C. Brooker, K., </w:t>
      </w:r>
      <w:r w:rsidR="006F6D7F">
        <w:rPr>
          <w:rFonts w:ascii="Arial" w:eastAsia="Times New Roman" w:hAnsi="Arial" w:cs="Arial"/>
          <w:color w:val="000000"/>
          <w:sz w:val="24"/>
          <w:szCs w:val="24"/>
          <w:lang w:eastAsia="en-GB"/>
        </w:rPr>
        <w:t xml:space="preserve">Ingersoll, A., Kaiser, P., </w:t>
      </w:r>
      <w:proofErr w:type="spellStart"/>
      <w:r w:rsidRPr="00704884">
        <w:rPr>
          <w:rFonts w:ascii="Arial" w:eastAsia="Times New Roman" w:hAnsi="Arial" w:cs="Arial"/>
          <w:color w:val="000000"/>
          <w:sz w:val="24"/>
          <w:szCs w:val="24"/>
          <w:lang w:eastAsia="en-GB"/>
        </w:rPr>
        <w:t>Bruinsma</w:t>
      </w:r>
      <w:proofErr w:type="spellEnd"/>
      <w:r w:rsidRPr="00704884">
        <w:rPr>
          <w:rFonts w:ascii="Arial" w:eastAsia="Times New Roman" w:hAnsi="Arial" w:cs="Arial"/>
          <w:color w:val="000000"/>
          <w:sz w:val="24"/>
          <w:szCs w:val="24"/>
          <w:lang w:eastAsia="en-GB"/>
        </w:rPr>
        <w:t>, E.</w:t>
      </w:r>
      <w:proofErr w:type="gramStart"/>
      <w:r w:rsidRPr="00704884">
        <w:rPr>
          <w:rFonts w:ascii="Arial" w:eastAsia="Times New Roman" w:hAnsi="Arial" w:cs="Arial"/>
          <w:color w:val="000000"/>
          <w:sz w:val="24"/>
          <w:szCs w:val="24"/>
          <w:lang w:eastAsia="en-GB"/>
        </w:rPr>
        <w:t>,  McNerney</w:t>
      </w:r>
      <w:proofErr w:type="gramEnd"/>
      <w:r w:rsidRPr="00704884">
        <w:rPr>
          <w:rFonts w:ascii="Arial" w:eastAsia="Times New Roman" w:hAnsi="Arial" w:cs="Arial"/>
          <w:color w:val="000000"/>
          <w:sz w:val="24"/>
          <w:szCs w:val="24"/>
          <w:lang w:eastAsia="en-GB"/>
        </w:rPr>
        <w:t>. A. and Wetherby</w:t>
      </w:r>
      <w:r>
        <w:rPr>
          <w:rFonts w:ascii="Arial" w:eastAsia="Times New Roman" w:hAnsi="Arial" w:cs="Arial"/>
          <w:color w:val="000000"/>
          <w:sz w:val="24"/>
          <w:szCs w:val="24"/>
          <w:lang w:eastAsia="en-GB"/>
        </w:rPr>
        <w:t xml:space="preserve">, </w:t>
      </w:r>
      <w:r w:rsidRPr="00704884">
        <w:rPr>
          <w:rFonts w:ascii="Arial" w:eastAsia="Times New Roman" w:hAnsi="Arial" w:cs="Arial"/>
          <w:color w:val="000000"/>
          <w:sz w:val="24"/>
          <w:szCs w:val="24"/>
          <w:lang w:eastAsia="en-GB"/>
        </w:rPr>
        <w:t>A. (2015)</w:t>
      </w:r>
      <w:r>
        <w:rPr>
          <w:rFonts w:ascii="Arial" w:eastAsia="Times New Roman" w:hAnsi="Arial" w:cs="Arial"/>
          <w:color w:val="000000"/>
          <w:sz w:val="24"/>
          <w:szCs w:val="24"/>
          <w:lang w:eastAsia="en-GB"/>
        </w:rPr>
        <w:t xml:space="preserve"> </w:t>
      </w:r>
      <w:r w:rsidRPr="00704884">
        <w:rPr>
          <w:rFonts w:ascii="Arial" w:eastAsia="Times New Roman" w:hAnsi="Arial" w:cs="Arial"/>
          <w:color w:val="000000"/>
          <w:sz w:val="24"/>
          <w:szCs w:val="24"/>
          <w:lang w:eastAsia="en-GB"/>
        </w:rPr>
        <w:t>‘Naturalistic Developmental Behavioural Interventions: Empirically Validated Treatments for Autism Spectrum Disorder’, August 2015, 45, 8, August, pp. 2411–</w:t>
      </w:r>
      <w:r w:rsidRPr="00704884">
        <w:rPr>
          <w:rFonts w:ascii="Arial" w:eastAsia="Times New Roman" w:hAnsi="Arial" w:cs="Arial"/>
          <w:color w:val="000000"/>
          <w:sz w:val="24"/>
          <w:szCs w:val="24"/>
          <w:lang w:eastAsia="en-GB"/>
        </w:rPr>
        <w:lastRenderedPageBreak/>
        <w:t xml:space="preserve">2428. [On-line]. Available at: </w:t>
      </w:r>
      <w:hyperlink r:id="rId29" w:history="1">
        <w:r w:rsidRPr="00704884">
          <w:rPr>
            <w:rFonts w:ascii="Arial" w:eastAsia="Times New Roman" w:hAnsi="Arial" w:cs="Arial"/>
            <w:color w:val="1155CC"/>
            <w:sz w:val="24"/>
            <w:szCs w:val="24"/>
            <w:u w:val="single"/>
            <w:lang w:eastAsia="en-GB"/>
          </w:rPr>
          <w:t>https://link.springer.com/article/10.1007%2Fs10803-015-2407-8</w:t>
        </w:r>
      </w:hyperlink>
      <w:r w:rsidRPr="00704884">
        <w:rPr>
          <w:rFonts w:ascii="Arial" w:eastAsia="Times New Roman" w:hAnsi="Arial" w:cs="Arial"/>
          <w:color w:val="000000"/>
          <w:sz w:val="24"/>
          <w:szCs w:val="24"/>
          <w:lang w:eastAsia="en-GB"/>
        </w:rPr>
        <w:t xml:space="preserve"> [Accessed 17 April 2018].</w:t>
      </w:r>
    </w:p>
    <w:p w14:paraId="1B1DB0D7" w14:textId="77777777" w:rsidR="00DF5756" w:rsidRPr="00704884" w:rsidRDefault="00DF5756" w:rsidP="00DF5756">
      <w:pPr>
        <w:spacing w:after="0" w:line="360" w:lineRule="auto"/>
        <w:jc w:val="both"/>
        <w:rPr>
          <w:rFonts w:ascii="Arial" w:eastAsia="Times New Roman" w:hAnsi="Arial" w:cs="Arial"/>
          <w:sz w:val="24"/>
          <w:szCs w:val="24"/>
          <w:lang w:eastAsia="en-GB"/>
        </w:rPr>
      </w:pPr>
    </w:p>
    <w:p w14:paraId="5D15F940" w14:textId="37B44034" w:rsidR="00DF5756" w:rsidRDefault="00DF5756" w:rsidP="00DF5756">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 xml:space="preserve">Shapiro, J. (2009) </w:t>
      </w:r>
      <w:r w:rsidRPr="00704884">
        <w:rPr>
          <w:rFonts w:ascii="Arial" w:eastAsia="Times New Roman" w:hAnsi="Arial" w:cs="Arial"/>
          <w:i/>
          <w:iCs/>
          <w:color w:val="000000"/>
          <w:sz w:val="24"/>
          <w:szCs w:val="24"/>
          <w:lang w:eastAsia="en-GB"/>
        </w:rPr>
        <w:t xml:space="preserve">Creative Living: Inside a Community for Children with Autism. </w:t>
      </w:r>
      <w:r w:rsidRPr="00704884">
        <w:rPr>
          <w:rFonts w:ascii="Arial" w:eastAsia="Times New Roman" w:hAnsi="Arial" w:cs="Arial"/>
          <w:color w:val="000000"/>
          <w:sz w:val="24"/>
          <w:szCs w:val="24"/>
          <w:lang w:eastAsia="en-GB"/>
        </w:rPr>
        <w:t xml:space="preserve">Thesis (PhD). Wright Institute. [On-line]. Available at: </w:t>
      </w:r>
      <w:hyperlink r:id="rId30" w:history="1">
        <w:r w:rsidRPr="00704884">
          <w:rPr>
            <w:rFonts w:ascii="Arial" w:eastAsia="Times New Roman" w:hAnsi="Arial" w:cs="Arial"/>
            <w:color w:val="1155CC"/>
            <w:sz w:val="24"/>
            <w:szCs w:val="24"/>
            <w:u w:val="single"/>
            <w:lang w:eastAsia="en-GB"/>
          </w:rPr>
          <w:t>http://postgraduate-theses.s3.amazonaws.com/PhDSchapiro.pdf</w:t>
        </w:r>
      </w:hyperlink>
      <w:r w:rsidR="00936E51">
        <w:rPr>
          <w:rFonts w:ascii="Arial" w:eastAsia="Times New Roman" w:hAnsi="Arial" w:cs="Arial"/>
          <w:color w:val="000000"/>
          <w:sz w:val="24"/>
          <w:szCs w:val="24"/>
          <w:lang w:eastAsia="en-GB"/>
        </w:rPr>
        <w:t xml:space="preserve"> [Accessed </w:t>
      </w:r>
      <w:r w:rsidRPr="00704884">
        <w:rPr>
          <w:rFonts w:ascii="Arial" w:eastAsia="Times New Roman" w:hAnsi="Arial" w:cs="Arial"/>
          <w:color w:val="000000"/>
          <w:sz w:val="24"/>
          <w:szCs w:val="24"/>
          <w:lang w:eastAsia="en-GB"/>
        </w:rPr>
        <w:t>2 May 2018].</w:t>
      </w:r>
    </w:p>
    <w:p w14:paraId="190FE6AE" w14:textId="1211683F" w:rsidR="005A676C" w:rsidRDefault="005A676C" w:rsidP="00DF5756">
      <w:pPr>
        <w:spacing w:after="0" w:line="360" w:lineRule="auto"/>
        <w:jc w:val="both"/>
        <w:rPr>
          <w:rFonts w:ascii="Arial" w:eastAsia="Times New Roman" w:hAnsi="Arial" w:cs="Arial"/>
          <w:color w:val="000000"/>
          <w:sz w:val="24"/>
          <w:szCs w:val="24"/>
          <w:lang w:eastAsia="en-GB"/>
        </w:rPr>
      </w:pPr>
    </w:p>
    <w:p w14:paraId="5E0FF086" w14:textId="77777777" w:rsidR="005A676C" w:rsidRDefault="005A676C" w:rsidP="005A676C">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Solomon, R. (2018) ‘</w:t>
      </w:r>
      <w:proofErr w:type="spellStart"/>
      <w:r w:rsidRPr="00704884">
        <w:rPr>
          <w:rFonts w:ascii="Arial" w:eastAsia="Times New Roman" w:hAnsi="Arial" w:cs="Arial"/>
          <w:color w:val="000000"/>
          <w:sz w:val="24"/>
          <w:szCs w:val="24"/>
          <w:lang w:eastAsia="en-GB"/>
        </w:rPr>
        <w:t>S</w:t>
      </w:r>
      <w:r>
        <w:rPr>
          <w:rFonts w:ascii="Arial" w:eastAsia="Times New Roman" w:hAnsi="Arial" w:cs="Arial"/>
          <w:color w:val="000000"/>
          <w:sz w:val="24"/>
          <w:szCs w:val="24"/>
          <w:lang w:eastAsia="en-GB"/>
        </w:rPr>
        <w:t>k</w:t>
      </w:r>
      <w:r w:rsidRPr="00704884">
        <w:rPr>
          <w:rFonts w:ascii="Arial" w:eastAsia="Times New Roman" w:hAnsi="Arial" w:cs="Arial"/>
          <w:color w:val="000000"/>
          <w:sz w:val="24"/>
          <w:szCs w:val="24"/>
          <w:lang w:eastAsia="en-GB"/>
        </w:rPr>
        <w:t>ybound</w:t>
      </w:r>
      <w:proofErr w:type="spellEnd"/>
      <w:r>
        <w:rPr>
          <w:rFonts w:ascii="Arial" w:eastAsia="Times New Roman" w:hAnsi="Arial" w:cs="Arial"/>
          <w:color w:val="000000"/>
          <w:sz w:val="24"/>
          <w:szCs w:val="24"/>
          <w:lang w:eastAsia="en-GB"/>
        </w:rPr>
        <w:t xml:space="preserve"> Therapies’</w:t>
      </w:r>
      <w:r w:rsidRPr="00704884">
        <w:rPr>
          <w:rFonts w:ascii="Arial" w:eastAsia="Times New Roman" w:hAnsi="Arial" w:cs="Arial"/>
          <w:color w:val="000000"/>
          <w:sz w:val="24"/>
          <w:szCs w:val="24"/>
          <w:lang w:eastAsia="en-GB"/>
        </w:rPr>
        <w:t xml:space="preserve">, </w:t>
      </w:r>
      <w:r>
        <w:rPr>
          <w:rFonts w:ascii="Arial" w:eastAsia="Times New Roman" w:hAnsi="Arial" w:cs="Arial"/>
          <w:i/>
          <w:color w:val="000000"/>
          <w:sz w:val="24"/>
          <w:szCs w:val="24"/>
          <w:lang w:eastAsia="en-GB"/>
        </w:rPr>
        <w:t>Welsh A</w:t>
      </w:r>
      <w:r w:rsidRPr="00704884">
        <w:rPr>
          <w:rFonts w:ascii="Arial" w:eastAsia="Times New Roman" w:hAnsi="Arial" w:cs="Arial"/>
          <w:i/>
          <w:color w:val="000000"/>
          <w:sz w:val="24"/>
          <w:szCs w:val="24"/>
          <w:lang w:eastAsia="en-GB"/>
        </w:rPr>
        <w:t>utism Show</w:t>
      </w:r>
      <w:r w:rsidRPr="00704884">
        <w:rPr>
          <w:rFonts w:ascii="Arial" w:eastAsia="Times New Roman" w:hAnsi="Arial" w:cs="Arial"/>
          <w:color w:val="000000"/>
          <w:sz w:val="24"/>
          <w:szCs w:val="24"/>
          <w:lang w:eastAsia="en-GB"/>
        </w:rPr>
        <w:t>. University</w:t>
      </w:r>
      <w:r>
        <w:rPr>
          <w:rFonts w:ascii="Arial" w:eastAsia="Times New Roman" w:hAnsi="Arial" w:cs="Arial"/>
          <w:color w:val="000000"/>
          <w:sz w:val="24"/>
          <w:szCs w:val="24"/>
          <w:lang w:eastAsia="en-GB"/>
        </w:rPr>
        <w:t xml:space="preserve"> of Aberystwyth, Wales (13 April 2018</w:t>
      </w:r>
      <w:r w:rsidRPr="00704884">
        <w:rPr>
          <w:rFonts w:ascii="Arial" w:eastAsia="Times New Roman" w:hAnsi="Arial" w:cs="Arial"/>
          <w:color w:val="000000"/>
          <w:sz w:val="24"/>
          <w:szCs w:val="24"/>
          <w:lang w:eastAsia="en-GB"/>
        </w:rPr>
        <w:t>).</w:t>
      </w:r>
    </w:p>
    <w:p w14:paraId="27B74135" w14:textId="77777777" w:rsidR="00DF5756" w:rsidRDefault="00DF5756" w:rsidP="00DE0094">
      <w:pPr>
        <w:spacing w:after="0" w:line="360" w:lineRule="auto"/>
        <w:jc w:val="both"/>
        <w:rPr>
          <w:rFonts w:ascii="Arial" w:eastAsia="Times New Roman" w:hAnsi="Arial" w:cs="Arial"/>
          <w:color w:val="000000"/>
          <w:sz w:val="24"/>
          <w:szCs w:val="24"/>
          <w:lang w:eastAsia="en-GB"/>
        </w:rPr>
      </w:pPr>
    </w:p>
    <w:p w14:paraId="1AC4C05E" w14:textId="44F53D5B"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 xml:space="preserve">Swain, A.  (2017) ‘Supporting Children with Special Educational Needs and Disabilities, in the context of a Steiner Waldorf Early Years Setting’, </w:t>
      </w:r>
      <w:r w:rsidRPr="00704884">
        <w:rPr>
          <w:rFonts w:ascii="Arial" w:eastAsia="Times New Roman" w:hAnsi="Arial" w:cs="Arial"/>
          <w:i/>
          <w:iCs/>
          <w:color w:val="000000"/>
          <w:sz w:val="24"/>
          <w:szCs w:val="24"/>
          <w:lang w:eastAsia="en-GB"/>
        </w:rPr>
        <w:t>Kindling:  The Journal for Steiner Waldorf Early Childhood Care and Education</w:t>
      </w:r>
      <w:r w:rsidRPr="00704884">
        <w:rPr>
          <w:rFonts w:ascii="Arial" w:eastAsia="Times New Roman" w:hAnsi="Arial" w:cs="Arial"/>
          <w:color w:val="000000"/>
          <w:sz w:val="24"/>
          <w:szCs w:val="24"/>
          <w:lang w:eastAsia="en-GB"/>
        </w:rPr>
        <w:t>, 32, Autumn/Winter, pp. 8-9.</w:t>
      </w:r>
    </w:p>
    <w:p w14:paraId="0F3F9857" w14:textId="15C3F1A3" w:rsidR="00DF5756" w:rsidRDefault="00DF5756" w:rsidP="00DE0094">
      <w:pPr>
        <w:spacing w:after="0" w:line="360" w:lineRule="auto"/>
        <w:jc w:val="both"/>
        <w:rPr>
          <w:rFonts w:ascii="Arial" w:eastAsia="Times New Roman" w:hAnsi="Arial" w:cs="Arial"/>
          <w:color w:val="000000"/>
          <w:sz w:val="24"/>
          <w:szCs w:val="24"/>
          <w:lang w:eastAsia="en-GB"/>
        </w:rPr>
      </w:pPr>
    </w:p>
    <w:p w14:paraId="0BA47465" w14:textId="77777777" w:rsidR="00DF5756" w:rsidRPr="00704884" w:rsidRDefault="00DF5756" w:rsidP="00DF5756">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Teachers TV. (5 December 2012) </w:t>
      </w:r>
      <w:r w:rsidRPr="00704884">
        <w:rPr>
          <w:rFonts w:ascii="Arial" w:eastAsia="Times New Roman" w:hAnsi="Arial" w:cs="Arial"/>
          <w:i/>
          <w:iCs/>
          <w:color w:val="000000"/>
          <w:sz w:val="24"/>
          <w:szCs w:val="24"/>
          <w:lang w:eastAsia="en-GB"/>
        </w:rPr>
        <w:t xml:space="preserve">The Montessori Method. </w:t>
      </w:r>
      <w:r w:rsidRPr="00704884">
        <w:rPr>
          <w:rFonts w:ascii="Arial" w:eastAsia="Times New Roman" w:hAnsi="Arial" w:cs="Arial"/>
          <w:color w:val="000000"/>
          <w:sz w:val="24"/>
          <w:szCs w:val="24"/>
          <w:lang w:eastAsia="en-GB"/>
        </w:rPr>
        <w:t xml:space="preserve">YouTube. [On-line]. Available from: </w:t>
      </w:r>
      <w:hyperlink r:id="rId31" w:history="1">
        <w:r w:rsidRPr="00704884">
          <w:rPr>
            <w:rFonts w:ascii="Arial" w:eastAsia="Times New Roman" w:hAnsi="Arial" w:cs="Arial"/>
            <w:color w:val="1155CC"/>
            <w:sz w:val="24"/>
            <w:szCs w:val="24"/>
            <w:u w:val="single"/>
            <w:lang w:eastAsia="en-GB"/>
          </w:rPr>
          <w:t>https://www.youtube.com/watch?v=NyMqSG98a8M</w:t>
        </w:r>
      </w:hyperlink>
      <w:r>
        <w:rPr>
          <w:rFonts w:ascii="Arial" w:eastAsia="Times New Roman" w:hAnsi="Arial" w:cs="Arial"/>
          <w:sz w:val="24"/>
          <w:szCs w:val="24"/>
          <w:lang w:eastAsia="en-GB"/>
        </w:rPr>
        <w:t xml:space="preserve"> </w:t>
      </w:r>
      <w:r w:rsidRPr="00704884">
        <w:rPr>
          <w:rFonts w:ascii="Arial" w:eastAsia="Times New Roman" w:hAnsi="Arial" w:cs="Arial"/>
          <w:color w:val="000000"/>
          <w:sz w:val="24"/>
          <w:szCs w:val="24"/>
          <w:lang w:eastAsia="en-GB"/>
        </w:rPr>
        <w:t>[Accessed 17 April 2018].</w:t>
      </w:r>
    </w:p>
    <w:p w14:paraId="1919BE41" w14:textId="77777777" w:rsidR="00DF5756" w:rsidRDefault="00DF5756" w:rsidP="00DE0094">
      <w:pPr>
        <w:spacing w:after="0" w:line="360" w:lineRule="auto"/>
        <w:jc w:val="both"/>
        <w:rPr>
          <w:rFonts w:ascii="Arial" w:eastAsia="Times New Roman" w:hAnsi="Arial" w:cs="Arial"/>
          <w:color w:val="000000"/>
          <w:sz w:val="24"/>
          <w:szCs w:val="24"/>
          <w:lang w:eastAsia="en-GB"/>
        </w:rPr>
      </w:pPr>
    </w:p>
    <w:p w14:paraId="2977375F" w14:textId="77777777" w:rsidR="00DF5756" w:rsidRPr="00704884" w:rsidRDefault="00DF5756" w:rsidP="00DF5756">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The Telegraph. (2010) ‘Baroness Mary Warnock: The cynical betrayal of my special needs children,’</w:t>
      </w:r>
      <w:hyperlink r:id="rId32" w:history="1">
        <w:r w:rsidRPr="00704884">
          <w:rPr>
            <w:rFonts w:ascii="Arial" w:eastAsia="Times New Roman" w:hAnsi="Arial" w:cs="Arial"/>
            <w:color w:val="000000"/>
            <w:sz w:val="24"/>
            <w:szCs w:val="24"/>
            <w:u w:val="single"/>
            <w:lang w:eastAsia="en-GB"/>
          </w:rPr>
          <w:t xml:space="preserve"> </w:t>
        </w:r>
        <w:r w:rsidRPr="00704884">
          <w:rPr>
            <w:rFonts w:ascii="Arial" w:eastAsia="Times New Roman" w:hAnsi="Arial" w:cs="Arial"/>
            <w:color w:val="1155CC"/>
            <w:sz w:val="24"/>
            <w:szCs w:val="24"/>
            <w:u w:val="single"/>
            <w:lang w:eastAsia="en-GB"/>
          </w:rPr>
          <w:t>http://www.telegraph.co.uk/education/educationnews/8009504/Baroness-Mary-Warnock-The-cynical-betrayal-of-my-special-needs-children.html</w:t>
        </w:r>
      </w:hyperlink>
      <w:r w:rsidRPr="00704884">
        <w:rPr>
          <w:rFonts w:ascii="Arial" w:eastAsia="Times New Roman" w:hAnsi="Arial" w:cs="Arial"/>
          <w:color w:val="000000"/>
          <w:sz w:val="24"/>
          <w:szCs w:val="24"/>
          <w:lang w:eastAsia="en-GB"/>
        </w:rPr>
        <w:t xml:space="preserve"> [Accessed 23 April, 2018].</w:t>
      </w:r>
    </w:p>
    <w:p w14:paraId="6AD1B4AA" w14:textId="77777777" w:rsidR="006F6D7F" w:rsidRPr="00704884" w:rsidRDefault="006F6D7F" w:rsidP="006F6D7F">
      <w:pPr>
        <w:spacing w:after="0" w:line="360" w:lineRule="auto"/>
        <w:jc w:val="both"/>
        <w:rPr>
          <w:rFonts w:ascii="Arial" w:eastAsia="Times New Roman" w:hAnsi="Arial" w:cs="Arial"/>
          <w:sz w:val="24"/>
          <w:szCs w:val="24"/>
          <w:lang w:eastAsia="en-GB"/>
        </w:rPr>
      </w:pPr>
    </w:p>
    <w:p w14:paraId="0A0CBD38" w14:textId="77777777" w:rsidR="006F6D7F" w:rsidRPr="00704884" w:rsidRDefault="006F6D7F" w:rsidP="006F6D7F">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Thompson, N. (date unknown) ‘She is Our Little Sister: Reflections about inclusion,’</w:t>
      </w:r>
      <w:hyperlink r:id="rId33" w:history="1">
        <w:r w:rsidRPr="00704884">
          <w:rPr>
            <w:rFonts w:ascii="Arial" w:eastAsia="Times New Roman" w:hAnsi="Arial" w:cs="Arial"/>
            <w:color w:val="000000"/>
            <w:sz w:val="24"/>
            <w:szCs w:val="24"/>
            <w:u w:val="single"/>
            <w:lang w:eastAsia="en-GB"/>
          </w:rPr>
          <w:t xml:space="preserve"> </w:t>
        </w:r>
        <w:r w:rsidRPr="00704884">
          <w:rPr>
            <w:rFonts w:ascii="Arial" w:eastAsia="Times New Roman" w:hAnsi="Arial" w:cs="Arial"/>
            <w:color w:val="1155CC"/>
            <w:sz w:val="24"/>
            <w:szCs w:val="24"/>
            <w:u w:val="single"/>
            <w:lang w:eastAsia="en-GB"/>
          </w:rPr>
          <w:t>https://reggioalliance.org/downloads/littlesister:thompson.pdf</w:t>
        </w:r>
        <w:r w:rsidRPr="00704884">
          <w:rPr>
            <w:rFonts w:ascii="Arial" w:eastAsia="Times New Roman" w:hAnsi="Arial" w:cs="Arial"/>
            <w:color w:val="000000"/>
            <w:sz w:val="24"/>
            <w:szCs w:val="24"/>
            <w:lang w:eastAsia="en-GB"/>
          </w:rPr>
          <w:t xml:space="preserve"> [Accessed 25 April 2018].</w:t>
        </w:r>
      </w:hyperlink>
    </w:p>
    <w:p w14:paraId="5D941086" w14:textId="77777777" w:rsidR="00DF5756" w:rsidRPr="00704884" w:rsidRDefault="00DF5756" w:rsidP="00DF5756">
      <w:pPr>
        <w:spacing w:after="0" w:line="360" w:lineRule="auto"/>
        <w:jc w:val="both"/>
        <w:rPr>
          <w:rFonts w:ascii="Arial" w:eastAsia="Times New Roman" w:hAnsi="Arial" w:cs="Arial"/>
          <w:sz w:val="24"/>
          <w:szCs w:val="24"/>
          <w:lang w:eastAsia="en-GB"/>
        </w:rPr>
      </w:pPr>
    </w:p>
    <w:p w14:paraId="18AAB36C" w14:textId="0F7D0B28" w:rsidR="00DE0094" w:rsidRDefault="00DE0094" w:rsidP="00DE0094">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t>UNESCO (1994) The UNESCO Salamanca statement and framework for action on special educational needs</w:t>
      </w:r>
      <w:r>
        <w:rPr>
          <w:rFonts w:ascii="Arial" w:eastAsia="Times New Roman" w:hAnsi="Arial" w:cs="Arial"/>
          <w:color w:val="000000"/>
          <w:sz w:val="24"/>
          <w:szCs w:val="24"/>
          <w:lang w:eastAsia="en-GB"/>
        </w:rPr>
        <w:t>. Paris: UNESCO</w:t>
      </w:r>
      <w:r w:rsidRPr="00704884">
        <w:rPr>
          <w:rFonts w:ascii="Arial" w:eastAsia="Times New Roman" w:hAnsi="Arial" w:cs="Arial"/>
          <w:color w:val="000000"/>
          <w:sz w:val="24"/>
          <w:szCs w:val="24"/>
          <w:lang w:eastAsia="en-GB"/>
        </w:rPr>
        <w:t>.</w:t>
      </w:r>
    </w:p>
    <w:p w14:paraId="4B21C6D0" w14:textId="77777777" w:rsidR="00653840" w:rsidRPr="00704884" w:rsidRDefault="00653840" w:rsidP="00DE0094">
      <w:pPr>
        <w:spacing w:after="0" w:line="360" w:lineRule="auto"/>
        <w:jc w:val="both"/>
        <w:rPr>
          <w:rFonts w:ascii="Arial" w:eastAsia="Times New Roman" w:hAnsi="Arial" w:cs="Arial"/>
          <w:sz w:val="24"/>
          <w:szCs w:val="24"/>
          <w:lang w:eastAsia="en-GB"/>
        </w:rPr>
      </w:pPr>
    </w:p>
    <w:p w14:paraId="7389A69C" w14:textId="031193F1" w:rsidR="00653840" w:rsidRDefault="00653840" w:rsidP="00653840">
      <w:pPr>
        <w:spacing w:after="0" w:line="360" w:lineRule="auto"/>
        <w:jc w:val="both"/>
        <w:rPr>
          <w:rFonts w:ascii="Arial" w:eastAsia="Times New Roman" w:hAnsi="Arial" w:cs="Arial"/>
          <w:color w:val="000000"/>
          <w:sz w:val="24"/>
          <w:szCs w:val="24"/>
          <w:lang w:eastAsia="en-GB"/>
        </w:rPr>
      </w:pPr>
      <w:r w:rsidRPr="00704884">
        <w:rPr>
          <w:rFonts w:ascii="Arial" w:eastAsia="Times New Roman" w:hAnsi="Arial" w:cs="Arial"/>
          <w:color w:val="000000"/>
          <w:sz w:val="24"/>
          <w:szCs w:val="24"/>
          <w:lang w:eastAsia="en-GB"/>
        </w:rPr>
        <w:lastRenderedPageBreak/>
        <w:t xml:space="preserve">Vakil, S., Freeman, R., and Swim, T.J. (2003) ‘The Reggio Emilia Approach and Inclusive Early Childhood Programs,’ </w:t>
      </w:r>
      <w:r w:rsidRPr="00704884">
        <w:rPr>
          <w:rFonts w:ascii="Arial" w:eastAsia="Times New Roman" w:hAnsi="Arial" w:cs="Arial"/>
          <w:i/>
          <w:iCs/>
          <w:color w:val="000000"/>
          <w:sz w:val="24"/>
          <w:szCs w:val="24"/>
          <w:lang w:eastAsia="en-GB"/>
        </w:rPr>
        <w:t>Early childhood Education Journal</w:t>
      </w:r>
      <w:r w:rsidRPr="00704884">
        <w:rPr>
          <w:rFonts w:ascii="Arial" w:eastAsia="Times New Roman" w:hAnsi="Arial" w:cs="Arial"/>
          <w:color w:val="000000"/>
          <w:sz w:val="24"/>
          <w:szCs w:val="24"/>
          <w:lang w:eastAsia="en-GB"/>
        </w:rPr>
        <w:t>, 30, 3, pp. 187-192.</w:t>
      </w:r>
    </w:p>
    <w:p w14:paraId="64C49FDD" w14:textId="77777777" w:rsidR="004B5047" w:rsidRDefault="004B5047" w:rsidP="006F6D7F">
      <w:pPr>
        <w:spacing w:after="0" w:line="360" w:lineRule="auto"/>
        <w:jc w:val="both"/>
        <w:rPr>
          <w:rFonts w:ascii="Arial" w:eastAsia="Times New Roman" w:hAnsi="Arial" w:cs="Arial"/>
          <w:color w:val="000000"/>
          <w:sz w:val="24"/>
          <w:szCs w:val="24"/>
          <w:lang w:eastAsia="en-GB"/>
        </w:rPr>
      </w:pPr>
    </w:p>
    <w:p w14:paraId="56ABFBD5" w14:textId="7BF0ED18" w:rsidR="006F6D7F" w:rsidRDefault="006F6D7F" w:rsidP="006F6D7F">
      <w:pPr>
        <w:spacing w:after="0" w:line="360" w:lineRule="auto"/>
        <w:jc w:val="both"/>
        <w:rPr>
          <w:rFonts w:ascii="Arial" w:eastAsia="Times New Roman" w:hAnsi="Arial" w:cs="Arial"/>
          <w:color w:val="000000"/>
          <w:sz w:val="24"/>
          <w:szCs w:val="24"/>
          <w:lang w:eastAsia="en-GB"/>
        </w:rPr>
      </w:pPr>
      <w:bookmarkStart w:id="0" w:name="_GoBack"/>
      <w:bookmarkEnd w:id="0"/>
      <w:r w:rsidRPr="00704884">
        <w:rPr>
          <w:rFonts w:ascii="Arial" w:eastAsia="Times New Roman" w:hAnsi="Arial" w:cs="Arial"/>
          <w:color w:val="000000"/>
          <w:sz w:val="24"/>
          <w:szCs w:val="24"/>
          <w:lang w:eastAsia="en-GB"/>
        </w:rPr>
        <w:t xml:space="preserve">Wall, K. (2011) </w:t>
      </w:r>
      <w:r w:rsidRPr="00704884">
        <w:rPr>
          <w:rFonts w:ascii="Arial" w:eastAsia="Times New Roman" w:hAnsi="Arial" w:cs="Arial"/>
          <w:i/>
          <w:iCs/>
          <w:color w:val="000000"/>
          <w:sz w:val="24"/>
          <w:szCs w:val="24"/>
          <w:lang w:eastAsia="en-GB"/>
        </w:rPr>
        <w:t>Special Needs and Early Years</w:t>
      </w:r>
      <w:r w:rsidRPr="00704884">
        <w:rPr>
          <w:rFonts w:ascii="Arial" w:eastAsia="Times New Roman" w:hAnsi="Arial" w:cs="Arial"/>
          <w:color w:val="000000"/>
          <w:sz w:val="24"/>
          <w:szCs w:val="24"/>
          <w:lang w:eastAsia="en-GB"/>
        </w:rPr>
        <w:t>. (3rd ed). London: SAGE.</w:t>
      </w:r>
    </w:p>
    <w:p w14:paraId="014A9785" w14:textId="77777777" w:rsidR="006F6D7F" w:rsidRPr="00704884" w:rsidRDefault="006F6D7F" w:rsidP="006F6D7F">
      <w:pPr>
        <w:spacing w:after="0" w:line="360" w:lineRule="auto"/>
        <w:jc w:val="both"/>
        <w:rPr>
          <w:rFonts w:ascii="Arial" w:eastAsia="Times New Roman" w:hAnsi="Arial" w:cs="Arial"/>
          <w:sz w:val="24"/>
          <w:szCs w:val="24"/>
          <w:lang w:eastAsia="en-GB"/>
        </w:rPr>
      </w:pPr>
    </w:p>
    <w:p w14:paraId="3B0D1881" w14:textId="29852787" w:rsidR="006F6D7F" w:rsidRDefault="006F6D7F" w:rsidP="006F6D7F">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Welsh </w:t>
      </w:r>
      <w:r w:rsidRPr="00704884">
        <w:rPr>
          <w:rFonts w:ascii="Arial" w:eastAsia="Times New Roman" w:hAnsi="Arial" w:cs="Arial"/>
          <w:color w:val="000000"/>
          <w:sz w:val="24"/>
          <w:szCs w:val="24"/>
          <w:lang w:eastAsia="en-GB"/>
        </w:rPr>
        <w:t>Assembly Go</w:t>
      </w:r>
      <w:r>
        <w:rPr>
          <w:rFonts w:ascii="Arial" w:eastAsia="Times New Roman" w:hAnsi="Arial" w:cs="Arial"/>
          <w:color w:val="000000"/>
          <w:sz w:val="24"/>
          <w:szCs w:val="24"/>
          <w:lang w:eastAsia="en-GB"/>
        </w:rPr>
        <w:t xml:space="preserve">vernment. </w:t>
      </w:r>
      <w:r w:rsidRPr="00704884">
        <w:rPr>
          <w:rFonts w:ascii="Arial" w:eastAsia="Times New Roman" w:hAnsi="Arial" w:cs="Arial"/>
          <w:color w:val="000000"/>
          <w:sz w:val="24"/>
          <w:szCs w:val="24"/>
          <w:lang w:eastAsia="en-GB"/>
        </w:rPr>
        <w:t xml:space="preserve">(2004) </w:t>
      </w:r>
      <w:r w:rsidRPr="00704884">
        <w:rPr>
          <w:rFonts w:ascii="Arial" w:eastAsia="Times New Roman" w:hAnsi="Arial" w:cs="Arial"/>
          <w:i/>
          <w:color w:val="000000"/>
          <w:sz w:val="24"/>
          <w:szCs w:val="24"/>
          <w:lang w:eastAsia="en-GB"/>
        </w:rPr>
        <w:t>Special Educational Needs Code of Practice for Wales</w:t>
      </w:r>
      <w:r w:rsidRPr="00704884">
        <w:rPr>
          <w:rFonts w:ascii="Arial" w:eastAsia="Times New Roman" w:hAnsi="Arial" w:cs="Arial"/>
          <w:color w:val="000000"/>
          <w:sz w:val="24"/>
          <w:szCs w:val="24"/>
          <w:lang w:eastAsia="en-GB"/>
        </w:rPr>
        <w:t>. Cardiff: National Assembly for Wales.</w:t>
      </w:r>
    </w:p>
    <w:p w14:paraId="744A2C66" w14:textId="77777777" w:rsidR="006F6D7F" w:rsidRPr="00704884" w:rsidRDefault="006F6D7F" w:rsidP="006F6D7F">
      <w:pPr>
        <w:spacing w:after="0" w:line="360" w:lineRule="auto"/>
        <w:jc w:val="both"/>
        <w:rPr>
          <w:rFonts w:ascii="Arial" w:eastAsia="Times New Roman" w:hAnsi="Arial" w:cs="Arial"/>
          <w:sz w:val="24"/>
          <w:szCs w:val="24"/>
          <w:lang w:eastAsia="en-GB"/>
        </w:rPr>
      </w:pPr>
    </w:p>
    <w:p w14:paraId="4E262C7A" w14:textId="77777777" w:rsidR="006F6D7F" w:rsidRPr="00704884" w:rsidRDefault="006F6D7F" w:rsidP="006F6D7F">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Welsh Government (2016) ‘Refreshed Autistic Spectrum Disorder Strategic Action Plan’</w:t>
      </w:r>
      <w:r>
        <w:rPr>
          <w:rFonts w:ascii="Arial" w:eastAsia="Times New Roman" w:hAnsi="Arial" w:cs="Arial"/>
          <w:color w:val="000000"/>
          <w:sz w:val="24"/>
          <w:szCs w:val="24"/>
          <w:lang w:eastAsia="en-GB"/>
        </w:rPr>
        <w:t xml:space="preserve"> </w:t>
      </w:r>
      <w:hyperlink r:id="rId34" w:history="1">
        <w:r w:rsidRPr="00704884">
          <w:rPr>
            <w:rFonts w:ascii="Arial" w:eastAsia="Times New Roman" w:hAnsi="Arial" w:cs="Arial"/>
            <w:color w:val="1155CC"/>
            <w:sz w:val="24"/>
            <w:szCs w:val="24"/>
            <w:u w:val="single"/>
            <w:lang w:eastAsia="en-GB"/>
          </w:rPr>
          <w:t>https://gov.wales/docs/dhss/publications/161205asd-strategic-en.pdf</w:t>
        </w:r>
      </w:hyperlink>
      <w:r w:rsidRPr="00704884">
        <w:rPr>
          <w:rFonts w:ascii="Arial" w:eastAsia="Times New Roman" w:hAnsi="Arial" w:cs="Arial"/>
          <w:color w:val="000000"/>
          <w:sz w:val="24"/>
          <w:szCs w:val="24"/>
          <w:lang w:eastAsia="en-GB"/>
        </w:rPr>
        <w:t xml:space="preserve">  [Accessed: 5 May 2018].</w:t>
      </w:r>
    </w:p>
    <w:p w14:paraId="3C0A01E7" w14:textId="77777777" w:rsidR="006F6D7F" w:rsidRPr="00704884" w:rsidRDefault="006F6D7F" w:rsidP="00DE0094">
      <w:pPr>
        <w:spacing w:after="0" w:line="360" w:lineRule="auto"/>
        <w:jc w:val="both"/>
        <w:rPr>
          <w:rFonts w:ascii="Arial" w:eastAsia="Times New Roman" w:hAnsi="Arial" w:cs="Arial"/>
          <w:sz w:val="24"/>
          <w:szCs w:val="24"/>
          <w:lang w:eastAsia="en-GB"/>
        </w:rPr>
      </w:pPr>
    </w:p>
    <w:p w14:paraId="163B057E" w14:textId="77777777" w:rsidR="00DF5756" w:rsidRPr="00704884" w:rsidRDefault="00DF5756" w:rsidP="00DF5756">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Whitaker, P.P. (2007) 'Provision for youngsters with autistic spectrum disorders in mainstream schools: what parents say — and what parents want', </w:t>
      </w:r>
      <w:r w:rsidRPr="00704884">
        <w:rPr>
          <w:rFonts w:ascii="Arial" w:eastAsia="Times New Roman" w:hAnsi="Arial" w:cs="Arial"/>
          <w:i/>
          <w:iCs/>
          <w:color w:val="000000"/>
          <w:sz w:val="24"/>
          <w:szCs w:val="24"/>
          <w:lang w:eastAsia="en-GB"/>
        </w:rPr>
        <w:t xml:space="preserve">British Journal </w:t>
      </w:r>
      <w:proofErr w:type="gramStart"/>
      <w:r w:rsidRPr="00704884">
        <w:rPr>
          <w:rFonts w:ascii="Arial" w:eastAsia="Times New Roman" w:hAnsi="Arial" w:cs="Arial"/>
          <w:i/>
          <w:iCs/>
          <w:color w:val="000000"/>
          <w:sz w:val="24"/>
          <w:szCs w:val="24"/>
          <w:lang w:eastAsia="en-GB"/>
        </w:rPr>
        <w:t>Of</w:t>
      </w:r>
      <w:proofErr w:type="gramEnd"/>
      <w:r w:rsidRPr="00704884">
        <w:rPr>
          <w:rFonts w:ascii="Arial" w:eastAsia="Times New Roman" w:hAnsi="Arial" w:cs="Arial"/>
          <w:i/>
          <w:iCs/>
          <w:color w:val="000000"/>
          <w:sz w:val="24"/>
          <w:szCs w:val="24"/>
          <w:lang w:eastAsia="en-GB"/>
        </w:rPr>
        <w:t xml:space="preserve"> Special Education</w:t>
      </w:r>
      <w:r w:rsidRPr="00704884">
        <w:rPr>
          <w:rFonts w:ascii="Arial" w:eastAsia="Times New Roman" w:hAnsi="Arial" w:cs="Arial"/>
          <w:color w:val="000000"/>
          <w:sz w:val="24"/>
          <w:szCs w:val="24"/>
          <w:lang w:eastAsia="en-GB"/>
        </w:rPr>
        <w:t>, 34, 3, pp. 170-178.</w:t>
      </w:r>
    </w:p>
    <w:p w14:paraId="0096583D" w14:textId="77777777" w:rsidR="00DE0094" w:rsidRDefault="00DE0094" w:rsidP="00DE0094">
      <w:pPr>
        <w:spacing w:after="0" w:line="360" w:lineRule="auto"/>
        <w:jc w:val="both"/>
        <w:rPr>
          <w:rFonts w:ascii="Arial" w:eastAsia="Times New Roman" w:hAnsi="Arial" w:cs="Arial"/>
          <w:color w:val="000000"/>
          <w:sz w:val="24"/>
          <w:szCs w:val="24"/>
          <w:lang w:eastAsia="en-GB"/>
        </w:rPr>
      </w:pPr>
    </w:p>
    <w:p w14:paraId="7F4ED651" w14:textId="0E80DC76" w:rsidR="00DE0094" w:rsidRPr="00704884" w:rsidRDefault="00DE0094" w:rsidP="00DE0094">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Willis, C. (2009) </w:t>
      </w:r>
      <w:r w:rsidRPr="00704884">
        <w:rPr>
          <w:rFonts w:ascii="Arial" w:eastAsia="Times New Roman" w:hAnsi="Arial" w:cs="Arial"/>
          <w:i/>
          <w:iCs/>
          <w:color w:val="000000"/>
          <w:sz w:val="24"/>
          <w:szCs w:val="24"/>
          <w:lang w:eastAsia="en-GB"/>
        </w:rPr>
        <w:t>Creating Inclusive Learning Environments for Young Children</w:t>
      </w:r>
      <w:r w:rsidRPr="00704884">
        <w:rPr>
          <w:rFonts w:ascii="Arial" w:eastAsia="Times New Roman" w:hAnsi="Arial" w:cs="Arial"/>
          <w:color w:val="000000"/>
          <w:sz w:val="24"/>
          <w:szCs w:val="24"/>
          <w:lang w:eastAsia="en-GB"/>
        </w:rPr>
        <w:t>. London: SAGE.</w:t>
      </w:r>
    </w:p>
    <w:p w14:paraId="5C73040B" w14:textId="77777777" w:rsidR="00704884" w:rsidRPr="00704884" w:rsidRDefault="00704884" w:rsidP="00704884">
      <w:pPr>
        <w:spacing w:after="0" w:line="360" w:lineRule="auto"/>
        <w:jc w:val="both"/>
        <w:rPr>
          <w:rFonts w:ascii="Arial" w:eastAsia="Times New Roman" w:hAnsi="Arial" w:cs="Arial"/>
          <w:sz w:val="24"/>
          <w:szCs w:val="24"/>
          <w:lang w:eastAsia="en-GB"/>
        </w:rPr>
      </w:pPr>
    </w:p>
    <w:p w14:paraId="436EF51C" w14:textId="77777777" w:rsidR="00704884" w:rsidRPr="00704884" w:rsidRDefault="00704884" w:rsidP="00704884">
      <w:pPr>
        <w:spacing w:after="0" w:line="360" w:lineRule="auto"/>
        <w:jc w:val="both"/>
        <w:rPr>
          <w:rFonts w:ascii="Arial" w:eastAsia="Times New Roman" w:hAnsi="Arial" w:cs="Arial"/>
          <w:sz w:val="24"/>
          <w:szCs w:val="24"/>
          <w:lang w:eastAsia="en-GB"/>
        </w:rPr>
      </w:pPr>
      <w:r w:rsidRPr="00704884">
        <w:rPr>
          <w:rFonts w:ascii="Arial" w:eastAsia="Times New Roman" w:hAnsi="Arial" w:cs="Arial"/>
          <w:color w:val="000000"/>
          <w:sz w:val="24"/>
          <w:szCs w:val="24"/>
          <w:lang w:eastAsia="en-GB"/>
        </w:rPr>
        <w:t xml:space="preserve">Woodward, B. and </w:t>
      </w:r>
      <w:proofErr w:type="spellStart"/>
      <w:r w:rsidRPr="00704884">
        <w:rPr>
          <w:rFonts w:ascii="Arial" w:eastAsia="Times New Roman" w:hAnsi="Arial" w:cs="Arial"/>
          <w:color w:val="000000"/>
          <w:sz w:val="24"/>
          <w:szCs w:val="24"/>
          <w:lang w:eastAsia="en-GB"/>
        </w:rPr>
        <w:t>Hogenboom</w:t>
      </w:r>
      <w:proofErr w:type="spellEnd"/>
      <w:r w:rsidRPr="00704884">
        <w:rPr>
          <w:rFonts w:ascii="Arial" w:eastAsia="Times New Roman" w:hAnsi="Arial" w:cs="Arial"/>
          <w:color w:val="000000"/>
          <w:sz w:val="24"/>
          <w:szCs w:val="24"/>
          <w:lang w:eastAsia="en-GB"/>
        </w:rPr>
        <w:t xml:space="preserve">, M. (2013) </w:t>
      </w:r>
      <w:r w:rsidRPr="00704884">
        <w:rPr>
          <w:rFonts w:ascii="Arial" w:eastAsia="Times New Roman" w:hAnsi="Arial" w:cs="Arial"/>
          <w:i/>
          <w:iCs/>
          <w:color w:val="000000"/>
          <w:sz w:val="24"/>
          <w:szCs w:val="24"/>
          <w:lang w:eastAsia="en-GB"/>
        </w:rPr>
        <w:t>Autism: A Holistic Approach</w:t>
      </w:r>
      <w:r w:rsidRPr="00704884">
        <w:rPr>
          <w:rFonts w:ascii="Arial" w:eastAsia="Times New Roman" w:hAnsi="Arial" w:cs="Arial"/>
          <w:color w:val="000000"/>
          <w:sz w:val="24"/>
          <w:szCs w:val="24"/>
          <w:lang w:eastAsia="en-GB"/>
        </w:rPr>
        <w:t>. Edinburgh: Floris.</w:t>
      </w:r>
    </w:p>
    <w:p w14:paraId="0D2E0143" w14:textId="77777777" w:rsidR="00272572" w:rsidRDefault="00272572" w:rsidP="00704884">
      <w:pPr>
        <w:spacing w:after="0" w:line="360" w:lineRule="auto"/>
        <w:jc w:val="both"/>
        <w:rPr>
          <w:rFonts w:ascii="Arial" w:eastAsia="Times New Roman" w:hAnsi="Arial" w:cs="Arial"/>
          <w:color w:val="000000"/>
          <w:sz w:val="24"/>
          <w:szCs w:val="24"/>
          <w:lang w:eastAsia="en-GB"/>
        </w:rPr>
      </w:pPr>
    </w:p>
    <w:p w14:paraId="4A557AC5" w14:textId="77777777" w:rsidR="00704884" w:rsidRPr="00704884" w:rsidRDefault="00704884" w:rsidP="00704884">
      <w:pPr>
        <w:spacing w:after="0" w:line="360" w:lineRule="auto"/>
        <w:jc w:val="both"/>
        <w:rPr>
          <w:rFonts w:ascii="Arial" w:eastAsia="Times New Roman" w:hAnsi="Arial" w:cs="Arial"/>
          <w:sz w:val="24"/>
          <w:szCs w:val="24"/>
          <w:lang w:eastAsia="en-GB"/>
        </w:rPr>
      </w:pPr>
    </w:p>
    <w:p w14:paraId="421FF093" w14:textId="77777777" w:rsidR="00704884" w:rsidRPr="00704884" w:rsidRDefault="00704884" w:rsidP="00704884">
      <w:pPr>
        <w:spacing w:after="0" w:line="360" w:lineRule="auto"/>
        <w:jc w:val="both"/>
        <w:rPr>
          <w:rFonts w:ascii="Arial" w:eastAsia="Times New Roman" w:hAnsi="Arial" w:cs="Arial"/>
          <w:sz w:val="24"/>
          <w:szCs w:val="24"/>
          <w:lang w:eastAsia="en-GB"/>
        </w:rPr>
      </w:pPr>
    </w:p>
    <w:p w14:paraId="75CB697A" w14:textId="77777777" w:rsidR="00704884" w:rsidRPr="00704884" w:rsidRDefault="00704884" w:rsidP="00704884">
      <w:pPr>
        <w:spacing w:after="0" w:line="360" w:lineRule="auto"/>
        <w:jc w:val="both"/>
        <w:rPr>
          <w:rFonts w:ascii="Arial" w:eastAsia="Times New Roman" w:hAnsi="Arial" w:cs="Arial"/>
          <w:sz w:val="24"/>
          <w:szCs w:val="24"/>
          <w:lang w:eastAsia="en-GB"/>
        </w:rPr>
      </w:pPr>
    </w:p>
    <w:p w14:paraId="202EA498" w14:textId="77777777" w:rsidR="00704884" w:rsidRPr="00704884" w:rsidRDefault="00704884" w:rsidP="00704884">
      <w:pPr>
        <w:spacing w:after="0" w:line="360" w:lineRule="auto"/>
        <w:jc w:val="both"/>
        <w:rPr>
          <w:rFonts w:ascii="Arial" w:eastAsia="Times New Roman" w:hAnsi="Arial" w:cs="Arial"/>
          <w:sz w:val="24"/>
          <w:szCs w:val="24"/>
          <w:lang w:eastAsia="en-GB"/>
        </w:rPr>
      </w:pPr>
    </w:p>
    <w:p w14:paraId="1780EF1A" w14:textId="7B900D11" w:rsidR="00704884" w:rsidRPr="00704884" w:rsidRDefault="00704884" w:rsidP="00704884">
      <w:pPr>
        <w:spacing w:after="0" w:line="360" w:lineRule="auto"/>
        <w:jc w:val="both"/>
        <w:rPr>
          <w:rFonts w:ascii="Arial" w:eastAsia="Times New Roman" w:hAnsi="Arial" w:cs="Arial"/>
          <w:sz w:val="24"/>
          <w:szCs w:val="24"/>
          <w:lang w:eastAsia="en-GB"/>
        </w:rPr>
      </w:pPr>
    </w:p>
    <w:p w14:paraId="5BB856F1" w14:textId="77777777" w:rsidR="00704884" w:rsidRPr="00704884" w:rsidRDefault="00704884" w:rsidP="00704884">
      <w:pPr>
        <w:spacing w:after="0" w:line="360" w:lineRule="auto"/>
        <w:jc w:val="both"/>
        <w:rPr>
          <w:rFonts w:ascii="Arial" w:eastAsia="Times New Roman" w:hAnsi="Arial" w:cs="Arial"/>
          <w:sz w:val="24"/>
          <w:szCs w:val="24"/>
          <w:lang w:eastAsia="en-GB"/>
        </w:rPr>
      </w:pPr>
    </w:p>
    <w:p w14:paraId="6CD5DAE8" w14:textId="77777777" w:rsidR="00272572" w:rsidRDefault="00272572" w:rsidP="00704884">
      <w:pPr>
        <w:spacing w:after="0" w:line="360" w:lineRule="auto"/>
        <w:jc w:val="both"/>
        <w:rPr>
          <w:rFonts w:ascii="Arial" w:eastAsia="Times New Roman" w:hAnsi="Arial" w:cs="Arial"/>
          <w:color w:val="000000"/>
          <w:sz w:val="24"/>
          <w:szCs w:val="24"/>
          <w:lang w:eastAsia="en-GB"/>
        </w:rPr>
      </w:pPr>
    </w:p>
    <w:p w14:paraId="32ECA03B" w14:textId="77777777" w:rsidR="00704884" w:rsidRPr="00704884" w:rsidRDefault="00704884" w:rsidP="00704884">
      <w:pPr>
        <w:spacing w:after="0" w:line="360" w:lineRule="auto"/>
        <w:jc w:val="both"/>
        <w:rPr>
          <w:rFonts w:ascii="Arial" w:eastAsia="Times New Roman" w:hAnsi="Arial" w:cs="Arial"/>
          <w:sz w:val="24"/>
          <w:szCs w:val="24"/>
          <w:lang w:eastAsia="en-GB"/>
        </w:rPr>
      </w:pPr>
    </w:p>
    <w:p w14:paraId="6D656B7E" w14:textId="77777777" w:rsidR="00704884" w:rsidRPr="00704884" w:rsidRDefault="00704884" w:rsidP="00704884">
      <w:pPr>
        <w:spacing w:after="0" w:line="360" w:lineRule="auto"/>
        <w:jc w:val="both"/>
        <w:rPr>
          <w:rFonts w:ascii="Arial" w:eastAsia="Times New Roman" w:hAnsi="Arial" w:cs="Arial"/>
          <w:sz w:val="24"/>
          <w:szCs w:val="24"/>
          <w:lang w:eastAsia="en-GB"/>
        </w:rPr>
      </w:pPr>
    </w:p>
    <w:p w14:paraId="796EC62B" w14:textId="7E014AC7" w:rsidR="00704884" w:rsidRPr="00704884" w:rsidRDefault="00704884" w:rsidP="00704884">
      <w:pPr>
        <w:spacing w:after="0" w:line="360" w:lineRule="auto"/>
        <w:jc w:val="both"/>
        <w:rPr>
          <w:rFonts w:ascii="Arial" w:eastAsia="Times New Roman" w:hAnsi="Arial" w:cs="Arial"/>
          <w:sz w:val="24"/>
          <w:szCs w:val="24"/>
          <w:lang w:eastAsia="en-GB"/>
        </w:rPr>
      </w:pPr>
    </w:p>
    <w:p w14:paraId="4DDC4DE4" w14:textId="77777777" w:rsidR="00873004" w:rsidRDefault="00873004" w:rsidP="00873004">
      <w:r w:rsidRPr="00873004">
        <w:rPr>
          <w:rFonts w:ascii="Times New Roman" w:eastAsia="Times New Roman" w:hAnsi="Times New Roman" w:cs="Times New Roman"/>
          <w:sz w:val="24"/>
          <w:szCs w:val="24"/>
          <w:lang w:eastAsia="en-GB"/>
        </w:rPr>
        <w:lastRenderedPageBreak/>
        <w:br/>
      </w:r>
      <w:r w:rsidRPr="00873004">
        <w:rPr>
          <w:rFonts w:ascii="Times New Roman" w:eastAsia="Times New Roman" w:hAnsi="Times New Roman" w:cs="Times New Roman"/>
          <w:sz w:val="24"/>
          <w:szCs w:val="24"/>
          <w:lang w:eastAsia="en-GB"/>
        </w:rPr>
        <w:br/>
      </w:r>
      <w:r w:rsidRPr="00873004">
        <w:rPr>
          <w:rFonts w:ascii="Times New Roman" w:eastAsia="Times New Roman" w:hAnsi="Times New Roman" w:cs="Times New Roman"/>
          <w:sz w:val="24"/>
          <w:szCs w:val="24"/>
          <w:lang w:eastAsia="en-GB"/>
        </w:rPr>
        <w:br/>
      </w:r>
      <w:r w:rsidRPr="00873004">
        <w:rPr>
          <w:rFonts w:ascii="Times New Roman" w:eastAsia="Times New Roman" w:hAnsi="Times New Roman" w:cs="Times New Roman"/>
          <w:sz w:val="24"/>
          <w:szCs w:val="24"/>
          <w:lang w:eastAsia="en-GB"/>
        </w:rPr>
        <w:br/>
      </w:r>
    </w:p>
    <w:sectPr w:rsidR="00873004">
      <w:headerReference w:type="default"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ED851" w14:textId="77777777" w:rsidR="00C12DE2" w:rsidRDefault="00C12DE2" w:rsidP="00C12DE2">
      <w:pPr>
        <w:spacing w:after="0" w:line="240" w:lineRule="auto"/>
      </w:pPr>
      <w:r>
        <w:separator/>
      </w:r>
    </w:p>
  </w:endnote>
  <w:endnote w:type="continuationSeparator" w:id="0">
    <w:p w14:paraId="0729C735" w14:textId="77777777" w:rsidR="00C12DE2" w:rsidRDefault="00C12DE2" w:rsidP="00C12D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1212636"/>
      <w:docPartObj>
        <w:docPartGallery w:val="Page Numbers (Bottom of Page)"/>
        <w:docPartUnique/>
      </w:docPartObj>
    </w:sdtPr>
    <w:sdtEndPr>
      <w:rPr>
        <w:color w:val="7F7F7F" w:themeColor="background1" w:themeShade="7F"/>
        <w:spacing w:val="60"/>
      </w:rPr>
    </w:sdtEndPr>
    <w:sdtContent>
      <w:p w14:paraId="713D2636" w14:textId="780EE08A" w:rsidR="00C12DE2" w:rsidRDefault="00C12DE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1F44A3" w14:textId="77777777" w:rsidR="00C12DE2" w:rsidRDefault="00C12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6DE648" w14:textId="77777777" w:rsidR="00C12DE2" w:rsidRDefault="00C12DE2" w:rsidP="00C12DE2">
      <w:pPr>
        <w:spacing w:after="0" w:line="240" w:lineRule="auto"/>
      </w:pPr>
      <w:r>
        <w:separator/>
      </w:r>
    </w:p>
  </w:footnote>
  <w:footnote w:type="continuationSeparator" w:id="0">
    <w:p w14:paraId="34121B1D" w14:textId="77777777" w:rsidR="00C12DE2" w:rsidRDefault="00C12DE2" w:rsidP="00C12D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401AA0" w14:textId="3BF0016A" w:rsidR="00C12DE2" w:rsidRDefault="00C12DE2">
    <w:pPr>
      <w:pStyle w:val="Header"/>
    </w:pPr>
    <w:r>
      <w:ptab w:relativeTo="margin" w:alignment="center" w:leader="none"/>
    </w:r>
    <w:r>
      <w:t>1201188</w:t>
    </w:r>
    <w:r>
      <w:ptab w:relativeTo="margin" w:alignment="right" w:leader="none"/>
    </w:r>
    <w:r>
      <w:t>EAEC6002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004"/>
    <w:rsid w:val="00063713"/>
    <w:rsid w:val="00272572"/>
    <w:rsid w:val="004A29AD"/>
    <w:rsid w:val="004B5047"/>
    <w:rsid w:val="0059586D"/>
    <w:rsid w:val="005A676C"/>
    <w:rsid w:val="00653840"/>
    <w:rsid w:val="006F6D7F"/>
    <w:rsid w:val="00704884"/>
    <w:rsid w:val="00873004"/>
    <w:rsid w:val="00936E51"/>
    <w:rsid w:val="00AD6575"/>
    <w:rsid w:val="00C12DE2"/>
    <w:rsid w:val="00D51C85"/>
    <w:rsid w:val="00DE0094"/>
    <w:rsid w:val="00DF5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1AAC8"/>
  <w15:chartTrackingRefBased/>
  <w15:docId w15:val="{019240A7-EE63-4AA6-82E9-7E6209123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4884"/>
    <w:rPr>
      <w:rFonts w:ascii="Times New Roman" w:hAnsi="Times New Roman" w:cs="Times New Roman"/>
      <w:sz w:val="24"/>
      <w:szCs w:val="24"/>
    </w:rPr>
  </w:style>
  <w:style w:type="character" w:styleId="Hyperlink">
    <w:name w:val="Hyperlink"/>
    <w:basedOn w:val="DefaultParagraphFont"/>
    <w:uiPriority w:val="99"/>
    <w:unhideWhenUsed/>
    <w:rsid w:val="00704884"/>
    <w:rPr>
      <w:color w:val="0563C1" w:themeColor="hyperlink"/>
      <w:u w:val="single"/>
    </w:rPr>
  </w:style>
  <w:style w:type="character" w:styleId="UnresolvedMention">
    <w:name w:val="Unresolved Mention"/>
    <w:basedOn w:val="DefaultParagraphFont"/>
    <w:uiPriority w:val="99"/>
    <w:semiHidden/>
    <w:unhideWhenUsed/>
    <w:rsid w:val="00704884"/>
    <w:rPr>
      <w:color w:val="605E5C"/>
      <w:shd w:val="clear" w:color="auto" w:fill="E1DFDD"/>
    </w:rPr>
  </w:style>
  <w:style w:type="paragraph" w:styleId="Header">
    <w:name w:val="header"/>
    <w:basedOn w:val="Normal"/>
    <w:link w:val="HeaderChar"/>
    <w:uiPriority w:val="99"/>
    <w:unhideWhenUsed/>
    <w:rsid w:val="00C12D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DE2"/>
  </w:style>
  <w:style w:type="paragraph" w:styleId="Footer">
    <w:name w:val="footer"/>
    <w:basedOn w:val="Normal"/>
    <w:link w:val="FooterChar"/>
    <w:uiPriority w:val="99"/>
    <w:unhideWhenUsed/>
    <w:rsid w:val="00C12D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D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280953">
      <w:bodyDiv w:val="1"/>
      <w:marLeft w:val="0"/>
      <w:marRight w:val="0"/>
      <w:marTop w:val="0"/>
      <w:marBottom w:val="0"/>
      <w:divBdr>
        <w:top w:val="none" w:sz="0" w:space="0" w:color="auto"/>
        <w:left w:val="none" w:sz="0" w:space="0" w:color="auto"/>
        <w:bottom w:val="none" w:sz="0" w:space="0" w:color="auto"/>
        <w:right w:val="none" w:sz="0" w:space="0" w:color="auto"/>
      </w:divBdr>
    </w:div>
    <w:div w:id="213597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4TRL1TMwsuA" TargetMode="External"/><Relationship Id="rId13" Type="http://schemas.openxmlformats.org/officeDocument/2006/relationships/hyperlink" Target="http://education.ucsb.edu/sites/default/files/autism_center/images/Koegel,%20Koegel,%20Ashbaugh,%20Bradshaw%20(2014)%20The%20importance%20of%20early%20identification%20and%20intervention%20for%20children%20with%20or%20at%20risk%20for%20autisms%20pectrum%20disorders_0.pdf" TargetMode="External"/><Relationship Id="rId18" Type="http://schemas.openxmlformats.org/officeDocument/2006/relationships/hyperlink" Target="https://www.brookings.edu/opinions/autisms-battle-within/" TargetMode="External"/><Relationship Id="rId26" Type="http://schemas.openxmlformats.org/officeDocument/2006/relationships/hyperlink" Target="https://web-b-ebscohost-com.ezproxy.uwtsd.ac.uk/ehost/pdfviewer/pdfviewer?vid=1&amp;sid=feac069d-458c-4b7e-bdad-b83a5b4f7059%40sessionmgr103%20" TargetMode="External"/><Relationship Id="rId3" Type="http://schemas.openxmlformats.org/officeDocument/2006/relationships/settings" Target="settings.xml"/><Relationship Id="rId21" Type="http://schemas.openxmlformats.org/officeDocument/2006/relationships/hyperlink" Target="https://neu.org.uk/latest/special-education-needs-children-being-failed-education-system" TargetMode="External"/><Relationship Id="rId34" Type="http://schemas.openxmlformats.org/officeDocument/2006/relationships/hyperlink" Target="https://gov.wales/docs/dhss/publications/161205asd-strategic-en.pdf" TargetMode="External"/><Relationship Id="rId7" Type="http://schemas.openxmlformats.org/officeDocument/2006/relationships/hyperlink" Target="https://web-a-ebscohost-com.ezproxy.uwtsd.ac.uk/ehost/pdfviewer/pdfviewer?vid=1&amp;sid=917e7472-bbc0-4f23-81b8-57b4cd9ffec1%40sessionmgr4006" TargetMode="External"/><Relationship Id="rId12" Type="http://schemas.openxmlformats.org/officeDocument/2006/relationships/hyperlink" Target="http://aut.researchgateway.ac.nz/bitstream/handle/10292/8929/JanesRD.pdf;sequence=1%20%20%5bAccessed%2025%20April%202018%5d." TargetMode="External"/><Relationship Id="rId17" Type="http://schemas.openxmlformats.org/officeDocument/2006/relationships/hyperlink" Target="file:///C:/Users/alath/Downloads/brainsci-07-00159.pdf" TargetMode="External"/><Relationship Id="rId25" Type="http://schemas.openxmlformats.org/officeDocument/2006/relationships/hyperlink" Target="https://www.youtube.com/watch?v=U6zutYhCX4Q" TargetMode="External"/><Relationship Id="rId33" Type="http://schemas.openxmlformats.org/officeDocument/2006/relationships/hyperlink" Target="https://reggioalliance.org/downloads/littlesister:thompson.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line.com/doi/pdf/10.1080/13603116.2012.758320" TargetMode="External"/><Relationship Id="rId20" Type="http://schemas.openxmlformats.org/officeDocument/2006/relationships/hyperlink" Target="https://www.waldorflibrary.org/images/stories/articles/WJP2issue.pdf" TargetMode="External"/><Relationship Id="rId29" Type="http://schemas.openxmlformats.org/officeDocument/2006/relationships/hyperlink" Target="https://link.springer.com/article/10.1007%2Fs10803-015-2407-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qualityhumanrights.com/en/commission-wales" TargetMode="External"/><Relationship Id="rId24" Type="http://schemas.openxmlformats.org/officeDocument/2006/relationships/hyperlink" Target="https://www.atl.org.uk/latest/send-crisis-teachers-perspective" TargetMode="External"/><Relationship Id="rId32" Type="http://schemas.openxmlformats.org/officeDocument/2006/relationships/hyperlink" Target="http://www.telegraph.co.uk/education/educationnews/8009504/Baroness-Mary-Warnock-The-cynical-betrayal-of-my-special-needs-children.htm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eb-a-ebscohost-com.ezproxy.uwtsd.ac.uk/ehost/pdfviewer/pdfviewer?vid=1&amp;sid=8419ac13-e9b6-47c6-b5d8-69f24b8c2b34%40sessionmgr4007" TargetMode="External"/><Relationship Id="rId23" Type="http://schemas.openxmlformats.org/officeDocument/2006/relationships/hyperlink" Target="http://www.autism.org.uk/about/strategies.aspx" TargetMode="External"/><Relationship Id="rId28" Type="http://schemas.openxmlformats.org/officeDocument/2006/relationships/hyperlink" Target="https://pdfs.semanticscholar.org/e3f5/798e347ed79cf4963a805a535234e15d74aa.pdf" TargetMode="External"/><Relationship Id="rId36" Type="http://schemas.openxmlformats.org/officeDocument/2006/relationships/footer" Target="footer1.xml"/><Relationship Id="rId10" Type="http://schemas.openxmlformats.org/officeDocument/2006/relationships/hyperlink" Target="http://www.assembly.wales/Research%20Documents/16-059%20SEN/16-059-Web-%20English.pdf" TargetMode="External"/><Relationship Id="rId19" Type="http://schemas.openxmlformats.org/officeDocument/2006/relationships/hyperlink" Target="https://web-a-ebscohost-com.ezproxy.uwtsd.ac.uk/ehost/pdfviewer/pdfviewer?vid=1&amp;sid=23951045-9782-4c3c-a670-55d872aec207%40sessionmgr4010" TargetMode="External"/><Relationship Id="rId31" Type="http://schemas.openxmlformats.org/officeDocument/2006/relationships/hyperlink" Target="https://www.youtube.com/watch?v=NyMqSG98a8M" TargetMode="External"/><Relationship Id="rId4" Type="http://schemas.openxmlformats.org/officeDocument/2006/relationships/webSettings" Target="webSettings.xml"/><Relationship Id="rId9" Type="http://schemas.openxmlformats.org/officeDocument/2006/relationships/hyperlink" Target="http://journals.sagepub.com.ezproxy.uwtsd.ac.uk/doi/pdf/10.2304/ciec.2014.15.4.378" TargetMode="External"/><Relationship Id="rId14" Type="http://schemas.openxmlformats.org/officeDocument/2006/relationships/hyperlink" Target="http://www.aettraininghubs.org.uk/wp-content/uploads/2014/06/Principles-of-adult-communicative-style.pdf" TargetMode="External"/><Relationship Id="rId22" Type="http://schemas.openxmlformats.org/officeDocument/2006/relationships/hyperlink" Target="file:///C:/Users/alath/Downloads/Act%20Now%20Report%20WEB%20English.pdf" TargetMode="External"/><Relationship Id="rId27" Type="http://schemas.openxmlformats.org/officeDocument/2006/relationships/hyperlink" Target="https://web-a-ebscohost-com.ezproxy.uwtsd.ac.uk/ehost/pdfviewer/pdfviewer?vid=1&amp;sid=12a18b4e-bcfc-454e-95ab-bcf84727fabf%40sessionmgr4008" TargetMode="External"/><Relationship Id="rId30" Type="http://schemas.openxmlformats.org/officeDocument/2006/relationships/hyperlink" Target="http://postgraduate-theses.s3.amazonaws.com/PhDSchapiro.pdf"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86704A-E123-4C30-B343-03C4C41C14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5455</Words>
  <Characters>31099</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Latham</dc:creator>
  <cp:keywords/>
  <dc:description/>
  <cp:lastModifiedBy>Anna Latham</cp:lastModifiedBy>
  <cp:revision>2</cp:revision>
  <dcterms:created xsi:type="dcterms:W3CDTF">2018-05-14T17:52:00Z</dcterms:created>
  <dcterms:modified xsi:type="dcterms:W3CDTF">2018-05-14T17:52:00Z</dcterms:modified>
</cp:coreProperties>
</file>