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1678876262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lang w:eastAsia="en-US"/>
          <w14:ligatures w14:val="standardContextual"/>
        </w:rPr>
      </w:sdtEndPr>
      <w:sdtContent>
        <w:p w14:paraId="5839722D" w14:textId="1DF4A8AD" w:rsidR="00286724" w:rsidRDefault="00286724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7F42F1C" wp14:editId="4DC01FD6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b/>
              <w:bCs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97CF839C4ABF4114B7FDEF236545612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2EDE1718" w14:textId="2D693055" w:rsidR="00286724" w:rsidRDefault="0028672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proofErr w:type="gramStart"/>
              <w:r w:rsidRPr="00286724"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72"/>
                  <w:szCs w:val="72"/>
                </w:rPr>
                <w:t>HUMAN  RESOURCE</w:t>
              </w:r>
              <w:proofErr w:type="gramEnd"/>
              <w:r w:rsidRPr="00286724"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72"/>
                  <w:szCs w:val="72"/>
                </w:rPr>
                <w:t xml:space="preserve">  MANAGEMENT</w:t>
              </w:r>
            </w:p>
          </w:sdtContent>
        </w:sdt>
        <w:sdt>
          <w:sdtPr>
            <w:rPr>
              <w:color w:val="ED7D31" w:themeColor="accent2"/>
              <w:sz w:val="32"/>
              <w:szCs w:val="32"/>
            </w:rPr>
            <w:alias w:val="Subtitle"/>
            <w:tag w:val=""/>
            <w:id w:val="328029620"/>
            <w:placeholder>
              <w:docPart w:val="DE7756978E8346DDAF008CB912266E9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28B908" w14:textId="471F935E" w:rsidR="00286724" w:rsidRPr="00286724" w:rsidRDefault="00286724">
              <w:pPr>
                <w:pStyle w:val="NoSpacing"/>
                <w:jc w:val="center"/>
                <w:rPr>
                  <w:color w:val="ED7D31" w:themeColor="accent2"/>
                  <w:sz w:val="32"/>
                  <w:szCs w:val="32"/>
                </w:rPr>
              </w:pPr>
              <w:r w:rsidRPr="00286724">
                <w:rPr>
                  <w:color w:val="ED7D31" w:themeColor="accent2"/>
                  <w:sz w:val="32"/>
                  <w:szCs w:val="32"/>
                </w:rPr>
                <w:t>Accenture Company</w:t>
              </w:r>
            </w:p>
          </w:sdtContent>
        </w:sdt>
        <w:p w14:paraId="4A4F1C0E" w14:textId="77777777" w:rsidR="00286724" w:rsidRDefault="00286724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E922656" wp14:editId="27D5AA0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31DA042" w14:textId="49B28378" w:rsidR="00286724" w:rsidRDefault="0028672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2299C0AC" w14:textId="77839AE2" w:rsidR="00286724" w:rsidRPr="00286724" w:rsidRDefault="00286724" w:rsidP="00286724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286724">
                                      <w:rPr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JESVIN PETER JOSE</w:t>
                                    </w:r>
                                  </w:sdtContent>
                                </w:sdt>
                              </w:p>
                              <w:p w14:paraId="7F813EE7" w14:textId="4DD42697" w:rsidR="00286724" w:rsidRDefault="00286724" w:rsidP="00286724">
                                <w:pPr>
                                  <w:pStyle w:val="NoSpacing"/>
                                  <w:rPr>
                                    <w:color w:val="4472C4" w:themeColor="accent1"/>
                                  </w:rPr>
                                </w:pPr>
                                <w:r w:rsidRPr="00286724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ID:2220024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9226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31DA042" w14:textId="49B28378" w:rsidR="00286724" w:rsidRDefault="0028672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2299C0AC" w14:textId="77839AE2" w:rsidR="00286724" w:rsidRPr="00286724" w:rsidRDefault="00286724" w:rsidP="00286724">
                          <w:pPr>
                            <w:pStyle w:val="NoSpacing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286724">
                                <w:rPr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JESVIN PETER JOSE</w:t>
                              </w:r>
                            </w:sdtContent>
                          </w:sdt>
                        </w:p>
                        <w:p w14:paraId="7F813EE7" w14:textId="4DD42697" w:rsidR="00286724" w:rsidRDefault="00286724" w:rsidP="00286724">
                          <w:pPr>
                            <w:pStyle w:val="NoSpacing"/>
                            <w:rPr>
                              <w:color w:val="4472C4" w:themeColor="accent1"/>
                            </w:rPr>
                          </w:pPr>
                          <w:r w:rsidRPr="00286724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>ID:2220024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AE8A0E4" wp14:editId="59711634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05D333F" w14:textId="0666FD40" w:rsidR="00286724" w:rsidRDefault="00286724">
          <w:r>
            <w:br w:type="page"/>
          </w:r>
        </w:p>
      </w:sdtContent>
    </w:sdt>
    <w:p w14:paraId="6DA81597" w14:textId="120A162A" w:rsidR="00286724" w:rsidRPr="00286724" w:rsidRDefault="00286724">
      <w:pPr>
        <w:rPr>
          <w:b/>
          <w:bCs/>
          <w:sz w:val="36"/>
          <w:szCs w:val="36"/>
          <w:u w:val="single"/>
        </w:rPr>
      </w:pPr>
      <w:r w:rsidRPr="00286724">
        <w:rPr>
          <w:b/>
          <w:bCs/>
          <w:sz w:val="36"/>
          <w:szCs w:val="36"/>
          <w:u w:val="single"/>
        </w:rPr>
        <w:lastRenderedPageBreak/>
        <w:t>VIDEO LINK:</w:t>
      </w:r>
    </w:p>
    <w:p w14:paraId="51C539BA" w14:textId="2F63C4F9" w:rsidR="00286724" w:rsidRPr="00286724" w:rsidRDefault="00286724">
      <w:pPr>
        <w:rPr>
          <w:sz w:val="28"/>
          <w:szCs w:val="28"/>
        </w:rPr>
      </w:pPr>
      <w:r w:rsidRPr="00286724">
        <w:rPr>
          <w:sz w:val="28"/>
          <w:szCs w:val="28"/>
        </w:rPr>
        <w:t>https://web.microsoftstream.com/video/0c203fc2-c6a4-45dd-beb4-e0ff7847e898</w:t>
      </w:r>
    </w:p>
    <w:p w14:paraId="61C4A444" w14:textId="77777777" w:rsidR="00286724" w:rsidRDefault="00286724"/>
    <w:p w14:paraId="2E8E3CF7" w14:textId="77777777" w:rsidR="00286724" w:rsidRDefault="00286724"/>
    <w:p w14:paraId="35C24653" w14:textId="77777777" w:rsidR="00286724" w:rsidRDefault="00286724"/>
    <w:p w14:paraId="34CF1B58" w14:textId="77777777" w:rsidR="00286724" w:rsidRDefault="00286724">
      <w:pPr>
        <w:rPr>
          <w:b/>
          <w:bCs/>
          <w:sz w:val="36"/>
          <w:szCs w:val="36"/>
          <w:u w:val="single"/>
        </w:rPr>
      </w:pPr>
      <w:r w:rsidRPr="00286724">
        <w:rPr>
          <w:b/>
          <w:bCs/>
          <w:sz w:val="36"/>
          <w:szCs w:val="36"/>
          <w:u w:val="single"/>
        </w:rPr>
        <w:t>REFERENCE LIST:</w:t>
      </w:r>
    </w:p>
    <w:p w14:paraId="5FB787FE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PhD, K.Y.T.Y. and PhD, D.M.C. (2013).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The Oxford Handbook of Recruitment</w:t>
      </w:r>
      <w:r w:rsidRPr="00C0180A">
        <w:rPr>
          <w:color w:val="000000"/>
          <w:sz w:val="24"/>
          <w:szCs w:val="24"/>
          <w:shd w:val="clear" w:color="auto" w:fill="FFFFFF"/>
        </w:rPr>
        <w:t>. [online]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Google Books</w:t>
      </w:r>
      <w:r w:rsidRPr="00C0180A">
        <w:rPr>
          <w:color w:val="000000"/>
          <w:sz w:val="24"/>
          <w:szCs w:val="24"/>
          <w:shd w:val="clear" w:color="auto" w:fill="FFFFFF"/>
        </w:rPr>
        <w:t>. Oxford University Press. Available at: https://www.google.co.uk/books/edition/The_Oxford_Handbook_of_Recruitment/PflQEAAAQBAJ?hl=en&amp;gbpv=0 [Accessed 26 Mar. 2023]</w:t>
      </w:r>
      <w:r w:rsidRPr="00C0180A"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  <w:t xml:space="preserve"> </w:t>
      </w:r>
    </w:p>
    <w:p w14:paraId="1EE8FDE2" w14:textId="77777777" w:rsidR="009A4FFD" w:rsidRPr="00C0180A" w:rsidRDefault="009A4FFD" w:rsidP="009A4FFD">
      <w:pPr>
        <w:shd w:val="clear" w:color="auto" w:fill="FFFFFF"/>
        <w:spacing w:after="0" w:line="240" w:lineRule="auto"/>
        <w:textAlignment w:val="center"/>
        <w:rPr>
          <w:rFonts w:ascii="Times New Roman" w:eastAsia="Times New Roman" w:hAnsi="Times New Roman" w:cs="Times New Roman"/>
          <w:color w:val="1A73E8"/>
          <w:sz w:val="24"/>
          <w:szCs w:val="24"/>
          <w:lang w:eastAsia="en-GB"/>
        </w:rPr>
      </w:pPr>
    </w:p>
    <w:p w14:paraId="6B607C13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Upadhyay, A.K., Khandelwal, K. and Iyengar, J. (2020).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AI Revolution in HRM: The New Scorecard</w:t>
      </w:r>
      <w:r w:rsidRPr="00C0180A">
        <w:rPr>
          <w:color w:val="000000"/>
          <w:sz w:val="24"/>
          <w:szCs w:val="24"/>
          <w:shd w:val="clear" w:color="auto" w:fill="FFFFFF"/>
        </w:rPr>
        <w:t>. [online]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Google Books</w:t>
      </w:r>
      <w:r w:rsidRPr="00C0180A">
        <w:rPr>
          <w:color w:val="000000"/>
          <w:sz w:val="24"/>
          <w:szCs w:val="24"/>
          <w:shd w:val="clear" w:color="auto" w:fill="FFFFFF"/>
        </w:rPr>
        <w:t>. SAGE Publishing India. Available at: https://www.google.co.uk/books/edition/AI_Revolution_in_HRM/0KYLEAAAQBAJ?hl=en&amp;gbpv=0 [Accessed 26 Mar. 2023].</w:t>
      </w:r>
    </w:p>
    <w:p w14:paraId="6F84CED9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5500550A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proofErr w:type="spellStart"/>
      <w:r w:rsidRPr="00C0180A">
        <w:rPr>
          <w:color w:val="000000"/>
          <w:sz w:val="24"/>
          <w:szCs w:val="24"/>
          <w:shd w:val="clear" w:color="auto" w:fill="FFFFFF"/>
        </w:rPr>
        <w:t>WetFeet</w:t>
      </w:r>
      <w:proofErr w:type="spellEnd"/>
      <w:r w:rsidRPr="00C0180A">
        <w:rPr>
          <w:color w:val="000000"/>
          <w:sz w:val="24"/>
          <w:szCs w:val="24"/>
          <w:shd w:val="clear" w:color="auto" w:fill="FFFFFF"/>
        </w:rPr>
        <w:t xml:space="preserve"> (Firm) (2009).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Accenture</w:t>
      </w:r>
      <w:r w:rsidRPr="00C0180A">
        <w:rPr>
          <w:color w:val="000000"/>
          <w:sz w:val="24"/>
          <w:szCs w:val="24"/>
          <w:shd w:val="clear" w:color="auto" w:fill="FFFFFF"/>
        </w:rPr>
        <w:t>. [online]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Google Books</w:t>
      </w:r>
      <w:r w:rsidRPr="00C0180A">
        <w:rPr>
          <w:color w:val="000000"/>
          <w:sz w:val="24"/>
          <w:szCs w:val="24"/>
          <w:shd w:val="clear" w:color="auto" w:fill="FFFFFF"/>
        </w:rPr>
        <w:t>. WETFEET, INC. Available at: https://www.google.co.uk/books/edition/Accenture/ffmYhNxuE5wC?hl=en&amp;gbpv=0 [Accessed 26 Mar. 2023].</w:t>
      </w:r>
    </w:p>
    <w:p w14:paraId="08CB445E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790A748E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Wikipedia. (2023).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Accenture</w:t>
      </w:r>
      <w:r w:rsidRPr="00C0180A">
        <w:rPr>
          <w:color w:val="000000"/>
          <w:sz w:val="24"/>
          <w:szCs w:val="24"/>
          <w:shd w:val="clear" w:color="auto" w:fill="FFFFFF"/>
        </w:rPr>
        <w:t>. [online] Available at: https://en.wikipedia.org/wiki/Accenture#:~:text=Accenture%20Strategy%20and%20Consulting%20provides [Accessed 26 Mar. 2023].</w:t>
      </w:r>
    </w:p>
    <w:p w14:paraId="21266473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58E842CD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Forbes. (n.d.).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Accenture | ACN Stock Price, Company Overview &amp; News</w:t>
      </w:r>
      <w:r w:rsidRPr="00C0180A">
        <w:rPr>
          <w:color w:val="000000"/>
          <w:sz w:val="24"/>
          <w:szCs w:val="24"/>
          <w:shd w:val="clear" w:color="auto" w:fill="FFFFFF"/>
        </w:rPr>
        <w:t>. [online] Available at: https://www.forbes.com/companies/accenture/?sh=2dd789b548d6 [Accessed 26 Mar. 2023].</w:t>
      </w:r>
    </w:p>
    <w:p w14:paraId="6157A70F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7AB0DC90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Sinha, M. and Sheth, J. (2018). Growing the pie in emerging markets: Marketing strategies for increasing the ratio of non-users to users.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Journal of Business Research</w:t>
      </w:r>
      <w:r w:rsidRPr="00C0180A">
        <w:rPr>
          <w:color w:val="000000"/>
          <w:sz w:val="24"/>
          <w:szCs w:val="24"/>
          <w:shd w:val="clear" w:color="auto" w:fill="FFFFFF"/>
        </w:rPr>
        <w:t xml:space="preserve">, 86, pp.217–224.      </w:t>
      </w:r>
      <w:proofErr w:type="spellStart"/>
      <w:proofErr w:type="gramStart"/>
      <w:r w:rsidRPr="00C0180A">
        <w:rPr>
          <w:color w:val="000000"/>
          <w:sz w:val="24"/>
          <w:szCs w:val="24"/>
          <w:shd w:val="clear" w:color="auto" w:fill="FFFFFF"/>
        </w:rPr>
        <w:t>doi:https</w:t>
      </w:r>
      <w:proofErr w:type="spellEnd"/>
      <w:r w:rsidRPr="00C0180A">
        <w:rPr>
          <w:color w:val="000000"/>
          <w:sz w:val="24"/>
          <w:szCs w:val="24"/>
          <w:shd w:val="clear" w:color="auto" w:fill="FFFFFF"/>
        </w:rPr>
        <w:t>://doi.org/10.1016/j.jbusres.2017.05.007</w:t>
      </w:r>
      <w:proofErr w:type="gramEnd"/>
      <w:r w:rsidRPr="00C0180A">
        <w:rPr>
          <w:color w:val="000000"/>
          <w:sz w:val="24"/>
          <w:szCs w:val="24"/>
          <w:shd w:val="clear" w:color="auto" w:fill="FFFFFF"/>
        </w:rPr>
        <w:t>.</w:t>
      </w:r>
    </w:p>
    <w:p w14:paraId="6E0A72A7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21DD51B4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www.accenture.com. (n.d.).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Let there be change | Accenture</w:t>
      </w:r>
      <w:r w:rsidRPr="00C0180A">
        <w:rPr>
          <w:color w:val="000000"/>
          <w:sz w:val="24"/>
          <w:szCs w:val="24"/>
          <w:shd w:val="clear" w:color="auto" w:fill="FFFFFF"/>
        </w:rPr>
        <w:t>. [online] Available at: https://www.accenture.com/gb-en?c=acn_glb_brandexpressiongoogle_12723342&amp;n=psgs_1221 [Accessed 26 Mar. 2023].</w:t>
      </w:r>
    </w:p>
    <w:p w14:paraId="4294228F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47FE9C51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Wikipedia Contributors (2019).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Accenture</w:t>
      </w:r>
      <w:r w:rsidRPr="00C0180A">
        <w:rPr>
          <w:color w:val="000000"/>
          <w:sz w:val="24"/>
          <w:szCs w:val="24"/>
          <w:shd w:val="clear" w:color="auto" w:fill="FFFFFF"/>
        </w:rPr>
        <w:t xml:space="preserve">. [online] Wikipedia. Available at: </w:t>
      </w:r>
      <w:hyperlink r:id="rId7" w:history="1">
        <w:r w:rsidRPr="00C0180A">
          <w:rPr>
            <w:rStyle w:val="Hyperlink"/>
            <w:sz w:val="24"/>
            <w:szCs w:val="24"/>
            <w:shd w:val="clear" w:color="auto" w:fill="FFFFFF"/>
          </w:rPr>
          <w:t>https://en.wikipedia.org/wiki/Accenture</w:t>
        </w:r>
      </w:hyperlink>
      <w:r w:rsidRPr="00C0180A">
        <w:rPr>
          <w:color w:val="000000"/>
          <w:sz w:val="24"/>
          <w:szCs w:val="24"/>
          <w:shd w:val="clear" w:color="auto" w:fill="FFFFFF"/>
        </w:rPr>
        <w:t>.</w:t>
      </w:r>
    </w:p>
    <w:p w14:paraId="0DBFBD80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0FD58476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lastRenderedPageBreak/>
        <w:t>About Our Company | Accenture (2019).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Accenture | Our purpose</w:t>
      </w:r>
      <w:r w:rsidRPr="00C0180A">
        <w:rPr>
          <w:color w:val="000000"/>
          <w:sz w:val="24"/>
          <w:szCs w:val="24"/>
          <w:shd w:val="clear" w:color="auto" w:fill="FFFFFF"/>
        </w:rPr>
        <w:t xml:space="preserve">. [online] Accenture.com. Available at: </w:t>
      </w:r>
      <w:hyperlink r:id="rId8" w:history="1">
        <w:r w:rsidRPr="00C0180A">
          <w:rPr>
            <w:rStyle w:val="Hyperlink"/>
            <w:sz w:val="24"/>
            <w:szCs w:val="24"/>
            <w:shd w:val="clear" w:color="auto" w:fill="FFFFFF"/>
          </w:rPr>
          <w:t>https://www.accenture.com/mu-en/about/company-index</w:t>
        </w:r>
      </w:hyperlink>
      <w:r w:rsidRPr="00C0180A">
        <w:rPr>
          <w:color w:val="000000"/>
          <w:sz w:val="24"/>
          <w:szCs w:val="24"/>
          <w:shd w:val="clear" w:color="auto" w:fill="FFFFFF"/>
        </w:rPr>
        <w:t>.</w:t>
      </w:r>
    </w:p>
    <w:p w14:paraId="0D4755BF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04B140AE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find-and-update.company-information.service.gov.uk. (n.d.).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ACCENTURE (UK) LIMITED filing history - Find and update company information - GOV.UK</w:t>
      </w:r>
      <w:r w:rsidRPr="00C0180A">
        <w:rPr>
          <w:color w:val="000000"/>
          <w:sz w:val="24"/>
          <w:szCs w:val="24"/>
          <w:shd w:val="clear" w:color="auto" w:fill="FFFFFF"/>
        </w:rPr>
        <w:t>. [online] Available at: https://find-and-update.company-information.service.gov.uk/company/04757301/filing-history [Accessed 26 Mar. 2023].</w:t>
      </w:r>
    </w:p>
    <w:p w14:paraId="1F0B00D8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042C29B3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The Economic Times. (n.d.). </w:t>
      </w:r>
      <w:proofErr w:type="spellStart"/>
      <w:r w:rsidRPr="00C0180A">
        <w:rPr>
          <w:i/>
          <w:iCs/>
          <w:color w:val="000000"/>
          <w:sz w:val="24"/>
          <w:szCs w:val="24"/>
          <w:shd w:val="clear" w:color="auto" w:fill="FFFFFF"/>
        </w:rPr>
        <w:t>accenture</w:t>
      </w:r>
      <w:proofErr w:type="spellEnd"/>
      <w:r w:rsidRPr="00C0180A">
        <w:rPr>
          <w:i/>
          <w:iCs/>
          <w:color w:val="000000"/>
          <w:sz w:val="24"/>
          <w:szCs w:val="24"/>
          <w:shd w:val="clear" w:color="auto" w:fill="FFFFFF"/>
        </w:rPr>
        <w:t xml:space="preserve">: Latest News &amp; Videos, Photos about </w:t>
      </w:r>
      <w:proofErr w:type="spellStart"/>
      <w:r w:rsidRPr="00C0180A">
        <w:rPr>
          <w:i/>
          <w:iCs/>
          <w:color w:val="000000"/>
          <w:sz w:val="24"/>
          <w:szCs w:val="24"/>
          <w:shd w:val="clear" w:color="auto" w:fill="FFFFFF"/>
        </w:rPr>
        <w:t>accenture</w:t>
      </w:r>
      <w:proofErr w:type="spellEnd"/>
      <w:r w:rsidRPr="00C0180A">
        <w:rPr>
          <w:i/>
          <w:iCs/>
          <w:color w:val="000000"/>
          <w:sz w:val="24"/>
          <w:szCs w:val="24"/>
          <w:shd w:val="clear" w:color="auto" w:fill="FFFFFF"/>
        </w:rPr>
        <w:t xml:space="preserve"> | The Economic Times - Page 1</w:t>
      </w:r>
      <w:r w:rsidRPr="00C0180A">
        <w:rPr>
          <w:color w:val="000000"/>
          <w:sz w:val="24"/>
          <w:szCs w:val="24"/>
          <w:shd w:val="clear" w:color="auto" w:fill="FFFFFF"/>
        </w:rPr>
        <w:t>. [online] Available at: https://economictimes.indiatimes.com/topic/accenture [Accessed 26 Mar. 2023].</w:t>
      </w:r>
    </w:p>
    <w:p w14:paraId="2D487997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506D6D39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My Consulting Offer (2022).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Why Accenture? Benefits of a Career at Accenture + Answer to the ‘Why Accenture?’ Interview Question</w:t>
      </w:r>
      <w:r w:rsidRPr="00C0180A">
        <w:rPr>
          <w:color w:val="000000"/>
          <w:sz w:val="24"/>
          <w:szCs w:val="24"/>
          <w:shd w:val="clear" w:color="auto" w:fill="FFFFFF"/>
        </w:rPr>
        <w:t>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YouTube</w:t>
      </w:r>
      <w:r w:rsidRPr="00C0180A">
        <w:rPr>
          <w:color w:val="000000"/>
          <w:sz w:val="24"/>
          <w:szCs w:val="24"/>
          <w:shd w:val="clear" w:color="auto" w:fill="FFFFFF"/>
        </w:rPr>
        <w:t>. Available at: https://www.youtube.com/watch?v=Kpznvj_WzZI [Accessed 20 Mar. 2023].</w:t>
      </w:r>
    </w:p>
    <w:p w14:paraId="1103F59B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788074E1" w14:textId="1D9D5699" w:rsidR="009A4FFD" w:rsidRPr="009A4FFD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Harvard Business Review (2022).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Accenture CEO Julie Sweet on the Most Important Skill Job Seekers Need Today</w:t>
      </w:r>
      <w:r w:rsidRPr="00C0180A">
        <w:rPr>
          <w:color w:val="000000"/>
          <w:sz w:val="24"/>
          <w:szCs w:val="24"/>
          <w:shd w:val="clear" w:color="auto" w:fill="FFFFFF"/>
        </w:rPr>
        <w:t>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YouTube</w:t>
      </w:r>
      <w:r w:rsidRPr="00C0180A">
        <w:rPr>
          <w:color w:val="000000"/>
          <w:sz w:val="24"/>
          <w:szCs w:val="24"/>
          <w:shd w:val="clear" w:color="auto" w:fill="FFFFFF"/>
        </w:rPr>
        <w:t>. Available at: https://www.youtube.com/watch?v=jGY6KssjGNQ [Accessed 19 Jul. 2022].</w:t>
      </w:r>
    </w:p>
    <w:p w14:paraId="5337FC45" w14:textId="77777777" w:rsidR="009A4FFD" w:rsidRPr="009A4FFD" w:rsidRDefault="009A4FFD" w:rsidP="009A4FFD">
      <w:p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</w:p>
    <w:p w14:paraId="7310CB9A" w14:textId="77777777" w:rsidR="009A4FFD" w:rsidRPr="00C0180A" w:rsidRDefault="009A4FFD" w:rsidP="009A4FF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1A73E8"/>
          <w:sz w:val="24"/>
          <w:szCs w:val="24"/>
          <w:u w:val="single"/>
          <w:lang w:eastAsia="en-GB"/>
        </w:rPr>
      </w:pPr>
      <w:r w:rsidRPr="00C0180A">
        <w:rPr>
          <w:color w:val="000000"/>
          <w:sz w:val="24"/>
          <w:szCs w:val="24"/>
          <w:shd w:val="clear" w:color="auto" w:fill="FFFFFF"/>
        </w:rPr>
        <w:t>Fortune. (n.d.). </w:t>
      </w:r>
      <w:r w:rsidRPr="00C0180A">
        <w:rPr>
          <w:i/>
          <w:iCs/>
          <w:color w:val="000000"/>
          <w:sz w:val="24"/>
          <w:szCs w:val="24"/>
          <w:shd w:val="clear" w:color="auto" w:fill="FFFFFF"/>
        </w:rPr>
        <w:t>Accenture | 2022 100 Best Companies</w:t>
      </w:r>
      <w:r w:rsidRPr="00C0180A">
        <w:rPr>
          <w:color w:val="000000"/>
          <w:sz w:val="24"/>
          <w:szCs w:val="24"/>
          <w:shd w:val="clear" w:color="auto" w:fill="FFFFFF"/>
        </w:rPr>
        <w:t xml:space="preserve">. [online] Available at: </w:t>
      </w:r>
      <w:hyperlink r:id="rId9" w:history="1">
        <w:r w:rsidRPr="00C0180A">
          <w:rPr>
            <w:rStyle w:val="Hyperlink"/>
            <w:sz w:val="24"/>
            <w:szCs w:val="24"/>
            <w:shd w:val="clear" w:color="auto" w:fill="FFFFFF"/>
          </w:rPr>
          <w:t>https://fortune.com/company/accenture/best-companies/</w:t>
        </w:r>
      </w:hyperlink>
      <w:r w:rsidRPr="00C0180A">
        <w:rPr>
          <w:color w:val="000000"/>
          <w:sz w:val="24"/>
          <w:szCs w:val="24"/>
          <w:shd w:val="clear" w:color="auto" w:fill="FFFFFF"/>
        </w:rPr>
        <w:t>.</w:t>
      </w:r>
    </w:p>
    <w:p w14:paraId="665FDA7D" w14:textId="77777777" w:rsidR="009A4FFD" w:rsidRPr="00C0180A" w:rsidRDefault="009A4FFD" w:rsidP="009A4FFD">
      <w:pPr>
        <w:pStyle w:val="ListParagraph"/>
        <w:rPr>
          <w:rFonts w:ascii="Roboto" w:eastAsia="Times New Roman" w:hAnsi="Roboto" w:cs="Times New Roman"/>
          <w:color w:val="202124"/>
          <w:sz w:val="24"/>
          <w:szCs w:val="24"/>
          <w:lang w:eastAsia="en-GB"/>
        </w:rPr>
      </w:pPr>
    </w:p>
    <w:p w14:paraId="4B701F8C" w14:textId="77777777" w:rsidR="005F610F" w:rsidRDefault="005F610F"/>
    <w:sectPr w:rsidR="005F610F" w:rsidSect="0028672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0E2CE8"/>
    <w:multiLevelType w:val="hybridMultilevel"/>
    <w:tmpl w:val="0C32515C"/>
    <w:lvl w:ilvl="0" w:tplc="A9967E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2006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724"/>
    <w:rsid w:val="00286724"/>
    <w:rsid w:val="005F610F"/>
    <w:rsid w:val="009A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DD770"/>
  <w15:chartTrackingRefBased/>
  <w15:docId w15:val="{7C1163F5-EBBA-4167-8665-5A91E000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86724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86724"/>
    <w:rPr>
      <w:rFonts w:eastAsiaTheme="minorEastAsia"/>
      <w:kern w:val="0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9A4FFD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9A4F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mu-en/about/company-inde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Accentur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glossaryDocument" Target="glossary/document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ortune.com/company/accenture/best-companies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CF839C4ABF4114B7FDEF23654561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4E952-7AAA-487D-AE53-9DCF777A9716}"/>
      </w:docPartPr>
      <w:docPartBody>
        <w:p w:rsidR="00000000" w:rsidRDefault="00DB3C37" w:rsidP="00DB3C37">
          <w:pPr>
            <w:pStyle w:val="97CF839C4ABF4114B7FDEF2365456122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DE7756978E8346DDAF008CB912266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C210EE-97C9-4D1E-AA07-13FDBA67761A}"/>
      </w:docPartPr>
      <w:docPartBody>
        <w:p w:rsidR="00000000" w:rsidRDefault="00DB3C37" w:rsidP="00DB3C37">
          <w:pPr>
            <w:pStyle w:val="DE7756978E8346DDAF008CB912266E9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C37"/>
    <w:rsid w:val="007C0D31"/>
    <w:rsid w:val="00DB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7CF839C4ABF4114B7FDEF2365456122">
    <w:name w:val="97CF839C4ABF4114B7FDEF2365456122"/>
    <w:rsid w:val="00DB3C37"/>
  </w:style>
  <w:style w:type="paragraph" w:customStyle="1" w:styleId="DE7756978E8346DDAF008CB912266E97">
    <w:name w:val="DE7756978E8346DDAF008CB912266E97"/>
    <w:rsid w:val="00DB3C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JESVIN PETER JOSE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  RESOURCE  MANAGEMENT</dc:title>
  <dc:subject>Accenture Company</dc:subject>
  <dc:creator>Jesvin Peter Jose</dc:creator>
  <cp:keywords/>
  <dc:description/>
  <cp:lastModifiedBy>Jesvin Peter Jose</cp:lastModifiedBy>
  <cp:revision>1</cp:revision>
  <dcterms:created xsi:type="dcterms:W3CDTF">2023-04-28T20:36:00Z</dcterms:created>
  <dcterms:modified xsi:type="dcterms:W3CDTF">2023-04-28T20:52:00Z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48890ebf-0f14-4f96-b1e0-e92335e172d1</vt:lpwstr>
  </property>
</Properties>
</file>