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2599626"/>
        <w:docPartObj>
          <w:docPartGallery w:val="Table of Contents"/>
          <w:docPartUnique/>
        </w:docPartObj>
      </w:sdtPr>
      <w:sdtEndPr>
        <w:rPr>
          <w:b/>
          <w:bCs/>
          <w:noProof/>
        </w:rPr>
      </w:sdtEndPr>
      <w:sdtContent>
        <w:p w14:paraId="377B7BCA" w14:textId="77777777" w:rsidR="00387280" w:rsidRDefault="00387280" w:rsidP="00387280">
          <w:pPr>
            <w:jc w:val="center"/>
          </w:pPr>
          <w:r w:rsidRPr="00801C6E">
            <w:rPr>
              <w:rFonts w:ascii="Arial" w:hAnsi="Arial" w:cs="Arial"/>
              <w:b/>
              <w:u w:val="single"/>
            </w:rPr>
            <w:t>Investigating Approaches to Community Development</w:t>
          </w:r>
        </w:p>
        <w:p w14:paraId="6DCEF1E9" w14:textId="1748D737" w:rsidR="00387280" w:rsidRDefault="00387280">
          <w:pPr>
            <w:pStyle w:val="TOCHeading"/>
          </w:pPr>
        </w:p>
        <w:p w14:paraId="637DB6D3" w14:textId="77777777" w:rsidR="00387280" w:rsidRDefault="00387280">
          <w:pPr>
            <w:pStyle w:val="TOCHeading"/>
          </w:pPr>
        </w:p>
        <w:p w14:paraId="668457AA" w14:textId="37236245" w:rsidR="00342D4A" w:rsidRDefault="00342D4A">
          <w:pPr>
            <w:pStyle w:val="TOCHeading"/>
          </w:pPr>
          <w:r>
            <w:t>Contents</w:t>
          </w:r>
        </w:p>
        <w:p w14:paraId="2BFA0523" w14:textId="00877133" w:rsidR="00342D4A" w:rsidRDefault="00342D4A">
          <w:r>
            <w:t>Abstract pg. 2</w:t>
          </w:r>
        </w:p>
        <w:p w14:paraId="0F886BA8" w14:textId="77777777" w:rsidR="00342D4A" w:rsidRDefault="00342D4A">
          <w:r>
            <w:t>Introduction pg. 2</w:t>
          </w:r>
        </w:p>
        <w:p w14:paraId="1C631211" w14:textId="12E2B1E4" w:rsidR="00387280" w:rsidRDefault="00342D4A">
          <w:r>
            <w:t xml:space="preserve">Bulldogs Boxing Club </w:t>
          </w:r>
          <w:r w:rsidR="00387280">
            <w:t>pg. 2</w:t>
          </w:r>
        </w:p>
        <w:p w14:paraId="1DCF2743" w14:textId="389E5425" w:rsidR="00387280" w:rsidRDefault="00387280">
          <w:r>
            <w:t>SNAC pg.4</w:t>
          </w:r>
        </w:p>
        <w:p w14:paraId="2D0EEC6E" w14:textId="6E04CA5E" w:rsidR="00387280" w:rsidRDefault="00387280">
          <w:r>
            <w:t>Conclusion pg.5</w:t>
          </w:r>
        </w:p>
        <w:p w14:paraId="48D473EE" w14:textId="11D0E18C" w:rsidR="00387280" w:rsidRDefault="00387280">
          <w:r>
            <w:t>Recommendations pg.6</w:t>
          </w:r>
        </w:p>
        <w:p w14:paraId="15697CF2" w14:textId="1B0E79B2" w:rsidR="00387280" w:rsidRDefault="00387280">
          <w:r>
            <w:t>References pg.7</w:t>
          </w:r>
        </w:p>
        <w:p w14:paraId="283DC5E8" w14:textId="77777777" w:rsidR="00387280" w:rsidRDefault="00387280"/>
        <w:p w14:paraId="7E23F556" w14:textId="6C97F370" w:rsidR="00342D4A" w:rsidRDefault="00342D4A"/>
      </w:sdtContent>
    </w:sdt>
    <w:p w14:paraId="46877066" w14:textId="77777777" w:rsidR="00342D4A" w:rsidRDefault="00342D4A" w:rsidP="006D25DF">
      <w:pPr>
        <w:jc w:val="center"/>
        <w:rPr>
          <w:rFonts w:ascii="Arial" w:hAnsi="Arial" w:cs="Arial"/>
          <w:b/>
          <w:u w:val="single"/>
        </w:rPr>
      </w:pPr>
    </w:p>
    <w:p w14:paraId="0D3B86BB" w14:textId="77777777" w:rsidR="00342D4A" w:rsidRDefault="00342D4A" w:rsidP="006D25DF">
      <w:pPr>
        <w:jc w:val="center"/>
        <w:rPr>
          <w:rFonts w:ascii="Arial" w:hAnsi="Arial" w:cs="Arial"/>
          <w:b/>
          <w:u w:val="single"/>
        </w:rPr>
      </w:pPr>
    </w:p>
    <w:p w14:paraId="56BF9985" w14:textId="77777777" w:rsidR="00342D4A" w:rsidRDefault="00342D4A" w:rsidP="006D25DF">
      <w:pPr>
        <w:jc w:val="center"/>
        <w:rPr>
          <w:rFonts w:ascii="Arial" w:hAnsi="Arial" w:cs="Arial"/>
          <w:b/>
          <w:u w:val="single"/>
        </w:rPr>
      </w:pPr>
    </w:p>
    <w:p w14:paraId="0B0419B9" w14:textId="77777777" w:rsidR="00342D4A" w:rsidRDefault="00342D4A" w:rsidP="006D25DF">
      <w:pPr>
        <w:jc w:val="center"/>
        <w:rPr>
          <w:rFonts w:ascii="Arial" w:hAnsi="Arial" w:cs="Arial"/>
          <w:b/>
          <w:u w:val="single"/>
        </w:rPr>
      </w:pPr>
    </w:p>
    <w:p w14:paraId="4EF20C92" w14:textId="77777777" w:rsidR="00342D4A" w:rsidRDefault="00342D4A" w:rsidP="006D25DF">
      <w:pPr>
        <w:jc w:val="center"/>
        <w:rPr>
          <w:rFonts w:ascii="Arial" w:hAnsi="Arial" w:cs="Arial"/>
          <w:b/>
          <w:u w:val="single"/>
        </w:rPr>
      </w:pPr>
    </w:p>
    <w:p w14:paraId="414F8769" w14:textId="77777777" w:rsidR="00342D4A" w:rsidRDefault="00342D4A" w:rsidP="006D25DF">
      <w:pPr>
        <w:jc w:val="center"/>
        <w:rPr>
          <w:rFonts w:ascii="Arial" w:hAnsi="Arial" w:cs="Arial"/>
          <w:b/>
          <w:u w:val="single"/>
        </w:rPr>
      </w:pPr>
    </w:p>
    <w:p w14:paraId="69BD75FE" w14:textId="77777777" w:rsidR="00342D4A" w:rsidRDefault="00342D4A" w:rsidP="006D25DF">
      <w:pPr>
        <w:jc w:val="center"/>
        <w:rPr>
          <w:rFonts w:ascii="Arial" w:hAnsi="Arial" w:cs="Arial"/>
          <w:b/>
          <w:u w:val="single"/>
        </w:rPr>
      </w:pPr>
    </w:p>
    <w:p w14:paraId="3F115F4E" w14:textId="77777777" w:rsidR="00342D4A" w:rsidRDefault="00342D4A" w:rsidP="006D25DF">
      <w:pPr>
        <w:jc w:val="center"/>
        <w:rPr>
          <w:rFonts w:ascii="Arial" w:hAnsi="Arial" w:cs="Arial"/>
          <w:b/>
          <w:u w:val="single"/>
        </w:rPr>
      </w:pPr>
    </w:p>
    <w:p w14:paraId="514E7CDD" w14:textId="77777777" w:rsidR="00342D4A" w:rsidRDefault="00342D4A" w:rsidP="006D25DF">
      <w:pPr>
        <w:jc w:val="center"/>
        <w:rPr>
          <w:rFonts w:ascii="Arial" w:hAnsi="Arial" w:cs="Arial"/>
          <w:b/>
          <w:u w:val="single"/>
        </w:rPr>
      </w:pPr>
    </w:p>
    <w:p w14:paraId="191F188B" w14:textId="77777777" w:rsidR="00342D4A" w:rsidRDefault="00342D4A" w:rsidP="006D25DF">
      <w:pPr>
        <w:jc w:val="center"/>
        <w:rPr>
          <w:rFonts w:ascii="Arial" w:hAnsi="Arial" w:cs="Arial"/>
          <w:b/>
          <w:u w:val="single"/>
        </w:rPr>
      </w:pPr>
    </w:p>
    <w:p w14:paraId="0691C4E0" w14:textId="77777777" w:rsidR="00342D4A" w:rsidRDefault="00342D4A" w:rsidP="006D25DF">
      <w:pPr>
        <w:jc w:val="center"/>
        <w:rPr>
          <w:rFonts w:ascii="Arial" w:hAnsi="Arial" w:cs="Arial"/>
          <w:b/>
          <w:u w:val="single"/>
        </w:rPr>
      </w:pPr>
    </w:p>
    <w:p w14:paraId="59EDA3DE" w14:textId="77777777" w:rsidR="00342D4A" w:rsidRDefault="00342D4A" w:rsidP="006D25DF">
      <w:pPr>
        <w:jc w:val="center"/>
        <w:rPr>
          <w:rFonts w:ascii="Arial" w:hAnsi="Arial" w:cs="Arial"/>
          <w:b/>
          <w:u w:val="single"/>
        </w:rPr>
      </w:pPr>
    </w:p>
    <w:p w14:paraId="7FD59055" w14:textId="77777777" w:rsidR="00342D4A" w:rsidRDefault="00342D4A" w:rsidP="006D25DF">
      <w:pPr>
        <w:jc w:val="center"/>
        <w:rPr>
          <w:rFonts w:ascii="Arial" w:hAnsi="Arial" w:cs="Arial"/>
          <w:b/>
          <w:u w:val="single"/>
        </w:rPr>
      </w:pPr>
    </w:p>
    <w:p w14:paraId="41139DC1" w14:textId="77777777" w:rsidR="00342D4A" w:rsidRDefault="00342D4A" w:rsidP="006D25DF">
      <w:pPr>
        <w:jc w:val="center"/>
        <w:rPr>
          <w:rFonts w:ascii="Arial" w:hAnsi="Arial" w:cs="Arial"/>
          <w:b/>
          <w:u w:val="single"/>
        </w:rPr>
      </w:pPr>
    </w:p>
    <w:p w14:paraId="61336C19" w14:textId="77777777" w:rsidR="00342D4A" w:rsidRDefault="00342D4A" w:rsidP="006D25DF">
      <w:pPr>
        <w:jc w:val="center"/>
        <w:rPr>
          <w:rFonts w:ascii="Arial" w:hAnsi="Arial" w:cs="Arial"/>
          <w:b/>
          <w:u w:val="single"/>
        </w:rPr>
      </w:pPr>
    </w:p>
    <w:p w14:paraId="4552F758" w14:textId="77777777" w:rsidR="00342D4A" w:rsidRDefault="00342D4A" w:rsidP="006D25DF">
      <w:pPr>
        <w:jc w:val="center"/>
        <w:rPr>
          <w:rFonts w:ascii="Arial" w:hAnsi="Arial" w:cs="Arial"/>
          <w:b/>
          <w:u w:val="single"/>
        </w:rPr>
      </w:pPr>
    </w:p>
    <w:p w14:paraId="469BC036" w14:textId="77777777" w:rsidR="00342D4A" w:rsidRDefault="00342D4A" w:rsidP="006D25DF">
      <w:pPr>
        <w:jc w:val="center"/>
        <w:rPr>
          <w:rFonts w:ascii="Arial" w:hAnsi="Arial" w:cs="Arial"/>
          <w:b/>
          <w:u w:val="single"/>
        </w:rPr>
      </w:pPr>
    </w:p>
    <w:p w14:paraId="38E31A30" w14:textId="77777777" w:rsidR="00342D4A" w:rsidRDefault="00342D4A" w:rsidP="006D25DF">
      <w:pPr>
        <w:jc w:val="center"/>
        <w:rPr>
          <w:rFonts w:ascii="Arial" w:hAnsi="Arial" w:cs="Arial"/>
          <w:b/>
          <w:u w:val="single"/>
        </w:rPr>
      </w:pPr>
    </w:p>
    <w:p w14:paraId="243E0D15" w14:textId="77777777" w:rsidR="00342D4A" w:rsidRDefault="00342D4A" w:rsidP="006D25DF">
      <w:pPr>
        <w:jc w:val="center"/>
        <w:rPr>
          <w:rFonts w:ascii="Arial" w:hAnsi="Arial" w:cs="Arial"/>
          <w:b/>
          <w:u w:val="single"/>
        </w:rPr>
      </w:pPr>
    </w:p>
    <w:p w14:paraId="42179EF2" w14:textId="77777777" w:rsidR="00342D4A" w:rsidRDefault="00342D4A" w:rsidP="006D25DF">
      <w:pPr>
        <w:jc w:val="center"/>
        <w:rPr>
          <w:rFonts w:ascii="Arial" w:hAnsi="Arial" w:cs="Arial"/>
          <w:b/>
          <w:u w:val="single"/>
        </w:rPr>
      </w:pPr>
    </w:p>
    <w:p w14:paraId="7BEADB82" w14:textId="77777777" w:rsidR="00342D4A" w:rsidRDefault="00342D4A" w:rsidP="006D25DF">
      <w:pPr>
        <w:jc w:val="center"/>
        <w:rPr>
          <w:rFonts w:ascii="Arial" w:hAnsi="Arial" w:cs="Arial"/>
          <w:b/>
          <w:u w:val="single"/>
        </w:rPr>
      </w:pPr>
    </w:p>
    <w:p w14:paraId="59CE4BE6" w14:textId="77777777" w:rsidR="00342D4A" w:rsidRDefault="00342D4A" w:rsidP="006D25DF">
      <w:pPr>
        <w:jc w:val="center"/>
        <w:rPr>
          <w:rFonts w:ascii="Arial" w:hAnsi="Arial" w:cs="Arial"/>
          <w:b/>
          <w:u w:val="single"/>
        </w:rPr>
      </w:pPr>
    </w:p>
    <w:p w14:paraId="4A0E5D4E" w14:textId="77777777" w:rsidR="00342D4A" w:rsidRDefault="00342D4A" w:rsidP="006D25DF">
      <w:pPr>
        <w:jc w:val="center"/>
        <w:rPr>
          <w:rFonts w:ascii="Arial" w:hAnsi="Arial" w:cs="Arial"/>
          <w:b/>
          <w:u w:val="single"/>
        </w:rPr>
      </w:pPr>
    </w:p>
    <w:p w14:paraId="3D8E92CF" w14:textId="77777777" w:rsidR="00342D4A" w:rsidRDefault="00342D4A" w:rsidP="006D25DF">
      <w:pPr>
        <w:jc w:val="center"/>
        <w:rPr>
          <w:rFonts w:ascii="Arial" w:hAnsi="Arial" w:cs="Arial"/>
          <w:b/>
          <w:u w:val="single"/>
        </w:rPr>
      </w:pPr>
    </w:p>
    <w:p w14:paraId="014EBC42" w14:textId="77777777" w:rsidR="00342D4A" w:rsidRDefault="00342D4A" w:rsidP="006D25DF">
      <w:pPr>
        <w:jc w:val="center"/>
        <w:rPr>
          <w:rFonts w:ascii="Arial" w:hAnsi="Arial" w:cs="Arial"/>
          <w:b/>
          <w:u w:val="single"/>
        </w:rPr>
      </w:pPr>
    </w:p>
    <w:p w14:paraId="37F32F78" w14:textId="77777777" w:rsidR="00342D4A" w:rsidRDefault="00342D4A" w:rsidP="006D25DF">
      <w:pPr>
        <w:jc w:val="center"/>
        <w:rPr>
          <w:rFonts w:ascii="Arial" w:hAnsi="Arial" w:cs="Arial"/>
          <w:b/>
          <w:u w:val="single"/>
        </w:rPr>
      </w:pPr>
    </w:p>
    <w:p w14:paraId="1274D1C8" w14:textId="77777777" w:rsidR="00342D4A" w:rsidRDefault="00342D4A" w:rsidP="006D25DF">
      <w:pPr>
        <w:jc w:val="center"/>
        <w:rPr>
          <w:rFonts w:ascii="Arial" w:hAnsi="Arial" w:cs="Arial"/>
          <w:b/>
          <w:u w:val="single"/>
        </w:rPr>
      </w:pPr>
    </w:p>
    <w:p w14:paraId="7D023DC9" w14:textId="77777777" w:rsidR="00342D4A" w:rsidRDefault="00342D4A" w:rsidP="006D25DF">
      <w:pPr>
        <w:jc w:val="center"/>
        <w:rPr>
          <w:rFonts w:ascii="Arial" w:hAnsi="Arial" w:cs="Arial"/>
          <w:b/>
          <w:u w:val="single"/>
        </w:rPr>
      </w:pPr>
    </w:p>
    <w:p w14:paraId="2D954D87" w14:textId="77777777" w:rsidR="00342D4A" w:rsidRDefault="00342D4A" w:rsidP="006D25DF">
      <w:pPr>
        <w:jc w:val="center"/>
        <w:rPr>
          <w:rFonts w:ascii="Arial" w:hAnsi="Arial" w:cs="Arial"/>
          <w:b/>
          <w:u w:val="single"/>
        </w:rPr>
      </w:pPr>
    </w:p>
    <w:p w14:paraId="52D0B038" w14:textId="77777777" w:rsidR="00342D4A" w:rsidRDefault="00342D4A" w:rsidP="006D25DF">
      <w:pPr>
        <w:jc w:val="center"/>
        <w:rPr>
          <w:rFonts w:ascii="Arial" w:hAnsi="Arial" w:cs="Arial"/>
          <w:b/>
          <w:u w:val="single"/>
        </w:rPr>
      </w:pPr>
    </w:p>
    <w:p w14:paraId="7F5C832B" w14:textId="77777777" w:rsidR="00342D4A" w:rsidRDefault="00342D4A" w:rsidP="006D25DF">
      <w:pPr>
        <w:jc w:val="center"/>
        <w:rPr>
          <w:rFonts w:ascii="Arial" w:hAnsi="Arial" w:cs="Arial"/>
          <w:b/>
          <w:u w:val="single"/>
        </w:rPr>
      </w:pPr>
    </w:p>
    <w:p w14:paraId="5B3D10EA" w14:textId="77777777" w:rsidR="00342D4A" w:rsidRDefault="00342D4A" w:rsidP="006D25DF">
      <w:pPr>
        <w:jc w:val="center"/>
        <w:rPr>
          <w:rFonts w:ascii="Arial" w:hAnsi="Arial" w:cs="Arial"/>
          <w:b/>
          <w:u w:val="single"/>
        </w:rPr>
      </w:pPr>
    </w:p>
    <w:p w14:paraId="2EB5BCC1" w14:textId="77777777" w:rsidR="00342D4A" w:rsidRDefault="00342D4A" w:rsidP="006D25DF">
      <w:pPr>
        <w:jc w:val="center"/>
        <w:rPr>
          <w:rFonts w:ascii="Arial" w:hAnsi="Arial" w:cs="Arial"/>
          <w:b/>
          <w:u w:val="single"/>
        </w:rPr>
      </w:pPr>
    </w:p>
    <w:p w14:paraId="4E8FC1F2" w14:textId="3C93CC01" w:rsidR="00342D4A" w:rsidRDefault="00342D4A" w:rsidP="006D25DF">
      <w:pPr>
        <w:jc w:val="center"/>
      </w:pPr>
    </w:p>
    <w:p w14:paraId="205D7AD2" w14:textId="708FB43B" w:rsidR="006D25DF" w:rsidRPr="006D25DF" w:rsidRDefault="006D25DF" w:rsidP="00342D4A">
      <w:pPr>
        <w:rPr>
          <w:rFonts w:ascii="Arial" w:hAnsi="Arial" w:cs="Arial"/>
          <w:b/>
          <w:u w:val="single"/>
        </w:rPr>
      </w:pPr>
      <w:r w:rsidRPr="006D25DF">
        <w:rPr>
          <w:rFonts w:ascii="Arial" w:hAnsi="Arial" w:cs="Arial"/>
          <w:b/>
          <w:u w:val="single"/>
        </w:rPr>
        <w:t>Abstract</w:t>
      </w:r>
    </w:p>
    <w:p w14:paraId="4A74350C" w14:textId="45366AA4" w:rsidR="00B74119" w:rsidRDefault="006D25DF" w:rsidP="006D25DF">
      <w:r w:rsidRPr="006D25DF">
        <w:rPr>
          <w:rFonts w:ascii="Arial" w:hAnsi="Arial" w:cs="Arial"/>
          <w:bCs/>
        </w:rPr>
        <w:t xml:space="preserve">The purposes of this report </w:t>
      </w:r>
      <w:r w:rsidRPr="006D25DF">
        <w:rPr>
          <w:rFonts w:ascii="Arial" w:hAnsi="Arial" w:cs="Arial"/>
          <w:bCs/>
        </w:rPr>
        <w:t>have</w:t>
      </w:r>
      <w:r w:rsidRPr="006D25DF">
        <w:rPr>
          <w:rFonts w:ascii="Arial" w:hAnsi="Arial" w:cs="Arial"/>
          <w:bCs/>
        </w:rPr>
        <w:t xml:space="preserve"> examined how The Bulldogs Boxing Club and </w:t>
      </w:r>
      <w:r w:rsidRPr="006D25DF">
        <w:rPr>
          <w:rFonts w:ascii="Arial" w:hAnsi="Arial" w:cs="Arial"/>
          <w:bCs/>
        </w:rPr>
        <w:t>the Special</w:t>
      </w:r>
      <w:r w:rsidRPr="006D25DF">
        <w:rPr>
          <w:rFonts w:ascii="Arial" w:hAnsi="Arial" w:cs="Arial"/>
          <w:bCs/>
        </w:rPr>
        <w:t xml:space="preserve"> Needs Activity Club has impacted on poverty and deprivation in the Port Talbot area.  It has examined how the community is informed of how the clubs exist, how multiagency working is </w:t>
      </w:r>
      <w:r w:rsidRPr="006D25DF">
        <w:rPr>
          <w:rFonts w:ascii="Arial" w:hAnsi="Arial" w:cs="Arial"/>
          <w:bCs/>
        </w:rPr>
        <w:t>important and</w:t>
      </w:r>
      <w:r w:rsidRPr="006D25DF">
        <w:rPr>
          <w:rFonts w:ascii="Arial" w:hAnsi="Arial" w:cs="Arial"/>
          <w:bCs/>
        </w:rPr>
        <w:t xml:space="preserve"> how supporting vulnerable people is also significant.</w:t>
      </w:r>
    </w:p>
    <w:p w14:paraId="6C8926CD" w14:textId="64A26EB2" w:rsidR="00B74119" w:rsidRDefault="00B74119"/>
    <w:p w14:paraId="467D95FB" w14:textId="279DBCBB" w:rsidR="00B74119" w:rsidRPr="006D25DF" w:rsidRDefault="00B74119">
      <w:pPr>
        <w:rPr>
          <w:rFonts w:ascii="Arial" w:hAnsi="Arial" w:cs="Arial"/>
          <w:b/>
          <w:bCs/>
          <w:u w:val="single"/>
        </w:rPr>
      </w:pPr>
      <w:r w:rsidRPr="006D25DF">
        <w:rPr>
          <w:rFonts w:ascii="Arial" w:hAnsi="Arial" w:cs="Arial"/>
          <w:b/>
          <w:bCs/>
          <w:u w:val="single"/>
        </w:rPr>
        <w:t>Introduction</w:t>
      </w:r>
    </w:p>
    <w:p w14:paraId="5917A876" w14:textId="736AC8E6" w:rsidR="00F603A3" w:rsidRPr="00F32C41" w:rsidRDefault="00F603A3" w:rsidP="00F603A3">
      <w:pPr>
        <w:rPr>
          <w:rFonts w:ascii="Arial" w:hAnsi="Arial" w:cs="Arial"/>
          <w:lang w:val="en-US"/>
        </w:rPr>
      </w:pPr>
      <w:r w:rsidRPr="00F32C41">
        <w:rPr>
          <w:rFonts w:ascii="Arial" w:hAnsi="Arial" w:cs="Arial"/>
          <w:bCs/>
        </w:rPr>
        <w:t xml:space="preserve">The aim of this report is to </w:t>
      </w:r>
      <w:r w:rsidRPr="00F32C41">
        <w:rPr>
          <w:rFonts w:ascii="Arial" w:hAnsi="Arial" w:cs="Arial"/>
          <w:lang w:val="en-US"/>
        </w:rPr>
        <w:t>Critically examine health, education or wellbeing initiatives that have helped to develop a community.  The main purpose of the report is to identify two</w:t>
      </w:r>
      <w:r w:rsidRPr="00F32C41">
        <w:rPr>
          <w:rFonts w:ascii="Arial" w:hAnsi="Arial" w:cs="Arial"/>
          <w:b/>
          <w:bCs/>
        </w:rPr>
        <w:t xml:space="preserve"> </w:t>
      </w:r>
      <w:r w:rsidRPr="00F32C41">
        <w:rPr>
          <w:rFonts w:ascii="Arial" w:hAnsi="Arial" w:cs="Arial"/>
        </w:rPr>
        <w:t>distinct development efforts within the chosen community and explore the methods used to communicate this information.</w:t>
      </w:r>
      <w:r w:rsidRPr="00F32C41">
        <w:rPr>
          <w:rFonts w:ascii="Arial" w:hAnsi="Arial" w:cs="Arial"/>
          <w:lang w:val="en-US"/>
        </w:rPr>
        <w:t xml:space="preserve"> The report will examine how communities can be developed using these technologies now and in the future.</w:t>
      </w:r>
    </w:p>
    <w:p w14:paraId="7BA6AA54" w14:textId="1FB8E2D4" w:rsidR="00F603A3" w:rsidRPr="00F603A3" w:rsidRDefault="00F603A3" w:rsidP="00F603A3">
      <w:pPr>
        <w:rPr>
          <w:rFonts w:ascii="Arial" w:hAnsi="Arial" w:cs="Arial"/>
          <w:lang w:val="en-US"/>
        </w:rPr>
      </w:pPr>
      <w:r w:rsidRPr="00F603A3">
        <w:rPr>
          <w:rFonts w:ascii="Arial" w:hAnsi="Arial" w:cs="Arial"/>
          <w:lang w:val="en-US"/>
        </w:rPr>
        <w:t>Community development through technologies is important because according to Bates T (2014</w:t>
      </w:r>
      <w:proofErr w:type="gramStart"/>
      <w:r w:rsidRPr="00F603A3">
        <w:rPr>
          <w:rFonts w:ascii="Arial" w:hAnsi="Arial" w:cs="Arial"/>
          <w:lang w:val="en-US"/>
        </w:rPr>
        <w:t>)</w:t>
      </w:r>
      <w:r w:rsidR="00387280">
        <w:rPr>
          <w:rFonts w:ascii="Arial" w:hAnsi="Arial" w:cs="Arial"/>
          <w:lang w:val="en-US"/>
        </w:rPr>
        <w:t xml:space="preserve"> </w:t>
      </w:r>
      <w:r w:rsidR="006D25DF">
        <w:rPr>
          <w:rFonts w:ascii="Arial" w:hAnsi="Arial" w:cs="Arial"/>
          <w:lang w:val="en-US"/>
        </w:rPr>
        <w:t>”</w:t>
      </w:r>
      <w:r w:rsidRPr="00F603A3">
        <w:rPr>
          <w:rFonts w:ascii="Arial" w:hAnsi="Arial" w:cs="Arial"/>
          <w:lang w:val="en-US"/>
        </w:rPr>
        <w:t>they</w:t>
      </w:r>
      <w:proofErr w:type="gramEnd"/>
      <w:r w:rsidRPr="00F603A3">
        <w:rPr>
          <w:rFonts w:ascii="Arial" w:hAnsi="Arial" w:cs="Arial"/>
          <w:lang w:val="en-US"/>
        </w:rPr>
        <w:t xml:space="preserve"> naturally evolve to have similar interests, share and solve each other’s problems.”</w:t>
      </w:r>
    </w:p>
    <w:p w14:paraId="43E15532" w14:textId="77777777" w:rsidR="00F603A3" w:rsidRPr="00F603A3" w:rsidRDefault="00F603A3" w:rsidP="00F603A3">
      <w:pPr>
        <w:rPr>
          <w:rFonts w:ascii="Arial" w:hAnsi="Arial" w:cs="Arial"/>
          <w:lang w:val="en-US"/>
        </w:rPr>
      </w:pPr>
      <w:r w:rsidRPr="00F603A3">
        <w:rPr>
          <w:rFonts w:ascii="Arial" w:hAnsi="Arial" w:cs="Arial"/>
          <w:lang w:val="en-US"/>
        </w:rPr>
        <w:t xml:space="preserve">The community that will examined is in a deprived industrial area of Port Talbot in  </w:t>
      </w:r>
      <w:r w:rsidRPr="00F603A3">
        <w:rPr>
          <w:rFonts w:ascii="Arial" w:hAnsi="Arial" w:cs="Arial"/>
          <w:lang w:val="en-US"/>
        </w:rPr>
        <w:br/>
        <w:t xml:space="preserve">South Wales with one major employer Tata Steel employing four thousand people.  This makes it a very tight knit community with everyone knowing everyone else.  The distinct developmental efforts in the community that will be examined and how they communicate information will be The Bulldogs Boxing Club and Special Needs Activity Club (S.N.A.C) in Port Talbot South Wales.  Communities in deprivation are defined by (Welsh Government 2019) as “communities that have lack of access to opportunities and resources that we might expect in our society this can be in term of material goods or the ability of an individual to participate in the normal social life of the community.”  </w:t>
      </w:r>
    </w:p>
    <w:p w14:paraId="1E6A3739" w14:textId="368E4298" w:rsidR="00B74119" w:rsidRDefault="00B74119" w:rsidP="00F603A3"/>
    <w:p w14:paraId="7484C995" w14:textId="058A9B18" w:rsidR="00F603A3" w:rsidRDefault="00B74119" w:rsidP="00FA092C">
      <w:r>
        <w:tab/>
      </w:r>
    </w:p>
    <w:p w14:paraId="5455E6FC" w14:textId="77777777" w:rsidR="00F603A3" w:rsidRPr="00F603A3" w:rsidRDefault="00F603A3" w:rsidP="00F603A3">
      <w:pPr>
        <w:spacing w:after="160" w:line="259" w:lineRule="auto"/>
        <w:rPr>
          <w:rFonts w:ascii="Arial" w:hAnsi="Arial" w:cs="Arial"/>
          <w:b/>
          <w:bCs/>
          <w:u w:val="single"/>
          <w:lang w:val="en-US"/>
        </w:rPr>
      </w:pPr>
      <w:r w:rsidRPr="00F603A3">
        <w:rPr>
          <w:rFonts w:ascii="Arial" w:hAnsi="Arial" w:cs="Arial"/>
          <w:b/>
          <w:bCs/>
          <w:u w:val="single"/>
          <w:lang w:val="en-US"/>
        </w:rPr>
        <w:t>Bulldogs boxing club</w:t>
      </w:r>
    </w:p>
    <w:p w14:paraId="7E8B29CF" w14:textId="7BE6C28D" w:rsidR="00F603A3" w:rsidRPr="00F603A3" w:rsidRDefault="00F603A3" w:rsidP="00F603A3">
      <w:pPr>
        <w:spacing w:after="160" w:line="259" w:lineRule="auto"/>
        <w:rPr>
          <w:rFonts w:ascii="Arial" w:hAnsi="Arial" w:cs="Arial"/>
          <w:lang w:val="en-US"/>
        </w:rPr>
      </w:pPr>
      <w:r w:rsidRPr="00F603A3">
        <w:rPr>
          <w:rFonts w:ascii="Arial" w:hAnsi="Arial" w:cs="Arial"/>
          <w:lang w:val="en-US"/>
        </w:rPr>
        <w:t xml:space="preserve">The Bulldogs boxing club not only is a boxing </w:t>
      </w:r>
      <w:proofErr w:type="gramStart"/>
      <w:r w:rsidRPr="00F603A3">
        <w:rPr>
          <w:rFonts w:ascii="Arial" w:hAnsi="Arial" w:cs="Arial"/>
          <w:lang w:val="en-US"/>
        </w:rPr>
        <w:t>club</w:t>
      </w:r>
      <w:proofErr w:type="gramEnd"/>
      <w:r w:rsidRPr="00F603A3">
        <w:rPr>
          <w:rFonts w:ascii="Arial" w:hAnsi="Arial" w:cs="Arial"/>
          <w:lang w:val="en-US"/>
        </w:rPr>
        <w:t xml:space="preserve"> but a community support club created to support many people in the Port Talbot community as well as the issues that deprivation and poverty cause.  It caters for all ages and abilities and is diverse and inclusive also catering for adults and children with additional needs and disabilities.  Their motto</w:t>
      </w:r>
      <w:r w:rsidR="00D60577">
        <w:rPr>
          <w:rFonts w:ascii="Arial" w:hAnsi="Arial" w:cs="Arial"/>
          <w:lang w:val="en-US"/>
        </w:rPr>
        <w:t xml:space="preserve"> which </w:t>
      </w:r>
      <w:r w:rsidRPr="00F603A3">
        <w:rPr>
          <w:rFonts w:ascii="Arial" w:hAnsi="Arial" w:cs="Arial"/>
          <w:lang w:val="en-US"/>
        </w:rPr>
        <w:t>is</w:t>
      </w:r>
      <w:r w:rsidR="00D60577">
        <w:rPr>
          <w:rFonts w:ascii="Arial" w:hAnsi="Arial" w:cs="Arial"/>
          <w:lang w:val="en-US"/>
        </w:rPr>
        <w:t xml:space="preserve"> on their website is</w:t>
      </w:r>
      <w:r w:rsidRPr="00F603A3">
        <w:rPr>
          <w:rFonts w:ascii="Arial" w:hAnsi="Arial" w:cs="Arial"/>
          <w:lang w:val="en-US"/>
        </w:rPr>
        <w:t xml:space="preserve"> “Giving people a fighting chance in life.” </w:t>
      </w:r>
      <w:r w:rsidR="00D60577">
        <w:rPr>
          <w:rFonts w:ascii="Arial" w:hAnsi="Arial" w:cs="Arial"/>
          <w:lang w:val="en-US"/>
        </w:rPr>
        <w:t xml:space="preserve">Their website </w:t>
      </w:r>
      <w:proofErr w:type="gramStart"/>
      <w:r w:rsidR="00D60577">
        <w:rPr>
          <w:rFonts w:ascii="Arial" w:hAnsi="Arial" w:cs="Arial"/>
          <w:lang w:val="en-US"/>
        </w:rPr>
        <w:t>evidences</w:t>
      </w:r>
      <w:proofErr w:type="gramEnd"/>
      <w:r w:rsidR="00D60577">
        <w:rPr>
          <w:rFonts w:ascii="Arial" w:hAnsi="Arial" w:cs="Arial"/>
          <w:lang w:val="en-US"/>
        </w:rPr>
        <w:t xml:space="preserve"> that a</w:t>
      </w:r>
      <w:r w:rsidRPr="00F603A3">
        <w:rPr>
          <w:rFonts w:ascii="Arial" w:hAnsi="Arial" w:cs="Arial"/>
          <w:lang w:val="en-US"/>
        </w:rPr>
        <w:t xml:space="preserve">s well as offering a boxing club they offer vulnerable people such as armed forces veterans and unemployed people opportunities for volunteering and training. This is important as it could break the cycle of poverty and deprivation by making people employable.   They work with schools with vulnerable groups such as children who have had Adverse Childhood Experiences (ACES).  Children who are Looked After in Care (LACES) who are often in local authority care due to ACES such as neglect or abuse. Children who have suffered ACES often become dependent on drugs or alcohol and there is evidence that sporting activities can help them from indulging in such </w:t>
      </w:r>
      <w:proofErr w:type="spellStart"/>
      <w:r w:rsidRPr="00F603A3">
        <w:rPr>
          <w:rFonts w:ascii="Arial" w:hAnsi="Arial" w:cs="Arial"/>
          <w:lang w:val="en-US"/>
        </w:rPr>
        <w:t>self harm</w:t>
      </w:r>
      <w:proofErr w:type="spellEnd"/>
      <w:r w:rsidRPr="00F603A3">
        <w:rPr>
          <w:rFonts w:ascii="Arial" w:hAnsi="Arial" w:cs="Arial"/>
          <w:lang w:val="en-US"/>
        </w:rPr>
        <w:t xml:space="preserve"> </w:t>
      </w:r>
      <w:proofErr w:type="spellStart"/>
      <w:r w:rsidRPr="00F603A3">
        <w:rPr>
          <w:rFonts w:ascii="Arial" w:hAnsi="Arial" w:cs="Arial"/>
          <w:lang w:val="en-US"/>
        </w:rPr>
        <w:t>behaviours</w:t>
      </w:r>
      <w:proofErr w:type="spellEnd"/>
      <w:r w:rsidRPr="00F603A3">
        <w:rPr>
          <w:rFonts w:ascii="Arial" w:hAnsi="Arial" w:cs="Arial"/>
          <w:lang w:val="en-US"/>
        </w:rPr>
        <w:t xml:space="preserve">.  (Massey and Williams 2020) supported this viewpoint by Identifying “by controlling the autonomic nervous system involvement in sports can cause neurobiological responses.” and there is much to be said for positive relationships with adults that </w:t>
      </w:r>
      <w:r w:rsidRPr="00F603A3">
        <w:rPr>
          <w:rFonts w:ascii="Arial" w:hAnsi="Arial" w:cs="Arial"/>
          <w:lang w:val="en-US"/>
        </w:rPr>
        <w:lastRenderedPageBreak/>
        <w:t xml:space="preserve">promote skill building and achieving personal goals. There is also much to be said about connecting with other people who have experienced similar experiences or by stating “the subjective wellbeing of people that face difficult economic conditions is dependent on the number of people who share these conditions,” </w:t>
      </w:r>
    </w:p>
    <w:p w14:paraId="323804FA" w14:textId="68DCFACC" w:rsidR="00F603A3" w:rsidRPr="00F603A3" w:rsidRDefault="00F603A3" w:rsidP="00F603A3">
      <w:pPr>
        <w:spacing w:after="160" w:line="259" w:lineRule="auto"/>
        <w:rPr>
          <w:rFonts w:ascii="Arial" w:hAnsi="Arial" w:cs="Arial"/>
          <w:lang w:val="en-US"/>
        </w:rPr>
      </w:pPr>
      <w:r w:rsidRPr="00F603A3">
        <w:rPr>
          <w:rFonts w:ascii="Arial" w:hAnsi="Arial" w:cs="Arial"/>
          <w:lang w:val="en-US"/>
        </w:rPr>
        <w:t>They have a website, email address, telephone number, Facebook page, Twitter account and Instagram page this makes them accessible to a wide community of both people who are digitally and technologically challenged and digitally technologically media literate.  (</w:t>
      </w:r>
      <w:proofErr w:type="spellStart"/>
      <w:r w:rsidRPr="00F603A3">
        <w:rPr>
          <w:rFonts w:ascii="Arial" w:hAnsi="Arial" w:cs="Arial"/>
          <w:lang w:val="en-US"/>
        </w:rPr>
        <w:t>Aufderheide</w:t>
      </w:r>
      <w:proofErr w:type="spellEnd"/>
      <w:r w:rsidRPr="00F603A3">
        <w:rPr>
          <w:rFonts w:ascii="Arial" w:hAnsi="Arial" w:cs="Arial"/>
          <w:lang w:val="en-US"/>
        </w:rPr>
        <w:t xml:space="preserve"> 1992) explained somebody that is media literate as somebody that “is capable of accessing, assessing and evaluating messages in a wide range of ways.” </w:t>
      </w:r>
      <w:r w:rsidR="00FA092C">
        <w:rPr>
          <w:rFonts w:ascii="Arial" w:hAnsi="Arial" w:cs="Arial"/>
          <w:lang w:val="en-US"/>
        </w:rPr>
        <w:t xml:space="preserve">  It is important that the Bulldogs club is on a variety of social media platforms as different age groups and generations use Facebook than use Instagram.  This means the club is targeting a range of age in audience and therefore appealing to a</w:t>
      </w:r>
      <w:r w:rsidR="00085355">
        <w:rPr>
          <w:rFonts w:ascii="Arial" w:hAnsi="Arial" w:cs="Arial"/>
          <w:lang w:val="en-US"/>
        </w:rPr>
        <w:t>n</w:t>
      </w:r>
      <w:r w:rsidR="00FA092C">
        <w:rPr>
          <w:rFonts w:ascii="Arial" w:hAnsi="Arial" w:cs="Arial"/>
          <w:lang w:val="en-US"/>
        </w:rPr>
        <w:t xml:space="preserve"> age range within the club.</w:t>
      </w:r>
    </w:p>
    <w:p w14:paraId="2A23B826" w14:textId="797357E8" w:rsidR="00F603A3" w:rsidRPr="00F603A3" w:rsidRDefault="00F603A3" w:rsidP="00F603A3">
      <w:pPr>
        <w:spacing w:after="160" w:line="259" w:lineRule="auto"/>
        <w:rPr>
          <w:rFonts w:ascii="Arial" w:hAnsi="Arial" w:cs="Arial"/>
          <w:lang w:val="en-US"/>
        </w:rPr>
      </w:pPr>
      <w:r w:rsidRPr="00F603A3">
        <w:rPr>
          <w:rFonts w:ascii="Arial" w:hAnsi="Arial" w:cs="Arial"/>
          <w:lang w:val="en-US"/>
        </w:rPr>
        <w:t>The Bulldogs club</w:t>
      </w:r>
      <w:r w:rsidR="00D60577">
        <w:rPr>
          <w:rFonts w:ascii="Arial" w:hAnsi="Arial" w:cs="Arial"/>
          <w:lang w:val="en-US"/>
        </w:rPr>
        <w:t xml:space="preserve"> website </w:t>
      </w:r>
      <w:proofErr w:type="gramStart"/>
      <w:r w:rsidR="00D60577">
        <w:rPr>
          <w:rFonts w:ascii="Arial" w:hAnsi="Arial" w:cs="Arial"/>
          <w:lang w:val="en-US"/>
        </w:rPr>
        <w:t>evidences</w:t>
      </w:r>
      <w:proofErr w:type="gramEnd"/>
      <w:r w:rsidR="00D60577">
        <w:rPr>
          <w:rFonts w:ascii="Arial" w:hAnsi="Arial" w:cs="Arial"/>
          <w:lang w:val="en-US"/>
        </w:rPr>
        <w:t xml:space="preserve"> that they</w:t>
      </w:r>
      <w:r w:rsidRPr="00F603A3">
        <w:rPr>
          <w:rFonts w:ascii="Arial" w:hAnsi="Arial" w:cs="Arial"/>
          <w:lang w:val="en-US"/>
        </w:rPr>
        <w:t xml:space="preserve"> </w:t>
      </w:r>
      <w:r w:rsidR="00D60577">
        <w:rPr>
          <w:rFonts w:ascii="Arial" w:hAnsi="Arial" w:cs="Arial"/>
          <w:lang w:val="en-US"/>
        </w:rPr>
        <w:t>are</w:t>
      </w:r>
      <w:r w:rsidRPr="00F603A3">
        <w:rPr>
          <w:rFonts w:ascii="Arial" w:hAnsi="Arial" w:cs="Arial"/>
          <w:lang w:val="en-US"/>
        </w:rPr>
        <w:t xml:space="preserve"> a charitable organization and receives funding from Children in Need and Welsh Government to name but a few.  There is no advertising on their website.  </w:t>
      </w:r>
      <w:r w:rsidR="00FA092C">
        <w:rPr>
          <w:rFonts w:ascii="Arial" w:hAnsi="Arial" w:cs="Arial"/>
          <w:lang w:val="en-US"/>
        </w:rPr>
        <w:t>Charitable funding</w:t>
      </w:r>
      <w:r w:rsidRPr="00F603A3">
        <w:rPr>
          <w:rFonts w:ascii="Arial" w:hAnsi="Arial" w:cs="Arial"/>
          <w:lang w:val="en-US"/>
        </w:rPr>
        <w:t xml:space="preserve"> </w:t>
      </w:r>
      <w:proofErr w:type="gramStart"/>
      <w:r w:rsidRPr="00F603A3">
        <w:rPr>
          <w:rFonts w:ascii="Arial" w:hAnsi="Arial" w:cs="Arial"/>
          <w:lang w:val="en-US"/>
        </w:rPr>
        <w:t>may</w:t>
      </w:r>
      <w:proofErr w:type="gramEnd"/>
      <w:r w:rsidRPr="00F603A3">
        <w:rPr>
          <w:rFonts w:ascii="Arial" w:hAnsi="Arial" w:cs="Arial"/>
          <w:lang w:val="en-US"/>
        </w:rPr>
        <w:t xml:space="preserve"> important in a community where there is deprivation and poverty as it may allow someone who might not otherwise afford it to access sports.</w:t>
      </w:r>
      <w:r w:rsidR="00085355">
        <w:rPr>
          <w:rFonts w:ascii="Arial" w:hAnsi="Arial" w:cs="Arial"/>
          <w:lang w:val="en-US"/>
        </w:rPr>
        <w:t xml:space="preserve"> (</w:t>
      </w:r>
      <w:proofErr w:type="spellStart"/>
      <w:r w:rsidR="00F74F3E">
        <w:rPr>
          <w:rFonts w:ascii="Arial" w:hAnsi="Arial" w:cs="Arial"/>
          <w:lang w:val="en-US"/>
        </w:rPr>
        <w:t>Vandermeerschen</w:t>
      </w:r>
      <w:proofErr w:type="spellEnd"/>
      <w:r w:rsidR="00F74F3E">
        <w:rPr>
          <w:rFonts w:ascii="Arial" w:hAnsi="Arial" w:cs="Arial"/>
          <w:lang w:val="en-US"/>
        </w:rPr>
        <w:t xml:space="preserve"> et al 2017</w:t>
      </w:r>
      <w:r w:rsidR="00BC134B">
        <w:rPr>
          <w:rFonts w:ascii="Arial" w:hAnsi="Arial" w:cs="Arial"/>
          <w:lang w:val="en-US"/>
        </w:rPr>
        <w:t xml:space="preserve"> pg. 307-334</w:t>
      </w:r>
      <w:r w:rsidR="00085355">
        <w:rPr>
          <w:rFonts w:ascii="Arial" w:hAnsi="Arial" w:cs="Arial"/>
          <w:lang w:val="en-US"/>
        </w:rPr>
        <w:t>)</w:t>
      </w:r>
      <w:r w:rsidR="00F74F3E">
        <w:rPr>
          <w:rFonts w:ascii="Arial" w:hAnsi="Arial" w:cs="Arial"/>
          <w:lang w:val="en-US"/>
        </w:rPr>
        <w:t xml:space="preserve"> observed that people living in poverty have less opportunity and access to by stating “</w:t>
      </w:r>
      <w:r w:rsidR="00F74F3E" w:rsidRPr="00F74F3E">
        <w:rPr>
          <w:rFonts w:ascii="Arial" w:hAnsi="Arial" w:cs="Arial"/>
        </w:rPr>
        <w:t>opportunities for sports participation are still unequally divided, with some socially disadvantaged groups having less access to sports.</w:t>
      </w:r>
      <w:r w:rsidR="00F74F3E">
        <w:rPr>
          <w:rFonts w:ascii="Arial" w:hAnsi="Arial" w:cs="Arial"/>
        </w:rPr>
        <w:t>”</w:t>
      </w:r>
    </w:p>
    <w:p w14:paraId="375C4EAA" w14:textId="7467DA12" w:rsidR="00F603A3" w:rsidRDefault="00F603A3" w:rsidP="00F603A3">
      <w:pPr>
        <w:spacing w:after="160" w:line="259" w:lineRule="auto"/>
        <w:rPr>
          <w:rFonts w:ascii="Arial" w:hAnsi="Arial" w:cs="Arial"/>
          <w:lang w:val="en-US"/>
        </w:rPr>
      </w:pPr>
      <w:r w:rsidRPr="00F603A3">
        <w:rPr>
          <w:rFonts w:ascii="Arial" w:hAnsi="Arial" w:cs="Arial"/>
          <w:lang w:val="en-US"/>
        </w:rPr>
        <w:t>Aside from the social media platforms the Bulldogs club promotes itself on its links to so many partners in the community</w:t>
      </w:r>
      <w:r w:rsidR="000E5A1F">
        <w:rPr>
          <w:rFonts w:ascii="Arial" w:hAnsi="Arial" w:cs="Arial"/>
          <w:lang w:val="en-US"/>
        </w:rPr>
        <w:t xml:space="preserve"> and </w:t>
      </w:r>
      <w:proofErr w:type="spellStart"/>
      <w:r w:rsidR="000E5A1F">
        <w:rPr>
          <w:rFonts w:ascii="Arial" w:hAnsi="Arial" w:cs="Arial"/>
          <w:lang w:val="en-US"/>
        </w:rPr>
        <w:t>multi agency</w:t>
      </w:r>
      <w:proofErr w:type="spellEnd"/>
      <w:r w:rsidR="000E5A1F">
        <w:rPr>
          <w:rFonts w:ascii="Arial" w:hAnsi="Arial" w:cs="Arial"/>
          <w:lang w:val="en-US"/>
        </w:rPr>
        <w:t xml:space="preserve"> working. One of the community partners the Bulldogs work with is The </w:t>
      </w:r>
      <w:proofErr w:type="spellStart"/>
      <w:r w:rsidR="000E5A1F">
        <w:rPr>
          <w:rFonts w:ascii="Arial" w:hAnsi="Arial" w:cs="Arial"/>
          <w:lang w:val="en-US"/>
        </w:rPr>
        <w:t>Cynnydd</w:t>
      </w:r>
      <w:proofErr w:type="spellEnd"/>
      <w:r w:rsidR="000E5A1F">
        <w:rPr>
          <w:rFonts w:ascii="Arial" w:hAnsi="Arial" w:cs="Arial"/>
          <w:lang w:val="en-US"/>
        </w:rPr>
        <w:t xml:space="preserve"> Project. “The </w:t>
      </w:r>
      <w:proofErr w:type="spellStart"/>
      <w:r w:rsidR="000E5A1F">
        <w:rPr>
          <w:rFonts w:ascii="Arial" w:hAnsi="Arial" w:cs="Arial"/>
          <w:lang w:val="en-US"/>
        </w:rPr>
        <w:t>Cynnydd</w:t>
      </w:r>
      <w:proofErr w:type="spellEnd"/>
      <w:r w:rsidR="000E5A1F">
        <w:rPr>
          <w:rFonts w:ascii="Arial" w:hAnsi="Arial" w:cs="Arial"/>
          <w:lang w:val="en-US"/>
        </w:rPr>
        <w:t xml:space="preserve"> project work in all secondary schools in the Neath Port Talbot area and </w:t>
      </w:r>
      <w:r w:rsidR="000E5A1F">
        <w:rPr>
          <w:rFonts w:ascii="Helvetica" w:hAnsi="Helvetica" w:cs="Helvetica"/>
          <w:color w:val="212529"/>
          <w:shd w:val="clear" w:color="auto" w:fill="FFFFFF"/>
        </w:rPr>
        <w:t>work with those aged between 11 and 24 years old who are at risk of becoming NEET (Not in Employment, Education or Training.” (Neath Port Talbot Council 2020)</w:t>
      </w:r>
      <w:r w:rsidR="000E5A1F">
        <w:rPr>
          <w:rFonts w:ascii="Arial" w:hAnsi="Arial" w:cs="Arial"/>
          <w:lang w:val="en-US"/>
        </w:rPr>
        <w:t xml:space="preserve"> </w:t>
      </w:r>
      <w:r w:rsidRPr="00F603A3">
        <w:rPr>
          <w:rFonts w:ascii="Arial" w:hAnsi="Arial" w:cs="Arial"/>
          <w:lang w:val="en-US"/>
        </w:rPr>
        <w:t xml:space="preserve"> </w:t>
      </w:r>
      <w:r w:rsidR="000E5A1F">
        <w:rPr>
          <w:rFonts w:ascii="Arial" w:hAnsi="Arial" w:cs="Arial"/>
          <w:lang w:val="en-US"/>
        </w:rPr>
        <w:t xml:space="preserve"> This is</w:t>
      </w:r>
      <w:r w:rsidRPr="00F603A3">
        <w:rPr>
          <w:rFonts w:ascii="Arial" w:hAnsi="Arial" w:cs="Arial"/>
          <w:lang w:val="en-US"/>
        </w:rPr>
        <w:t xml:space="preserve"> a great way to </w:t>
      </w:r>
      <w:r w:rsidR="000E5A1F">
        <w:rPr>
          <w:rFonts w:ascii="Arial" w:hAnsi="Arial" w:cs="Arial"/>
          <w:lang w:val="en-US"/>
        </w:rPr>
        <w:t xml:space="preserve">inform people of </w:t>
      </w:r>
      <w:r w:rsidRPr="00F603A3">
        <w:rPr>
          <w:rFonts w:ascii="Arial" w:hAnsi="Arial" w:cs="Arial"/>
          <w:lang w:val="en-US"/>
        </w:rPr>
        <w:t xml:space="preserve">its services.  A small </w:t>
      </w:r>
      <w:proofErr w:type="gramStart"/>
      <w:r w:rsidRPr="00F603A3">
        <w:rPr>
          <w:rFonts w:ascii="Arial" w:hAnsi="Arial" w:cs="Arial"/>
          <w:lang w:val="en-US"/>
        </w:rPr>
        <w:t>close knit</w:t>
      </w:r>
      <w:proofErr w:type="gramEnd"/>
      <w:r w:rsidRPr="00F603A3">
        <w:rPr>
          <w:rFonts w:ascii="Arial" w:hAnsi="Arial" w:cs="Arial"/>
          <w:lang w:val="en-US"/>
        </w:rPr>
        <w:t xml:space="preserve"> community where it is said that if you have had a positive experience you will tell more people. </w:t>
      </w:r>
    </w:p>
    <w:p w14:paraId="4F25E93D" w14:textId="05A54749" w:rsidR="00085355" w:rsidRDefault="00085355" w:rsidP="00F603A3">
      <w:pPr>
        <w:spacing w:after="160" w:line="259" w:lineRule="auto"/>
        <w:rPr>
          <w:rFonts w:ascii="Arial" w:hAnsi="Arial" w:cs="Arial"/>
          <w:lang w:val="en-US"/>
        </w:rPr>
      </w:pPr>
      <w:r>
        <w:rPr>
          <w:rFonts w:ascii="Arial" w:hAnsi="Arial" w:cs="Arial"/>
          <w:lang w:val="en-US"/>
        </w:rPr>
        <w:t xml:space="preserve">The club is near a train station but unless you knew about the club you would not know where it is.   </w:t>
      </w:r>
      <w:r w:rsidR="00A06F82">
        <w:rPr>
          <w:rFonts w:ascii="Arial" w:hAnsi="Arial" w:cs="Arial"/>
          <w:lang w:val="en-US"/>
        </w:rPr>
        <w:t xml:space="preserve">This may mean it may be difficult to access by people who are disabled or by people living in deprivation or poverty because they do not have a </w:t>
      </w:r>
      <w:proofErr w:type="gramStart"/>
      <w:r w:rsidR="00A06F82">
        <w:rPr>
          <w:rFonts w:ascii="Arial" w:hAnsi="Arial" w:cs="Arial"/>
          <w:lang w:val="en-US"/>
        </w:rPr>
        <w:t>car(</w:t>
      </w:r>
      <w:r w:rsidR="00767D81">
        <w:rPr>
          <w:rFonts w:ascii="Arial" w:hAnsi="Arial" w:cs="Arial"/>
          <w:lang w:val="en-US"/>
        </w:rPr>
        <w:t xml:space="preserve"> </w:t>
      </w:r>
      <w:r w:rsidR="00767D81" w:rsidRPr="00767D81">
        <w:rPr>
          <w:rFonts w:ascii="Arial" w:hAnsi="Arial" w:cs="Arial"/>
        </w:rPr>
        <w:t>Vandermeerschen</w:t>
      </w:r>
      <w:proofErr w:type="gramEnd"/>
      <w:r w:rsidR="00767D81">
        <w:rPr>
          <w:rFonts w:ascii="Arial" w:hAnsi="Arial" w:cs="Arial"/>
        </w:rPr>
        <w:t xml:space="preserve"> 2017 et al) </w:t>
      </w:r>
      <w:r w:rsidR="004B4E99">
        <w:rPr>
          <w:rFonts w:ascii="Arial" w:hAnsi="Arial" w:cs="Arial"/>
        </w:rPr>
        <w:t>pg.</w:t>
      </w:r>
      <w:r w:rsidR="00767D81">
        <w:rPr>
          <w:rFonts w:ascii="Arial" w:hAnsi="Arial" w:cs="Arial"/>
        </w:rPr>
        <w:t xml:space="preserve"> 119-138</w:t>
      </w:r>
      <w:r w:rsidR="00767D81">
        <w:rPr>
          <w:rFonts w:ascii="Arial" w:hAnsi="Arial" w:cs="Arial"/>
          <w:lang w:val="en-US"/>
        </w:rPr>
        <w:t xml:space="preserve"> </w:t>
      </w:r>
      <w:r w:rsidR="00A06F82">
        <w:rPr>
          <w:rFonts w:ascii="Arial" w:hAnsi="Arial" w:cs="Arial"/>
          <w:lang w:val="en-US"/>
        </w:rPr>
        <w:t>)</w:t>
      </w:r>
      <w:r w:rsidR="00767D81">
        <w:rPr>
          <w:rFonts w:ascii="Arial" w:hAnsi="Arial" w:cs="Arial"/>
          <w:lang w:val="en-US"/>
        </w:rPr>
        <w:t xml:space="preserve"> explained that “lack of transport can be a barrier to accessing sporting activities</w:t>
      </w:r>
      <w:r w:rsidR="00A06F82">
        <w:rPr>
          <w:rFonts w:ascii="Arial" w:hAnsi="Arial" w:cs="Arial"/>
          <w:lang w:val="en-US"/>
        </w:rPr>
        <w:t>.</w:t>
      </w:r>
      <w:r w:rsidR="00767D81">
        <w:rPr>
          <w:rFonts w:ascii="Arial" w:hAnsi="Arial" w:cs="Arial"/>
          <w:lang w:val="en-US"/>
        </w:rPr>
        <w:t>”</w:t>
      </w:r>
      <w:r w:rsidR="00A06F82">
        <w:rPr>
          <w:rFonts w:ascii="Arial" w:hAnsi="Arial" w:cs="Arial"/>
          <w:lang w:val="en-US"/>
        </w:rPr>
        <w:t xml:space="preserve">  A recommendation could be for the Bulldogs club to be </w:t>
      </w:r>
      <w:r w:rsidR="00F74F3E">
        <w:rPr>
          <w:rFonts w:ascii="Arial" w:hAnsi="Arial" w:cs="Arial"/>
          <w:lang w:val="en-US"/>
        </w:rPr>
        <w:t xml:space="preserve">nearer the </w:t>
      </w:r>
      <w:r w:rsidR="00767D81">
        <w:rPr>
          <w:rFonts w:ascii="Arial" w:hAnsi="Arial" w:cs="Arial"/>
          <w:lang w:val="en-US"/>
        </w:rPr>
        <w:t>heart</w:t>
      </w:r>
      <w:r w:rsidR="00F74F3E">
        <w:rPr>
          <w:rFonts w:ascii="Arial" w:hAnsi="Arial" w:cs="Arial"/>
          <w:lang w:val="en-US"/>
        </w:rPr>
        <w:t xml:space="preserve"> of the community for example near the town </w:t>
      </w:r>
      <w:proofErr w:type="spellStart"/>
      <w:r w:rsidR="00F74F3E">
        <w:rPr>
          <w:rFonts w:ascii="Arial" w:hAnsi="Arial" w:cs="Arial"/>
          <w:lang w:val="en-US"/>
        </w:rPr>
        <w:t>centre</w:t>
      </w:r>
      <w:proofErr w:type="spellEnd"/>
      <w:r w:rsidR="00F74F3E">
        <w:rPr>
          <w:rFonts w:ascii="Arial" w:hAnsi="Arial" w:cs="Arial"/>
          <w:lang w:val="en-US"/>
        </w:rPr>
        <w:t xml:space="preserve"> to be more accessible to a wider part of the community.</w:t>
      </w:r>
    </w:p>
    <w:p w14:paraId="5C736ED8" w14:textId="5BAF1FA6" w:rsidR="00FA092C" w:rsidRPr="00F603A3" w:rsidRDefault="00FA092C" w:rsidP="00F603A3">
      <w:pPr>
        <w:spacing w:after="160" w:line="259" w:lineRule="auto"/>
        <w:rPr>
          <w:rFonts w:ascii="Arial" w:hAnsi="Arial" w:cs="Arial"/>
          <w:lang w:val="en-US"/>
        </w:rPr>
      </w:pPr>
      <w:r>
        <w:rPr>
          <w:rFonts w:ascii="Arial" w:hAnsi="Arial" w:cs="Arial"/>
          <w:lang w:val="en-US"/>
        </w:rPr>
        <w:t>The approaches of using social media to promote the club have been</w:t>
      </w:r>
      <w:r w:rsidR="00BC134B">
        <w:rPr>
          <w:rFonts w:ascii="Arial" w:hAnsi="Arial" w:cs="Arial"/>
          <w:lang w:val="en-US"/>
        </w:rPr>
        <w:t xml:space="preserve"> </w:t>
      </w:r>
      <w:r>
        <w:rPr>
          <w:rFonts w:ascii="Arial" w:hAnsi="Arial" w:cs="Arial"/>
          <w:lang w:val="en-US"/>
        </w:rPr>
        <w:t xml:space="preserve">effective </w:t>
      </w:r>
      <w:r w:rsidR="00BC134B">
        <w:rPr>
          <w:rFonts w:ascii="Arial" w:hAnsi="Arial" w:cs="Arial"/>
          <w:lang w:val="en-US"/>
        </w:rPr>
        <w:t>but just as important are</w:t>
      </w:r>
      <w:r>
        <w:rPr>
          <w:rFonts w:ascii="Arial" w:hAnsi="Arial" w:cs="Arial"/>
          <w:lang w:val="en-US"/>
        </w:rPr>
        <w:t xml:space="preserve"> multiagency and community partnerships.  The places where there are communities of people such as schools work with the Bulldogs club</w:t>
      </w:r>
      <w:r w:rsidR="00085355">
        <w:rPr>
          <w:rFonts w:ascii="Arial" w:hAnsi="Arial" w:cs="Arial"/>
          <w:lang w:val="en-US"/>
        </w:rPr>
        <w:t xml:space="preserve"> meaning that nearly everybody in the community has heard of the club.  The successes of the club come from the success stories promoted on their website and the positive differences they make in </w:t>
      </w:r>
      <w:proofErr w:type="spellStart"/>
      <w:r w:rsidR="00085355">
        <w:rPr>
          <w:rFonts w:ascii="Arial" w:hAnsi="Arial" w:cs="Arial"/>
          <w:lang w:val="en-US"/>
        </w:rPr>
        <w:t>peoples</w:t>
      </w:r>
      <w:proofErr w:type="spellEnd"/>
      <w:r w:rsidR="00085355">
        <w:rPr>
          <w:rFonts w:ascii="Arial" w:hAnsi="Arial" w:cs="Arial"/>
          <w:lang w:val="en-US"/>
        </w:rPr>
        <w:t xml:space="preserve"> </w:t>
      </w:r>
      <w:proofErr w:type="gramStart"/>
      <w:r w:rsidR="00085355">
        <w:rPr>
          <w:rFonts w:ascii="Arial" w:hAnsi="Arial" w:cs="Arial"/>
          <w:lang w:val="en-US"/>
        </w:rPr>
        <w:t>lives</w:t>
      </w:r>
      <w:proofErr w:type="gramEnd"/>
    </w:p>
    <w:p w14:paraId="4375EDC1" w14:textId="77777777" w:rsidR="00F603A3" w:rsidRDefault="00F603A3" w:rsidP="00F603A3"/>
    <w:p w14:paraId="35C36A97" w14:textId="1243C1AB" w:rsidR="00B74119" w:rsidRDefault="00B74119">
      <w:r>
        <w:lastRenderedPageBreak/>
        <w:tab/>
      </w:r>
    </w:p>
    <w:p w14:paraId="4CBE524A" w14:textId="4C69813B" w:rsidR="00F603A3" w:rsidRPr="00F603A3" w:rsidRDefault="00F603A3" w:rsidP="00F603A3">
      <w:pPr>
        <w:spacing w:after="160" w:line="259" w:lineRule="auto"/>
        <w:rPr>
          <w:rFonts w:ascii="Arial" w:hAnsi="Arial" w:cs="Arial"/>
          <w:b/>
          <w:bCs/>
          <w:u w:val="single"/>
          <w:lang w:val="en-US"/>
        </w:rPr>
      </w:pPr>
      <w:r w:rsidRPr="00F603A3">
        <w:rPr>
          <w:rFonts w:ascii="Arial" w:hAnsi="Arial" w:cs="Arial"/>
          <w:b/>
          <w:bCs/>
          <w:u w:val="single"/>
          <w:lang w:val="en-US"/>
        </w:rPr>
        <w:t>(SNAC) Special Needs Activity Club Port Talbot</w:t>
      </w:r>
    </w:p>
    <w:p w14:paraId="6F36B849" w14:textId="0A3647E0" w:rsidR="00C546C4" w:rsidRDefault="00F603A3" w:rsidP="00870C01">
      <w:pPr>
        <w:rPr>
          <w:rFonts w:ascii="Arial" w:hAnsi="Arial" w:cs="Arial"/>
          <w:lang w:val="en-US"/>
        </w:rPr>
      </w:pPr>
      <w:r w:rsidRPr="00F603A3">
        <w:rPr>
          <w:rFonts w:ascii="Arial" w:hAnsi="Arial" w:cs="Arial"/>
          <w:lang w:val="en-US"/>
        </w:rPr>
        <w:t xml:space="preserve">The Special needs activity club (SNAC) was set up in 1993 by parents of children with additional learning needs and disabilities. This is specific to the community because there is a higher incidence of children with disabilities or additional learning need where there are areas of deprivation and poverty. (Welsh Government 2018) </w:t>
      </w:r>
      <w:proofErr w:type="spellStart"/>
      <w:r w:rsidRPr="00F603A3">
        <w:rPr>
          <w:rFonts w:ascii="Arial" w:hAnsi="Arial" w:cs="Arial"/>
          <w:lang w:val="en-US"/>
        </w:rPr>
        <w:t>recognise</w:t>
      </w:r>
      <w:proofErr w:type="spellEnd"/>
      <w:r w:rsidRPr="00F603A3">
        <w:rPr>
          <w:rFonts w:ascii="Arial" w:hAnsi="Arial" w:cs="Arial"/>
          <w:lang w:val="en-US"/>
        </w:rPr>
        <w:t xml:space="preserve"> this by stating “</w:t>
      </w:r>
      <w:r w:rsidRPr="00F603A3">
        <w:rPr>
          <w:rFonts w:ascii="Arial" w:hAnsi="Arial" w:cs="Arial"/>
        </w:rPr>
        <w:t>a learner who is entitled to free school meals in Wales is twice as likely to have a special educational need (SEN</w:t>
      </w:r>
      <w:proofErr w:type="gramStart"/>
      <w:r w:rsidRPr="00F603A3">
        <w:rPr>
          <w:rFonts w:ascii="Arial" w:hAnsi="Arial" w:cs="Arial"/>
        </w:rPr>
        <w:t>)</w:t>
      </w:r>
      <w:r w:rsidRPr="00F603A3">
        <w:rPr>
          <w:rFonts w:ascii="Arial" w:hAnsi="Arial" w:cs="Arial"/>
          <w:lang w:val="en-US"/>
        </w:rPr>
        <w:t>.“</w:t>
      </w:r>
      <w:proofErr w:type="gramEnd"/>
      <w:r w:rsidRPr="00F603A3">
        <w:rPr>
          <w:rFonts w:ascii="Arial" w:hAnsi="Arial" w:cs="Arial"/>
          <w:lang w:val="en-US"/>
        </w:rPr>
        <w:t xml:space="preserve"> The club was set up for parents to access support from communities of other parents, for children with additional needs and disabilities to meet other children with additional needs and disabilities. The reason for this is having a disabled child or child with additional learning needs can be very isolating and impact on the </w:t>
      </w:r>
      <w:proofErr w:type="gramStart"/>
      <w:r w:rsidRPr="00F603A3">
        <w:rPr>
          <w:rFonts w:ascii="Arial" w:hAnsi="Arial" w:cs="Arial"/>
          <w:lang w:val="en-US"/>
        </w:rPr>
        <w:t>families</w:t>
      </w:r>
      <w:proofErr w:type="gramEnd"/>
      <w:r w:rsidRPr="00F603A3">
        <w:rPr>
          <w:rFonts w:ascii="Arial" w:hAnsi="Arial" w:cs="Arial"/>
          <w:lang w:val="en-US"/>
        </w:rPr>
        <w:t xml:space="preserve"> ability to function. (</w:t>
      </w:r>
      <w:proofErr w:type="spellStart"/>
      <w:r w:rsidRPr="00F603A3">
        <w:rPr>
          <w:rFonts w:ascii="Arial" w:hAnsi="Arial" w:cs="Arial"/>
          <w:lang w:val="en-US"/>
        </w:rPr>
        <w:t>Bazzano</w:t>
      </w:r>
      <w:proofErr w:type="spellEnd"/>
      <w:r w:rsidRPr="00F603A3">
        <w:rPr>
          <w:rFonts w:ascii="Arial" w:hAnsi="Arial" w:cs="Arial"/>
          <w:lang w:val="en-US"/>
        </w:rPr>
        <w:t xml:space="preserve"> et al 2015) identified this by stating “</w:t>
      </w:r>
      <w:r w:rsidR="008D00EB">
        <w:rPr>
          <w:rFonts w:ascii="Arial" w:hAnsi="Arial" w:cs="Arial"/>
          <w:lang w:val="en-US"/>
        </w:rPr>
        <w:t>Stress among parents</w:t>
      </w:r>
      <w:r w:rsidRPr="00F603A3">
        <w:rPr>
          <w:rFonts w:ascii="Arial" w:hAnsi="Arial" w:cs="Arial"/>
          <w:color w:val="3A3A3A"/>
          <w:shd w:val="clear" w:color="auto" w:fill="F3F3F3"/>
        </w:rPr>
        <w:t> </w:t>
      </w:r>
      <w:r w:rsidRPr="00F603A3">
        <w:rPr>
          <w:rFonts w:ascii="Arial" w:hAnsi="Arial" w:cs="Arial"/>
        </w:rPr>
        <w:t>of children with</w:t>
      </w:r>
      <w:r w:rsidRPr="00F603A3">
        <w:rPr>
          <w:rFonts w:ascii="Arial" w:hAnsi="Arial" w:cs="Arial"/>
          <w:color w:val="3A3A3A"/>
          <w:shd w:val="clear" w:color="auto" w:fill="F3F3F3"/>
        </w:rPr>
        <w:t> </w:t>
      </w:r>
      <w:r w:rsidRPr="00F603A3">
        <w:rPr>
          <w:rFonts w:ascii="Arial" w:hAnsi="Arial" w:cs="Arial"/>
        </w:rPr>
        <w:t>disabilities and learning difficulties</w:t>
      </w:r>
      <w:r w:rsidRPr="00F603A3">
        <w:rPr>
          <w:rFonts w:ascii="Arial" w:hAnsi="Arial" w:cs="Arial"/>
          <w:color w:val="3A3A3A"/>
          <w:shd w:val="clear" w:color="auto" w:fill="F3F3F3"/>
        </w:rPr>
        <w:t> </w:t>
      </w:r>
      <w:r w:rsidR="008D00EB">
        <w:rPr>
          <w:rFonts w:ascii="Arial" w:hAnsi="Arial" w:cs="Arial"/>
          <w:color w:val="3A3A3A"/>
          <w:shd w:val="clear" w:color="auto" w:fill="F3F3F3"/>
        </w:rPr>
        <w:t xml:space="preserve">is common and linked to a lower quality of life </w:t>
      </w:r>
      <w:r w:rsidRPr="00F603A3">
        <w:rPr>
          <w:rFonts w:ascii="Arial" w:hAnsi="Arial" w:cs="Arial"/>
          <w:color w:val="3A3A3A"/>
          <w:shd w:val="clear" w:color="auto" w:fill="F3F3F3"/>
        </w:rPr>
        <w:t>family functioning, and negative psychological consequences.”  These are also</w:t>
      </w:r>
      <w:r w:rsidR="00A06F82">
        <w:rPr>
          <w:rFonts w:ascii="Arial" w:hAnsi="Arial" w:cs="Arial"/>
          <w:color w:val="3A3A3A"/>
          <w:shd w:val="clear" w:color="auto" w:fill="F3F3F3"/>
        </w:rPr>
        <w:t xml:space="preserve"> the</w:t>
      </w:r>
      <w:r w:rsidRPr="00F603A3">
        <w:rPr>
          <w:rFonts w:ascii="Arial" w:hAnsi="Arial" w:cs="Arial"/>
          <w:color w:val="3A3A3A"/>
          <w:shd w:val="clear" w:color="auto" w:fill="F3F3F3"/>
        </w:rPr>
        <w:t xml:space="preserve"> factors that go hand in hand with experiences of deprivation</w:t>
      </w:r>
      <w:r w:rsidR="00A06F82">
        <w:rPr>
          <w:rFonts w:ascii="Arial" w:hAnsi="Arial" w:cs="Arial"/>
          <w:color w:val="3A3A3A"/>
          <w:shd w:val="clear" w:color="auto" w:fill="F3F3F3"/>
        </w:rPr>
        <w:t xml:space="preserve">. </w:t>
      </w:r>
      <w:r w:rsidRPr="00F603A3">
        <w:rPr>
          <w:rFonts w:ascii="Arial" w:hAnsi="Arial" w:cs="Arial"/>
          <w:color w:val="3A3A3A"/>
          <w:shd w:val="clear" w:color="auto" w:fill="F3F3F3"/>
        </w:rPr>
        <w:t xml:space="preserve"> The support other parents can give along with their shared experiences a part of the same community </w:t>
      </w:r>
      <w:r w:rsidR="008D00EB">
        <w:rPr>
          <w:rFonts w:ascii="Arial" w:hAnsi="Arial" w:cs="Arial"/>
          <w:color w:val="3A3A3A"/>
          <w:shd w:val="clear" w:color="auto" w:fill="F3F3F3"/>
        </w:rPr>
        <w:t xml:space="preserve">can be paramount.  </w:t>
      </w:r>
      <w:r w:rsidRPr="00F603A3">
        <w:rPr>
          <w:rFonts w:ascii="Arial" w:hAnsi="Arial" w:cs="Arial"/>
          <w:lang w:val="en-US"/>
        </w:rPr>
        <w:t>This could impact deprivation and poverty as it could inform a parent on the benefits they may not be getting</w:t>
      </w:r>
      <w:r w:rsidR="00870C01">
        <w:rPr>
          <w:rFonts w:ascii="Arial" w:hAnsi="Arial" w:cs="Arial"/>
          <w:lang w:val="en-US"/>
        </w:rPr>
        <w:t xml:space="preserve">.  </w:t>
      </w:r>
    </w:p>
    <w:p w14:paraId="00F5AB33" w14:textId="77777777" w:rsidR="00C546C4" w:rsidRDefault="00C546C4" w:rsidP="00870C01">
      <w:pPr>
        <w:rPr>
          <w:rFonts w:ascii="Arial" w:hAnsi="Arial" w:cs="Arial"/>
          <w:lang w:val="en-US"/>
        </w:rPr>
      </w:pPr>
    </w:p>
    <w:p w14:paraId="507C1AF3" w14:textId="6F5A52C4" w:rsidR="005A7314" w:rsidRPr="005A7314" w:rsidRDefault="00870C01" w:rsidP="005A7314">
      <w:pPr>
        <w:rPr>
          <w:rFonts w:ascii="Arial" w:hAnsi="Arial" w:cs="Arial"/>
          <w:lang w:val="en-US"/>
        </w:rPr>
      </w:pPr>
      <w:r w:rsidRPr="00870C01">
        <w:rPr>
          <w:rFonts w:ascii="Arial" w:hAnsi="Arial" w:cs="Arial"/>
          <w:lang w:val="en-US"/>
        </w:rPr>
        <w:t xml:space="preserve">Social media can be a source of support also for parents of children with additional needs and disabilities. SNAC is linked on its Facebook site and webpage with other </w:t>
      </w:r>
      <w:proofErr w:type="spellStart"/>
      <w:r w:rsidRPr="00870C01">
        <w:rPr>
          <w:rFonts w:ascii="Arial" w:hAnsi="Arial" w:cs="Arial"/>
          <w:lang w:val="en-US"/>
        </w:rPr>
        <w:t>organisations</w:t>
      </w:r>
      <w:proofErr w:type="spellEnd"/>
      <w:r w:rsidRPr="00870C01">
        <w:rPr>
          <w:rFonts w:ascii="Arial" w:hAnsi="Arial" w:cs="Arial"/>
          <w:lang w:val="en-US"/>
        </w:rPr>
        <w:t xml:space="preserve"> such as the National Autistic Society, </w:t>
      </w:r>
      <w:proofErr w:type="spellStart"/>
      <w:r w:rsidRPr="00870C01">
        <w:rPr>
          <w:rFonts w:ascii="Arial" w:hAnsi="Arial" w:cs="Arial"/>
          <w:lang w:val="en-US"/>
        </w:rPr>
        <w:t>Tomms</w:t>
      </w:r>
      <w:proofErr w:type="spellEnd"/>
      <w:r w:rsidRPr="00870C01">
        <w:rPr>
          <w:rFonts w:ascii="Arial" w:hAnsi="Arial" w:cs="Arial"/>
          <w:lang w:val="en-US"/>
        </w:rPr>
        <w:t xml:space="preserve"> Care which is </w:t>
      </w:r>
      <w:proofErr w:type="gramStart"/>
      <w:r w:rsidRPr="00870C01">
        <w:rPr>
          <w:rFonts w:ascii="Arial" w:hAnsi="Arial" w:cs="Arial"/>
          <w:lang w:val="en-US"/>
        </w:rPr>
        <w:t>a</w:t>
      </w:r>
      <w:proofErr w:type="gramEnd"/>
      <w:r w:rsidRPr="00870C01">
        <w:rPr>
          <w:rFonts w:ascii="Arial" w:hAnsi="Arial" w:cs="Arial"/>
          <w:lang w:val="en-US"/>
        </w:rPr>
        <w:t xml:space="preserve"> Autism service provider for adults with Autism, Support Additional Needs Neath and District Information Page (SAN) and Neath Port Talbot Council.  It is important that the local council are affiliated with the group because they are linked with social services and it is likely through social services that SNAC will receive some if its referrals. (Neath Port Talbot Council 2020) inform us that “through their children and family service they have a </w:t>
      </w:r>
      <w:proofErr w:type="spellStart"/>
      <w:r w:rsidRPr="00870C01">
        <w:rPr>
          <w:rFonts w:ascii="Arial" w:hAnsi="Arial" w:cs="Arial"/>
          <w:lang w:val="en-US"/>
        </w:rPr>
        <w:t>childrens</w:t>
      </w:r>
      <w:proofErr w:type="spellEnd"/>
      <w:r w:rsidRPr="00870C01">
        <w:rPr>
          <w:rFonts w:ascii="Arial" w:hAnsi="Arial" w:cs="Arial"/>
          <w:lang w:val="en-US"/>
        </w:rPr>
        <w:t xml:space="preserve"> disability support team that can provide a number of services to disabled children and their families.”</w:t>
      </w:r>
      <w:r w:rsidR="005A7314">
        <w:rPr>
          <w:rFonts w:ascii="Arial" w:hAnsi="Arial" w:cs="Arial"/>
          <w:lang w:val="en-US"/>
        </w:rPr>
        <w:t xml:space="preserve"> </w:t>
      </w:r>
      <w:r w:rsidR="005A7314" w:rsidRPr="005A7314">
        <w:rPr>
          <w:rFonts w:ascii="Arial" w:hAnsi="Arial" w:cs="Arial"/>
          <w:lang w:val="en-US"/>
        </w:rPr>
        <w:t xml:space="preserve">The SNAC Facebook showed that 2085 people followed them on their Facebook page.  There were lots of lovely photos showing the service users enjoying a variety of activities </w:t>
      </w:r>
      <w:proofErr w:type="spellStart"/>
      <w:r w:rsidR="005A7314" w:rsidRPr="005A7314">
        <w:rPr>
          <w:rFonts w:ascii="Arial" w:hAnsi="Arial" w:cs="Arial"/>
          <w:lang w:val="en-US"/>
        </w:rPr>
        <w:t>aswell</w:t>
      </w:r>
      <w:proofErr w:type="spellEnd"/>
      <w:r w:rsidR="005A7314" w:rsidRPr="005A7314">
        <w:rPr>
          <w:rFonts w:ascii="Arial" w:hAnsi="Arial" w:cs="Arial"/>
          <w:lang w:val="en-US"/>
        </w:rPr>
        <w:t xml:space="preserve"> as the bright and </w:t>
      </w:r>
      <w:proofErr w:type="spellStart"/>
      <w:r w:rsidR="005A7314" w:rsidRPr="005A7314">
        <w:rPr>
          <w:rFonts w:ascii="Arial" w:hAnsi="Arial" w:cs="Arial"/>
          <w:lang w:val="en-US"/>
        </w:rPr>
        <w:t>colourful</w:t>
      </w:r>
      <w:proofErr w:type="spellEnd"/>
      <w:r w:rsidR="005A7314" w:rsidRPr="005A7314">
        <w:rPr>
          <w:rFonts w:ascii="Arial" w:hAnsi="Arial" w:cs="Arial"/>
          <w:lang w:val="en-US"/>
        </w:rPr>
        <w:t xml:space="preserve"> facilities in their building. There also did not seem to be so many community links compared to the Bulldogs club.  This could be because families with children who have additional learning needs or disabilities are a small community.</w:t>
      </w:r>
      <w:r w:rsidR="00C546C4">
        <w:rPr>
          <w:rFonts w:ascii="Arial" w:hAnsi="Arial" w:cs="Arial"/>
          <w:lang w:val="en-US"/>
        </w:rPr>
        <w:t xml:space="preserve"> </w:t>
      </w:r>
      <w:proofErr w:type="spellStart"/>
      <w:r>
        <w:rPr>
          <w:rFonts w:ascii="Arial" w:hAnsi="Arial" w:cs="Arial"/>
          <w:lang w:val="en-US"/>
        </w:rPr>
        <w:t>Aswell</w:t>
      </w:r>
      <w:proofErr w:type="spellEnd"/>
      <w:r>
        <w:rPr>
          <w:rFonts w:ascii="Arial" w:hAnsi="Arial" w:cs="Arial"/>
          <w:lang w:val="en-US"/>
        </w:rPr>
        <w:t xml:space="preserve"> as Facebook </w:t>
      </w:r>
      <w:r w:rsidR="00A06F82">
        <w:rPr>
          <w:rFonts w:ascii="Arial" w:hAnsi="Arial" w:cs="Arial"/>
          <w:lang w:val="en-US"/>
        </w:rPr>
        <w:t xml:space="preserve">SNAC </w:t>
      </w:r>
      <w:r w:rsidR="00F32C41">
        <w:rPr>
          <w:rFonts w:ascii="Arial" w:hAnsi="Arial" w:cs="Arial"/>
          <w:lang w:val="en-US"/>
        </w:rPr>
        <w:t xml:space="preserve">has a </w:t>
      </w:r>
      <w:r w:rsidR="00F32C41" w:rsidRPr="008D00EB">
        <w:rPr>
          <w:rFonts w:ascii="Arial" w:hAnsi="Arial" w:cs="Arial"/>
          <w:lang w:val="en-US"/>
        </w:rPr>
        <w:t>website</w:t>
      </w:r>
      <w:r w:rsidR="00D60577" w:rsidRPr="008D00EB">
        <w:rPr>
          <w:rFonts w:ascii="Arial" w:hAnsi="Arial" w:cs="Arial"/>
          <w:lang w:val="en-US"/>
        </w:rPr>
        <w:t xml:space="preserve"> on the SNAC </w:t>
      </w:r>
      <w:proofErr w:type="gramStart"/>
      <w:r w:rsidR="00D60577" w:rsidRPr="008D00EB">
        <w:rPr>
          <w:rFonts w:ascii="Arial" w:hAnsi="Arial" w:cs="Arial"/>
          <w:lang w:val="en-US"/>
        </w:rPr>
        <w:t>website</w:t>
      </w:r>
      <w:proofErr w:type="gramEnd"/>
      <w:r w:rsidR="00D60577" w:rsidRPr="008D00EB">
        <w:rPr>
          <w:rFonts w:ascii="Arial" w:hAnsi="Arial" w:cs="Arial"/>
          <w:lang w:val="en-US"/>
        </w:rPr>
        <w:t xml:space="preserve"> they did not seem have links to outside agencies or funding like the Bulldogs club.  This could be why there is advertising in SNACs website </w:t>
      </w:r>
      <w:proofErr w:type="gramStart"/>
      <w:r w:rsidR="00D60577" w:rsidRPr="008D00EB">
        <w:rPr>
          <w:rFonts w:ascii="Arial" w:hAnsi="Arial" w:cs="Arial"/>
          <w:lang w:val="en-US"/>
        </w:rPr>
        <w:t>in order to</w:t>
      </w:r>
      <w:proofErr w:type="gramEnd"/>
      <w:r w:rsidR="00D60577" w:rsidRPr="008D00EB">
        <w:rPr>
          <w:rFonts w:ascii="Arial" w:hAnsi="Arial" w:cs="Arial"/>
          <w:lang w:val="en-US"/>
        </w:rPr>
        <w:t xml:space="preserve"> generate</w:t>
      </w:r>
      <w:r w:rsidR="008D00EB" w:rsidRPr="008D00EB">
        <w:rPr>
          <w:rFonts w:ascii="Arial" w:hAnsi="Arial" w:cs="Arial"/>
          <w:lang w:val="en-US"/>
        </w:rPr>
        <w:t xml:space="preserve"> money.</w:t>
      </w:r>
      <w:r w:rsidR="008D00EB">
        <w:rPr>
          <w:lang w:val="en-US"/>
        </w:rPr>
        <w:t xml:space="preserve">  </w:t>
      </w:r>
      <w:r w:rsidR="00D60577" w:rsidRPr="00D60577">
        <w:rPr>
          <w:rFonts w:ascii="Arial" w:hAnsi="Arial" w:cs="Arial"/>
          <w:lang w:val="en-US"/>
        </w:rPr>
        <w:t xml:space="preserve">SNAC are also a charitable organization but there was no mention of funding from </w:t>
      </w:r>
      <w:proofErr w:type="spellStart"/>
      <w:r w:rsidR="00D60577" w:rsidRPr="00D60577">
        <w:rPr>
          <w:rFonts w:ascii="Arial" w:hAnsi="Arial" w:cs="Arial"/>
          <w:lang w:val="en-US"/>
        </w:rPr>
        <w:t>organisations</w:t>
      </w:r>
      <w:proofErr w:type="spellEnd"/>
      <w:r w:rsidR="00D60577" w:rsidRPr="00D60577">
        <w:rPr>
          <w:rFonts w:ascii="Arial" w:hAnsi="Arial" w:cs="Arial"/>
          <w:lang w:val="en-US"/>
        </w:rPr>
        <w:t xml:space="preserve"> like Children in Need.  The website shows a picture of a drab looking building, the link which has the heading committee and staff shows no photos of the committee or the staff</w:t>
      </w:r>
      <w:r w:rsidR="005A7314" w:rsidRPr="005A7314">
        <w:rPr>
          <w:rFonts w:ascii="Arial" w:hAnsi="Arial" w:cs="Arial"/>
          <w:lang w:val="en-US"/>
        </w:rPr>
        <w:t>.  This does not make it very appealing to potential users of the club.  It could be improved by showing the children and young people enjoying the activities of the club even if photos were taken from behind them protecting their identity.</w:t>
      </w:r>
    </w:p>
    <w:p w14:paraId="5386075F" w14:textId="2EB58ED5" w:rsidR="00B74119" w:rsidRDefault="00D60577" w:rsidP="00B74119">
      <w:pPr>
        <w:rPr>
          <w:rFonts w:ascii="Arial" w:hAnsi="Arial" w:cs="Arial"/>
          <w:lang w:val="en-US"/>
        </w:rPr>
      </w:pPr>
      <w:r w:rsidRPr="00D60577">
        <w:rPr>
          <w:rFonts w:ascii="Arial" w:hAnsi="Arial" w:cs="Arial"/>
          <w:lang w:val="en-US"/>
        </w:rPr>
        <w:t xml:space="preserve">  </w:t>
      </w:r>
      <w:r w:rsidR="00F32C41">
        <w:rPr>
          <w:rFonts w:ascii="Arial" w:hAnsi="Arial" w:cs="Arial"/>
          <w:lang w:val="en-US"/>
        </w:rPr>
        <w:t xml:space="preserve">email address, phone number, address with google map and Twitter page.  </w:t>
      </w:r>
      <w:r w:rsidR="00085355">
        <w:rPr>
          <w:rFonts w:ascii="Arial" w:hAnsi="Arial" w:cs="Arial"/>
          <w:lang w:val="en-US"/>
        </w:rPr>
        <w:t xml:space="preserve">This means that it is more likely to have a social media audience of </w:t>
      </w:r>
      <w:r w:rsidR="00A06F82">
        <w:rPr>
          <w:rFonts w:ascii="Arial" w:hAnsi="Arial" w:cs="Arial"/>
          <w:lang w:val="en-US"/>
        </w:rPr>
        <w:t>adults rather than young people.  This is because (</w:t>
      </w:r>
      <w:r w:rsidR="00C546C4">
        <w:rPr>
          <w:rFonts w:ascii="Arial" w:hAnsi="Arial" w:cs="Arial"/>
          <w:lang w:val="en-US"/>
        </w:rPr>
        <w:t xml:space="preserve">Marketingcharts.com 2019) identified </w:t>
      </w:r>
      <w:r w:rsidR="00CB48A6">
        <w:rPr>
          <w:rFonts w:ascii="Arial" w:hAnsi="Arial" w:cs="Arial"/>
          <w:lang w:val="en-US"/>
        </w:rPr>
        <w:t xml:space="preserve">“their research found that </w:t>
      </w:r>
      <w:r w:rsidR="008D00EB">
        <w:rPr>
          <w:rFonts w:ascii="Arial" w:hAnsi="Arial" w:cs="Arial"/>
          <w:lang w:val="en-US"/>
        </w:rPr>
        <w:t>“seventy three percent of</w:t>
      </w:r>
      <w:r w:rsidR="00CB48A6">
        <w:rPr>
          <w:rFonts w:ascii="Arial" w:hAnsi="Arial" w:cs="Arial"/>
          <w:lang w:val="en-US"/>
        </w:rPr>
        <w:t xml:space="preserve"> Generation Z </w:t>
      </w:r>
      <w:proofErr w:type="gramStart"/>
      <w:r w:rsidR="008D00EB">
        <w:rPr>
          <w:rFonts w:ascii="Arial" w:hAnsi="Arial" w:cs="Arial"/>
          <w:lang w:val="en-US"/>
        </w:rPr>
        <w:t>eighteen to twenty three</w:t>
      </w:r>
      <w:r w:rsidR="00CB48A6">
        <w:rPr>
          <w:rFonts w:ascii="Arial" w:hAnsi="Arial" w:cs="Arial"/>
          <w:lang w:val="en-US"/>
        </w:rPr>
        <w:t xml:space="preserve"> year </w:t>
      </w:r>
      <w:proofErr w:type="spellStart"/>
      <w:r w:rsidR="00CB48A6">
        <w:rPr>
          <w:rFonts w:ascii="Arial" w:hAnsi="Arial" w:cs="Arial"/>
          <w:lang w:val="en-US"/>
        </w:rPr>
        <w:t>olds</w:t>
      </w:r>
      <w:proofErr w:type="spellEnd"/>
      <w:proofErr w:type="gramEnd"/>
      <w:r w:rsidR="00CB48A6">
        <w:rPr>
          <w:rFonts w:ascii="Arial" w:hAnsi="Arial" w:cs="Arial"/>
          <w:lang w:val="en-US"/>
        </w:rPr>
        <w:t xml:space="preserve"> use Snapchat or Instagram as a social media platform whereas </w:t>
      </w:r>
      <w:r w:rsidR="00CB48A6" w:rsidRPr="00CB48A6">
        <w:rPr>
          <w:rFonts w:ascii="Arial" w:hAnsi="Arial" w:cs="Arial"/>
        </w:rPr>
        <w:t xml:space="preserve">Facebook does, </w:t>
      </w:r>
      <w:r w:rsidR="00CB48A6" w:rsidRPr="00CB48A6">
        <w:rPr>
          <w:rFonts w:ascii="Arial" w:hAnsi="Arial" w:cs="Arial"/>
        </w:rPr>
        <w:lastRenderedPageBreak/>
        <w:t>however, remain the most used platform for Millennials</w:t>
      </w:r>
      <w:r w:rsidR="008D00EB">
        <w:rPr>
          <w:rFonts w:ascii="Arial" w:hAnsi="Arial" w:cs="Arial"/>
        </w:rPr>
        <w:t xml:space="preserve"> at seventy four percent</w:t>
      </w:r>
      <w:r w:rsidR="00CB48A6" w:rsidRPr="00CB48A6">
        <w:rPr>
          <w:rFonts w:ascii="Arial" w:hAnsi="Arial" w:cs="Arial"/>
        </w:rPr>
        <w:t xml:space="preserve">, Gen X </w:t>
      </w:r>
      <w:r w:rsidR="008D00EB">
        <w:rPr>
          <w:rFonts w:ascii="Arial" w:hAnsi="Arial" w:cs="Arial"/>
        </w:rPr>
        <w:t>sixty eight percent</w:t>
      </w:r>
      <w:r w:rsidR="00CB48A6" w:rsidRPr="00CB48A6">
        <w:rPr>
          <w:rFonts w:ascii="Arial" w:hAnsi="Arial" w:cs="Arial"/>
        </w:rPr>
        <w:t xml:space="preserve"> and Boomers </w:t>
      </w:r>
      <w:r w:rsidR="008D00EB">
        <w:rPr>
          <w:rFonts w:ascii="Arial" w:hAnsi="Arial" w:cs="Arial"/>
        </w:rPr>
        <w:t>sixty one percent</w:t>
      </w:r>
      <w:r w:rsidR="00CB48A6" w:rsidRPr="00CB48A6">
        <w:rPr>
          <w:rFonts w:ascii="Arial" w:hAnsi="Arial" w:cs="Arial"/>
        </w:rPr>
        <w:t>.</w:t>
      </w:r>
      <w:r w:rsidR="00CB48A6">
        <w:rPr>
          <w:rFonts w:ascii="Arial" w:hAnsi="Arial" w:cs="Arial"/>
        </w:rPr>
        <w:t>”</w:t>
      </w:r>
      <w:r w:rsidR="00CB48A6">
        <w:rPr>
          <w:rFonts w:ascii="Arial" w:hAnsi="Arial" w:cs="Arial"/>
          <w:lang w:val="en-US"/>
        </w:rPr>
        <w:t xml:space="preserve">  </w:t>
      </w:r>
      <w:r w:rsidRPr="00D60577">
        <w:rPr>
          <w:rFonts w:ascii="Arial" w:hAnsi="Arial" w:cs="Arial"/>
          <w:lang w:val="en-US"/>
        </w:rPr>
        <w:t>SNAC unlike the Bulldogs club did not have an Instagram page or motto and focused on a smaller area of the community</w:t>
      </w:r>
      <w:r>
        <w:rPr>
          <w:rFonts w:ascii="Arial" w:hAnsi="Arial" w:cs="Arial"/>
          <w:lang w:val="en-US"/>
        </w:rPr>
        <w:t xml:space="preserve"> a</w:t>
      </w:r>
      <w:r w:rsidR="00A06F82">
        <w:rPr>
          <w:rFonts w:ascii="Arial" w:hAnsi="Arial" w:cs="Arial"/>
          <w:lang w:val="en-US"/>
        </w:rPr>
        <w:t xml:space="preserve"> recommendation for this could be for SNAC to be on Instagram which is used by a younger audience to appeal and attract young people to seek support possibly independently of their parents.</w:t>
      </w:r>
    </w:p>
    <w:p w14:paraId="7F38F034" w14:textId="4663ED02" w:rsidR="000020D1" w:rsidRDefault="000020D1" w:rsidP="00B74119">
      <w:pPr>
        <w:rPr>
          <w:rFonts w:ascii="Arial" w:hAnsi="Arial" w:cs="Arial"/>
          <w:lang w:val="en-US"/>
        </w:rPr>
      </w:pPr>
    </w:p>
    <w:p w14:paraId="4293D1CD" w14:textId="77777777" w:rsidR="00406BBB" w:rsidRDefault="00406BBB" w:rsidP="00B74119">
      <w:pPr>
        <w:rPr>
          <w:rFonts w:ascii="Arial" w:hAnsi="Arial" w:cs="Arial"/>
          <w:lang w:val="en-US"/>
        </w:rPr>
      </w:pPr>
      <w:bookmarkStart w:id="0" w:name="_Hlk58168072"/>
    </w:p>
    <w:bookmarkEnd w:id="0"/>
    <w:p w14:paraId="0A7C839B" w14:textId="3168ED8E" w:rsidR="00085355" w:rsidRDefault="00085355" w:rsidP="00B74119">
      <w:r>
        <w:rPr>
          <w:rFonts w:ascii="Arial" w:hAnsi="Arial" w:cs="Arial"/>
          <w:lang w:val="en-US"/>
        </w:rPr>
        <w:t xml:space="preserve">SNACs advantage is that it is community facing it is near a bus and train station, on a bus route on a main </w:t>
      </w:r>
      <w:proofErr w:type="spellStart"/>
      <w:r>
        <w:rPr>
          <w:rFonts w:ascii="Arial" w:hAnsi="Arial" w:cs="Arial"/>
          <w:lang w:val="en-US"/>
        </w:rPr>
        <w:t>thouroughfare</w:t>
      </w:r>
      <w:proofErr w:type="spellEnd"/>
      <w:r>
        <w:rPr>
          <w:rFonts w:ascii="Arial" w:hAnsi="Arial" w:cs="Arial"/>
          <w:lang w:val="en-US"/>
        </w:rPr>
        <w:t xml:space="preserve"> that used to be the main route into Port Talbot heading from </w:t>
      </w:r>
      <w:r w:rsidR="00A811EC">
        <w:rPr>
          <w:rFonts w:ascii="Arial" w:hAnsi="Arial" w:cs="Arial"/>
          <w:lang w:val="en-US"/>
        </w:rPr>
        <w:t>E</w:t>
      </w:r>
      <w:r>
        <w:rPr>
          <w:rFonts w:ascii="Arial" w:hAnsi="Arial" w:cs="Arial"/>
          <w:lang w:val="en-US"/>
        </w:rPr>
        <w:t xml:space="preserve">ast to </w:t>
      </w:r>
      <w:r w:rsidR="00A811EC">
        <w:rPr>
          <w:rFonts w:ascii="Arial" w:hAnsi="Arial" w:cs="Arial"/>
          <w:lang w:val="en-US"/>
        </w:rPr>
        <w:t>W</w:t>
      </w:r>
      <w:r>
        <w:rPr>
          <w:rFonts w:ascii="Arial" w:hAnsi="Arial" w:cs="Arial"/>
          <w:lang w:val="en-US"/>
        </w:rPr>
        <w:t xml:space="preserve">est.  It is also near a prominent rugby club which means lots of people in the community pass it every day.  This means lots of people are aware of the service even if people in the community are not service users. </w:t>
      </w:r>
      <w:r w:rsidR="00A06F82">
        <w:rPr>
          <w:rFonts w:ascii="Arial" w:hAnsi="Arial" w:cs="Arial"/>
          <w:lang w:val="en-US"/>
        </w:rPr>
        <w:t>It is important that SNAC is near public transport links and central to the community at large because people that are living in poverty</w:t>
      </w:r>
      <w:r w:rsidR="00B86806">
        <w:rPr>
          <w:rFonts w:ascii="Arial" w:hAnsi="Arial" w:cs="Arial"/>
          <w:lang w:val="en-US"/>
        </w:rPr>
        <w:t xml:space="preserve"> and have disabilities</w:t>
      </w:r>
      <w:r w:rsidR="00A06F82">
        <w:rPr>
          <w:rFonts w:ascii="Arial" w:hAnsi="Arial" w:cs="Arial"/>
          <w:lang w:val="en-US"/>
        </w:rPr>
        <w:t xml:space="preserve"> </w:t>
      </w:r>
      <w:r w:rsidR="00A811EC">
        <w:rPr>
          <w:rFonts w:ascii="Arial" w:hAnsi="Arial" w:cs="Arial"/>
          <w:lang w:val="en-US"/>
        </w:rPr>
        <w:t>may be</w:t>
      </w:r>
      <w:r w:rsidR="00A06F82">
        <w:rPr>
          <w:rFonts w:ascii="Arial" w:hAnsi="Arial" w:cs="Arial"/>
          <w:lang w:val="en-US"/>
        </w:rPr>
        <w:t xml:space="preserve"> less likely to own a car and </w:t>
      </w:r>
      <w:r w:rsidR="00C546C4">
        <w:rPr>
          <w:rFonts w:ascii="Arial" w:hAnsi="Arial" w:cs="Arial"/>
          <w:lang w:val="en-US"/>
        </w:rPr>
        <w:t>find it difficult</w:t>
      </w:r>
      <w:r w:rsidR="00A811EC">
        <w:rPr>
          <w:rFonts w:ascii="Arial" w:hAnsi="Arial" w:cs="Arial"/>
          <w:lang w:val="en-US"/>
        </w:rPr>
        <w:t xml:space="preserve"> to access</w:t>
      </w:r>
      <w:r w:rsidR="00A06F82">
        <w:rPr>
          <w:rFonts w:ascii="Arial" w:hAnsi="Arial" w:cs="Arial"/>
          <w:lang w:val="en-US"/>
        </w:rPr>
        <w:t xml:space="preserve"> public transport or require safe walking routes to access facilities. </w:t>
      </w:r>
    </w:p>
    <w:p w14:paraId="57D5AB17" w14:textId="46316EB2" w:rsidR="00B74119" w:rsidRDefault="00B74119" w:rsidP="00B74119">
      <w:r>
        <w:tab/>
      </w:r>
    </w:p>
    <w:p w14:paraId="0CA8FC6B" w14:textId="5CE9BCB4" w:rsidR="00B74119" w:rsidRDefault="00B74119" w:rsidP="00B74119"/>
    <w:p w14:paraId="67812F05" w14:textId="77777777" w:rsidR="00F32C41" w:rsidRPr="00F32C41" w:rsidRDefault="00B74119" w:rsidP="00F32C41">
      <w:pPr>
        <w:rPr>
          <w:rFonts w:ascii="Arial" w:hAnsi="Arial" w:cs="Arial"/>
          <w:b/>
          <w:bCs/>
          <w:u w:val="single"/>
          <w:lang w:val="en-US"/>
        </w:rPr>
      </w:pPr>
      <w:r>
        <w:tab/>
        <w:t xml:space="preserve"> </w:t>
      </w:r>
    </w:p>
    <w:p w14:paraId="61F5CE5F" w14:textId="77777777" w:rsidR="00F32C41" w:rsidRPr="00F32C41" w:rsidRDefault="00F32C41" w:rsidP="00F32C41">
      <w:pPr>
        <w:spacing w:after="160" w:line="259" w:lineRule="auto"/>
        <w:rPr>
          <w:rFonts w:ascii="Arial" w:hAnsi="Arial" w:cs="Arial"/>
          <w:b/>
          <w:bCs/>
          <w:u w:val="single"/>
          <w:lang w:val="en-US"/>
        </w:rPr>
      </w:pPr>
      <w:r w:rsidRPr="00F32C41">
        <w:rPr>
          <w:rFonts w:ascii="Arial" w:hAnsi="Arial" w:cs="Arial"/>
          <w:b/>
          <w:bCs/>
          <w:u w:val="single"/>
          <w:lang w:val="en-US"/>
        </w:rPr>
        <w:t>Conclusion</w:t>
      </w:r>
    </w:p>
    <w:p w14:paraId="2DFB0082" w14:textId="27610B82" w:rsidR="00F32C41" w:rsidRPr="00F32C41" w:rsidRDefault="00F32C41" w:rsidP="00F32C41">
      <w:pPr>
        <w:spacing w:after="160" w:line="259" w:lineRule="auto"/>
        <w:rPr>
          <w:rFonts w:ascii="Arial" w:hAnsi="Arial" w:cs="Arial"/>
          <w:lang w:val="en-US"/>
        </w:rPr>
      </w:pPr>
      <w:r w:rsidRPr="00F32C41">
        <w:rPr>
          <w:rFonts w:ascii="Arial" w:hAnsi="Arial" w:cs="Arial"/>
          <w:lang w:val="en-US"/>
        </w:rPr>
        <w:t xml:space="preserve">The Bulldogs club seemed to have more links with different areas of the community than SNAC.  This is because SNAC chose to focus on helping a select part of the community whereas the Bulldogs club </w:t>
      </w:r>
      <w:proofErr w:type="spellStart"/>
      <w:r w:rsidRPr="00F32C41">
        <w:rPr>
          <w:rFonts w:ascii="Arial" w:hAnsi="Arial" w:cs="Arial"/>
          <w:lang w:val="en-US"/>
        </w:rPr>
        <w:t>aswell</w:t>
      </w:r>
      <w:proofErr w:type="spellEnd"/>
      <w:r w:rsidRPr="00F32C41">
        <w:rPr>
          <w:rFonts w:ascii="Arial" w:hAnsi="Arial" w:cs="Arial"/>
          <w:lang w:val="en-US"/>
        </w:rPr>
        <w:t xml:space="preserve"> as being inclusive to children and adults with disabilities their focus was on helping lots of different community groups. Both clubs had the same common goal to improve </w:t>
      </w:r>
      <w:proofErr w:type="spellStart"/>
      <w:r w:rsidRPr="00F32C41">
        <w:rPr>
          <w:rFonts w:ascii="Arial" w:hAnsi="Arial" w:cs="Arial"/>
          <w:lang w:val="en-US"/>
        </w:rPr>
        <w:t>peoples</w:t>
      </w:r>
      <w:proofErr w:type="spellEnd"/>
      <w:r w:rsidRPr="00F32C41">
        <w:rPr>
          <w:rFonts w:ascii="Arial" w:hAnsi="Arial" w:cs="Arial"/>
          <w:lang w:val="en-US"/>
        </w:rPr>
        <w:t xml:space="preserve"> lives </w:t>
      </w:r>
      <w:proofErr w:type="spellStart"/>
      <w:r w:rsidRPr="00F32C41">
        <w:rPr>
          <w:rFonts w:ascii="Arial" w:hAnsi="Arial" w:cs="Arial"/>
          <w:lang w:val="en-US"/>
        </w:rPr>
        <w:t>aswell</w:t>
      </w:r>
      <w:proofErr w:type="spellEnd"/>
      <w:r w:rsidRPr="00F32C41">
        <w:rPr>
          <w:rFonts w:ascii="Arial" w:hAnsi="Arial" w:cs="Arial"/>
          <w:lang w:val="en-US"/>
        </w:rPr>
        <w:t xml:space="preserve"> as improving the lives of people living in poverty.</w:t>
      </w:r>
      <w:r w:rsidR="00562B42">
        <w:rPr>
          <w:rFonts w:ascii="Arial" w:hAnsi="Arial" w:cs="Arial"/>
          <w:lang w:val="en-US"/>
        </w:rPr>
        <w:t xml:space="preserve">  The social media websites that both clubs were a good way to find out about the services both SNAC and Bulldogs provide </w:t>
      </w:r>
      <w:proofErr w:type="spellStart"/>
      <w:r w:rsidR="00562B42">
        <w:rPr>
          <w:rFonts w:ascii="Arial" w:hAnsi="Arial" w:cs="Arial"/>
          <w:lang w:val="en-US"/>
        </w:rPr>
        <w:t>aswell</w:t>
      </w:r>
      <w:proofErr w:type="spellEnd"/>
      <w:r w:rsidR="00562B42">
        <w:rPr>
          <w:rFonts w:ascii="Arial" w:hAnsi="Arial" w:cs="Arial"/>
          <w:lang w:val="en-US"/>
        </w:rPr>
        <w:t xml:space="preserve"> as the activities they have participated in.  </w:t>
      </w:r>
      <w:proofErr w:type="spellStart"/>
      <w:r w:rsidR="00562B42">
        <w:rPr>
          <w:rFonts w:ascii="Arial" w:hAnsi="Arial" w:cs="Arial"/>
          <w:lang w:val="en-US"/>
        </w:rPr>
        <w:t>Aswell</w:t>
      </w:r>
      <w:proofErr w:type="spellEnd"/>
      <w:r w:rsidR="00562B42">
        <w:rPr>
          <w:rFonts w:ascii="Arial" w:hAnsi="Arial" w:cs="Arial"/>
          <w:lang w:val="en-US"/>
        </w:rPr>
        <w:t xml:space="preserve"> as social media it was important for the clubs to have multiagency links with the community so that the right people could be helped who may not have </w:t>
      </w:r>
      <w:proofErr w:type="spellStart"/>
      <w:r w:rsidR="00562B42">
        <w:rPr>
          <w:rFonts w:ascii="Arial" w:hAnsi="Arial" w:cs="Arial"/>
          <w:lang w:val="en-US"/>
        </w:rPr>
        <w:t>seeked</w:t>
      </w:r>
      <w:proofErr w:type="spellEnd"/>
      <w:r w:rsidR="00562B42">
        <w:rPr>
          <w:rFonts w:ascii="Arial" w:hAnsi="Arial" w:cs="Arial"/>
          <w:lang w:val="en-US"/>
        </w:rPr>
        <w:t xml:space="preserve"> help independently.</w:t>
      </w:r>
    </w:p>
    <w:p w14:paraId="472E8F88" w14:textId="60451CEF" w:rsidR="00B74119" w:rsidRDefault="00B74119" w:rsidP="00B74119"/>
    <w:p w14:paraId="39249C8F" w14:textId="77777777" w:rsidR="00387280" w:rsidRDefault="00387280" w:rsidP="00B74119">
      <w:pPr>
        <w:rPr>
          <w:rFonts w:ascii="Arial" w:hAnsi="Arial" w:cs="Arial"/>
          <w:b/>
          <w:bCs/>
          <w:u w:val="single"/>
        </w:rPr>
      </w:pPr>
    </w:p>
    <w:p w14:paraId="52F44202" w14:textId="77777777" w:rsidR="00387280" w:rsidRDefault="00387280" w:rsidP="00B74119">
      <w:pPr>
        <w:rPr>
          <w:rFonts w:ascii="Arial" w:hAnsi="Arial" w:cs="Arial"/>
          <w:b/>
          <w:bCs/>
          <w:u w:val="single"/>
        </w:rPr>
      </w:pPr>
    </w:p>
    <w:p w14:paraId="1634B62E" w14:textId="77777777" w:rsidR="00387280" w:rsidRDefault="00387280" w:rsidP="00B74119">
      <w:pPr>
        <w:rPr>
          <w:rFonts w:ascii="Arial" w:hAnsi="Arial" w:cs="Arial"/>
          <w:b/>
          <w:bCs/>
          <w:u w:val="single"/>
        </w:rPr>
      </w:pPr>
    </w:p>
    <w:p w14:paraId="0B0A0F65" w14:textId="77777777" w:rsidR="00387280" w:rsidRDefault="00387280" w:rsidP="00B74119">
      <w:pPr>
        <w:rPr>
          <w:rFonts w:ascii="Arial" w:hAnsi="Arial" w:cs="Arial"/>
          <w:b/>
          <w:bCs/>
          <w:u w:val="single"/>
        </w:rPr>
      </w:pPr>
    </w:p>
    <w:p w14:paraId="605CB7BD" w14:textId="77777777" w:rsidR="00387280" w:rsidRDefault="00387280" w:rsidP="00B74119">
      <w:pPr>
        <w:rPr>
          <w:rFonts w:ascii="Arial" w:hAnsi="Arial" w:cs="Arial"/>
          <w:b/>
          <w:bCs/>
          <w:u w:val="single"/>
        </w:rPr>
      </w:pPr>
    </w:p>
    <w:p w14:paraId="3BE25B65" w14:textId="77777777" w:rsidR="00387280" w:rsidRDefault="00387280" w:rsidP="00B74119">
      <w:pPr>
        <w:rPr>
          <w:rFonts w:ascii="Arial" w:hAnsi="Arial" w:cs="Arial"/>
          <w:b/>
          <w:bCs/>
          <w:u w:val="single"/>
        </w:rPr>
      </w:pPr>
    </w:p>
    <w:p w14:paraId="21EFB9D7" w14:textId="77777777" w:rsidR="00387280" w:rsidRDefault="00387280" w:rsidP="00B74119">
      <w:pPr>
        <w:rPr>
          <w:rFonts w:ascii="Arial" w:hAnsi="Arial" w:cs="Arial"/>
          <w:b/>
          <w:bCs/>
          <w:u w:val="single"/>
        </w:rPr>
      </w:pPr>
    </w:p>
    <w:p w14:paraId="4FA7A8D5" w14:textId="77777777" w:rsidR="00387280" w:rsidRDefault="00387280" w:rsidP="00B74119">
      <w:pPr>
        <w:rPr>
          <w:rFonts w:ascii="Arial" w:hAnsi="Arial" w:cs="Arial"/>
          <w:b/>
          <w:bCs/>
          <w:u w:val="single"/>
        </w:rPr>
      </w:pPr>
    </w:p>
    <w:p w14:paraId="5673F66F" w14:textId="04B9315E" w:rsidR="00B74119" w:rsidRDefault="00B74119" w:rsidP="00B74119">
      <w:pPr>
        <w:rPr>
          <w:rFonts w:ascii="Arial" w:hAnsi="Arial" w:cs="Arial"/>
          <w:b/>
          <w:bCs/>
          <w:u w:val="single"/>
        </w:rPr>
      </w:pPr>
      <w:r w:rsidRPr="005A7314">
        <w:rPr>
          <w:rFonts w:ascii="Arial" w:hAnsi="Arial" w:cs="Arial"/>
          <w:b/>
          <w:bCs/>
          <w:u w:val="single"/>
        </w:rPr>
        <w:t>Recommendations</w:t>
      </w:r>
    </w:p>
    <w:p w14:paraId="65F4EAAD" w14:textId="7FDBEC33" w:rsidR="005A7314" w:rsidRDefault="005A7314" w:rsidP="00B74119">
      <w:pPr>
        <w:rPr>
          <w:rFonts w:ascii="Arial" w:hAnsi="Arial" w:cs="Arial"/>
          <w:b/>
          <w:bCs/>
          <w:u w:val="single"/>
        </w:rPr>
      </w:pPr>
    </w:p>
    <w:p w14:paraId="33015C4F" w14:textId="1E622A04" w:rsidR="005A7314" w:rsidRPr="005A7314" w:rsidRDefault="005A7314" w:rsidP="005A7314">
      <w:pPr>
        <w:pStyle w:val="ListParagraph"/>
        <w:numPr>
          <w:ilvl w:val="0"/>
          <w:numId w:val="1"/>
        </w:numPr>
        <w:rPr>
          <w:rFonts w:ascii="Arial" w:hAnsi="Arial" w:cs="Arial"/>
          <w:b/>
          <w:bCs/>
          <w:u w:val="single"/>
        </w:rPr>
      </w:pPr>
      <w:r>
        <w:rPr>
          <w:rFonts w:ascii="Arial" w:hAnsi="Arial" w:cs="Arial"/>
        </w:rPr>
        <w:t>Improve the SNAC webpage to be more visually appealing, outline where funding comes from, who their community partners are and photos of staff.</w:t>
      </w:r>
    </w:p>
    <w:p w14:paraId="36F2A51C" w14:textId="216E3ACD" w:rsidR="005A7314" w:rsidRPr="004B4E99" w:rsidRDefault="005A7314" w:rsidP="005A7314">
      <w:pPr>
        <w:pStyle w:val="ListParagraph"/>
        <w:numPr>
          <w:ilvl w:val="0"/>
          <w:numId w:val="1"/>
        </w:numPr>
        <w:rPr>
          <w:rFonts w:ascii="Arial" w:hAnsi="Arial" w:cs="Arial"/>
          <w:b/>
          <w:bCs/>
          <w:u w:val="single"/>
        </w:rPr>
      </w:pPr>
      <w:r>
        <w:rPr>
          <w:rFonts w:ascii="Arial" w:hAnsi="Arial" w:cs="Arial"/>
        </w:rPr>
        <w:t>Motto for SNAC that underpins their aims and objectives.</w:t>
      </w:r>
    </w:p>
    <w:p w14:paraId="1CD298A0" w14:textId="4A65FFE3" w:rsidR="004B4E99" w:rsidRPr="005A7314" w:rsidRDefault="004B4E99" w:rsidP="005A7314">
      <w:pPr>
        <w:pStyle w:val="ListParagraph"/>
        <w:numPr>
          <w:ilvl w:val="0"/>
          <w:numId w:val="1"/>
        </w:numPr>
        <w:rPr>
          <w:rFonts w:ascii="Arial" w:hAnsi="Arial" w:cs="Arial"/>
          <w:b/>
          <w:bCs/>
          <w:u w:val="single"/>
        </w:rPr>
      </w:pPr>
      <w:r>
        <w:rPr>
          <w:rFonts w:ascii="Arial" w:hAnsi="Arial" w:cs="Arial"/>
        </w:rPr>
        <w:t xml:space="preserve">SNAC to have an Instagram page to appeal to a younger </w:t>
      </w:r>
      <w:r w:rsidR="006D25DF">
        <w:rPr>
          <w:rFonts w:ascii="Arial" w:hAnsi="Arial" w:cs="Arial"/>
        </w:rPr>
        <w:t>audience.</w:t>
      </w:r>
    </w:p>
    <w:p w14:paraId="375C4506" w14:textId="69D0D2E4" w:rsidR="006D25DF" w:rsidRDefault="006D25DF" w:rsidP="006D25DF">
      <w:pPr>
        <w:ind w:left="720"/>
      </w:pPr>
    </w:p>
    <w:p w14:paraId="72D40F93" w14:textId="77777777" w:rsidR="008D00EB" w:rsidRDefault="008D00EB" w:rsidP="004B4E99">
      <w:pPr>
        <w:rPr>
          <w:rFonts w:ascii="Arial" w:hAnsi="Arial" w:cs="Arial"/>
          <w:b/>
          <w:bCs/>
          <w:u w:val="single"/>
        </w:rPr>
      </w:pPr>
    </w:p>
    <w:p w14:paraId="7E6916C3" w14:textId="77777777" w:rsidR="00387280" w:rsidRDefault="00387280" w:rsidP="004B4E99">
      <w:pPr>
        <w:rPr>
          <w:rFonts w:ascii="Arial" w:hAnsi="Arial" w:cs="Arial"/>
          <w:b/>
          <w:bCs/>
          <w:u w:val="single"/>
        </w:rPr>
      </w:pPr>
    </w:p>
    <w:p w14:paraId="7A261A92" w14:textId="77777777" w:rsidR="00387280" w:rsidRDefault="00387280" w:rsidP="004B4E99">
      <w:pPr>
        <w:rPr>
          <w:rFonts w:ascii="Arial" w:hAnsi="Arial" w:cs="Arial"/>
          <w:b/>
          <w:bCs/>
          <w:u w:val="single"/>
        </w:rPr>
      </w:pPr>
    </w:p>
    <w:p w14:paraId="14BCD268" w14:textId="77777777" w:rsidR="00387280" w:rsidRDefault="00387280" w:rsidP="004B4E99">
      <w:pPr>
        <w:rPr>
          <w:rFonts w:ascii="Arial" w:hAnsi="Arial" w:cs="Arial"/>
          <w:b/>
          <w:bCs/>
          <w:u w:val="single"/>
        </w:rPr>
      </w:pPr>
    </w:p>
    <w:p w14:paraId="06192A29" w14:textId="77777777" w:rsidR="00387280" w:rsidRDefault="00387280" w:rsidP="004B4E99">
      <w:pPr>
        <w:rPr>
          <w:rFonts w:ascii="Arial" w:hAnsi="Arial" w:cs="Arial"/>
          <w:b/>
          <w:bCs/>
          <w:u w:val="single"/>
        </w:rPr>
      </w:pPr>
    </w:p>
    <w:p w14:paraId="6EA278E2" w14:textId="77777777" w:rsidR="00387280" w:rsidRDefault="00387280" w:rsidP="004B4E99">
      <w:pPr>
        <w:rPr>
          <w:rFonts w:ascii="Arial" w:hAnsi="Arial" w:cs="Arial"/>
          <w:b/>
          <w:bCs/>
          <w:u w:val="single"/>
        </w:rPr>
      </w:pPr>
    </w:p>
    <w:p w14:paraId="456420E1" w14:textId="77777777" w:rsidR="00387280" w:rsidRDefault="00387280" w:rsidP="004B4E99">
      <w:pPr>
        <w:rPr>
          <w:rFonts w:ascii="Arial" w:hAnsi="Arial" w:cs="Arial"/>
          <w:b/>
          <w:bCs/>
          <w:u w:val="single"/>
        </w:rPr>
      </w:pPr>
    </w:p>
    <w:p w14:paraId="291C0B9B" w14:textId="77777777" w:rsidR="00387280" w:rsidRDefault="00387280" w:rsidP="004B4E99">
      <w:pPr>
        <w:rPr>
          <w:rFonts w:ascii="Arial" w:hAnsi="Arial" w:cs="Arial"/>
          <w:b/>
          <w:bCs/>
          <w:u w:val="single"/>
        </w:rPr>
      </w:pPr>
    </w:p>
    <w:p w14:paraId="019452A1" w14:textId="77777777" w:rsidR="00387280" w:rsidRDefault="00387280" w:rsidP="004B4E99">
      <w:pPr>
        <w:rPr>
          <w:rFonts w:ascii="Arial" w:hAnsi="Arial" w:cs="Arial"/>
          <w:b/>
          <w:bCs/>
          <w:u w:val="single"/>
        </w:rPr>
      </w:pPr>
    </w:p>
    <w:p w14:paraId="597B8E91" w14:textId="77777777" w:rsidR="00387280" w:rsidRDefault="00387280" w:rsidP="004B4E99">
      <w:pPr>
        <w:rPr>
          <w:rFonts w:ascii="Arial" w:hAnsi="Arial" w:cs="Arial"/>
          <w:b/>
          <w:bCs/>
          <w:u w:val="single"/>
        </w:rPr>
      </w:pPr>
    </w:p>
    <w:p w14:paraId="089E5C31" w14:textId="77777777" w:rsidR="00387280" w:rsidRDefault="00387280" w:rsidP="004B4E99">
      <w:pPr>
        <w:rPr>
          <w:rFonts w:ascii="Arial" w:hAnsi="Arial" w:cs="Arial"/>
          <w:b/>
          <w:bCs/>
          <w:u w:val="single"/>
        </w:rPr>
      </w:pPr>
    </w:p>
    <w:p w14:paraId="40518D4A" w14:textId="77777777" w:rsidR="00387280" w:rsidRDefault="00387280" w:rsidP="004B4E99">
      <w:pPr>
        <w:rPr>
          <w:rFonts w:ascii="Arial" w:hAnsi="Arial" w:cs="Arial"/>
          <w:b/>
          <w:bCs/>
          <w:u w:val="single"/>
        </w:rPr>
      </w:pPr>
    </w:p>
    <w:p w14:paraId="67483F23" w14:textId="77777777" w:rsidR="00387280" w:rsidRDefault="00387280" w:rsidP="004B4E99">
      <w:pPr>
        <w:rPr>
          <w:rFonts w:ascii="Arial" w:hAnsi="Arial" w:cs="Arial"/>
          <w:b/>
          <w:bCs/>
          <w:u w:val="single"/>
        </w:rPr>
      </w:pPr>
    </w:p>
    <w:p w14:paraId="13529C4A" w14:textId="77777777" w:rsidR="00387280" w:rsidRDefault="00387280" w:rsidP="004B4E99">
      <w:pPr>
        <w:rPr>
          <w:rFonts w:ascii="Arial" w:hAnsi="Arial" w:cs="Arial"/>
          <w:b/>
          <w:bCs/>
          <w:u w:val="single"/>
        </w:rPr>
      </w:pPr>
    </w:p>
    <w:p w14:paraId="0A6F9A51" w14:textId="77777777" w:rsidR="00387280" w:rsidRDefault="00387280" w:rsidP="004B4E99">
      <w:pPr>
        <w:rPr>
          <w:rFonts w:ascii="Arial" w:hAnsi="Arial" w:cs="Arial"/>
          <w:b/>
          <w:bCs/>
          <w:u w:val="single"/>
        </w:rPr>
      </w:pPr>
    </w:p>
    <w:p w14:paraId="21B7FBA8" w14:textId="77777777" w:rsidR="00387280" w:rsidRDefault="00387280" w:rsidP="004B4E99">
      <w:pPr>
        <w:rPr>
          <w:rFonts w:ascii="Arial" w:hAnsi="Arial" w:cs="Arial"/>
          <w:b/>
          <w:bCs/>
          <w:u w:val="single"/>
        </w:rPr>
      </w:pPr>
    </w:p>
    <w:p w14:paraId="2E6F0BA7" w14:textId="77777777" w:rsidR="00387280" w:rsidRDefault="00387280" w:rsidP="004B4E99">
      <w:pPr>
        <w:rPr>
          <w:rFonts w:ascii="Arial" w:hAnsi="Arial" w:cs="Arial"/>
          <w:b/>
          <w:bCs/>
          <w:u w:val="single"/>
        </w:rPr>
      </w:pPr>
    </w:p>
    <w:p w14:paraId="3A15AB0F" w14:textId="77777777" w:rsidR="00387280" w:rsidRDefault="00387280" w:rsidP="004B4E99">
      <w:pPr>
        <w:rPr>
          <w:rFonts w:ascii="Arial" w:hAnsi="Arial" w:cs="Arial"/>
          <w:b/>
          <w:bCs/>
          <w:u w:val="single"/>
        </w:rPr>
      </w:pPr>
    </w:p>
    <w:p w14:paraId="59F15E8F" w14:textId="77777777" w:rsidR="00387280" w:rsidRDefault="00387280" w:rsidP="004B4E99">
      <w:pPr>
        <w:rPr>
          <w:rFonts w:ascii="Arial" w:hAnsi="Arial" w:cs="Arial"/>
          <w:b/>
          <w:bCs/>
          <w:u w:val="single"/>
        </w:rPr>
      </w:pPr>
    </w:p>
    <w:p w14:paraId="7F9335BE" w14:textId="77777777" w:rsidR="00387280" w:rsidRDefault="00387280" w:rsidP="004B4E99">
      <w:pPr>
        <w:rPr>
          <w:rFonts w:ascii="Arial" w:hAnsi="Arial" w:cs="Arial"/>
          <w:b/>
          <w:bCs/>
          <w:u w:val="single"/>
        </w:rPr>
      </w:pPr>
    </w:p>
    <w:p w14:paraId="032E67B4" w14:textId="77777777" w:rsidR="00387280" w:rsidRDefault="00387280" w:rsidP="004B4E99">
      <w:pPr>
        <w:rPr>
          <w:rFonts w:ascii="Arial" w:hAnsi="Arial" w:cs="Arial"/>
          <w:b/>
          <w:bCs/>
          <w:u w:val="single"/>
        </w:rPr>
      </w:pPr>
    </w:p>
    <w:p w14:paraId="75C1DB05" w14:textId="77777777" w:rsidR="00387280" w:rsidRDefault="00387280" w:rsidP="004B4E99">
      <w:pPr>
        <w:rPr>
          <w:rFonts w:ascii="Arial" w:hAnsi="Arial" w:cs="Arial"/>
          <w:b/>
          <w:bCs/>
          <w:u w:val="single"/>
        </w:rPr>
      </w:pPr>
    </w:p>
    <w:p w14:paraId="70651C19" w14:textId="77777777" w:rsidR="00387280" w:rsidRDefault="00387280" w:rsidP="004B4E99">
      <w:pPr>
        <w:rPr>
          <w:rFonts w:ascii="Arial" w:hAnsi="Arial" w:cs="Arial"/>
          <w:b/>
          <w:bCs/>
          <w:u w:val="single"/>
        </w:rPr>
      </w:pPr>
    </w:p>
    <w:p w14:paraId="33FB13B0" w14:textId="77777777" w:rsidR="00387280" w:rsidRDefault="00387280" w:rsidP="004B4E99">
      <w:pPr>
        <w:rPr>
          <w:rFonts w:ascii="Arial" w:hAnsi="Arial" w:cs="Arial"/>
          <w:b/>
          <w:bCs/>
          <w:u w:val="single"/>
        </w:rPr>
      </w:pPr>
    </w:p>
    <w:p w14:paraId="214EEEE7" w14:textId="77777777" w:rsidR="00387280" w:rsidRDefault="00387280" w:rsidP="004B4E99">
      <w:pPr>
        <w:rPr>
          <w:rFonts w:ascii="Arial" w:hAnsi="Arial" w:cs="Arial"/>
          <w:b/>
          <w:bCs/>
          <w:u w:val="single"/>
        </w:rPr>
      </w:pPr>
    </w:p>
    <w:p w14:paraId="03C1542C" w14:textId="77777777" w:rsidR="00387280" w:rsidRDefault="00387280" w:rsidP="004B4E99">
      <w:pPr>
        <w:rPr>
          <w:rFonts w:ascii="Arial" w:hAnsi="Arial" w:cs="Arial"/>
          <w:b/>
          <w:bCs/>
          <w:u w:val="single"/>
        </w:rPr>
      </w:pPr>
    </w:p>
    <w:p w14:paraId="28B2AC4C" w14:textId="77777777" w:rsidR="00387280" w:rsidRDefault="00387280" w:rsidP="004B4E99">
      <w:pPr>
        <w:rPr>
          <w:rFonts w:ascii="Arial" w:hAnsi="Arial" w:cs="Arial"/>
          <w:b/>
          <w:bCs/>
          <w:u w:val="single"/>
        </w:rPr>
      </w:pPr>
    </w:p>
    <w:p w14:paraId="3D170443" w14:textId="77777777" w:rsidR="00387280" w:rsidRDefault="00387280" w:rsidP="004B4E99">
      <w:pPr>
        <w:rPr>
          <w:rFonts w:ascii="Arial" w:hAnsi="Arial" w:cs="Arial"/>
          <w:b/>
          <w:bCs/>
          <w:u w:val="single"/>
        </w:rPr>
      </w:pPr>
    </w:p>
    <w:p w14:paraId="46575002" w14:textId="77777777" w:rsidR="00387280" w:rsidRDefault="00387280" w:rsidP="004B4E99">
      <w:pPr>
        <w:rPr>
          <w:rFonts w:ascii="Arial" w:hAnsi="Arial" w:cs="Arial"/>
          <w:b/>
          <w:bCs/>
          <w:u w:val="single"/>
        </w:rPr>
      </w:pPr>
    </w:p>
    <w:p w14:paraId="42B26FC8" w14:textId="77777777" w:rsidR="00387280" w:rsidRDefault="00387280" w:rsidP="004B4E99">
      <w:pPr>
        <w:rPr>
          <w:rFonts w:ascii="Arial" w:hAnsi="Arial" w:cs="Arial"/>
          <w:b/>
          <w:bCs/>
          <w:u w:val="single"/>
        </w:rPr>
      </w:pPr>
    </w:p>
    <w:p w14:paraId="3D066BEB" w14:textId="77777777" w:rsidR="00387280" w:rsidRDefault="00387280" w:rsidP="004B4E99">
      <w:pPr>
        <w:rPr>
          <w:rFonts w:ascii="Arial" w:hAnsi="Arial" w:cs="Arial"/>
          <w:b/>
          <w:bCs/>
          <w:u w:val="single"/>
        </w:rPr>
      </w:pPr>
    </w:p>
    <w:p w14:paraId="1728FB2D" w14:textId="77777777" w:rsidR="00387280" w:rsidRDefault="00387280" w:rsidP="004B4E99">
      <w:pPr>
        <w:rPr>
          <w:rFonts w:ascii="Arial" w:hAnsi="Arial" w:cs="Arial"/>
          <w:b/>
          <w:bCs/>
          <w:u w:val="single"/>
        </w:rPr>
      </w:pPr>
    </w:p>
    <w:p w14:paraId="0A420789" w14:textId="77777777" w:rsidR="00387280" w:rsidRDefault="00387280" w:rsidP="004B4E99">
      <w:pPr>
        <w:rPr>
          <w:rFonts w:ascii="Arial" w:hAnsi="Arial" w:cs="Arial"/>
          <w:b/>
          <w:bCs/>
          <w:u w:val="single"/>
        </w:rPr>
      </w:pPr>
    </w:p>
    <w:p w14:paraId="691B8582" w14:textId="77777777" w:rsidR="00387280" w:rsidRDefault="00387280" w:rsidP="004B4E99">
      <w:pPr>
        <w:rPr>
          <w:rFonts w:ascii="Arial" w:hAnsi="Arial" w:cs="Arial"/>
          <w:b/>
          <w:bCs/>
          <w:u w:val="single"/>
        </w:rPr>
      </w:pPr>
    </w:p>
    <w:p w14:paraId="577791FB" w14:textId="77777777" w:rsidR="00387280" w:rsidRDefault="00387280" w:rsidP="004B4E99">
      <w:pPr>
        <w:rPr>
          <w:rFonts w:ascii="Arial" w:hAnsi="Arial" w:cs="Arial"/>
          <w:b/>
          <w:bCs/>
          <w:u w:val="single"/>
        </w:rPr>
      </w:pPr>
    </w:p>
    <w:p w14:paraId="1EE06A7D" w14:textId="77777777" w:rsidR="00387280" w:rsidRDefault="00387280" w:rsidP="004B4E99">
      <w:pPr>
        <w:rPr>
          <w:rFonts w:ascii="Arial" w:hAnsi="Arial" w:cs="Arial"/>
          <w:b/>
          <w:bCs/>
          <w:u w:val="single"/>
        </w:rPr>
      </w:pPr>
    </w:p>
    <w:p w14:paraId="23F57408" w14:textId="77777777" w:rsidR="00387280" w:rsidRDefault="00387280" w:rsidP="004B4E99">
      <w:pPr>
        <w:rPr>
          <w:rFonts w:ascii="Arial" w:hAnsi="Arial" w:cs="Arial"/>
          <w:b/>
          <w:bCs/>
          <w:u w:val="single"/>
        </w:rPr>
      </w:pPr>
    </w:p>
    <w:p w14:paraId="031D246D" w14:textId="77777777" w:rsidR="00387280" w:rsidRDefault="00387280" w:rsidP="004B4E99">
      <w:pPr>
        <w:rPr>
          <w:rFonts w:ascii="Arial" w:hAnsi="Arial" w:cs="Arial"/>
          <w:b/>
          <w:bCs/>
          <w:u w:val="single"/>
        </w:rPr>
      </w:pPr>
    </w:p>
    <w:p w14:paraId="14254210" w14:textId="77777777" w:rsidR="00387280" w:rsidRDefault="00387280" w:rsidP="004B4E99">
      <w:pPr>
        <w:rPr>
          <w:rFonts w:ascii="Arial" w:hAnsi="Arial" w:cs="Arial"/>
          <w:b/>
          <w:bCs/>
          <w:u w:val="single"/>
        </w:rPr>
      </w:pPr>
    </w:p>
    <w:p w14:paraId="41D4068F" w14:textId="77777777" w:rsidR="00387280" w:rsidRDefault="00387280" w:rsidP="004B4E99">
      <w:pPr>
        <w:rPr>
          <w:rFonts w:ascii="Arial" w:hAnsi="Arial" w:cs="Arial"/>
          <w:b/>
          <w:bCs/>
          <w:u w:val="single"/>
        </w:rPr>
      </w:pPr>
    </w:p>
    <w:p w14:paraId="3EB39C32" w14:textId="77777777" w:rsidR="00387280" w:rsidRDefault="00387280" w:rsidP="004B4E99">
      <w:pPr>
        <w:rPr>
          <w:rFonts w:ascii="Arial" w:hAnsi="Arial" w:cs="Arial"/>
          <w:b/>
          <w:bCs/>
          <w:u w:val="single"/>
        </w:rPr>
      </w:pPr>
    </w:p>
    <w:p w14:paraId="2C6B11CD" w14:textId="77777777" w:rsidR="00387280" w:rsidRDefault="00387280" w:rsidP="004B4E99">
      <w:pPr>
        <w:rPr>
          <w:rFonts w:ascii="Arial" w:hAnsi="Arial" w:cs="Arial"/>
          <w:b/>
          <w:bCs/>
          <w:u w:val="single"/>
        </w:rPr>
      </w:pPr>
    </w:p>
    <w:p w14:paraId="08819C6A" w14:textId="77777777" w:rsidR="00387280" w:rsidRDefault="00387280" w:rsidP="004B4E99">
      <w:pPr>
        <w:rPr>
          <w:rFonts w:ascii="Arial" w:hAnsi="Arial" w:cs="Arial"/>
          <w:b/>
          <w:bCs/>
          <w:u w:val="single"/>
        </w:rPr>
      </w:pPr>
    </w:p>
    <w:p w14:paraId="5EFC6741" w14:textId="2296A696" w:rsidR="004B4E99" w:rsidRPr="006D25DF" w:rsidRDefault="004B4E99" w:rsidP="004B4E99">
      <w:pPr>
        <w:rPr>
          <w:rFonts w:ascii="Arial" w:hAnsi="Arial" w:cs="Arial"/>
          <w:b/>
          <w:bCs/>
          <w:u w:val="single"/>
        </w:rPr>
      </w:pPr>
      <w:r w:rsidRPr="006D25DF">
        <w:rPr>
          <w:rFonts w:ascii="Arial" w:hAnsi="Arial" w:cs="Arial"/>
          <w:b/>
          <w:bCs/>
          <w:u w:val="single"/>
        </w:rPr>
        <w:t>Reference list</w:t>
      </w:r>
    </w:p>
    <w:p w14:paraId="14120EE5" w14:textId="77777777" w:rsidR="004B4E99" w:rsidRPr="004B4E99" w:rsidRDefault="004B4E99" w:rsidP="004B4E99">
      <w:pPr>
        <w:rPr>
          <w:b/>
          <w:bCs/>
          <w:u w:val="single"/>
        </w:rPr>
      </w:pPr>
    </w:p>
    <w:p w14:paraId="13D21859" w14:textId="77777777" w:rsidR="004B4E99" w:rsidRPr="004B4E99" w:rsidRDefault="004B4E99" w:rsidP="004B4E99">
      <w:r w:rsidRPr="004B4E99">
        <w:t xml:space="preserve">Aufderheide P, 1992. </w:t>
      </w:r>
      <w:r w:rsidRPr="004B4E99">
        <w:rPr>
          <w:i/>
          <w:iCs/>
        </w:rPr>
        <w:t xml:space="preserve">Media Literacy. A Report of the National Leadership Conference on Media Literacy. </w:t>
      </w:r>
      <w:r w:rsidRPr="004B4E99">
        <w:t>Aspen Institute, Communications and Society Program, Washington</w:t>
      </w:r>
    </w:p>
    <w:p w14:paraId="1D32C622" w14:textId="77777777" w:rsidR="004B4E99" w:rsidRDefault="004B4E99" w:rsidP="004B4E99"/>
    <w:p w14:paraId="7DFCC7CC" w14:textId="139A3011" w:rsidR="004B4E99" w:rsidRPr="004B4E99" w:rsidRDefault="004B4E99" w:rsidP="004B4E99">
      <w:r w:rsidRPr="004B4E99">
        <w:t>Bates T, 2014. The role of communities of practice in a digital age October 1, 2014</w:t>
      </w:r>
    </w:p>
    <w:p w14:paraId="6589E986" w14:textId="77777777" w:rsidR="004B4E99" w:rsidRPr="004B4E99" w:rsidRDefault="009351FA" w:rsidP="004B4E99">
      <w:pPr>
        <w:rPr>
          <w:u w:val="single"/>
        </w:rPr>
      </w:pPr>
      <w:hyperlink r:id="rId10" w:history="1">
        <w:r w:rsidR="004B4E99" w:rsidRPr="004B4E99">
          <w:rPr>
            <w:rStyle w:val="Hyperlink"/>
          </w:rPr>
          <w:t>https://www.tonybates.ca/2014/10/01/the-role-of-communities-of-practice-in-a-digital-age/</w:t>
        </w:r>
      </w:hyperlink>
      <w:r w:rsidR="004B4E99" w:rsidRPr="004B4E99">
        <w:rPr>
          <w:u w:val="single"/>
        </w:rPr>
        <w:t xml:space="preserve"> </w:t>
      </w:r>
      <w:r w:rsidR="004B4E99" w:rsidRPr="004B4E99">
        <w:t>accessed 12/11/20.</w:t>
      </w:r>
    </w:p>
    <w:p w14:paraId="53CDA75B" w14:textId="77777777" w:rsidR="004B4E99" w:rsidRDefault="004B4E99" w:rsidP="004B4E99"/>
    <w:p w14:paraId="76D0A2CD" w14:textId="20AACED6" w:rsidR="004B4E99" w:rsidRPr="004B4E99" w:rsidRDefault="004B4E99" w:rsidP="004B4E99">
      <w:pPr>
        <w:rPr>
          <w:u w:val="single"/>
        </w:rPr>
      </w:pPr>
      <w:r w:rsidRPr="004B4E99">
        <w:t xml:space="preserve">Bazzano, A, Wolfe, C, Zylowska, L.  Wang, S, Schuster, E, Barrett, C, Lehrer, D, </w:t>
      </w:r>
      <w:r w:rsidRPr="004B4E99">
        <w:rPr>
          <w:i/>
          <w:iCs/>
        </w:rPr>
        <w:t>Mindfulness based stress reduction (MBSR) for parents and caregivers of individuals with developmental disabilities: A community-based approach</w:t>
      </w:r>
      <w:r w:rsidRPr="004B4E99">
        <w:t>. Journal of child and family studies, 2015-02, Vol.24 (2), p.298-308, Boston: Springer US</w:t>
      </w:r>
    </w:p>
    <w:p w14:paraId="234ECA12" w14:textId="77777777" w:rsidR="004B4E99" w:rsidRDefault="004B4E99" w:rsidP="004B4E99"/>
    <w:p w14:paraId="3D028C9B" w14:textId="3D3B3436" w:rsidR="004B4E99" w:rsidRPr="004B4E99" w:rsidRDefault="004B4E99" w:rsidP="004B4E99">
      <w:pPr>
        <w:rPr>
          <w:u w:val="single"/>
        </w:rPr>
      </w:pPr>
      <w:r w:rsidRPr="004B4E99">
        <w:t xml:space="preserve">Bulldogs Boxing Community,  </w:t>
      </w:r>
      <w:hyperlink r:id="rId11" w:history="1">
        <w:r w:rsidRPr="004B4E99">
          <w:rPr>
            <w:rStyle w:val="Hyperlink"/>
          </w:rPr>
          <w:t>http://bulldogsboxingcommunity.wales/</w:t>
        </w:r>
      </w:hyperlink>
      <w:r w:rsidRPr="004B4E99">
        <w:rPr>
          <w:u w:val="single"/>
        </w:rPr>
        <w:t xml:space="preserve"> accessed 29/10/2020.</w:t>
      </w:r>
    </w:p>
    <w:p w14:paraId="0CD407C8" w14:textId="77777777" w:rsidR="004B4E99" w:rsidRDefault="004B4E99" w:rsidP="004B4E99"/>
    <w:p w14:paraId="0EF4AE4F" w14:textId="09BD20F4" w:rsidR="004B4E99" w:rsidRPr="004B4E99" w:rsidRDefault="004B4E99" w:rsidP="004B4E99">
      <w:r w:rsidRPr="004B4E99">
        <w:t xml:space="preserve">Neath Port Talbot Council (2020) </w:t>
      </w:r>
      <w:r w:rsidRPr="004B4E99">
        <w:rPr>
          <w:i/>
          <w:iCs/>
        </w:rPr>
        <w:t xml:space="preserve">The Cynnydd Project, </w:t>
      </w:r>
      <w:hyperlink r:id="rId12" w:history="1">
        <w:r w:rsidRPr="004B4E99">
          <w:rPr>
            <w:rStyle w:val="Hyperlink"/>
          </w:rPr>
          <w:t>https://www.npt.gov.uk/16911</w:t>
        </w:r>
      </w:hyperlink>
      <w:r w:rsidRPr="004B4E99">
        <w:t xml:space="preserve">  accessed </w:t>
      </w:r>
      <w:r w:rsidR="006D25DF" w:rsidRPr="004B4E99">
        <w:t>4/12/2020.</w:t>
      </w:r>
    </w:p>
    <w:p w14:paraId="5BCFB456" w14:textId="6E329E31" w:rsidR="004B4E99" w:rsidRPr="004B4E99" w:rsidRDefault="004B4E99" w:rsidP="004B4E99">
      <w:r w:rsidRPr="004B4E99">
        <w:t xml:space="preserve">Neath Port Talbot Council (2020) </w:t>
      </w:r>
      <w:r w:rsidRPr="004B4E99">
        <w:rPr>
          <w:i/>
          <w:iCs/>
        </w:rPr>
        <w:t xml:space="preserve">Children and Family Services, </w:t>
      </w:r>
      <w:r w:rsidR="006D25DF" w:rsidRPr="004B4E99">
        <w:rPr>
          <w:i/>
          <w:iCs/>
        </w:rPr>
        <w:t>https://www.npt.gov.uk/1336,</w:t>
      </w:r>
      <w:r w:rsidRPr="004B4E99">
        <w:rPr>
          <w:i/>
          <w:iCs/>
        </w:rPr>
        <w:t xml:space="preserve"> </w:t>
      </w:r>
      <w:r w:rsidRPr="004B4E99">
        <w:t xml:space="preserve">accessed </w:t>
      </w:r>
      <w:r w:rsidR="006D25DF" w:rsidRPr="004B4E99">
        <w:t>06/12/2020.</w:t>
      </w:r>
    </w:p>
    <w:p w14:paraId="1DA024C3" w14:textId="77777777" w:rsidR="004B4E99" w:rsidRDefault="004B4E99" w:rsidP="004B4E99"/>
    <w:p w14:paraId="4A462474" w14:textId="75648C85" w:rsidR="004B4E99" w:rsidRPr="004B4E99" w:rsidRDefault="004B4E99" w:rsidP="004B4E99">
      <w:pPr>
        <w:rPr>
          <w:b/>
          <w:bCs/>
        </w:rPr>
      </w:pPr>
      <w:r w:rsidRPr="004B4E99">
        <w:t xml:space="preserve">Marketing Charts (2019) </w:t>
      </w:r>
      <w:r w:rsidRPr="004B4E99">
        <w:rPr>
          <w:i/>
          <w:iCs/>
        </w:rPr>
        <w:t xml:space="preserve">Why Do Different Generations Use Social Media? </w:t>
      </w:r>
      <w:hyperlink r:id="rId13" w:anchor=":~:text=The%20research%20found%20that%20nearly,%25)%20and%20Boomers%20(61%25" w:history="1">
        <w:r w:rsidRPr="004B4E99">
          <w:rPr>
            <w:rStyle w:val="Hyperlink"/>
          </w:rPr>
          <w:t>https://www.marketingcharts.com/digital/social-media-110652#:~:text=The%20research%20found%20that%20nearly,%25)%20and%20Boomers%20(61%25</w:t>
        </w:r>
      </w:hyperlink>
      <w:r w:rsidRPr="004B4E99">
        <w:t xml:space="preserve">). Accessed </w:t>
      </w:r>
      <w:r w:rsidR="006D25DF" w:rsidRPr="004B4E99">
        <w:t>06/12/20.</w:t>
      </w:r>
    </w:p>
    <w:p w14:paraId="7FF14E7A" w14:textId="77777777" w:rsidR="004B4E99" w:rsidRPr="004B4E99" w:rsidRDefault="004B4E99" w:rsidP="004B4E99"/>
    <w:p w14:paraId="675CA471" w14:textId="77777777" w:rsidR="004B4E99" w:rsidRPr="004B4E99" w:rsidRDefault="004B4E99" w:rsidP="004B4E99">
      <w:pPr>
        <w:rPr>
          <w:i/>
          <w:iCs/>
          <w:u w:val="single"/>
        </w:rPr>
      </w:pPr>
      <w:r w:rsidRPr="004B4E99">
        <w:t xml:space="preserve">Massey WV and Williams T.L, 2020, </w:t>
      </w:r>
      <w:r w:rsidRPr="004B4E99">
        <w:rPr>
          <w:i/>
          <w:iCs/>
        </w:rPr>
        <w:t xml:space="preserve">Sporting Activities for Individuals Who Experienced Trauma During Their Youth: A Meta-Study, </w:t>
      </w:r>
      <w:r w:rsidRPr="004B4E99">
        <w:t>Qualitative Health Research 2020, Vol. 30(1) 73–87, sagepub.com/journals-permissions.</w:t>
      </w:r>
    </w:p>
    <w:p w14:paraId="681D6248" w14:textId="77777777" w:rsidR="004B4E99" w:rsidRPr="004B4E99" w:rsidRDefault="004B4E99" w:rsidP="004B4E99">
      <w:r w:rsidRPr="004B4E99">
        <w:t xml:space="preserve">SHAMROVA D and LAMPE J pg.(abstract)  </w:t>
      </w:r>
      <w:hyperlink r:id="rId14" w:tooltip="Go to Children and Youth Services Review on ScienceDirect" w:history="1">
        <w:r w:rsidRPr="004B4E99">
          <w:rPr>
            <w:rStyle w:val="Hyperlink"/>
          </w:rPr>
          <w:t>Children and Youth Services Review</w:t>
        </w:r>
      </w:hyperlink>
    </w:p>
    <w:p w14:paraId="4A505F30" w14:textId="77777777" w:rsidR="004B4E99" w:rsidRPr="004B4E99" w:rsidRDefault="009351FA" w:rsidP="004B4E99">
      <w:hyperlink r:id="rId15" w:tooltip="Go to table of contents for this volume/issue" w:history="1">
        <w:r w:rsidR="004B4E99" w:rsidRPr="004B4E99">
          <w:rPr>
            <w:rStyle w:val="Hyperlink"/>
          </w:rPr>
          <w:t>Volume 108</w:t>
        </w:r>
      </w:hyperlink>
      <w:r w:rsidR="004B4E99" w:rsidRPr="004B4E99">
        <w:t>, January 2020,</w:t>
      </w:r>
    </w:p>
    <w:p w14:paraId="08609805" w14:textId="77777777" w:rsidR="004B4E99" w:rsidRPr="004B4E99" w:rsidRDefault="004B4E99" w:rsidP="004B4E99">
      <w:r w:rsidRPr="004B4E99">
        <w:t xml:space="preserve"> </w:t>
      </w:r>
    </w:p>
    <w:p w14:paraId="7CB4BAA6" w14:textId="77777777" w:rsidR="004B4E99" w:rsidRPr="004B4E99" w:rsidRDefault="004B4E99" w:rsidP="004B4E99">
      <w:r w:rsidRPr="004B4E99">
        <w:t xml:space="preserve">Simona-Roussa J &amp; Ravazzini L. (2018) </w:t>
      </w:r>
      <w:r w:rsidRPr="004B4E99">
        <w:rPr>
          <w:i/>
          <w:iCs/>
        </w:rPr>
        <w:t>From One Recession to Another: Longitudinal Impacts on the Quality of Life of Vulnerable Groups</w:t>
      </w:r>
      <w:r w:rsidRPr="004B4E99">
        <w:t xml:space="preserve">. </w:t>
      </w:r>
      <w:hyperlink r:id="rId16" w:history="1">
        <w:r w:rsidRPr="004B4E99">
          <w:rPr>
            <w:rStyle w:val="Hyperlink"/>
          </w:rPr>
          <w:t>Social Indicators Research</w:t>
        </w:r>
      </w:hyperlink>
      <w:r w:rsidRPr="004B4E99">
        <w:t> volume 142, </w:t>
      </w:r>
      <w:r w:rsidRPr="004B4E99">
        <w:rPr>
          <w:i/>
          <w:iCs/>
        </w:rPr>
        <w:t>pages1129–1152</w:t>
      </w:r>
      <w:r w:rsidRPr="004B4E99">
        <w:t>, Springer Science and Business Media LLC</w:t>
      </w:r>
    </w:p>
    <w:p w14:paraId="3C697368" w14:textId="77777777" w:rsidR="004B4E99" w:rsidRPr="004B4E99" w:rsidRDefault="004B4E99" w:rsidP="004B4E99">
      <w:pPr>
        <w:rPr>
          <w:i/>
          <w:iCs/>
        </w:rPr>
      </w:pPr>
    </w:p>
    <w:p w14:paraId="347D356C" w14:textId="77777777" w:rsidR="004B4E99" w:rsidRPr="004B4E99" w:rsidRDefault="004B4E99" w:rsidP="004B4E99">
      <w:pPr>
        <w:rPr>
          <w:i/>
          <w:iCs/>
        </w:rPr>
      </w:pPr>
    </w:p>
    <w:p w14:paraId="42774581" w14:textId="77777777" w:rsidR="004B4E99" w:rsidRPr="004B4E99" w:rsidRDefault="004B4E99" w:rsidP="004B4E99">
      <w:r w:rsidRPr="004B4E99">
        <w:t xml:space="preserve">UNICEF, United Nations Convention on The Rights of the Child, 1992. </w:t>
      </w:r>
      <w:hyperlink r:id="rId17" w:history="1">
        <w:r w:rsidRPr="004B4E99">
          <w:rPr>
            <w:rStyle w:val="Hyperlink"/>
          </w:rPr>
          <w:t>https://www.unicef.org.uk/what-we-do/un-convention-child-rights/</w:t>
        </w:r>
      </w:hyperlink>
      <w:r w:rsidRPr="004B4E99">
        <w:t xml:space="preserve"> accessed 31/10/2020.</w:t>
      </w:r>
    </w:p>
    <w:p w14:paraId="74B23476" w14:textId="77777777" w:rsidR="004B4E99" w:rsidRPr="004B4E99" w:rsidRDefault="004B4E99" w:rsidP="004B4E99"/>
    <w:p w14:paraId="73938175" w14:textId="77777777" w:rsidR="004B4E99" w:rsidRPr="004B4E99" w:rsidRDefault="004B4E99" w:rsidP="004B4E99">
      <w:r w:rsidRPr="004B4E99">
        <w:t xml:space="preserve">UK Government, </w:t>
      </w:r>
      <w:r w:rsidRPr="004B4E99">
        <w:rPr>
          <w:i/>
          <w:iCs/>
        </w:rPr>
        <w:t>The Data Protection Act</w:t>
      </w:r>
      <w:r w:rsidRPr="004B4E99">
        <w:t xml:space="preserve">, 2018, </w:t>
      </w:r>
      <w:hyperlink r:id="rId18" w:history="1">
        <w:r w:rsidRPr="004B4E99">
          <w:rPr>
            <w:rStyle w:val="Hyperlink"/>
          </w:rPr>
          <w:t>https://www.gov.uk/data-protection</w:t>
        </w:r>
      </w:hyperlink>
      <w:r w:rsidRPr="004B4E99">
        <w:t xml:space="preserve">  accessed 23/10/2020.</w:t>
      </w:r>
    </w:p>
    <w:p w14:paraId="396BD932" w14:textId="77777777" w:rsidR="004B4E99" w:rsidRDefault="004B4E99" w:rsidP="004B4E99"/>
    <w:p w14:paraId="7CDA6999" w14:textId="779A9829" w:rsidR="004B4E99" w:rsidRPr="004B4E99" w:rsidRDefault="004B4E99" w:rsidP="004B4E99">
      <w:r w:rsidRPr="004B4E99">
        <w:t>Vandermeerschen, H., Meganck, J., Seghers, J. </w:t>
      </w:r>
      <w:r w:rsidRPr="004B4E99">
        <w:rPr>
          <w:i/>
          <w:iCs/>
        </w:rPr>
        <w:t>et al.</w:t>
      </w:r>
      <w:r w:rsidRPr="004B4E99">
        <w:t> </w:t>
      </w:r>
      <w:r w:rsidRPr="004B4E99">
        <w:rPr>
          <w:i/>
          <w:iCs/>
        </w:rPr>
        <w:t xml:space="preserve">Sports, </w:t>
      </w:r>
      <w:r w:rsidR="006D25DF" w:rsidRPr="004B4E99">
        <w:rPr>
          <w:i/>
          <w:iCs/>
        </w:rPr>
        <w:t>Poverty,</w:t>
      </w:r>
      <w:r w:rsidRPr="004B4E99">
        <w:rPr>
          <w:i/>
          <w:iCs/>
        </w:rPr>
        <w:t xml:space="preserve"> and the Role of the Voluntary Sector. Exploring and Explaining Nonprofit Sports Clubs’ Efforts to Facilitate Participation of Socially Disadvantaged People. Voluntas</w:t>
      </w:r>
      <w:r w:rsidRPr="004B4E99">
        <w:t> </w:t>
      </w:r>
      <w:r w:rsidRPr="004B4E99">
        <w:rPr>
          <w:b/>
          <w:bCs/>
        </w:rPr>
        <w:t>28, </w:t>
      </w:r>
      <w:r w:rsidRPr="004B4E99">
        <w:t>307–334 </w:t>
      </w:r>
    </w:p>
    <w:p w14:paraId="62121BC6" w14:textId="77777777" w:rsidR="004B4E99" w:rsidRPr="004B4E99" w:rsidRDefault="004B4E99" w:rsidP="004B4E99">
      <w:r w:rsidRPr="004B4E99">
        <w:t xml:space="preserve">Vandermeerschen, H., Van Regenmortel, T. &amp; Scheerder, J.  (2017) </w:t>
      </w:r>
      <w:r w:rsidRPr="004B4E99">
        <w:rPr>
          <w:i/>
          <w:iCs/>
        </w:rPr>
        <w:t>‘There are Alternatives, but Your Social Life is Curtailed’: Poverty and Sports Participation from an Insider Perspective</w:t>
      </w:r>
      <w:r w:rsidRPr="004B4E99">
        <w:t>. </w:t>
      </w:r>
      <w:r w:rsidRPr="004B4E99">
        <w:rPr>
          <w:i/>
          <w:iCs/>
        </w:rPr>
        <w:t>Soc Indic Res</w:t>
      </w:r>
      <w:r w:rsidRPr="004B4E99">
        <w:t> </w:t>
      </w:r>
      <w:r w:rsidRPr="004B4E99">
        <w:rPr>
          <w:b/>
          <w:bCs/>
        </w:rPr>
        <w:t>133, </w:t>
      </w:r>
      <w:r w:rsidRPr="004B4E99">
        <w:t>119–138 </w:t>
      </w:r>
    </w:p>
    <w:p w14:paraId="103E49BD" w14:textId="77777777" w:rsidR="004B4E99" w:rsidRDefault="004B4E99" w:rsidP="004B4E99"/>
    <w:p w14:paraId="6BC06B3F" w14:textId="79781EB0" w:rsidR="004B4E99" w:rsidRPr="004B4E99" w:rsidRDefault="004B4E99" w:rsidP="004B4E99">
      <w:r w:rsidRPr="004B4E99">
        <w:t xml:space="preserve">Welsh Government (2019) </w:t>
      </w:r>
      <w:r w:rsidRPr="004B4E99">
        <w:rPr>
          <w:i/>
          <w:iCs/>
        </w:rPr>
        <w:t xml:space="preserve">WIMD 2019 Welsh Index of Multiple Deprivation, </w:t>
      </w:r>
      <w:r w:rsidRPr="004B4E99">
        <w:t>Statistics for Wales. gov.wales/sites/default/files/statistics-and-research/2019-11/welsh-index-multiple-deprivation-2019-results-report-024.pdf. accessed 24/11/2020.</w:t>
      </w:r>
    </w:p>
    <w:p w14:paraId="4694EDC3" w14:textId="77777777" w:rsidR="004B4E99" w:rsidRDefault="004B4E99" w:rsidP="004B4E99"/>
    <w:p w14:paraId="4FDF3471" w14:textId="083C6A6D" w:rsidR="004B4E99" w:rsidRPr="004B4E99" w:rsidRDefault="004B4E99" w:rsidP="004B4E99">
      <w:r w:rsidRPr="004B4E99">
        <w:lastRenderedPageBreak/>
        <w:t xml:space="preserve">Welsh Government (2014) </w:t>
      </w:r>
      <w:r w:rsidRPr="004B4E99">
        <w:rPr>
          <w:i/>
          <w:iCs/>
        </w:rPr>
        <w:t xml:space="preserve">Rewriting the future Raising ambition and attainment in Welsh schools, </w:t>
      </w:r>
      <w:r w:rsidRPr="004B4E99">
        <w:t xml:space="preserve">Crown, </w:t>
      </w:r>
      <w:r w:rsidR="006D25DF" w:rsidRPr="004B4E99">
        <w:t>Cardiff.</w:t>
      </w:r>
    </w:p>
    <w:p w14:paraId="40EBA3E6" w14:textId="77777777" w:rsidR="004B4E99" w:rsidRPr="004B4E99" w:rsidRDefault="004B4E99" w:rsidP="004B4E99">
      <w:pPr>
        <w:rPr>
          <w:i/>
          <w:iCs/>
        </w:rPr>
      </w:pPr>
    </w:p>
    <w:p w14:paraId="2AFB8805" w14:textId="77777777" w:rsidR="004B4E99" w:rsidRPr="004B4E99" w:rsidRDefault="004B4E99" w:rsidP="004B4E99"/>
    <w:p w14:paraId="69FC9996" w14:textId="0E9DFD03" w:rsidR="00B74119" w:rsidRDefault="00B74119" w:rsidP="005A7314"/>
    <w:p w14:paraId="272C38AA" w14:textId="66869FD5" w:rsidR="00B74119" w:rsidRDefault="00B74119"/>
    <w:p w14:paraId="55AE928F" w14:textId="77777777" w:rsidR="00B74119" w:rsidRDefault="00B74119"/>
    <w:sectPr w:rsidR="00B74119" w:rsidSect="009D5F55">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3B8B19" w14:textId="77777777" w:rsidR="009351FA" w:rsidRDefault="009351FA" w:rsidP="008D00EB">
      <w:r>
        <w:separator/>
      </w:r>
    </w:p>
  </w:endnote>
  <w:endnote w:type="continuationSeparator" w:id="0">
    <w:p w14:paraId="7F5405CE" w14:textId="77777777" w:rsidR="009351FA" w:rsidRDefault="009351FA" w:rsidP="008D0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3301470"/>
      <w:docPartObj>
        <w:docPartGallery w:val="Page Numbers (Bottom of Page)"/>
        <w:docPartUnique/>
      </w:docPartObj>
    </w:sdtPr>
    <w:sdtEndPr>
      <w:rPr>
        <w:noProof/>
      </w:rPr>
    </w:sdtEndPr>
    <w:sdtContent>
      <w:p w14:paraId="5CB76635" w14:textId="54D0B698" w:rsidR="008D00EB" w:rsidRDefault="008D00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6036B3" w14:textId="2F12FC01" w:rsidR="008D00EB" w:rsidRDefault="008D00EB">
    <w:pPr>
      <w:pStyle w:val="Footer"/>
    </w:pPr>
    <w:r>
      <w:t>Student number 2011120 word count 2063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7DDDBD" w14:textId="77777777" w:rsidR="009351FA" w:rsidRDefault="009351FA" w:rsidP="008D00EB">
      <w:r>
        <w:separator/>
      </w:r>
    </w:p>
  </w:footnote>
  <w:footnote w:type="continuationSeparator" w:id="0">
    <w:p w14:paraId="5428BD3C" w14:textId="77777777" w:rsidR="009351FA" w:rsidRDefault="009351FA" w:rsidP="008D00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50482D"/>
    <w:multiLevelType w:val="hybridMultilevel"/>
    <w:tmpl w:val="46685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119"/>
    <w:rsid w:val="000020D1"/>
    <w:rsid w:val="00085355"/>
    <w:rsid w:val="000E5A1F"/>
    <w:rsid w:val="001C3C82"/>
    <w:rsid w:val="00342D4A"/>
    <w:rsid w:val="00387280"/>
    <w:rsid w:val="003B401B"/>
    <w:rsid w:val="00406BBB"/>
    <w:rsid w:val="004B4E99"/>
    <w:rsid w:val="00562B42"/>
    <w:rsid w:val="005A7314"/>
    <w:rsid w:val="005C79ED"/>
    <w:rsid w:val="006A6DF7"/>
    <w:rsid w:val="006D25DF"/>
    <w:rsid w:val="00767D81"/>
    <w:rsid w:val="0083322C"/>
    <w:rsid w:val="00870C01"/>
    <w:rsid w:val="008D00EB"/>
    <w:rsid w:val="009351FA"/>
    <w:rsid w:val="009D5F55"/>
    <w:rsid w:val="00A02EA2"/>
    <w:rsid w:val="00A06F82"/>
    <w:rsid w:val="00A811EC"/>
    <w:rsid w:val="00B74119"/>
    <w:rsid w:val="00B86806"/>
    <w:rsid w:val="00BC134B"/>
    <w:rsid w:val="00C546C4"/>
    <w:rsid w:val="00CB48A6"/>
    <w:rsid w:val="00D60577"/>
    <w:rsid w:val="00E03CBC"/>
    <w:rsid w:val="00F03FD6"/>
    <w:rsid w:val="00F32C41"/>
    <w:rsid w:val="00F603A3"/>
    <w:rsid w:val="00F74F3E"/>
    <w:rsid w:val="00FA092C"/>
    <w:rsid w:val="00FA5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BC695"/>
  <w15:chartTrackingRefBased/>
  <w15:docId w15:val="{2E97A8C5-C634-6A49-9C80-9C9BB53C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2D4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7314"/>
    <w:pPr>
      <w:ind w:left="720"/>
      <w:contextualSpacing/>
    </w:pPr>
  </w:style>
  <w:style w:type="character" w:styleId="Hyperlink">
    <w:name w:val="Hyperlink"/>
    <w:basedOn w:val="DefaultParagraphFont"/>
    <w:uiPriority w:val="99"/>
    <w:unhideWhenUsed/>
    <w:rsid w:val="004B4E99"/>
    <w:rPr>
      <w:color w:val="0563C1" w:themeColor="hyperlink"/>
      <w:u w:val="single"/>
    </w:rPr>
  </w:style>
  <w:style w:type="character" w:styleId="UnresolvedMention">
    <w:name w:val="Unresolved Mention"/>
    <w:basedOn w:val="DefaultParagraphFont"/>
    <w:uiPriority w:val="99"/>
    <w:semiHidden/>
    <w:unhideWhenUsed/>
    <w:rsid w:val="004B4E99"/>
    <w:rPr>
      <w:color w:val="605E5C"/>
      <w:shd w:val="clear" w:color="auto" w:fill="E1DFDD"/>
    </w:rPr>
  </w:style>
  <w:style w:type="paragraph" w:styleId="Header">
    <w:name w:val="header"/>
    <w:basedOn w:val="Normal"/>
    <w:link w:val="HeaderChar"/>
    <w:uiPriority w:val="99"/>
    <w:unhideWhenUsed/>
    <w:rsid w:val="008D00EB"/>
    <w:pPr>
      <w:tabs>
        <w:tab w:val="center" w:pos="4513"/>
        <w:tab w:val="right" w:pos="9026"/>
      </w:tabs>
    </w:pPr>
  </w:style>
  <w:style w:type="character" w:customStyle="1" w:styleId="HeaderChar">
    <w:name w:val="Header Char"/>
    <w:basedOn w:val="DefaultParagraphFont"/>
    <w:link w:val="Header"/>
    <w:uiPriority w:val="99"/>
    <w:rsid w:val="008D00EB"/>
  </w:style>
  <w:style w:type="paragraph" w:styleId="Footer">
    <w:name w:val="footer"/>
    <w:basedOn w:val="Normal"/>
    <w:link w:val="FooterChar"/>
    <w:uiPriority w:val="99"/>
    <w:unhideWhenUsed/>
    <w:rsid w:val="008D00EB"/>
    <w:pPr>
      <w:tabs>
        <w:tab w:val="center" w:pos="4513"/>
        <w:tab w:val="right" w:pos="9026"/>
      </w:tabs>
    </w:pPr>
  </w:style>
  <w:style w:type="character" w:customStyle="1" w:styleId="FooterChar">
    <w:name w:val="Footer Char"/>
    <w:basedOn w:val="DefaultParagraphFont"/>
    <w:link w:val="Footer"/>
    <w:uiPriority w:val="99"/>
    <w:rsid w:val="008D00EB"/>
  </w:style>
  <w:style w:type="character" w:customStyle="1" w:styleId="Heading1Char">
    <w:name w:val="Heading 1 Char"/>
    <w:basedOn w:val="DefaultParagraphFont"/>
    <w:link w:val="Heading1"/>
    <w:uiPriority w:val="9"/>
    <w:rsid w:val="00342D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2D4A"/>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rketingcharts.com/digital/social-media-110652" TargetMode="External"/><Relationship Id="rId18" Type="http://schemas.openxmlformats.org/officeDocument/2006/relationships/hyperlink" Target="https://www.gov.uk/data-protection"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npt.gov.uk/16911" TargetMode="External"/><Relationship Id="rId17" Type="http://schemas.openxmlformats.org/officeDocument/2006/relationships/hyperlink" Target="https://www.unicef.org.uk/what-we-do/un-convention-child-rights/" TargetMode="External"/><Relationship Id="rId2" Type="http://schemas.openxmlformats.org/officeDocument/2006/relationships/customXml" Target="../customXml/item2.xml"/><Relationship Id="rId16" Type="http://schemas.openxmlformats.org/officeDocument/2006/relationships/hyperlink" Target="https://link-springer-com.ezproxy.uwtsd.ac.uk/journal/1120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bulldogsboxingcommunity.wales/" TargetMode="External"/><Relationship Id="rId5" Type="http://schemas.openxmlformats.org/officeDocument/2006/relationships/styles" Target="styles.xml"/><Relationship Id="rId15" Type="http://schemas.openxmlformats.org/officeDocument/2006/relationships/hyperlink" Target="https://www-sciencedirect-com.ezproxy.uwtsd.ac.uk/science/journal/01907409/108/supp/C" TargetMode="External"/><Relationship Id="rId10" Type="http://schemas.openxmlformats.org/officeDocument/2006/relationships/hyperlink" Target="https://www.tonybates.ca/2014/10/01/the-role-of-communities-of-practice-in-a-digital-age/"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ciencedirect-com.ezproxy.uwtsd.ac.uk/science/journal/01907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10" ma:contentTypeDescription="Create a new document." ma:contentTypeScope="" ma:versionID="3fb4eab98ee694d4de1e420092a0c889">
  <xsd:schema xmlns:xsd="http://www.w3.org/2001/XMLSchema" xmlns:xs="http://www.w3.org/2001/XMLSchema" xmlns:p="http://schemas.microsoft.com/office/2006/metadata/properties" xmlns:ns2="d0c16ae7-32b4-4740-b0a7-dfd26a9ffd57" targetNamespace="http://schemas.microsoft.com/office/2006/metadata/properties" ma:root="true" ma:fieldsID="7f94fe490981c9f3f68c0954a9b13e0d"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AF8CE9-3EAA-4A27-A72E-39A1426DC22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760671-8162-4581-9B77-83CEAF531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403B7-EF15-4923-A951-15ABDC0D3B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Pages>
  <Words>2465</Words>
  <Characters>14056</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Jaymie Phillips</dc:creator>
  <cp:keywords/>
  <dc:description/>
  <cp:lastModifiedBy>Sherrie Rees</cp:lastModifiedBy>
  <cp:revision>7</cp:revision>
  <dcterms:created xsi:type="dcterms:W3CDTF">2020-12-04T19:40:00Z</dcterms:created>
  <dcterms:modified xsi:type="dcterms:W3CDTF">2020-12-15T14:15:00Z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