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D6409B" w14:textId="6B6476A8" w:rsidR="00E749E0" w:rsidRPr="000558BB" w:rsidRDefault="00E749E0" w:rsidP="000558BB">
      <w:pPr>
        <w:spacing w:line="360" w:lineRule="auto"/>
        <w:jc w:val="both"/>
        <w:rPr>
          <w:rFonts w:ascii="Times New Roman" w:hAnsi="Times New Roman" w:cs="Times New Roman"/>
          <w:sz w:val="24"/>
          <w:szCs w:val="24"/>
          <w:u w:val="single"/>
        </w:rPr>
      </w:pPr>
      <w:r w:rsidRPr="000558BB">
        <w:rPr>
          <w:rFonts w:ascii="Times New Roman" w:hAnsi="Times New Roman" w:cs="Times New Roman"/>
          <w:sz w:val="24"/>
          <w:szCs w:val="24"/>
          <w:u w:val="single"/>
        </w:rPr>
        <w:t>1806117</w:t>
      </w:r>
      <w:r w:rsidR="002D260E" w:rsidRPr="000558BB">
        <w:rPr>
          <w:rFonts w:ascii="Times New Roman" w:hAnsi="Times New Roman" w:cs="Times New Roman"/>
          <w:sz w:val="24"/>
          <w:szCs w:val="24"/>
          <w:u w:val="single"/>
        </w:rPr>
        <w:t xml:space="preserve">- </w:t>
      </w:r>
      <w:r w:rsidR="005A03C1" w:rsidRPr="000558BB">
        <w:rPr>
          <w:rFonts w:ascii="Times New Roman" w:hAnsi="Times New Roman" w:cs="Times New Roman"/>
          <w:sz w:val="24"/>
          <w:szCs w:val="24"/>
          <w:u w:val="single"/>
        </w:rPr>
        <w:t>SJIE5001</w:t>
      </w:r>
    </w:p>
    <w:p w14:paraId="622640F5" w14:textId="2060D034" w:rsidR="005A03C1" w:rsidRPr="000558BB" w:rsidRDefault="0055462F" w:rsidP="000558BB">
      <w:pPr>
        <w:spacing w:line="360" w:lineRule="auto"/>
        <w:jc w:val="both"/>
        <w:rPr>
          <w:rFonts w:ascii="Times New Roman" w:hAnsi="Times New Roman" w:cs="Times New Roman"/>
          <w:sz w:val="24"/>
          <w:szCs w:val="24"/>
          <w:u w:val="single"/>
        </w:rPr>
      </w:pPr>
      <w:r w:rsidRPr="000558BB">
        <w:rPr>
          <w:rFonts w:ascii="Times New Roman" w:hAnsi="Times New Roman" w:cs="Times New Roman"/>
          <w:sz w:val="24"/>
          <w:szCs w:val="24"/>
          <w:u w:val="single"/>
        </w:rPr>
        <w:t xml:space="preserve">Exploring </w:t>
      </w:r>
      <w:r w:rsidR="00196549" w:rsidRPr="000558BB">
        <w:rPr>
          <w:rFonts w:ascii="Times New Roman" w:hAnsi="Times New Roman" w:cs="Times New Roman"/>
          <w:sz w:val="24"/>
          <w:szCs w:val="24"/>
          <w:u w:val="single"/>
        </w:rPr>
        <w:t xml:space="preserve">Foundation </w:t>
      </w:r>
      <w:r w:rsidR="00A122B1" w:rsidRPr="000558BB">
        <w:rPr>
          <w:rFonts w:ascii="Times New Roman" w:hAnsi="Times New Roman" w:cs="Times New Roman"/>
          <w:sz w:val="24"/>
          <w:szCs w:val="24"/>
          <w:u w:val="single"/>
        </w:rPr>
        <w:t>Phase</w:t>
      </w:r>
      <w:r w:rsidRPr="000558BB">
        <w:rPr>
          <w:rFonts w:ascii="Times New Roman" w:hAnsi="Times New Roman" w:cs="Times New Roman"/>
          <w:sz w:val="24"/>
          <w:szCs w:val="24"/>
          <w:u w:val="single"/>
        </w:rPr>
        <w:t xml:space="preserve"> and critically evaluating how current initiatives support the development of numeracy across the curriculum</w:t>
      </w:r>
    </w:p>
    <w:p w14:paraId="63CEB09E" w14:textId="6D5FD96D" w:rsidR="00985422" w:rsidRPr="000558BB" w:rsidRDefault="001C7711" w:rsidP="000558BB">
      <w:pPr>
        <w:spacing w:line="360" w:lineRule="auto"/>
        <w:jc w:val="both"/>
        <w:rPr>
          <w:rFonts w:ascii="Times New Roman" w:hAnsi="Times New Roman" w:cs="Times New Roman"/>
          <w:sz w:val="24"/>
          <w:szCs w:val="24"/>
        </w:rPr>
      </w:pPr>
      <w:r w:rsidRPr="000558BB">
        <w:rPr>
          <w:rFonts w:ascii="Times New Roman" w:hAnsi="Times New Roman" w:cs="Times New Roman"/>
          <w:sz w:val="24"/>
          <w:szCs w:val="24"/>
        </w:rPr>
        <w:t>T</w:t>
      </w:r>
      <w:r w:rsidR="007D6FC6" w:rsidRPr="000558BB">
        <w:rPr>
          <w:rFonts w:ascii="Times New Roman" w:hAnsi="Times New Roman" w:cs="Times New Roman"/>
          <w:sz w:val="24"/>
          <w:szCs w:val="24"/>
        </w:rPr>
        <w:t>his assignment discuss</w:t>
      </w:r>
      <w:r w:rsidR="00CA4E3B" w:rsidRPr="000558BB">
        <w:rPr>
          <w:rFonts w:ascii="Times New Roman" w:hAnsi="Times New Roman" w:cs="Times New Roman"/>
          <w:sz w:val="24"/>
          <w:szCs w:val="24"/>
        </w:rPr>
        <w:t>es</w:t>
      </w:r>
      <w:r w:rsidR="007D6FC6" w:rsidRPr="000558BB">
        <w:rPr>
          <w:rFonts w:ascii="Times New Roman" w:hAnsi="Times New Roman" w:cs="Times New Roman"/>
          <w:sz w:val="24"/>
          <w:szCs w:val="24"/>
        </w:rPr>
        <w:t xml:space="preserve"> </w:t>
      </w:r>
      <w:r w:rsidR="00513179" w:rsidRPr="000558BB">
        <w:rPr>
          <w:rFonts w:ascii="Times New Roman" w:hAnsi="Times New Roman" w:cs="Times New Roman"/>
          <w:sz w:val="24"/>
          <w:szCs w:val="24"/>
        </w:rPr>
        <w:t xml:space="preserve">the context of </w:t>
      </w:r>
      <w:r w:rsidR="007D6FC6" w:rsidRPr="000558BB">
        <w:rPr>
          <w:rFonts w:ascii="Times New Roman" w:hAnsi="Times New Roman" w:cs="Times New Roman"/>
          <w:sz w:val="24"/>
          <w:szCs w:val="24"/>
        </w:rPr>
        <w:t xml:space="preserve">numeracy throughout the national curriculum for </w:t>
      </w:r>
      <w:r w:rsidR="0071550B" w:rsidRPr="000558BB">
        <w:rPr>
          <w:rFonts w:ascii="Times New Roman" w:hAnsi="Times New Roman" w:cs="Times New Roman"/>
          <w:sz w:val="24"/>
          <w:szCs w:val="24"/>
        </w:rPr>
        <w:t>W</w:t>
      </w:r>
      <w:r w:rsidR="007D6FC6" w:rsidRPr="000558BB">
        <w:rPr>
          <w:rFonts w:ascii="Times New Roman" w:hAnsi="Times New Roman" w:cs="Times New Roman"/>
          <w:sz w:val="24"/>
          <w:szCs w:val="24"/>
        </w:rPr>
        <w:t>ales</w:t>
      </w:r>
      <w:sdt>
        <w:sdtPr>
          <w:rPr>
            <w:rFonts w:ascii="Times New Roman" w:hAnsi="Times New Roman" w:cs="Times New Roman"/>
            <w:sz w:val="24"/>
            <w:szCs w:val="24"/>
          </w:rPr>
          <w:id w:val="-1220050040"/>
          <w:citation/>
        </w:sdtPr>
        <w:sdtEndPr/>
        <w:sdtContent>
          <w:r w:rsidR="007C3F63" w:rsidRPr="000558BB">
            <w:rPr>
              <w:rFonts w:ascii="Times New Roman" w:hAnsi="Times New Roman" w:cs="Times New Roman"/>
              <w:sz w:val="24"/>
              <w:szCs w:val="24"/>
            </w:rPr>
            <w:fldChar w:fldCharType="begin"/>
          </w:r>
          <w:r w:rsidR="007C3F63" w:rsidRPr="000558BB">
            <w:rPr>
              <w:rFonts w:ascii="Times New Roman" w:hAnsi="Times New Roman" w:cs="Times New Roman"/>
              <w:sz w:val="24"/>
              <w:szCs w:val="24"/>
            </w:rPr>
            <w:instrText xml:space="preserve"> CITATION Gov191 \l 2057 </w:instrText>
          </w:r>
          <w:r w:rsidR="007C3F63" w:rsidRPr="000558BB">
            <w:rPr>
              <w:rFonts w:ascii="Times New Roman" w:hAnsi="Times New Roman" w:cs="Times New Roman"/>
              <w:sz w:val="24"/>
              <w:szCs w:val="24"/>
            </w:rPr>
            <w:fldChar w:fldCharType="separate"/>
          </w:r>
          <w:r w:rsidR="007C3F63" w:rsidRPr="000558BB">
            <w:rPr>
              <w:rFonts w:ascii="Times New Roman" w:hAnsi="Times New Roman" w:cs="Times New Roman"/>
              <w:noProof/>
              <w:sz w:val="24"/>
              <w:szCs w:val="24"/>
            </w:rPr>
            <w:t xml:space="preserve"> (Gov.uk, 2019)</w:t>
          </w:r>
          <w:r w:rsidR="007C3F63" w:rsidRPr="000558BB">
            <w:rPr>
              <w:rFonts w:ascii="Times New Roman" w:hAnsi="Times New Roman" w:cs="Times New Roman"/>
              <w:sz w:val="24"/>
              <w:szCs w:val="24"/>
            </w:rPr>
            <w:fldChar w:fldCharType="end"/>
          </w:r>
        </w:sdtContent>
      </w:sdt>
      <w:r w:rsidRPr="000558BB">
        <w:rPr>
          <w:rFonts w:ascii="Times New Roman" w:hAnsi="Times New Roman" w:cs="Times New Roman"/>
          <w:sz w:val="24"/>
          <w:szCs w:val="24"/>
        </w:rPr>
        <w:t>.</w:t>
      </w:r>
      <w:r w:rsidR="00BE1B47" w:rsidRPr="000558BB">
        <w:rPr>
          <w:rFonts w:ascii="Times New Roman" w:hAnsi="Times New Roman" w:cs="Times New Roman"/>
          <w:sz w:val="24"/>
          <w:szCs w:val="24"/>
        </w:rPr>
        <w:t xml:space="preserve"> </w:t>
      </w:r>
      <w:r w:rsidRPr="000558BB">
        <w:rPr>
          <w:rFonts w:ascii="Times New Roman" w:hAnsi="Times New Roman" w:cs="Times New Roman"/>
          <w:sz w:val="24"/>
          <w:szCs w:val="24"/>
        </w:rPr>
        <w:t xml:space="preserve">It </w:t>
      </w:r>
      <w:r w:rsidR="00BE232E" w:rsidRPr="000558BB">
        <w:rPr>
          <w:rFonts w:ascii="Times New Roman" w:hAnsi="Times New Roman" w:cs="Times New Roman"/>
          <w:sz w:val="24"/>
          <w:szCs w:val="24"/>
        </w:rPr>
        <w:t xml:space="preserve">also </w:t>
      </w:r>
      <w:r w:rsidR="00341BBB" w:rsidRPr="000558BB">
        <w:rPr>
          <w:rFonts w:ascii="Times New Roman" w:hAnsi="Times New Roman" w:cs="Times New Roman"/>
          <w:sz w:val="24"/>
          <w:szCs w:val="24"/>
        </w:rPr>
        <w:t>explores</w:t>
      </w:r>
      <w:r w:rsidR="00BE1B47" w:rsidRPr="000558BB">
        <w:rPr>
          <w:rFonts w:ascii="Times New Roman" w:hAnsi="Times New Roman" w:cs="Times New Roman"/>
          <w:sz w:val="24"/>
          <w:szCs w:val="24"/>
        </w:rPr>
        <w:t xml:space="preserve"> the new curriculum for </w:t>
      </w:r>
      <w:r w:rsidR="005D6E80" w:rsidRPr="000558BB">
        <w:rPr>
          <w:rFonts w:ascii="Times New Roman" w:hAnsi="Times New Roman" w:cs="Times New Roman"/>
          <w:sz w:val="24"/>
          <w:szCs w:val="24"/>
        </w:rPr>
        <w:t>W</w:t>
      </w:r>
      <w:r w:rsidR="00BE1B47" w:rsidRPr="000558BB">
        <w:rPr>
          <w:rFonts w:ascii="Times New Roman" w:hAnsi="Times New Roman" w:cs="Times New Roman"/>
          <w:sz w:val="24"/>
          <w:szCs w:val="24"/>
        </w:rPr>
        <w:t>ales in 2022 with Donaldson</w:t>
      </w:r>
      <w:sdt>
        <w:sdtPr>
          <w:rPr>
            <w:rFonts w:ascii="Times New Roman" w:hAnsi="Times New Roman" w:cs="Times New Roman"/>
            <w:sz w:val="24"/>
            <w:szCs w:val="24"/>
          </w:rPr>
          <w:id w:val="40717413"/>
          <w:citation/>
        </w:sdtPr>
        <w:sdtEndPr/>
        <w:sdtContent>
          <w:r w:rsidR="007C3F63" w:rsidRPr="000558BB">
            <w:rPr>
              <w:rFonts w:ascii="Times New Roman" w:hAnsi="Times New Roman" w:cs="Times New Roman"/>
              <w:sz w:val="24"/>
              <w:szCs w:val="24"/>
            </w:rPr>
            <w:fldChar w:fldCharType="begin"/>
          </w:r>
          <w:r w:rsidR="007C3F63" w:rsidRPr="000558BB">
            <w:rPr>
              <w:rFonts w:ascii="Times New Roman" w:hAnsi="Times New Roman" w:cs="Times New Roman"/>
              <w:sz w:val="24"/>
              <w:szCs w:val="24"/>
            </w:rPr>
            <w:instrText xml:space="preserve"> CITATION Wel191 \l 2057 </w:instrText>
          </w:r>
          <w:r w:rsidR="007C3F63" w:rsidRPr="000558BB">
            <w:rPr>
              <w:rFonts w:ascii="Times New Roman" w:hAnsi="Times New Roman" w:cs="Times New Roman"/>
              <w:sz w:val="24"/>
              <w:szCs w:val="24"/>
            </w:rPr>
            <w:fldChar w:fldCharType="separate"/>
          </w:r>
          <w:r w:rsidR="007C3F63" w:rsidRPr="000558BB">
            <w:rPr>
              <w:rFonts w:ascii="Times New Roman" w:hAnsi="Times New Roman" w:cs="Times New Roman"/>
              <w:noProof/>
              <w:sz w:val="24"/>
              <w:szCs w:val="24"/>
            </w:rPr>
            <w:t xml:space="preserve"> (Government, 2019)</w:t>
          </w:r>
          <w:r w:rsidR="007C3F63" w:rsidRPr="000558BB">
            <w:rPr>
              <w:rFonts w:ascii="Times New Roman" w:hAnsi="Times New Roman" w:cs="Times New Roman"/>
              <w:sz w:val="24"/>
              <w:szCs w:val="24"/>
            </w:rPr>
            <w:fldChar w:fldCharType="end"/>
          </w:r>
        </w:sdtContent>
      </w:sdt>
      <w:r w:rsidR="007D6FC6" w:rsidRPr="000558BB">
        <w:rPr>
          <w:rFonts w:ascii="Times New Roman" w:hAnsi="Times New Roman" w:cs="Times New Roman"/>
          <w:sz w:val="24"/>
          <w:szCs w:val="24"/>
        </w:rPr>
        <w:t xml:space="preserve">. </w:t>
      </w:r>
      <w:r w:rsidR="00513179" w:rsidRPr="000558BB">
        <w:rPr>
          <w:rFonts w:ascii="Times New Roman" w:hAnsi="Times New Roman" w:cs="Times New Roman"/>
          <w:sz w:val="24"/>
          <w:szCs w:val="24"/>
        </w:rPr>
        <w:t>However,</w:t>
      </w:r>
      <w:r w:rsidR="007D6FC6" w:rsidRPr="000558BB">
        <w:rPr>
          <w:rFonts w:ascii="Times New Roman" w:hAnsi="Times New Roman" w:cs="Times New Roman"/>
          <w:sz w:val="24"/>
          <w:szCs w:val="24"/>
        </w:rPr>
        <w:t xml:space="preserve"> </w:t>
      </w:r>
      <w:r w:rsidR="009F1D44" w:rsidRPr="000558BB">
        <w:rPr>
          <w:rFonts w:ascii="Times New Roman" w:hAnsi="Times New Roman" w:cs="Times New Roman"/>
          <w:sz w:val="24"/>
          <w:szCs w:val="24"/>
        </w:rPr>
        <w:t>it</w:t>
      </w:r>
      <w:r w:rsidR="007D6FC6" w:rsidRPr="000558BB">
        <w:rPr>
          <w:rFonts w:ascii="Times New Roman" w:hAnsi="Times New Roman" w:cs="Times New Roman"/>
          <w:sz w:val="24"/>
          <w:szCs w:val="24"/>
        </w:rPr>
        <w:t xml:space="preserve"> also critically </w:t>
      </w:r>
      <w:r w:rsidR="009F1D44" w:rsidRPr="000558BB">
        <w:rPr>
          <w:rFonts w:ascii="Times New Roman" w:hAnsi="Times New Roman" w:cs="Times New Roman"/>
          <w:sz w:val="24"/>
          <w:szCs w:val="24"/>
        </w:rPr>
        <w:t>analyses current</w:t>
      </w:r>
      <w:r w:rsidR="007D6FC6" w:rsidRPr="000558BB">
        <w:rPr>
          <w:rFonts w:ascii="Times New Roman" w:hAnsi="Times New Roman" w:cs="Times New Roman"/>
          <w:sz w:val="24"/>
          <w:szCs w:val="24"/>
        </w:rPr>
        <w:t xml:space="preserve"> initiatives used within a working school practice</w:t>
      </w:r>
      <w:r w:rsidR="00513179" w:rsidRPr="000558BB">
        <w:rPr>
          <w:rFonts w:ascii="Times New Roman" w:hAnsi="Times New Roman" w:cs="Times New Roman"/>
          <w:sz w:val="24"/>
          <w:szCs w:val="24"/>
        </w:rPr>
        <w:t xml:space="preserve"> and</w:t>
      </w:r>
      <w:r w:rsidR="00F137FD" w:rsidRPr="000558BB">
        <w:rPr>
          <w:rFonts w:ascii="Times New Roman" w:hAnsi="Times New Roman" w:cs="Times New Roman"/>
          <w:sz w:val="24"/>
          <w:szCs w:val="24"/>
        </w:rPr>
        <w:t xml:space="preserve"> their</w:t>
      </w:r>
      <w:r w:rsidR="00513179" w:rsidRPr="000558BB">
        <w:rPr>
          <w:rFonts w:ascii="Times New Roman" w:hAnsi="Times New Roman" w:cs="Times New Roman"/>
          <w:sz w:val="24"/>
          <w:szCs w:val="24"/>
        </w:rPr>
        <w:t xml:space="preserve"> frameworks</w:t>
      </w:r>
      <w:r w:rsidR="00F137FD" w:rsidRPr="000558BB">
        <w:rPr>
          <w:rFonts w:ascii="Times New Roman" w:hAnsi="Times New Roman" w:cs="Times New Roman"/>
          <w:sz w:val="24"/>
          <w:szCs w:val="24"/>
        </w:rPr>
        <w:t xml:space="preserve"> within education</w:t>
      </w:r>
      <w:r w:rsidR="007D6FC6" w:rsidRPr="000558BB">
        <w:rPr>
          <w:rFonts w:ascii="Times New Roman" w:hAnsi="Times New Roman" w:cs="Times New Roman"/>
          <w:sz w:val="24"/>
          <w:szCs w:val="24"/>
        </w:rPr>
        <w:t xml:space="preserve">. </w:t>
      </w:r>
      <w:r w:rsidR="009F1D44" w:rsidRPr="000558BB">
        <w:rPr>
          <w:rFonts w:ascii="Times New Roman" w:hAnsi="Times New Roman" w:cs="Times New Roman"/>
          <w:sz w:val="24"/>
          <w:szCs w:val="24"/>
        </w:rPr>
        <w:t xml:space="preserve">The discussion will </w:t>
      </w:r>
      <w:r w:rsidR="007D6FC6" w:rsidRPr="000558BB">
        <w:rPr>
          <w:rFonts w:ascii="Times New Roman" w:hAnsi="Times New Roman" w:cs="Times New Roman"/>
          <w:sz w:val="24"/>
          <w:szCs w:val="24"/>
        </w:rPr>
        <w:t xml:space="preserve">also </w:t>
      </w:r>
      <w:r w:rsidR="00513179" w:rsidRPr="000558BB">
        <w:rPr>
          <w:rFonts w:ascii="Times New Roman" w:hAnsi="Times New Roman" w:cs="Times New Roman"/>
          <w:sz w:val="24"/>
          <w:szCs w:val="24"/>
        </w:rPr>
        <w:t xml:space="preserve">apply </w:t>
      </w:r>
      <w:r w:rsidR="004941EA" w:rsidRPr="000558BB">
        <w:rPr>
          <w:rFonts w:ascii="Times New Roman" w:hAnsi="Times New Roman" w:cs="Times New Roman"/>
          <w:sz w:val="24"/>
          <w:szCs w:val="24"/>
        </w:rPr>
        <w:t>theoretical approaches</w:t>
      </w:r>
      <w:r w:rsidR="00513179" w:rsidRPr="000558BB">
        <w:rPr>
          <w:rFonts w:ascii="Times New Roman" w:hAnsi="Times New Roman" w:cs="Times New Roman"/>
          <w:sz w:val="24"/>
          <w:szCs w:val="24"/>
        </w:rPr>
        <w:t xml:space="preserve"> and a range of </w:t>
      </w:r>
      <w:r w:rsidR="007D6FC6" w:rsidRPr="000558BB">
        <w:rPr>
          <w:rFonts w:ascii="Times New Roman" w:hAnsi="Times New Roman" w:cs="Times New Roman"/>
          <w:sz w:val="24"/>
          <w:szCs w:val="24"/>
        </w:rPr>
        <w:t>policies throughout</w:t>
      </w:r>
      <w:r w:rsidR="00513179" w:rsidRPr="000558BB">
        <w:rPr>
          <w:rFonts w:ascii="Times New Roman" w:hAnsi="Times New Roman" w:cs="Times New Roman"/>
          <w:sz w:val="24"/>
          <w:szCs w:val="24"/>
        </w:rPr>
        <w:t xml:space="preserve"> this assignment</w:t>
      </w:r>
      <w:r w:rsidR="00975C3B" w:rsidRPr="000558BB">
        <w:rPr>
          <w:rFonts w:ascii="Times New Roman" w:hAnsi="Times New Roman" w:cs="Times New Roman"/>
          <w:sz w:val="24"/>
          <w:szCs w:val="24"/>
        </w:rPr>
        <w:t>.</w:t>
      </w:r>
      <w:r w:rsidR="00463249" w:rsidRPr="000558BB">
        <w:rPr>
          <w:rFonts w:ascii="Times New Roman" w:hAnsi="Times New Roman" w:cs="Times New Roman"/>
          <w:sz w:val="24"/>
          <w:szCs w:val="24"/>
        </w:rPr>
        <w:t xml:space="preserve"> The focus is on </w:t>
      </w:r>
      <w:r w:rsidR="000A4B13" w:rsidRPr="000558BB">
        <w:rPr>
          <w:rFonts w:ascii="Times New Roman" w:hAnsi="Times New Roman" w:cs="Times New Roman"/>
          <w:sz w:val="24"/>
          <w:szCs w:val="24"/>
        </w:rPr>
        <w:t xml:space="preserve">Foundation Phase which covers ages </w:t>
      </w:r>
      <w:r w:rsidR="007500B9" w:rsidRPr="000558BB">
        <w:rPr>
          <w:rFonts w:ascii="Times New Roman" w:hAnsi="Times New Roman" w:cs="Times New Roman"/>
          <w:sz w:val="24"/>
          <w:szCs w:val="24"/>
        </w:rPr>
        <w:t xml:space="preserve">three to </w:t>
      </w:r>
      <w:r w:rsidR="006959D8" w:rsidRPr="000558BB">
        <w:rPr>
          <w:rFonts w:ascii="Times New Roman" w:hAnsi="Times New Roman" w:cs="Times New Roman"/>
          <w:sz w:val="24"/>
          <w:szCs w:val="24"/>
        </w:rPr>
        <w:t>seven-year</w:t>
      </w:r>
      <w:r w:rsidR="007500B9" w:rsidRPr="000558BB">
        <w:rPr>
          <w:rFonts w:ascii="Times New Roman" w:hAnsi="Times New Roman" w:cs="Times New Roman"/>
          <w:sz w:val="24"/>
          <w:szCs w:val="24"/>
        </w:rPr>
        <w:t xml:space="preserve"> olds</w:t>
      </w:r>
      <w:r w:rsidR="007C3F63" w:rsidRPr="000558BB">
        <w:rPr>
          <w:rFonts w:ascii="Times New Roman" w:hAnsi="Times New Roman" w:cs="Times New Roman"/>
          <w:sz w:val="24"/>
          <w:szCs w:val="24"/>
        </w:rPr>
        <w:t xml:space="preserve"> </w:t>
      </w:r>
      <w:sdt>
        <w:sdtPr>
          <w:rPr>
            <w:rFonts w:ascii="Times New Roman" w:hAnsi="Times New Roman" w:cs="Times New Roman"/>
            <w:sz w:val="24"/>
            <w:szCs w:val="24"/>
          </w:rPr>
          <w:id w:val="705293503"/>
          <w:citation/>
        </w:sdtPr>
        <w:sdtEndPr/>
        <w:sdtContent>
          <w:r w:rsidR="007C3F63" w:rsidRPr="000558BB">
            <w:rPr>
              <w:rFonts w:ascii="Times New Roman" w:hAnsi="Times New Roman" w:cs="Times New Roman"/>
              <w:sz w:val="24"/>
              <w:szCs w:val="24"/>
            </w:rPr>
            <w:fldChar w:fldCharType="begin"/>
          </w:r>
          <w:r w:rsidR="007C3F63" w:rsidRPr="000558BB">
            <w:rPr>
              <w:rFonts w:ascii="Times New Roman" w:hAnsi="Times New Roman" w:cs="Times New Roman"/>
              <w:sz w:val="24"/>
              <w:szCs w:val="24"/>
            </w:rPr>
            <w:instrText xml:space="preserve"> CITATION Gov191 \l 2057 </w:instrText>
          </w:r>
          <w:r w:rsidR="007C3F63" w:rsidRPr="000558BB">
            <w:rPr>
              <w:rFonts w:ascii="Times New Roman" w:hAnsi="Times New Roman" w:cs="Times New Roman"/>
              <w:sz w:val="24"/>
              <w:szCs w:val="24"/>
            </w:rPr>
            <w:fldChar w:fldCharType="separate"/>
          </w:r>
          <w:r w:rsidR="007C3F63" w:rsidRPr="000558BB">
            <w:rPr>
              <w:rFonts w:ascii="Times New Roman" w:hAnsi="Times New Roman" w:cs="Times New Roman"/>
              <w:noProof/>
              <w:sz w:val="24"/>
              <w:szCs w:val="24"/>
            </w:rPr>
            <w:t>(Gov.uk, 2019)</w:t>
          </w:r>
          <w:r w:rsidR="007C3F63" w:rsidRPr="000558BB">
            <w:rPr>
              <w:rFonts w:ascii="Times New Roman" w:hAnsi="Times New Roman" w:cs="Times New Roman"/>
              <w:sz w:val="24"/>
              <w:szCs w:val="24"/>
            </w:rPr>
            <w:fldChar w:fldCharType="end"/>
          </w:r>
        </w:sdtContent>
      </w:sdt>
      <w:r w:rsidR="00513179" w:rsidRPr="000558BB">
        <w:rPr>
          <w:rFonts w:ascii="Times New Roman" w:hAnsi="Times New Roman" w:cs="Times New Roman"/>
          <w:sz w:val="24"/>
          <w:szCs w:val="24"/>
        </w:rPr>
        <w:t xml:space="preserve">. </w:t>
      </w:r>
      <w:r w:rsidR="006959D8" w:rsidRPr="000558BB">
        <w:rPr>
          <w:rFonts w:ascii="Times New Roman" w:hAnsi="Times New Roman" w:cs="Times New Roman"/>
          <w:sz w:val="24"/>
          <w:szCs w:val="24"/>
        </w:rPr>
        <w:t>However,</w:t>
      </w:r>
      <w:r w:rsidR="00C9394B" w:rsidRPr="000558BB">
        <w:rPr>
          <w:rFonts w:ascii="Times New Roman" w:hAnsi="Times New Roman" w:cs="Times New Roman"/>
          <w:sz w:val="24"/>
          <w:szCs w:val="24"/>
        </w:rPr>
        <w:t xml:space="preserve"> </w:t>
      </w:r>
      <w:r w:rsidR="006959D8" w:rsidRPr="000558BB">
        <w:rPr>
          <w:rFonts w:ascii="Times New Roman" w:hAnsi="Times New Roman" w:cs="Times New Roman"/>
          <w:sz w:val="24"/>
          <w:szCs w:val="24"/>
        </w:rPr>
        <w:t xml:space="preserve">the </w:t>
      </w:r>
      <w:r w:rsidR="001A5BAF" w:rsidRPr="000558BB">
        <w:rPr>
          <w:rFonts w:ascii="Times New Roman" w:hAnsi="Times New Roman" w:cs="Times New Roman"/>
          <w:sz w:val="24"/>
          <w:szCs w:val="24"/>
        </w:rPr>
        <w:t>focus</w:t>
      </w:r>
      <w:r w:rsidR="006959D8" w:rsidRPr="000558BB">
        <w:rPr>
          <w:rFonts w:ascii="Times New Roman" w:hAnsi="Times New Roman" w:cs="Times New Roman"/>
          <w:sz w:val="24"/>
          <w:szCs w:val="24"/>
        </w:rPr>
        <w:t xml:space="preserve"> for this assignment will be </w:t>
      </w:r>
      <w:r w:rsidR="0003065A" w:rsidRPr="000558BB">
        <w:rPr>
          <w:rFonts w:ascii="Times New Roman" w:hAnsi="Times New Roman" w:cs="Times New Roman"/>
          <w:sz w:val="24"/>
          <w:szCs w:val="24"/>
        </w:rPr>
        <w:t>five-year</w:t>
      </w:r>
      <w:r w:rsidR="006959D8" w:rsidRPr="000558BB">
        <w:rPr>
          <w:rFonts w:ascii="Times New Roman" w:hAnsi="Times New Roman" w:cs="Times New Roman"/>
          <w:sz w:val="24"/>
          <w:szCs w:val="24"/>
        </w:rPr>
        <w:t xml:space="preserve"> olds. </w:t>
      </w:r>
    </w:p>
    <w:p w14:paraId="17F54707" w14:textId="27522665" w:rsidR="00FB3173" w:rsidRPr="000558BB" w:rsidRDefault="00FB3173" w:rsidP="000558BB">
      <w:pPr>
        <w:spacing w:line="360" w:lineRule="auto"/>
        <w:jc w:val="both"/>
        <w:rPr>
          <w:rFonts w:ascii="Times New Roman" w:hAnsi="Times New Roman" w:cs="Times New Roman"/>
          <w:sz w:val="24"/>
          <w:szCs w:val="24"/>
        </w:rPr>
      </w:pPr>
      <w:r w:rsidRPr="000558BB">
        <w:rPr>
          <w:rFonts w:ascii="Times New Roman" w:hAnsi="Times New Roman" w:cs="Times New Roman"/>
          <w:sz w:val="24"/>
          <w:szCs w:val="24"/>
        </w:rPr>
        <w:t xml:space="preserve">Reflecting on the </w:t>
      </w:r>
      <w:r w:rsidR="005C67FA" w:rsidRPr="000558BB">
        <w:rPr>
          <w:rFonts w:ascii="Times New Roman" w:hAnsi="Times New Roman" w:cs="Times New Roman"/>
          <w:sz w:val="24"/>
          <w:szCs w:val="24"/>
        </w:rPr>
        <w:t>Cockcroft</w:t>
      </w:r>
      <w:r w:rsidR="00A07AB9" w:rsidRPr="000558BB">
        <w:rPr>
          <w:rFonts w:ascii="Times New Roman" w:hAnsi="Times New Roman" w:cs="Times New Roman"/>
          <w:sz w:val="24"/>
          <w:szCs w:val="24"/>
        </w:rPr>
        <w:t xml:space="preserve"> report</w:t>
      </w:r>
      <w:r w:rsidR="005C67FA" w:rsidRPr="000558BB">
        <w:rPr>
          <w:rFonts w:ascii="Times New Roman" w:hAnsi="Times New Roman" w:cs="Times New Roman"/>
          <w:sz w:val="24"/>
          <w:szCs w:val="24"/>
        </w:rPr>
        <w:t xml:space="preserve"> </w:t>
      </w:r>
      <w:r w:rsidR="00E17F9D" w:rsidRPr="000558BB">
        <w:rPr>
          <w:rFonts w:ascii="Times New Roman" w:hAnsi="Times New Roman" w:cs="Times New Roman"/>
          <w:sz w:val="24"/>
          <w:szCs w:val="24"/>
        </w:rPr>
        <w:t>1982,</w:t>
      </w:r>
      <w:r w:rsidR="005C67FA" w:rsidRPr="000558BB">
        <w:rPr>
          <w:rFonts w:ascii="Times New Roman" w:hAnsi="Times New Roman" w:cs="Times New Roman"/>
          <w:sz w:val="24"/>
          <w:szCs w:val="24"/>
        </w:rPr>
        <w:t xml:space="preserve"> </w:t>
      </w:r>
      <w:r w:rsidR="00A05C3E" w:rsidRPr="000558BB">
        <w:rPr>
          <w:rFonts w:ascii="Times New Roman" w:hAnsi="Times New Roman" w:cs="Times New Roman"/>
          <w:sz w:val="24"/>
          <w:szCs w:val="24"/>
        </w:rPr>
        <w:t>it</w:t>
      </w:r>
      <w:r w:rsidR="00F153D3" w:rsidRPr="000558BB">
        <w:rPr>
          <w:rFonts w:ascii="Times New Roman" w:hAnsi="Times New Roman" w:cs="Times New Roman"/>
          <w:sz w:val="24"/>
          <w:szCs w:val="24"/>
        </w:rPr>
        <w:t xml:space="preserve"> linked to the curriculum </w:t>
      </w:r>
      <w:r w:rsidR="00612DFA" w:rsidRPr="000558BB">
        <w:rPr>
          <w:rFonts w:ascii="Times New Roman" w:hAnsi="Times New Roman" w:cs="Times New Roman"/>
          <w:sz w:val="24"/>
          <w:szCs w:val="24"/>
        </w:rPr>
        <w:t>to make sure everyone was learning at the right standard</w:t>
      </w:r>
      <w:r w:rsidR="002030A0" w:rsidRPr="000558BB">
        <w:rPr>
          <w:rFonts w:ascii="Times New Roman" w:hAnsi="Times New Roman" w:cs="Times New Roman"/>
          <w:sz w:val="24"/>
          <w:szCs w:val="24"/>
        </w:rPr>
        <w:t>.</w:t>
      </w:r>
      <w:r w:rsidR="00612DFA" w:rsidRPr="000558BB">
        <w:rPr>
          <w:rFonts w:ascii="Times New Roman" w:hAnsi="Times New Roman" w:cs="Times New Roman"/>
          <w:sz w:val="24"/>
          <w:szCs w:val="24"/>
        </w:rPr>
        <w:t xml:space="preserve"> </w:t>
      </w:r>
      <w:r w:rsidR="00E17F9D" w:rsidRPr="000558BB">
        <w:rPr>
          <w:rFonts w:ascii="Times New Roman" w:hAnsi="Times New Roman" w:cs="Times New Roman"/>
          <w:sz w:val="24"/>
          <w:szCs w:val="24"/>
        </w:rPr>
        <w:t xml:space="preserve">The Cockcroft report also looked at how to be </w:t>
      </w:r>
      <w:r w:rsidR="00333FDD" w:rsidRPr="000558BB">
        <w:rPr>
          <w:rFonts w:ascii="Times New Roman" w:hAnsi="Times New Roman" w:cs="Times New Roman"/>
          <w:sz w:val="24"/>
          <w:szCs w:val="24"/>
        </w:rPr>
        <w:t xml:space="preserve">able to link mathematical </w:t>
      </w:r>
      <w:r w:rsidR="00A05C3E" w:rsidRPr="000558BB">
        <w:rPr>
          <w:rFonts w:ascii="Times New Roman" w:hAnsi="Times New Roman" w:cs="Times New Roman"/>
          <w:sz w:val="24"/>
          <w:szCs w:val="24"/>
        </w:rPr>
        <w:t>reasoning</w:t>
      </w:r>
      <w:r w:rsidR="00333FDD" w:rsidRPr="000558BB">
        <w:rPr>
          <w:rFonts w:ascii="Times New Roman" w:hAnsi="Times New Roman" w:cs="Times New Roman"/>
          <w:sz w:val="24"/>
          <w:szCs w:val="24"/>
        </w:rPr>
        <w:t xml:space="preserve"> and capability of </w:t>
      </w:r>
      <w:r w:rsidR="008475B7" w:rsidRPr="000558BB">
        <w:rPr>
          <w:rFonts w:ascii="Times New Roman" w:hAnsi="Times New Roman" w:cs="Times New Roman"/>
          <w:sz w:val="24"/>
          <w:szCs w:val="24"/>
        </w:rPr>
        <w:t xml:space="preserve">their skills which adhered to </w:t>
      </w:r>
      <w:r w:rsidR="002E3D2D" w:rsidRPr="000558BB">
        <w:rPr>
          <w:rFonts w:ascii="Times New Roman" w:hAnsi="Times New Roman" w:cs="Times New Roman"/>
          <w:sz w:val="24"/>
          <w:szCs w:val="24"/>
        </w:rPr>
        <w:t xml:space="preserve">further education and </w:t>
      </w:r>
      <w:r w:rsidR="00A05C3E" w:rsidRPr="000558BB">
        <w:rPr>
          <w:rFonts w:ascii="Times New Roman" w:hAnsi="Times New Roman" w:cs="Times New Roman"/>
          <w:sz w:val="24"/>
          <w:szCs w:val="24"/>
        </w:rPr>
        <w:t>employment and adult life</w:t>
      </w:r>
      <w:r w:rsidR="00A30496" w:rsidRPr="000558BB">
        <w:rPr>
          <w:rFonts w:ascii="Times New Roman" w:hAnsi="Times New Roman" w:cs="Times New Roman"/>
          <w:sz w:val="24"/>
          <w:szCs w:val="24"/>
        </w:rPr>
        <w:t xml:space="preserve"> </w:t>
      </w:r>
      <w:sdt>
        <w:sdtPr>
          <w:rPr>
            <w:rFonts w:ascii="Times New Roman" w:hAnsi="Times New Roman" w:cs="Times New Roman"/>
            <w:sz w:val="24"/>
            <w:szCs w:val="24"/>
          </w:rPr>
          <w:id w:val="9046615"/>
          <w:citation/>
        </w:sdtPr>
        <w:sdtEndPr/>
        <w:sdtContent>
          <w:r w:rsidR="00A30496" w:rsidRPr="000558BB">
            <w:rPr>
              <w:rFonts w:ascii="Times New Roman" w:hAnsi="Times New Roman" w:cs="Times New Roman"/>
              <w:sz w:val="24"/>
              <w:szCs w:val="24"/>
            </w:rPr>
            <w:fldChar w:fldCharType="begin"/>
          </w:r>
          <w:r w:rsidR="00A30496" w:rsidRPr="000558BB">
            <w:rPr>
              <w:rFonts w:ascii="Times New Roman" w:hAnsi="Times New Roman" w:cs="Times New Roman"/>
              <w:sz w:val="24"/>
              <w:szCs w:val="24"/>
            </w:rPr>
            <w:instrText xml:space="preserve"> CITATION DrW82 \l 2057 </w:instrText>
          </w:r>
          <w:r w:rsidR="00A30496" w:rsidRPr="000558BB">
            <w:rPr>
              <w:rFonts w:ascii="Times New Roman" w:hAnsi="Times New Roman" w:cs="Times New Roman"/>
              <w:sz w:val="24"/>
              <w:szCs w:val="24"/>
            </w:rPr>
            <w:fldChar w:fldCharType="separate"/>
          </w:r>
          <w:r w:rsidR="00A30496" w:rsidRPr="000558BB">
            <w:rPr>
              <w:rFonts w:ascii="Times New Roman" w:hAnsi="Times New Roman" w:cs="Times New Roman"/>
              <w:noProof/>
              <w:sz w:val="24"/>
              <w:szCs w:val="24"/>
            </w:rPr>
            <w:t>(Dr WH Cockcroft , 1982)</w:t>
          </w:r>
          <w:r w:rsidR="00A30496" w:rsidRPr="000558BB">
            <w:rPr>
              <w:rFonts w:ascii="Times New Roman" w:hAnsi="Times New Roman" w:cs="Times New Roman"/>
              <w:sz w:val="24"/>
              <w:szCs w:val="24"/>
            </w:rPr>
            <w:fldChar w:fldCharType="end"/>
          </w:r>
        </w:sdtContent>
      </w:sdt>
      <w:r w:rsidR="00A05C3E" w:rsidRPr="000558BB">
        <w:rPr>
          <w:rFonts w:ascii="Times New Roman" w:hAnsi="Times New Roman" w:cs="Times New Roman"/>
          <w:sz w:val="24"/>
          <w:szCs w:val="24"/>
        </w:rPr>
        <w:t xml:space="preserve">. </w:t>
      </w:r>
      <w:r w:rsidR="004B5E34" w:rsidRPr="000558BB">
        <w:rPr>
          <w:rFonts w:ascii="Times New Roman" w:hAnsi="Times New Roman" w:cs="Times New Roman"/>
          <w:sz w:val="24"/>
          <w:szCs w:val="24"/>
        </w:rPr>
        <w:t xml:space="preserve">Also </w:t>
      </w:r>
      <w:r w:rsidR="0002232A" w:rsidRPr="000558BB">
        <w:rPr>
          <w:rFonts w:ascii="Times New Roman" w:hAnsi="Times New Roman" w:cs="Times New Roman"/>
          <w:sz w:val="24"/>
          <w:szCs w:val="24"/>
        </w:rPr>
        <w:t xml:space="preserve">looking at the education system it is most important that </w:t>
      </w:r>
      <w:r w:rsidR="0085536E" w:rsidRPr="000558BB">
        <w:rPr>
          <w:rFonts w:ascii="Times New Roman" w:hAnsi="Times New Roman" w:cs="Times New Roman"/>
          <w:sz w:val="24"/>
          <w:szCs w:val="24"/>
        </w:rPr>
        <w:t xml:space="preserve">local schools </w:t>
      </w:r>
      <w:r w:rsidR="0002232A" w:rsidRPr="000558BB">
        <w:rPr>
          <w:rFonts w:ascii="Times New Roman" w:hAnsi="Times New Roman" w:cs="Times New Roman"/>
          <w:sz w:val="24"/>
          <w:szCs w:val="24"/>
        </w:rPr>
        <w:t>work with Ofsted</w:t>
      </w:r>
      <w:r w:rsidR="007659DC" w:rsidRPr="000558BB">
        <w:rPr>
          <w:rFonts w:ascii="Times New Roman" w:hAnsi="Times New Roman" w:cs="Times New Roman"/>
          <w:sz w:val="24"/>
          <w:szCs w:val="24"/>
        </w:rPr>
        <w:t xml:space="preserve"> or in Wales Estyn</w:t>
      </w:r>
      <w:sdt>
        <w:sdtPr>
          <w:rPr>
            <w:rFonts w:ascii="Times New Roman" w:hAnsi="Times New Roman" w:cs="Times New Roman"/>
            <w:sz w:val="24"/>
            <w:szCs w:val="24"/>
          </w:rPr>
          <w:id w:val="-629940882"/>
          <w:citation/>
        </w:sdtPr>
        <w:sdtEndPr/>
        <w:sdtContent>
          <w:r w:rsidR="00CB1525" w:rsidRPr="000558BB">
            <w:rPr>
              <w:rFonts w:ascii="Times New Roman" w:hAnsi="Times New Roman" w:cs="Times New Roman"/>
              <w:sz w:val="24"/>
              <w:szCs w:val="24"/>
            </w:rPr>
            <w:fldChar w:fldCharType="begin"/>
          </w:r>
          <w:r w:rsidR="00CB1525" w:rsidRPr="000558BB">
            <w:rPr>
              <w:rFonts w:ascii="Times New Roman" w:hAnsi="Times New Roman" w:cs="Times New Roman"/>
              <w:sz w:val="24"/>
              <w:szCs w:val="24"/>
            </w:rPr>
            <w:instrText xml:space="preserve"> CITATION Est19 \l 2057 </w:instrText>
          </w:r>
          <w:r w:rsidR="00CB1525" w:rsidRPr="000558BB">
            <w:rPr>
              <w:rFonts w:ascii="Times New Roman" w:hAnsi="Times New Roman" w:cs="Times New Roman"/>
              <w:sz w:val="24"/>
              <w:szCs w:val="24"/>
            </w:rPr>
            <w:fldChar w:fldCharType="separate"/>
          </w:r>
          <w:r w:rsidR="00CB1525" w:rsidRPr="000558BB">
            <w:rPr>
              <w:rFonts w:ascii="Times New Roman" w:hAnsi="Times New Roman" w:cs="Times New Roman"/>
              <w:noProof/>
              <w:sz w:val="24"/>
              <w:szCs w:val="24"/>
            </w:rPr>
            <w:t xml:space="preserve"> (Estyn, 2019)</w:t>
          </w:r>
          <w:r w:rsidR="00CB1525" w:rsidRPr="000558BB">
            <w:rPr>
              <w:rFonts w:ascii="Times New Roman" w:hAnsi="Times New Roman" w:cs="Times New Roman"/>
              <w:sz w:val="24"/>
              <w:szCs w:val="24"/>
            </w:rPr>
            <w:fldChar w:fldCharType="end"/>
          </w:r>
        </w:sdtContent>
      </w:sdt>
      <w:r w:rsidR="00D20197" w:rsidRPr="000558BB">
        <w:rPr>
          <w:rFonts w:ascii="Times New Roman" w:hAnsi="Times New Roman" w:cs="Times New Roman"/>
          <w:sz w:val="24"/>
          <w:szCs w:val="24"/>
        </w:rPr>
        <w:t>.</w:t>
      </w:r>
      <w:r w:rsidR="002376E2" w:rsidRPr="000558BB">
        <w:rPr>
          <w:rFonts w:ascii="Times New Roman" w:hAnsi="Times New Roman" w:cs="Times New Roman"/>
          <w:sz w:val="24"/>
          <w:szCs w:val="24"/>
        </w:rPr>
        <w:t xml:space="preserve"> </w:t>
      </w:r>
      <w:r w:rsidR="001A5BAF" w:rsidRPr="000558BB">
        <w:rPr>
          <w:rFonts w:ascii="Times New Roman" w:hAnsi="Times New Roman" w:cs="Times New Roman"/>
          <w:sz w:val="24"/>
          <w:szCs w:val="24"/>
        </w:rPr>
        <w:t xml:space="preserve">Ofsted and Estyn </w:t>
      </w:r>
      <w:r w:rsidR="00BE0A08" w:rsidRPr="000558BB">
        <w:rPr>
          <w:rFonts w:ascii="Times New Roman" w:hAnsi="Times New Roman" w:cs="Times New Roman"/>
          <w:sz w:val="24"/>
          <w:szCs w:val="24"/>
        </w:rPr>
        <w:t>work</w:t>
      </w:r>
      <w:r w:rsidR="0002232A" w:rsidRPr="000558BB">
        <w:rPr>
          <w:rFonts w:ascii="Times New Roman" w:hAnsi="Times New Roman" w:cs="Times New Roman"/>
          <w:sz w:val="24"/>
          <w:szCs w:val="24"/>
        </w:rPr>
        <w:t xml:space="preserve"> </w:t>
      </w:r>
      <w:r w:rsidR="002524E4" w:rsidRPr="000558BB">
        <w:rPr>
          <w:rFonts w:ascii="Times New Roman" w:hAnsi="Times New Roman" w:cs="Times New Roman"/>
          <w:sz w:val="24"/>
          <w:szCs w:val="24"/>
        </w:rPr>
        <w:t xml:space="preserve">with </w:t>
      </w:r>
      <w:r w:rsidR="0002232A" w:rsidRPr="000558BB">
        <w:rPr>
          <w:rFonts w:ascii="Times New Roman" w:hAnsi="Times New Roman" w:cs="Times New Roman"/>
          <w:sz w:val="24"/>
          <w:szCs w:val="24"/>
        </w:rPr>
        <w:t xml:space="preserve">the government in parliament </w:t>
      </w:r>
      <w:r w:rsidR="002524E4" w:rsidRPr="000558BB">
        <w:rPr>
          <w:rFonts w:ascii="Times New Roman" w:hAnsi="Times New Roman" w:cs="Times New Roman"/>
          <w:sz w:val="24"/>
          <w:szCs w:val="24"/>
        </w:rPr>
        <w:t xml:space="preserve">to make sure that the local schools are working with the </w:t>
      </w:r>
      <w:r w:rsidR="004F55A1" w:rsidRPr="000558BB">
        <w:rPr>
          <w:rFonts w:ascii="Times New Roman" w:hAnsi="Times New Roman" w:cs="Times New Roman"/>
          <w:sz w:val="24"/>
          <w:szCs w:val="24"/>
        </w:rPr>
        <w:t>Children</w:t>
      </w:r>
      <w:r w:rsidR="002524E4" w:rsidRPr="000558BB">
        <w:rPr>
          <w:rFonts w:ascii="Times New Roman" w:hAnsi="Times New Roman" w:cs="Times New Roman"/>
          <w:sz w:val="24"/>
          <w:szCs w:val="24"/>
        </w:rPr>
        <w:t xml:space="preserve"> correctly and are going in the right direction of achieving their best</w:t>
      </w:r>
      <w:r w:rsidR="00BE0A08" w:rsidRPr="000558BB">
        <w:rPr>
          <w:rFonts w:ascii="Times New Roman" w:hAnsi="Times New Roman" w:cs="Times New Roman"/>
          <w:sz w:val="24"/>
          <w:szCs w:val="24"/>
        </w:rPr>
        <w:t>.</w:t>
      </w:r>
      <w:r w:rsidR="002524E4" w:rsidRPr="000558BB">
        <w:rPr>
          <w:rFonts w:ascii="Times New Roman" w:hAnsi="Times New Roman" w:cs="Times New Roman"/>
          <w:sz w:val="24"/>
          <w:szCs w:val="24"/>
        </w:rPr>
        <w:t xml:space="preserve"> </w:t>
      </w:r>
      <w:r w:rsidR="00BE0A08" w:rsidRPr="000558BB">
        <w:rPr>
          <w:rFonts w:ascii="Times New Roman" w:hAnsi="Times New Roman" w:cs="Times New Roman"/>
          <w:sz w:val="24"/>
          <w:szCs w:val="24"/>
        </w:rPr>
        <w:t>T</w:t>
      </w:r>
      <w:r w:rsidR="002524E4" w:rsidRPr="000558BB">
        <w:rPr>
          <w:rFonts w:ascii="Times New Roman" w:hAnsi="Times New Roman" w:cs="Times New Roman"/>
          <w:sz w:val="24"/>
          <w:szCs w:val="24"/>
        </w:rPr>
        <w:t>his is known as a formal inspection throughout the whole school in every single class</w:t>
      </w:r>
      <w:sdt>
        <w:sdtPr>
          <w:rPr>
            <w:rFonts w:ascii="Times New Roman" w:hAnsi="Times New Roman" w:cs="Times New Roman"/>
            <w:sz w:val="24"/>
            <w:szCs w:val="24"/>
          </w:rPr>
          <w:id w:val="-1503115259"/>
          <w:citation/>
        </w:sdtPr>
        <w:sdtEndPr/>
        <w:sdtContent>
          <w:r w:rsidR="002524E4" w:rsidRPr="000558BB">
            <w:rPr>
              <w:rFonts w:ascii="Times New Roman" w:hAnsi="Times New Roman" w:cs="Times New Roman"/>
              <w:sz w:val="24"/>
              <w:szCs w:val="24"/>
            </w:rPr>
            <w:fldChar w:fldCharType="begin"/>
          </w:r>
          <w:r w:rsidR="002524E4" w:rsidRPr="000558BB">
            <w:rPr>
              <w:rFonts w:ascii="Times New Roman" w:hAnsi="Times New Roman" w:cs="Times New Roman"/>
              <w:sz w:val="24"/>
              <w:szCs w:val="24"/>
            </w:rPr>
            <w:instrText xml:space="preserve">CITATION Gov192 \l 2057 </w:instrText>
          </w:r>
          <w:r w:rsidR="002524E4" w:rsidRPr="000558BB">
            <w:rPr>
              <w:rFonts w:ascii="Times New Roman" w:hAnsi="Times New Roman" w:cs="Times New Roman"/>
              <w:sz w:val="24"/>
              <w:szCs w:val="24"/>
            </w:rPr>
            <w:fldChar w:fldCharType="separate"/>
          </w:r>
          <w:r w:rsidR="002524E4" w:rsidRPr="000558BB">
            <w:rPr>
              <w:rFonts w:ascii="Times New Roman" w:hAnsi="Times New Roman" w:cs="Times New Roman"/>
              <w:noProof/>
              <w:sz w:val="24"/>
              <w:szCs w:val="24"/>
            </w:rPr>
            <w:t xml:space="preserve"> (Ofsted - Gov.uk, 2019)</w:t>
          </w:r>
          <w:r w:rsidR="002524E4" w:rsidRPr="000558BB">
            <w:rPr>
              <w:rFonts w:ascii="Times New Roman" w:hAnsi="Times New Roman" w:cs="Times New Roman"/>
              <w:sz w:val="24"/>
              <w:szCs w:val="24"/>
            </w:rPr>
            <w:fldChar w:fldCharType="end"/>
          </w:r>
        </w:sdtContent>
      </w:sdt>
      <w:r w:rsidR="002524E4" w:rsidRPr="000558BB">
        <w:rPr>
          <w:rFonts w:ascii="Times New Roman" w:hAnsi="Times New Roman" w:cs="Times New Roman"/>
          <w:sz w:val="24"/>
          <w:szCs w:val="24"/>
        </w:rPr>
        <w:t>.</w:t>
      </w:r>
      <w:r w:rsidR="00BE0A08" w:rsidRPr="000558BB">
        <w:rPr>
          <w:rFonts w:ascii="Times New Roman" w:hAnsi="Times New Roman" w:cs="Times New Roman"/>
          <w:sz w:val="24"/>
          <w:szCs w:val="24"/>
        </w:rPr>
        <w:t xml:space="preserve"> </w:t>
      </w:r>
      <w:r w:rsidR="00FD12A1" w:rsidRPr="000558BB">
        <w:rPr>
          <w:rFonts w:ascii="Times New Roman" w:hAnsi="Times New Roman" w:cs="Times New Roman"/>
          <w:sz w:val="24"/>
          <w:szCs w:val="24"/>
        </w:rPr>
        <w:t xml:space="preserve">It is most important </w:t>
      </w:r>
      <w:r w:rsidR="002D1A68" w:rsidRPr="000558BB">
        <w:rPr>
          <w:rFonts w:ascii="Times New Roman" w:hAnsi="Times New Roman" w:cs="Times New Roman"/>
          <w:sz w:val="24"/>
          <w:szCs w:val="24"/>
        </w:rPr>
        <w:t xml:space="preserve">that </w:t>
      </w:r>
      <w:r w:rsidR="004F55A1" w:rsidRPr="000558BB">
        <w:rPr>
          <w:rFonts w:ascii="Times New Roman" w:hAnsi="Times New Roman" w:cs="Times New Roman"/>
          <w:sz w:val="24"/>
          <w:szCs w:val="24"/>
        </w:rPr>
        <w:t>Children</w:t>
      </w:r>
      <w:r w:rsidR="002D1A68" w:rsidRPr="000558BB">
        <w:rPr>
          <w:rFonts w:ascii="Times New Roman" w:hAnsi="Times New Roman" w:cs="Times New Roman"/>
          <w:sz w:val="24"/>
          <w:szCs w:val="24"/>
        </w:rPr>
        <w:t xml:space="preserve"> get the most out of education </w:t>
      </w:r>
      <w:r w:rsidR="00B730FB" w:rsidRPr="000558BB">
        <w:rPr>
          <w:rFonts w:ascii="Times New Roman" w:hAnsi="Times New Roman" w:cs="Times New Roman"/>
          <w:sz w:val="24"/>
          <w:szCs w:val="24"/>
        </w:rPr>
        <w:t xml:space="preserve">which refers to Donaldson </w:t>
      </w:r>
      <w:r w:rsidR="006B60A8" w:rsidRPr="000558BB">
        <w:rPr>
          <w:rFonts w:ascii="Times New Roman" w:hAnsi="Times New Roman" w:cs="Times New Roman"/>
          <w:sz w:val="24"/>
          <w:szCs w:val="24"/>
        </w:rPr>
        <w:t xml:space="preserve">and his report </w:t>
      </w:r>
      <w:r w:rsidR="009C239D" w:rsidRPr="000558BB">
        <w:rPr>
          <w:rFonts w:ascii="Times New Roman" w:hAnsi="Times New Roman" w:cs="Times New Roman"/>
          <w:sz w:val="24"/>
          <w:szCs w:val="24"/>
        </w:rPr>
        <w:t xml:space="preserve">for </w:t>
      </w:r>
      <w:bookmarkStart w:id="0" w:name="_Hlk28979263"/>
      <w:r w:rsidR="009C239D" w:rsidRPr="000558BB">
        <w:rPr>
          <w:rFonts w:ascii="Times New Roman" w:hAnsi="Times New Roman" w:cs="Times New Roman"/>
          <w:sz w:val="24"/>
          <w:szCs w:val="24"/>
        </w:rPr>
        <w:t>successful futures</w:t>
      </w:r>
      <w:bookmarkEnd w:id="0"/>
      <w:sdt>
        <w:sdtPr>
          <w:rPr>
            <w:rFonts w:ascii="Times New Roman" w:hAnsi="Times New Roman" w:cs="Times New Roman"/>
            <w:sz w:val="24"/>
            <w:szCs w:val="24"/>
          </w:rPr>
          <w:id w:val="-1830971127"/>
          <w:citation/>
        </w:sdtPr>
        <w:sdtEndPr/>
        <w:sdtContent>
          <w:r w:rsidR="00CB1525" w:rsidRPr="000558BB">
            <w:rPr>
              <w:rFonts w:ascii="Times New Roman" w:hAnsi="Times New Roman" w:cs="Times New Roman"/>
              <w:sz w:val="24"/>
              <w:szCs w:val="24"/>
            </w:rPr>
            <w:fldChar w:fldCharType="begin"/>
          </w:r>
          <w:r w:rsidR="00CB1525" w:rsidRPr="000558BB">
            <w:rPr>
              <w:rFonts w:ascii="Times New Roman" w:hAnsi="Times New Roman" w:cs="Times New Roman"/>
              <w:sz w:val="24"/>
              <w:szCs w:val="24"/>
            </w:rPr>
            <w:instrText xml:space="preserve"> CITATION Pro15 \l 2057 </w:instrText>
          </w:r>
          <w:r w:rsidR="00CB1525" w:rsidRPr="000558BB">
            <w:rPr>
              <w:rFonts w:ascii="Times New Roman" w:hAnsi="Times New Roman" w:cs="Times New Roman"/>
              <w:sz w:val="24"/>
              <w:szCs w:val="24"/>
            </w:rPr>
            <w:fldChar w:fldCharType="separate"/>
          </w:r>
          <w:r w:rsidR="00CB1525" w:rsidRPr="000558BB">
            <w:rPr>
              <w:rFonts w:ascii="Times New Roman" w:hAnsi="Times New Roman" w:cs="Times New Roman"/>
              <w:noProof/>
              <w:sz w:val="24"/>
              <w:szCs w:val="24"/>
            </w:rPr>
            <w:t xml:space="preserve"> (Donaldson’s, 2015)</w:t>
          </w:r>
          <w:r w:rsidR="00CB1525" w:rsidRPr="000558BB">
            <w:rPr>
              <w:rFonts w:ascii="Times New Roman" w:hAnsi="Times New Roman" w:cs="Times New Roman"/>
              <w:sz w:val="24"/>
              <w:szCs w:val="24"/>
            </w:rPr>
            <w:fldChar w:fldCharType="end"/>
          </w:r>
        </w:sdtContent>
      </w:sdt>
      <w:r w:rsidR="009C239D" w:rsidRPr="000558BB">
        <w:rPr>
          <w:rFonts w:ascii="Times New Roman" w:hAnsi="Times New Roman" w:cs="Times New Roman"/>
          <w:sz w:val="24"/>
          <w:szCs w:val="24"/>
        </w:rPr>
        <w:t>.</w:t>
      </w:r>
      <w:r w:rsidR="00CB1525" w:rsidRPr="000558BB">
        <w:rPr>
          <w:rFonts w:ascii="Times New Roman" w:hAnsi="Times New Roman" w:cs="Times New Roman"/>
          <w:sz w:val="24"/>
          <w:szCs w:val="24"/>
        </w:rPr>
        <w:t xml:space="preserve"> </w:t>
      </w:r>
      <w:r w:rsidR="00B04395" w:rsidRPr="000558BB">
        <w:rPr>
          <w:rFonts w:ascii="Times New Roman" w:hAnsi="Times New Roman" w:cs="Times New Roman"/>
          <w:sz w:val="24"/>
          <w:szCs w:val="24"/>
        </w:rPr>
        <w:t>The successful futures report is to provide a stra</w:t>
      </w:r>
      <w:r w:rsidR="00D302F1" w:rsidRPr="000558BB">
        <w:rPr>
          <w:rFonts w:ascii="Times New Roman" w:hAnsi="Times New Roman" w:cs="Times New Roman"/>
          <w:sz w:val="24"/>
          <w:szCs w:val="24"/>
        </w:rPr>
        <w:t xml:space="preserve">tegic approach within the curriculum </w:t>
      </w:r>
      <w:r w:rsidR="000D7CE3" w:rsidRPr="000558BB">
        <w:rPr>
          <w:rFonts w:ascii="Times New Roman" w:hAnsi="Times New Roman" w:cs="Times New Roman"/>
          <w:sz w:val="24"/>
          <w:szCs w:val="24"/>
        </w:rPr>
        <w:t xml:space="preserve">for good and effective practice </w:t>
      </w:r>
      <w:r w:rsidR="00356EEF" w:rsidRPr="000558BB">
        <w:rPr>
          <w:rFonts w:ascii="Times New Roman" w:hAnsi="Times New Roman" w:cs="Times New Roman"/>
          <w:sz w:val="24"/>
          <w:szCs w:val="24"/>
        </w:rPr>
        <w:t>to be applied in</w:t>
      </w:r>
      <w:r w:rsidR="00CD3757" w:rsidRPr="000558BB">
        <w:rPr>
          <w:rFonts w:ascii="Times New Roman" w:hAnsi="Times New Roman" w:cs="Times New Roman"/>
          <w:sz w:val="24"/>
          <w:szCs w:val="24"/>
        </w:rPr>
        <w:t xml:space="preserve"> all</w:t>
      </w:r>
      <w:r w:rsidR="00356EEF" w:rsidRPr="000558BB">
        <w:rPr>
          <w:rFonts w:ascii="Times New Roman" w:hAnsi="Times New Roman" w:cs="Times New Roman"/>
          <w:sz w:val="24"/>
          <w:szCs w:val="24"/>
        </w:rPr>
        <w:t xml:space="preserve"> schools</w:t>
      </w:r>
      <w:r w:rsidR="00155E93" w:rsidRPr="000558BB">
        <w:rPr>
          <w:rFonts w:ascii="Times New Roman" w:hAnsi="Times New Roman" w:cs="Times New Roman"/>
          <w:sz w:val="24"/>
          <w:szCs w:val="24"/>
        </w:rPr>
        <w:t xml:space="preserve">. </w:t>
      </w:r>
      <w:r w:rsidR="0079785E" w:rsidRPr="000558BB">
        <w:rPr>
          <w:rFonts w:ascii="Times New Roman" w:hAnsi="Times New Roman" w:cs="Times New Roman"/>
          <w:sz w:val="24"/>
          <w:szCs w:val="24"/>
        </w:rPr>
        <w:t xml:space="preserve">Donaldson </w:t>
      </w:r>
      <w:r w:rsidR="00A6122F" w:rsidRPr="000558BB">
        <w:rPr>
          <w:rFonts w:ascii="Times New Roman" w:hAnsi="Times New Roman" w:cs="Times New Roman"/>
          <w:sz w:val="24"/>
          <w:szCs w:val="24"/>
        </w:rPr>
        <w:t xml:space="preserve">refers that the curriculum should have four purposes </w:t>
      </w:r>
      <w:r w:rsidR="007629DF" w:rsidRPr="000558BB">
        <w:rPr>
          <w:rFonts w:ascii="Times New Roman" w:hAnsi="Times New Roman" w:cs="Times New Roman"/>
          <w:sz w:val="24"/>
          <w:szCs w:val="24"/>
        </w:rPr>
        <w:t xml:space="preserve">that mean all children should apply to be </w:t>
      </w:r>
      <w:r w:rsidR="00470569" w:rsidRPr="000558BB">
        <w:rPr>
          <w:rFonts w:ascii="Times New Roman" w:hAnsi="Times New Roman" w:cs="Times New Roman"/>
          <w:sz w:val="24"/>
          <w:szCs w:val="24"/>
        </w:rPr>
        <w:t>ambitious and capable learners,</w:t>
      </w:r>
      <w:r w:rsidR="00041D08" w:rsidRPr="000558BB">
        <w:rPr>
          <w:rFonts w:ascii="Times New Roman" w:hAnsi="Times New Roman" w:cs="Times New Roman"/>
        </w:rPr>
        <w:t xml:space="preserve"> </w:t>
      </w:r>
      <w:r w:rsidR="00041D08" w:rsidRPr="000558BB">
        <w:rPr>
          <w:rFonts w:ascii="Times New Roman" w:hAnsi="Times New Roman" w:cs="Times New Roman"/>
          <w:sz w:val="24"/>
          <w:szCs w:val="24"/>
        </w:rPr>
        <w:t>enterprising</w:t>
      </w:r>
      <w:r w:rsidR="00971CF4" w:rsidRPr="000558BB">
        <w:rPr>
          <w:rFonts w:ascii="Times New Roman" w:hAnsi="Times New Roman" w:cs="Times New Roman"/>
          <w:sz w:val="24"/>
          <w:szCs w:val="24"/>
        </w:rPr>
        <w:t xml:space="preserve"> and</w:t>
      </w:r>
      <w:r w:rsidR="00041D08" w:rsidRPr="000558BB">
        <w:rPr>
          <w:rFonts w:ascii="Times New Roman" w:hAnsi="Times New Roman" w:cs="Times New Roman"/>
          <w:sz w:val="24"/>
          <w:szCs w:val="24"/>
        </w:rPr>
        <w:t xml:space="preserve"> creative contributors,</w:t>
      </w:r>
      <w:r w:rsidR="004567FC" w:rsidRPr="000558BB">
        <w:rPr>
          <w:rFonts w:ascii="Times New Roman" w:hAnsi="Times New Roman" w:cs="Times New Roman"/>
        </w:rPr>
        <w:t xml:space="preserve"> </w:t>
      </w:r>
      <w:r w:rsidR="004567FC" w:rsidRPr="000558BB">
        <w:rPr>
          <w:rFonts w:ascii="Times New Roman" w:hAnsi="Times New Roman" w:cs="Times New Roman"/>
          <w:sz w:val="24"/>
          <w:szCs w:val="24"/>
        </w:rPr>
        <w:t>healthy</w:t>
      </w:r>
      <w:r w:rsidR="00971CF4" w:rsidRPr="000558BB">
        <w:rPr>
          <w:rFonts w:ascii="Times New Roman" w:hAnsi="Times New Roman" w:cs="Times New Roman"/>
          <w:sz w:val="24"/>
          <w:szCs w:val="24"/>
        </w:rPr>
        <w:t xml:space="preserve"> and </w:t>
      </w:r>
      <w:r w:rsidR="004567FC" w:rsidRPr="000558BB">
        <w:rPr>
          <w:rFonts w:ascii="Times New Roman" w:hAnsi="Times New Roman" w:cs="Times New Roman"/>
          <w:sz w:val="24"/>
          <w:szCs w:val="24"/>
        </w:rPr>
        <w:t xml:space="preserve">confident individuals and </w:t>
      </w:r>
      <w:r w:rsidR="001216A6" w:rsidRPr="000558BB">
        <w:rPr>
          <w:rFonts w:ascii="Times New Roman" w:hAnsi="Times New Roman" w:cs="Times New Roman"/>
          <w:sz w:val="24"/>
          <w:szCs w:val="24"/>
        </w:rPr>
        <w:t>ethical informed citizens</w:t>
      </w:r>
      <w:sdt>
        <w:sdtPr>
          <w:rPr>
            <w:rFonts w:ascii="Times New Roman" w:hAnsi="Times New Roman" w:cs="Times New Roman"/>
            <w:sz w:val="24"/>
            <w:szCs w:val="24"/>
          </w:rPr>
          <w:id w:val="-293912400"/>
          <w:citation/>
        </w:sdtPr>
        <w:sdtEndPr/>
        <w:sdtContent>
          <w:r w:rsidR="001216A6" w:rsidRPr="000558BB">
            <w:rPr>
              <w:rFonts w:ascii="Times New Roman" w:hAnsi="Times New Roman" w:cs="Times New Roman"/>
              <w:sz w:val="24"/>
              <w:szCs w:val="24"/>
            </w:rPr>
            <w:fldChar w:fldCharType="begin"/>
          </w:r>
          <w:r w:rsidR="001216A6" w:rsidRPr="000558BB">
            <w:rPr>
              <w:rFonts w:ascii="Times New Roman" w:hAnsi="Times New Roman" w:cs="Times New Roman"/>
              <w:sz w:val="24"/>
              <w:szCs w:val="24"/>
            </w:rPr>
            <w:instrText xml:space="preserve"> CITATION Pro15 \l 2057 </w:instrText>
          </w:r>
          <w:r w:rsidR="001216A6" w:rsidRPr="000558BB">
            <w:rPr>
              <w:rFonts w:ascii="Times New Roman" w:hAnsi="Times New Roman" w:cs="Times New Roman"/>
              <w:sz w:val="24"/>
              <w:szCs w:val="24"/>
            </w:rPr>
            <w:fldChar w:fldCharType="separate"/>
          </w:r>
          <w:r w:rsidR="001216A6" w:rsidRPr="000558BB">
            <w:rPr>
              <w:rFonts w:ascii="Times New Roman" w:hAnsi="Times New Roman" w:cs="Times New Roman"/>
              <w:noProof/>
              <w:sz w:val="24"/>
              <w:szCs w:val="24"/>
            </w:rPr>
            <w:t xml:space="preserve"> (Donaldson’s, 2015)</w:t>
          </w:r>
          <w:r w:rsidR="001216A6" w:rsidRPr="000558BB">
            <w:rPr>
              <w:rFonts w:ascii="Times New Roman" w:hAnsi="Times New Roman" w:cs="Times New Roman"/>
              <w:sz w:val="24"/>
              <w:szCs w:val="24"/>
            </w:rPr>
            <w:fldChar w:fldCharType="end"/>
          </w:r>
        </w:sdtContent>
      </w:sdt>
      <w:r w:rsidR="001216A6" w:rsidRPr="000558BB">
        <w:rPr>
          <w:rFonts w:ascii="Times New Roman" w:hAnsi="Times New Roman" w:cs="Times New Roman"/>
          <w:sz w:val="24"/>
          <w:szCs w:val="24"/>
        </w:rPr>
        <w:t xml:space="preserve">. </w:t>
      </w:r>
      <w:r w:rsidR="0010691D" w:rsidRPr="000558BB">
        <w:rPr>
          <w:rFonts w:ascii="Times New Roman" w:hAnsi="Times New Roman" w:cs="Times New Roman"/>
          <w:sz w:val="24"/>
          <w:szCs w:val="24"/>
        </w:rPr>
        <w:t>Also, the policy every child matter’s</w:t>
      </w:r>
      <w:sdt>
        <w:sdtPr>
          <w:rPr>
            <w:rFonts w:ascii="Times New Roman" w:hAnsi="Times New Roman" w:cs="Times New Roman"/>
            <w:sz w:val="24"/>
            <w:szCs w:val="24"/>
          </w:rPr>
          <w:id w:val="-1279335666"/>
          <w:citation/>
        </w:sdtPr>
        <w:sdtEndPr/>
        <w:sdtContent>
          <w:r w:rsidR="005D4819" w:rsidRPr="000558BB">
            <w:rPr>
              <w:rFonts w:ascii="Times New Roman" w:hAnsi="Times New Roman" w:cs="Times New Roman"/>
              <w:sz w:val="24"/>
              <w:szCs w:val="24"/>
            </w:rPr>
            <w:fldChar w:fldCharType="begin"/>
          </w:r>
          <w:r w:rsidR="005D4819" w:rsidRPr="000558BB">
            <w:rPr>
              <w:rFonts w:ascii="Times New Roman" w:hAnsi="Times New Roman" w:cs="Times New Roman"/>
              <w:sz w:val="24"/>
              <w:szCs w:val="24"/>
            </w:rPr>
            <w:instrText xml:space="preserve"> CITATION Her03 \l 2057 </w:instrText>
          </w:r>
          <w:r w:rsidR="005D4819" w:rsidRPr="000558BB">
            <w:rPr>
              <w:rFonts w:ascii="Times New Roman" w:hAnsi="Times New Roman" w:cs="Times New Roman"/>
              <w:sz w:val="24"/>
              <w:szCs w:val="24"/>
            </w:rPr>
            <w:fldChar w:fldCharType="separate"/>
          </w:r>
          <w:r w:rsidR="005D4819" w:rsidRPr="000558BB">
            <w:rPr>
              <w:rFonts w:ascii="Times New Roman" w:hAnsi="Times New Roman" w:cs="Times New Roman"/>
              <w:noProof/>
              <w:sz w:val="24"/>
              <w:szCs w:val="24"/>
            </w:rPr>
            <w:t xml:space="preserve"> (Her Majesty’s Stationery Office, 2003)</w:t>
          </w:r>
          <w:r w:rsidR="005D4819" w:rsidRPr="000558BB">
            <w:rPr>
              <w:rFonts w:ascii="Times New Roman" w:hAnsi="Times New Roman" w:cs="Times New Roman"/>
              <w:sz w:val="24"/>
              <w:szCs w:val="24"/>
            </w:rPr>
            <w:fldChar w:fldCharType="end"/>
          </w:r>
        </w:sdtContent>
      </w:sdt>
      <w:r w:rsidR="0010691D" w:rsidRPr="000558BB">
        <w:rPr>
          <w:rFonts w:ascii="Times New Roman" w:hAnsi="Times New Roman" w:cs="Times New Roman"/>
          <w:sz w:val="24"/>
          <w:szCs w:val="24"/>
        </w:rPr>
        <w:t xml:space="preserve"> is a priority especially in education as it tells the Teachers that without exception, they should always have a right in learning</w:t>
      </w:r>
      <w:r w:rsidR="003B1F16" w:rsidRPr="000558BB">
        <w:rPr>
          <w:rFonts w:ascii="Times New Roman" w:hAnsi="Times New Roman" w:cs="Times New Roman"/>
          <w:sz w:val="24"/>
          <w:szCs w:val="24"/>
        </w:rPr>
        <w:t>,</w:t>
      </w:r>
      <w:r w:rsidR="0010691D" w:rsidRPr="000558BB">
        <w:rPr>
          <w:rFonts w:ascii="Times New Roman" w:hAnsi="Times New Roman" w:cs="Times New Roman"/>
          <w:sz w:val="24"/>
          <w:szCs w:val="24"/>
        </w:rPr>
        <w:t xml:space="preserve"> </w:t>
      </w:r>
      <w:r w:rsidR="003B1F16" w:rsidRPr="000558BB">
        <w:rPr>
          <w:rFonts w:ascii="Times New Roman" w:hAnsi="Times New Roman" w:cs="Times New Roman"/>
          <w:sz w:val="24"/>
          <w:szCs w:val="24"/>
        </w:rPr>
        <w:t xml:space="preserve">no matter what their background or ethnicity </w:t>
      </w:r>
      <w:r w:rsidR="00FD31F5" w:rsidRPr="000558BB">
        <w:rPr>
          <w:rFonts w:ascii="Times New Roman" w:hAnsi="Times New Roman" w:cs="Times New Roman"/>
          <w:sz w:val="24"/>
          <w:szCs w:val="24"/>
        </w:rPr>
        <w:t>is</w:t>
      </w:r>
      <w:r w:rsidR="007C6AD3" w:rsidRPr="000558BB">
        <w:rPr>
          <w:rFonts w:ascii="Times New Roman" w:hAnsi="Times New Roman" w:cs="Times New Roman"/>
          <w:sz w:val="24"/>
          <w:szCs w:val="24"/>
        </w:rPr>
        <w:t xml:space="preserve"> which refers to the </w:t>
      </w:r>
      <w:r w:rsidR="00E66BDC" w:rsidRPr="000558BB">
        <w:rPr>
          <w:rFonts w:ascii="Times New Roman" w:hAnsi="Times New Roman" w:cs="Times New Roman"/>
          <w:sz w:val="24"/>
          <w:szCs w:val="24"/>
        </w:rPr>
        <w:t>United Nations Policy</w:t>
      </w:r>
      <w:r w:rsidR="00FD31F5" w:rsidRPr="000558BB">
        <w:rPr>
          <w:rFonts w:ascii="Times New Roman" w:hAnsi="Times New Roman" w:cs="Times New Roman"/>
          <w:sz w:val="24"/>
          <w:szCs w:val="24"/>
        </w:rPr>
        <w:t xml:space="preserve"> </w:t>
      </w:r>
      <w:sdt>
        <w:sdtPr>
          <w:rPr>
            <w:rFonts w:ascii="Times New Roman" w:hAnsi="Times New Roman" w:cs="Times New Roman"/>
            <w:sz w:val="24"/>
            <w:szCs w:val="24"/>
          </w:rPr>
          <w:id w:val="-144057031"/>
          <w:citation/>
        </w:sdtPr>
        <w:sdtEndPr/>
        <w:sdtContent>
          <w:r w:rsidR="005D4819" w:rsidRPr="000558BB">
            <w:rPr>
              <w:rFonts w:ascii="Times New Roman" w:hAnsi="Times New Roman" w:cs="Times New Roman"/>
              <w:sz w:val="24"/>
              <w:szCs w:val="24"/>
            </w:rPr>
            <w:fldChar w:fldCharType="begin"/>
          </w:r>
          <w:r w:rsidR="005D4819" w:rsidRPr="000558BB">
            <w:rPr>
              <w:rFonts w:ascii="Times New Roman" w:hAnsi="Times New Roman" w:cs="Times New Roman"/>
              <w:sz w:val="24"/>
              <w:szCs w:val="24"/>
            </w:rPr>
            <w:instrText xml:space="preserve"> CITATION Sta09 \l 2057 </w:instrText>
          </w:r>
          <w:r w:rsidR="005D4819" w:rsidRPr="000558BB">
            <w:rPr>
              <w:rFonts w:ascii="Times New Roman" w:hAnsi="Times New Roman" w:cs="Times New Roman"/>
              <w:sz w:val="24"/>
              <w:szCs w:val="24"/>
            </w:rPr>
            <w:fldChar w:fldCharType="separate"/>
          </w:r>
          <w:r w:rsidR="005D4819" w:rsidRPr="000558BB">
            <w:rPr>
              <w:rFonts w:ascii="Times New Roman" w:hAnsi="Times New Roman" w:cs="Times New Roman"/>
              <w:noProof/>
              <w:sz w:val="24"/>
              <w:szCs w:val="24"/>
            </w:rPr>
            <w:t>(Stahl, 2009)</w:t>
          </w:r>
          <w:r w:rsidR="005D4819" w:rsidRPr="000558BB">
            <w:rPr>
              <w:rFonts w:ascii="Times New Roman" w:hAnsi="Times New Roman" w:cs="Times New Roman"/>
              <w:sz w:val="24"/>
              <w:szCs w:val="24"/>
            </w:rPr>
            <w:fldChar w:fldCharType="end"/>
          </w:r>
        </w:sdtContent>
      </w:sdt>
      <w:r w:rsidR="005D4819" w:rsidRPr="000558BB">
        <w:rPr>
          <w:rFonts w:ascii="Times New Roman" w:hAnsi="Times New Roman" w:cs="Times New Roman"/>
          <w:sz w:val="24"/>
          <w:szCs w:val="24"/>
        </w:rPr>
        <w:t>.</w:t>
      </w:r>
    </w:p>
    <w:p w14:paraId="6CC39393" w14:textId="1E627947" w:rsidR="00E232DE" w:rsidRPr="000558BB" w:rsidRDefault="00196549" w:rsidP="000558BB">
      <w:pPr>
        <w:spacing w:line="360" w:lineRule="auto"/>
        <w:jc w:val="both"/>
        <w:rPr>
          <w:rFonts w:ascii="Times New Roman" w:hAnsi="Times New Roman" w:cs="Times New Roman"/>
          <w:sz w:val="24"/>
          <w:szCs w:val="24"/>
        </w:rPr>
      </w:pPr>
      <w:r w:rsidRPr="000558BB">
        <w:rPr>
          <w:rFonts w:ascii="Times New Roman" w:hAnsi="Times New Roman" w:cs="Times New Roman"/>
          <w:sz w:val="24"/>
          <w:szCs w:val="24"/>
        </w:rPr>
        <w:t xml:space="preserve">Foundation </w:t>
      </w:r>
      <w:r w:rsidR="00A122B1" w:rsidRPr="000558BB">
        <w:rPr>
          <w:rFonts w:ascii="Times New Roman" w:hAnsi="Times New Roman" w:cs="Times New Roman"/>
          <w:sz w:val="24"/>
          <w:szCs w:val="24"/>
        </w:rPr>
        <w:t>Phase</w:t>
      </w:r>
      <w:r w:rsidR="00DA25B4" w:rsidRPr="000558BB">
        <w:rPr>
          <w:rFonts w:ascii="Times New Roman" w:hAnsi="Times New Roman" w:cs="Times New Roman"/>
          <w:sz w:val="24"/>
          <w:szCs w:val="24"/>
        </w:rPr>
        <w:t xml:space="preserve">s are </w:t>
      </w:r>
      <w:r w:rsidR="003E194A" w:rsidRPr="000558BB">
        <w:rPr>
          <w:rFonts w:ascii="Times New Roman" w:hAnsi="Times New Roman" w:cs="Times New Roman"/>
          <w:sz w:val="24"/>
          <w:szCs w:val="24"/>
        </w:rPr>
        <w:t>rectified</w:t>
      </w:r>
      <w:r w:rsidR="00324EA7" w:rsidRPr="000558BB">
        <w:rPr>
          <w:rFonts w:ascii="Times New Roman" w:hAnsi="Times New Roman" w:cs="Times New Roman"/>
          <w:sz w:val="24"/>
          <w:szCs w:val="24"/>
        </w:rPr>
        <w:t xml:space="preserve"> by the British Education System</w:t>
      </w:r>
      <w:r w:rsidR="002D7527" w:rsidRPr="000558BB">
        <w:rPr>
          <w:rFonts w:ascii="Times New Roman" w:hAnsi="Times New Roman" w:cs="Times New Roman"/>
          <w:sz w:val="24"/>
          <w:szCs w:val="24"/>
        </w:rPr>
        <w:t xml:space="preserve"> with the enactment of </w:t>
      </w:r>
      <w:r w:rsidR="0033480A" w:rsidRPr="000558BB">
        <w:rPr>
          <w:rFonts w:ascii="Times New Roman" w:hAnsi="Times New Roman" w:cs="Times New Roman"/>
          <w:sz w:val="24"/>
          <w:szCs w:val="24"/>
        </w:rPr>
        <w:t>the Education Reform Act 1988</w:t>
      </w:r>
      <w:sdt>
        <w:sdtPr>
          <w:rPr>
            <w:rFonts w:ascii="Times New Roman" w:hAnsi="Times New Roman" w:cs="Times New Roman"/>
            <w:sz w:val="24"/>
            <w:szCs w:val="24"/>
          </w:rPr>
          <w:id w:val="1985425596"/>
          <w:citation/>
        </w:sdtPr>
        <w:sdtEndPr/>
        <w:sdtContent>
          <w:r w:rsidR="000441DC" w:rsidRPr="000558BB">
            <w:rPr>
              <w:rFonts w:ascii="Times New Roman" w:hAnsi="Times New Roman" w:cs="Times New Roman"/>
              <w:sz w:val="24"/>
              <w:szCs w:val="24"/>
            </w:rPr>
            <w:fldChar w:fldCharType="begin"/>
          </w:r>
          <w:r w:rsidR="000441DC" w:rsidRPr="000558BB">
            <w:rPr>
              <w:rFonts w:ascii="Times New Roman" w:hAnsi="Times New Roman" w:cs="Times New Roman"/>
              <w:sz w:val="24"/>
              <w:szCs w:val="24"/>
            </w:rPr>
            <w:instrText xml:space="preserve"> CITATION Her89 \l 2057 </w:instrText>
          </w:r>
          <w:r w:rsidR="000441DC" w:rsidRPr="000558BB">
            <w:rPr>
              <w:rFonts w:ascii="Times New Roman" w:hAnsi="Times New Roman" w:cs="Times New Roman"/>
              <w:sz w:val="24"/>
              <w:szCs w:val="24"/>
            </w:rPr>
            <w:fldChar w:fldCharType="separate"/>
          </w:r>
          <w:r w:rsidR="000441DC" w:rsidRPr="000558BB">
            <w:rPr>
              <w:rFonts w:ascii="Times New Roman" w:hAnsi="Times New Roman" w:cs="Times New Roman"/>
              <w:noProof/>
              <w:sz w:val="24"/>
              <w:szCs w:val="24"/>
            </w:rPr>
            <w:t xml:space="preserve"> (Her Majesty's Stationary Office, 1989)</w:t>
          </w:r>
          <w:r w:rsidR="000441DC" w:rsidRPr="000558BB">
            <w:rPr>
              <w:rFonts w:ascii="Times New Roman" w:hAnsi="Times New Roman" w:cs="Times New Roman"/>
              <w:sz w:val="24"/>
              <w:szCs w:val="24"/>
            </w:rPr>
            <w:fldChar w:fldCharType="end"/>
          </w:r>
        </w:sdtContent>
      </w:sdt>
      <w:r w:rsidR="00DD202C" w:rsidRPr="000558BB">
        <w:rPr>
          <w:rFonts w:ascii="Times New Roman" w:hAnsi="Times New Roman" w:cs="Times New Roman"/>
          <w:sz w:val="24"/>
          <w:szCs w:val="24"/>
        </w:rPr>
        <w:t xml:space="preserve">, </w:t>
      </w:r>
      <w:r w:rsidR="006C6370" w:rsidRPr="000558BB">
        <w:rPr>
          <w:rFonts w:ascii="Times New Roman" w:hAnsi="Times New Roman" w:cs="Times New Roman"/>
          <w:sz w:val="24"/>
          <w:szCs w:val="24"/>
        </w:rPr>
        <w:t xml:space="preserve">they also created the National Curriculum. </w:t>
      </w:r>
      <w:r w:rsidRPr="000558BB">
        <w:rPr>
          <w:rFonts w:ascii="Times New Roman" w:hAnsi="Times New Roman" w:cs="Times New Roman"/>
          <w:sz w:val="24"/>
          <w:szCs w:val="24"/>
        </w:rPr>
        <w:t xml:space="preserve">Foundation </w:t>
      </w:r>
      <w:r w:rsidR="00A122B1" w:rsidRPr="000558BB">
        <w:rPr>
          <w:rFonts w:ascii="Times New Roman" w:hAnsi="Times New Roman" w:cs="Times New Roman"/>
          <w:sz w:val="24"/>
          <w:szCs w:val="24"/>
        </w:rPr>
        <w:t>Phase</w:t>
      </w:r>
      <w:r w:rsidR="006C6370" w:rsidRPr="000558BB">
        <w:rPr>
          <w:rFonts w:ascii="Times New Roman" w:hAnsi="Times New Roman" w:cs="Times New Roman"/>
          <w:sz w:val="24"/>
          <w:szCs w:val="24"/>
        </w:rPr>
        <w:t xml:space="preserve">s are </w:t>
      </w:r>
      <w:r w:rsidR="009A17B4" w:rsidRPr="000558BB">
        <w:rPr>
          <w:rFonts w:ascii="Times New Roman" w:hAnsi="Times New Roman" w:cs="Times New Roman"/>
          <w:sz w:val="24"/>
          <w:szCs w:val="24"/>
        </w:rPr>
        <w:t xml:space="preserve">made up of categories </w:t>
      </w:r>
      <w:r w:rsidR="00B27C4F" w:rsidRPr="000558BB">
        <w:rPr>
          <w:rFonts w:ascii="Times New Roman" w:hAnsi="Times New Roman" w:cs="Times New Roman"/>
          <w:sz w:val="24"/>
          <w:szCs w:val="24"/>
        </w:rPr>
        <w:t xml:space="preserve">from </w:t>
      </w:r>
      <w:r w:rsidR="00456ACC" w:rsidRPr="000558BB">
        <w:rPr>
          <w:rFonts w:ascii="Times New Roman" w:hAnsi="Times New Roman" w:cs="Times New Roman"/>
          <w:sz w:val="24"/>
          <w:szCs w:val="24"/>
        </w:rPr>
        <w:t xml:space="preserve">all </w:t>
      </w:r>
      <w:r w:rsidR="00B27C4F" w:rsidRPr="000558BB">
        <w:rPr>
          <w:rFonts w:ascii="Times New Roman" w:hAnsi="Times New Roman" w:cs="Times New Roman"/>
          <w:sz w:val="24"/>
          <w:szCs w:val="24"/>
        </w:rPr>
        <w:t xml:space="preserve">age groups. </w:t>
      </w:r>
      <w:r w:rsidRPr="000558BB">
        <w:rPr>
          <w:rFonts w:ascii="Times New Roman" w:hAnsi="Times New Roman" w:cs="Times New Roman"/>
          <w:sz w:val="24"/>
          <w:szCs w:val="24"/>
        </w:rPr>
        <w:t xml:space="preserve">Foundation </w:t>
      </w:r>
      <w:r w:rsidR="00A122B1" w:rsidRPr="000558BB">
        <w:rPr>
          <w:rFonts w:ascii="Times New Roman" w:hAnsi="Times New Roman" w:cs="Times New Roman"/>
          <w:sz w:val="24"/>
          <w:szCs w:val="24"/>
        </w:rPr>
        <w:t>Phase</w:t>
      </w:r>
      <w:r w:rsidR="007056ED" w:rsidRPr="000558BB">
        <w:rPr>
          <w:rFonts w:ascii="Times New Roman" w:hAnsi="Times New Roman" w:cs="Times New Roman"/>
          <w:sz w:val="24"/>
          <w:szCs w:val="24"/>
        </w:rPr>
        <w:t xml:space="preserve"> is most important to </w:t>
      </w:r>
      <w:r w:rsidR="004F55A1" w:rsidRPr="000558BB">
        <w:rPr>
          <w:rFonts w:ascii="Times New Roman" w:hAnsi="Times New Roman" w:cs="Times New Roman"/>
          <w:sz w:val="24"/>
          <w:szCs w:val="24"/>
        </w:rPr>
        <w:t>children</w:t>
      </w:r>
      <w:r w:rsidR="000704AD" w:rsidRPr="000558BB">
        <w:rPr>
          <w:rFonts w:ascii="Times New Roman" w:hAnsi="Times New Roman" w:cs="Times New Roman"/>
          <w:sz w:val="24"/>
          <w:szCs w:val="24"/>
        </w:rPr>
        <w:t xml:space="preserve"> as </w:t>
      </w:r>
      <w:r w:rsidR="00785CE9" w:rsidRPr="000558BB">
        <w:rPr>
          <w:rFonts w:ascii="Times New Roman" w:hAnsi="Times New Roman" w:cs="Times New Roman"/>
          <w:sz w:val="24"/>
          <w:szCs w:val="24"/>
        </w:rPr>
        <w:t>it</w:t>
      </w:r>
      <w:r w:rsidR="003E194A" w:rsidRPr="000558BB">
        <w:rPr>
          <w:rFonts w:ascii="Times New Roman" w:hAnsi="Times New Roman" w:cs="Times New Roman"/>
          <w:sz w:val="24"/>
          <w:szCs w:val="24"/>
        </w:rPr>
        <w:t xml:space="preserve"> is </w:t>
      </w:r>
      <w:r w:rsidR="00785CE9" w:rsidRPr="000558BB">
        <w:rPr>
          <w:rFonts w:ascii="Times New Roman" w:hAnsi="Times New Roman" w:cs="Times New Roman"/>
          <w:sz w:val="24"/>
          <w:szCs w:val="24"/>
        </w:rPr>
        <w:t>the first</w:t>
      </w:r>
      <w:r w:rsidR="007769BE" w:rsidRPr="000558BB">
        <w:rPr>
          <w:rFonts w:ascii="Times New Roman" w:hAnsi="Times New Roman" w:cs="Times New Roman"/>
          <w:sz w:val="24"/>
          <w:szCs w:val="24"/>
        </w:rPr>
        <w:t xml:space="preserve"> fundamental</w:t>
      </w:r>
      <w:r w:rsidR="00785CE9" w:rsidRPr="000558BB">
        <w:rPr>
          <w:rFonts w:ascii="Times New Roman" w:hAnsi="Times New Roman" w:cs="Times New Roman"/>
          <w:sz w:val="24"/>
          <w:szCs w:val="24"/>
        </w:rPr>
        <w:t xml:space="preserve"> </w:t>
      </w:r>
      <w:r w:rsidR="006F37CF" w:rsidRPr="000558BB">
        <w:rPr>
          <w:rFonts w:ascii="Times New Roman" w:hAnsi="Times New Roman" w:cs="Times New Roman"/>
          <w:sz w:val="24"/>
          <w:szCs w:val="24"/>
        </w:rPr>
        <w:t>p</w:t>
      </w:r>
      <w:r w:rsidR="00A122B1" w:rsidRPr="000558BB">
        <w:rPr>
          <w:rFonts w:ascii="Times New Roman" w:hAnsi="Times New Roman" w:cs="Times New Roman"/>
          <w:sz w:val="24"/>
          <w:szCs w:val="24"/>
        </w:rPr>
        <w:t>hase</w:t>
      </w:r>
      <w:r w:rsidR="00785CE9" w:rsidRPr="000558BB">
        <w:rPr>
          <w:rFonts w:ascii="Times New Roman" w:hAnsi="Times New Roman" w:cs="Times New Roman"/>
          <w:sz w:val="24"/>
          <w:szCs w:val="24"/>
        </w:rPr>
        <w:t xml:space="preserve"> within their </w:t>
      </w:r>
      <w:r w:rsidR="00785CE9" w:rsidRPr="000558BB">
        <w:rPr>
          <w:rFonts w:ascii="Times New Roman" w:hAnsi="Times New Roman" w:cs="Times New Roman"/>
          <w:sz w:val="24"/>
          <w:szCs w:val="24"/>
        </w:rPr>
        <w:lastRenderedPageBreak/>
        <w:t xml:space="preserve">education </w:t>
      </w:r>
      <w:r w:rsidR="00456ACC" w:rsidRPr="000558BB">
        <w:rPr>
          <w:rFonts w:ascii="Times New Roman" w:hAnsi="Times New Roman" w:cs="Times New Roman"/>
          <w:sz w:val="24"/>
          <w:szCs w:val="24"/>
        </w:rPr>
        <w:t>process</w:t>
      </w:r>
      <w:r w:rsidR="003E194A" w:rsidRPr="000558BB">
        <w:rPr>
          <w:rFonts w:ascii="Times New Roman" w:hAnsi="Times New Roman" w:cs="Times New Roman"/>
          <w:sz w:val="24"/>
          <w:szCs w:val="24"/>
        </w:rPr>
        <w:t>.</w:t>
      </w:r>
      <w:r w:rsidR="00456ACC" w:rsidRPr="000558BB">
        <w:rPr>
          <w:rFonts w:ascii="Times New Roman" w:hAnsi="Times New Roman" w:cs="Times New Roman"/>
          <w:sz w:val="24"/>
          <w:szCs w:val="24"/>
        </w:rPr>
        <w:t xml:space="preserve"> </w:t>
      </w:r>
      <w:r w:rsidR="003E194A" w:rsidRPr="000558BB">
        <w:rPr>
          <w:rFonts w:ascii="Times New Roman" w:hAnsi="Times New Roman" w:cs="Times New Roman"/>
          <w:sz w:val="24"/>
          <w:szCs w:val="24"/>
        </w:rPr>
        <w:t xml:space="preserve">This </w:t>
      </w:r>
      <w:r w:rsidR="00785CE9" w:rsidRPr="000558BB">
        <w:rPr>
          <w:rFonts w:ascii="Times New Roman" w:hAnsi="Times New Roman" w:cs="Times New Roman"/>
          <w:sz w:val="24"/>
          <w:szCs w:val="24"/>
        </w:rPr>
        <w:t xml:space="preserve">should always matter </w:t>
      </w:r>
      <w:r w:rsidR="00903036" w:rsidRPr="000558BB">
        <w:rPr>
          <w:rFonts w:ascii="Times New Roman" w:hAnsi="Times New Roman" w:cs="Times New Roman"/>
          <w:sz w:val="24"/>
          <w:szCs w:val="24"/>
        </w:rPr>
        <w:t>as they are learning to develop many new skills from the</w:t>
      </w:r>
      <w:r w:rsidR="00481715" w:rsidRPr="000558BB">
        <w:rPr>
          <w:rFonts w:ascii="Times New Roman" w:hAnsi="Times New Roman" w:cs="Times New Roman"/>
          <w:sz w:val="24"/>
          <w:szCs w:val="24"/>
        </w:rPr>
        <w:t xml:space="preserve"> essential</w:t>
      </w:r>
      <w:r w:rsidR="00903036" w:rsidRPr="000558BB">
        <w:rPr>
          <w:rFonts w:ascii="Times New Roman" w:hAnsi="Times New Roman" w:cs="Times New Roman"/>
          <w:sz w:val="24"/>
          <w:szCs w:val="24"/>
        </w:rPr>
        <w:t xml:space="preserve"> basic </w:t>
      </w:r>
      <w:r w:rsidR="00481715" w:rsidRPr="000558BB">
        <w:rPr>
          <w:rFonts w:ascii="Times New Roman" w:hAnsi="Times New Roman" w:cs="Times New Roman"/>
          <w:sz w:val="24"/>
          <w:szCs w:val="24"/>
        </w:rPr>
        <w:t>skills, they use daily</w:t>
      </w:r>
      <w:r w:rsidR="00903036" w:rsidRPr="000558BB">
        <w:rPr>
          <w:rFonts w:ascii="Times New Roman" w:hAnsi="Times New Roman" w:cs="Times New Roman"/>
          <w:sz w:val="24"/>
          <w:szCs w:val="24"/>
        </w:rPr>
        <w:t xml:space="preserve">. </w:t>
      </w:r>
      <w:r w:rsidR="00481715" w:rsidRPr="000558BB">
        <w:rPr>
          <w:rFonts w:ascii="Times New Roman" w:hAnsi="Times New Roman" w:cs="Times New Roman"/>
          <w:sz w:val="24"/>
          <w:szCs w:val="24"/>
        </w:rPr>
        <w:t xml:space="preserve">This refers to </w:t>
      </w:r>
      <w:r w:rsidR="00770940" w:rsidRPr="000558BB">
        <w:rPr>
          <w:rFonts w:ascii="Times New Roman" w:hAnsi="Times New Roman" w:cs="Times New Roman"/>
          <w:sz w:val="24"/>
          <w:szCs w:val="24"/>
        </w:rPr>
        <w:t>Abraham Maslow’s</w:t>
      </w:r>
      <w:sdt>
        <w:sdtPr>
          <w:rPr>
            <w:rFonts w:ascii="Times New Roman" w:hAnsi="Times New Roman" w:cs="Times New Roman"/>
            <w:sz w:val="24"/>
            <w:szCs w:val="24"/>
          </w:rPr>
          <w:id w:val="926234345"/>
          <w:citation/>
        </w:sdtPr>
        <w:sdtEndPr/>
        <w:sdtContent>
          <w:r w:rsidR="00481715" w:rsidRPr="000558BB">
            <w:rPr>
              <w:rFonts w:ascii="Times New Roman" w:hAnsi="Times New Roman" w:cs="Times New Roman"/>
              <w:sz w:val="24"/>
              <w:szCs w:val="24"/>
            </w:rPr>
            <w:fldChar w:fldCharType="begin"/>
          </w:r>
          <w:r w:rsidR="00481715" w:rsidRPr="000558BB">
            <w:rPr>
              <w:rFonts w:ascii="Times New Roman" w:hAnsi="Times New Roman" w:cs="Times New Roman"/>
              <w:sz w:val="24"/>
              <w:szCs w:val="24"/>
            </w:rPr>
            <w:instrText xml:space="preserve"> CITATION Abr13 \l 2057 </w:instrText>
          </w:r>
          <w:r w:rsidR="00481715" w:rsidRPr="000558BB">
            <w:rPr>
              <w:rFonts w:ascii="Times New Roman" w:hAnsi="Times New Roman" w:cs="Times New Roman"/>
              <w:sz w:val="24"/>
              <w:szCs w:val="24"/>
            </w:rPr>
            <w:fldChar w:fldCharType="separate"/>
          </w:r>
          <w:r w:rsidR="00481715" w:rsidRPr="000558BB">
            <w:rPr>
              <w:rFonts w:ascii="Times New Roman" w:hAnsi="Times New Roman" w:cs="Times New Roman"/>
              <w:noProof/>
              <w:sz w:val="24"/>
              <w:szCs w:val="24"/>
            </w:rPr>
            <w:t xml:space="preserve"> (Maslow, 2013)</w:t>
          </w:r>
          <w:r w:rsidR="00481715" w:rsidRPr="000558BB">
            <w:rPr>
              <w:rFonts w:ascii="Times New Roman" w:hAnsi="Times New Roman" w:cs="Times New Roman"/>
              <w:sz w:val="24"/>
              <w:szCs w:val="24"/>
            </w:rPr>
            <w:fldChar w:fldCharType="end"/>
          </w:r>
        </w:sdtContent>
      </w:sdt>
      <w:r w:rsidR="00770940" w:rsidRPr="000558BB">
        <w:rPr>
          <w:rFonts w:ascii="Times New Roman" w:hAnsi="Times New Roman" w:cs="Times New Roman"/>
          <w:sz w:val="24"/>
          <w:szCs w:val="24"/>
        </w:rPr>
        <w:t xml:space="preserve"> hierarchy of needs triangle</w:t>
      </w:r>
      <w:sdt>
        <w:sdtPr>
          <w:rPr>
            <w:rFonts w:ascii="Times New Roman" w:hAnsi="Times New Roman" w:cs="Times New Roman"/>
            <w:sz w:val="24"/>
            <w:szCs w:val="24"/>
          </w:rPr>
          <w:id w:val="-37591023"/>
          <w:citation/>
        </w:sdtPr>
        <w:sdtEndPr/>
        <w:sdtContent>
          <w:r w:rsidR="000D119F" w:rsidRPr="000558BB">
            <w:rPr>
              <w:rFonts w:ascii="Times New Roman" w:hAnsi="Times New Roman" w:cs="Times New Roman"/>
              <w:sz w:val="24"/>
              <w:szCs w:val="24"/>
            </w:rPr>
            <w:fldChar w:fldCharType="begin"/>
          </w:r>
          <w:r w:rsidR="000D119F" w:rsidRPr="000558BB">
            <w:rPr>
              <w:rFonts w:ascii="Times New Roman" w:hAnsi="Times New Roman" w:cs="Times New Roman"/>
              <w:sz w:val="24"/>
              <w:szCs w:val="24"/>
            </w:rPr>
            <w:instrText xml:space="preserve"> CITATION McL07 \l 2057 </w:instrText>
          </w:r>
          <w:r w:rsidR="000D119F" w:rsidRPr="000558BB">
            <w:rPr>
              <w:rFonts w:ascii="Times New Roman" w:hAnsi="Times New Roman" w:cs="Times New Roman"/>
              <w:sz w:val="24"/>
              <w:szCs w:val="24"/>
            </w:rPr>
            <w:fldChar w:fldCharType="separate"/>
          </w:r>
          <w:r w:rsidR="000D119F" w:rsidRPr="000558BB">
            <w:rPr>
              <w:rFonts w:ascii="Times New Roman" w:hAnsi="Times New Roman" w:cs="Times New Roman"/>
              <w:noProof/>
              <w:sz w:val="24"/>
              <w:szCs w:val="24"/>
            </w:rPr>
            <w:t xml:space="preserve"> (McLeod, 2007)</w:t>
          </w:r>
          <w:r w:rsidR="000D119F" w:rsidRPr="000558BB">
            <w:rPr>
              <w:rFonts w:ascii="Times New Roman" w:hAnsi="Times New Roman" w:cs="Times New Roman"/>
              <w:sz w:val="24"/>
              <w:szCs w:val="24"/>
            </w:rPr>
            <w:fldChar w:fldCharType="end"/>
          </w:r>
        </w:sdtContent>
      </w:sdt>
      <w:r w:rsidR="00770940" w:rsidRPr="000558BB">
        <w:rPr>
          <w:rFonts w:ascii="Times New Roman" w:hAnsi="Times New Roman" w:cs="Times New Roman"/>
          <w:sz w:val="24"/>
          <w:szCs w:val="24"/>
        </w:rPr>
        <w:t xml:space="preserve">, as without having the basic </w:t>
      </w:r>
      <w:r w:rsidR="00E1060E" w:rsidRPr="000558BB">
        <w:rPr>
          <w:rFonts w:ascii="Times New Roman" w:hAnsi="Times New Roman" w:cs="Times New Roman"/>
          <w:sz w:val="24"/>
          <w:szCs w:val="24"/>
        </w:rPr>
        <w:t>needs</w:t>
      </w:r>
      <w:r w:rsidR="00481715" w:rsidRPr="000558BB">
        <w:rPr>
          <w:rFonts w:ascii="Times New Roman" w:hAnsi="Times New Roman" w:cs="Times New Roman"/>
          <w:sz w:val="24"/>
          <w:szCs w:val="24"/>
        </w:rPr>
        <w:t xml:space="preserve"> to </w:t>
      </w:r>
      <w:r w:rsidR="00770940" w:rsidRPr="000558BB">
        <w:rPr>
          <w:rFonts w:ascii="Times New Roman" w:hAnsi="Times New Roman" w:cs="Times New Roman"/>
          <w:sz w:val="24"/>
          <w:szCs w:val="24"/>
        </w:rPr>
        <w:t>structure</w:t>
      </w:r>
      <w:r w:rsidR="00481715" w:rsidRPr="000558BB">
        <w:rPr>
          <w:rFonts w:ascii="Times New Roman" w:hAnsi="Times New Roman" w:cs="Times New Roman"/>
          <w:sz w:val="24"/>
          <w:szCs w:val="24"/>
        </w:rPr>
        <w:t xml:space="preserve"> learning</w:t>
      </w:r>
      <w:r w:rsidR="00E1060E" w:rsidRPr="000558BB">
        <w:rPr>
          <w:rFonts w:ascii="Times New Roman" w:hAnsi="Times New Roman" w:cs="Times New Roman"/>
          <w:sz w:val="24"/>
          <w:szCs w:val="24"/>
        </w:rPr>
        <w:t xml:space="preserve"> </w:t>
      </w:r>
      <w:r w:rsidR="004F55A1" w:rsidRPr="000558BB">
        <w:rPr>
          <w:rFonts w:ascii="Times New Roman" w:hAnsi="Times New Roman" w:cs="Times New Roman"/>
          <w:sz w:val="24"/>
          <w:szCs w:val="24"/>
        </w:rPr>
        <w:t>children</w:t>
      </w:r>
      <w:r w:rsidR="00481715" w:rsidRPr="000558BB">
        <w:rPr>
          <w:rFonts w:ascii="Times New Roman" w:hAnsi="Times New Roman" w:cs="Times New Roman"/>
          <w:sz w:val="24"/>
          <w:szCs w:val="24"/>
        </w:rPr>
        <w:t xml:space="preserve"> </w:t>
      </w:r>
      <w:r w:rsidR="00B60625" w:rsidRPr="000558BB">
        <w:rPr>
          <w:rFonts w:ascii="Times New Roman" w:hAnsi="Times New Roman" w:cs="Times New Roman"/>
          <w:sz w:val="24"/>
          <w:szCs w:val="24"/>
        </w:rPr>
        <w:t>are not</w:t>
      </w:r>
      <w:r w:rsidR="000D119F" w:rsidRPr="000558BB">
        <w:rPr>
          <w:rFonts w:ascii="Times New Roman" w:hAnsi="Times New Roman" w:cs="Times New Roman"/>
          <w:sz w:val="24"/>
          <w:szCs w:val="24"/>
        </w:rPr>
        <w:t xml:space="preserve"> </w:t>
      </w:r>
      <w:r w:rsidR="00D168C0" w:rsidRPr="000558BB">
        <w:rPr>
          <w:rFonts w:ascii="Times New Roman" w:hAnsi="Times New Roman" w:cs="Times New Roman"/>
          <w:sz w:val="24"/>
          <w:szCs w:val="24"/>
        </w:rPr>
        <w:t>capable of</w:t>
      </w:r>
      <w:r w:rsidR="000D119F" w:rsidRPr="000558BB">
        <w:rPr>
          <w:rFonts w:ascii="Times New Roman" w:hAnsi="Times New Roman" w:cs="Times New Roman"/>
          <w:sz w:val="24"/>
          <w:szCs w:val="24"/>
        </w:rPr>
        <w:t xml:space="preserve"> work</w:t>
      </w:r>
      <w:r w:rsidR="00D168C0" w:rsidRPr="000558BB">
        <w:rPr>
          <w:rFonts w:ascii="Times New Roman" w:hAnsi="Times New Roman" w:cs="Times New Roman"/>
          <w:sz w:val="24"/>
          <w:szCs w:val="24"/>
        </w:rPr>
        <w:t>ing</w:t>
      </w:r>
      <w:r w:rsidR="000D119F" w:rsidRPr="000558BB">
        <w:rPr>
          <w:rFonts w:ascii="Times New Roman" w:hAnsi="Times New Roman" w:cs="Times New Roman"/>
          <w:sz w:val="24"/>
          <w:szCs w:val="24"/>
        </w:rPr>
        <w:t xml:space="preserve"> </w:t>
      </w:r>
      <w:r w:rsidR="00E1060E" w:rsidRPr="000558BB">
        <w:rPr>
          <w:rFonts w:ascii="Times New Roman" w:hAnsi="Times New Roman" w:cs="Times New Roman"/>
          <w:sz w:val="24"/>
          <w:szCs w:val="24"/>
        </w:rPr>
        <w:t xml:space="preserve">their </w:t>
      </w:r>
      <w:r w:rsidR="00481715" w:rsidRPr="000558BB">
        <w:rPr>
          <w:rFonts w:ascii="Times New Roman" w:hAnsi="Times New Roman" w:cs="Times New Roman"/>
          <w:sz w:val="24"/>
          <w:szCs w:val="24"/>
        </w:rPr>
        <w:t>way up to develop a</w:t>
      </w:r>
      <w:r w:rsidR="00D168C0" w:rsidRPr="000558BB">
        <w:rPr>
          <w:rFonts w:ascii="Times New Roman" w:hAnsi="Times New Roman" w:cs="Times New Roman"/>
          <w:sz w:val="24"/>
          <w:szCs w:val="24"/>
        </w:rPr>
        <w:t>nd</w:t>
      </w:r>
      <w:r w:rsidR="00B333DA" w:rsidRPr="000558BB">
        <w:rPr>
          <w:rFonts w:ascii="Times New Roman" w:hAnsi="Times New Roman" w:cs="Times New Roman"/>
          <w:sz w:val="24"/>
          <w:szCs w:val="24"/>
        </w:rPr>
        <w:t xml:space="preserve"> further </w:t>
      </w:r>
      <w:r w:rsidR="00E1060E" w:rsidRPr="000558BB">
        <w:rPr>
          <w:rFonts w:ascii="Times New Roman" w:hAnsi="Times New Roman" w:cs="Times New Roman"/>
          <w:sz w:val="24"/>
          <w:szCs w:val="24"/>
        </w:rPr>
        <w:t xml:space="preserve">their </w:t>
      </w:r>
      <w:r w:rsidR="00B333DA" w:rsidRPr="000558BB">
        <w:rPr>
          <w:rFonts w:ascii="Times New Roman" w:hAnsi="Times New Roman" w:cs="Times New Roman"/>
          <w:sz w:val="24"/>
          <w:szCs w:val="24"/>
        </w:rPr>
        <w:t>education career</w:t>
      </w:r>
      <w:r w:rsidR="00B32310" w:rsidRPr="000558BB">
        <w:rPr>
          <w:rFonts w:ascii="Times New Roman" w:hAnsi="Times New Roman" w:cs="Times New Roman"/>
          <w:sz w:val="24"/>
          <w:szCs w:val="24"/>
        </w:rPr>
        <w:t xml:space="preserve">. Piagets theory </w:t>
      </w:r>
      <w:r w:rsidR="006016A4">
        <w:rPr>
          <w:rFonts w:ascii="Times New Roman" w:hAnsi="Times New Roman" w:cs="Times New Roman"/>
          <w:sz w:val="24"/>
          <w:szCs w:val="24"/>
        </w:rPr>
        <w:t>reflects on</w:t>
      </w:r>
      <w:r w:rsidR="00B32310" w:rsidRPr="000558BB">
        <w:rPr>
          <w:rFonts w:ascii="Times New Roman" w:hAnsi="Times New Roman" w:cs="Times New Roman"/>
          <w:sz w:val="24"/>
          <w:szCs w:val="24"/>
        </w:rPr>
        <w:t xml:space="preserve"> a working school practice</w:t>
      </w:r>
      <w:r w:rsidR="005F3B64">
        <w:rPr>
          <w:rFonts w:ascii="Times New Roman" w:hAnsi="Times New Roman" w:cs="Times New Roman"/>
          <w:sz w:val="24"/>
          <w:szCs w:val="24"/>
        </w:rPr>
        <w:t xml:space="preserve"> by being</w:t>
      </w:r>
      <w:r w:rsidR="00B32310" w:rsidRPr="000558BB">
        <w:rPr>
          <w:rFonts w:ascii="Times New Roman" w:hAnsi="Times New Roman" w:cs="Times New Roman"/>
          <w:sz w:val="24"/>
          <w:szCs w:val="24"/>
        </w:rPr>
        <w:t xml:space="preserve"> most suitable for the foundation phase as this would be child centred</w:t>
      </w:r>
      <w:r w:rsidR="005F3B64">
        <w:rPr>
          <w:rFonts w:ascii="Times New Roman" w:hAnsi="Times New Roman" w:cs="Times New Roman"/>
          <w:sz w:val="24"/>
          <w:szCs w:val="24"/>
        </w:rPr>
        <w:t xml:space="preserve"> approach</w:t>
      </w:r>
      <w:r w:rsidR="00175830" w:rsidRPr="000558BB">
        <w:rPr>
          <w:rFonts w:ascii="Times New Roman" w:hAnsi="Times New Roman" w:cs="Times New Roman"/>
          <w:sz w:val="24"/>
          <w:szCs w:val="24"/>
        </w:rPr>
        <w:t xml:space="preserve"> </w:t>
      </w:r>
      <w:r w:rsidR="00B32310" w:rsidRPr="000558BB">
        <w:rPr>
          <w:rFonts w:ascii="Times New Roman" w:hAnsi="Times New Roman" w:cs="Times New Roman"/>
          <w:sz w:val="24"/>
          <w:szCs w:val="24"/>
        </w:rPr>
        <w:t>as it goes through the developmental stages</w:t>
      </w:r>
      <w:r w:rsidR="00D656C9">
        <w:rPr>
          <w:rFonts w:ascii="Times New Roman" w:hAnsi="Times New Roman" w:cs="Times New Roman"/>
          <w:sz w:val="24"/>
          <w:szCs w:val="24"/>
        </w:rPr>
        <w:t xml:space="preserve"> of growing up</w:t>
      </w:r>
      <w:bookmarkStart w:id="1" w:name="_GoBack"/>
      <w:bookmarkEnd w:id="1"/>
      <w:sdt>
        <w:sdtPr>
          <w:rPr>
            <w:rFonts w:ascii="Times New Roman" w:hAnsi="Times New Roman" w:cs="Times New Roman"/>
            <w:sz w:val="24"/>
            <w:szCs w:val="24"/>
          </w:rPr>
          <w:id w:val="272362841"/>
          <w:citation/>
        </w:sdtPr>
        <w:sdtEndPr/>
        <w:sdtContent>
          <w:r w:rsidR="00B32310" w:rsidRPr="000558BB">
            <w:rPr>
              <w:rFonts w:ascii="Times New Roman" w:hAnsi="Times New Roman" w:cs="Times New Roman"/>
              <w:sz w:val="24"/>
              <w:szCs w:val="24"/>
            </w:rPr>
            <w:fldChar w:fldCharType="begin"/>
          </w:r>
          <w:r w:rsidR="00B32310" w:rsidRPr="000558BB">
            <w:rPr>
              <w:rFonts w:ascii="Times New Roman" w:hAnsi="Times New Roman" w:cs="Times New Roman"/>
              <w:sz w:val="24"/>
              <w:szCs w:val="24"/>
            </w:rPr>
            <w:instrText xml:space="preserve"> CITATION Jea11 \l 2057 </w:instrText>
          </w:r>
          <w:r w:rsidR="00B32310" w:rsidRPr="000558BB">
            <w:rPr>
              <w:rFonts w:ascii="Times New Roman" w:hAnsi="Times New Roman" w:cs="Times New Roman"/>
              <w:sz w:val="24"/>
              <w:szCs w:val="24"/>
            </w:rPr>
            <w:fldChar w:fldCharType="separate"/>
          </w:r>
          <w:r w:rsidR="00B32310" w:rsidRPr="000558BB">
            <w:rPr>
              <w:rFonts w:ascii="Times New Roman" w:hAnsi="Times New Roman" w:cs="Times New Roman"/>
              <w:noProof/>
              <w:sz w:val="24"/>
              <w:szCs w:val="24"/>
            </w:rPr>
            <w:t xml:space="preserve"> (Piaget, 2011)</w:t>
          </w:r>
          <w:r w:rsidR="00B32310" w:rsidRPr="000558BB">
            <w:rPr>
              <w:rFonts w:ascii="Times New Roman" w:hAnsi="Times New Roman" w:cs="Times New Roman"/>
              <w:sz w:val="24"/>
              <w:szCs w:val="24"/>
            </w:rPr>
            <w:fldChar w:fldCharType="end"/>
          </w:r>
        </w:sdtContent>
      </w:sdt>
      <w:r w:rsidR="00B32310" w:rsidRPr="000558BB">
        <w:rPr>
          <w:rFonts w:ascii="Times New Roman" w:hAnsi="Times New Roman" w:cs="Times New Roman"/>
          <w:sz w:val="24"/>
          <w:szCs w:val="24"/>
        </w:rPr>
        <w:t xml:space="preserve">. </w:t>
      </w:r>
      <w:r w:rsidR="00FE4768" w:rsidRPr="000558BB">
        <w:rPr>
          <w:rFonts w:ascii="Times New Roman" w:hAnsi="Times New Roman" w:cs="Times New Roman"/>
          <w:sz w:val="24"/>
          <w:szCs w:val="24"/>
        </w:rPr>
        <w:t>There is also a new current initiative which is called the Pisa Studies</w:t>
      </w:r>
      <w:r w:rsidR="0010754D" w:rsidRPr="000558BB">
        <w:rPr>
          <w:rFonts w:ascii="Times New Roman" w:hAnsi="Times New Roman" w:cs="Times New Roman"/>
          <w:sz w:val="24"/>
          <w:szCs w:val="24"/>
        </w:rPr>
        <w:t>.</w:t>
      </w:r>
      <w:r w:rsidR="00FE4768" w:rsidRPr="000558BB">
        <w:rPr>
          <w:rFonts w:ascii="Times New Roman" w:hAnsi="Times New Roman" w:cs="Times New Roman"/>
          <w:sz w:val="24"/>
          <w:szCs w:val="24"/>
        </w:rPr>
        <w:t xml:space="preserve"> </w:t>
      </w:r>
      <w:r w:rsidR="0010754D" w:rsidRPr="000558BB">
        <w:rPr>
          <w:rFonts w:ascii="Times New Roman" w:hAnsi="Times New Roman" w:cs="Times New Roman"/>
          <w:sz w:val="24"/>
          <w:szCs w:val="24"/>
        </w:rPr>
        <w:t>T</w:t>
      </w:r>
      <w:r w:rsidR="00FE4768" w:rsidRPr="000558BB">
        <w:rPr>
          <w:rFonts w:ascii="Times New Roman" w:hAnsi="Times New Roman" w:cs="Times New Roman"/>
          <w:sz w:val="24"/>
          <w:szCs w:val="24"/>
        </w:rPr>
        <w:t xml:space="preserve">his is </w:t>
      </w:r>
      <w:r w:rsidR="00CE6C03" w:rsidRPr="000558BB">
        <w:rPr>
          <w:rFonts w:ascii="Times New Roman" w:hAnsi="Times New Roman" w:cs="Times New Roman"/>
          <w:sz w:val="24"/>
          <w:szCs w:val="24"/>
        </w:rPr>
        <w:t xml:space="preserve">important for British </w:t>
      </w:r>
      <w:r w:rsidR="004F55A1" w:rsidRPr="000558BB">
        <w:rPr>
          <w:rFonts w:ascii="Times New Roman" w:hAnsi="Times New Roman" w:cs="Times New Roman"/>
          <w:sz w:val="24"/>
          <w:szCs w:val="24"/>
        </w:rPr>
        <w:t>children</w:t>
      </w:r>
      <w:r w:rsidR="00CE6C03" w:rsidRPr="000558BB">
        <w:rPr>
          <w:rFonts w:ascii="Times New Roman" w:hAnsi="Times New Roman" w:cs="Times New Roman"/>
          <w:sz w:val="24"/>
          <w:szCs w:val="24"/>
        </w:rPr>
        <w:t xml:space="preserve"> because </w:t>
      </w:r>
      <w:r w:rsidR="004E7396" w:rsidRPr="000558BB">
        <w:rPr>
          <w:rFonts w:ascii="Times New Roman" w:hAnsi="Times New Roman" w:cs="Times New Roman"/>
          <w:sz w:val="24"/>
          <w:szCs w:val="24"/>
        </w:rPr>
        <w:t xml:space="preserve">it ties in with the united nations policy </w:t>
      </w:r>
      <w:r w:rsidR="00CF0AFD" w:rsidRPr="000558BB">
        <w:rPr>
          <w:rFonts w:ascii="Times New Roman" w:hAnsi="Times New Roman" w:cs="Times New Roman"/>
          <w:sz w:val="24"/>
          <w:szCs w:val="24"/>
        </w:rPr>
        <w:t xml:space="preserve">of no matter what religion you are, you </w:t>
      </w:r>
      <w:r w:rsidR="0082116A" w:rsidRPr="000558BB">
        <w:rPr>
          <w:rFonts w:ascii="Times New Roman" w:hAnsi="Times New Roman" w:cs="Times New Roman"/>
          <w:sz w:val="24"/>
          <w:szCs w:val="24"/>
        </w:rPr>
        <w:t>can achieve</w:t>
      </w:r>
      <w:r w:rsidR="00CF0AFD" w:rsidRPr="000558BB">
        <w:rPr>
          <w:rFonts w:ascii="Times New Roman" w:hAnsi="Times New Roman" w:cs="Times New Roman"/>
          <w:sz w:val="24"/>
          <w:szCs w:val="24"/>
        </w:rPr>
        <w:t xml:space="preserve"> the same result throughout numeracy. The </w:t>
      </w:r>
      <w:r w:rsidR="0082116A" w:rsidRPr="000558BB">
        <w:rPr>
          <w:rFonts w:ascii="Times New Roman" w:hAnsi="Times New Roman" w:cs="Times New Roman"/>
          <w:sz w:val="24"/>
          <w:szCs w:val="24"/>
        </w:rPr>
        <w:t xml:space="preserve">Pisa studies is applied for </w:t>
      </w:r>
      <w:r w:rsidR="005629B4" w:rsidRPr="000558BB">
        <w:rPr>
          <w:rFonts w:ascii="Times New Roman" w:hAnsi="Times New Roman" w:cs="Times New Roman"/>
          <w:sz w:val="24"/>
          <w:szCs w:val="24"/>
        </w:rPr>
        <w:t xml:space="preserve">all European countries to be able </w:t>
      </w:r>
      <w:r w:rsidR="002E6C86" w:rsidRPr="000558BB">
        <w:rPr>
          <w:rFonts w:ascii="Times New Roman" w:hAnsi="Times New Roman" w:cs="Times New Roman"/>
          <w:sz w:val="24"/>
          <w:szCs w:val="24"/>
        </w:rPr>
        <w:t xml:space="preserve">to provide the basic skills </w:t>
      </w:r>
      <w:r w:rsidR="00FC01CA" w:rsidRPr="000558BB">
        <w:rPr>
          <w:rFonts w:ascii="Times New Roman" w:hAnsi="Times New Roman" w:cs="Times New Roman"/>
          <w:sz w:val="24"/>
          <w:szCs w:val="24"/>
        </w:rPr>
        <w:t>in numeracy regarding of their language</w:t>
      </w:r>
      <w:r w:rsidR="009E3C70" w:rsidRPr="000558BB">
        <w:rPr>
          <w:rFonts w:ascii="Times New Roman" w:hAnsi="Times New Roman" w:cs="Times New Roman"/>
          <w:sz w:val="24"/>
          <w:szCs w:val="24"/>
        </w:rPr>
        <w:t xml:space="preserve">. As in maths you will always get the same result </w:t>
      </w:r>
      <w:r w:rsidR="0039067F" w:rsidRPr="000558BB">
        <w:rPr>
          <w:rFonts w:ascii="Times New Roman" w:hAnsi="Times New Roman" w:cs="Times New Roman"/>
          <w:sz w:val="24"/>
          <w:szCs w:val="24"/>
        </w:rPr>
        <w:t>as there is no language barrier within numeracy.</w:t>
      </w:r>
      <w:r w:rsidR="0082116A" w:rsidRPr="000558BB">
        <w:rPr>
          <w:rFonts w:ascii="Times New Roman" w:hAnsi="Times New Roman" w:cs="Times New Roman"/>
          <w:sz w:val="24"/>
          <w:szCs w:val="24"/>
        </w:rPr>
        <w:t xml:space="preserve"> </w:t>
      </w:r>
      <w:r w:rsidR="0091125D" w:rsidRPr="000558BB">
        <w:rPr>
          <w:rFonts w:ascii="Times New Roman" w:hAnsi="Times New Roman" w:cs="Times New Roman"/>
          <w:sz w:val="24"/>
          <w:szCs w:val="24"/>
        </w:rPr>
        <w:t>I</w:t>
      </w:r>
      <w:r w:rsidR="00E71300" w:rsidRPr="000558BB">
        <w:rPr>
          <w:rFonts w:ascii="Times New Roman" w:hAnsi="Times New Roman" w:cs="Times New Roman"/>
          <w:sz w:val="24"/>
          <w:szCs w:val="24"/>
        </w:rPr>
        <w:t>t is stated that it helps</w:t>
      </w:r>
      <w:r w:rsidR="0082214A" w:rsidRPr="000558BB">
        <w:rPr>
          <w:rFonts w:ascii="Times New Roman" w:hAnsi="Times New Roman" w:cs="Times New Roman"/>
          <w:sz w:val="24"/>
          <w:szCs w:val="24"/>
        </w:rPr>
        <w:t xml:space="preserve"> them</w:t>
      </w:r>
      <w:r w:rsidR="00E71300" w:rsidRPr="000558BB">
        <w:rPr>
          <w:rFonts w:ascii="Times New Roman" w:hAnsi="Times New Roman" w:cs="Times New Roman"/>
          <w:sz w:val="24"/>
          <w:szCs w:val="24"/>
        </w:rPr>
        <w:t xml:space="preserve"> understand their knowledge </w:t>
      </w:r>
      <w:r w:rsidR="000D1D3C" w:rsidRPr="000558BB">
        <w:rPr>
          <w:rFonts w:ascii="Times New Roman" w:hAnsi="Times New Roman" w:cs="Times New Roman"/>
          <w:sz w:val="24"/>
          <w:szCs w:val="24"/>
        </w:rPr>
        <w:t xml:space="preserve">and their reasoning </w:t>
      </w:r>
      <w:r w:rsidR="0082214A" w:rsidRPr="000558BB">
        <w:rPr>
          <w:rFonts w:ascii="Times New Roman" w:hAnsi="Times New Roman" w:cs="Times New Roman"/>
          <w:sz w:val="24"/>
          <w:szCs w:val="24"/>
        </w:rPr>
        <w:t xml:space="preserve">to set them up for adult life </w:t>
      </w:r>
      <w:r w:rsidR="00A363EB" w:rsidRPr="000558BB">
        <w:rPr>
          <w:rFonts w:ascii="Times New Roman" w:hAnsi="Times New Roman" w:cs="Times New Roman"/>
          <w:sz w:val="24"/>
          <w:szCs w:val="24"/>
        </w:rPr>
        <w:t xml:space="preserve">and helps them </w:t>
      </w:r>
      <w:r w:rsidR="008902A1" w:rsidRPr="000558BB">
        <w:rPr>
          <w:rFonts w:ascii="Times New Roman" w:hAnsi="Times New Roman" w:cs="Times New Roman"/>
          <w:sz w:val="24"/>
          <w:szCs w:val="24"/>
        </w:rPr>
        <w:t xml:space="preserve">learn effectively </w:t>
      </w:r>
      <w:r w:rsidR="003735ED" w:rsidRPr="000558BB">
        <w:rPr>
          <w:rFonts w:ascii="Times New Roman" w:hAnsi="Times New Roman" w:cs="Times New Roman"/>
          <w:sz w:val="24"/>
          <w:szCs w:val="24"/>
        </w:rPr>
        <w:t xml:space="preserve">by </w:t>
      </w:r>
      <w:r w:rsidR="008902A1" w:rsidRPr="000558BB">
        <w:rPr>
          <w:rFonts w:ascii="Times New Roman" w:hAnsi="Times New Roman" w:cs="Times New Roman"/>
          <w:sz w:val="24"/>
          <w:szCs w:val="24"/>
        </w:rPr>
        <w:t xml:space="preserve">raising their potential </w:t>
      </w:r>
      <w:r w:rsidR="003735ED" w:rsidRPr="000558BB">
        <w:rPr>
          <w:rFonts w:ascii="Times New Roman" w:hAnsi="Times New Roman" w:cs="Times New Roman"/>
          <w:sz w:val="24"/>
          <w:szCs w:val="24"/>
        </w:rPr>
        <w:t xml:space="preserve">to further their </w:t>
      </w:r>
      <w:r w:rsidR="003621CF" w:rsidRPr="000558BB">
        <w:rPr>
          <w:rFonts w:ascii="Times New Roman" w:hAnsi="Times New Roman" w:cs="Times New Roman"/>
          <w:sz w:val="24"/>
          <w:szCs w:val="24"/>
        </w:rPr>
        <w:t xml:space="preserve">education and set them up for </w:t>
      </w:r>
      <w:r w:rsidR="00F075CC" w:rsidRPr="000558BB">
        <w:rPr>
          <w:rFonts w:ascii="Times New Roman" w:hAnsi="Times New Roman" w:cs="Times New Roman"/>
          <w:sz w:val="24"/>
          <w:szCs w:val="24"/>
        </w:rPr>
        <w:t xml:space="preserve">the basic skills to be able to get a </w:t>
      </w:r>
      <w:r w:rsidR="003621CF" w:rsidRPr="000558BB">
        <w:rPr>
          <w:rFonts w:ascii="Times New Roman" w:hAnsi="Times New Roman" w:cs="Times New Roman"/>
          <w:sz w:val="24"/>
          <w:szCs w:val="24"/>
        </w:rPr>
        <w:t xml:space="preserve"> job </w:t>
      </w:r>
      <w:sdt>
        <w:sdtPr>
          <w:rPr>
            <w:rFonts w:ascii="Times New Roman" w:hAnsi="Times New Roman" w:cs="Times New Roman"/>
            <w:sz w:val="24"/>
            <w:szCs w:val="24"/>
          </w:rPr>
          <w:id w:val="93833527"/>
          <w:citation/>
        </w:sdtPr>
        <w:sdtEndPr/>
        <w:sdtContent>
          <w:r w:rsidR="003621CF" w:rsidRPr="000558BB">
            <w:rPr>
              <w:rFonts w:ascii="Times New Roman" w:hAnsi="Times New Roman" w:cs="Times New Roman"/>
              <w:sz w:val="24"/>
              <w:szCs w:val="24"/>
            </w:rPr>
            <w:fldChar w:fldCharType="begin"/>
          </w:r>
          <w:r w:rsidR="003621CF" w:rsidRPr="000558BB">
            <w:rPr>
              <w:rFonts w:ascii="Times New Roman" w:hAnsi="Times New Roman" w:cs="Times New Roman"/>
              <w:sz w:val="24"/>
              <w:szCs w:val="24"/>
            </w:rPr>
            <w:instrText xml:space="preserve"> CITATION OEC18 \l 2057 </w:instrText>
          </w:r>
          <w:r w:rsidR="003621CF" w:rsidRPr="000558BB">
            <w:rPr>
              <w:rFonts w:ascii="Times New Roman" w:hAnsi="Times New Roman" w:cs="Times New Roman"/>
              <w:sz w:val="24"/>
              <w:szCs w:val="24"/>
            </w:rPr>
            <w:fldChar w:fldCharType="separate"/>
          </w:r>
          <w:r w:rsidR="003621CF" w:rsidRPr="000558BB">
            <w:rPr>
              <w:rFonts w:ascii="Times New Roman" w:hAnsi="Times New Roman" w:cs="Times New Roman"/>
              <w:noProof/>
              <w:sz w:val="24"/>
              <w:szCs w:val="24"/>
            </w:rPr>
            <w:t>(OECD, 2018)</w:t>
          </w:r>
          <w:r w:rsidR="003621CF" w:rsidRPr="000558BB">
            <w:rPr>
              <w:rFonts w:ascii="Times New Roman" w:hAnsi="Times New Roman" w:cs="Times New Roman"/>
              <w:sz w:val="24"/>
              <w:szCs w:val="24"/>
            </w:rPr>
            <w:fldChar w:fldCharType="end"/>
          </w:r>
        </w:sdtContent>
      </w:sdt>
      <w:r w:rsidR="003621CF" w:rsidRPr="000558BB">
        <w:rPr>
          <w:rFonts w:ascii="Times New Roman" w:hAnsi="Times New Roman" w:cs="Times New Roman"/>
          <w:sz w:val="24"/>
          <w:szCs w:val="24"/>
        </w:rPr>
        <w:t xml:space="preserve">. </w:t>
      </w:r>
    </w:p>
    <w:p w14:paraId="6A63614B" w14:textId="344D0F1A" w:rsidR="00DA25B4" w:rsidRPr="000558BB" w:rsidRDefault="00E232DE" w:rsidP="000558BB">
      <w:pPr>
        <w:spacing w:line="360" w:lineRule="auto"/>
        <w:jc w:val="both"/>
        <w:rPr>
          <w:rFonts w:ascii="Times New Roman" w:hAnsi="Times New Roman" w:cs="Times New Roman"/>
          <w:sz w:val="24"/>
          <w:szCs w:val="24"/>
        </w:rPr>
      </w:pPr>
      <w:r w:rsidRPr="000558BB">
        <w:rPr>
          <w:rFonts w:ascii="Times New Roman" w:hAnsi="Times New Roman" w:cs="Times New Roman"/>
          <w:sz w:val="24"/>
          <w:szCs w:val="24"/>
        </w:rPr>
        <w:t xml:space="preserve">Everyone uses numeracy on a day to day basis by their financial skills and political values. It is stated that people who are numerate can make the best decisions with an economic and political view by academically numerical reasoning. Being numerate enhances one’s ability to gain more confidence and better </w:t>
      </w:r>
      <w:r w:rsidR="00873A21" w:rsidRPr="000558BB">
        <w:rPr>
          <w:rFonts w:ascii="Times New Roman" w:hAnsi="Times New Roman" w:cs="Times New Roman"/>
          <w:sz w:val="24"/>
          <w:szCs w:val="24"/>
        </w:rPr>
        <w:t>self-esteem</w:t>
      </w:r>
      <w:r w:rsidRPr="000558BB">
        <w:rPr>
          <w:rFonts w:ascii="Times New Roman" w:hAnsi="Times New Roman" w:cs="Times New Roman"/>
          <w:sz w:val="24"/>
          <w:szCs w:val="24"/>
        </w:rPr>
        <w:t xml:space="preserve"> than others that lack in numeracy</w:t>
      </w:r>
      <w:sdt>
        <w:sdtPr>
          <w:rPr>
            <w:rFonts w:ascii="Times New Roman" w:hAnsi="Times New Roman" w:cs="Times New Roman"/>
            <w:sz w:val="24"/>
            <w:szCs w:val="24"/>
          </w:rPr>
          <w:id w:val="-1534496468"/>
          <w:citation/>
        </w:sdtPr>
        <w:sdtEndPr/>
        <w:sdtContent>
          <w:r w:rsidR="00307FD4" w:rsidRPr="000558BB">
            <w:rPr>
              <w:rFonts w:ascii="Times New Roman" w:hAnsi="Times New Roman" w:cs="Times New Roman"/>
              <w:sz w:val="24"/>
              <w:szCs w:val="24"/>
            </w:rPr>
            <w:fldChar w:fldCharType="begin"/>
          </w:r>
          <w:r w:rsidR="00307FD4" w:rsidRPr="000558BB">
            <w:rPr>
              <w:rFonts w:ascii="Times New Roman" w:hAnsi="Times New Roman" w:cs="Times New Roman"/>
              <w:sz w:val="24"/>
              <w:szCs w:val="24"/>
            </w:rPr>
            <w:instrText xml:space="preserve"> CITATION mon19 \l 2057 </w:instrText>
          </w:r>
          <w:r w:rsidR="00307FD4" w:rsidRPr="000558BB">
            <w:rPr>
              <w:rFonts w:ascii="Times New Roman" w:hAnsi="Times New Roman" w:cs="Times New Roman"/>
              <w:sz w:val="24"/>
              <w:szCs w:val="24"/>
            </w:rPr>
            <w:fldChar w:fldCharType="separate"/>
          </w:r>
          <w:r w:rsidR="00307FD4" w:rsidRPr="000558BB">
            <w:rPr>
              <w:rFonts w:ascii="Times New Roman" w:hAnsi="Times New Roman" w:cs="Times New Roman"/>
              <w:noProof/>
              <w:sz w:val="24"/>
              <w:szCs w:val="24"/>
            </w:rPr>
            <w:t xml:space="preserve"> (moneyadviceservice.org.uk, 2019)</w:t>
          </w:r>
          <w:r w:rsidR="00307FD4" w:rsidRPr="000558BB">
            <w:rPr>
              <w:rFonts w:ascii="Times New Roman" w:hAnsi="Times New Roman" w:cs="Times New Roman"/>
              <w:sz w:val="24"/>
              <w:szCs w:val="24"/>
            </w:rPr>
            <w:fldChar w:fldCharType="end"/>
          </w:r>
        </w:sdtContent>
      </w:sdt>
      <w:r w:rsidR="00FA2FB7" w:rsidRPr="000558BB">
        <w:rPr>
          <w:rFonts w:ascii="Times New Roman" w:hAnsi="Times New Roman" w:cs="Times New Roman"/>
          <w:sz w:val="24"/>
          <w:szCs w:val="24"/>
        </w:rPr>
        <w:t xml:space="preserve"> </w:t>
      </w:r>
      <w:r w:rsidRPr="000558BB">
        <w:rPr>
          <w:rFonts w:ascii="Times New Roman" w:hAnsi="Times New Roman" w:cs="Times New Roman"/>
          <w:sz w:val="24"/>
          <w:szCs w:val="24"/>
        </w:rPr>
        <w:t xml:space="preserve">. </w:t>
      </w:r>
    </w:p>
    <w:p w14:paraId="79F7553F" w14:textId="7225689A" w:rsidR="006A5C07" w:rsidRPr="000558BB" w:rsidRDefault="005B5417" w:rsidP="000558BB">
      <w:pPr>
        <w:spacing w:line="360" w:lineRule="auto"/>
        <w:jc w:val="both"/>
        <w:rPr>
          <w:rFonts w:ascii="Times New Roman" w:hAnsi="Times New Roman" w:cs="Times New Roman"/>
          <w:b/>
          <w:bCs/>
          <w:color w:val="000000"/>
          <w:shd w:val="clear" w:color="auto" w:fill="FFFFFF"/>
        </w:rPr>
      </w:pPr>
      <w:r w:rsidRPr="000558BB">
        <w:rPr>
          <w:rFonts w:ascii="Times New Roman" w:hAnsi="Times New Roman" w:cs="Times New Roman"/>
          <w:sz w:val="24"/>
          <w:szCs w:val="24"/>
        </w:rPr>
        <w:t xml:space="preserve">Critically </w:t>
      </w:r>
      <w:r w:rsidR="00ED256A" w:rsidRPr="000558BB">
        <w:rPr>
          <w:rFonts w:ascii="Times New Roman" w:hAnsi="Times New Roman" w:cs="Times New Roman"/>
          <w:sz w:val="24"/>
          <w:szCs w:val="24"/>
        </w:rPr>
        <w:t>analysing the term “good numeracy”</w:t>
      </w:r>
      <w:r w:rsidR="003C6162" w:rsidRPr="000558BB">
        <w:rPr>
          <w:rFonts w:ascii="Times New Roman" w:hAnsi="Times New Roman" w:cs="Times New Roman"/>
          <w:sz w:val="24"/>
          <w:szCs w:val="24"/>
        </w:rPr>
        <w:t xml:space="preserve">, it is most important </w:t>
      </w:r>
      <w:r w:rsidR="00A867B6" w:rsidRPr="000558BB">
        <w:rPr>
          <w:rFonts w:ascii="Times New Roman" w:hAnsi="Times New Roman" w:cs="Times New Roman"/>
          <w:sz w:val="24"/>
          <w:szCs w:val="24"/>
        </w:rPr>
        <w:t xml:space="preserve">for everybody to have the essential basic skills </w:t>
      </w:r>
      <w:r w:rsidR="00DA7354" w:rsidRPr="000558BB">
        <w:rPr>
          <w:rFonts w:ascii="Times New Roman" w:hAnsi="Times New Roman" w:cs="Times New Roman"/>
          <w:sz w:val="24"/>
          <w:szCs w:val="24"/>
        </w:rPr>
        <w:t xml:space="preserve">within numeracy as we </w:t>
      </w:r>
      <w:r w:rsidR="00966665" w:rsidRPr="000558BB">
        <w:rPr>
          <w:rFonts w:ascii="Times New Roman" w:hAnsi="Times New Roman" w:cs="Times New Roman"/>
          <w:sz w:val="24"/>
          <w:szCs w:val="24"/>
        </w:rPr>
        <w:t xml:space="preserve">use it for everyday activities such as to pay </w:t>
      </w:r>
      <w:r w:rsidR="00C80572" w:rsidRPr="000558BB">
        <w:rPr>
          <w:rFonts w:ascii="Times New Roman" w:hAnsi="Times New Roman" w:cs="Times New Roman"/>
          <w:sz w:val="24"/>
          <w:szCs w:val="24"/>
        </w:rPr>
        <w:t>bills, to</w:t>
      </w:r>
      <w:r w:rsidR="00966665" w:rsidRPr="000558BB">
        <w:rPr>
          <w:rFonts w:ascii="Times New Roman" w:hAnsi="Times New Roman" w:cs="Times New Roman"/>
          <w:sz w:val="24"/>
          <w:szCs w:val="24"/>
        </w:rPr>
        <w:t xml:space="preserve"> go shopping, </w:t>
      </w:r>
      <w:r w:rsidR="00B44794" w:rsidRPr="000558BB">
        <w:rPr>
          <w:rFonts w:ascii="Times New Roman" w:hAnsi="Times New Roman" w:cs="Times New Roman"/>
          <w:sz w:val="24"/>
          <w:szCs w:val="24"/>
        </w:rPr>
        <w:t xml:space="preserve">using </w:t>
      </w:r>
      <w:r w:rsidR="003E599A" w:rsidRPr="000558BB">
        <w:rPr>
          <w:rFonts w:ascii="Times New Roman" w:hAnsi="Times New Roman" w:cs="Times New Roman"/>
          <w:sz w:val="24"/>
          <w:szCs w:val="24"/>
        </w:rPr>
        <w:t xml:space="preserve">it </w:t>
      </w:r>
      <w:r w:rsidR="00B44794" w:rsidRPr="000558BB">
        <w:rPr>
          <w:rFonts w:ascii="Times New Roman" w:hAnsi="Times New Roman" w:cs="Times New Roman"/>
          <w:sz w:val="24"/>
          <w:szCs w:val="24"/>
        </w:rPr>
        <w:t xml:space="preserve">in a job </w:t>
      </w:r>
      <w:r w:rsidR="009955B2" w:rsidRPr="000558BB">
        <w:rPr>
          <w:rFonts w:ascii="Times New Roman" w:hAnsi="Times New Roman" w:cs="Times New Roman"/>
          <w:sz w:val="24"/>
          <w:szCs w:val="24"/>
        </w:rPr>
        <w:t>and many other</w:t>
      </w:r>
      <w:r w:rsidR="00BB6B67" w:rsidRPr="000558BB">
        <w:rPr>
          <w:rFonts w:ascii="Times New Roman" w:hAnsi="Times New Roman" w:cs="Times New Roman"/>
          <w:sz w:val="24"/>
          <w:szCs w:val="24"/>
        </w:rPr>
        <w:t xml:space="preserve"> ways. </w:t>
      </w:r>
      <w:r w:rsidR="00FA327A" w:rsidRPr="000558BB">
        <w:rPr>
          <w:rFonts w:ascii="Times New Roman" w:hAnsi="Times New Roman" w:cs="Times New Roman"/>
          <w:sz w:val="24"/>
          <w:szCs w:val="24"/>
        </w:rPr>
        <w:t xml:space="preserve">Looking at </w:t>
      </w:r>
      <w:r w:rsidR="002540D7" w:rsidRPr="000558BB">
        <w:rPr>
          <w:rFonts w:ascii="Times New Roman" w:hAnsi="Times New Roman" w:cs="Times New Roman"/>
          <w:sz w:val="24"/>
          <w:szCs w:val="24"/>
        </w:rPr>
        <w:t>a</w:t>
      </w:r>
      <w:r w:rsidR="00FA327A" w:rsidRPr="000558BB">
        <w:rPr>
          <w:rFonts w:ascii="Times New Roman" w:hAnsi="Times New Roman" w:cs="Times New Roman"/>
          <w:sz w:val="24"/>
          <w:szCs w:val="24"/>
        </w:rPr>
        <w:t xml:space="preserve">dult numeracy </w:t>
      </w:r>
      <w:r w:rsidR="00982CED" w:rsidRPr="000558BB">
        <w:rPr>
          <w:rFonts w:ascii="Times New Roman" w:hAnsi="Times New Roman" w:cs="Times New Roman"/>
          <w:sz w:val="24"/>
          <w:szCs w:val="24"/>
        </w:rPr>
        <w:t>it is stated by</w:t>
      </w:r>
      <w:r w:rsidR="00A475B0" w:rsidRPr="000558BB">
        <w:rPr>
          <w:rFonts w:ascii="Times New Roman" w:hAnsi="Times New Roman" w:cs="Times New Roman"/>
          <w:sz w:val="24"/>
          <w:szCs w:val="24"/>
        </w:rPr>
        <w:t xml:space="preserve"> the</w:t>
      </w:r>
      <w:r w:rsidR="002540D7" w:rsidRPr="000558BB">
        <w:rPr>
          <w:rFonts w:ascii="Times New Roman" w:hAnsi="Times New Roman" w:cs="Times New Roman"/>
          <w:sz w:val="24"/>
          <w:szCs w:val="24"/>
        </w:rPr>
        <w:t xml:space="preserve"> National Numeracy</w:t>
      </w:r>
      <w:r w:rsidR="00C35C32" w:rsidRPr="000558BB">
        <w:rPr>
          <w:rFonts w:ascii="Times New Roman" w:hAnsi="Times New Roman" w:cs="Times New Roman"/>
          <w:sz w:val="24"/>
          <w:szCs w:val="24"/>
        </w:rPr>
        <w:t xml:space="preserve"> </w:t>
      </w:r>
      <w:r w:rsidR="00A475B0" w:rsidRPr="000558BB">
        <w:rPr>
          <w:rFonts w:ascii="Times New Roman" w:hAnsi="Times New Roman" w:cs="Times New Roman"/>
          <w:sz w:val="24"/>
          <w:szCs w:val="24"/>
        </w:rPr>
        <w:t xml:space="preserve">website </w:t>
      </w:r>
      <w:r w:rsidR="00AD78BC" w:rsidRPr="000558BB">
        <w:rPr>
          <w:rFonts w:ascii="Times New Roman" w:hAnsi="Times New Roman" w:cs="Times New Roman"/>
          <w:sz w:val="24"/>
          <w:szCs w:val="24"/>
        </w:rPr>
        <w:t>that “</w:t>
      </w:r>
      <w:r w:rsidR="00493ACE" w:rsidRPr="000558BB">
        <w:rPr>
          <w:rFonts w:ascii="Times New Roman" w:hAnsi="Times New Roman" w:cs="Times New Roman"/>
          <w:sz w:val="24"/>
          <w:szCs w:val="24"/>
        </w:rPr>
        <w:t>g</w:t>
      </w:r>
      <w:r w:rsidR="00AD78BC" w:rsidRPr="000558BB">
        <w:rPr>
          <w:rFonts w:ascii="Times New Roman" w:hAnsi="Times New Roman" w:cs="Times New Roman"/>
          <w:sz w:val="24"/>
          <w:szCs w:val="24"/>
        </w:rPr>
        <w:t>ood</w:t>
      </w:r>
      <w:r w:rsidR="00C35C32" w:rsidRPr="000558BB">
        <w:rPr>
          <w:rFonts w:ascii="Times New Roman" w:hAnsi="Times New Roman" w:cs="Times New Roman"/>
          <w:sz w:val="24"/>
          <w:szCs w:val="24"/>
        </w:rPr>
        <w:t xml:space="preserve"> numeracy is the best protection against unemployment, low wages and poor health</w:t>
      </w:r>
      <w:r w:rsidR="00A475B0" w:rsidRPr="000558BB">
        <w:rPr>
          <w:rFonts w:ascii="Times New Roman" w:hAnsi="Times New Roman" w:cs="Times New Roman"/>
          <w:sz w:val="24"/>
          <w:szCs w:val="24"/>
        </w:rPr>
        <w:t>”</w:t>
      </w:r>
      <w:r w:rsidR="003E599A" w:rsidRPr="000558BB">
        <w:rPr>
          <w:rFonts w:ascii="Times New Roman" w:hAnsi="Times New Roman" w:cs="Times New Roman"/>
          <w:sz w:val="24"/>
          <w:szCs w:val="24"/>
        </w:rPr>
        <w:t xml:space="preserve"> </w:t>
      </w:r>
      <w:sdt>
        <w:sdtPr>
          <w:rPr>
            <w:rFonts w:ascii="Times New Roman" w:hAnsi="Times New Roman" w:cs="Times New Roman"/>
            <w:sz w:val="24"/>
            <w:szCs w:val="24"/>
          </w:rPr>
          <w:id w:val="-285352810"/>
          <w:citation/>
        </w:sdtPr>
        <w:sdtEndPr/>
        <w:sdtContent>
          <w:r w:rsidR="00124163" w:rsidRPr="000558BB">
            <w:rPr>
              <w:rFonts w:ascii="Times New Roman" w:hAnsi="Times New Roman" w:cs="Times New Roman"/>
              <w:sz w:val="24"/>
              <w:szCs w:val="24"/>
            </w:rPr>
            <w:fldChar w:fldCharType="begin"/>
          </w:r>
          <w:r w:rsidR="00124163" w:rsidRPr="000558BB">
            <w:rPr>
              <w:rFonts w:ascii="Times New Roman" w:hAnsi="Times New Roman" w:cs="Times New Roman"/>
              <w:sz w:val="24"/>
              <w:szCs w:val="24"/>
            </w:rPr>
            <w:instrText xml:space="preserve"> CITATION And19 \l 2057 </w:instrText>
          </w:r>
          <w:r w:rsidR="00124163" w:rsidRPr="000558BB">
            <w:rPr>
              <w:rFonts w:ascii="Times New Roman" w:hAnsi="Times New Roman" w:cs="Times New Roman"/>
              <w:sz w:val="24"/>
              <w:szCs w:val="24"/>
            </w:rPr>
            <w:fldChar w:fldCharType="separate"/>
          </w:r>
          <w:r w:rsidR="00124163" w:rsidRPr="000558BB">
            <w:rPr>
              <w:rFonts w:ascii="Times New Roman" w:hAnsi="Times New Roman" w:cs="Times New Roman"/>
              <w:noProof/>
              <w:sz w:val="24"/>
              <w:szCs w:val="24"/>
            </w:rPr>
            <w:t>(Schleicher, 2019)</w:t>
          </w:r>
          <w:r w:rsidR="00124163" w:rsidRPr="000558BB">
            <w:rPr>
              <w:rFonts w:ascii="Times New Roman" w:hAnsi="Times New Roman" w:cs="Times New Roman"/>
              <w:sz w:val="24"/>
              <w:szCs w:val="24"/>
            </w:rPr>
            <w:fldChar w:fldCharType="end"/>
          </w:r>
        </w:sdtContent>
      </w:sdt>
      <w:r w:rsidR="00124163" w:rsidRPr="000558BB">
        <w:rPr>
          <w:rFonts w:ascii="Times New Roman" w:hAnsi="Times New Roman" w:cs="Times New Roman"/>
          <w:sz w:val="24"/>
          <w:szCs w:val="24"/>
        </w:rPr>
        <w:t xml:space="preserve">. </w:t>
      </w:r>
    </w:p>
    <w:p w14:paraId="6CE506B7" w14:textId="65EA0B96" w:rsidR="00FA327A" w:rsidRPr="000558BB" w:rsidRDefault="00124163" w:rsidP="000558BB">
      <w:pPr>
        <w:spacing w:line="360" w:lineRule="auto"/>
        <w:jc w:val="both"/>
        <w:rPr>
          <w:rFonts w:ascii="Times New Roman" w:hAnsi="Times New Roman" w:cs="Times New Roman"/>
          <w:sz w:val="24"/>
          <w:szCs w:val="24"/>
        </w:rPr>
      </w:pPr>
      <w:r w:rsidRPr="000558BB">
        <w:rPr>
          <w:rFonts w:ascii="Times New Roman" w:hAnsi="Times New Roman" w:cs="Times New Roman"/>
          <w:sz w:val="24"/>
          <w:szCs w:val="24"/>
        </w:rPr>
        <w:t>T</w:t>
      </w:r>
      <w:r w:rsidR="003E599A" w:rsidRPr="000558BB">
        <w:rPr>
          <w:rFonts w:ascii="Times New Roman" w:hAnsi="Times New Roman" w:cs="Times New Roman"/>
          <w:sz w:val="24"/>
          <w:szCs w:val="24"/>
        </w:rPr>
        <w:t>his suggest</w:t>
      </w:r>
      <w:r w:rsidR="005554E9" w:rsidRPr="000558BB">
        <w:rPr>
          <w:rFonts w:ascii="Times New Roman" w:hAnsi="Times New Roman" w:cs="Times New Roman"/>
          <w:sz w:val="24"/>
          <w:szCs w:val="24"/>
        </w:rPr>
        <w:t>s</w:t>
      </w:r>
      <w:r w:rsidR="003E599A" w:rsidRPr="000558BB">
        <w:rPr>
          <w:rFonts w:ascii="Times New Roman" w:hAnsi="Times New Roman" w:cs="Times New Roman"/>
          <w:sz w:val="24"/>
          <w:szCs w:val="24"/>
        </w:rPr>
        <w:t xml:space="preserve"> that adults with low basic skills of numeracy </w:t>
      </w:r>
      <w:r w:rsidR="002C1151" w:rsidRPr="000558BB">
        <w:rPr>
          <w:rFonts w:ascii="Times New Roman" w:hAnsi="Times New Roman" w:cs="Times New Roman"/>
          <w:sz w:val="24"/>
          <w:szCs w:val="24"/>
        </w:rPr>
        <w:t>can’t</w:t>
      </w:r>
      <w:r w:rsidR="003E599A" w:rsidRPr="000558BB">
        <w:rPr>
          <w:rFonts w:ascii="Times New Roman" w:hAnsi="Times New Roman" w:cs="Times New Roman"/>
          <w:sz w:val="24"/>
          <w:szCs w:val="24"/>
        </w:rPr>
        <w:t xml:space="preserve"> pass the online screening </w:t>
      </w:r>
      <w:r w:rsidR="00FE25D2" w:rsidRPr="000558BB">
        <w:rPr>
          <w:rFonts w:ascii="Times New Roman" w:hAnsi="Times New Roman" w:cs="Times New Roman"/>
          <w:sz w:val="24"/>
          <w:szCs w:val="24"/>
        </w:rPr>
        <w:t>tests</w:t>
      </w:r>
      <w:r w:rsidR="00E515BB" w:rsidRPr="000558BB">
        <w:rPr>
          <w:rFonts w:ascii="Times New Roman" w:hAnsi="Times New Roman" w:cs="Times New Roman"/>
          <w:sz w:val="24"/>
          <w:szCs w:val="24"/>
        </w:rPr>
        <w:t xml:space="preserve"> within the pro</w:t>
      </w:r>
      <w:r w:rsidR="00B014AC" w:rsidRPr="000558BB">
        <w:rPr>
          <w:rFonts w:ascii="Times New Roman" w:hAnsi="Times New Roman" w:cs="Times New Roman"/>
          <w:sz w:val="24"/>
          <w:szCs w:val="24"/>
        </w:rPr>
        <w:t>cedure of getting a</w:t>
      </w:r>
      <w:r w:rsidR="000E59E6" w:rsidRPr="000558BB">
        <w:rPr>
          <w:rFonts w:ascii="Times New Roman" w:hAnsi="Times New Roman" w:cs="Times New Roman"/>
          <w:sz w:val="24"/>
          <w:szCs w:val="24"/>
        </w:rPr>
        <w:t>n</w:t>
      </w:r>
      <w:r w:rsidR="00B014AC" w:rsidRPr="000558BB">
        <w:rPr>
          <w:rFonts w:ascii="Times New Roman" w:hAnsi="Times New Roman" w:cs="Times New Roman"/>
          <w:sz w:val="24"/>
          <w:szCs w:val="24"/>
        </w:rPr>
        <w:t xml:space="preserve"> interview for a job</w:t>
      </w:r>
      <w:r w:rsidR="005554E9" w:rsidRPr="000558BB">
        <w:rPr>
          <w:rFonts w:ascii="Times New Roman" w:hAnsi="Times New Roman" w:cs="Times New Roman"/>
          <w:sz w:val="24"/>
          <w:szCs w:val="24"/>
        </w:rPr>
        <w:t xml:space="preserve">. </w:t>
      </w:r>
      <w:r w:rsidR="002C1151" w:rsidRPr="000558BB">
        <w:rPr>
          <w:rFonts w:ascii="Times New Roman" w:hAnsi="Times New Roman" w:cs="Times New Roman"/>
          <w:sz w:val="24"/>
          <w:szCs w:val="24"/>
        </w:rPr>
        <w:t>However,</w:t>
      </w:r>
      <w:r w:rsidR="005554E9" w:rsidRPr="000558BB">
        <w:rPr>
          <w:rFonts w:ascii="Times New Roman" w:hAnsi="Times New Roman" w:cs="Times New Roman"/>
          <w:sz w:val="24"/>
          <w:szCs w:val="24"/>
        </w:rPr>
        <w:t xml:space="preserve"> despite this </w:t>
      </w:r>
      <w:r w:rsidR="002C1151" w:rsidRPr="000558BB">
        <w:rPr>
          <w:rFonts w:ascii="Times New Roman" w:hAnsi="Times New Roman" w:cs="Times New Roman"/>
          <w:sz w:val="24"/>
          <w:szCs w:val="24"/>
        </w:rPr>
        <w:t>there is a programme online w</w:t>
      </w:r>
      <w:r w:rsidR="009145F9" w:rsidRPr="000558BB">
        <w:rPr>
          <w:rFonts w:ascii="Times New Roman" w:hAnsi="Times New Roman" w:cs="Times New Roman"/>
          <w:sz w:val="24"/>
          <w:szCs w:val="24"/>
        </w:rPr>
        <w:t>h</w:t>
      </w:r>
      <w:r w:rsidR="002C1151" w:rsidRPr="000558BB">
        <w:rPr>
          <w:rFonts w:ascii="Times New Roman" w:hAnsi="Times New Roman" w:cs="Times New Roman"/>
          <w:sz w:val="24"/>
          <w:szCs w:val="24"/>
        </w:rPr>
        <w:t xml:space="preserve">ere adults can practice their numeracy </w:t>
      </w:r>
      <w:r w:rsidR="00CC500F" w:rsidRPr="000558BB">
        <w:rPr>
          <w:rFonts w:ascii="Times New Roman" w:hAnsi="Times New Roman" w:cs="Times New Roman"/>
          <w:sz w:val="24"/>
          <w:szCs w:val="24"/>
        </w:rPr>
        <w:t>to help achieve their basic knowledge</w:t>
      </w:r>
      <w:r w:rsidR="00882449" w:rsidRPr="000558BB">
        <w:rPr>
          <w:rFonts w:ascii="Times New Roman" w:hAnsi="Times New Roman" w:cs="Times New Roman"/>
          <w:sz w:val="24"/>
          <w:szCs w:val="24"/>
        </w:rPr>
        <w:t>. T</w:t>
      </w:r>
      <w:r w:rsidRPr="000558BB">
        <w:rPr>
          <w:rFonts w:ascii="Times New Roman" w:hAnsi="Times New Roman" w:cs="Times New Roman"/>
          <w:sz w:val="24"/>
          <w:szCs w:val="24"/>
        </w:rPr>
        <w:t xml:space="preserve">his is called </w:t>
      </w:r>
      <w:r w:rsidR="00952105" w:rsidRPr="000558BB">
        <w:rPr>
          <w:rFonts w:ascii="Times New Roman" w:hAnsi="Times New Roman" w:cs="Times New Roman"/>
          <w:sz w:val="24"/>
          <w:szCs w:val="24"/>
        </w:rPr>
        <w:t xml:space="preserve">“the national numeracy challenge” </w:t>
      </w:r>
      <w:sdt>
        <w:sdtPr>
          <w:rPr>
            <w:rFonts w:ascii="Times New Roman" w:hAnsi="Times New Roman" w:cs="Times New Roman"/>
            <w:sz w:val="24"/>
            <w:szCs w:val="24"/>
          </w:rPr>
          <w:id w:val="-1933350372"/>
          <w:citation/>
        </w:sdtPr>
        <w:sdtEndPr/>
        <w:sdtContent>
          <w:r w:rsidR="00952105" w:rsidRPr="000558BB">
            <w:rPr>
              <w:rFonts w:ascii="Times New Roman" w:hAnsi="Times New Roman" w:cs="Times New Roman"/>
              <w:sz w:val="24"/>
              <w:szCs w:val="24"/>
            </w:rPr>
            <w:fldChar w:fldCharType="begin"/>
          </w:r>
          <w:r w:rsidR="00952105" w:rsidRPr="000558BB">
            <w:rPr>
              <w:rFonts w:ascii="Times New Roman" w:hAnsi="Times New Roman" w:cs="Times New Roman"/>
              <w:sz w:val="24"/>
              <w:szCs w:val="24"/>
            </w:rPr>
            <w:instrText xml:space="preserve"> CITATION Nat191 \l 2057 </w:instrText>
          </w:r>
          <w:r w:rsidR="00952105" w:rsidRPr="000558BB">
            <w:rPr>
              <w:rFonts w:ascii="Times New Roman" w:hAnsi="Times New Roman" w:cs="Times New Roman"/>
              <w:sz w:val="24"/>
              <w:szCs w:val="24"/>
            </w:rPr>
            <w:fldChar w:fldCharType="separate"/>
          </w:r>
          <w:r w:rsidR="00952105" w:rsidRPr="000558BB">
            <w:rPr>
              <w:rFonts w:ascii="Times New Roman" w:hAnsi="Times New Roman" w:cs="Times New Roman"/>
              <w:noProof/>
              <w:sz w:val="24"/>
              <w:szCs w:val="24"/>
            </w:rPr>
            <w:t>(Numeracy, 2019)</w:t>
          </w:r>
          <w:r w:rsidR="00952105" w:rsidRPr="000558BB">
            <w:rPr>
              <w:rFonts w:ascii="Times New Roman" w:hAnsi="Times New Roman" w:cs="Times New Roman"/>
              <w:sz w:val="24"/>
              <w:szCs w:val="24"/>
            </w:rPr>
            <w:fldChar w:fldCharType="end"/>
          </w:r>
        </w:sdtContent>
      </w:sdt>
      <w:r w:rsidR="00952105" w:rsidRPr="000558BB">
        <w:rPr>
          <w:rFonts w:ascii="Times New Roman" w:hAnsi="Times New Roman" w:cs="Times New Roman"/>
          <w:sz w:val="24"/>
          <w:szCs w:val="24"/>
        </w:rPr>
        <w:t xml:space="preserve">. </w:t>
      </w:r>
      <w:r w:rsidR="00E232DE" w:rsidRPr="000558BB">
        <w:rPr>
          <w:rFonts w:ascii="Times New Roman" w:hAnsi="Times New Roman" w:cs="Times New Roman"/>
          <w:sz w:val="24"/>
          <w:szCs w:val="24"/>
        </w:rPr>
        <w:t xml:space="preserve">Good numeracy also stimulates creativity especially when doing mental maths as it strengthens analytical skills within the brain stimulation. Mental maths is very good for </w:t>
      </w:r>
      <w:r w:rsidR="007021A4" w:rsidRPr="000558BB">
        <w:rPr>
          <w:rFonts w:ascii="Times New Roman" w:hAnsi="Times New Roman" w:cs="Times New Roman"/>
          <w:sz w:val="24"/>
          <w:szCs w:val="24"/>
        </w:rPr>
        <w:t xml:space="preserve">everyone </w:t>
      </w:r>
      <w:r w:rsidR="00E232DE" w:rsidRPr="000558BB">
        <w:rPr>
          <w:rFonts w:ascii="Times New Roman" w:hAnsi="Times New Roman" w:cs="Times New Roman"/>
          <w:sz w:val="24"/>
          <w:szCs w:val="24"/>
        </w:rPr>
        <w:t xml:space="preserve">as it </w:t>
      </w:r>
      <w:r w:rsidR="00E232DE" w:rsidRPr="000558BB">
        <w:rPr>
          <w:rFonts w:ascii="Times New Roman" w:hAnsi="Times New Roman" w:cs="Times New Roman"/>
          <w:sz w:val="24"/>
          <w:szCs w:val="24"/>
        </w:rPr>
        <w:lastRenderedPageBreak/>
        <w:t>exercises the brain and develops problem solving skills in order to think critical about the question</w:t>
      </w:r>
      <w:r w:rsidR="003E3B5A" w:rsidRPr="000558BB">
        <w:rPr>
          <w:rFonts w:ascii="Times New Roman" w:hAnsi="Times New Roman" w:cs="Times New Roman"/>
          <w:sz w:val="24"/>
          <w:szCs w:val="24"/>
        </w:rPr>
        <w:t xml:space="preserve"> </w:t>
      </w:r>
      <w:sdt>
        <w:sdtPr>
          <w:rPr>
            <w:rFonts w:ascii="Times New Roman" w:hAnsi="Times New Roman" w:cs="Times New Roman"/>
            <w:sz w:val="24"/>
            <w:szCs w:val="24"/>
          </w:rPr>
          <w:id w:val="-1849476068"/>
          <w:citation/>
        </w:sdtPr>
        <w:sdtEndPr/>
        <w:sdtContent>
          <w:r w:rsidR="00EE4DDE" w:rsidRPr="000558BB">
            <w:rPr>
              <w:rFonts w:ascii="Times New Roman" w:hAnsi="Times New Roman" w:cs="Times New Roman"/>
              <w:sz w:val="24"/>
              <w:szCs w:val="24"/>
            </w:rPr>
            <w:fldChar w:fldCharType="begin"/>
          </w:r>
          <w:r w:rsidR="00EE4DDE" w:rsidRPr="000558BB">
            <w:rPr>
              <w:rFonts w:ascii="Times New Roman" w:hAnsi="Times New Roman" w:cs="Times New Roman"/>
              <w:sz w:val="24"/>
              <w:szCs w:val="24"/>
            </w:rPr>
            <w:instrText xml:space="preserve"> CITATION The191 \l 2057 </w:instrText>
          </w:r>
          <w:r w:rsidR="00EE4DDE" w:rsidRPr="000558BB">
            <w:rPr>
              <w:rFonts w:ascii="Times New Roman" w:hAnsi="Times New Roman" w:cs="Times New Roman"/>
              <w:sz w:val="24"/>
              <w:szCs w:val="24"/>
            </w:rPr>
            <w:fldChar w:fldCharType="separate"/>
          </w:r>
          <w:r w:rsidR="00EE4DDE" w:rsidRPr="000558BB">
            <w:rPr>
              <w:rFonts w:ascii="Times New Roman" w:hAnsi="Times New Roman" w:cs="Times New Roman"/>
              <w:noProof/>
              <w:sz w:val="24"/>
              <w:szCs w:val="24"/>
            </w:rPr>
            <w:t>(Run, 2019)</w:t>
          </w:r>
          <w:r w:rsidR="00EE4DDE" w:rsidRPr="000558BB">
            <w:rPr>
              <w:rFonts w:ascii="Times New Roman" w:hAnsi="Times New Roman" w:cs="Times New Roman"/>
              <w:sz w:val="24"/>
              <w:szCs w:val="24"/>
            </w:rPr>
            <w:fldChar w:fldCharType="end"/>
          </w:r>
        </w:sdtContent>
      </w:sdt>
      <w:r w:rsidR="00E232DE" w:rsidRPr="000558BB">
        <w:rPr>
          <w:rFonts w:ascii="Times New Roman" w:hAnsi="Times New Roman" w:cs="Times New Roman"/>
          <w:sz w:val="24"/>
          <w:szCs w:val="24"/>
        </w:rPr>
        <w:t xml:space="preserve">. </w:t>
      </w:r>
    </w:p>
    <w:p w14:paraId="4A348C4E" w14:textId="7C0BE33E" w:rsidR="00B63827" w:rsidRPr="000558BB" w:rsidRDefault="008654DF" w:rsidP="000558BB">
      <w:pPr>
        <w:spacing w:line="360" w:lineRule="auto"/>
        <w:jc w:val="both"/>
        <w:rPr>
          <w:rFonts w:ascii="Times New Roman" w:hAnsi="Times New Roman" w:cs="Times New Roman"/>
          <w:sz w:val="24"/>
          <w:szCs w:val="24"/>
        </w:rPr>
      </w:pPr>
      <w:r w:rsidRPr="000558BB">
        <w:rPr>
          <w:rFonts w:ascii="Times New Roman" w:hAnsi="Times New Roman" w:cs="Times New Roman"/>
          <w:sz w:val="24"/>
          <w:szCs w:val="24"/>
        </w:rPr>
        <w:t>Also,</w:t>
      </w:r>
      <w:r w:rsidR="00BB6B67" w:rsidRPr="000558BB">
        <w:rPr>
          <w:rFonts w:ascii="Times New Roman" w:hAnsi="Times New Roman" w:cs="Times New Roman"/>
          <w:sz w:val="24"/>
          <w:szCs w:val="24"/>
        </w:rPr>
        <w:t xml:space="preserve"> </w:t>
      </w:r>
      <w:r w:rsidR="00C80572" w:rsidRPr="000558BB">
        <w:rPr>
          <w:rFonts w:ascii="Times New Roman" w:hAnsi="Times New Roman" w:cs="Times New Roman"/>
          <w:sz w:val="24"/>
          <w:szCs w:val="24"/>
        </w:rPr>
        <w:t xml:space="preserve">a Teacher would use </w:t>
      </w:r>
      <w:r w:rsidRPr="000558BB">
        <w:rPr>
          <w:rFonts w:ascii="Times New Roman" w:hAnsi="Times New Roman" w:cs="Times New Roman"/>
          <w:sz w:val="24"/>
          <w:szCs w:val="24"/>
        </w:rPr>
        <w:t xml:space="preserve">numeracy </w:t>
      </w:r>
      <w:r w:rsidR="001C4F4E" w:rsidRPr="000558BB">
        <w:rPr>
          <w:rFonts w:ascii="Times New Roman" w:hAnsi="Times New Roman" w:cs="Times New Roman"/>
          <w:sz w:val="24"/>
          <w:szCs w:val="24"/>
        </w:rPr>
        <w:t xml:space="preserve">frequently </w:t>
      </w:r>
      <w:r w:rsidR="00C80572" w:rsidRPr="000558BB">
        <w:rPr>
          <w:rFonts w:ascii="Times New Roman" w:hAnsi="Times New Roman" w:cs="Times New Roman"/>
          <w:sz w:val="24"/>
          <w:szCs w:val="24"/>
        </w:rPr>
        <w:t>throughout the day</w:t>
      </w:r>
      <w:r w:rsidRPr="000558BB">
        <w:rPr>
          <w:rFonts w:ascii="Times New Roman" w:hAnsi="Times New Roman" w:cs="Times New Roman"/>
          <w:sz w:val="24"/>
          <w:szCs w:val="24"/>
        </w:rPr>
        <w:t>.</w:t>
      </w:r>
      <w:r w:rsidR="00C80572" w:rsidRPr="000558BB">
        <w:rPr>
          <w:rFonts w:ascii="Times New Roman" w:hAnsi="Times New Roman" w:cs="Times New Roman"/>
          <w:sz w:val="24"/>
          <w:szCs w:val="24"/>
        </w:rPr>
        <w:t xml:space="preserve"> </w:t>
      </w:r>
      <w:r w:rsidRPr="000558BB">
        <w:rPr>
          <w:rFonts w:ascii="Times New Roman" w:hAnsi="Times New Roman" w:cs="Times New Roman"/>
          <w:sz w:val="24"/>
          <w:szCs w:val="24"/>
        </w:rPr>
        <w:t xml:space="preserve">For example, </w:t>
      </w:r>
      <w:r w:rsidR="00C80572" w:rsidRPr="000558BB">
        <w:rPr>
          <w:rFonts w:ascii="Times New Roman" w:hAnsi="Times New Roman" w:cs="Times New Roman"/>
          <w:sz w:val="24"/>
          <w:szCs w:val="24"/>
        </w:rPr>
        <w:t xml:space="preserve">by, counting the pupils for the register, adding them to dinners </w:t>
      </w:r>
      <w:r w:rsidRPr="000558BB">
        <w:rPr>
          <w:rFonts w:ascii="Times New Roman" w:hAnsi="Times New Roman" w:cs="Times New Roman"/>
          <w:sz w:val="24"/>
          <w:szCs w:val="24"/>
        </w:rPr>
        <w:t>and</w:t>
      </w:r>
      <w:r w:rsidR="00C80572" w:rsidRPr="000558BB">
        <w:rPr>
          <w:rFonts w:ascii="Times New Roman" w:hAnsi="Times New Roman" w:cs="Times New Roman"/>
          <w:sz w:val="24"/>
          <w:szCs w:val="24"/>
        </w:rPr>
        <w:t xml:space="preserve"> by </w:t>
      </w:r>
      <w:r w:rsidR="00966665" w:rsidRPr="000558BB">
        <w:rPr>
          <w:rFonts w:ascii="Times New Roman" w:hAnsi="Times New Roman" w:cs="Times New Roman"/>
          <w:sz w:val="24"/>
          <w:szCs w:val="24"/>
        </w:rPr>
        <w:t>adding it in all different lessons not just mathematics</w:t>
      </w:r>
      <w:r w:rsidRPr="000558BB">
        <w:rPr>
          <w:rFonts w:ascii="Times New Roman" w:hAnsi="Times New Roman" w:cs="Times New Roman"/>
          <w:sz w:val="24"/>
          <w:szCs w:val="24"/>
        </w:rPr>
        <w:t>.</w:t>
      </w:r>
      <w:r w:rsidR="00750FFD" w:rsidRPr="000558BB">
        <w:rPr>
          <w:rFonts w:ascii="Times New Roman" w:hAnsi="Times New Roman" w:cs="Times New Roman"/>
          <w:sz w:val="24"/>
          <w:szCs w:val="24"/>
        </w:rPr>
        <w:t xml:space="preserve"> </w:t>
      </w:r>
      <w:r w:rsidRPr="000558BB">
        <w:rPr>
          <w:rFonts w:ascii="Times New Roman" w:hAnsi="Times New Roman" w:cs="Times New Roman"/>
          <w:sz w:val="24"/>
          <w:szCs w:val="24"/>
        </w:rPr>
        <w:t>Therefore,</w:t>
      </w:r>
      <w:r w:rsidR="00750FFD" w:rsidRPr="000558BB">
        <w:rPr>
          <w:rFonts w:ascii="Times New Roman" w:hAnsi="Times New Roman" w:cs="Times New Roman"/>
          <w:sz w:val="24"/>
          <w:szCs w:val="24"/>
        </w:rPr>
        <w:t xml:space="preserve"> it is most important</w:t>
      </w:r>
      <w:r w:rsidR="00C80572" w:rsidRPr="000558BB">
        <w:rPr>
          <w:rFonts w:ascii="Times New Roman" w:hAnsi="Times New Roman" w:cs="Times New Roman"/>
          <w:sz w:val="24"/>
          <w:szCs w:val="24"/>
        </w:rPr>
        <w:t xml:space="preserve"> that Teachers must apply numeracy </w:t>
      </w:r>
      <w:r w:rsidR="00750FFD" w:rsidRPr="000558BB">
        <w:rPr>
          <w:rFonts w:ascii="Times New Roman" w:hAnsi="Times New Roman" w:cs="Times New Roman"/>
          <w:sz w:val="24"/>
          <w:szCs w:val="24"/>
        </w:rPr>
        <w:t>within their lessons</w:t>
      </w:r>
      <w:sdt>
        <w:sdtPr>
          <w:rPr>
            <w:rFonts w:ascii="Times New Roman" w:hAnsi="Times New Roman" w:cs="Times New Roman"/>
            <w:sz w:val="24"/>
            <w:szCs w:val="24"/>
          </w:rPr>
          <w:id w:val="1506871490"/>
          <w:citation/>
        </w:sdtPr>
        <w:sdtEndPr/>
        <w:sdtContent>
          <w:r w:rsidR="002E60C8" w:rsidRPr="000558BB">
            <w:rPr>
              <w:rFonts w:ascii="Times New Roman" w:hAnsi="Times New Roman" w:cs="Times New Roman"/>
              <w:sz w:val="24"/>
              <w:szCs w:val="24"/>
            </w:rPr>
            <w:fldChar w:fldCharType="begin"/>
          </w:r>
          <w:r w:rsidR="002E60C8" w:rsidRPr="000558BB">
            <w:rPr>
              <w:rFonts w:ascii="Times New Roman" w:hAnsi="Times New Roman" w:cs="Times New Roman"/>
              <w:sz w:val="24"/>
              <w:szCs w:val="24"/>
            </w:rPr>
            <w:instrText xml:space="preserve"> CITATION Wel191 \l 2057 </w:instrText>
          </w:r>
          <w:r w:rsidR="002E60C8" w:rsidRPr="000558BB">
            <w:rPr>
              <w:rFonts w:ascii="Times New Roman" w:hAnsi="Times New Roman" w:cs="Times New Roman"/>
              <w:sz w:val="24"/>
              <w:szCs w:val="24"/>
            </w:rPr>
            <w:fldChar w:fldCharType="separate"/>
          </w:r>
          <w:r w:rsidR="002E60C8" w:rsidRPr="000558BB">
            <w:rPr>
              <w:rFonts w:ascii="Times New Roman" w:hAnsi="Times New Roman" w:cs="Times New Roman"/>
              <w:noProof/>
              <w:sz w:val="24"/>
              <w:szCs w:val="24"/>
            </w:rPr>
            <w:t xml:space="preserve"> (Government, 2019)</w:t>
          </w:r>
          <w:r w:rsidR="002E60C8" w:rsidRPr="000558BB">
            <w:rPr>
              <w:rFonts w:ascii="Times New Roman" w:hAnsi="Times New Roman" w:cs="Times New Roman"/>
              <w:sz w:val="24"/>
              <w:szCs w:val="24"/>
            </w:rPr>
            <w:fldChar w:fldCharType="end"/>
          </w:r>
        </w:sdtContent>
      </w:sdt>
      <w:r w:rsidR="00966665" w:rsidRPr="000558BB">
        <w:rPr>
          <w:rFonts w:ascii="Times New Roman" w:hAnsi="Times New Roman" w:cs="Times New Roman"/>
          <w:sz w:val="24"/>
          <w:szCs w:val="24"/>
        </w:rPr>
        <w:t>.</w:t>
      </w:r>
    </w:p>
    <w:p w14:paraId="485A363E" w14:textId="0E3F3886" w:rsidR="005B3152" w:rsidRPr="000558BB" w:rsidRDefault="00B63827" w:rsidP="000558BB">
      <w:pPr>
        <w:spacing w:line="360" w:lineRule="auto"/>
        <w:jc w:val="both"/>
        <w:rPr>
          <w:rFonts w:ascii="Times New Roman" w:hAnsi="Times New Roman" w:cs="Times New Roman"/>
          <w:sz w:val="24"/>
          <w:szCs w:val="24"/>
        </w:rPr>
      </w:pPr>
      <w:r w:rsidRPr="000558BB">
        <w:rPr>
          <w:rFonts w:ascii="Times New Roman" w:hAnsi="Times New Roman" w:cs="Times New Roman"/>
          <w:sz w:val="24"/>
          <w:szCs w:val="24"/>
        </w:rPr>
        <w:t xml:space="preserve">Closely looking at </w:t>
      </w:r>
      <w:r w:rsidR="00975C3B" w:rsidRPr="000558BB">
        <w:rPr>
          <w:rFonts w:ascii="Times New Roman" w:hAnsi="Times New Roman" w:cs="Times New Roman"/>
          <w:sz w:val="24"/>
          <w:szCs w:val="24"/>
        </w:rPr>
        <w:t>the Foundation Phase</w:t>
      </w:r>
      <w:r w:rsidRPr="000558BB">
        <w:rPr>
          <w:rFonts w:ascii="Times New Roman" w:hAnsi="Times New Roman" w:cs="Times New Roman"/>
          <w:sz w:val="24"/>
          <w:szCs w:val="24"/>
        </w:rPr>
        <w:t xml:space="preserve"> </w:t>
      </w:r>
      <w:r w:rsidR="00E008B5" w:rsidRPr="000558BB">
        <w:rPr>
          <w:rFonts w:ascii="Times New Roman" w:hAnsi="Times New Roman" w:cs="Times New Roman"/>
          <w:sz w:val="24"/>
          <w:szCs w:val="24"/>
        </w:rPr>
        <w:t xml:space="preserve">the way in which </w:t>
      </w:r>
      <w:r w:rsidR="000371DF" w:rsidRPr="000558BB">
        <w:rPr>
          <w:rFonts w:ascii="Times New Roman" w:hAnsi="Times New Roman" w:cs="Times New Roman"/>
          <w:sz w:val="24"/>
          <w:szCs w:val="24"/>
        </w:rPr>
        <w:t xml:space="preserve">the </w:t>
      </w:r>
      <w:r w:rsidR="004F55A1" w:rsidRPr="000558BB">
        <w:rPr>
          <w:rFonts w:ascii="Times New Roman" w:hAnsi="Times New Roman" w:cs="Times New Roman"/>
          <w:sz w:val="24"/>
          <w:szCs w:val="24"/>
        </w:rPr>
        <w:t>children</w:t>
      </w:r>
      <w:r w:rsidR="000371DF" w:rsidRPr="000558BB">
        <w:rPr>
          <w:rFonts w:ascii="Times New Roman" w:hAnsi="Times New Roman" w:cs="Times New Roman"/>
          <w:sz w:val="24"/>
          <w:szCs w:val="24"/>
        </w:rPr>
        <w:t xml:space="preserve"> </w:t>
      </w:r>
      <w:r w:rsidR="00E008B5" w:rsidRPr="000558BB">
        <w:rPr>
          <w:rFonts w:ascii="Times New Roman" w:hAnsi="Times New Roman" w:cs="Times New Roman"/>
          <w:sz w:val="24"/>
          <w:szCs w:val="24"/>
        </w:rPr>
        <w:t xml:space="preserve">use numeracy </w:t>
      </w:r>
      <w:r w:rsidR="00307369" w:rsidRPr="000558BB">
        <w:rPr>
          <w:rFonts w:ascii="Times New Roman" w:hAnsi="Times New Roman" w:cs="Times New Roman"/>
          <w:sz w:val="24"/>
          <w:szCs w:val="24"/>
        </w:rPr>
        <w:t>skills</w:t>
      </w:r>
      <w:r w:rsidR="00E008B5" w:rsidRPr="000558BB">
        <w:rPr>
          <w:rFonts w:ascii="Times New Roman" w:hAnsi="Times New Roman" w:cs="Times New Roman"/>
          <w:sz w:val="24"/>
          <w:szCs w:val="24"/>
        </w:rPr>
        <w:t xml:space="preserve"> would be to </w:t>
      </w:r>
      <w:r w:rsidR="00840BB6" w:rsidRPr="000558BB">
        <w:rPr>
          <w:rFonts w:ascii="Times New Roman" w:hAnsi="Times New Roman" w:cs="Times New Roman"/>
          <w:sz w:val="24"/>
          <w:szCs w:val="24"/>
        </w:rPr>
        <w:t>recognise the basics of, what number house they live in, how many sweets do they have</w:t>
      </w:r>
      <w:r w:rsidR="002E60C8" w:rsidRPr="000558BB">
        <w:rPr>
          <w:rFonts w:ascii="Times New Roman" w:hAnsi="Times New Roman" w:cs="Times New Roman"/>
          <w:sz w:val="24"/>
          <w:szCs w:val="24"/>
        </w:rPr>
        <w:t xml:space="preserve"> and </w:t>
      </w:r>
      <w:r w:rsidR="00840BB6" w:rsidRPr="000558BB">
        <w:rPr>
          <w:rFonts w:ascii="Times New Roman" w:hAnsi="Times New Roman" w:cs="Times New Roman"/>
          <w:sz w:val="24"/>
          <w:szCs w:val="24"/>
        </w:rPr>
        <w:t>how many colours are in the pot</w:t>
      </w:r>
      <w:r w:rsidR="002E60C8" w:rsidRPr="000558BB">
        <w:rPr>
          <w:rFonts w:ascii="Times New Roman" w:hAnsi="Times New Roman" w:cs="Times New Roman"/>
          <w:sz w:val="24"/>
          <w:szCs w:val="24"/>
        </w:rPr>
        <w:t xml:space="preserve">. This might not seem essential to an </w:t>
      </w:r>
      <w:r w:rsidR="005D5C54" w:rsidRPr="000558BB">
        <w:rPr>
          <w:rFonts w:ascii="Times New Roman" w:hAnsi="Times New Roman" w:cs="Times New Roman"/>
          <w:sz w:val="24"/>
          <w:szCs w:val="24"/>
        </w:rPr>
        <w:t>adult,</w:t>
      </w:r>
      <w:r w:rsidR="002E60C8" w:rsidRPr="000558BB">
        <w:rPr>
          <w:rFonts w:ascii="Times New Roman" w:hAnsi="Times New Roman" w:cs="Times New Roman"/>
          <w:sz w:val="24"/>
          <w:szCs w:val="24"/>
        </w:rPr>
        <w:t xml:space="preserve"> but towards a child </w:t>
      </w:r>
      <w:r w:rsidR="00CD66FE" w:rsidRPr="000558BB">
        <w:rPr>
          <w:rFonts w:ascii="Times New Roman" w:hAnsi="Times New Roman" w:cs="Times New Roman"/>
          <w:sz w:val="24"/>
          <w:szCs w:val="24"/>
        </w:rPr>
        <w:t>th</w:t>
      </w:r>
      <w:r w:rsidR="002E60C8" w:rsidRPr="000558BB">
        <w:rPr>
          <w:rFonts w:ascii="Times New Roman" w:hAnsi="Times New Roman" w:cs="Times New Roman"/>
          <w:sz w:val="24"/>
          <w:szCs w:val="24"/>
        </w:rPr>
        <w:t xml:space="preserve">ey </w:t>
      </w:r>
      <w:r w:rsidR="00CD66FE" w:rsidRPr="000558BB">
        <w:rPr>
          <w:rFonts w:ascii="Times New Roman" w:hAnsi="Times New Roman" w:cs="Times New Roman"/>
          <w:sz w:val="24"/>
          <w:szCs w:val="24"/>
        </w:rPr>
        <w:t xml:space="preserve">are </w:t>
      </w:r>
      <w:r w:rsidR="00784BB0" w:rsidRPr="000558BB">
        <w:rPr>
          <w:rFonts w:ascii="Times New Roman" w:hAnsi="Times New Roman" w:cs="Times New Roman"/>
          <w:sz w:val="24"/>
          <w:szCs w:val="24"/>
        </w:rPr>
        <w:t xml:space="preserve">although </w:t>
      </w:r>
      <w:r w:rsidR="004F55A1" w:rsidRPr="000558BB">
        <w:rPr>
          <w:rFonts w:ascii="Times New Roman" w:hAnsi="Times New Roman" w:cs="Times New Roman"/>
          <w:sz w:val="24"/>
          <w:szCs w:val="24"/>
        </w:rPr>
        <w:t>children</w:t>
      </w:r>
      <w:r w:rsidR="00784BB0" w:rsidRPr="000558BB">
        <w:rPr>
          <w:rFonts w:ascii="Times New Roman" w:hAnsi="Times New Roman" w:cs="Times New Roman"/>
          <w:sz w:val="24"/>
          <w:szCs w:val="24"/>
        </w:rPr>
        <w:t xml:space="preserve"> do not</w:t>
      </w:r>
      <w:r w:rsidR="002E60C8" w:rsidRPr="000558BB">
        <w:rPr>
          <w:rFonts w:ascii="Times New Roman" w:hAnsi="Times New Roman" w:cs="Times New Roman"/>
          <w:sz w:val="24"/>
          <w:szCs w:val="24"/>
        </w:rPr>
        <w:t xml:space="preserve"> have importance of everyday life struggles</w:t>
      </w:r>
      <w:r w:rsidR="00C04C4D" w:rsidRPr="000558BB">
        <w:rPr>
          <w:rFonts w:ascii="Times New Roman" w:hAnsi="Times New Roman" w:cs="Times New Roman"/>
          <w:sz w:val="24"/>
          <w:szCs w:val="24"/>
        </w:rPr>
        <w:t xml:space="preserve"> as adults would</w:t>
      </w:r>
      <w:r w:rsidR="004D23E6" w:rsidRPr="000558BB">
        <w:rPr>
          <w:rFonts w:ascii="Times New Roman" w:hAnsi="Times New Roman" w:cs="Times New Roman"/>
          <w:sz w:val="24"/>
          <w:szCs w:val="24"/>
        </w:rPr>
        <w:t xml:space="preserve">. </w:t>
      </w:r>
    </w:p>
    <w:p w14:paraId="10A80074" w14:textId="4E0B917E" w:rsidR="00EA09D1" w:rsidRPr="000558BB" w:rsidRDefault="00B25CBE" w:rsidP="000558BB">
      <w:pPr>
        <w:spacing w:line="360" w:lineRule="auto"/>
        <w:jc w:val="both"/>
        <w:rPr>
          <w:rFonts w:ascii="Times New Roman" w:hAnsi="Times New Roman" w:cs="Times New Roman"/>
          <w:sz w:val="24"/>
          <w:szCs w:val="24"/>
        </w:rPr>
      </w:pPr>
      <w:r w:rsidRPr="000558BB">
        <w:rPr>
          <w:rFonts w:ascii="Times New Roman" w:hAnsi="Times New Roman" w:cs="Times New Roman"/>
          <w:sz w:val="24"/>
          <w:szCs w:val="24"/>
        </w:rPr>
        <w:t>However, t</w:t>
      </w:r>
      <w:r w:rsidR="00D13F55" w:rsidRPr="000558BB">
        <w:rPr>
          <w:rFonts w:ascii="Times New Roman" w:hAnsi="Times New Roman" w:cs="Times New Roman"/>
          <w:sz w:val="24"/>
          <w:szCs w:val="24"/>
        </w:rPr>
        <w:t xml:space="preserve">he </w:t>
      </w:r>
      <w:r w:rsidR="00784BB0" w:rsidRPr="000558BB">
        <w:rPr>
          <w:rFonts w:ascii="Times New Roman" w:hAnsi="Times New Roman" w:cs="Times New Roman"/>
          <w:sz w:val="24"/>
          <w:szCs w:val="24"/>
        </w:rPr>
        <w:t>W</w:t>
      </w:r>
      <w:r w:rsidR="00D13F55" w:rsidRPr="000558BB">
        <w:rPr>
          <w:rFonts w:ascii="Times New Roman" w:hAnsi="Times New Roman" w:cs="Times New Roman"/>
          <w:sz w:val="24"/>
          <w:szCs w:val="24"/>
        </w:rPr>
        <w:t xml:space="preserve">elsh Government has raised the standards </w:t>
      </w:r>
      <w:r w:rsidR="00CE2D3A" w:rsidRPr="000558BB">
        <w:rPr>
          <w:rFonts w:ascii="Times New Roman" w:hAnsi="Times New Roman" w:cs="Times New Roman"/>
          <w:sz w:val="24"/>
          <w:szCs w:val="24"/>
        </w:rPr>
        <w:t xml:space="preserve">of the framework </w:t>
      </w:r>
      <w:r w:rsidR="00E213DF" w:rsidRPr="000558BB">
        <w:rPr>
          <w:rFonts w:ascii="Times New Roman" w:hAnsi="Times New Roman" w:cs="Times New Roman"/>
          <w:sz w:val="24"/>
          <w:szCs w:val="24"/>
        </w:rPr>
        <w:t xml:space="preserve">by making it an essential </w:t>
      </w:r>
      <w:r w:rsidR="001C6407" w:rsidRPr="000558BB">
        <w:rPr>
          <w:rFonts w:ascii="Times New Roman" w:hAnsi="Times New Roman" w:cs="Times New Roman"/>
          <w:sz w:val="24"/>
          <w:szCs w:val="24"/>
        </w:rPr>
        <w:t>guide for Teachers to adhere to</w:t>
      </w:r>
      <w:r w:rsidR="007D1509" w:rsidRPr="000558BB">
        <w:rPr>
          <w:rFonts w:ascii="Times New Roman" w:hAnsi="Times New Roman" w:cs="Times New Roman"/>
          <w:sz w:val="24"/>
          <w:szCs w:val="24"/>
        </w:rPr>
        <w:t>.</w:t>
      </w:r>
      <w:r w:rsidR="001C6407" w:rsidRPr="000558BB">
        <w:rPr>
          <w:rFonts w:ascii="Times New Roman" w:hAnsi="Times New Roman" w:cs="Times New Roman"/>
          <w:sz w:val="24"/>
          <w:szCs w:val="24"/>
        </w:rPr>
        <w:t xml:space="preserve"> </w:t>
      </w:r>
      <w:r w:rsidR="007D1509" w:rsidRPr="000558BB">
        <w:rPr>
          <w:rFonts w:ascii="Times New Roman" w:hAnsi="Times New Roman" w:cs="Times New Roman"/>
          <w:sz w:val="24"/>
          <w:szCs w:val="24"/>
        </w:rPr>
        <w:t>I</w:t>
      </w:r>
      <w:r w:rsidR="001C6407" w:rsidRPr="000558BB">
        <w:rPr>
          <w:rFonts w:ascii="Times New Roman" w:hAnsi="Times New Roman" w:cs="Times New Roman"/>
          <w:sz w:val="24"/>
          <w:szCs w:val="24"/>
        </w:rPr>
        <w:t>t</w:t>
      </w:r>
      <w:r w:rsidR="007D1509" w:rsidRPr="000558BB">
        <w:rPr>
          <w:rFonts w:ascii="Times New Roman" w:hAnsi="Times New Roman" w:cs="Times New Roman"/>
          <w:sz w:val="24"/>
          <w:szCs w:val="24"/>
        </w:rPr>
        <w:t xml:space="preserve"> also</w:t>
      </w:r>
      <w:r w:rsidR="00A34D32" w:rsidRPr="000558BB">
        <w:rPr>
          <w:rFonts w:ascii="Times New Roman" w:hAnsi="Times New Roman" w:cs="Times New Roman"/>
          <w:sz w:val="24"/>
          <w:szCs w:val="24"/>
        </w:rPr>
        <w:t xml:space="preserve"> has a purpose of being a priority since September 2013. </w:t>
      </w:r>
      <w:r w:rsidR="00F0745E" w:rsidRPr="000558BB">
        <w:rPr>
          <w:rFonts w:ascii="Times New Roman" w:hAnsi="Times New Roman" w:cs="Times New Roman"/>
          <w:sz w:val="24"/>
          <w:szCs w:val="24"/>
        </w:rPr>
        <w:t xml:space="preserve">The curriculum is used for numeracy </w:t>
      </w:r>
      <w:r w:rsidR="00860F0B" w:rsidRPr="000558BB">
        <w:rPr>
          <w:rFonts w:ascii="Times New Roman" w:hAnsi="Times New Roman" w:cs="Times New Roman"/>
          <w:sz w:val="24"/>
          <w:szCs w:val="24"/>
        </w:rPr>
        <w:t xml:space="preserve">and literacy to be embedded in all lessons not just </w:t>
      </w:r>
      <w:r w:rsidR="00796F2A" w:rsidRPr="000558BB">
        <w:rPr>
          <w:rFonts w:ascii="Times New Roman" w:hAnsi="Times New Roman" w:cs="Times New Roman"/>
          <w:sz w:val="24"/>
          <w:szCs w:val="24"/>
        </w:rPr>
        <w:t>M</w:t>
      </w:r>
      <w:r w:rsidR="00860F0B" w:rsidRPr="000558BB">
        <w:rPr>
          <w:rFonts w:ascii="Times New Roman" w:hAnsi="Times New Roman" w:cs="Times New Roman"/>
          <w:sz w:val="24"/>
          <w:szCs w:val="24"/>
        </w:rPr>
        <w:t xml:space="preserve">aths and </w:t>
      </w:r>
      <w:r w:rsidR="00727928" w:rsidRPr="000558BB">
        <w:rPr>
          <w:rFonts w:ascii="Times New Roman" w:hAnsi="Times New Roman" w:cs="Times New Roman"/>
          <w:sz w:val="24"/>
          <w:szCs w:val="24"/>
        </w:rPr>
        <w:t xml:space="preserve">English. This suggests that </w:t>
      </w:r>
      <w:r w:rsidR="00FC37AF" w:rsidRPr="000558BB">
        <w:rPr>
          <w:rFonts w:ascii="Times New Roman" w:hAnsi="Times New Roman" w:cs="Times New Roman"/>
          <w:sz w:val="24"/>
          <w:szCs w:val="24"/>
        </w:rPr>
        <w:t>it helps them develop</w:t>
      </w:r>
      <w:r w:rsidR="00695B50" w:rsidRPr="000558BB">
        <w:rPr>
          <w:rFonts w:ascii="Times New Roman" w:hAnsi="Times New Roman" w:cs="Times New Roman"/>
          <w:sz w:val="24"/>
          <w:szCs w:val="24"/>
        </w:rPr>
        <w:t xml:space="preserve"> better numeracy and literacy skills </w:t>
      </w:r>
      <w:r w:rsidR="00FF4CA9" w:rsidRPr="000558BB">
        <w:rPr>
          <w:rFonts w:ascii="Times New Roman" w:hAnsi="Times New Roman" w:cs="Times New Roman"/>
          <w:sz w:val="24"/>
          <w:szCs w:val="24"/>
        </w:rPr>
        <w:t xml:space="preserve">in practical ways of learning. </w:t>
      </w:r>
      <w:r w:rsidR="00FD168E" w:rsidRPr="000558BB">
        <w:rPr>
          <w:rFonts w:ascii="Times New Roman" w:hAnsi="Times New Roman" w:cs="Times New Roman"/>
          <w:sz w:val="24"/>
          <w:szCs w:val="24"/>
        </w:rPr>
        <w:t xml:space="preserve">The framework has </w:t>
      </w:r>
      <w:r w:rsidR="00612BE0" w:rsidRPr="000558BB">
        <w:rPr>
          <w:rFonts w:ascii="Times New Roman" w:hAnsi="Times New Roman" w:cs="Times New Roman"/>
          <w:sz w:val="24"/>
          <w:szCs w:val="24"/>
        </w:rPr>
        <w:t>four</w:t>
      </w:r>
      <w:r w:rsidR="00FD168E" w:rsidRPr="000558BB">
        <w:rPr>
          <w:rFonts w:ascii="Times New Roman" w:hAnsi="Times New Roman" w:cs="Times New Roman"/>
          <w:sz w:val="24"/>
          <w:szCs w:val="24"/>
        </w:rPr>
        <w:t xml:space="preserve"> components</w:t>
      </w:r>
      <w:r w:rsidR="00B779EA" w:rsidRPr="000558BB">
        <w:rPr>
          <w:rFonts w:ascii="Times New Roman" w:hAnsi="Times New Roman" w:cs="Times New Roman"/>
          <w:sz w:val="24"/>
          <w:szCs w:val="24"/>
        </w:rPr>
        <w:t>,</w:t>
      </w:r>
      <w:r w:rsidR="00C66999" w:rsidRPr="000558BB">
        <w:rPr>
          <w:rFonts w:ascii="Times New Roman" w:hAnsi="Times New Roman" w:cs="Times New Roman"/>
          <w:sz w:val="24"/>
          <w:szCs w:val="24"/>
        </w:rPr>
        <w:t xml:space="preserve"> </w:t>
      </w:r>
      <w:r w:rsidR="00612BE0" w:rsidRPr="000558BB">
        <w:rPr>
          <w:rFonts w:ascii="Times New Roman" w:hAnsi="Times New Roman" w:cs="Times New Roman"/>
          <w:sz w:val="24"/>
          <w:szCs w:val="24"/>
        </w:rPr>
        <w:t>which</w:t>
      </w:r>
      <w:r w:rsidR="0020571F" w:rsidRPr="000558BB">
        <w:rPr>
          <w:rFonts w:ascii="Times New Roman" w:hAnsi="Times New Roman" w:cs="Times New Roman"/>
          <w:sz w:val="24"/>
          <w:szCs w:val="24"/>
        </w:rPr>
        <w:t xml:space="preserve"> all adhere to different </w:t>
      </w:r>
      <w:r w:rsidR="00327FA6" w:rsidRPr="000558BB">
        <w:rPr>
          <w:rFonts w:ascii="Times New Roman" w:hAnsi="Times New Roman" w:cs="Times New Roman"/>
          <w:sz w:val="24"/>
          <w:szCs w:val="24"/>
        </w:rPr>
        <w:t xml:space="preserve">learning </w:t>
      </w:r>
      <w:r w:rsidR="00B63F74" w:rsidRPr="000558BB">
        <w:rPr>
          <w:rFonts w:ascii="Times New Roman" w:hAnsi="Times New Roman" w:cs="Times New Roman"/>
          <w:sz w:val="24"/>
          <w:szCs w:val="24"/>
        </w:rPr>
        <w:t>capabilities</w:t>
      </w:r>
      <w:r w:rsidR="00B779EA" w:rsidRPr="000558BB">
        <w:rPr>
          <w:rFonts w:ascii="Times New Roman" w:hAnsi="Times New Roman" w:cs="Times New Roman"/>
          <w:sz w:val="24"/>
          <w:szCs w:val="24"/>
        </w:rPr>
        <w:t xml:space="preserve"> by being separated by</w:t>
      </w:r>
      <w:r w:rsidR="005428DA" w:rsidRPr="000558BB">
        <w:rPr>
          <w:rFonts w:ascii="Times New Roman" w:hAnsi="Times New Roman" w:cs="Times New Roman"/>
          <w:sz w:val="24"/>
          <w:szCs w:val="24"/>
        </w:rPr>
        <w:t xml:space="preserve"> </w:t>
      </w:r>
      <w:r w:rsidR="00612BE0" w:rsidRPr="000558BB">
        <w:rPr>
          <w:rFonts w:ascii="Times New Roman" w:hAnsi="Times New Roman" w:cs="Times New Roman"/>
          <w:sz w:val="24"/>
          <w:szCs w:val="24"/>
        </w:rPr>
        <w:t>four</w:t>
      </w:r>
      <w:r w:rsidR="005428DA" w:rsidRPr="000558BB">
        <w:rPr>
          <w:rFonts w:ascii="Times New Roman" w:hAnsi="Times New Roman" w:cs="Times New Roman"/>
          <w:sz w:val="24"/>
          <w:szCs w:val="24"/>
        </w:rPr>
        <w:t xml:space="preserve"> different strand</w:t>
      </w:r>
      <w:r w:rsidR="00B779EA" w:rsidRPr="000558BB">
        <w:rPr>
          <w:rFonts w:ascii="Times New Roman" w:hAnsi="Times New Roman" w:cs="Times New Roman"/>
          <w:sz w:val="24"/>
          <w:szCs w:val="24"/>
        </w:rPr>
        <w:t xml:space="preserve"> elements</w:t>
      </w:r>
      <w:r w:rsidR="00B63F74" w:rsidRPr="000558BB">
        <w:rPr>
          <w:rFonts w:ascii="Times New Roman" w:hAnsi="Times New Roman" w:cs="Times New Roman"/>
          <w:sz w:val="24"/>
          <w:szCs w:val="24"/>
        </w:rPr>
        <w:t xml:space="preserve">. </w:t>
      </w:r>
      <w:r w:rsidR="00104947" w:rsidRPr="000558BB">
        <w:rPr>
          <w:rFonts w:ascii="Times New Roman" w:hAnsi="Times New Roman" w:cs="Times New Roman"/>
          <w:sz w:val="24"/>
          <w:szCs w:val="24"/>
        </w:rPr>
        <w:t>Identifying</w:t>
      </w:r>
      <w:r w:rsidR="00D9763D" w:rsidRPr="000558BB">
        <w:rPr>
          <w:rFonts w:ascii="Times New Roman" w:hAnsi="Times New Roman" w:cs="Times New Roman"/>
          <w:sz w:val="24"/>
          <w:szCs w:val="24"/>
        </w:rPr>
        <w:t xml:space="preserve"> the key</w:t>
      </w:r>
      <w:r w:rsidR="007348ED" w:rsidRPr="000558BB">
        <w:rPr>
          <w:rFonts w:ascii="Times New Roman" w:hAnsi="Times New Roman" w:cs="Times New Roman"/>
          <w:sz w:val="24"/>
          <w:szCs w:val="24"/>
        </w:rPr>
        <w:t xml:space="preserve"> ideas which are the aims of the framework </w:t>
      </w:r>
      <w:r w:rsidR="001410F5" w:rsidRPr="000558BB">
        <w:rPr>
          <w:rFonts w:ascii="Times New Roman" w:hAnsi="Times New Roman" w:cs="Times New Roman"/>
          <w:sz w:val="24"/>
          <w:szCs w:val="24"/>
        </w:rPr>
        <w:t xml:space="preserve">are to be able to </w:t>
      </w:r>
      <w:r w:rsidR="004E6331" w:rsidRPr="000558BB">
        <w:rPr>
          <w:rFonts w:ascii="Times New Roman" w:hAnsi="Times New Roman" w:cs="Times New Roman"/>
          <w:sz w:val="24"/>
          <w:szCs w:val="24"/>
        </w:rPr>
        <w:t xml:space="preserve">develop important roles within learning </w:t>
      </w:r>
      <w:r w:rsidR="004F55A1" w:rsidRPr="000558BB">
        <w:rPr>
          <w:rFonts w:ascii="Times New Roman" w:hAnsi="Times New Roman" w:cs="Times New Roman"/>
          <w:sz w:val="24"/>
          <w:szCs w:val="24"/>
        </w:rPr>
        <w:t>children</w:t>
      </w:r>
      <w:r w:rsidR="004E6331" w:rsidRPr="000558BB">
        <w:rPr>
          <w:rFonts w:ascii="Times New Roman" w:hAnsi="Times New Roman" w:cs="Times New Roman"/>
          <w:sz w:val="24"/>
          <w:szCs w:val="24"/>
        </w:rPr>
        <w:t xml:space="preserve"> </w:t>
      </w:r>
      <w:r w:rsidR="007817D9" w:rsidRPr="000558BB">
        <w:rPr>
          <w:rFonts w:ascii="Times New Roman" w:hAnsi="Times New Roman" w:cs="Times New Roman"/>
          <w:sz w:val="24"/>
          <w:szCs w:val="24"/>
        </w:rPr>
        <w:t xml:space="preserve">to learn numeracy skills by </w:t>
      </w:r>
      <w:r w:rsidR="00AF7737" w:rsidRPr="000558BB">
        <w:rPr>
          <w:rFonts w:ascii="Times New Roman" w:hAnsi="Times New Roman" w:cs="Times New Roman"/>
          <w:sz w:val="24"/>
          <w:szCs w:val="24"/>
        </w:rPr>
        <w:t>planning their lessons based on the curriculum planning for skills framework</w:t>
      </w:r>
      <w:sdt>
        <w:sdtPr>
          <w:rPr>
            <w:rFonts w:ascii="Times New Roman" w:hAnsi="Times New Roman" w:cs="Times New Roman"/>
            <w:sz w:val="24"/>
            <w:szCs w:val="24"/>
          </w:rPr>
          <w:id w:val="1340661330"/>
          <w:citation/>
        </w:sdtPr>
        <w:sdtEndPr/>
        <w:sdtContent>
          <w:r w:rsidR="00995EC8" w:rsidRPr="000558BB">
            <w:rPr>
              <w:rFonts w:ascii="Times New Roman" w:hAnsi="Times New Roman" w:cs="Times New Roman"/>
              <w:sz w:val="24"/>
              <w:szCs w:val="24"/>
            </w:rPr>
            <w:fldChar w:fldCharType="begin"/>
          </w:r>
          <w:r w:rsidR="00995EC8" w:rsidRPr="000558BB">
            <w:rPr>
              <w:rFonts w:ascii="Times New Roman" w:hAnsi="Times New Roman" w:cs="Times New Roman"/>
              <w:sz w:val="24"/>
              <w:szCs w:val="24"/>
            </w:rPr>
            <w:instrText xml:space="preserve"> CITATION The08 \l 2057 </w:instrText>
          </w:r>
          <w:r w:rsidR="00995EC8" w:rsidRPr="000558BB">
            <w:rPr>
              <w:rFonts w:ascii="Times New Roman" w:hAnsi="Times New Roman" w:cs="Times New Roman"/>
              <w:sz w:val="24"/>
              <w:szCs w:val="24"/>
            </w:rPr>
            <w:fldChar w:fldCharType="separate"/>
          </w:r>
          <w:r w:rsidR="00995EC8" w:rsidRPr="000558BB">
            <w:rPr>
              <w:rFonts w:ascii="Times New Roman" w:hAnsi="Times New Roman" w:cs="Times New Roman"/>
              <w:sz w:val="24"/>
              <w:szCs w:val="24"/>
            </w:rPr>
            <w:t xml:space="preserve"> (The Welsh Government, 2008)</w:t>
          </w:r>
          <w:r w:rsidR="00995EC8" w:rsidRPr="000558BB">
            <w:rPr>
              <w:rFonts w:ascii="Times New Roman" w:hAnsi="Times New Roman" w:cs="Times New Roman"/>
              <w:sz w:val="24"/>
              <w:szCs w:val="24"/>
            </w:rPr>
            <w:fldChar w:fldCharType="end"/>
          </w:r>
        </w:sdtContent>
      </w:sdt>
      <w:r w:rsidR="00AF7737" w:rsidRPr="000558BB">
        <w:rPr>
          <w:rFonts w:ascii="Times New Roman" w:hAnsi="Times New Roman" w:cs="Times New Roman"/>
          <w:sz w:val="24"/>
          <w:szCs w:val="24"/>
        </w:rPr>
        <w:t xml:space="preserve">. </w:t>
      </w:r>
    </w:p>
    <w:p w14:paraId="35922458" w14:textId="77777777" w:rsidR="000558BB" w:rsidRDefault="003354A6" w:rsidP="000558BB">
      <w:pPr>
        <w:spacing w:line="360" w:lineRule="auto"/>
        <w:jc w:val="both"/>
        <w:rPr>
          <w:rFonts w:ascii="Times New Roman" w:hAnsi="Times New Roman" w:cs="Times New Roman"/>
          <w:sz w:val="24"/>
          <w:szCs w:val="24"/>
        </w:rPr>
      </w:pPr>
      <w:r w:rsidRPr="000558BB">
        <w:rPr>
          <w:rFonts w:ascii="Times New Roman" w:hAnsi="Times New Roman" w:cs="Times New Roman"/>
          <w:sz w:val="24"/>
          <w:szCs w:val="24"/>
        </w:rPr>
        <w:t xml:space="preserve">The key aims of the numeracy framework is </w:t>
      </w:r>
      <w:r w:rsidR="005B4DEB" w:rsidRPr="000558BB">
        <w:rPr>
          <w:rFonts w:ascii="Times New Roman" w:hAnsi="Times New Roman" w:cs="Times New Roman"/>
          <w:sz w:val="24"/>
          <w:szCs w:val="24"/>
        </w:rPr>
        <w:t xml:space="preserve">being able to </w:t>
      </w:r>
      <w:r w:rsidR="00D82F41" w:rsidRPr="000558BB">
        <w:rPr>
          <w:rFonts w:ascii="Times New Roman" w:hAnsi="Times New Roman" w:cs="Times New Roman"/>
          <w:sz w:val="24"/>
          <w:szCs w:val="24"/>
        </w:rPr>
        <w:t xml:space="preserve">apply numeracy at </w:t>
      </w:r>
      <w:r w:rsidR="00DE18D2" w:rsidRPr="000558BB">
        <w:rPr>
          <w:rFonts w:ascii="Times New Roman" w:hAnsi="Times New Roman" w:cs="Times New Roman"/>
          <w:sz w:val="24"/>
          <w:szCs w:val="24"/>
        </w:rPr>
        <w:t xml:space="preserve">the different age groups and breaking it up for them to be able to </w:t>
      </w:r>
      <w:r w:rsidR="00256F78" w:rsidRPr="000558BB">
        <w:rPr>
          <w:rFonts w:ascii="Times New Roman" w:hAnsi="Times New Roman" w:cs="Times New Roman"/>
          <w:sz w:val="24"/>
          <w:szCs w:val="24"/>
        </w:rPr>
        <w:t>learn better</w:t>
      </w:r>
      <w:r w:rsidR="00EA09D1" w:rsidRPr="000558BB">
        <w:rPr>
          <w:rFonts w:ascii="Times New Roman" w:hAnsi="Times New Roman" w:cs="Times New Roman"/>
          <w:sz w:val="24"/>
          <w:szCs w:val="24"/>
        </w:rPr>
        <w:t xml:space="preserve"> by the low, medium and high </w:t>
      </w:r>
      <w:r w:rsidR="00382F05" w:rsidRPr="000558BB">
        <w:rPr>
          <w:rFonts w:ascii="Times New Roman" w:hAnsi="Times New Roman" w:cs="Times New Roman"/>
          <w:sz w:val="24"/>
          <w:szCs w:val="24"/>
        </w:rPr>
        <w:t>abilities</w:t>
      </w:r>
      <w:r w:rsidR="00E34B1B" w:rsidRPr="000558BB">
        <w:rPr>
          <w:rFonts w:ascii="Times New Roman" w:hAnsi="Times New Roman" w:cs="Times New Roman"/>
          <w:sz w:val="24"/>
          <w:szCs w:val="24"/>
        </w:rPr>
        <w:t xml:space="preserve"> </w:t>
      </w:r>
      <w:sdt>
        <w:sdtPr>
          <w:rPr>
            <w:rFonts w:ascii="Times New Roman" w:hAnsi="Times New Roman" w:cs="Times New Roman"/>
            <w:sz w:val="24"/>
            <w:szCs w:val="24"/>
          </w:rPr>
          <w:id w:val="-1466971190"/>
          <w:citation/>
        </w:sdtPr>
        <w:sdtEndPr/>
        <w:sdtContent>
          <w:r w:rsidR="00C75A25" w:rsidRPr="000558BB">
            <w:rPr>
              <w:rFonts w:ascii="Times New Roman" w:hAnsi="Times New Roman" w:cs="Times New Roman"/>
              <w:sz w:val="24"/>
              <w:szCs w:val="24"/>
            </w:rPr>
            <w:fldChar w:fldCharType="begin"/>
          </w:r>
          <w:r w:rsidR="00C75A25" w:rsidRPr="000558BB">
            <w:rPr>
              <w:rFonts w:ascii="Times New Roman" w:hAnsi="Times New Roman" w:cs="Times New Roman"/>
              <w:sz w:val="24"/>
              <w:szCs w:val="24"/>
            </w:rPr>
            <w:instrText xml:space="preserve"> CITATION Wel132 \l 2057 </w:instrText>
          </w:r>
          <w:r w:rsidR="00C75A25" w:rsidRPr="000558BB">
            <w:rPr>
              <w:rFonts w:ascii="Times New Roman" w:hAnsi="Times New Roman" w:cs="Times New Roman"/>
              <w:sz w:val="24"/>
              <w:szCs w:val="24"/>
            </w:rPr>
            <w:fldChar w:fldCharType="separate"/>
          </w:r>
          <w:r w:rsidR="00C75A25" w:rsidRPr="000558BB">
            <w:rPr>
              <w:rFonts w:ascii="Times New Roman" w:hAnsi="Times New Roman" w:cs="Times New Roman"/>
              <w:noProof/>
              <w:sz w:val="24"/>
              <w:szCs w:val="24"/>
            </w:rPr>
            <w:t>(Welsh Government, 2013)</w:t>
          </w:r>
          <w:r w:rsidR="00C75A25" w:rsidRPr="000558BB">
            <w:rPr>
              <w:rFonts w:ascii="Times New Roman" w:hAnsi="Times New Roman" w:cs="Times New Roman"/>
              <w:sz w:val="24"/>
              <w:szCs w:val="24"/>
            </w:rPr>
            <w:fldChar w:fldCharType="end"/>
          </w:r>
        </w:sdtContent>
      </w:sdt>
      <w:r w:rsidR="00256F78" w:rsidRPr="000558BB">
        <w:rPr>
          <w:rFonts w:ascii="Times New Roman" w:hAnsi="Times New Roman" w:cs="Times New Roman"/>
          <w:sz w:val="24"/>
          <w:szCs w:val="24"/>
        </w:rPr>
        <w:t xml:space="preserve">. </w:t>
      </w:r>
      <w:r w:rsidR="00B41425" w:rsidRPr="000558BB">
        <w:rPr>
          <w:rFonts w:ascii="Times New Roman" w:hAnsi="Times New Roman" w:cs="Times New Roman"/>
          <w:sz w:val="24"/>
          <w:szCs w:val="24"/>
        </w:rPr>
        <w:t xml:space="preserve">Teachers should also make exceptions for learners with additional learning needs as they might not be capable of learning in a high ability due to their capability so being able to </w:t>
      </w:r>
      <w:r w:rsidR="000215D8" w:rsidRPr="000558BB">
        <w:rPr>
          <w:rFonts w:ascii="Times New Roman" w:hAnsi="Times New Roman" w:cs="Times New Roman"/>
          <w:sz w:val="24"/>
          <w:szCs w:val="24"/>
        </w:rPr>
        <w:t xml:space="preserve">have easier work for them to </w:t>
      </w:r>
      <w:r w:rsidR="00382F05" w:rsidRPr="000558BB">
        <w:rPr>
          <w:rFonts w:ascii="Times New Roman" w:hAnsi="Times New Roman" w:cs="Times New Roman"/>
          <w:sz w:val="24"/>
          <w:szCs w:val="24"/>
        </w:rPr>
        <w:t xml:space="preserve">be </w:t>
      </w:r>
      <w:r w:rsidR="000215D8" w:rsidRPr="000558BB">
        <w:rPr>
          <w:rFonts w:ascii="Times New Roman" w:hAnsi="Times New Roman" w:cs="Times New Roman"/>
          <w:sz w:val="24"/>
          <w:szCs w:val="24"/>
        </w:rPr>
        <w:t xml:space="preserve">able to continue </w:t>
      </w:r>
      <w:r w:rsidR="00D2670D" w:rsidRPr="000558BB">
        <w:rPr>
          <w:rFonts w:ascii="Times New Roman" w:hAnsi="Times New Roman" w:cs="Times New Roman"/>
          <w:sz w:val="24"/>
          <w:szCs w:val="24"/>
        </w:rPr>
        <w:t xml:space="preserve">their learning. </w:t>
      </w:r>
      <w:r w:rsidR="004E5429" w:rsidRPr="000558BB">
        <w:rPr>
          <w:rFonts w:ascii="Times New Roman" w:hAnsi="Times New Roman" w:cs="Times New Roman"/>
          <w:sz w:val="24"/>
          <w:szCs w:val="24"/>
        </w:rPr>
        <w:t xml:space="preserve">Teachers should be able to </w:t>
      </w:r>
      <w:r w:rsidR="00E85855" w:rsidRPr="000558BB">
        <w:rPr>
          <w:rFonts w:ascii="Times New Roman" w:hAnsi="Times New Roman" w:cs="Times New Roman"/>
          <w:sz w:val="24"/>
          <w:szCs w:val="24"/>
        </w:rPr>
        <w:t xml:space="preserve">determine progress by making learning reports </w:t>
      </w:r>
      <w:r w:rsidR="006848F2" w:rsidRPr="000558BB">
        <w:rPr>
          <w:rFonts w:ascii="Times New Roman" w:hAnsi="Times New Roman" w:cs="Times New Roman"/>
          <w:sz w:val="24"/>
          <w:szCs w:val="24"/>
        </w:rPr>
        <w:t>a</w:t>
      </w:r>
      <w:r w:rsidR="001A5D34" w:rsidRPr="000558BB">
        <w:rPr>
          <w:rFonts w:ascii="Times New Roman" w:hAnsi="Times New Roman" w:cs="Times New Roman"/>
          <w:sz w:val="24"/>
          <w:szCs w:val="24"/>
        </w:rPr>
        <w:t>nd making sure the learner and their parents know what the next steps are to be able to progress</w:t>
      </w:r>
      <w:r w:rsidR="00382F05" w:rsidRPr="000558BB">
        <w:rPr>
          <w:rFonts w:ascii="Times New Roman" w:hAnsi="Times New Roman" w:cs="Times New Roman"/>
          <w:sz w:val="24"/>
          <w:szCs w:val="24"/>
        </w:rPr>
        <w:t xml:space="preserve"> and develop in all as</w:t>
      </w:r>
      <w:r w:rsidR="00313F7C" w:rsidRPr="000558BB">
        <w:rPr>
          <w:rFonts w:ascii="Times New Roman" w:hAnsi="Times New Roman" w:cs="Times New Roman"/>
          <w:sz w:val="24"/>
          <w:szCs w:val="24"/>
        </w:rPr>
        <w:t>pects of lessons</w:t>
      </w:r>
      <w:sdt>
        <w:sdtPr>
          <w:rPr>
            <w:rFonts w:ascii="Times New Roman" w:hAnsi="Times New Roman" w:cs="Times New Roman"/>
            <w:sz w:val="24"/>
            <w:szCs w:val="24"/>
          </w:rPr>
          <w:id w:val="-950085872"/>
          <w:citation/>
        </w:sdtPr>
        <w:sdtEndPr/>
        <w:sdtContent>
          <w:r w:rsidR="00F02B5D" w:rsidRPr="000558BB">
            <w:rPr>
              <w:rFonts w:ascii="Times New Roman" w:hAnsi="Times New Roman" w:cs="Times New Roman"/>
              <w:sz w:val="24"/>
              <w:szCs w:val="24"/>
            </w:rPr>
            <w:fldChar w:fldCharType="begin"/>
          </w:r>
          <w:r w:rsidR="00F02B5D" w:rsidRPr="000558BB">
            <w:rPr>
              <w:rFonts w:ascii="Times New Roman" w:hAnsi="Times New Roman" w:cs="Times New Roman"/>
              <w:sz w:val="24"/>
              <w:szCs w:val="24"/>
            </w:rPr>
            <w:instrText xml:space="preserve"> CITATION Wel131 \l 2057 </w:instrText>
          </w:r>
          <w:r w:rsidR="00F02B5D" w:rsidRPr="000558BB">
            <w:rPr>
              <w:rFonts w:ascii="Times New Roman" w:hAnsi="Times New Roman" w:cs="Times New Roman"/>
              <w:sz w:val="24"/>
              <w:szCs w:val="24"/>
            </w:rPr>
            <w:fldChar w:fldCharType="separate"/>
          </w:r>
          <w:r w:rsidR="00F02B5D" w:rsidRPr="000558BB">
            <w:rPr>
              <w:rFonts w:ascii="Times New Roman" w:hAnsi="Times New Roman" w:cs="Times New Roman"/>
              <w:noProof/>
              <w:sz w:val="24"/>
              <w:szCs w:val="24"/>
            </w:rPr>
            <w:t xml:space="preserve"> (Government, 2013)</w:t>
          </w:r>
          <w:r w:rsidR="00F02B5D" w:rsidRPr="000558BB">
            <w:rPr>
              <w:rFonts w:ascii="Times New Roman" w:hAnsi="Times New Roman" w:cs="Times New Roman"/>
              <w:sz w:val="24"/>
              <w:szCs w:val="24"/>
            </w:rPr>
            <w:fldChar w:fldCharType="end"/>
          </w:r>
        </w:sdtContent>
      </w:sdt>
      <w:r w:rsidR="001A5D34" w:rsidRPr="000558BB">
        <w:rPr>
          <w:rFonts w:ascii="Times New Roman" w:hAnsi="Times New Roman" w:cs="Times New Roman"/>
          <w:sz w:val="24"/>
          <w:szCs w:val="24"/>
        </w:rPr>
        <w:t xml:space="preserve">. </w:t>
      </w:r>
      <w:r w:rsidR="00313F7C" w:rsidRPr="000558BB">
        <w:rPr>
          <w:rFonts w:ascii="Times New Roman" w:hAnsi="Times New Roman" w:cs="Times New Roman"/>
          <w:sz w:val="24"/>
          <w:szCs w:val="24"/>
        </w:rPr>
        <w:t xml:space="preserve"> Teachers must comply with thi</w:t>
      </w:r>
      <w:r w:rsidR="001A5D34" w:rsidRPr="000558BB">
        <w:rPr>
          <w:rFonts w:ascii="Times New Roman" w:hAnsi="Times New Roman" w:cs="Times New Roman"/>
          <w:sz w:val="24"/>
          <w:szCs w:val="24"/>
        </w:rPr>
        <w:t>s</w:t>
      </w:r>
      <w:r w:rsidR="00313F7C" w:rsidRPr="000558BB">
        <w:rPr>
          <w:rFonts w:ascii="Times New Roman" w:hAnsi="Times New Roman" w:cs="Times New Roman"/>
          <w:sz w:val="24"/>
          <w:szCs w:val="24"/>
        </w:rPr>
        <w:t xml:space="preserve"> </w:t>
      </w:r>
      <w:r w:rsidR="001A5D34" w:rsidRPr="000558BB">
        <w:rPr>
          <w:rFonts w:ascii="Times New Roman" w:hAnsi="Times New Roman" w:cs="Times New Roman"/>
          <w:sz w:val="24"/>
          <w:szCs w:val="24"/>
        </w:rPr>
        <w:t>a</w:t>
      </w:r>
      <w:r w:rsidR="00313F7C" w:rsidRPr="000558BB">
        <w:rPr>
          <w:rFonts w:ascii="Times New Roman" w:hAnsi="Times New Roman" w:cs="Times New Roman"/>
          <w:sz w:val="24"/>
          <w:szCs w:val="24"/>
        </w:rPr>
        <w:t>s it is a</w:t>
      </w:r>
      <w:r w:rsidR="001A5D34" w:rsidRPr="000558BB">
        <w:rPr>
          <w:rFonts w:ascii="Times New Roman" w:hAnsi="Times New Roman" w:cs="Times New Roman"/>
          <w:sz w:val="24"/>
          <w:szCs w:val="24"/>
        </w:rPr>
        <w:t xml:space="preserve"> positive learning approach to be able to adhere to within the national standards of education</w:t>
      </w:r>
      <w:sdt>
        <w:sdtPr>
          <w:rPr>
            <w:rFonts w:ascii="Times New Roman" w:hAnsi="Times New Roman" w:cs="Times New Roman"/>
            <w:sz w:val="24"/>
            <w:szCs w:val="24"/>
          </w:rPr>
          <w:id w:val="873893493"/>
          <w:citation/>
        </w:sdtPr>
        <w:sdtEndPr/>
        <w:sdtContent>
          <w:r w:rsidR="00EA09D1" w:rsidRPr="000558BB">
            <w:rPr>
              <w:rFonts w:ascii="Times New Roman" w:hAnsi="Times New Roman" w:cs="Times New Roman"/>
              <w:sz w:val="24"/>
              <w:szCs w:val="24"/>
            </w:rPr>
            <w:fldChar w:fldCharType="begin"/>
          </w:r>
          <w:r w:rsidR="00EA09D1" w:rsidRPr="000558BB">
            <w:rPr>
              <w:rFonts w:ascii="Times New Roman" w:hAnsi="Times New Roman" w:cs="Times New Roman"/>
              <w:sz w:val="24"/>
              <w:szCs w:val="24"/>
            </w:rPr>
            <w:instrText xml:space="preserve"> CITATION Dep131 \l 2057 </w:instrText>
          </w:r>
          <w:r w:rsidR="00EA09D1" w:rsidRPr="000558BB">
            <w:rPr>
              <w:rFonts w:ascii="Times New Roman" w:hAnsi="Times New Roman" w:cs="Times New Roman"/>
              <w:sz w:val="24"/>
              <w:szCs w:val="24"/>
            </w:rPr>
            <w:fldChar w:fldCharType="separate"/>
          </w:r>
          <w:r w:rsidR="00EA09D1" w:rsidRPr="000558BB">
            <w:rPr>
              <w:rFonts w:ascii="Times New Roman" w:hAnsi="Times New Roman" w:cs="Times New Roman"/>
              <w:noProof/>
              <w:sz w:val="24"/>
              <w:szCs w:val="24"/>
            </w:rPr>
            <w:t xml:space="preserve"> (Department of Education, 2013)</w:t>
          </w:r>
          <w:r w:rsidR="00EA09D1" w:rsidRPr="000558BB">
            <w:rPr>
              <w:rFonts w:ascii="Times New Roman" w:hAnsi="Times New Roman" w:cs="Times New Roman"/>
              <w:sz w:val="24"/>
              <w:szCs w:val="24"/>
            </w:rPr>
            <w:fldChar w:fldCharType="end"/>
          </w:r>
        </w:sdtContent>
      </w:sdt>
      <w:r w:rsidR="001A5D34" w:rsidRPr="000558BB">
        <w:rPr>
          <w:rFonts w:ascii="Times New Roman" w:hAnsi="Times New Roman" w:cs="Times New Roman"/>
          <w:sz w:val="24"/>
          <w:szCs w:val="24"/>
        </w:rPr>
        <w:t>.</w:t>
      </w:r>
      <w:r w:rsidR="009B3110" w:rsidRPr="000558BB">
        <w:rPr>
          <w:rFonts w:ascii="Times New Roman" w:hAnsi="Times New Roman" w:cs="Times New Roman"/>
          <w:sz w:val="24"/>
          <w:szCs w:val="24"/>
        </w:rPr>
        <w:t xml:space="preserve"> Also </w:t>
      </w:r>
      <w:r w:rsidR="00B761F7" w:rsidRPr="000558BB">
        <w:rPr>
          <w:rFonts w:ascii="Times New Roman" w:hAnsi="Times New Roman" w:cs="Times New Roman"/>
          <w:sz w:val="24"/>
          <w:szCs w:val="24"/>
        </w:rPr>
        <w:t>referring to the policy</w:t>
      </w:r>
      <w:r w:rsidR="00203BEF" w:rsidRPr="000558BB">
        <w:rPr>
          <w:rFonts w:ascii="Times New Roman" w:hAnsi="Times New Roman" w:cs="Times New Roman"/>
          <w:sz w:val="24"/>
          <w:szCs w:val="24"/>
        </w:rPr>
        <w:t xml:space="preserve"> every child matters</w:t>
      </w:r>
      <w:r w:rsidR="00B761F7" w:rsidRPr="000558BB">
        <w:rPr>
          <w:rFonts w:ascii="Times New Roman" w:hAnsi="Times New Roman" w:cs="Times New Roman"/>
          <w:sz w:val="24"/>
          <w:szCs w:val="24"/>
        </w:rPr>
        <w:t xml:space="preserve"> </w:t>
      </w:r>
      <w:sdt>
        <w:sdtPr>
          <w:rPr>
            <w:rFonts w:ascii="Times New Roman" w:hAnsi="Times New Roman" w:cs="Times New Roman"/>
            <w:sz w:val="24"/>
            <w:szCs w:val="24"/>
          </w:rPr>
          <w:id w:val="1407494819"/>
          <w:citation/>
        </w:sdtPr>
        <w:sdtEndPr/>
        <w:sdtContent>
          <w:r w:rsidR="00203BEF" w:rsidRPr="000558BB">
            <w:rPr>
              <w:rFonts w:ascii="Times New Roman" w:hAnsi="Times New Roman" w:cs="Times New Roman"/>
              <w:sz w:val="24"/>
              <w:szCs w:val="24"/>
            </w:rPr>
            <w:fldChar w:fldCharType="begin"/>
          </w:r>
          <w:r w:rsidR="00203BEF" w:rsidRPr="000558BB">
            <w:rPr>
              <w:rFonts w:ascii="Times New Roman" w:hAnsi="Times New Roman" w:cs="Times New Roman"/>
              <w:sz w:val="24"/>
              <w:szCs w:val="24"/>
            </w:rPr>
            <w:instrText xml:space="preserve"> CITATION Her03 \l 2057 </w:instrText>
          </w:r>
          <w:r w:rsidR="00203BEF" w:rsidRPr="000558BB">
            <w:rPr>
              <w:rFonts w:ascii="Times New Roman" w:hAnsi="Times New Roman" w:cs="Times New Roman"/>
              <w:sz w:val="24"/>
              <w:szCs w:val="24"/>
            </w:rPr>
            <w:fldChar w:fldCharType="separate"/>
          </w:r>
          <w:r w:rsidR="00203BEF" w:rsidRPr="000558BB">
            <w:rPr>
              <w:rFonts w:ascii="Times New Roman" w:hAnsi="Times New Roman" w:cs="Times New Roman"/>
              <w:noProof/>
              <w:sz w:val="24"/>
              <w:szCs w:val="24"/>
            </w:rPr>
            <w:t>(Her Majesty’s Stationery Office, 2003)</w:t>
          </w:r>
          <w:r w:rsidR="00203BEF" w:rsidRPr="000558BB">
            <w:rPr>
              <w:rFonts w:ascii="Times New Roman" w:hAnsi="Times New Roman" w:cs="Times New Roman"/>
              <w:sz w:val="24"/>
              <w:szCs w:val="24"/>
            </w:rPr>
            <w:fldChar w:fldCharType="end"/>
          </w:r>
        </w:sdtContent>
      </w:sdt>
      <w:r w:rsidR="00203BEF" w:rsidRPr="000558BB">
        <w:rPr>
          <w:rFonts w:ascii="Times New Roman" w:hAnsi="Times New Roman" w:cs="Times New Roman"/>
          <w:sz w:val="24"/>
          <w:szCs w:val="24"/>
        </w:rPr>
        <w:t xml:space="preserve"> , as all </w:t>
      </w:r>
      <w:r w:rsidR="004F55A1" w:rsidRPr="000558BB">
        <w:rPr>
          <w:rFonts w:ascii="Times New Roman" w:hAnsi="Times New Roman" w:cs="Times New Roman"/>
          <w:sz w:val="24"/>
          <w:szCs w:val="24"/>
        </w:rPr>
        <w:t>Children</w:t>
      </w:r>
      <w:r w:rsidR="00203BEF" w:rsidRPr="000558BB">
        <w:rPr>
          <w:rFonts w:ascii="Times New Roman" w:hAnsi="Times New Roman" w:cs="Times New Roman"/>
          <w:sz w:val="24"/>
          <w:szCs w:val="24"/>
        </w:rPr>
        <w:t xml:space="preserve"> should be </w:t>
      </w:r>
      <w:r w:rsidR="00681A1E" w:rsidRPr="000558BB">
        <w:rPr>
          <w:rFonts w:ascii="Times New Roman" w:hAnsi="Times New Roman" w:cs="Times New Roman"/>
          <w:sz w:val="24"/>
          <w:szCs w:val="24"/>
        </w:rPr>
        <w:t>able to have the right approach within being well educated.</w:t>
      </w:r>
    </w:p>
    <w:p w14:paraId="6529F73B" w14:textId="6DB0E01A" w:rsidR="000D3ECF" w:rsidRPr="000558BB" w:rsidRDefault="00580306" w:rsidP="000558BB">
      <w:pPr>
        <w:spacing w:line="360" w:lineRule="auto"/>
        <w:jc w:val="both"/>
        <w:rPr>
          <w:rFonts w:ascii="Times New Roman" w:hAnsi="Times New Roman" w:cs="Times New Roman"/>
          <w:sz w:val="24"/>
          <w:szCs w:val="24"/>
        </w:rPr>
      </w:pPr>
      <w:r w:rsidRPr="000558BB">
        <w:rPr>
          <w:rFonts w:ascii="Times New Roman" w:hAnsi="Times New Roman" w:cs="Times New Roman"/>
          <w:sz w:val="24"/>
          <w:szCs w:val="24"/>
        </w:rPr>
        <w:lastRenderedPageBreak/>
        <w:t xml:space="preserve">Some other </w:t>
      </w:r>
      <w:r w:rsidR="00190EA0" w:rsidRPr="000558BB">
        <w:rPr>
          <w:rFonts w:ascii="Times New Roman" w:hAnsi="Times New Roman" w:cs="Times New Roman"/>
          <w:sz w:val="24"/>
          <w:szCs w:val="24"/>
        </w:rPr>
        <w:t>current initiative</w:t>
      </w:r>
      <w:r w:rsidRPr="000558BB">
        <w:rPr>
          <w:rFonts w:ascii="Times New Roman" w:hAnsi="Times New Roman" w:cs="Times New Roman"/>
          <w:sz w:val="24"/>
          <w:szCs w:val="24"/>
        </w:rPr>
        <w:t>s</w:t>
      </w:r>
      <w:r w:rsidR="00190EA0" w:rsidRPr="000558BB">
        <w:rPr>
          <w:rFonts w:ascii="Times New Roman" w:hAnsi="Times New Roman" w:cs="Times New Roman"/>
          <w:sz w:val="24"/>
          <w:szCs w:val="24"/>
        </w:rPr>
        <w:t xml:space="preserve"> that promotes positive attitude towards maths and numeracy which is most important in schools</w:t>
      </w:r>
      <w:r w:rsidR="006C77C4" w:rsidRPr="000558BB">
        <w:rPr>
          <w:rFonts w:ascii="Times New Roman" w:hAnsi="Times New Roman" w:cs="Times New Roman"/>
          <w:sz w:val="24"/>
          <w:szCs w:val="24"/>
        </w:rPr>
        <w:t xml:space="preserve">. </w:t>
      </w:r>
      <w:r w:rsidR="00DE4C19" w:rsidRPr="000558BB">
        <w:rPr>
          <w:rFonts w:ascii="Times New Roman" w:hAnsi="Times New Roman" w:cs="Times New Roman"/>
          <w:sz w:val="24"/>
          <w:szCs w:val="24"/>
        </w:rPr>
        <w:t xml:space="preserve">Referring to the British lecture debate of </w:t>
      </w:r>
      <w:r w:rsidR="00F82BA5" w:rsidRPr="000558BB">
        <w:rPr>
          <w:rFonts w:ascii="Times New Roman" w:hAnsi="Times New Roman" w:cs="Times New Roman"/>
          <w:sz w:val="24"/>
          <w:szCs w:val="24"/>
        </w:rPr>
        <w:t>the hidden powers of maths. This shows that the nation is currently trying to reform a positive approach on a numeracy level and reflecting it to every day lives by experiments</w:t>
      </w:r>
      <w:r w:rsidR="006E4C5B" w:rsidRPr="000558BB">
        <w:rPr>
          <w:rFonts w:ascii="Times New Roman" w:hAnsi="Times New Roman" w:cs="Times New Roman"/>
          <w:sz w:val="24"/>
          <w:szCs w:val="24"/>
        </w:rPr>
        <w:t xml:space="preserve"> on probability</w:t>
      </w:r>
      <w:r w:rsidR="00573F2D" w:rsidRPr="000558BB">
        <w:rPr>
          <w:rFonts w:ascii="Times New Roman" w:hAnsi="Times New Roman" w:cs="Times New Roman"/>
          <w:sz w:val="24"/>
          <w:szCs w:val="24"/>
        </w:rPr>
        <w:t>, measuring and time</w:t>
      </w:r>
      <w:r w:rsidR="00870D2F" w:rsidRPr="000558BB">
        <w:rPr>
          <w:rFonts w:ascii="Times New Roman" w:hAnsi="Times New Roman" w:cs="Times New Roman"/>
          <w:sz w:val="24"/>
          <w:szCs w:val="24"/>
        </w:rPr>
        <w:t xml:space="preserve"> just like the curriculum</w:t>
      </w:r>
      <w:r w:rsidR="00190EA0" w:rsidRPr="000558BB">
        <w:rPr>
          <w:rFonts w:ascii="Times New Roman" w:hAnsi="Times New Roman" w:cs="Times New Roman"/>
          <w:sz w:val="24"/>
          <w:szCs w:val="24"/>
        </w:rPr>
        <w:t xml:space="preserve">. </w:t>
      </w:r>
      <w:r w:rsidR="00870D2F" w:rsidRPr="000558BB">
        <w:rPr>
          <w:rFonts w:ascii="Times New Roman" w:hAnsi="Times New Roman" w:cs="Times New Roman"/>
          <w:sz w:val="24"/>
          <w:szCs w:val="24"/>
        </w:rPr>
        <w:t xml:space="preserve">However </w:t>
      </w:r>
      <w:r w:rsidR="001B2814" w:rsidRPr="000558BB">
        <w:rPr>
          <w:rFonts w:ascii="Times New Roman" w:hAnsi="Times New Roman" w:cs="Times New Roman"/>
          <w:sz w:val="24"/>
          <w:szCs w:val="24"/>
        </w:rPr>
        <w:t xml:space="preserve">Bobby Seagull also appeared on the BBC show </w:t>
      </w:r>
      <w:r w:rsidR="006B3338" w:rsidRPr="000558BB">
        <w:rPr>
          <w:rFonts w:ascii="Times New Roman" w:hAnsi="Times New Roman" w:cs="Times New Roman"/>
          <w:sz w:val="24"/>
          <w:szCs w:val="24"/>
        </w:rPr>
        <w:t xml:space="preserve">with a probability experiment </w:t>
      </w:r>
      <w:sdt>
        <w:sdtPr>
          <w:rPr>
            <w:rFonts w:ascii="Times New Roman" w:hAnsi="Times New Roman" w:cs="Times New Roman"/>
            <w:sz w:val="24"/>
            <w:szCs w:val="24"/>
          </w:rPr>
          <w:id w:val="1076166304"/>
          <w:citation/>
        </w:sdtPr>
        <w:sdtEndPr/>
        <w:sdtContent>
          <w:r w:rsidR="001B2814" w:rsidRPr="000558BB">
            <w:rPr>
              <w:rFonts w:ascii="Times New Roman" w:hAnsi="Times New Roman" w:cs="Times New Roman"/>
              <w:sz w:val="24"/>
              <w:szCs w:val="24"/>
            </w:rPr>
            <w:fldChar w:fldCharType="begin"/>
          </w:r>
          <w:r w:rsidR="001B2814" w:rsidRPr="000558BB">
            <w:rPr>
              <w:rFonts w:ascii="Times New Roman" w:hAnsi="Times New Roman" w:cs="Times New Roman"/>
              <w:sz w:val="24"/>
              <w:szCs w:val="24"/>
            </w:rPr>
            <w:instrText xml:space="preserve"> CITATION BBC19 \l 2057 </w:instrText>
          </w:r>
          <w:r w:rsidR="001B2814" w:rsidRPr="000558BB">
            <w:rPr>
              <w:rFonts w:ascii="Times New Roman" w:hAnsi="Times New Roman" w:cs="Times New Roman"/>
              <w:sz w:val="24"/>
              <w:szCs w:val="24"/>
            </w:rPr>
            <w:fldChar w:fldCharType="separate"/>
          </w:r>
          <w:r w:rsidR="001B2814" w:rsidRPr="000558BB">
            <w:rPr>
              <w:rFonts w:ascii="Times New Roman" w:hAnsi="Times New Roman" w:cs="Times New Roman"/>
              <w:noProof/>
              <w:sz w:val="24"/>
              <w:szCs w:val="24"/>
            </w:rPr>
            <w:t>(BBC - Hannah Fry, 2019)</w:t>
          </w:r>
          <w:r w:rsidR="001B2814" w:rsidRPr="000558BB">
            <w:rPr>
              <w:rFonts w:ascii="Times New Roman" w:hAnsi="Times New Roman" w:cs="Times New Roman"/>
              <w:sz w:val="24"/>
              <w:szCs w:val="24"/>
            </w:rPr>
            <w:fldChar w:fldCharType="end"/>
          </w:r>
        </w:sdtContent>
      </w:sdt>
      <w:r w:rsidR="001B2814" w:rsidRPr="000558BB">
        <w:rPr>
          <w:rFonts w:ascii="Times New Roman" w:hAnsi="Times New Roman" w:cs="Times New Roman"/>
          <w:sz w:val="24"/>
          <w:szCs w:val="24"/>
        </w:rPr>
        <w:t>.</w:t>
      </w:r>
      <w:r w:rsidR="00190EA0" w:rsidRPr="000558BB">
        <w:rPr>
          <w:rFonts w:ascii="Times New Roman" w:hAnsi="Times New Roman" w:cs="Times New Roman"/>
          <w:sz w:val="24"/>
          <w:szCs w:val="24"/>
        </w:rPr>
        <w:t xml:space="preserve">Bobby Seagull is a part time maths Teacher, but he wants the nation to like maths as he states that this is most important. </w:t>
      </w:r>
      <w:r w:rsidR="000D3ECF" w:rsidRPr="000558BB">
        <w:rPr>
          <w:rFonts w:ascii="Times New Roman" w:hAnsi="Times New Roman" w:cs="Times New Roman"/>
          <w:sz w:val="24"/>
          <w:szCs w:val="24"/>
        </w:rPr>
        <w:t xml:space="preserve">“It is my mission to help the public to love maths and tackle maths anxiety” </w:t>
      </w:r>
      <w:sdt>
        <w:sdtPr>
          <w:rPr>
            <w:rFonts w:ascii="Times New Roman" w:hAnsi="Times New Roman" w:cs="Times New Roman"/>
            <w:sz w:val="24"/>
            <w:szCs w:val="24"/>
          </w:rPr>
          <w:id w:val="102925488"/>
          <w:citation/>
        </w:sdtPr>
        <w:sdtEndPr/>
        <w:sdtContent>
          <w:r w:rsidR="000D3ECF" w:rsidRPr="000558BB">
            <w:rPr>
              <w:rFonts w:ascii="Times New Roman" w:hAnsi="Times New Roman" w:cs="Times New Roman"/>
              <w:sz w:val="24"/>
              <w:szCs w:val="24"/>
            </w:rPr>
            <w:fldChar w:fldCharType="begin"/>
          </w:r>
          <w:r w:rsidR="000D3ECF" w:rsidRPr="000558BB">
            <w:rPr>
              <w:rFonts w:ascii="Times New Roman" w:hAnsi="Times New Roman" w:cs="Times New Roman"/>
              <w:sz w:val="24"/>
              <w:szCs w:val="24"/>
            </w:rPr>
            <w:instrText xml:space="preserve"> CITATION Bob19 \l 2057 </w:instrText>
          </w:r>
          <w:r w:rsidR="000D3ECF" w:rsidRPr="000558BB">
            <w:rPr>
              <w:rFonts w:ascii="Times New Roman" w:hAnsi="Times New Roman" w:cs="Times New Roman"/>
              <w:sz w:val="24"/>
              <w:szCs w:val="24"/>
            </w:rPr>
            <w:fldChar w:fldCharType="separate"/>
          </w:r>
          <w:r w:rsidR="000D3ECF" w:rsidRPr="000558BB">
            <w:rPr>
              <w:rFonts w:ascii="Times New Roman" w:hAnsi="Times New Roman" w:cs="Times New Roman"/>
              <w:noProof/>
              <w:sz w:val="24"/>
              <w:szCs w:val="24"/>
            </w:rPr>
            <w:t>(Seagull, 2019)</w:t>
          </w:r>
          <w:r w:rsidR="000D3ECF" w:rsidRPr="000558BB">
            <w:rPr>
              <w:rFonts w:ascii="Times New Roman" w:hAnsi="Times New Roman" w:cs="Times New Roman"/>
              <w:sz w:val="24"/>
              <w:szCs w:val="24"/>
            </w:rPr>
            <w:fldChar w:fldCharType="end"/>
          </w:r>
        </w:sdtContent>
      </w:sdt>
    </w:p>
    <w:p w14:paraId="2BBB619D" w14:textId="4CEB1F1B" w:rsidR="00190EA0" w:rsidRPr="000558BB" w:rsidRDefault="00190EA0" w:rsidP="000558BB">
      <w:pPr>
        <w:spacing w:line="360" w:lineRule="auto"/>
        <w:jc w:val="both"/>
        <w:rPr>
          <w:rFonts w:ascii="Times New Roman" w:hAnsi="Times New Roman" w:cs="Times New Roman"/>
          <w:sz w:val="24"/>
          <w:szCs w:val="24"/>
        </w:rPr>
      </w:pPr>
      <w:r w:rsidRPr="000558BB">
        <w:rPr>
          <w:rFonts w:ascii="Times New Roman" w:hAnsi="Times New Roman" w:cs="Times New Roman"/>
          <w:sz w:val="24"/>
          <w:szCs w:val="24"/>
        </w:rPr>
        <w:t>He also has a book about how maths shapes everyday lives. Bobby Seagull makes learning maths fun and he also has a few rap songs on YouTube</w:t>
      </w:r>
      <w:sdt>
        <w:sdtPr>
          <w:rPr>
            <w:rFonts w:ascii="Times New Roman" w:hAnsi="Times New Roman" w:cs="Times New Roman"/>
            <w:sz w:val="24"/>
            <w:szCs w:val="24"/>
          </w:rPr>
          <w:id w:val="-1916768825"/>
          <w:citation/>
        </w:sdtPr>
        <w:sdtEndPr/>
        <w:sdtContent>
          <w:r w:rsidR="006B3338" w:rsidRPr="000558BB">
            <w:rPr>
              <w:rFonts w:ascii="Times New Roman" w:hAnsi="Times New Roman" w:cs="Times New Roman"/>
              <w:sz w:val="24"/>
              <w:szCs w:val="24"/>
            </w:rPr>
            <w:fldChar w:fldCharType="begin"/>
          </w:r>
          <w:r w:rsidR="006B3338" w:rsidRPr="000558BB">
            <w:rPr>
              <w:rFonts w:ascii="Times New Roman" w:hAnsi="Times New Roman" w:cs="Times New Roman"/>
              <w:sz w:val="24"/>
              <w:szCs w:val="24"/>
            </w:rPr>
            <w:instrText xml:space="preserve"> CITATION Bob191 \l 2057 </w:instrText>
          </w:r>
          <w:r w:rsidR="006B3338" w:rsidRPr="000558BB">
            <w:rPr>
              <w:rFonts w:ascii="Times New Roman" w:hAnsi="Times New Roman" w:cs="Times New Roman"/>
              <w:sz w:val="24"/>
              <w:szCs w:val="24"/>
            </w:rPr>
            <w:fldChar w:fldCharType="separate"/>
          </w:r>
          <w:r w:rsidR="006B3338" w:rsidRPr="000558BB">
            <w:rPr>
              <w:rFonts w:ascii="Times New Roman" w:hAnsi="Times New Roman" w:cs="Times New Roman"/>
              <w:noProof/>
              <w:sz w:val="24"/>
              <w:szCs w:val="24"/>
            </w:rPr>
            <w:t xml:space="preserve"> (Seagull, 2019)</w:t>
          </w:r>
          <w:r w:rsidR="006B3338" w:rsidRPr="000558BB">
            <w:rPr>
              <w:rFonts w:ascii="Times New Roman" w:hAnsi="Times New Roman" w:cs="Times New Roman"/>
              <w:sz w:val="24"/>
              <w:szCs w:val="24"/>
            </w:rPr>
            <w:fldChar w:fldCharType="end"/>
          </w:r>
        </w:sdtContent>
      </w:sdt>
      <w:r w:rsidRPr="000558BB">
        <w:rPr>
          <w:rFonts w:ascii="Times New Roman" w:hAnsi="Times New Roman" w:cs="Times New Roman"/>
          <w:sz w:val="24"/>
          <w:szCs w:val="24"/>
        </w:rPr>
        <w:t xml:space="preserve"> to be able comply with everyday maths and make it easier for </w:t>
      </w:r>
      <w:r w:rsidR="004F55A1" w:rsidRPr="000558BB">
        <w:rPr>
          <w:rFonts w:ascii="Times New Roman" w:hAnsi="Times New Roman" w:cs="Times New Roman"/>
          <w:sz w:val="24"/>
          <w:szCs w:val="24"/>
        </w:rPr>
        <w:t>Children</w:t>
      </w:r>
      <w:r w:rsidRPr="000558BB">
        <w:rPr>
          <w:rFonts w:ascii="Times New Roman" w:hAnsi="Times New Roman" w:cs="Times New Roman"/>
          <w:sz w:val="24"/>
          <w:szCs w:val="24"/>
        </w:rPr>
        <w:t xml:space="preserve"> to learn everyday maths skills to set them up for adult life</w:t>
      </w:r>
      <w:sdt>
        <w:sdtPr>
          <w:rPr>
            <w:rFonts w:ascii="Times New Roman" w:hAnsi="Times New Roman" w:cs="Times New Roman"/>
            <w:sz w:val="24"/>
            <w:szCs w:val="24"/>
          </w:rPr>
          <w:id w:val="-1104643076"/>
          <w:citation/>
        </w:sdtPr>
        <w:sdtEndPr/>
        <w:sdtContent>
          <w:r w:rsidRPr="000558BB">
            <w:rPr>
              <w:rFonts w:ascii="Times New Roman" w:hAnsi="Times New Roman" w:cs="Times New Roman"/>
              <w:sz w:val="24"/>
              <w:szCs w:val="24"/>
            </w:rPr>
            <w:fldChar w:fldCharType="begin"/>
          </w:r>
          <w:r w:rsidRPr="000558BB">
            <w:rPr>
              <w:rFonts w:ascii="Times New Roman" w:hAnsi="Times New Roman" w:cs="Times New Roman"/>
              <w:sz w:val="24"/>
              <w:szCs w:val="24"/>
            </w:rPr>
            <w:instrText xml:space="preserve"> CITATION Bob19 \l 2057 </w:instrText>
          </w:r>
          <w:r w:rsidRPr="000558BB">
            <w:rPr>
              <w:rFonts w:ascii="Times New Roman" w:hAnsi="Times New Roman" w:cs="Times New Roman"/>
              <w:sz w:val="24"/>
              <w:szCs w:val="24"/>
            </w:rPr>
            <w:fldChar w:fldCharType="separate"/>
          </w:r>
          <w:r w:rsidRPr="000558BB">
            <w:rPr>
              <w:rFonts w:ascii="Times New Roman" w:hAnsi="Times New Roman" w:cs="Times New Roman"/>
              <w:sz w:val="24"/>
              <w:szCs w:val="24"/>
            </w:rPr>
            <w:t xml:space="preserve"> (Seagull, 2019)</w:t>
          </w:r>
          <w:r w:rsidRPr="000558BB">
            <w:rPr>
              <w:rFonts w:ascii="Times New Roman" w:hAnsi="Times New Roman" w:cs="Times New Roman"/>
              <w:sz w:val="24"/>
              <w:szCs w:val="24"/>
            </w:rPr>
            <w:fldChar w:fldCharType="end"/>
          </w:r>
        </w:sdtContent>
      </w:sdt>
      <w:r w:rsidRPr="000558BB">
        <w:rPr>
          <w:rFonts w:ascii="Times New Roman" w:hAnsi="Times New Roman" w:cs="Times New Roman"/>
          <w:sz w:val="24"/>
          <w:szCs w:val="24"/>
        </w:rPr>
        <w:t>. Bobby Seagull refers to having a fixed mindset within learning which also reflects on the theory of Dweck’s mindset theory</w:t>
      </w:r>
      <w:sdt>
        <w:sdtPr>
          <w:rPr>
            <w:rFonts w:ascii="Times New Roman" w:hAnsi="Times New Roman" w:cs="Times New Roman"/>
            <w:sz w:val="24"/>
            <w:szCs w:val="24"/>
          </w:rPr>
          <w:id w:val="-1687975694"/>
          <w:citation/>
        </w:sdtPr>
        <w:sdtEndPr/>
        <w:sdtContent>
          <w:r w:rsidRPr="000558BB">
            <w:rPr>
              <w:rFonts w:ascii="Times New Roman" w:hAnsi="Times New Roman" w:cs="Times New Roman"/>
              <w:sz w:val="24"/>
              <w:szCs w:val="24"/>
            </w:rPr>
            <w:fldChar w:fldCharType="begin"/>
          </w:r>
          <w:r w:rsidRPr="000558BB">
            <w:rPr>
              <w:rFonts w:ascii="Times New Roman" w:hAnsi="Times New Roman" w:cs="Times New Roman"/>
              <w:sz w:val="24"/>
              <w:szCs w:val="24"/>
            </w:rPr>
            <w:instrText xml:space="preserve"> CITATION Car17 \l 2057 </w:instrText>
          </w:r>
          <w:r w:rsidRPr="000558BB">
            <w:rPr>
              <w:rFonts w:ascii="Times New Roman" w:hAnsi="Times New Roman" w:cs="Times New Roman"/>
              <w:sz w:val="24"/>
              <w:szCs w:val="24"/>
            </w:rPr>
            <w:fldChar w:fldCharType="separate"/>
          </w:r>
          <w:r w:rsidRPr="000558BB">
            <w:rPr>
              <w:rFonts w:ascii="Times New Roman" w:hAnsi="Times New Roman" w:cs="Times New Roman"/>
              <w:sz w:val="24"/>
              <w:szCs w:val="24"/>
            </w:rPr>
            <w:t xml:space="preserve"> (Carol Dweck and Arif Mahmud, 2017)</w:t>
          </w:r>
          <w:r w:rsidRPr="000558BB">
            <w:rPr>
              <w:rFonts w:ascii="Times New Roman" w:hAnsi="Times New Roman" w:cs="Times New Roman"/>
              <w:sz w:val="24"/>
              <w:szCs w:val="24"/>
            </w:rPr>
            <w:fldChar w:fldCharType="end"/>
          </w:r>
        </w:sdtContent>
      </w:sdt>
      <w:r w:rsidRPr="000558BB">
        <w:rPr>
          <w:rFonts w:ascii="Times New Roman" w:hAnsi="Times New Roman" w:cs="Times New Roman"/>
          <w:sz w:val="24"/>
          <w:szCs w:val="24"/>
        </w:rPr>
        <w:t xml:space="preserve">. Dweck believed that Pupils have a fixed mindset </w:t>
      </w:r>
      <w:r w:rsidR="006D22A8" w:rsidRPr="000558BB">
        <w:rPr>
          <w:rFonts w:ascii="Times New Roman" w:hAnsi="Times New Roman" w:cs="Times New Roman"/>
          <w:sz w:val="24"/>
          <w:szCs w:val="24"/>
        </w:rPr>
        <w:t xml:space="preserve">rather than having a </w:t>
      </w:r>
      <w:r w:rsidRPr="000558BB">
        <w:rPr>
          <w:rFonts w:ascii="Times New Roman" w:hAnsi="Times New Roman" w:cs="Times New Roman"/>
          <w:sz w:val="24"/>
          <w:szCs w:val="24"/>
        </w:rPr>
        <w:t>growth</w:t>
      </w:r>
      <w:r w:rsidR="006D22A8" w:rsidRPr="000558BB">
        <w:rPr>
          <w:rFonts w:ascii="Times New Roman" w:hAnsi="Times New Roman" w:cs="Times New Roman"/>
          <w:sz w:val="24"/>
          <w:szCs w:val="24"/>
        </w:rPr>
        <w:t xml:space="preserve"> mindset. </w:t>
      </w:r>
      <w:r w:rsidR="00D81540" w:rsidRPr="000558BB">
        <w:rPr>
          <w:rFonts w:ascii="Times New Roman" w:hAnsi="Times New Roman" w:cs="Times New Roman"/>
          <w:sz w:val="24"/>
          <w:szCs w:val="24"/>
        </w:rPr>
        <w:t>Carol Dweck states that p</w:t>
      </w:r>
      <w:r w:rsidR="00F801A8" w:rsidRPr="000558BB">
        <w:rPr>
          <w:rFonts w:ascii="Times New Roman" w:hAnsi="Times New Roman" w:cs="Times New Roman"/>
          <w:sz w:val="24"/>
          <w:szCs w:val="24"/>
        </w:rPr>
        <w:t xml:space="preserve">eople who think they are born unintelligent have a fixed mindset and </w:t>
      </w:r>
      <w:r w:rsidR="008A03C5" w:rsidRPr="000558BB">
        <w:rPr>
          <w:rFonts w:ascii="Times New Roman" w:hAnsi="Times New Roman" w:cs="Times New Roman"/>
          <w:sz w:val="24"/>
          <w:szCs w:val="24"/>
        </w:rPr>
        <w:t xml:space="preserve">that </w:t>
      </w:r>
      <w:r w:rsidR="00F801A8" w:rsidRPr="000558BB">
        <w:rPr>
          <w:rFonts w:ascii="Times New Roman" w:hAnsi="Times New Roman" w:cs="Times New Roman"/>
          <w:sz w:val="24"/>
          <w:szCs w:val="24"/>
        </w:rPr>
        <w:t xml:space="preserve">they do not want to be able to learn as they put up a barrier. </w:t>
      </w:r>
      <w:r w:rsidR="008A03C5" w:rsidRPr="000558BB">
        <w:rPr>
          <w:rFonts w:ascii="Times New Roman" w:hAnsi="Times New Roman" w:cs="Times New Roman"/>
          <w:sz w:val="24"/>
          <w:szCs w:val="24"/>
        </w:rPr>
        <w:t>However,</w:t>
      </w:r>
      <w:r w:rsidR="00F801A8" w:rsidRPr="000558BB">
        <w:rPr>
          <w:rFonts w:ascii="Times New Roman" w:hAnsi="Times New Roman" w:cs="Times New Roman"/>
          <w:sz w:val="24"/>
          <w:szCs w:val="24"/>
        </w:rPr>
        <w:t xml:space="preserve"> children that want to learn and want to develop their best in subjects are the children that are set up to fail. She also states that </w:t>
      </w:r>
      <w:r w:rsidR="001E0135" w:rsidRPr="000558BB">
        <w:rPr>
          <w:rFonts w:ascii="Times New Roman" w:hAnsi="Times New Roman" w:cs="Times New Roman"/>
          <w:sz w:val="24"/>
          <w:szCs w:val="24"/>
        </w:rPr>
        <w:t>having a growth mindset is intelligent, as they will succeed more as they try more</w:t>
      </w:r>
      <w:r w:rsidR="009C48A1" w:rsidRPr="000558BB">
        <w:rPr>
          <w:rFonts w:ascii="Times New Roman" w:hAnsi="Times New Roman" w:cs="Times New Roman"/>
          <w:sz w:val="24"/>
          <w:szCs w:val="24"/>
        </w:rPr>
        <w:t xml:space="preserve"> </w:t>
      </w:r>
      <w:r w:rsidR="008A03C5" w:rsidRPr="000558BB">
        <w:rPr>
          <w:rFonts w:ascii="Times New Roman" w:hAnsi="Times New Roman" w:cs="Times New Roman"/>
          <w:sz w:val="24"/>
          <w:szCs w:val="24"/>
        </w:rPr>
        <w:t>in order to</w:t>
      </w:r>
      <w:r w:rsidR="009C48A1" w:rsidRPr="000558BB">
        <w:rPr>
          <w:rFonts w:ascii="Times New Roman" w:hAnsi="Times New Roman" w:cs="Times New Roman"/>
          <w:sz w:val="24"/>
          <w:szCs w:val="24"/>
        </w:rPr>
        <w:t xml:space="preserve"> achieve to their best potential</w:t>
      </w:r>
      <w:r w:rsidR="002572DF" w:rsidRPr="000558BB">
        <w:rPr>
          <w:rFonts w:ascii="Times New Roman" w:hAnsi="Times New Roman" w:cs="Times New Roman"/>
          <w:sz w:val="24"/>
          <w:szCs w:val="24"/>
        </w:rPr>
        <w:t xml:space="preserve"> in all aspects of learning</w:t>
      </w:r>
      <w:sdt>
        <w:sdtPr>
          <w:rPr>
            <w:rFonts w:ascii="Times New Roman" w:hAnsi="Times New Roman" w:cs="Times New Roman"/>
            <w:sz w:val="24"/>
            <w:szCs w:val="24"/>
          </w:rPr>
          <w:id w:val="1985969629"/>
          <w:citation/>
        </w:sdtPr>
        <w:sdtEndPr/>
        <w:sdtContent>
          <w:r w:rsidRPr="000558BB">
            <w:rPr>
              <w:rFonts w:ascii="Times New Roman" w:hAnsi="Times New Roman" w:cs="Times New Roman"/>
              <w:sz w:val="24"/>
              <w:szCs w:val="24"/>
            </w:rPr>
            <w:fldChar w:fldCharType="begin"/>
          </w:r>
          <w:r w:rsidRPr="000558BB">
            <w:rPr>
              <w:rFonts w:ascii="Times New Roman" w:hAnsi="Times New Roman" w:cs="Times New Roman"/>
              <w:sz w:val="24"/>
              <w:szCs w:val="24"/>
            </w:rPr>
            <w:instrText xml:space="preserve"> CITATION Jam14 \l 2057 </w:instrText>
          </w:r>
          <w:r w:rsidRPr="000558BB">
            <w:rPr>
              <w:rFonts w:ascii="Times New Roman" w:hAnsi="Times New Roman" w:cs="Times New Roman"/>
              <w:sz w:val="24"/>
              <w:szCs w:val="24"/>
            </w:rPr>
            <w:fldChar w:fldCharType="separate"/>
          </w:r>
          <w:r w:rsidRPr="000558BB">
            <w:rPr>
              <w:rFonts w:ascii="Times New Roman" w:hAnsi="Times New Roman" w:cs="Times New Roman"/>
              <w:sz w:val="24"/>
              <w:szCs w:val="24"/>
            </w:rPr>
            <w:t xml:space="preserve"> (Jamie Mawer, 2014)</w:t>
          </w:r>
          <w:r w:rsidRPr="000558BB">
            <w:rPr>
              <w:rFonts w:ascii="Times New Roman" w:hAnsi="Times New Roman" w:cs="Times New Roman"/>
              <w:sz w:val="24"/>
              <w:szCs w:val="24"/>
            </w:rPr>
            <w:fldChar w:fldCharType="end"/>
          </w:r>
        </w:sdtContent>
      </w:sdt>
      <w:r w:rsidRPr="000558BB">
        <w:rPr>
          <w:rFonts w:ascii="Times New Roman" w:hAnsi="Times New Roman" w:cs="Times New Roman"/>
          <w:sz w:val="24"/>
          <w:szCs w:val="24"/>
        </w:rPr>
        <w:t xml:space="preserve">. </w:t>
      </w:r>
    </w:p>
    <w:p w14:paraId="42EDBCDD" w14:textId="550B7F94" w:rsidR="00D33B1D" w:rsidRPr="000558BB" w:rsidRDefault="000A0800" w:rsidP="000558BB">
      <w:pPr>
        <w:spacing w:line="360" w:lineRule="auto"/>
        <w:jc w:val="both"/>
        <w:rPr>
          <w:rFonts w:ascii="Times New Roman" w:hAnsi="Times New Roman" w:cs="Times New Roman"/>
          <w:sz w:val="24"/>
          <w:szCs w:val="24"/>
        </w:rPr>
      </w:pPr>
      <w:r w:rsidRPr="000558BB">
        <w:rPr>
          <w:rFonts w:ascii="Times New Roman" w:hAnsi="Times New Roman" w:cs="Times New Roman"/>
          <w:sz w:val="24"/>
          <w:szCs w:val="24"/>
        </w:rPr>
        <w:t xml:space="preserve">Discussing the cross </w:t>
      </w:r>
      <w:r w:rsidR="00316A63" w:rsidRPr="000558BB">
        <w:rPr>
          <w:rFonts w:ascii="Times New Roman" w:hAnsi="Times New Roman" w:cs="Times New Roman"/>
          <w:sz w:val="24"/>
          <w:szCs w:val="24"/>
        </w:rPr>
        <w:t xml:space="preserve">curricular approach within education is </w:t>
      </w:r>
      <w:r w:rsidR="002F6CAC" w:rsidRPr="000558BB">
        <w:rPr>
          <w:rFonts w:ascii="Times New Roman" w:hAnsi="Times New Roman" w:cs="Times New Roman"/>
          <w:sz w:val="24"/>
          <w:szCs w:val="24"/>
        </w:rPr>
        <w:t xml:space="preserve">that </w:t>
      </w:r>
      <w:r w:rsidR="004F55A1" w:rsidRPr="000558BB">
        <w:rPr>
          <w:rFonts w:ascii="Times New Roman" w:hAnsi="Times New Roman" w:cs="Times New Roman"/>
          <w:sz w:val="24"/>
          <w:szCs w:val="24"/>
        </w:rPr>
        <w:t>children</w:t>
      </w:r>
      <w:r w:rsidR="00562554" w:rsidRPr="000558BB">
        <w:rPr>
          <w:rFonts w:ascii="Times New Roman" w:hAnsi="Times New Roman" w:cs="Times New Roman"/>
          <w:sz w:val="24"/>
          <w:szCs w:val="24"/>
        </w:rPr>
        <w:t xml:space="preserve"> </w:t>
      </w:r>
      <w:r w:rsidR="00DF2327" w:rsidRPr="000558BB">
        <w:rPr>
          <w:rFonts w:ascii="Times New Roman" w:hAnsi="Times New Roman" w:cs="Times New Roman"/>
          <w:sz w:val="24"/>
          <w:szCs w:val="24"/>
        </w:rPr>
        <w:t xml:space="preserve">become more aware of their thinking skills </w:t>
      </w:r>
      <w:r w:rsidR="00FD41A9" w:rsidRPr="000558BB">
        <w:rPr>
          <w:rFonts w:ascii="Times New Roman" w:hAnsi="Times New Roman" w:cs="Times New Roman"/>
          <w:sz w:val="24"/>
          <w:szCs w:val="24"/>
        </w:rPr>
        <w:t xml:space="preserve">by </w:t>
      </w:r>
      <w:r w:rsidR="00386A94" w:rsidRPr="000558BB">
        <w:rPr>
          <w:rFonts w:ascii="Times New Roman" w:hAnsi="Times New Roman" w:cs="Times New Roman"/>
          <w:sz w:val="24"/>
          <w:szCs w:val="24"/>
        </w:rPr>
        <w:t xml:space="preserve">thinking creatively by </w:t>
      </w:r>
      <w:r w:rsidR="00FD41A9" w:rsidRPr="000558BB">
        <w:rPr>
          <w:rFonts w:ascii="Times New Roman" w:hAnsi="Times New Roman" w:cs="Times New Roman"/>
          <w:sz w:val="24"/>
          <w:szCs w:val="24"/>
        </w:rPr>
        <w:t xml:space="preserve">applying knowledge confidently in many different lessons </w:t>
      </w:r>
      <w:r w:rsidR="00337717" w:rsidRPr="000558BB">
        <w:rPr>
          <w:rFonts w:ascii="Times New Roman" w:hAnsi="Times New Roman" w:cs="Times New Roman"/>
          <w:sz w:val="24"/>
          <w:szCs w:val="24"/>
        </w:rPr>
        <w:t xml:space="preserve">not just maths. Cross curricular learning is </w:t>
      </w:r>
      <w:r w:rsidR="000C5587" w:rsidRPr="000558BB">
        <w:rPr>
          <w:rFonts w:ascii="Times New Roman" w:hAnsi="Times New Roman" w:cs="Times New Roman"/>
          <w:sz w:val="24"/>
          <w:szCs w:val="24"/>
        </w:rPr>
        <w:t xml:space="preserve">learning numeracy in all subjects </w:t>
      </w:r>
      <w:r w:rsidR="009A3DB4" w:rsidRPr="000558BB">
        <w:rPr>
          <w:rFonts w:ascii="Times New Roman" w:hAnsi="Times New Roman" w:cs="Times New Roman"/>
          <w:sz w:val="24"/>
          <w:szCs w:val="24"/>
        </w:rPr>
        <w:t xml:space="preserve">by </w:t>
      </w:r>
      <w:r w:rsidR="0001786C" w:rsidRPr="000558BB">
        <w:rPr>
          <w:rFonts w:ascii="Times New Roman" w:hAnsi="Times New Roman" w:cs="Times New Roman"/>
          <w:sz w:val="24"/>
          <w:szCs w:val="24"/>
        </w:rPr>
        <w:t xml:space="preserve">crossing </w:t>
      </w:r>
      <w:r w:rsidR="009A3DB4" w:rsidRPr="000558BB">
        <w:rPr>
          <w:rFonts w:ascii="Times New Roman" w:hAnsi="Times New Roman" w:cs="Times New Roman"/>
          <w:sz w:val="24"/>
          <w:szCs w:val="24"/>
        </w:rPr>
        <w:t>over</w:t>
      </w:r>
      <w:r w:rsidR="004179AE" w:rsidRPr="000558BB">
        <w:rPr>
          <w:rFonts w:ascii="Times New Roman" w:hAnsi="Times New Roman" w:cs="Times New Roman"/>
          <w:sz w:val="24"/>
          <w:szCs w:val="24"/>
        </w:rPr>
        <w:t xml:space="preserve"> and applying a numeracy link</w:t>
      </w:r>
      <w:r w:rsidR="00787C2D" w:rsidRPr="000558BB">
        <w:rPr>
          <w:rFonts w:ascii="Times New Roman" w:hAnsi="Times New Roman" w:cs="Times New Roman"/>
          <w:sz w:val="24"/>
          <w:szCs w:val="24"/>
        </w:rPr>
        <w:t xml:space="preserve">. Numeracy is used in lots of lessons as maths </w:t>
      </w:r>
      <w:r w:rsidR="00741EED" w:rsidRPr="000558BB">
        <w:rPr>
          <w:rFonts w:ascii="Times New Roman" w:hAnsi="Times New Roman" w:cs="Times New Roman"/>
          <w:sz w:val="24"/>
          <w:szCs w:val="24"/>
        </w:rPr>
        <w:t xml:space="preserve">isn’t just about </w:t>
      </w:r>
      <w:r w:rsidR="00787C2D" w:rsidRPr="000558BB">
        <w:rPr>
          <w:rFonts w:ascii="Times New Roman" w:hAnsi="Times New Roman" w:cs="Times New Roman"/>
          <w:sz w:val="24"/>
          <w:szCs w:val="24"/>
        </w:rPr>
        <w:t>equations</w:t>
      </w:r>
      <w:r w:rsidR="00B47C09" w:rsidRPr="000558BB">
        <w:rPr>
          <w:rFonts w:ascii="Times New Roman" w:hAnsi="Times New Roman" w:cs="Times New Roman"/>
          <w:sz w:val="24"/>
          <w:szCs w:val="24"/>
        </w:rPr>
        <w:t>, it is</w:t>
      </w:r>
      <w:r w:rsidR="00741EED" w:rsidRPr="000558BB">
        <w:rPr>
          <w:rFonts w:ascii="Times New Roman" w:hAnsi="Times New Roman" w:cs="Times New Roman"/>
          <w:sz w:val="24"/>
          <w:szCs w:val="24"/>
        </w:rPr>
        <w:t xml:space="preserve"> about</w:t>
      </w:r>
      <w:r w:rsidR="00B47C09" w:rsidRPr="000558BB">
        <w:rPr>
          <w:rFonts w:ascii="Times New Roman" w:hAnsi="Times New Roman" w:cs="Times New Roman"/>
          <w:sz w:val="24"/>
          <w:szCs w:val="24"/>
        </w:rPr>
        <w:t xml:space="preserve"> using problem solving skills</w:t>
      </w:r>
      <w:r w:rsidR="00243A4F" w:rsidRPr="000558BB">
        <w:rPr>
          <w:rFonts w:ascii="Times New Roman" w:hAnsi="Times New Roman" w:cs="Times New Roman"/>
          <w:sz w:val="24"/>
          <w:szCs w:val="24"/>
        </w:rPr>
        <w:t>,</w:t>
      </w:r>
      <w:r w:rsidR="00996525" w:rsidRPr="000558BB">
        <w:rPr>
          <w:rFonts w:ascii="Times New Roman" w:hAnsi="Times New Roman" w:cs="Times New Roman"/>
          <w:sz w:val="24"/>
          <w:szCs w:val="24"/>
        </w:rPr>
        <w:t xml:space="preserve"> tracking time, using probability and many other formats</w:t>
      </w:r>
      <w:r w:rsidR="00C302E4" w:rsidRPr="000558BB">
        <w:rPr>
          <w:rFonts w:ascii="Times New Roman" w:hAnsi="Times New Roman" w:cs="Times New Roman"/>
          <w:sz w:val="24"/>
          <w:szCs w:val="24"/>
        </w:rPr>
        <w:t xml:space="preserve">. </w:t>
      </w:r>
      <w:r w:rsidR="00CE1278" w:rsidRPr="000558BB">
        <w:rPr>
          <w:rFonts w:ascii="Times New Roman" w:hAnsi="Times New Roman" w:cs="Times New Roman"/>
          <w:sz w:val="24"/>
          <w:szCs w:val="24"/>
        </w:rPr>
        <w:t xml:space="preserve">An </w:t>
      </w:r>
      <w:r w:rsidR="002E2E9E" w:rsidRPr="000558BB">
        <w:rPr>
          <w:rFonts w:ascii="Times New Roman" w:hAnsi="Times New Roman" w:cs="Times New Roman"/>
          <w:sz w:val="24"/>
          <w:szCs w:val="24"/>
        </w:rPr>
        <w:t>example</w:t>
      </w:r>
      <w:r w:rsidR="00CE1278" w:rsidRPr="000558BB">
        <w:rPr>
          <w:rFonts w:ascii="Times New Roman" w:hAnsi="Times New Roman" w:cs="Times New Roman"/>
          <w:sz w:val="24"/>
          <w:szCs w:val="24"/>
        </w:rPr>
        <w:t xml:space="preserve"> of </w:t>
      </w:r>
      <w:r w:rsidR="00C302E4" w:rsidRPr="000558BB">
        <w:rPr>
          <w:rFonts w:ascii="Times New Roman" w:hAnsi="Times New Roman" w:cs="Times New Roman"/>
          <w:sz w:val="24"/>
          <w:szCs w:val="24"/>
        </w:rPr>
        <w:t>these</w:t>
      </w:r>
      <w:r w:rsidR="00CE1278" w:rsidRPr="000558BB">
        <w:rPr>
          <w:rFonts w:ascii="Times New Roman" w:hAnsi="Times New Roman" w:cs="Times New Roman"/>
          <w:sz w:val="24"/>
          <w:szCs w:val="24"/>
        </w:rPr>
        <w:t xml:space="preserve"> </w:t>
      </w:r>
      <w:r w:rsidR="002E2E9E" w:rsidRPr="000558BB">
        <w:rPr>
          <w:rFonts w:ascii="Times New Roman" w:hAnsi="Times New Roman" w:cs="Times New Roman"/>
          <w:sz w:val="24"/>
          <w:szCs w:val="24"/>
        </w:rPr>
        <w:t xml:space="preserve">within the foundation phase are; </w:t>
      </w:r>
      <w:r w:rsidR="00260116" w:rsidRPr="000558BB">
        <w:rPr>
          <w:rFonts w:ascii="Times New Roman" w:hAnsi="Times New Roman" w:cs="Times New Roman"/>
          <w:sz w:val="24"/>
          <w:szCs w:val="24"/>
        </w:rPr>
        <w:t xml:space="preserve">having to line </w:t>
      </w:r>
      <w:r w:rsidR="000342FE" w:rsidRPr="000558BB">
        <w:rPr>
          <w:rFonts w:ascii="Times New Roman" w:hAnsi="Times New Roman" w:cs="Times New Roman"/>
          <w:sz w:val="24"/>
          <w:szCs w:val="24"/>
        </w:rPr>
        <w:t>up for</w:t>
      </w:r>
      <w:r w:rsidR="00260116" w:rsidRPr="000558BB">
        <w:rPr>
          <w:rFonts w:ascii="Times New Roman" w:hAnsi="Times New Roman" w:cs="Times New Roman"/>
          <w:sz w:val="24"/>
          <w:szCs w:val="24"/>
        </w:rPr>
        <w:t xml:space="preserve"> snack time, dinner time and play time, </w:t>
      </w:r>
      <w:r w:rsidR="00C51E89" w:rsidRPr="000558BB">
        <w:rPr>
          <w:rFonts w:ascii="Times New Roman" w:hAnsi="Times New Roman" w:cs="Times New Roman"/>
          <w:sz w:val="24"/>
          <w:szCs w:val="24"/>
        </w:rPr>
        <w:t>sharing</w:t>
      </w:r>
      <w:r w:rsidR="000C6E68" w:rsidRPr="000558BB">
        <w:rPr>
          <w:rFonts w:ascii="Times New Roman" w:hAnsi="Times New Roman" w:cs="Times New Roman"/>
          <w:sz w:val="24"/>
          <w:szCs w:val="24"/>
        </w:rPr>
        <w:t xml:space="preserve"> being able to understand how many </w:t>
      </w:r>
      <w:r w:rsidR="00554769" w:rsidRPr="000558BB">
        <w:rPr>
          <w:rFonts w:ascii="Times New Roman" w:hAnsi="Times New Roman" w:cs="Times New Roman"/>
          <w:sz w:val="24"/>
          <w:szCs w:val="24"/>
        </w:rPr>
        <w:t>toys there is to be able to share</w:t>
      </w:r>
      <w:r w:rsidR="000342FE" w:rsidRPr="000558BB">
        <w:rPr>
          <w:rFonts w:ascii="Times New Roman" w:hAnsi="Times New Roman" w:cs="Times New Roman"/>
          <w:sz w:val="24"/>
          <w:szCs w:val="24"/>
        </w:rPr>
        <w:t xml:space="preserve"> with the other children. T</w:t>
      </w:r>
      <w:r w:rsidR="00741EED" w:rsidRPr="000558BB">
        <w:rPr>
          <w:rFonts w:ascii="Times New Roman" w:hAnsi="Times New Roman" w:cs="Times New Roman"/>
          <w:sz w:val="24"/>
          <w:szCs w:val="24"/>
        </w:rPr>
        <w:t>his reflects on everyday aspects of the basic skills</w:t>
      </w:r>
      <w:r w:rsidR="005F5E75" w:rsidRPr="000558BB">
        <w:rPr>
          <w:rFonts w:ascii="Times New Roman" w:hAnsi="Times New Roman" w:cs="Times New Roman"/>
          <w:sz w:val="24"/>
          <w:szCs w:val="24"/>
        </w:rPr>
        <w:t xml:space="preserve"> </w:t>
      </w:r>
      <w:r w:rsidR="000342FE" w:rsidRPr="000558BB">
        <w:rPr>
          <w:rFonts w:ascii="Times New Roman" w:hAnsi="Times New Roman" w:cs="Times New Roman"/>
          <w:sz w:val="24"/>
          <w:szCs w:val="24"/>
        </w:rPr>
        <w:t>that they use</w:t>
      </w:r>
      <w:r w:rsidR="00996525" w:rsidRPr="000558BB">
        <w:rPr>
          <w:rFonts w:ascii="Times New Roman" w:hAnsi="Times New Roman" w:cs="Times New Roman"/>
          <w:sz w:val="24"/>
          <w:szCs w:val="24"/>
        </w:rPr>
        <w:t xml:space="preserve">. </w:t>
      </w:r>
      <w:r w:rsidR="005F5E75" w:rsidRPr="000558BB">
        <w:rPr>
          <w:rFonts w:ascii="Times New Roman" w:hAnsi="Times New Roman" w:cs="Times New Roman"/>
          <w:sz w:val="24"/>
          <w:szCs w:val="24"/>
        </w:rPr>
        <w:t>Overlooking</w:t>
      </w:r>
      <w:r w:rsidR="008A74DD" w:rsidRPr="000558BB">
        <w:rPr>
          <w:rFonts w:ascii="Times New Roman" w:hAnsi="Times New Roman" w:cs="Times New Roman"/>
          <w:sz w:val="24"/>
          <w:szCs w:val="24"/>
        </w:rPr>
        <w:t xml:space="preserve"> on the major theorists Vygotsky </w:t>
      </w:r>
      <w:r w:rsidR="007C0841" w:rsidRPr="000558BB">
        <w:rPr>
          <w:rFonts w:ascii="Times New Roman" w:hAnsi="Times New Roman" w:cs="Times New Roman"/>
          <w:sz w:val="24"/>
          <w:szCs w:val="24"/>
        </w:rPr>
        <w:t xml:space="preserve">by exploring </w:t>
      </w:r>
      <w:r w:rsidR="004F55A1" w:rsidRPr="000558BB">
        <w:rPr>
          <w:rFonts w:ascii="Times New Roman" w:hAnsi="Times New Roman" w:cs="Times New Roman"/>
          <w:sz w:val="24"/>
          <w:szCs w:val="24"/>
        </w:rPr>
        <w:t>children</w:t>
      </w:r>
      <w:r w:rsidR="00DF0D9E" w:rsidRPr="000558BB">
        <w:rPr>
          <w:rFonts w:ascii="Times New Roman" w:hAnsi="Times New Roman" w:cs="Times New Roman"/>
          <w:sz w:val="24"/>
          <w:szCs w:val="24"/>
        </w:rPr>
        <w:t xml:space="preserve"> in social </w:t>
      </w:r>
      <w:r w:rsidR="00032C0B" w:rsidRPr="000558BB">
        <w:rPr>
          <w:rFonts w:ascii="Times New Roman" w:hAnsi="Times New Roman" w:cs="Times New Roman"/>
          <w:sz w:val="24"/>
          <w:szCs w:val="24"/>
        </w:rPr>
        <w:t>relation provides to be</w:t>
      </w:r>
      <w:r w:rsidR="008A74DD" w:rsidRPr="000558BB">
        <w:rPr>
          <w:rFonts w:ascii="Times New Roman" w:hAnsi="Times New Roman" w:cs="Times New Roman"/>
          <w:sz w:val="24"/>
          <w:szCs w:val="24"/>
        </w:rPr>
        <w:t xml:space="preserve"> believed that </w:t>
      </w:r>
      <w:r w:rsidR="00CF6CC0" w:rsidRPr="000558BB">
        <w:rPr>
          <w:rFonts w:ascii="Times New Roman" w:hAnsi="Times New Roman" w:cs="Times New Roman"/>
          <w:sz w:val="24"/>
          <w:szCs w:val="24"/>
        </w:rPr>
        <w:t xml:space="preserve">thinking and learning </w:t>
      </w:r>
      <w:r w:rsidR="00975E10" w:rsidRPr="000558BB">
        <w:rPr>
          <w:rFonts w:ascii="Times New Roman" w:hAnsi="Times New Roman" w:cs="Times New Roman"/>
          <w:sz w:val="24"/>
          <w:szCs w:val="24"/>
        </w:rPr>
        <w:t xml:space="preserve">creates </w:t>
      </w:r>
      <w:r w:rsidR="0072632A" w:rsidRPr="000558BB">
        <w:rPr>
          <w:rFonts w:ascii="Times New Roman" w:hAnsi="Times New Roman" w:cs="Times New Roman"/>
          <w:sz w:val="24"/>
          <w:szCs w:val="24"/>
        </w:rPr>
        <w:t xml:space="preserve">better ideas and draws </w:t>
      </w:r>
      <w:r w:rsidR="0076563A" w:rsidRPr="000558BB">
        <w:rPr>
          <w:rFonts w:ascii="Times New Roman" w:hAnsi="Times New Roman" w:cs="Times New Roman"/>
          <w:sz w:val="24"/>
          <w:szCs w:val="24"/>
        </w:rPr>
        <w:t xml:space="preserve">identify </w:t>
      </w:r>
      <w:r w:rsidR="00DF50F1" w:rsidRPr="000558BB">
        <w:rPr>
          <w:rFonts w:ascii="Times New Roman" w:hAnsi="Times New Roman" w:cs="Times New Roman"/>
          <w:sz w:val="24"/>
          <w:szCs w:val="24"/>
        </w:rPr>
        <w:t xml:space="preserve">and </w:t>
      </w:r>
      <w:r w:rsidR="00681A1E" w:rsidRPr="000558BB">
        <w:rPr>
          <w:rFonts w:ascii="Times New Roman" w:hAnsi="Times New Roman" w:cs="Times New Roman"/>
          <w:sz w:val="24"/>
          <w:szCs w:val="24"/>
        </w:rPr>
        <w:t xml:space="preserve">is able to </w:t>
      </w:r>
      <w:r w:rsidR="0076563A" w:rsidRPr="000558BB">
        <w:rPr>
          <w:rFonts w:ascii="Times New Roman" w:hAnsi="Times New Roman" w:cs="Times New Roman"/>
          <w:sz w:val="24"/>
          <w:szCs w:val="24"/>
        </w:rPr>
        <w:t>display better themes in subject areas</w:t>
      </w:r>
      <w:r w:rsidR="00B7613C" w:rsidRPr="000558BB">
        <w:rPr>
          <w:rFonts w:ascii="Times New Roman" w:hAnsi="Times New Roman" w:cs="Times New Roman"/>
          <w:sz w:val="24"/>
          <w:szCs w:val="24"/>
        </w:rPr>
        <w:t xml:space="preserve"> and enhances the </w:t>
      </w:r>
      <w:r w:rsidR="00CC301B" w:rsidRPr="000558BB">
        <w:rPr>
          <w:rFonts w:ascii="Times New Roman" w:hAnsi="Times New Roman" w:cs="Times New Roman"/>
          <w:sz w:val="24"/>
          <w:szCs w:val="24"/>
        </w:rPr>
        <w:t xml:space="preserve">respect between the teacher and the learner to have </w:t>
      </w:r>
      <w:r w:rsidR="00D36466" w:rsidRPr="000558BB">
        <w:rPr>
          <w:rFonts w:ascii="Times New Roman" w:hAnsi="Times New Roman" w:cs="Times New Roman"/>
          <w:sz w:val="24"/>
          <w:szCs w:val="24"/>
        </w:rPr>
        <w:t>a clear understanding</w:t>
      </w:r>
      <w:r w:rsidR="00032C0B" w:rsidRPr="000558BB">
        <w:rPr>
          <w:rFonts w:ascii="Times New Roman" w:hAnsi="Times New Roman" w:cs="Times New Roman"/>
          <w:sz w:val="24"/>
          <w:szCs w:val="24"/>
        </w:rPr>
        <w:t xml:space="preserve"> </w:t>
      </w:r>
      <w:sdt>
        <w:sdtPr>
          <w:rPr>
            <w:rFonts w:ascii="Times New Roman" w:hAnsi="Times New Roman" w:cs="Times New Roman"/>
            <w:sz w:val="24"/>
            <w:szCs w:val="24"/>
          </w:rPr>
          <w:id w:val="626362743"/>
          <w:citation/>
        </w:sdtPr>
        <w:sdtEndPr/>
        <w:sdtContent>
          <w:r w:rsidR="00032C0B" w:rsidRPr="000558BB">
            <w:rPr>
              <w:rFonts w:ascii="Times New Roman" w:hAnsi="Times New Roman" w:cs="Times New Roman"/>
              <w:sz w:val="24"/>
              <w:szCs w:val="24"/>
            </w:rPr>
            <w:fldChar w:fldCharType="begin"/>
          </w:r>
          <w:r w:rsidR="00032C0B" w:rsidRPr="000558BB">
            <w:rPr>
              <w:rFonts w:ascii="Times New Roman" w:hAnsi="Times New Roman" w:cs="Times New Roman"/>
              <w:sz w:val="24"/>
              <w:szCs w:val="24"/>
            </w:rPr>
            <w:instrText xml:space="preserve"> CITATION Mar171 \l 2057 </w:instrText>
          </w:r>
          <w:r w:rsidR="00032C0B" w:rsidRPr="000558BB">
            <w:rPr>
              <w:rFonts w:ascii="Times New Roman" w:hAnsi="Times New Roman" w:cs="Times New Roman"/>
              <w:sz w:val="24"/>
              <w:szCs w:val="24"/>
            </w:rPr>
            <w:fldChar w:fldCharType="separate"/>
          </w:r>
          <w:r w:rsidR="00032C0B" w:rsidRPr="000558BB">
            <w:rPr>
              <w:rFonts w:ascii="Times New Roman" w:hAnsi="Times New Roman" w:cs="Times New Roman"/>
              <w:sz w:val="24"/>
              <w:szCs w:val="24"/>
            </w:rPr>
            <w:t>(Margaret Walshaw, 2017)</w:t>
          </w:r>
          <w:r w:rsidR="00032C0B" w:rsidRPr="000558BB">
            <w:rPr>
              <w:rFonts w:ascii="Times New Roman" w:hAnsi="Times New Roman" w:cs="Times New Roman"/>
              <w:sz w:val="24"/>
              <w:szCs w:val="24"/>
            </w:rPr>
            <w:fldChar w:fldCharType="end"/>
          </w:r>
        </w:sdtContent>
      </w:sdt>
      <w:r w:rsidR="00D36466" w:rsidRPr="000558BB">
        <w:rPr>
          <w:rFonts w:ascii="Times New Roman" w:hAnsi="Times New Roman" w:cs="Times New Roman"/>
          <w:sz w:val="24"/>
          <w:szCs w:val="24"/>
        </w:rPr>
        <w:t xml:space="preserve">. </w:t>
      </w:r>
    </w:p>
    <w:p w14:paraId="01AAE21D" w14:textId="207CC6A9" w:rsidR="001B0EDD" w:rsidRPr="000558BB" w:rsidRDefault="008E01BE" w:rsidP="000558BB">
      <w:pPr>
        <w:spacing w:line="360" w:lineRule="auto"/>
        <w:jc w:val="both"/>
        <w:rPr>
          <w:rFonts w:ascii="Times New Roman" w:hAnsi="Times New Roman" w:cs="Times New Roman"/>
          <w:sz w:val="24"/>
          <w:szCs w:val="24"/>
        </w:rPr>
      </w:pPr>
      <w:r w:rsidRPr="000558BB">
        <w:rPr>
          <w:rFonts w:ascii="Times New Roman" w:hAnsi="Times New Roman" w:cs="Times New Roman"/>
          <w:sz w:val="24"/>
          <w:szCs w:val="24"/>
        </w:rPr>
        <w:lastRenderedPageBreak/>
        <w:t xml:space="preserve">The </w:t>
      </w:r>
      <w:r w:rsidR="00A739DE" w:rsidRPr="000558BB">
        <w:rPr>
          <w:rFonts w:ascii="Times New Roman" w:hAnsi="Times New Roman" w:cs="Times New Roman"/>
          <w:sz w:val="24"/>
          <w:szCs w:val="24"/>
        </w:rPr>
        <w:t>N</w:t>
      </w:r>
      <w:r w:rsidRPr="000558BB">
        <w:rPr>
          <w:rFonts w:ascii="Times New Roman" w:hAnsi="Times New Roman" w:cs="Times New Roman"/>
          <w:sz w:val="24"/>
          <w:szCs w:val="24"/>
        </w:rPr>
        <w:t xml:space="preserve">ational </w:t>
      </w:r>
      <w:r w:rsidR="00A739DE" w:rsidRPr="000558BB">
        <w:rPr>
          <w:rFonts w:ascii="Times New Roman" w:hAnsi="Times New Roman" w:cs="Times New Roman"/>
          <w:sz w:val="24"/>
          <w:szCs w:val="24"/>
        </w:rPr>
        <w:t>C</w:t>
      </w:r>
      <w:r w:rsidRPr="000558BB">
        <w:rPr>
          <w:rFonts w:ascii="Times New Roman" w:hAnsi="Times New Roman" w:cs="Times New Roman"/>
          <w:sz w:val="24"/>
          <w:szCs w:val="24"/>
        </w:rPr>
        <w:t xml:space="preserve">urriculum for the </w:t>
      </w:r>
      <w:r w:rsidR="00A739DE" w:rsidRPr="000558BB">
        <w:rPr>
          <w:rFonts w:ascii="Times New Roman" w:hAnsi="Times New Roman" w:cs="Times New Roman"/>
          <w:sz w:val="24"/>
          <w:szCs w:val="24"/>
        </w:rPr>
        <w:t>F</w:t>
      </w:r>
      <w:r w:rsidRPr="000558BB">
        <w:rPr>
          <w:rFonts w:ascii="Times New Roman" w:hAnsi="Times New Roman" w:cs="Times New Roman"/>
          <w:sz w:val="24"/>
          <w:szCs w:val="24"/>
        </w:rPr>
        <w:t xml:space="preserve">oundation </w:t>
      </w:r>
      <w:r w:rsidR="00A739DE" w:rsidRPr="000558BB">
        <w:rPr>
          <w:rFonts w:ascii="Times New Roman" w:hAnsi="Times New Roman" w:cs="Times New Roman"/>
          <w:sz w:val="24"/>
          <w:szCs w:val="24"/>
        </w:rPr>
        <w:t>P</w:t>
      </w:r>
      <w:r w:rsidRPr="000558BB">
        <w:rPr>
          <w:rFonts w:ascii="Times New Roman" w:hAnsi="Times New Roman" w:cs="Times New Roman"/>
          <w:sz w:val="24"/>
          <w:szCs w:val="24"/>
        </w:rPr>
        <w:t xml:space="preserve">hase is letting them explore through their learning by multi-sensory learning, hands on approaches and </w:t>
      </w:r>
      <w:r w:rsidR="000B5BCB" w:rsidRPr="000558BB">
        <w:rPr>
          <w:rFonts w:ascii="Times New Roman" w:hAnsi="Times New Roman" w:cs="Times New Roman"/>
          <w:sz w:val="24"/>
          <w:szCs w:val="24"/>
        </w:rPr>
        <w:t xml:space="preserve">the use of working outside and inside and it also refers to let them work independently </w:t>
      </w:r>
      <w:r w:rsidR="004001C8" w:rsidRPr="000558BB">
        <w:rPr>
          <w:rFonts w:ascii="Times New Roman" w:hAnsi="Times New Roman" w:cs="Times New Roman"/>
          <w:sz w:val="24"/>
          <w:szCs w:val="24"/>
        </w:rPr>
        <w:t>at their own pace</w:t>
      </w:r>
      <w:sdt>
        <w:sdtPr>
          <w:rPr>
            <w:rFonts w:ascii="Times New Roman" w:hAnsi="Times New Roman" w:cs="Times New Roman"/>
            <w:sz w:val="24"/>
            <w:szCs w:val="24"/>
          </w:rPr>
          <w:id w:val="1639917749"/>
          <w:citation/>
        </w:sdtPr>
        <w:sdtEndPr/>
        <w:sdtContent>
          <w:r w:rsidR="004001C8" w:rsidRPr="000558BB">
            <w:rPr>
              <w:rFonts w:ascii="Times New Roman" w:hAnsi="Times New Roman" w:cs="Times New Roman"/>
              <w:sz w:val="24"/>
              <w:szCs w:val="24"/>
            </w:rPr>
            <w:fldChar w:fldCharType="begin"/>
          </w:r>
          <w:r w:rsidR="004001C8" w:rsidRPr="000558BB">
            <w:rPr>
              <w:rFonts w:ascii="Times New Roman" w:hAnsi="Times New Roman" w:cs="Times New Roman"/>
              <w:sz w:val="24"/>
              <w:szCs w:val="24"/>
            </w:rPr>
            <w:instrText xml:space="preserve"> CITATION Wel132 \l 2057 </w:instrText>
          </w:r>
          <w:r w:rsidR="004001C8" w:rsidRPr="000558BB">
            <w:rPr>
              <w:rFonts w:ascii="Times New Roman" w:hAnsi="Times New Roman" w:cs="Times New Roman"/>
              <w:sz w:val="24"/>
              <w:szCs w:val="24"/>
            </w:rPr>
            <w:fldChar w:fldCharType="separate"/>
          </w:r>
          <w:r w:rsidR="004001C8" w:rsidRPr="000558BB">
            <w:rPr>
              <w:rFonts w:ascii="Times New Roman" w:hAnsi="Times New Roman" w:cs="Times New Roman"/>
              <w:noProof/>
              <w:sz w:val="24"/>
              <w:szCs w:val="24"/>
            </w:rPr>
            <w:t xml:space="preserve"> (Welsh Government, 2013)</w:t>
          </w:r>
          <w:r w:rsidR="004001C8" w:rsidRPr="000558BB">
            <w:rPr>
              <w:rFonts w:ascii="Times New Roman" w:hAnsi="Times New Roman" w:cs="Times New Roman"/>
              <w:sz w:val="24"/>
              <w:szCs w:val="24"/>
            </w:rPr>
            <w:fldChar w:fldCharType="end"/>
          </w:r>
        </w:sdtContent>
      </w:sdt>
      <w:r w:rsidR="004001C8" w:rsidRPr="000558BB">
        <w:rPr>
          <w:rFonts w:ascii="Times New Roman" w:hAnsi="Times New Roman" w:cs="Times New Roman"/>
          <w:sz w:val="24"/>
          <w:szCs w:val="24"/>
        </w:rPr>
        <w:t xml:space="preserve">. </w:t>
      </w:r>
      <w:r w:rsidR="005E4882" w:rsidRPr="000558BB">
        <w:rPr>
          <w:rFonts w:ascii="Times New Roman" w:hAnsi="Times New Roman" w:cs="Times New Roman"/>
          <w:sz w:val="24"/>
          <w:szCs w:val="24"/>
        </w:rPr>
        <w:t xml:space="preserve">Looking at the Numeracy and Literacy Framework it is </w:t>
      </w:r>
      <w:r w:rsidR="00F016C7" w:rsidRPr="000558BB">
        <w:rPr>
          <w:rFonts w:ascii="Times New Roman" w:hAnsi="Times New Roman" w:cs="Times New Roman"/>
          <w:sz w:val="24"/>
          <w:szCs w:val="24"/>
        </w:rPr>
        <w:t xml:space="preserve">based on </w:t>
      </w:r>
      <w:r w:rsidR="00250A75" w:rsidRPr="000558BB">
        <w:rPr>
          <w:rFonts w:ascii="Times New Roman" w:hAnsi="Times New Roman" w:cs="Times New Roman"/>
          <w:sz w:val="24"/>
          <w:szCs w:val="24"/>
        </w:rPr>
        <w:t xml:space="preserve">skills </w:t>
      </w:r>
      <w:r w:rsidR="00AA1B87" w:rsidRPr="000558BB">
        <w:rPr>
          <w:rFonts w:ascii="Times New Roman" w:hAnsi="Times New Roman" w:cs="Times New Roman"/>
          <w:sz w:val="24"/>
          <w:szCs w:val="24"/>
        </w:rPr>
        <w:t xml:space="preserve">that </w:t>
      </w:r>
      <w:r w:rsidR="003F6D8B" w:rsidRPr="000558BB">
        <w:rPr>
          <w:rFonts w:ascii="Times New Roman" w:hAnsi="Times New Roman" w:cs="Times New Roman"/>
          <w:sz w:val="24"/>
          <w:szCs w:val="24"/>
        </w:rPr>
        <w:t>c</w:t>
      </w:r>
      <w:r w:rsidR="004F55A1" w:rsidRPr="000558BB">
        <w:rPr>
          <w:rFonts w:ascii="Times New Roman" w:hAnsi="Times New Roman" w:cs="Times New Roman"/>
          <w:sz w:val="24"/>
          <w:szCs w:val="24"/>
        </w:rPr>
        <w:t>hildren</w:t>
      </w:r>
      <w:r w:rsidR="00F016C7" w:rsidRPr="000558BB">
        <w:rPr>
          <w:rFonts w:ascii="Times New Roman" w:hAnsi="Times New Roman" w:cs="Times New Roman"/>
          <w:sz w:val="24"/>
          <w:szCs w:val="24"/>
        </w:rPr>
        <w:t xml:space="preserve"> are </w:t>
      </w:r>
      <w:r w:rsidR="00E9018C" w:rsidRPr="000558BB">
        <w:rPr>
          <w:rFonts w:ascii="Times New Roman" w:hAnsi="Times New Roman" w:cs="Times New Roman"/>
          <w:sz w:val="24"/>
          <w:szCs w:val="24"/>
        </w:rPr>
        <w:t>expect</w:t>
      </w:r>
      <w:r w:rsidR="00F016C7" w:rsidRPr="000558BB">
        <w:rPr>
          <w:rFonts w:ascii="Times New Roman" w:hAnsi="Times New Roman" w:cs="Times New Roman"/>
          <w:sz w:val="24"/>
          <w:szCs w:val="24"/>
        </w:rPr>
        <w:t>ed</w:t>
      </w:r>
      <w:r w:rsidR="00AF092E" w:rsidRPr="000558BB">
        <w:rPr>
          <w:rFonts w:ascii="Times New Roman" w:hAnsi="Times New Roman" w:cs="Times New Roman"/>
          <w:sz w:val="24"/>
          <w:szCs w:val="24"/>
        </w:rPr>
        <w:t xml:space="preserve"> </w:t>
      </w:r>
      <w:r w:rsidR="00E9018C" w:rsidRPr="000558BB">
        <w:rPr>
          <w:rFonts w:ascii="Times New Roman" w:hAnsi="Times New Roman" w:cs="Times New Roman"/>
          <w:sz w:val="24"/>
          <w:szCs w:val="24"/>
        </w:rPr>
        <w:t xml:space="preserve">to do within </w:t>
      </w:r>
      <w:r w:rsidR="000F2841" w:rsidRPr="000558BB">
        <w:rPr>
          <w:rFonts w:ascii="Times New Roman" w:hAnsi="Times New Roman" w:cs="Times New Roman"/>
          <w:sz w:val="24"/>
          <w:szCs w:val="24"/>
        </w:rPr>
        <w:t>a working school practice</w:t>
      </w:r>
      <w:r w:rsidR="00AF092E" w:rsidRPr="000558BB">
        <w:rPr>
          <w:rFonts w:ascii="Times New Roman" w:hAnsi="Times New Roman" w:cs="Times New Roman"/>
          <w:sz w:val="24"/>
          <w:szCs w:val="24"/>
        </w:rPr>
        <w:t>.</w:t>
      </w:r>
      <w:r w:rsidR="006D1DBA" w:rsidRPr="000558BB">
        <w:rPr>
          <w:rFonts w:ascii="Times New Roman" w:hAnsi="Times New Roman" w:cs="Times New Roman"/>
          <w:sz w:val="24"/>
          <w:szCs w:val="24"/>
        </w:rPr>
        <w:t xml:space="preserve"> There are two components Literacy and Numeracy </w:t>
      </w:r>
      <w:r w:rsidR="0054316A" w:rsidRPr="000558BB">
        <w:rPr>
          <w:rFonts w:ascii="Times New Roman" w:hAnsi="Times New Roman" w:cs="Times New Roman"/>
          <w:sz w:val="24"/>
          <w:szCs w:val="24"/>
        </w:rPr>
        <w:t xml:space="preserve">but within these there are 4 strands on each </w:t>
      </w:r>
      <w:r w:rsidR="00647454" w:rsidRPr="000558BB">
        <w:rPr>
          <w:rFonts w:ascii="Times New Roman" w:hAnsi="Times New Roman" w:cs="Times New Roman"/>
          <w:sz w:val="24"/>
          <w:szCs w:val="24"/>
        </w:rPr>
        <w:t xml:space="preserve">component. </w:t>
      </w:r>
      <w:r w:rsidR="008A20B4" w:rsidRPr="000558BB">
        <w:rPr>
          <w:rFonts w:ascii="Times New Roman" w:hAnsi="Times New Roman" w:cs="Times New Roman"/>
          <w:sz w:val="24"/>
          <w:szCs w:val="24"/>
        </w:rPr>
        <w:t>However,</w:t>
      </w:r>
      <w:r w:rsidR="00F456EA" w:rsidRPr="000558BB">
        <w:rPr>
          <w:rFonts w:ascii="Times New Roman" w:hAnsi="Times New Roman" w:cs="Times New Roman"/>
          <w:sz w:val="24"/>
          <w:szCs w:val="24"/>
        </w:rPr>
        <w:t xml:space="preserve"> throughout th</w:t>
      </w:r>
      <w:r w:rsidR="00DA1F4D" w:rsidRPr="000558BB">
        <w:rPr>
          <w:rFonts w:ascii="Times New Roman" w:hAnsi="Times New Roman" w:cs="Times New Roman"/>
          <w:sz w:val="24"/>
          <w:szCs w:val="24"/>
        </w:rPr>
        <w:t xml:space="preserve">is </w:t>
      </w:r>
      <w:r w:rsidR="00F456EA" w:rsidRPr="000558BB">
        <w:rPr>
          <w:rFonts w:ascii="Times New Roman" w:hAnsi="Times New Roman" w:cs="Times New Roman"/>
          <w:sz w:val="24"/>
          <w:szCs w:val="24"/>
        </w:rPr>
        <w:t xml:space="preserve">assignment </w:t>
      </w:r>
      <w:r w:rsidR="00DA02DA" w:rsidRPr="000558BB">
        <w:rPr>
          <w:rFonts w:ascii="Times New Roman" w:hAnsi="Times New Roman" w:cs="Times New Roman"/>
          <w:sz w:val="24"/>
          <w:szCs w:val="24"/>
        </w:rPr>
        <w:t xml:space="preserve">only explores </w:t>
      </w:r>
      <w:r w:rsidR="00DA1F4D" w:rsidRPr="000558BB">
        <w:rPr>
          <w:rFonts w:ascii="Times New Roman" w:hAnsi="Times New Roman" w:cs="Times New Roman"/>
          <w:sz w:val="24"/>
          <w:szCs w:val="24"/>
        </w:rPr>
        <w:t xml:space="preserve">looking at just the Numeracy Framework and relating it to a school practice by current initiatives used within </w:t>
      </w:r>
      <w:r w:rsidR="00FB3BE1" w:rsidRPr="000558BB">
        <w:rPr>
          <w:rFonts w:ascii="Times New Roman" w:hAnsi="Times New Roman" w:cs="Times New Roman"/>
          <w:sz w:val="24"/>
          <w:szCs w:val="24"/>
        </w:rPr>
        <w:t xml:space="preserve">Foundation </w:t>
      </w:r>
      <w:r w:rsidR="00A122B1" w:rsidRPr="000558BB">
        <w:rPr>
          <w:rFonts w:ascii="Times New Roman" w:hAnsi="Times New Roman" w:cs="Times New Roman"/>
          <w:sz w:val="24"/>
          <w:szCs w:val="24"/>
        </w:rPr>
        <w:t>Phase</w:t>
      </w:r>
      <w:r w:rsidR="00DA1F4D" w:rsidRPr="000558BB">
        <w:rPr>
          <w:rFonts w:ascii="Times New Roman" w:hAnsi="Times New Roman" w:cs="Times New Roman"/>
          <w:sz w:val="24"/>
          <w:szCs w:val="24"/>
        </w:rPr>
        <w:t xml:space="preserve"> also known as the foundation and early years. </w:t>
      </w:r>
      <w:r w:rsidR="008A20B4" w:rsidRPr="000558BB">
        <w:rPr>
          <w:rFonts w:ascii="Times New Roman" w:hAnsi="Times New Roman" w:cs="Times New Roman"/>
          <w:sz w:val="24"/>
          <w:szCs w:val="24"/>
        </w:rPr>
        <w:t xml:space="preserve">The Numeracy strands </w:t>
      </w:r>
      <w:r w:rsidR="00070F17" w:rsidRPr="000558BB">
        <w:rPr>
          <w:rFonts w:ascii="Times New Roman" w:hAnsi="Times New Roman" w:cs="Times New Roman"/>
          <w:sz w:val="24"/>
          <w:szCs w:val="24"/>
        </w:rPr>
        <w:t>are;</w:t>
      </w:r>
      <w:r w:rsidR="00E71BD9" w:rsidRPr="000558BB">
        <w:rPr>
          <w:rFonts w:ascii="Times New Roman" w:hAnsi="Times New Roman" w:cs="Times New Roman"/>
          <w:sz w:val="24"/>
          <w:szCs w:val="24"/>
        </w:rPr>
        <w:t xml:space="preserve"> - </w:t>
      </w:r>
      <w:r w:rsidR="00986571" w:rsidRPr="000558BB">
        <w:rPr>
          <w:rFonts w:ascii="Times New Roman" w:hAnsi="Times New Roman" w:cs="Times New Roman"/>
          <w:sz w:val="24"/>
          <w:szCs w:val="24"/>
        </w:rPr>
        <w:t>developing numerical reasoning, using number skills, using measuring skills</w:t>
      </w:r>
      <w:r w:rsidR="00433990" w:rsidRPr="000558BB">
        <w:rPr>
          <w:rFonts w:ascii="Times New Roman" w:hAnsi="Times New Roman" w:cs="Times New Roman"/>
          <w:sz w:val="24"/>
          <w:szCs w:val="24"/>
        </w:rPr>
        <w:t xml:space="preserve"> and using data skills. </w:t>
      </w:r>
    </w:p>
    <w:p w14:paraId="1CC9D326" w14:textId="27744A1C" w:rsidR="00722634" w:rsidRPr="000558BB" w:rsidRDefault="004B1172" w:rsidP="000558BB">
      <w:pPr>
        <w:spacing w:line="360" w:lineRule="auto"/>
        <w:jc w:val="both"/>
        <w:rPr>
          <w:rFonts w:ascii="Times New Roman" w:hAnsi="Times New Roman" w:cs="Times New Roman"/>
          <w:sz w:val="24"/>
          <w:szCs w:val="24"/>
        </w:rPr>
      </w:pPr>
      <w:r w:rsidRPr="000558BB">
        <w:rPr>
          <w:rFonts w:ascii="Times New Roman" w:hAnsi="Times New Roman" w:cs="Times New Roman"/>
          <w:sz w:val="24"/>
          <w:szCs w:val="24"/>
        </w:rPr>
        <w:t>The first strand is d</w:t>
      </w:r>
      <w:r w:rsidR="00070F17" w:rsidRPr="000558BB">
        <w:rPr>
          <w:rFonts w:ascii="Times New Roman" w:hAnsi="Times New Roman" w:cs="Times New Roman"/>
          <w:sz w:val="24"/>
          <w:szCs w:val="24"/>
        </w:rPr>
        <w:t>eveloping numerical reasoning</w:t>
      </w:r>
      <w:r w:rsidR="00F61A23" w:rsidRPr="000558BB">
        <w:rPr>
          <w:rFonts w:ascii="Times New Roman" w:hAnsi="Times New Roman" w:cs="Times New Roman"/>
          <w:sz w:val="24"/>
          <w:szCs w:val="24"/>
        </w:rPr>
        <w:t>, this</w:t>
      </w:r>
      <w:r w:rsidR="00070F17" w:rsidRPr="000558BB">
        <w:rPr>
          <w:rFonts w:ascii="Times New Roman" w:hAnsi="Times New Roman" w:cs="Times New Roman"/>
          <w:sz w:val="24"/>
          <w:szCs w:val="24"/>
        </w:rPr>
        <w:t xml:space="preserve"> is </w:t>
      </w:r>
      <w:r w:rsidR="00E9114B" w:rsidRPr="000558BB">
        <w:rPr>
          <w:rFonts w:ascii="Times New Roman" w:hAnsi="Times New Roman" w:cs="Times New Roman"/>
          <w:sz w:val="24"/>
          <w:szCs w:val="24"/>
        </w:rPr>
        <w:t xml:space="preserve">allowing </w:t>
      </w:r>
      <w:r w:rsidR="004F55A1" w:rsidRPr="000558BB">
        <w:rPr>
          <w:rFonts w:ascii="Times New Roman" w:hAnsi="Times New Roman" w:cs="Times New Roman"/>
          <w:sz w:val="24"/>
          <w:szCs w:val="24"/>
        </w:rPr>
        <w:t>Children</w:t>
      </w:r>
      <w:r w:rsidR="00283ECD" w:rsidRPr="000558BB">
        <w:rPr>
          <w:rFonts w:ascii="Times New Roman" w:hAnsi="Times New Roman" w:cs="Times New Roman"/>
          <w:sz w:val="24"/>
          <w:szCs w:val="24"/>
        </w:rPr>
        <w:t xml:space="preserve"> to know what the number is </w:t>
      </w:r>
      <w:r w:rsidR="00C317F1" w:rsidRPr="000558BB">
        <w:rPr>
          <w:rFonts w:ascii="Times New Roman" w:hAnsi="Times New Roman" w:cs="Times New Roman"/>
          <w:sz w:val="24"/>
          <w:szCs w:val="24"/>
        </w:rPr>
        <w:t xml:space="preserve">but reading the number out loud </w:t>
      </w:r>
      <w:r w:rsidR="00F61A23" w:rsidRPr="000558BB">
        <w:rPr>
          <w:rFonts w:ascii="Times New Roman" w:hAnsi="Times New Roman" w:cs="Times New Roman"/>
          <w:sz w:val="24"/>
          <w:szCs w:val="24"/>
        </w:rPr>
        <w:t xml:space="preserve">which </w:t>
      </w:r>
      <w:r w:rsidR="00C317F1" w:rsidRPr="000558BB">
        <w:rPr>
          <w:rFonts w:ascii="Times New Roman" w:hAnsi="Times New Roman" w:cs="Times New Roman"/>
          <w:sz w:val="24"/>
          <w:szCs w:val="24"/>
        </w:rPr>
        <w:t xml:space="preserve">is called numerical reasoning as it shows them the critical understanding of the concept of maths. </w:t>
      </w:r>
      <w:r w:rsidR="00711B08" w:rsidRPr="000558BB">
        <w:rPr>
          <w:rFonts w:ascii="Times New Roman" w:hAnsi="Times New Roman" w:cs="Times New Roman"/>
          <w:sz w:val="24"/>
          <w:szCs w:val="24"/>
        </w:rPr>
        <w:t xml:space="preserve">The elements of this strand </w:t>
      </w:r>
      <w:r w:rsidR="0017415E" w:rsidRPr="000558BB">
        <w:rPr>
          <w:rFonts w:ascii="Times New Roman" w:hAnsi="Times New Roman" w:cs="Times New Roman"/>
          <w:sz w:val="24"/>
          <w:szCs w:val="24"/>
        </w:rPr>
        <w:t>are</w:t>
      </w:r>
      <w:r w:rsidR="00711B08" w:rsidRPr="000558BB">
        <w:rPr>
          <w:rFonts w:ascii="Times New Roman" w:hAnsi="Times New Roman" w:cs="Times New Roman"/>
          <w:sz w:val="24"/>
          <w:szCs w:val="24"/>
        </w:rPr>
        <w:t xml:space="preserve"> knowing</w:t>
      </w:r>
      <w:r w:rsidR="00F61A23" w:rsidRPr="000558BB">
        <w:rPr>
          <w:rFonts w:ascii="Times New Roman" w:hAnsi="Times New Roman" w:cs="Times New Roman"/>
          <w:sz w:val="24"/>
          <w:szCs w:val="24"/>
        </w:rPr>
        <w:t xml:space="preserve"> how</w:t>
      </w:r>
      <w:r w:rsidR="00711B08" w:rsidRPr="000558BB">
        <w:rPr>
          <w:rFonts w:ascii="Times New Roman" w:hAnsi="Times New Roman" w:cs="Times New Roman"/>
          <w:sz w:val="24"/>
          <w:szCs w:val="24"/>
        </w:rPr>
        <w:t xml:space="preserve"> </w:t>
      </w:r>
      <w:r w:rsidR="00DD2D62" w:rsidRPr="000558BB">
        <w:rPr>
          <w:rFonts w:ascii="Times New Roman" w:hAnsi="Times New Roman" w:cs="Times New Roman"/>
          <w:sz w:val="24"/>
          <w:szCs w:val="24"/>
        </w:rPr>
        <w:t xml:space="preserve">to </w:t>
      </w:r>
      <w:r w:rsidR="00711B08" w:rsidRPr="000558BB">
        <w:rPr>
          <w:rFonts w:ascii="Times New Roman" w:hAnsi="Times New Roman" w:cs="Times New Roman"/>
          <w:sz w:val="24"/>
          <w:szCs w:val="24"/>
        </w:rPr>
        <w:t xml:space="preserve">identify processes and connections </w:t>
      </w:r>
      <w:r w:rsidR="0017415E" w:rsidRPr="000558BB">
        <w:rPr>
          <w:rFonts w:ascii="Times New Roman" w:hAnsi="Times New Roman" w:cs="Times New Roman"/>
          <w:sz w:val="24"/>
          <w:szCs w:val="24"/>
        </w:rPr>
        <w:t xml:space="preserve">between numeracy and allowing </w:t>
      </w:r>
      <w:r w:rsidR="00F61A23" w:rsidRPr="000558BB">
        <w:rPr>
          <w:rFonts w:ascii="Times New Roman" w:hAnsi="Times New Roman" w:cs="Times New Roman"/>
          <w:sz w:val="24"/>
          <w:szCs w:val="24"/>
        </w:rPr>
        <w:t>them</w:t>
      </w:r>
      <w:r w:rsidR="0017415E" w:rsidRPr="000558BB">
        <w:rPr>
          <w:rFonts w:ascii="Times New Roman" w:hAnsi="Times New Roman" w:cs="Times New Roman"/>
          <w:sz w:val="24"/>
          <w:szCs w:val="24"/>
        </w:rPr>
        <w:t xml:space="preserve"> </w:t>
      </w:r>
      <w:r w:rsidR="00D465E9" w:rsidRPr="000558BB">
        <w:rPr>
          <w:rFonts w:ascii="Times New Roman" w:hAnsi="Times New Roman" w:cs="Times New Roman"/>
          <w:sz w:val="24"/>
          <w:szCs w:val="24"/>
        </w:rPr>
        <w:t>to represent</w:t>
      </w:r>
      <w:r w:rsidR="0017415E" w:rsidRPr="000558BB">
        <w:rPr>
          <w:rFonts w:ascii="Times New Roman" w:hAnsi="Times New Roman" w:cs="Times New Roman"/>
          <w:sz w:val="24"/>
          <w:szCs w:val="24"/>
        </w:rPr>
        <w:t xml:space="preserve"> and communicate them. </w:t>
      </w:r>
    </w:p>
    <w:p w14:paraId="19AF4DBB" w14:textId="08B9D4C8" w:rsidR="00070F17" w:rsidRPr="000558BB" w:rsidRDefault="00CE797A" w:rsidP="000558BB">
      <w:pPr>
        <w:spacing w:line="360" w:lineRule="auto"/>
        <w:jc w:val="both"/>
        <w:rPr>
          <w:rFonts w:ascii="Times New Roman" w:hAnsi="Times New Roman" w:cs="Times New Roman"/>
          <w:sz w:val="24"/>
          <w:szCs w:val="24"/>
        </w:rPr>
      </w:pPr>
      <w:r w:rsidRPr="000558BB">
        <w:rPr>
          <w:rFonts w:ascii="Times New Roman" w:hAnsi="Times New Roman" w:cs="Times New Roman"/>
          <w:sz w:val="24"/>
          <w:szCs w:val="24"/>
        </w:rPr>
        <w:t>They also have to identify</w:t>
      </w:r>
      <w:r w:rsidR="004E773F" w:rsidRPr="000558BB">
        <w:rPr>
          <w:rFonts w:ascii="Times New Roman" w:hAnsi="Times New Roman" w:cs="Times New Roman"/>
          <w:sz w:val="24"/>
          <w:szCs w:val="24"/>
        </w:rPr>
        <w:t xml:space="preserve"> processes, </w:t>
      </w:r>
      <w:r w:rsidR="004D59F7" w:rsidRPr="000558BB">
        <w:rPr>
          <w:rFonts w:ascii="Times New Roman" w:hAnsi="Times New Roman" w:cs="Times New Roman"/>
          <w:sz w:val="24"/>
          <w:szCs w:val="24"/>
        </w:rPr>
        <w:t xml:space="preserve">in a working school practice they put a tidy up song on the big interactive white board and </w:t>
      </w:r>
      <w:r w:rsidR="00013846" w:rsidRPr="000558BB">
        <w:rPr>
          <w:rFonts w:ascii="Times New Roman" w:hAnsi="Times New Roman" w:cs="Times New Roman"/>
          <w:sz w:val="24"/>
          <w:szCs w:val="24"/>
        </w:rPr>
        <w:t>the children are</w:t>
      </w:r>
      <w:r w:rsidR="004D59F7" w:rsidRPr="000558BB">
        <w:rPr>
          <w:rFonts w:ascii="Times New Roman" w:hAnsi="Times New Roman" w:cs="Times New Roman"/>
          <w:sz w:val="24"/>
          <w:szCs w:val="24"/>
        </w:rPr>
        <w:t xml:space="preserve"> made to tidy up this shows them that </w:t>
      </w:r>
      <w:r w:rsidR="00B87CDE" w:rsidRPr="000558BB">
        <w:rPr>
          <w:rFonts w:ascii="Times New Roman" w:hAnsi="Times New Roman" w:cs="Times New Roman"/>
          <w:sz w:val="24"/>
          <w:szCs w:val="24"/>
        </w:rPr>
        <w:t>they have to apply steps to be able to complete a task</w:t>
      </w:r>
      <w:r w:rsidR="00D13E41" w:rsidRPr="000558BB">
        <w:rPr>
          <w:rFonts w:ascii="Times New Roman" w:hAnsi="Times New Roman" w:cs="Times New Roman"/>
          <w:sz w:val="24"/>
          <w:szCs w:val="24"/>
        </w:rPr>
        <w:t xml:space="preserve"> and it also allows them their independenc</w:t>
      </w:r>
      <w:r w:rsidR="00BF01B0" w:rsidRPr="000558BB">
        <w:rPr>
          <w:rFonts w:ascii="Times New Roman" w:hAnsi="Times New Roman" w:cs="Times New Roman"/>
          <w:sz w:val="24"/>
          <w:szCs w:val="24"/>
        </w:rPr>
        <w:t xml:space="preserve">e. </w:t>
      </w:r>
      <w:r w:rsidR="00BF2413" w:rsidRPr="000558BB">
        <w:rPr>
          <w:rFonts w:ascii="Times New Roman" w:hAnsi="Times New Roman" w:cs="Times New Roman"/>
          <w:sz w:val="24"/>
          <w:szCs w:val="24"/>
        </w:rPr>
        <w:t xml:space="preserve">The theorist </w:t>
      </w:r>
      <w:r w:rsidR="00986BBD" w:rsidRPr="000558BB">
        <w:rPr>
          <w:rFonts w:ascii="Times New Roman" w:hAnsi="Times New Roman" w:cs="Times New Roman"/>
          <w:sz w:val="24"/>
          <w:szCs w:val="24"/>
        </w:rPr>
        <w:t xml:space="preserve">referred to this </w:t>
      </w:r>
      <w:r w:rsidR="006A67BB" w:rsidRPr="000558BB">
        <w:rPr>
          <w:rFonts w:ascii="Times New Roman" w:hAnsi="Times New Roman" w:cs="Times New Roman"/>
          <w:sz w:val="24"/>
          <w:szCs w:val="24"/>
        </w:rPr>
        <w:t xml:space="preserve">is </w:t>
      </w:r>
      <w:r w:rsidR="00BF2413" w:rsidRPr="000558BB">
        <w:rPr>
          <w:rFonts w:ascii="Times New Roman" w:hAnsi="Times New Roman" w:cs="Times New Roman"/>
          <w:sz w:val="24"/>
          <w:szCs w:val="24"/>
        </w:rPr>
        <w:t>Bruner</w:t>
      </w:r>
      <w:sdt>
        <w:sdtPr>
          <w:rPr>
            <w:rFonts w:ascii="Times New Roman" w:hAnsi="Times New Roman" w:cs="Times New Roman"/>
            <w:sz w:val="24"/>
            <w:szCs w:val="24"/>
          </w:rPr>
          <w:id w:val="-1460641326"/>
          <w:citation/>
        </w:sdtPr>
        <w:sdtEndPr/>
        <w:sdtContent>
          <w:r w:rsidR="009C38C3" w:rsidRPr="000558BB">
            <w:rPr>
              <w:rFonts w:ascii="Times New Roman" w:hAnsi="Times New Roman" w:cs="Times New Roman"/>
              <w:sz w:val="24"/>
              <w:szCs w:val="24"/>
            </w:rPr>
            <w:fldChar w:fldCharType="begin"/>
          </w:r>
          <w:r w:rsidR="009C38C3" w:rsidRPr="000558BB">
            <w:rPr>
              <w:rFonts w:ascii="Times New Roman" w:hAnsi="Times New Roman" w:cs="Times New Roman"/>
              <w:sz w:val="24"/>
              <w:szCs w:val="24"/>
            </w:rPr>
            <w:instrText xml:space="preserve"> CITATION Jer14 \l 2057 </w:instrText>
          </w:r>
          <w:r w:rsidR="009C38C3" w:rsidRPr="000558BB">
            <w:rPr>
              <w:rFonts w:ascii="Times New Roman" w:hAnsi="Times New Roman" w:cs="Times New Roman"/>
              <w:sz w:val="24"/>
              <w:szCs w:val="24"/>
            </w:rPr>
            <w:fldChar w:fldCharType="separate"/>
          </w:r>
          <w:r w:rsidR="009C38C3" w:rsidRPr="000558BB">
            <w:rPr>
              <w:rFonts w:ascii="Times New Roman" w:hAnsi="Times New Roman" w:cs="Times New Roman"/>
              <w:noProof/>
              <w:sz w:val="24"/>
              <w:szCs w:val="24"/>
            </w:rPr>
            <w:t xml:space="preserve"> (Bruner, 2014)</w:t>
          </w:r>
          <w:r w:rsidR="009C38C3" w:rsidRPr="000558BB">
            <w:rPr>
              <w:rFonts w:ascii="Times New Roman" w:hAnsi="Times New Roman" w:cs="Times New Roman"/>
              <w:sz w:val="24"/>
              <w:szCs w:val="24"/>
            </w:rPr>
            <w:fldChar w:fldCharType="end"/>
          </w:r>
        </w:sdtContent>
      </w:sdt>
      <w:r w:rsidR="00BF2413" w:rsidRPr="000558BB">
        <w:rPr>
          <w:rFonts w:ascii="Times New Roman" w:hAnsi="Times New Roman" w:cs="Times New Roman"/>
          <w:sz w:val="24"/>
          <w:szCs w:val="24"/>
        </w:rPr>
        <w:t xml:space="preserve"> </w:t>
      </w:r>
      <w:r w:rsidR="006F33B2" w:rsidRPr="000558BB">
        <w:rPr>
          <w:rFonts w:ascii="Times New Roman" w:hAnsi="Times New Roman" w:cs="Times New Roman"/>
          <w:sz w:val="24"/>
          <w:szCs w:val="24"/>
        </w:rPr>
        <w:t>as his theory works with</w:t>
      </w:r>
      <w:r w:rsidR="006A67BB" w:rsidRPr="000558BB">
        <w:rPr>
          <w:rFonts w:ascii="Times New Roman" w:hAnsi="Times New Roman" w:cs="Times New Roman"/>
          <w:sz w:val="24"/>
          <w:szCs w:val="24"/>
        </w:rPr>
        <w:t xml:space="preserve"> the</w:t>
      </w:r>
      <w:r w:rsidR="006F33B2" w:rsidRPr="000558BB">
        <w:rPr>
          <w:rFonts w:ascii="Times New Roman" w:hAnsi="Times New Roman" w:cs="Times New Roman"/>
          <w:sz w:val="24"/>
          <w:szCs w:val="24"/>
        </w:rPr>
        <w:t xml:space="preserve"> context of mathematics </w:t>
      </w:r>
      <w:r w:rsidR="00A42E13" w:rsidRPr="000558BB">
        <w:rPr>
          <w:rFonts w:ascii="Times New Roman" w:hAnsi="Times New Roman" w:cs="Times New Roman"/>
          <w:sz w:val="24"/>
          <w:szCs w:val="24"/>
        </w:rPr>
        <w:t xml:space="preserve">for young </w:t>
      </w:r>
      <w:r w:rsidR="004F55A1" w:rsidRPr="000558BB">
        <w:rPr>
          <w:rFonts w:ascii="Times New Roman" w:hAnsi="Times New Roman" w:cs="Times New Roman"/>
          <w:sz w:val="24"/>
          <w:szCs w:val="24"/>
        </w:rPr>
        <w:t>Children</w:t>
      </w:r>
      <w:r w:rsidR="00A42E13" w:rsidRPr="000558BB">
        <w:rPr>
          <w:rFonts w:ascii="Times New Roman" w:hAnsi="Times New Roman" w:cs="Times New Roman"/>
          <w:sz w:val="24"/>
          <w:szCs w:val="24"/>
        </w:rPr>
        <w:t xml:space="preserve"> by looking at the </w:t>
      </w:r>
      <w:r w:rsidR="006A67BB" w:rsidRPr="000558BB">
        <w:rPr>
          <w:rFonts w:ascii="Times New Roman" w:hAnsi="Times New Roman" w:cs="Times New Roman"/>
          <w:sz w:val="24"/>
          <w:szCs w:val="24"/>
        </w:rPr>
        <w:t xml:space="preserve">reasoning processes </w:t>
      </w:r>
      <w:r w:rsidR="009C38C3" w:rsidRPr="000558BB">
        <w:rPr>
          <w:rFonts w:ascii="Times New Roman" w:hAnsi="Times New Roman" w:cs="Times New Roman"/>
          <w:sz w:val="24"/>
          <w:szCs w:val="24"/>
        </w:rPr>
        <w:t xml:space="preserve">and in the original framework </w:t>
      </w:r>
      <w:sdt>
        <w:sdtPr>
          <w:rPr>
            <w:rFonts w:ascii="Times New Roman" w:hAnsi="Times New Roman" w:cs="Times New Roman"/>
            <w:sz w:val="24"/>
            <w:szCs w:val="24"/>
          </w:rPr>
          <w:id w:val="447975590"/>
          <w:citation/>
        </w:sdtPr>
        <w:sdtEndPr/>
        <w:sdtContent>
          <w:r w:rsidR="009C38C3" w:rsidRPr="000558BB">
            <w:rPr>
              <w:rFonts w:ascii="Times New Roman" w:hAnsi="Times New Roman" w:cs="Times New Roman"/>
              <w:sz w:val="24"/>
              <w:szCs w:val="24"/>
            </w:rPr>
            <w:fldChar w:fldCharType="begin"/>
          </w:r>
          <w:r w:rsidR="009C38C3" w:rsidRPr="000558BB">
            <w:rPr>
              <w:rFonts w:ascii="Times New Roman" w:hAnsi="Times New Roman" w:cs="Times New Roman"/>
              <w:sz w:val="24"/>
              <w:szCs w:val="24"/>
            </w:rPr>
            <w:instrText xml:space="preserve"> CITATION Ins19 \l 2057 </w:instrText>
          </w:r>
          <w:r w:rsidR="009C38C3" w:rsidRPr="000558BB">
            <w:rPr>
              <w:rFonts w:ascii="Times New Roman" w:hAnsi="Times New Roman" w:cs="Times New Roman"/>
              <w:sz w:val="24"/>
              <w:szCs w:val="24"/>
            </w:rPr>
            <w:fldChar w:fldCharType="separate"/>
          </w:r>
          <w:r w:rsidR="009C38C3" w:rsidRPr="000558BB">
            <w:rPr>
              <w:rFonts w:ascii="Times New Roman" w:hAnsi="Times New Roman" w:cs="Times New Roman"/>
              <w:noProof/>
              <w:sz w:val="24"/>
              <w:szCs w:val="24"/>
            </w:rPr>
            <w:t>(Instructional Design.org, 2019)</w:t>
          </w:r>
          <w:r w:rsidR="009C38C3" w:rsidRPr="000558BB">
            <w:rPr>
              <w:rFonts w:ascii="Times New Roman" w:hAnsi="Times New Roman" w:cs="Times New Roman"/>
              <w:sz w:val="24"/>
              <w:szCs w:val="24"/>
            </w:rPr>
            <w:fldChar w:fldCharType="end"/>
          </w:r>
        </w:sdtContent>
      </w:sdt>
      <w:r w:rsidR="009C38C3" w:rsidRPr="000558BB">
        <w:rPr>
          <w:rFonts w:ascii="Times New Roman" w:hAnsi="Times New Roman" w:cs="Times New Roman"/>
          <w:sz w:val="24"/>
          <w:szCs w:val="24"/>
        </w:rPr>
        <w:t xml:space="preserve">. </w:t>
      </w:r>
      <w:r w:rsidR="004D02B3" w:rsidRPr="000558BB">
        <w:rPr>
          <w:rFonts w:ascii="Times New Roman" w:hAnsi="Times New Roman" w:cs="Times New Roman"/>
          <w:sz w:val="24"/>
          <w:szCs w:val="24"/>
        </w:rPr>
        <w:t xml:space="preserve">The framework states that you should </w:t>
      </w:r>
      <w:r w:rsidR="00FB74EF" w:rsidRPr="000558BB">
        <w:rPr>
          <w:rFonts w:ascii="Times New Roman" w:hAnsi="Times New Roman" w:cs="Times New Roman"/>
          <w:sz w:val="24"/>
          <w:szCs w:val="24"/>
        </w:rPr>
        <w:t xml:space="preserve">‘use every day mathematical language </w:t>
      </w:r>
      <w:r w:rsidR="006F60BE" w:rsidRPr="000558BB">
        <w:rPr>
          <w:rFonts w:ascii="Times New Roman" w:hAnsi="Times New Roman" w:cs="Times New Roman"/>
          <w:sz w:val="24"/>
          <w:szCs w:val="24"/>
        </w:rPr>
        <w:t xml:space="preserve">to talk about their own ideas and choices’ a few different </w:t>
      </w:r>
      <w:r w:rsidR="00AA2019" w:rsidRPr="000558BB">
        <w:rPr>
          <w:rFonts w:ascii="Times New Roman" w:hAnsi="Times New Roman" w:cs="Times New Roman"/>
          <w:sz w:val="24"/>
          <w:szCs w:val="24"/>
        </w:rPr>
        <w:t>ways</w:t>
      </w:r>
      <w:r w:rsidR="006F60BE" w:rsidRPr="000558BB">
        <w:rPr>
          <w:rFonts w:ascii="Times New Roman" w:hAnsi="Times New Roman" w:cs="Times New Roman"/>
          <w:sz w:val="24"/>
          <w:szCs w:val="24"/>
        </w:rPr>
        <w:t xml:space="preserve"> to comprehend this is by asking </w:t>
      </w:r>
      <w:r w:rsidR="00211CA1" w:rsidRPr="000558BB">
        <w:rPr>
          <w:rFonts w:ascii="Times New Roman" w:hAnsi="Times New Roman" w:cs="Times New Roman"/>
          <w:sz w:val="24"/>
          <w:szCs w:val="24"/>
        </w:rPr>
        <w:t xml:space="preserve">how old are they, what number house do they live in, how many brother and sisters do they have, how many drawings </w:t>
      </w:r>
      <w:r w:rsidR="00C715D8" w:rsidRPr="000558BB">
        <w:rPr>
          <w:rFonts w:ascii="Times New Roman" w:hAnsi="Times New Roman" w:cs="Times New Roman"/>
          <w:sz w:val="24"/>
          <w:szCs w:val="24"/>
        </w:rPr>
        <w:t>have they coloured so far this week and how many colours are there in the pot</w:t>
      </w:r>
      <w:r w:rsidR="00A630B4" w:rsidRPr="000558BB">
        <w:rPr>
          <w:rFonts w:ascii="Times New Roman" w:hAnsi="Times New Roman" w:cs="Times New Roman"/>
          <w:sz w:val="24"/>
          <w:szCs w:val="24"/>
        </w:rPr>
        <w:t xml:space="preserve"> this is just the basic numeracy skills within the foundation phase </w:t>
      </w:r>
      <w:sdt>
        <w:sdtPr>
          <w:rPr>
            <w:rFonts w:ascii="Times New Roman" w:hAnsi="Times New Roman" w:cs="Times New Roman"/>
            <w:sz w:val="24"/>
            <w:szCs w:val="24"/>
          </w:rPr>
          <w:id w:val="-1716961519"/>
          <w:citation/>
        </w:sdtPr>
        <w:sdtEndPr/>
        <w:sdtContent>
          <w:r w:rsidR="00A630B4" w:rsidRPr="000558BB">
            <w:rPr>
              <w:rFonts w:ascii="Times New Roman" w:hAnsi="Times New Roman" w:cs="Times New Roman"/>
              <w:sz w:val="24"/>
              <w:szCs w:val="24"/>
            </w:rPr>
            <w:fldChar w:fldCharType="begin"/>
          </w:r>
          <w:r w:rsidR="00A630B4" w:rsidRPr="000558BB">
            <w:rPr>
              <w:rFonts w:ascii="Times New Roman" w:hAnsi="Times New Roman" w:cs="Times New Roman"/>
              <w:sz w:val="24"/>
              <w:szCs w:val="24"/>
            </w:rPr>
            <w:instrText xml:space="preserve"> CITATION The08 \l 2057 </w:instrText>
          </w:r>
          <w:r w:rsidR="00A630B4" w:rsidRPr="000558BB">
            <w:rPr>
              <w:rFonts w:ascii="Times New Roman" w:hAnsi="Times New Roman" w:cs="Times New Roman"/>
              <w:sz w:val="24"/>
              <w:szCs w:val="24"/>
            </w:rPr>
            <w:fldChar w:fldCharType="separate"/>
          </w:r>
          <w:r w:rsidR="00A630B4" w:rsidRPr="000558BB">
            <w:rPr>
              <w:rFonts w:ascii="Times New Roman" w:hAnsi="Times New Roman" w:cs="Times New Roman"/>
              <w:noProof/>
              <w:sz w:val="24"/>
              <w:szCs w:val="24"/>
            </w:rPr>
            <w:t>(The Welsh Government, 2008)</w:t>
          </w:r>
          <w:r w:rsidR="00A630B4" w:rsidRPr="000558BB">
            <w:rPr>
              <w:rFonts w:ascii="Times New Roman" w:hAnsi="Times New Roman" w:cs="Times New Roman"/>
              <w:sz w:val="24"/>
              <w:szCs w:val="24"/>
            </w:rPr>
            <w:fldChar w:fldCharType="end"/>
          </w:r>
        </w:sdtContent>
      </w:sdt>
      <w:r w:rsidR="00A630B4" w:rsidRPr="000558BB">
        <w:rPr>
          <w:rFonts w:ascii="Times New Roman" w:hAnsi="Times New Roman" w:cs="Times New Roman"/>
          <w:sz w:val="24"/>
          <w:szCs w:val="24"/>
        </w:rPr>
        <w:t xml:space="preserve">. </w:t>
      </w:r>
    </w:p>
    <w:p w14:paraId="44D83CBB" w14:textId="640F8400" w:rsidR="0099459E" w:rsidRPr="000558BB" w:rsidRDefault="001D1974" w:rsidP="000558BB">
      <w:pPr>
        <w:spacing w:line="360" w:lineRule="auto"/>
        <w:jc w:val="both"/>
        <w:rPr>
          <w:rFonts w:ascii="Times New Roman" w:hAnsi="Times New Roman" w:cs="Times New Roman"/>
          <w:sz w:val="24"/>
          <w:szCs w:val="24"/>
        </w:rPr>
      </w:pPr>
      <w:r w:rsidRPr="000558BB">
        <w:rPr>
          <w:rFonts w:ascii="Times New Roman" w:hAnsi="Times New Roman" w:cs="Times New Roman"/>
          <w:sz w:val="24"/>
          <w:szCs w:val="24"/>
        </w:rPr>
        <w:t xml:space="preserve">The second strand is </w:t>
      </w:r>
      <w:r w:rsidR="00D71F8F" w:rsidRPr="000558BB">
        <w:rPr>
          <w:rFonts w:ascii="Times New Roman" w:hAnsi="Times New Roman" w:cs="Times New Roman"/>
          <w:sz w:val="24"/>
          <w:szCs w:val="24"/>
        </w:rPr>
        <w:t xml:space="preserve">using number skills, this is </w:t>
      </w:r>
      <w:r w:rsidR="00A16CBF" w:rsidRPr="000558BB">
        <w:rPr>
          <w:rFonts w:ascii="Times New Roman" w:hAnsi="Times New Roman" w:cs="Times New Roman"/>
          <w:sz w:val="24"/>
          <w:szCs w:val="24"/>
        </w:rPr>
        <w:t>by counting</w:t>
      </w:r>
      <w:r w:rsidR="00D274D8" w:rsidRPr="000558BB">
        <w:rPr>
          <w:rFonts w:ascii="Times New Roman" w:hAnsi="Times New Roman" w:cs="Times New Roman"/>
          <w:sz w:val="24"/>
          <w:szCs w:val="24"/>
        </w:rPr>
        <w:t xml:space="preserve"> in different formats by</w:t>
      </w:r>
      <w:r w:rsidR="00D14EAE" w:rsidRPr="000558BB">
        <w:rPr>
          <w:rFonts w:ascii="Times New Roman" w:hAnsi="Times New Roman" w:cs="Times New Roman"/>
          <w:sz w:val="24"/>
          <w:szCs w:val="24"/>
        </w:rPr>
        <w:t xml:space="preserve"> using </w:t>
      </w:r>
      <w:r w:rsidR="0002600F" w:rsidRPr="000558BB">
        <w:rPr>
          <w:rFonts w:ascii="Times New Roman" w:hAnsi="Times New Roman" w:cs="Times New Roman"/>
          <w:sz w:val="24"/>
          <w:szCs w:val="24"/>
        </w:rPr>
        <w:t xml:space="preserve">fractions, </w:t>
      </w:r>
      <w:r w:rsidR="00DE0BE6" w:rsidRPr="000558BB">
        <w:rPr>
          <w:rFonts w:ascii="Times New Roman" w:hAnsi="Times New Roman" w:cs="Times New Roman"/>
          <w:sz w:val="24"/>
          <w:szCs w:val="24"/>
        </w:rPr>
        <w:t>decimals, percentages</w:t>
      </w:r>
      <w:r w:rsidR="0002600F" w:rsidRPr="000558BB">
        <w:rPr>
          <w:rFonts w:ascii="Times New Roman" w:hAnsi="Times New Roman" w:cs="Times New Roman"/>
          <w:sz w:val="24"/>
          <w:szCs w:val="24"/>
        </w:rPr>
        <w:t xml:space="preserve"> and the use of mental maths ability. </w:t>
      </w:r>
      <w:r w:rsidR="0099459E" w:rsidRPr="000558BB">
        <w:rPr>
          <w:rFonts w:ascii="Times New Roman" w:hAnsi="Times New Roman" w:cs="Times New Roman"/>
          <w:sz w:val="24"/>
          <w:szCs w:val="24"/>
        </w:rPr>
        <w:t xml:space="preserve">Reflecting on a working school practice in the </w:t>
      </w:r>
      <w:r w:rsidR="00761248" w:rsidRPr="000558BB">
        <w:rPr>
          <w:rFonts w:ascii="Times New Roman" w:hAnsi="Times New Roman" w:cs="Times New Roman"/>
          <w:sz w:val="24"/>
          <w:szCs w:val="24"/>
        </w:rPr>
        <w:t>F</w:t>
      </w:r>
      <w:r w:rsidR="0099459E" w:rsidRPr="000558BB">
        <w:rPr>
          <w:rFonts w:ascii="Times New Roman" w:hAnsi="Times New Roman" w:cs="Times New Roman"/>
          <w:sz w:val="24"/>
          <w:szCs w:val="24"/>
        </w:rPr>
        <w:t xml:space="preserve">oundation </w:t>
      </w:r>
      <w:r w:rsidR="00A122B1" w:rsidRPr="000558BB">
        <w:rPr>
          <w:rFonts w:ascii="Times New Roman" w:hAnsi="Times New Roman" w:cs="Times New Roman"/>
          <w:sz w:val="24"/>
          <w:szCs w:val="24"/>
        </w:rPr>
        <w:t>Phase</w:t>
      </w:r>
      <w:r w:rsidR="0099459E" w:rsidRPr="000558BB">
        <w:rPr>
          <w:rFonts w:ascii="Times New Roman" w:hAnsi="Times New Roman" w:cs="Times New Roman"/>
          <w:sz w:val="24"/>
          <w:szCs w:val="24"/>
        </w:rPr>
        <w:t xml:space="preserve">, they use </w:t>
      </w:r>
      <w:r w:rsidR="00013846" w:rsidRPr="000558BB">
        <w:rPr>
          <w:rFonts w:ascii="Times New Roman" w:hAnsi="Times New Roman" w:cs="Times New Roman"/>
          <w:sz w:val="24"/>
          <w:szCs w:val="24"/>
        </w:rPr>
        <w:t>n</w:t>
      </w:r>
      <w:r w:rsidR="0099459E" w:rsidRPr="000558BB">
        <w:rPr>
          <w:rFonts w:ascii="Times New Roman" w:hAnsi="Times New Roman" w:cs="Times New Roman"/>
          <w:sz w:val="24"/>
          <w:szCs w:val="24"/>
        </w:rPr>
        <w:t xml:space="preserve">umicon to count to 10. Numicon is a teaching resource used for </w:t>
      </w:r>
      <w:r w:rsidR="00013846" w:rsidRPr="000558BB">
        <w:rPr>
          <w:rFonts w:ascii="Times New Roman" w:hAnsi="Times New Roman" w:cs="Times New Roman"/>
          <w:sz w:val="24"/>
          <w:szCs w:val="24"/>
        </w:rPr>
        <w:t>c</w:t>
      </w:r>
      <w:r w:rsidR="004F55A1" w:rsidRPr="000558BB">
        <w:rPr>
          <w:rFonts w:ascii="Times New Roman" w:hAnsi="Times New Roman" w:cs="Times New Roman"/>
          <w:sz w:val="24"/>
          <w:szCs w:val="24"/>
        </w:rPr>
        <w:t>hildren</w:t>
      </w:r>
      <w:r w:rsidR="0099459E" w:rsidRPr="000558BB">
        <w:rPr>
          <w:rFonts w:ascii="Times New Roman" w:hAnsi="Times New Roman" w:cs="Times New Roman"/>
          <w:sz w:val="24"/>
          <w:szCs w:val="24"/>
        </w:rPr>
        <w:t xml:space="preserve"> to help visualise numbers</w:t>
      </w:r>
      <w:r w:rsidR="00013846" w:rsidRPr="000558BB">
        <w:rPr>
          <w:rFonts w:ascii="Times New Roman" w:hAnsi="Times New Roman" w:cs="Times New Roman"/>
          <w:sz w:val="24"/>
          <w:szCs w:val="24"/>
        </w:rPr>
        <w:t>.</w:t>
      </w:r>
      <w:r w:rsidR="0099459E" w:rsidRPr="000558BB">
        <w:rPr>
          <w:rFonts w:ascii="Times New Roman" w:hAnsi="Times New Roman" w:cs="Times New Roman"/>
          <w:sz w:val="24"/>
          <w:szCs w:val="24"/>
        </w:rPr>
        <w:t xml:space="preserve"> </w:t>
      </w:r>
      <w:r w:rsidR="00013846" w:rsidRPr="000558BB">
        <w:rPr>
          <w:rFonts w:ascii="Times New Roman" w:hAnsi="Times New Roman" w:cs="Times New Roman"/>
          <w:sz w:val="24"/>
          <w:szCs w:val="24"/>
        </w:rPr>
        <w:t>All the numbers</w:t>
      </w:r>
      <w:r w:rsidR="000B543B" w:rsidRPr="000558BB">
        <w:rPr>
          <w:rFonts w:ascii="Times New Roman" w:hAnsi="Times New Roman" w:cs="Times New Roman"/>
          <w:sz w:val="24"/>
          <w:szCs w:val="24"/>
        </w:rPr>
        <w:t xml:space="preserve"> symbolise their own colour, this makes it more visual </w:t>
      </w:r>
      <w:r w:rsidR="006428F4" w:rsidRPr="000558BB">
        <w:rPr>
          <w:rFonts w:ascii="Times New Roman" w:hAnsi="Times New Roman" w:cs="Times New Roman"/>
          <w:sz w:val="24"/>
          <w:szCs w:val="24"/>
        </w:rPr>
        <w:t xml:space="preserve">and an easier approach for learning maths aided for all </w:t>
      </w:r>
      <w:r w:rsidR="005B3AD9" w:rsidRPr="000558BB">
        <w:rPr>
          <w:rFonts w:ascii="Times New Roman" w:hAnsi="Times New Roman" w:cs="Times New Roman"/>
          <w:sz w:val="24"/>
          <w:szCs w:val="24"/>
        </w:rPr>
        <w:t>children,</w:t>
      </w:r>
      <w:r w:rsidR="006428F4" w:rsidRPr="000558BB">
        <w:rPr>
          <w:rFonts w:ascii="Times New Roman" w:hAnsi="Times New Roman" w:cs="Times New Roman"/>
          <w:sz w:val="24"/>
          <w:szCs w:val="24"/>
        </w:rPr>
        <w:t xml:space="preserve"> but it is more effective for visual learners</w:t>
      </w:r>
      <w:r w:rsidR="0099459E" w:rsidRPr="000558BB">
        <w:rPr>
          <w:rFonts w:ascii="Times New Roman" w:hAnsi="Times New Roman" w:cs="Times New Roman"/>
          <w:sz w:val="24"/>
          <w:szCs w:val="24"/>
        </w:rPr>
        <w:t xml:space="preserve">. Numicon is multi-sensory as it is hands on </w:t>
      </w:r>
      <w:r w:rsidR="0099459E" w:rsidRPr="000558BB">
        <w:rPr>
          <w:rFonts w:ascii="Times New Roman" w:hAnsi="Times New Roman" w:cs="Times New Roman"/>
          <w:sz w:val="24"/>
          <w:szCs w:val="24"/>
        </w:rPr>
        <w:lastRenderedPageBreak/>
        <w:t xml:space="preserve">which comes under the term ‘hands on numeracy’. Numicon is most important in local schools as you can use it for place value, addition, subtraction, doubles, odd numbers and patterns and number bonds to 10. Numicon helps </w:t>
      </w:r>
      <w:r w:rsidR="006428F4" w:rsidRPr="000558BB">
        <w:rPr>
          <w:rFonts w:ascii="Times New Roman" w:hAnsi="Times New Roman" w:cs="Times New Roman"/>
          <w:sz w:val="24"/>
          <w:szCs w:val="24"/>
        </w:rPr>
        <w:t>c</w:t>
      </w:r>
      <w:r w:rsidR="004F55A1" w:rsidRPr="000558BB">
        <w:rPr>
          <w:rFonts w:ascii="Times New Roman" w:hAnsi="Times New Roman" w:cs="Times New Roman"/>
          <w:sz w:val="24"/>
          <w:szCs w:val="24"/>
        </w:rPr>
        <w:t>hildren</w:t>
      </w:r>
      <w:r w:rsidR="0099459E" w:rsidRPr="000558BB">
        <w:rPr>
          <w:rFonts w:ascii="Times New Roman" w:hAnsi="Times New Roman" w:cs="Times New Roman"/>
          <w:sz w:val="24"/>
          <w:szCs w:val="24"/>
        </w:rPr>
        <w:t xml:space="preserve"> understand the mathematical understanding of numbers and arithmetic </w:t>
      </w:r>
      <w:sdt>
        <w:sdtPr>
          <w:rPr>
            <w:rFonts w:ascii="Times New Roman" w:hAnsi="Times New Roman" w:cs="Times New Roman"/>
            <w:sz w:val="24"/>
            <w:szCs w:val="24"/>
          </w:rPr>
          <w:id w:val="-772625600"/>
          <w:citation/>
        </w:sdtPr>
        <w:sdtEndPr/>
        <w:sdtContent>
          <w:r w:rsidR="0099459E" w:rsidRPr="000558BB">
            <w:rPr>
              <w:rFonts w:ascii="Times New Roman" w:hAnsi="Times New Roman" w:cs="Times New Roman"/>
              <w:sz w:val="24"/>
              <w:szCs w:val="24"/>
            </w:rPr>
            <w:fldChar w:fldCharType="begin"/>
          </w:r>
          <w:r w:rsidR="0099459E" w:rsidRPr="000558BB">
            <w:rPr>
              <w:rFonts w:ascii="Times New Roman" w:hAnsi="Times New Roman" w:cs="Times New Roman"/>
              <w:sz w:val="24"/>
              <w:szCs w:val="24"/>
            </w:rPr>
            <w:instrText xml:space="preserve"> CITATION Rut14 \l 2057 </w:instrText>
          </w:r>
          <w:r w:rsidR="0099459E" w:rsidRPr="000558BB">
            <w:rPr>
              <w:rFonts w:ascii="Times New Roman" w:hAnsi="Times New Roman" w:cs="Times New Roman"/>
              <w:sz w:val="24"/>
              <w:szCs w:val="24"/>
            </w:rPr>
            <w:fldChar w:fldCharType="separate"/>
          </w:r>
          <w:r w:rsidR="0099459E" w:rsidRPr="000558BB">
            <w:rPr>
              <w:rFonts w:ascii="Times New Roman" w:hAnsi="Times New Roman" w:cs="Times New Roman"/>
              <w:noProof/>
              <w:sz w:val="24"/>
              <w:szCs w:val="24"/>
            </w:rPr>
            <w:t>( Ruth Atkinson, Jayne Campling , Romey Tacon, Tony Wing, 2014)</w:t>
          </w:r>
          <w:r w:rsidR="0099459E" w:rsidRPr="000558BB">
            <w:rPr>
              <w:rFonts w:ascii="Times New Roman" w:hAnsi="Times New Roman" w:cs="Times New Roman"/>
              <w:sz w:val="24"/>
              <w:szCs w:val="24"/>
            </w:rPr>
            <w:fldChar w:fldCharType="end"/>
          </w:r>
        </w:sdtContent>
      </w:sdt>
      <w:r w:rsidR="0099459E" w:rsidRPr="000558BB">
        <w:rPr>
          <w:rFonts w:ascii="Times New Roman" w:hAnsi="Times New Roman" w:cs="Times New Roman"/>
          <w:sz w:val="24"/>
          <w:szCs w:val="24"/>
        </w:rPr>
        <w:t xml:space="preserve">. </w:t>
      </w:r>
      <w:r w:rsidR="006428F4" w:rsidRPr="000558BB">
        <w:rPr>
          <w:rFonts w:ascii="Times New Roman" w:hAnsi="Times New Roman" w:cs="Times New Roman"/>
          <w:sz w:val="24"/>
          <w:szCs w:val="24"/>
        </w:rPr>
        <w:t>Referring to the Framework the</w:t>
      </w:r>
      <w:r w:rsidR="009B2806" w:rsidRPr="000558BB">
        <w:rPr>
          <w:rFonts w:ascii="Times New Roman" w:hAnsi="Times New Roman" w:cs="Times New Roman"/>
          <w:sz w:val="24"/>
          <w:szCs w:val="24"/>
        </w:rPr>
        <w:t xml:space="preserve"> foundation </w:t>
      </w:r>
      <w:r w:rsidR="00A122B1" w:rsidRPr="000558BB">
        <w:rPr>
          <w:rFonts w:ascii="Times New Roman" w:hAnsi="Times New Roman" w:cs="Times New Roman"/>
          <w:sz w:val="24"/>
          <w:szCs w:val="24"/>
        </w:rPr>
        <w:t>Phase</w:t>
      </w:r>
      <w:r w:rsidR="009B2806" w:rsidRPr="000558BB">
        <w:rPr>
          <w:rFonts w:ascii="Times New Roman" w:hAnsi="Times New Roman" w:cs="Times New Roman"/>
          <w:sz w:val="24"/>
          <w:szCs w:val="24"/>
        </w:rPr>
        <w:t xml:space="preserve"> should be able to count to 10</w:t>
      </w:r>
      <w:r w:rsidR="00975C3B" w:rsidRPr="000558BB">
        <w:rPr>
          <w:rFonts w:ascii="Times New Roman" w:hAnsi="Times New Roman" w:cs="Times New Roman"/>
          <w:sz w:val="24"/>
          <w:szCs w:val="24"/>
        </w:rPr>
        <w:t>.</w:t>
      </w:r>
    </w:p>
    <w:p w14:paraId="361657CE" w14:textId="138813D1" w:rsidR="001D1974" w:rsidRPr="000558BB" w:rsidRDefault="00BD1793" w:rsidP="000558BB">
      <w:pPr>
        <w:spacing w:line="360" w:lineRule="auto"/>
        <w:jc w:val="both"/>
        <w:rPr>
          <w:rFonts w:ascii="Times New Roman" w:hAnsi="Times New Roman" w:cs="Times New Roman"/>
          <w:sz w:val="24"/>
          <w:szCs w:val="24"/>
        </w:rPr>
      </w:pPr>
      <w:r w:rsidRPr="000558BB">
        <w:rPr>
          <w:rFonts w:ascii="Times New Roman" w:hAnsi="Times New Roman" w:cs="Times New Roman"/>
          <w:sz w:val="24"/>
          <w:szCs w:val="24"/>
        </w:rPr>
        <w:t>They als</w:t>
      </w:r>
      <w:r w:rsidR="0038313A" w:rsidRPr="000558BB">
        <w:rPr>
          <w:rFonts w:ascii="Times New Roman" w:hAnsi="Times New Roman" w:cs="Times New Roman"/>
          <w:sz w:val="24"/>
          <w:szCs w:val="24"/>
        </w:rPr>
        <w:t xml:space="preserve">o manage money and the way they do this is by </w:t>
      </w:r>
      <w:r w:rsidR="00EC77A5" w:rsidRPr="000558BB">
        <w:rPr>
          <w:rFonts w:ascii="Times New Roman" w:hAnsi="Times New Roman" w:cs="Times New Roman"/>
          <w:sz w:val="24"/>
          <w:szCs w:val="24"/>
        </w:rPr>
        <w:t>role play</w:t>
      </w:r>
      <w:r w:rsidR="006428F4" w:rsidRPr="000558BB">
        <w:rPr>
          <w:rFonts w:ascii="Times New Roman" w:hAnsi="Times New Roman" w:cs="Times New Roman"/>
          <w:sz w:val="24"/>
          <w:szCs w:val="24"/>
        </w:rPr>
        <w:t>.</w:t>
      </w:r>
      <w:r w:rsidR="00EC77A5" w:rsidRPr="000558BB">
        <w:rPr>
          <w:rFonts w:ascii="Times New Roman" w:hAnsi="Times New Roman" w:cs="Times New Roman"/>
          <w:sz w:val="24"/>
          <w:szCs w:val="24"/>
        </w:rPr>
        <w:t xml:space="preserve"> </w:t>
      </w:r>
      <w:r w:rsidR="006428F4" w:rsidRPr="000558BB">
        <w:rPr>
          <w:rFonts w:ascii="Times New Roman" w:hAnsi="Times New Roman" w:cs="Times New Roman"/>
          <w:sz w:val="24"/>
          <w:szCs w:val="24"/>
        </w:rPr>
        <w:t>An example of this would be</w:t>
      </w:r>
      <w:r w:rsidR="00563904" w:rsidRPr="000558BB">
        <w:rPr>
          <w:rFonts w:ascii="Times New Roman" w:hAnsi="Times New Roman" w:cs="Times New Roman"/>
          <w:sz w:val="24"/>
          <w:szCs w:val="24"/>
        </w:rPr>
        <w:t xml:space="preserve"> making a </w:t>
      </w:r>
      <w:r w:rsidR="003D634A" w:rsidRPr="000558BB">
        <w:rPr>
          <w:rFonts w:ascii="Times New Roman" w:hAnsi="Times New Roman" w:cs="Times New Roman"/>
          <w:sz w:val="24"/>
          <w:szCs w:val="24"/>
        </w:rPr>
        <w:t>pop-up</w:t>
      </w:r>
      <w:r w:rsidR="00EC77A5" w:rsidRPr="000558BB">
        <w:rPr>
          <w:rFonts w:ascii="Times New Roman" w:hAnsi="Times New Roman" w:cs="Times New Roman"/>
          <w:sz w:val="24"/>
          <w:szCs w:val="24"/>
        </w:rPr>
        <w:t xml:space="preserve"> shop and </w:t>
      </w:r>
      <w:r w:rsidR="00563904" w:rsidRPr="000558BB">
        <w:rPr>
          <w:rFonts w:ascii="Times New Roman" w:hAnsi="Times New Roman" w:cs="Times New Roman"/>
          <w:sz w:val="24"/>
          <w:szCs w:val="24"/>
        </w:rPr>
        <w:t>being able to use</w:t>
      </w:r>
      <w:r w:rsidR="00EC77A5" w:rsidRPr="000558BB">
        <w:rPr>
          <w:rFonts w:ascii="Times New Roman" w:hAnsi="Times New Roman" w:cs="Times New Roman"/>
          <w:sz w:val="24"/>
          <w:szCs w:val="24"/>
        </w:rPr>
        <w:t xml:space="preserve"> the </w:t>
      </w:r>
      <w:r w:rsidR="004676C9" w:rsidRPr="000558BB">
        <w:rPr>
          <w:rFonts w:ascii="Times New Roman" w:hAnsi="Times New Roman" w:cs="Times New Roman"/>
          <w:sz w:val="24"/>
          <w:szCs w:val="24"/>
        </w:rPr>
        <w:t>till to learn the basics of money</w:t>
      </w:r>
      <w:r w:rsidR="00CC0B28" w:rsidRPr="000558BB">
        <w:rPr>
          <w:rFonts w:ascii="Times New Roman" w:hAnsi="Times New Roman" w:cs="Times New Roman"/>
          <w:sz w:val="24"/>
          <w:szCs w:val="24"/>
        </w:rPr>
        <w:t>.</w:t>
      </w:r>
      <w:r w:rsidR="004676C9" w:rsidRPr="000558BB">
        <w:rPr>
          <w:rFonts w:ascii="Times New Roman" w:hAnsi="Times New Roman" w:cs="Times New Roman"/>
          <w:sz w:val="24"/>
          <w:szCs w:val="24"/>
        </w:rPr>
        <w:t xml:space="preserve"> </w:t>
      </w:r>
      <w:r w:rsidR="00CC0B28" w:rsidRPr="000558BB">
        <w:rPr>
          <w:rFonts w:ascii="Times New Roman" w:hAnsi="Times New Roman" w:cs="Times New Roman"/>
          <w:sz w:val="24"/>
          <w:szCs w:val="24"/>
        </w:rPr>
        <w:t>The</w:t>
      </w:r>
      <w:r w:rsidR="004676C9" w:rsidRPr="000558BB">
        <w:rPr>
          <w:rFonts w:ascii="Times New Roman" w:hAnsi="Times New Roman" w:cs="Times New Roman"/>
          <w:sz w:val="24"/>
          <w:szCs w:val="24"/>
        </w:rPr>
        <w:t xml:space="preserve"> </w:t>
      </w:r>
      <w:r w:rsidR="0046654B" w:rsidRPr="000558BB">
        <w:rPr>
          <w:rFonts w:ascii="Times New Roman" w:hAnsi="Times New Roman" w:cs="Times New Roman"/>
          <w:sz w:val="24"/>
          <w:szCs w:val="24"/>
        </w:rPr>
        <w:t>coins</w:t>
      </w:r>
      <w:r w:rsidR="00CC0B28" w:rsidRPr="000558BB">
        <w:rPr>
          <w:rFonts w:ascii="Times New Roman" w:hAnsi="Times New Roman" w:cs="Times New Roman"/>
          <w:sz w:val="24"/>
          <w:szCs w:val="24"/>
        </w:rPr>
        <w:t xml:space="preserve"> they are capable of knowing is</w:t>
      </w:r>
      <w:r w:rsidR="003D634A" w:rsidRPr="000558BB">
        <w:rPr>
          <w:rFonts w:ascii="Times New Roman" w:hAnsi="Times New Roman" w:cs="Times New Roman"/>
          <w:sz w:val="24"/>
          <w:szCs w:val="24"/>
        </w:rPr>
        <w:t xml:space="preserve"> the</w:t>
      </w:r>
      <w:r w:rsidR="00360216" w:rsidRPr="000558BB">
        <w:rPr>
          <w:rFonts w:ascii="Times New Roman" w:hAnsi="Times New Roman" w:cs="Times New Roman"/>
          <w:sz w:val="24"/>
          <w:szCs w:val="24"/>
        </w:rPr>
        <w:t xml:space="preserve"> </w:t>
      </w:r>
      <w:r w:rsidR="0046654B" w:rsidRPr="000558BB">
        <w:rPr>
          <w:rFonts w:ascii="Times New Roman" w:hAnsi="Times New Roman" w:cs="Times New Roman"/>
          <w:sz w:val="24"/>
          <w:szCs w:val="24"/>
        </w:rPr>
        <w:t>1p,2</w:t>
      </w:r>
      <w:r w:rsidR="00360216" w:rsidRPr="000558BB">
        <w:rPr>
          <w:rFonts w:ascii="Times New Roman" w:hAnsi="Times New Roman" w:cs="Times New Roman"/>
          <w:sz w:val="24"/>
          <w:szCs w:val="24"/>
        </w:rPr>
        <w:t>p</w:t>
      </w:r>
      <w:r w:rsidR="0046654B" w:rsidRPr="000558BB">
        <w:rPr>
          <w:rFonts w:ascii="Times New Roman" w:hAnsi="Times New Roman" w:cs="Times New Roman"/>
          <w:sz w:val="24"/>
          <w:szCs w:val="24"/>
        </w:rPr>
        <w:t>,</w:t>
      </w:r>
      <w:r w:rsidR="00710A2B" w:rsidRPr="000558BB">
        <w:rPr>
          <w:rFonts w:ascii="Times New Roman" w:hAnsi="Times New Roman" w:cs="Times New Roman"/>
          <w:sz w:val="24"/>
          <w:szCs w:val="24"/>
        </w:rPr>
        <w:t>5p,10p</w:t>
      </w:r>
      <w:r w:rsidR="003D634A" w:rsidRPr="000558BB">
        <w:rPr>
          <w:rFonts w:ascii="Times New Roman" w:hAnsi="Times New Roman" w:cs="Times New Roman"/>
          <w:sz w:val="24"/>
          <w:szCs w:val="24"/>
        </w:rPr>
        <w:t xml:space="preserve"> coins</w:t>
      </w:r>
      <w:r w:rsidR="00360216" w:rsidRPr="000558BB">
        <w:rPr>
          <w:rFonts w:ascii="Times New Roman" w:hAnsi="Times New Roman" w:cs="Times New Roman"/>
          <w:sz w:val="24"/>
          <w:szCs w:val="24"/>
        </w:rPr>
        <w:t xml:space="preserve"> </w:t>
      </w:r>
      <w:r w:rsidR="006602EA" w:rsidRPr="000558BB">
        <w:rPr>
          <w:rFonts w:ascii="Times New Roman" w:hAnsi="Times New Roman" w:cs="Times New Roman"/>
          <w:sz w:val="24"/>
          <w:szCs w:val="24"/>
        </w:rPr>
        <w:t>to pay for items they have bought, this shows the</w:t>
      </w:r>
      <w:r w:rsidR="008128FA" w:rsidRPr="000558BB">
        <w:rPr>
          <w:rFonts w:ascii="Times New Roman" w:hAnsi="Times New Roman" w:cs="Times New Roman"/>
          <w:sz w:val="24"/>
          <w:szCs w:val="24"/>
        </w:rPr>
        <w:t xml:space="preserve"> children the</w:t>
      </w:r>
      <w:r w:rsidR="006602EA" w:rsidRPr="000558BB">
        <w:rPr>
          <w:rFonts w:ascii="Times New Roman" w:hAnsi="Times New Roman" w:cs="Times New Roman"/>
          <w:sz w:val="24"/>
          <w:szCs w:val="24"/>
        </w:rPr>
        <w:t xml:space="preserve"> basics of counting and using it in a daily format by going shopping with their mums and dads</w:t>
      </w:r>
      <w:r w:rsidR="00D86675" w:rsidRPr="000558BB">
        <w:rPr>
          <w:rFonts w:ascii="Times New Roman" w:hAnsi="Times New Roman" w:cs="Times New Roman"/>
          <w:sz w:val="24"/>
          <w:szCs w:val="24"/>
        </w:rPr>
        <w:t xml:space="preserve"> on a daily basis</w:t>
      </w:r>
      <w:sdt>
        <w:sdtPr>
          <w:rPr>
            <w:rFonts w:ascii="Times New Roman" w:hAnsi="Times New Roman" w:cs="Times New Roman"/>
            <w:sz w:val="24"/>
            <w:szCs w:val="24"/>
          </w:rPr>
          <w:id w:val="468485165"/>
          <w:citation/>
        </w:sdtPr>
        <w:sdtEndPr/>
        <w:sdtContent>
          <w:r w:rsidR="00B63BED" w:rsidRPr="000558BB">
            <w:rPr>
              <w:rFonts w:ascii="Times New Roman" w:hAnsi="Times New Roman" w:cs="Times New Roman"/>
              <w:sz w:val="24"/>
              <w:szCs w:val="24"/>
            </w:rPr>
            <w:fldChar w:fldCharType="begin"/>
          </w:r>
          <w:r w:rsidR="00B63BED" w:rsidRPr="000558BB">
            <w:rPr>
              <w:rFonts w:ascii="Times New Roman" w:hAnsi="Times New Roman" w:cs="Times New Roman"/>
              <w:sz w:val="24"/>
              <w:szCs w:val="24"/>
            </w:rPr>
            <w:instrText xml:space="preserve"> CITATION Wel151 \l 2057 </w:instrText>
          </w:r>
          <w:r w:rsidR="00B63BED" w:rsidRPr="000558BB">
            <w:rPr>
              <w:rFonts w:ascii="Times New Roman" w:hAnsi="Times New Roman" w:cs="Times New Roman"/>
              <w:sz w:val="24"/>
              <w:szCs w:val="24"/>
            </w:rPr>
            <w:fldChar w:fldCharType="separate"/>
          </w:r>
          <w:r w:rsidR="00B63BED" w:rsidRPr="000558BB">
            <w:rPr>
              <w:rFonts w:ascii="Times New Roman" w:hAnsi="Times New Roman" w:cs="Times New Roman"/>
              <w:noProof/>
              <w:sz w:val="24"/>
              <w:szCs w:val="24"/>
            </w:rPr>
            <w:t xml:space="preserve"> (Welsh Government, 2015)</w:t>
          </w:r>
          <w:r w:rsidR="00B63BED" w:rsidRPr="000558BB">
            <w:rPr>
              <w:rFonts w:ascii="Times New Roman" w:hAnsi="Times New Roman" w:cs="Times New Roman"/>
              <w:sz w:val="24"/>
              <w:szCs w:val="24"/>
            </w:rPr>
            <w:fldChar w:fldCharType="end"/>
          </w:r>
        </w:sdtContent>
      </w:sdt>
      <w:r w:rsidR="006602EA" w:rsidRPr="000558BB">
        <w:rPr>
          <w:rFonts w:ascii="Times New Roman" w:hAnsi="Times New Roman" w:cs="Times New Roman"/>
          <w:sz w:val="24"/>
          <w:szCs w:val="24"/>
        </w:rPr>
        <w:t xml:space="preserve">. </w:t>
      </w:r>
    </w:p>
    <w:p w14:paraId="35706893" w14:textId="7A3994CA" w:rsidR="00837A62" w:rsidRPr="000558BB" w:rsidRDefault="00837A62" w:rsidP="000558BB">
      <w:pPr>
        <w:spacing w:line="360" w:lineRule="auto"/>
        <w:jc w:val="both"/>
        <w:rPr>
          <w:rFonts w:ascii="Times New Roman" w:hAnsi="Times New Roman" w:cs="Times New Roman"/>
          <w:sz w:val="24"/>
          <w:szCs w:val="24"/>
        </w:rPr>
      </w:pPr>
      <w:r w:rsidRPr="000558BB">
        <w:rPr>
          <w:rFonts w:ascii="Times New Roman" w:hAnsi="Times New Roman" w:cs="Times New Roman"/>
          <w:sz w:val="24"/>
          <w:szCs w:val="24"/>
        </w:rPr>
        <w:t xml:space="preserve">The </w:t>
      </w:r>
      <w:r w:rsidR="0018089A" w:rsidRPr="000558BB">
        <w:rPr>
          <w:rFonts w:ascii="Times New Roman" w:hAnsi="Times New Roman" w:cs="Times New Roman"/>
          <w:sz w:val="24"/>
          <w:szCs w:val="24"/>
        </w:rPr>
        <w:t>third strand is</w:t>
      </w:r>
      <w:r w:rsidR="00B63BED" w:rsidRPr="000558BB">
        <w:rPr>
          <w:rFonts w:ascii="Times New Roman" w:hAnsi="Times New Roman" w:cs="Times New Roman"/>
          <w:sz w:val="24"/>
          <w:szCs w:val="24"/>
        </w:rPr>
        <w:t xml:space="preserve"> </w:t>
      </w:r>
      <w:r w:rsidR="0018089A" w:rsidRPr="000558BB">
        <w:rPr>
          <w:rFonts w:ascii="Times New Roman" w:hAnsi="Times New Roman" w:cs="Times New Roman"/>
          <w:sz w:val="24"/>
          <w:szCs w:val="24"/>
        </w:rPr>
        <w:t xml:space="preserve">using measuring skills </w:t>
      </w:r>
      <w:r w:rsidR="00E95966" w:rsidRPr="000558BB">
        <w:rPr>
          <w:rFonts w:ascii="Times New Roman" w:hAnsi="Times New Roman" w:cs="Times New Roman"/>
          <w:sz w:val="24"/>
          <w:szCs w:val="24"/>
        </w:rPr>
        <w:t xml:space="preserve">this is requiring </w:t>
      </w:r>
      <w:r w:rsidR="009D251F" w:rsidRPr="000558BB">
        <w:rPr>
          <w:rFonts w:ascii="Times New Roman" w:hAnsi="Times New Roman" w:cs="Times New Roman"/>
          <w:sz w:val="24"/>
          <w:szCs w:val="24"/>
        </w:rPr>
        <w:t xml:space="preserve">length, </w:t>
      </w:r>
      <w:r w:rsidR="001E12FB" w:rsidRPr="000558BB">
        <w:rPr>
          <w:rFonts w:ascii="Times New Roman" w:hAnsi="Times New Roman" w:cs="Times New Roman"/>
          <w:sz w:val="24"/>
          <w:szCs w:val="24"/>
        </w:rPr>
        <w:t>weight, time</w:t>
      </w:r>
      <w:r w:rsidR="009D251F" w:rsidRPr="000558BB">
        <w:rPr>
          <w:rFonts w:ascii="Times New Roman" w:hAnsi="Times New Roman" w:cs="Times New Roman"/>
          <w:sz w:val="24"/>
          <w:szCs w:val="24"/>
        </w:rPr>
        <w:t>, temperatur</w:t>
      </w:r>
      <w:r w:rsidR="001E12FB" w:rsidRPr="000558BB">
        <w:rPr>
          <w:rFonts w:ascii="Times New Roman" w:hAnsi="Times New Roman" w:cs="Times New Roman"/>
          <w:sz w:val="24"/>
          <w:szCs w:val="24"/>
        </w:rPr>
        <w:t xml:space="preserve">e, area and </w:t>
      </w:r>
      <w:r w:rsidR="00D06780" w:rsidRPr="000558BB">
        <w:rPr>
          <w:rFonts w:ascii="Times New Roman" w:hAnsi="Times New Roman" w:cs="Times New Roman"/>
          <w:sz w:val="24"/>
          <w:szCs w:val="24"/>
        </w:rPr>
        <w:t>volume</w:t>
      </w:r>
      <w:r w:rsidR="001E12FB" w:rsidRPr="000558BB">
        <w:rPr>
          <w:rFonts w:ascii="Times New Roman" w:hAnsi="Times New Roman" w:cs="Times New Roman"/>
          <w:sz w:val="24"/>
          <w:szCs w:val="24"/>
        </w:rPr>
        <w:t>.</w:t>
      </w:r>
      <w:r w:rsidR="00E22D94" w:rsidRPr="000558BB">
        <w:rPr>
          <w:rFonts w:ascii="Times New Roman" w:hAnsi="Times New Roman" w:cs="Times New Roman"/>
          <w:sz w:val="24"/>
          <w:szCs w:val="24"/>
        </w:rPr>
        <w:t xml:space="preserve"> </w:t>
      </w:r>
      <w:r w:rsidR="00F30A6F" w:rsidRPr="000558BB">
        <w:rPr>
          <w:rFonts w:ascii="Times New Roman" w:hAnsi="Times New Roman" w:cs="Times New Roman"/>
          <w:sz w:val="24"/>
          <w:szCs w:val="24"/>
        </w:rPr>
        <w:t xml:space="preserve">The way </w:t>
      </w:r>
      <w:r w:rsidR="00A70717" w:rsidRPr="000558BB">
        <w:rPr>
          <w:rFonts w:ascii="Times New Roman" w:hAnsi="Times New Roman" w:cs="Times New Roman"/>
          <w:sz w:val="24"/>
          <w:szCs w:val="24"/>
        </w:rPr>
        <w:t>the</w:t>
      </w:r>
      <w:r w:rsidR="00B63BED" w:rsidRPr="000558BB">
        <w:rPr>
          <w:rFonts w:ascii="Times New Roman" w:hAnsi="Times New Roman" w:cs="Times New Roman"/>
          <w:sz w:val="24"/>
          <w:szCs w:val="24"/>
        </w:rPr>
        <w:t xml:space="preserve"> children</w:t>
      </w:r>
      <w:r w:rsidR="00A70717" w:rsidRPr="000558BB">
        <w:rPr>
          <w:rFonts w:ascii="Times New Roman" w:hAnsi="Times New Roman" w:cs="Times New Roman"/>
          <w:sz w:val="24"/>
          <w:szCs w:val="24"/>
        </w:rPr>
        <w:t xml:space="preserve"> use time is by </w:t>
      </w:r>
      <w:r w:rsidR="00A30FC8" w:rsidRPr="000558BB">
        <w:rPr>
          <w:rFonts w:ascii="Times New Roman" w:hAnsi="Times New Roman" w:cs="Times New Roman"/>
          <w:sz w:val="24"/>
          <w:szCs w:val="24"/>
        </w:rPr>
        <w:t xml:space="preserve">using the hour signal as it is easier for the </w:t>
      </w:r>
      <w:r w:rsidR="001D7A93" w:rsidRPr="000558BB">
        <w:rPr>
          <w:rFonts w:ascii="Times New Roman" w:hAnsi="Times New Roman" w:cs="Times New Roman"/>
          <w:sz w:val="24"/>
          <w:szCs w:val="24"/>
        </w:rPr>
        <w:t>F</w:t>
      </w:r>
      <w:r w:rsidR="00A30FC8" w:rsidRPr="000558BB">
        <w:rPr>
          <w:rFonts w:ascii="Times New Roman" w:hAnsi="Times New Roman" w:cs="Times New Roman"/>
          <w:sz w:val="24"/>
          <w:szCs w:val="24"/>
        </w:rPr>
        <w:t xml:space="preserve">oundation </w:t>
      </w:r>
      <w:r w:rsidR="00A122B1" w:rsidRPr="000558BB">
        <w:rPr>
          <w:rFonts w:ascii="Times New Roman" w:hAnsi="Times New Roman" w:cs="Times New Roman"/>
          <w:sz w:val="24"/>
          <w:szCs w:val="24"/>
        </w:rPr>
        <w:t>Phase</w:t>
      </w:r>
      <w:r w:rsidR="00A30FC8" w:rsidRPr="000558BB">
        <w:rPr>
          <w:rFonts w:ascii="Times New Roman" w:hAnsi="Times New Roman" w:cs="Times New Roman"/>
          <w:sz w:val="24"/>
          <w:szCs w:val="24"/>
        </w:rPr>
        <w:t xml:space="preserve"> to understand. They also break up the school day into sections by what they are doing, break time, snack time, dinner time </w:t>
      </w:r>
      <w:r w:rsidR="004D400B" w:rsidRPr="000558BB">
        <w:rPr>
          <w:rFonts w:ascii="Times New Roman" w:hAnsi="Times New Roman" w:cs="Times New Roman"/>
          <w:sz w:val="24"/>
          <w:szCs w:val="24"/>
        </w:rPr>
        <w:t xml:space="preserve">as they </w:t>
      </w:r>
      <w:r w:rsidR="00B707A8" w:rsidRPr="000558BB">
        <w:rPr>
          <w:rFonts w:ascii="Times New Roman" w:hAnsi="Times New Roman" w:cs="Times New Roman"/>
          <w:sz w:val="24"/>
          <w:szCs w:val="24"/>
        </w:rPr>
        <w:t>can</w:t>
      </w:r>
      <w:r w:rsidR="004D400B" w:rsidRPr="000558BB">
        <w:rPr>
          <w:rFonts w:ascii="Times New Roman" w:hAnsi="Times New Roman" w:cs="Times New Roman"/>
          <w:sz w:val="24"/>
          <w:szCs w:val="24"/>
        </w:rPr>
        <w:t xml:space="preserve"> apply time throughout the day</w:t>
      </w:r>
      <w:r w:rsidR="00E52C43" w:rsidRPr="000558BB">
        <w:rPr>
          <w:rFonts w:ascii="Times New Roman" w:hAnsi="Times New Roman" w:cs="Times New Roman"/>
          <w:sz w:val="24"/>
          <w:szCs w:val="24"/>
        </w:rPr>
        <w:t xml:space="preserve"> of doing their daily school task’s</w:t>
      </w:r>
      <w:r w:rsidR="00A30FC8" w:rsidRPr="000558BB">
        <w:rPr>
          <w:rFonts w:ascii="Times New Roman" w:hAnsi="Times New Roman" w:cs="Times New Roman"/>
          <w:sz w:val="24"/>
          <w:szCs w:val="24"/>
        </w:rPr>
        <w:t xml:space="preserve">. They also measure </w:t>
      </w:r>
      <w:r w:rsidR="00CD63C9" w:rsidRPr="000558BB">
        <w:rPr>
          <w:rFonts w:ascii="Times New Roman" w:hAnsi="Times New Roman" w:cs="Times New Roman"/>
          <w:sz w:val="24"/>
          <w:szCs w:val="24"/>
        </w:rPr>
        <w:t>time by a sand timer</w:t>
      </w:r>
      <w:r w:rsidR="006F6B4A" w:rsidRPr="000558BB">
        <w:rPr>
          <w:rFonts w:ascii="Times New Roman" w:hAnsi="Times New Roman" w:cs="Times New Roman"/>
          <w:sz w:val="24"/>
          <w:szCs w:val="24"/>
        </w:rPr>
        <w:t xml:space="preserve"> to make sure </w:t>
      </w:r>
      <w:r w:rsidR="000A151F" w:rsidRPr="000558BB">
        <w:rPr>
          <w:rFonts w:ascii="Times New Roman" w:hAnsi="Times New Roman" w:cs="Times New Roman"/>
          <w:sz w:val="24"/>
          <w:szCs w:val="24"/>
        </w:rPr>
        <w:t xml:space="preserve">they know the time exactly if they are doing a task by simply seeing it just in </w:t>
      </w:r>
      <w:r w:rsidR="00932FA4" w:rsidRPr="000558BB">
        <w:rPr>
          <w:rFonts w:ascii="Times New Roman" w:hAnsi="Times New Roman" w:cs="Times New Roman"/>
          <w:sz w:val="24"/>
          <w:szCs w:val="24"/>
        </w:rPr>
        <w:t>case,</w:t>
      </w:r>
      <w:r w:rsidR="000A151F" w:rsidRPr="000558BB">
        <w:rPr>
          <w:rFonts w:ascii="Times New Roman" w:hAnsi="Times New Roman" w:cs="Times New Roman"/>
          <w:sz w:val="24"/>
          <w:szCs w:val="24"/>
        </w:rPr>
        <w:t xml:space="preserve"> they might not be able to use the hour </w:t>
      </w:r>
      <w:r w:rsidR="00B03CB2" w:rsidRPr="000558BB">
        <w:rPr>
          <w:rFonts w:ascii="Times New Roman" w:hAnsi="Times New Roman" w:cs="Times New Roman"/>
          <w:sz w:val="24"/>
          <w:szCs w:val="24"/>
        </w:rPr>
        <w:t>clock. They</w:t>
      </w:r>
      <w:r w:rsidR="000A151F" w:rsidRPr="000558BB">
        <w:rPr>
          <w:rFonts w:ascii="Times New Roman" w:hAnsi="Times New Roman" w:cs="Times New Roman"/>
          <w:sz w:val="24"/>
          <w:szCs w:val="24"/>
        </w:rPr>
        <w:t xml:space="preserve"> </w:t>
      </w:r>
      <w:r w:rsidR="00932FA4" w:rsidRPr="000558BB">
        <w:rPr>
          <w:rFonts w:ascii="Times New Roman" w:hAnsi="Times New Roman" w:cs="Times New Roman"/>
          <w:sz w:val="24"/>
          <w:szCs w:val="24"/>
        </w:rPr>
        <w:t xml:space="preserve">also use </w:t>
      </w:r>
      <w:r w:rsidR="000A151F" w:rsidRPr="000558BB">
        <w:rPr>
          <w:rFonts w:ascii="Times New Roman" w:hAnsi="Times New Roman" w:cs="Times New Roman"/>
          <w:sz w:val="24"/>
          <w:szCs w:val="24"/>
        </w:rPr>
        <w:t xml:space="preserve">measure </w:t>
      </w:r>
      <w:r w:rsidR="00932FA4" w:rsidRPr="000558BB">
        <w:rPr>
          <w:rFonts w:ascii="Times New Roman" w:hAnsi="Times New Roman" w:cs="Times New Roman"/>
          <w:sz w:val="24"/>
          <w:szCs w:val="24"/>
        </w:rPr>
        <w:t xml:space="preserve">by measuring different cups </w:t>
      </w:r>
      <w:r w:rsidR="00085FF5" w:rsidRPr="000558BB">
        <w:rPr>
          <w:rFonts w:ascii="Times New Roman" w:hAnsi="Times New Roman" w:cs="Times New Roman"/>
          <w:sz w:val="24"/>
          <w:szCs w:val="24"/>
        </w:rPr>
        <w:t xml:space="preserve">in the sand and water </w:t>
      </w:r>
      <w:r w:rsidR="00DF4601" w:rsidRPr="000558BB">
        <w:rPr>
          <w:rFonts w:ascii="Times New Roman" w:hAnsi="Times New Roman" w:cs="Times New Roman"/>
          <w:sz w:val="24"/>
          <w:szCs w:val="24"/>
        </w:rPr>
        <w:t>activity in multi- sensory</w:t>
      </w:r>
      <w:r w:rsidR="008A68E5" w:rsidRPr="000558BB">
        <w:rPr>
          <w:rFonts w:ascii="Times New Roman" w:hAnsi="Times New Roman" w:cs="Times New Roman"/>
          <w:sz w:val="24"/>
          <w:szCs w:val="24"/>
        </w:rPr>
        <w:t xml:space="preserve">, </w:t>
      </w:r>
      <w:r w:rsidR="000B71F7" w:rsidRPr="000558BB">
        <w:rPr>
          <w:rFonts w:ascii="Times New Roman" w:hAnsi="Times New Roman" w:cs="Times New Roman"/>
          <w:sz w:val="24"/>
          <w:szCs w:val="24"/>
        </w:rPr>
        <w:t xml:space="preserve">this refers </w:t>
      </w:r>
      <w:r w:rsidR="008A68E5" w:rsidRPr="000558BB">
        <w:rPr>
          <w:rFonts w:ascii="Times New Roman" w:hAnsi="Times New Roman" w:cs="Times New Roman"/>
          <w:sz w:val="24"/>
          <w:szCs w:val="24"/>
        </w:rPr>
        <w:t xml:space="preserve">to the </w:t>
      </w:r>
      <w:r w:rsidR="00DF4601" w:rsidRPr="000558BB">
        <w:rPr>
          <w:rFonts w:ascii="Times New Roman" w:hAnsi="Times New Roman" w:cs="Times New Roman"/>
          <w:sz w:val="24"/>
          <w:szCs w:val="24"/>
        </w:rPr>
        <w:t xml:space="preserve">“water experiment” and their mental abilities of knowing the right and wrong </w:t>
      </w:r>
      <w:r w:rsidR="00B03CB2" w:rsidRPr="000558BB">
        <w:rPr>
          <w:rFonts w:ascii="Times New Roman" w:hAnsi="Times New Roman" w:cs="Times New Roman"/>
          <w:sz w:val="24"/>
          <w:szCs w:val="24"/>
        </w:rPr>
        <w:t xml:space="preserve">way </w:t>
      </w:r>
      <w:sdt>
        <w:sdtPr>
          <w:rPr>
            <w:rFonts w:ascii="Times New Roman" w:hAnsi="Times New Roman" w:cs="Times New Roman"/>
            <w:sz w:val="24"/>
            <w:szCs w:val="24"/>
          </w:rPr>
          <w:id w:val="150805091"/>
          <w:citation/>
        </w:sdtPr>
        <w:sdtEndPr/>
        <w:sdtContent>
          <w:r w:rsidR="00B03CB2" w:rsidRPr="000558BB">
            <w:rPr>
              <w:rFonts w:ascii="Times New Roman" w:hAnsi="Times New Roman" w:cs="Times New Roman"/>
              <w:sz w:val="24"/>
              <w:szCs w:val="24"/>
            </w:rPr>
            <w:fldChar w:fldCharType="begin"/>
          </w:r>
          <w:r w:rsidR="00B03CB2" w:rsidRPr="000558BB">
            <w:rPr>
              <w:rFonts w:ascii="Times New Roman" w:hAnsi="Times New Roman" w:cs="Times New Roman"/>
              <w:sz w:val="24"/>
              <w:szCs w:val="24"/>
            </w:rPr>
            <w:instrText xml:space="preserve"> CITATION Lum19 \l 2057 </w:instrText>
          </w:r>
          <w:r w:rsidR="00B03CB2" w:rsidRPr="000558BB">
            <w:rPr>
              <w:rFonts w:ascii="Times New Roman" w:hAnsi="Times New Roman" w:cs="Times New Roman"/>
              <w:sz w:val="24"/>
              <w:szCs w:val="24"/>
            </w:rPr>
            <w:fldChar w:fldCharType="separate"/>
          </w:r>
          <w:r w:rsidR="00B03CB2" w:rsidRPr="000558BB">
            <w:rPr>
              <w:rFonts w:ascii="Times New Roman" w:hAnsi="Times New Roman" w:cs="Times New Roman"/>
              <w:noProof/>
              <w:sz w:val="24"/>
              <w:szCs w:val="24"/>
            </w:rPr>
            <w:t>(Lumen, 2019)</w:t>
          </w:r>
          <w:r w:rsidR="00B03CB2" w:rsidRPr="000558BB">
            <w:rPr>
              <w:rFonts w:ascii="Times New Roman" w:hAnsi="Times New Roman" w:cs="Times New Roman"/>
              <w:sz w:val="24"/>
              <w:szCs w:val="24"/>
            </w:rPr>
            <w:fldChar w:fldCharType="end"/>
          </w:r>
        </w:sdtContent>
      </w:sdt>
      <w:r w:rsidR="00B03CB2" w:rsidRPr="000558BB">
        <w:rPr>
          <w:rFonts w:ascii="Times New Roman" w:hAnsi="Times New Roman" w:cs="Times New Roman"/>
          <w:sz w:val="24"/>
          <w:szCs w:val="24"/>
        </w:rPr>
        <w:t>.</w:t>
      </w:r>
      <w:r w:rsidR="004C373B" w:rsidRPr="000558BB">
        <w:rPr>
          <w:rFonts w:ascii="Times New Roman" w:hAnsi="Times New Roman" w:cs="Times New Roman"/>
          <w:sz w:val="24"/>
          <w:szCs w:val="24"/>
        </w:rPr>
        <w:t xml:space="preserve"> They would do this outside as </w:t>
      </w:r>
      <w:r w:rsidR="00A55F2D" w:rsidRPr="000558BB">
        <w:rPr>
          <w:rFonts w:ascii="Times New Roman" w:hAnsi="Times New Roman" w:cs="Times New Roman"/>
          <w:sz w:val="24"/>
          <w:szCs w:val="24"/>
        </w:rPr>
        <w:t>Estyn refers that the foundation phase</w:t>
      </w:r>
      <w:r w:rsidR="0069363E" w:rsidRPr="000558BB">
        <w:rPr>
          <w:rFonts w:ascii="Times New Roman" w:hAnsi="Times New Roman" w:cs="Times New Roman"/>
          <w:sz w:val="24"/>
          <w:szCs w:val="24"/>
        </w:rPr>
        <w:t xml:space="preserve"> learn </w:t>
      </w:r>
      <w:r w:rsidR="00B707A8" w:rsidRPr="000558BB">
        <w:rPr>
          <w:rFonts w:ascii="Times New Roman" w:hAnsi="Times New Roman" w:cs="Times New Roman"/>
          <w:sz w:val="24"/>
          <w:szCs w:val="24"/>
        </w:rPr>
        <w:t>outside as well as inside as it gives children better measures to grasp everyday life skills</w:t>
      </w:r>
      <w:sdt>
        <w:sdtPr>
          <w:rPr>
            <w:rFonts w:ascii="Times New Roman" w:hAnsi="Times New Roman" w:cs="Times New Roman"/>
            <w:sz w:val="24"/>
            <w:szCs w:val="24"/>
          </w:rPr>
          <w:id w:val="512045597"/>
          <w:citation/>
        </w:sdtPr>
        <w:sdtEndPr/>
        <w:sdtContent>
          <w:r w:rsidR="00B707A8" w:rsidRPr="000558BB">
            <w:rPr>
              <w:rFonts w:ascii="Times New Roman" w:hAnsi="Times New Roman" w:cs="Times New Roman"/>
              <w:sz w:val="24"/>
              <w:szCs w:val="24"/>
            </w:rPr>
            <w:fldChar w:fldCharType="begin"/>
          </w:r>
          <w:r w:rsidR="00B707A8" w:rsidRPr="000558BB">
            <w:rPr>
              <w:rFonts w:ascii="Times New Roman" w:hAnsi="Times New Roman" w:cs="Times New Roman"/>
              <w:sz w:val="24"/>
              <w:szCs w:val="24"/>
            </w:rPr>
            <w:instrText xml:space="preserve"> CITATION Est17 \l 2057 </w:instrText>
          </w:r>
          <w:r w:rsidR="00B707A8" w:rsidRPr="000558BB">
            <w:rPr>
              <w:rFonts w:ascii="Times New Roman" w:hAnsi="Times New Roman" w:cs="Times New Roman"/>
              <w:sz w:val="24"/>
              <w:szCs w:val="24"/>
            </w:rPr>
            <w:fldChar w:fldCharType="separate"/>
          </w:r>
          <w:r w:rsidR="00B707A8" w:rsidRPr="000558BB">
            <w:rPr>
              <w:rFonts w:ascii="Times New Roman" w:hAnsi="Times New Roman" w:cs="Times New Roman"/>
              <w:noProof/>
              <w:sz w:val="24"/>
              <w:szCs w:val="24"/>
            </w:rPr>
            <w:t xml:space="preserve"> (Estyn, 2017)</w:t>
          </w:r>
          <w:r w:rsidR="00B707A8" w:rsidRPr="000558BB">
            <w:rPr>
              <w:rFonts w:ascii="Times New Roman" w:hAnsi="Times New Roman" w:cs="Times New Roman"/>
              <w:sz w:val="24"/>
              <w:szCs w:val="24"/>
            </w:rPr>
            <w:fldChar w:fldCharType="end"/>
          </w:r>
        </w:sdtContent>
      </w:sdt>
      <w:r w:rsidR="00B707A8" w:rsidRPr="000558BB">
        <w:rPr>
          <w:rFonts w:ascii="Times New Roman" w:hAnsi="Times New Roman" w:cs="Times New Roman"/>
          <w:sz w:val="24"/>
          <w:szCs w:val="24"/>
        </w:rPr>
        <w:t xml:space="preserve">. </w:t>
      </w:r>
      <w:r w:rsidR="00B03CB2" w:rsidRPr="000558BB">
        <w:rPr>
          <w:rFonts w:ascii="Times New Roman" w:hAnsi="Times New Roman" w:cs="Times New Roman"/>
          <w:sz w:val="24"/>
          <w:szCs w:val="24"/>
        </w:rPr>
        <w:t xml:space="preserve">This is referred to </w:t>
      </w:r>
      <w:sdt>
        <w:sdtPr>
          <w:rPr>
            <w:rFonts w:ascii="Times New Roman" w:hAnsi="Times New Roman" w:cs="Times New Roman"/>
            <w:sz w:val="24"/>
            <w:szCs w:val="24"/>
          </w:rPr>
          <w:id w:val="-675723506"/>
          <w:citation/>
        </w:sdtPr>
        <w:sdtEndPr/>
        <w:sdtContent>
          <w:r w:rsidR="00902935" w:rsidRPr="000558BB">
            <w:rPr>
              <w:rFonts w:ascii="Times New Roman" w:hAnsi="Times New Roman" w:cs="Times New Roman"/>
              <w:sz w:val="24"/>
              <w:szCs w:val="24"/>
            </w:rPr>
            <w:fldChar w:fldCharType="begin"/>
          </w:r>
          <w:r w:rsidR="00902935" w:rsidRPr="000558BB">
            <w:rPr>
              <w:rFonts w:ascii="Times New Roman" w:hAnsi="Times New Roman" w:cs="Times New Roman"/>
              <w:sz w:val="24"/>
              <w:szCs w:val="24"/>
            </w:rPr>
            <w:instrText xml:space="preserve"> CITATION Jea11 \l 2057 </w:instrText>
          </w:r>
          <w:r w:rsidR="00902935" w:rsidRPr="000558BB">
            <w:rPr>
              <w:rFonts w:ascii="Times New Roman" w:hAnsi="Times New Roman" w:cs="Times New Roman"/>
              <w:sz w:val="24"/>
              <w:szCs w:val="24"/>
            </w:rPr>
            <w:fldChar w:fldCharType="separate"/>
          </w:r>
          <w:r w:rsidR="00902935" w:rsidRPr="000558BB">
            <w:rPr>
              <w:rFonts w:ascii="Times New Roman" w:hAnsi="Times New Roman" w:cs="Times New Roman"/>
              <w:noProof/>
              <w:sz w:val="24"/>
              <w:szCs w:val="24"/>
            </w:rPr>
            <w:t>(Piaget, 2011)</w:t>
          </w:r>
          <w:r w:rsidR="00902935" w:rsidRPr="000558BB">
            <w:rPr>
              <w:rFonts w:ascii="Times New Roman" w:hAnsi="Times New Roman" w:cs="Times New Roman"/>
              <w:sz w:val="24"/>
              <w:szCs w:val="24"/>
            </w:rPr>
            <w:fldChar w:fldCharType="end"/>
          </w:r>
        </w:sdtContent>
      </w:sdt>
      <w:r w:rsidR="00902935" w:rsidRPr="000558BB">
        <w:rPr>
          <w:rFonts w:ascii="Times New Roman" w:hAnsi="Times New Roman" w:cs="Times New Roman"/>
          <w:sz w:val="24"/>
          <w:szCs w:val="24"/>
        </w:rPr>
        <w:t xml:space="preserve"> theory of cognitive development</w:t>
      </w:r>
      <w:r w:rsidR="009D4BDC" w:rsidRPr="000558BB">
        <w:rPr>
          <w:rFonts w:ascii="Times New Roman" w:hAnsi="Times New Roman" w:cs="Times New Roman"/>
          <w:sz w:val="24"/>
          <w:szCs w:val="24"/>
        </w:rPr>
        <w:t xml:space="preserve"> and a child cent</w:t>
      </w:r>
      <w:r w:rsidR="0022567A" w:rsidRPr="000558BB">
        <w:rPr>
          <w:rFonts w:ascii="Times New Roman" w:hAnsi="Times New Roman" w:cs="Times New Roman"/>
          <w:sz w:val="24"/>
          <w:szCs w:val="24"/>
        </w:rPr>
        <w:t>r</w:t>
      </w:r>
      <w:r w:rsidR="009D4BDC" w:rsidRPr="000558BB">
        <w:rPr>
          <w:rFonts w:ascii="Times New Roman" w:hAnsi="Times New Roman" w:cs="Times New Roman"/>
          <w:sz w:val="24"/>
          <w:szCs w:val="24"/>
        </w:rPr>
        <w:t>ed approach</w:t>
      </w:r>
      <w:r w:rsidR="00902935" w:rsidRPr="000558BB">
        <w:rPr>
          <w:rFonts w:ascii="Times New Roman" w:hAnsi="Times New Roman" w:cs="Times New Roman"/>
          <w:sz w:val="24"/>
          <w:szCs w:val="24"/>
        </w:rPr>
        <w:t xml:space="preserve">. </w:t>
      </w:r>
      <w:r w:rsidR="002F7EA2" w:rsidRPr="000558BB">
        <w:rPr>
          <w:rFonts w:ascii="Times New Roman" w:hAnsi="Times New Roman" w:cs="Times New Roman"/>
          <w:sz w:val="24"/>
          <w:szCs w:val="24"/>
        </w:rPr>
        <w:t>They also understand the concept of temperature by knowing the difference of hot and cold climates of temperature</w:t>
      </w:r>
      <w:r w:rsidR="000B4088" w:rsidRPr="000558BB">
        <w:rPr>
          <w:rFonts w:ascii="Times New Roman" w:hAnsi="Times New Roman" w:cs="Times New Roman"/>
          <w:sz w:val="24"/>
          <w:szCs w:val="24"/>
        </w:rPr>
        <w:t xml:space="preserve"> in and outside of school</w:t>
      </w:r>
      <w:r w:rsidR="00E21F37" w:rsidRPr="000558BB">
        <w:rPr>
          <w:rFonts w:ascii="Times New Roman" w:hAnsi="Times New Roman" w:cs="Times New Roman"/>
          <w:sz w:val="24"/>
          <w:szCs w:val="24"/>
        </w:rPr>
        <w:t xml:space="preserve">. </w:t>
      </w:r>
    </w:p>
    <w:p w14:paraId="3DC69251" w14:textId="352A2270" w:rsidR="00E21F37" w:rsidRPr="000558BB" w:rsidRDefault="00E21F37" w:rsidP="000558BB">
      <w:pPr>
        <w:spacing w:line="360" w:lineRule="auto"/>
        <w:jc w:val="both"/>
        <w:rPr>
          <w:rFonts w:ascii="Times New Roman" w:hAnsi="Times New Roman" w:cs="Times New Roman"/>
          <w:sz w:val="24"/>
          <w:szCs w:val="24"/>
        </w:rPr>
      </w:pPr>
      <w:r w:rsidRPr="000558BB">
        <w:rPr>
          <w:rFonts w:ascii="Times New Roman" w:hAnsi="Times New Roman" w:cs="Times New Roman"/>
          <w:sz w:val="24"/>
          <w:szCs w:val="24"/>
        </w:rPr>
        <w:t xml:space="preserve">The fourth strand is </w:t>
      </w:r>
      <w:r w:rsidR="00EC60D2" w:rsidRPr="000558BB">
        <w:rPr>
          <w:rFonts w:ascii="Times New Roman" w:hAnsi="Times New Roman" w:cs="Times New Roman"/>
          <w:sz w:val="24"/>
          <w:szCs w:val="24"/>
        </w:rPr>
        <w:t xml:space="preserve">using data skills. </w:t>
      </w:r>
      <w:r w:rsidR="000818F8" w:rsidRPr="000558BB">
        <w:rPr>
          <w:rFonts w:ascii="Times New Roman" w:hAnsi="Times New Roman" w:cs="Times New Roman"/>
          <w:sz w:val="24"/>
          <w:szCs w:val="24"/>
        </w:rPr>
        <w:t>They</w:t>
      </w:r>
      <w:r w:rsidR="00483769" w:rsidRPr="000558BB">
        <w:rPr>
          <w:rFonts w:ascii="Times New Roman" w:hAnsi="Times New Roman" w:cs="Times New Roman"/>
          <w:sz w:val="24"/>
          <w:szCs w:val="24"/>
        </w:rPr>
        <w:t xml:space="preserve"> do this by </w:t>
      </w:r>
      <w:r w:rsidR="00DC67A0" w:rsidRPr="000558BB">
        <w:rPr>
          <w:rFonts w:ascii="Times New Roman" w:hAnsi="Times New Roman" w:cs="Times New Roman"/>
          <w:sz w:val="24"/>
          <w:szCs w:val="24"/>
        </w:rPr>
        <w:t xml:space="preserve">collecting and recording data by </w:t>
      </w:r>
      <w:r w:rsidR="000162C7" w:rsidRPr="000558BB">
        <w:rPr>
          <w:rFonts w:ascii="Times New Roman" w:hAnsi="Times New Roman" w:cs="Times New Roman"/>
          <w:sz w:val="24"/>
          <w:szCs w:val="24"/>
        </w:rPr>
        <w:t xml:space="preserve">using numbers and pictures, they apply this </w:t>
      </w:r>
      <w:r w:rsidR="00A369BB" w:rsidRPr="000558BB">
        <w:rPr>
          <w:rFonts w:ascii="Times New Roman" w:hAnsi="Times New Roman" w:cs="Times New Roman"/>
          <w:sz w:val="24"/>
          <w:szCs w:val="24"/>
        </w:rPr>
        <w:t>to</w:t>
      </w:r>
      <w:r w:rsidR="000162C7" w:rsidRPr="000558BB">
        <w:rPr>
          <w:rFonts w:ascii="Times New Roman" w:hAnsi="Times New Roman" w:cs="Times New Roman"/>
          <w:sz w:val="24"/>
          <w:szCs w:val="24"/>
        </w:rPr>
        <w:t xml:space="preserve"> maths by colouring in </w:t>
      </w:r>
      <w:r w:rsidR="00FD213F" w:rsidRPr="000558BB">
        <w:rPr>
          <w:rFonts w:ascii="Times New Roman" w:hAnsi="Times New Roman" w:cs="Times New Roman"/>
          <w:sz w:val="24"/>
          <w:szCs w:val="24"/>
        </w:rPr>
        <w:t>certain squares that represent how many pictures they have</w:t>
      </w:r>
      <w:r w:rsidR="00EE37C4" w:rsidRPr="000558BB">
        <w:rPr>
          <w:rFonts w:ascii="Times New Roman" w:hAnsi="Times New Roman" w:cs="Times New Roman"/>
          <w:sz w:val="24"/>
          <w:szCs w:val="24"/>
        </w:rPr>
        <w:t xml:space="preserve">. This is </w:t>
      </w:r>
      <w:r w:rsidR="008C3601" w:rsidRPr="000558BB">
        <w:rPr>
          <w:rFonts w:ascii="Times New Roman" w:hAnsi="Times New Roman" w:cs="Times New Roman"/>
          <w:sz w:val="24"/>
          <w:szCs w:val="24"/>
        </w:rPr>
        <w:t>determined</w:t>
      </w:r>
      <w:r w:rsidR="00EE37C4" w:rsidRPr="000558BB">
        <w:rPr>
          <w:rFonts w:ascii="Times New Roman" w:hAnsi="Times New Roman" w:cs="Times New Roman"/>
          <w:sz w:val="24"/>
          <w:szCs w:val="24"/>
        </w:rPr>
        <w:t xml:space="preserve"> by different capabilities and the low abilities will get given 1-2 and the medium</w:t>
      </w:r>
      <w:r w:rsidR="00573D8A" w:rsidRPr="000558BB">
        <w:rPr>
          <w:rFonts w:ascii="Times New Roman" w:hAnsi="Times New Roman" w:cs="Times New Roman"/>
          <w:sz w:val="24"/>
          <w:szCs w:val="24"/>
        </w:rPr>
        <w:t xml:space="preserve"> abilities </w:t>
      </w:r>
      <w:r w:rsidR="00EE37C4" w:rsidRPr="000558BB">
        <w:rPr>
          <w:rFonts w:ascii="Times New Roman" w:hAnsi="Times New Roman" w:cs="Times New Roman"/>
          <w:sz w:val="24"/>
          <w:szCs w:val="24"/>
        </w:rPr>
        <w:t>will get given 5-10 and the higher abilities will get given numbers between 6-9</w:t>
      </w:r>
      <w:r w:rsidR="000D0019" w:rsidRPr="000558BB">
        <w:rPr>
          <w:rFonts w:ascii="Times New Roman" w:hAnsi="Times New Roman" w:cs="Times New Roman"/>
          <w:sz w:val="24"/>
          <w:szCs w:val="24"/>
        </w:rPr>
        <w:t xml:space="preserve">. </w:t>
      </w:r>
    </w:p>
    <w:p w14:paraId="106818E0" w14:textId="2CB91695" w:rsidR="00902935" w:rsidRPr="000558BB" w:rsidRDefault="00816970" w:rsidP="000558BB">
      <w:pPr>
        <w:spacing w:line="360" w:lineRule="auto"/>
        <w:jc w:val="both"/>
        <w:rPr>
          <w:rFonts w:ascii="Times New Roman" w:hAnsi="Times New Roman" w:cs="Times New Roman"/>
          <w:sz w:val="24"/>
          <w:szCs w:val="24"/>
        </w:rPr>
      </w:pPr>
      <w:r w:rsidRPr="000558BB">
        <w:rPr>
          <w:rFonts w:ascii="Times New Roman" w:hAnsi="Times New Roman" w:cs="Times New Roman"/>
          <w:sz w:val="24"/>
          <w:szCs w:val="24"/>
        </w:rPr>
        <w:t xml:space="preserve">To conclude throughout this assignment, I agree with the national curriculum and I like the Donaldson report </w:t>
      </w:r>
      <w:r w:rsidR="00E1417F" w:rsidRPr="000558BB">
        <w:rPr>
          <w:rFonts w:ascii="Times New Roman" w:hAnsi="Times New Roman" w:cs="Times New Roman"/>
          <w:sz w:val="24"/>
          <w:szCs w:val="24"/>
        </w:rPr>
        <w:t>for</w:t>
      </w:r>
      <w:r w:rsidRPr="000558BB">
        <w:rPr>
          <w:rFonts w:ascii="Times New Roman" w:hAnsi="Times New Roman" w:cs="Times New Roman"/>
          <w:sz w:val="24"/>
          <w:szCs w:val="24"/>
        </w:rPr>
        <w:t xml:space="preserve"> </w:t>
      </w:r>
      <w:r w:rsidR="00E1417F" w:rsidRPr="000558BB">
        <w:rPr>
          <w:rFonts w:ascii="Times New Roman" w:hAnsi="Times New Roman" w:cs="Times New Roman"/>
          <w:sz w:val="24"/>
          <w:szCs w:val="24"/>
        </w:rPr>
        <w:t>successful futures</w:t>
      </w:r>
      <w:r w:rsidRPr="000558BB">
        <w:rPr>
          <w:rFonts w:ascii="Times New Roman" w:hAnsi="Times New Roman" w:cs="Times New Roman"/>
          <w:sz w:val="24"/>
          <w:szCs w:val="24"/>
        </w:rPr>
        <w:t xml:space="preserve"> and how the United nations policy should allow all children to be well educated no matter what their ethnicity is. Which is </w:t>
      </w:r>
      <w:r w:rsidR="00E1417F" w:rsidRPr="000558BB">
        <w:rPr>
          <w:rFonts w:ascii="Times New Roman" w:hAnsi="Times New Roman" w:cs="Times New Roman"/>
          <w:sz w:val="24"/>
          <w:szCs w:val="24"/>
        </w:rPr>
        <w:t xml:space="preserve">most </w:t>
      </w:r>
      <w:r w:rsidRPr="000558BB">
        <w:rPr>
          <w:rFonts w:ascii="Times New Roman" w:hAnsi="Times New Roman" w:cs="Times New Roman"/>
          <w:sz w:val="24"/>
          <w:szCs w:val="24"/>
        </w:rPr>
        <w:t xml:space="preserve">important and </w:t>
      </w:r>
      <w:r w:rsidRPr="000558BB">
        <w:rPr>
          <w:rFonts w:ascii="Times New Roman" w:hAnsi="Times New Roman" w:cs="Times New Roman"/>
          <w:sz w:val="24"/>
          <w:szCs w:val="24"/>
        </w:rPr>
        <w:lastRenderedPageBreak/>
        <w:t xml:space="preserve">how every child matters. </w:t>
      </w:r>
      <w:r w:rsidR="00E1417F" w:rsidRPr="000558BB">
        <w:rPr>
          <w:rFonts w:ascii="Times New Roman" w:hAnsi="Times New Roman" w:cs="Times New Roman"/>
          <w:sz w:val="24"/>
          <w:szCs w:val="24"/>
        </w:rPr>
        <w:t>However,</w:t>
      </w:r>
      <w:r w:rsidRPr="000558BB">
        <w:rPr>
          <w:rFonts w:ascii="Times New Roman" w:hAnsi="Times New Roman" w:cs="Times New Roman"/>
          <w:sz w:val="24"/>
          <w:szCs w:val="24"/>
        </w:rPr>
        <w:t xml:space="preserve"> I also think the current new initiative of Bobby seagull should be most important to learn to all children as numeracy is most important to our everyday lives and how his positive approach comes in by wanting to make maths fun and not boring. As numeracy affects us constantly in everyday life. I for one would say I'm not very good at maths, when really reflecting on Bobby seagull I have a fixed mindset and not wanting to learn maths as I already think I will fail, however now I fee</w:t>
      </w:r>
      <w:r w:rsidR="00E1417F" w:rsidRPr="000558BB">
        <w:rPr>
          <w:rFonts w:ascii="Times New Roman" w:hAnsi="Times New Roman" w:cs="Times New Roman"/>
          <w:sz w:val="24"/>
          <w:szCs w:val="24"/>
        </w:rPr>
        <w:t>l</w:t>
      </w:r>
      <w:r w:rsidRPr="000558BB">
        <w:rPr>
          <w:rFonts w:ascii="Times New Roman" w:hAnsi="Times New Roman" w:cs="Times New Roman"/>
          <w:sz w:val="24"/>
          <w:szCs w:val="24"/>
        </w:rPr>
        <w:t xml:space="preserve"> like I want to learn maths and keep learning maths to make sure my mindset grows and makes me have a fulfilling better GCSE mark in the future. I agree with </w:t>
      </w:r>
      <w:r w:rsidR="00E1417F" w:rsidRPr="000558BB">
        <w:rPr>
          <w:rFonts w:ascii="Times New Roman" w:hAnsi="Times New Roman" w:cs="Times New Roman"/>
          <w:sz w:val="24"/>
          <w:szCs w:val="24"/>
        </w:rPr>
        <w:t>D</w:t>
      </w:r>
      <w:r w:rsidRPr="000558BB">
        <w:rPr>
          <w:rFonts w:ascii="Times New Roman" w:hAnsi="Times New Roman" w:cs="Times New Roman"/>
          <w:sz w:val="24"/>
          <w:szCs w:val="24"/>
        </w:rPr>
        <w:t>weck</w:t>
      </w:r>
      <w:r w:rsidR="00E1417F" w:rsidRPr="000558BB">
        <w:rPr>
          <w:rFonts w:ascii="Times New Roman" w:hAnsi="Times New Roman" w:cs="Times New Roman"/>
          <w:sz w:val="24"/>
          <w:szCs w:val="24"/>
        </w:rPr>
        <w:t>’</w:t>
      </w:r>
      <w:r w:rsidRPr="000558BB">
        <w:rPr>
          <w:rFonts w:ascii="Times New Roman" w:hAnsi="Times New Roman" w:cs="Times New Roman"/>
          <w:sz w:val="24"/>
          <w:szCs w:val="24"/>
        </w:rPr>
        <w:t>s mindset theory and think a lot of children have a fixed mindset and that all children should be able to learn the difference between a fixed and growth mindset. As a growth mindset is a capable learner that wants to learn to their full potential and</w:t>
      </w:r>
      <w:r w:rsidR="00E1417F" w:rsidRPr="000558BB">
        <w:rPr>
          <w:rFonts w:ascii="Times New Roman" w:hAnsi="Times New Roman" w:cs="Times New Roman"/>
          <w:sz w:val="24"/>
          <w:szCs w:val="24"/>
        </w:rPr>
        <w:t xml:space="preserve"> to</w:t>
      </w:r>
      <w:r w:rsidRPr="000558BB">
        <w:rPr>
          <w:rFonts w:ascii="Times New Roman" w:hAnsi="Times New Roman" w:cs="Times New Roman"/>
          <w:sz w:val="24"/>
          <w:szCs w:val="24"/>
        </w:rPr>
        <w:t xml:space="preserve"> be well educated. Positive approaches should be applied more throughout a working school practice by applying different initiatives and interventions and re embracing negative problems</w:t>
      </w:r>
      <w:r w:rsidR="00E1417F" w:rsidRPr="000558BB">
        <w:rPr>
          <w:rFonts w:ascii="Times New Roman" w:hAnsi="Times New Roman" w:cs="Times New Roman"/>
          <w:sz w:val="24"/>
          <w:szCs w:val="24"/>
        </w:rPr>
        <w:t xml:space="preserve"> and turning them into p</w:t>
      </w:r>
      <w:r w:rsidR="000558BB" w:rsidRPr="000558BB">
        <w:rPr>
          <w:rFonts w:ascii="Times New Roman" w:hAnsi="Times New Roman" w:cs="Times New Roman"/>
          <w:sz w:val="24"/>
          <w:szCs w:val="24"/>
        </w:rPr>
        <w:t xml:space="preserve">ositivity. </w:t>
      </w:r>
    </w:p>
    <w:p w14:paraId="53A40B00" w14:textId="5746D3AB" w:rsidR="000558BB" w:rsidRPr="000558BB" w:rsidRDefault="000558BB" w:rsidP="000558BB">
      <w:pPr>
        <w:spacing w:line="360" w:lineRule="auto"/>
        <w:jc w:val="both"/>
        <w:rPr>
          <w:rFonts w:ascii="Times New Roman" w:hAnsi="Times New Roman" w:cs="Times New Roman"/>
          <w:sz w:val="24"/>
          <w:szCs w:val="24"/>
        </w:rPr>
      </w:pPr>
    </w:p>
    <w:p w14:paraId="53332AB3" w14:textId="42890C93" w:rsidR="000558BB" w:rsidRDefault="000558BB" w:rsidP="00BE2C5B">
      <w:pPr>
        <w:spacing w:line="360" w:lineRule="auto"/>
        <w:jc w:val="both"/>
        <w:rPr>
          <w:rFonts w:ascii="Arial" w:hAnsi="Arial" w:cs="Arial"/>
          <w:sz w:val="24"/>
          <w:szCs w:val="24"/>
        </w:rPr>
      </w:pPr>
    </w:p>
    <w:p w14:paraId="1EB43D9E" w14:textId="03ACA48D" w:rsidR="000558BB" w:rsidRDefault="000558BB" w:rsidP="00BE2C5B">
      <w:pPr>
        <w:spacing w:line="360" w:lineRule="auto"/>
        <w:jc w:val="both"/>
        <w:rPr>
          <w:rFonts w:ascii="Arial" w:hAnsi="Arial" w:cs="Arial"/>
          <w:sz w:val="24"/>
          <w:szCs w:val="24"/>
        </w:rPr>
      </w:pPr>
    </w:p>
    <w:p w14:paraId="11317A03" w14:textId="32226ED3" w:rsidR="000558BB" w:rsidRDefault="000558BB" w:rsidP="00BE2C5B">
      <w:pPr>
        <w:spacing w:line="360" w:lineRule="auto"/>
        <w:jc w:val="both"/>
        <w:rPr>
          <w:rFonts w:ascii="Arial" w:hAnsi="Arial" w:cs="Arial"/>
          <w:sz w:val="24"/>
          <w:szCs w:val="24"/>
        </w:rPr>
      </w:pPr>
    </w:p>
    <w:p w14:paraId="6E027528" w14:textId="6F557DEF" w:rsidR="000558BB" w:rsidRDefault="000558BB" w:rsidP="00BE2C5B">
      <w:pPr>
        <w:spacing w:line="360" w:lineRule="auto"/>
        <w:jc w:val="both"/>
        <w:rPr>
          <w:rFonts w:ascii="Arial" w:hAnsi="Arial" w:cs="Arial"/>
          <w:sz w:val="24"/>
          <w:szCs w:val="24"/>
        </w:rPr>
      </w:pPr>
    </w:p>
    <w:p w14:paraId="3DCD2426" w14:textId="01F0960F" w:rsidR="000558BB" w:rsidRDefault="000558BB" w:rsidP="00BE2C5B">
      <w:pPr>
        <w:spacing w:line="360" w:lineRule="auto"/>
        <w:jc w:val="both"/>
        <w:rPr>
          <w:rFonts w:ascii="Arial" w:hAnsi="Arial" w:cs="Arial"/>
          <w:sz w:val="24"/>
          <w:szCs w:val="24"/>
        </w:rPr>
      </w:pPr>
    </w:p>
    <w:p w14:paraId="05B95F2C" w14:textId="3384C46C" w:rsidR="000558BB" w:rsidRDefault="000558BB" w:rsidP="00BE2C5B">
      <w:pPr>
        <w:spacing w:line="360" w:lineRule="auto"/>
        <w:jc w:val="both"/>
        <w:rPr>
          <w:rFonts w:ascii="Arial" w:hAnsi="Arial" w:cs="Arial"/>
          <w:sz w:val="24"/>
          <w:szCs w:val="24"/>
        </w:rPr>
      </w:pPr>
    </w:p>
    <w:p w14:paraId="07703EDE" w14:textId="7828747E" w:rsidR="000558BB" w:rsidRDefault="000558BB" w:rsidP="00BE2C5B">
      <w:pPr>
        <w:spacing w:line="360" w:lineRule="auto"/>
        <w:jc w:val="both"/>
        <w:rPr>
          <w:rFonts w:ascii="Arial" w:hAnsi="Arial" w:cs="Arial"/>
          <w:sz w:val="24"/>
          <w:szCs w:val="24"/>
        </w:rPr>
      </w:pPr>
    </w:p>
    <w:p w14:paraId="430A03EA" w14:textId="72450D15" w:rsidR="000558BB" w:rsidRDefault="000558BB" w:rsidP="00BE2C5B">
      <w:pPr>
        <w:spacing w:line="360" w:lineRule="auto"/>
        <w:jc w:val="both"/>
        <w:rPr>
          <w:rFonts w:ascii="Arial" w:hAnsi="Arial" w:cs="Arial"/>
          <w:sz w:val="24"/>
          <w:szCs w:val="24"/>
        </w:rPr>
      </w:pPr>
    </w:p>
    <w:p w14:paraId="5E13E01A" w14:textId="3B8940DA" w:rsidR="000558BB" w:rsidRDefault="000558BB" w:rsidP="00BE2C5B">
      <w:pPr>
        <w:spacing w:line="360" w:lineRule="auto"/>
        <w:jc w:val="both"/>
        <w:rPr>
          <w:rFonts w:ascii="Arial" w:hAnsi="Arial" w:cs="Arial"/>
          <w:sz w:val="24"/>
          <w:szCs w:val="24"/>
        </w:rPr>
      </w:pPr>
    </w:p>
    <w:p w14:paraId="1B89CB42" w14:textId="10475136" w:rsidR="000558BB" w:rsidRDefault="000558BB" w:rsidP="00BE2C5B">
      <w:pPr>
        <w:spacing w:line="360" w:lineRule="auto"/>
        <w:jc w:val="both"/>
        <w:rPr>
          <w:rFonts w:ascii="Arial" w:hAnsi="Arial" w:cs="Arial"/>
          <w:sz w:val="24"/>
          <w:szCs w:val="24"/>
        </w:rPr>
      </w:pPr>
    </w:p>
    <w:p w14:paraId="1B033ADE" w14:textId="77777777" w:rsidR="000558BB" w:rsidRDefault="000558BB" w:rsidP="00BE2C5B">
      <w:pPr>
        <w:spacing w:line="360" w:lineRule="auto"/>
        <w:jc w:val="both"/>
        <w:rPr>
          <w:rFonts w:ascii="Arial" w:hAnsi="Arial" w:cs="Arial"/>
          <w:sz w:val="24"/>
          <w:szCs w:val="24"/>
        </w:rPr>
      </w:pPr>
    </w:p>
    <w:p w14:paraId="4D9AD1CF" w14:textId="476FCAD7" w:rsidR="000558BB" w:rsidRDefault="000558BB" w:rsidP="00BE2C5B">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1521777472"/>
        <w:docPartObj>
          <w:docPartGallery w:val="Bibliographies"/>
          <w:docPartUnique/>
        </w:docPartObj>
      </w:sdtPr>
      <w:sdtEndPr/>
      <w:sdtContent>
        <w:p w14:paraId="1BE45E61" w14:textId="4132BDBE" w:rsidR="000558BB" w:rsidRDefault="000558BB">
          <w:pPr>
            <w:pStyle w:val="Heading1"/>
          </w:pPr>
          <w:r>
            <w:t>Bibliography</w:t>
          </w:r>
        </w:p>
        <w:sdt>
          <w:sdtPr>
            <w:id w:val="111145805"/>
            <w:bibliography/>
          </w:sdtPr>
          <w:sdtEndPr/>
          <w:sdtContent>
            <w:p w14:paraId="1DB46F0A" w14:textId="77777777" w:rsidR="000558BB" w:rsidRDefault="000558BB" w:rsidP="000558BB">
              <w:pPr>
                <w:pStyle w:val="Bibliography"/>
                <w:rPr>
                  <w:noProof/>
                  <w:sz w:val="24"/>
                  <w:szCs w:val="24"/>
                  <w:lang w:val="en-US"/>
                </w:rPr>
              </w:pPr>
              <w:r>
                <w:fldChar w:fldCharType="begin"/>
              </w:r>
              <w:r>
                <w:instrText xml:space="preserve"> BIBLIOGRAPHY </w:instrText>
              </w:r>
              <w:r>
                <w:fldChar w:fldCharType="separate"/>
              </w:r>
              <w:r>
                <w:rPr>
                  <w:noProof/>
                  <w:lang w:val="en-US"/>
                </w:rPr>
                <w:t xml:space="preserve">Ruth Atkinson, Jayne Campling , Romey Tacon, Tony Wing, 2014. </w:t>
              </w:r>
              <w:r>
                <w:rPr>
                  <w:i/>
                  <w:iCs/>
                  <w:noProof/>
                  <w:lang w:val="en-US"/>
                </w:rPr>
                <w:t xml:space="preserve">Numicon: Number, Pattern and Calculating 1 Explorer Progress Books ABC. </w:t>
              </w:r>
              <w:r>
                <w:rPr>
                  <w:noProof/>
                  <w:lang w:val="en-US"/>
                </w:rPr>
                <w:t>s.l.:OUP Oxford.</w:t>
              </w:r>
            </w:p>
            <w:p w14:paraId="2E1494CC" w14:textId="77777777" w:rsidR="000558BB" w:rsidRDefault="000558BB" w:rsidP="000558BB">
              <w:pPr>
                <w:pStyle w:val="Bibliography"/>
                <w:rPr>
                  <w:noProof/>
                  <w:lang w:val="en-US"/>
                </w:rPr>
              </w:pPr>
              <w:r>
                <w:rPr>
                  <w:noProof/>
                  <w:lang w:val="en-US"/>
                </w:rPr>
                <w:t xml:space="preserve">Anon., 2019. Numeracy across learning Principles and practice. </w:t>
              </w:r>
              <w:r>
                <w:rPr>
                  <w:i/>
                  <w:iCs/>
                  <w:noProof/>
                  <w:lang w:val="en-US"/>
                </w:rPr>
                <w:t xml:space="preserve">Curriculum for Excellence : Numeracy across Learrning, </w:t>
              </w:r>
              <w:r>
                <w:rPr>
                  <w:noProof/>
                  <w:lang w:val="en-US"/>
                </w:rPr>
                <w:t>pp. 1-4.</w:t>
              </w:r>
            </w:p>
            <w:p w14:paraId="669D187E" w14:textId="77777777" w:rsidR="000558BB" w:rsidRDefault="000558BB" w:rsidP="000558BB">
              <w:pPr>
                <w:pStyle w:val="Bibliography"/>
                <w:rPr>
                  <w:noProof/>
                  <w:lang w:val="en-US"/>
                </w:rPr>
              </w:pPr>
              <w:r>
                <w:rPr>
                  <w:noProof/>
                  <w:lang w:val="en-US"/>
                </w:rPr>
                <w:t xml:space="preserve">BBC - Hannah Fry, 2019. </w:t>
              </w:r>
              <w:r>
                <w:rPr>
                  <w:i/>
                  <w:iCs/>
                  <w:noProof/>
                  <w:lang w:val="en-US"/>
                </w:rPr>
                <w:t xml:space="preserve">Royal Institution Christmas Lectures. </w:t>
              </w:r>
              <w:r>
                <w:rPr>
                  <w:noProof/>
                  <w:lang w:val="en-US"/>
                </w:rPr>
                <w:t xml:space="preserve">[Online] </w:t>
              </w:r>
              <w:r>
                <w:rPr>
                  <w:noProof/>
                  <w:lang w:val="en-US"/>
                </w:rPr>
                <w:br/>
                <w:t xml:space="preserve">Available at: </w:t>
              </w:r>
              <w:r>
                <w:rPr>
                  <w:noProof/>
                  <w:u w:val="single"/>
                  <w:lang w:val="en-US"/>
                </w:rPr>
                <w:t>https://www.bbc.co.uk/iplayer/episode/m000crbl/royal-institution-christmas-lectures-2019-secret-lies-the-hidden-power-of-maths-1-how-to-get-lucky</w:t>
              </w:r>
              <w:r>
                <w:rPr>
                  <w:noProof/>
                  <w:lang w:val="en-US"/>
                </w:rPr>
                <w:br/>
                <w:t>[Accessed 26th December 2019].</w:t>
              </w:r>
            </w:p>
            <w:p w14:paraId="33C1976E" w14:textId="77777777" w:rsidR="000558BB" w:rsidRDefault="000558BB" w:rsidP="000558BB">
              <w:pPr>
                <w:pStyle w:val="Bibliography"/>
                <w:rPr>
                  <w:noProof/>
                  <w:lang w:val="en-US"/>
                </w:rPr>
              </w:pPr>
              <w:r>
                <w:rPr>
                  <w:noProof/>
                  <w:lang w:val="en-US"/>
                </w:rPr>
                <w:t xml:space="preserve">Bruner, J., 2014. </w:t>
              </w:r>
              <w:r>
                <w:rPr>
                  <w:i/>
                  <w:iCs/>
                  <w:noProof/>
                  <w:lang w:val="en-US"/>
                </w:rPr>
                <w:t xml:space="preserve">constructivist bruner. report , </w:t>
              </w:r>
              <w:r>
                <w:rPr>
                  <w:noProof/>
                  <w:lang w:val="en-US"/>
                </w:rPr>
                <w:t>s.l.: Slideshare.</w:t>
              </w:r>
            </w:p>
            <w:p w14:paraId="24DB21E4" w14:textId="77777777" w:rsidR="000558BB" w:rsidRDefault="000558BB" w:rsidP="000558BB">
              <w:pPr>
                <w:pStyle w:val="Bibliography"/>
                <w:rPr>
                  <w:noProof/>
                  <w:lang w:val="en-US"/>
                </w:rPr>
              </w:pPr>
              <w:r>
                <w:rPr>
                  <w:noProof/>
                  <w:lang w:val="en-US"/>
                </w:rPr>
                <w:t xml:space="preserve">Carol Dweck and Arif Mahmud, 2017. </w:t>
              </w:r>
              <w:r>
                <w:rPr>
                  <w:i/>
                  <w:iCs/>
                  <w:noProof/>
                  <w:lang w:val="en-US"/>
                </w:rPr>
                <w:t xml:space="preserve">Understanding Dweck’s Mindset Theory. </w:t>
              </w:r>
              <w:r>
                <w:rPr>
                  <w:noProof/>
                  <w:lang w:val="en-US"/>
                </w:rPr>
                <w:t xml:space="preserve">[Online] </w:t>
              </w:r>
              <w:r>
                <w:rPr>
                  <w:noProof/>
                  <w:lang w:val="en-US"/>
                </w:rPr>
                <w:br/>
                <w:t xml:space="preserve">Available at: </w:t>
              </w:r>
              <w:r>
                <w:rPr>
                  <w:noProof/>
                  <w:u w:val="single"/>
                  <w:lang w:val="en-US"/>
                </w:rPr>
                <w:t>http://mindsets.port.ac.uk/?p=80</w:t>
              </w:r>
            </w:p>
            <w:p w14:paraId="05AFF3E2" w14:textId="77777777" w:rsidR="000558BB" w:rsidRDefault="000558BB" w:rsidP="000558BB">
              <w:pPr>
                <w:pStyle w:val="Bibliography"/>
                <w:rPr>
                  <w:noProof/>
                  <w:lang w:val="en-US"/>
                </w:rPr>
              </w:pPr>
              <w:r>
                <w:rPr>
                  <w:noProof/>
                  <w:lang w:val="en-US"/>
                </w:rPr>
                <w:t xml:space="preserve">Department of Education, 2013. </w:t>
              </w:r>
              <w:r>
                <w:rPr>
                  <w:i/>
                  <w:iCs/>
                  <w:noProof/>
                  <w:lang w:val="en-US"/>
                </w:rPr>
                <w:t xml:space="preserve">Teachers’ Standards.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https://assets.publishing.service.gov.uk/government/uploads/system/uploads/attachment_data/file/665520/Teachers__Standards.pdf</w:t>
              </w:r>
            </w:p>
            <w:p w14:paraId="4A2BE697" w14:textId="77777777" w:rsidR="000558BB" w:rsidRDefault="000558BB" w:rsidP="000558BB">
              <w:pPr>
                <w:pStyle w:val="Bibliography"/>
                <w:rPr>
                  <w:noProof/>
                  <w:lang w:val="en-US"/>
                </w:rPr>
              </w:pPr>
              <w:r>
                <w:rPr>
                  <w:noProof/>
                  <w:lang w:val="en-US"/>
                </w:rPr>
                <w:t xml:space="preserve">Donaldson’s, P. G., 2015. </w:t>
              </w:r>
              <w:r>
                <w:rPr>
                  <w:i/>
                  <w:iCs/>
                  <w:noProof/>
                  <w:lang w:val="en-US"/>
                </w:rPr>
                <w:t xml:space="preserve">Successful Futures - Looking at the Curriculum and Assessment Arrangements in Wales , </w:t>
              </w:r>
              <w:r>
                <w:rPr>
                  <w:noProof/>
                  <w:lang w:val="en-US"/>
                </w:rPr>
                <w:t>s.l.: Gov.uk.</w:t>
              </w:r>
            </w:p>
            <w:p w14:paraId="1139FF42" w14:textId="77777777" w:rsidR="000558BB" w:rsidRDefault="000558BB" w:rsidP="000558BB">
              <w:pPr>
                <w:pStyle w:val="Bibliography"/>
                <w:rPr>
                  <w:noProof/>
                  <w:lang w:val="en-US"/>
                </w:rPr>
              </w:pPr>
              <w:r>
                <w:rPr>
                  <w:noProof/>
                  <w:lang w:val="en-US"/>
                </w:rPr>
                <w:t xml:space="preserve">Dr WH Cockcroft , 1982. </w:t>
              </w:r>
              <w:r>
                <w:rPr>
                  <w:i/>
                  <w:iCs/>
                  <w:noProof/>
                  <w:lang w:val="en-US"/>
                </w:rPr>
                <w:t xml:space="preserve">Mathematics, </w:t>
              </w:r>
              <w:r>
                <w:rPr>
                  <w:noProof/>
                  <w:lang w:val="en-US"/>
                </w:rPr>
                <w:t>London: Her Majesty's Stationery Office.</w:t>
              </w:r>
            </w:p>
            <w:p w14:paraId="790236A1" w14:textId="77777777" w:rsidR="000558BB" w:rsidRDefault="000558BB" w:rsidP="000558BB">
              <w:pPr>
                <w:pStyle w:val="Bibliography"/>
                <w:rPr>
                  <w:noProof/>
                  <w:lang w:val="en-US"/>
                </w:rPr>
              </w:pPr>
              <w:r>
                <w:rPr>
                  <w:noProof/>
                  <w:lang w:val="en-US"/>
                </w:rPr>
                <w:t xml:space="preserve">Estyn, 2017. </w:t>
              </w:r>
              <w:r>
                <w:rPr>
                  <w:i/>
                  <w:iCs/>
                  <w:noProof/>
                  <w:lang w:val="en-US"/>
                </w:rPr>
                <w:t xml:space="preserve">Encouraging independent and inquisitive learners in the Foundation Phase. </w:t>
              </w:r>
              <w:r>
                <w:rPr>
                  <w:noProof/>
                  <w:lang w:val="en-US"/>
                </w:rPr>
                <w:t xml:space="preserve">[Online] </w:t>
              </w:r>
              <w:r>
                <w:rPr>
                  <w:noProof/>
                  <w:lang w:val="en-US"/>
                </w:rPr>
                <w:br/>
                <w:t xml:space="preserve">Available at: </w:t>
              </w:r>
              <w:r>
                <w:rPr>
                  <w:noProof/>
                  <w:u w:val="single"/>
                  <w:lang w:val="en-US"/>
                </w:rPr>
                <w:t>https://www.estyn.gov.wales/effective-practice/encouraging-independent-and-inquisitive-learners-foundation-phase</w:t>
              </w:r>
              <w:r>
                <w:rPr>
                  <w:noProof/>
                  <w:lang w:val="en-US"/>
                </w:rPr>
                <w:br/>
                <w:t>[Accessed 2019].</w:t>
              </w:r>
            </w:p>
            <w:p w14:paraId="64F6AC68" w14:textId="77777777" w:rsidR="000558BB" w:rsidRDefault="000558BB" w:rsidP="000558BB">
              <w:pPr>
                <w:pStyle w:val="Bibliography"/>
                <w:rPr>
                  <w:noProof/>
                  <w:lang w:val="en-US"/>
                </w:rPr>
              </w:pPr>
              <w:r>
                <w:rPr>
                  <w:noProof/>
                  <w:lang w:val="en-US"/>
                </w:rPr>
                <w:t xml:space="preserve">Estyn, 2019. </w:t>
              </w:r>
              <w:r>
                <w:rPr>
                  <w:i/>
                  <w:iCs/>
                  <w:noProof/>
                  <w:lang w:val="en-US"/>
                </w:rPr>
                <w:t xml:space="preserve">Estyn - Gov.uk. </w:t>
              </w:r>
              <w:r>
                <w:rPr>
                  <w:noProof/>
                  <w:lang w:val="en-US"/>
                </w:rPr>
                <w:t xml:space="preserve">[Online] </w:t>
              </w:r>
              <w:r>
                <w:rPr>
                  <w:noProof/>
                  <w:lang w:val="en-US"/>
                </w:rPr>
                <w:br/>
                <w:t xml:space="preserve">Available at: </w:t>
              </w:r>
              <w:r>
                <w:rPr>
                  <w:noProof/>
                  <w:u w:val="single"/>
                  <w:lang w:val="en-US"/>
                </w:rPr>
                <w:t>https://www.estyn.gov.wales/inspection/inspection-explained</w:t>
              </w:r>
              <w:r>
                <w:rPr>
                  <w:noProof/>
                  <w:lang w:val="en-US"/>
                </w:rPr>
                <w:br/>
                <w:t>[Accessed 3rd January 2020].</w:t>
              </w:r>
            </w:p>
            <w:p w14:paraId="6640FD9A" w14:textId="77777777" w:rsidR="000558BB" w:rsidRDefault="000558BB" w:rsidP="000558BB">
              <w:pPr>
                <w:pStyle w:val="Bibliography"/>
                <w:rPr>
                  <w:noProof/>
                  <w:lang w:val="en-US"/>
                </w:rPr>
              </w:pPr>
              <w:r>
                <w:rPr>
                  <w:noProof/>
                  <w:lang w:val="en-US"/>
                </w:rPr>
                <w:t xml:space="preserve">Gov.uk, 2019. </w:t>
              </w:r>
              <w:r>
                <w:rPr>
                  <w:i/>
                  <w:iCs/>
                  <w:noProof/>
                  <w:lang w:val="en-US"/>
                </w:rPr>
                <w:t xml:space="preserve">The national curriculum. </w:t>
              </w:r>
              <w:r>
                <w:rPr>
                  <w:noProof/>
                  <w:lang w:val="en-US"/>
                </w:rPr>
                <w:t xml:space="preserve">[Online] </w:t>
              </w:r>
              <w:r>
                <w:rPr>
                  <w:noProof/>
                  <w:lang w:val="en-US"/>
                </w:rPr>
                <w:br/>
                <w:t xml:space="preserve">Available at: </w:t>
              </w:r>
              <w:r>
                <w:rPr>
                  <w:noProof/>
                  <w:u w:val="single"/>
                  <w:lang w:val="en-US"/>
                </w:rPr>
                <w:t>https://www.gov.uk/national-curriculum</w:t>
              </w:r>
              <w:r>
                <w:rPr>
                  <w:noProof/>
                  <w:lang w:val="en-US"/>
                </w:rPr>
                <w:br/>
                <w:t>[Accessed 15th November 2019].</w:t>
              </w:r>
            </w:p>
            <w:p w14:paraId="664DE565" w14:textId="77777777" w:rsidR="000558BB" w:rsidRDefault="000558BB" w:rsidP="000558BB">
              <w:pPr>
                <w:pStyle w:val="Bibliography"/>
                <w:rPr>
                  <w:noProof/>
                  <w:lang w:val="en-US"/>
                </w:rPr>
              </w:pPr>
              <w:r>
                <w:rPr>
                  <w:noProof/>
                  <w:lang w:val="en-US"/>
                </w:rPr>
                <w:t xml:space="preserve">Government, W., 2013. </w:t>
              </w:r>
              <w:r>
                <w:rPr>
                  <w:i/>
                  <w:iCs/>
                  <w:noProof/>
                  <w:lang w:val="en-US"/>
                </w:rPr>
                <w:t xml:space="preserve">National Literacy and Numeracy Framework. </w:t>
              </w:r>
              <w:r>
                <w:rPr>
                  <w:noProof/>
                  <w:lang w:val="en-US"/>
                </w:rPr>
                <w:t xml:space="preserve">[Online] </w:t>
              </w:r>
              <w:r>
                <w:rPr>
                  <w:noProof/>
                  <w:lang w:val="en-US"/>
                </w:rPr>
                <w:br/>
                <w:t xml:space="preserve">Available at: </w:t>
              </w:r>
              <w:r>
                <w:rPr>
                  <w:noProof/>
                  <w:u w:val="single"/>
                  <w:lang w:val="en-US"/>
                </w:rPr>
                <w:t>www.cymru.gov.uk</w:t>
              </w:r>
            </w:p>
            <w:p w14:paraId="55663579" w14:textId="77777777" w:rsidR="000558BB" w:rsidRDefault="000558BB" w:rsidP="000558BB">
              <w:pPr>
                <w:pStyle w:val="Bibliography"/>
                <w:rPr>
                  <w:noProof/>
                  <w:lang w:val="en-US"/>
                </w:rPr>
              </w:pPr>
              <w:r>
                <w:rPr>
                  <w:noProof/>
                  <w:lang w:val="en-US"/>
                </w:rPr>
                <w:t xml:space="preserve">Government, W., 2019. The New Curriculum for Wales 2022. </w:t>
              </w:r>
              <w:r>
                <w:rPr>
                  <w:i/>
                  <w:iCs/>
                  <w:noProof/>
                  <w:lang w:val="en-US"/>
                </w:rPr>
                <w:t xml:space="preserve">A guide to Curriculum for Wales 2022, </w:t>
              </w:r>
              <w:r>
                <w:rPr>
                  <w:noProof/>
                  <w:lang w:val="en-US"/>
                </w:rPr>
                <w:t>p. 1.</w:t>
              </w:r>
            </w:p>
            <w:p w14:paraId="4D1E3E5E" w14:textId="77777777" w:rsidR="000558BB" w:rsidRDefault="000558BB" w:rsidP="000558BB">
              <w:pPr>
                <w:pStyle w:val="Bibliography"/>
                <w:rPr>
                  <w:noProof/>
                  <w:lang w:val="en-US"/>
                </w:rPr>
              </w:pPr>
              <w:r>
                <w:rPr>
                  <w:noProof/>
                  <w:lang w:val="en-US"/>
                </w:rPr>
                <w:t xml:space="preserve">Government, W., n.d. Mathematics and Numeracy. </w:t>
              </w:r>
              <w:r>
                <w:rPr>
                  <w:i/>
                  <w:iCs/>
                  <w:noProof/>
                  <w:lang w:val="en-US"/>
                </w:rPr>
                <w:t>Education Wales .</w:t>
              </w:r>
            </w:p>
            <w:p w14:paraId="1C4B8D11" w14:textId="77777777" w:rsidR="000558BB" w:rsidRDefault="000558BB" w:rsidP="000558BB">
              <w:pPr>
                <w:pStyle w:val="Bibliography"/>
                <w:rPr>
                  <w:noProof/>
                  <w:lang w:val="en-US"/>
                </w:rPr>
              </w:pPr>
              <w:r>
                <w:rPr>
                  <w:noProof/>
                  <w:lang w:val="en-US"/>
                </w:rPr>
                <w:t xml:space="preserve">Her Majesty’s Stationery Office, 2003. </w:t>
              </w:r>
              <w:r>
                <w:rPr>
                  <w:i/>
                  <w:iCs/>
                  <w:noProof/>
                  <w:lang w:val="en-US"/>
                </w:rPr>
                <w:t xml:space="preserve">Every Child Matters. </w:t>
              </w:r>
              <w:r>
                <w:rPr>
                  <w:noProof/>
                  <w:lang w:val="en-US"/>
                </w:rPr>
                <w:t xml:space="preserve">[Online] </w:t>
              </w:r>
              <w:r>
                <w:rPr>
                  <w:noProof/>
                  <w:lang w:val="en-US"/>
                </w:rPr>
                <w:br/>
                <w:t xml:space="preserve">Available at: </w:t>
              </w:r>
              <w:r>
                <w:rPr>
                  <w:noProof/>
                  <w:u w:val="single"/>
                  <w:lang w:val="en-US"/>
                </w:rPr>
                <w:t>https://moodle.uwtsd.ac.uk/pluginfile.php/166546/mod_resource/content/1/Every%20Child%20Matters_full%20text.pdf</w:t>
              </w:r>
            </w:p>
            <w:p w14:paraId="196F94C1" w14:textId="77777777" w:rsidR="000558BB" w:rsidRDefault="000558BB" w:rsidP="000558BB">
              <w:pPr>
                <w:pStyle w:val="Bibliography"/>
                <w:rPr>
                  <w:noProof/>
                  <w:lang w:val="en-US"/>
                </w:rPr>
              </w:pPr>
              <w:r>
                <w:rPr>
                  <w:noProof/>
                  <w:lang w:val="en-US"/>
                </w:rPr>
                <w:lastRenderedPageBreak/>
                <w:t xml:space="preserve">Her Majesty's Stationary Office, 1989. Education Reform Act 1988. </w:t>
              </w:r>
              <w:r>
                <w:rPr>
                  <w:i/>
                  <w:iCs/>
                  <w:noProof/>
                  <w:lang w:val="en-US"/>
                </w:rPr>
                <w:t xml:space="preserve">Her Majesty's Stationary Office, </w:t>
              </w:r>
              <w:r>
                <w:rPr>
                  <w:noProof/>
                  <w:lang w:val="en-US"/>
                </w:rPr>
                <w:t>Volume 1/2, pp. 9-284.</w:t>
              </w:r>
            </w:p>
            <w:p w14:paraId="68AA5FD7" w14:textId="77777777" w:rsidR="000558BB" w:rsidRDefault="000558BB" w:rsidP="000558BB">
              <w:pPr>
                <w:pStyle w:val="Bibliography"/>
                <w:rPr>
                  <w:noProof/>
                  <w:lang w:val="en-US"/>
                </w:rPr>
              </w:pPr>
              <w:r>
                <w:rPr>
                  <w:noProof/>
                  <w:lang w:val="en-US"/>
                </w:rPr>
                <w:t xml:space="preserve">Instructional Design.org, 2019. </w:t>
              </w:r>
              <w:r>
                <w:rPr>
                  <w:i/>
                  <w:iCs/>
                  <w:noProof/>
                  <w:lang w:val="en-US"/>
                </w:rPr>
                <w:t xml:space="preserve">Reasoning - Jerome Bruner. </w:t>
              </w:r>
              <w:r>
                <w:rPr>
                  <w:noProof/>
                  <w:lang w:val="en-US"/>
                </w:rPr>
                <w:t xml:space="preserve">[Online] </w:t>
              </w:r>
              <w:r>
                <w:rPr>
                  <w:noProof/>
                  <w:lang w:val="en-US"/>
                </w:rPr>
                <w:br/>
                <w:t xml:space="preserve">Available at: </w:t>
              </w:r>
              <w:r>
                <w:rPr>
                  <w:noProof/>
                  <w:u w:val="single"/>
                  <w:lang w:val="en-US"/>
                </w:rPr>
                <w:t>https://www.instructionaldesign.org/domains/reasoning/</w:t>
              </w:r>
              <w:r>
                <w:rPr>
                  <w:noProof/>
                  <w:lang w:val="en-US"/>
                </w:rPr>
                <w:br/>
                <w:t>[Accessed 2019].</w:t>
              </w:r>
            </w:p>
            <w:p w14:paraId="6B2BAFFE" w14:textId="77777777" w:rsidR="000558BB" w:rsidRDefault="000558BB" w:rsidP="000558BB">
              <w:pPr>
                <w:pStyle w:val="Bibliography"/>
                <w:rPr>
                  <w:noProof/>
                  <w:lang w:val="en-US"/>
                </w:rPr>
              </w:pPr>
              <w:r>
                <w:rPr>
                  <w:noProof/>
                  <w:lang w:val="en-US"/>
                </w:rPr>
                <w:t xml:space="preserve">Jamie Mawer, 2014. A simple use of Dweck's mindset theory. </w:t>
              </w:r>
              <w:r>
                <w:rPr>
                  <w:i/>
                  <w:iCs/>
                  <w:noProof/>
                  <w:lang w:val="en-US"/>
                </w:rPr>
                <w:t xml:space="preserve">Australian Educational Leader, </w:t>
              </w:r>
              <w:r>
                <w:rPr>
                  <w:noProof/>
                  <w:lang w:val="en-US"/>
                </w:rPr>
                <w:t>36(2).</w:t>
              </w:r>
            </w:p>
            <w:p w14:paraId="060B8AE7" w14:textId="77777777" w:rsidR="000558BB" w:rsidRDefault="000558BB" w:rsidP="000558BB">
              <w:pPr>
                <w:pStyle w:val="Bibliography"/>
                <w:rPr>
                  <w:noProof/>
                  <w:lang w:val="en-US"/>
                </w:rPr>
              </w:pPr>
              <w:r>
                <w:rPr>
                  <w:noProof/>
                  <w:lang w:val="en-US"/>
                </w:rPr>
                <w:t xml:space="preserve">LNF, 2019. </w:t>
              </w:r>
              <w:r>
                <w:rPr>
                  <w:i/>
                  <w:iCs/>
                  <w:noProof/>
                  <w:lang w:val="en-US"/>
                </w:rPr>
                <w:t xml:space="preserve">Welsh Literacy and Numeracy Framework (LNF). </w:t>
              </w:r>
              <w:r>
                <w:rPr>
                  <w:noProof/>
                  <w:lang w:val="en-US"/>
                </w:rPr>
                <w:t xml:space="preserve">[Online] </w:t>
              </w:r>
              <w:r>
                <w:rPr>
                  <w:noProof/>
                  <w:lang w:val="en-US"/>
                </w:rPr>
                <w:br/>
                <w:t xml:space="preserve">Available at: </w:t>
              </w:r>
              <w:r>
                <w:rPr>
                  <w:noProof/>
                  <w:u w:val="single"/>
                  <w:lang w:val="en-US"/>
                </w:rPr>
                <w:t>https://swansea-edunet.gov.uk/en/schools/Newton/Documents/Policies/LNF%20Booklet.pdf</w:t>
              </w:r>
              <w:r>
                <w:rPr>
                  <w:noProof/>
                  <w:lang w:val="en-US"/>
                </w:rPr>
                <w:br/>
                <w:t>[Accessed 2019].</w:t>
              </w:r>
            </w:p>
            <w:p w14:paraId="03DC7B7D" w14:textId="77777777" w:rsidR="000558BB" w:rsidRDefault="000558BB" w:rsidP="000558BB">
              <w:pPr>
                <w:pStyle w:val="Bibliography"/>
                <w:rPr>
                  <w:noProof/>
                  <w:lang w:val="en-US"/>
                </w:rPr>
              </w:pPr>
              <w:r>
                <w:rPr>
                  <w:noProof/>
                  <w:lang w:val="en-US"/>
                </w:rPr>
                <w:t xml:space="preserve">Lumen, 2019. </w:t>
              </w:r>
              <w:r>
                <w:rPr>
                  <w:i/>
                  <w:iCs/>
                  <w:noProof/>
                  <w:lang w:val="en-US"/>
                </w:rPr>
                <w:t xml:space="preserve">Piaget’s Theory of Cognitive Development. </w:t>
              </w:r>
              <w:r>
                <w:rPr>
                  <w:noProof/>
                  <w:lang w:val="en-US"/>
                </w:rPr>
                <w:t xml:space="preserve">[Online] </w:t>
              </w:r>
              <w:r>
                <w:rPr>
                  <w:noProof/>
                  <w:lang w:val="en-US"/>
                </w:rPr>
                <w:br/>
                <w:t xml:space="preserve">Available at: </w:t>
              </w:r>
              <w:r>
                <w:rPr>
                  <w:noProof/>
                  <w:u w:val="single"/>
                  <w:lang w:val="en-US"/>
                </w:rPr>
                <w:t>https://courses.lumenlearning.com/teachereducationx92x1/chapter/piagets-theory-of-cognitive-development/</w:t>
              </w:r>
            </w:p>
            <w:p w14:paraId="3C7A2D66" w14:textId="77777777" w:rsidR="000558BB" w:rsidRDefault="000558BB" w:rsidP="000558BB">
              <w:pPr>
                <w:pStyle w:val="Bibliography"/>
                <w:rPr>
                  <w:noProof/>
                  <w:lang w:val="en-US"/>
                </w:rPr>
              </w:pPr>
              <w:r>
                <w:rPr>
                  <w:noProof/>
                  <w:lang w:val="en-US"/>
                </w:rPr>
                <w:t xml:space="preserve">Margaret Walshaw, 2017. Understanding Mathematical development through Vgotsky. </w:t>
              </w:r>
              <w:r>
                <w:rPr>
                  <w:i/>
                  <w:iCs/>
                  <w:noProof/>
                  <w:lang w:val="en-US"/>
                </w:rPr>
                <w:t xml:space="preserve">Taylor and Francis Online, </w:t>
              </w:r>
              <w:r>
                <w:rPr>
                  <w:noProof/>
                  <w:lang w:val="en-US"/>
                </w:rPr>
                <w:t>19(3), pp. 293-309.</w:t>
              </w:r>
            </w:p>
            <w:p w14:paraId="362C645E" w14:textId="77777777" w:rsidR="000558BB" w:rsidRDefault="000558BB" w:rsidP="000558BB">
              <w:pPr>
                <w:pStyle w:val="Bibliography"/>
                <w:rPr>
                  <w:noProof/>
                  <w:lang w:val="en-US"/>
                </w:rPr>
              </w:pPr>
              <w:r>
                <w:rPr>
                  <w:noProof/>
                  <w:lang w:val="en-US"/>
                </w:rPr>
                <w:t xml:space="preserve">Maslow, A. H., 2013. </w:t>
              </w:r>
              <w:r>
                <w:rPr>
                  <w:i/>
                  <w:iCs/>
                  <w:noProof/>
                  <w:lang w:val="en-US"/>
                </w:rPr>
                <w:t xml:space="preserve">A Theory of Human Motivation. </w:t>
              </w:r>
              <w:r>
                <w:rPr>
                  <w:noProof/>
                  <w:lang w:val="en-US"/>
                </w:rPr>
                <w:t>s.l.:s.n.</w:t>
              </w:r>
            </w:p>
            <w:p w14:paraId="60133A78" w14:textId="77777777" w:rsidR="000558BB" w:rsidRDefault="000558BB" w:rsidP="000558BB">
              <w:pPr>
                <w:pStyle w:val="Bibliography"/>
                <w:rPr>
                  <w:noProof/>
                  <w:lang w:val="en-US"/>
                </w:rPr>
              </w:pPr>
              <w:r>
                <w:rPr>
                  <w:noProof/>
                  <w:lang w:val="en-US"/>
                </w:rPr>
                <w:t xml:space="preserve">McLeod, S. A., 2007. </w:t>
              </w:r>
              <w:r>
                <w:rPr>
                  <w:i/>
                  <w:iCs/>
                  <w:noProof/>
                  <w:lang w:val="en-US"/>
                </w:rPr>
                <w:t xml:space="preserve">Maslow Hierarchy of Needs. </w:t>
              </w:r>
              <w:r>
                <w:rPr>
                  <w:noProof/>
                  <w:lang w:val="en-US"/>
                </w:rPr>
                <w:t>s.l.:s.n.</w:t>
              </w:r>
            </w:p>
            <w:p w14:paraId="5CB70301" w14:textId="77777777" w:rsidR="000558BB" w:rsidRDefault="000558BB" w:rsidP="000558BB">
              <w:pPr>
                <w:pStyle w:val="Bibliography"/>
                <w:rPr>
                  <w:noProof/>
                  <w:lang w:val="en-US"/>
                </w:rPr>
              </w:pPr>
              <w:r>
                <w:rPr>
                  <w:noProof/>
                  <w:lang w:val="en-US"/>
                </w:rPr>
                <w:t xml:space="preserve">moneyadviceservice.org.uk, 2019. </w:t>
              </w:r>
              <w:r>
                <w:rPr>
                  <w:i/>
                  <w:iCs/>
                  <w:noProof/>
                  <w:lang w:val="en-US"/>
                </w:rPr>
                <w:t xml:space="preserve">Numeracy and Financial Capability Exploring the links, </w:t>
              </w:r>
              <w:r>
                <w:rPr>
                  <w:noProof/>
                  <w:lang w:val="en-US"/>
                </w:rPr>
                <w:t>s.l.: s.n.</w:t>
              </w:r>
            </w:p>
            <w:p w14:paraId="73FB2F67" w14:textId="77777777" w:rsidR="000558BB" w:rsidRDefault="000558BB" w:rsidP="000558BB">
              <w:pPr>
                <w:pStyle w:val="Bibliography"/>
                <w:rPr>
                  <w:noProof/>
                  <w:lang w:val="en-US"/>
                </w:rPr>
              </w:pPr>
              <w:r>
                <w:rPr>
                  <w:noProof/>
                  <w:lang w:val="en-US"/>
                </w:rPr>
                <w:t xml:space="preserve">Numeracy, N., 2019. </w:t>
              </w:r>
              <w:r>
                <w:rPr>
                  <w:i/>
                  <w:iCs/>
                  <w:noProof/>
                  <w:lang w:val="en-US"/>
                </w:rPr>
                <w:t xml:space="preserve">About the challenge. </w:t>
              </w:r>
              <w:r>
                <w:rPr>
                  <w:noProof/>
                  <w:lang w:val="en-US"/>
                </w:rPr>
                <w:t xml:space="preserve">[Online] </w:t>
              </w:r>
              <w:r>
                <w:rPr>
                  <w:noProof/>
                  <w:lang w:val="en-US"/>
                </w:rPr>
                <w:br/>
                <w:t xml:space="preserve">Available at: </w:t>
              </w:r>
              <w:r>
                <w:rPr>
                  <w:noProof/>
                  <w:u w:val="single"/>
                  <w:lang w:val="en-US"/>
                </w:rPr>
                <w:t>https://www.nnchallenge.org.uk/home/index.html</w:t>
              </w:r>
            </w:p>
            <w:p w14:paraId="06566DCB" w14:textId="77777777" w:rsidR="000558BB" w:rsidRDefault="000558BB" w:rsidP="000558BB">
              <w:pPr>
                <w:pStyle w:val="Bibliography"/>
                <w:rPr>
                  <w:noProof/>
                  <w:lang w:val="en-US"/>
                </w:rPr>
              </w:pPr>
              <w:r>
                <w:rPr>
                  <w:noProof/>
                  <w:lang w:val="en-US"/>
                </w:rPr>
                <w:t xml:space="preserve">OECD, 2018. </w:t>
              </w:r>
              <w:r>
                <w:rPr>
                  <w:i/>
                  <w:iCs/>
                  <w:noProof/>
                  <w:lang w:val="en-US"/>
                </w:rPr>
                <w:t xml:space="preserve">Pisa - Programme for International Student Assesment. </w:t>
              </w:r>
              <w:r>
                <w:rPr>
                  <w:noProof/>
                  <w:lang w:val="en-US"/>
                </w:rPr>
                <w:t xml:space="preserve">[Online] </w:t>
              </w:r>
              <w:r>
                <w:rPr>
                  <w:noProof/>
                  <w:lang w:val="en-US"/>
                </w:rPr>
                <w:br/>
                <w:t xml:space="preserve">Available at: </w:t>
              </w:r>
              <w:r>
                <w:rPr>
                  <w:noProof/>
                  <w:u w:val="single"/>
                  <w:lang w:val="en-US"/>
                </w:rPr>
                <w:t>http://www.oecd.org/pisa/publications/</w:t>
              </w:r>
              <w:r>
                <w:rPr>
                  <w:noProof/>
                  <w:lang w:val="en-US"/>
                </w:rPr>
                <w:br/>
                <w:t>[Accessed 2019].</w:t>
              </w:r>
            </w:p>
            <w:p w14:paraId="3CBEC376" w14:textId="77777777" w:rsidR="000558BB" w:rsidRDefault="000558BB" w:rsidP="000558BB">
              <w:pPr>
                <w:pStyle w:val="Bibliography"/>
                <w:rPr>
                  <w:noProof/>
                  <w:lang w:val="en-US"/>
                </w:rPr>
              </w:pPr>
              <w:r>
                <w:rPr>
                  <w:noProof/>
                  <w:lang w:val="en-US"/>
                </w:rPr>
                <w:t xml:space="preserve">Ofsted - Gov.uk, 2019. </w:t>
              </w:r>
              <w:r>
                <w:rPr>
                  <w:i/>
                  <w:iCs/>
                  <w:noProof/>
                  <w:lang w:val="en-US"/>
                </w:rPr>
                <w:t xml:space="preserve">Ofsted - About us. </w:t>
              </w:r>
              <w:r>
                <w:rPr>
                  <w:noProof/>
                  <w:lang w:val="en-US"/>
                </w:rPr>
                <w:t xml:space="preserve">[Online] </w:t>
              </w:r>
              <w:r>
                <w:rPr>
                  <w:noProof/>
                  <w:lang w:val="en-US"/>
                </w:rPr>
                <w:br/>
                <w:t xml:space="preserve">Available at: </w:t>
              </w:r>
              <w:r>
                <w:rPr>
                  <w:noProof/>
                  <w:u w:val="single"/>
                  <w:lang w:val="en-US"/>
                </w:rPr>
                <w:t>https://www.gov.uk/government/organisations/ofsted/about</w:t>
              </w:r>
            </w:p>
            <w:p w14:paraId="7D5D60FA" w14:textId="77777777" w:rsidR="000558BB" w:rsidRDefault="000558BB" w:rsidP="000558BB">
              <w:pPr>
                <w:pStyle w:val="Bibliography"/>
                <w:rPr>
                  <w:noProof/>
                  <w:lang w:val="en-US"/>
                </w:rPr>
              </w:pPr>
              <w:r>
                <w:rPr>
                  <w:noProof/>
                  <w:lang w:val="en-US"/>
                </w:rPr>
                <w:t xml:space="preserve">Piaget, J., 2011. </w:t>
              </w:r>
              <w:r>
                <w:rPr>
                  <w:i/>
                  <w:iCs/>
                  <w:noProof/>
                  <w:lang w:val="en-US"/>
                </w:rPr>
                <w:t xml:space="preserve">Jean Piaget: Cognitive Development in the Classroom. </w:t>
              </w:r>
              <w:r>
                <w:rPr>
                  <w:noProof/>
                  <w:lang w:val="en-US"/>
                </w:rPr>
                <w:t xml:space="preserve">[Online] </w:t>
              </w:r>
              <w:r>
                <w:rPr>
                  <w:noProof/>
                  <w:lang w:val="en-US"/>
                </w:rPr>
                <w:br/>
                <w:t xml:space="preserve">Available at: </w:t>
              </w:r>
              <w:r>
                <w:rPr>
                  <w:noProof/>
                  <w:u w:val="single"/>
                  <w:lang w:val="en-US"/>
                </w:rPr>
                <w:t>https://www.funderstanding.com/educators/jean-piaget-cognitive-development-in-the-classroom/</w:t>
              </w:r>
            </w:p>
            <w:p w14:paraId="025E523B" w14:textId="77777777" w:rsidR="000558BB" w:rsidRDefault="000558BB" w:rsidP="000558BB">
              <w:pPr>
                <w:pStyle w:val="Bibliography"/>
                <w:rPr>
                  <w:noProof/>
                  <w:lang w:val="en-US"/>
                </w:rPr>
              </w:pPr>
              <w:r>
                <w:rPr>
                  <w:noProof/>
                  <w:lang w:val="en-US"/>
                </w:rPr>
                <w:t xml:space="preserve">Rebecca Kennedy, D. H., 2019. Literacy and Numeracy Policy. </w:t>
              </w:r>
              <w:r>
                <w:rPr>
                  <w:i/>
                  <w:iCs/>
                  <w:noProof/>
                  <w:lang w:val="en-US"/>
                </w:rPr>
                <w:t xml:space="preserve">Trinity School and College , </w:t>
              </w:r>
              <w:r>
                <w:rPr>
                  <w:noProof/>
                  <w:lang w:val="en-US"/>
                </w:rPr>
                <w:t>pp. 1-10.</w:t>
              </w:r>
            </w:p>
            <w:p w14:paraId="77855B33" w14:textId="77777777" w:rsidR="000558BB" w:rsidRDefault="000558BB" w:rsidP="000558BB">
              <w:pPr>
                <w:pStyle w:val="Bibliography"/>
                <w:rPr>
                  <w:noProof/>
                  <w:lang w:val="en-US"/>
                </w:rPr>
              </w:pPr>
              <w:r>
                <w:rPr>
                  <w:noProof/>
                  <w:lang w:val="en-US"/>
                </w:rPr>
                <w:t xml:space="preserve">Run, T. S., 2019. </w:t>
              </w:r>
              <w:r>
                <w:rPr>
                  <w:i/>
                  <w:iCs/>
                  <w:noProof/>
                  <w:lang w:val="en-US"/>
                </w:rPr>
                <w:t xml:space="preserve">What is mental maths?. </w:t>
              </w:r>
              <w:r>
                <w:rPr>
                  <w:noProof/>
                  <w:lang w:val="en-US"/>
                </w:rPr>
                <w:t xml:space="preserve">[Online] </w:t>
              </w:r>
              <w:r>
                <w:rPr>
                  <w:noProof/>
                  <w:lang w:val="en-US"/>
                </w:rPr>
                <w:br/>
                <w:t xml:space="preserve">Available at: </w:t>
              </w:r>
              <w:r>
                <w:rPr>
                  <w:noProof/>
                  <w:u w:val="single"/>
                  <w:lang w:val="en-US"/>
                </w:rPr>
                <w:t>https://www.theschoolrun.com/what-mental-maths</w:t>
              </w:r>
            </w:p>
            <w:p w14:paraId="5208B574" w14:textId="77777777" w:rsidR="000558BB" w:rsidRDefault="000558BB" w:rsidP="000558BB">
              <w:pPr>
                <w:pStyle w:val="Bibliography"/>
                <w:rPr>
                  <w:noProof/>
                  <w:lang w:val="en-US"/>
                </w:rPr>
              </w:pPr>
              <w:r>
                <w:rPr>
                  <w:noProof/>
                  <w:lang w:val="en-US"/>
                </w:rPr>
                <w:t xml:space="preserve">Schleicher, A., 2019. </w:t>
              </w:r>
              <w:r>
                <w:rPr>
                  <w:i/>
                  <w:iCs/>
                  <w:noProof/>
                  <w:lang w:val="en-US"/>
                </w:rPr>
                <w:t xml:space="preserve">Why is numeracy important?. </w:t>
              </w:r>
              <w:r>
                <w:rPr>
                  <w:noProof/>
                  <w:lang w:val="en-US"/>
                </w:rPr>
                <w:t xml:space="preserve">[Online] </w:t>
              </w:r>
              <w:r>
                <w:rPr>
                  <w:noProof/>
                  <w:lang w:val="en-US"/>
                </w:rPr>
                <w:br/>
                <w:t xml:space="preserve">Available at: </w:t>
              </w:r>
              <w:r>
                <w:rPr>
                  <w:noProof/>
                  <w:u w:val="single"/>
                  <w:lang w:val="en-US"/>
                </w:rPr>
                <w:t>https://www.nationalnumeracy.org.uk/why-numeracy-important</w:t>
              </w:r>
            </w:p>
            <w:p w14:paraId="332612B6" w14:textId="77777777" w:rsidR="000558BB" w:rsidRDefault="000558BB" w:rsidP="000558BB">
              <w:pPr>
                <w:pStyle w:val="Bibliography"/>
                <w:rPr>
                  <w:noProof/>
                  <w:lang w:val="en-US"/>
                </w:rPr>
              </w:pPr>
              <w:r>
                <w:rPr>
                  <w:noProof/>
                  <w:lang w:val="en-US"/>
                </w:rPr>
                <w:t xml:space="preserve">Seagull, B., 2018. The Life-Changing Magic of Numbers: How Maths Can Make Life Better. In: </w:t>
              </w:r>
              <w:r>
                <w:rPr>
                  <w:i/>
                  <w:iCs/>
                  <w:noProof/>
                  <w:lang w:val="en-US"/>
                </w:rPr>
                <w:t xml:space="preserve">The Life-Changing Magic of Numbers: How Maths Can Make Life Better. </w:t>
              </w:r>
              <w:r>
                <w:rPr>
                  <w:noProof/>
                  <w:lang w:val="en-US"/>
                </w:rPr>
                <w:t>s.l.:Virgin Digital, pp. 1-275.</w:t>
              </w:r>
            </w:p>
            <w:p w14:paraId="56A8955A" w14:textId="77777777" w:rsidR="000558BB" w:rsidRDefault="000558BB" w:rsidP="000558BB">
              <w:pPr>
                <w:pStyle w:val="Bibliography"/>
                <w:rPr>
                  <w:noProof/>
                  <w:lang w:val="en-US"/>
                </w:rPr>
              </w:pPr>
              <w:r>
                <w:rPr>
                  <w:noProof/>
                  <w:lang w:val="en-US"/>
                </w:rPr>
                <w:t xml:space="preserve">Seagull, B., 2019. </w:t>
              </w:r>
              <w:r>
                <w:rPr>
                  <w:i/>
                  <w:iCs/>
                  <w:noProof/>
                  <w:lang w:val="en-US"/>
                </w:rPr>
                <w:t xml:space="preserve">Teacher. </w:t>
              </w:r>
              <w:r>
                <w:rPr>
                  <w:noProof/>
                  <w:lang w:val="en-US"/>
                </w:rPr>
                <w:t xml:space="preserve">[Online] </w:t>
              </w:r>
              <w:r>
                <w:rPr>
                  <w:noProof/>
                  <w:lang w:val="en-US"/>
                </w:rPr>
                <w:br/>
                <w:t xml:space="preserve">Available at: </w:t>
              </w:r>
              <w:r>
                <w:rPr>
                  <w:noProof/>
                  <w:u w:val="single"/>
                  <w:lang w:val="en-US"/>
                </w:rPr>
                <w:t>https://bobbyseagull.com/index.php</w:t>
              </w:r>
            </w:p>
            <w:p w14:paraId="1C76713E" w14:textId="77777777" w:rsidR="000558BB" w:rsidRDefault="000558BB" w:rsidP="000558BB">
              <w:pPr>
                <w:pStyle w:val="Bibliography"/>
                <w:rPr>
                  <w:noProof/>
                  <w:lang w:val="en-US"/>
                </w:rPr>
              </w:pPr>
              <w:r>
                <w:rPr>
                  <w:noProof/>
                  <w:lang w:val="en-US"/>
                </w:rPr>
                <w:lastRenderedPageBreak/>
                <w:t xml:space="preserve">Seagull, B., 2019. </w:t>
              </w:r>
              <w:r>
                <w:rPr>
                  <w:i/>
                  <w:iCs/>
                  <w:noProof/>
                  <w:lang w:val="en-US"/>
                </w:rPr>
                <w:t xml:space="preserve">YouTube - Bobby Seagull: The Life-Changing Magic of Numbers, </w:t>
              </w:r>
              <w:r>
                <w:rPr>
                  <w:noProof/>
                  <w:lang w:val="en-US"/>
                </w:rPr>
                <w:t>s.l.: Bluedot Festival.</w:t>
              </w:r>
            </w:p>
            <w:p w14:paraId="06E31F4F" w14:textId="77777777" w:rsidR="000558BB" w:rsidRDefault="000558BB" w:rsidP="000558BB">
              <w:pPr>
                <w:pStyle w:val="Bibliography"/>
                <w:rPr>
                  <w:noProof/>
                  <w:lang w:val="en-US"/>
                </w:rPr>
              </w:pPr>
              <w:r>
                <w:rPr>
                  <w:noProof/>
                  <w:lang w:val="en-US"/>
                </w:rPr>
                <w:t xml:space="preserve">Stahl, P., 2009. United Nations treaty would protect children's rights. </w:t>
              </w:r>
              <w:r>
                <w:rPr>
                  <w:i/>
                  <w:iCs/>
                  <w:noProof/>
                  <w:lang w:val="en-US"/>
                </w:rPr>
                <w:t>Newspapers</w:t>
              </w:r>
              <w:r>
                <w:rPr>
                  <w:noProof/>
                  <w:lang w:val="en-US"/>
                </w:rPr>
                <w:t>, Wednesday July, pp. 1-34.</w:t>
              </w:r>
            </w:p>
            <w:p w14:paraId="5234CDA0" w14:textId="77777777" w:rsidR="000558BB" w:rsidRDefault="000558BB" w:rsidP="000558BB">
              <w:pPr>
                <w:pStyle w:val="Bibliography"/>
                <w:rPr>
                  <w:noProof/>
                  <w:lang w:val="en-US"/>
                </w:rPr>
              </w:pPr>
              <w:r>
                <w:rPr>
                  <w:noProof/>
                  <w:lang w:val="en-US"/>
                </w:rPr>
                <w:t xml:space="preserve">The Welsh Government, 2008. </w:t>
              </w:r>
              <w:r>
                <w:rPr>
                  <w:i/>
                  <w:iCs/>
                  <w:noProof/>
                  <w:lang w:val="en-US"/>
                </w:rPr>
                <w:t xml:space="preserve">Numeracy Framework, </w:t>
              </w:r>
              <w:r>
                <w:rPr>
                  <w:noProof/>
                  <w:lang w:val="en-US"/>
                </w:rPr>
                <w:t>s.l.: Hwb.</w:t>
              </w:r>
            </w:p>
            <w:p w14:paraId="4EC1483E" w14:textId="77777777" w:rsidR="000558BB" w:rsidRDefault="000558BB" w:rsidP="000558BB">
              <w:pPr>
                <w:pStyle w:val="Bibliography"/>
                <w:rPr>
                  <w:noProof/>
                  <w:lang w:val="en-US"/>
                </w:rPr>
              </w:pPr>
              <w:r>
                <w:rPr>
                  <w:noProof/>
                  <w:lang w:val="en-US"/>
                </w:rPr>
                <w:t xml:space="preserve">Twinkl, 2019. </w:t>
              </w:r>
              <w:r>
                <w:rPr>
                  <w:i/>
                  <w:iCs/>
                  <w:noProof/>
                  <w:lang w:val="en-US"/>
                </w:rPr>
                <w:t xml:space="preserve">Cross-curricular. </w:t>
              </w:r>
              <w:r>
                <w:rPr>
                  <w:noProof/>
                  <w:lang w:val="en-US"/>
                </w:rPr>
                <w:t xml:space="preserve">[Online] </w:t>
              </w:r>
              <w:r>
                <w:rPr>
                  <w:noProof/>
                  <w:lang w:val="en-US"/>
                </w:rPr>
                <w:br/>
                <w:t xml:space="preserve">Available at: </w:t>
              </w:r>
              <w:r>
                <w:rPr>
                  <w:noProof/>
                  <w:u w:val="single"/>
                  <w:lang w:val="en-US"/>
                </w:rPr>
                <w:t>https://www.twinkl.co.uk/teaching-wiki/cross-curricular</w:t>
              </w:r>
            </w:p>
            <w:p w14:paraId="67FD598C" w14:textId="77777777" w:rsidR="000558BB" w:rsidRDefault="000558BB" w:rsidP="000558BB">
              <w:pPr>
                <w:pStyle w:val="Bibliography"/>
                <w:rPr>
                  <w:noProof/>
                  <w:lang w:val="en-US"/>
                </w:rPr>
              </w:pPr>
              <w:r>
                <w:rPr>
                  <w:noProof/>
                  <w:lang w:val="en-US"/>
                </w:rPr>
                <w:t xml:space="preserve">Welsh Government, 2013. Curriculum for Wales: Foundation Phase Framework. </w:t>
              </w:r>
              <w:r>
                <w:rPr>
                  <w:i/>
                  <w:iCs/>
                  <w:noProof/>
                  <w:lang w:val="en-US"/>
                </w:rPr>
                <w:t xml:space="preserve">Building a Brighter Future: Early Years and Childcare Plan, </w:t>
              </w:r>
              <w:r>
                <w:rPr>
                  <w:noProof/>
                  <w:lang w:val="en-US"/>
                </w:rPr>
                <w:t>pp. 1-62.</w:t>
              </w:r>
            </w:p>
            <w:p w14:paraId="7D6146B1" w14:textId="77777777" w:rsidR="000558BB" w:rsidRDefault="000558BB" w:rsidP="000558BB">
              <w:pPr>
                <w:pStyle w:val="Bibliography"/>
                <w:rPr>
                  <w:noProof/>
                  <w:lang w:val="en-US"/>
                </w:rPr>
              </w:pPr>
              <w:r>
                <w:rPr>
                  <w:noProof/>
                  <w:lang w:val="en-US"/>
                </w:rPr>
                <w:t xml:space="preserve">Welsh Government, 2015. Foundation Phase Framework. </w:t>
              </w:r>
              <w:r>
                <w:rPr>
                  <w:i/>
                  <w:iCs/>
                  <w:noProof/>
                  <w:lang w:val="en-US"/>
                </w:rPr>
                <w:t xml:space="preserve">Curriculum for Wales, </w:t>
              </w:r>
              <w:r>
                <w:rPr>
                  <w:noProof/>
                  <w:lang w:val="en-US"/>
                </w:rPr>
                <w:t>pp. 1-63.</w:t>
              </w:r>
            </w:p>
            <w:p w14:paraId="17E1F7A7" w14:textId="77777777" w:rsidR="000558BB" w:rsidRDefault="000558BB" w:rsidP="000558BB">
              <w:pPr>
                <w:pStyle w:val="Bibliography"/>
                <w:rPr>
                  <w:noProof/>
                  <w:lang w:val="en-US"/>
                </w:rPr>
              </w:pPr>
              <w:r>
                <w:rPr>
                  <w:noProof/>
                  <w:lang w:val="en-US"/>
                </w:rPr>
                <w:t xml:space="preserve">Welsh Government, 2019. </w:t>
              </w:r>
              <w:r>
                <w:rPr>
                  <w:i/>
                  <w:iCs/>
                  <w:noProof/>
                  <w:lang w:val="en-US"/>
                </w:rPr>
                <w:t xml:space="preserve">National Literacy and Numeracy Framework. </w:t>
              </w:r>
              <w:r>
                <w:rPr>
                  <w:noProof/>
                  <w:lang w:val="en-US"/>
                </w:rPr>
                <w:t xml:space="preserve">[Online] </w:t>
              </w:r>
              <w:r>
                <w:rPr>
                  <w:noProof/>
                  <w:lang w:val="en-US"/>
                </w:rPr>
                <w:br/>
                <w:t xml:space="preserve">Available at: </w:t>
              </w:r>
              <w:r>
                <w:rPr>
                  <w:noProof/>
                  <w:u w:val="single"/>
                  <w:lang w:val="en-US"/>
                </w:rPr>
                <w:t>https://hwb.gov.wales/storage/2b2b4da6-a24a-4925-b519-d2b1130371a2/170601-numeracy.pdf</w:t>
              </w:r>
            </w:p>
            <w:p w14:paraId="52E6852D" w14:textId="77777777" w:rsidR="000558BB" w:rsidRDefault="000558BB" w:rsidP="000558BB">
              <w:pPr>
                <w:pStyle w:val="Bibliography"/>
                <w:rPr>
                  <w:noProof/>
                  <w:lang w:val="en-US"/>
                </w:rPr>
              </w:pPr>
              <w:r>
                <w:rPr>
                  <w:noProof/>
                  <w:lang w:val="en-US"/>
                </w:rPr>
                <w:t xml:space="preserve">YouTube , 2015. </w:t>
              </w:r>
              <w:r>
                <w:rPr>
                  <w:i/>
                  <w:iCs/>
                  <w:noProof/>
                  <w:lang w:val="en-US"/>
                </w:rPr>
                <w:t xml:space="preserve">Count to 100 | Counting to 100 Songs for Kindergarten | 100 Dance | The Kiboomers, </w:t>
              </w:r>
              <w:r>
                <w:rPr>
                  <w:noProof/>
                  <w:lang w:val="en-US"/>
                </w:rPr>
                <w:t>s.l.: YouTube .</w:t>
              </w:r>
            </w:p>
            <w:p w14:paraId="23057F7D" w14:textId="0B7C78CB" w:rsidR="000558BB" w:rsidRDefault="000558BB" w:rsidP="000558BB">
              <w:r>
                <w:rPr>
                  <w:b/>
                  <w:bCs/>
                  <w:noProof/>
                </w:rPr>
                <w:fldChar w:fldCharType="end"/>
              </w:r>
            </w:p>
          </w:sdtContent>
        </w:sdt>
      </w:sdtContent>
    </w:sdt>
    <w:p w14:paraId="26C56F60" w14:textId="77777777" w:rsidR="000558BB" w:rsidRDefault="000558BB" w:rsidP="00BE2C5B">
      <w:pPr>
        <w:spacing w:line="360" w:lineRule="auto"/>
        <w:jc w:val="both"/>
        <w:rPr>
          <w:rFonts w:ascii="Arial" w:hAnsi="Arial" w:cs="Arial"/>
          <w:sz w:val="24"/>
          <w:szCs w:val="24"/>
        </w:rPr>
      </w:pPr>
    </w:p>
    <w:p w14:paraId="22FB3D23" w14:textId="77777777" w:rsidR="00EE15DC" w:rsidRDefault="00EE15DC" w:rsidP="00BE2C5B">
      <w:pPr>
        <w:spacing w:line="360" w:lineRule="auto"/>
        <w:jc w:val="both"/>
        <w:rPr>
          <w:rFonts w:ascii="Arial" w:hAnsi="Arial" w:cs="Arial"/>
          <w:sz w:val="24"/>
          <w:szCs w:val="24"/>
        </w:rPr>
      </w:pPr>
    </w:p>
    <w:p w14:paraId="4E565DE8" w14:textId="32727725" w:rsidR="0054395E" w:rsidRDefault="0054395E" w:rsidP="00BE2C5B">
      <w:pPr>
        <w:spacing w:line="360" w:lineRule="auto"/>
        <w:jc w:val="both"/>
        <w:rPr>
          <w:rFonts w:ascii="Arial" w:hAnsi="Arial" w:cs="Arial"/>
          <w:sz w:val="24"/>
          <w:szCs w:val="24"/>
        </w:rPr>
      </w:pPr>
    </w:p>
    <w:p w14:paraId="5AC6B2C0" w14:textId="13C45D99" w:rsidR="00032C0B" w:rsidRPr="00032C0B" w:rsidRDefault="00032C0B" w:rsidP="00032C0B">
      <w:pPr>
        <w:tabs>
          <w:tab w:val="left" w:pos="7200"/>
        </w:tabs>
        <w:rPr>
          <w:rFonts w:ascii="Arial" w:hAnsi="Arial" w:cs="Arial"/>
          <w:sz w:val="24"/>
          <w:szCs w:val="24"/>
        </w:rPr>
      </w:pPr>
      <w:r>
        <w:rPr>
          <w:rFonts w:ascii="Arial" w:hAnsi="Arial" w:cs="Arial"/>
          <w:sz w:val="24"/>
          <w:szCs w:val="24"/>
        </w:rPr>
        <w:tab/>
      </w:r>
    </w:p>
    <w:sectPr w:rsidR="00032C0B" w:rsidRPr="00032C0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7B0466" w14:textId="77777777" w:rsidR="00DA55E1" w:rsidRDefault="00DA55E1" w:rsidP="00196549">
      <w:pPr>
        <w:spacing w:after="0" w:line="240" w:lineRule="auto"/>
      </w:pPr>
      <w:r>
        <w:separator/>
      </w:r>
    </w:p>
  </w:endnote>
  <w:endnote w:type="continuationSeparator" w:id="0">
    <w:p w14:paraId="7A8511CD" w14:textId="77777777" w:rsidR="00DA55E1" w:rsidRDefault="00DA55E1" w:rsidP="00196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7935052"/>
      <w:docPartObj>
        <w:docPartGallery w:val="Page Numbers (Bottom of Page)"/>
        <w:docPartUnique/>
      </w:docPartObj>
    </w:sdtPr>
    <w:sdtEndPr>
      <w:rPr>
        <w:noProof/>
      </w:rPr>
    </w:sdtEndPr>
    <w:sdtContent>
      <w:p w14:paraId="5D551BB0" w14:textId="0EA9D48F" w:rsidR="00196549" w:rsidRDefault="001965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218E6E" w14:textId="77777777" w:rsidR="00196549" w:rsidRDefault="001965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1AC3D2" w14:textId="77777777" w:rsidR="00DA55E1" w:rsidRDefault="00DA55E1" w:rsidP="00196549">
      <w:pPr>
        <w:spacing w:after="0" w:line="240" w:lineRule="auto"/>
      </w:pPr>
      <w:r>
        <w:separator/>
      </w:r>
    </w:p>
  </w:footnote>
  <w:footnote w:type="continuationSeparator" w:id="0">
    <w:p w14:paraId="21CF496C" w14:textId="77777777" w:rsidR="00DA55E1" w:rsidRDefault="00DA55E1" w:rsidP="001965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FC6"/>
    <w:rsid w:val="00013846"/>
    <w:rsid w:val="000140A8"/>
    <w:rsid w:val="000162C7"/>
    <w:rsid w:val="0001786C"/>
    <w:rsid w:val="00017FFA"/>
    <w:rsid w:val="000215D8"/>
    <w:rsid w:val="0002232A"/>
    <w:rsid w:val="000232AC"/>
    <w:rsid w:val="0002600F"/>
    <w:rsid w:val="0003065A"/>
    <w:rsid w:val="00032C0B"/>
    <w:rsid w:val="000342FE"/>
    <w:rsid w:val="000357B8"/>
    <w:rsid w:val="000371DF"/>
    <w:rsid w:val="00041D08"/>
    <w:rsid w:val="000441DC"/>
    <w:rsid w:val="00047876"/>
    <w:rsid w:val="00052E0E"/>
    <w:rsid w:val="000558BB"/>
    <w:rsid w:val="000576FF"/>
    <w:rsid w:val="00063381"/>
    <w:rsid w:val="00065296"/>
    <w:rsid w:val="00066521"/>
    <w:rsid w:val="000704AD"/>
    <w:rsid w:val="00070F17"/>
    <w:rsid w:val="000818F8"/>
    <w:rsid w:val="00085FF5"/>
    <w:rsid w:val="00097B5F"/>
    <w:rsid w:val="000A0800"/>
    <w:rsid w:val="000A151F"/>
    <w:rsid w:val="000A4B13"/>
    <w:rsid w:val="000B4088"/>
    <w:rsid w:val="000B543B"/>
    <w:rsid w:val="000B5BCB"/>
    <w:rsid w:val="000B635E"/>
    <w:rsid w:val="000B6DB0"/>
    <w:rsid w:val="000B71F7"/>
    <w:rsid w:val="000C5587"/>
    <w:rsid w:val="000C6E68"/>
    <w:rsid w:val="000D0019"/>
    <w:rsid w:val="000D119F"/>
    <w:rsid w:val="000D1D3C"/>
    <w:rsid w:val="000D3ECF"/>
    <w:rsid w:val="000D731D"/>
    <w:rsid w:val="000D7CE3"/>
    <w:rsid w:val="000E4113"/>
    <w:rsid w:val="000E590E"/>
    <w:rsid w:val="000E59E6"/>
    <w:rsid w:val="000F2841"/>
    <w:rsid w:val="000F4D18"/>
    <w:rsid w:val="00103705"/>
    <w:rsid w:val="00104947"/>
    <w:rsid w:val="0010691D"/>
    <w:rsid w:val="0010754D"/>
    <w:rsid w:val="00107711"/>
    <w:rsid w:val="001144EB"/>
    <w:rsid w:val="00116C05"/>
    <w:rsid w:val="001172A5"/>
    <w:rsid w:val="001216A6"/>
    <w:rsid w:val="00124163"/>
    <w:rsid w:val="00125B03"/>
    <w:rsid w:val="001410F5"/>
    <w:rsid w:val="00155E93"/>
    <w:rsid w:val="0017415E"/>
    <w:rsid w:val="00175830"/>
    <w:rsid w:val="0018089A"/>
    <w:rsid w:val="00190EA0"/>
    <w:rsid w:val="00196549"/>
    <w:rsid w:val="001A5BAF"/>
    <w:rsid w:val="001A5D34"/>
    <w:rsid w:val="001B0EDD"/>
    <w:rsid w:val="001B2814"/>
    <w:rsid w:val="001B38CB"/>
    <w:rsid w:val="001C4F4E"/>
    <w:rsid w:val="001C6407"/>
    <w:rsid w:val="001C7711"/>
    <w:rsid w:val="001C79B9"/>
    <w:rsid w:val="001D1974"/>
    <w:rsid w:val="001D7A93"/>
    <w:rsid w:val="001E0135"/>
    <w:rsid w:val="001E12FB"/>
    <w:rsid w:val="001E15C1"/>
    <w:rsid w:val="001E4EE5"/>
    <w:rsid w:val="001F4CF3"/>
    <w:rsid w:val="002030A0"/>
    <w:rsid w:val="00203BEF"/>
    <w:rsid w:val="0020571F"/>
    <w:rsid w:val="00211CA1"/>
    <w:rsid w:val="00212516"/>
    <w:rsid w:val="00213B57"/>
    <w:rsid w:val="00220CE8"/>
    <w:rsid w:val="00221E74"/>
    <w:rsid w:val="0022567A"/>
    <w:rsid w:val="00235591"/>
    <w:rsid w:val="002369C7"/>
    <w:rsid w:val="002376E2"/>
    <w:rsid w:val="00243A4F"/>
    <w:rsid w:val="00250A75"/>
    <w:rsid w:val="002524E4"/>
    <w:rsid w:val="002540D7"/>
    <w:rsid w:val="00256F78"/>
    <w:rsid w:val="002572DF"/>
    <w:rsid w:val="00260116"/>
    <w:rsid w:val="002622C2"/>
    <w:rsid w:val="00266DE4"/>
    <w:rsid w:val="00266E1D"/>
    <w:rsid w:val="0027013D"/>
    <w:rsid w:val="002719C7"/>
    <w:rsid w:val="00281A8C"/>
    <w:rsid w:val="00283ECD"/>
    <w:rsid w:val="00286D6E"/>
    <w:rsid w:val="00295E4A"/>
    <w:rsid w:val="00297DBD"/>
    <w:rsid w:val="002A0B73"/>
    <w:rsid w:val="002B3F0E"/>
    <w:rsid w:val="002C1151"/>
    <w:rsid w:val="002D1A68"/>
    <w:rsid w:val="002D260E"/>
    <w:rsid w:val="002D5F6A"/>
    <w:rsid w:val="002D7527"/>
    <w:rsid w:val="002E1CA2"/>
    <w:rsid w:val="002E2E9E"/>
    <w:rsid w:val="002E3D2D"/>
    <w:rsid w:val="002E60C8"/>
    <w:rsid w:val="002E6C86"/>
    <w:rsid w:val="002F0D2B"/>
    <w:rsid w:val="002F20D4"/>
    <w:rsid w:val="002F6CAC"/>
    <w:rsid w:val="002F7EA2"/>
    <w:rsid w:val="0030016B"/>
    <w:rsid w:val="00303B2E"/>
    <w:rsid w:val="00303C64"/>
    <w:rsid w:val="003059E0"/>
    <w:rsid w:val="00307369"/>
    <w:rsid w:val="00307A46"/>
    <w:rsid w:val="00307FD4"/>
    <w:rsid w:val="00313F7C"/>
    <w:rsid w:val="00316A63"/>
    <w:rsid w:val="003175E0"/>
    <w:rsid w:val="00324EA7"/>
    <w:rsid w:val="003262D7"/>
    <w:rsid w:val="00327FA6"/>
    <w:rsid w:val="00333FDD"/>
    <w:rsid w:val="0033480A"/>
    <w:rsid w:val="003354A6"/>
    <w:rsid w:val="00337717"/>
    <w:rsid w:val="00341BBB"/>
    <w:rsid w:val="0034389D"/>
    <w:rsid w:val="0034726F"/>
    <w:rsid w:val="00347B55"/>
    <w:rsid w:val="003520FD"/>
    <w:rsid w:val="00352F82"/>
    <w:rsid w:val="00356EEF"/>
    <w:rsid w:val="0035723E"/>
    <w:rsid w:val="00360042"/>
    <w:rsid w:val="00360216"/>
    <w:rsid w:val="00361281"/>
    <w:rsid w:val="003621CF"/>
    <w:rsid w:val="00370460"/>
    <w:rsid w:val="003735ED"/>
    <w:rsid w:val="00373BF4"/>
    <w:rsid w:val="00382F05"/>
    <w:rsid w:val="0038313A"/>
    <w:rsid w:val="0038612F"/>
    <w:rsid w:val="00386A94"/>
    <w:rsid w:val="0039067F"/>
    <w:rsid w:val="00394D89"/>
    <w:rsid w:val="003954E3"/>
    <w:rsid w:val="003B1F16"/>
    <w:rsid w:val="003C240B"/>
    <w:rsid w:val="003C2419"/>
    <w:rsid w:val="003C49B3"/>
    <w:rsid w:val="003C6162"/>
    <w:rsid w:val="003D634A"/>
    <w:rsid w:val="003E194A"/>
    <w:rsid w:val="003E3B5A"/>
    <w:rsid w:val="003E3CD8"/>
    <w:rsid w:val="003E40B3"/>
    <w:rsid w:val="003E599A"/>
    <w:rsid w:val="003F0457"/>
    <w:rsid w:val="003F0EAF"/>
    <w:rsid w:val="003F6D8B"/>
    <w:rsid w:val="004001C8"/>
    <w:rsid w:val="00413206"/>
    <w:rsid w:val="004179AE"/>
    <w:rsid w:val="00426C23"/>
    <w:rsid w:val="00433990"/>
    <w:rsid w:val="00434660"/>
    <w:rsid w:val="004457F4"/>
    <w:rsid w:val="00451BAB"/>
    <w:rsid w:val="00454E3D"/>
    <w:rsid w:val="004567FC"/>
    <w:rsid w:val="00456ACC"/>
    <w:rsid w:val="00463249"/>
    <w:rsid w:val="0046654B"/>
    <w:rsid w:val="004676C9"/>
    <w:rsid w:val="00470569"/>
    <w:rsid w:val="004722CD"/>
    <w:rsid w:val="00481715"/>
    <w:rsid w:val="00482F8E"/>
    <w:rsid w:val="00483769"/>
    <w:rsid w:val="0048550B"/>
    <w:rsid w:val="004857B5"/>
    <w:rsid w:val="00486B95"/>
    <w:rsid w:val="00493ACE"/>
    <w:rsid w:val="00493EC0"/>
    <w:rsid w:val="004941EA"/>
    <w:rsid w:val="004A7431"/>
    <w:rsid w:val="004B1172"/>
    <w:rsid w:val="004B26C2"/>
    <w:rsid w:val="004B4ED9"/>
    <w:rsid w:val="004B4FDF"/>
    <w:rsid w:val="004B5E34"/>
    <w:rsid w:val="004C373B"/>
    <w:rsid w:val="004C5D87"/>
    <w:rsid w:val="004C603A"/>
    <w:rsid w:val="004D02B3"/>
    <w:rsid w:val="004D23E6"/>
    <w:rsid w:val="004D3AB3"/>
    <w:rsid w:val="004D400B"/>
    <w:rsid w:val="004D59F7"/>
    <w:rsid w:val="004E4B9A"/>
    <w:rsid w:val="004E5429"/>
    <w:rsid w:val="004E6331"/>
    <w:rsid w:val="004E7396"/>
    <w:rsid w:val="004E773F"/>
    <w:rsid w:val="004F55A1"/>
    <w:rsid w:val="004F5DC9"/>
    <w:rsid w:val="00503F7E"/>
    <w:rsid w:val="00505CE5"/>
    <w:rsid w:val="00513179"/>
    <w:rsid w:val="00521A78"/>
    <w:rsid w:val="00525B74"/>
    <w:rsid w:val="0053441E"/>
    <w:rsid w:val="005428DA"/>
    <w:rsid w:val="0054316A"/>
    <w:rsid w:val="0054395E"/>
    <w:rsid w:val="00546011"/>
    <w:rsid w:val="00546FC1"/>
    <w:rsid w:val="0055462F"/>
    <w:rsid w:val="00554769"/>
    <w:rsid w:val="005554E9"/>
    <w:rsid w:val="00555B7A"/>
    <w:rsid w:val="00555E7B"/>
    <w:rsid w:val="0056144F"/>
    <w:rsid w:val="00562554"/>
    <w:rsid w:val="005629B4"/>
    <w:rsid w:val="00563904"/>
    <w:rsid w:val="00563C06"/>
    <w:rsid w:val="00572651"/>
    <w:rsid w:val="00573D8A"/>
    <w:rsid w:val="00573F2D"/>
    <w:rsid w:val="00577911"/>
    <w:rsid w:val="00580306"/>
    <w:rsid w:val="00591F44"/>
    <w:rsid w:val="00592129"/>
    <w:rsid w:val="00594B6F"/>
    <w:rsid w:val="005A03C1"/>
    <w:rsid w:val="005A3BD3"/>
    <w:rsid w:val="005B3152"/>
    <w:rsid w:val="005B3AD9"/>
    <w:rsid w:val="005B42AD"/>
    <w:rsid w:val="005B4DEB"/>
    <w:rsid w:val="005B5358"/>
    <w:rsid w:val="005B5417"/>
    <w:rsid w:val="005B5AB7"/>
    <w:rsid w:val="005B6CEC"/>
    <w:rsid w:val="005C16B2"/>
    <w:rsid w:val="005C60B9"/>
    <w:rsid w:val="005C67FA"/>
    <w:rsid w:val="005D4819"/>
    <w:rsid w:val="005D5C54"/>
    <w:rsid w:val="005D6E80"/>
    <w:rsid w:val="005E4882"/>
    <w:rsid w:val="005F3B64"/>
    <w:rsid w:val="005F424A"/>
    <w:rsid w:val="005F449C"/>
    <w:rsid w:val="005F5E75"/>
    <w:rsid w:val="00600292"/>
    <w:rsid w:val="006016A4"/>
    <w:rsid w:val="006059AC"/>
    <w:rsid w:val="00605D04"/>
    <w:rsid w:val="00611961"/>
    <w:rsid w:val="00612BE0"/>
    <w:rsid w:val="00612DFA"/>
    <w:rsid w:val="00615245"/>
    <w:rsid w:val="006174B4"/>
    <w:rsid w:val="00620B78"/>
    <w:rsid w:val="0062317B"/>
    <w:rsid w:val="00632229"/>
    <w:rsid w:val="006428F4"/>
    <w:rsid w:val="00647454"/>
    <w:rsid w:val="00653C88"/>
    <w:rsid w:val="006602EA"/>
    <w:rsid w:val="00661B8A"/>
    <w:rsid w:val="00662C31"/>
    <w:rsid w:val="00662EEB"/>
    <w:rsid w:val="006679C6"/>
    <w:rsid w:val="00676FB2"/>
    <w:rsid w:val="00681A1E"/>
    <w:rsid w:val="006848F2"/>
    <w:rsid w:val="0069363E"/>
    <w:rsid w:val="00695715"/>
    <w:rsid w:val="006959D8"/>
    <w:rsid w:val="00695B50"/>
    <w:rsid w:val="006A1291"/>
    <w:rsid w:val="006A5C07"/>
    <w:rsid w:val="006A6573"/>
    <w:rsid w:val="006A67BB"/>
    <w:rsid w:val="006B3338"/>
    <w:rsid w:val="006B607C"/>
    <w:rsid w:val="006B60A8"/>
    <w:rsid w:val="006C00BC"/>
    <w:rsid w:val="006C4CB8"/>
    <w:rsid w:val="006C6370"/>
    <w:rsid w:val="006C77C4"/>
    <w:rsid w:val="006C7B23"/>
    <w:rsid w:val="006D0637"/>
    <w:rsid w:val="006D1DBA"/>
    <w:rsid w:val="006D22A8"/>
    <w:rsid w:val="006E2AAE"/>
    <w:rsid w:val="006E33E6"/>
    <w:rsid w:val="006E4C5B"/>
    <w:rsid w:val="006E71BD"/>
    <w:rsid w:val="006F33B2"/>
    <w:rsid w:val="006F37CF"/>
    <w:rsid w:val="006F60BE"/>
    <w:rsid w:val="006F6627"/>
    <w:rsid w:val="006F6B4A"/>
    <w:rsid w:val="007021A4"/>
    <w:rsid w:val="007056ED"/>
    <w:rsid w:val="00705AF7"/>
    <w:rsid w:val="00707FF5"/>
    <w:rsid w:val="00710A2B"/>
    <w:rsid w:val="007117A6"/>
    <w:rsid w:val="00711B08"/>
    <w:rsid w:val="0071550B"/>
    <w:rsid w:val="00715F81"/>
    <w:rsid w:val="00716540"/>
    <w:rsid w:val="00722634"/>
    <w:rsid w:val="0072632A"/>
    <w:rsid w:val="00727928"/>
    <w:rsid w:val="007309ED"/>
    <w:rsid w:val="00730DA9"/>
    <w:rsid w:val="007348ED"/>
    <w:rsid w:val="00741EED"/>
    <w:rsid w:val="007452BD"/>
    <w:rsid w:val="007500B9"/>
    <w:rsid w:val="00750FFD"/>
    <w:rsid w:val="00761248"/>
    <w:rsid w:val="007629DF"/>
    <w:rsid w:val="00763DA1"/>
    <w:rsid w:val="00764B11"/>
    <w:rsid w:val="0076563A"/>
    <w:rsid w:val="007659DC"/>
    <w:rsid w:val="00770940"/>
    <w:rsid w:val="007769BE"/>
    <w:rsid w:val="007817D9"/>
    <w:rsid w:val="007825C5"/>
    <w:rsid w:val="00783A29"/>
    <w:rsid w:val="00784BB0"/>
    <w:rsid w:val="00785CE9"/>
    <w:rsid w:val="00787316"/>
    <w:rsid w:val="00787C2D"/>
    <w:rsid w:val="00794889"/>
    <w:rsid w:val="00796F2A"/>
    <w:rsid w:val="0079785E"/>
    <w:rsid w:val="007A5092"/>
    <w:rsid w:val="007B6C29"/>
    <w:rsid w:val="007C0841"/>
    <w:rsid w:val="007C0FD4"/>
    <w:rsid w:val="007C35BE"/>
    <w:rsid w:val="007C3F63"/>
    <w:rsid w:val="007C6AD3"/>
    <w:rsid w:val="007D1509"/>
    <w:rsid w:val="007D461D"/>
    <w:rsid w:val="007D6FC6"/>
    <w:rsid w:val="007E0F11"/>
    <w:rsid w:val="007F3152"/>
    <w:rsid w:val="007F5822"/>
    <w:rsid w:val="007F5CA5"/>
    <w:rsid w:val="00803209"/>
    <w:rsid w:val="008128FA"/>
    <w:rsid w:val="00816970"/>
    <w:rsid w:val="0082116A"/>
    <w:rsid w:val="0082214A"/>
    <w:rsid w:val="00834A5F"/>
    <w:rsid w:val="00836376"/>
    <w:rsid w:val="0083731B"/>
    <w:rsid w:val="00837A62"/>
    <w:rsid w:val="00840BB6"/>
    <w:rsid w:val="00840C10"/>
    <w:rsid w:val="00845EEA"/>
    <w:rsid w:val="008475B7"/>
    <w:rsid w:val="00853069"/>
    <w:rsid w:val="0085536E"/>
    <w:rsid w:val="00860F0B"/>
    <w:rsid w:val="008654DF"/>
    <w:rsid w:val="008701B3"/>
    <w:rsid w:val="00870614"/>
    <w:rsid w:val="00870D2F"/>
    <w:rsid w:val="00871293"/>
    <w:rsid w:val="008728F6"/>
    <w:rsid w:val="00873A21"/>
    <w:rsid w:val="00882449"/>
    <w:rsid w:val="008902A1"/>
    <w:rsid w:val="00894304"/>
    <w:rsid w:val="008A03C5"/>
    <w:rsid w:val="008A20B4"/>
    <w:rsid w:val="008A5E6C"/>
    <w:rsid w:val="008A68E5"/>
    <w:rsid w:val="008A74DD"/>
    <w:rsid w:val="008B26BC"/>
    <w:rsid w:val="008C3601"/>
    <w:rsid w:val="008D5F11"/>
    <w:rsid w:val="008E01BE"/>
    <w:rsid w:val="008E0BAC"/>
    <w:rsid w:val="008F0341"/>
    <w:rsid w:val="008F57C0"/>
    <w:rsid w:val="008F7A48"/>
    <w:rsid w:val="009009F4"/>
    <w:rsid w:val="00902935"/>
    <w:rsid w:val="00903036"/>
    <w:rsid w:val="00904AE9"/>
    <w:rsid w:val="0091125D"/>
    <w:rsid w:val="009145F9"/>
    <w:rsid w:val="009261DB"/>
    <w:rsid w:val="00926D94"/>
    <w:rsid w:val="00930476"/>
    <w:rsid w:val="009317B5"/>
    <w:rsid w:val="00932FA4"/>
    <w:rsid w:val="009357FD"/>
    <w:rsid w:val="00937B6D"/>
    <w:rsid w:val="00952105"/>
    <w:rsid w:val="00957695"/>
    <w:rsid w:val="009576C2"/>
    <w:rsid w:val="00961EB3"/>
    <w:rsid w:val="00964A3C"/>
    <w:rsid w:val="00966665"/>
    <w:rsid w:val="00971CF4"/>
    <w:rsid w:val="00975C3B"/>
    <w:rsid w:val="00975E10"/>
    <w:rsid w:val="00976519"/>
    <w:rsid w:val="00982CED"/>
    <w:rsid w:val="00985422"/>
    <w:rsid w:val="00986571"/>
    <w:rsid w:val="00986BBD"/>
    <w:rsid w:val="00990163"/>
    <w:rsid w:val="0099459E"/>
    <w:rsid w:val="009955B2"/>
    <w:rsid w:val="00995EC8"/>
    <w:rsid w:val="00996525"/>
    <w:rsid w:val="00996825"/>
    <w:rsid w:val="009A17B4"/>
    <w:rsid w:val="009A3DB4"/>
    <w:rsid w:val="009B2806"/>
    <w:rsid w:val="009B3110"/>
    <w:rsid w:val="009B4DD3"/>
    <w:rsid w:val="009C01EF"/>
    <w:rsid w:val="009C216B"/>
    <w:rsid w:val="009C239D"/>
    <w:rsid w:val="009C38C3"/>
    <w:rsid w:val="009C48A1"/>
    <w:rsid w:val="009D251F"/>
    <w:rsid w:val="009D4092"/>
    <w:rsid w:val="009D4BDC"/>
    <w:rsid w:val="009D68B6"/>
    <w:rsid w:val="009E0D73"/>
    <w:rsid w:val="009E274D"/>
    <w:rsid w:val="009E3C70"/>
    <w:rsid w:val="009E7D94"/>
    <w:rsid w:val="009F1D44"/>
    <w:rsid w:val="009F21E5"/>
    <w:rsid w:val="009F51A6"/>
    <w:rsid w:val="009F7B2D"/>
    <w:rsid w:val="00A02A1D"/>
    <w:rsid w:val="00A05C3E"/>
    <w:rsid w:val="00A07AB9"/>
    <w:rsid w:val="00A10BF8"/>
    <w:rsid w:val="00A122B1"/>
    <w:rsid w:val="00A16CBF"/>
    <w:rsid w:val="00A213AF"/>
    <w:rsid w:val="00A30496"/>
    <w:rsid w:val="00A30FC8"/>
    <w:rsid w:val="00A348DE"/>
    <w:rsid w:val="00A34D32"/>
    <w:rsid w:val="00A363EB"/>
    <w:rsid w:val="00A369BB"/>
    <w:rsid w:val="00A42E13"/>
    <w:rsid w:val="00A475B0"/>
    <w:rsid w:val="00A51A2F"/>
    <w:rsid w:val="00A51DF5"/>
    <w:rsid w:val="00A55F2D"/>
    <w:rsid w:val="00A573ED"/>
    <w:rsid w:val="00A6122F"/>
    <w:rsid w:val="00A62D70"/>
    <w:rsid w:val="00A630B4"/>
    <w:rsid w:val="00A70717"/>
    <w:rsid w:val="00A72D01"/>
    <w:rsid w:val="00A739DE"/>
    <w:rsid w:val="00A867B6"/>
    <w:rsid w:val="00A879EC"/>
    <w:rsid w:val="00A94B9F"/>
    <w:rsid w:val="00A97AB4"/>
    <w:rsid w:val="00AA1B87"/>
    <w:rsid w:val="00AA2019"/>
    <w:rsid w:val="00AA450C"/>
    <w:rsid w:val="00AB12F4"/>
    <w:rsid w:val="00AB18E6"/>
    <w:rsid w:val="00AB2FE0"/>
    <w:rsid w:val="00AC2CEB"/>
    <w:rsid w:val="00AD0D93"/>
    <w:rsid w:val="00AD280E"/>
    <w:rsid w:val="00AD2B35"/>
    <w:rsid w:val="00AD466B"/>
    <w:rsid w:val="00AD78BC"/>
    <w:rsid w:val="00AD7A35"/>
    <w:rsid w:val="00AE0BF1"/>
    <w:rsid w:val="00AE5133"/>
    <w:rsid w:val="00AE6197"/>
    <w:rsid w:val="00AF092E"/>
    <w:rsid w:val="00AF33CD"/>
    <w:rsid w:val="00AF7737"/>
    <w:rsid w:val="00B014AC"/>
    <w:rsid w:val="00B03CB2"/>
    <w:rsid w:val="00B04395"/>
    <w:rsid w:val="00B04A55"/>
    <w:rsid w:val="00B13797"/>
    <w:rsid w:val="00B139F3"/>
    <w:rsid w:val="00B16675"/>
    <w:rsid w:val="00B25CBE"/>
    <w:rsid w:val="00B27238"/>
    <w:rsid w:val="00B27C4F"/>
    <w:rsid w:val="00B27C66"/>
    <w:rsid w:val="00B32310"/>
    <w:rsid w:val="00B333DA"/>
    <w:rsid w:val="00B33479"/>
    <w:rsid w:val="00B41425"/>
    <w:rsid w:val="00B44794"/>
    <w:rsid w:val="00B47C09"/>
    <w:rsid w:val="00B60625"/>
    <w:rsid w:val="00B63827"/>
    <w:rsid w:val="00B63BED"/>
    <w:rsid w:val="00B63F74"/>
    <w:rsid w:val="00B707A8"/>
    <w:rsid w:val="00B72D49"/>
    <w:rsid w:val="00B730FB"/>
    <w:rsid w:val="00B7613C"/>
    <w:rsid w:val="00B761F7"/>
    <w:rsid w:val="00B779EA"/>
    <w:rsid w:val="00B81212"/>
    <w:rsid w:val="00B81AD1"/>
    <w:rsid w:val="00B82E2A"/>
    <w:rsid w:val="00B87CDE"/>
    <w:rsid w:val="00B91F6F"/>
    <w:rsid w:val="00BB6B67"/>
    <w:rsid w:val="00BD1793"/>
    <w:rsid w:val="00BD7B2D"/>
    <w:rsid w:val="00BE0A08"/>
    <w:rsid w:val="00BE11D6"/>
    <w:rsid w:val="00BE1B47"/>
    <w:rsid w:val="00BE232E"/>
    <w:rsid w:val="00BE2C5B"/>
    <w:rsid w:val="00BE4BE4"/>
    <w:rsid w:val="00BF01B0"/>
    <w:rsid w:val="00BF1321"/>
    <w:rsid w:val="00BF169D"/>
    <w:rsid w:val="00BF2413"/>
    <w:rsid w:val="00BF74EA"/>
    <w:rsid w:val="00C027D5"/>
    <w:rsid w:val="00C04C4D"/>
    <w:rsid w:val="00C151D3"/>
    <w:rsid w:val="00C159A5"/>
    <w:rsid w:val="00C22790"/>
    <w:rsid w:val="00C23E6C"/>
    <w:rsid w:val="00C23F5B"/>
    <w:rsid w:val="00C25DE1"/>
    <w:rsid w:val="00C302E4"/>
    <w:rsid w:val="00C317F1"/>
    <w:rsid w:val="00C337A4"/>
    <w:rsid w:val="00C35C32"/>
    <w:rsid w:val="00C375DF"/>
    <w:rsid w:val="00C41722"/>
    <w:rsid w:val="00C43A94"/>
    <w:rsid w:val="00C45908"/>
    <w:rsid w:val="00C51258"/>
    <w:rsid w:val="00C51E89"/>
    <w:rsid w:val="00C56AB2"/>
    <w:rsid w:val="00C66999"/>
    <w:rsid w:val="00C711C5"/>
    <w:rsid w:val="00C715D8"/>
    <w:rsid w:val="00C71649"/>
    <w:rsid w:val="00C7222C"/>
    <w:rsid w:val="00C73F6B"/>
    <w:rsid w:val="00C75A25"/>
    <w:rsid w:val="00C8044F"/>
    <w:rsid w:val="00C80572"/>
    <w:rsid w:val="00C81BD1"/>
    <w:rsid w:val="00C84383"/>
    <w:rsid w:val="00C8493A"/>
    <w:rsid w:val="00C866D7"/>
    <w:rsid w:val="00C86745"/>
    <w:rsid w:val="00C926E3"/>
    <w:rsid w:val="00C9394B"/>
    <w:rsid w:val="00C97435"/>
    <w:rsid w:val="00CA4E3B"/>
    <w:rsid w:val="00CA5579"/>
    <w:rsid w:val="00CB1525"/>
    <w:rsid w:val="00CB6BF7"/>
    <w:rsid w:val="00CC0B28"/>
    <w:rsid w:val="00CC301B"/>
    <w:rsid w:val="00CC500F"/>
    <w:rsid w:val="00CC65C2"/>
    <w:rsid w:val="00CD3757"/>
    <w:rsid w:val="00CD63C9"/>
    <w:rsid w:val="00CD66FE"/>
    <w:rsid w:val="00CD7D16"/>
    <w:rsid w:val="00CE1278"/>
    <w:rsid w:val="00CE2D3A"/>
    <w:rsid w:val="00CE6C03"/>
    <w:rsid w:val="00CE797A"/>
    <w:rsid w:val="00CF0AFD"/>
    <w:rsid w:val="00CF6CC0"/>
    <w:rsid w:val="00D02FCA"/>
    <w:rsid w:val="00D06780"/>
    <w:rsid w:val="00D105B1"/>
    <w:rsid w:val="00D13E41"/>
    <w:rsid w:val="00D13F55"/>
    <w:rsid w:val="00D14EAE"/>
    <w:rsid w:val="00D168C0"/>
    <w:rsid w:val="00D20197"/>
    <w:rsid w:val="00D2670D"/>
    <w:rsid w:val="00D274D8"/>
    <w:rsid w:val="00D302F1"/>
    <w:rsid w:val="00D33B1D"/>
    <w:rsid w:val="00D36466"/>
    <w:rsid w:val="00D36D19"/>
    <w:rsid w:val="00D465E9"/>
    <w:rsid w:val="00D534F4"/>
    <w:rsid w:val="00D57FB6"/>
    <w:rsid w:val="00D62409"/>
    <w:rsid w:val="00D656C9"/>
    <w:rsid w:val="00D705A0"/>
    <w:rsid w:val="00D71F8F"/>
    <w:rsid w:val="00D74175"/>
    <w:rsid w:val="00D753CE"/>
    <w:rsid w:val="00D81540"/>
    <w:rsid w:val="00D82F41"/>
    <w:rsid w:val="00D86675"/>
    <w:rsid w:val="00D9763D"/>
    <w:rsid w:val="00DA02DA"/>
    <w:rsid w:val="00DA1F4D"/>
    <w:rsid w:val="00DA25B4"/>
    <w:rsid w:val="00DA3DA4"/>
    <w:rsid w:val="00DA55E1"/>
    <w:rsid w:val="00DA603E"/>
    <w:rsid w:val="00DA7354"/>
    <w:rsid w:val="00DB50AF"/>
    <w:rsid w:val="00DB67FC"/>
    <w:rsid w:val="00DB7D21"/>
    <w:rsid w:val="00DC0B31"/>
    <w:rsid w:val="00DC5BA5"/>
    <w:rsid w:val="00DC67A0"/>
    <w:rsid w:val="00DD202C"/>
    <w:rsid w:val="00DD2D62"/>
    <w:rsid w:val="00DE0BE6"/>
    <w:rsid w:val="00DE18D2"/>
    <w:rsid w:val="00DE248E"/>
    <w:rsid w:val="00DE4C19"/>
    <w:rsid w:val="00DE55D5"/>
    <w:rsid w:val="00DF0D9E"/>
    <w:rsid w:val="00DF15C8"/>
    <w:rsid w:val="00DF2327"/>
    <w:rsid w:val="00DF252A"/>
    <w:rsid w:val="00DF4601"/>
    <w:rsid w:val="00DF50F1"/>
    <w:rsid w:val="00E008B5"/>
    <w:rsid w:val="00E02028"/>
    <w:rsid w:val="00E1060E"/>
    <w:rsid w:val="00E12128"/>
    <w:rsid w:val="00E1417F"/>
    <w:rsid w:val="00E17F9D"/>
    <w:rsid w:val="00E213DF"/>
    <w:rsid w:val="00E21F37"/>
    <w:rsid w:val="00E22D94"/>
    <w:rsid w:val="00E232DE"/>
    <w:rsid w:val="00E34B1B"/>
    <w:rsid w:val="00E35419"/>
    <w:rsid w:val="00E36AB6"/>
    <w:rsid w:val="00E4087D"/>
    <w:rsid w:val="00E40D18"/>
    <w:rsid w:val="00E41C7F"/>
    <w:rsid w:val="00E449F4"/>
    <w:rsid w:val="00E45E0B"/>
    <w:rsid w:val="00E515BB"/>
    <w:rsid w:val="00E52C43"/>
    <w:rsid w:val="00E537CC"/>
    <w:rsid w:val="00E56FD4"/>
    <w:rsid w:val="00E6027E"/>
    <w:rsid w:val="00E629E9"/>
    <w:rsid w:val="00E663A2"/>
    <w:rsid w:val="00E66BDC"/>
    <w:rsid w:val="00E70B11"/>
    <w:rsid w:val="00E71300"/>
    <w:rsid w:val="00E71BD9"/>
    <w:rsid w:val="00E749E0"/>
    <w:rsid w:val="00E75F35"/>
    <w:rsid w:val="00E76468"/>
    <w:rsid w:val="00E81C9F"/>
    <w:rsid w:val="00E85855"/>
    <w:rsid w:val="00E9018C"/>
    <w:rsid w:val="00E9114B"/>
    <w:rsid w:val="00E93AF9"/>
    <w:rsid w:val="00E95966"/>
    <w:rsid w:val="00EA09D1"/>
    <w:rsid w:val="00EB286C"/>
    <w:rsid w:val="00EB54E2"/>
    <w:rsid w:val="00EB5AD9"/>
    <w:rsid w:val="00EB7D9E"/>
    <w:rsid w:val="00EC0F11"/>
    <w:rsid w:val="00EC4195"/>
    <w:rsid w:val="00EC60D2"/>
    <w:rsid w:val="00EC77A5"/>
    <w:rsid w:val="00ED256A"/>
    <w:rsid w:val="00ED4531"/>
    <w:rsid w:val="00EE15DC"/>
    <w:rsid w:val="00EE2909"/>
    <w:rsid w:val="00EE37C4"/>
    <w:rsid w:val="00EE4DDE"/>
    <w:rsid w:val="00EE76FB"/>
    <w:rsid w:val="00EF2401"/>
    <w:rsid w:val="00EF425B"/>
    <w:rsid w:val="00F016C7"/>
    <w:rsid w:val="00F0224C"/>
    <w:rsid w:val="00F02B5D"/>
    <w:rsid w:val="00F0745E"/>
    <w:rsid w:val="00F075CC"/>
    <w:rsid w:val="00F137FD"/>
    <w:rsid w:val="00F1389F"/>
    <w:rsid w:val="00F152ED"/>
    <w:rsid w:val="00F153D3"/>
    <w:rsid w:val="00F278AE"/>
    <w:rsid w:val="00F30A6F"/>
    <w:rsid w:val="00F44604"/>
    <w:rsid w:val="00F456EA"/>
    <w:rsid w:val="00F475D0"/>
    <w:rsid w:val="00F531D1"/>
    <w:rsid w:val="00F61A23"/>
    <w:rsid w:val="00F65D27"/>
    <w:rsid w:val="00F77AD8"/>
    <w:rsid w:val="00F801A8"/>
    <w:rsid w:val="00F82BA5"/>
    <w:rsid w:val="00F860FB"/>
    <w:rsid w:val="00F90220"/>
    <w:rsid w:val="00F95878"/>
    <w:rsid w:val="00FA2FB7"/>
    <w:rsid w:val="00FA327A"/>
    <w:rsid w:val="00FA628D"/>
    <w:rsid w:val="00FB3173"/>
    <w:rsid w:val="00FB3BE1"/>
    <w:rsid w:val="00FB74EF"/>
    <w:rsid w:val="00FC01CA"/>
    <w:rsid w:val="00FC13D4"/>
    <w:rsid w:val="00FC37AF"/>
    <w:rsid w:val="00FC5B76"/>
    <w:rsid w:val="00FD0D3A"/>
    <w:rsid w:val="00FD12A1"/>
    <w:rsid w:val="00FD168E"/>
    <w:rsid w:val="00FD213F"/>
    <w:rsid w:val="00FD296B"/>
    <w:rsid w:val="00FD31F5"/>
    <w:rsid w:val="00FD41A9"/>
    <w:rsid w:val="00FE25D2"/>
    <w:rsid w:val="00FE3083"/>
    <w:rsid w:val="00FE4768"/>
    <w:rsid w:val="00FE7AB7"/>
    <w:rsid w:val="00FF12E0"/>
    <w:rsid w:val="00FF4C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15994"/>
  <w15:chartTrackingRefBased/>
  <w15:docId w15:val="{FEBDE879-CA90-4526-B01B-3E4A9D9AB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8B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65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549"/>
  </w:style>
  <w:style w:type="paragraph" w:styleId="Footer">
    <w:name w:val="footer"/>
    <w:basedOn w:val="Normal"/>
    <w:link w:val="FooterChar"/>
    <w:uiPriority w:val="99"/>
    <w:unhideWhenUsed/>
    <w:rsid w:val="001965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549"/>
  </w:style>
  <w:style w:type="character" w:customStyle="1" w:styleId="Heading1Char">
    <w:name w:val="Heading 1 Char"/>
    <w:basedOn w:val="DefaultParagraphFont"/>
    <w:link w:val="Heading1"/>
    <w:uiPriority w:val="9"/>
    <w:rsid w:val="000558B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558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192016">
      <w:bodyDiv w:val="1"/>
      <w:marLeft w:val="0"/>
      <w:marRight w:val="0"/>
      <w:marTop w:val="0"/>
      <w:marBottom w:val="0"/>
      <w:divBdr>
        <w:top w:val="none" w:sz="0" w:space="0" w:color="auto"/>
        <w:left w:val="none" w:sz="0" w:space="0" w:color="auto"/>
        <w:bottom w:val="none" w:sz="0" w:space="0" w:color="auto"/>
        <w:right w:val="none" w:sz="0" w:space="0" w:color="auto"/>
      </w:divBdr>
    </w:div>
    <w:div w:id="121504185">
      <w:bodyDiv w:val="1"/>
      <w:marLeft w:val="0"/>
      <w:marRight w:val="0"/>
      <w:marTop w:val="0"/>
      <w:marBottom w:val="0"/>
      <w:divBdr>
        <w:top w:val="none" w:sz="0" w:space="0" w:color="auto"/>
        <w:left w:val="none" w:sz="0" w:space="0" w:color="auto"/>
        <w:bottom w:val="none" w:sz="0" w:space="0" w:color="auto"/>
        <w:right w:val="none" w:sz="0" w:space="0" w:color="auto"/>
      </w:divBdr>
    </w:div>
    <w:div w:id="158154962">
      <w:bodyDiv w:val="1"/>
      <w:marLeft w:val="0"/>
      <w:marRight w:val="0"/>
      <w:marTop w:val="0"/>
      <w:marBottom w:val="0"/>
      <w:divBdr>
        <w:top w:val="none" w:sz="0" w:space="0" w:color="auto"/>
        <w:left w:val="none" w:sz="0" w:space="0" w:color="auto"/>
        <w:bottom w:val="none" w:sz="0" w:space="0" w:color="auto"/>
        <w:right w:val="none" w:sz="0" w:space="0" w:color="auto"/>
      </w:divBdr>
    </w:div>
    <w:div w:id="194856085">
      <w:bodyDiv w:val="1"/>
      <w:marLeft w:val="0"/>
      <w:marRight w:val="0"/>
      <w:marTop w:val="0"/>
      <w:marBottom w:val="0"/>
      <w:divBdr>
        <w:top w:val="none" w:sz="0" w:space="0" w:color="auto"/>
        <w:left w:val="none" w:sz="0" w:space="0" w:color="auto"/>
        <w:bottom w:val="none" w:sz="0" w:space="0" w:color="auto"/>
        <w:right w:val="none" w:sz="0" w:space="0" w:color="auto"/>
      </w:divBdr>
    </w:div>
    <w:div w:id="243611744">
      <w:bodyDiv w:val="1"/>
      <w:marLeft w:val="0"/>
      <w:marRight w:val="0"/>
      <w:marTop w:val="0"/>
      <w:marBottom w:val="0"/>
      <w:divBdr>
        <w:top w:val="none" w:sz="0" w:space="0" w:color="auto"/>
        <w:left w:val="none" w:sz="0" w:space="0" w:color="auto"/>
        <w:bottom w:val="none" w:sz="0" w:space="0" w:color="auto"/>
        <w:right w:val="none" w:sz="0" w:space="0" w:color="auto"/>
      </w:divBdr>
    </w:div>
    <w:div w:id="366756204">
      <w:bodyDiv w:val="1"/>
      <w:marLeft w:val="0"/>
      <w:marRight w:val="0"/>
      <w:marTop w:val="0"/>
      <w:marBottom w:val="0"/>
      <w:divBdr>
        <w:top w:val="none" w:sz="0" w:space="0" w:color="auto"/>
        <w:left w:val="none" w:sz="0" w:space="0" w:color="auto"/>
        <w:bottom w:val="none" w:sz="0" w:space="0" w:color="auto"/>
        <w:right w:val="none" w:sz="0" w:space="0" w:color="auto"/>
      </w:divBdr>
    </w:div>
    <w:div w:id="378558317">
      <w:bodyDiv w:val="1"/>
      <w:marLeft w:val="0"/>
      <w:marRight w:val="0"/>
      <w:marTop w:val="0"/>
      <w:marBottom w:val="0"/>
      <w:divBdr>
        <w:top w:val="none" w:sz="0" w:space="0" w:color="auto"/>
        <w:left w:val="none" w:sz="0" w:space="0" w:color="auto"/>
        <w:bottom w:val="none" w:sz="0" w:space="0" w:color="auto"/>
        <w:right w:val="none" w:sz="0" w:space="0" w:color="auto"/>
      </w:divBdr>
    </w:div>
    <w:div w:id="390346264">
      <w:bodyDiv w:val="1"/>
      <w:marLeft w:val="0"/>
      <w:marRight w:val="0"/>
      <w:marTop w:val="0"/>
      <w:marBottom w:val="0"/>
      <w:divBdr>
        <w:top w:val="none" w:sz="0" w:space="0" w:color="auto"/>
        <w:left w:val="none" w:sz="0" w:space="0" w:color="auto"/>
        <w:bottom w:val="none" w:sz="0" w:space="0" w:color="auto"/>
        <w:right w:val="none" w:sz="0" w:space="0" w:color="auto"/>
      </w:divBdr>
    </w:div>
    <w:div w:id="445736331">
      <w:bodyDiv w:val="1"/>
      <w:marLeft w:val="0"/>
      <w:marRight w:val="0"/>
      <w:marTop w:val="0"/>
      <w:marBottom w:val="0"/>
      <w:divBdr>
        <w:top w:val="none" w:sz="0" w:space="0" w:color="auto"/>
        <w:left w:val="none" w:sz="0" w:space="0" w:color="auto"/>
        <w:bottom w:val="none" w:sz="0" w:space="0" w:color="auto"/>
        <w:right w:val="none" w:sz="0" w:space="0" w:color="auto"/>
      </w:divBdr>
    </w:div>
    <w:div w:id="494613877">
      <w:bodyDiv w:val="1"/>
      <w:marLeft w:val="0"/>
      <w:marRight w:val="0"/>
      <w:marTop w:val="0"/>
      <w:marBottom w:val="0"/>
      <w:divBdr>
        <w:top w:val="none" w:sz="0" w:space="0" w:color="auto"/>
        <w:left w:val="none" w:sz="0" w:space="0" w:color="auto"/>
        <w:bottom w:val="none" w:sz="0" w:space="0" w:color="auto"/>
        <w:right w:val="none" w:sz="0" w:space="0" w:color="auto"/>
      </w:divBdr>
    </w:div>
    <w:div w:id="512695736">
      <w:bodyDiv w:val="1"/>
      <w:marLeft w:val="0"/>
      <w:marRight w:val="0"/>
      <w:marTop w:val="0"/>
      <w:marBottom w:val="0"/>
      <w:divBdr>
        <w:top w:val="none" w:sz="0" w:space="0" w:color="auto"/>
        <w:left w:val="none" w:sz="0" w:space="0" w:color="auto"/>
        <w:bottom w:val="none" w:sz="0" w:space="0" w:color="auto"/>
        <w:right w:val="none" w:sz="0" w:space="0" w:color="auto"/>
      </w:divBdr>
    </w:div>
    <w:div w:id="602497485">
      <w:bodyDiv w:val="1"/>
      <w:marLeft w:val="0"/>
      <w:marRight w:val="0"/>
      <w:marTop w:val="0"/>
      <w:marBottom w:val="0"/>
      <w:divBdr>
        <w:top w:val="none" w:sz="0" w:space="0" w:color="auto"/>
        <w:left w:val="none" w:sz="0" w:space="0" w:color="auto"/>
        <w:bottom w:val="none" w:sz="0" w:space="0" w:color="auto"/>
        <w:right w:val="none" w:sz="0" w:space="0" w:color="auto"/>
      </w:divBdr>
    </w:div>
    <w:div w:id="609051827">
      <w:bodyDiv w:val="1"/>
      <w:marLeft w:val="0"/>
      <w:marRight w:val="0"/>
      <w:marTop w:val="0"/>
      <w:marBottom w:val="0"/>
      <w:divBdr>
        <w:top w:val="none" w:sz="0" w:space="0" w:color="auto"/>
        <w:left w:val="none" w:sz="0" w:space="0" w:color="auto"/>
        <w:bottom w:val="none" w:sz="0" w:space="0" w:color="auto"/>
        <w:right w:val="none" w:sz="0" w:space="0" w:color="auto"/>
      </w:divBdr>
    </w:div>
    <w:div w:id="617642565">
      <w:bodyDiv w:val="1"/>
      <w:marLeft w:val="0"/>
      <w:marRight w:val="0"/>
      <w:marTop w:val="0"/>
      <w:marBottom w:val="0"/>
      <w:divBdr>
        <w:top w:val="none" w:sz="0" w:space="0" w:color="auto"/>
        <w:left w:val="none" w:sz="0" w:space="0" w:color="auto"/>
        <w:bottom w:val="none" w:sz="0" w:space="0" w:color="auto"/>
        <w:right w:val="none" w:sz="0" w:space="0" w:color="auto"/>
      </w:divBdr>
    </w:div>
    <w:div w:id="620261912">
      <w:bodyDiv w:val="1"/>
      <w:marLeft w:val="0"/>
      <w:marRight w:val="0"/>
      <w:marTop w:val="0"/>
      <w:marBottom w:val="0"/>
      <w:divBdr>
        <w:top w:val="none" w:sz="0" w:space="0" w:color="auto"/>
        <w:left w:val="none" w:sz="0" w:space="0" w:color="auto"/>
        <w:bottom w:val="none" w:sz="0" w:space="0" w:color="auto"/>
        <w:right w:val="none" w:sz="0" w:space="0" w:color="auto"/>
      </w:divBdr>
    </w:div>
    <w:div w:id="622074804">
      <w:bodyDiv w:val="1"/>
      <w:marLeft w:val="0"/>
      <w:marRight w:val="0"/>
      <w:marTop w:val="0"/>
      <w:marBottom w:val="0"/>
      <w:divBdr>
        <w:top w:val="none" w:sz="0" w:space="0" w:color="auto"/>
        <w:left w:val="none" w:sz="0" w:space="0" w:color="auto"/>
        <w:bottom w:val="none" w:sz="0" w:space="0" w:color="auto"/>
        <w:right w:val="none" w:sz="0" w:space="0" w:color="auto"/>
      </w:divBdr>
    </w:div>
    <w:div w:id="648170004">
      <w:bodyDiv w:val="1"/>
      <w:marLeft w:val="0"/>
      <w:marRight w:val="0"/>
      <w:marTop w:val="0"/>
      <w:marBottom w:val="0"/>
      <w:divBdr>
        <w:top w:val="none" w:sz="0" w:space="0" w:color="auto"/>
        <w:left w:val="none" w:sz="0" w:space="0" w:color="auto"/>
        <w:bottom w:val="none" w:sz="0" w:space="0" w:color="auto"/>
        <w:right w:val="none" w:sz="0" w:space="0" w:color="auto"/>
      </w:divBdr>
    </w:div>
    <w:div w:id="671613145">
      <w:bodyDiv w:val="1"/>
      <w:marLeft w:val="0"/>
      <w:marRight w:val="0"/>
      <w:marTop w:val="0"/>
      <w:marBottom w:val="0"/>
      <w:divBdr>
        <w:top w:val="none" w:sz="0" w:space="0" w:color="auto"/>
        <w:left w:val="none" w:sz="0" w:space="0" w:color="auto"/>
        <w:bottom w:val="none" w:sz="0" w:space="0" w:color="auto"/>
        <w:right w:val="none" w:sz="0" w:space="0" w:color="auto"/>
      </w:divBdr>
    </w:div>
    <w:div w:id="672029268">
      <w:bodyDiv w:val="1"/>
      <w:marLeft w:val="0"/>
      <w:marRight w:val="0"/>
      <w:marTop w:val="0"/>
      <w:marBottom w:val="0"/>
      <w:divBdr>
        <w:top w:val="none" w:sz="0" w:space="0" w:color="auto"/>
        <w:left w:val="none" w:sz="0" w:space="0" w:color="auto"/>
        <w:bottom w:val="none" w:sz="0" w:space="0" w:color="auto"/>
        <w:right w:val="none" w:sz="0" w:space="0" w:color="auto"/>
      </w:divBdr>
    </w:div>
    <w:div w:id="712464997">
      <w:bodyDiv w:val="1"/>
      <w:marLeft w:val="0"/>
      <w:marRight w:val="0"/>
      <w:marTop w:val="0"/>
      <w:marBottom w:val="0"/>
      <w:divBdr>
        <w:top w:val="none" w:sz="0" w:space="0" w:color="auto"/>
        <w:left w:val="none" w:sz="0" w:space="0" w:color="auto"/>
        <w:bottom w:val="none" w:sz="0" w:space="0" w:color="auto"/>
        <w:right w:val="none" w:sz="0" w:space="0" w:color="auto"/>
      </w:divBdr>
    </w:div>
    <w:div w:id="771583815">
      <w:bodyDiv w:val="1"/>
      <w:marLeft w:val="0"/>
      <w:marRight w:val="0"/>
      <w:marTop w:val="0"/>
      <w:marBottom w:val="0"/>
      <w:divBdr>
        <w:top w:val="none" w:sz="0" w:space="0" w:color="auto"/>
        <w:left w:val="none" w:sz="0" w:space="0" w:color="auto"/>
        <w:bottom w:val="none" w:sz="0" w:space="0" w:color="auto"/>
        <w:right w:val="none" w:sz="0" w:space="0" w:color="auto"/>
      </w:divBdr>
    </w:div>
    <w:div w:id="779570280">
      <w:bodyDiv w:val="1"/>
      <w:marLeft w:val="0"/>
      <w:marRight w:val="0"/>
      <w:marTop w:val="0"/>
      <w:marBottom w:val="0"/>
      <w:divBdr>
        <w:top w:val="none" w:sz="0" w:space="0" w:color="auto"/>
        <w:left w:val="none" w:sz="0" w:space="0" w:color="auto"/>
        <w:bottom w:val="none" w:sz="0" w:space="0" w:color="auto"/>
        <w:right w:val="none" w:sz="0" w:space="0" w:color="auto"/>
      </w:divBdr>
    </w:div>
    <w:div w:id="800849973">
      <w:bodyDiv w:val="1"/>
      <w:marLeft w:val="0"/>
      <w:marRight w:val="0"/>
      <w:marTop w:val="0"/>
      <w:marBottom w:val="0"/>
      <w:divBdr>
        <w:top w:val="none" w:sz="0" w:space="0" w:color="auto"/>
        <w:left w:val="none" w:sz="0" w:space="0" w:color="auto"/>
        <w:bottom w:val="none" w:sz="0" w:space="0" w:color="auto"/>
        <w:right w:val="none" w:sz="0" w:space="0" w:color="auto"/>
      </w:divBdr>
    </w:div>
    <w:div w:id="806045269">
      <w:bodyDiv w:val="1"/>
      <w:marLeft w:val="0"/>
      <w:marRight w:val="0"/>
      <w:marTop w:val="0"/>
      <w:marBottom w:val="0"/>
      <w:divBdr>
        <w:top w:val="none" w:sz="0" w:space="0" w:color="auto"/>
        <w:left w:val="none" w:sz="0" w:space="0" w:color="auto"/>
        <w:bottom w:val="none" w:sz="0" w:space="0" w:color="auto"/>
        <w:right w:val="none" w:sz="0" w:space="0" w:color="auto"/>
      </w:divBdr>
    </w:div>
    <w:div w:id="826433617">
      <w:bodyDiv w:val="1"/>
      <w:marLeft w:val="0"/>
      <w:marRight w:val="0"/>
      <w:marTop w:val="0"/>
      <w:marBottom w:val="0"/>
      <w:divBdr>
        <w:top w:val="none" w:sz="0" w:space="0" w:color="auto"/>
        <w:left w:val="none" w:sz="0" w:space="0" w:color="auto"/>
        <w:bottom w:val="none" w:sz="0" w:space="0" w:color="auto"/>
        <w:right w:val="none" w:sz="0" w:space="0" w:color="auto"/>
      </w:divBdr>
    </w:div>
    <w:div w:id="855079526">
      <w:bodyDiv w:val="1"/>
      <w:marLeft w:val="0"/>
      <w:marRight w:val="0"/>
      <w:marTop w:val="0"/>
      <w:marBottom w:val="0"/>
      <w:divBdr>
        <w:top w:val="none" w:sz="0" w:space="0" w:color="auto"/>
        <w:left w:val="none" w:sz="0" w:space="0" w:color="auto"/>
        <w:bottom w:val="none" w:sz="0" w:space="0" w:color="auto"/>
        <w:right w:val="none" w:sz="0" w:space="0" w:color="auto"/>
      </w:divBdr>
    </w:div>
    <w:div w:id="863831674">
      <w:bodyDiv w:val="1"/>
      <w:marLeft w:val="0"/>
      <w:marRight w:val="0"/>
      <w:marTop w:val="0"/>
      <w:marBottom w:val="0"/>
      <w:divBdr>
        <w:top w:val="none" w:sz="0" w:space="0" w:color="auto"/>
        <w:left w:val="none" w:sz="0" w:space="0" w:color="auto"/>
        <w:bottom w:val="none" w:sz="0" w:space="0" w:color="auto"/>
        <w:right w:val="none" w:sz="0" w:space="0" w:color="auto"/>
      </w:divBdr>
    </w:div>
    <w:div w:id="865950001">
      <w:bodyDiv w:val="1"/>
      <w:marLeft w:val="0"/>
      <w:marRight w:val="0"/>
      <w:marTop w:val="0"/>
      <w:marBottom w:val="0"/>
      <w:divBdr>
        <w:top w:val="none" w:sz="0" w:space="0" w:color="auto"/>
        <w:left w:val="none" w:sz="0" w:space="0" w:color="auto"/>
        <w:bottom w:val="none" w:sz="0" w:space="0" w:color="auto"/>
        <w:right w:val="none" w:sz="0" w:space="0" w:color="auto"/>
      </w:divBdr>
    </w:div>
    <w:div w:id="896362474">
      <w:bodyDiv w:val="1"/>
      <w:marLeft w:val="0"/>
      <w:marRight w:val="0"/>
      <w:marTop w:val="0"/>
      <w:marBottom w:val="0"/>
      <w:divBdr>
        <w:top w:val="none" w:sz="0" w:space="0" w:color="auto"/>
        <w:left w:val="none" w:sz="0" w:space="0" w:color="auto"/>
        <w:bottom w:val="none" w:sz="0" w:space="0" w:color="auto"/>
        <w:right w:val="none" w:sz="0" w:space="0" w:color="auto"/>
      </w:divBdr>
    </w:div>
    <w:div w:id="905263053">
      <w:bodyDiv w:val="1"/>
      <w:marLeft w:val="0"/>
      <w:marRight w:val="0"/>
      <w:marTop w:val="0"/>
      <w:marBottom w:val="0"/>
      <w:divBdr>
        <w:top w:val="none" w:sz="0" w:space="0" w:color="auto"/>
        <w:left w:val="none" w:sz="0" w:space="0" w:color="auto"/>
        <w:bottom w:val="none" w:sz="0" w:space="0" w:color="auto"/>
        <w:right w:val="none" w:sz="0" w:space="0" w:color="auto"/>
      </w:divBdr>
    </w:div>
    <w:div w:id="922179541">
      <w:bodyDiv w:val="1"/>
      <w:marLeft w:val="0"/>
      <w:marRight w:val="0"/>
      <w:marTop w:val="0"/>
      <w:marBottom w:val="0"/>
      <w:divBdr>
        <w:top w:val="none" w:sz="0" w:space="0" w:color="auto"/>
        <w:left w:val="none" w:sz="0" w:space="0" w:color="auto"/>
        <w:bottom w:val="none" w:sz="0" w:space="0" w:color="auto"/>
        <w:right w:val="none" w:sz="0" w:space="0" w:color="auto"/>
      </w:divBdr>
    </w:div>
    <w:div w:id="961882275">
      <w:bodyDiv w:val="1"/>
      <w:marLeft w:val="0"/>
      <w:marRight w:val="0"/>
      <w:marTop w:val="0"/>
      <w:marBottom w:val="0"/>
      <w:divBdr>
        <w:top w:val="none" w:sz="0" w:space="0" w:color="auto"/>
        <w:left w:val="none" w:sz="0" w:space="0" w:color="auto"/>
        <w:bottom w:val="none" w:sz="0" w:space="0" w:color="auto"/>
        <w:right w:val="none" w:sz="0" w:space="0" w:color="auto"/>
      </w:divBdr>
    </w:div>
    <w:div w:id="978269299">
      <w:bodyDiv w:val="1"/>
      <w:marLeft w:val="0"/>
      <w:marRight w:val="0"/>
      <w:marTop w:val="0"/>
      <w:marBottom w:val="0"/>
      <w:divBdr>
        <w:top w:val="none" w:sz="0" w:space="0" w:color="auto"/>
        <w:left w:val="none" w:sz="0" w:space="0" w:color="auto"/>
        <w:bottom w:val="none" w:sz="0" w:space="0" w:color="auto"/>
        <w:right w:val="none" w:sz="0" w:space="0" w:color="auto"/>
      </w:divBdr>
    </w:div>
    <w:div w:id="1000111295">
      <w:bodyDiv w:val="1"/>
      <w:marLeft w:val="0"/>
      <w:marRight w:val="0"/>
      <w:marTop w:val="0"/>
      <w:marBottom w:val="0"/>
      <w:divBdr>
        <w:top w:val="none" w:sz="0" w:space="0" w:color="auto"/>
        <w:left w:val="none" w:sz="0" w:space="0" w:color="auto"/>
        <w:bottom w:val="none" w:sz="0" w:space="0" w:color="auto"/>
        <w:right w:val="none" w:sz="0" w:space="0" w:color="auto"/>
      </w:divBdr>
    </w:div>
    <w:div w:id="1030035211">
      <w:bodyDiv w:val="1"/>
      <w:marLeft w:val="0"/>
      <w:marRight w:val="0"/>
      <w:marTop w:val="0"/>
      <w:marBottom w:val="0"/>
      <w:divBdr>
        <w:top w:val="none" w:sz="0" w:space="0" w:color="auto"/>
        <w:left w:val="none" w:sz="0" w:space="0" w:color="auto"/>
        <w:bottom w:val="none" w:sz="0" w:space="0" w:color="auto"/>
        <w:right w:val="none" w:sz="0" w:space="0" w:color="auto"/>
      </w:divBdr>
    </w:div>
    <w:div w:id="1041202053">
      <w:bodyDiv w:val="1"/>
      <w:marLeft w:val="0"/>
      <w:marRight w:val="0"/>
      <w:marTop w:val="0"/>
      <w:marBottom w:val="0"/>
      <w:divBdr>
        <w:top w:val="none" w:sz="0" w:space="0" w:color="auto"/>
        <w:left w:val="none" w:sz="0" w:space="0" w:color="auto"/>
        <w:bottom w:val="none" w:sz="0" w:space="0" w:color="auto"/>
        <w:right w:val="none" w:sz="0" w:space="0" w:color="auto"/>
      </w:divBdr>
    </w:div>
    <w:div w:id="1092161086">
      <w:bodyDiv w:val="1"/>
      <w:marLeft w:val="0"/>
      <w:marRight w:val="0"/>
      <w:marTop w:val="0"/>
      <w:marBottom w:val="0"/>
      <w:divBdr>
        <w:top w:val="none" w:sz="0" w:space="0" w:color="auto"/>
        <w:left w:val="none" w:sz="0" w:space="0" w:color="auto"/>
        <w:bottom w:val="none" w:sz="0" w:space="0" w:color="auto"/>
        <w:right w:val="none" w:sz="0" w:space="0" w:color="auto"/>
      </w:divBdr>
    </w:div>
    <w:div w:id="1129520059">
      <w:bodyDiv w:val="1"/>
      <w:marLeft w:val="0"/>
      <w:marRight w:val="0"/>
      <w:marTop w:val="0"/>
      <w:marBottom w:val="0"/>
      <w:divBdr>
        <w:top w:val="none" w:sz="0" w:space="0" w:color="auto"/>
        <w:left w:val="none" w:sz="0" w:space="0" w:color="auto"/>
        <w:bottom w:val="none" w:sz="0" w:space="0" w:color="auto"/>
        <w:right w:val="none" w:sz="0" w:space="0" w:color="auto"/>
      </w:divBdr>
    </w:div>
    <w:div w:id="1178037211">
      <w:bodyDiv w:val="1"/>
      <w:marLeft w:val="0"/>
      <w:marRight w:val="0"/>
      <w:marTop w:val="0"/>
      <w:marBottom w:val="0"/>
      <w:divBdr>
        <w:top w:val="none" w:sz="0" w:space="0" w:color="auto"/>
        <w:left w:val="none" w:sz="0" w:space="0" w:color="auto"/>
        <w:bottom w:val="none" w:sz="0" w:space="0" w:color="auto"/>
        <w:right w:val="none" w:sz="0" w:space="0" w:color="auto"/>
      </w:divBdr>
    </w:div>
    <w:div w:id="1204053839">
      <w:bodyDiv w:val="1"/>
      <w:marLeft w:val="0"/>
      <w:marRight w:val="0"/>
      <w:marTop w:val="0"/>
      <w:marBottom w:val="0"/>
      <w:divBdr>
        <w:top w:val="none" w:sz="0" w:space="0" w:color="auto"/>
        <w:left w:val="none" w:sz="0" w:space="0" w:color="auto"/>
        <w:bottom w:val="none" w:sz="0" w:space="0" w:color="auto"/>
        <w:right w:val="none" w:sz="0" w:space="0" w:color="auto"/>
      </w:divBdr>
    </w:div>
    <w:div w:id="1213420347">
      <w:bodyDiv w:val="1"/>
      <w:marLeft w:val="0"/>
      <w:marRight w:val="0"/>
      <w:marTop w:val="0"/>
      <w:marBottom w:val="0"/>
      <w:divBdr>
        <w:top w:val="none" w:sz="0" w:space="0" w:color="auto"/>
        <w:left w:val="none" w:sz="0" w:space="0" w:color="auto"/>
        <w:bottom w:val="none" w:sz="0" w:space="0" w:color="auto"/>
        <w:right w:val="none" w:sz="0" w:space="0" w:color="auto"/>
      </w:divBdr>
    </w:div>
    <w:div w:id="1495994502">
      <w:bodyDiv w:val="1"/>
      <w:marLeft w:val="0"/>
      <w:marRight w:val="0"/>
      <w:marTop w:val="0"/>
      <w:marBottom w:val="0"/>
      <w:divBdr>
        <w:top w:val="none" w:sz="0" w:space="0" w:color="auto"/>
        <w:left w:val="none" w:sz="0" w:space="0" w:color="auto"/>
        <w:bottom w:val="none" w:sz="0" w:space="0" w:color="auto"/>
        <w:right w:val="none" w:sz="0" w:space="0" w:color="auto"/>
      </w:divBdr>
    </w:div>
    <w:div w:id="1505129671">
      <w:bodyDiv w:val="1"/>
      <w:marLeft w:val="0"/>
      <w:marRight w:val="0"/>
      <w:marTop w:val="0"/>
      <w:marBottom w:val="0"/>
      <w:divBdr>
        <w:top w:val="none" w:sz="0" w:space="0" w:color="auto"/>
        <w:left w:val="none" w:sz="0" w:space="0" w:color="auto"/>
        <w:bottom w:val="none" w:sz="0" w:space="0" w:color="auto"/>
        <w:right w:val="none" w:sz="0" w:space="0" w:color="auto"/>
      </w:divBdr>
    </w:div>
    <w:div w:id="1563172409">
      <w:bodyDiv w:val="1"/>
      <w:marLeft w:val="0"/>
      <w:marRight w:val="0"/>
      <w:marTop w:val="0"/>
      <w:marBottom w:val="0"/>
      <w:divBdr>
        <w:top w:val="none" w:sz="0" w:space="0" w:color="auto"/>
        <w:left w:val="none" w:sz="0" w:space="0" w:color="auto"/>
        <w:bottom w:val="none" w:sz="0" w:space="0" w:color="auto"/>
        <w:right w:val="none" w:sz="0" w:space="0" w:color="auto"/>
      </w:divBdr>
    </w:div>
    <w:div w:id="1584609544">
      <w:bodyDiv w:val="1"/>
      <w:marLeft w:val="0"/>
      <w:marRight w:val="0"/>
      <w:marTop w:val="0"/>
      <w:marBottom w:val="0"/>
      <w:divBdr>
        <w:top w:val="none" w:sz="0" w:space="0" w:color="auto"/>
        <w:left w:val="none" w:sz="0" w:space="0" w:color="auto"/>
        <w:bottom w:val="none" w:sz="0" w:space="0" w:color="auto"/>
        <w:right w:val="none" w:sz="0" w:space="0" w:color="auto"/>
      </w:divBdr>
    </w:div>
    <w:div w:id="1601570708">
      <w:bodyDiv w:val="1"/>
      <w:marLeft w:val="0"/>
      <w:marRight w:val="0"/>
      <w:marTop w:val="0"/>
      <w:marBottom w:val="0"/>
      <w:divBdr>
        <w:top w:val="none" w:sz="0" w:space="0" w:color="auto"/>
        <w:left w:val="none" w:sz="0" w:space="0" w:color="auto"/>
        <w:bottom w:val="none" w:sz="0" w:space="0" w:color="auto"/>
        <w:right w:val="none" w:sz="0" w:space="0" w:color="auto"/>
      </w:divBdr>
    </w:div>
    <w:div w:id="1676878238">
      <w:bodyDiv w:val="1"/>
      <w:marLeft w:val="0"/>
      <w:marRight w:val="0"/>
      <w:marTop w:val="0"/>
      <w:marBottom w:val="0"/>
      <w:divBdr>
        <w:top w:val="none" w:sz="0" w:space="0" w:color="auto"/>
        <w:left w:val="none" w:sz="0" w:space="0" w:color="auto"/>
        <w:bottom w:val="none" w:sz="0" w:space="0" w:color="auto"/>
        <w:right w:val="none" w:sz="0" w:space="0" w:color="auto"/>
      </w:divBdr>
    </w:div>
    <w:div w:id="1751583435">
      <w:bodyDiv w:val="1"/>
      <w:marLeft w:val="0"/>
      <w:marRight w:val="0"/>
      <w:marTop w:val="0"/>
      <w:marBottom w:val="0"/>
      <w:divBdr>
        <w:top w:val="none" w:sz="0" w:space="0" w:color="auto"/>
        <w:left w:val="none" w:sz="0" w:space="0" w:color="auto"/>
        <w:bottom w:val="none" w:sz="0" w:space="0" w:color="auto"/>
        <w:right w:val="none" w:sz="0" w:space="0" w:color="auto"/>
      </w:divBdr>
    </w:div>
    <w:div w:id="1801992249">
      <w:bodyDiv w:val="1"/>
      <w:marLeft w:val="0"/>
      <w:marRight w:val="0"/>
      <w:marTop w:val="0"/>
      <w:marBottom w:val="0"/>
      <w:divBdr>
        <w:top w:val="none" w:sz="0" w:space="0" w:color="auto"/>
        <w:left w:val="none" w:sz="0" w:space="0" w:color="auto"/>
        <w:bottom w:val="none" w:sz="0" w:space="0" w:color="auto"/>
        <w:right w:val="none" w:sz="0" w:space="0" w:color="auto"/>
      </w:divBdr>
    </w:div>
    <w:div w:id="1853641412">
      <w:bodyDiv w:val="1"/>
      <w:marLeft w:val="0"/>
      <w:marRight w:val="0"/>
      <w:marTop w:val="0"/>
      <w:marBottom w:val="0"/>
      <w:divBdr>
        <w:top w:val="none" w:sz="0" w:space="0" w:color="auto"/>
        <w:left w:val="none" w:sz="0" w:space="0" w:color="auto"/>
        <w:bottom w:val="none" w:sz="0" w:space="0" w:color="auto"/>
        <w:right w:val="none" w:sz="0" w:space="0" w:color="auto"/>
      </w:divBdr>
    </w:div>
    <w:div w:id="1906333047">
      <w:bodyDiv w:val="1"/>
      <w:marLeft w:val="0"/>
      <w:marRight w:val="0"/>
      <w:marTop w:val="0"/>
      <w:marBottom w:val="0"/>
      <w:divBdr>
        <w:top w:val="none" w:sz="0" w:space="0" w:color="auto"/>
        <w:left w:val="none" w:sz="0" w:space="0" w:color="auto"/>
        <w:bottom w:val="none" w:sz="0" w:space="0" w:color="auto"/>
        <w:right w:val="none" w:sz="0" w:space="0" w:color="auto"/>
      </w:divBdr>
    </w:div>
    <w:div w:id="1931886805">
      <w:bodyDiv w:val="1"/>
      <w:marLeft w:val="0"/>
      <w:marRight w:val="0"/>
      <w:marTop w:val="0"/>
      <w:marBottom w:val="0"/>
      <w:divBdr>
        <w:top w:val="none" w:sz="0" w:space="0" w:color="auto"/>
        <w:left w:val="none" w:sz="0" w:space="0" w:color="auto"/>
        <w:bottom w:val="none" w:sz="0" w:space="0" w:color="auto"/>
        <w:right w:val="none" w:sz="0" w:space="0" w:color="auto"/>
      </w:divBdr>
    </w:div>
    <w:div w:id="1946644202">
      <w:bodyDiv w:val="1"/>
      <w:marLeft w:val="0"/>
      <w:marRight w:val="0"/>
      <w:marTop w:val="0"/>
      <w:marBottom w:val="0"/>
      <w:divBdr>
        <w:top w:val="none" w:sz="0" w:space="0" w:color="auto"/>
        <w:left w:val="none" w:sz="0" w:space="0" w:color="auto"/>
        <w:bottom w:val="none" w:sz="0" w:space="0" w:color="auto"/>
        <w:right w:val="none" w:sz="0" w:space="0" w:color="auto"/>
      </w:divBdr>
    </w:div>
    <w:div w:id="2021882343">
      <w:bodyDiv w:val="1"/>
      <w:marLeft w:val="0"/>
      <w:marRight w:val="0"/>
      <w:marTop w:val="0"/>
      <w:marBottom w:val="0"/>
      <w:divBdr>
        <w:top w:val="none" w:sz="0" w:space="0" w:color="auto"/>
        <w:left w:val="none" w:sz="0" w:space="0" w:color="auto"/>
        <w:bottom w:val="none" w:sz="0" w:space="0" w:color="auto"/>
        <w:right w:val="none" w:sz="0" w:space="0" w:color="auto"/>
      </w:divBdr>
    </w:div>
    <w:div w:id="2028943543">
      <w:bodyDiv w:val="1"/>
      <w:marLeft w:val="0"/>
      <w:marRight w:val="0"/>
      <w:marTop w:val="0"/>
      <w:marBottom w:val="0"/>
      <w:divBdr>
        <w:top w:val="none" w:sz="0" w:space="0" w:color="auto"/>
        <w:left w:val="none" w:sz="0" w:space="0" w:color="auto"/>
        <w:bottom w:val="none" w:sz="0" w:space="0" w:color="auto"/>
        <w:right w:val="none" w:sz="0" w:space="0" w:color="auto"/>
      </w:divBdr>
    </w:div>
    <w:div w:id="2035380680">
      <w:bodyDiv w:val="1"/>
      <w:marLeft w:val="0"/>
      <w:marRight w:val="0"/>
      <w:marTop w:val="0"/>
      <w:marBottom w:val="0"/>
      <w:divBdr>
        <w:top w:val="none" w:sz="0" w:space="0" w:color="auto"/>
        <w:left w:val="none" w:sz="0" w:space="0" w:color="auto"/>
        <w:bottom w:val="none" w:sz="0" w:space="0" w:color="auto"/>
        <w:right w:val="none" w:sz="0" w:space="0" w:color="auto"/>
      </w:divBdr>
    </w:div>
    <w:div w:id="2073507171">
      <w:bodyDiv w:val="1"/>
      <w:marLeft w:val="0"/>
      <w:marRight w:val="0"/>
      <w:marTop w:val="0"/>
      <w:marBottom w:val="0"/>
      <w:divBdr>
        <w:top w:val="none" w:sz="0" w:space="0" w:color="auto"/>
        <w:left w:val="none" w:sz="0" w:space="0" w:color="auto"/>
        <w:bottom w:val="none" w:sz="0" w:space="0" w:color="auto"/>
        <w:right w:val="none" w:sz="0" w:space="0" w:color="auto"/>
      </w:divBdr>
    </w:div>
    <w:div w:id="2074698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Num19</b:Tag>
    <b:SourceType>JournalArticle</b:SourceType>
    <b:Guid>{10867179-1002-4AB6-9A99-859B93B5AE28}</b:Guid>
    <b:Title>Numeracy across learning Principles and practice  </b:Title>
    <b:Year>2019</b:Year>
    <b:JournalName>Curriculum for Excellence : Numeracy across Learrning</b:JournalName>
    <b:Pages>1-4</b:Pages>
    <b:RefOrder>34</b:RefOrder>
  </b:Source>
  <b:Source>
    <b:Tag>Gov191</b:Tag>
    <b:SourceType>InternetSite</b:SourceType>
    <b:Guid>{C595A3D1-2ED8-40F1-A74B-E807C49F3478}</b:Guid>
    <b:Title>The national curriculum </b:Title>
    <b:Year>2019</b:Year>
    <b:Author>
      <b:Author>
        <b:NameList>
          <b:Person>
            <b:Last>Gov.uk</b:Last>
          </b:Person>
        </b:NameList>
      </b:Author>
    </b:Author>
    <b:YearAccessed>2019</b:YearAccessed>
    <b:MonthAccessed>November</b:MonthAccessed>
    <b:DayAccessed>15th</b:DayAccessed>
    <b:URL>https://www.gov.uk/national-curriculum</b:URL>
    <b:RefOrder>1</b:RefOrder>
  </b:Source>
  <b:Source>
    <b:Tag>Wel191</b:Tag>
    <b:SourceType>JournalArticle</b:SourceType>
    <b:Guid>{CC84B728-343B-40AE-8744-E620EE36DAAB}</b:Guid>
    <b:Author>
      <b:Author>
        <b:NameList>
          <b:Person>
            <b:Last>Government</b:Last>
            <b:First>Welsh</b:First>
          </b:Person>
        </b:NameList>
      </b:Author>
    </b:Author>
    <b:Title>The New Curriculum for Wales 2022</b:Title>
    <b:JournalName>A guide to Curriculum for Wales 2022</b:JournalName>
    <b:Year>2019</b:Year>
    <b:Pages>1</b:Pages>
    <b:RefOrder>2</b:RefOrder>
  </b:Source>
  <b:Source>
    <b:Tag>McL07</b:Tag>
    <b:SourceType>Book</b:SourceType>
    <b:Guid>{85B6448B-6908-4765-8ABD-DC1C1392DF05}</b:Guid>
    <b:Title> Maslow Hierarchy of Needs </b:Title>
    <b:Year>2007</b:Year>
    <b:Author>
      <b:Author>
        <b:NameList>
          <b:Person>
            <b:Last>McLeod</b:Last>
            <b:First>S.</b:First>
            <b:Middle>A.</b:Middle>
          </b:Person>
        </b:NameList>
      </b:Author>
    </b:Author>
    <b:RefOrder>11</b:RefOrder>
  </b:Source>
  <b:Source>
    <b:Tag>Her89</b:Tag>
    <b:SourceType>JournalArticle</b:SourceType>
    <b:Guid>{B3FC7A70-87F3-4A82-96A5-BE624E53C442}</b:Guid>
    <b:Author>
      <b:Author>
        <b:Corporate>Her Majesty's Stationary Office</b:Corporate>
      </b:Author>
    </b:Author>
    <b:Title>Education Reform Act 1988</b:Title>
    <b:JournalName>Her Majesty's Stationary Office</b:JournalName>
    <b:Year>1989</b:Year>
    <b:Pages>9-284</b:Pages>
    <b:Volume>1/2</b:Volume>
    <b:RefOrder>9</b:RefOrder>
  </b:Source>
  <b:Source>
    <b:Tag>And19</b:Tag>
    <b:SourceType>InternetSite</b:SourceType>
    <b:Guid>{DC569DFA-17AF-4F9F-BFC2-FE1DB105EC10}</b:Guid>
    <b:Title>Why is numeracy important?</b:Title>
    <b:Year>2019</b:Year>
    <b:Author>
      <b:Author>
        <b:NameList>
          <b:Person>
            <b:Last>Schleicher</b:Last>
            <b:First>Andreas</b:First>
          </b:Person>
        </b:NameList>
      </b:Author>
    </b:Author>
    <b:URL>https://www.nationalnumeracy.org.uk/why-numeracy-important</b:URL>
    <b:RefOrder>15</b:RefOrder>
  </b:Source>
  <b:Source>
    <b:Tag>Abr13</b:Tag>
    <b:SourceType>Book</b:SourceType>
    <b:Guid>{95E40D96-F65D-4E61-B46C-35923C1CF117}</b:Guid>
    <b:Title>A Theory of Human Motivation</b:Title>
    <b:Year>2013</b:Year>
    <b:Author>
      <b:Author>
        <b:NameList>
          <b:Person>
            <b:Last>Maslow</b:Last>
            <b:First>Abraham</b:First>
            <b:Middle>H.</b:Middle>
          </b:Person>
        </b:NameList>
      </b:Author>
    </b:Author>
    <b:RefOrder>10</b:RefOrder>
  </b:Source>
  <b:Source>
    <b:Tag>Nat191</b:Tag>
    <b:SourceType>InternetSite</b:SourceType>
    <b:Guid>{8C480545-660A-4087-A9C4-6D2A771B6ED6}</b:Guid>
    <b:Author>
      <b:Author>
        <b:NameList>
          <b:Person>
            <b:Last>Numeracy</b:Last>
            <b:First>National</b:First>
          </b:Person>
        </b:NameList>
      </b:Author>
    </b:Author>
    <b:Title>About the challenge</b:Title>
    <b:Year>2019</b:Year>
    <b:URL>https://www.nnchallenge.org.uk/home/index.html</b:URL>
    <b:RefOrder>16</b:RefOrder>
  </b:Source>
  <b:Source>
    <b:Tag>Reb19</b:Tag>
    <b:SourceType>JournalArticle</b:SourceType>
    <b:Guid>{12947DE4-1191-43F5-AE5D-6047B28ABA41}</b:Guid>
    <b:Title>Literacy and Numeracy Policy </b:Title>
    <b:Year>2019</b:Year>
    <b:Pages>1-10</b:Pages>
    <b:Author>
      <b:Author>
        <b:NameList>
          <b:Person>
            <b:Last>Rebecca Kennedy</b:Last>
            <b:First>Deputy</b:First>
            <b:Middle>Headteacher</b:Middle>
          </b:Person>
        </b:NameList>
      </b:Author>
    </b:Author>
    <b:JournalName>Trinity School and College </b:JournalName>
    <b:RefOrder>35</b:RefOrder>
  </b:Source>
  <b:Source>
    <b:Tag>LNF19</b:Tag>
    <b:SourceType>DocumentFromInternetSite</b:SourceType>
    <b:Guid>{A0D2111E-8D96-4B74-93F7-E5EE3E76360F}</b:Guid>
    <b:Title>Welsh Literacy and Numeracy Framework (LNF) </b:Title>
    <b:Year>2019</b:Year>
    <b:Author>
      <b:Author>
        <b:NameList>
          <b:Person>
            <b:Last>LNF</b:Last>
          </b:Person>
        </b:NameList>
      </b:Author>
    </b:Author>
    <b:YearAccessed>2019</b:YearAccessed>
    <b:URL>https://swansea-edunet.gov.uk/en/schools/Newton/Documents/Policies/LNF%20Booklet.pdf</b:URL>
    <b:RefOrder>36</b:RefOrder>
  </b:Source>
  <b:Source>
    <b:Tag>The191</b:Tag>
    <b:SourceType>DocumentFromInternetSite</b:SourceType>
    <b:Guid>{AB336C2E-CD8F-4179-AF18-203521DCE9E6}</b:Guid>
    <b:Author>
      <b:Author>
        <b:NameList>
          <b:Person>
            <b:Last>Run</b:Last>
            <b:First>The</b:First>
            <b:Middle>School</b:Middle>
          </b:Person>
        </b:NameList>
      </b:Author>
    </b:Author>
    <b:Title>What is mental maths?</b:Title>
    <b:Year>2019</b:Year>
    <b:URL>https://www.theschoolrun.com/what-mental-maths</b:URL>
    <b:RefOrder>17</b:RefOrder>
  </b:Source>
  <b:Source>
    <b:Tag>Wel192</b:Tag>
    <b:SourceType>DocumentFromInternetSite</b:SourceType>
    <b:Guid>{F63907EA-9587-433E-85DB-770BE10B2F23}</b:Guid>
    <b:Author>
      <b:Author>
        <b:Corporate>Welsh Government</b:Corporate>
      </b:Author>
    </b:Author>
    <b:Title>National Literacy and Numeracy Framework</b:Title>
    <b:Year>2019</b:Year>
    <b:Month>December</b:Month>
    <b:Day>8th</b:Day>
    <b:URL>https://hwb.gov.wales/storage/2b2b4da6-a24a-4925-b519-d2b1130371a2/170601-numeracy.pdf</b:URL>
    <b:RefOrder>37</b:RefOrder>
  </b:Source>
  <b:Source>
    <b:Tag>Wel</b:Tag>
    <b:SourceType>JournalArticle</b:SourceType>
    <b:Guid>{D499090F-2F70-43CA-8153-43EC1D0EF14F}</b:Guid>
    <b:Title>Mathematics and Numeracy</b:Title>
    <b:Author>
      <b:Author>
        <b:NameList>
          <b:Person>
            <b:Last>Government</b:Last>
            <b:First>Welsh</b:First>
          </b:Person>
        </b:NameList>
      </b:Author>
    </b:Author>
    <b:JournalName>Education Wales </b:JournalName>
    <b:RefOrder>38</b:RefOrder>
  </b:Source>
  <b:Source>
    <b:Tag>DrW82</b:Tag>
    <b:SourceType>Report</b:SourceType>
    <b:Guid>{B8F9B25E-0084-436D-8B04-494B406FFBFE}</b:Guid>
    <b:Title>Mathematics</b:Title>
    <b:Year>1982</b:Year>
    <b:Author>
      <b:Author>
        <b:Corporate>Dr WH Cockcroft </b:Corporate>
      </b:Author>
    </b:Author>
    <b:Publisher>Her Majesty's Stationery Office</b:Publisher>
    <b:City>London</b:City>
    <b:RefOrder>3</b:RefOrder>
  </b:Source>
  <b:Source>
    <b:Tag>OEC18</b:Tag>
    <b:SourceType>DocumentFromInternetSite</b:SourceType>
    <b:Guid>{4A89B489-CBC9-4728-89B6-55392E085E67}</b:Guid>
    <b:Title>Pisa - Programme for International Student Assesment</b:Title>
    <b:Year>2018</b:Year>
    <b:Author>
      <b:Author>
        <b:NameList>
          <b:Person>
            <b:Last>OECD</b:Last>
          </b:Person>
        </b:NameList>
      </b:Author>
    </b:Author>
    <b:YearAccessed>2019</b:YearAccessed>
    <b:URL>http://www.oecd.org/pisa/publications/</b:URL>
    <b:RefOrder>13</b:RefOrder>
  </b:Source>
  <b:Source>
    <b:Tag>Wel131</b:Tag>
    <b:SourceType>DocumentFromInternetSite</b:SourceType>
    <b:Guid>{6B962D6D-C2F7-4639-BE45-3B9328953E0F}</b:Guid>
    <b:Title>National Literacy and Numeracy Framework</b:Title>
    <b:Year>2013</b:Year>
    <b:Month>March</b:Month>
    <b:URL>www.cymru.gov.uk</b:URL>
    <b:Author>
      <b:Author>
        <b:NameList>
          <b:Person>
            <b:Last>Government</b:Last>
            <b:First>Welsh</b:First>
          </b:Person>
        </b:NameList>
      </b:Author>
    </b:Author>
    <b:RefOrder>20</b:RefOrder>
  </b:Source>
  <b:Source>
    <b:Tag>Dep131</b:Tag>
    <b:SourceType>DocumentFromInternetSite</b:SourceType>
    <b:Guid>{61FD25D5-9892-4B8C-A8C5-350CB5FE8195}</b:Guid>
    <b:Title>Teachers’ Standards </b:Title>
    <b:Year>2013</b:Year>
    <b:Month>June</b:Month>
    <b:URL>https://assets.publishing.service.gov.uk/government/uploads/system/uploads/attachment_data/file/665520/Teachers__Standards.pdf</b:URL>
    <b:Author>
      <b:Author>
        <b:Corporate>Department of Education</b:Corporate>
      </b:Author>
    </b:Author>
    <b:RefOrder>21</b:RefOrder>
  </b:Source>
  <b:Source>
    <b:Tag>Twi19</b:Tag>
    <b:SourceType>DocumentFromInternetSite</b:SourceType>
    <b:Guid>{3CA9ADEE-0850-423E-8AAA-585F2497CC95}</b:Guid>
    <b:Author>
      <b:Author>
        <b:Corporate>Twinkl</b:Corporate>
      </b:Author>
    </b:Author>
    <b:Title>Cross-curricular</b:Title>
    <b:Year>2019</b:Year>
    <b:URL>https://www.twinkl.co.uk/teaching-wiki/cross-curricular</b:URL>
    <b:RefOrder>39</b:RefOrder>
  </b:Source>
  <b:Source>
    <b:Tag>Mar171</b:Tag>
    <b:SourceType>JournalArticle</b:SourceType>
    <b:Guid>{9C408678-50AB-406C-9454-DD26A8663083}</b:Guid>
    <b:Title>Understanding Mathematical development through Vgotsky</b:Title>
    <b:Year>2017</b:Year>
    <b:Author>
      <b:Author>
        <b:Corporate>Margaret Walshaw</b:Corporate>
      </b:Author>
    </b:Author>
    <b:JournalName>Taylor and Francis Online</b:JournalName>
    <b:Pages>293-309</b:Pages>
    <b:Volume>19</b:Volume>
    <b:Issue>3</b:Issue>
    <b:RefOrder>27</b:RefOrder>
  </b:Source>
  <b:Source>
    <b:Tag>Gov192</b:Tag>
    <b:SourceType>InternetSite</b:SourceType>
    <b:Guid>{3CD86133-9099-42BE-9E91-4DC878693F28}</b:Guid>
    <b:Title>Ofsted - About us</b:Title>
    <b:Year>2019</b:Year>
    <b:Author>
      <b:Author>
        <b:Corporate>Ofsted - Gov.uk</b:Corporate>
      </b:Author>
    </b:Author>
    <b:URL>https://www.gov.uk/government/organisations/ofsted/about</b:URL>
    <b:RefOrder>5</b:RefOrder>
  </b:Source>
  <b:Source>
    <b:Tag>Her03</b:Tag>
    <b:SourceType>InternetSite</b:SourceType>
    <b:Guid>{778BD88E-0663-4C3A-85D0-4E19CB347D48}</b:Guid>
    <b:Author>
      <b:Author>
        <b:Corporate>Her Majesty’s Stationery Office</b:Corporate>
      </b:Author>
    </b:Author>
    <b:Title>Every Child Matters</b:Title>
    <b:Year>2003</b:Year>
    <b:URL>https://moodle.uwtsd.ac.uk/pluginfile.php/166546/mod_resource/content/1/Every%20Child%20Matters_full%20text.pdf</b:URL>
    <b:RefOrder>7</b:RefOrder>
  </b:Source>
  <b:Source>
    <b:Tag>Bob18</b:Tag>
    <b:SourceType>BookSection</b:SourceType>
    <b:Guid>{4B62DCFF-996D-4221-BFFC-E06AE0C393A9}</b:Guid>
    <b:Title>The Life-Changing Magic of Numbers: How Maths Can Make Life Better</b:Title>
    <b:Year>2018</b:Year>
    <b:Author>
      <b:Author>
        <b:NameList>
          <b:Person>
            <b:Last>Seagull</b:Last>
            <b:First>Bobby</b:First>
          </b:Person>
        </b:NameList>
      </b:Author>
    </b:Author>
    <b:BookTitle>The Life-Changing Magic of Numbers: How Maths Can Make Life Better</b:BookTitle>
    <b:Pages>1-275</b:Pages>
    <b:Publisher>Virgin Digital</b:Publisher>
    <b:RefOrder>40</b:RefOrder>
  </b:Source>
  <b:Source>
    <b:Tag>Bob19</b:Tag>
    <b:SourceType>InternetSite</b:SourceType>
    <b:Guid>{0FBC6C6D-DF64-4D09-9B3C-0FE99148D586}</b:Guid>
    <b:Title>Teacher</b:Title>
    <b:Year>2019</b:Year>
    <b:Author>
      <b:Author>
        <b:NameList>
          <b:Person>
            <b:Last>Seagull</b:Last>
            <b:First>Bobby</b:First>
          </b:Person>
        </b:NameList>
      </b:Author>
    </b:Author>
    <b:URL>https://bobbyseagull.com/index.php</b:URL>
    <b:RefOrder>23</b:RefOrder>
  </b:Source>
  <b:Source>
    <b:Tag>Jam14</b:Tag>
    <b:SourceType>JournalArticle</b:SourceType>
    <b:Guid>{844B291B-EA75-4EC9-97F7-4AA9B35577C1}</b:Guid>
    <b:Title>A simple use of Dweck's mindset theory</b:Title>
    <b:Year>2014</b:Year>
    <b:URL>https://search.informit.com.au/documentSummary;dn=901634976163110;res=IELAPA</b:URL>
    <b:Author>
      <b:Author>
        <b:Corporate>Jamie Mawer</b:Corporate>
      </b:Author>
    </b:Author>
    <b:JournalName>Australian Educational Leader</b:JournalName>
    <b:Volume>36</b:Volume>
    <b:Issue>2</b:Issue>
    <b:RefOrder>26</b:RefOrder>
  </b:Source>
  <b:Source>
    <b:Tag>Car17</b:Tag>
    <b:SourceType>DocumentFromInternetSite</b:SourceType>
    <b:Guid>{6E3B57B8-4D4D-4402-8B55-0761E3B450BE}</b:Guid>
    <b:Title>Understanding Dweck’s Mindset Theory</b:Title>
    <b:Year>2017</b:Year>
    <b:Author>
      <b:Author>
        <b:Corporate>Carol Dweck and Arif Mahmud</b:Corporate>
      </b:Author>
    </b:Author>
    <b:Month>September</b:Month>
    <b:Day>25</b:Day>
    <b:URL>http://mindsets.port.ac.uk/?p=80</b:URL>
    <b:RefOrder>25</b:RefOrder>
  </b:Source>
  <b:Source>
    <b:Tag>Wel132</b:Tag>
    <b:SourceType>JournalArticle</b:SourceType>
    <b:Guid>{1A6B442E-289D-467E-A0E3-99305EC3D996}</b:Guid>
    <b:Title>Curriculum for Wales: Foundation Phase Framework</b:Title>
    <b:Year>2013</b:Year>
    <b:Author>
      <b:Author>
        <b:Corporate>Welsh Government</b:Corporate>
      </b:Author>
    </b:Author>
    <b:JournalName>Building a Brighter Future: Early Years and Childcare Plan</b:JournalName>
    <b:Pages>1-62</b:Pages>
    <b:RefOrder>19</b:RefOrder>
  </b:Source>
  <b:Source>
    <b:Tag>You15</b:Tag>
    <b:SourceType>ElectronicSource</b:SourceType>
    <b:Guid>{82276A62-C96A-4A93-8AAA-AF8FEAB6C126}</b:Guid>
    <b:Title>Count to 100 | Counting to 100 Songs for Kindergarten | 100 Dance | The Kiboomers</b:Title>
    <b:Year>2015</b:Year>
    <b:Author>
      <b:Author>
        <b:Corporate>YouTube </b:Corporate>
      </b:Author>
    </b:Author>
    <b:Publisher>YouTube </b:Publisher>
    <b:RefOrder>41</b:RefOrder>
  </b:Source>
  <b:Source>
    <b:Tag>Jer14</b:Tag>
    <b:SourceType>Report</b:SourceType>
    <b:Guid>{6D1AD18E-D8FE-4CDA-87C9-26592D97B0CB}</b:Guid>
    <b:Title>constructivist bruner. report </b:Title>
    <b:Publisher>Slideshare</b:Publisher>
    <b:Year>2014</b:Year>
    <b:Author>
      <b:Author>
        <b:NameList>
          <b:Person>
            <b:Last>Bruner</b:Last>
            <b:First>Jerome</b:First>
          </b:Person>
        </b:NameList>
      </b:Author>
    </b:Author>
    <b:RefOrder>28</b:RefOrder>
  </b:Source>
  <b:Source>
    <b:Tag>Ins19</b:Tag>
    <b:SourceType>InternetSite</b:SourceType>
    <b:Guid>{C6FF9518-846F-43AE-8A8A-58BA4177AF6B}</b:Guid>
    <b:Title>Reasoning - Jerome Bruner</b:Title>
    <b:Year>2019</b:Year>
    <b:Author>
      <b:Author>
        <b:Corporate>Instructional Design.org</b:Corporate>
      </b:Author>
    </b:Author>
    <b:YearAccessed>2019</b:YearAccessed>
    <b:URL>https://www.instructionaldesign.org/domains/reasoning/</b:URL>
    <b:RefOrder>29</b:RefOrder>
  </b:Source>
  <b:Source>
    <b:Tag>The08</b:Tag>
    <b:SourceType>Report</b:SourceType>
    <b:Guid>{4CBCA9BC-54F3-4DA1-A6CD-6F45F8261287}</b:Guid>
    <b:Title>Numeracy Framework</b:Title>
    <b:Year>2008</b:Year>
    <b:Author>
      <b:Author>
        <b:Corporate>The Welsh Government</b:Corporate>
      </b:Author>
    </b:Author>
    <b:Publisher>Hwb</b:Publisher>
    <b:RefOrder>18</b:RefOrder>
  </b:Source>
  <b:Source>
    <b:Tag>Rut14</b:Tag>
    <b:SourceType>Book</b:SourceType>
    <b:Guid>{1AF18E74-7E38-4660-9F23-1913204D9123}</b:Guid>
    <b:Title>Numicon: Number, Pattern and Calculating 1 Explorer Progress Books ABC </b:Title>
    <b:Year>2014</b:Year>
    <b:Publisher>OUP Oxford</b:Publisher>
    <b:Author>
      <b:Author>
        <b:Corporate> Ruth Atkinson, Jayne Campling , Romey Tacon, Tony Wing</b:Corporate>
      </b:Author>
    </b:Author>
    <b:RefOrder>30</b:RefOrder>
  </b:Source>
  <b:Source>
    <b:Tag>Lum19</b:Tag>
    <b:SourceType>InternetSite</b:SourceType>
    <b:Guid>{674DD184-55AD-447F-A578-A2EF3D890921}</b:Guid>
    <b:Title>Piaget’s Theory of Cognitive Development</b:Title>
    <b:Year>2019</b:Year>
    <b:Author>
      <b:Author>
        <b:NameList>
          <b:Person>
            <b:Last>Lumen</b:Last>
          </b:Person>
        </b:NameList>
      </b:Author>
    </b:Author>
    <b:URL>https://courses.lumenlearning.com/teachereducationx92x1/chapter/piagets-theory-of-cognitive-development/</b:URL>
    <b:RefOrder>32</b:RefOrder>
  </b:Source>
  <b:Source>
    <b:Tag>Jea11</b:Tag>
    <b:SourceType>InternetSite</b:SourceType>
    <b:Guid>{5C2F2CF3-34C8-4996-9546-AE4CE30A58E2}</b:Guid>
    <b:Author>
      <b:Author>
        <b:NameList>
          <b:Person>
            <b:Last>Piaget</b:Last>
            <b:First>Jean</b:First>
          </b:Person>
        </b:NameList>
      </b:Author>
    </b:Author>
    <b:Title>Jean Piaget: Cognitive Development in the Classroom</b:Title>
    <b:Year>2011</b:Year>
    <b:URL>https://www.funderstanding.com/educators/jean-piaget-cognitive-development-in-the-classroom/</b:URL>
    <b:RefOrder>12</b:RefOrder>
  </b:Source>
  <b:Source>
    <b:Tag>Est19</b:Tag>
    <b:SourceType>InternetSite</b:SourceType>
    <b:Guid>{624CF24C-7807-4F18-974B-6E25E7DEB7D8}</b:Guid>
    <b:Title>Estyn - Gov.uk</b:Title>
    <b:Year>2019</b:Year>
    <b:Author>
      <b:Author>
        <b:Corporate>Estyn</b:Corporate>
      </b:Author>
    </b:Author>
    <b:YearAccessed>2020</b:YearAccessed>
    <b:MonthAccessed>January </b:MonthAccessed>
    <b:DayAccessed>3rd</b:DayAccessed>
    <b:URL>https://www.estyn.gov.wales/inspection/inspection-explained</b:URL>
    <b:RefOrder>4</b:RefOrder>
  </b:Source>
  <b:Source>
    <b:Tag>Pro15</b:Tag>
    <b:SourceType>Report</b:SourceType>
    <b:Guid>{B998050D-6DCA-45C5-B839-98A19D8C9120}</b:Guid>
    <b:Title>Successful Futures - Looking at the Curriculum and Assessment Arrangements in Wales </b:Title>
    <b:Year>2015</b:Year>
    <b:Author>
      <b:Author>
        <b:NameList>
          <b:Person>
            <b:Last>Donaldson’s</b:Last>
            <b:First>Professor</b:First>
            <b:Middle>Graham</b:Middle>
          </b:Person>
        </b:NameList>
      </b:Author>
    </b:Author>
    <b:Publisher>Gov.uk</b:Publisher>
    <b:RefOrder>6</b:RefOrder>
  </b:Source>
  <b:Source>
    <b:Tag>Sta09</b:Tag>
    <b:SourceType>ArticleInAPeriodical</b:SourceType>
    <b:Guid>{41D3E71D-DF0F-45B4-8D3A-1AD4DED66420}</b:Guid>
    <b:Author>
      <b:Author>
        <b:NameList>
          <b:Person>
            <b:Last>Stahl</b:Last>
            <b:First>Philip</b:First>
          </b:Person>
        </b:NameList>
      </b:Author>
    </b:Author>
    <b:Title>United Nations treaty would protect children's rights</b:Title>
    <b:JournalName>Phoenix, Ariz</b:JournalName>
    <b:Year>2009</b:Year>
    <b:Pages>1-34</b:Pages>
    <b:PeriodicalTitle>Newspapers</b:PeriodicalTitle>
    <b:Month>July</b:Month>
    <b:Day>Wednesday</b:Day>
    <b:RefOrder>8</b:RefOrder>
  </b:Source>
  <b:Source>
    <b:Tag>mon19</b:Tag>
    <b:SourceType>Report</b:SourceType>
    <b:Guid>{6C75B7C8-50D6-4AD2-B4E4-47E2E01824C2}</b:Guid>
    <b:Author>
      <b:Author>
        <b:NameList>
          <b:Person>
            <b:Last>moneyadviceservice.org.uk</b:Last>
          </b:Person>
        </b:NameList>
      </b:Author>
    </b:Author>
    <b:Title>Numeracy and Financial Capability Exploring the links</b:Title>
    <b:Year>2019</b:Year>
    <b:RefOrder>14</b:RefOrder>
  </b:Source>
  <b:Source>
    <b:Tag>Wel151</b:Tag>
    <b:SourceType>JournalArticle</b:SourceType>
    <b:Guid>{0D855853-2528-4BFB-B44A-44C4FE5B00BB}</b:Guid>
    <b:Title>Foundation Phase Framework </b:Title>
    <b:Year>2015</b:Year>
    <b:Author>
      <b:Author>
        <b:Corporate>Welsh Government</b:Corporate>
      </b:Author>
    </b:Author>
    <b:JournalName>Curriculum for Wales</b:JournalName>
    <b:Pages>1-63</b:Pages>
    <b:RefOrder>31</b:RefOrder>
  </b:Source>
  <b:Source>
    <b:Tag>Est17</b:Tag>
    <b:SourceType>InternetSite</b:SourceType>
    <b:Guid>{EBD1E353-9521-4E74-8E85-37A8B01A47B1}</b:Guid>
    <b:Title>Encouraging independent and inquisitive learners in the Foundation Phase</b:Title>
    <b:Year>2017</b:Year>
    <b:Author>
      <b:Author>
        <b:Corporate>Estyn</b:Corporate>
      </b:Author>
    </b:Author>
    <b:YearAccessed>2019</b:YearAccessed>
    <b:URL>https://www.estyn.gov.wales/effective-practice/encouraging-independent-and-inquisitive-learners-foundation-phase</b:URL>
    <b:RefOrder>33</b:RefOrder>
  </b:Source>
  <b:Source>
    <b:Tag>BBC19</b:Tag>
    <b:SourceType>InternetSite</b:SourceType>
    <b:Guid>{18EB01F1-6CE9-4EC5-B384-474D729D8868}</b:Guid>
    <b:Author>
      <b:Author>
        <b:Corporate>BBC - Hannah Fry</b:Corporate>
      </b:Author>
    </b:Author>
    <b:Title>Royal Institution Christmas Lectures</b:Title>
    <b:Year>2019</b:Year>
    <b:YearAccessed>2019</b:YearAccessed>
    <b:MonthAccessed>December</b:MonthAccessed>
    <b:DayAccessed>26th</b:DayAccessed>
    <b:URL>https://www.bbc.co.uk/iplayer/episode/m000crbl/royal-institution-christmas-lectures-2019-secret-lies-the-hidden-power-of-maths-1-how-to-get-lucky</b:URL>
    <b:RefOrder>22</b:RefOrder>
  </b:Source>
  <b:Source>
    <b:Tag>Bob191</b:Tag>
    <b:SourceType>ElectronicSource</b:SourceType>
    <b:Guid>{5E59059B-2281-40DF-B1F4-FAC6AA4F1B50}</b:Guid>
    <b:Title>YouTube - Bobby Seagull: The Life-Changing Magic of Numbers</b:Title>
    <b:Year>2019</b:Year>
    <b:Author>
      <b:Author>
        <b:NameList>
          <b:Person>
            <b:Last>Seagull</b:Last>
            <b:First>Bobby</b:First>
          </b:Person>
        </b:NameList>
      </b:Author>
    </b:Author>
    <b:Publisher>Bluedot Festival</b:Publisher>
    <b:RefOrder>24</b:RefOrder>
  </b:Source>
</b:Sources>
</file>

<file path=customXml/itemProps1.xml><?xml version="1.0" encoding="utf-8"?>
<ds:datastoreItem xmlns:ds="http://schemas.openxmlformats.org/officeDocument/2006/customXml" ds:itemID="{6A41883C-83E9-4E58-855C-7CA6A27AB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10</Pages>
  <Words>3634</Words>
  <Characters>20719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roberts</dc:creator>
  <cp:keywords/>
  <dc:description/>
  <cp:lastModifiedBy>kirsty roberts</cp:lastModifiedBy>
  <cp:revision>96</cp:revision>
  <dcterms:created xsi:type="dcterms:W3CDTF">2020-01-03T18:48:00Z</dcterms:created>
  <dcterms:modified xsi:type="dcterms:W3CDTF">2020-01-03T21:38:00Z</dcterms:modified>
</cp:coreProperties>
</file>