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9B0F" w14:textId="77777777" w:rsidR="00B42900" w:rsidRPr="003605BB" w:rsidRDefault="00B42900" w:rsidP="009E01FC">
      <w:pPr>
        <w:pStyle w:val="NormalWeb"/>
        <w:spacing w:line="360" w:lineRule="auto"/>
        <w:jc w:val="both"/>
        <w:rPr>
          <w:rFonts w:ascii="Arial" w:hAnsi="Arial" w:cs="Arial"/>
          <w:color w:val="000000" w:themeColor="text1"/>
        </w:rPr>
      </w:pPr>
      <w:r w:rsidRPr="003605BB">
        <w:rPr>
          <w:rFonts w:ascii="Arial" w:hAnsi="Arial" w:cs="Arial"/>
          <w:b/>
          <w:bCs/>
          <w:color w:val="000000" w:themeColor="text1"/>
        </w:rPr>
        <w:t xml:space="preserve">Sustainability </w:t>
      </w:r>
    </w:p>
    <w:p w14:paraId="7A13B04B" w14:textId="477B7D21" w:rsidR="007C5BD7" w:rsidRDefault="004630F8" w:rsidP="009E01FC">
      <w:pPr>
        <w:pStyle w:val="NormalWeb"/>
        <w:spacing w:line="360" w:lineRule="auto"/>
        <w:jc w:val="both"/>
        <w:rPr>
          <w:rFonts w:ascii="Arial" w:hAnsi="Arial" w:cs="Arial"/>
          <w:color w:val="000000"/>
          <w:shd w:val="clear" w:color="auto" w:fill="FFFFFF"/>
        </w:rPr>
      </w:pPr>
      <w:r w:rsidRPr="003605BB">
        <w:rPr>
          <w:rFonts w:ascii="Arial" w:hAnsi="Arial" w:cs="Arial"/>
          <w:b/>
          <w:bCs/>
          <w:color w:val="000000" w:themeColor="text1"/>
        </w:rPr>
        <w:t>Title</w:t>
      </w:r>
      <w:r w:rsidR="007C5BD7" w:rsidRPr="003605BB">
        <w:rPr>
          <w:rFonts w:ascii="Arial" w:hAnsi="Arial" w:cs="Arial"/>
          <w:b/>
          <w:bCs/>
          <w:color w:val="000000" w:themeColor="text1"/>
        </w:rPr>
        <w:t xml:space="preserve">: </w:t>
      </w:r>
      <w:r w:rsidR="006A3619" w:rsidRPr="006A3619">
        <w:rPr>
          <w:rFonts w:ascii="Arial" w:hAnsi="Arial" w:cs="Arial"/>
          <w:color w:val="000000" w:themeColor="text1"/>
        </w:rPr>
        <w:t>Analys</w:t>
      </w:r>
      <w:r w:rsidR="00830766">
        <w:rPr>
          <w:rFonts w:ascii="Arial" w:hAnsi="Arial" w:cs="Arial"/>
          <w:color w:val="000000" w:themeColor="text1"/>
        </w:rPr>
        <w:t>ation</w:t>
      </w:r>
      <w:r w:rsidR="006A3619">
        <w:rPr>
          <w:rFonts w:ascii="Arial" w:hAnsi="Arial" w:cs="Arial"/>
          <w:b/>
          <w:bCs/>
          <w:color w:val="000000" w:themeColor="text1"/>
        </w:rPr>
        <w:t xml:space="preserve"> </w:t>
      </w:r>
      <w:r w:rsidR="006A3619">
        <w:rPr>
          <w:rFonts w:ascii="Arial" w:hAnsi="Arial" w:cs="Arial"/>
          <w:color w:val="000000"/>
          <w:shd w:val="clear" w:color="auto" w:fill="FFFFFF"/>
        </w:rPr>
        <w:t>of f</w:t>
      </w:r>
      <w:r w:rsidR="007C5BD7" w:rsidRPr="003605BB">
        <w:rPr>
          <w:rFonts w:ascii="Arial" w:hAnsi="Arial" w:cs="Arial"/>
          <w:color w:val="000000"/>
          <w:shd w:val="clear" w:color="auto" w:fill="FFFFFF"/>
        </w:rPr>
        <w:t>ood waste reduction strategies and re</w:t>
      </w:r>
      <w:r w:rsidR="0034647E" w:rsidRPr="003605BB">
        <w:rPr>
          <w:rFonts w:ascii="Arial" w:hAnsi="Arial" w:cs="Arial"/>
          <w:color w:val="000000"/>
          <w:shd w:val="clear" w:color="auto" w:fill="FFFFFF"/>
        </w:rPr>
        <w:t>directing</w:t>
      </w:r>
      <w:r w:rsidR="007C5BD7" w:rsidRPr="003605BB">
        <w:rPr>
          <w:rFonts w:ascii="Arial" w:hAnsi="Arial" w:cs="Arial"/>
          <w:color w:val="000000"/>
          <w:shd w:val="clear" w:color="auto" w:fill="FFFFFF"/>
        </w:rPr>
        <w:t xml:space="preserve"> program in food and beverage section</w:t>
      </w:r>
      <w:r w:rsidR="00830766">
        <w:rPr>
          <w:rFonts w:ascii="Arial" w:hAnsi="Arial" w:cs="Arial"/>
          <w:color w:val="000000"/>
          <w:shd w:val="clear" w:color="auto" w:fill="FFFFFF"/>
        </w:rPr>
        <w:t xml:space="preserve"> in hospitality industry.</w:t>
      </w:r>
    </w:p>
    <w:p w14:paraId="7199F014" w14:textId="77777777" w:rsidR="0093724D" w:rsidRDefault="0093724D" w:rsidP="009E01FC">
      <w:pPr>
        <w:pStyle w:val="NormalWeb"/>
        <w:spacing w:line="360" w:lineRule="auto"/>
        <w:jc w:val="both"/>
        <w:rPr>
          <w:rFonts w:ascii="Arial" w:hAnsi="Arial" w:cs="Arial"/>
          <w:color w:val="000000"/>
          <w:shd w:val="clear" w:color="auto" w:fill="FFFFFF"/>
        </w:rPr>
      </w:pPr>
    </w:p>
    <w:p w14:paraId="36C4CC8D" w14:textId="77777777" w:rsidR="0093724D" w:rsidRDefault="0093724D" w:rsidP="009E01FC">
      <w:pPr>
        <w:pStyle w:val="NormalWeb"/>
        <w:spacing w:line="360" w:lineRule="auto"/>
        <w:jc w:val="both"/>
        <w:rPr>
          <w:rFonts w:ascii="Arial" w:hAnsi="Arial" w:cs="Arial"/>
          <w:color w:val="000000"/>
          <w:shd w:val="clear" w:color="auto" w:fill="FFFFFF"/>
        </w:rPr>
      </w:pPr>
    </w:p>
    <w:p w14:paraId="01E625AF" w14:textId="77777777" w:rsidR="0093724D" w:rsidRDefault="0093724D" w:rsidP="009E01FC">
      <w:pPr>
        <w:pStyle w:val="NormalWeb"/>
        <w:spacing w:line="360" w:lineRule="auto"/>
        <w:jc w:val="both"/>
        <w:rPr>
          <w:rFonts w:ascii="Arial" w:hAnsi="Arial" w:cs="Arial"/>
          <w:color w:val="000000"/>
          <w:shd w:val="clear" w:color="auto" w:fill="FFFFFF"/>
        </w:rPr>
      </w:pPr>
    </w:p>
    <w:p w14:paraId="436D32FD" w14:textId="77777777" w:rsidR="0093724D" w:rsidRDefault="0093724D" w:rsidP="009E01FC">
      <w:pPr>
        <w:pStyle w:val="NormalWeb"/>
        <w:spacing w:line="360" w:lineRule="auto"/>
        <w:jc w:val="both"/>
        <w:rPr>
          <w:rFonts w:ascii="Arial" w:hAnsi="Arial" w:cs="Arial"/>
          <w:color w:val="000000"/>
          <w:shd w:val="clear" w:color="auto" w:fill="FFFFFF"/>
        </w:rPr>
      </w:pPr>
    </w:p>
    <w:p w14:paraId="630766DA" w14:textId="77777777" w:rsidR="0093724D" w:rsidRDefault="0093724D" w:rsidP="009E01FC">
      <w:pPr>
        <w:pStyle w:val="NormalWeb"/>
        <w:spacing w:line="360" w:lineRule="auto"/>
        <w:jc w:val="both"/>
        <w:rPr>
          <w:rFonts w:ascii="Arial" w:hAnsi="Arial" w:cs="Arial"/>
          <w:color w:val="000000"/>
          <w:shd w:val="clear" w:color="auto" w:fill="FFFFFF"/>
        </w:rPr>
      </w:pPr>
    </w:p>
    <w:p w14:paraId="0DAC0F5C" w14:textId="77777777" w:rsidR="0093724D" w:rsidRDefault="0093724D" w:rsidP="009E01FC">
      <w:pPr>
        <w:pStyle w:val="NormalWeb"/>
        <w:spacing w:line="360" w:lineRule="auto"/>
        <w:jc w:val="both"/>
        <w:rPr>
          <w:rFonts w:ascii="Arial" w:hAnsi="Arial" w:cs="Arial"/>
          <w:color w:val="000000"/>
          <w:shd w:val="clear" w:color="auto" w:fill="FFFFFF"/>
        </w:rPr>
      </w:pPr>
    </w:p>
    <w:p w14:paraId="557566D5" w14:textId="77777777" w:rsidR="0093724D" w:rsidRDefault="0093724D" w:rsidP="009E01FC">
      <w:pPr>
        <w:pStyle w:val="NormalWeb"/>
        <w:spacing w:line="360" w:lineRule="auto"/>
        <w:jc w:val="both"/>
        <w:rPr>
          <w:rFonts w:ascii="Arial" w:hAnsi="Arial" w:cs="Arial"/>
          <w:color w:val="000000"/>
          <w:shd w:val="clear" w:color="auto" w:fill="FFFFFF"/>
        </w:rPr>
      </w:pPr>
    </w:p>
    <w:p w14:paraId="7DE6EA76" w14:textId="77777777" w:rsidR="0093724D" w:rsidRDefault="0093724D" w:rsidP="009E01FC">
      <w:pPr>
        <w:pStyle w:val="NormalWeb"/>
        <w:spacing w:line="360" w:lineRule="auto"/>
        <w:jc w:val="both"/>
        <w:rPr>
          <w:rFonts w:ascii="Arial" w:hAnsi="Arial" w:cs="Arial"/>
          <w:color w:val="000000"/>
          <w:shd w:val="clear" w:color="auto" w:fill="FFFFFF"/>
        </w:rPr>
      </w:pPr>
    </w:p>
    <w:p w14:paraId="6F2A86AE" w14:textId="77777777" w:rsidR="0093724D" w:rsidRDefault="0093724D" w:rsidP="009E01FC">
      <w:pPr>
        <w:pStyle w:val="NormalWeb"/>
        <w:spacing w:line="360" w:lineRule="auto"/>
        <w:jc w:val="both"/>
        <w:rPr>
          <w:rFonts w:ascii="Arial" w:hAnsi="Arial" w:cs="Arial"/>
          <w:color w:val="000000"/>
          <w:shd w:val="clear" w:color="auto" w:fill="FFFFFF"/>
        </w:rPr>
      </w:pPr>
    </w:p>
    <w:p w14:paraId="68C5DB78" w14:textId="77777777" w:rsidR="0093724D" w:rsidRDefault="0093724D" w:rsidP="009E01FC">
      <w:pPr>
        <w:pStyle w:val="NormalWeb"/>
        <w:spacing w:line="360" w:lineRule="auto"/>
        <w:jc w:val="both"/>
        <w:rPr>
          <w:rFonts w:ascii="Arial" w:hAnsi="Arial" w:cs="Arial"/>
          <w:color w:val="000000"/>
          <w:shd w:val="clear" w:color="auto" w:fill="FFFFFF"/>
        </w:rPr>
      </w:pPr>
    </w:p>
    <w:p w14:paraId="44A0605E" w14:textId="77777777" w:rsidR="0093724D" w:rsidRDefault="0093724D" w:rsidP="009E01FC">
      <w:pPr>
        <w:pStyle w:val="NormalWeb"/>
        <w:spacing w:line="360" w:lineRule="auto"/>
        <w:jc w:val="both"/>
        <w:rPr>
          <w:rFonts w:ascii="Arial" w:hAnsi="Arial" w:cs="Arial"/>
          <w:color w:val="000000"/>
          <w:shd w:val="clear" w:color="auto" w:fill="FFFFFF"/>
        </w:rPr>
      </w:pPr>
    </w:p>
    <w:p w14:paraId="5A3E65BB" w14:textId="77777777" w:rsidR="0093724D" w:rsidRDefault="0093724D" w:rsidP="009E01FC">
      <w:pPr>
        <w:pStyle w:val="NormalWeb"/>
        <w:spacing w:line="360" w:lineRule="auto"/>
        <w:jc w:val="both"/>
        <w:rPr>
          <w:rFonts w:ascii="Arial" w:hAnsi="Arial" w:cs="Arial"/>
          <w:color w:val="000000"/>
          <w:shd w:val="clear" w:color="auto" w:fill="FFFFFF"/>
        </w:rPr>
      </w:pPr>
    </w:p>
    <w:p w14:paraId="51EADF3F" w14:textId="77777777" w:rsidR="0093724D" w:rsidRDefault="0093724D" w:rsidP="009E01FC">
      <w:pPr>
        <w:pStyle w:val="NormalWeb"/>
        <w:spacing w:line="360" w:lineRule="auto"/>
        <w:jc w:val="both"/>
        <w:rPr>
          <w:rFonts w:ascii="Arial" w:hAnsi="Arial" w:cs="Arial"/>
          <w:color w:val="000000"/>
          <w:shd w:val="clear" w:color="auto" w:fill="FFFFFF"/>
        </w:rPr>
      </w:pPr>
    </w:p>
    <w:p w14:paraId="5AA885F9" w14:textId="77777777" w:rsidR="0093724D" w:rsidRDefault="0093724D" w:rsidP="009E01FC">
      <w:pPr>
        <w:pStyle w:val="NormalWeb"/>
        <w:spacing w:line="360" w:lineRule="auto"/>
        <w:jc w:val="both"/>
        <w:rPr>
          <w:rFonts w:ascii="Arial" w:hAnsi="Arial" w:cs="Arial"/>
          <w:color w:val="000000"/>
          <w:shd w:val="clear" w:color="auto" w:fill="FFFFFF"/>
        </w:rPr>
      </w:pPr>
    </w:p>
    <w:p w14:paraId="449B66ED" w14:textId="77777777" w:rsidR="0093724D" w:rsidRDefault="0093724D" w:rsidP="009E01FC">
      <w:pPr>
        <w:pStyle w:val="NormalWeb"/>
        <w:spacing w:line="360" w:lineRule="auto"/>
        <w:jc w:val="both"/>
        <w:rPr>
          <w:rFonts w:ascii="Arial" w:hAnsi="Arial" w:cs="Arial"/>
          <w:color w:val="000000"/>
          <w:shd w:val="clear" w:color="auto" w:fill="FFFFFF"/>
        </w:rPr>
      </w:pPr>
    </w:p>
    <w:p w14:paraId="599A221C" w14:textId="77777777" w:rsidR="0093724D" w:rsidRDefault="0093724D" w:rsidP="009E01FC">
      <w:pPr>
        <w:pStyle w:val="NormalWeb"/>
        <w:spacing w:line="360" w:lineRule="auto"/>
        <w:jc w:val="both"/>
        <w:rPr>
          <w:rFonts w:ascii="Arial" w:hAnsi="Arial" w:cs="Arial"/>
          <w:color w:val="000000"/>
          <w:shd w:val="clear" w:color="auto" w:fill="FFFFFF"/>
        </w:rPr>
      </w:pPr>
    </w:p>
    <w:p w14:paraId="7FB73E1F" w14:textId="77777777" w:rsidR="0093724D" w:rsidRPr="003605BB" w:rsidRDefault="0093724D" w:rsidP="009E01FC">
      <w:pPr>
        <w:pStyle w:val="NormalWeb"/>
        <w:spacing w:line="360" w:lineRule="auto"/>
        <w:jc w:val="both"/>
        <w:rPr>
          <w:rFonts w:ascii="Arial" w:hAnsi="Arial" w:cs="Arial"/>
          <w:color w:val="000000"/>
          <w:shd w:val="clear" w:color="auto" w:fill="FFFFFF"/>
        </w:rPr>
      </w:pPr>
    </w:p>
    <w:p w14:paraId="04501AA2" w14:textId="3595456D" w:rsidR="00691937" w:rsidRPr="003605BB" w:rsidRDefault="004630F8" w:rsidP="009E01FC">
      <w:pPr>
        <w:spacing w:before="100" w:beforeAutospacing="1" w:after="100" w:afterAutospacing="1" w:line="360" w:lineRule="auto"/>
        <w:jc w:val="both"/>
        <w:rPr>
          <w:rFonts w:ascii="Arial" w:hAnsi="Arial" w:cs="Arial"/>
          <w:color w:val="000000" w:themeColor="text1"/>
        </w:rPr>
      </w:pPr>
      <w:r w:rsidRPr="003605BB">
        <w:rPr>
          <w:rFonts w:ascii="Arial" w:hAnsi="Arial" w:cs="Arial"/>
          <w:b/>
          <w:bCs/>
          <w:color w:val="000000" w:themeColor="text1"/>
        </w:rPr>
        <w:lastRenderedPageBreak/>
        <w:t>Abstract</w:t>
      </w:r>
      <w:r w:rsidR="00F85A91" w:rsidRPr="003605BB">
        <w:rPr>
          <w:rFonts w:ascii="Arial" w:hAnsi="Arial" w:cs="Arial"/>
          <w:b/>
          <w:bCs/>
          <w:color w:val="000000" w:themeColor="text1"/>
        </w:rPr>
        <w:t xml:space="preserve">: </w:t>
      </w:r>
      <w:r w:rsidRPr="003605BB">
        <w:rPr>
          <w:rFonts w:ascii="Arial" w:hAnsi="Arial" w:cs="Arial"/>
          <w:b/>
          <w:bCs/>
          <w:color w:val="000000" w:themeColor="text1"/>
        </w:rPr>
        <w:t xml:space="preserve"> </w:t>
      </w:r>
      <w:r w:rsidR="005F5074" w:rsidRPr="003605BB">
        <w:rPr>
          <w:rFonts w:ascii="Arial" w:hAnsi="Arial" w:cs="Arial"/>
          <w:color w:val="222222"/>
        </w:rPr>
        <w:t>The hospitality industry</w:t>
      </w:r>
      <w:r w:rsidR="005F5074" w:rsidRPr="003605BB">
        <w:rPr>
          <w:rFonts w:ascii="Arial" w:hAnsi="Arial" w:cs="Arial"/>
          <w:color w:val="222222"/>
        </w:rPr>
        <w:t xml:space="preserve"> generates </w:t>
      </w:r>
      <w:r w:rsidR="00E614AB" w:rsidRPr="003605BB">
        <w:rPr>
          <w:rFonts w:ascii="Arial" w:hAnsi="Arial" w:cs="Arial"/>
          <w:color w:val="222222"/>
        </w:rPr>
        <w:t xml:space="preserve">one third of the total food waste </w:t>
      </w:r>
      <w:r w:rsidR="00DC43DE" w:rsidRPr="003605BB">
        <w:rPr>
          <w:rFonts w:ascii="Arial" w:hAnsi="Arial" w:cs="Arial"/>
          <w:color w:val="222222"/>
        </w:rPr>
        <w:t>around the world</w:t>
      </w:r>
      <w:r w:rsidR="006B77D4" w:rsidRPr="003605BB">
        <w:rPr>
          <w:rFonts w:ascii="Arial" w:hAnsi="Arial" w:cs="Arial"/>
          <w:color w:val="222222"/>
        </w:rPr>
        <w:t xml:space="preserve">, where nearly 1 billion people </w:t>
      </w:r>
      <w:r w:rsidR="004E4FCF" w:rsidRPr="003605BB">
        <w:rPr>
          <w:rFonts w:ascii="Arial" w:hAnsi="Arial" w:cs="Arial"/>
          <w:color w:val="222222"/>
        </w:rPr>
        <w:t xml:space="preserve">experience food </w:t>
      </w:r>
      <w:r w:rsidR="0041664B" w:rsidRPr="003605BB">
        <w:rPr>
          <w:rFonts w:ascii="Arial" w:hAnsi="Arial" w:cs="Arial"/>
          <w:color w:val="222222"/>
        </w:rPr>
        <w:t>poverty</w:t>
      </w:r>
      <w:r w:rsidR="004E4FCF" w:rsidRPr="003605BB">
        <w:rPr>
          <w:rFonts w:ascii="Arial" w:hAnsi="Arial" w:cs="Arial"/>
          <w:color w:val="222222"/>
        </w:rPr>
        <w:t xml:space="preserve"> </w:t>
      </w:r>
      <w:r w:rsidR="00CF524D" w:rsidRPr="003605BB">
        <w:rPr>
          <w:rFonts w:ascii="Arial" w:hAnsi="Arial" w:cs="Arial"/>
          <w:color w:val="222222"/>
        </w:rPr>
        <w:t>and</w:t>
      </w:r>
      <w:r w:rsidR="004E4FCF" w:rsidRPr="003605BB">
        <w:rPr>
          <w:rFonts w:ascii="Arial" w:hAnsi="Arial" w:cs="Arial"/>
          <w:color w:val="222222"/>
        </w:rPr>
        <w:t xml:space="preserve"> a significant</w:t>
      </w:r>
      <w:r w:rsidR="00527740" w:rsidRPr="003605BB">
        <w:rPr>
          <w:rFonts w:ascii="Arial" w:hAnsi="Arial" w:cs="Arial"/>
          <w:color w:val="222222"/>
        </w:rPr>
        <w:t xml:space="preserve"> </w:t>
      </w:r>
      <w:r w:rsidR="00527740" w:rsidRPr="003605BB">
        <w:rPr>
          <w:rFonts w:ascii="Arial" w:hAnsi="Arial" w:cs="Arial"/>
          <w:color w:val="000000" w:themeColor="text1"/>
        </w:rPr>
        <w:t>effect of various factors such as carbon emission, loss of the energy and consumption of freshwater</w:t>
      </w:r>
      <w:r w:rsidR="00527740" w:rsidRPr="003605BB">
        <w:rPr>
          <w:rFonts w:ascii="Arial" w:hAnsi="Arial" w:cs="Arial"/>
          <w:color w:val="000000" w:themeColor="text1"/>
        </w:rPr>
        <w:t>.</w:t>
      </w:r>
      <w:r w:rsidR="004E4FCF" w:rsidRPr="003605BB">
        <w:rPr>
          <w:rFonts w:ascii="Arial" w:hAnsi="Arial" w:cs="Arial"/>
          <w:color w:val="222222"/>
        </w:rPr>
        <w:t xml:space="preserve"> </w:t>
      </w:r>
      <w:r w:rsidR="00527740" w:rsidRPr="003605BB">
        <w:rPr>
          <w:rFonts w:ascii="Arial" w:hAnsi="Arial" w:cs="Arial"/>
          <w:color w:val="000000" w:themeColor="text1"/>
        </w:rPr>
        <w:t>Furthermore, this can also extend to biodiversity loss resulting from changes in land usage, such as converting forests to agricultural land, which affects natural, social, and economic systems</w:t>
      </w:r>
      <w:r w:rsidR="00EF288E" w:rsidRPr="003605BB">
        <w:rPr>
          <w:rFonts w:ascii="Arial" w:hAnsi="Arial" w:cs="Arial"/>
          <w:color w:val="000000" w:themeColor="text1"/>
        </w:rPr>
        <w:t xml:space="preserve">. Where, </w:t>
      </w:r>
      <w:r w:rsidR="00EF288E" w:rsidRPr="003605BB">
        <w:rPr>
          <w:rFonts w:ascii="Arial" w:hAnsi="Arial" w:cs="Arial"/>
          <w:color w:val="222222"/>
        </w:rPr>
        <w:t>Hospitality section in UK produce more than 3.4 million tons of waste each year. Likewise, in Europe average 1 kilogram waste has been generates by hospitality consumer daily</w:t>
      </w:r>
      <w:r w:rsidR="0041664B" w:rsidRPr="003605BB">
        <w:rPr>
          <w:rFonts w:ascii="Arial" w:hAnsi="Arial" w:cs="Arial"/>
          <w:color w:val="222222"/>
        </w:rPr>
        <w:t>.</w:t>
      </w:r>
      <w:r w:rsidR="00E062BD" w:rsidRPr="003605BB">
        <w:rPr>
          <w:rFonts w:ascii="Arial" w:hAnsi="Arial" w:cs="Arial"/>
          <w:color w:val="222222"/>
        </w:rPr>
        <w:t xml:space="preserve"> </w:t>
      </w:r>
      <w:r w:rsidR="00E062BD" w:rsidRPr="003605BB">
        <w:rPr>
          <w:rFonts w:ascii="Arial" w:hAnsi="Arial" w:cs="Arial"/>
          <w:color w:val="222222"/>
        </w:rPr>
        <w:t xml:space="preserve">food waste reduction in F&amp;B department is vital for gaining a competitive edge, attracting environmentally aware customers, cutting costs, easing pressure, and boosting stakeholder </w:t>
      </w:r>
      <w:r w:rsidR="00E062BD" w:rsidRPr="003605BB">
        <w:rPr>
          <w:rFonts w:ascii="Arial" w:hAnsi="Arial" w:cs="Arial"/>
          <w:color w:val="000000" w:themeColor="text1"/>
        </w:rPr>
        <w:t>satisfaction (Al-</w:t>
      </w:r>
      <w:proofErr w:type="spellStart"/>
      <w:r w:rsidR="00E062BD" w:rsidRPr="003605BB">
        <w:rPr>
          <w:rFonts w:ascii="Arial" w:hAnsi="Arial" w:cs="Arial"/>
          <w:color w:val="000000" w:themeColor="text1"/>
        </w:rPr>
        <w:t>Aomar</w:t>
      </w:r>
      <w:proofErr w:type="spellEnd"/>
      <w:r w:rsidR="00E062BD" w:rsidRPr="003605BB">
        <w:rPr>
          <w:rFonts w:ascii="Arial" w:hAnsi="Arial" w:cs="Arial"/>
          <w:color w:val="000000" w:themeColor="text1"/>
        </w:rPr>
        <w:t xml:space="preserve"> and Hussain, 2019), hence, reducing food waste and redirecting strategies have a crucial impact on hotel businesses</w:t>
      </w:r>
      <w:r w:rsidR="00E062BD" w:rsidRPr="003605BB">
        <w:rPr>
          <w:rFonts w:ascii="Arial" w:hAnsi="Arial" w:cs="Arial"/>
          <w:color w:val="000000" w:themeColor="text1"/>
        </w:rPr>
        <w:t xml:space="preserve">. </w:t>
      </w:r>
      <w:r w:rsidR="00E062BD" w:rsidRPr="003605BB">
        <w:rPr>
          <w:rFonts w:ascii="Arial" w:hAnsi="Arial" w:cs="Arial"/>
          <w:color w:val="000000" w:themeColor="text1"/>
        </w:rPr>
        <w:t>A food waste hierarchy has been implemented by The European Hospitality Industry to assist food service establishments in managing food waste more sustainably</w:t>
      </w:r>
      <w:r w:rsidR="00E062BD" w:rsidRPr="003605BB">
        <w:rPr>
          <w:rFonts w:ascii="Arial" w:hAnsi="Arial" w:cs="Arial"/>
          <w:color w:val="000000" w:themeColor="text1"/>
        </w:rPr>
        <w:t>.</w:t>
      </w:r>
      <w:r w:rsidR="00F0399D">
        <w:rPr>
          <w:rFonts w:ascii="Arial" w:hAnsi="Arial" w:cs="Arial"/>
          <w:color w:val="000000" w:themeColor="text1"/>
        </w:rPr>
        <w:t xml:space="preserve">  Also, </w:t>
      </w:r>
      <w:r w:rsidR="005C3355">
        <w:rPr>
          <w:rFonts w:ascii="Arial" w:hAnsi="Arial" w:cs="Arial"/>
          <w:color w:val="000000" w:themeColor="text1"/>
        </w:rPr>
        <w:t>to reduce food waste in the hotel industry, hotelier can strategies like</w:t>
      </w:r>
      <w:r w:rsidR="00952330">
        <w:rPr>
          <w:rFonts w:ascii="Arial" w:hAnsi="Arial" w:cs="Arial"/>
          <w:color w:val="000000" w:themeColor="text1"/>
        </w:rPr>
        <w:t xml:space="preserve"> redirecting </w:t>
      </w:r>
      <w:r w:rsidR="00342F87">
        <w:rPr>
          <w:rFonts w:ascii="Arial" w:hAnsi="Arial" w:cs="Arial"/>
          <w:color w:val="000000" w:themeColor="text1"/>
        </w:rPr>
        <w:t>and</w:t>
      </w:r>
      <w:r w:rsidR="00952330">
        <w:rPr>
          <w:rFonts w:ascii="Arial" w:hAnsi="Arial" w:cs="Arial"/>
          <w:color w:val="000000" w:themeColor="text1"/>
        </w:rPr>
        <w:t xml:space="preserve"> donating </w:t>
      </w:r>
      <w:r w:rsidR="00342F87">
        <w:rPr>
          <w:rFonts w:ascii="Arial" w:hAnsi="Arial" w:cs="Arial"/>
          <w:color w:val="000000" w:themeColor="text1"/>
        </w:rPr>
        <w:t xml:space="preserve">surplus food, use of modern technologies such as app </w:t>
      </w:r>
      <w:proofErr w:type="spellStart"/>
      <w:r w:rsidR="00342F87">
        <w:rPr>
          <w:rFonts w:ascii="Arial" w:hAnsi="Arial" w:cs="Arial"/>
          <w:color w:val="000000" w:themeColor="text1"/>
        </w:rPr>
        <w:t>Win</w:t>
      </w:r>
      <w:r w:rsidR="001808A6">
        <w:rPr>
          <w:rFonts w:ascii="Arial" w:hAnsi="Arial" w:cs="Arial"/>
          <w:color w:val="000000" w:themeColor="text1"/>
        </w:rPr>
        <w:t>N</w:t>
      </w:r>
      <w:r w:rsidR="00342F87">
        <w:rPr>
          <w:rFonts w:ascii="Arial" w:hAnsi="Arial" w:cs="Arial"/>
          <w:color w:val="000000" w:themeColor="text1"/>
        </w:rPr>
        <w:t>ow</w:t>
      </w:r>
      <w:proofErr w:type="spellEnd"/>
      <w:r w:rsidR="005C3355">
        <w:rPr>
          <w:rFonts w:ascii="Arial" w:hAnsi="Arial" w:cs="Arial"/>
          <w:color w:val="000000" w:themeColor="text1"/>
        </w:rPr>
        <w:t xml:space="preserve"> to measure and </w:t>
      </w:r>
      <w:r w:rsidR="00284885">
        <w:rPr>
          <w:rFonts w:ascii="Arial" w:hAnsi="Arial" w:cs="Arial"/>
          <w:color w:val="000000" w:themeColor="text1"/>
        </w:rPr>
        <w:t xml:space="preserve">evaluate waste, train employees and aware consumer about the </w:t>
      </w:r>
      <w:r w:rsidR="0063298E">
        <w:rPr>
          <w:rFonts w:ascii="Arial" w:hAnsi="Arial" w:cs="Arial"/>
          <w:color w:val="000000" w:themeColor="text1"/>
        </w:rPr>
        <w:t>green house effects of the waste</w:t>
      </w:r>
      <w:r w:rsidR="00A22942">
        <w:rPr>
          <w:rFonts w:ascii="Arial" w:hAnsi="Arial" w:cs="Arial"/>
          <w:color w:val="000000" w:themeColor="text1"/>
        </w:rPr>
        <w:t>.</w:t>
      </w:r>
      <w:r w:rsidR="00A22942" w:rsidRPr="003605BB">
        <w:rPr>
          <w:rFonts w:ascii="Arial" w:hAnsi="Arial" w:cs="Arial"/>
          <w:color w:val="000000" w:themeColor="text1"/>
        </w:rPr>
        <w:t xml:space="preserve"> In a broader context, sustainable supply chain management, involves transparently integrating and pursuing an organizations’ social, environmental, and economic objectives which aims is to enhance the long-term economic performance of both the company and its supply chain</w:t>
      </w:r>
      <w:r w:rsidR="00A22942">
        <w:rPr>
          <w:rFonts w:ascii="Arial" w:hAnsi="Arial" w:cs="Arial"/>
          <w:color w:val="000000" w:themeColor="text1"/>
        </w:rPr>
        <w:t>.</w:t>
      </w:r>
    </w:p>
    <w:p w14:paraId="63D9BF3E" w14:textId="77777777" w:rsidR="009574DC" w:rsidRPr="003605BB" w:rsidRDefault="009574DC" w:rsidP="009E01FC">
      <w:pPr>
        <w:spacing w:before="100" w:beforeAutospacing="1" w:after="100" w:afterAutospacing="1" w:line="360" w:lineRule="auto"/>
        <w:jc w:val="both"/>
        <w:rPr>
          <w:rFonts w:ascii="Arial" w:hAnsi="Arial" w:cs="Arial"/>
          <w:color w:val="000000" w:themeColor="text1"/>
        </w:rPr>
      </w:pPr>
    </w:p>
    <w:p w14:paraId="66383848" w14:textId="77777777" w:rsidR="009574DC" w:rsidRPr="003605BB" w:rsidRDefault="009574DC" w:rsidP="009E01FC">
      <w:pPr>
        <w:spacing w:before="100" w:beforeAutospacing="1" w:after="100" w:afterAutospacing="1" w:line="360" w:lineRule="auto"/>
        <w:jc w:val="both"/>
        <w:rPr>
          <w:rFonts w:ascii="Arial" w:hAnsi="Arial" w:cs="Arial"/>
          <w:color w:val="000000" w:themeColor="text1"/>
        </w:rPr>
      </w:pPr>
    </w:p>
    <w:p w14:paraId="01CA680D" w14:textId="77777777" w:rsidR="009574DC" w:rsidRPr="003605BB" w:rsidRDefault="009574DC" w:rsidP="009E01FC">
      <w:pPr>
        <w:spacing w:before="100" w:beforeAutospacing="1" w:after="100" w:afterAutospacing="1" w:line="360" w:lineRule="auto"/>
        <w:jc w:val="both"/>
        <w:rPr>
          <w:rFonts w:ascii="Arial" w:hAnsi="Arial" w:cs="Arial"/>
          <w:color w:val="000000" w:themeColor="text1"/>
        </w:rPr>
      </w:pPr>
    </w:p>
    <w:p w14:paraId="0C8A5783" w14:textId="77777777" w:rsidR="009574DC" w:rsidRPr="003605BB" w:rsidRDefault="009574DC" w:rsidP="009E01FC">
      <w:pPr>
        <w:spacing w:before="100" w:beforeAutospacing="1" w:after="100" w:afterAutospacing="1" w:line="360" w:lineRule="auto"/>
        <w:jc w:val="both"/>
        <w:rPr>
          <w:rFonts w:ascii="Arial" w:hAnsi="Arial" w:cs="Arial"/>
          <w:color w:val="000000" w:themeColor="text1"/>
        </w:rPr>
      </w:pPr>
    </w:p>
    <w:p w14:paraId="2892D356" w14:textId="77777777" w:rsidR="009574DC" w:rsidRPr="003605BB" w:rsidRDefault="009574DC" w:rsidP="009E01FC">
      <w:pPr>
        <w:spacing w:before="100" w:beforeAutospacing="1" w:after="100" w:afterAutospacing="1" w:line="360" w:lineRule="auto"/>
        <w:jc w:val="both"/>
        <w:rPr>
          <w:rFonts w:ascii="Arial" w:hAnsi="Arial" w:cs="Arial"/>
          <w:color w:val="000000" w:themeColor="text1"/>
        </w:rPr>
      </w:pPr>
    </w:p>
    <w:p w14:paraId="73556D7F" w14:textId="77777777" w:rsidR="009574DC" w:rsidRPr="003605BB" w:rsidRDefault="009574DC" w:rsidP="009E01FC">
      <w:pPr>
        <w:spacing w:before="100" w:beforeAutospacing="1" w:after="100" w:afterAutospacing="1" w:line="360" w:lineRule="auto"/>
        <w:jc w:val="both"/>
        <w:rPr>
          <w:rFonts w:ascii="Arial" w:hAnsi="Arial" w:cs="Arial"/>
          <w:color w:val="000000" w:themeColor="text1"/>
        </w:rPr>
      </w:pPr>
    </w:p>
    <w:p w14:paraId="62CF4C78" w14:textId="77777777" w:rsidR="00A22942" w:rsidRDefault="00A22942" w:rsidP="00DF0829">
      <w:pPr>
        <w:spacing w:before="100" w:beforeAutospacing="1" w:after="100" w:afterAutospacing="1" w:line="360" w:lineRule="auto"/>
        <w:jc w:val="both"/>
        <w:rPr>
          <w:rFonts w:ascii="Arial" w:hAnsi="Arial" w:cs="Arial"/>
          <w:color w:val="000000" w:themeColor="text1"/>
        </w:rPr>
      </w:pPr>
    </w:p>
    <w:p w14:paraId="19D933FB" w14:textId="15972767" w:rsidR="00A77090" w:rsidRPr="00262599" w:rsidRDefault="00DF0829" w:rsidP="00DF0829">
      <w:pPr>
        <w:spacing w:before="100" w:beforeAutospacing="1" w:after="100" w:afterAutospacing="1" w:line="360" w:lineRule="auto"/>
        <w:jc w:val="both"/>
        <w:rPr>
          <w:rFonts w:ascii="Arial" w:hAnsi="Arial" w:cs="Arial"/>
          <w:b/>
          <w:bCs/>
          <w:color w:val="000000" w:themeColor="text1"/>
        </w:rPr>
      </w:pPr>
      <w:r w:rsidRPr="00DF0829">
        <w:rPr>
          <w:rFonts w:ascii="Arial" w:hAnsi="Arial" w:cs="Arial"/>
          <w:b/>
          <w:bCs/>
          <w:color w:val="000000" w:themeColor="text1"/>
        </w:rPr>
        <w:lastRenderedPageBreak/>
        <w:t>1</w:t>
      </w:r>
      <w:r>
        <w:rPr>
          <w:rFonts w:ascii="Arial" w:hAnsi="Arial" w:cs="Arial"/>
          <w:b/>
          <w:bCs/>
          <w:color w:val="000000" w:themeColor="text1"/>
        </w:rPr>
        <w:t>.</w:t>
      </w:r>
      <w:r w:rsidR="00262599">
        <w:rPr>
          <w:rFonts w:ascii="Arial" w:hAnsi="Arial" w:cs="Arial"/>
          <w:b/>
          <w:bCs/>
          <w:color w:val="000000" w:themeColor="text1"/>
        </w:rPr>
        <w:t xml:space="preserve">Introduction: </w:t>
      </w:r>
      <w:r w:rsidR="004630F8" w:rsidRPr="00DF0829">
        <w:rPr>
          <w:rFonts w:ascii="Arial" w:hAnsi="Arial" w:cs="Arial"/>
          <w:b/>
          <w:bCs/>
          <w:color w:val="000000" w:themeColor="text1"/>
        </w:rPr>
        <w:br/>
      </w:r>
      <w:r w:rsidR="00A77090" w:rsidRPr="00DF0829">
        <w:rPr>
          <w:rFonts w:ascii="Arial" w:hAnsi="Arial" w:cs="Arial"/>
          <w:color w:val="222222"/>
        </w:rPr>
        <w:t>The hospitality industry</w:t>
      </w:r>
      <w:r w:rsidR="00427D09">
        <w:rPr>
          <w:rFonts w:ascii="Arial" w:hAnsi="Arial" w:cs="Arial"/>
          <w:color w:val="222222"/>
        </w:rPr>
        <w:t xml:space="preserve"> </w:t>
      </w:r>
      <w:r w:rsidR="00A77090" w:rsidRPr="00DF0829">
        <w:rPr>
          <w:rFonts w:ascii="Arial" w:hAnsi="Arial" w:cs="Arial"/>
          <w:color w:val="222222"/>
        </w:rPr>
        <w:t>one of the main income sources of EU economy (</w:t>
      </w:r>
      <w:proofErr w:type="spellStart"/>
      <w:r w:rsidR="00A77090" w:rsidRPr="00DF0829">
        <w:rPr>
          <w:rFonts w:ascii="Arial" w:hAnsi="Arial" w:cs="Arial"/>
          <w:color w:val="222222"/>
        </w:rPr>
        <w:t>Malefors</w:t>
      </w:r>
      <w:proofErr w:type="spellEnd"/>
      <w:r w:rsidR="00A77090" w:rsidRPr="00DF0829">
        <w:rPr>
          <w:rFonts w:ascii="Arial" w:hAnsi="Arial" w:cs="Arial"/>
          <w:color w:val="222222"/>
        </w:rPr>
        <w:t xml:space="preserve"> et al. 2019)</w:t>
      </w:r>
      <w:r w:rsidR="00957B10" w:rsidRPr="00DF0829">
        <w:rPr>
          <w:rFonts w:ascii="Arial" w:hAnsi="Arial" w:cs="Arial"/>
          <w:color w:val="222222"/>
        </w:rPr>
        <w:t xml:space="preserve"> and most of the food waste generate</w:t>
      </w:r>
      <w:r w:rsidR="006B21DD" w:rsidRPr="00DF0829">
        <w:rPr>
          <w:rFonts w:ascii="Arial" w:hAnsi="Arial" w:cs="Arial"/>
          <w:color w:val="222222"/>
        </w:rPr>
        <w:t>s</w:t>
      </w:r>
      <w:r w:rsidR="00CC0E07" w:rsidRPr="00DF0829">
        <w:rPr>
          <w:rFonts w:ascii="Arial" w:hAnsi="Arial" w:cs="Arial"/>
          <w:color w:val="222222"/>
        </w:rPr>
        <w:t>’</w:t>
      </w:r>
      <w:r w:rsidR="00957B10" w:rsidRPr="00DF0829">
        <w:rPr>
          <w:rFonts w:ascii="Arial" w:hAnsi="Arial" w:cs="Arial"/>
          <w:color w:val="222222"/>
        </w:rPr>
        <w:t xml:space="preserve"> by them</w:t>
      </w:r>
      <w:r w:rsidR="00A77090" w:rsidRPr="00DF0829">
        <w:rPr>
          <w:rFonts w:ascii="Arial" w:hAnsi="Arial" w:cs="Arial"/>
          <w:color w:val="222222"/>
        </w:rPr>
        <w:t xml:space="preserve">. </w:t>
      </w:r>
      <w:r w:rsidR="00497923" w:rsidRPr="00DF0829">
        <w:rPr>
          <w:rFonts w:ascii="Arial" w:hAnsi="Arial" w:cs="Arial"/>
          <w:color w:val="222222"/>
        </w:rPr>
        <w:t>Hence</w:t>
      </w:r>
      <w:r w:rsidR="00761DAF" w:rsidRPr="00DF0829">
        <w:rPr>
          <w:rFonts w:ascii="Arial" w:hAnsi="Arial" w:cs="Arial"/>
          <w:color w:val="222222"/>
        </w:rPr>
        <w:t xml:space="preserve">, it </w:t>
      </w:r>
      <w:r w:rsidR="00A77090" w:rsidRPr="00DF0829">
        <w:rPr>
          <w:rFonts w:ascii="Arial" w:hAnsi="Arial" w:cs="Arial"/>
          <w:color w:val="222222"/>
        </w:rPr>
        <w:t>predicts that it will grow even more in the coming years</w:t>
      </w:r>
      <w:r w:rsidR="003052E2">
        <w:rPr>
          <w:rFonts w:ascii="Arial" w:hAnsi="Arial" w:cs="Arial"/>
          <w:color w:val="222222"/>
        </w:rPr>
        <w:t xml:space="preserve"> which will</w:t>
      </w:r>
      <w:r w:rsidR="00A77090" w:rsidRPr="00DF0829">
        <w:rPr>
          <w:rFonts w:ascii="Arial" w:hAnsi="Arial" w:cs="Arial"/>
          <w:color w:val="222222"/>
        </w:rPr>
        <w:t xml:space="preserve"> bring challenges for the economy, environment, and society. </w:t>
      </w:r>
      <w:r w:rsidR="00A77090" w:rsidRPr="00DF0829">
        <w:rPr>
          <w:rFonts w:ascii="Arial" w:hAnsi="Arial" w:cs="Arial"/>
          <w:color w:val="222222"/>
          <w:shd w:val="clear" w:color="auto" w:fill="FFFFFF"/>
        </w:rPr>
        <w:t>The practical significance of food waste has captured the attention of scholars and academics,</w:t>
      </w:r>
      <w:r w:rsidR="00333FDB">
        <w:rPr>
          <w:rFonts w:ascii="Arial" w:hAnsi="Arial" w:cs="Arial"/>
          <w:color w:val="222222"/>
          <w:shd w:val="clear" w:color="auto" w:fill="FFFFFF"/>
        </w:rPr>
        <w:t xml:space="preserve"> t</w:t>
      </w:r>
      <w:r w:rsidR="00530088" w:rsidRPr="00DF0829">
        <w:rPr>
          <w:rFonts w:ascii="Arial" w:hAnsi="Arial" w:cs="Arial"/>
          <w:color w:val="222222"/>
          <w:shd w:val="clear" w:color="auto" w:fill="FFFFFF"/>
        </w:rPr>
        <w:t>hough</w:t>
      </w:r>
      <w:r w:rsidR="000C394D" w:rsidRPr="00DF0829">
        <w:rPr>
          <w:rFonts w:ascii="Arial" w:hAnsi="Arial" w:cs="Arial"/>
          <w:color w:val="222222"/>
          <w:shd w:val="clear" w:color="auto" w:fill="FFFFFF"/>
        </w:rPr>
        <w:t>, t</w:t>
      </w:r>
      <w:r w:rsidR="00A77090" w:rsidRPr="00DF0829">
        <w:rPr>
          <w:rFonts w:ascii="Arial" w:hAnsi="Arial" w:cs="Arial"/>
          <w:color w:val="222222"/>
          <w:shd w:val="clear" w:color="auto" w:fill="FFFFFF"/>
        </w:rPr>
        <w:t xml:space="preserve">here have not been many studies focused on food waste specifically </w:t>
      </w:r>
      <w:r w:rsidR="00E92A2A" w:rsidRPr="00DF0829">
        <w:rPr>
          <w:rFonts w:ascii="Arial" w:hAnsi="Arial" w:cs="Arial"/>
          <w:color w:val="222222"/>
          <w:shd w:val="clear" w:color="auto" w:fill="FFFFFF"/>
        </w:rPr>
        <w:t>in</w:t>
      </w:r>
      <w:r w:rsidR="00A77090" w:rsidRPr="00DF0829">
        <w:rPr>
          <w:rFonts w:ascii="Arial" w:hAnsi="Arial" w:cs="Arial"/>
          <w:color w:val="222222"/>
          <w:shd w:val="clear" w:color="auto" w:fill="FFFFFF"/>
        </w:rPr>
        <w:t xml:space="preserve"> kitchens and food services </w:t>
      </w:r>
      <w:r w:rsidR="00A77090" w:rsidRPr="00DF0829">
        <w:rPr>
          <w:rFonts w:ascii="Arial" w:hAnsi="Arial" w:cs="Arial"/>
          <w:color w:val="000000" w:themeColor="text1"/>
        </w:rPr>
        <w:t>(</w:t>
      </w:r>
      <w:proofErr w:type="spellStart"/>
      <w:r w:rsidR="00A77090" w:rsidRPr="00DF0829">
        <w:rPr>
          <w:rFonts w:ascii="Arial" w:hAnsi="Arial" w:cs="Arial"/>
          <w:color w:val="000000" w:themeColor="text1"/>
        </w:rPr>
        <w:t>Schanes</w:t>
      </w:r>
      <w:proofErr w:type="spellEnd"/>
      <w:r w:rsidR="00A77090" w:rsidRPr="00DF0829">
        <w:rPr>
          <w:rFonts w:ascii="Arial" w:hAnsi="Arial" w:cs="Arial"/>
          <w:color w:val="000000" w:themeColor="text1"/>
        </w:rPr>
        <w:t xml:space="preserve"> et al., 2018; Geffen van et al., 2019)</w:t>
      </w:r>
      <w:r w:rsidR="00A77090" w:rsidRPr="00DF0829">
        <w:rPr>
          <w:rFonts w:ascii="Arial" w:hAnsi="Arial" w:cs="Arial"/>
          <w:color w:val="000000" w:themeColor="text1"/>
          <w:shd w:val="clear" w:color="auto" w:fill="FFFFFF"/>
        </w:rPr>
        <w:t>.</w:t>
      </w:r>
      <w:r w:rsidR="001C0F26" w:rsidRPr="00DF0829">
        <w:rPr>
          <w:rFonts w:ascii="Arial" w:hAnsi="Arial" w:cs="Arial"/>
          <w:color w:val="000000" w:themeColor="text1"/>
        </w:rPr>
        <w:t xml:space="preserve"> According to United Nations Food and Agriculture Organization (Patel et al., 2021) one-third of the consumable food gets wasted </w:t>
      </w:r>
      <w:r w:rsidR="008C0131">
        <w:rPr>
          <w:rFonts w:ascii="Arial" w:hAnsi="Arial" w:cs="Arial"/>
          <w:color w:val="000000" w:themeColor="text1"/>
        </w:rPr>
        <w:t xml:space="preserve">globally, </w:t>
      </w:r>
      <w:r w:rsidR="001C0F26" w:rsidRPr="00DF0829">
        <w:rPr>
          <w:rFonts w:ascii="Arial" w:hAnsi="Arial" w:cs="Arial"/>
          <w:color w:val="000000" w:themeColor="text1"/>
        </w:rPr>
        <w:t xml:space="preserve">where nearly one billion people experience food poverty, and there is a </w:t>
      </w:r>
      <w:r w:rsidR="000C394D" w:rsidRPr="00DF0829">
        <w:rPr>
          <w:rFonts w:ascii="Arial" w:hAnsi="Arial" w:cs="Arial"/>
          <w:color w:val="000000" w:themeColor="text1"/>
        </w:rPr>
        <w:t>significant effect of various factors</w:t>
      </w:r>
      <w:r w:rsidR="001C0F26" w:rsidRPr="00DF0829">
        <w:rPr>
          <w:rFonts w:ascii="Arial" w:hAnsi="Arial" w:cs="Arial"/>
          <w:color w:val="000000" w:themeColor="text1"/>
        </w:rPr>
        <w:t xml:space="preserve"> such as carbon emission, loss of the energy and consumption of freshwater</w:t>
      </w:r>
      <w:r w:rsidR="00862DB4" w:rsidRPr="00DF0829">
        <w:rPr>
          <w:rFonts w:ascii="Arial" w:hAnsi="Arial" w:cs="Arial"/>
          <w:color w:val="000000" w:themeColor="text1"/>
        </w:rPr>
        <w:t xml:space="preserve">. </w:t>
      </w:r>
      <w:r w:rsidR="00E81914" w:rsidRPr="00DF0829">
        <w:rPr>
          <w:rFonts w:ascii="Arial" w:hAnsi="Arial" w:cs="Arial"/>
          <w:color w:val="000000" w:themeColor="text1"/>
        </w:rPr>
        <w:t xml:space="preserve">Furthermore, </w:t>
      </w:r>
      <w:r w:rsidR="00751CE0" w:rsidRPr="00DF0829">
        <w:rPr>
          <w:rFonts w:ascii="Arial" w:hAnsi="Arial" w:cs="Arial"/>
          <w:color w:val="000000" w:themeColor="text1"/>
        </w:rPr>
        <w:t xml:space="preserve">this can also extend to biodiversity loss resulting from changes in land </w:t>
      </w:r>
      <w:r w:rsidR="00216D73" w:rsidRPr="00DF0829">
        <w:rPr>
          <w:rFonts w:ascii="Arial" w:hAnsi="Arial" w:cs="Arial"/>
          <w:color w:val="000000" w:themeColor="text1"/>
        </w:rPr>
        <w:t>usage</w:t>
      </w:r>
      <w:r w:rsidR="00751CE0" w:rsidRPr="00DF0829">
        <w:rPr>
          <w:rFonts w:ascii="Arial" w:hAnsi="Arial" w:cs="Arial"/>
          <w:color w:val="000000" w:themeColor="text1"/>
        </w:rPr>
        <w:t>, such as converting forests to agricultural land</w:t>
      </w:r>
      <w:r w:rsidR="009027F9">
        <w:rPr>
          <w:rFonts w:ascii="Arial" w:hAnsi="Arial" w:cs="Arial"/>
          <w:color w:val="000000" w:themeColor="text1"/>
        </w:rPr>
        <w:t xml:space="preserve"> </w:t>
      </w:r>
      <w:r w:rsidR="00751CE0" w:rsidRPr="00DF0829">
        <w:rPr>
          <w:rFonts w:ascii="Arial" w:hAnsi="Arial" w:cs="Arial"/>
          <w:color w:val="000000" w:themeColor="text1"/>
        </w:rPr>
        <w:t>(Patel et al., 2021). Additionally, its embedded value is also lost</w:t>
      </w:r>
      <w:r w:rsidR="00EB3CA4" w:rsidRPr="00DF0829">
        <w:rPr>
          <w:rFonts w:ascii="Arial" w:hAnsi="Arial" w:cs="Arial"/>
          <w:color w:val="000000" w:themeColor="text1"/>
        </w:rPr>
        <w:t xml:space="preserve"> which </w:t>
      </w:r>
      <w:r w:rsidR="00751CE0" w:rsidRPr="00DF0829">
        <w:rPr>
          <w:rFonts w:ascii="Arial" w:hAnsi="Arial" w:cs="Arial"/>
          <w:color w:val="000000" w:themeColor="text1"/>
        </w:rPr>
        <w:t>contributes to</w:t>
      </w:r>
      <w:r w:rsidR="00EB3CA4" w:rsidRPr="00DF0829">
        <w:rPr>
          <w:rFonts w:ascii="Arial" w:hAnsi="Arial" w:cs="Arial"/>
          <w:color w:val="000000" w:themeColor="text1"/>
        </w:rPr>
        <w:t xml:space="preserve"> </w:t>
      </w:r>
      <w:r w:rsidR="00751CE0" w:rsidRPr="00DF0829">
        <w:rPr>
          <w:rFonts w:ascii="Arial" w:hAnsi="Arial" w:cs="Arial"/>
          <w:color w:val="000000" w:themeColor="text1"/>
        </w:rPr>
        <w:t xml:space="preserve">approximately 3.3 billion tons of carbon dioxide emissions annually, constituting about 8% of global greenhouse gas emissions </w:t>
      </w:r>
      <w:r w:rsidR="0041664B" w:rsidRPr="00DF0829">
        <w:rPr>
          <w:rFonts w:ascii="Arial" w:hAnsi="Arial" w:cs="Arial"/>
          <w:color w:val="000000" w:themeColor="text1"/>
        </w:rPr>
        <w:t>(</w:t>
      </w:r>
      <w:proofErr w:type="spellStart"/>
      <w:r w:rsidR="0041664B" w:rsidRPr="00DF0829">
        <w:rPr>
          <w:rFonts w:ascii="Arial" w:hAnsi="Arial" w:cs="Arial"/>
          <w:color w:val="000000" w:themeColor="text1"/>
        </w:rPr>
        <w:t>Filimonau</w:t>
      </w:r>
      <w:proofErr w:type="spellEnd"/>
      <w:r w:rsidR="0041664B" w:rsidRPr="00DF0829">
        <w:rPr>
          <w:rFonts w:ascii="Arial" w:hAnsi="Arial" w:cs="Arial"/>
          <w:color w:val="000000" w:themeColor="text1"/>
        </w:rPr>
        <w:t xml:space="preserve"> and Uddin, 2021).</w:t>
      </w:r>
      <w:r w:rsidR="0041664B" w:rsidRPr="00DF0829">
        <w:rPr>
          <w:rFonts w:ascii="Arial" w:hAnsi="Arial" w:cs="Arial"/>
          <w:color w:val="222222"/>
        </w:rPr>
        <w:t xml:space="preserve"> </w:t>
      </w:r>
      <w:r w:rsidR="0036699B" w:rsidRPr="00DF0829">
        <w:rPr>
          <w:rFonts w:ascii="Arial" w:hAnsi="Arial" w:cs="Arial"/>
          <w:color w:val="222222"/>
        </w:rPr>
        <w:t xml:space="preserve">By 2050 </w:t>
      </w:r>
      <w:r w:rsidR="0036699B" w:rsidRPr="00DF0829">
        <w:rPr>
          <w:rFonts w:ascii="Arial" w:hAnsi="Arial" w:cs="Arial"/>
          <w:color w:val="000000" w:themeColor="text1"/>
        </w:rPr>
        <w:t>t</w:t>
      </w:r>
      <w:r w:rsidR="00751CE0" w:rsidRPr="00DF0829">
        <w:rPr>
          <w:rFonts w:ascii="Arial" w:hAnsi="Arial" w:cs="Arial"/>
          <w:color w:val="000000" w:themeColor="text1"/>
        </w:rPr>
        <w:t xml:space="preserve">he global population </w:t>
      </w:r>
      <w:r w:rsidR="00765C74" w:rsidRPr="00DF0829">
        <w:rPr>
          <w:rFonts w:ascii="Arial" w:hAnsi="Arial" w:cs="Arial"/>
          <w:color w:val="000000" w:themeColor="text1"/>
        </w:rPr>
        <w:t>will</w:t>
      </w:r>
      <w:r w:rsidR="00751CE0" w:rsidRPr="00DF0829">
        <w:rPr>
          <w:rFonts w:ascii="Arial" w:hAnsi="Arial" w:cs="Arial"/>
          <w:color w:val="000000" w:themeColor="text1"/>
        </w:rPr>
        <w:t xml:space="preserve"> reach </w:t>
      </w:r>
      <w:r w:rsidR="00765C74" w:rsidRPr="00DF0829">
        <w:rPr>
          <w:rFonts w:ascii="Arial" w:hAnsi="Arial" w:cs="Arial"/>
          <w:color w:val="000000" w:themeColor="text1"/>
        </w:rPr>
        <w:t xml:space="preserve">to </w:t>
      </w:r>
      <w:r w:rsidR="00751CE0" w:rsidRPr="00DF0829">
        <w:rPr>
          <w:rFonts w:ascii="Arial" w:hAnsi="Arial" w:cs="Arial"/>
          <w:color w:val="000000" w:themeColor="text1"/>
        </w:rPr>
        <w:t xml:space="preserve">9.7 billion, </w:t>
      </w:r>
      <w:r w:rsidR="00F97D2C" w:rsidRPr="00DF0829">
        <w:rPr>
          <w:rFonts w:ascii="Arial" w:hAnsi="Arial" w:cs="Arial"/>
          <w:color w:val="000000" w:themeColor="text1"/>
        </w:rPr>
        <w:t xml:space="preserve">as a result worldwide </w:t>
      </w:r>
      <w:r w:rsidR="00751CE0" w:rsidRPr="00DF0829">
        <w:rPr>
          <w:rFonts w:ascii="Arial" w:hAnsi="Arial" w:cs="Arial"/>
          <w:color w:val="000000" w:themeColor="text1"/>
        </w:rPr>
        <w:t>food demand</w:t>
      </w:r>
      <w:r w:rsidR="00F97D2C" w:rsidRPr="00DF0829">
        <w:rPr>
          <w:rFonts w:ascii="Arial" w:hAnsi="Arial" w:cs="Arial"/>
          <w:color w:val="000000" w:themeColor="text1"/>
        </w:rPr>
        <w:t xml:space="preserve"> will be </w:t>
      </w:r>
      <w:r w:rsidR="00F97D2C" w:rsidRPr="00DF0829">
        <w:rPr>
          <w:rFonts w:ascii="Arial" w:hAnsi="Arial" w:cs="Arial"/>
          <w:color w:val="000000" w:themeColor="text1"/>
        </w:rPr>
        <w:t xml:space="preserve">increase </w:t>
      </w:r>
      <w:r w:rsidR="00751CE0" w:rsidRPr="00DF0829">
        <w:rPr>
          <w:rFonts w:ascii="Arial" w:hAnsi="Arial" w:cs="Arial"/>
          <w:color w:val="000000" w:themeColor="text1"/>
        </w:rPr>
        <w:t xml:space="preserve">by 60%, </w:t>
      </w:r>
      <w:r w:rsidR="007B3692" w:rsidRPr="00DF0829">
        <w:rPr>
          <w:rFonts w:ascii="Arial" w:hAnsi="Arial" w:cs="Arial"/>
          <w:color w:val="000000" w:themeColor="text1"/>
        </w:rPr>
        <w:t>thus</w:t>
      </w:r>
      <w:r w:rsidR="00751CE0" w:rsidRPr="00DF0829">
        <w:rPr>
          <w:rFonts w:ascii="Arial" w:hAnsi="Arial" w:cs="Arial"/>
          <w:color w:val="000000" w:themeColor="text1"/>
        </w:rPr>
        <w:t xml:space="preserve"> </w:t>
      </w:r>
      <w:r w:rsidR="00B202E6" w:rsidRPr="00DF0829">
        <w:rPr>
          <w:rFonts w:ascii="Arial" w:hAnsi="Arial" w:cs="Arial"/>
          <w:color w:val="000000" w:themeColor="text1"/>
        </w:rPr>
        <w:t>it is a crucial concer</w:t>
      </w:r>
      <w:r w:rsidR="007411C1" w:rsidRPr="00DF0829">
        <w:rPr>
          <w:rFonts w:ascii="Arial" w:hAnsi="Arial" w:cs="Arial"/>
          <w:color w:val="000000" w:themeColor="text1"/>
        </w:rPr>
        <w:t xml:space="preserve">n to </w:t>
      </w:r>
      <w:r w:rsidR="007B3692" w:rsidRPr="00DF0829">
        <w:rPr>
          <w:rFonts w:ascii="Arial" w:hAnsi="Arial" w:cs="Arial"/>
          <w:color w:val="000000" w:themeColor="text1"/>
        </w:rPr>
        <w:t xml:space="preserve">prevent </w:t>
      </w:r>
      <w:r w:rsidR="00B202E6" w:rsidRPr="00DF0829">
        <w:rPr>
          <w:rFonts w:ascii="Arial" w:hAnsi="Arial" w:cs="Arial"/>
          <w:color w:val="000000" w:themeColor="text1"/>
        </w:rPr>
        <w:t>and lessen</w:t>
      </w:r>
      <w:r w:rsidR="007411C1" w:rsidRPr="00DF0829">
        <w:rPr>
          <w:rFonts w:ascii="Arial" w:hAnsi="Arial" w:cs="Arial"/>
          <w:color w:val="000000" w:themeColor="text1"/>
        </w:rPr>
        <w:t xml:space="preserve"> the</w:t>
      </w:r>
      <w:r w:rsidR="00751CE0" w:rsidRPr="00DF0829">
        <w:rPr>
          <w:rFonts w:ascii="Arial" w:hAnsi="Arial" w:cs="Arial"/>
          <w:color w:val="000000" w:themeColor="text1"/>
        </w:rPr>
        <w:t xml:space="preserve"> food waste</w:t>
      </w:r>
      <w:r w:rsidR="007411C1" w:rsidRPr="00DF0829">
        <w:rPr>
          <w:rFonts w:ascii="Arial" w:hAnsi="Arial" w:cs="Arial"/>
          <w:color w:val="000000" w:themeColor="text1"/>
        </w:rPr>
        <w:t xml:space="preserve"> </w:t>
      </w:r>
      <w:r w:rsidR="0041664B" w:rsidRPr="00DF0829">
        <w:rPr>
          <w:rFonts w:ascii="Arial" w:hAnsi="Arial" w:cs="Arial"/>
          <w:color w:val="000000" w:themeColor="text1"/>
        </w:rPr>
        <w:t>(</w:t>
      </w:r>
      <w:proofErr w:type="spellStart"/>
      <w:r w:rsidR="0041664B" w:rsidRPr="00DF0829">
        <w:rPr>
          <w:rFonts w:ascii="Arial" w:hAnsi="Arial" w:cs="Arial"/>
          <w:color w:val="000000" w:themeColor="text1"/>
        </w:rPr>
        <w:t>Filimonau</w:t>
      </w:r>
      <w:proofErr w:type="spellEnd"/>
      <w:r w:rsidR="0041664B" w:rsidRPr="00DF0829">
        <w:rPr>
          <w:rFonts w:ascii="Arial" w:hAnsi="Arial" w:cs="Arial"/>
          <w:color w:val="000000" w:themeColor="text1"/>
        </w:rPr>
        <w:t xml:space="preserve"> and Uddin, 2021).</w:t>
      </w:r>
      <w:r w:rsidR="003605BB" w:rsidRPr="00DF0829">
        <w:rPr>
          <w:rFonts w:ascii="Arial" w:hAnsi="Arial" w:cs="Arial"/>
          <w:color w:val="000000" w:themeColor="text1"/>
        </w:rPr>
        <w:t xml:space="preserve"> </w:t>
      </w:r>
      <w:r w:rsidR="009E01FC" w:rsidRPr="00DF0829">
        <w:rPr>
          <w:rFonts w:ascii="Arial" w:hAnsi="Arial" w:cs="Arial"/>
          <w:color w:val="000000" w:themeColor="text1"/>
        </w:rPr>
        <w:t xml:space="preserve">Therefore, </w:t>
      </w:r>
      <w:r w:rsidR="009E01FC" w:rsidRPr="00DF0829">
        <w:rPr>
          <w:rFonts w:ascii="Arial" w:hAnsi="Arial" w:cs="Arial"/>
          <w:color w:val="222222"/>
        </w:rPr>
        <w:t>t</w:t>
      </w:r>
      <w:r w:rsidR="00F92B0F" w:rsidRPr="00DF0829">
        <w:rPr>
          <w:rFonts w:ascii="Arial" w:hAnsi="Arial" w:cs="Arial"/>
          <w:color w:val="222222"/>
        </w:rPr>
        <w:t xml:space="preserve">his paper </w:t>
      </w:r>
      <w:r w:rsidR="001B4C23" w:rsidRPr="00DF0829">
        <w:rPr>
          <w:rFonts w:ascii="Arial" w:hAnsi="Arial" w:cs="Arial"/>
          <w:color w:val="222222"/>
        </w:rPr>
        <w:t xml:space="preserve">will </w:t>
      </w:r>
      <w:r w:rsidR="006371B1" w:rsidRPr="00DF0829">
        <w:rPr>
          <w:rFonts w:ascii="Arial" w:hAnsi="Arial" w:cs="Arial"/>
          <w:color w:val="222222"/>
        </w:rPr>
        <w:t xml:space="preserve">analyse food waste </w:t>
      </w:r>
      <w:r w:rsidR="00F85A91" w:rsidRPr="00DF0829">
        <w:rPr>
          <w:rFonts w:ascii="Arial" w:hAnsi="Arial" w:cs="Arial"/>
          <w:color w:val="222222"/>
        </w:rPr>
        <w:t xml:space="preserve">in hotel industry and discuss the </w:t>
      </w:r>
      <w:r w:rsidR="00B00F5D" w:rsidRPr="00DF0829">
        <w:rPr>
          <w:rFonts w:ascii="Arial" w:hAnsi="Arial" w:cs="Arial"/>
          <w:color w:val="000000"/>
          <w:shd w:val="clear" w:color="auto" w:fill="FFFFFF"/>
        </w:rPr>
        <w:t xml:space="preserve">reduction </w:t>
      </w:r>
      <w:r w:rsidR="00472D63" w:rsidRPr="00DF0829">
        <w:rPr>
          <w:rFonts w:ascii="Arial" w:hAnsi="Arial" w:cs="Arial"/>
          <w:color w:val="000000"/>
          <w:shd w:val="clear" w:color="auto" w:fill="FFFFFF"/>
        </w:rPr>
        <w:t xml:space="preserve">strategies </w:t>
      </w:r>
      <w:r w:rsidR="003234EA" w:rsidRPr="00DF0829">
        <w:rPr>
          <w:rFonts w:ascii="Arial" w:hAnsi="Arial" w:cs="Arial"/>
          <w:color w:val="000000"/>
          <w:shd w:val="clear" w:color="auto" w:fill="FFFFFF"/>
        </w:rPr>
        <w:t xml:space="preserve">of food waste </w:t>
      </w:r>
      <w:r w:rsidR="00B00F5D" w:rsidRPr="00DF0829">
        <w:rPr>
          <w:rFonts w:ascii="Arial" w:hAnsi="Arial" w:cs="Arial"/>
          <w:color w:val="000000"/>
          <w:shd w:val="clear" w:color="auto" w:fill="FFFFFF"/>
        </w:rPr>
        <w:t>and redirecting program in food and beverage section</w:t>
      </w:r>
      <w:r w:rsidR="00053C9D" w:rsidRPr="00DF0829">
        <w:rPr>
          <w:rFonts w:ascii="Arial" w:hAnsi="Arial" w:cs="Arial"/>
          <w:color w:val="000000"/>
          <w:shd w:val="clear" w:color="auto" w:fill="FFFFFF"/>
        </w:rPr>
        <w:t xml:space="preserve"> by </w:t>
      </w:r>
      <w:r w:rsidR="00FB2F08" w:rsidRPr="00DF0829">
        <w:rPr>
          <w:rFonts w:ascii="Arial" w:hAnsi="Arial" w:cs="Arial"/>
          <w:color w:val="000000"/>
          <w:shd w:val="clear" w:color="auto" w:fill="FFFFFF"/>
        </w:rPr>
        <w:t xml:space="preserve">the </w:t>
      </w:r>
      <w:r w:rsidR="00B535ED" w:rsidRPr="00DF0829">
        <w:rPr>
          <w:rFonts w:ascii="Arial" w:hAnsi="Arial" w:cs="Arial"/>
          <w:color w:val="000000"/>
          <w:shd w:val="clear" w:color="auto" w:fill="FFFFFF"/>
        </w:rPr>
        <w:t>critical</w:t>
      </w:r>
      <w:r w:rsidR="00053C9D" w:rsidRPr="00DF0829">
        <w:rPr>
          <w:rFonts w:ascii="Arial" w:hAnsi="Arial" w:cs="Arial"/>
          <w:color w:val="000000"/>
          <w:shd w:val="clear" w:color="auto" w:fill="FFFFFF"/>
        </w:rPr>
        <w:t xml:space="preserve"> analysis </w:t>
      </w:r>
      <w:r w:rsidR="00B535ED" w:rsidRPr="00DF0829">
        <w:rPr>
          <w:rFonts w:ascii="Arial" w:hAnsi="Arial" w:cs="Arial"/>
          <w:color w:val="000000"/>
          <w:shd w:val="clear" w:color="auto" w:fill="FFFFFF"/>
        </w:rPr>
        <w:t>of the hotel industry</w:t>
      </w:r>
      <w:r w:rsidR="00D834D1" w:rsidRPr="00DF0829">
        <w:rPr>
          <w:rFonts w:ascii="Arial" w:hAnsi="Arial" w:cs="Arial"/>
          <w:color w:val="000000"/>
          <w:shd w:val="clear" w:color="auto" w:fill="FFFFFF"/>
        </w:rPr>
        <w:t xml:space="preserve">. Also, it </w:t>
      </w:r>
      <w:r w:rsidR="00E94FAF" w:rsidRPr="00DF0829">
        <w:rPr>
          <w:rFonts w:ascii="Arial" w:hAnsi="Arial" w:cs="Arial"/>
          <w:color w:val="000000"/>
          <w:shd w:val="clear" w:color="auto" w:fill="FFFFFF"/>
        </w:rPr>
        <w:t>will give industry example on practicing sustainability in food waste management.</w:t>
      </w:r>
    </w:p>
    <w:p w14:paraId="180D06A2" w14:textId="3B157E12" w:rsidR="000E077B" w:rsidRPr="003605BB" w:rsidRDefault="00FC7F12" w:rsidP="009E01FC">
      <w:pPr>
        <w:spacing w:before="100" w:beforeAutospacing="1" w:after="100" w:afterAutospacing="1" w:line="360" w:lineRule="auto"/>
        <w:jc w:val="both"/>
        <w:rPr>
          <w:rFonts w:ascii="Arial" w:hAnsi="Arial" w:cs="Arial"/>
          <w:b/>
          <w:bCs/>
          <w:color w:val="000000" w:themeColor="text1"/>
        </w:rPr>
      </w:pPr>
      <w:r w:rsidRPr="003605BB">
        <w:rPr>
          <w:rFonts w:ascii="Arial" w:hAnsi="Arial" w:cs="Arial"/>
          <w:b/>
          <w:bCs/>
          <w:color w:val="000000" w:themeColor="text1"/>
        </w:rPr>
        <w:t xml:space="preserve">2. </w:t>
      </w:r>
      <w:r w:rsidR="002B602E" w:rsidRPr="003605BB">
        <w:rPr>
          <w:rFonts w:ascii="Arial" w:hAnsi="Arial" w:cs="Arial"/>
          <w:b/>
          <w:bCs/>
          <w:color w:val="000000" w:themeColor="text1"/>
        </w:rPr>
        <w:t>Overview of literature:</w:t>
      </w:r>
      <w:r w:rsidR="0083127B" w:rsidRPr="003605BB">
        <w:rPr>
          <w:rFonts w:ascii="Arial" w:hAnsi="Arial" w:cs="Arial"/>
          <w:b/>
          <w:bCs/>
          <w:color w:val="000000" w:themeColor="text1"/>
        </w:rPr>
        <w:t xml:space="preserve"> </w:t>
      </w:r>
    </w:p>
    <w:p w14:paraId="1275DB81" w14:textId="77777777" w:rsidR="002F2E7B" w:rsidRPr="003605BB" w:rsidRDefault="0059596D" w:rsidP="00871F0E">
      <w:pPr>
        <w:spacing w:before="100" w:beforeAutospacing="1" w:after="100" w:afterAutospacing="1" w:line="360" w:lineRule="auto"/>
        <w:jc w:val="both"/>
        <w:rPr>
          <w:rFonts w:ascii="Arial" w:hAnsi="Arial" w:cs="Arial"/>
          <w:b/>
          <w:bCs/>
          <w:color w:val="000000" w:themeColor="text1"/>
        </w:rPr>
      </w:pPr>
      <w:r w:rsidRPr="003605BB">
        <w:rPr>
          <w:rFonts w:ascii="Arial" w:hAnsi="Arial" w:cs="Arial"/>
          <w:b/>
          <w:bCs/>
          <w:color w:val="000000" w:themeColor="text1"/>
        </w:rPr>
        <w:t>2.1 Food waste in hotel industry:</w:t>
      </w:r>
    </w:p>
    <w:p w14:paraId="205C37E7" w14:textId="362660B5" w:rsidR="008B4322" w:rsidRPr="003605BB" w:rsidRDefault="0059596D" w:rsidP="009E01FC">
      <w:pPr>
        <w:spacing w:before="100" w:beforeAutospacing="1" w:after="100" w:afterAutospacing="1" w:line="360" w:lineRule="auto"/>
        <w:jc w:val="both"/>
        <w:rPr>
          <w:rFonts w:ascii="Arial" w:hAnsi="Arial" w:cs="Arial"/>
          <w:b/>
          <w:bCs/>
          <w:color w:val="000000" w:themeColor="text1"/>
        </w:rPr>
      </w:pPr>
      <w:r w:rsidRPr="003605BB">
        <w:rPr>
          <w:rFonts w:ascii="Arial" w:hAnsi="Arial" w:cs="Arial"/>
          <w:color w:val="000000" w:themeColor="text1"/>
        </w:rPr>
        <w:t xml:space="preserve">Hospitality food waste is </w:t>
      </w:r>
      <w:r w:rsidR="00245EF2" w:rsidRPr="003605BB">
        <w:rPr>
          <w:rFonts w:ascii="Arial" w:hAnsi="Arial" w:cs="Arial"/>
          <w:color w:val="000000" w:themeColor="text1"/>
        </w:rPr>
        <w:t xml:space="preserve">the </w:t>
      </w:r>
      <w:r w:rsidR="0091194F" w:rsidRPr="003605BB">
        <w:rPr>
          <w:rFonts w:ascii="Arial" w:hAnsi="Arial" w:cs="Arial"/>
          <w:color w:val="000000" w:themeColor="text1"/>
        </w:rPr>
        <w:t>food,</w:t>
      </w:r>
      <w:r w:rsidR="00F2651E" w:rsidRPr="003605BB">
        <w:rPr>
          <w:rFonts w:ascii="Arial" w:hAnsi="Arial" w:cs="Arial"/>
          <w:color w:val="000000" w:themeColor="text1"/>
        </w:rPr>
        <w:t xml:space="preserve"> which is </w:t>
      </w:r>
      <w:r w:rsidR="00155CA5" w:rsidRPr="003605BB">
        <w:rPr>
          <w:rFonts w:ascii="Arial" w:hAnsi="Arial" w:cs="Arial"/>
          <w:color w:val="000000" w:themeColor="text1"/>
        </w:rPr>
        <w:t>unnecessary</w:t>
      </w:r>
      <w:r w:rsidRPr="003605BB">
        <w:rPr>
          <w:rFonts w:ascii="Arial" w:hAnsi="Arial" w:cs="Arial"/>
          <w:color w:val="000000" w:themeColor="text1"/>
        </w:rPr>
        <w:t xml:space="preserve"> and disposed of, including </w:t>
      </w:r>
      <w:r w:rsidR="00F2651E" w:rsidRPr="003605BB">
        <w:rPr>
          <w:rFonts w:ascii="Arial" w:hAnsi="Arial" w:cs="Arial"/>
          <w:color w:val="000000" w:themeColor="text1"/>
        </w:rPr>
        <w:t>remains</w:t>
      </w:r>
      <w:r w:rsidRPr="003605BB">
        <w:rPr>
          <w:rFonts w:ascii="Arial" w:hAnsi="Arial" w:cs="Arial"/>
          <w:color w:val="000000" w:themeColor="text1"/>
        </w:rPr>
        <w:t xml:space="preserve"> from guest plates and trimmings from meal </w:t>
      </w:r>
      <w:r w:rsidR="00A60894" w:rsidRPr="003605BB">
        <w:rPr>
          <w:rFonts w:ascii="Arial" w:hAnsi="Arial" w:cs="Arial"/>
          <w:color w:val="000000" w:themeColor="text1"/>
        </w:rPr>
        <w:t>arrangement</w:t>
      </w:r>
      <w:r w:rsidRPr="00041913">
        <w:rPr>
          <w:rFonts w:ascii="Arial" w:hAnsi="Arial" w:cs="Arial"/>
          <w:color w:val="000000" w:themeColor="text1"/>
        </w:rPr>
        <w:t xml:space="preserve">. This definition emphasizes excluding non-edible </w:t>
      </w:r>
      <w:r w:rsidR="00A34B49" w:rsidRPr="00041913">
        <w:rPr>
          <w:rFonts w:ascii="Arial" w:hAnsi="Arial" w:cs="Arial"/>
          <w:color w:val="000000" w:themeColor="text1"/>
        </w:rPr>
        <w:t xml:space="preserve">part of the cooking </w:t>
      </w:r>
      <w:r w:rsidR="005627FF" w:rsidRPr="00041913">
        <w:rPr>
          <w:rFonts w:ascii="Arial" w:hAnsi="Arial" w:cs="Arial"/>
          <w:color w:val="000000" w:themeColor="text1"/>
        </w:rPr>
        <w:t xml:space="preserve">elements such as </w:t>
      </w:r>
      <w:r w:rsidRPr="00041913">
        <w:rPr>
          <w:rFonts w:ascii="Arial" w:hAnsi="Arial" w:cs="Arial"/>
          <w:color w:val="000000" w:themeColor="text1"/>
        </w:rPr>
        <w:t xml:space="preserve">bones, seeds, residual oils, natural </w:t>
      </w:r>
      <w:r w:rsidR="0041664B" w:rsidRPr="00041913">
        <w:rPr>
          <w:rFonts w:ascii="Arial" w:hAnsi="Arial" w:cs="Arial"/>
          <w:color w:val="000000" w:themeColor="text1"/>
        </w:rPr>
        <w:t>flavourings,</w:t>
      </w:r>
      <w:r w:rsidRPr="00041913">
        <w:rPr>
          <w:rFonts w:ascii="Arial" w:hAnsi="Arial" w:cs="Arial"/>
          <w:color w:val="000000" w:themeColor="text1"/>
        </w:rPr>
        <w:t xml:space="preserve"> and colorants</w:t>
      </w:r>
      <w:r w:rsidR="00041913" w:rsidRPr="00041913">
        <w:rPr>
          <w:rFonts w:ascii="Arial" w:hAnsi="Arial" w:cs="Arial"/>
          <w:color w:val="000000" w:themeColor="text1"/>
        </w:rPr>
        <w:t>.</w:t>
      </w:r>
      <w:r w:rsidRPr="00041913">
        <w:rPr>
          <w:rFonts w:ascii="Arial" w:hAnsi="Arial" w:cs="Arial"/>
          <w:color w:val="000000" w:themeColor="text1"/>
        </w:rPr>
        <w:t xml:space="preserve"> The focus for mitigation </w:t>
      </w:r>
      <w:r w:rsidRPr="003605BB">
        <w:rPr>
          <w:rFonts w:ascii="Arial" w:hAnsi="Arial" w:cs="Arial"/>
          <w:color w:val="000000" w:themeColor="text1"/>
        </w:rPr>
        <w:t xml:space="preserve">should thus be on avoidable food waste, which is estimated to comprise 73-79% of the total hospitality food waste </w:t>
      </w:r>
      <w:r w:rsidR="00015F69" w:rsidRPr="003605BB">
        <w:rPr>
          <w:rFonts w:ascii="Arial" w:hAnsi="Arial" w:cs="Arial"/>
          <w:color w:val="000000" w:themeColor="text1"/>
        </w:rPr>
        <w:t>(</w:t>
      </w:r>
      <w:proofErr w:type="spellStart"/>
      <w:r w:rsidR="00015F69" w:rsidRPr="003605BB">
        <w:rPr>
          <w:rFonts w:ascii="Arial" w:hAnsi="Arial" w:cs="Arial"/>
          <w:color w:val="000000" w:themeColor="text1"/>
        </w:rPr>
        <w:t>F</w:t>
      </w:r>
      <w:r w:rsidRPr="003605BB">
        <w:rPr>
          <w:rFonts w:ascii="Arial" w:hAnsi="Arial" w:cs="Arial"/>
          <w:color w:val="000000" w:themeColor="text1"/>
        </w:rPr>
        <w:t>limonau</w:t>
      </w:r>
      <w:proofErr w:type="spellEnd"/>
      <w:r w:rsidRPr="003605BB">
        <w:rPr>
          <w:rFonts w:ascii="Arial" w:hAnsi="Arial" w:cs="Arial"/>
          <w:color w:val="000000" w:themeColor="text1"/>
        </w:rPr>
        <w:t xml:space="preserve"> and De Coteau</w:t>
      </w:r>
      <w:r w:rsidR="00015F69" w:rsidRPr="003605BB">
        <w:rPr>
          <w:rFonts w:ascii="Arial" w:hAnsi="Arial" w:cs="Arial"/>
          <w:color w:val="000000" w:themeColor="text1"/>
        </w:rPr>
        <w:t xml:space="preserve">, </w:t>
      </w:r>
      <w:r w:rsidRPr="003605BB">
        <w:rPr>
          <w:rFonts w:ascii="Arial" w:hAnsi="Arial" w:cs="Arial"/>
          <w:color w:val="000000" w:themeColor="text1"/>
        </w:rPr>
        <w:t xml:space="preserve">2019). </w:t>
      </w:r>
      <w:r w:rsidR="00C92286" w:rsidRPr="003605BB">
        <w:rPr>
          <w:rFonts w:ascii="Arial" w:hAnsi="Arial" w:cs="Arial"/>
          <w:color w:val="000000" w:themeColor="text1"/>
        </w:rPr>
        <w:t>In F&amp;B section food waste occur in three stages, first in transit,</w:t>
      </w:r>
      <w:r w:rsidR="00FA4C11">
        <w:rPr>
          <w:rFonts w:ascii="Arial" w:hAnsi="Arial" w:cs="Arial"/>
          <w:color w:val="000000" w:themeColor="text1"/>
        </w:rPr>
        <w:t xml:space="preserve"> </w:t>
      </w:r>
      <w:r w:rsidR="00C92286" w:rsidRPr="003605BB">
        <w:rPr>
          <w:rFonts w:ascii="Arial" w:hAnsi="Arial" w:cs="Arial"/>
          <w:color w:val="000000" w:themeColor="text1"/>
        </w:rPr>
        <w:t>while being delivered to the restaurant, and in storage</w:t>
      </w:r>
      <w:r w:rsidR="00072363" w:rsidRPr="003605BB">
        <w:rPr>
          <w:rFonts w:ascii="Arial" w:hAnsi="Arial" w:cs="Arial"/>
          <w:color w:val="000000" w:themeColor="text1"/>
        </w:rPr>
        <w:t xml:space="preserve">, </w:t>
      </w:r>
      <w:r w:rsidR="00EA1B40" w:rsidRPr="003605BB">
        <w:rPr>
          <w:rFonts w:ascii="Arial" w:hAnsi="Arial" w:cs="Arial"/>
          <w:color w:val="000000" w:themeColor="text1"/>
        </w:rPr>
        <w:t>whether</w:t>
      </w:r>
      <w:r w:rsidR="00E267D2" w:rsidRPr="003605BB">
        <w:rPr>
          <w:rFonts w:ascii="Arial" w:hAnsi="Arial" w:cs="Arial"/>
          <w:color w:val="000000" w:themeColor="text1"/>
        </w:rPr>
        <w:t xml:space="preserve"> </w:t>
      </w:r>
      <w:r w:rsidR="00760DEE" w:rsidRPr="003605BB">
        <w:rPr>
          <w:rFonts w:ascii="Arial" w:hAnsi="Arial" w:cs="Arial"/>
          <w:color w:val="000000" w:themeColor="text1"/>
        </w:rPr>
        <w:t>it</w:t>
      </w:r>
      <w:r w:rsidR="00C11106" w:rsidRPr="003605BB">
        <w:rPr>
          <w:rFonts w:ascii="Arial" w:hAnsi="Arial" w:cs="Arial"/>
          <w:color w:val="000000" w:themeColor="text1"/>
        </w:rPr>
        <w:t xml:space="preserve"> i</w:t>
      </w:r>
      <w:r w:rsidR="00760DEE" w:rsidRPr="003605BB">
        <w:rPr>
          <w:rFonts w:ascii="Arial" w:hAnsi="Arial" w:cs="Arial"/>
          <w:color w:val="000000" w:themeColor="text1"/>
        </w:rPr>
        <w:t>s</w:t>
      </w:r>
      <w:r w:rsidR="00A03955" w:rsidRPr="003605BB">
        <w:rPr>
          <w:rFonts w:ascii="Arial" w:hAnsi="Arial" w:cs="Arial"/>
          <w:color w:val="000000" w:themeColor="text1"/>
        </w:rPr>
        <w:t xml:space="preserve"> </w:t>
      </w:r>
      <w:r w:rsidR="007D7E45" w:rsidRPr="003605BB">
        <w:rPr>
          <w:rFonts w:ascii="Arial" w:hAnsi="Arial" w:cs="Arial"/>
          <w:color w:val="000000" w:themeColor="text1"/>
        </w:rPr>
        <w:t>an</w:t>
      </w:r>
      <w:r w:rsidR="00E267D2" w:rsidRPr="003605BB">
        <w:rPr>
          <w:rFonts w:ascii="Arial" w:hAnsi="Arial" w:cs="Arial"/>
          <w:color w:val="000000" w:themeColor="text1"/>
        </w:rPr>
        <w:t xml:space="preserve"> </w:t>
      </w:r>
      <w:r w:rsidR="00C92286" w:rsidRPr="003605BB">
        <w:rPr>
          <w:rFonts w:ascii="Arial" w:hAnsi="Arial" w:cs="Arial"/>
          <w:color w:val="000000" w:themeColor="text1"/>
        </w:rPr>
        <w:t>intentional or unintentional</w:t>
      </w:r>
      <w:r w:rsidR="00E267D2" w:rsidRPr="003605BB">
        <w:rPr>
          <w:rFonts w:ascii="Arial" w:hAnsi="Arial" w:cs="Arial"/>
          <w:color w:val="000000" w:themeColor="text1"/>
        </w:rPr>
        <w:t xml:space="preserve"> spoilage</w:t>
      </w:r>
      <w:r w:rsidR="00072363" w:rsidRPr="003605BB">
        <w:rPr>
          <w:rFonts w:ascii="Arial" w:hAnsi="Arial" w:cs="Arial"/>
          <w:color w:val="000000" w:themeColor="text1"/>
        </w:rPr>
        <w:t xml:space="preserve">. </w:t>
      </w:r>
      <w:r w:rsidR="00C11106" w:rsidRPr="003605BB">
        <w:rPr>
          <w:rFonts w:ascii="Arial" w:hAnsi="Arial" w:cs="Arial"/>
          <w:color w:val="000000" w:themeColor="text1"/>
        </w:rPr>
        <w:t>S</w:t>
      </w:r>
      <w:r w:rsidR="00C92286" w:rsidRPr="003605BB">
        <w:rPr>
          <w:rFonts w:ascii="Arial" w:hAnsi="Arial" w:cs="Arial"/>
          <w:color w:val="000000" w:themeColor="text1"/>
        </w:rPr>
        <w:t xml:space="preserve">econd, in the kitchen </w:t>
      </w:r>
      <w:r w:rsidR="007D7E45" w:rsidRPr="003605BB">
        <w:rPr>
          <w:rFonts w:ascii="Arial" w:hAnsi="Arial" w:cs="Arial"/>
          <w:color w:val="000000" w:themeColor="text1"/>
        </w:rPr>
        <w:lastRenderedPageBreak/>
        <w:t xml:space="preserve">when </w:t>
      </w:r>
      <w:r w:rsidR="00C92286" w:rsidRPr="003605BB">
        <w:rPr>
          <w:rFonts w:ascii="Arial" w:hAnsi="Arial" w:cs="Arial"/>
          <w:color w:val="000000" w:themeColor="text1"/>
        </w:rPr>
        <w:t xml:space="preserve">food </w:t>
      </w:r>
      <w:r w:rsidR="00760DEE" w:rsidRPr="003605BB">
        <w:rPr>
          <w:rFonts w:ascii="Arial" w:hAnsi="Arial" w:cs="Arial"/>
          <w:color w:val="000000" w:themeColor="text1"/>
        </w:rPr>
        <w:t>is</w:t>
      </w:r>
      <w:r w:rsidR="007D7E45" w:rsidRPr="003605BB">
        <w:rPr>
          <w:rFonts w:ascii="Arial" w:hAnsi="Arial" w:cs="Arial"/>
          <w:color w:val="000000" w:themeColor="text1"/>
        </w:rPr>
        <w:t xml:space="preserve"> b</w:t>
      </w:r>
      <w:r w:rsidR="00C92286" w:rsidRPr="003605BB">
        <w:rPr>
          <w:rFonts w:ascii="Arial" w:hAnsi="Arial" w:cs="Arial"/>
          <w:color w:val="000000" w:themeColor="text1"/>
        </w:rPr>
        <w:t>eing prepar</w:t>
      </w:r>
      <w:r w:rsidR="00760DEE" w:rsidRPr="003605BB">
        <w:rPr>
          <w:rFonts w:ascii="Arial" w:hAnsi="Arial" w:cs="Arial"/>
          <w:color w:val="000000" w:themeColor="text1"/>
        </w:rPr>
        <w:t>e</w:t>
      </w:r>
      <w:r w:rsidR="00C92286" w:rsidRPr="003605BB">
        <w:rPr>
          <w:rFonts w:ascii="Arial" w:hAnsi="Arial" w:cs="Arial"/>
          <w:color w:val="000000" w:themeColor="text1"/>
        </w:rPr>
        <w:t xml:space="preserve">, </w:t>
      </w:r>
      <w:r w:rsidR="00805CAF" w:rsidRPr="003605BB">
        <w:rPr>
          <w:rFonts w:ascii="Arial" w:hAnsi="Arial" w:cs="Arial"/>
          <w:color w:val="000000" w:themeColor="text1"/>
        </w:rPr>
        <w:t>cook,</w:t>
      </w:r>
      <w:r w:rsidR="00C92286" w:rsidRPr="003605BB">
        <w:rPr>
          <w:rFonts w:ascii="Arial" w:hAnsi="Arial" w:cs="Arial"/>
          <w:color w:val="000000" w:themeColor="text1"/>
        </w:rPr>
        <w:t xml:space="preserve"> and serv</w:t>
      </w:r>
      <w:r w:rsidR="00614C0C" w:rsidRPr="003605BB">
        <w:rPr>
          <w:rFonts w:ascii="Arial" w:hAnsi="Arial" w:cs="Arial"/>
          <w:color w:val="000000" w:themeColor="text1"/>
        </w:rPr>
        <w:t>e</w:t>
      </w:r>
      <w:r w:rsidR="008E0440" w:rsidRPr="003605BB">
        <w:rPr>
          <w:rFonts w:ascii="Arial" w:hAnsi="Arial" w:cs="Arial"/>
          <w:color w:val="000000" w:themeColor="text1"/>
        </w:rPr>
        <w:t xml:space="preserve">, </w:t>
      </w:r>
      <w:r w:rsidR="00C92286" w:rsidRPr="003605BB">
        <w:rPr>
          <w:rFonts w:ascii="Arial" w:hAnsi="Arial" w:cs="Arial"/>
          <w:color w:val="000000" w:themeColor="text1"/>
        </w:rPr>
        <w:t xml:space="preserve">and lastly, </w:t>
      </w:r>
      <w:r w:rsidR="009F5AC4" w:rsidRPr="003605BB">
        <w:rPr>
          <w:rFonts w:ascii="Arial" w:hAnsi="Arial" w:cs="Arial"/>
          <w:color w:val="000000" w:themeColor="text1"/>
        </w:rPr>
        <w:t>its’</w:t>
      </w:r>
      <w:r w:rsidR="00C92286" w:rsidRPr="003605BB">
        <w:rPr>
          <w:rFonts w:ascii="Arial" w:hAnsi="Arial" w:cs="Arial"/>
          <w:color w:val="000000" w:themeColor="text1"/>
        </w:rPr>
        <w:t xml:space="preserve"> occurs on customer plates being represented by buffet/plate leftovers (</w:t>
      </w:r>
      <w:proofErr w:type="spellStart"/>
      <w:r w:rsidR="00C92286" w:rsidRPr="003605BB">
        <w:rPr>
          <w:rFonts w:ascii="Arial" w:hAnsi="Arial" w:cs="Arial"/>
          <w:color w:val="000000" w:themeColor="text1"/>
        </w:rPr>
        <w:t>Filimonau</w:t>
      </w:r>
      <w:proofErr w:type="spellEnd"/>
      <w:r w:rsidR="00C92286" w:rsidRPr="003605BB">
        <w:rPr>
          <w:rFonts w:ascii="Arial" w:hAnsi="Arial" w:cs="Arial"/>
          <w:color w:val="000000" w:themeColor="text1"/>
        </w:rPr>
        <w:t xml:space="preserve"> and Uddin, 2021).</w:t>
      </w:r>
      <w:r w:rsidR="009E198B" w:rsidRPr="003605BB">
        <w:rPr>
          <w:rFonts w:ascii="Arial" w:hAnsi="Arial" w:cs="Arial"/>
          <w:color w:val="222222"/>
        </w:rPr>
        <w:t xml:space="preserve"> H</w:t>
      </w:r>
      <w:r w:rsidR="00A678F0" w:rsidRPr="003605BB">
        <w:rPr>
          <w:rFonts w:ascii="Arial" w:hAnsi="Arial" w:cs="Arial"/>
          <w:color w:val="222222"/>
        </w:rPr>
        <w:t xml:space="preserve">ospitality </w:t>
      </w:r>
      <w:r w:rsidR="009E198B" w:rsidRPr="003605BB">
        <w:rPr>
          <w:rFonts w:ascii="Arial" w:hAnsi="Arial" w:cs="Arial"/>
          <w:color w:val="222222"/>
        </w:rPr>
        <w:t xml:space="preserve">section in UK </w:t>
      </w:r>
      <w:r w:rsidR="00A678F0" w:rsidRPr="003605BB">
        <w:rPr>
          <w:rFonts w:ascii="Arial" w:hAnsi="Arial" w:cs="Arial"/>
          <w:color w:val="222222"/>
        </w:rPr>
        <w:t>produce more than 3.4 million tons of waste each year</w:t>
      </w:r>
      <w:r w:rsidR="000175EB" w:rsidRPr="003605BB">
        <w:rPr>
          <w:rFonts w:ascii="Arial" w:hAnsi="Arial" w:cs="Arial"/>
          <w:color w:val="222222"/>
        </w:rPr>
        <w:t xml:space="preserve">. </w:t>
      </w:r>
      <w:r w:rsidR="00072904" w:rsidRPr="003605BB">
        <w:rPr>
          <w:rFonts w:ascii="Arial" w:hAnsi="Arial" w:cs="Arial"/>
          <w:color w:val="222222"/>
        </w:rPr>
        <w:t xml:space="preserve">Likewise, </w:t>
      </w:r>
      <w:r w:rsidR="00943097" w:rsidRPr="003605BB">
        <w:rPr>
          <w:rFonts w:ascii="Arial" w:hAnsi="Arial" w:cs="Arial"/>
          <w:color w:val="222222"/>
        </w:rPr>
        <w:t>in Europe average</w:t>
      </w:r>
      <w:r w:rsidR="00F92329" w:rsidRPr="003605BB">
        <w:rPr>
          <w:rFonts w:ascii="Arial" w:hAnsi="Arial" w:cs="Arial"/>
          <w:color w:val="222222"/>
        </w:rPr>
        <w:t xml:space="preserve"> 1 kilogram </w:t>
      </w:r>
      <w:r w:rsidR="00464CE1" w:rsidRPr="003605BB">
        <w:rPr>
          <w:rFonts w:ascii="Arial" w:hAnsi="Arial" w:cs="Arial"/>
          <w:color w:val="222222"/>
        </w:rPr>
        <w:t xml:space="preserve">waste has been generates by </w:t>
      </w:r>
      <w:r w:rsidR="00FF782A">
        <w:rPr>
          <w:rFonts w:ascii="Arial" w:hAnsi="Arial" w:cs="Arial"/>
          <w:color w:val="222222"/>
        </w:rPr>
        <w:t xml:space="preserve">hospitality </w:t>
      </w:r>
      <w:r w:rsidR="00464CE1" w:rsidRPr="003605BB">
        <w:rPr>
          <w:rFonts w:ascii="Arial" w:hAnsi="Arial" w:cs="Arial"/>
          <w:color w:val="222222"/>
        </w:rPr>
        <w:t>consumer</w:t>
      </w:r>
      <w:r w:rsidR="00F92329" w:rsidRPr="003605BB">
        <w:rPr>
          <w:rFonts w:ascii="Arial" w:hAnsi="Arial" w:cs="Arial"/>
          <w:color w:val="222222"/>
        </w:rPr>
        <w:t xml:space="preserve"> </w:t>
      </w:r>
      <w:r w:rsidR="00464CE1" w:rsidRPr="003605BB">
        <w:rPr>
          <w:rFonts w:ascii="Arial" w:hAnsi="Arial" w:cs="Arial"/>
          <w:color w:val="222222"/>
        </w:rPr>
        <w:t xml:space="preserve">daily </w:t>
      </w:r>
      <w:r w:rsidR="00A678F0" w:rsidRPr="003605BB">
        <w:rPr>
          <w:rFonts w:ascii="Arial" w:hAnsi="Arial" w:cs="Arial"/>
          <w:color w:val="000000" w:themeColor="text1"/>
        </w:rPr>
        <w:t>(</w:t>
      </w:r>
      <w:proofErr w:type="spellStart"/>
      <w:r w:rsidR="00A678F0" w:rsidRPr="003605BB">
        <w:rPr>
          <w:rFonts w:ascii="Arial" w:hAnsi="Arial" w:cs="Arial"/>
          <w:color w:val="000000" w:themeColor="text1"/>
        </w:rPr>
        <w:t>Filimonau</w:t>
      </w:r>
      <w:proofErr w:type="spellEnd"/>
      <w:r w:rsidR="00A678F0" w:rsidRPr="003605BB">
        <w:rPr>
          <w:rFonts w:ascii="Arial" w:hAnsi="Arial" w:cs="Arial"/>
          <w:color w:val="000000" w:themeColor="text1"/>
        </w:rPr>
        <w:t xml:space="preserve"> and Coteau, 2019). The United Nations Food and Agriculture Organization (Patel et al., 2021), reports that </w:t>
      </w:r>
      <w:r w:rsidR="00BD2085" w:rsidRPr="003605BB">
        <w:rPr>
          <w:rFonts w:ascii="Arial" w:hAnsi="Arial" w:cs="Arial"/>
          <w:color w:val="000000" w:themeColor="text1"/>
        </w:rPr>
        <w:t xml:space="preserve">one third of food gets wasted which is </w:t>
      </w:r>
      <w:r w:rsidR="00E56C0D" w:rsidRPr="003605BB">
        <w:rPr>
          <w:rFonts w:ascii="Arial" w:hAnsi="Arial" w:cs="Arial"/>
          <w:color w:val="000000" w:themeColor="text1"/>
        </w:rPr>
        <w:t xml:space="preserve">produce for human consumption </w:t>
      </w:r>
      <w:r w:rsidR="000E4535" w:rsidRPr="003605BB">
        <w:rPr>
          <w:rFonts w:ascii="Arial" w:hAnsi="Arial" w:cs="Arial"/>
          <w:color w:val="000000" w:themeColor="text1"/>
        </w:rPr>
        <w:t>throughout</w:t>
      </w:r>
      <w:r w:rsidR="00E56C0D" w:rsidRPr="003605BB">
        <w:rPr>
          <w:rFonts w:ascii="Arial" w:hAnsi="Arial" w:cs="Arial"/>
          <w:color w:val="000000" w:themeColor="text1"/>
        </w:rPr>
        <w:t xml:space="preserve"> the world</w:t>
      </w:r>
      <w:r w:rsidR="00A678F0" w:rsidRPr="003605BB">
        <w:rPr>
          <w:rFonts w:ascii="Arial" w:hAnsi="Arial" w:cs="Arial"/>
          <w:color w:val="000000" w:themeColor="text1"/>
        </w:rPr>
        <w:t>.</w:t>
      </w:r>
      <w:r w:rsidR="00955E0D" w:rsidRPr="003605BB">
        <w:rPr>
          <w:rFonts w:ascii="Arial" w:hAnsi="Arial" w:cs="Arial"/>
          <w:color w:val="000000" w:themeColor="text1"/>
        </w:rPr>
        <w:t xml:space="preserve"> This poses two critical concerns: firstly, nearly one billion </w:t>
      </w:r>
      <w:r w:rsidR="007701AB" w:rsidRPr="003605BB">
        <w:rPr>
          <w:rFonts w:ascii="Arial" w:hAnsi="Arial" w:cs="Arial"/>
          <w:color w:val="000000" w:themeColor="text1"/>
        </w:rPr>
        <w:t>individuals</w:t>
      </w:r>
      <w:r w:rsidR="00955E0D" w:rsidRPr="003605BB">
        <w:rPr>
          <w:rFonts w:ascii="Arial" w:hAnsi="Arial" w:cs="Arial"/>
          <w:color w:val="000000" w:themeColor="text1"/>
        </w:rPr>
        <w:t xml:space="preserve"> experience food </w:t>
      </w:r>
      <w:r w:rsidR="007701AB" w:rsidRPr="003605BB">
        <w:rPr>
          <w:rFonts w:ascii="Arial" w:hAnsi="Arial" w:cs="Arial"/>
          <w:color w:val="000000" w:themeColor="text1"/>
        </w:rPr>
        <w:t>shortage</w:t>
      </w:r>
      <w:r w:rsidR="00955E0D" w:rsidRPr="003605BB">
        <w:rPr>
          <w:rFonts w:ascii="Arial" w:hAnsi="Arial" w:cs="Arial"/>
          <w:color w:val="000000" w:themeColor="text1"/>
        </w:rPr>
        <w:t xml:space="preserve">, and secondly, there is </w:t>
      </w:r>
      <w:r w:rsidR="00A74EF0" w:rsidRPr="003605BB">
        <w:rPr>
          <w:rFonts w:ascii="Arial" w:hAnsi="Arial" w:cs="Arial"/>
          <w:color w:val="000000" w:themeColor="text1"/>
        </w:rPr>
        <w:t>an</w:t>
      </w:r>
      <w:r w:rsidR="00955E0D" w:rsidRPr="003605BB">
        <w:rPr>
          <w:rFonts w:ascii="Arial" w:hAnsi="Arial" w:cs="Arial"/>
          <w:color w:val="000000" w:themeColor="text1"/>
        </w:rPr>
        <w:t xml:space="preserve"> </w:t>
      </w:r>
      <w:r w:rsidR="006F22B5" w:rsidRPr="003605BB">
        <w:rPr>
          <w:rFonts w:ascii="Arial" w:hAnsi="Arial" w:cs="Arial"/>
          <w:color w:val="000000" w:themeColor="text1"/>
        </w:rPr>
        <w:t>imperative</w:t>
      </w:r>
      <w:r w:rsidR="00955E0D" w:rsidRPr="003605BB">
        <w:rPr>
          <w:rFonts w:ascii="Arial" w:hAnsi="Arial" w:cs="Arial"/>
          <w:color w:val="000000" w:themeColor="text1"/>
        </w:rPr>
        <w:t xml:space="preserve"> loss of the fundamental embedded value of food (</w:t>
      </w:r>
      <w:proofErr w:type="spellStart"/>
      <w:r w:rsidR="00955E0D" w:rsidRPr="003605BB">
        <w:rPr>
          <w:rFonts w:ascii="Arial" w:hAnsi="Arial" w:cs="Arial"/>
          <w:color w:val="000000" w:themeColor="text1"/>
        </w:rPr>
        <w:t>Facchini</w:t>
      </w:r>
      <w:proofErr w:type="spellEnd"/>
      <w:r w:rsidR="00955E0D" w:rsidRPr="003605BB">
        <w:rPr>
          <w:rFonts w:ascii="Arial" w:hAnsi="Arial" w:cs="Arial"/>
          <w:color w:val="000000" w:themeColor="text1"/>
        </w:rPr>
        <w:t xml:space="preserve"> et al., 2018).</w:t>
      </w:r>
      <w:r w:rsidR="00F84E25" w:rsidRPr="003605BB">
        <w:rPr>
          <w:rFonts w:ascii="Arial" w:hAnsi="Arial" w:cs="Arial"/>
          <w:color w:val="000000" w:themeColor="text1"/>
        </w:rPr>
        <w:t xml:space="preserve"> </w:t>
      </w:r>
      <w:r w:rsidR="008B4322" w:rsidRPr="003605BB">
        <w:rPr>
          <w:rFonts w:ascii="Arial" w:hAnsi="Arial" w:cs="Arial"/>
          <w:color w:val="000000" w:themeColor="text1"/>
        </w:rPr>
        <w:t>Therefore, food waste presents a significant sustainability challenge due to its substantial impact on businesses, revenue, public health, and the environment (</w:t>
      </w:r>
      <w:proofErr w:type="spellStart"/>
      <w:r w:rsidR="008B4322" w:rsidRPr="003605BB">
        <w:rPr>
          <w:rFonts w:ascii="Arial" w:hAnsi="Arial" w:cs="Arial"/>
          <w:color w:val="000000" w:themeColor="text1"/>
        </w:rPr>
        <w:t>Filimonau</w:t>
      </w:r>
      <w:proofErr w:type="spellEnd"/>
      <w:r w:rsidR="008B4322" w:rsidRPr="003605BB">
        <w:rPr>
          <w:rFonts w:ascii="Arial" w:hAnsi="Arial" w:cs="Arial"/>
          <w:color w:val="000000" w:themeColor="text1"/>
        </w:rPr>
        <w:t xml:space="preserve"> and Coteau, 2019). This poses a </w:t>
      </w:r>
      <w:r w:rsidR="006E61C9" w:rsidRPr="003605BB">
        <w:rPr>
          <w:rFonts w:ascii="Arial" w:hAnsi="Arial" w:cs="Arial"/>
          <w:color w:val="000000" w:themeColor="text1"/>
        </w:rPr>
        <w:t>compulsory</w:t>
      </w:r>
      <w:r w:rsidR="008B4322" w:rsidRPr="003605BB">
        <w:rPr>
          <w:rFonts w:ascii="Arial" w:hAnsi="Arial" w:cs="Arial"/>
          <w:color w:val="000000" w:themeColor="text1"/>
        </w:rPr>
        <w:t xml:space="preserve"> concern for the industry, as its </w:t>
      </w:r>
      <w:r w:rsidR="006E61C9" w:rsidRPr="003605BB">
        <w:rPr>
          <w:rFonts w:ascii="Arial" w:hAnsi="Arial" w:cs="Arial"/>
          <w:color w:val="000000" w:themeColor="text1"/>
        </w:rPr>
        <w:t>processes</w:t>
      </w:r>
      <w:r w:rsidR="008B4322" w:rsidRPr="003605BB">
        <w:rPr>
          <w:rFonts w:ascii="Arial" w:hAnsi="Arial" w:cs="Arial"/>
          <w:color w:val="000000" w:themeColor="text1"/>
        </w:rPr>
        <w:t xml:space="preserve"> generate extremely high levels of waste. </w:t>
      </w:r>
    </w:p>
    <w:p w14:paraId="5A59FBD4" w14:textId="6128038A" w:rsidR="00B47601" w:rsidRPr="003605BB" w:rsidRDefault="00B47601" w:rsidP="009E01FC">
      <w:pPr>
        <w:spacing w:line="360" w:lineRule="auto"/>
        <w:jc w:val="both"/>
        <w:rPr>
          <w:rFonts w:ascii="Arial" w:hAnsi="Arial" w:cs="Arial"/>
          <w:b/>
          <w:bCs/>
          <w:color w:val="000000" w:themeColor="text1"/>
          <w:shd w:val="clear" w:color="auto" w:fill="FFFFFF"/>
        </w:rPr>
      </w:pPr>
      <w:r w:rsidRPr="003605BB">
        <w:rPr>
          <w:rFonts w:ascii="Arial" w:hAnsi="Arial" w:cs="Arial"/>
          <w:b/>
          <w:bCs/>
          <w:color w:val="000000" w:themeColor="text1"/>
          <w:shd w:val="clear" w:color="auto" w:fill="FFFFFF"/>
        </w:rPr>
        <w:t>2.2 Re</w:t>
      </w:r>
      <w:r w:rsidR="004163FD" w:rsidRPr="003605BB">
        <w:rPr>
          <w:rFonts w:ascii="Arial" w:hAnsi="Arial" w:cs="Arial"/>
          <w:b/>
          <w:bCs/>
          <w:color w:val="000000" w:themeColor="text1"/>
          <w:shd w:val="clear" w:color="auto" w:fill="FFFFFF"/>
        </w:rPr>
        <w:t>ducing</w:t>
      </w:r>
      <w:r w:rsidRPr="003605BB">
        <w:rPr>
          <w:rFonts w:ascii="Arial" w:hAnsi="Arial" w:cs="Arial"/>
          <w:b/>
          <w:bCs/>
          <w:color w:val="000000" w:themeColor="text1"/>
          <w:shd w:val="clear" w:color="auto" w:fill="FFFFFF"/>
        </w:rPr>
        <w:t xml:space="preserve"> and </w:t>
      </w:r>
      <w:r w:rsidR="004163FD" w:rsidRPr="003605BB">
        <w:rPr>
          <w:rFonts w:ascii="Arial" w:hAnsi="Arial" w:cs="Arial"/>
          <w:b/>
          <w:bCs/>
          <w:color w:val="000000" w:themeColor="text1"/>
          <w:shd w:val="clear" w:color="auto" w:fill="FFFFFF"/>
        </w:rPr>
        <w:t>redirecting</w:t>
      </w:r>
      <w:r w:rsidRPr="003605BB">
        <w:rPr>
          <w:rFonts w:ascii="Arial" w:hAnsi="Arial" w:cs="Arial"/>
          <w:b/>
          <w:bCs/>
          <w:color w:val="000000" w:themeColor="text1"/>
          <w:shd w:val="clear" w:color="auto" w:fill="FFFFFF"/>
        </w:rPr>
        <w:t xml:space="preserve"> strategies of food waste in hotels:</w:t>
      </w:r>
    </w:p>
    <w:p w14:paraId="1CB6A870" w14:textId="4222CF5F" w:rsidR="00B47601" w:rsidRPr="003605BB" w:rsidRDefault="009E3728" w:rsidP="009E01FC">
      <w:pPr>
        <w:spacing w:line="360" w:lineRule="auto"/>
        <w:jc w:val="both"/>
        <w:rPr>
          <w:rFonts w:ascii="Arial" w:hAnsi="Arial" w:cs="Arial"/>
          <w:color w:val="000000" w:themeColor="text1"/>
        </w:rPr>
      </w:pPr>
      <w:r w:rsidRPr="003605BB">
        <w:rPr>
          <w:rFonts w:ascii="Arial" w:hAnsi="Arial" w:cs="Arial"/>
          <w:color w:val="000000" w:themeColor="text1"/>
        </w:rPr>
        <w:t>R</w:t>
      </w:r>
      <w:r w:rsidR="00B47601" w:rsidRPr="003605BB">
        <w:rPr>
          <w:rFonts w:ascii="Arial" w:hAnsi="Arial" w:cs="Arial"/>
          <w:color w:val="000000" w:themeColor="text1"/>
        </w:rPr>
        <w:t xml:space="preserve">esearch has been done in Asian </w:t>
      </w:r>
      <w:r w:rsidR="00B47601" w:rsidRPr="003605BB">
        <w:rPr>
          <w:rFonts w:ascii="Arial" w:hAnsi="Arial" w:cs="Arial"/>
          <w:color w:val="222222"/>
        </w:rPr>
        <w:t xml:space="preserve">or American hotels found that guest behaviour, preferences, </w:t>
      </w:r>
      <w:r w:rsidR="00B47601" w:rsidRPr="003605BB">
        <w:rPr>
          <w:rFonts w:ascii="Arial" w:hAnsi="Arial" w:cs="Arial"/>
          <w:color w:val="000000" w:themeColor="text1"/>
        </w:rPr>
        <w:t xml:space="preserve">and attitudes play a big role in food waste, </w:t>
      </w:r>
      <w:r w:rsidR="007B1B0E" w:rsidRPr="003605BB">
        <w:rPr>
          <w:rFonts w:ascii="Arial" w:hAnsi="Arial" w:cs="Arial"/>
          <w:color w:val="000000" w:themeColor="text1"/>
        </w:rPr>
        <w:t>though</w:t>
      </w:r>
      <w:r w:rsidR="0047073A" w:rsidRPr="003605BB">
        <w:rPr>
          <w:rFonts w:ascii="Arial" w:hAnsi="Arial" w:cs="Arial"/>
          <w:color w:val="000000" w:themeColor="text1"/>
        </w:rPr>
        <w:t>,</w:t>
      </w:r>
      <w:r w:rsidR="00B47601" w:rsidRPr="003605BB">
        <w:rPr>
          <w:rFonts w:ascii="Arial" w:hAnsi="Arial" w:cs="Arial"/>
          <w:color w:val="000000" w:themeColor="text1"/>
        </w:rPr>
        <w:t xml:space="preserve"> it is tough to control because hospitality businesses can be unpredictable </w:t>
      </w:r>
      <w:r w:rsidR="0034361D" w:rsidRPr="003605BB">
        <w:rPr>
          <w:rFonts w:ascii="Arial" w:hAnsi="Arial" w:cs="Arial"/>
          <w:color w:val="000000" w:themeColor="text1"/>
        </w:rPr>
        <w:t>(</w:t>
      </w:r>
      <w:proofErr w:type="spellStart"/>
      <w:r w:rsidR="00B47601" w:rsidRPr="003605BB">
        <w:rPr>
          <w:rFonts w:ascii="Arial" w:hAnsi="Arial" w:cs="Arial"/>
          <w:color w:val="000000" w:themeColor="text1"/>
        </w:rPr>
        <w:t>Okumas</w:t>
      </w:r>
      <w:proofErr w:type="spellEnd"/>
      <w:r w:rsidR="00B47601" w:rsidRPr="003605BB">
        <w:rPr>
          <w:rFonts w:ascii="Arial" w:hAnsi="Arial" w:cs="Arial"/>
          <w:color w:val="000000" w:themeColor="text1"/>
        </w:rPr>
        <w:t xml:space="preserve"> et al</w:t>
      </w:r>
      <w:r w:rsidR="0034361D" w:rsidRPr="003605BB">
        <w:rPr>
          <w:rFonts w:ascii="Arial" w:hAnsi="Arial" w:cs="Arial"/>
          <w:color w:val="000000" w:themeColor="text1"/>
        </w:rPr>
        <w:t xml:space="preserve">, </w:t>
      </w:r>
      <w:r w:rsidR="00B47601" w:rsidRPr="003605BB">
        <w:rPr>
          <w:rFonts w:ascii="Arial" w:hAnsi="Arial" w:cs="Arial"/>
          <w:color w:val="000000" w:themeColor="text1"/>
        </w:rPr>
        <w:t xml:space="preserve">2020). </w:t>
      </w:r>
      <w:r w:rsidR="00D47777" w:rsidRPr="003605BB">
        <w:rPr>
          <w:rFonts w:ascii="Arial" w:hAnsi="Arial" w:cs="Arial"/>
          <w:color w:val="000000" w:themeColor="text1"/>
        </w:rPr>
        <w:t>Conversely</w:t>
      </w:r>
      <w:r w:rsidR="0034361D" w:rsidRPr="003605BB">
        <w:rPr>
          <w:rFonts w:ascii="Arial" w:hAnsi="Arial" w:cs="Arial"/>
          <w:color w:val="000000" w:themeColor="text1"/>
        </w:rPr>
        <w:t xml:space="preserve">, </w:t>
      </w:r>
      <w:r w:rsidR="00B47601" w:rsidRPr="003605BB">
        <w:rPr>
          <w:rFonts w:ascii="Arial" w:hAnsi="Arial" w:cs="Arial"/>
          <w:color w:val="222222"/>
        </w:rPr>
        <w:t xml:space="preserve">food waste reduction in F&amp;B department is vital for gaining a competitive edge, attracting environmentally aware customers, cutting costs, easing pressure, and boosting stakeholder </w:t>
      </w:r>
      <w:r w:rsidR="00B47601" w:rsidRPr="003605BB">
        <w:rPr>
          <w:rFonts w:ascii="Arial" w:hAnsi="Arial" w:cs="Arial"/>
          <w:color w:val="000000" w:themeColor="text1"/>
        </w:rPr>
        <w:t>satisfaction (Al-</w:t>
      </w:r>
      <w:proofErr w:type="spellStart"/>
      <w:r w:rsidR="00B47601" w:rsidRPr="003605BB">
        <w:rPr>
          <w:rFonts w:ascii="Arial" w:hAnsi="Arial" w:cs="Arial"/>
          <w:color w:val="000000" w:themeColor="text1"/>
        </w:rPr>
        <w:t>Aomar</w:t>
      </w:r>
      <w:proofErr w:type="spellEnd"/>
      <w:r w:rsidR="00B47601" w:rsidRPr="003605BB">
        <w:rPr>
          <w:rFonts w:ascii="Arial" w:hAnsi="Arial" w:cs="Arial"/>
          <w:color w:val="000000" w:themeColor="text1"/>
        </w:rPr>
        <w:t xml:space="preserve"> and Hussain, 2019), </w:t>
      </w:r>
      <w:r w:rsidR="005B5605" w:rsidRPr="003605BB">
        <w:rPr>
          <w:rFonts w:ascii="Arial" w:hAnsi="Arial" w:cs="Arial"/>
          <w:color w:val="000000" w:themeColor="text1"/>
        </w:rPr>
        <w:t>hence</w:t>
      </w:r>
      <w:r w:rsidR="00B47601" w:rsidRPr="003605BB">
        <w:rPr>
          <w:rFonts w:ascii="Arial" w:hAnsi="Arial" w:cs="Arial"/>
          <w:color w:val="000000" w:themeColor="text1"/>
        </w:rPr>
        <w:t>,</w:t>
      </w:r>
      <w:r w:rsidR="001D5C82" w:rsidRPr="003605BB">
        <w:rPr>
          <w:rFonts w:ascii="Arial" w:hAnsi="Arial" w:cs="Arial"/>
          <w:color w:val="000000" w:themeColor="text1"/>
        </w:rPr>
        <w:t xml:space="preserve"> </w:t>
      </w:r>
      <w:r w:rsidR="00B47601" w:rsidRPr="003605BB">
        <w:rPr>
          <w:rFonts w:ascii="Arial" w:hAnsi="Arial" w:cs="Arial"/>
          <w:color w:val="000000" w:themeColor="text1"/>
        </w:rPr>
        <w:t xml:space="preserve">reducing </w:t>
      </w:r>
      <w:r w:rsidR="001D5C82" w:rsidRPr="003605BB">
        <w:rPr>
          <w:rFonts w:ascii="Arial" w:hAnsi="Arial" w:cs="Arial"/>
          <w:color w:val="000000" w:themeColor="text1"/>
        </w:rPr>
        <w:t xml:space="preserve">food waste </w:t>
      </w:r>
      <w:r w:rsidR="00B47601" w:rsidRPr="003605BB">
        <w:rPr>
          <w:rFonts w:ascii="Arial" w:hAnsi="Arial" w:cs="Arial"/>
          <w:color w:val="000000" w:themeColor="text1"/>
        </w:rPr>
        <w:t xml:space="preserve">and redirecting strategies have a </w:t>
      </w:r>
      <w:r w:rsidR="001D5C82" w:rsidRPr="003605BB">
        <w:rPr>
          <w:rFonts w:ascii="Arial" w:hAnsi="Arial" w:cs="Arial"/>
          <w:color w:val="000000" w:themeColor="text1"/>
        </w:rPr>
        <w:t>crucial impact</w:t>
      </w:r>
      <w:r w:rsidR="00B47601" w:rsidRPr="003605BB">
        <w:rPr>
          <w:rFonts w:ascii="Arial" w:hAnsi="Arial" w:cs="Arial"/>
          <w:color w:val="000000" w:themeColor="text1"/>
        </w:rPr>
        <w:t xml:space="preserve"> on hotel business</w:t>
      </w:r>
      <w:r w:rsidR="00A00B89" w:rsidRPr="003605BB">
        <w:rPr>
          <w:rFonts w:ascii="Arial" w:hAnsi="Arial" w:cs="Arial"/>
          <w:color w:val="000000" w:themeColor="text1"/>
        </w:rPr>
        <w:t>es</w:t>
      </w:r>
      <w:r w:rsidR="00B47601" w:rsidRPr="003605BB">
        <w:rPr>
          <w:rFonts w:ascii="Arial" w:hAnsi="Arial" w:cs="Arial"/>
          <w:color w:val="000000" w:themeColor="text1"/>
        </w:rPr>
        <w:t xml:space="preserve"> (</w:t>
      </w:r>
      <w:proofErr w:type="spellStart"/>
      <w:r w:rsidR="00B47601" w:rsidRPr="003605BB">
        <w:rPr>
          <w:rFonts w:ascii="Arial" w:hAnsi="Arial" w:cs="Arial"/>
          <w:color w:val="000000" w:themeColor="text1"/>
        </w:rPr>
        <w:t>Okumus</w:t>
      </w:r>
      <w:proofErr w:type="spellEnd"/>
      <w:r w:rsidR="00B47601" w:rsidRPr="003605BB">
        <w:rPr>
          <w:rFonts w:ascii="Arial" w:hAnsi="Arial" w:cs="Arial"/>
          <w:color w:val="000000" w:themeColor="text1"/>
        </w:rPr>
        <w:t>, 2020).</w:t>
      </w:r>
      <w:r w:rsidR="00C34CDC" w:rsidRPr="003605BB">
        <w:rPr>
          <w:rFonts w:ascii="Arial" w:hAnsi="Arial" w:cs="Arial"/>
          <w:color w:val="000000" w:themeColor="text1"/>
        </w:rPr>
        <w:t xml:space="preserve"> Thus, </w:t>
      </w:r>
      <w:r w:rsidR="00A00B89" w:rsidRPr="003605BB">
        <w:rPr>
          <w:rFonts w:ascii="Arial" w:hAnsi="Arial" w:cs="Arial"/>
          <w:color w:val="222222"/>
        </w:rPr>
        <w:t>some</w:t>
      </w:r>
      <w:r w:rsidR="00B47601" w:rsidRPr="003605BB">
        <w:rPr>
          <w:rFonts w:ascii="Arial" w:hAnsi="Arial" w:cs="Arial"/>
          <w:color w:val="222222"/>
        </w:rPr>
        <w:t xml:space="preserve"> further research takes a narrower path and investigates into ideas, aspects, and measures for areas of food handling and most of these </w:t>
      </w:r>
      <w:r w:rsidR="00B47601" w:rsidRPr="003605BB">
        <w:rPr>
          <w:rFonts w:ascii="Arial" w:hAnsi="Arial" w:cs="Arial"/>
          <w:color w:val="000000" w:themeColor="text1"/>
        </w:rPr>
        <w:t>inquiries concentrate on reducing food waste (</w:t>
      </w:r>
      <w:proofErr w:type="spellStart"/>
      <w:r w:rsidR="00B47601" w:rsidRPr="003605BB">
        <w:rPr>
          <w:rFonts w:ascii="Arial" w:hAnsi="Arial" w:cs="Arial"/>
          <w:color w:val="000000" w:themeColor="text1"/>
        </w:rPr>
        <w:t>Okumus</w:t>
      </w:r>
      <w:proofErr w:type="spellEnd"/>
      <w:r w:rsidR="00B47601" w:rsidRPr="003605BB">
        <w:rPr>
          <w:rFonts w:ascii="Arial" w:hAnsi="Arial" w:cs="Arial"/>
          <w:color w:val="000000" w:themeColor="text1"/>
        </w:rPr>
        <w:t xml:space="preserve">, 2020; </w:t>
      </w:r>
      <w:proofErr w:type="spellStart"/>
      <w:r w:rsidR="00B47601" w:rsidRPr="003605BB">
        <w:rPr>
          <w:rFonts w:ascii="Arial" w:hAnsi="Arial" w:cs="Arial"/>
          <w:color w:val="000000" w:themeColor="text1"/>
        </w:rPr>
        <w:t>Okumus</w:t>
      </w:r>
      <w:proofErr w:type="spellEnd"/>
      <w:r w:rsidR="00B47601" w:rsidRPr="003605BB">
        <w:rPr>
          <w:rFonts w:ascii="Arial" w:hAnsi="Arial" w:cs="Arial"/>
          <w:color w:val="000000" w:themeColor="text1"/>
        </w:rPr>
        <w:t> et al</w:t>
      </w:r>
      <w:r w:rsidR="00B47601" w:rsidRPr="003605BB">
        <w:rPr>
          <w:rFonts w:ascii="Arial" w:hAnsi="Arial" w:cs="Arial"/>
          <w:i/>
          <w:iCs/>
          <w:color w:val="000000" w:themeColor="text1"/>
        </w:rPr>
        <w:t>.</w:t>
      </w:r>
      <w:r w:rsidR="00B47601" w:rsidRPr="003605BB">
        <w:rPr>
          <w:rFonts w:ascii="Arial" w:hAnsi="Arial" w:cs="Arial"/>
          <w:color w:val="000000" w:themeColor="text1"/>
        </w:rPr>
        <w:t xml:space="preserve">, 2020), </w:t>
      </w:r>
      <w:r w:rsidR="002375F7" w:rsidRPr="003605BB">
        <w:rPr>
          <w:rFonts w:ascii="Arial" w:hAnsi="Arial" w:cs="Arial"/>
          <w:color w:val="000000" w:themeColor="text1"/>
        </w:rPr>
        <w:t>facing</w:t>
      </w:r>
      <w:r w:rsidR="00B47601" w:rsidRPr="003605BB">
        <w:rPr>
          <w:rFonts w:ascii="Arial" w:hAnsi="Arial" w:cs="Arial"/>
          <w:color w:val="000000" w:themeColor="text1"/>
        </w:rPr>
        <w:t xml:space="preserve"> </w:t>
      </w:r>
      <w:r w:rsidR="005F51F6" w:rsidRPr="003605BB">
        <w:rPr>
          <w:rFonts w:ascii="Arial" w:hAnsi="Arial" w:cs="Arial"/>
          <w:color w:val="000000" w:themeColor="text1"/>
        </w:rPr>
        <w:t xml:space="preserve">the waste of </w:t>
      </w:r>
      <w:r w:rsidR="00B47601" w:rsidRPr="003605BB">
        <w:rPr>
          <w:rFonts w:ascii="Arial" w:hAnsi="Arial" w:cs="Arial"/>
          <w:color w:val="000000" w:themeColor="text1"/>
        </w:rPr>
        <w:t xml:space="preserve">food in </w:t>
      </w:r>
      <w:r w:rsidR="005F51F6" w:rsidRPr="003605BB">
        <w:rPr>
          <w:rFonts w:ascii="Arial" w:hAnsi="Arial" w:cs="Arial"/>
          <w:color w:val="000000" w:themeColor="text1"/>
        </w:rPr>
        <w:t>comprehensive</w:t>
      </w:r>
      <w:r w:rsidR="00B47601" w:rsidRPr="003605BB">
        <w:rPr>
          <w:rFonts w:ascii="Arial" w:hAnsi="Arial" w:cs="Arial"/>
          <w:color w:val="000000" w:themeColor="text1"/>
        </w:rPr>
        <w:t xml:space="preserve"> resort hotels (</w:t>
      </w:r>
      <w:proofErr w:type="spellStart"/>
      <w:r w:rsidR="00B47601" w:rsidRPr="003605BB">
        <w:rPr>
          <w:rFonts w:ascii="Arial" w:hAnsi="Arial" w:cs="Arial"/>
          <w:color w:val="000000" w:themeColor="text1"/>
        </w:rPr>
        <w:t>Okumus</w:t>
      </w:r>
      <w:proofErr w:type="spellEnd"/>
      <w:r w:rsidR="00B47601" w:rsidRPr="003605BB">
        <w:rPr>
          <w:rFonts w:ascii="Arial" w:hAnsi="Arial" w:cs="Arial"/>
          <w:color w:val="000000" w:themeColor="text1"/>
        </w:rPr>
        <w:t xml:space="preserve">, 2020; </w:t>
      </w:r>
      <w:proofErr w:type="spellStart"/>
      <w:r w:rsidR="00B47601" w:rsidRPr="003605BB">
        <w:rPr>
          <w:rFonts w:ascii="Arial" w:hAnsi="Arial" w:cs="Arial"/>
          <w:color w:val="000000" w:themeColor="text1"/>
        </w:rPr>
        <w:t>Okumus</w:t>
      </w:r>
      <w:proofErr w:type="spellEnd"/>
      <w:r w:rsidR="00B47601" w:rsidRPr="003605BB">
        <w:rPr>
          <w:rFonts w:ascii="Arial" w:hAnsi="Arial" w:cs="Arial"/>
          <w:color w:val="000000" w:themeColor="text1"/>
        </w:rPr>
        <w:t xml:space="preserve"> et al., 2020; </w:t>
      </w:r>
      <w:proofErr w:type="spellStart"/>
      <w:r w:rsidR="00B47601" w:rsidRPr="003605BB">
        <w:rPr>
          <w:rFonts w:ascii="Arial" w:hAnsi="Arial" w:cs="Arial"/>
          <w:color w:val="000000" w:themeColor="text1"/>
        </w:rPr>
        <w:t>Dhir</w:t>
      </w:r>
      <w:proofErr w:type="spellEnd"/>
      <w:r w:rsidR="00B47601" w:rsidRPr="003605BB">
        <w:rPr>
          <w:rFonts w:ascii="Arial" w:hAnsi="Arial" w:cs="Arial"/>
          <w:color w:val="000000" w:themeColor="text1"/>
        </w:rPr>
        <w:t> </w:t>
      </w:r>
      <w:r w:rsidR="000D5AE1">
        <w:rPr>
          <w:rFonts w:ascii="Arial" w:hAnsi="Arial" w:cs="Arial"/>
          <w:color w:val="000000" w:themeColor="text1"/>
        </w:rPr>
        <w:t>et</w:t>
      </w:r>
      <w:r w:rsidR="00B47601" w:rsidRPr="003605BB">
        <w:rPr>
          <w:rFonts w:ascii="Arial" w:hAnsi="Arial" w:cs="Arial"/>
          <w:i/>
          <w:iCs/>
          <w:color w:val="000000" w:themeColor="text1"/>
        </w:rPr>
        <w:t> </w:t>
      </w:r>
      <w:r w:rsidR="000D5AE1">
        <w:rPr>
          <w:rFonts w:ascii="Arial" w:hAnsi="Arial" w:cs="Arial"/>
          <w:color w:val="000000" w:themeColor="text1"/>
        </w:rPr>
        <w:t>al.</w:t>
      </w:r>
      <w:r w:rsidR="00B47601" w:rsidRPr="003605BB">
        <w:rPr>
          <w:rFonts w:ascii="Arial" w:hAnsi="Arial" w:cs="Arial"/>
          <w:color w:val="000000" w:themeColor="text1"/>
        </w:rPr>
        <w:t xml:space="preserve">, 2020; Fennell and Bowyer, 2020). </w:t>
      </w:r>
    </w:p>
    <w:p w14:paraId="1F06AE2E" w14:textId="1F9D4063" w:rsidR="00C4320B" w:rsidRPr="003605BB" w:rsidRDefault="009F7DD3" w:rsidP="009E01FC">
      <w:pPr>
        <w:spacing w:line="360" w:lineRule="auto"/>
        <w:jc w:val="both"/>
        <w:rPr>
          <w:rFonts w:ascii="Arial" w:hAnsi="Arial" w:cs="Arial"/>
          <w:color w:val="000000" w:themeColor="text1"/>
        </w:rPr>
      </w:pPr>
      <w:r w:rsidRPr="003605BB">
        <w:rPr>
          <w:rFonts w:ascii="Arial" w:hAnsi="Arial" w:cs="Arial"/>
          <w:color w:val="000000" w:themeColor="text1"/>
        </w:rPr>
        <w:t>A</w:t>
      </w:r>
      <w:r w:rsidR="00B47601" w:rsidRPr="003605BB">
        <w:rPr>
          <w:rFonts w:ascii="Arial" w:hAnsi="Arial" w:cs="Arial"/>
          <w:color w:val="000000" w:themeColor="text1"/>
        </w:rPr>
        <w:t xml:space="preserve"> food waste hierarchy</w:t>
      </w:r>
      <w:r w:rsidRPr="003605BB">
        <w:rPr>
          <w:rFonts w:ascii="Arial" w:hAnsi="Arial" w:cs="Arial"/>
          <w:color w:val="000000" w:themeColor="text1"/>
        </w:rPr>
        <w:t xml:space="preserve"> has been implemented by </w:t>
      </w:r>
      <w:r w:rsidRPr="003605BB">
        <w:rPr>
          <w:rFonts w:ascii="Arial" w:hAnsi="Arial" w:cs="Arial"/>
          <w:color w:val="000000" w:themeColor="text1"/>
        </w:rPr>
        <w:t>The European Hospitality Industry</w:t>
      </w:r>
      <w:r w:rsidR="00B47601" w:rsidRPr="003605BB">
        <w:rPr>
          <w:rFonts w:ascii="Arial" w:hAnsi="Arial" w:cs="Arial"/>
          <w:color w:val="000000" w:themeColor="text1"/>
        </w:rPr>
        <w:t xml:space="preserve"> to assist food service establishments in managing food waste more sustainably (Ruiz et al., 2022).</w:t>
      </w:r>
      <w:r w:rsidR="00EC3FAF" w:rsidRPr="003605BB">
        <w:rPr>
          <w:rFonts w:ascii="Arial" w:hAnsi="Arial" w:cs="Arial"/>
          <w:color w:val="000000" w:themeColor="text1"/>
        </w:rPr>
        <w:t xml:space="preserve"> </w:t>
      </w:r>
      <w:r w:rsidR="00B47601" w:rsidRPr="003605BB">
        <w:rPr>
          <w:rFonts w:ascii="Arial" w:hAnsi="Arial" w:cs="Arial"/>
          <w:color w:val="000000" w:themeColor="text1"/>
        </w:rPr>
        <w:t>Their initial priority is to prevent</w:t>
      </w:r>
      <w:r w:rsidR="004B1DB7" w:rsidRPr="003605BB">
        <w:rPr>
          <w:rFonts w:ascii="Arial" w:hAnsi="Arial" w:cs="Arial"/>
          <w:color w:val="000000" w:themeColor="text1"/>
        </w:rPr>
        <w:t xml:space="preserve"> or reduce</w:t>
      </w:r>
      <w:r w:rsidR="00B47601" w:rsidRPr="003605BB">
        <w:rPr>
          <w:rFonts w:ascii="Arial" w:hAnsi="Arial" w:cs="Arial"/>
          <w:color w:val="000000" w:themeColor="text1"/>
        </w:rPr>
        <w:t xml:space="preserve"> food from waste, however, if that is not possible, </w:t>
      </w:r>
      <w:r w:rsidR="009F6535" w:rsidRPr="003605BB">
        <w:rPr>
          <w:rFonts w:ascii="Arial" w:hAnsi="Arial" w:cs="Arial"/>
          <w:color w:val="000000" w:themeColor="text1"/>
        </w:rPr>
        <w:t xml:space="preserve">food waste </w:t>
      </w:r>
      <w:r w:rsidR="00B47601" w:rsidRPr="003605BB">
        <w:rPr>
          <w:rFonts w:ascii="Arial" w:hAnsi="Arial" w:cs="Arial"/>
          <w:color w:val="000000" w:themeColor="text1"/>
        </w:rPr>
        <w:t xml:space="preserve">should be redirected to feed </w:t>
      </w:r>
      <w:r w:rsidR="009F6535" w:rsidRPr="003605BB">
        <w:rPr>
          <w:rFonts w:ascii="Arial" w:hAnsi="Arial" w:cs="Arial"/>
          <w:color w:val="000000" w:themeColor="text1"/>
        </w:rPr>
        <w:t>individuals</w:t>
      </w:r>
      <w:r w:rsidR="00B47601" w:rsidRPr="003605BB">
        <w:rPr>
          <w:rFonts w:ascii="Arial" w:hAnsi="Arial" w:cs="Arial"/>
          <w:color w:val="000000" w:themeColor="text1"/>
        </w:rPr>
        <w:t xml:space="preserve"> or </w:t>
      </w:r>
      <w:r w:rsidR="009F6535" w:rsidRPr="003605BB">
        <w:rPr>
          <w:rFonts w:ascii="Arial" w:hAnsi="Arial" w:cs="Arial"/>
          <w:color w:val="000000" w:themeColor="text1"/>
        </w:rPr>
        <w:t>natures</w:t>
      </w:r>
      <w:r w:rsidR="00B47601" w:rsidRPr="003605BB">
        <w:rPr>
          <w:rFonts w:ascii="Arial" w:hAnsi="Arial" w:cs="Arial"/>
          <w:color w:val="000000" w:themeColor="text1"/>
        </w:rPr>
        <w:t xml:space="preserve">. Next, </w:t>
      </w:r>
      <w:r w:rsidR="006D0746" w:rsidRPr="003605BB">
        <w:rPr>
          <w:rFonts w:ascii="Arial" w:hAnsi="Arial" w:cs="Arial"/>
          <w:color w:val="000000" w:themeColor="text1"/>
        </w:rPr>
        <w:t xml:space="preserve">any </w:t>
      </w:r>
      <w:r w:rsidR="00181882" w:rsidRPr="003605BB">
        <w:rPr>
          <w:rFonts w:ascii="Arial" w:hAnsi="Arial" w:cs="Arial"/>
          <w:color w:val="000000" w:themeColor="text1"/>
        </w:rPr>
        <w:t>extra waste</w:t>
      </w:r>
      <w:r w:rsidR="00B47601" w:rsidRPr="003605BB">
        <w:rPr>
          <w:rFonts w:ascii="Arial" w:hAnsi="Arial" w:cs="Arial"/>
          <w:color w:val="000000" w:themeColor="text1"/>
        </w:rPr>
        <w:t xml:space="preserve"> can be </w:t>
      </w:r>
      <w:r w:rsidR="00181882" w:rsidRPr="003605BB">
        <w:rPr>
          <w:rFonts w:ascii="Arial" w:hAnsi="Arial" w:cs="Arial"/>
          <w:color w:val="000000" w:themeColor="text1"/>
        </w:rPr>
        <w:t>regained</w:t>
      </w:r>
      <w:r w:rsidR="00B47601" w:rsidRPr="003605BB">
        <w:rPr>
          <w:rFonts w:ascii="Arial" w:hAnsi="Arial" w:cs="Arial"/>
          <w:color w:val="000000" w:themeColor="text1"/>
        </w:rPr>
        <w:t xml:space="preserve"> for compost or renewa</w:t>
      </w:r>
      <w:r w:rsidR="004D3F12" w:rsidRPr="003605BB">
        <w:rPr>
          <w:rFonts w:ascii="Arial" w:hAnsi="Arial" w:cs="Arial"/>
          <w:color w:val="000000" w:themeColor="text1"/>
        </w:rPr>
        <w:t>l</w:t>
      </w:r>
      <w:r w:rsidR="00B47601" w:rsidRPr="003605BB">
        <w:rPr>
          <w:rFonts w:ascii="Arial" w:hAnsi="Arial" w:cs="Arial"/>
          <w:color w:val="000000" w:themeColor="text1"/>
        </w:rPr>
        <w:t xml:space="preserve"> </w:t>
      </w:r>
      <w:r w:rsidR="00247B59" w:rsidRPr="003605BB">
        <w:rPr>
          <w:rFonts w:ascii="Arial" w:hAnsi="Arial" w:cs="Arial"/>
          <w:color w:val="000000" w:themeColor="text1"/>
        </w:rPr>
        <w:t>energy (</w:t>
      </w:r>
      <w:r w:rsidR="00B47601" w:rsidRPr="003605BB">
        <w:rPr>
          <w:rFonts w:ascii="Arial" w:hAnsi="Arial" w:cs="Arial"/>
          <w:color w:val="000000" w:themeColor="text1"/>
        </w:rPr>
        <w:t>Ruiz</w:t>
      </w:r>
      <w:r w:rsidR="00D9442F">
        <w:rPr>
          <w:rFonts w:ascii="Arial" w:hAnsi="Arial" w:cs="Arial"/>
          <w:color w:val="000000" w:themeColor="text1"/>
        </w:rPr>
        <w:t xml:space="preserve"> </w:t>
      </w:r>
      <w:r w:rsidR="00B47601" w:rsidRPr="003605BB">
        <w:rPr>
          <w:rFonts w:ascii="Arial" w:hAnsi="Arial" w:cs="Arial"/>
          <w:color w:val="000000" w:themeColor="text1"/>
        </w:rPr>
        <w:t xml:space="preserve">et al., 2022). </w:t>
      </w:r>
    </w:p>
    <w:p w14:paraId="05034592" w14:textId="0D4DDFED" w:rsidR="00E7453F" w:rsidRPr="003605BB" w:rsidRDefault="0007528B" w:rsidP="009E01FC">
      <w:pPr>
        <w:spacing w:line="360" w:lineRule="auto"/>
        <w:jc w:val="both"/>
        <w:rPr>
          <w:rFonts w:ascii="Arial" w:hAnsi="Arial" w:cs="Arial"/>
          <w:color w:val="222222"/>
        </w:rPr>
      </w:pPr>
      <w:r w:rsidRPr="003605BB">
        <w:rPr>
          <w:rFonts w:ascii="Arial" w:hAnsi="Arial" w:cs="Arial"/>
          <w:color w:val="000000" w:themeColor="text1"/>
        </w:rPr>
        <w:lastRenderedPageBreak/>
        <w:t>To reduce food waste</w:t>
      </w:r>
      <w:r w:rsidR="005C4AA6" w:rsidRPr="003605BB">
        <w:rPr>
          <w:rFonts w:ascii="Arial" w:hAnsi="Arial" w:cs="Arial"/>
          <w:color w:val="000000" w:themeColor="text1"/>
        </w:rPr>
        <w:t xml:space="preserve">, </w:t>
      </w:r>
      <w:r w:rsidR="00974F31" w:rsidRPr="003605BB">
        <w:rPr>
          <w:rFonts w:ascii="Arial" w:hAnsi="Arial" w:cs="Arial"/>
          <w:color w:val="000000" w:themeColor="text1"/>
        </w:rPr>
        <w:t>I</w:t>
      </w:r>
      <w:r w:rsidR="00B47601" w:rsidRPr="003605BB">
        <w:rPr>
          <w:rFonts w:ascii="Arial" w:hAnsi="Arial" w:cs="Arial"/>
          <w:color w:val="000000" w:themeColor="text1"/>
        </w:rPr>
        <w:t>n the hotels</w:t>
      </w:r>
      <w:r w:rsidR="005E35CD" w:rsidRPr="003605BB">
        <w:rPr>
          <w:rFonts w:ascii="Arial" w:hAnsi="Arial" w:cs="Arial"/>
          <w:color w:val="000000" w:themeColor="text1"/>
        </w:rPr>
        <w:t>’</w:t>
      </w:r>
      <w:r w:rsidR="00B47601" w:rsidRPr="003605BB">
        <w:rPr>
          <w:rFonts w:ascii="Arial" w:hAnsi="Arial" w:cs="Arial"/>
          <w:color w:val="000000" w:themeColor="text1"/>
        </w:rPr>
        <w:t xml:space="preserve"> buffet </w:t>
      </w:r>
      <w:r w:rsidR="005C4AA6" w:rsidRPr="003605BB">
        <w:rPr>
          <w:rFonts w:ascii="Arial" w:hAnsi="Arial" w:cs="Arial"/>
          <w:color w:val="000000" w:themeColor="text1"/>
        </w:rPr>
        <w:t>hotelier</w:t>
      </w:r>
      <w:r w:rsidR="00B47601" w:rsidRPr="003605BB">
        <w:rPr>
          <w:rFonts w:ascii="Arial" w:hAnsi="Arial" w:cs="Arial"/>
          <w:color w:val="000000" w:themeColor="text1"/>
        </w:rPr>
        <w:t xml:space="preserve"> can</w:t>
      </w:r>
      <w:r w:rsidR="005E35CD" w:rsidRPr="003605BB">
        <w:rPr>
          <w:rFonts w:ascii="Arial" w:hAnsi="Arial" w:cs="Arial"/>
          <w:color w:val="000000" w:themeColor="text1"/>
        </w:rPr>
        <w:t xml:space="preserve"> </w:t>
      </w:r>
      <w:r w:rsidR="00B47601" w:rsidRPr="003605BB">
        <w:rPr>
          <w:rFonts w:ascii="Arial" w:hAnsi="Arial" w:cs="Arial"/>
          <w:color w:val="000000" w:themeColor="text1"/>
        </w:rPr>
        <w:t>put up a sign to encourage patrons to finish their plates first before serving themselves more food (</w:t>
      </w:r>
      <w:proofErr w:type="spellStart"/>
      <w:r w:rsidR="00B47601" w:rsidRPr="003605BB">
        <w:rPr>
          <w:rFonts w:ascii="Arial" w:hAnsi="Arial" w:cs="Arial"/>
          <w:color w:val="000000" w:themeColor="text1"/>
        </w:rPr>
        <w:t>Dipnarine</w:t>
      </w:r>
      <w:proofErr w:type="spellEnd"/>
      <w:r w:rsidR="00B47601" w:rsidRPr="003605BB">
        <w:rPr>
          <w:rFonts w:ascii="Arial" w:hAnsi="Arial" w:cs="Arial"/>
          <w:color w:val="000000" w:themeColor="text1"/>
        </w:rPr>
        <w:t>, 2022).</w:t>
      </w:r>
      <w:r w:rsidR="0047744B" w:rsidRPr="003605BB">
        <w:rPr>
          <w:rFonts w:ascii="Arial" w:hAnsi="Arial" w:cs="Arial"/>
          <w:color w:val="000000" w:themeColor="text1"/>
        </w:rPr>
        <w:t xml:space="preserve"> </w:t>
      </w:r>
      <w:r w:rsidR="00995A4F" w:rsidRPr="003605BB">
        <w:rPr>
          <w:rFonts w:ascii="Arial" w:hAnsi="Arial" w:cs="Arial"/>
          <w:color w:val="000000" w:themeColor="text1"/>
        </w:rPr>
        <w:t xml:space="preserve">In a study at a five-star hotel in Malta, Camilleri-French et al. (2020) found </w:t>
      </w:r>
      <w:r w:rsidR="00995A4F" w:rsidRPr="003605BB">
        <w:rPr>
          <w:rFonts w:ascii="Arial" w:hAnsi="Arial" w:cs="Arial"/>
          <w:color w:val="222222"/>
        </w:rPr>
        <w:t xml:space="preserve">that, on average, each person wasted about 0.21 kg of food at lunch and 0.16 kg at dinner. While, </w:t>
      </w:r>
      <w:r w:rsidR="00995A4F" w:rsidRPr="003605BB">
        <w:rPr>
          <w:rFonts w:ascii="Arial" w:hAnsi="Arial" w:cs="Arial"/>
          <w:color w:val="000000" w:themeColor="text1"/>
        </w:rPr>
        <w:t xml:space="preserve">during buffet dinners, the waste increased to about 0.48 kg per person. </w:t>
      </w:r>
      <w:r w:rsidR="002E13EB" w:rsidRPr="003605BB">
        <w:rPr>
          <w:rFonts w:ascii="Arial" w:hAnsi="Arial" w:cs="Arial"/>
          <w:color w:val="000000" w:themeColor="text1"/>
        </w:rPr>
        <w:t xml:space="preserve">Similarly, </w:t>
      </w:r>
      <w:proofErr w:type="spellStart"/>
      <w:r w:rsidR="00995A4F" w:rsidRPr="003605BB">
        <w:rPr>
          <w:rFonts w:ascii="Arial" w:hAnsi="Arial" w:cs="Arial"/>
          <w:color w:val="222222"/>
        </w:rPr>
        <w:t>Gretzel</w:t>
      </w:r>
      <w:proofErr w:type="spellEnd"/>
      <w:r w:rsidR="00995A4F" w:rsidRPr="003605BB">
        <w:rPr>
          <w:rFonts w:ascii="Arial" w:hAnsi="Arial" w:cs="Arial"/>
          <w:color w:val="222222"/>
        </w:rPr>
        <w:t xml:space="preserve"> et al. (2020)</w:t>
      </w:r>
      <w:r w:rsidR="002A5515" w:rsidRPr="003605BB">
        <w:rPr>
          <w:rFonts w:ascii="Arial" w:hAnsi="Arial" w:cs="Arial"/>
          <w:color w:val="222222"/>
        </w:rPr>
        <w:t xml:space="preserve"> and </w:t>
      </w:r>
      <w:proofErr w:type="spellStart"/>
      <w:r w:rsidR="000D31F5" w:rsidRPr="003605BB">
        <w:rPr>
          <w:rFonts w:ascii="Arial" w:hAnsi="Arial" w:cs="Arial"/>
          <w:color w:val="000000" w:themeColor="text1"/>
        </w:rPr>
        <w:t>Amicarelli</w:t>
      </w:r>
      <w:proofErr w:type="spellEnd"/>
      <w:r w:rsidR="000D31F5" w:rsidRPr="003605BB">
        <w:rPr>
          <w:rFonts w:ascii="Arial" w:hAnsi="Arial" w:cs="Arial"/>
          <w:color w:val="000000" w:themeColor="text1"/>
        </w:rPr>
        <w:t xml:space="preserve"> et al., (2021) </w:t>
      </w:r>
      <w:r w:rsidR="003758C0" w:rsidRPr="003605BB">
        <w:rPr>
          <w:rFonts w:ascii="Arial" w:hAnsi="Arial" w:cs="Arial"/>
          <w:color w:val="222222"/>
        </w:rPr>
        <w:t xml:space="preserve">stated </w:t>
      </w:r>
      <w:r w:rsidR="00F70146" w:rsidRPr="003605BB">
        <w:rPr>
          <w:rFonts w:ascii="Arial" w:hAnsi="Arial" w:cs="Arial"/>
          <w:color w:val="222222"/>
        </w:rPr>
        <w:t>that r</w:t>
      </w:r>
      <w:r w:rsidR="009F6FEF" w:rsidRPr="003605BB">
        <w:rPr>
          <w:rFonts w:ascii="Arial" w:hAnsi="Arial" w:cs="Arial"/>
          <w:color w:val="222222"/>
        </w:rPr>
        <w:t xml:space="preserve">educing </w:t>
      </w:r>
      <w:r w:rsidR="007706A4" w:rsidRPr="003605BB">
        <w:rPr>
          <w:rFonts w:ascii="Arial" w:hAnsi="Arial" w:cs="Arial"/>
          <w:color w:val="222222"/>
        </w:rPr>
        <w:t xml:space="preserve">food waste can be achieved by </w:t>
      </w:r>
      <w:r w:rsidR="005557AE" w:rsidRPr="003605BB">
        <w:rPr>
          <w:rFonts w:ascii="Arial" w:hAnsi="Arial" w:cs="Arial"/>
          <w:color w:val="222222"/>
        </w:rPr>
        <w:t>encouraging</w:t>
      </w:r>
      <w:r w:rsidR="007706A4" w:rsidRPr="003605BB">
        <w:rPr>
          <w:rFonts w:ascii="Arial" w:hAnsi="Arial" w:cs="Arial"/>
          <w:color w:val="222222"/>
        </w:rPr>
        <w:t xml:space="preserve"> the use of </w:t>
      </w:r>
      <w:r w:rsidR="005557AE" w:rsidRPr="003605BB">
        <w:rPr>
          <w:rFonts w:ascii="Arial" w:hAnsi="Arial" w:cs="Arial"/>
          <w:color w:val="222222"/>
        </w:rPr>
        <w:t>local</w:t>
      </w:r>
      <w:r w:rsidR="007706A4" w:rsidRPr="003605BB">
        <w:rPr>
          <w:rFonts w:ascii="Arial" w:hAnsi="Arial" w:cs="Arial"/>
          <w:color w:val="222222"/>
        </w:rPr>
        <w:t xml:space="preserve">, </w:t>
      </w:r>
      <w:r w:rsidR="00D10632" w:rsidRPr="003605BB">
        <w:rPr>
          <w:rFonts w:ascii="Arial" w:hAnsi="Arial" w:cs="Arial"/>
          <w:color w:val="222222"/>
        </w:rPr>
        <w:t>fresh,</w:t>
      </w:r>
      <w:r w:rsidR="007706A4" w:rsidRPr="003605BB">
        <w:rPr>
          <w:rFonts w:ascii="Arial" w:hAnsi="Arial" w:cs="Arial"/>
          <w:color w:val="222222"/>
        </w:rPr>
        <w:t xml:space="preserve"> </w:t>
      </w:r>
      <w:r w:rsidR="004C212E" w:rsidRPr="003605BB">
        <w:rPr>
          <w:rFonts w:ascii="Arial" w:hAnsi="Arial" w:cs="Arial"/>
          <w:color w:val="222222"/>
        </w:rPr>
        <w:t xml:space="preserve">and </w:t>
      </w:r>
      <w:r w:rsidR="00EF5CD8" w:rsidRPr="003605BB">
        <w:rPr>
          <w:rFonts w:ascii="Arial" w:hAnsi="Arial" w:cs="Arial"/>
          <w:color w:val="222222"/>
        </w:rPr>
        <w:t>high-quality</w:t>
      </w:r>
      <w:r w:rsidR="004C212E" w:rsidRPr="003605BB">
        <w:rPr>
          <w:rFonts w:ascii="Arial" w:hAnsi="Arial" w:cs="Arial"/>
          <w:color w:val="222222"/>
        </w:rPr>
        <w:t xml:space="preserve"> </w:t>
      </w:r>
      <w:r w:rsidR="005557AE" w:rsidRPr="003605BB">
        <w:rPr>
          <w:rFonts w:ascii="Arial" w:hAnsi="Arial" w:cs="Arial"/>
          <w:color w:val="222222"/>
        </w:rPr>
        <w:t>ingredients</w:t>
      </w:r>
      <w:r w:rsidR="004C212E" w:rsidRPr="003605BB">
        <w:rPr>
          <w:rFonts w:ascii="Arial" w:hAnsi="Arial" w:cs="Arial"/>
          <w:color w:val="222222"/>
        </w:rPr>
        <w:t xml:space="preserve">, </w:t>
      </w:r>
      <w:r w:rsidR="005557AE" w:rsidRPr="003605BB">
        <w:rPr>
          <w:rFonts w:ascii="Arial" w:hAnsi="Arial" w:cs="Arial"/>
          <w:color w:val="222222"/>
        </w:rPr>
        <w:t>standardising</w:t>
      </w:r>
      <w:r w:rsidR="004C212E" w:rsidRPr="003605BB">
        <w:rPr>
          <w:rFonts w:ascii="Arial" w:hAnsi="Arial" w:cs="Arial"/>
          <w:color w:val="222222"/>
        </w:rPr>
        <w:t xml:space="preserve"> </w:t>
      </w:r>
      <w:r w:rsidR="005557AE" w:rsidRPr="003605BB">
        <w:rPr>
          <w:rFonts w:ascii="Arial" w:hAnsi="Arial" w:cs="Arial"/>
          <w:color w:val="222222"/>
        </w:rPr>
        <w:t>daily menus, enhancing cooking skills and limiting portion sizes.</w:t>
      </w:r>
    </w:p>
    <w:p w14:paraId="4CD4CAD1" w14:textId="56D0AF36" w:rsidR="00A817A1" w:rsidRPr="003605BB" w:rsidRDefault="00E7453F" w:rsidP="009E01FC">
      <w:pPr>
        <w:spacing w:line="360" w:lineRule="auto"/>
        <w:jc w:val="both"/>
        <w:rPr>
          <w:rFonts w:ascii="Arial" w:hAnsi="Arial" w:cs="Arial"/>
          <w:color w:val="000000" w:themeColor="text1"/>
        </w:rPr>
      </w:pPr>
      <w:r w:rsidRPr="003605BB">
        <w:rPr>
          <w:rFonts w:ascii="Arial" w:hAnsi="Arial" w:cs="Arial"/>
          <w:color w:val="000000" w:themeColor="text1"/>
        </w:rPr>
        <w:t>Correspondingly</w:t>
      </w:r>
      <w:r w:rsidR="001B51AD" w:rsidRPr="003605BB">
        <w:rPr>
          <w:rFonts w:ascii="Arial" w:hAnsi="Arial" w:cs="Arial"/>
          <w:color w:val="000000" w:themeColor="text1"/>
        </w:rPr>
        <w:t xml:space="preserve">, </w:t>
      </w:r>
      <w:proofErr w:type="spellStart"/>
      <w:r w:rsidR="00DA618C" w:rsidRPr="003605BB">
        <w:rPr>
          <w:rFonts w:ascii="Arial" w:hAnsi="Arial" w:cs="Arial"/>
          <w:color w:val="000000" w:themeColor="text1"/>
        </w:rPr>
        <w:t>Amicarelli</w:t>
      </w:r>
      <w:proofErr w:type="spellEnd"/>
      <w:r w:rsidR="00DA618C" w:rsidRPr="003605BB">
        <w:rPr>
          <w:rFonts w:ascii="Arial" w:hAnsi="Arial" w:cs="Arial"/>
          <w:color w:val="000000" w:themeColor="text1"/>
        </w:rPr>
        <w:t xml:space="preserve"> et al.</w:t>
      </w:r>
      <w:r w:rsidR="008F2389" w:rsidRPr="003605BB">
        <w:rPr>
          <w:rFonts w:ascii="Arial" w:hAnsi="Arial" w:cs="Arial"/>
          <w:color w:val="000000" w:themeColor="text1"/>
        </w:rPr>
        <w:t xml:space="preserve">, (2021) </w:t>
      </w:r>
      <w:r w:rsidR="00F70146" w:rsidRPr="003605BB">
        <w:rPr>
          <w:rFonts w:ascii="Arial" w:hAnsi="Arial" w:cs="Arial"/>
          <w:color w:val="000000" w:themeColor="text1"/>
        </w:rPr>
        <w:t xml:space="preserve">opined </w:t>
      </w:r>
      <w:r w:rsidR="001B51AD" w:rsidRPr="003605BB">
        <w:rPr>
          <w:rFonts w:ascii="Arial" w:hAnsi="Arial" w:cs="Arial"/>
          <w:color w:val="000000" w:themeColor="text1"/>
        </w:rPr>
        <w:t xml:space="preserve">that </w:t>
      </w:r>
      <w:r w:rsidR="00A817A1" w:rsidRPr="003605BB">
        <w:rPr>
          <w:rFonts w:ascii="Arial" w:hAnsi="Arial" w:cs="Arial"/>
          <w:color w:val="000000" w:themeColor="text1"/>
        </w:rPr>
        <w:t xml:space="preserve">Educating both hotel staff and guests is essential for reducing food waste. </w:t>
      </w:r>
      <w:r w:rsidR="00E94BF9">
        <w:rPr>
          <w:rFonts w:ascii="Arial" w:hAnsi="Arial" w:cs="Arial"/>
          <w:color w:val="000000" w:themeColor="text1"/>
        </w:rPr>
        <w:t>Staff t</w:t>
      </w:r>
      <w:r w:rsidR="00A817A1" w:rsidRPr="003605BB">
        <w:rPr>
          <w:rFonts w:ascii="Arial" w:hAnsi="Arial" w:cs="Arial"/>
          <w:color w:val="000000" w:themeColor="text1"/>
        </w:rPr>
        <w:t>raining in proper food handling, while guests should be made aware of the social, environmental, and financial impacts of food waste. Additionally, it is important to explore the guests' familiarity with, knowledge of, and culinary traditions based on their nationality.</w:t>
      </w:r>
    </w:p>
    <w:p w14:paraId="1A759F3A" w14:textId="42D1F61A" w:rsidR="00A817A1" w:rsidRPr="00A817A1" w:rsidRDefault="000A5864" w:rsidP="009E01FC">
      <w:pPr>
        <w:spacing w:line="360" w:lineRule="auto"/>
        <w:jc w:val="both"/>
        <w:rPr>
          <w:rFonts w:ascii="Arial" w:hAnsi="Arial" w:cs="Arial"/>
          <w:color w:val="000000" w:themeColor="text1"/>
        </w:rPr>
      </w:pPr>
      <w:r>
        <w:rPr>
          <w:rFonts w:ascii="Arial" w:hAnsi="Arial" w:cs="Arial"/>
          <w:color w:val="000000" w:themeColor="text1"/>
        </w:rPr>
        <w:t>P</w:t>
      </w:r>
      <w:r w:rsidR="00A817A1" w:rsidRPr="00A817A1">
        <w:rPr>
          <w:rFonts w:ascii="Arial" w:hAnsi="Arial" w:cs="Arial"/>
          <w:color w:val="000000" w:themeColor="text1"/>
        </w:rPr>
        <w:t xml:space="preserve">atrons' lack of knowledge </w:t>
      </w:r>
      <w:r>
        <w:rPr>
          <w:rFonts w:ascii="Arial" w:hAnsi="Arial" w:cs="Arial"/>
          <w:color w:val="000000" w:themeColor="text1"/>
        </w:rPr>
        <w:t xml:space="preserve">of how to </w:t>
      </w:r>
      <w:r w:rsidR="00B247FC">
        <w:rPr>
          <w:rFonts w:ascii="Arial" w:hAnsi="Arial" w:cs="Arial"/>
          <w:color w:val="000000" w:themeColor="text1"/>
        </w:rPr>
        <w:t xml:space="preserve">consume certain foods and their </w:t>
      </w:r>
      <w:r w:rsidR="00B247FC" w:rsidRPr="00A817A1">
        <w:rPr>
          <w:rFonts w:ascii="Arial" w:hAnsi="Arial" w:cs="Arial"/>
          <w:color w:val="000000" w:themeColor="text1"/>
        </w:rPr>
        <w:t>unfamiliarity with specific types of food preparation</w:t>
      </w:r>
      <w:r w:rsidR="00B247FC">
        <w:rPr>
          <w:rFonts w:ascii="Arial" w:hAnsi="Arial" w:cs="Arial"/>
          <w:color w:val="000000" w:themeColor="text1"/>
        </w:rPr>
        <w:t xml:space="preserve"> </w:t>
      </w:r>
      <w:r w:rsidR="0001734D">
        <w:rPr>
          <w:rFonts w:ascii="Arial" w:hAnsi="Arial" w:cs="Arial"/>
          <w:color w:val="000000" w:themeColor="text1"/>
        </w:rPr>
        <w:t>often causes food waste in hospitality business</w:t>
      </w:r>
      <w:r w:rsidR="00B247FC">
        <w:rPr>
          <w:rFonts w:ascii="Arial" w:hAnsi="Arial" w:cs="Arial"/>
          <w:color w:val="000000" w:themeColor="text1"/>
        </w:rPr>
        <w:t>.</w:t>
      </w:r>
      <w:r>
        <w:rPr>
          <w:rFonts w:ascii="Arial" w:hAnsi="Arial" w:cs="Arial"/>
          <w:color w:val="000000" w:themeColor="text1"/>
        </w:rPr>
        <w:t xml:space="preserve"> </w:t>
      </w:r>
      <w:r w:rsidR="00A817A1" w:rsidRPr="00A817A1">
        <w:rPr>
          <w:rFonts w:ascii="Arial" w:hAnsi="Arial" w:cs="Arial"/>
          <w:color w:val="000000" w:themeColor="text1"/>
        </w:rPr>
        <w:t>Moreover, existing literature has identified distinct variables on both the managerial and consumer sides.</w:t>
      </w:r>
    </w:p>
    <w:p w14:paraId="1758CB4F" w14:textId="77777777" w:rsidR="002E2042" w:rsidRPr="003605BB" w:rsidRDefault="007C0BE7" w:rsidP="009E01FC">
      <w:pPr>
        <w:spacing w:before="100" w:beforeAutospacing="1" w:after="100" w:afterAutospacing="1" w:line="360" w:lineRule="auto"/>
        <w:jc w:val="both"/>
        <w:rPr>
          <w:rFonts w:ascii="Arial" w:hAnsi="Arial" w:cs="Arial"/>
          <w:b/>
          <w:bCs/>
          <w:color w:val="000000" w:themeColor="text1"/>
        </w:rPr>
      </w:pPr>
      <w:r w:rsidRPr="003605BB">
        <w:rPr>
          <w:rFonts w:ascii="Arial" w:hAnsi="Arial" w:cs="Arial"/>
          <w:b/>
          <w:bCs/>
          <w:color w:val="000000" w:themeColor="text1"/>
        </w:rPr>
        <w:t>3.</w:t>
      </w:r>
      <w:r w:rsidR="002E2042" w:rsidRPr="003605BB">
        <w:rPr>
          <w:rFonts w:ascii="Arial" w:hAnsi="Arial" w:cs="Arial"/>
          <w:b/>
          <w:bCs/>
          <w:color w:val="000000" w:themeColor="text1"/>
        </w:rPr>
        <w:t xml:space="preserve"> </w:t>
      </w:r>
      <w:r w:rsidRPr="003605BB">
        <w:rPr>
          <w:rFonts w:ascii="Arial" w:hAnsi="Arial" w:cs="Arial"/>
          <w:b/>
          <w:bCs/>
          <w:color w:val="000000" w:themeColor="text1"/>
        </w:rPr>
        <w:t xml:space="preserve">Application to the hotel and hospitality sector: </w:t>
      </w:r>
    </w:p>
    <w:p w14:paraId="53A08B52" w14:textId="77777777" w:rsidR="002E2042" w:rsidRPr="003605BB" w:rsidRDefault="002E2042" w:rsidP="009E01FC">
      <w:pPr>
        <w:spacing w:before="100" w:beforeAutospacing="1" w:after="100" w:afterAutospacing="1" w:line="360" w:lineRule="auto"/>
        <w:jc w:val="both"/>
        <w:rPr>
          <w:rFonts w:ascii="Arial" w:hAnsi="Arial" w:cs="Arial"/>
          <w:b/>
          <w:bCs/>
          <w:color w:val="000000" w:themeColor="text1"/>
        </w:rPr>
      </w:pPr>
      <w:r w:rsidRPr="003605BB">
        <w:rPr>
          <w:rFonts w:ascii="Arial" w:hAnsi="Arial" w:cs="Arial"/>
          <w:b/>
          <w:bCs/>
          <w:color w:val="000000" w:themeColor="text1"/>
        </w:rPr>
        <w:t xml:space="preserve">3.1 </w:t>
      </w:r>
      <w:r w:rsidR="007C0BE7" w:rsidRPr="003605BB">
        <w:rPr>
          <w:rFonts w:ascii="Arial" w:hAnsi="Arial" w:cs="Arial"/>
          <w:b/>
          <w:bCs/>
          <w:color w:val="000000" w:themeColor="text1"/>
        </w:rPr>
        <w:t xml:space="preserve">PESTEL </w:t>
      </w:r>
      <w:r w:rsidRPr="003605BB">
        <w:rPr>
          <w:rFonts w:ascii="Arial" w:hAnsi="Arial" w:cs="Arial"/>
          <w:b/>
          <w:bCs/>
          <w:color w:val="000000" w:themeColor="text1"/>
        </w:rPr>
        <w:t xml:space="preserve">Analysis: </w:t>
      </w:r>
    </w:p>
    <w:p w14:paraId="62D1325F" w14:textId="7818346F" w:rsidR="00767823" w:rsidRPr="003605BB" w:rsidRDefault="00767823" w:rsidP="009E01FC">
      <w:pPr>
        <w:spacing w:before="100" w:beforeAutospacing="1" w:after="100" w:afterAutospacing="1" w:line="360" w:lineRule="auto"/>
        <w:jc w:val="both"/>
        <w:rPr>
          <w:rFonts w:ascii="Arial" w:hAnsi="Arial" w:cs="Arial"/>
          <w:b/>
          <w:bCs/>
          <w:color w:val="000000" w:themeColor="text1"/>
        </w:rPr>
      </w:pPr>
      <w:r w:rsidRPr="003605BB">
        <w:rPr>
          <w:rFonts w:ascii="Arial" w:hAnsi="Arial" w:cs="Arial"/>
          <w:b/>
          <w:bCs/>
          <w:color w:val="222222"/>
        </w:rPr>
        <w:t xml:space="preserve">Political Factors: </w:t>
      </w:r>
    </w:p>
    <w:p w14:paraId="6921778E" w14:textId="4752A89E" w:rsidR="002A1287" w:rsidRDefault="00037D97" w:rsidP="009E01FC">
      <w:pPr>
        <w:spacing w:line="360" w:lineRule="auto"/>
        <w:jc w:val="both"/>
        <w:rPr>
          <w:rFonts w:ascii="Arial" w:hAnsi="Arial" w:cs="Arial"/>
          <w:color w:val="222222"/>
        </w:rPr>
      </w:pPr>
      <w:r w:rsidRPr="003605BB">
        <w:rPr>
          <w:rFonts w:ascii="Arial" w:hAnsi="Arial" w:cs="Arial"/>
          <w:color w:val="222222"/>
        </w:rPr>
        <w:t>Politicians have acknowledged the wasteful nature of hospitality operations and recognized the harmful effects that hospitality waste has on global ecosystem services</w:t>
      </w:r>
      <w:r w:rsidR="00C64445" w:rsidRPr="003605BB">
        <w:rPr>
          <w:rFonts w:ascii="Arial" w:hAnsi="Arial" w:cs="Arial"/>
          <w:color w:val="222222"/>
        </w:rPr>
        <w:t xml:space="preserve"> </w:t>
      </w:r>
      <w:r w:rsidR="00C64445" w:rsidRPr="003605BB">
        <w:rPr>
          <w:rFonts w:ascii="Arial" w:hAnsi="Arial" w:cs="Arial"/>
          <w:color w:val="000000" w:themeColor="text1"/>
        </w:rPr>
        <w:t>sectors (</w:t>
      </w:r>
      <w:proofErr w:type="spellStart"/>
      <w:r w:rsidR="00C64445" w:rsidRPr="003605BB">
        <w:rPr>
          <w:rFonts w:ascii="Arial" w:hAnsi="Arial" w:cs="Arial"/>
          <w:color w:val="000000" w:themeColor="text1"/>
        </w:rPr>
        <w:t>Filimonau</w:t>
      </w:r>
      <w:proofErr w:type="spellEnd"/>
      <w:r w:rsidR="00C64445" w:rsidRPr="003605BB">
        <w:rPr>
          <w:rFonts w:ascii="Arial" w:hAnsi="Arial" w:cs="Arial"/>
          <w:color w:val="000000" w:themeColor="text1"/>
        </w:rPr>
        <w:t xml:space="preserve"> and Coteau, 2019).</w:t>
      </w:r>
      <w:r w:rsidR="000B4D4E" w:rsidRPr="003605BB">
        <w:rPr>
          <w:rFonts w:ascii="Arial" w:hAnsi="Arial" w:cs="Arial"/>
          <w:color w:val="222222"/>
        </w:rPr>
        <w:t xml:space="preserve"> </w:t>
      </w:r>
      <w:r w:rsidR="007C0BE7" w:rsidRPr="003605BB">
        <w:rPr>
          <w:rFonts w:ascii="Arial" w:hAnsi="Arial" w:cs="Arial"/>
          <w:color w:val="222222"/>
        </w:rPr>
        <w:t>In England and Wales, to reduce the food waste in the system (GOV.UK,2022), it is mandatory to segregate all waste in any commercial organisation that generate food waste. There will be separate dedicated waste bins for collection (legislation.gov.uk, 2021). Government is completely committed to meeting the UN Sustainable Development Goal to halve global food waste by 2030. Moreover, UK governments’ goal is to eliminating food waste to landfill by 2030 (</w:t>
      </w:r>
      <w:proofErr w:type="spellStart"/>
      <w:r w:rsidR="007C0BE7" w:rsidRPr="003605BB">
        <w:rPr>
          <w:rFonts w:ascii="Arial" w:hAnsi="Arial" w:cs="Arial"/>
          <w:color w:val="222222"/>
        </w:rPr>
        <w:t>Navitas</w:t>
      </w:r>
      <w:proofErr w:type="spellEnd"/>
      <w:r w:rsidR="007C0BE7" w:rsidRPr="003605BB">
        <w:rPr>
          <w:rFonts w:ascii="Arial" w:hAnsi="Arial" w:cs="Arial"/>
          <w:color w:val="222222"/>
        </w:rPr>
        <w:t xml:space="preserve"> safety, 2023). </w:t>
      </w:r>
      <w:r w:rsidR="00C14CE2">
        <w:rPr>
          <w:rFonts w:ascii="Arial" w:hAnsi="Arial" w:cs="Arial"/>
          <w:color w:val="222222"/>
        </w:rPr>
        <w:t xml:space="preserve">Hospitality Sector Council has been </w:t>
      </w:r>
      <w:r w:rsidR="00783687">
        <w:rPr>
          <w:rFonts w:ascii="Arial" w:hAnsi="Arial" w:cs="Arial"/>
          <w:color w:val="222222"/>
        </w:rPr>
        <w:t xml:space="preserve">established in 2021 by Government </w:t>
      </w:r>
      <w:r w:rsidR="004612C8">
        <w:rPr>
          <w:rFonts w:ascii="Arial" w:hAnsi="Arial" w:cs="Arial"/>
          <w:color w:val="222222"/>
        </w:rPr>
        <w:t xml:space="preserve">to collaborate with the hospitality industry to develop and </w:t>
      </w:r>
      <w:r w:rsidR="004612C8">
        <w:rPr>
          <w:rFonts w:ascii="Arial" w:hAnsi="Arial" w:cs="Arial"/>
          <w:color w:val="222222"/>
        </w:rPr>
        <w:lastRenderedPageBreak/>
        <w:t>implement</w:t>
      </w:r>
      <w:r w:rsidR="00DF38F8">
        <w:rPr>
          <w:rFonts w:ascii="Arial" w:hAnsi="Arial" w:cs="Arial"/>
          <w:color w:val="222222"/>
        </w:rPr>
        <w:t xml:space="preserve"> strategies that support the food waste sector.</w:t>
      </w:r>
      <w:r w:rsidR="00553107">
        <w:rPr>
          <w:rFonts w:ascii="Arial" w:hAnsi="Arial" w:cs="Arial"/>
          <w:color w:val="222222"/>
        </w:rPr>
        <w:t xml:space="preserve"> O</w:t>
      </w:r>
      <w:r w:rsidR="00DF38F8">
        <w:rPr>
          <w:rFonts w:ascii="Arial" w:hAnsi="Arial" w:cs="Arial"/>
          <w:color w:val="222222"/>
        </w:rPr>
        <w:t>ne of the key ini</w:t>
      </w:r>
      <w:r w:rsidR="00D75250">
        <w:rPr>
          <w:rFonts w:ascii="Arial" w:hAnsi="Arial" w:cs="Arial"/>
          <w:color w:val="222222"/>
        </w:rPr>
        <w:t>ti</w:t>
      </w:r>
      <w:r w:rsidR="00E1422A">
        <w:rPr>
          <w:rFonts w:ascii="Arial" w:hAnsi="Arial" w:cs="Arial"/>
          <w:color w:val="222222"/>
        </w:rPr>
        <w:t>ati</w:t>
      </w:r>
      <w:r w:rsidR="00D75250">
        <w:rPr>
          <w:rFonts w:ascii="Arial" w:hAnsi="Arial" w:cs="Arial"/>
          <w:color w:val="222222"/>
        </w:rPr>
        <w:t xml:space="preserve">ves of this is to address food waste by working with the </w:t>
      </w:r>
      <w:r w:rsidR="00E1422A">
        <w:rPr>
          <w:rFonts w:ascii="Arial" w:hAnsi="Arial" w:cs="Arial"/>
          <w:color w:val="222222"/>
        </w:rPr>
        <w:t>industry</w:t>
      </w:r>
      <w:r w:rsidR="00D75250">
        <w:rPr>
          <w:rFonts w:ascii="Arial" w:hAnsi="Arial" w:cs="Arial"/>
          <w:color w:val="222222"/>
        </w:rPr>
        <w:t xml:space="preserve"> </w:t>
      </w:r>
      <w:r w:rsidR="009C6DCE">
        <w:rPr>
          <w:rFonts w:ascii="Arial" w:hAnsi="Arial" w:cs="Arial"/>
          <w:color w:val="222222"/>
        </w:rPr>
        <w:t xml:space="preserve">to create solutions for </w:t>
      </w:r>
      <w:r w:rsidR="006F7919">
        <w:rPr>
          <w:rFonts w:ascii="Arial" w:hAnsi="Arial" w:cs="Arial"/>
          <w:color w:val="222222"/>
        </w:rPr>
        <w:t>repurposing. reusing</w:t>
      </w:r>
      <w:r w:rsidR="009C6DCE">
        <w:rPr>
          <w:rFonts w:ascii="Arial" w:hAnsi="Arial" w:cs="Arial"/>
          <w:color w:val="222222"/>
        </w:rPr>
        <w:t xml:space="preserve">, and </w:t>
      </w:r>
      <w:r w:rsidR="00E1422A">
        <w:rPr>
          <w:rFonts w:ascii="Arial" w:hAnsi="Arial" w:cs="Arial"/>
          <w:color w:val="222222"/>
        </w:rPr>
        <w:t>diverting</w:t>
      </w:r>
      <w:r w:rsidR="009C6DCE">
        <w:rPr>
          <w:rFonts w:ascii="Arial" w:hAnsi="Arial" w:cs="Arial"/>
          <w:color w:val="222222"/>
        </w:rPr>
        <w:t xml:space="preserve"> food waste from </w:t>
      </w:r>
      <w:r w:rsidR="00B66BF0">
        <w:rPr>
          <w:rFonts w:ascii="Arial" w:hAnsi="Arial" w:cs="Arial"/>
          <w:color w:val="222222"/>
        </w:rPr>
        <w:t xml:space="preserve">landfills. This effort aims to enhance sustainability within the hospitality </w:t>
      </w:r>
      <w:r w:rsidR="006F7919">
        <w:rPr>
          <w:rFonts w:ascii="Arial" w:hAnsi="Arial" w:cs="Arial"/>
          <w:color w:val="222222"/>
        </w:rPr>
        <w:t>sector and reduce its environmental impact</w:t>
      </w:r>
      <w:r w:rsidR="00E1422A">
        <w:rPr>
          <w:rFonts w:ascii="Arial" w:hAnsi="Arial" w:cs="Arial"/>
          <w:color w:val="222222"/>
        </w:rPr>
        <w:t xml:space="preserve"> </w:t>
      </w:r>
      <w:r w:rsidR="003C490D">
        <w:rPr>
          <w:rFonts w:ascii="Arial" w:hAnsi="Arial" w:cs="Arial"/>
          <w:color w:val="222222"/>
        </w:rPr>
        <w:t>(GOV.UK, 2023)</w:t>
      </w:r>
      <w:r w:rsidR="006F7919">
        <w:rPr>
          <w:rFonts w:ascii="Arial" w:hAnsi="Arial" w:cs="Arial"/>
          <w:color w:val="222222"/>
        </w:rPr>
        <w:t>.</w:t>
      </w:r>
    </w:p>
    <w:p w14:paraId="26EC29BD" w14:textId="23E5FDB5" w:rsidR="00165C53" w:rsidRPr="003605BB" w:rsidRDefault="0045089F" w:rsidP="009E01FC">
      <w:pPr>
        <w:spacing w:line="360" w:lineRule="auto"/>
        <w:jc w:val="both"/>
        <w:rPr>
          <w:rFonts w:ascii="Arial" w:hAnsi="Arial" w:cs="Arial"/>
          <w:b/>
          <w:bCs/>
          <w:color w:val="222222"/>
        </w:rPr>
      </w:pPr>
      <w:r w:rsidRPr="003605BB">
        <w:rPr>
          <w:rFonts w:ascii="Arial" w:hAnsi="Arial" w:cs="Arial"/>
          <w:b/>
          <w:bCs/>
          <w:color w:val="222222"/>
        </w:rPr>
        <w:t>Economic</w:t>
      </w:r>
      <w:r w:rsidR="00165C53" w:rsidRPr="003605BB">
        <w:rPr>
          <w:rFonts w:ascii="Arial" w:hAnsi="Arial" w:cs="Arial"/>
          <w:b/>
          <w:bCs/>
          <w:color w:val="222222"/>
        </w:rPr>
        <w:t xml:space="preserve"> factors:</w:t>
      </w:r>
    </w:p>
    <w:p w14:paraId="53CA55DD" w14:textId="6B938669" w:rsidR="007C0BE7" w:rsidRPr="003605BB" w:rsidRDefault="00667C26" w:rsidP="009E01FC">
      <w:pPr>
        <w:spacing w:line="360" w:lineRule="auto"/>
        <w:jc w:val="both"/>
        <w:rPr>
          <w:rFonts w:ascii="Arial" w:hAnsi="Arial" w:cs="Arial"/>
          <w:color w:val="222222"/>
        </w:rPr>
      </w:pPr>
      <w:r w:rsidRPr="003605BB">
        <w:rPr>
          <w:rFonts w:ascii="Arial" w:hAnsi="Arial" w:cs="Arial"/>
          <w:color w:val="222222"/>
        </w:rPr>
        <w:t xml:space="preserve">Food waste is detrimental to the environment and poses a significant financial </w:t>
      </w:r>
      <w:r w:rsidR="00831719" w:rsidRPr="003605BB">
        <w:rPr>
          <w:rFonts w:ascii="Arial" w:hAnsi="Arial" w:cs="Arial"/>
          <w:color w:val="222222"/>
        </w:rPr>
        <w:t>border</w:t>
      </w:r>
      <w:r w:rsidRPr="003605BB">
        <w:rPr>
          <w:rFonts w:ascii="Arial" w:hAnsi="Arial" w:cs="Arial"/>
          <w:color w:val="222222"/>
        </w:rPr>
        <w:t xml:space="preserve"> on the </w:t>
      </w:r>
      <w:r w:rsidR="00FF1017" w:rsidRPr="003605BB">
        <w:rPr>
          <w:rFonts w:ascii="Arial" w:hAnsi="Arial" w:cs="Arial"/>
          <w:color w:val="222222"/>
        </w:rPr>
        <w:t>hospitality</w:t>
      </w:r>
      <w:r w:rsidRPr="003605BB">
        <w:rPr>
          <w:rFonts w:ascii="Arial" w:hAnsi="Arial" w:cs="Arial"/>
          <w:color w:val="222222"/>
        </w:rPr>
        <w:t xml:space="preserve"> industry, costing over </w:t>
      </w:r>
      <w:r w:rsidR="00FF1017" w:rsidRPr="003605BB">
        <w:rPr>
          <w:rFonts w:ascii="Arial" w:hAnsi="Arial" w:cs="Arial"/>
          <w:color w:val="222222"/>
        </w:rPr>
        <w:t>$1 trillion annually</w:t>
      </w:r>
      <w:r w:rsidR="00C0356B" w:rsidRPr="003605BB">
        <w:rPr>
          <w:rFonts w:ascii="Arial" w:hAnsi="Arial" w:cs="Arial"/>
          <w:color w:val="4472C4" w:themeColor="accent1"/>
          <w:shd w:val="clear" w:color="auto" w:fill="FFFFFF"/>
        </w:rPr>
        <w:t>.</w:t>
      </w:r>
      <w:r w:rsidR="00B31B36" w:rsidRPr="003605BB">
        <w:rPr>
          <w:rFonts w:ascii="Arial" w:hAnsi="Arial" w:cs="Arial"/>
          <w:b/>
          <w:bCs/>
          <w:color w:val="4472C4" w:themeColor="accent1"/>
        </w:rPr>
        <w:t xml:space="preserve"> </w:t>
      </w:r>
      <w:r w:rsidR="007C0BE7" w:rsidRPr="003605BB">
        <w:rPr>
          <w:rFonts w:ascii="Arial" w:hAnsi="Arial" w:cs="Arial"/>
          <w:color w:val="000000" w:themeColor="text1"/>
        </w:rPr>
        <w:t>Moreover, food waste reduction in F&amp;B department is vital for gaining a competitive edge, attracting environmentally aware customers, cutting costs, easing pressure, and boosting stakeholder satisfaction (Al-</w:t>
      </w:r>
      <w:proofErr w:type="spellStart"/>
      <w:r w:rsidR="007C0BE7" w:rsidRPr="003605BB">
        <w:rPr>
          <w:rFonts w:ascii="Arial" w:hAnsi="Arial" w:cs="Arial"/>
          <w:color w:val="000000" w:themeColor="text1"/>
        </w:rPr>
        <w:t>Aomar</w:t>
      </w:r>
      <w:proofErr w:type="spellEnd"/>
      <w:r w:rsidR="007C0BE7" w:rsidRPr="003605BB">
        <w:rPr>
          <w:rFonts w:ascii="Arial" w:hAnsi="Arial" w:cs="Arial"/>
          <w:color w:val="000000" w:themeColor="text1"/>
        </w:rPr>
        <w:t xml:space="preserve"> and Hussain, 2019), therefore, food waste reduction strategies have a crucial impact on hotel business (</w:t>
      </w:r>
      <w:proofErr w:type="spellStart"/>
      <w:r w:rsidR="007C0BE7" w:rsidRPr="003605BB">
        <w:rPr>
          <w:rFonts w:ascii="Arial" w:hAnsi="Arial" w:cs="Arial"/>
          <w:color w:val="000000" w:themeColor="text1"/>
        </w:rPr>
        <w:t>Okumus</w:t>
      </w:r>
      <w:proofErr w:type="spellEnd"/>
      <w:r w:rsidR="007C0BE7" w:rsidRPr="003605BB">
        <w:rPr>
          <w:rFonts w:ascii="Arial" w:hAnsi="Arial" w:cs="Arial"/>
          <w:color w:val="000000" w:themeColor="text1"/>
        </w:rPr>
        <w:t>, 2020). In a broader context, sustainable supply chain management, involves transparently integrating and pursuing an organizations’ social, environmental, and economic objectives which aims is to enhance the long-term economic performance of both the company and its supply chain (Ruiz et al., 2022).</w:t>
      </w:r>
    </w:p>
    <w:p w14:paraId="49D4A120" w14:textId="64BA7499" w:rsidR="00A35D07" w:rsidRPr="003605BB" w:rsidRDefault="00A35D07" w:rsidP="009E01FC">
      <w:pPr>
        <w:spacing w:line="360" w:lineRule="auto"/>
        <w:jc w:val="both"/>
        <w:rPr>
          <w:rFonts w:ascii="Arial" w:hAnsi="Arial" w:cs="Arial"/>
          <w:b/>
          <w:bCs/>
          <w:color w:val="000000" w:themeColor="text1"/>
        </w:rPr>
      </w:pPr>
      <w:r w:rsidRPr="003605BB">
        <w:rPr>
          <w:rFonts w:ascii="Arial" w:hAnsi="Arial" w:cs="Arial"/>
          <w:b/>
          <w:bCs/>
          <w:color w:val="000000" w:themeColor="text1"/>
        </w:rPr>
        <w:t>Social factors:</w:t>
      </w:r>
    </w:p>
    <w:p w14:paraId="37F83A12" w14:textId="77777777" w:rsidR="00860FE3" w:rsidRPr="003605BB" w:rsidRDefault="00860FE3" w:rsidP="009E01FC">
      <w:pPr>
        <w:spacing w:line="360" w:lineRule="auto"/>
        <w:jc w:val="both"/>
        <w:rPr>
          <w:rFonts w:ascii="Arial" w:hAnsi="Arial" w:cs="Arial"/>
          <w:color w:val="000000" w:themeColor="text1"/>
          <w:shd w:val="clear" w:color="auto" w:fill="FFFFFF"/>
        </w:rPr>
      </w:pPr>
      <w:r w:rsidRPr="003605BB">
        <w:rPr>
          <w:rFonts w:ascii="Arial" w:hAnsi="Arial" w:cs="Arial"/>
          <w:color w:val="000000" w:themeColor="text1"/>
          <w:shd w:val="clear" w:color="auto" w:fill="FFFFFF"/>
        </w:rPr>
        <w:t>COVID-19 might have temporarily halted the sustainability plans of some companies, but a significant 59% still have a strategy in place to help reduce their carbon emissions. This data comes from a survey by YouGov for World Kinect Energy Service, which is working toward the UKs’ net zero target by 2050. This shows a strong commitment among many companies to continue their sustainability efforts despite the pandemic's disruptions</w:t>
      </w:r>
      <w:r w:rsidRPr="003605BB">
        <w:rPr>
          <w:rFonts w:ascii="Arial" w:hAnsi="Arial" w:cs="Arial"/>
          <w:color w:val="000000" w:themeColor="text1"/>
        </w:rPr>
        <w:t xml:space="preserve"> (Davis, 2021).</w:t>
      </w:r>
    </w:p>
    <w:p w14:paraId="79DDBA2C" w14:textId="059BBCA9" w:rsidR="00CE6D08" w:rsidRDefault="007C0BE7" w:rsidP="009E01FC">
      <w:pPr>
        <w:spacing w:line="360" w:lineRule="auto"/>
        <w:jc w:val="both"/>
        <w:rPr>
          <w:rFonts w:ascii="Arial" w:hAnsi="Arial" w:cs="Arial"/>
          <w:color w:val="000000" w:themeColor="text1"/>
        </w:rPr>
      </w:pPr>
      <w:r w:rsidRPr="003605BB">
        <w:rPr>
          <w:rFonts w:ascii="Arial" w:hAnsi="Arial" w:cs="Arial"/>
          <w:color w:val="000000" w:themeColor="text1"/>
        </w:rPr>
        <w:t xml:space="preserve">Furthermore, agri-food supply chains undeniably have significant impacts on sustainability across various social, environmental, and economic dimensions. </w:t>
      </w:r>
      <w:r w:rsidR="00A012C7" w:rsidRPr="003605BB">
        <w:rPr>
          <w:rFonts w:ascii="Arial" w:hAnsi="Arial" w:cs="Arial"/>
          <w:color w:val="000000" w:themeColor="text1"/>
        </w:rPr>
        <w:t xml:space="preserve">These </w:t>
      </w:r>
      <w:r w:rsidR="00A021AD" w:rsidRPr="003605BB">
        <w:rPr>
          <w:rFonts w:ascii="Arial" w:hAnsi="Arial" w:cs="Arial"/>
          <w:color w:val="000000" w:themeColor="text1"/>
        </w:rPr>
        <w:t xml:space="preserve">effects help meet human needs, create jobs, boost the economy, address poverty, and reduce global greenhouse gas </w:t>
      </w:r>
      <w:r w:rsidR="004C1976" w:rsidRPr="003605BB">
        <w:rPr>
          <w:rFonts w:ascii="Arial" w:hAnsi="Arial" w:cs="Arial"/>
          <w:color w:val="000000" w:themeColor="text1"/>
        </w:rPr>
        <w:t xml:space="preserve">emissions </w:t>
      </w:r>
      <w:r w:rsidRPr="003605BB">
        <w:rPr>
          <w:rFonts w:ascii="Arial" w:hAnsi="Arial" w:cs="Arial"/>
          <w:color w:val="000000" w:themeColor="text1"/>
        </w:rPr>
        <w:t>(Ruiz et al., 2022).</w:t>
      </w:r>
      <w:r w:rsidR="004C1976" w:rsidRPr="003605BB">
        <w:rPr>
          <w:rFonts w:ascii="Arial" w:hAnsi="Arial" w:cs="Arial"/>
          <w:color w:val="000000" w:themeColor="text1"/>
        </w:rPr>
        <w:t xml:space="preserve"> </w:t>
      </w:r>
      <w:r w:rsidR="00677753" w:rsidRPr="003605BB">
        <w:rPr>
          <w:rFonts w:ascii="Arial" w:hAnsi="Arial" w:cs="Arial"/>
          <w:color w:val="222222"/>
          <w:shd w:val="clear" w:color="auto" w:fill="FFFFFF"/>
        </w:rPr>
        <w:t xml:space="preserve">It is estimated that over 84% of food in restaurants is discarded, with minimal recycling or donation. Therefore, the European Commission </w:t>
      </w:r>
      <w:r w:rsidR="00E50455" w:rsidRPr="003605BB">
        <w:rPr>
          <w:rFonts w:ascii="Arial" w:hAnsi="Arial" w:cs="Arial"/>
          <w:color w:val="222222"/>
          <w:shd w:val="clear" w:color="auto" w:fill="FFFFFF"/>
        </w:rPr>
        <w:t xml:space="preserve">(2017) </w:t>
      </w:r>
      <w:r w:rsidR="00677753" w:rsidRPr="003605BB">
        <w:rPr>
          <w:rFonts w:ascii="Arial" w:hAnsi="Arial" w:cs="Arial"/>
          <w:color w:val="222222"/>
          <w:shd w:val="clear" w:color="auto" w:fill="FFFFFF"/>
        </w:rPr>
        <w:t>supports food redistribution, where surplus food that would otherwise be wasted is recovered, collected, and given to those in need. This can be done through direct donations to charities or via food banks</w:t>
      </w:r>
      <w:r w:rsidR="00E50455" w:rsidRPr="003605BB">
        <w:rPr>
          <w:rFonts w:ascii="Arial" w:hAnsi="Arial" w:cs="Arial"/>
          <w:color w:val="222222"/>
          <w:shd w:val="clear" w:color="auto" w:fill="FFFFFF"/>
        </w:rPr>
        <w:t xml:space="preserve"> </w:t>
      </w:r>
      <w:r w:rsidR="00CE6D08" w:rsidRPr="003605BB">
        <w:rPr>
          <w:rFonts w:ascii="Arial" w:hAnsi="Arial" w:cs="Arial"/>
          <w:color w:val="000000" w:themeColor="text1"/>
        </w:rPr>
        <w:t xml:space="preserve">(Hanssen, </w:t>
      </w:r>
      <w:proofErr w:type="spellStart"/>
      <w:r w:rsidR="00CE6D08" w:rsidRPr="003605BB">
        <w:rPr>
          <w:rFonts w:ascii="Arial" w:hAnsi="Arial" w:cs="Arial"/>
          <w:color w:val="000000" w:themeColor="text1"/>
        </w:rPr>
        <w:t>Syversen</w:t>
      </w:r>
      <w:proofErr w:type="spellEnd"/>
      <w:r w:rsidR="00CE6D08" w:rsidRPr="003605BB">
        <w:rPr>
          <w:rFonts w:ascii="Arial" w:hAnsi="Arial" w:cs="Arial"/>
          <w:color w:val="000000" w:themeColor="text1"/>
        </w:rPr>
        <w:t xml:space="preserve"> and </w:t>
      </w:r>
      <w:proofErr w:type="spellStart"/>
      <w:r w:rsidR="00CE6D08" w:rsidRPr="003605BB">
        <w:rPr>
          <w:rFonts w:ascii="Arial" w:hAnsi="Arial" w:cs="Arial"/>
          <w:color w:val="000000" w:themeColor="text1"/>
        </w:rPr>
        <w:t>Stø</w:t>
      </w:r>
      <w:proofErr w:type="spellEnd"/>
      <w:r w:rsidR="00CE6D08" w:rsidRPr="003605BB">
        <w:rPr>
          <w:rFonts w:ascii="Arial" w:hAnsi="Arial" w:cs="Arial"/>
          <w:color w:val="000000" w:themeColor="text1"/>
        </w:rPr>
        <w:t>, 2016; Arafat and Pirani, 2016</w:t>
      </w:r>
      <w:r w:rsidR="00EC18C0" w:rsidRPr="003605BB">
        <w:rPr>
          <w:rFonts w:ascii="Arial" w:hAnsi="Arial" w:cs="Arial"/>
          <w:color w:val="000000" w:themeColor="text1"/>
        </w:rPr>
        <w:t>).</w:t>
      </w:r>
    </w:p>
    <w:p w14:paraId="52417BEB" w14:textId="77777777" w:rsidR="00DA4214" w:rsidRDefault="00DA4214" w:rsidP="009E01FC">
      <w:pPr>
        <w:spacing w:line="360" w:lineRule="auto"/>
        <w:jc w:val="both"/>
        <w:rPr>
          <w:rFonts w:ascii="Arial" w:hAnsi="Arial" w:cs="Arial"/>
          <w:color w:val="000000" w:themeColor="text1"/>
        </w:rPr>
      </w:pPr>
    </w:p>
    <w:p w14:paraId="5074C759" w14:textId="77777777" w:rsidR="00DA4214" w:rsidRPr="003605BB" w:rsidRDefault="00DA4214" w:rsidP="009E01FC">
      <w:pPr>
        <w:spacing w:line="360" w:lineRule="auto"/>
        <w:jc w:val="both"/>
        <w:rPr>
          <w:rFonts w:ascii="Arial" w:hAnsi="Arial" w:cs="Arial"/>
          <w:color w:val="000000" w:themeColor="text1"/>
        </w:rPr>
      </w:pPr>
    </w:p>
    <w:p w14:paraId="3C170B27" w14:textId="3ED10EF3" w:rsidR="006148C1" w:rsidRPr="003605BB" w:rsidRDefault="006148C1" w:rsidP="009E01FC">
      <w:pPr>
        <w:shd w:val="clear" w:color="auto" w:fill="FFFFFF"/>
        <w:spacing w:line="360" w:lineRule="auto"/>
        <w:jc w:val="both"/>
        <w:rPr>
          <w:rFonts w:ascii="Arial" w:hAnsi="Arial" w:cs="Arial"/>
          <w:b/>
          <w:bCs/>
          <w:color w:val="222222"/>
        </w:rPr>
      </w:pPr>
      <w:r w:rsidRPr="003605BB">
        <w:rPr>
          <w:rFonts w:ascii="Arial" w:hAnsi="Arial" w:cs="Arial"/>
          <w:b/>
          <w:bCs/>
          <w:color w:val="222222"/>
        </w:rPr>
        <w:lastRenderedPageBreak/>
        <w:t>Technological factors:</w:t>
      </w:r>
    </w:p>
    <w:p w14:paraId="373B97AD" w14:textId="77C36409" w:rsidR="008A4ED0" w:rsidRPr="003605BB" w:rsidRDefault="006148C1" w:rsidP="009E01FC">
      <w:pPr>
        <w:shd w:val="clear" w:color="auto" w:fill="FFFFFF"/>
        <w:spacing w:line="360" w:lineRule="auto"/>
        <w:jc w:val="both"/>
        <w:rPr>
          <w:rFonts w:ascii="Arial" w:hAnsi="Arial" w:cs="Arial"/>
          <w:color w:val="222222"/>
        </w:rPr>
      </w:pPr>
      <w:r w:rsidRPr="003605BB">
        <w:rPr>
          <w:rFonts w:ascii="Arial" w:hAnsi="Arial" w:cs="Arial"/>
          <w:color w:val="222222"/>
        </w:rPr>
        <w:t xml:space="preserve">A variety of technology solutions have emerged to help food operators reduce waste without negatively impacting their finances. One such solution is the </w:t>
      </w:r>
      <w:proofErr w:type="spellStart"/>
      <w:r w:rsidRPr="003605BB">
        <w:rPr>
          <w:rFonts w:ascii="Arial" w:hAnsi="Arial" w:cs="Arial"/>
          <w:color w:val="222222"/>
        </w:rPr>
        <w:t>FoodWaste</w:t>
      </w:r>
      <w:proofErr w:type="spellEnd"/>
      <w:r w:rsidRPr="003605BB">
        <w:rPr>
          <w:rFonts w:ascii="Arial" w:hAnsi="Arial" w:cs="Arial"/>
          <w:color w:val="222222"/>
        </w:rPr>
        <w:t xml:space="preserve"> app Karma, which operates such as surplus food platforms by selling leftover food at the end of a restaurant service at a 50% discount. Such model helps these establishments efficiently manage and reduce food waste while optimizing their operations. For clients using Karma, food waste has been reduced by an average of 50%, resulting in a 3-8% savings on total food purchases. </w:t>
      </w:r>
      <w:r w:rsidR="00C956FD" w:rsidRPr="003605BB">
        <w:rPr>
          <w:rFonts w:ascii="Arial" w:hAnsi="Arial" w:cs="Arial"/>
          <w:color w:val="222222"/>
          <w:shd w:val="clear" w:color="auto" w:fill="FFFFFF"/>
        </w:rPr>
        <w:t>Data analysis from 42 properties in 15 countries showed that almost every participating hotel saw a positive return on investment from their food waste reduction efforts</w:t>
      </w:r>
      <w:r w:rsidRPr="003605BB">
        <w:rPr>
          <w:rFonts w:ascii="Arial" w:hAnsi="Arial" w:cs="Arial"/>
          <w:color w:val="222222"/>
        </w:rPr>
        <w:t xml:space="preserve"> (</w:t>
      </w:r>
      <w:proofErr w:type="spellStart"/>
      <w:r w:rsidRPr="003605BB">
        <w:rPr>
          <w:rFonts w:ascii="Arial" w:hAnsi="Arial" w:cs="Arial"/>
          <w:color w:val="222222"/>
        </w:rPr>
        <w:t>Manzoori</w:t>
      </w:r>
      <w:proofErr w:type="spellEnd"/>
      <w:r w:rsidRPr="003605BB">
        <w:rPr>
          <w:rFonts w:ascii="Arial" w:hAnsi="Arial" w:cs="Arial"/>
          <w:color w:val="222222"/>
        </w:rPr>
        <w:t>-Stamford, 2018).</w:t>
      </w:r>
    </w:p>
    <w:p w14:paraId="11AFA116" w14:textId="59C2E80C" w:rsidR="008A4ED0" w:rsidRPr="003605BB" w:rsidRDefault="008A4ED0" w:rsidP="009E01FC">
      <w:pPr>
        <w:shd w:val="clear" w:color="auto" w:fill="FFFFFF"/>
        <w:spacing w:line="360" w:lineRule="auto"/>
        <w:jc w:val="both"/>
        <w:rPr>
          <w:rFonts w:ascii="Arial" w:hAnsi="Arial" w:cs="Arial"/>
          <w:b/>
          <w:bCs/>
          <w:color w:val="222222"/>
        </w:rPr>
      </w:pPr>
      <w:r w:rsidRPr="003605BB">
        <w:rPr>
          <w:rFonts w:ascii="Arial" w:hAnsi="Arial" w:cs="Arial"/>
          <w:b/>
          <w:bCs/>
          <w:color w:val="222222"/>
        </w:rPr>
        <w:t xml:space="preserve">Environmental factor: </w:t>
      </w:r>
    </w:p>
    <w:p w14:paraId="126CDA7C" w14:textId="41E40EA5" w:rsidR="00C942BA" w:rsidRPr="003605BB" w:rsidRDefault="00A371A1" w:rsidP="009E01FC">
      <w:pPr>
        <w:shd w:val="clear" w:color="auto" w:fill="FFFFFF"/>
        <w:spacing w:line="360" w:lineRule="auto"/>
        <w:jc w:val="both"/>
        <w:rPr>
          <w:rFonts w:ascii="Arial" w:hAnsi="Arial" w:cs="Arial"/>
          <w:b/>
          <w:bCs/>
          <w:color w:val="222222"/>
        </w:rPr>
      </w:pPr>
      <w:r w:rsidRPr="003605BB">
        <w:rPr>
          <w:rFonts w:ascii="Arial" w:hAnsi="Arial" w:cs="Arial"/>
          <w:color w:val="222222"/>
        </w:rPr>
        <w:t xml:space="preserve">Food waste is a </w:t>
      </w:r>
      <w:r w:rsidR="005E62A2" w:rsidRPr="003605BB">
        <w:rPr>
          <w:rFonts w:ascii="Arial" w:hAnsi="Arial" w:cs="Arial"/>
          <w:color w:val="222222"/>
        </w:rPr>
        <w:t xml:space="preserve">huge problem for the </w:t>
      </w:r>
      <w:r w:rsidR="001840A4" w:rsidRPr="003605BB">
        <w:rPr>
          <w:rFonts w:ascii="Arial" w:hAnsi="Arial" w:cs="Arial"/>
          <w:color w:val="222222"/>
        </w:rPr>
        <w:t>environment,</w:t>
      </w:r>
      <w:r w:rsidR="005E62A2" w:rsidRPr="003605BB">
        <w:rPr>
          <w:rFonts w:ascii="Arial" w:hAnsi="Arial" w:cs="Arial"/>
          <w:color w:val="222222"/>
        </w:rPr>
        <w:t xml:space="preserve"> and </w:t>
      </w:r>
      <w:r w:rsidR="005951FE" w:rsidRPr="003605BB">
        <w:rPr>
          <w:rFonts w:ascii="Arial" w:hAnsi="Arial" w:cs="Arial"/>
          <w:color w:val="222222"/>
        </w:rPr>
        <w:t xml:space="preserve">it need to be </w:t>
      </w:r>
      <w:r w:rsidR="00CF524D" w:rsidRPr="003605BB">
        <w:rPr>
          <w:rFonts w:ascii="Arial" w:hAnsi="Arial" w:cs="Arial"/>
          <w:color w:val="222222"/>
        </w:rPr>
        <w:t>reduced</w:t>
      </w:r>
      <w:r w:rsidR="005951FE" w:rsidRPr="003605BB">
        <w:rPr>
          <w:rFonts w:ascii="Arial" w:hAnsi="Arial" w:cs="Arial"/>
          <w:color w:val="222222"/>
        </w:rPr>
        <w:t xml:space="preserve"> and dispose </w:t>
      </w:r>
      <w:r w:rsidR="000D2891" w:rsidRPr="003605BB">
        <w:rPr>
          <w:rFonts w:ascii="Arial" w:hAnsi="Arial" w:cs="Arial"/>
          <w:color w:val="222222"/>
        </w:rPr>
        <w:t xml:space="preserve">efficiently, hence, </w:t>
      </w:r>
      <w:r w:rsidR="007C0BE7" w:rsidRPr="003605BB">
        <w:rPr>
          <w:rFonts w:ascii="Arial" w:hAnsi="Arial" w:cs="Arial"/>
          <w:color w:val="000000" w:themeColor="text1"/>
        </w:rPr>
        <w:t>researcher has investigated into how environmental and green initiatives serve as crucial ways for hotels to stand out and improve guest experiences (</w:t>
      </w:r>
      <w:proofErr w:type="spellStart"/>
      <w:r w:rsidR="007C0BE7" w:rsidRPr="003605BB">
        <w:rPr>
          <w:rFonts w:ascii="Arial" w:hAnsi="Arial" w:cs="Arial"/>
          <w:color w:val="000000" w:themeColor="text1"/>
        </w:rPr>
        <w:t>Okumus</w:t>
      </w:r>
      <w:proofErr w:type="spellEnd"/>
      <w:r w:rsidR="007C0BE7" w:rsidRPr="003605BB">
        <w:rPr>
          <w:rFonts w:ascii="Arial" w:hAnsi="Arial" w:cs="Arial"/>
          <w:color w:val="000000" w:themeColor="text1"/>
        </w:rPr>
        <w:t>, 2020; Koch</w:t>
      </w:r>
      <w:r w:rsidR="007C0BE7" w:rsidRPr="003605BB">
        <w:rPr>
          <w:rStyle w:val="apple-converted-space"/>
          <w:rFonts w:ascii="Arial" w:hAnsi="Arial" w:cs="Arial"/>
          <w:color w:val="000000" w:themeColor="text1"/>
        </w:rPr>
        <w:t xml:space="preserve">, </w:t>
      </w:r>
      <w:proofErr w:type="spellStart"/>
      <w:r w:rsidR="007C0BE7" w:rsidRPr="003605BB">
        <w:rPr>
          <w:rStyle w:val="apple-converted-space"/>
          <w:rFonts w:ascii="Arial" w:hAnsi="Arial" w:cs="Arial"/>
          <w:color w:val="000000" w:themeColor="text1"/>
        </w:rPr>
        <w:t>Gerdt</w:t>
      </w:r>
      <w:proofErr w:type="spellEnd"/>
      <w:r w:rsidR="007C0BE7" w:rsidRPr="003605BB">
        <w:rPr>
          <w:rStyle w:val="apple-converted-space"/>
          <w:rFonts w:ascii="Arial" w:hAnsi="Arial" w:cs="Arial"/>
          <w:color w:val="000000" w:themeColor="text1"/>
        </w:rPr>
        <w:t xml:space="preserve"> and </w:t>
      </w:r>
      <w:proofErr w:type="spellStart"/>
      <w:r w:rsidR="007C0BE7" w:rsidRPr="003605BB">
        <w:rPr>
          <w:rStyle w:val="apple-converted-space"/>
          <w:rFonts w:ascii="Arial" w:hAnsi="Arial" w:cs="Arial"/>
          <w:color w:val="000000" w:themeColor="text1"/>
        </w:rPr>
        <w:t>Schewe</w:t>
      </w:r>
      <w:proofErr w:type="spellEnd"/>
      <w:r w:rsidR="007C0BE7" w:rsidRPr="003605BB">
        <w:rPr>
          <w:rFonts w:ascii="Arial" w:hAnsi="Arial" w:cs="Arial"/>
          <w:color w:val="000000" w:themeColor="text1"/>
        </w:rPr>
        <w:t>, 2020). With increasing demands from customers and stakeholders, hotels are feeling the pressure to adopt environmentally friendly practices and studies have shown that implementing sustainability measures in hotel management leads to higher levels of customer satisfaction (Koch</w:t>
      </w:r>
      <w:r w:rsidR="007C0BE7" w:rsidRPr="003605BB">
        <w:rPr>
          <w:rStyle w:val="apple-converted-space"/>
          <w:rFonts w:ascii="Arial" w:hAnsi="Arial" w:cs="Arial"/>
          <w:color w:val="000000" w:themeColor="text1"/>
        </w:rPr>
        <w:t xml:space="preserve">, </w:t>
      </w:r>
      <w:proofErr w:type="spellStart"/>
      <w:r w:rsidR="007C0BE7" w:rsidRPr="003605BB">
        <w:rPr>
          <w:rStyle w:val="apple-converted-space"/>
          <w:rFonts w:ascii="Arial" w:hAnsi="Arial" w:cs="Arial"/>
          <w:color w:val="000000" w:themeColor="text1"/>
        </w:rPr>
        <w:t>Gerdt</w:t>
      </w:r>
      <w:proofErr w:type="spellEnd"/>
      <w:r w:rsidR="007C0BE7" w:rsidRPr="003605BB">
        <w:rPr>
          <w:rStyle w:val="apple-converted-space"/>
          <w:rFonts w:ascii="Arial" w:hAnsi="Arial" w:cs="Arial"/>
          <w:color w:val="000000" w:themeColor="text1"/>
        </w:rPr>
        <w:t xml:space="preserve"> and </w:t>
      </w:r>
      <w:proofErr w:type="spellStart"/>
      <w:r w:rsidR="007C0BE7" w:rsidRPr="003605BB">
        <w:rPr>
          <w:rStyle w:val="apple-converted-space"/>
          <w:rFonts w:ascii="Arial" w:hAnsi="Arial" w:cs="Arial"/>
          <w:color w:val="000000" w:themeColor="text1"/>
        </w:rPr>
        <w:t>Schewe</w:t>
      </w:r>
      <w:proofErr w:type="spellEnd"/>
      <w:r w:rsidR="007C0BE7" w:rsidRPr="003605BB">
        <w:rPr>
          <w:rFonts w:ascii="Arial" w:hAnsi="Arial" w:cs="Arial"/>
          <w:color w:val="000000" w:themeColor="text1"/>
        </w:rPr>
        <w:t>, 2020).</w:t>
      </w:r>
      <w:r w:rsidR="004E006C" w:rsidRPr="003605BB">
        <w:rPr>
          <w:rFonts w:ascii="Arial" w:hAnsi="Arial" w:cs="Arial"/>
          <w:color w:val="000000" w:themeColor="text1"/>
        </w:rPr>
        <w:t xml:space="preserve"> </w:t>
      </w:r>
      <w:r w:rsidR="008F5C26" w:rsidRPr="003605BB">
        <w:rPr>
          <w:rFonts w:ascii="Arial" w:hAnsi="Arial" w:cs="Arial"/>
          <w:color w:val="222222"/>
        </w:rPr>
        <w:t xml:space="preserve">Furthermore, </w:t>
      </w:r>
      <w:r w:rsidR="008F5C26" w:rsidRPr="003605BB">
        <w:rPr>
          <w:rFonts w:ascii="Arial" w:hAnsi="Arial" w:cs="Arial"/>
          <w:color w:val="000000" w:themeColor="text1"/>
        </w:rPr>
        <w:t>the</w:t>
      </w:r>
      <w:r w:rsidR="007C0BE7" w:rsidRPr="003605BB">
        <w:rPr>
          <w:rFonts w:ascii="Arial" w:hAnsi="Arial" w:cs="Arial"/>
          <w:color w:val="000000" w:themeColor="text1"/>
        </w:rPr>
        <w:t xml:space="preserve"> idea of the circular economy involves changing how resources are utilized to keep them within the economy for longer periods. This shift has led to greater attention on managing food waste, especially within the food sector </w:t>
      </w:r>
      <w:r w:rsidR="007C0BE7" w:rsidRPr="003605BB">
        <w:rPr>
          <w:rFonts w:ascii="Arial" w:hAnsi="Arial" w:cs="Arial"/>
          <w:color w:val="333333"/>
          <w:shd w:val="clear" w:color="auto" w:fill="FFFFFF"/>
        </w:rPr>
        <w:t>(</w:t>
      </w:r>
      <w:proofErr w:type="spellStart"/>
      <w:r w:rsidR="007C0BE7" w:rsidRPr="003605BB">
        <w:rPr>
          <w:rFonts w:ascii="Arial" w:hAnsi="Arial" w:cs="Arial"/>
        </w:rPr>
        <w:t>Iacovidou</w:t>
      </w:r>
      <w:proofErr w:type="spellEnd"/>
      <w:r w:rsidR="007C0BE7" w:rsidRPr="003605BB">
        <w:rPr>
          <w:rFonts w:ascii="Arial" w:hAnsi="Arial" w:cs="Arial"/>
        </w:rPr>
        <w:t xml:space="preserve"> and </w:t>
      </w:r>
      <w:proofErr w:type="spellStart"/>
      <w:r w:rsidR="007C0BE7" w:rsidRPr="003605BB">
        <w:rPr>
          <w:rFonts w:ascii="Arial" w:hAnsi="Arial" w:cs="Arial"/>
        </w:rPr>
        <w:t>Voulvoulis</w:t>
      </w:r>
      <w:proofErr w:type="spellEnd"/>
      <w:r w:rsidR="007C0BE7" w:rsidRPr="003605BB">
        <w:rPr>
          <w:rFonts w:ascii="Arial" w:hAnsi="Arial" w:cs="Arial"/>
        </w:rPr>
        <w:t>, 2018</w:t>
      </w:r>
      <w:r w:rsidR="007C0BE7" w:rsidRPr="003605BB">
        <w:rPr>
          <w:rFonts w:ascii="Arial" w:hAnsi="Arial" w:cs="Arial"/>
          <w:color w:val="333333"/>
          <w:shd w:val="clear" w:color="auto" w:fill="FFFFFF"/>
        </w:rPr>
        <w:t xml:space="preserve">). </w:t>
      </w:r>
    </w:p>
    <w:p w14:paraId="0651F4E4" w14:textId="77777777" w:rsidR="00131784" w:rsidRPr="003605BB" w:rsidRDefault="00131784" w:rsidP="009E01FC">
      <w:pPr>
        <w:spacing w:line="360" w:lineRule="auto"/>
        <w:jc w:val="both"/>
        <w:rPr>
          <w:rFonts w:ascii="Arial" w:hAnsi="Arial" w:cs="Arial"/>
          <w:color w:val="333333"/>
          <w:shd w:val="clear" w:color="auto" w:fill="FFFFFF"/>
        </w:rPr>
      </w:pPr>
    </w:p>
    <w:p w14:paraId="083ED1CB" w14:textId="19BD6A5B" w:rsidR="001A51CC" w:rsidRPr="003605BB" w:rsidRDefault="0028509D" w:rsidP="009E01FC">
      <w:pPr>
        <w:spacing w:line="360" w:lineRule="auto"/>
        <w:jc w:val="both"/>
        <w:rPr>
          <w:rFonts w:ascii="Arial" w:hAnsi="Arial" w:cs="Arial"/>
          <w:b/>
          <w:bCs/>
          <w:color w:val="333333"/>
          <w:shd w:val="clear" w:color="auto" w:fill="FFFFFF"/>
        </w:rPr>
      </w:pPr>
      <w:r w:rsidRPr="003605BB">
        <w:rPr>
          <w:rFonts w:ascii="Arial" w:hAnsi="Arial" w:cs="Arial"/>
          <w:b/>
          <w:bCs/>
          <w:color w:val="333333"/>
          <w:shd w:val="clear" w:color="auto" w:fill="FFFFFF"/>
        </w:rPr>
        <w:t>L</w:t>
      </w:r>
      <w:r w:rsidR="00131784" w:rsidRPr="003605BB">
        <w:rPr>
          <w:rFonts w:ascii="Arial" w:hAnsi="Arial" w:cs="Arial"/>
          <w:b/>
          <w:bCs/>
          <w:color w:val="333333"/>
          <w:shd w:val="clear" w:color="auto" w:fill="FFFFFF"/>
        </w:rPr>
        <w:t>egal</w:t>
      </w:r>
      <w:r w:rsidRPr="003605BB">
        <w:rPr>
          <w:rFonts w:ascii="Arial" w:hAnsi="Arial" w:cs="Arial"/>
          <w:b/>
          <w:bCs/>
          <w:color w:val="333333"/>
          <w:shd w:val="clear" w:color="auto" w:fill="FFFFFF"/>
        </w:rPr>
        <w:t>:</w:t>
      </w:r>
    </w:p>
    <w:p w14:paraId="3ABBB426" w14:textId="1A41E6EC" w:rsidR="007D7E75" w:rsidRPr="001C1E81" w:rsidRDefault="00200484" w:rsidP="009E01FC">
      <w:pPr>
        <w:spacing w:line="360" w:lineRule="auto"/>
        <w:jc w:val="both"/>
        <w:rPr>
          <w:rFonts w:ascii="Arial" w:hAnsi="Arial" w:cs="Arial"/>
          <w:color w:val="000000" w:themeColor="text1"/>
        </w:rPr>
      </w:pPr>
      <w:r>
        <w:rPr>
          <w:rFonts w:ascii="Arial" w:hAnsi="Arial" w:cs="Arial"/>
          <w:color w:val="222222"/>
          <w:shd w:val="clear" w:color="auto" w:fill="FFFFFF"/>
        </w:rPr>
        <w:t>R</w:t>
      </w:r>
      <w:r w:rsidRPr="003605BB">
        <w:rPr>
          <w:rFonts w:ascii="Arial" w:hAnsi="Arial" w:cs="Arial"/>
          <w:color w:val="222222"/>
          <w:shd w:val="clear" w:color="auto" w:fill="FFFFFF"/>
        </w:rPr>
        <w:t xml:space="preserve">elated to food circularity and redistribution within the system </w:t>
      </w:r>
      <w:r w:rsidR="002605C4">
        <w:rPr>
          <w:rFonts w:ascii="Arial" w:hAnsi="Arial" w:cs="Arial"/>
          <w:color w:val="222222"/>
          <w:shd w:val="clear" w:color="auto" w:fill="FFFFFF"/>
        </w:rPr>
        <w:t>f</w:t>
      </w:r>
      <w:r w:rsidR="001E4DE6" w:rsidRPr="003605BB">
        <w:rPr>
          <w:rFonts w:ascii="Arial" w:hAnsi="Arial" w:cs="Arial"/>
          <w:color w:val="222222"/>
          <w:shd w:val="clear" w:color="auto" w:fill="FFFFFF"/>
        </w:rPr>
        <w:t>ew attempts have been made to trace the importance of collaboration among stakeholders across the food supply chain (FSC)</w:t>
      </w:r>
      <w:r w:rsidR="00D769AF">
        <w:rPr>
          <w:rFonts w:ascii="Arial" w:hAnsi="Arial" w:cs="Arial"/>
          <w:color w:val="222222"/>
          <w:shd w:val="clear" w:color="auto" w:fill="FFFFFF"/>
        </w:rPr>
        <w:t xml:space="preserve"> and</w:t>
      </w:r>
      <w:r w:rsidR="008B2759">
        <w:rPr>
          <w:rFonts w:ascii="Arial" w:hAnsi="Arial" w:cs="Arial"/>
          <w:color w:val="222222"/>
          <w:shd w:val="clear" w:color="auto" w:fill="FFFFFF"/>
        </w:rPr>
        <w:t xml:space="preserve"> </w:t>
      </w:r>
      <w:r w:rsidR="001E4DE6" w:rsidRPr="003605BB">
        <w:rPr>
          <w:rFonts w:ascii="Arial" w:hAnsi="Arial" w:cs="Arial"/>
          <w:color w:val="222222"/>
          <w:shd w:val="clear" w:color="auto" w:fill="FFFFFF"/>
        </w:rPr>
        <w:t>to identify the main challenges and opportunities (Patel et al., 2021). Additionally, studies indicate that current legislation and policies on food redistribution and management can hinder the maximization of food donations. This is due to communities' inability to adopt sharing practices that foster collective responsibility and trust. The UK government has pledged to support the redistribution of edible food surplus from food businesses to individuals.</w:t>
      </w:r>
      <w:r w:rsidR="002E489C" w:rsidRPr="003605BB">
        <w:rPr>
          <w:rFonts w:ascii="Arial" w:hAnsi="Arial" w:cs="Arial"/>
          <w:b/>
          <w:bCs/>
          <w:color w:val="333333"/>
          <w:shd w:val="clear" w:color="auto" w:fill="FFFFFF"/>
        </w:rPr>
        <w:t xml:space="preserve"> </w:t>
      </w:r>
      <w:r w:rsidR="00645B02" w:rsidRPr="003605BB">
        <w:rPr>
          <w:rFonts w:ascii="Arial" w:hAnsi="Arial" w:cs="Arial"/>
          <w:color w:val="000000" w:themeColor="text1"/>
        </w:rPr>
        <w:t xml:space="preserve">And </w:t>
      </w:r>
      <w:r w:rsidR="007C0BE7" w:rsidRPr="003605BB">
        <w:rPr>
          <w:rFonts w:ascii="Arial" w:hAnsi="Arial" w:cs="Arial"/>
          <w:color w:val="000000" w:themeColor="text1"/>
        </w:rPr>
        <w:t>t</w:t>
      </w:r>
      <w:r w:rsidR="007C0BE7" w:rsidRPr="003605BB">
        <w:rPr>
          <w:rFonts w:ascii="Arial" w:hAnsi="Arial" w:cs="Arial"/>
          <w:color w:val="222222"/>
        </w:rPr>
        <w:t xml:space="preserve">his approach can help stop unnecessary food waste and keep the many important values of food, such as its impact on the environment, economy, society, technology, and politics. </w:t>
      </w:r>
      <w:r w:rsidR="002669D5">
        <w:rPr>
          <w:rFonts w:ascii="Arial" w:hAnsi="Arial" w:cs="Arial"/>
          <w:color w:val="222222"/>
        </w:rPr>
        <w:t xml:space="preserve">Moreover, </w:t>
      </w:r>
      <w:r w:rsidR="002669D5">
        <w:rPr>
          <w:rFonts w:ascii="Arial" w:hAnsi="Arial" w:cs="Arial"/>
          <w:color w:val="000000" w:themeColor="text1"/>
        </w:rPr>
        <w:t>t</w:t>
      </w:r>
      <w:r w:rsidR="001C1E81" w:rsidRPr="001C1E81">
        <w:rPr>
          <w:rFonts w:ascii="Arial" w:hAnsi="Arial" w:cs="Arial"/>
          <w:color w:val="000000" w:themeColor="text1"/>
        </w:rPr>
        <w:t xml:space="preserve">o </w:t>
      </w:r>
      <w:r w:rsidR="001C1E81">
        <w:rPr>
          <w:rFonts w:ascii="Arial" w:hAnsi="Arial" w:cs="Arial"/>
          <w:color w:val="000000" w:themeColor="text1"/>
        </w:rPr>
        <w:lastRenderedPageBreak/>
        <w:t>reduce the energy</w:t>
      </w:r>
      <w:r w:rsidR="00743F06">
        <w:rPr>
          <w:rFonts w:ascii="Arial" w:hAnsi="Arial" w:cs="Arial"/>
          <w:color w:val="000000" w:themeColor="text1"/>
        </w:rPr>
        <w:t xml:space="preserve"> and resource consumption</w:t>
      </w:r>
      <w:r w:rsidR="00437241">
        <w:rPr>
          <w:rFonts w:ascii="Arial" w:hAnsi="Arial" w:cs="Arial"/>
          <w:color w:val="000000" w:themeColor="text1"/>
        </w:rPr>
        <w:t xml:space="preserve">, a new energy-related product policy framework has been published by government in 2021. </w:t>
      </w:r>
      <w:r w:rsidR="0032051D">
        <w:rPr>
          <w:rFonts w:ascii="Arial" w:hAnsi="Arial" w:cs="Arial"/>
          <w:color w:val="000000" w:themeColor="text1"/>
        </w:rPr>
        <w:t>Thus, f</w:t>
      </w:r>
      <w:r w:rsidR="00E12DB0">
        <w:rPr>
          <w:rFonts w:ascii="Arial" w:hAnsi="Arial" w:cs="Arial"/>
          <w:color w:val="000000" w:themeColor="text1"/>
        </w:rPr>
        <w:t>or certain products</w:t>
      </w:r>
      <w:r w:rsidR="00E12DB0">
        <w:rPr>
          <w:rFonts w:ascii="Arial" w:hAnsi="Arial" w:cs="Arial"/>
          <w:color w:val="000000" w:themeColor="text1"/>
        </w:rPr>
        <w:t xml:space="preserve"> w</w:t>
      </w:r>
      <w:r w:rsidR="00437241">
        <w:rPr>
          <w:rFonts w:ascii="Arial" w:hAnsi="Arial" w:cs="Arial"/>
          <w:color w:val="000000" w:themeColor="text1"/>
        </w:rPr>
        <w:t xml:space="preserve">hich introduce </w:t>
      </w:r>
      <w:r w:rsidR="00516281">
        <w:rPr>
          <w:rFonts w:ascii="Arial" w:hAnsi="Arial" w:cs="Arial"/>
          <w:color w:val="000000" w:themeColor="text1"/>
        </w:rPr>
        <w:t xml:space="preserve">the </w:t>
      </w:r>
      <w:r w:rsidR="00E12DB0">
        <w:rPr>
          <w:rFonts w:ascii="Arial" w:hAnsi="Arial" w:cs="Arial"/>
          <w:color w:val="000000" w:themeColor="text1"/>
        </w:rPr>
        <w:t>new</w:t>
      </w:r>
      <w:r w:rsidR="000E416D">
        <w:rPr>
          <w:rFonts w:ascii="Arial" w:hAnsi="Arial" w:cs="Arial"/>
          <w:color w:val="000000" w:themeColor="text1"/>
        </w:rPr>
        <w:t xml:space="preserve"> </w:t>
      </w:r>
      <w:r w:rsidR="00516281">
        <w:rPr>
          <w:rFonts w:ascii="Arial" w:hAnsi="Arial" w:cs="Arial"/>
          <w:color w:val="000000" w:themeColor="text1"/>
        </w:rPr>
        <w:t>requirement</w:t>
      </w:r>
      <w:r w:rsidR="0080129D">
        <w:rPr>
          <w:rFonts w:ascii="Arial" w:hAnsi="Arial" w:cs="Arial"/>
          <w:color w:val="000000" w:themeColor="text1"/>
        </w:rPr>
        <w:t xml:space="preserve"> of</w:t>
      </w:r>
      <w:r w:rsidR="000E416D">
        <w:rPr>
          <w:rFonts w:ascii="Arial" w:hAnsi="Arial" w:cs="Arial"/>
          <w:color w:val="000000" w:themeColor="text1"/>
        </w:rPr>
        <w:t xml:space="preserve"> </w:t>
      </w:r>
      <w:r w:rsidR="000E416D">
        <w:rPr>
          <w:rFonts w:ascii="Arial" w:hAnsi="Arial" w:cs="Arial"/>
          <w:color w:val="000000" w:themeColor="text1"/>
        </w:rPr>
        <w:t>eco</w:t>
      </w:r>
      <w:r w:rsidR="0080129D">
        <w:rPr>
          <w:rFonts w:ascii="Arial" w:hAnsi="Arial" w:cs="Arial"/>
          <w:color w:val="000000" w:themeColor="text1"/>
        </w:rPr>
        <w:t>-</w:t>
      </w:r>
      <w:r w:rsidR="000E416D">
        <w:rPr>
          <w:rFonts w:ascii="Arial" w:hAnsi="Arial" w:cs="Arial"/>
          <w:color w:val="000000" w:themeColor="text1"/>
        </w:rPr>
        <w:t>design</w:t>
      </w:r>
      <w:r w:rsidR="0080129D">
        <w:rPr>
          <w:rFonts w:ascii="Arial" w:hAnsi="Arial" w:cs="Arial"/>
          <w:color w:val="000000" w:themeColor="text1"/>
        </w:rPr>
        <w:t xml:space="preserve"> (GOV.UK, 2023)</w:t>
      </w:r>
      <w:r w:rsidR="000E416D">
        <w:rPr>
          <w:rFonts w:ascii="Arial" w:hAnsi="Arial" w:cs="Arial"/>
          <w:color w:val="000000" w:themeColor="text1"/>
        </w:rPr>
        <w:t>.</w:t>
      </w:r>
    </w:p>
    <w:p w14:paraId="2B2228A5" w14:textId="77777777" w:rsidR="007D7E75" w:rsidRDefault="007D7E75" w:rsidP="009E01FC">
      <w:pPr>
        <w:spacing w:line="360" w:lineRule="auto"/>
        <w:jc w:val="both"/>
        <w:rPr>
          <w:rFonts w:ascii="Arial" w:hAnsi="Arial" w:cs="Arial"/>
          <w:color w:val="FF0000"/>
        </w:rPr>
      </w:pPr>
    </w:p>
    <w:p w14:paraId="1540E04F" w14:textId="0321BD2B" w:rsidR="00643857" w:rsidRDefault="00EB269D" w:rsidP="009E01FC">
      <w:pPr>
        <w:shd w:val="clear" w:color="auto" w:fill="FFFFFF"/>
        <w:spacing w:line="360" w:lineRule="auto"/>
        <w:jc w:val="both"/>
        <w:rPr>
          <w:rFonts w:ascii="Arial" w:hAnsi="Arial" w:cs="Arial"/>
          <w:b/>
          <w:bCs/>
          <w:color w:val="222222"/>
        </w:rPr>
      </w:pPr>
      <w:r w:rsidRPr="003605BB">
        <w:rPr>
          <w:rFonts w:ascii="Arial" w:hAnsi="Arial" w:cs="Arial"/>
          <w:b/>
          <w:bCs/>
          <w:color w:val="222222"/>
        </w:rPr>
        <w:t xml:space="preserve">3.2 </w:t>
      </w:r>
      <w:r w:rsidR="00643857" w:rsidRPr="003605BB">
        <w:rPr>
          <w:rFonts w:ascii="Arial" w:hAnsi="Arial" w:cs="Arial"/>
          <w:b/>
          <w:bCs/>
          <w:color w:val="222222"/>
        </w:rPr>
        <w:t>Example of Sustainable practice in Hotel Industries:</w:t>
      </w:r>
    </w:p>
    <w:p w14:paraId="4D64CB09" w14:textId="3D4171D6" w:rsidR="00643857" w:rsidRPr="003605BB" w:rsidRDefault="00A416CC" w:rsidP="009E01FC">
      <w:pPr>
        <w:shd w:val="clear" w:color="auto" w:fill="FFFFFF"/>
        <w:spacing w:line="360" w:lineRule="auto"/>
        <w:jc w:val="both"/>
        <w:rPr>
          <w:rFonts w:ascii="Arial" w:hAnsi="Arial" w:cs="Arial"/>
          <w:color w:val="222222"/>
        </w:rPr>
      </w:pPr>
      <w:r w:rsidRPr="0066011D">
        <w:rPr>
          <w:rFonts w:ascii="Arial" w:hAnsi="Arial" w:cs="Arial"/>
          <w:color w:val="222222"/>
        </w:rPr>
        <w:t xml:space="preserve">Hilton joined cool food pledge to </w:t>
      </w:r>
      <w:r w:rsidR="009A6763" w:rsidRPr="0066011D">
        <w:rPr>
          <w:rFonts w:ascii="Arial" w:hAnsi="Arial" w:cs="Arial"/>
          <w:color w:val="222222"/>
        </w:rPr>
        <w:t xml:space="preserve">help decrease food-related greenhouse gas </w:t>
      </w:r>
      <w:r w:rsidR="0066011D" w:rsidRPr="0066011D">
        <w:rPr>
          <w:rFonts w:ascii="Arial" w:hAnsi="Arial" w:cs="Arial"/>
          <w:color w:val="222222"/>
        </w:rPr>
        <w:t>emissions</w:t>
      </w:r>
      <w:r w:rsidR="00955DD2">
        <w:rPr>
          <w:rFonts w:ascii="Arial" w:hAnsi="Arial" w:cs="Arial"/>
          <w:color w:val="000000" w:themeColor="text1"/>
        </w:rPr>
        <w:t xml:space="preserve"> </w:t>
      </w:r>
      <w:r w:rsidR="00643857" w:rsidRPr="0066011D">
        <w:rPr>
          <w:rFonts w:ascii="Arial" w:hAnsi="Arial" w:cs="Arial"/>
          <w:color w:val="000000" w:themeColor="text1"/>
        </w:rPr>
        <w:t>(</w:t>
      </w:r>
      <w:proofErr w:type="spellStart"/>
      <w:r w:rsidR="00643857" w:rsidRPr="0066011D">
        <w:rPr>
          <w:rFonts w:ascii="Arial" w:hAnsi="Arial" w:cs="Arial"/>
          <w:color w:val="000000" w:themeColor="text1"/>
        </w:rPr>
        <w:t>Kostuch</w:t>
      </w:r>
      <w:proofErr w:type="spellEnd"/>
      <w:r w:rsidR="00643857" w:rsidRPr="003605BB">
        <w:rPr>
          <w:rFonts w:ascii="Arial" w:hAnsi="Arial" w:cs="Arial"/>
          <w:color w:val="000000" w:themeColor="text1"/>
        </w:rPr>
        <w:t xml:space="preserve"> Media, 2019). Cool food initiatives assist </w:t>
      </w:r>
      <w:r w:rsidR="00DB0CA7" w:rsidRPr="00DB0CA7">
        <w:rPr>
          <w:rFonts w:ascii="Arial" w:hAnsi="Arial" w:cs="Arial"/>
          <w:color w:val="000000" w:themeColor="text1"/>
        </w:rPr>
        <w:t>to</w:t>
      </w:r>
      <w:r w:rsidR="00643857" w:rsidRPr="003605BB">
        <w:rPr>
          <w:rFonts w:ascii="Arial" w:hAnsi="Arial" w:cs="Arial"/>
          <w:color w:val="000000" w:themeColor="text1"/>
        </w:rPr>
        <w:t xml:space="preserve"> lessen the environmental footprint</w:t>
      </w:r>
      <w:r w:rsidR="00643857" w:rsidRPr="00DB0CA7">
        <w:rPr>
          <w:rFonts w:ascii="Arial" w:hAnsi="Arial" w:cs="Arial"/>
          <w:color w:val="4472C4" w:themeColor="accent1"/>
        </w:rPr>
        <w:t xml:space="preserve"> </w:t>
      </w:r>
      <w:r w:rsidR="00643857" w:rsidRPr="003605BB">
        <w:rPr>
          <w:rFonts w:ascii="Arial" w:hAnsi="Arial" w:cs="Arial"/>
          <w:color w:val="000000" w:themeColor="text1"/>
        </w:rPr>
        <w:t xml:space="preserve">by transitioning towards more plant-based </w:t>
      </w:r>
      <w:r w:rsidR="00643857" w:rsidRPr="003605BB">
        <w:rPr>
          <w:rFonts w:ascii="Arial" w:hAnsi="Arial" w:cs="Arial"/>
          <w:color w:val="222222"/>
        </w:rPr>
        <w:t>eating habits</w:t>
      </w:r>
      <w:r w:rsidR="00F90CCA">
        <w:rPr>
          <w:rFonts w:ascii="Arial" w:hAnsi="Arial" w:cs="Arial"/>
          <w:color w:val="222222"/>
        </w:rPr>
        <w:t xml:space="preserve"> </w:t>
      </w:r>
      <w:r w:rsidR="00643857" w:rsidRPr="003605BB">
        <w:rPr>
          <w:rFonts w:ascii="Arial" w:hAnsi="Arial" w:cs="Arial"/>
          <w:color w:val="222222"/>
        </w:rPr>
        <w:t>(WRI, 2024). Animal-derived foods contribute up to two-thirds of all agricultural greenhouse gas emissions and occupy over three-quarters of agricultural land. Conversely, plant-based foods have significantly lower environmental impacts. World Resources Institute (WRI</w:t>
      </w:r>
      <w:r w:rsidR="004C5BE5" w:rsidRPr="003605BB">
        <w:rPr>
          <w:rFonts w:ascii="Arial" w:hAnsi="Arial" w:cs="Arial"/>
          <w:color w:val="222222"/>
        </w:rPr>
        <w:t xml:space="preserve">, </w:t>
      </w:r>
      <w:r w:rsidR="00643857" w:rsidRPr="003605BB">
        <w:rPr>
          <w:rFonts w:ascii="Arial" w:hAnsi="Arial" w:cs="Arial"/>
          <w:color w:val="222222"/>
        </w:rPr>
        <w:t>2024) mentioned that making simple dietary adjustments and incorporating more plant-based foods can have a significant positive impact on the climate.</w:t>
      </w:r>
      <w:r w:rsidR="0056263A">
        <w:rPr>
          <w:rFonts w:ascii="Arial" w:hAnsi="Arial" w:cs="Arial"/>
          <w:color w:val="222222"/>
        </w:rPr>
        <w:t xml:space="preserve"> </w:t>
      </w:r>
      <w:r w:rsidR="00980B0E">
        <w:rPr>
          <w:rFonts w:ascii="Arial" w:hAnsi="Arial" w:cs="Arial"/>
          <w:color w:val="222222"/>
        </w:rPr>
        <w:t xml:space="preserve">Likewise, </w:t>
      </w:r>
      <w:r w:rsidR="00643857" w:rsidRPr="003605BB">
        <w:rPr>
          <w:rFonts w:ascii="Arial" w:hAnsi="Arial" w:cs="Arial"/>
          <w:color w:val="222222"/>
        </w:rPr>
        <w:t>Hilton has initiated actions in this direction by introducing reduced-meat menu options like its blended burger, which replaces 30% of the beef patties with mushrooms. Hilton is now exploring avenues to expand such offerings</w:t>
      </w:r>
      <w:r w:rsidR="003A2908">
        <w:rPr>
          <w:rFonts w:ascii="Arial" w:hAnsi="Arial" w:cs="Arial"/>
          <w:color w:val="222222"/>
        </w:rPr>
        <w:t xml:space="preserve"> </w:t>
      </w:r>
      <w:r w:rsidR="003A2908" w:rsidRPr="003605BB">
        <w:rPr>
          <w:rFonts w:ascii="Arial" w:hAnsi="Arial" w:cs="Arial"/>
          <w:color w:val="000000" w:themeColor="text1"/>
        </w:rPr>
        <w:t>(</w:t>
      </w:r>
      <w:proofErr w:type="spellStart"/>
      <w:r w:rsidR="003A2908" w:rsidRPr="003605BB">
        <w:rPr>
          <w:rFonts w:ascii="Arial" w:hAnsi="Arial" w:cs="Arial"/>
          <w:color w:val="000000" w:themeColor="text1"/>
        </w:rPr>
        <w:t>Kostuch</w:t>
      </w:r>
      <w:proofErr w:type="spellEnd"/>
      <w:r w:rsidR="003A2908" w:rsidRPr="003605BB">
        <w:rPr>
          <w:rFonts w:ascii="Arial" w:hAnsi="Arial" w:cs="Arial"/>
          <w:color w:val="000000" w:themeColor="text1"/>
        </w:rPr>
        <w:t xml:space="preserve"> Media, 2019; Hilton, 2024).</w:t>
      </w:r>
      <w:r w:rsidR="009A2FF5">
        <w:rPr>
          <w:rFonts w:ascii="Arial" w:hAnsi="Arial" w:cs="Arial"/>
          <w:color w:val="222222"/>
        </w:rPr>
        <w:t xml:space="preserve"> </w:t>
      </w:r>
      <w:r w:rsidR="00643857" w:rsidRPr="003605BB">
        <w:rPr>
          <w:rFonts w:ascii="Arial" w:hAnsi="Arial" w:cs="Arial"/>
          <w:color w:val="222222"/>
        </w:rPr>
        <w:t xml:space="preserve">Additionally, they aim to educate their staff on sustainability and food practices and raise awareness among guests </w:t>
      </w:r>
      <w:r w:rsidR="00643857" w:rsidRPr="003605BB">
        <w:rPr>
          <w:rFonts w:ascii="Arial" w:hAnsi="Arial" w:cs="Arial"/>
          <w:color w:val="000000" w:themeColor="text1"/>
        </w:rPr>
        <w:t>(</w:t>
      </w:r>
      <w:proofErr w:type="spellStart"/>
      <w:r w:rsidR="00643857" w:rsidRPr="003605BB">
        <w:rPr>
          <w:rFonts w:ascii="Arial" w:hAnsi="Arial" w:cs="Arial"/>
          <w:color w:val="000000" w:themeColor="text1"/>
        </w:rPr>
        <w:t>Kostuch</w:t>
      </w:r>
      <w:proofErr w:type="spellEnd"/>
      <w:r w:rsidR="00643857" w:rsidRPr="003605BB">
        <w:rPr>
          <w:rFonts w:ascii="Arial" w:hAnsi="Arial" w:cs="Arial"/>
          <w:color w:val="000000" w:themeColor="text1"/>
        </w:rPr>
        <w:t xml:space="preserve"> Media, 2019; Hilton, 2024).</w:t>
      </w:r>
    </w:p>
    <w:p w14:paraId="2ECDF94E" w14:textId="112FC6BD" w:rsidR="00643857" w:rsidRPr="003605BB" w:rsidRDefault="00643857" w:rsidP="009E01FC">
      <w:pPr>
        <w:shd w:val="clear" w:color="auto" w:fill="FFFFFF"/>
        <w:spacing w:line="360" w:lineRule="auto"/>
        <w:jc w:val="both"/>
        <w:rPr>
          <w:rFonts w:ascii="Arial" w:hAnsi="Arial" w:cs="Arial"/>
          <w:color w:val="000000" w:themeColor="text1"/>
          <w:shd w:val="clear" w:color="auto" w:fill="FFFFFF"/>
        </w:rPr>
      </w:pPr>
      <w:r w:rsidRPr="003605BB">
        <w:rPr>
          <w:rFonts w:ascii="Arial" w:hAnsi="Arial" w:cs="Arial"/>
          <w:color w:val="000000" w:themeColor="text1"/>
          <w:shd w:val="clear" w:color="auto" w:fill="FFFFFF"/>
        </w:rPr>
        <w:t xml:space="preserve">In Dubai, Hilton hotel and Jumeirah employ </w:t>
      </w:r>
      <w:proofErr w:type="spellStart"/>
      <w:r w:rsidRPr="003605BB">
        <w:rPr>
          <w:rFonts w:ascii="Arial" w:hAnsi="Arial" w:cs="Arial"/>
          <w:color w:val="000000" w:themeColor="text1"/>
          <w:shd w:val="clear" w:color="auto" w:fill="FFFFFF"/>
        </w:rPr>
        <w:t>WinNow</w:t>
      </w:r>
      <w:proofErr w:type="spellEnd"/>
      <w:r w:rsidRPr="003605BB">
        <w:rPr>
          <w:rFonts w:ascii="Arial" w:hAnsi="Arial" w:cs="Arial"/>
          <w:color w:val="000000" w:themeColor="text1"/>
          <w:shd w:val="clear" w:color="auto" w:fill="FFFFFF"/>
        </w:rPr>
        <w:t xml:space="preserve"> technology to accurately track avoidable food waste to minimizing waste. Additionally, these hotels are proactive in addressing surplus food; for instance, left over</w:t>
      </w:r>
      <w:r w:rsidR="00CD4BCB" w:rsidRPr="003605BB">
        <w:rPr>
          <w:rFonts w:ascii="Arial" w:hAnsi="Arial" w:cs="Arial"/>
          <w:color w:val="000000" w:themeColor="text1"/>
          <w:shd w:val="clear" w:color="auto" w:fill="FFFFFF"/>
        </w:rPr>
        <w:t xml:space="preserve"> pastries</w:t>
      </w:r>
      <w:r w:rsidRPr="003605BB">
        <w:rPr>
          <w:rFonts w:ascii="Arial" w:hAnsi="Arial" w:cs="Arial"/>
          <w:color w:val="000000" w:themeColor="text1"/>
          <w:shd w:val="clear" w:color="auto" w:fill="FFFFFF"/>
        </w:rPr>
        <w:t xml:space="preserve"> from the breakfast buffet are creatively repurposed into a local Arabic dessert.</w:t>
      </w:r>
      <w:r w:rsidR="00034873" w:rsidRPr="003605BB">
        <w:rPr>
          <w:rFonts w:ascii="Arial" w:hAnsi="Arial" w:cs="Arial"/>
          <w:color w:val="000000" w:themeColor="text1"/>
          <w:shd w:val="clear" w:color="auto" w:fill="FFFFFF"/>
        </w:rPr>
        <w:t xml:space="preserve"> Similarly, </w:t>
      </w:r>
      <w:r w:rsidR="00C24B5E" w:rsidRPr="003605BB">
        <w:rPr>
          <w:rFonts w:ascii="Arial" w:hAnsi="Arial" w:cs="Arial"/>
          <w:color w:val="000000" w:themeColor="text1"/>
          <w:shd w:val="clear" w:color="auto" w:fill="FFFFFF"/>
        </w:rPr>
        <w:t xml:space="preserve">InterContinental Hotels Group (IHG) </w:t>
      </w:r>
      <w:r w:rsidR="00DB07CA" w:rsidRPr="003605BB">
        <w:rPr>
          <w:rFonts w:ascii="Arial" w:hAnsi="Arial" w:cs="Arial"/>
          <w:color w:val="000000" w:themeColor="text1"/>
          <w:shd w:val="clear" w:color="auto" w:fill="FFFFFF"/>
        </w:rPr>
        <w:t xml:space="preserve">use Winnow </w:t>
      </w:r>
      <w:r w:rsidR="006A7EA9" w:rsidRPr="003605BB">
        <w:rPr>
          <w:rFonts w:ascii="Arial" w:hAnsi="Arial" w:cs="Arial"/>
          <w:color w:val="000000" w:themeColor="text1"/>
          <w:shd w:val="clear" w:color="auto" w:fill="FFFFFF"/>
        </w:rPr>
        <w:t xml:space="preserve">to </w:t>
      </w:r>
      <w:r w:rsidR="00423EC7" w:rsidRPr="003605BB">
        <w:rPr>
          <w:rFonts w:ascii="Arial" w:hAnsi="Arial" w:cs="Arial"/>
          <w:color w:val="000000" w:themeColor="text1"/>
          <w:shd w:val="clear" w:color="auto" w:fill="FFFFFF"/>
        </w:rPr>
        <w:t>track, measure and reduce food waste</w:t>
      </w:r>
      <w:r w:rsidR="003B32DF" w:rsidRPr="003605BB">
        <w:rPr>
          <w:rFonts w:ascii="Arial" w:hAnsi="Arial" w:cs="Arial"/>
          <w:color w:val="000000" w:themeColor="text1"/>
          <w:shd w:val="clear" w:color="auto" w:fill="FFFFFF"/>
        </w:rPr>
        <w:t xml:space="preserve"> (</w:t>
      </w:r>
      <w:proofErr w:type="spellStart"/>
      <w:r w:rsidR="00222687" w:rsidRPr="003605BB">
        <w:rPr>
          <w:rFonts w:ascii="Arial" w:hAnsi="Arial" w:cs="Arial"/>
          <w:color w:val="000000" w:themeColor="text1"/>
          <w:shd w:val="clear" w:color="auto" w:fill="FFFFFF"/>
        </w:rPr>
        <w:t>Kostuch</w:t>
      </w:r>
      <w:proofErr w:type="spellEnd"/>
      <w:r w:rsidR="00222687" w:rsidRPr="003605BB">
        <w:rPr>
          <w:rFonts w:ascii="Arial" w:hAnsi="Arial" w:cs="Arial"/>
          <w:color w:val="000000" w:themeColor="text1"/>
          <w:shd w:val="clear" w:color="auto" w:fill="FFFFFF"/>
        </w:rPr>
        <w:t xml:space="preserve"> Media</w:t>
      </w:r>
      <w:r w:rsidR="000D440B" w:rsidRPr="003605BB">
        <w:rPr>
          <w:rFonts w:ascii="Arial" w:hAnsi="Arial" w:cs="Arial"/>
          <w:color w:val="000000" w:themeColor="text1"/>
          <w:shd w:val="clear" w:color="auto" w:fill="FFFFFF"/>
        </w:rPr>
        <w:t>, 2019</w:t>
      </w:r>
      <w:r w:rsidR="003B32DF" w:rsidRPr="003605BB">
        <w:rPr>
          <w:rFonts w:ascii="Arial" w:hAnsi="Arial" w:cs="Arial"/>
          <w:color w:val="000000" w:themeColor="text1"/>
          <w:shd w:val="clear" w:color="auto" w:fill="FFFFFF"/>
        </w:rPr>
        <w:t>)</w:t>
      </w:r>
      <w:r w:rsidR="00423EC7" w:rsidRPr="003605BB">
        <w:rPr>
          <w:rFonts w:ascii="Arial" w:hAnsi="Arial" w:cs="Arial"/>
          <w:color w:val="000000" w:themeColor="text1"/>
          <w:shd w:val="clear" w:color="auto" w:fill="FFFFFF"/>
        </w:rPr>
        <w:t>.</w:t>
      </w:r>
    </w:p>
    <w:p w14:paraId="56D8C1FE" w14:textId="7ECF11A8" w:rsidR="00D67D20" w:rsidRPr="003605BB" w:rsidRDefault="00643857" w:rsidP="009E01FC">
      <w:pPr>
        <w:shd w:val="clear" w:color="auto" w:fill="FFFFFF"/>
        <w:spacing w:line="360" w:lineRule="auto"/>
        <w:jc w:val="both"/>
        <w:rPr>
          <w:rFonts w:ascii="Arial" w:hAnsi="Arial" w:cs="Arial"/>
          <w:color w:val="222222"/>
        </w:rPr>
      </w:pPr>
      <w:r w:rsidRPr="003605BB">
        <w:rPr>
          <w:rFonts w:ascii="Arial" w:hAnsi="Arial" w:cs="Arial"/>
          <w:color w:val="222222"/>
        </w:rPr>
        <w:t>Hilton is advancing towards a circular economy. Where,</w:t>
      </w:r>
      <w:r w:rsidR="00A95778" w:rsidRPr="003605BB">
        <w:rPr>
          <w:rFonts w:ascii="Arial" w:hAnsi="Arial" w:cs="Arial"/>
          <w:color w:val="222222"/>
        </w:rPr>
        <w:t xml:space="preserve"> it </w:t>
      </w:r>
      <w:r w:rsidRPr="003605BB">
        <w:rPr>
          <w:rFonts w:ascii="Arial" w:hAnsi="Arial" w:cs="Arial"/>
          <w:color w:val="222222"/>
        </w:rPr>
        <w:t xml:space="preserve">includes waste </w:t>
      </w:r>
      <w:r w:rsidR="00A95778" w:rsidRPr="003605BB">
        <w:rPr>
          <w:rFonts w:ascii="Arial" w:hAnsi="Arial" w:cs="Arial"/>
          <w:color w:val="222222"/>
        </w:rPr>
        <w:t>inhibition</w:t>
      </w:r>
      <w:r w:rsidRPr="003605BB">
        <w:rPr>
          <w:rFonts w:ascii="Arial" w:hAnsi="Arial" w:cs="Arial"/>
          <w:color w:val="222222"/>
        </w:rPr>
        <w:t xml:space="preserve">, </w:t>
      </w:r>
      <w:r w:rsidR="00CA5CF8" w:rsidRPr="003605BB">
        <w:rPr>
          <w:rFonts w:ascii="Arial" w:hAnsi="Arial" w:cs="Arial"/>
          <w:color w:val="222222"/>
        </w:rPr>
        <w:t>reutilizing</w:t>
      </w:r>
      <w:r w:rsidRPr="003605BB">
        <w:rPr>
          <w:rFonts w:ascii="Arial" w:hAnsi="Arial" w:cs="Arial"/>
          <w:color w:val="222222"/>
        </w:rPr>
        <w:t>, and food upcycling and donation, all aimed at fostering a greener ho</w:t>
      </w:r>
      <w:r w:rsidR="00522FFA" w:rsidRPr="003605BB">
        <w:rPr>
          <w:rFonts w:ascii="Arial" w:hAnsi="Arial" w:cs="Arial"/>
          <w:color w:val="222222"/>
        </w:rPr>
        <w:t>tel</w:t>
      </w:r>
      <w:r w:rsidRPr="003605BB">
        <w:rPr>
          <w:rFonts w:ascii="Arial" w:hAnsi="Arial" w:cs="Arial"/>
          <w:color w:val="222222"/>
        </w:rPr>
        <w:t xml:space="preserve"> </w:t>
      </w:r>
      <w:r w:rsidR="00A71E43" w:rsidRPr="003605BB">
        <w:rPr>
          <w:rFonts w:ascii="Arial" w:hAnsi="Arial" w:cs="Arial"/>
          <w:color w:val="222222"/>
        </w:rPr>
        <w:t>business</w:t>
      </w:r>
      <w:r w:rsidRPr="003605BB">
        <w:rPr>
          <w:rFonts w:ascii="Arial" w:hAnsi="Arial" w:cs="Arial"/>
          <w:color w:val="222222"/>
        </w:rPr>
        <w:t xml:space="preserve">. </w:t>
      </w:r>
      <w:r w:rsidR="00A71E43" w:rsidRPr="003605BB">
        <w:rPr>
          <w:rFonts w:ascii="Arial" w:hAnsi="Arial" w:cs="Arial"/>
          <w:color w:val="222222"/>
        </w:rPr>
        <w:t xml:space="preserve">By 2030, </w:t>
      </w:r>
      <w:r w:rsidRPr="003605BB">
        <w:rPr>
          <w:rFonts w:ascii="Arial" w:hAnsi="Arial" w:cs="Arial"/>
          <w:color w:val="222222"/>
        </w:rPr>
        <w:t>Hilton has pledged to cut their waste by 50</w:t>
      </w:r>
      <w:r w:rsidR="00977B27" w:rsidRPr="003605BB">
        <w:rPr>
          <w:rFonts w:ascii="Arial" w:hAnsi="Arial" w:cs="Arial"/>
          <w:color w:val="222222"/>
        </w:rPr>
        <w:t>%</w:t>
      </w:r>
      <w:r w:rsidRPr="003605BB">
        <w:rPr>
          <w:rFonts w:ascii="Arial" w:hAnsi="Arial" w:cs="Arial"/>
          <w:color w:val="222222"/>
        </w:rPr>
        <w:t>.</w:t>
      </w:r>
      <w:r w:rsidR="00CA402B" w:rsidRPr="003605BB">
        <w:rPr>
          <w:rFonts w:ascii="Arial" w:hAnsi="Arial" w:cs="Arial"/>
          <w:color w:val="222222"/>
        </w:rPr>
        <w:t xml:space="preserve"> Hiltons’ policy</w:t>
      </w:r>
      <w:r w:rsidRPr="003605BB">
        <w:rPr>
          <w:rFonts w:ascii="Arial" w:hAnsi="Arial" w:cs="Arial"/>
          <w:color w:val="222222"/>
        </w:rPr>
        <w:t xml:space="preserve"> is to </w:t>
      </w:r>
      <w:r w:rsidR="00702CF6" w:rsidRPr="003605BB">
        <w:rPr>
          <w:rFonts w:ascii="Arial" w:hAnsi="Arial" w:cs="Arial"/>
          <w:color w:val="222222"/>
        </w:rPr>
        <w:t>decrease</w:t>
      </w:r>
      <w:r w:rsidRPr="003605BB">
        <w:rPr>
          <w:rFonts w:ascii="Arial" w:hAnsi="Arial" w:cs="Arial"/>
          <w:color w:val="222222"/>
        </w:rPr>
        <w:t xml:space="preserve"> the total waste </w:t>
      </w:r>
      <w:r w:rsidR="00702CF6" w:rsidRPr="003605BB">
        <w:rPr>
          <w:rFonts w:ascii="Arial" w:hAnsi="Arial" w:cs="Arial"/>
          <w:color w:val="222222"/>
        </w:rPr>
        <w:t xml:space="preserve">from landfills through </w:t>
      </w:r>
      <w:r w:rsidR="00A5159D" w:rsidRPr="003605BB">
        <w:rPr>
          <w:rFonts w:ascii="Arial" w:hAnsi="Arial" w:cs="Arial"/>
          <w:color w:val="222222"/>
        </w:rPr>
        <w:t>donation,</w:t>
      </w:r>
      <w:r w:rsidRPr="003605BB">
        <w:rPr>
          <w:rFonts w:ascii="Arial" w:hAnsi="Arial" w:cs="Arial"/>
          <w:color w:val="222222"/>
        </w:rPr>
        <w:t xml:space="preserve"> recycling, composting, energy</w:t>
      </w:r>
      <w:r w:rsidR="00132025" w:rsidRPr="003605BB">
        <w:rPr>
          <w:rFonts w:ascii="Arial" w:hAnsi="Arial" w:cs="Arial"/>
          <w:color w:val="222222"/>
        </w:rPr>
        <w:t xml:space="preserve"> recovery,</w:t>
      </w:r>
      <w:r w:rsidRPr="003605BB">
        <w:rPr>
          <w:rFonts w:ascii="Arial" w:hAnsi="Arial" w:cs="Arial"/>
          <w:color w:val="222222"/>
        </w:rPr>
        <w:t xml:space="preserve"> incineration, and other innovative </w:t>
      </w:r>
      <w:r w:rsidR="00132025" w:rsidRPr="003605BB">
        <w:rPr>
          <w:rFonts w:ascii="Arial" w:hAnsi="Arial" w:cs="Arial"/>
          <w:color w:val="222222"/>
        </w:rPr>
        <w:t>methods.</w:t>
      </w:r>
    </w:p>
    <w:p w14:paraId="2A92065D" w14:textId="43CA3872" w:rsidR="00643857" w:rsidRPr="003605BB" w:rsidRDefault="00643857" w:rsidP="009E01FC">
      <w:pPr>
        <w:shd w:val="clear" w:color="auto" w:fill="FFFFFF"/>
        <w:spacing w:line="360" w:lineRule="auto"/>
        <w:jc w:val="both"/>
        <w:rPr>
          <w:rFonts w:ascii="Arial" w:hAnsi="Arial" w:cs="Arial"/>
          <w:color w:val="000000" w:themeColor="text1"/>
        </w:rPr>
      </w:pPr>
      <w:r w:rsidRPr="003605BB">
        <w:rPr>
          <w:rFonts w:ascii="Arial" w:hAnsi="Arial" w:cs="Arial"/>
          <w:color w:val="222222"/>
        </w:rPr>
        <w:t xml:space="preserve">At Waldorf Astoria Resort in Rome, an innovative initiative has been launched to turn the hotels’ leftover bread into beer. Partnering with </w:t>
      </w:r>
      <w:proofErr w:type="spellStart"/>
      <w:r w:rsidRPr="003605BB">
        <w:rPr>
          <w:rFonts w:ascii="Arial" w:hAnsi="Arial" w:cs="Arial"/>
          <w:color w:val="222222"/>
        </w:rPr>
        <w:t>Equoevento</w:t>
      </w:r>
      <w:proofErr w:type="spellEnd"/>
      <w:r w:rsidRPr="003605BB">
        <w:rPr>
          <w:rFonts w:ascii="Arial" w:hAnsi="Arial" w:cs="Arial"/>
          <w:color w:val="222222"/>
        </w:rPr>
        <w:t xml:space="preserve">, charity organization in Rome, they send unused bread to a local brewery, </w:t>
      </w:r>
      <w:proofErr w:type="spellStart"/>
      <w:r w:rsidRPr="003605BB">
        <w:rPr>
          <w:rFonts w:ascii="Arial" w:hAnsi="Arial" w:cs="Arial"/>
          <w:color w:val="222222"/>
        </w:rPr>
        <w:t>Birrificio</w:t>
      </w:r>
      <w:proofErr w:type="spellEnd"/>
      <w:r w:rsidRPr="003605BB">
        <w:rPr>
          <w:rFonts w:ascii="Arial" w:hAnsi="Arial" w:cs="Arial"/>
          <w:color w:val="222222"/>
        </w:rPr>
        <w:t xml:space="preserve"> Vale la Pena, for this sustainable transformation </w:t>
      </w:r>
      <w:r w:rsidRPr="003605BB">
        <w:rPr>
          <w:rFonts w:ascii="Arial" w:hAnsi="Arial" w:cs="Arial"/>
          <w:color w:val="000000" w:themeColor="text1"/>
        </w:rPr>
        <w:t xml:space="preserve">where they employ prisoner as part of work release </w:t>
      </w:r>
      <w:r w:rsidRPr="003605BB">
        <w:rPr>
          <w:rFonts w:ascii="Arial" w:hAnsi="Arial" w:cs="Arial"/>
          <w:color w:val="000000" w:themeColor="text1"/>
        </w:rPr>
        <w:lastRenderedPageBreak/>
        <w:t xml:space="preserve">programme. They estimated 160kg of bread repurposed and saved 140.8kg CO2 which is </w:t>
      </w:r>
      <w:r w:rsidR="00F9149C" w:rsidRPr="003605BB">
        <w:rPr>
          <w:rFonts w:ascii="Arial" w:hAnsi="Arial" w:cs="Arial"/>
          <w:color w:val="000000" w:themeColor="text1"/>
        </w:rPr>
        <w:t>equal</w:t>
      </w:r>
      <w:r w:rsidRPr="003605BB">
        <w:rPr>
          <w:rFonts w:ascii="Arial" w:hAnsi="Arial" w:cs="Arial"/>
          <w:color w:val="000000" w:themeColor="text1"/>
        </w:rPr>
        <w:t xml:space="preserve"> of $50 of energy saved. (Hilton, 2020)</w:t>
      </w:r>
      <w:r w:rsidR="0098035B" w:rsidRPr="003605BB">
        <w:rPr>
          <w:rFonts w:ascii="Arial" w:hAnsi="Arial" w:cs="Arial"/>
          <w:color w:val="000000" w:themeColor="text1"/>
        </w:rPr>
        <w:t>.</w:t>
      </w:r>
    </w:p>
    <w:p w14:paraId="79C84548" w14:textId="41F319CF" w:rsidR="00615922" w:rsidRPr="003605BB" w:rsidRDefault="00643857" w:rsidP="009E01FC">
      <w:pPr>
        <w:spacing w:line="360" w:lineRule="auto"/>
        <w:jc w:val="both"/>
        <w:rPr>
          <w:rFonts w:ascii="Arial" w:hAnsi="Arial" w:cs="Arial"/>
          <w:color w:val="222222"/>
        </w:rPr>
      </w:pPr>
      <w:r w:rsidRPr="003605BB">
        <w:rPr>
          <w:rFonts w:ascii="Arial" w:hAnsi="Arial" w:cs="Arial"/>
          <w:color w:val="222222"/>
        </w:rPr>
        <w:t>Another example of Hyatt hotel, they are dedicated to enhancing the well-being of the planet and communities through the adoption of sustainable measures. They aim to responsibly source over 50% of the seafood purchased by their hotels by 2018.</w:t>
      </w:r>
      <w:r w:rsidR="005A1208" w:rsidRPr="003605BB">
        <w:rPr>
          <w:rFonts w:ascii="Arial" w:hAnsi="Arial" w:cs="Arial"/>
          <w:color w:val="222222"/>
        </w:rPr>
        <w:t xml:space="preserve"> </w:t>
      </w:r>
      <w:r w:rsidRPr="003605BB">
        <w:rPr>
          <w:rFonts w:ascii="Arial" w:hAnsi="Arial" w:cs="Arial"/>
          <w:color w:val="222222"/>
        </w:rPr>
        <w:t xml:space="preserve">In collaboration with World Wild Forum (WWF), Hyatt Hotels has outlined initiatives to enhance sustainability practices across their chain of hotels </w:t>
      </w:r>
      <w:r w:rsidRPr="003605BB">
        <w:rPr>
          <w:rFonts w:ascii="Arial" w:hAnsi="Arial" w:cs="Arial"/>
          <w:color w:val="000000" w:themeColor="text1"/>
        </w:rPr>
        <w:t>(</w:t>
      </w:r>
      <w:proofErr w:type="spellStart"/>
      <w:r w:rsidRPr="003605BB">
        <w:rPr>
          <w:rFonts w:ascii="Arial" w:hAnsi="Arial" w:cs="Arial"/>
          <w:color w:val="000000" w:themeColor="text1"/>
        </w:rPr>
        <w:t>Kostuch</w:t>
      </w:r>
      <w:proofErr w:type="spellEnd"/>
      <w:r w:rsidRPr="003605BB">
        <w:rPr>
          <w:rFonts w:ascii="Arial" w:hAnsi="Arial" w:cs="Arial"/>
          <w:color w:val="000000" w:themeColor="text1"/>
        </w:rPr>
        <w:t xml:space="preserve"> Media, 2014; Hyatt, 2020). These guidelines involve procuring seafood from sources </w:t>
      </w:r>
      <w:r w:rsidRPr="003605BB">
        <w:rPr>
          <w:rFonts w:ascii="Arial" w:hAnsi="Arial" w:cs="Arial"/>
          <w:color w:val="222222"/>
        </w:rPr>
        <w:t>certified by the Marine Stewardship Council and Aquaculture Stewardship Council, as well as prohibiting the consumption and procurement of shark fin and other at-risk seafood species. Additionally, Hyatt will implement a sustainable seafood training program, developed in partnership with WWF, for employees working in the food and beverage department.</w:t>
      </w:r>
    </w:p>
    <w:p w14:paraId="7CFC129C" w14:textId="219368CA" w:rsidR="00781654" w:rsidRPr="003605BB" w:rsidRDefault="007220A1" w:rsidP="009E01FC">
      <w:pPr>
        <w:spacing w:line="360" w:lineRule="auto"/>
        <w:jc w:val="both"/>
        <w:rPr>
          <w:rFonts w:ascii="Arial" w:hAnsi="Arial" w:cs="Arial"/>
          <w:color w:val="000000" w:themeColor="text1"/>
        </w:rPr>
      </w:pPr>
      <w:r w:rsidRPr="003605BB">
        <w:rPr>
          <w:rFonts w:ascii="Arial" w:hAnsi="Arial" w:cs="Arial"/>
          <w:color w:val="000000" w:themeColor="text1"/>
          <w:shd w:val="clear" w:color="auto" w:fill="FFFFFF"/>
        </w:rPr>
        <w:t>Disney World has industrial-scale initiatives to manage food waste in two significant ways: first, Composting</w:t>
      </w:r>
      <w:r w:rsidR="00A377CF" w:rsidRPr="003605BB">
        <w:rPr>
          <w:rFonts w:ascii="Arial" w:hAnsi="Arial" w:cs="Arial"/>
          <w:color w:val="000000" w:themeColor="text1"/>
          <w:shd w:val="clear" w:color="auto" w:fill="FFFFFF"/>
        </w:rPr>
        <w:t xml:space="preserve">: </w:t>
      </w:r>
      <w:r w:rsidRPr="003605BB">
        <w:rPr>
          <w:rFonts w:ascii="Arial" w:hAnsi="Arial" w:cs="Arial"/>
          <w:color w:val="000000" w:themeColor="text1"/>
          <w:shd w:val="clear" w:color="auto" w:fill="FFFFFF"/>
        </w:rPr>
        <w:t>compost it into soil additives, which are used for landscaping and other purposes. Second, Anaerobic Digestion, to capture methane gas, which is then used to generate electricity. These efforts help Disney World reduce landfill waste and produce renewable energy, supporting their sustainability goals.</w:t>
      </w:r>
    </w:p>
    <w:p w14:paraId="485D112B" w14:textId="77777777" w:rsidR="00620132" w:rsidRPr="003605BB" w:rsidRDefault="00AA0641" w:rsidP="009E01FC">
      <w:pPr>
        <w:spacing w:before="100" w:beforeAutospacing="1" w:after="100" w:afterAutospacing="1" w:line="360" w:lineRule="auto"/>
        <w:jc w:val="both"/>
        <w:rPr>
          <w:rFonts w:ascii="Arial" w:hAnsi="Arial" w:cs="Arial"/>
          <w:b/>
          <w:bCs/>
          <w:color w:val="000000" w:themeColor="text1"/>
        </w:rPr>
      </w:pPr>
      <w:r w:rsidRPr="003605BB">
        <w:rPr>
          <w:rFonts w:ascii="Arial" w:hAnsi="Arial" w:cs="Arial"/>
          <w:b/>
          <w:bCs/>
          <w:color w:val="000000" w:themeColor="text1"/>
        </w:rPr>
        <w:t xml:space="preserve">4. </w:t>
      </w:r>
      <w:r w:rsidR="00CF77B0" w:rsidRPr="003605BB">
        <w:rPr>
          <w:rFonts w:ascii="Arial" w:hAnsi="Arial" w:cs="Arial"/>
          <w:b/>
          <w:bCs/>
          <w:color w:val="000000" w:themeColor="text1"/>
        </w:rPr>
        <w:t xml:space="preserve">Evaluate future policy and management options for the </w:t>
      </w:r>
      <w:r w:rsidR="00226760" w:rsidRPr="003605BB">
        <w:rPr>
          <w:rFonts w:ascii="Arial" w:hAnsi="Arial" w:cs="Arial"/>
          <w:b/>
          <w:bCs/>
          <w:color w:val="000000" w:themeColor="text1"/>
        </w:rPr>
        <w:t xml:space="preserve">food waste: </w:t>
      </w:r>
    </w:p>
    <w:p w14:paraId="2E4DB173" w14:textId="77777777" w:rsidR="00B66AF6" w:rsidRDefault="00AE280A" w:rsidP="009E01FC">
      <w:pPr>
        <w:spacing w:before="100" w:beforeAutospacing="1" w:after="100" w:afterAutospacing="1" w:line="360" w:lineRule="auto"/>
        <w:jc w:val="both"/>
        <w:rPr>
          <w:rFonts w:ascii="Arial" w:hAnsi="Arial" w:cs="Arial"/>
          <w:color w:val="000000" w:themeColor="text1"/>
          <w:shd w:val="clear" w:color="auto" w:fill="FFFFFF"/>
        </w:rPr>
      </w:pPr>
      <w:r w:rsidRPr="003605BB">
        <w:rPr>
          <w:rFonts w:ascii="Arial" w:hAnsi="Arial" w:cs="Arial"/>
          <w:color w:val="000000" w:themeColor="text1"/>
          <w:shd w:val="clear" w:color="auto" w:fill="FFFFFF"/>
        </w:rPr>
        <w:t>European</w:t>
      </w:r>
      <w:r w:rsidR="00175EA9" w:rsidRPr="003605BB">
        <w:rPr>
          <w:rFonts w:ascii="Arial" w:hAnsi="Arial" w:cs="Arial"/>
          <w:color w:val="000000" w:themeColor="text1"/>
          <w:shd w:val="clear" w:color="auto" w:fill="FFFFFF"/>
        </w:rPr>
        <w:t xml:space="preserve"> Commission (2015), </w:t>
      </w:r>
      <w:r w:rsidR="00C115DC" w:rsidRPr="003605BB">
        <w:rPr>
          <w:rFonts w:ascii="Arial" w:hAnsi="Arial" w:cs="Arial"/>
          <w:color w:val="000000" w:themeColor="text1"/>
          <w:shd w:val="clear" w:color="auto" w:fill="FFFFFF"/>
        </w:rPr>
        <w:t>European Green Deal (2019)</w:t>
      </w:r>
      <w:r w:rsidR="00F60B49" w:rsidRPr="003605BB">
        <w:rPr>
          <w:rFonts w:ascii="Arial" w:hAnsi="Arial" w:cs="Arial"/>
          <w:color w:val="000000" w:themeColor="text1"/>
          <w:shd w:val="clear" w:color="auto" w:fill="FFFFFF"/>
        </w:rPr>
        <w:t xml:space="preserve"> </w:t>
      </w:r>
      <w:r w:rsidR="00D12B9B" w:rsidRPr="003605BB">
        <w:rPr>
          <w:rFonts w:ascii="Arial" w:hAnsi="Arial" w:cs="Arial"/>
          <w:color w:val="000000" w:themeColor="text1"/>
          <w:shd w:val="clear" w:color="auto" w:fill="FFFFFF"/>
        </w:rPr>
        <w:t>and Sustainable</w:t>
      </w:r>
      <w:r w:rsidR="00F60B49" w:rsidRPr="003605BB">
        <w:rPr>
          <w:rFonts w:ascii="Arial" w:hAnsi="Arial" w:cs="Arial"/>
          <w:color w:val="000000" w:themeColor="text1"/>
          <w:shd w:val="clear" w:color="auto" w:fill="FFFFFF"/>
        </w:rPr>
        <w:t xml:space="preserve"> Development Goal (SDG)</w:t>
      </w:r>
      <w:r w:rsidR="009D7B8A" w:rsidRPr="003605BB">
        <w:rPr>
          <w:rFonts w:ascii="Arial" w:hAnsi="Arial" w:cs="Arial"/>
          <w:color w:val="000000" w:themeColor="text1"/>
          <w:shd w:val="clear" w:color="auto" w:fill="FFFFFF"/>
        </w:rPr>
        <w:t xml:space="preserve"> are gradually endorsing food waste prevention and reduction at all stages of the food supply chain (FSC).</w:t>
      </w:r>
      <w:r w:rsidR="00371FBE" w:rsidRPr="003605BB">
        <w:rPr>
          <w:rFonts w:ascii="Arial" w:hAnsi="Arial" w:cs="Arial"/>
          <w:color w:val="000000" w:themeColor="text1"/>
          <w:shd w:val="clear" w:color="auto" w:fill="FFFFFF"/>
        </w:rPr>
        <w:t xml:space="preserve"> </w:t>
      </w:r>
      <w:r w:rsidR="00FA185A" w:rsidRPr="003605BB">
        <w:rPr>
          <w:rFonts w:ascii="Arial" w:hAnsi="Arial" w:cs="Arial"/>
          <w:color w:val="000000" w:themeColor="text1"/>
          <w:shd w:val="clear" w:color="auto" w:fill="FFFFFF"/>
        </w:rPr>
        <w:t>T</w:t>
      </w:r>
      <w:r w:rsidR="00371FBE" w:rsidRPr="003605BB">
        <w:rPr>
          <w:rFonts w:ascii="Arial" w:hAnsi="Arial" w:cs="Arial"/>
          <w:color w:val="000000" w:themeColor="text1"/>
          <w:shd w:val="clear" w:color="auto" w:fill="FFFFFF"/>
        </w:rPr>
        <w:t>o improv</w:t>
      </w:r>
      <w:r w:rsidR="00FA185A" w:rsidRPr="003605BB">
        <w:rPr>
          <w:rFonts w:ascii="Arial" w:hAnsi="Arial" w:cs="Arial"/>
          <w:color w:val="000000" w:themeColor="text1"/>
          <w:shd w:val="clear" w:color="auto" w:fill="FFFFFF"/>
        </w:rPr>
        <w:t>e</w:t>
      </w:r>
      <w:r w:rsidR="00371FBE" w:rsidRPr="003605BB">
        <w:rPr>
          <w:rFonts w:ascii="Arial" w:hAnsi="Arial" w:cs="Arial"/>
          <w:color w:val="000000" w:themeColor="text1"/>
          <w:shd w:val="clear" w:color="auto" w:fill="FFFFFF"/>
        </w:rPr>
        <w:t xml:space="preserve"> the sustainability of the food system and </w:t>
      </w:r>
      <w:r w:rsidR="00FA185A" w:rsidRPr="003605BB">
        <w:rPr>
          <w:rFonts w:ascii="Arial" w:hAnsi="Arial" w:cs="Arial"/>
          <w:color w:val="000000" w:themeColor="text1"/>
          <w:shd w:val="clear" w:color="auto" w:fill="FFFFFF"/>
        </w:rPr>
        <w:t>preventing</w:t>
      </w:r>
      <w:r w:rsidR="00371FBE" w:rsidRPr="003605BB">
        <w:rPr>
          <w:rFonts w:ascii="Arial" w:hAnsi="Arial" w:cs="Arial"/>
          <w:color w:val="000000" w:themeColor="text1"/>
          <w:shd w:val="clear" w:color="auto" w:fill="FFFFFF"/>
        </w:rPr>
        <w:t xml:space="preserve"> food fraud</w:t>
      </w:r>
      <w:r w:rsidR="00B3103A" w:rsidRPr="003605BB">
        <w:rPr>
          <w:rFonts w:ascii="Arial" w:hAnsi="Arial" w:cs="Arial"/>
          <w:color w:val="000000" w:themeColor="text1"/>
          <w:shd w:val="clear" w:color="auto" w:fill="FFFFFF"/>
        </w:rPr>
        <w:t>,</w:t>
      </w:r>
      <w:r w:rsidR="0067582A" w:rsidRPr="003605BB">
        <w:rPr>
          <w:rFonts w:ascii="Arial" w:hAnsi="Arial" w:cs="Arial"/>
          <w:color w:val="000000" w:themeColor="text1"/>
          <w:shd w:val="clear" w:color="auto" w:fill="FFFFFF"/>
        </w:rPr>
        <w:t xml:space="preserve"> </w:t>
      </w:r>
      <w:r w:rsidR="00B3103A" w:rsidRPr="003605BB">
        <w:rPr>
          <w:rFonts w:ascii="Arial" w:hAnsi="Arial" w:cs="Arial"/>
          <w:color w:val="000000" w:themeColor="text1"/>
          <w:shd w:val="clear" w:color="auto" w:fill="FFFFFF"/>
        </w:rPr>
        <w:t>t</w:t>
      </w:r>
      <w:r w:rsidR="0067582A" w:rsidRPr="003605BB">
        <w:rPr>
          <w:rFonts w:ascii="Arial" w:hAnsi="Arial" w:cs="Arial"/>
          <w:color w:val="000000" w:themeColor="text1"/>
          <w:shd w:val="clear" w:color="auto" w:fill="FFFFFF"/>
        </w:rPr>
        <w:t>hey suggest that innovation and public awareness should p</w:t>
      </w:r>
      <w:r w:rsidR="00D61532" w:rsidRPr="003605BB">
        <w:rPr>
          <w:rFonts w:ascii="Arial" w:hAnsi="Arial" w:cs="Arial"/>
          <w:color w:val="000000" w:themeColor="text1"/>
          <w:shd w:val="clear" w:color="auto" w:fill="FFFFFF"/>
        </w:rPr>
        <w:t>re</w:t>
      </w:r>
      <w:r w:rsidR="00011740" w:rsidRPr="003605BB">
        <w:rPr>
          <w:rFonts w:ascii="Arial" w:hAnsi="Arial" w:cs="Arial"/>
          <w:color w:val="000000" w:themeColor="text1"/>
          <w:shd w:val="clear" w:color="auto" w:fill="FFFFFF"/>
        </w:rPr>
        <w:t>pare the way.</w:t>
      </w:r>
      <w:r w:rsidR="001740F8" w:rsidRPr="003605BB">
        <w:rPr>
          <w:rFonts w:ascii="Arial" w:hAnsi="Arial" w:cs="Arial"/>
          <w:color w:val="000000" w:themeColor="text1"/>
          <w:shd w:val="clear" w:color="auto" w:fill="FFFFFF"/>
        </w:rPr>
        <w:t xml:space="preserve"> </w:t>
      </w:r>
      <w:r w:rsidR="00CB739A" w:rsidRPr="003605BB">
        <w:rPr>
          <w:rFonts w:ascii="Arial" w:hAnsi="Arial" w:cs="Arial"/>
          <w:color w:val="000000" w:themeColor="text1"/>
          <w:shd w:val="clear" w:color="auto" w:fill="FFFFFF"/>
        </w:rPr>
        <w:t>A</w:t>
      </w:r>
      <w:r w:rsidR="001740F8" w:rsidRPr="003605BB">
        <w:rPr>
          <w:rFonts w:ascii="Arial" w:hAnsi="Arial" w:cs="Arial"/>
          <w:color w:val="000000" w:themeColor="text1"/>
          <w:shd w:val="clear" w:color="auto" w:fill="FFFFFF"/>
        </w:rPr>
        <w:t>lso ensuring that food is redistributed to the economy by alleviating poverty and meeting the CE principles (Patel et al., 2021).</w:t>
      </w:r>
      <w:r w:rsidR="00DF7C3F" w:rsidRPr="003605BB">
        <w:rPr>
          <w:rFonts w:ascii="Arial" w:hAnsi="Arial" w:cs="Arial"/>
          <w:color w:val="000000" w:themeColor="text1"/>
          <w:shd w:val="clear" w:color="auto" w:fill="FFFFFF"/>
        </w:rPr>
        <w:t xml:space="preserve"> </w:t>
      </w:r>
    </w:p>
    <w:p w14:paraId="1382BB1F" w14:textId="77777777" w:rsidR="002827A8" w:rsidRDefault="002827A8" w:rsidP="009E01FC">
      <w:pPr>
        <w:spacing w:before="100" w:beforeAutospacing="1" w:after="100" w:afterAutospacing="1"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Furthermore, </w:t>
      </w:r>
      <w:r>
        <w:rPr>
          <w:rFonts w:ascii="Arial" w:hAnsi="Arial" w:cs="Arial"/>
          <w:color w:val="000000" w:themeColor="text1"/>
        </w:rPr>
        <w:t>t</w:t>
      </w:r>
      <w:r w:rsidR="001740F8" w:rsidRPr="003605BB">
        <w:rPr>
          <w:rFonts w:ascii="Arial" w:hAnsi="Arial" w:cs="Arial"/>
          <w:color w:val="000000" w:themeColor="text1"/>
        </w:rPr>
        <w:t xml:space="preserve">o aid restaurants in managing food waste, food waste hierarchies have been proposed by </w:t>
      </w:r>
      <w:proofErr w:type="spellStart"/>
      <w:r w:rsidR="001740F8" w:rsidRPr="003605BB">
        <w:rPr>
          <w:rFonts w:ascii="Arial" w:hAnsi="Arial" w:cs="Arial"/>
          <w:color w:val="000000" w:themeColor="text1"/>
        </w:rPr>
        <w:t>Filimonau</w:t>
      </w:r>
      <w:proofErr w:type="spellEnd"/>
      <w:r w:rsidR="001740F8" w:rsidRPr="003605BB">
        <w:rPr>
          <w:rFonts w:ascii="Arial" w:hAnsi="Arial" w:cs="Arial"/>
          <w:color w:val="000000" w:themeColor="text1"/>
        </w:rPr>
        <w:t xml:space="preserve"> and De Couteau (2019). These hierarchies suggest that managers must first identify the main spot of food waste occurrence in the businesses and establish the main drivers. Subsequently, they should develop suitable corrective interventions. These interventions must adhere to the guideline principles set by the food waste hierarchies, prioritizing the prevention and mitigation of food waste over specific disposal methods (</w:t>
      </w:r>
      <w:proofErr w:type="spellStart"/>
      <w:r w:rsidR="001740F8" w:rsidRPr="003605BB">
        <w:rPr>
          <w:rFonts w:ascii="Arial" w:hAnsi="Arial" w:cs="Arial"/>
          <w:color w:val="000000" w:themeColor="text1"/>
        </w:rPr>
        <w:t>Filimonau</w:t>
      </w:r>
      <w:proofErr w:type="spellEnd"/>
      <w:r w:rsidR="001740F8" w:rsidRPr="003605BB">
        <w:rPr>
          <w:rFonts w:ascii="Arial" w:hAnsi="Arial" w:cs="Arial"/>
          <w:color w:val="000000" w:themeColor="text1"/>
        </w:rPr>
        <w:t xml:space="preserve"> and Uddin, 2021). </w:t>
      </w:r>
      <w:r w:rsidR="008228E3" w:rsidRPr="003605BB">
        <w:rPr>
          <w:rFonts w:ascii="Arial" w:hAnsi="Arial" w:cs="Arial"/>
          <w:color w:val="000000" w:themeColor="text1"/>
        </w:rPr>
        <w:t>Thus, hotels can use m</w:t>
      </w:r>
      <w:r w:rsidR="002F4678" w:rsidRPr="003605BB">
        <w:rPr>
          <w:rFonts w:ascii="Arial" w:hAnsi="Arial" w:cs="Arial"/>
          <w:color w:val="000000" w:themeColor="text1"/>
        </w:rPr>
        <w:t xml:space="preserve">odern </w:t>
      </w:r>
      <w:r w:rsidR="002F4678" w:rsidRPr="003605BB">
        <w:rPr>
          <w:rFonts w:ascii="Arial" w:hAnsi="Arial" w:cs="Arial"/>
          <w:color w:val="000000" w:themeColor="text1"/>
        </w:rPr>
        <w:lastRenderedPageBreak/>
        <w:t xml:space="preserve">high tech AI technology to measure, evaluate and </w:t>
      </w:r>
      <w:r w:rsidR="0040496E" w:rsidRPr="003605BB">
        <w:rPr>
          <w:rFonts w:ascii="Arial" w:hAnsi="Arial" w:cs="Arial"/>
          <w:color w:val="000000" w:themeColor="text1"/>
        </w:rPr>
        <w:t xml:space="preserve">understand the food waste in </w:t>
      </w:r>
      <w:r w:rsidR="00DF7C3F" w:rsidRPr="003605BB">
        <w:rPr>
          <w:rFonts w:ascii="Arial" w:hAnsi="Arial" w:cs="Arial"/>
          <w:color w:val="000000" w:themeColor="text1"/>
        </w:rPr>
        <w:t>their</w:t>
      </w:r>
      <w:r w:rsidR="008228E3" w:rsidRPr="003605BB">
        <w:rPr>
          <w:rFonts w:ascii="Arial" w:hAnsi="Arial" w:cs="Arial"/>
          <w:color w:val="000000" w:themeColor="text1"/>
        </w:rPr>
        <w:t xml:space="preserve"> kitchen</w:t>
      </w:r>
      <w:r w:rsidR="0040496E" w:rsidRPr="003605BB">
        <w:rPr>
          <w:rFonts w:ascii="Arial" w:hAnsi="Arial" w:cs="Arial"/>
          <w:color w:val="000000" w:themeColor="text1"/>
        </w:rPr>
        <w:t xml:space="preserve"> and using such technology </w:t>
      </w:r>
      <w:r w:rsidR="008228E3" w:rsidRPr="003605BB">
        <w:rPr>
          <w:rFonts w:ascii="Arial" w:hAnsi="Arial" w:cs="Arial"/>
          <w:color w:val="000000" w:themeColor="text1"/>
        </w:rPr>
        <w:t xml:space="preserve">they </w:t>
      </w:r>
      <w:r w:rsidR="0040496E" w:rsidRPr="003605BB">
        <w:rPr>
          <w:rFonts w:ascii="Arial" w:hAnsi="Arial" w:cs="Arial"/>
          <w:color w:val="000000" w:themeColor="text1"/>
        </w:rPr>
        <w:t xml:space="preserve">can reduce </w:t>
      </w:r>
      <w:r w:rsidR="00507E8C" w:rsidRPr="003605BB">
        <w:rPr>
          <w:rFonts w:ascii="Arial" w:hAnsi="Arial" w:cs="Arial"/>
          <w:color w:val="000000" w:themeColor="text1"/>
        </w:rPr>
        <w:t>a huge amount of food waste.</w:t>
      </w:r>
    </w:p>
    <w:p w14:paraId="378A6727" w14:textId="52AEB5D6" w:rsidR="002F2E7B" w:rsidRPr="002827A8" w:rsidRDefault="00E84953" w:rsidP="009E01FC">
      <w:pPr>
        <w:spacing w:before="100" w:beforeAutospacing="1" w:after="100" w:afterAutospacing="1" w:line="360" w:lineRule="auto"/>
        <w:jc w:val="both"/>
        <w:rPr>
          <w:rFonts w:ascii="Arial" w:hAnsi="Arial" w:cs="Arial"/>
          <w:color w:val="000000" w:themeColor="text1"/>
          <w:shd w:val="clear" w:color="auto" w:fill="FFFFFF"/>
        </w:rPr>
      </w:pPr>
      <w:r w:rsidRPr="003605BB">
        <w:rPr>
          <w:rFonts w:ascii="Arial" w:hAnsi="Arial" w:cs="Arial"/>
          <w:color w:val="000000" w:themeColor="text1"/>
        </w:rPr>
        <w:t xml:space="preserve">Moreover, </w:t>
      </w:r>
      <w:r w:rsidR="00BC08ED" w:rsidRPr="003605BB">
        <w:rPr>
          <w:rFonts w:ascii="Arial" w:hAnsi="Arial" w:cs="Arial"/>
          <w:color w:val="000000" w:themeColor="text1"/>
        </w:rPr>
        <w:t xml:space="preserve">Hotel staff </w:t>
      </w:r>
      <w:r w:rsidR="00AF4E41" w:rsidRPr="003605BB">
        <w:rPr>
          <w:rFonts w:ascii="Arial" w:hAnsi="Arial" w:cs="Arial"/>
          <w:color w:val="000000" w:themeColor="text1"/>
        </w:rPr>
        <w:t xml:space="preserve">should be trained </w:t>
      </w:r>
      <w:r w:rsidR="00344360" w:rsidRPr="003605BB">
        <w:rPr>
          <w:rFonts w:ascii="Arial" w:hAnsi="Arial" w:cs="Arial"/>
          <w:color w:val="000000" w:themeColor="text1"/>
        </w:rPr>
        <w:t xml:space="preserve">in proper handling food, </w:t>
      </w:r>
      <w:r w:rsidR="00BC08ED" w:rsidRPr="003605BB">
        <w:rPr>
          <w:rFonts w:ascii="Arial" w:hAnsi="Arial" w:cs="Arial"/>
          <w:color w:val="000000" w:themeColor="text1"/>
        </w:rPr>
        <w:t xml:space="preserve">and </w:t>
      </w:r>
      <w:r w:rsidR="005E188D" w:rsidRPr="003605BB">
        <w:rPr>
          <w:rFonts w:ascii="Arial" w:hAnsi="Arial" w:cs="Arial"/>
          <w:color w:val="000000" w:themeColor="text1"/>
        </w:rPr>
        <w:t>guests</w:t>
      </w:r>
      <w:r w:rsidR="00BC08ED" w:rsidRPr="003605BB">
        <w:rPr>
          <w:rFonts w:ascii="Arial" w:hAnsi="Arial" w:cs="Arial"/>
          <w:color w:val="000000" w:themeColor="text1"/>
        </w:rPr>
        <w:t xml:space="preserve"> </w:t>
      </w:r>
      <w:r w:rsidR="00344360" w:rsidRPr="003605BB">
        <w:rPr>
          <w:rFonts w:ascii="Arial" w:hAnsi="Arial" w:cs="Arial"/>
          <w:color w:val="000000" w:themeColor="text1"/>
        </w:rPr>
        <w:t xml:space="preserve">should be informed </w:t>
      </w:r>
      <w:r w:rsidR="00C71B1D" w:rsidRPr="003605BB">
        <w:rPr>
          <w:rFonts w:ascii="Arial" w:hAnsi="Arial" w:cs="Arial"/>
          <w:color w:val="000000" w:themeColor="text1"/>
        </w:rPr>
        <w:t xml:space="preserve">the consequence of food waste in the environment, which can be </w:t>
      </w:r>
      <w:r w:rsidR="00FC15DE" w:rsidRPr="003605BB">
        <w:rPr>
          <w:rFonts w:ascii="Arial" w:hAnsi="Arial" w:cs="Arial"/>
          <w:color w:val="000000" w:themeColor="text1"/>
        </w:rPr>
        <w:t>done</w:t>
      </w:r>
      <w:r w:rsidR="00C71B1D" w:rsidRPr="003605BB">
        <w:rPr>
          <w:rFonts w:ascii="Arial" w:hAnsi="Arial" w:cs="Arial"/>
          <w:color w:val="000000" w:themeColor="text1"/>
        </w:rPr>
        <w:t xml:space="preserve"> by </w:t>
      </w:r>
      <w:r w:rsidR="00FC15DE" w:rsidRPr="003605BB">
        <w:rPr>
          <w:rFonts w:ascii="Arial" w:hAnsi="Arial" w:cs="Arial"/>
          <w:color w:val="000000" w:themeColor="text1"/>
        </w:rPr>
        <w:t xml:space="preserve">media advertisement and coverage on the </w:t>
      </w:r>
      <w:r w:rsidR="00A2547E" w:rsidRPr="003605BB">
        <w:rPr>
          <w:rFonts w:ascii="Arial" w:hAnsi="Arial" w:cs="Arial"/>
          <w:color w:val="000000" w:themeColor="text1"/>
        </w:rPr>
        <w:t>hotels’</w:t>
      </w:r>
      <w:r w:rsidR="00FC15DE" w:rsidRPr="003605BB">
        <w:rPr>
          <w:rFonts w:ascii="Arial" w:hAnsi="Arial" w:cs="Arial"/>
          <w:color w:val="000000" w:themeColor="text1"/>
        </w:rPr>
        <w:t xml:space="preserve"> websites.</w:t>
      </w:r>
      <w:r w:rsidR="00A2547E" w:rsidRPr="003605BB">
        <w:rPr>
          <w:rFonts w:ascii="Arial" w:hAnsi="Arial" w:cs="Arial"/>
          <w:color w:val="000000" w:themeColor="text1"/>
        </w:rPr>
        <w:t xml:space="preserve"> </w:t>
      </w:r>
      <w:r w:rsidR="00FF4FC9" w:rsidRPr="00FF4FC9">
        <w:rPr>
          <w:rFonts w:ascii="Arial" w:hAnsi="Arial" w:cs="Arial"/>
          <w:color w:val="000000" w:themeColor="text1"/>
        </w:rPr>
        <w:t xml:space="preserve">At the managerial level, the most studied aspects include inventory management, supplier agreements and relationships, business models, food provisioning, and accuracy in predicting customer numbers. On the consumer level, attention is directed towards perceptions, attitudes, </w:t>
      </w:r>
      <w:r w:rsidR="00A2547E" w:rsidRPr="003605BB">
        <w:rPr>
          <w:rFonts w:ascii="Arial" w:hAnsi="Arial" w:cs="Arial"/>
          <w:color w:val="000000" w:themeColor="text1"/>
        </w:rPr>
        <w:t>behaviours</w:t>
      </w:r>
      <w:r w:rsidR="00FF4FC9" w:rsidRPr="00FF4FC9">
        <w:rPr>
          <w:rFonts w:ascii="Arial" w:hAnsi="Arial" w:cs="Arial"/>
          <w:color w:val="000000" w:themeColor="text1"/>
        </w:rPr>
        <w:t>, and eating habits.</w:t>
      </w:r>
    </w:p>
    <w:p w14:paraId="4B2A2C50" w14:textId="0AE969BE" w:rsidR="00CE1216" w:rsidRPr="003605BB" w:rsidRDefault="00493725" w:rsidP="009E01FC">
      <w:pPr>
        <w:spacing w:before="100" w:beforeAutospacing="1" w:after="100" w:afterAutospacing="1" w:line="360" w:lineRule="auto"/>
        <w:jc w:val="both"/>
        <w:rPr>
          <w:rFonts w:ascii="Arial" w:hAnsi="Arial" w:cs="Arial"/>
          <w:color w:val="000000" w:themeColor="text1"/>
        </w:rPr>
      </w:pPr>
      <w:r w:rsidRPr="003605BB">
        <w:rPr>
          <w:rFonts w:ascii="Arial" w:hAnsi="Arial" w:cs="Arial"/>
          <w:b/>
          <w:bCs/>
          <w:color w:val="333333"/>
          <w:shd w:val="clear" w:color="auto" w:fill="FFFFFF"/>
        </w:rPr>
        <w:t>Recommendation:</w:t>
      </w:r>
    </w:p>
    <w:p w14:paraId="31DB7E91" w14:textId="45DD0589"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b/>
          <w:bCs/>
          <w:color w:val="333333"/>
          <w:shd w:val="clear" w:color="auto" w:fill="FFFFFF"/>
        </w:rPr>
      </w:pPr>
      <w:r w:rsidRPr="003605BB">
        <w:rPr>
          <w:rFonts w:ascii="Arial" w:hAnsi="Arial" w:cs="Arial"/>
          <w:color w:val="333333"/>
          <w:shd w:val="clear" w:color="auto" w:fill="FFFFFF"/>
        </w:rPr>
        <w:t xml:space="preserve">Apply the food waste hierarchy. </w:t>
      </w:r>
    </w:p>
    <w:p w14:paraId="79880259" w14:textId="624C54B9" w:rsidR="00FF4FC9" w:rsidRPr="003605BB" w:rsidRDefault="00CE1216" w:rsidP="009E01FC">
      <w:pPr>
        <w:pStyle w:val="ListParagraph"/>
        <w:numPr>
          <w:ilvl w:val="0"/>
          <w:numId w:val="21"/>
        </w:numPr>
        <w:spacing w:before="100" w:beforeAutospacing="1" w:after="100" w:afterAutospacing="1" w:line="360" w:lineRule="auto"/>
        <w:jc w:val="both"/>
        <w:rPr>
          <w:rFonts w:ascii="Arial" w:hAnsi="Arial" w:cs="Arial"/>
          <w:color w:val="333333"/>
          <w:shd w:val="clear" w:color="auto" w:fill="FFFFFF"/>
        </w:rPr>
      </w:pPr>
      <w:r w:rsidRPr="003605BB">
        <w:rPr>
          <w:rFonts w:ascii="Arial" w:hAnsi="Arial" w:cs="Arial"/>
          <w:color w:val="000000" w:themeColor="text1"/>
        </w:rPr>
        <w:t>Distribute</w:t>
      </w:r>
      <w:r w:rsidR="00FF4FC9" w:rsidRPr="003605BB">
        <w:rPr>
          <w:rFonts w:ascii="Arial" w:hAnsi="Arial" w:cs="Arial"/>
          <w:color w:val="000000" w:themeColor="text1"/>
        </w:rPr>
        <w:t xml:space="preserve"> surplus food and beverages</w:t>
      </w:r>
      <w:r w:rsidRPr="003605BB">
        <w:rPr>
          <w:rFonts w:ascii="Arial" w:hAnsi="Arial" w:cs="Arial"/>
          <w:color w:val="000000" w:themeColor="text1"/>
        </w:rPr>
        <w:t>.</w:t>
      </w:r>
      <w:r w:rsidR="00FF4FC9" w:rsidRPr="003605BB">
        <w:rPr>
          <w:rFonts w:ascii="Arial" w:hAnsi="Arial" w:cs="Arial"/>
          <w:color w:val="000000" w:themeColor="text1"/>
        </w:rPr>
        <w:t xml:space="preserve"> </w:t>
      </w:r>
    </w:p>
    <w:p w14:paraId="2F4CEE6F" w14:textId="317756EF"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 xml:space="preserve">Convert excess food into animal </w:t>
      </w:r>
      <w:r w:rsidR="00CE1216" w:rsidRPr="003605BB">
        <w:rPr>
          <w:rFonts w:ascii="Arial" w:hAnsi="Arial" w:cs="Arial"/>
          <w:color w:val="000000" w:themeColor="text1"/>
        </w:rPr>
        <w:t>feed.</w:t>
      </w:r>
    </w:p>
    <w:p w14:paraId="5203F855" w14:textId="368F4AFE"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Process surplus food for biomaterials</w:t>
      </w:r>
      <w:r w:rsidR="00CE1216" w:rsidRPr="003605BB">
        <w:rPr>
          <w:rFonts w:ascii="Arial" w:hAnsi="Arial" w:cs="Arial"/>
          <w:color w:val="000000" w:themeColor="text1"/>
        </w:rPr>
        <w:t>.</w:t>
      </w:r>
      <w:r w:rsidRPr="003605BB">
        <w:rPr>
          <w:rFonts w:ascii="Arial" w:hAnsi="Arial" w:cs="Arial"/>
          <w:color w:val="000000" w:themeColor="text1"/>
        </w:rPr>
        <w:t xml:space="preserve"> </w:t>
      </w:r>
    </w:p>
    <w:p w14:paraId="1B1018F7" w14:textId="052372DC"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 xml:space="preserve">Recycle through anaerobic digestion and </w:t>
      </w:r>
      <w:r w:rsidR="00CE1216" w:rsidRPr="003605BB">
        <w:rPr>
          <w:rFonts w:ascii="Arial" w:hAnsi="Arial" w:cs="Arial"/>
          <w:color w:val="000000" w:themeColor="text1"/>
        </w:rPr>
        <w:t>composting.</w:t>
      </w:r>
      <w:r w:rsidRPr="003605BB">
        <w:rPr>
          <w:rFonts w:ascii="Arial" w:hAnsi="Arial" w:cs="Arial"/>
          <w:color w:val="000000" w:themeColor="text1"/>
        </w:rPr>
        <w:t xml:space="preserve"> </w:t>
      </w:r>
    </w:p>
    <w:p w14:paraId="6AAE27A0" w14:textId="06893F68"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Reuse waste through land spreading</w:t>
      </w:r>
      <w:r w:rsidR="00CE1216" w:rsidRPr="003605BB">
        <w:rPr>
          <w:rFonts w:ascii="Arial" w:hAnsi="Arial" w:cs="Arial"/>
          <w:color w:val="000000" w:themeColor="text1"/>
        </w:rPr>
        <w:t>.</w:t>
      </w:r>
    </w:p>
    <w:p w14:paraId="6079F839" w14:textId="5A523E04"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Extract energy from waste</w:t>
      </w:r>
      <w:r w:rsidR="00CE1216" w:rsidRPr="003605BB">
        <w:rPr>
          <w:rFonts w:ascii="Arial" w:hAnsi="Arial" w:cs="Arial"/>
          <w:color w:val="000000" w:themeColor="text1"/>
        </w:rPr>
        <w:t>.</w:t>
      </w:r>
      <w:r w:rsidRPr="003605BB">
        <w:rPr>
          <w:rFonts w:ascii="Arial" w:hAnsi="Arial" w:cs="Arial"/>
          <w:color w:val="000000" w:themeColor="text1"/>
        </w:rPr>
        <w:t xml:space="preserve"> </w:t>
      </w:r>
    </w:p>
    <w:p w14:paraId="77076593" w14:textId="6C67E8F1"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 xml:space="preserve">Minimize the quantity of complementary </w:t>
      </w:r>
      <w:r w:rsidR="00CE1216" w:rsidRPr="003605BB">
        <w:rPr>
          <w:rFonts w:ascii="Arial" w:hAnsi="Arial" w:cs="Arial"/>
          <w:color w:val="000000" w:themeColor="text1"/>
        </w:rPr>
        <w:t>items.</w:t>
      </w:r>
      <w:r w:rsidRPr="003605BB">
        <w:rPr>
          <w:rFonts w:ascii="Arial" w:hAnsi="Arial" w:cs="Arial"/>
          <w:color w:val="000000" w:themeColor="text1"/>
        </w:rPr>
        <w:t xml:space="preserve"> </w:t>
      </w:r>
    </w:p>
    <w:p w14:paraId="74F31638" w14:textId="699FB1AA" w:rsidR="00CE1216" w:rsidRPr="003605BB" w:rsidRDefault="00CE1216"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Minimize the portion of the plate.</w:t>
      </w:r>
    </w:p>
    <w:p w14:paraId="63558187" w14:textId="655C58CD" w:rsidR="00FF4FC9" w:rsidRPr="003605BB" w:rsidRDefault="00FF4FC9" w:rsidP="009E01FC">
      <w:pPr>
        <w:pStyle w:val="ListParagraph"/>
        <w:numPr>
          <w:ilvl w:val="0"/>
          <w:numId w:val="21"/>
        </w:num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Utilize technology to decrease food waste</w:t>
      </w:r>
      <w:r w:rsidRPr="003605BB">
        <w:rPr>
          <w:rFonts w:ascii="Arial" w:hAnsi="Arial" w:cs="Arial"/>
          <w:color w:val="000000" w:themeColor="text1"/>
        </w:rPr>
        <w:t>.</w:t>
      </w:r>
    </w:p>
    <w:p w14:paraId="0A6CA1DE" w14:textId="44705324" w:rsidR="001C44DD" w:rsidRPr="003605BB" w:rsidRDefault="002E1FF9" w:rsidP="00310E96">
      <w:pPr>
        <w:spacing w:before="100" w:beforeAutospacing="1" w:after="100" w:afterAutospacing="1" w:line="360" w:lineRule="auto"/>
        <w:jc w:val="both"/>
        <w:rPr>
          <w:rFonts w:ascii="Arial" w:hAnsi="Arial" w:cs="Arial"/>
          <w:color w:val="FF0000"/>
        </w:rPr>
      </w:pPr>
      <w:r w:rsidRPr="003605BB">
        <w:rPr>
          <w:rFonts w:ascii="Arial" w:hAnsi="Arial" w:cs="Arial"/>
          <w:b/>
          <w:bCs/>
          <w:color w:val="000000" w:themeColor="text1"/>
        </w:rPr>
        <w:t>5.</w:t>
      </w:r>
      <w:r w:rsidR="00A43E14" w:rsidRPr="003605BB">
        <w:rPr>
          <w:rFonts w:ascii="Arial" w:hAnsi="Arial" w:cs="Arial"/>
          <w:b/>
          <w:bCs/>
          <w:color w:val="000000" w:themeColor="text1"/>
        </w:rPr>
        <w:t>Conclusion:</w:t>
      </w:r>
      <w:r w:rsidR="00A43E14" w:rsidRPr="003605BB">
        <w:rPr>
          <w:rFonts w:ascii="Arial" w:hAnsi="Arial" w:cs="Arial"/>
          <w:b/>
          <w:bCs/>
          <w:color w:val="FF0000"/>
        </w:rPr>
        <w:br/>
      </w:r>
      <w:r w:rsidR="001C44DD" w:rsidRPr="003605BB">
        <w:rPr>
          <w:rFonts w:ascii="Arial" w:hAnsi="Arial" w:cs="Arial"/>
          <w:color w:val="000000" w:themeColor="text1"/>
        </w:rPr>
        <w:t xml:space="preserve">In conclusion, </w:t>
      </w:r>
      <w:r w:rsidR="00C01FAA" w:rsidRPr="003605BB">
        <w:rPr>
          <w:rFonts w:ascii="Arial" w:hAnsi="Arial" w:cs="Arial"/>
          <w:color w:val="000000" w:themeColor="text1"/>
        </w:rPr>
        <w:t xml:space="preserve">reducing food waste in hospitality industry is </w:t>
      </w:r>
      <w:r w:rsidR="00352368" w:rsidRPr="003605BB">
        <w:rPr>
          <w:rFonts w:ascii="Arial" w:hAnsi="Arial" w:cs="Arial"/>
          <w:color w:val="000000" w:themeColor="text1"/>
        </w:rPr>
        <w:t>significant</w:t>
      </w:r>
      <w:r w:rsidR="00A740A4" w:rsidRPr="003605BB">
        <w:rPr>
          <w:rFonts w:ascii="Arial" w:hAnsi="Arial" w:cs="Arial"/>
          <w:color w:val="000000" w:themeColor="text1"/>
        </w:rPr>
        <w:t xml:space="preserve"> </w:t>
      </w:r>
      <w:r w:rsidR="00391A49" w:rsidRPr="003605BB">
        <w:rPr>
          <w:rFonts w:ascii="Arial" w:hAnsi="Arial" w:cs="Arial"/>
          <w:color w:val="000000" w:themeColor="text1"/>
        </w:rPr>
        <w:t>that it</w:t>
      </w:r>
      <w:r w:rsidR="00352368" w:rsidRPr="003605BB">
        <w:rPr>
          <w:rFonts w:ascii="Arial" w:hAnsi="Arial" w:cs="Arial"/>
          <w:color w:val="000000" w:themeColor="text1"/>
        </w:rPr>
        <w:t xml:space="preserve"> ha</w:t>
      </w:r>
      <w:r w:rsidR="0038218C" w:rsidRPr="003605BB">
        <w:rPr>
          <w:rFonts w:ascii="Arial" w:hAnsi="Arial" w:cs="Arial"/>
          <w:color w:val="000000" w:themeColor="text1"/>
        </w:rPr>
        <w:t xml:space="preserve">s </w:t>
      </w:r>
      <w:r w:rsidR="00352368" w:rsidRPr="003605BB">
        <w:rPr>
          <w:rFonts w:ascii="Arial" w:hAnsi="Arial" w:cs="Arial"/>
          <w:color w:val="000000" w:themeColor="text1"/>
        </w:rPr>
        <w:t xml:space="preserve">enormous </w:t>
      </w:r>
      <w:r w:rsidR="00391A49" w:rsidRPr="003605BB">
        <w:rPr>
          <w:rFonts w:ascii="Arial" w:hAnsi="Arial" w:cs="Arial"/>
          <w:color w:val="000000" w:themeColor="text1"/>
        </w:rPr>
        <w:t>impacts on social, environmental</w:t>
      </w:r>
      <w:r w:rsidR="0038218C" w:rsidRPr="003605BB">
        <w:rPr>
          <w:rFonts w:ascii="Arial" w:hAnsi="Arial" w:cs="Arial"/>
          <w:color w:val="000000" w:themeColor="text1"/>
        </w:rPr>
        <w:t>,</w:t>
      </w:r>
      <w:r w:rsidR="00391A49" w:rsidRPr="003605BB">
        <w:rPr>
          <w:rFonts w:ascii="Arial" w:hAnsi="Arial" w:cs="Arial"/>
          <w:color w:val="000000" w:themeColor="text1"/>
        </w:rPr>
        <w:t xml:space="preserve"> and </w:t>
      </w:r>
      <w:r w:rsidR="00352368" w:rsidRPr="003605BB">
        <w:rPr>
          <w:rFonts w:ascii="Arial" w:hAnsi="Arial" w:cs="Arial"/>
          <w:color w:val="000000" w:themeColor="text1"/>
        </w:rPr>
        <w:t>econom</w:t>
      </w:r>
      <w:r w:rsidR="0038218C" w:rsidRPr="003605BB">
        <w:rPr>
          <w:rFonts w:ascii="Arial" w:hAnsi="Arial" w:cs="Arial"/>
          <w:color w:val="000000" w:themeColor="text1"/>
        </w:rPr>
        <w:t>y.</w:t>
      </w:r>
      <w:r w:rsidR="00352368" w:rsidRPr="003605BB">
        <w:rPr>
          <w:rFonts w:ascii="Arial" w:hAnsi="Arial" w:cs="Arial"/>
          <w:color w:val="000000" w:themeColor="text1"/>
        </w:rPr>
        <w:t xml:space="preserve"> </w:t>
      </w:r>
      <w:r w:rsidR="001A6051" w:rsidRPr="003605BB">
        <w:rPr>
          <w:rFonts w:ascii="Arial" w:hAnsi="Arial" w:cs="Arial"/>
          <w:color w:val="000000" w:themeColor="text1"/>
        </w:rPr>
        <w:t xml:space="preserve">One third of global food waste generate from </w:t>
      </w:r>
      <w:r w:rsidR="009339CB" w:rsidRPr="003605BB">
        <w:rPr>
          <w:rFonts w:ascii="Arial" w:hAnsi="Arial" w:cs="Arial"/>
          <w:color w:val="000000" w:themeColor="text1"/>
        </w:rPr>
        <w:t xml:space="preserve">this industry and 84% </w:t>
      </w:r>
      <w:r w:rsidR="00967947" w:rsidRPr="003605BB">
        <w:rPr>
          <w:rFonts w:ascii="Arial" w:hAnsi="Arial" w:cs="Arial"/>
          <w:color w:val="000000" w:themeColor="text1"/>
        </w:rPr>
        <w:t xml:space="preserve">of food restaurants thrown away. Therefore, </w:t>
      </w:r>
      <w:r w:rsidR="00B369E9" w:rsidRPr="003605BB">
        <w:rPr>
          <w:rFonts w:ascii="Arial" w:hAnsi="Arial" w:cs="Arial"/>
          <w:color w:val="000000" w:themeColor="text1"/>
        </w:rPr>
        <w:t xml:space="preserve">reducing and redirecting this waste </w:t>
      </w:r>
      <w:r w:rsidR="00F67607" w:rsidRPr="003605BB">
        <w:rPr>
          <w:rFonts w:ascii="Arial" w:hAnsi="Arial" w:cs="Arial"/>
          <w:color w:val="000000" w:themeColor="text1"/>
        </w:rPr>
        <w:t xml:space="preserve">will help reduce the </w:t>
      </w:r>
      <w:r w:rsidR="00BF6EF1" w:rsidRPr="003605BB">
        <w:rPr>
          <w:rFonts w:ascii="Arial" w:hAnsi="Arial" w:cs="Arial"/>
          <w:color w:val="000000" w:themeColor="text1"/>
        </w:rPr>
        <w:t xml:space="preserve">food poverty and </w:t>
      </w:r>
      <w:r w:rsidR="008B5418" w:rsidRPr="003605BB">
        <w:rPr>
          <w:rFonts w:ascii="Arial" w:hAnsi="Arial" w:cs="Arial"/>
          <w:color w:val="000000" w:themeColor="text1"/>
        </w:rPr>
        <w:t xml:space="preserve">decrease carbon footprint in the environment. </w:t>
      </w:r>
      <w:r w:rsidR="000F31B1" w:rsidRPr="003605BB">
        <w:rPr>
          <w:rFonts w:ascii="Arial" w:hAnsi="Arial" w:cs="Arial"/>
          <w:color w:val="000000" w:themeColor="text1"/>
        </w:rPr>
        <w:t xml:space="preserve">In placing some strategies such as </w:t>
      </w:r>
      <w:r w:rsidR="00132486" w:rsidRPr="003605BB">
        <w:rPr>
          <w:rFonts w:ascii="Arial" w:hAnsi="Arial" w:cs="Arial"/>
          <w:color w:val="000000" w:themeColor="text1"/>
        </w:rPr>
        <w:t>re</w:t>
      </w:r>
      <w:r w:rsidR="00D47037" w:rsidRPr="003605BB">
        <w:rPr>
          <w:rFonts w:ascii="Arial" w:hAnsi="Arial" w:cs="Arial"/>
          <w:color w:val="000000" w:themeColor="text1"/>
        </w:rPr>
        <w:t xml:space="preserve">distributing surplus food, </w:t>
      </w:r>
      <w:r w:rsidR="00262EFB" w:rsidRPr="003605BB">
        <w:rPr>
          <w:rFonts w:ascii="Arial" w:hAnsi="Arial" w:cs="Arial"/>
          <w:color w:val="000000" w:themeColor="text1"/>
        </w:rPr>
        <w:t xml:space="preserve">reducing portion </w:t>
      </w:r>
      <w:r w:rsidR="00661FF4" w:rsidRPr="003605BB">
        <w:rPr>
          <w:rFonts w:ascii="Arial" w:hAnsi="Arial" w:cs="Arial"/>
          <w:color w:val="000000" w:themeColor="text1"/>
        </w:rPr>
        <w:t>size,</w:t>
      </w:r>
      <w:r w:rsidR="00262EFB" w:rsidRPr="003605BB">
        <w:rPr>
          <w:rFonts w:ascii="Arial" w:hAnsi="Arial" w:cs="Arial"/>
          <w:color w:val="000000" w:themeColor="text1"/>
        </w:rPr>
        <w:t xml:space="preserve"> and limiting </w:t>
      </w:r>
      <w:r w:rsidR="0060017A" w:rsidRPr="003605BB">
        <w:rPr>
          <w:rFonts w:ascii="Arial" w:hAnsi="Arial" w:cs="Arial"/>
          <w:color w:val="000000" w:themeColor="text1"/>
        </w:rPr>
        <w:t>options</w:t>
      </w:r>
      <w:r w:rsidR="0093150D" w:rsidRPr="003605BB">
        <w:rPr>
          <w:rFonts w:ascii="Arial" w:hAnsi="Arial" w:cs="Arial"/>
          <w:color w:val="000000" w:themeColor="text1"/>
        </w:rPr>
        <w:t>,</w:t>
      </w:r>
      <w:r w:rsidR="000F31B1" w:rsidRPr="003605BB">
        <w:rPr>
          <w:rFonts w:ascii="Arial" w:hAnsi="Arial" w:cs="Arial"/>
          <w:color w:val="000000" w:themeColor="text1"/>
        </w:rPr>
        <w:t xml:space="preserve"> a</w:t>
      </w:r>
      <w:r w:rsidR="00874450" w:rsidRPr="003605BB">
        <w:rPr>
          <w:rFonts w:ascii="Arial" w:hAnsi="Arial" w:cs="Arial"/>
          <w:color w:val="000000" w:themeColor="text1"/>
        </w:rPr>
        <w:t>pplying</w:t>
      </w:r>
      <w:r w:rsidR="0093150D" w:rsidRPr="003605BB">
        <w:rPr>
          <w:rFonts w:ascii="Arial" w:hAnsi="Arial" w:cs="Arial"/>
          <w:color w:val="000000" w:themeColor="text1"/>
        </w:rPr>
        <w:t xml:space="preserve"> food waste hierar</w:t>
      </w:r>
      <w:r w:rsidR="00A30F6B" w:rsidRPr="003605BB">
        <w:rPr>
          <w:rFonts w:ascii="Arial" w:hAnsi="Arial" w:cs="Arial"/>
          <w:color w:val="000000" w:themeColor="text1"/>
        </w:rPr>
        <w:t>chy, using modern technolo</w:t>
      </w:r>
      <w:r w:rsidR="0060017A" w:rsidRPr="003605BB">
        <w:rPr>
          <w:rFonts w:ascii="Arial" w:hAnsi="Arial" w:cs="Arial"/>
          <w:color w:val="000000" w:themeColor="text1"/>
        </w:rPr>
        <w:t>gies</w:t>
      </w:r>
      <w:r w:rsidR="00A30F6B" w:rsidRPr="003605BB">
        <w:rPr>
          <w:rFonts w:ascii="Arial" w:hAnsi="Arial" w:cs="Arial"/>
          <w:color w:val="000000" w:themeColor="text1"/>
        </w:rPr>
        <w:t xml:space="preserve"> can effectively</w:t>
      </w:r>
      <w:r w:rsidR="00874450" w:rsidRPr="003605BB">
        <w:rPr>
          <w:rFonts w:ascii="Arial" w:hAnsi="Arial" w:cs="Arial"/>
          <w:color w:val="000000" w:themeColor="text1"/>
        </w:rPr>
        <w:t xml:space="preserve"> reduce food waste</w:t>
      </w:r>
      <w:r w:rsidR="00A30F6B" w:rsidRPr="003605BB">
        <w:rPr>
          <w:rFonts w:ascii="Arial" w:hAnsi="Arial" w:cs="Arial"/>
          <w:color w:val="000000" w:themeColor="text1"/>
        </w:rPr>
        <w:t>.</w:t>
      </w:r>
    </w:p>
    <w:p w14:paraId="688B75B3" w14:textId="79383EDD" w:rsidR="00A43E14" w:rsidRPr="003605BB" w:rsidRDefault="00A43E14" w:rsidP="009E01FC">
      <w:pPr>
        <w:spacing w:before="100" w:beforeAutospacing="1" w:after="100" w:afterAutospacing="1" w:line="360" w:lineRule="auto"/>
        <w:jc w:val="both"/>
        <w:rPr>
          <w:rFonts w:ascii="Arial" w:hAnsi="Arial" w:cs="Arial"/>
          <w:color w:val="FF0000"/>
        </w:rPr>
      </w:pPr>
    </w:p>
    <w:p w14:paraId="53B1E03D" w14:textId="315DDC1C" w:rsidR="00EB2F24" w:rsidRPr="003605BB" w:rsidRDefault="009574DC" w:rsidP="009E01FC">
      <w:p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lastRenderedPageBreak/>
        <w:t xml:space="preserve">4. </w:t>
      </w:r>
      <w:r w:rsidR="009D6312" w:rsidRPr="003605BB">
        <w:rPr>
          <w:rFonts w:ascii="Arial" w:hAnsi="Arial" w:cs="Arial"/>
          <w:b/>
          <w:bCs/>
          <w:color w:val="000000" w:themeColor="text1"/>
        </w:rPr>
        <w:t>References</w:t>
      </w:r>
      <w:r w:rsidR="00BE1561" w:rsidRPr="003605BB">
        <w:rPr>
          <w:rFonts w:ascii="Arial" w:hAnsi="Arial" w:cs="Arial"/>
          <w:b/>
          <w:bCs/>
          <w:color w:val="000000" w:themeColor="text1"/>
        </w:rPr>
        <w:t>:</w:t>
      </w:r>
    </w:p>
    <w:p w14:paraId="36D84C8F" w14:textId="2C4FE3DC" w:rsidR="00EB2F24" w:rsidRPr="003605BB" w:rsidRDefault="00EB2F24" w:rsidP="009E1F86">
      <w:p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AL-</w:t>
      </w:r>
      <w:proofErr w:type="spellStart"/>
      <w:r w:rsidRPr="003605BB">
        <w:rPr>
          <w:rFonts w:ascii="Arial" w:hAnsi="Arial" w:cs="Arial"/>
          <w:color w:val="000000" w:themeColor="text1"/>
        </w:rPr>
        <w:t>Aomar</w:t>
      </w:r>
      <w:proofErr w:type="spellEnd"/>
      <w:r w:rsidRPr="003605BB">
        <w:rPr>
          <w:rFonts w:ascii="Arial" w:hAnsi="Arial" w:cs="Arial"/>
          <w:color w:val="000000" w:themeColor="text1"/>
        </w:rPr>
        <w:t xml:space="preserve">, R. and Hussain, M. (2019) ‘Exploration and prioritization of lean techniques in a hotel supply chain’, </w:t>
      </w:r>
      <w:r w:rsidRPr="003605BB">
        <w:rPr>
          <w:rFonts w:ascii="Arial" w:hAnsi="Arial" w:cs="Arial"/>
          <w:i/>
          <w:iCs/>
          <w:color w:val="000000" w:themeColor="text1"/>
        </w:rPr>
        <w:t xml:space="preserve">International Journal of Lean Six Sigma, </w:t>
      </w:r>
      <w:r w:rsidRPr="003605BB">
        <w:rPr>
          <w:rFonts w:ascii="Arial" w:hAnsi="Arial" w:cs="Arial"/>
          <w:color w:val="000000" w:themeColor="text1"/>
        </w:rPr>
        <w:t xml:space="preserve">vol 10 (1). Available at: </w:t>
      </w:r>
      <w:hyperlink r:id="rId7" w:history="1">
        <w:r w:rsidRPr="003605BB">
          <w:rPr>
            <w:rStyle w:val="Hyperlink"/>
            <w:rFonts w:ascii="Arial" w:hAnsi="Arial" w:cs="Arial"/>
            <w:color w:val="000000" w:themeColor="text1"/>
          </w:rPr>
          <w:t>https://www.proquest.com/docview/2191017941?accountid=130472&amp;sourcetype=Scholarly%20Journals</w:t>
        </w:r>
      </w:hyperlink>
      <w:r w:rsidRPr="003605BB">
        <w:rPr>
          <w:rFonts w:ascii="Arial" w:hAnsi="Arial" w:cs="Arial"/>
          <w:color w:val="000000" w:themeColor="text1"/>
        </w:rPr>
        <w:t xml:space="preserve"> (Accessed: 9</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51BB3B0D" w14:textId="77777777" w:rsidR="00FB37BF" w:rsidRDefault="001411A4" w:rsidP="009E1F86">
      <w:pPr>
        <w:spacing w:line="360" w:lineRule="auto"/>
        <w:jc w:val="both"/>
        <w:rPr>
          <w:rFonts w:ascii="Arial" w:hAnsi="Arial" w:cs="Arial"/>
          <w:color w:val="222222"/>
        </w:rPr>
      </w:pPr>
      <w:proofErr w:type="spellStart"/>
      <w:r w:rsidRPr="003605BB">
        <w:rPr>
          <w:rFonts w:ascii="Arial" w:hAnsi="Arial" w:cs="Arial"/>
          <w:color w:val="222222"/>
        </w:rPr>
        <w:t>Amicarelli</w:t>
      </w:r>
      <w:proofErr w:type="spellEnd"/>
      <w:r w:rsidRPr="003605BB">
        <w:rPr>
          <w:rFonts w:ascii="Arial" w:hAnsi="Arial" w:cs="Arial"/>
          <w:color w:val="222222"/>
        </w:rPr>
        <w:t>, V., et al. (2022) ‘How to manage and minimize food waste in the hotel industry: Exploratory research’. </w:t>
      </w:r>
      <w:r w:rsidRPr="003605BB">
        <w:rPr>
          <w:rFonts w:ascii="Arial" w:hAnsi="Arial" w:cs="Arial"/>
          <w:i/>
          <w:iCs/>
          <w:color w:val="222222"/>
        </w:rPr>
        <w:t xml:space="preserve">International journal of culture, </w:t>
      </w:r>
      <w:r w:rsidR="000B5F0B" w:rsidRPr="003605BB">
        <w:rPr>
          <w:rFonts w:ascii="Arial" w:hAnsi="Arial" w:cs="Arial"/>
          <w:i/>
          <w:iCs/>
          <w:color w:val="222222"/>
        </w:rPr>
        <w:t>tourism,</w:t>
      </w:r>
      <w:r w:rsidRPr="003605BB">
        <w:rPr>
          <w:rFonts w:ascii="Arial" w:hAnsi="Arial" w:cs="Arial"/>
          <w:i/>
          <w:iCs/>
          <w:color w:val="222222"/>
        </w:rPr>
        <w:t xml:space="preserve"> and hospitality research</w:t>
      </w:r>
      <w:r w:rsidRPr="003605BB">
        <w:rPr>
          <w:rFonts w:ascii="Arial" w:hAnsi="Arial" w:cs="Arial"/>
          <w:color w:val="222222"/>
        </w:rPr>
        <w:t>, </w:t>
      </w:r>
      <w:r w:rsidRPr="003605BB">
        <w:rPr>
          <w:rFonts w:ascii="Arial" w:hAnsi="Arial" w:cs="Arial"/>
          <w:i/>
          <w:iCs/>
          <w:color w:val="222222"/>
        </w:rPr>
        <w:t>16</w:t>
      </w:r>
      <w:r w:rsidRPr="003605BB">
        <w:rPr>
          <w:rFonts w:ascii="Arial" w:hAnsi="Arial" w:cs="Arial"/>
          <w:color w:val="222222"/>
        </w:rPr>
        <w:t xml:space="preserve">(1), pp.152-167. Available at: </w:t>
      </w:r>
      <w:hyperlink r:id="rId8" w:history="1">
        <w:r w:rsidRPr="003605BB">
          <w:rPr>
            <w:rStyle w:val="Hyperlink"/>
            <w:rFonts w:ascii="Arial" w:hAnsi="Arial" w:cs="Arial"/>
          </w:rPr>
          <w:t>https://www.emerald.com/insight/content/doi/10.1108/IJCTHR-01-2021-0019/full/html</w:t>
        </w:r>
      </w:hyperlink>
      <w:r w:rsidRPr="003605BB">
        <w:rPr>
          <w:rFonts w:ascii="Arial" w:hAnsi="Arial" w:cs="Arial"/>
          <w:color w:val="222222"/>
        </w:rPr>
        <w:t xml:space="preserve"> (Accessed: 2</w:t>
      </w:r>
      <w:r w:rsidRPr="003605BB">
        <w:rPr>
          <w:rFonts w:ascii="Arial" w:hAnsi="Arial" w:cs="Arial"/>
          <w:color w:val="222222"/>
          <w:vertAlign w:val="superscript"/>
        </w:rPr>
        <w:t>nd</w:t>
      </w:r>
      <w:r w:rsidRPr="003605BB">
        <w:rPr>
          <w:rFonts w:ascii="Arial" w:hAnsi="Arial" w:cs="Arial"/>
          <w:color w:val="222222"/>
        </w:rPr>
        <w:t xml:space="preserve"> May 2024)</w:t>
      </w:r>
    </w:p>
    <w:p w14:paraId="0DFEAD9E" w14:textId="77777777" w:rsidR="00FB37BF" w:rsidRDefault="00FB37BF" w:rsidP="009E1F86">
      <w:pPr>
        <w:spacing w:line="360" w:lineRule="auto"/>
        <w:jc w:val="both"/>
        <w:rPr>
          <w:rFonts w:ascii="Arial" w:hAnsi="Arial" w:cs="Arial"/>
          <w:color w:val="222222"/>
        </w:rPr>
      </w:pPr>
    </w:p>
    <w:p w14:paraId="732AD7EB" w14:textId="16D53FD6" w:rsidR="001912B6" w:rsidRPr="009E1F86" w:rsidRDefault="001912B6" w:rsidP="009E1F86">
      <w:pPr>
        <w:spacing w:line="360" w:lineRule="auto"/>
        <w:jc w:val="both"/>
        <w:rPr>
          <w:rFonts w:ascii="Arial" w:hAnsi="Arial" w:cs="Arial"/>
          <w:color w:val="222222"/>
        </w:rPr>
      </w:pPr>
      <w:r w:rsidRPr="003605BB">
        <w:rPr>
          <w:rFonts w:ascii="Arial" w:hAnsi="Arial" w:cs="Arial"/>
          <w:color w:val="000000" w:themeColor="text1"/>
        </w:rPr>
        <w:t xml:space="preserve">Arafat, A.H., and Pirani, I.S. (2016). ‘Reduction of food waste generation in the hospitality industry’, </w:t>
      </w:r>
      <w:r w:rsidRPr="003605BB">
        <w:rPr>
          <w:rFonts w:ascii="Arial" w:hAnsi="Arial" w:cs="Arial"/>
          <w:i/>
          <w:iCs/>
          <w:color w:val="000000" w:themeColor="text1"/>
        </w:rPr>
        <w:t>Journal of Cleaner Production</w:t>
      </w:r>
      <w:r w:rsidRPr="003605BB">
        <w:rPr>
          <w:rFonts w:ascii="Arial" w:hAnsi="Arial" w:cs="Arial"/>
          <w:color w:val="000000" w:themeColor="text1"/>
        </w:rPr>
        <w:t>, Vol. 132(20</w:t>
      </w:r>
      <w:r w:rsidR="008F137F" w:rsidRPr="003605BB">
        <w:rPr>
          <w:rFonts w:ascii="Arial" w:hAnsi="Arial" w:cs="Arial"/>
          <w:color w:val="000000" w:themeColor="text1"/>
        </w:rPr>
        <w:t>), Pp.</w:t>
      </w:r>
      <w:r w:rsidRPr="003605BB">
        <w:rPr>
          <w:rFonts w:ascii="Arial" w:hAnsi="Arial" w:cs="Arial"/>
          <w:color w:val="000000" w:themeColor="text1"/>
        </w:rPr>
        <w:t xml:space="preserve"> 129-145. Available at: </w:t>
      </w:r>
      <w:hyperlink r:id="rId9" w:history="1">
        <w:r w:rsidRPr="003605BB">
          <w:rPr>
            <w:rStyle w:val="Hyperlink"/>
            <w:rFonts w:ascii="Arial" w:hAnsi="Arial" w:cs="Arial"/>
            <w:color w:val="000000" w:themeColor="text1"/>
          </w:rPr>
          <w:t>https://www.sciencedirect.com/journal/journal-of-cleaner-production</w:t>
        </w:r>
      </w:hyperlink>
      <w:r w:rsidRPr="003605BB">
        <w:rPr>
          <w:rFonts w:ascii="Arial" w:hAnsi="Arial" w:cs="Arial"/>
          <w:color w:val="000000" w:themeColor="text1"/>
        </w:rPr>
        <w:t xml:space="preserve"> (Accessed: 18</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6F06EF08" w14:textId="7BD37BAC" w:rsidR="00BE1561" w:rsidRPr="003605BB" w:rsidRDefault="00C52101" w:rsidP="002622A4">
      <w:pPr>
        <w:pStyle w:val="NormalWeb"/>
        <w:spacing w:line="360" w:lineRule="auto"/>
        <w:jc w:val="both"/>
        <w:rPr>
          <w:rFonts w:ascii="Arial" w:hAnsi="Arial" w:cs="Arial"/>
        </w:rPr>
      </w:pPr>
      <w:r w:rsidRPr="003605BB">
        <w:rPr>
          <w:rFonts w:ascii="Arial" w:hAnsi="Arial" w:cs="Arial"/>
        </w:rPr>
        <w:t xml:space="preserve">Camilleri-Fenech, M. et al. (2020) ‘A snapshot of solid waste generation in the hospitality industry’, </w:t>
      </w:r>
      <w:r w:rsidRPr="003605BB">
        <w:rPr>
          <w:rFonts w:ascii="Arial" w:hAnsi="Arial" w:cs="Arial"/>
          <w:i/>
          <w:iCs/>
        </w:rPr>
        <w:t>Sustainable Production and Consumption</w:t>
      </w:r>
      <w:r w:rsidRPr="003605BB">
        <w:rPr>
          <w:rFonts w:ascii="Arial" w:hAnsi="Arial" w:cs="Arial"/>
        </w:rPr>
        <w:t xml:space="preserve">, Vol. 21, pp. 104-119. Available at: </w:t>
      </w:r>
      <w:hyperlink r:id="rId10" w:history="1">
        <w:r w:rsidRPr="003605BB">
          <w:rPr>
            <w:rStyle w:val="Hyperlink"/>
            <w:rFonts w:ascii="Arial" w:hAnsi="Arial" w:cs="Arial"/>
          </w:rPr>
          <w:t>https://www-sciencedirect-com.ezproxy.uwtsd.ac.uk/science/article/pii/S2352550919302945?via%3Dihub</w:t>
        </w:r>
      </w:hyperlink>
      <w:r w:rsidRPr="003605BB">
        <w:rPr>
          <w:rFonts w:ascii="Arial" w:hAnsi="Arial" w:cs="Arial"/>
        </w:rPr>
        <w:t xml:space="preserve"> (Accessed: 1</w:t>
      </w:r>
      <w:r w:rsidRPr="003605BB">
        <w:rPr>
          <w:rFonts w:ascii="Arial" w:hAnsi="Arial" w:cs="Arial"/>
          <w:vertAlign w:val="superscript"/>
        </w:rPr>
        <w:t>st</w:t>
      </w:r>
      <w:r w:rsidRPr="003605BB">
        <w:rPr>
          <w:rFonts w:ascii="Arial" w:hAnsi="Arial" w:cs="Arial"/>
        </w:rPr>
        <w:t xml:space="preserve"> May 2024)</w:t>
      </w:r>
    </w:p>
    <w:p w14:paraId="5328D5B6" w14:textId="7373043F" w:rsidR="00F517ED" w:rsidRPr="003605BB" w:rsidRDefault="00F517ED" w:rsidP="009E1F86">
      <w:pPr>
        <w:shd w:val="clear" w:color="auto" w:fill="FFFFFF"/>
        <w:spacing w:line="360" w:lineRule="auto"/>
        <w:jc w:val="both"/>
        <w:rPr>
          <w:rFonts w:ascii="Arial" w:hAnsi="Arial" w:cs="Arial"/>
          <w:color w:val="222222"/>
        </w:rPr>
      </w:pPr>
      <w:r w:rsidRPr="003605BB">
        <w:rPr>
          <w:rFonts w:ascii="Arial" w:hAnsi="Arial" w:cs="Arial"/>
          <w:color w:val="222222"/>
        </w:rPr>
        <w:t xml:space="preserve">Davis, G. (2021) ‘Waste not, want not: technology to help reduce food waste’, </w:t>
      </w:r>
      <w:r w:rsidRPr="003605BB">
        <w:rPr>
          <w:rFonts w:ascii="Arial" w:hAnsi="Arial" w:cs="Arial"/>
          <w:i/>
          <w:iCs/>
          <w:color w:val="222222"/>
        </w:rPr>
        <w:t>The CATERER</w:t>
      </w:r>
      <w:r w:rsidRPr="003605BB">
        <w:rPr>
          <w:rFonts w:ascii="Arial" w:hAnsi="Arial" w:cs="Arial"/>
          <w:color w:val="222222"/>
        </w:rPr>
        <w:t>, 18</w:t>
      </w:r>
      <w:r w:rsidRPr="003605BB">
        <w:rPr>
          <w:rFonts w:ascii="Arial" w:hAnsi="Arial" w:cs="Arial"/>
          <w:color w:val="222222"/>
          <w:vertAlign w:val="superscript"/>
        </w:rPr>
        <w:t>th</w:t>
      </w:r>
      <w:r w:rsidRPr="003605BB">
        <w:rPr>
          <w:rFonts w:ascii="Arial" w:hAnsi="Arial" w:cs="Arial"/>
          <w:color w:val="222222"/>
        </w:rPr>
        <w:t xml:space="preserve"> February. </w:t>
      </w:r>
      <w:r w:rsidR="00FB37BF" w:rsidRPr="003605BB">
        <w:rPr>
          <w:rFonts w:ascii="Arial" w:hAnsi="Arial" w:cs="Arial"/>
          <w:color w:val="222222"/>
        </w:rPr>
        <w:t>Available</w:t>
      </w:r>
      <w:r w:rsidRPr="003605BB">
        <w:rPr>
          <w:rFonts w:ascii="Arial" w:hAnsi="Arial" w:cs="Arial"/>
          <w:color w:val="222222"/>
        </w:rPr>
        <w:t xml:space="preserve"> at: </w:t>
      </w:r>
      <w:hyperlink r:id="rId11" w:history="1">
        <w:r w:rsidRPr="003605BB">
          <w:rPr>
            <w:rStyle w:val="Hyperlink"/>
            <w:rFonts w:ascii="Arial" w:hAnsi="Arial" w:cs="Arial"/>
          </w:rPr>
          <w:t>https://www.thecaterer.com/products--equipment/waste-not-want-not-technology</w:t>
        </w:r>
      </w:hyperlink>
      <w:r w:rsidRPr="003605BB">
        <w:rPr>
          <w:rFonts w:ascii="Arial" w:hAnsi="Arial" w:cs="Arial"/>
          <w:color w:val="222222"/>
        </w:rPr>
        <w:t xml:space="preserve"> (Accessed: 17</w:t>
      </w:r>
      <w:r w:rsidRPr="003605BB">
        <w:rPr>
          <w:rFonts w:ascii="Arial" w:hAnsi="Arial" w:cs="Arial"/>
          <w:color w:val="222222"/>
          <w:vertAlign w:val="superscript"/>
        </w:rPr>
        <w:t>th</w:t>
      </w:r>
      <w:r w:rsidRPr="003605BB">
        <w:rPr>
          <w:rFonts w:ascii="Arial" w:hAnsi="Arial" w:cs="Arial"/>
          <w:color w:val="222222"/>
        </w:rPr>
        <w:t xml:space="preserve"> May 2024)</w:t>
      </w:r>
    </w:p>
    <w:p w14:paraId="2003DCFD" w14:textId="77777777" w:rsidR="00595276" w:rsidRPr="003605BB" w:rsidRDefault="00595276" w:rsidP="009E1F86">
      <w:pPr>
        <w:pStyle w:val="NormalWeb"/>
        <w:spacing w:line="360" w:lineRule="auto"/>
        <w:jc w:val="both"/>
        <w:rPr>
          <w:rFonts w:ascii="Arial" w:hAnsi="Arial" w:cs="Arial"/>
        </w:rPr>
      </w:pPr>
      <w:proofErr w:type="spellStart"/>
      <w:r w:rsidRPr="003605BB">
        <w:rPr>
          <w:rFonts w:ascii="Arial" w:hAnsi="Arial" w:cs="Arial"/>
        </w:rPr>
        <w:t>Dhir</w:t>
      </w:r>
      <w:proofErr w:type="spellEnd"/>
      <w:r w:rsidRPr="003605BB">
        <w:rPr>
          <w:rFonts w:ascii="Arial" w:hAnsi="Arial" w:cs="Arial"/>
        </w:rPr>
        <w:t xml:space="preserve">, A. et al. (2020) ‘Food waste in hospitality and food services: a systematic literature review and framework development approach’, </w:t>
      </w:r>
      <w:r w:rsidRPr="003605BB">
        <w:rPr>
          <w:rFonts w:ascii="Arial" w:hAnsi="Arial" w:cs="Arial"/>
          <w:i/>
          <w:iCs/>
        </w:rPr>
        <w:t>Journal of Cleaner Production</w:t>
      </w:r>
      <w:r w:rsidRPr="003605BB">
        <w:rPr>
          <w:rFonts w:ascii="Arial" w:hAnsi="Arial" w:cs="Arial"/>
        </w:rPr>
        <w:t xml:space="preserve">, Vol. 270, p. 122861. Available at: </w:t>
      </w:r>
      <w:hyperlink r:id="rId12" w:history="1">
        <w:r w:rsidRPr="003605BB">
          <w:rPr>
            <w:rStyle w:val="Hyperlink"/>
            <w:rFonts w:ascii="Arial" w:hAnsi="Arial" w:cs="Arial"/>
          </w:rPr>
          <w:t>https://www-sciencedirect-com.ezproxy.uwtsd.ac.uk/science/article/pii/S0959652620329061?via%3Dihub</w:t>
        </w:r>
      </w:hyperlink>
      <w:r w:rsidRPr="003605BB">
        <w:rPr>
          <w:rFonts w:ascii="Arial" w:hAnsi="Arial" w:cs="Arial"/>
        </w:rPr>
        <w:t xml:space="preserve"> (Accessed: 10</w:t>
      </w:r>
      <w:r w:rsidRPr="003605BB">
        <w:rPr>
          <w:rFonts w:ascii="Arial" w:hAnsi="Arial" w:cs="Arial"/>
          <w:vertAlign w:val="superscript"/>
        </w:rPr>
        <w:t>th</w:t>
      </w:r>
      <w:r w:rsidRPr="003605BB">
        <w:rPr>
          <w:rFonts w:ascii="Arial" w:hAnsi="Arial" w:cs="Arial"/>
        </w:rPr>
        <w:t xml:space="preserve"> May 2024)</w:t>
      </w:r>
    </w:p>
    <w:p w14:paraId="0110F488" w14:textId="381627B8" w:rsidR="00FD6F96" w:rsidRPr="003605BB" w:rsidRDefault="00FD6F96" w:rsidP="009E1F86">
      <w:pPr>
        <w:spacing w:line="360" w:lineRule="auto"/>
        <w:jc w:val="both"/>
        <w:rPr>
          <w:rFonts w:ascii="Arial" w:hAnsi="Arial" w:cs="Arial"/>
          <w:color w:val="222222"/>
        </w:rPr>
      </w:pPr>
      <w:proofErr w:type="spellStart"/>
      <w:r w:rsidRPr="003605BB">
        <w:rPr>
          <w:rFonts w:ascii="Arial" w:hAnsi="Arial" w:cs="Arial"/>
          <w:color w:val="000000" w:themeColor="text1"/>
        </w:rPr>
        <w:lastRenderedPageBreak/>
        <w:t>Dipnarine</w:t>
      </w:r>
      <w:proofErr w:type="spellEnd"/>
      <w:r w:rsidRPr="003605BB">
        <w:rPr>
          <w:rFonts w:ascii="Arial" w:hAnsi="Arial" w:cs="Arial"/>
          <w:color w:val="000000" w:themeColor="text1"/>
        </w:rPr>
        <w:t xml:space="preserve">, C (2022) ‘Three Keys to A More Equitable Approach </w:t>
      </w:r>
      <w:r w:rsidR="00FB37BF" w:rsidRPr="003605BB">
        <w:rPr>
          <w:rFonts w:ascii="Arial" w:hAnsi="Arial" w:cs="Arial"/>
          <w:color w:val="000000" w:themeColor="text1"/>
        </w:rPr>
        <w:t>to</w:t>
      </w:r>
      <w:r w:rsidRPr="003605BB">
        <w:rPr>
          <w:rFonts w:ascii="Arial" w:hAnsi="Arial" w:cs="Arial"/>
          <w:color w:val="000000" w:themeColor="text1"/>
        </w:rPr>
        <w:t xml:space="preserve"> Food Waste Management’, </w:t>
      </w:r>
      <w:r w:rsidRPr="003605BB">
        <w:rPr>
          <w:rFonts w:ascii="Arial" w:hAnsi="Arial" w:cs="Arial"/>
          <w:i/>
          <w:iCs/>
          <w:color w:val="000000" w:themeColor="text1"/>
        </w:rPr>
        <w:t>Forbes.</w:t>
      </w:r>
      <w:r w:rsidRPr="003605BB">
        <w:rPr>
          <w:rFonts w:ascii="Arial" w:hAnsi="Arial" w:cs="Arial"/>
          <w:color w:val="000000" w:themeColor="text1"/>
        </w:rPr>
        <w:t xml:space="preserve"> Available at: </w:t>
      </w:r>
      <w:hyperlink r:id="rId13" w:anchor=":~:text=For%20instance%2C%20a%20restaurant%20that,before%20serving%20themselves%20more%20food" w:history="1">
        <w:r w:rsidRPr="003605BB">
          <w:rPr>
            <w:rStyle w:val="Hyperlink"/>
            <w:rFonts w:ascii="Arial" w:hAnsi="Arial" w:cs="Arial"/>
          </w:rPr>
          <w:t>https://www.forbes.com/sites/forbesnonprofitcouncil/2022/08/18/three-keys-to-a-more-equitable-approach-to-food-waste-management/#:~:text=For%20instance%2C%20a%20restaurant%20that,before%20serving%20themselves%20more%20food</w:t>
        </w:r>
      </w:hyperlink>
      <w:r w:rsidRPr="003605BB">
        <w:rPr>
          <w:rFonts w:ascii="Arial" w:hAnsi="Arial" w:cs="Arial"/>
          <w:color w:val="000000" w:themeColor="text1"/>
        </w:rPr>
        <w:t>. (Accessed: 18</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53254A3A" w14:textId="62834464" w:rsidR="001740F8" w:rsidRPr="003605BB" w:rsidRDefault="001740F8" w:rsidP="009E1F86">
      <w:pPr>
        <w:spacing w:before="100" w:beforeAutospacing="1" w:after="100" w:afterAutospacing="1" w:line="360" w:lineRule="auto"/>
        <w:jc w:val="both"/>
        <w:rPr>
          <w:rFonts w:ascii="Arial" w:hAnsi="Arial" w:cs="Arial"/>
          <w:color w:val="000000" w:themeColor="text1"/>
        </w:rPr>
      </w:pPr>
      <w:r w:rsidRPr="003605BB">
        <w:rPr>
          <w:rFonts w:ascii="Arial" w:hAnsi="Arial" w:cs="Arial"/>
          <w:color w:val="000000" w:themeColor="text1"/>
        </w:rPr>
        <w:t>European Commission (2017) </w:t>
      </w:r>
      <w:r w:rsidRPr="003605BB">
        <w:rPr>
          <w:rFonts w:ascii="Arial" w:hAnsi="Arial" w:cs="Arial"/>
          <w:i/>
          <w:iCs/>
          <w:color w:val="000000" w:themeColor="text1"/>
        </w:rPr>
        <w:t>Commission Notice—EU Guidelines on Food Donation (2017/C 361/01)</w:t>
      </w:r>
      <w:r w:rsidRPr="003605BB">
        <w:rPr>
          <w:rFonts w:ascii="Arial" w:hAnsi="Arial" w:cs="Arial"/>
          <w:color w:val="000000" w:themeColor="text1"/>
        </w:rPr>
        <w:t>. Information from European Union Institutions, B., Offices and Agencies, Official Journal of the European Union: European Commission. Available at: </w:t>
      </w:r>
      <w:hyperlink r:id="rId14" w:history="1">
        <w:r w:rsidRPr="003605BB">
          <w:rPr>
            <w:rStyle w:val="Hyperlink"/>
            <w:rFonts w:ascii="Arial" w:hAnsi="Arial" w:cs="Arial"/>
          </w:rPr>
          <w:t>https://eur-lex.europa.eu/legal-content/EN/TXT/?toc=OJ:C:2017:361:TOC&amp;uri=uriserv:OJ.C_.2017.361.01.0001.01.ENG</w:t>
        </w:r>
      </w:hyperlink>
      <w:r w:rsidRPr="003605BB">
        <w:rPr>
          <w:rFonts w:ascii="Arial" w:hAnsi="Arial" w:cs="Arial"/>
          <w:color w:val="000000" w:themeColor="text1"/>
        </w:rPr>
        <w:t xml:space="preserve">  (Accessed:15</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5823BE01" w14:textId="1FFB59BA" w:rsidR="00C52101" w:rsidRPr="003605BB" w:rsidRDefault="00CE2864" w:rsidP="009E1F86">
      <w:pPr>
        <w:pStyle w:val="NormalWeb"/>
        <w:spacing w:line="360" w:lineRule="auto"/>
        <w:jc w:val="both"/>
        <w:rPr>
          <w:rFonts w:ascii="Arial" w:hAnsi="Arial" w:cs="Arial"/>
        </w:rPr>
      </w:pPr>
      <w:r w:rsidRPr="003605BB">
        <w:rPr>
          <w:rFonts w:ascii="Arial" w:hAnsi="Arial" w:cs="Arial"/>
        </w:rPr>
        <w:t xml:space="preserve">Fennell, D. A. and Bowyer, E. (2020) ‘Tourism and sustainable transformation: a discussion and application to tourism food consumption’, </w:t>
      </w:r>
      <w:r w:rsidRPr="003605BB">
        <w:rPr>
          <w:rFonts w:ascii="Arial" w:hAnsi="Arial" w:cs="Arial"/>
          <w:i/>
          <w:iCs/>
        </w:rPr>
        <w:t>Tourism Recreation Research</w:t>
      </w:r>
      <w:r w:rsidRPr="003605BB">
        <w:rPr>
          <w:rFonts w:ascii="Arial" w:hAnsi="Arial" w:cs="Arial"/>
        </w:rPr>
        <w:t xml:space="preserve">, 45(1), pp. 119–131. Available at: </w:t>
      </w:r>
      <w:hyperlink r:id="rId15" w:history="1">
        <w:r w:rsidRPr="003605BB">
          <w:rPr>
            <w:rStyle w:val="Hyperlink"/>
            <w:rFonts w:ascii="Arial" w:hAnsi="Arial" w:cs="Arial"/>
          </w:rPr>
          <w:t>https://www-tandfonline-com.ezproxy.uwtsd.ac.uk/doi/citedby/10.1080/02508281.2019.1694757?scroll=top&amp;needAccess=true</w:t>
        </w:r>
      </w:hyperlink>
      <w:r w:rsidRPr="003605BB">
        <w:rPr>
          <w:rFonts w:ascii="Arial" w:hAnsi="Arial" w:cs="Arial"/>
        </w:rPr>
        <w:t xml:space="preserve"> (Accessed: 13</w:t>
      </w:r>
      <w:r w:rsidRPr="003605BB">
        <w:rPr>
          <w:rFonts w:ascii="Arial" w:hAnsi="Arial" w:cs="Arial"/>
          <w:vertAlign w:val="superscript"/>
        </w:rPr>
        <w:t>th</w:t>
      </w:r>
      <w:r w:rsidRPr="003605BB">
        <w:rPr>
          <w:rFonts w:ascii="Arial" w:hAnsi="Arial" w:cs="Arial"/>
        </w:rPr>
        <w:t xml:space="preserve"> May 2024)</w:t>
      </w:r>
    </w:p>
    <w:p w14:paraId="7302CD82" w14:textId="3F46EB64" w:rsidR="00661D15" w:rsidRPr="003605BB" w:rsidRDefault="00661D15" w:rsidP="009E1F86">
      <w:pPr>
        <w:spacing w:line="360" w:lineRule="auto"/>
        <w:jc w:val="both"/>
        <w:rPr>
          <w:rStyle w:val="titleauthoretc"/>
          <w:rFonts w:ascii="Arial" w:hAnsi="Arial" w:cs="Arial"/>
          <w:color w:val="000000" w:themeColor="text1"/>
        </w:rPr>
      </w:pPr>
      <w:proofErr w:type="spellStart"/>
      <w:r w:rsidRPr="003605BB">
        <w:rPr>
          <w:rStyle w:val="titleauthoretc"/>
          <w:rFonts w:ascii="Arial" w:hAnsi="Arial" w:cs="Arial"/>
          <w:color w:val="000000" w:themeColor="text1"/>
        </w:rPr>
        <w:t>Filimonau</w:t>
      </w:r>
      <w:proofErr w:type="spellEnd"/>
      <w:r w:rsidRPr="003605BB">
        <w:rPr>
          <w:rStyle w:val="titleauthoretc"/>
          <w:rFonts w:ascii="Arial" w:hAnsi="Arial" w:cs="Arial"/>
          <w:color w:val="000000" w:themeColor="text1"/>
        </w:rPr>
        <w:t xml:space="preserve">, V and De Coteau, A. D (2019) ‘Food waste management in hospitality operations: A critical review’, </w:t>
      </w:r>
      <w:r w:rsidRPr="003605BB">
        <w:rPr>
          <w:rStyle w:val="titleauthoretc"/>
          <w:rFonts w:ascii="Arial" w:hAnsi="Arial" w:cs="Arial"/>
          <w:i/>
          <w:iCs/>
          <w:color w:val="000000" w:themeColor="text1"/>
        </w:rPr>
        <w:t xml:space="preserve">Tourism </w:t>
      </w:r>
      <w:r w:rsidR="00B01CAE" w:rsidRPr="003605BB">
        <w:rPr>
          <w:rStyle w:val="titleauthoretc"/>
          <w:rFonts w:ascii="Arial" w:hAnsi="Arial" w:cs="Arial"/>
          <w:i/>
          <w:iCs/>
          <w:color w:val="000000" w:themeColor="text1"/>
        </w:rPr>
        <w:t>Management,</w:t>
      </w:r>
      <w:r w:rsidR="00B01CAE" w:rsidRPr="003605BB">
        <w:rPr>
          <w:rStyle w:val="titleauthoretc"/>
          <w:rFonts w:ascii="Arial" w:hAnsi="Arial" w:cs="Arial"/>
          <w:color w:val="000000" w:themeColor="text1"/>
        </w:rPr>
        <w:t xml:space="preserve"> Vol.</w:t>
      </w:r>
      <w:r w:rsidRPr="003605BB">
        <w:rPr>
          <w:rStyle w:val="titleauthoretc"/>
          <w:rFonts w:ascii="Arial" w:hAnsi="Arial" w:cs="Arial"/>
          <w:color w:val="000000" w:themeColor="text1"/>
        </w:rPr>
        <w:t xml:space="preserve"> 71, (2019): 234-245. Available at: </w:t>
      </w:r>
      <w:hyperlink r:id="rId16" w:history="1">
        <w:r w:rsidRPr="003605BB">
          <w:rPr>
            <w:rStyle w:val="Hyperlink"/>
            <w:rFonts w:ascii="Arial" w:hAnsi="Arial" w:cs="Arial"/>
            <w:color w:val="000000" w:themeColor="text1"/>
          </w:rPr>
          <w:t>https://www-sciencedirect-com.ezproxy.uwtsd.ac.uk/science/article/pii/S0261517718302449?via%3Dihub</w:t>
        </w:r>
      </w:hyperlink>
      <w:r w:rsidR="001740F8" w:rsidRPr="003605BB">
        <w:rPr>
          <w:rStyle w:val="titleauthoretc"/>
          <w:rFonts w:ascii="Arial" w:hAnsi="Arial" w:cs="Arial"/>
          <w:color w:val="000000" w:themeColor="text1"/>
        </w:rPr>
        <w:t xml:space="preserve"> </w:t>
      </w:r>
      <w:r w:rsidRPr="003605BB">
        <w:rPr>
          <w:rStyle w:val="titleauthoretc"/>
          <w:rFonts w:ascii="Arial" w:hAnsi="Arial" w:cs="Arial"/>
          <w:color w:val="000000" w:themeColor="text1"/>
        </w:rPr>
        <w:t xml:space="preserve"> (Accessed: 5</w:t>
      </w:r>
      <w:r w:rsidRPr="003605BB">
        <w:rPr>
          <w:rStyle w:val="titleauthoretc"/>
          <w:rFonts w:ascii="Arial" w:hAnsi="Arial" w:cs="Arial"/>
          <w:color w:val="000000" w:themeColor="text1"/>
          <w:vertAlign w:val="superscript"/>
        </w:rPr>
        <w:t>th</w:t>
      </w:r>
      <w:r w:rsidRPr="003605BB">
        <w:rPr>
          <w:rStyle w:val="titleauthoretc"/>
          <w:rFonts w:ascii="Arial" w:hAnsi="Arial" w:cs="Arial"/>
          <w:color w:val="000000" w:themeColor="text1"/>
        </w:rPr>
        <w:t xml:space="preserve"> May 2024)</w:t>
      </w:r>
    </w:p>
    <w:p w14:paraId="39CBDDFC" w14:textId="77777777" w:rsidR="00987181" w:rsidRPr="003605BB" w:rsidRDefault="00987181" w:rsidP="009E1F86">
      <w:pPr>
        <w:spacing w:before="100" w:beforeAutospacing="1" w:after="100" w:afterAutospacing="1" w:line="360" w:lineRule="auto"/>
        <w:jc w:val="both"/>
        <w:rPr>
          <w:rFonts w:ascii="Arial" w:hAnsi="Arial" w:cs="Arial"/>
          <w:color w:val="000000" w:themeColor="text1"/>
        </w:rPr>
      </w:pPr>
      <w:proofErr w:type="spellStart"/>
      <w:r w:rsidRPr="003605BB">
        <w:rPr>
          <w:rFonts w:ascii="Arial" w:hAnsi="Arial" w:cs="Arial"/>
          <w:color w:val="000000" w:themeColor="text1"/>
        </w:rPr>
        <w:t>Filimonau</w:t>
      </w:r>
      <w:proofErr w:type="spellEnd"/>
      <w:r w:rsidRPr="003605BB">
        <w:rPr>
          <w:rFonts w:ascii="Arial" w:hAnsi="Arial" w:cs="Arial"/>
          <w:color w:val="000000" w:themeColor="text1"/>
        </w:rPr>
        <w:t xml:space="preserve">, V. and Uddin, R (2021) ‘Food waste management in chain-affiliated and independent consumers' places: A preliminary and exploratory study’, </w:t>
      </w:r>
      <w:r w:rsidRPr="003605BB">
        <w:rPr>
          <w:rFonts w:ascii="Arial" w:hAnsi="Arial" w:cs="Arial"/>
          <w:i/>
          <w:iCs/>
          <w:color w:val="000000" w:themeColor="text1"/>
        </w:rPr>
        <w:t>Journal of Cleaner Production.</w:t>
      </w:r>
      <w:r w:rsidRPr="003605BB">
        <w:rPr>
          <w:rFonts w:ascii="Arial" w:hAnsi="Arial" w:cs="Arial"/>
          <w:color w:val="000000" w:themeColor="text1"/>
        </w:rPr>
        <w:t xml:space="preserve"> Vol 319. Available at: </w:t>
      </w:r>
      <w:hyperlink r:id="rId17" w:history="1">
        <w:r w:rsidRPr="003605BB">
          <w:rPr>
            <w:rStyle w:val="Hyperlink"/>
            <w:rFonts w:ascii="Arial" w:hAnsi="Arial" w:cs="Arial"/>
            <w:color w:val="000000" w:themeColor="text1"/>
          </w:rPr>
          <w:t>https://www-sciencedirect-com.ezproxy.uwtsd.ac.uk/science/article/pii/S0959652621029206?via%3Dihub</w:t>
        </w:r>
      </w:hyperlink>
      <w:r w:rsidRPr="003605BB">
        <w:rPr>
          <w:rFonts w:ascii="Arial" w:hAnsi="Arial" w:cs="Arial"/>
          <w:color w:val="000000" w:themeColor="text1"/>
        </w:rPr>
        <w:t xml:space="preserve"> (Accessed: 11</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639BDFDC" w14:textId="41919222" w:rsidR="00823441" w:rsidRPr="003605BB" w:rsidRDefault="00823441" w:rsidP="009E1F86">
      <w:pPr>
        <w:spacing w:line="360" w:lineRule="auto"/>
        <w:jc w:val="both"/>
        <w:rPr>
          <w:rFonts w:ascii="Arial" w:hAnsi="Arial" w:cs="Arial"/>
          <w:color w:val="000000" w:themeColor="text1"/>
        </w:rPr>
      </w:pPr>
      <w:r w:rsidRPr="003605BB">
        <w:rPr>
          <w:rStyle w:val="referencesurname"/>
          <w:rFonts w:ascii="Arial" w:hAnsi="Arial" w:cs="Arial"/>
          <w:color w:val="000000" w:themeColor="text1"/>
          <w:shd w:val="clear" w:color="auto" w:fill="FFFFFF"/>
        </w:rPr>
        <w:t>Geffen</w:t>
      </w:r>
      <w:r w:rsidRPr="003605BB">
        <w:rPr>
          <w:rStyle w:val="referencestring-name"/>
          <w:rFonts w:ascii="Arial" w:hAnsi="Arial" w:cs="Arial"/>
          <w:color w:val="000000" w:themeColor="text1"/>
          <w:shd w:val="clear" w:color="auto" w:fill="FFFFFF"/>
        </w:rPr>
        <w:t xml:space="preserve"> van,</w:t>
      </w:r>
      <w:r w:rsidR="00614612" w:rsidRPr="003605BB">
        <w:rPr>
          <w:rStyle w:val="referencestring-name"/>
          <w:rFonts w:ascii="Arial" w:hAnsi="Arial" w:cs="Arial"/>
          <w:color w:val="000000" w:themeColor="text1"/>
          <w:shd w:val="clear" w:color="auto" w:fill="FFFFFF"/>
        </w:rPr>
        <w:t xml:space="preserve"> </w:t>
      </w:r>
      <w:r w:rsidRPr="003605BB">
        <w:rPr>
          <w:rStyle w:val="referencegiven-names"/>
          <w:rFonts w:ascii="Arial" w:hAnsi="Arial" w:cs="Arial"/>
          <w:color w:val="000000" w:themeColor="text1"/>
          <w:shd w:val="clear" w:color="auto" w:fill="FFFFFF"/>
        </w:rPr>
        <w:t>L.</w:t>
      </w:r>
      <w:r w:rsidRPr="003605BB">
        <w:rPr>
          <w:rStyle w:val="referenceperson-group"/>
          <w:rFonts w:ascii="Arial" w:hAnsi="Arial" w:cs="Arial"/>
          <w:color w:val="000000" w:themeColor="text1"/>
          <w:shd w:val="clear" w:color="auto" w:fill="FFFFFF"/>
        </w:rPr>
        <w:t>, </w:t>
      </w:r>
      <w:proofErr w:type="spellStart"/>
      <w:r w:rsidRPr="003605BB">
        <w:rPr>
          <w:rStyle w:val="referencesurname"/>
          <w:rFonts w:ascii="Arial" w:hAnsi="Arial" w:cs="Arial"/>
          <w:color w:val="000000" w:themeColor="text1"/>
          <w:shd w:val="clear" w:color="auto" w:fill="FFFFFF"/>
        </w:rPr>
        <w:t>Herpen</w:t>
      </w:r>
      <w:proofErr w:type="spellEnd"/>
      <w:r w:rsidRPr="003605BB">
        <w:rPr>
          <w:rStyle w:val="referencestring-name"/>
          <w:rFonts w:ascii="Arial" w:hAnsi="Arial" w:cs="Arial"/>
          <w:color w:val="000000" w:themeColor="text1"/>
          <w:shd w:val="clear" w:color="auto" w:fill="FFFFFF"/>
        </w:rPr>
        <w:t xml:space="preserve"> van, </w:t>
      </w:r>
      <w:r w:rsidRPr="003605BB">
        <w:rPr>
          <w:rStyle w:val="referencegiven-names"/>
          <w:rFonts w:ascii="Arial" w:hAnsi="Arial" w:cs="Arial"/>
          <w:color w:val="000000" w:themeColor="text1"/>
          <w:shd w:val="clear" w:color="auto" w:fill="FFFFFF"/>
        </w:rPr>
        <w:t>E.,</w:t>
      </w:r>
      <w:r w:rsidRPr="003605BB">
        <w:rPr>
          <w:rStyle w:val="referenceperson-group"/>
          <w:rFonts w:ascii="Arial" w:hAnsi="Arial" w:cs="Arial"/>
          <w:color w:val="000000" w:themeColor="text1"/>
          <w:shd w:val="clear" w:color="auto" w:fill="FFFFFF"/>
        </w:rPr>
        <w:t> and </w:t>
      </w:r>
      <w:proofErr w:type="spellStart"/>
      <w:r w:rsidRPr="003605BB">
        <w:rPr>
          <w:rStyle w:val="referencesurname"/>
          <w:rFonts w:ascii="Arial" w:hAnsi="Arial" w:cs="Arial"/>
          <w:color w:val="000000" w:themeColor="text1"/>
          <w:shd w:val="clear" w:color="auto" w:fill="FFFFFF"/>
        </w:rPr>
        <w:t>Trijp</w:t>
      </w:r>
      <w:proofErr w:type="spellEnd"/>
      <w:r w:rsidRPr="003605BB">
        <w:rPr>
          <w:rStyle w:val="referencesurname"/>
          <w:rFonts w:ascii="Arial" w:hAnsi="Arial" w:cs="Arial"/>
          <w:color w:val="000000" w:themeColor="text1"/>
          <w:shd w:val="clear" w:color="auto" w:fill="FFFFFF"/>
        </w:rPr>
        <w:t xml:space="preserve"> van</w:t>
      </w:r>
      <w:r w:rsidRPr="003605BB">
        <w:rPr>
          <w:rStyle w:val="referencestring-name"/>
          <w:rFonts w:ascii="Arial" w:hAnsi="Arial" w:cs="Arial"/>
          <w:color w:val="000000" w:themeColor="text1"/>
          <w:shd w:val="clear" w:color="auto" w:fill="FFFFFF"/>
        </w:rPr>
        <w:t>, </w:t>
      </w:r>
      <w:r w:rsidRPr="003605BB">
        <w:rPr>
          <w:rStyle w:val="referencegiven-names"/>
          <w:rFonts w:ascii="Arial" w:hAnsi="Arial" w:cs="Arial"/>
          <w:color w:val="000000" w:themeColor="text1"/>
          <w:shd w:val="clear" w:color="auto" w:fill="FFFFFF"/>
        </w:rPr>
        <w:t>H.</w:t>
      </w:r>
      <w:r w:rsidRPr="003605BB">
        <w:rPr>
          <w:rFonts w:ascii="Arial" w:hAnsi="Arial" w:cs="Arial"/>
          <w:color w:val="000000" w:themeColor="text1"/>
          <w:shd w:val="clear" w:color="auto" w:fill="FFFFFF"/>
        </w:rPr>
        <w:t> (</w:t>
      </w:r>
      <w:r w:rsidRPr="003605BB">
        <w:rPr>
          <w:rStyle w:val="referenceyear"/>
          <w:rFonts w:ascii="Arial" w:hAnsi="Arial" w:cs="Arial"/>
          <w:color w:val="000000" w:themeColor="text1"/>
          <w:shd w:val="clear" w:color="auto" w:fill="FFFFFF"/>
        </w:rPr>
        <w:t>2019</w:t>
      </w:r>
      <w:r w:rsidRPr="003605BB">
        <w:rPr>
          <w:rFonts w:ascii="Arial" w:hAnsi="Arial" w:cs="Arial"/>
          <w:color w:val="000000" w:themeColor="text1"/>
          <w:shd w:val="clear" w:color="auto" w:fill="FFFFFF"/>
        </w:rPr>
        <w:t>) ‘</w:t>
      </w:r>
      <w:r w:rsidRPr="003605BB">
        <w:rPr>
          <w:rStyle w:val="referencearticle-title"/>
          <w:rFonts w:ascii="Arial" w:hAnsi="Arial" w:cs="Arial"/>
          <w:i/>
          <w:iCs/>
          <w:color w:val="000000" w:themeColor="text1"/>
          <w:shd w:val="clear" w:color="auto" w:fill="FFFFFF"/>
        </w:rPr>
        <w:t>Household food waste – how to avoid it? An integrative review</w:t>
      </w:r>
      <w:r w:rsidRPr="003605BB">
        <w:rPr>
          <w:rFonts w:ascii="Arial" w:hAnsi="Arial" w:cs="Arial"/>
          <w:color w:val="000000" w:themeColor="text1"/>
          <w:shd w:val="clear" w:color="auto" w:fill="FFFFFF"/>
        </w:rPr>
        <w:t xml:space="preserve">’, </w:t>
      </w:r>
      <w:r w:rsidRPr="003605BB">
        <w:rPr>
          <w:rStyle w:val="referencepublisher-name"/>
          <w:rFonts w:ascii="Arial" w:hAnsi="Arial" w:cs="Arial"/>
          <w:color w:val="000000" w:themeColor="text1"/>
          <w:shd w:val="clear" w:color="auto" w:fill="FFFFFF"/>
        </w:rPr>
        <w:t>Palgrave Macmillan</w:t>
      </w:r>
      <w:r w:rsidRPr="003605BB">
        <w:rPr>
          <w:rFonts w:ascii="Arial" w:hAnsi="Arial" w:cs="Arial"/>
          <w:color w:val="000000" w:themeColor="text1"/>
          <w:shd w:val="clear" w:color="auto" w:fill="FFFFFF"/>
        </w:rPr>
        <w:t>, </w:t>
      </w:r>
      <w:r w:rsidRPr="003605BB">
        <w:rPr>
          <w:rStyle w:val="referencepublisher-loc"/>
          <w:rFonts w:ascii="Arial" w:hAnsi="Arial" w:cs="Arial"/>
          <w:color w:val="000000" w:themeColor="text1"/>
          <w:shd w:val="clear" w:color="auto" w:fill="FFFFFF"/>
        </w:rPr>
        <w:t>Cham</w:t>
      </w:r>
      <w:r w:rsidRPr="003605BB">
        <w:rPr>
          <w:rFonts w:ascii="Arial" w:hAnsi="Arial" w:cs="Arial"/>
          <w:color w:val="000000" w:themeColor="text1"/>
          <w:shd w:val="clear" w:color="auto" w:fill="FFFFFF"/>
        </w:rPr>
        <w:t>.</w:t>
      </w:r>
      <w:r w:rsidRPr="003605BB">
        <w:rPr>
          <w:rFonts w:ascii="Arial" w:hAnsi="Arial" w:cs="Arial"/>
          <w:color w:val="000000" w:themeColor="text1"/>
        </w:rPr>
        <w:t xml:space="preserve"> Available at: </w:t>
      </w:r>
      <w:hyperlink r:id="rId18" w:history="1">
        <w:r w:rsidRPr="003605BB">
          <w:rPr>
            <w:rStyle w:val="Hyperlink"/>
            <w:rFonts w:ascii="Arial" w:hAnsi="Arial" w:cs="Arial"/>
            <w:color w:val="000000" w:themeColor="text1"/>
            <w:shd w:val="clear" w:color="auto" w:fill="FFFFFF"/>
          </w:rPr>
          <w:t>https://link.springer.com/chapter/10.1007/978-3-030-20561-4_2</w:t>
        </w:r>
      </w:hyperlink>
      <w:r w:rsidRPr="003605BB">
        <w:rPr>
          <w:rFonts w:ascii="Arial" w:hAnsi="Arial" w:cs="Arial"/>
          <w:color w:val="000000" w:themeColor="text1"/>
          <w:shd w:val="clear" w:color="auto" w:fill="FFFFFF"/>
        </w:rPr>
        <w:t xml:space="preserve"> (Accessed: 10</w:t>
      </w:r>
      <w:r w:rsidRPr="003605BB">
        <w:rPr>
          <w:rFonts w:ascii="Arial" w:hAnsi="Arial" w:cs="Arial"/>
          <w:color w:val="000000" w:themeColor="text1"/>
          <w:shd w:val="clear" w:color="auto" w:fill="FFFFFF"/>
          <w:vertAlign w:val="superscript"/>
        </w:rPr>
        <w:t>th</w:t>
      </w:r>
      <w:r w:rsidRPr="003605BB">
        <w:rPr>
          <w:rFonts w:ascii="Arial" w:hAnsi="Arial" w:cs="Arial"/>
          <w:color w:val="000000" w:themeColor="text1"/>
          <w:shd w:val="clear" w:color="auto" w:fill="FFFFFF"/>
        </w:rPr>
        <w:t xml:space="preserve"> May 2024)</w:t>
      </w:r>
    </w:p>
    <w:p w14:paraId="6DBEF0A7" w14:textId="77777777" w:rsidR="004F722D" w:rsidRPr="003605BB" w:rsidRDefault="004F722D" w:rsidP="009E1F86">
      <w:pPr>
        <w:pStyle w:val="ListParagraph"/>
        <w:spacing w:line="360" w:lineRule="auto"/>
        <w:ind w:left="-131"/>
        <w:jc w:val="both"/>
        <w:rPr>
          <w:rFonts w:ascii="Arial" w:hAnsi="Arial" w:cs="Arial"/>
          <w:color w:val="000000" w:themeColor="text1"/>
        </w:rPr>
      </w:pPr>
    </w:p>
    <w:p w14:paraId="38901789" w14:textId="544DFC18" w:rsidR="004F722D" w:rsidRDefault="004F722D" w:rsidP="009E1F86">
      <w:pPr>
        <w:spacing w:line="360" w:lineRule="auto"/>
        <w:jc w:val="both"/>
        <w:rPr>
          <w:rFonts w:ascii="Arial" w:hAnsi="Arial" w:cs="Arial"/>
          <w:color w:val="222222"/>
        </w:rPr>
      </w:pPr>
      <w:r w:rsidRPr="003605BB">
        <w:rPr>
          <w:rFonts w:ascii="Arial" w:hAnsi="Arial" w:cs="Arial"/>
          <w:color w:val="222222"/>
        </w:rPr>
        <w:t xml:space="preserve">GOV.UK (2022) </w:t>
      </w:r>
      <w:r w:rsidRPr="0017406D">
        <w:rPr>
          <w:rFonts w:ascii="Arial" w:hAnsi="Arial" w:cs="Arial"/>
          <w:i/>
          <w:iCs/>
          <w:color w:val="222222"/>
        </w:rPr>
        <w:t>Government food strategy.</w:t>
      </w:r>
      <w:r w:rsidRPr="003605BB">
        <w:rPr>
          <w:rFonts w:ascii="Arial" w:hAnsi="Arial" w:cs="Arial"/>
          <w:color w:val="222222"/>
        </w:rPr>
        <w:t xml:space="preserve"> Available at: </w:t>
      </w:r>
      <w:hyperlink r:id="rId19" w:history="1">
        <w:r w:rsidRPr="003605BB">
          <w:rPr>
            <w:rStyle w:val="Hyperlink"/>
            <w:rFonts w:ascii="Arial" w:hAnsi="Arial" w:cs="Arial"/>
          </w:rPr>
          <w:t>https://www.gov.uk/government/publications/government-food-strategy/government-food-strategy</w:t>
        </w:r>
      </w:hyperlink>
      <w:r w:rsidRPr="003605BB">
        <w:rPr>
          <w:rFonts w:ascii="Arial" w:hAnsi="Arial" w:cs="Arial"/>
          <w:color w:val="222222"/>
        </w:rPr>
        <w:t xml:space="preserve"> (Accessed: 12</w:t>
      </w:r>
      <w:r w:rsidRPr="003605BB">
        <w:rPr>
          <w:rFonts w:ascii="Arial" w:hAnsi="Arial" w:cs="Arial"/>
          <w:color w:val="222222"/>
          <w:vertAlign w:val="superscript"/>
        </w:rPr>
        <w:t>th</w:t>
      </w:r>
      <w:r w:rsidRPr="003605BB">
        <w:rPr>
          <w:rFonts w:ascii="Arial" w:hAnsi="Arial" w:cs="Arial"/>
          <w:color w:val="222222"/>
        </w:rPr>
        <w:t xml:space="preserve"> May 2024)</w:t>
      </w:r>
    </w:p>
    <w:p w14:paraId="4C4F2A09" w14:textId="77777777" w:rsidR="00971081" w:rsidRDefault="00971081" w:rsidP="009E1F86">
      <w:pPr>
        <w:spacing w:line="360" w:lineRule="auto"/>
        <w:jc w:val="both"/>
        <w:rPr>
          <w:rFonts w:ascii="Arial" w:hAnsi="Arial" w:cs="Arial"/>
          <w:color w:val="222222"/>
        </w:rPr>
      </w:pPr>
    </w:p>
    <w:p w14:paraId="32EA9E12" w14:textId="6F954399" w:rsidR="004F722D" w:rsidRPr="003605BB" w:rsidRDefault="004F722D" w:rsidP="009E1F86">
      <w:pPr>
        <w:spacing w:line="360" w:lineRule="auto"/>
        <w:jc w:val="both"/>
        <w:rPr>
          <w:rFonts w:ascii="Arial" w:hAnsi="Arial" w:cs="Arial"/>
          <w:color w:val="222222"/>
        </w:rPr>
      </w:pPr>
      <w:r w:rsidRPr="003605BB">
        <w:rPr>
          <w:rFonts w:ascii="Arial" w:hAnsi="Arial" w:cs="Arial"/>
          <w:color w:val="222222"/>
        </w:rPr>
        <w:t xml:space="preserve">GOV.UK (2022) </w:t>
      </w:r>
      <w:r w:rsidRPr="0017406D">
        <w:rPr>
          <w:rFonts w:ascii="Arial" w:hAnsi="Arial" w:cs="Arial"/>
          <w:i/>
          <w:iCs/>
          <w:color w:val="222222"/>
        </w:rPr>
        <w:t>Resources and waste strategy for England.</w:t>
      </w:r>
      <w:r w:rsidRPr="003605BB">
        <w:rPr>
          <w:rFonts w:ascii="Arial" w:hAnsi="Arial" w:cs="Arial"/>
          <w:color w:val="222222"/>
        </w:rPr>
        <w:t xml:space="preserve"> Available at: </w:t>
      </w:r>
      <w:hyperlink r:id="rId20" w:history="1">
        <w:r w:rsidRPr="003605BB">
          <w:rPr>
            <w:rStyle w:val="Hyperlink"/>
            <w:rFonts w:ascii="Arial" w:hAnsi="Arial" w:cs="Arial"/>
          </w:rPr>
          <w:t>https://www.gov.uk/government/publications/government-food-strategy/government-food-strategy</w:t>
        </w:r>
      </w:hyperlink>
      <w:r w:rsidRPr="003605BB">
        <w:rPr>
          <w:rFonts w:ascii="Arial" w:hAnsi="Arial" w:cs="Arial"/>
          <w:color w:val="222222"/>
        </w:rPr>
        <w:t xml:space="preserve"> (Accessed: 12</w:t>
      </w:r>
      <w:r w:rsidRPr="003605BB">
        <w:rPr>
          <w:rFonts w:ascii="Arial" w:hAnsi="Arial" w:cs="Arial"/>
          <w:color w:val="222222"/>
          <w:vertAlign w:val="superscript"/>
        </w:rPr>
        <w:t>th</w:t>
      </w:r>
      <w:r w:rsidRPr="003605BB">
        <w:rPr>
          <w:rFonts w:ascii="Arial" w:hAnsi="Arial" w:cs="Arial"/>
          <w:color w:val="222222"/>
        </w:rPr>
        <w:t xml:space="preserve"> May 2024)</w:t>
      </w:r>
    </w:p>
    <w:p w14:paraId="30A12453" w14:textId="77777777" w:rsidR="00971081" w:rsidRDefault="00971081" w:rsidP="00903283">
      <w:pPr>
        <w:spacing w:line="360" w:lineRule="auto"/>
        <w:jc w:val="both"/>
        <w:rPr>
          <w:rFonts w:ascii="Arial" w:hAnsi="Arial" w:cs="Arial"/>
          <w:color w:val="222222"/>
        </w:rPr>
      </w:pPr>
    </w:p>
    <w:p w14:paraId="2BB2CD29" w14:textId="3FF838A0" w:rsidR="00903283" w:rsidRPr="003605BB" w:rsidRDefault="00903283" w:rsidP="00903283">
      <w:pPr>
        <w:spacing w:line="360" w:lineRule="auto"/>
        <w:jc w:val="both"/>
        <w:rPr>
          <w:rFonts w:ascii="Arial" w:hAnsi="Arial" w:cs="Arial"/>
          <w:color w:val="222222"/>
        </w:rPr>
      </w:pPr>
      <w:r w:rsidRPr="003605BB">
        <w:rPr>
          <w:rFonts w:ascii="Arial" w:hAnsi="Arial" w:cs="Arial"/>
          <w:color w:val="222222"/>
        </w:rPr>
        <w:t>GOV.UK (202</w:t>
      </w:r>
      <w:r>
        <w:rPr>
          <w:rFonts w:ascii="Arial" w:hAnsi="Arial" w:cs="Arial"/>
          <w:color w:val="222222"/>
        </w:rPr>
        <w:t>3</w:t>
      </w:r>
      <w:r w:rsidRPr="003605BB">
        <w:rPr>
          <w:rFonts w:ascii="Arial" w:hAnsi="Arial" w:cs="Arial"/>
          <w:color w:val="222222"/>
        </w:rPr>
        <w:t xml:space="preserve">) </w:t>
      </w:r>
      <w:r w:rsidRPr="0017406D">
        <w:rPr>
          <w:rFonts w:ascii="Arial" w:hAnsi="Arial" w:cs="Arial"/>
          <w:i/>
          <w:iCs/>
          <w:color w:val="222222"/>
        </w:rPr>
        <w:t>The waste prevention programme for England: Maximising Resources, Minimising Waste.</w:t>
      </w:r>
      <w:r w:rsidRPr="003605BB">
        <w:rPr>
          <w:rFonts w:ascii="Arial" w:hAnsi="Arial" w:cs="Arial"/>
          <w:color w:val="222222"/>
        </w:rPr>
        <w:t xml:space="preserve"> Available at: </w:t>
      </w:r>
      <w:hyperlink r:id="rId21" w:history="1">
        <w:r w:rsidRPr="003605BB">
          <w:rPr>
            <w:rStyle w:val="Hyperlink"/>
            <w:rFonts w:ascii="Arial" w:hAnsi="Arial" w:cs="Arial"/>
          </w:rPr>
          <w:t>https://www.gov.uk/government/publications/government-food-strategy/government-food-strategy</w:t>
        </w:r>
      </w:hyperlink>
      <w:r w:rsidRPr="003605BB">
        <w:rPr>
          <w:rFonts w:ascii="Arial" w:hAnsi="Arial" w:cs="Arial"/>
          <w:color w:val="222222"/>
        </w:rPr>
        <w:t xml:space="preserve"> (Accessed: 12</w:t>
      </w:r>
      <w:r w:rsidRPr="003605BB">
        <w:rPr>
          <w:rFonts w:ascii="Arial" w:hAnsi="Arial" w:cs="Arial"/>
          <w:color w:val="222222"/>
          <w:vertAlign w:val="superscript"/>
        </w:rPr>
        <w:t>th</w:t>
      </w:r>
      <w:r w:rsidRPr="003605BB">
        <w:rPr>
          <w:rFonts w:ascii="Arial" w:hAnsi="Arial" w:cs="Arial"/>
          <w:color w:val="222222"/>
        </w:rPr>
        <w:t xml:space="preserve"> May 2024)</w:t>
      </w:r>
    </w:p>
    <w:p w14:paraId="7B88019D" w14:textId="77777777" w:rsidR="00903283" w:rsidRPr="003605BB" w:rsidRDefault="00903283" w:rsidP="009E1F86">
      <w:pPr>
        <w:pStyle w:val="ListParagraph"/>
        <w:spacing w:line="360" w:lineRule="auto"/>
        <w:ind w:left="-131"/>
        <w:jc w:val="both"/>
        <w:rPr>
          <w:rFonts w:ascii="Arial" w:hAnsi="Arial" w:cs="Arial"/>
          <w:color w:val="000000" w:themeColor="text1"/>
        </w:rPr>
      </w:pPr>
    </w:p>
    <w:p w14:paraId="1355D1E0" w14:textId="34DA03C6" w:rsidR="00823441" w:rsidRPr="003605BB" w:rsidRDefault="00736FD8" w:rsidP="009E1F86">
      <w:pPr>
        <w:spacing w:line="360" w:lineRule="auto"/>
        <w:jc w:val="both"/>
        <w:rPr>
          <w:rStyle w:val="apple-converted-space"/>
          <w:rFonts w:ascii="Arial" w:hAnsi="Arial" w:cs="Arial"/>
          <w:color w:val="222222"/>
        </w:rPr>
      </w:pPr>
      <w:proofErr w:type="spellStart"/>
      <w:r w:rsidRPr="003605BB">
        <w:rPr>
          <w:rFonts w:ascii="Arial" w:hAnsi="Arial" w:cs="Arial"/>
          <w:color w:val="222222"/>
        </w:rPr>
        <w:t>Gretzel</w:t>
      </w:r>
      <w:proofErr w:type="spellEnd"/>
      <w:r w:rsidRPr="003605BB">
        <w:rPr>
          <w:rFonts w:ascii="Arial" w:hAnsi="Arial" w:cs="Arial"/>
          <w:color w:val="222222"/>
        </w:rPr>
        <w:t>, U. et al. (2020) ‘Food waste in tourist households: a perspective article’, </w:t>
      </w:r>
      <w:r w:rsidRPr="003605BB">
        <w:rPr>
          <w:rFonts w:ascii="Arial" w:hAnsi="Arial" w:cs="Arial"/>
          <w:i/>
          <w:iCs/>
          <w:color w:val="222222"/>
        </w:rPr>
        <w:t>Tourism Review of AIEST - International Association of Scientific Experts in Tourism, </w:t>
      </w:r>
      <w:r w:rsidRPr="003605BB">
        <w:rPr>
          <w:rFonts w:ascii="Arial" w:hAnsi="Arial" w:cs="Arial"/>
          <w:color w:val="222222"/>
        </w:rPr>
        <w:t>vol. 75, no. 1, pp. 235-238. Available at:</w:t>
      </w:r>
      <w:r w:rsidR="00823441" w:rsidRPr="003605BB">
        <w:rPr>
          <w:rFonts w:ascii="Arial" w:hAnsi="Arial" w:cs="Arial"/>
          <w:color w:val="222222"/>
        </w:rPr>
        <w:t xml:space="preserve"> </w:t>
      </w:r>
      <w:hyperlink r:id="rId22" w:history="1">
        <w:r w:rsidR="00823441" w:rsidRPr="003605BB">
          <w:rPr>
            <w:rStyle w:val="Hyperlink"/>
            <w:rFonts w:ascii="Arial" w:hAnsi="Arial" w:cs="Arial"/>
            <w:shd w:val="clear" w:color="auto" w:fill="FFFFFF"/>
          </w:rPr>
          <w:t>https://www.proquest.com/docview/2532604414?accountid=130472&amp;parentSessionId=lK4rcERKnXX6k9mCaqnoP5HgKwfwGGFIUvgGisUqRks%3D&amp;pq-origsite=primo&amp;sourcetype=Scholarly%20Journals</w:t>
        </w:r>
      </w:hyperlink>
      <w:r w:rsidRPr="003605BB">
        <w:rPr>
          <w:rStyle w:val="apple-converted-space"/>
          <w:rFonts w:ascii="Arial" w:hAnsi="Arial" w:cs="Arial"/>
          <w:color w:val="555555"/>
          <w:shd w:val="clear" w:color="auto" w:fill="FFFFFF"/>
        </w:rPr>
        <w:t xml:space="preserve"> </w:t>
      </w:r>
      <w:r w:rsidRPr="003605BB">
        <w:rPr>
          <w:rStyle w:val="apple-converted-space"/>
          <w:rFonts w:ascii="Arial" w:hAnsi="Arial" w:cs="Arial"/>
          <w:color w:val="000000" w:themeColor="text1"/>
          <w:shd w:val="clear" w:color="auto" w:fill="FFFFFF"/>
        </w:rPr>
        <w:t>(Accessed: 9</w:t>
      </w:r>
      <w:r w:rsidRPr="003605BB">
        <w:rPr>
          <w:rStyle w:val="apple-converted-space"/>
          <w:rFonts w:ascii="Arial" w:hAnsi="Arial" w:cs="Arial"/>
          <w:color w:val="000000" w:themeColor="text1"/>
          <w:shd w:val="clear" w:color="auto" w:fill="FFFFFF"/>
          <w:vertAlign w:val="superscript"/>
        </w:rPr>
        <w:t>th</w:t>
      </w:r>
      <w:r w:rsidRPr="003605BB">
        <w:rPr>
          <w:rStyle w:val="apple-converted-space"/>
          <w:rFonts w:ascii="Arial" w:hAnsi="Arial" w:cs="Arial"/>
          <w:color w:val="000000" w:themeColor="text1"/>
          <w:shd w:val="clear" w:color="auto" w:fill="FFFFFF"/>
        </w:rPr>
        <w:t xml:space="preserve"> May 2024)</w:t>
      </w:r>
    </w:p>
    <w:p w14:paraId="70E34BD1" w14:textId="057B3835" w:rsidR="001740F8" w:rsidRPr="003605BB" w:rsidRDefault="001740F8" w:rsidP="009E1F86">
      <w:pPr>
        <w:spacing w:before="100" w:beforeAutospacing="1" w:after="100" w:afterAutospacing="1" w:line="360" w:lineRule="auto"/>
        <w:jc w:val="both"/>
        <w:rPr>
          <w:rStyle w:val="apple-converted-space"/>
          <w:rFonts w:ascii="Arial" w:hAnsi="Arial" w:cs="Arial"/>
          <w:color w:val="000000" w:themeColor="text1"/>
        </w:rPr>
      </w:pPr>
      <w:r w:rsidRPr="003605BB">
        <w:rPr>
          <w:rFonts w:ascii="Arial" w:hAnsi="Arial" w:cs="Arial"/>
          <w:color w:val="333333"/>
          <w:shd w:val="clear" w:color="auto" w:fill="FFFFFF"/>
        </w:rPr>
        <w:t xml:space="preserve">Hanssen, O.J., </w:t>
      </w:r>
      <w:proofErr w:type="spellStart"/>
      <w:r w:rsidRPr="003605BB">
        <w:rPr>
          <w:rFonts w:ascii="Arial" w:hAnsi="Arial" w:cs="Arial"/>
          <w:color w:val="333333"/>
          <w:shd w:val="clear" w:color="auto" w:fill="FFFFFF"/>
        </w:rPr>
        <w:t>Syversen</w:t>
      </w:r>
      <w:proofErr w:type="spellEnd"/>
      <w:r w:rsidRPr="003605BB">
        <w:rPr>
          <w:rFonts w:ascii="Arial" w:hAnsi="Arial" w:cs="Arial"/>
          <w:color w:val="333333"/>
          <w:shd w:val="clear" w:color="auto" w:fill="FFFFFF"/>
        </w:rPr>
        <w:t xml:space="preserve">, F. and </w:t>
      </w:r>
      <w:proofErr w:type="spellStart"/>
      <w:r w:rsidRPr="003605BB">
        <w:rPr>
          <w:rFonts w:ascii="Arial" w:hAnsi="Arial" w:cs="Arial"/>
          <w:color w:val="333333"/>
          <w:shd w:val="clear" w:color="auto" w:fill="FFFFFF"/>
        </w:rPr>
        <w:t>Stø</w:t>
      </w:r>
      <w:proofErr w:type="spellEnd"/>
      <w:r w:rsidRPr="003605BB">
        <w:rPr>
          <w:rFonts w:ascii="Arial" w:hAnsi="Arial" w:cs="Arial"/>
          <w:color w:val="333333"/>
          <w:shd w:val="clear" w:color="auto" w:fill="FFFFFF"/>
        </w:rPr>
        <w:t>, E. (2016) ‘Edible food waste from Norwegian households—Detailed food waste composition analysis among households in two different regions in Norway’.</w:t>
      </w:r>
      <w:r w:rsidRPr="003605BB">
        <w:rPr>
          <w:rStyle w:val="apple-converted-space"/>
          <w:rFonts w:ascii="Arial" w:hAnsi="Arial" w:cs="Arial"/>
          <w:color w:val="333333"/>
          <w:shd w:val="clear" w:color="auto" w:fill="FFFFFF"/>
        </w:rPr>
        <w:t> </w:t>
      </w:r>
      <w:r w:rsidRPr="003605BB">
        <w:rPr>
          <w:rStyle w:val="Emphasis"/>
          <w:rFonts w:ascii="Arial" w:hAnsi="Arial" w:cs="Arial"/>
          <w:color w:val="333333"/>
        </w:rPr>
        <w:t>Resources, Conservation and Recycling</w:t>
      </w:r>
      <w:r w:rsidRPr="003605BB">
        <w:rPr>
          <w:rStyle w:val="apple-converted-space"/>
          <w:rFonts w:ascii="Arial" w:hAnsi="Arial" w:cs="Arial"/>
          <w:color w:val="333333"/>
          <w:shd w:val="clear" w:color="auto" w:fill="FFFFFF"/>
        </w:rPr>
        <w:t> </w:t>
      </w:r>
      <w:r w:rsidRPr="003605BB">
        <w:rPr>
          <w:rFonts w:ascii="Arial" w:hAnsi="Arial" w:cs="Arial"/>
          <w:color w:val="333333"/>
          <w:shd w:val="clear" w:color="auto" w:fill="FFFFFF"/>
        </w:rPr>
        <w:t xml:space="preserve">109: 146–154. Available at: </w:t>
      </w:r>
      <w:hyperlink r:id="rId23" w:history="1">
        <w:r w:rsidRPr="003605BB">
          <w:rPr>
            <w:rStyle w:val="Hyperlink"/>
            <w:rFonts w:ascii="Arial" w:hAnsi="Arial" w:cs="Arial"/>
            <w:shd w:val="clear" w:color="auto" w:fill="FFFFFF"/>
          </w:rPr>
          <w:t>https://www-sciencedirect-com.ezproxy.uwtsd.ac.uk/science/article/pii/S0921344916300441?via%3Dihub</w:t>
        </w:r>
      </w:hyperlink>
      <w:r w:rsidRPr="003605BB">
        <w:rPr>
          <w:rFonts w:ascii="Arial" w:hAnsi="Arial" w:cs="Arial"/>
          <w:color w:val="333333"/>
          <w:shd w:val="clear" w:color="auto" w:fill="FFFFFF"/>
        </w:rPr>
        <w:t xml:space="preserve"> (Accessed: 15</w:t>
      </w:r>
      <w:r w:rsidRPr="003605BB">
        <w:rPr>
          <w:rFonts w:ascii="Arial" w:hAnsi="Arial" w:cs="Arial"/>
          <w:color w:val="333333"/>
          <w:shd w:val="clear" w:color="auto" w:fill="FFFFFF"/>
          <w:vertAlign w:val="superscript"/>
        </w:rPr>
        <w:t>th</w:t>
      </w:r>
      <w:r w:rsidRPr="003605BB">
        <w:rPr>
          <w:rFonts w:ascii="Arial" w:hAnsi="Arial" w:cs="Arial"/>
          <w:color w:val="333333"/>
          <w:shd w:val="clear" w:color="auto" w:fill="FFFFFF"/>
        </w:rPr>
        <w:t xml:space="preserve"> May 2024)</w:t>
      </w:r>
    </w:p>
    <w:p w14:paraId="5777AF4A" w14:textId="54BAA6C4" w:rsidR="00902EDF" w:rsidRPr="003605BB" w:rsidRDefault="00902EDF" w:rsidP="009E1F86">
      <w:pPr>
        <w:shd w:val="clear" w:color="auto" w:fill="FFFFFF"/>
        <w:spacing w:line="360" w:lineRule="auto"/>
        <w:jc w:val="both"/>
        <w:rPr>
          <w:rStyle w:val="apple-converted-space"/>
          <w:rFonts w:ascii="Arial" w:hAnsi="Arial" w:cs="Arial"/>
          <w:color w:val="222222"/>
        </w:rPr>
      </w:pPr>
      <w:r w:rsidRPr="003605BB">
        <w:rPr>
          <w:rFonts w:ascii="Arial" w:hAnsi="Arial" w:cs="Arial"/>
          <w:color w:val="222222"/>
        </w:rPr>
        <w:t xml:space="preserve">Hilton (2020) ‘Reduce and Reuse: Tackling the Global Food Waste Challenge’. Available at: </w:t>
      </w:r>
      <w:hyperlink r:id="rId24" w:history="1">
        <w:r w:rsidRPr="003605BB">
          <w:rPr>
            <w:rStyle w:val="Hyperlink"/>
            <w:rFonts w:ascii="Arial" w:hAnsi="Arial" w:cs="Arial"/>
          </w:rPr>
          <w:t>https://stories.hilton.com/releases/reduce-and-reuse-tackling-the-global-food-waste-challenge</w:t>
        </w:r>
      </w:hyperlink>
      <w:r w:rsidRPr="003605BB">
        <w:rPr>
          <w:rFonts w:ascii="Arial" w:hAnsi="Arial" w:cs="Arial"/>
          <w:color w:val="222222"/>
        </w:rPr>
        <w:t xml:space="preserve"> (Accessed: 13</w:t>
      </w:r>
      <w:r w:rsidRPr="003605BB">
        <w:rPr>
          <w:rFonts w:ascii="Arial" w:hAnsi="Arial" w:cs="Arial"/>
          <w:color w:val="222222"/>
          <w:vertAlign w:val="superscript"/>
        </w:rPr>
        <w:t>th</w:t>
      </w:r>
      <w:r w:rsidRPr="003605BB">
        <w:rPr>
          <w:rFonts w:ascii="Arial" w:hAnsi="Arial" w:cs="Arial"/>
          <w:color w:val="222222"/>
        </w:rPr>
        <w:t xml:space="preserve"> May 2024)</w:t>
      </w:r>
    </w:p>
    <w:p w14:paraId="764338D3" w14:textId="77777777" w:rsidR="006551E1" w:rsidRPr="003605BB" w:rsidRDefault="006551E1" w:rsidP="009E1F86">
      <w:pPr>
        <w:pStyle w:val="ListParagraph"/>
        <w:spacing w:line="360" w:lineRule="auto"/>
        <w:ind w:left="-131"/>
        <w:jc w:val="both"/>
        <w:rPr>
          <w:rStyle w:val="apple-converted-space"/>
          <w:rFonts w:ascii="Arial" w:hAnsi="Arial" w:cs="Arial"/>
          <w:color w:val="222222"/>
        </w:rPr>
      </w:pPr>
    </w:p>
    <w:p w14:paraId="423E03D4" w14:textId="77777777" w:rsidR="002622A4" w:rsidRDefault="006551E1" w:rsidP="002622A4">
      <w:pPr>
        <w:spacing w:line="360" w:lineRule="auto"/>
        <w:jc w:val="both"/>
        <w:rPr>
          <w:rFonts w:ascii="Arial" w:hAnsi="Arial" w:cs="Arial"/>
          <w:color w:val="222222"/>
        </w:rPr>
      </w:pPr>
      <w:r w:rsidRPr="003605BB">
        <w:rPr>
          <w:rFonts w:ascii="Arial" w:hAnsi="Arial" w:cs="Arial"/>
          <w:color w:val="222222"/>
        </w:rPr>
        <w:lastRenderedPageBreak/>
        <w:t xml:space="preserve">Hyatt (2020) ‘PURCHASE RESPONSIBLY’, </w:t>
      </w:r>
      <w:r w:rsidRPr="003605BB">
        <w:rPr>
          <w:rFonts w:ascii="Arial" w:hAnsi="Arial" w:cs="Arial"/>
          <w:i/>
          <w:iCs/>
          <w:color w:val="222222"/>
        </w:rPr>
        <w:t>ENVIRONMENTAL SUSTAINABILITY HIGHLIGHTS 2019/2020</w:t>
      </w:r>
      <w:r w:rsidRPr="003605BB">
        <w:rPr>
          <w:rFonts w:ascii="Arial" w:hAnsi="Arial" w:cs="Arial"/>
          <w:color w:val="222222"/>
        </w:rPr>
        <w:t xml:space="preserve">. Available at: </w:t>
      </w:r>
      <w:hyperlink r:id="rId25" w:history="1">
        <w:r w:rsidRPr="003605BB">
          <w:rPr>
            <w:rStyle w:val="Hyperlink"/>
            <w:rFonts w:ascii="Arial" w:hAnsi="Arial" w:cs="Arial"/>
          </w:rPr>
          <w:t>https://about.hyatt.com/content/dam/HyattStories/thrive/HyattEnvironmentalSustainabilityHighlights20192020.pdf</w:t>
        </w:r>
      </w:hyperlink>
      <w:r w:rsidRPr="003605BB">
        <w:rPr>
          <w:rFonts w:ascii="Arial" w:hAnsi="Arial" w:cs="Arial"/>
          <w:color w:val="222222"/>
        </w:rPr>
        <w:t xml:space="preserve"> (Accessed: 13</w:t>
      </w:r>
      <w:r w:rsidRPr="003605BB">
        <w:rPr>
          <w:rFonts w:ascii="Arial" w:hAnsi="Arial" w:cs="Arial"/>
          <w:color w:val="222222"/>
          <w:vertAlign w:val="superscript"/>
        </w:rPr>
        <w:t>th</w:t>
      </w:r>
      <w:r w:rsidRPr="003605BB">
        <w:rPr>
          <w:rFonts w:ascii="Arial" w:hAnsi="Arial" w:cs="Arial"/>
          <w:color w:val="222222"/>
        </w:rPr>
        <w:t xml:space="preserve"> MAY 2024) </w:t>
      </w:r>
    </w:p>
    <w:p w14:paraId="7F965822" w14:textId="5ACB3F08" w:rsidR="007D540B" w:rsidRPr="003605BB" w:rsidRDefault="006552EE" w:rsidP="002622A4">
      <w:pPr>
        <w:spacing w:line="360" w:lineRule="auto"/>
        <w:jc w:val="both"/>
        <w:rPr>
          <w:rFonts w:ascii="Arial" w:hAnsi="Arial" w:cs="Arial"/>
          <w:color w:val="222222"/>
        </w:rPr>
      </w:pPr>
      <w:proofErr w:type="spellStart"/>
      <w:r w:rsidRPr="003605BB">
        <w:rPr>
          <w:rFonts w:ascii="Arial" w:hAnsi="Arial" w:cs="Arial"/>
          <w:color w:val="222222"/>
        </w:rPr>
        <w:t>Kostuch</w:t>
      </w:r>
      <w:proofErr w:type="spellEnd"/>
      <w:r w:rsidRPr="003605BB">
        <w:rPr>
          <w:rFonts w:ascii="Arial" w:hAnsi="Arial" w:cs="Arial"/>
          <w:color w:val="222222"/>
        </w:rPr>
        <w:t xml:space="preserve"> Media (20</w:t>
      </w:r>
      <w:r w:rsidR="006627C7" w:rsidRPr="003605BB">
        <w:rPr>
          <w:rFonts w:ascii="Arial" w:hAnsi="Arial" w:cs="Arial"/>
          <w:color w:val="222222"/>
        </w:rPr>
        <w:t>19</w:t>
      </w:r>
      <w:r w:rsidRPr="003605BB">
        <w:rPr>
          <w:rFonts w:ascii="Arial" w:hAnsi="Arial" w:cs="Arial"/>
          <w:color w:val="222222"/>
        </w:rPr>
        <w:t xml:space="preserve">) ‘HILTON JOINS COOL FOOD PLEDGE’, </w:t>
      </w:r>
      <w:r w:rsidRPr="003605BB">
        <w:rPr>
          <w:rFonts w:ascii="Arial" w:hAnsi="Arial" w:cs="Arial"/>
          <w:i/>
          <w:iCs/>
          <w:color w:val="222222"/>
        </w:rPr>
        <w:t>Hotelier</w:t>
      </w:r>
      <w:r w:rsidR="00402AE4" w:rsidRPr="003605BB">
        <w:rPr>
          <w:rFonts w:ascii="Arial" w:hAnsi="Arial" w:cs="Arial"/>
          <w:i/>
          <w:iCs/>
          <w:color w:val="222222"/>
        </w:rPr>
        <w:t>,</w:t>
      </w:r>
      <w:r w:rsidR="00402AE4" w:rsidRPr="003605BB">
        <w:rPr>
          <w:rFonts w:ascii="Arial" w:hAnsi="Arial" w:cs="Arial"/>
          <w:color w:val="222222"/>
        </w:rPr>
        <w:t>8</w:t>
      </w:r>
      <w:r w:rsidR="00402AE4" w:rsidRPr="003605BB">
        <w:rPr>
          <w:rFonts w:ascii="Arial" w:hAnsi="Arial" w:cs="Arial"/>
          <w:color w:val="222222"/>
          <w:vertAlign w:val="superscript"/>
        </w:rPr>
        <w:t>th</w:t>
      </w:r>
      <w:r w:rsidR="00402AE4" w:rsidRPr="003605BB">
        <w:rPr>
          <w:rFonts w:ascii="Arial" w:hAnsi="Arial" w:cs="Arial"/>
          <w:color w:val="222222"/>
        </w:rPr>
        <w:t xml:space="preserve"> August</w:t>
      </w:r>
      <w:r w:rsidRPr="003605BB">
        <w:rPr>
          <w:rFonts w:ascii="Arial" w:hAnsi="Arial" w:cs="Arial"/>
          <w:i/>
          <w:iCs/>
          <w:color w:val="222222"/>
        </w:rPr>
        <w:t>.</w:t>
      </w:r>
      <w:r w:rsidRPr="003605BB">
        <w:rPr>
          <w:rFonts w:ascii="Arial" w:hAnsi="Arial" w:cs="Arial"/>
          <w:color w:val="222222"/>
        </w:rPr>
        <w:t xml:space="preserve"> Available at:</w:t>
      </w:r>
      <w:r w:rsidRPr="003605BB">
        <w:rPr>
          <w:rFonts w:ascii="Arial" w:hAnsi="Arial" w:cs="Arial"/>
        </w:rPr>
        <w:t xml:space="preserve"> </w:t>
      </w:r>
      <w:hyperlink r:id="rId26" w:history="1">
        <w:r w:rsidRPr="003605BB">
          <w:rPr>
            <w:rStyle w:val="Hyperlink"/>
            <w:rFonts w:ascii="Arial" w:hAnsi="Arial" w:cs="Arial"/>
          </w:rPr>
          <w:t>https://www.hoteliermagazine.com/hilton-joins-cool-food-pledge/</w:t>
        </w:r>
      </w:hyperlink>
      <w:r w:rsidRPr="003605BB">
        <w:rPr>
          <w:rFonts w:ascii="Arial" w:hAnsi="Arial" w:cs="Arial"/>
          <w:color w:val="222222"/>
        </w:rPr>
        <w:t xml:space="preserve"> (Accessed: 10</w:t>
      </w:r>
      <w:r w:rsidRPr="003605BB">
        <w:rPr>
          <w:rFonts w:ascii="Arial" w:hAnsi="Arial" w:cs="Arial"/>
          <w:color w:val="222222"/>
          <w:vertAlign w:val="superscript"/>
        </w:rPr>
        <w:t>th</w:t>
      </w:r>
      <w:r w:rsidRPr="003605BB">
        <w:rPr>
          <w:rFonts w:ascii="Arial" w:hAnsi="Arial" w:cs="Arial"/>
          <w:color w:val="222222"/>
        </w:rPr>
        <w:t xml:space="preserve"> May 2024)</w:t>
      </w:r>
    </w:p>
    <w:p w14:paraId="44938304" w14:textId="77777777" w:rsidR="006551E1" w:rsidRPr="003605BB" w:rsidRDefault="006551E1" w:rsidP="009E1F86">
      <w:pPr>
        <w:pStyle w:val="ListParagraph"/>
        <w:spacing w:line="360" w:lineRule="auto"/>
        <w:ind w:left="-131"/>
        <w:jc w:val="both"/>
        <w:rPr>
          <w:rFonts w:ascii="Arial" w:hAnsi="Arial" w:cs="Arial"/>
          <w:color w:val="222222"/>
        </w:rPr>
      </w:pPr>
    </w:p>
    <w:p w14:paraId="69CE3BBC" w14:textId="6C56A2D7" w:rsidR="006552EE" w:rsidRPr="003605BB" w:rsidRDefault="006551E1" w:rsidP="009E1F86">
      <w:pPr>
        <w:shd w:val="clear" w:color="auto" w:fill="FFFFFF"/>
        <w:spacing w:line="360" w:lineRule="auto"/>
        <w:jc w:val="both"/>
        <w:rPr>
          <w:rStyle w:val="apple-converted-space"/>
          <w:rFonts w:ascii="Arial" w:hAnsi="Arial" w:cs="Arial"/>
          <w:color w:val="222222"/>
        </w:rPr>
      </w:pPr>
      <w:proofErr w:type="spellStart"/>
      <w:r w:rsidRPr="003605BB">
        <w:rPr>
          <w:rFonts w:ascii="Arial" w:hAnsi="Arial" w:cs="Arial"/>
          <w:color w:val="222222"/>
        </w:rPr>
        <w:t>Kostuch</w:t>
      </w:r>
      <w:proofErr w:type="spellEnd"/>
      <w:r w:rsidRPr="003605BB">
        <w:rPr>
          <w:rFonts w:ascii="Arial" w:hAnsi="Arial" w:cs="Arial"/>
          <w:color w:val="222222"/>
        </w:rPr>
        <w:t xml:space="preserve"> Media (201</w:t>
      </w:r>
      <w:r w:rsidR="006627C7" w:rsidRPr="003605BB">
        <w:rPr>
          <w:rFonts w:ascii="Arial" w:hAnsi="Arial" w:cs="Arial"/>
          <w:color w:val="222222"/>
        </w:rPr>
        <w:t>4</w:t>
      </w:r>
      <w:r w:rsidRPr="003605BB">
        <w:rPr>
          <w:rFonts w:ascii="Arial" w:hAnsi="Arial" w:cs="Arial"/>
          <w:color w:val="222222"/>
        </w:rPr>
        <w:t>) ‘</w:t>
      </w:r>
      <w:r w:rsidR="006079BE" w:rsidRPr="003605BB">
        <w:rPr>
          <w:rFonts w:ascii="Arial" w:hAnsi="Arial" w:cs="Arial"/>
          <w:color w:val="222222"/>
        </w:rPr>
        <w:t xml:space="preserve">HYATT ANNOUNCES GLOBAL SUSTAINABLE SEAFOOD INITIATIVE’, </w:t>
      </w:r>
      <w:r w:rsidRPr="003605BB">
        <w:rPr>
          <w:rFonts w:ascii="Arial" w:hAnsi="Arial" w:cs="Arial"/>
          <w:i/>
          <w:iCs/>
          <w:color w:val="222222"/>
        </w:rPr>
        <w:t>Hotelier</w:t>
      </w:r>
      <w:r w:rsidR="00402AE4" w:rsidRPr="003605BB">
        <w:rPr>
          <w:rFonts w:ascii="Arial" w:hAnsi="Arial" w:cs="Arial"/>
          <w:i/>
          <w:iCs/>
          <w:color w:val="222222"/>
        </w:rPr>
        <w:t>,</w:t>
      </w:r>
      <w:r w:rsidR="000F2064" w:rsidRPr="003605BB">
        <w:rPr>
          <w:rFonts w:ascii="Arial" w:hAnsi="Arial" w:cs="Arial"/>
          <w:i/>
          <w:iCs/>
          <w:color w:val="222222"/>
        </w:rPr>
        <w:t xml:space="preserve"> </w:t>
      </w:r>
      <w:r w:rsidR="000F2064" w:rsidRPr="003605BB">
        <w:rPr>
          <w:rFonts w:ascii="Arial" w:hAnsi="Arial" w:cs="Arial"/>
          <w:color w:val="222222"/>
        </w:rPr>
        <w:t>7</w:t>
      </w:r>
      <w:r w:rsidR="000F2064" w:rsidRPr="003605BB">
        <w:rPr>
          <w:rFonts w:ascii="Arial" w:hAnsi="Arial" w:cs="Arial"/>
          <w:color w:val="222222"/>
          <w:vertAlign w:val="superscript"/>
        </w:rPr>
        <w:t>th</w:t>
      </w:r>
      <w:r w:rsidR="000F2064" w:rsidRPr="003605BB">
        <w:rPr>
          <w:rFonts w:ascii="Arial" w:hAnsi="Arial" w:cs="Arial"/>
          <w:color w:val="222222"/>
        </w:rPr>
        <w:t xml:space="preserve"> June</w:t>
      </w:r>
      <w:r w:rsidRPr="003605BB">
        <w:rPr>
          <w:rFonts w:ascii="Arial" w:hAnsi="Arial" w:cs="Arial"/>
          <w:i/>
          <w:iCs/>
          <w:color w:val="222222"/>
        </w:rPr>
        <w:t>.</w:t>
      </w:r>
      <w:r w:rsidRPr="003605BB">
        <w:rPr>
          <w:rFonts w:ascii="Arial" w:hAnsi="Arial" w:cs="Arial"/>
          <w:color w:val="222222"/>
        </w:rPr>
        <w:t xml:space="preserve"> Available at:</w:t>
      </w:r>
      <w:r w:rsidRPr="003605BB">
        <w:rPr>
          <w:rFonts w:ascii="Arial" w:hAnsi="Arial" w:cs="Arial"/>
        </w:rPr>
        <w:t xml:space="preserve"> </w:t>
      </w:r>
      <w:hyperlink r:id="rId27" w:history="1">
        <w:r w:rsidR="000927BB" w:rsidRPr="003605BB">
          <w:rPr>
            <w:rStyle w:val="Hyperlink"/>
            <w:rFonts w:ascii="Arial" w:hAnsi="Arial" w:cs="Arial"/>
          </w:rPr>
          <w:t>https://www.hoteliermagazine.com/hyatt-announces-global-sustainable-seafood-initiative/</w:t>
        </w:r>
      </w:hyperlink>
      <w:r w:rsidR="000927BB" w:rsidRPr="003605BB">
        <w:rPr>
          <w:rFonts w:ascii="Arial" w:hAnsi="Arial" w:cs="Arial"/>
        </w:rPr>
        <w:t xml:space="preserve"> </w:t>
      </w:r>
      <w:r w:rsidR="006079BE" w:rsidRPr="003605BB">
        <w:rPr>
          <w:rFonts w:ascii="Arial" w:hAnsi="Arial" w:cs="Arial"/>
        </w:rPr>
        <w:t xml:space="preserve"> </w:t>
      </w:r>
      <w:r w:rsidRPr="003605BB">
        <w:rPr>
          <w:rFonts w:ascii="Arial" w:hAnsi="Arial" w:cs="Arial"/>
          <w:color w:val="222222"/>
        </w:rPr>
        <w:t>(Accessed: 10</w:t>
      </w:r>
      <w:r w:rsidRPr="003605BB">
        <w:rPr>
          <w:rFonts w:ascii="Arial" w:hAnsi="Arial" w:cs="Arial"/>
          <w:color w:val="222222"/>
          <w:vertAlign w:val="superscript"/>
        </w:rPr>
        <w:t>th</w:t>
      </w:r>
      <w:r w:rsidRPr="003605BB">
        <w:rPr>
          <w:rFonts w:ascii="Arial" w:hAnsi="Arial" w:cs="Arial"/>
          <w:color w:val="222222"/>
        </w:rPr>
        <w:t xml:space="preserve"> May 2024)</w:t>
      </w:r>
    </w:p>
    <w:p w14:paraId="7BBB6E76" w14:textId="77777777" w:rsidR="00491A00" w:rsidRPr="003605BB" w:rsidRDefault="007D540B" w:rsidP="009E1F86">
      <w:pPr>
        <w:spacing w:before="100" w:beforeAutospacing="1" w:after="100" w:afterAutospacing="1" w:line="360" w:lineRule="auto"/>
        <w:jc w:val="both"/>
        <w:rPr>
          <w:rFonts w:ascii="Arial" w:hAnsi="Arial" w:cs="Arial"/>
          <w:color w:val="333333"/>
          <w:shd w:val="clear" w:color="auto" w:fill="FFFFFF"/>
        </w:rPr>
      </w:pPr>
      <w:proofErr w:type="spellStart"/>
      <w:r w:rsidRPr="003605BB">
        <w:rPr>
          <w:rFonts w:ascii="Arial" w:hAnsi="Arial" w:cs="Arial"/>
        </w:rPr>
        <w:t>Iacovidou</w:t>
      </w:r>
      <w:proofErr w:type="spellEnd"/>
      <w:r w:rsidRPr="003605BB">
        <w:rPr>
          <w:rFonts w:ascii="Arial" w:hAnsi="Arial" w:cs="Arial"/>
        </w:rPr>
        <w:t xml:space="preserve">, E and </w:t>
      </w:r>
      <w:proofErr w:type="spellStart"/>
      <w:r w:rsidRPr="003605BB">
        <w:rPr>
          <w:rFonts w:ascii="Arial" w:hAnsi="Arial" w:cs="Arial"/>
        </w:rPr>
        <w:t>Voulvoulis</w:t>
      </w:r>
      <w:proofErr w:type="spellEnd"/>
      <w:r w:rsidRPr="003605BB">
        <w:rPr>
          <w:rFonts w:ascii="Arial" w:hAnsi="Arial" w:cs="Arial"/>
        </w:rPr>
        <w:t>, N. (2018</w:t>
      </w:r>
      <w:r w:rsidRPr="003605BB">
        <w:rPr>
          <w:rFonts w:ascii="Arial" w:hAnsi="Arial" w:cs="Arial"/>
          <w:color w:val="333333"/>
          <w:shd w:val="clear" w:color="auto" w:fill="FFFFFF"/>
        </w:rPr>
        <w:t xml:space="preserve">) ‘A multi-criteria sustainability assessment framework: development and application in comparing two food waste management options using a UK region as a case study’, </w:t>
      </w:r>
      <w:r w:rsidRPr="003605BB">
        <w:rPr>
          <w:rFonts w:ascii="Arial" w:hAnsi="Arial" w:cs="Arial"/>
          <w:i/>
          <w:iCs/>
          <w:color w:val="333333"/>
          <w:shd w:val="clear" w:color="auto" w:fill="FFFFFF"/>
        </w:rPr>
        <w:t>Environmental Science and Pollution Research, </w:t>
      </w:r>
      <w:r w:rsidRPr="003605BB">
        <w:rPr>
          <w:rFonts w:ascii="Arial" w:hAnsi="Arial" w:cs="Arial"/>
          <w:color w:val="333333"/>
          <w:shd w:val="clear" w:color="auto" w:fill="FFFFFF"/>
        </w:rPr>
        <w:t xml:space="preserve">vol. 25, no. 36, pp. 35821-35834. Available at: </w:t>
      </w:r>
      <w:hyperlink r:id="rId28" w:history="1">
        <w:r w:rsidRPr="003605BB">
          <w:rPr>
            <w:rStyle w:val="Hyperlink"/>
            <w:rFonts w:ascii="Arial" w:hAnsi="Arial" w:cs="Arial"/>
            <w:shd w:val="clear" w:color="auto" w:fill="FFFFFF"/>
          </w:rPr>
          <w:t>https://www.proquest.com/docview/2054494163?accountid=130472&amp;parentSessionId=vIb2XPZPv0%2FVyccCXDdMgEoJzb6NtGk2z8pVJrsJxNI%3D&amp;pq-origsite=primo&amp;sourcetype=Scholarly%20Journals</w:t>
        </w:r>
      </w:hyperlink>
      <w:r w:rsidRPr="003605BB">
        <w:rPr>
          <w:rFonts w:ascii="Arial" w:hAnsi="Arial" w:cs="Arial"/>
          <w:color w:val="333333"/>
          <w:shd w:val="clear" w:color="auto" w:fill="FFFFFF"/>
        </w:rPr>
        <w:t xml:space="preserve"> (Accessed: 9</w:t>
      </w:r>
      <w:r w:rsidRPr="003605BB">
        <w:rPr>
          <w:rFonts w:ascii="Arial" w:hAnsi="Arial" w:cs="Arial"/>
          <w:color w:val="333333"/>
          <w:shd w:val="clear" w:color="auto" w:fill="FFFFFF"/>
          <w:vertAlign w:val="superscript"/>
        </w:rPr>
        <w:t>th</w:t>
      </w:r>
      <w:r w:rsidRPr="003605BB">
        <w:rPr>
          <w:rFonts w:ascii="Arial" w:hAnsi="Arial" w:cs="Arial"/>
          <w:color w:val="333333"/>
          <w:shd w:val="clear" w:color="auto" w:fill="FFFFFF"/>
        </w:rPr>
        <w:t xml:space="preserve"> May 2024)</w:t>
      </w:r>
    </w:p>
    <w:p w14:paraId="057918A2" w14:textId="5B7A3E78" w:rsidR="0020091C" w:rsidRPr="003605BB" w:rsidRDefault="00E62A23" w:rsidP="009E1F86">
      <w:pPr>
        <w:spacing w:before="100" w:beforeAutospacing="1" w:after="100" w:afterAutospacing="1" w:line="360" w:lineRule="auto"/>
        <w:jc w:val="both"/>
        <w:rPr>
          <w:rFonts w:ascii="Arial" w:hAnsi="Arial" w:cs="Arial"/>
          <w:color w:val="333333"/>
          <w:shd w:val="clear" w:color="auto" w:fill="FFFFFF"/>
        </w:rPr>
      </w:pPr>
      <w:r w:rsidRPr="003605BB">
        <w:rPr>
          <w:rFonts w:ascii="Arial" w:hAnsi="Arial" w:cs="Arial"/>
          <w:color w:val="222222"/>
        </w:rPr>
        <w:t xml:space="preserve">Legislation.gov.uk (2021) ‘Environment Act 2021’. Available at: </w:t>
      </w:r>
      <w:hyperlink r:id="rId29" w:history="1">
        <w:r w:rsidRPr="003605BB">
          <w:rPr>
            <w:rStyle w:val="Hyperlink"/>
            <w:rFonts w:ascii="Arial" w:hAnsi="Arial" w:cs="Arial"/>
          </w:rPr>
          <w:t>https://www.legislation.gov.uk/ukpga/2021/30/contents/enacted</w:t>
        </w:r>
      </w:hyperlink>
      <w:r w:rsidRPr="003605BB">
        <w:rPr>
          <w:rFonts w:ascii="Arial" w:hAnsi="Arial" w:cs="Arial"/>
          <w:color w:val="222222"/>
        </w:rPr>
        <w:t xml:space="preserve"> (Accessed: 11</w:t>
      </w:r>
      <w:r w:rsidRPr="003605BB">
        <w:rPr>
          <w:rFonts w:ascii="Arial" w:hAnsi="Arial" w:cs="Arial"/>
          <w:color w:val="222222"/>
          <w:vertAlign w:val="superscript"/>
        </w:rPr>
        <w:t>th</w:t>
      </w:r>
      <w:r w:rsidRPr="003605BB">
        <w:rPr>
          <w:rFonts w:ascii="Arial" w:hAnsi="Arial" w:cs="Arial"/>
          <w:color w:val="222222"/>
        </w:rPr>
        <w:t xml:space="preserve"> May 2024)</w:t>
      </w:r>
    </w:p>
    <w:p w14:paraId="35D5BB07" w14:textId="535F2E1E" w:rsidR="00E57A4A" w:rsidRPr="003605BB" w:rsidRDefault="00E57A4A" w:rsidP="009E1F86">
      <w:pPr>
        <w:spacing w:line="360" w:lineRule="auto"/>
        <w:jc w:val="both"/>
        <w:rPr>
          <w:rFonts w:ascii="Arial" w:hAnsi="Arial" w:cs="Arial"/>
          <w:color w:val="222222"/>
        </w:rPr>
      </w:pPr>
      <w:proofErr w:type="spellStart"/>
      <w:r w:rsidRPr="003605BB">
        <w:rPr>
          <w:rFonts w:ascii="Arial" w:hAnsi="Arial" w:cs="Arial"/>
          <w:color w:val="000000" w:themeColor="text1"/>
          <w:shd w:val="clear" w:color="auto" w:fill="FFFFFF"/>
        </w:rPr>
        <w:t>Malefors</w:t>
      </w:r>
      <w:proofErr w:type="spellEnd"/>
      <w:r w:rsidRPr="003605BB">
        <w:rPr>
          <w:rFonts w:ascii="Arial" w:hAnsi="Arial" w:cs="Arial"/>
          <w:color w:val="000000" w:themeColor="text1"/>
          <w:shd w:val="clear" w:color="auto" w:fill="FFFFFF"/>
        </w:rPr>
        <w:t>, C.</w:t>
      </w:r>
      <w:r w:rsidR="00335430" w:rsidRPr="003605BB">
        <w:rPr>
          <w:rFonts w:ascii="Arial" w:hAnsi="Arial" w:cs="Arial"/>
          <w:color w:val="000000" w:themeColor="text1"/>
          <w:shd w:val="clear" w:color="auto" w:fill="FFFFFF"/>
        </w:rPr>
        <w:t xml:space="preserve"> et al.</w:t>
      </w:r>
      <w:r w:rsidRPr="003605BB">
        <w:rPr>
          <w:rFonts w:ascii="Arial" w:hAnsi="Arial" w:cs="Arial"/>
          <w:color w:val="000000" w:themeColor="text1"/>
          <w:shd w:val="clear" w:color="auto" w:fill="FFFFFF"/>
        </w:rPr>
        <w:t xml:space="preserve"> (2019), "Towards a Baseline for Food-Waste Quantification in the Hospitality Sector—Quantities and Data Processing Criteria",</w:t>
      </w:r>
      <w:r w:rsidRPr="003605BB">
        <w:rPr>
          <w:rStyle w:val="apple-converted-space"/>
          <w:rFonts w:ascii="Arial" w:hAnsi="Arial" w:cs="Arial"/>
          <w:color w:val="000000" w:themeColor="text1"/>
          <w:shd w:val="clear" w:color="auto" w:fill="FFFFFF"/>
        </w:rPr>
        <w:t> </w:t>
      </w:r>
      <w:r w:rsidRPr="003605BB">
        <w:rPr>
          <w:rFonts w:ascii="Arial" w:hAnsi="Arial" w:cs="Arial"/>
          <w:i/>
          <w:iCs/>
          <w:color w:val="000000" w:themeColor="text1"/>
        </w:rPr>
        <w:t>Sustainability,</w:t>
      </w:r>
      <w:r w:rsidRPr="003605BB">
        <w:rPr>
          <w:rStyle w:val="apple-converted-space"/>
          <w:rFonts w:ascii="Arial" w:hAnsi="Arial" w:cs="Arial"/>
          <w:i/>
          <w:iCs/>
          <w:color w:val="000000" w:themeColor="text1"/>
        </w:rPr>
        <w:t> </w:t>
      </w:r>
      <w:r w:rsidRPr="003605BB">
        <w:rPr>
          <w:rFonts w:ascii="Arial" w:hAnsi="Arial" w:cs="Arial"/>
          <w:color w:val="000000" w:themeColor="text1"/>
          <w:shd w:val="clear" w:color="auto" w:fill="FFFFFF"/>
        </w:rPr>
        <w:t>vol. 11, no. 13, pp. 3541. Available at:</w:t>
      </w:r>
      <w:r w:rsidRPr="003605BB">
        <w:rPr>
          <w:rFonts w:ascii="Arial" w:hAnsi="Arial" w:cs="Arial"/>
          <w:color w:val="000000" w:themeColor="text1"/>
        </w:rPr>
        <w:t xml:space="preserve"> </w:t>
      </w:r>
      <w:hyperlink r:id="rId30" w:history="1">
        <w:r w:rsidRPr="003605BB">
          <w:rPr>
            <w:rStyle w:val="Hyperlink"/>
            <w:rFonts w:ascii="Arial" w:hAnsi="Arial" w:cs="Arial"/>
            <w:color w:val="000000" w:themeColor="text1"/>
            <w:shd w:val="clear" w:color="auto" w:fill="FFFFFF"/>
          </w:rPr>
          <w:t>https://www.proquest.com/docview/2533210369?accountid=130472&amp;parentSessionId=loTaloIANAi%2F3y%2FQd3ag0qT9WRDkiPiCLLog0FIgD6k%3D&amp;pq-origsite=primo&amp;sourcetype=Scholarly%20Journals</w:t>
        </w:r>
      </w:hyperlink>
      <w:r w:rsidRPr="003605BB">
        <w:rPr>
          <w:rFonts w:ascii="Arial" w:hAnsi="Arial" w:cs="Arial"/>
          <w:color w:val="000000" w:themeColor="text1"/>
          <w:shd w:val="clear" w:color="auto" w:fill="FFFFFF"/>
        </w:rPr>
        <w:t xml:space="preserve"> (Accessed: 10</w:t>
      </w:r>
      <w:r w:rsidRPr="003605BB">
        <w:rPr>
          <w:rFonts w:ascii="Arial" w:hAnsi="Arial" w:cs="Arial"/>
          <w:color w:val="000000" w:themeColor="text1"/>
          <w:shd w:val="clear" w:color="auto" w:fill="FFFFFF"/>
          <w:vertAlign w:val="superscript"/>
        </w:rPr>
        <w:t>th</w:t>
      </w:r>
      <w:r w:rsidRPr="003605BB">
        <w:rPr>
          <w:rFonts w:ascii="Arial" w:hAnsi="Arial" w:cs="Arial"/>
          <w:color w:val="000000" w:themeColor="text1"/>
          <w:shd w:val="clear" w:color="auto" w:fill="FFFFFF"/>
        </w:rPr>
        <w:t xml:space="preserve"> May 2024)</w:t>
      </w:r>
      <w:r w:rsidR="00286E25" w:rsidRPr="003605BB">
        <w:rPr>
          <w:rFonts w:ascii="Arial" w:hAnsi="Arial" w:cs="Arial"/>
          <w:color w:val="000000" w:themeColor="text1"/>
          <w:shd w:val="clear" w:color="auto" w:fill="FFFFFF"/>
        </w:rPr>
        <w:t xml:space="preserve"> </w:t>
      </w:r>
    </w:p>
    <w:p w14:paraId="54104EF8" w14:textId="77777777" w:rsidR="0026348C" w:rsidRPr="003605BB" w:rsidRDefault="0026348C" w:rsidP="009E1F86">
      <w:pPr>
        <w:pStyle w:val="ListParagraph"/>
        <w:spacing w:line="360" w:lineRule="auto"/>
        <w:ind w:left="-131"/>
        <w:jc w:val="both"/>
        <w:rPr>
          <w:rFonts w:ascii="Arial" w:hAnsi="Arial" w:cs="Arial"/>
          <w:color w:val="222222"/>
        </w:rPr>
      </w:pPr>
    </w:p>
    <w:p w14:paraId="463F5584" w14:textId="598F8AA7" w:rsidR="0026348C" w:rsidRPr="003605BB" w:rsidRDefault="0026348C" w:rsidP="009E1F86">
      <w:pPr>
        <w:shd w:val="clear" w:color="auto" w:fill="FFFFFF"/>
        <w:spacing w:line="360" w:lineRule="auto"/>
        <w:jc w:val="both"/>
        <w:rPr>
          <w:rFonts w:ascii="Arial" w:hAnsi="Arial" w:cs="Arial"/>
          <w:color w:val="222222"/>
        </w:rPr>
      </w:pPr>
      <w:proofErr w:type="spellStart"/>
      <w:r w:rsidRPr="003605BB">
        <w:rPr>
          <w:rFonts w:ascii="Arial" w:hAnsi="Arial" w:cs="Arial"/>
          <w:color w:val="222222"/>
        </w:rPr>
        <w:t>Manzoori</w:t>
      </w:r>
      <w:proofErr w:type="spellEnd"/>
      <w:r w:rsidRPr="003605BB">
        <w:rPr>
          <w:rFonts w:ascii="Arial" w:hAnsi="Arial" w:cs="Arial"/>
          <w:color w:val="222222"/>
        </w:rPr>
        <w:t xml:space="preserve">-Stamford, J. (2018) ‘Hotels save £7 for every £1 invested in food waste reduction measures’, </w:t>
      </w:r>
      <w:r w:rsidRPr="003605BB">
        <w:rPr>
          <w:rFonts w:ascii="Arial" w:hAnsi="Arial" w:cs="Arial"/>
          <w:i/>
          <w:iCs/>
          <w:color w:val="222222"/>
        </w:rPr>
        <w:t>The CATERER</w:t>
      </w:r>
      <w:r w:rsidRPr="003605BB">
        <w:rPr>
          <w:rFonts w:ascii="Arial" w:hAnsi="Arial" w:cs="Arial"/>
          <w:color w:val="222222"/>
        </w:rPr>
        <w:t>, 5</w:t>
      </w:r>
      <w:r w:rsidRPr="003605BB">
        <w:rPr>
          <w:rFonts w:ascii="Arial" w:hAnsi="Arial" w:cs="Arial"/>
          <w:color w:val="222222"/>
          <w:vertAlign w:val="superscript"/>
        </w:rPr>
        <w:t>th</w:t>
      </w:r>
      <w:r w:rsidRPr="003605BB">
        <w:rPr>
          <w:rFonts w:ascii="Arial" w:hAnsi="Arial" w:cs="Arial"/>
          <w:color w:val="222222"/>
        </w:rPr>
        <w:t xml:space="preserve"> April. Available at: </w:t>
      </w:r>
      <w:hyperlink r:id="rId31" w:history="1">
        <w:r w:rsidRPr="003605BB">
          <w:rPr>
            <w:rStyle w:val="Hyperlink"/>
            <w:rFonts w:ascii="Arial" w:hAnsi="Arial" w:cs="Arial"/>
          </w:rPr>
          <w:t>https://www.thecaterer.com/news/hotels-save-7-for-every-1-invested-in-food-waste-reduction-measures</w:t>
        </w:r>
      </w:hyperlink>
      <w:r w:rsidRPr="003605BB">
        <w:rPr>
          <w:rFonts w:ascii="Arial" w:hAnsi="Arial" w:cs="Arial"/>
          <w:color w:val="222222"/>
        </w:rPr>
        <w:t xml:space="preserve"> (Accessed: 17</w:t>
      </w:r>
      <w:r w:rsidRPr="003605BB">
        <w:rPr>
          <w:rFonts w:ascii="Arial" w:hAnsi="Arial" w:cs="Arial"/>
          <w:color w:val="222222"/>
          <w:vertAlign w:val="superscript"/>
        </w:rPr>
        <w:t>th</w:t>
      </w:r>
      <w:r w:rsidRPr="003605BB">
        <w:rPr>
          <w:rFonts w:ascii="Arial" w:hAnsi="Arial" w:cs="Arial"/>
          <w:color w:val="222222"/>
        </w:rPr>
        <w:t xml:space="preserve"> May 2024)</w:t>
      </w:r>
    </w:p>
    <w:p w14:paraId="7BE9D153" w14:textId="77777777" w:rsidR="0026348C" w:rsidRPr="003605BB" w:rsidRDefault="0026348C" w:rsidP="009E1F86">
      <w:pPr>
        <w:spacing w:line="360" w:lineRule="auto"/>
        <w:ind w:left="-491"/>
        <w:jc w:val="both"/>
        <w:rPr>
          <w:rFonts w:ascii="Arial" w:hAnsi="Arial" w:cs="Arial"/>
          <w:color w:val="222222"/>
        </w:rPr>
      </w:pPr>
    </w:p>
    <w:p w14:paraId="5C4EB262" w14:textId="34112C7A" w:rsidR="001740F8" w:rsidRPr="003605BB" w:rsidRDefault="001740F8" w:rsidP="009E1F86">
      <w:pPr>
        <w:spacing w:line="360" w:lineRule="auto"/>
        <w:jc w:val="both"/>
        <w:rPr>
          <w:rFonts w:ascii="Arial" w:hAnsi="Arial" w:cs="Arial"/>
          <w:color w:val="333333"/>
        </w:rPr>
      </w:pPr>
      <w:r w:rsidRPr="003605BB">
        <w:rPr>
          <w:rFonts w:ascii="Arial" w:hAnsi="Arial" w:cs="Arial"/>
          <w:color w:val="333333"/>
        </w:rPr>
        <w:t>Morrow, O. (2019) ‘Sharing food and risk in Berlin’s urban food commons’,</w:t>
      </w:r>
      <w:r w:rsidRPr="003605BB">
        <w:rPr>
          <w:rStyle w:val="apple-converted-space"/>
          <w:rFonts w:ascii="Arial" w:hAnsi="Arial" w:cs="Arial"/>
          <w:color w:val="333333"/>
        </w:rPr>
        <w:t> </w:t>
      </w:r>
      <w:proofErr w:type="spellStart"/>
      <w:r w:rsidRPr="003605BB">
        <w:rPr>
          <w:rStyle w:val="Emphasis"/>
          <w:rFonts w:ascii="Arial" w:hAnsi="Arial" w:cs="Arial"/>
          <w:color w:val="333333"/>
        </w:rPr>
        <w:t>Geoforum</w:t>
      </w:r>
      <w:proofErr w:type="spellEnd"/>
      <w:r w:rsidRPr="003605BB">
        <w:rPr>
          <w:rStyle w:val="apple-converted-space"/>
          <w:rFonts w:ascii="Arial" w:hAnsi="Arial" w:cs="Arial"/>
          <w:color w:val="333333"/>
        </w:rPr>
        <w:t> </w:t>
      </w:r>
      <w:r w:rsidRPr="003605BB">
        <w:rPr>
          <w:rFonts w:ascii="Arial" w:hAnsi="Arial" w:cs="Arial"/>
          <w:color w:val="333333"/>
        </w:rPr>
        <w:t xml:space="preserve">99: 202–212. Available at: </w:t>
      </w:r>
      <w:hyperlink r:id="rId32" w:history="1">
        <w:r w:rsidRPr="003605BB">
          <w:rPr>
            <w:rStyle w:val="Hyperlink"/>
            <w:rFonts w:ascii="Arial" w:hAnsi="Arial" w:cs="Arial"/>
          </w:rPr>
          <w:t>https://www.sciencedirect.com/science/article/pii/S0016718518302641</w:t>
        </w:r>
      </w:hyperlink>
      <w:r w:rsidRPr="003605BB">
        <w:rPr>
          <w:rFonts w:ascii="Arial" w:hAnsi="Arial" w:cs="Arial"/>
          <w:color w:val="333333"/>
        </w:rPr>
        <w:t xml:space="preserve"> (Accessed: 15th May 2024)</w:t>
      </w:r>
    </w:p>
    <w:p w14:paraId="53A2813A" w14:textId="77777777" w:rsidR="0020091C" w:rsidRPr="003605BB" w:rsidRDefault="0020091C" w:rsidP="009E1F86">
      <w:pPr>
        <w:pStyle w:val="ListParagraph"/>
        <w:spacing w:line="360" w:lineRule="auto"/>
        <w:ind w:left="-131"/>
        <w:jc w:val="both"/>
        <w:rPr>
          <w:rFonts w:ascii="Arial" w:hAnsi="Arial" w:cs="Arial"/>
          <w:color w:val="222222"/>
        </w:rPr>
      </w:pPr>
    </w:p>
    <w:p w14:paraId="35C14DEC" w14:textId="77777777" w:rsidR="001740F8" w:rsidRPr="003605BB" w:rsidRDefault="0020091C" w:rsidP="009E1F86">
      <w:pPr>
        <w:spacing w:line="360" w:lineRule="auto"/>
        <w:jc w:val="both"/>
        <w:rPr>
          <w:rFonts w:ascii="Arial" w:hAnsi="Arial" w:cs="Arial"/>
          <w:color w:val="222222"/>
        </w:rPr>
      </w:pPr>
      <w:proofErr w:type="spellStart"/>
      <w:r w:rsidRPr="003605BB">
        <w:rPr>
          <w:rFonts w:ascii="Arial" w:hAnsi="Arial" w:cs="Arial"/>
          <w:color w:val="222222"/>
        </w:rPr>
        <w:t>Navitas</w:t>
      </w:r>
      <w:proofErr w:type="spellEnd"/>
      <w:r w:rsidRPr="003605BB">
        <w:rPr>
          <w:rFonts w:ascii="Arial" w:hAnsi="Arial" w:cs="Arial"/>
          <w:color w:val="222222"/>
        </w:rPr>
        <w:t xml:space="preserve"> safety (2023) ‘Food Waste Legislation UK: Everything You Need to Know About Mandatory Food Waste Segregation’. Available at: </w:t>
      </w:r>
      <w:hyperlink r:id="rId33" w:anchor=":~:text=All%20food%20waste%20generated%20from,industrial%20or%20commercial%20waste%27%20clause" w:history="1">
        <w:r w:rsidRPr="003605BB">
          <w:rPr>
            <w:rStyle w:val="Hyperlink"/>
            <w:rFonts w:ascii="Arial" w:hAnsi="Arial" w:cs="Arial"/>
          </w:rPr>
          <w:t>https://www.navitassafety.com/food-waste-legislation-uk/#:~:text=All%20food%20waste%20generated%20from,industrial%20or%20commercial%20waste%27%20clause</w:t>
        </w:r>
      </w:hyperlink>
      <w:r w:rsidRPr="003605BB">
        <w:rPr>
          <w:rFonts w:ascii="Arial" w:hAnsi="Arial" w:cs="Arial"/>
          <w:color w:val="222222"/>
        </w:rPr>
        <w:t>. (Accessed: 12</w:t>
      </w:r>
      <w:r w:rsidRPr="003605BB">
        <w:rPr>
          <w:rFonts w:ascii="Arial" w:hAnsi="Arial" w:cs="Arial"/>
          <w:color w:val="222222"/>
          <w:vertAlign w:val="superscript"/>
        </w:rPr>
        <w:t>th</w:t>
      </w:r>
      <w:r w:rsidRPr="003605BB">
        <w:rPr>
          <w:rFonts w:ascii="Arial" w:hAnsi="Arial" w:cs="Arial"/>
          <w:color w:val="222222"/>
        </w:rPr>
        <w:t xml:space="preserve"> May 24)</w:t>
      </w:r>
    </w:p>
    <w:p w14:paraId="53D72ABA" w14:textId="77777777" w:rsidR="001740F8" w:rsidRPr="003605BB" w:rsidRDefault="001740F8" w:rsidP="009E1F86">
      <w:pPr>
        <w:pStyle w:val="ListParagraph"/>
        <w:spacing w:line="360" w:lineRule="auto"/>
        <w:ind w:left="-131"/>
        <w:jc w:val="both"/>
        <w:rPr>
          <w:rFonts w:ascii="Arial" w:hAnsi="Arial" w:cs="Arial"/>
          <w:color w:val="000000" w:themeColor="text1"/>
        </w:rPr>
      </w:pPr>
    </w:p>
    <w:p w14:paraId="4E03F22E" w14:textId="77777777" w:rsidR="001740F8" w:rsidRPr="003605BB" w:rsidRDefault="000F2354" w:rsidP="009E1F86">
      <w:pPr>
        <w:spacing w:line="360" w:lineRule="auto"/>
        <w:jc w:val="both"/>
        <w:rPr>
          <w:rFonts w:ascii="Arial" w:hAnsi="Arial" w:cs="Arial"/>
          <w:color w:val="222222"/>
        </w:rPr>
      </w:pPr>
      <w:proofErr w:type="spellStart"/>
      <w:r w:rsidRPr="003605BB">
        <w:rPr>
          <w:rFonts w:ascii="Arial" w:hAnsi="Arial" w:cs="Arial"/>
          <w:color w:val="000000" w:themeColor="text1"/>
        </w:rPr>
        <w:t>Okumus</w:t>
      </w:r>
      <w:proofErr w:type="spellEnd"/>
      <w:r w:rsidRPr="003605BB">
        <w:rPr>
          <w:rFonts w:ascii="Arial" w:hAnsi="Arial" w:cs="Arial"/>
          <w:color w:val="000000" w:themeColor="text1"/>
        </w:rPr>
        <w:t xml:space="preserve">, B (2020) ‘How do hotels manage food waste? Evidence from hotels in Orlando, Florida’, </w:t>
      </w:r>
      <w:r w:rsidRPr="003605BB">
        <w:rPr>
          <w:rFonts w:ascii="Arial" w:hAnsi="Arial" w:cs="Arial"/>
          <w:i/>
          <w:iCs/>
          <w:color w:val="000000" w:themeColor="text1"/>
        </w:rPr>
        <w:t>Journal of Hospitality Marketing and Management,</w:t>
      </w:r>
      <w:r w:rsidRPr="003605BB">
        <w:rPr>
          <w:rFonts w:ascii="Arial" w:hAnsi="Arial" w:cs="Arial"/>
          <w:color w:val="000000" w:themeColor="text1"/>
        </w:rPr>
        <w:t xml:space="preserve"> Vol. 29(3), pp. 291-309. Available at: </w:t>
      </w:r>
      <w:hyperlink r:id="rId34" w:history="1">
        <w:r w:rsidRPr="003605BB">
          <w:rPr>
            <w:rStyle w:val="Hyperlink"/>
            <w:rFonts w:ascii="Arial" w:hAnsi="Arial" w:cs="Arial"/>
            <w:color w:val="000000" w:themeColor="text1"/>
          </w:rPr>
          <w:t>https://www-tandfonline-com.ezproxy.uwtsd.ac.uk/doi/full/10.1080/19368623.2019.1618775</w:t>
        </w:r>
      </w:hyperlink>
      <w:r w:rsidRPr="003605BB">
        <w:rPr>
          <w:rFonts w:ascii="Arial" w:hAnsi="Arial" w:cs="Arial"/>
          <w:color w:val="000000" w:themeColor="text1"/>
        </w:rPr>
        <w:t xml:space="preserve"> (Accessed: 6</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086E9AB1" w14:textId="77777777" w:rsidR="001740F8" w:rsidRPr="003605BB" w:rsidRDefault="001740F8" w:rsidP="009E1F86">
      <w:pPr>
        <w:pStyle w:val="ListParagraph"/>
        <w:spacing w:line="360" w:lineRule="auto"/>
        <w:ind w:left="-131"/>
        <w:jc w:val="both"/>
        <w:rPr>
          <w:rFonts w:ascii="Arial" w:hAnsi="Arial" w:cs="Arial"/>
          <w:color w:val="000000" w:themeColor="text1"/>
        </w:rPr>
      </w:pPr>
    </w:p>
    <w:p w14:paraId="50C6A6FA" w14:textId="77777777" w:rsidR="001740F8" w:rsidRPr="003605BB" w:rsidRDefault="003B6C7F" w:rsidP="009E1F86">
      <w:pPr>
        <w:spacing w:line="360" w:lineRule="auto"/>
        <w:jc w:val="both"/>
        <w:rPr>
          <w:rFonts w:ascii="Arial" w:hAnsi="Arial" w:cs="Arial"/>
          <w:color w:val="222222"/>
        </w:rPr>
      </w:pPr>
      <w:proofErr w:type="spellStart"/>
      <w:r w:rsidRPr="003605BB">
        <w:rPr>
          <w:rFonts w:ascii="Arial" w:hAnsi="Arial" w:cs="Arial"/>
          <w:color w:val="000000" w:themeColor="text1"/>
        </w:rPr>
        <w:t>Okumus</w:t>
      </w:r>
      <w:proofErr w:type="spellEnd"/>
      <w:r w:rsidRPr="003605BB">
        <w:rPr>
          <w:rFonts w:ascii="Arial" w:hAnsi="Arial" w:cs="Arial"/>
          <w:color w:val="000000" w:themeColor="text1"/>
        </w:rPr>
        <w:t xml:space="preserve">, B et al. (2020) ‘Tackling food waste in all-inclusive resort hotels’, </w:t>
      </w:r>
      <w:r w:rsidRPr="003605BB">
        <w:rPr>
          <w:rFonts w:ascii="Arial" w:hAnsi="Arial" w:cs="Arial"/>
          <w:i/>
          <w:iCs/>
          <w:color w:val="000000" w:themeColor="text1"/>
        </w:rPr>
        <w:t>International Journal of Hospitality Management</w:t>
      </w:r>
      <w:r w:rsidRPr="003605BB">
        <w:rPr>
          <w:rFonts w:ascii="Arial" w:hAnsi="Arial" w:cs="Arial"/>
          <w:color w:val="000000" w:themeColor="text1"/>
        </w:rPr>
        <w:t xml:space="preserve">, vol 88. Available at: </w:t>
      </w:r>
      <w:hyperlink r:id="rId35" w:history="1">
        <w:r w:rsidRPr="003605BB">
          <w:rPr>
            <w:rStyle w:val="Hyperlink"/>
            <w:rFonts w:ascii="Arial" w:hAnsi="Arial" w:cs="Arial"/>
            <w:color w:val="000000" w:themeColor="text1"/>
          </w:rPr>
          <w:t>https://www-sciencedirect-com.ezproxy.uwtsd.ac.uk/science/article/pii/S0278431920300955</w:t>
        </w:r>
      </w:hyperlink>
      <w:r w:rsidRPr="003605BB">
        <w:rPr>
          <w:rFonts w:ascii="Arial" w:hAnsi="Arial" w:cs="Arial"/>
          <w:color w:val="000000" w:themeColor="text1"/>
        </w:rPr>
        <w:t xml:space="preserve">  (Accessed: 4</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700097B0" w14:textId="77777777" w:rsidR="001740F8" w:rsidRPr="003605BB" w:rsidRDefault="001740F8" w:rsidP="009E1F86">
      <w:pPr>
        <w:pStyle w:val="ListParagraph"/>
        <w:spacing w:line="360" w:lineRule="auto"/>
        <w:ind w:left="-131"/>
        <w:jc w:val="both"/>
        <w:rPr>
          <w:rFonts w:ascii="Arial" w:hAnsi="Arial" w:cs="Arial"/>
          <w:color w:val="000000" w:themeColor="text1"/>
        </w:rPr>
      </w:pPr>
    </w:p>
    <w:p w14:paraId="7D84BAA1" w14:textId="77777777" w:rsidR="001740F8" w:rsidRPr="003605BB" w:rsidRDefault="00964E92" w:rsidP="009E1F86">
      <w:pPr>
        <w:spacing w:line="360" w:lineRule="auto"/>
        <w:jc w:val="both"/>
        <w:rPr>
          <w:rFonts w:ascii="Arial" w:hAnsi="Arial" w:cs="Arial"/>
          <w:color w:val="222222"/>
        </w:rPr>
      </w:pPr>
      <w:r w:rsidRPr="003605BB">
        <w:rPr>
          <w:rFonts w:ascii="Arial" w:hAnsi="Arial" w:cs="Arial"/>
          <w:color w:val="000000" w:themeColor="text1"/>
        </w:rPr>
        <w:t>Patel, S. et al. (2021) ‘Opportunities, challenges and trade-offs with decreasing avoidable</w:t>
      </w:r>
      <w:r w:rsidRPr="003605BB">
        <w:rPr>
          <w:rFonts w:ascii="Arial" w:hAnsi="Arial" w:cs="Arial"/>
          <w:b/>
          <w:bCs/>
          <w:color w:val="000000" w:themeColor="text1"/>
        </w:rPr>
        <w:t xml:space="preserve"> </w:t>
      </w:r>
      <w:r w:rsidRPr="003605BB">
        <w:rPr>
          <w:rFonts w:ascii="Arial" w:hAnsi="Arial" w:cs="Arial"/>
          <w:color w:val="000000" w:themeColor="text1"/>
        </w:rPr>
        <w:t xml:space="preserve">food waste in the UK’, </w:t>
      </w:r>
      <w:r w:rsidRPr="003605BB">
        <w:rPr>
          <w:rFonts w:ascii="Arial" w:hAnsi="Arial" w:cs="Arial"/>
          <w:i/>
          <w:iCs/>
          <w:color w:val="000000" w:themeColor="text1"/>
        </w:rPr>
        <w:t xml:space="preserve">Waste Management &amp; Research: The Journal for a Sustainable Circular Economy. </w:t>
      </w:r>
      <w:r w:rsidRPr="003605BB">
        <w:rPr>
          <w:rFonts w:ascii="Arial" w:hAnsi="Arial" w:cs="Arial"/>
          <w:color w:val="000000" w:themeColor="text1"/>
        </w:rPr>
        <w:t xml:space="preserve">Available at: </w:t>
      </w:r>
      <w:hyperlink r:id="rId36" w:history="1">
        <w:r w:rsidRPr="003605BB">
          <w:rPr>
            <w:rStyle w:val="Hyperlink"/>
            <w:rFonts w:ascii="Arial" w:hAnsi="Arial" w:cs="Arial"/>
            <w:color w:val="000000" w:themeColor="text1"/>
          </w:rPr>
          <w:t>https://journals-sagepub-com.ezproxy.uwtsd.ac.uk/doi/full/10.1177/0734242X20983427</w:t>
        </w:r>
      </w:hyperlink>
      <w:r w:rsidRPr="003605BB">
        <w:rPr>
          <w:rFonts w:ascii="Arial" w:hAnsi="Arial" w:cs="Arial"/>
          <w:color w:val="000000" w:themeColor="text1"/>
        </w:rPr>
        <w:t xml:space="preserve"> (Accessed: 10</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67F89C23" w14:textId="77777777" w:rsidR="001740F8" w:rsidRPr="003605BB" w:rsidRDefault="001740F8" w:rsidP="009E1F86">
      <w:pPr>
        <w:pStyle w:val="ListParagraph"/>
        <w:spacing w:line="360" w:lineRule="auto"/>
        <w:ind w:left="-131"/>
        <w:jc w:val="both"/>
        <w:rPr>
          <w:rFonts w:ascii="Arial" w:hAnsi="Arial" w:cs="Arial"/>
          <w:color w:val="000000" w:themeColor="text1"/>
          <w:shd w:val="clear" w:color="auto" w:fill="FFFFFF"/>
        </w:rPr>
      </w:pPr>
    </w:p>
    <w:p w14:paraId="6AE29435" w14:textId="77777777" w:rsidR="001740F8" w:rsidRPr="003605BB" w:rsidRDefault="008B726C" w:rsidP="009E1F86">
      <w:pPr>
        <w:spacing w:line="360" w:lineRule="auto"/>
        <w:jc w:val="both"/>
        <w:rPr>
          <w:rFonts w:ascii="Arial" w:hAnsi="Arial" w:cs="Arial"/>
          <w:color w:val="222222"/>
        </w:rPr>
      </w:pPr>
      <w:r w:rsidRPr="003605BB">
        <w:rPr>
          <w:rFonts w:ascii="Arial" w:hAnsi="Arial" w:cs="Arial"/>
          <w:color w:val="000000" w:themeColor="text1"/>
          <w:shd w:val="clear" w:color="auto" w:fill="FFFFFF"/>
        </w:rPr>
        <w:t xml:space="preserve">Koch, J., </w:t>
      </w:r>
      <w:proofErr w:type="spellStart"/>
      <w:r w:rsidRPr="003605BB">
        <w:rPr>
          <w:rFonts w:ascii="Arial" w:hAnsi="Arial" w:cs="Arial"/>
          <w:color w:val="000000" w:themeColor="text1"/>
          <w:shd w:val="clear" w:color="auto" w:fill="FFFFFF"/>
        </w:rPr>
        <w:t>Gerdt</w:t>
      </w:r>
      <w:proofErr w:type="spellEnd"/>
      <w:r w:rsidRPr="003605BB">
        <w:rPr>
          <w:rFonts w:ascii="Arial" w:hAnsi="Arial" w:cs="Arial"/>
          <w:color w:val="000000" w:themeColor="text1"/>
          <w:shd w:val="clear" w:color="auto" w:fill="FFFFFF"/>
        </w:rPr>
        <w:t xml:space="preserve">, S. and </w:t>
      </w:r>
      <w:proofErr w:type="spellStart"/>
      <w:r w:rsidRPr="003605BB">
        <w:rPr>
          <w:rFonts w:ascii="Arial" w:hAnsi="Arial" w:cs="Arial"/>
          <w:color w:val="000000" w:themeColor="text1"/>
          <w:shd w:val="clear" w:color="auto" w:fill="FFFFFF"/>
        </w:rPr>
        <w:t>Schewe</w:t>
      </w:r>
      <w:proofErr w:type="spellEnd"/>
      <w:r w:rsidRPr="003605BB">
        <w:rPr>
          <w:rFonts w:ascii="Arial" w:hAnsi="Arial" w:cs="Arial"/>
          <w:color w:val="000000" w:themeColor="text1"/>
          <w:shd w:val="clear" w:color="auto" w:fill="FFFFFF"/>
        </w:rPr>
        <w:t>, G.  (2020)</w:t>
      </w:r>
      <w:r w:rsidRPr="003605BB">
        <w:rPr>
          <w:rStyle w:val="apple-converted-space"/>
          <w:rFonts w:ascii="Arial" w:hAnsi="Arial" w:cs="Arial"/>
          <w:color w:val="000000" w:themeColor="text1"/>
          <w:shd w:val="clear" w:color="auto" w:fill="FFFFFF"/>
        </w:rPr>
        <w:t> ‘</w:t>
      </w:r>
      <w:r w:rsidRPr="003605BB">
        <w:rPr>
          <w:rFonts w:ascii="Arial" w:hAnsi="Arial" w:cs="Arial"/>
          <w:color w:val="000000" w:themeColor="text1"/>
        </w:rPr>
        <w:t xml:space="preserve">Determinants of sustainable </w:t>
      </w:r>
      <w:proofErr w:type="spellStart"/>
      <w:r w:rsidRPr="003605BB">
        <w:rPr>
          <w:rFonts w:ascii="Arial" w:hAnsi="Arial" w:cs="Arial"/>
          <w:color w:val="000000" w:themeColor="text1"/>
        </w:rPr>
        <w:t>behavior</w:t>
      </w:r>
      <w:proofErr w:type="spellEnd"/>
      <w:r w:rsidRPr="003605BB">
        <w:rPr>
          <w:rFonts w:ascii="Arial" w:hAnsi="Arial" w:cs="Arial"/>
          <w:color w:val="000000" w:themeColor="text1"/>
        </w:rPr>
        <w:t xml:space="preserve"> of firms and the consequences for customer satisfaction in hospitality</w:t>
      </w:r>
      <w:r w:rsidRPr="003605BB">
        <w:rPr>
          <w:rFonts w:ascii="Arial" w:hAnsi="Arial" w:cs="Arial"/>
          <w:color w:val="000000" w:themeColor="text1"/>
          <w:shd w:val="clear" w:color="auto" w:fill="FFFFFF"/>
        </w:rPr>
        <w:t xml:space="preserve">’, </w:t>
      </w:r>
      <w:r w:rsidRPr="003605BB">
        <w:rPr>
          <w:rFonts w:ascii="Arial" w:hAnsi="Arial" w:cs="Arial"/>
          <w:i/>
          <w:iCs/>
          <w:color w:val="000000" w:themeColor="text1"/>
        </w:rPr>
        <w:t>International journal of hospitality management.</w:t>
      </w:r>
      <w:r w:rsidRPr="003605BB">
        <w:rPr>
          <w:rStyle w:val="apple-converted-space"/>
          <w:rFonts w:ascii="Arial" w:hAnsi="Arial" w:cs="Arial"/>
          <w:color w:val="000000" w:themeColor="text1"/>
          <w:shd w:val="clear" w:color="auto" w:fill="FFFFFF"/>
        </w:rPr>
        <w:t> </w:t>
      </w:r>
      <w:r w:rsidRPr="003605BB">
        <w:rPr>
          <w:rFonts w:ascii="Arial" w:hAnsi="Arial" w:cs="Arial"/>
          <w:color w:val="000000" w:themeColor="text1"/>
          <w:shd w:val="clear" w:color="auto" w:fill="FFFFFF"/>
        </w:rPr>
        <w:t xml:space="preserve">Oxford ; vol 89, Available at: </w:t>
      </w:r>
      <w:hyperlink r:id="rId37" w:history="1">
        <w:r w:rsidRPr="003605BB">
          <w:rPr>
            <w:rStyle w:val="Hyperlink"/>
            <w:rFonts w:ascii="Arial" w:hAnsi="Arial" w:cs="Arial"/>
            <w:color w:val="000000" w:themeColor="text1"/>
            <w:shd w:val="clear" w:color="auto" w:fill="FFFFFF"/>
          </w:rPr>
          <w:t>https://www-sciencedirect-com.ezproxy.uwtsd.ac.uk/science/article/pii/S0278431920300670</w:t>
        </w:r>
      </w:hyperlink>
      <w:r w:rsidRPr="003605BB">
        <w:rPr>
          <w:rFonts w:ascii="Arial" w:hAnsi="Arial" w:cs="Arial"/>
          <w:color w:val="000000" w:themeColor="text1"/>
          <w:shd w:val="clear" w:color="auto" w:fill="FFFFFF"/>
        </w:rPr>
        <w:t xml:space="preserve"> (Accessed: 2</w:t>
      </w:r>
      <w:r w:rsidRPr="003605BB">
        <w:rPr>
          <w:rFonts w:ascii="Arial" w:hAnsi="Arial" w:cs="Arial"/>
          <w:color w:val="000000" w:themeColor="text1"/>
          <w:shd w:val="clear" w:color="auto" w:fill="FFFFFF"/>
          <w:vertAlign w:val="superscript"/>
        </w:rPr>
        <w:t>nd</w:t>
      </w:r>
      <w:r w:rsidRPr="003605BB">
        <w:rPr>
          <w:rFonts w:ascii="Arial" w:hAnsi="Arial" w:cs="Arial"/>
          <w:color w:val="000000" w:themeColor="text1"/>
          <w:shd w:val="clear" w:color="auto" w:fill="FFFFFF"/>
        </w:rPr>
        <w:t xml:space="preserve"> May 2024)</w:t>
      </w:r>
    </w:p>
    <w:p w14:paraId="115C97CA" w14:textId="77777777" w:rsidR="001740F8" w:rsidRPr="003605BB" w:rsidRDefault="001740F8" w:rsidP="009E1F86">
      <w:pPr>
        <w:pStyle w:val="ListParagraph"/>
        <w:spacing w:line="360" w:lineRule="auto"/>
        <w:ind w:left="-131"/>
        <w:jc w:val="both"/>
        <w:rPr>
          <w:rFonts w:ascii="Arial" w:hAnsi="Arial" w:cs="Arial"/>
          <w:color w:val="000000" w:themeColor="text1"/>
          <w:shd w:val="clear" w:color="auto" w:fill="FFFFFF"/>
        </w:rPr>
      </w:pPr>
    </w:p>
    <w:p w14:paraId="3C462541" w14:textId="2D34BBE0" w:rsidR="001740F8" w:rsidRPr="003605BB" w:rsidRDefault="00BC4298" w:rsidP="009E1F86">
      <w:pPr>
        <w:spacing w:line="360" w:lineRule="auto"/>
        <w:jc w:val="both"/>
        <w:rPr>
          <w:rFonts w:ascii="Arial" w:hAnsi="Arial" w:cs="Arial"/>
          <w:color w:val="222222"/>
        </w:rPr>
      </w:pPr>
      <w:r w:rsidRPr="003605BB">
        <w:rPr>
          <w:rFonts w:ascii="Arial" w:hAnsi="Arial" w:cs="Arial"/>
          <w:color w:val="000000" w:themeColor="text1"/>
          <w:shd w:val="clear" w:color="auto" w:fill="FFFFFF"/>
        </w:rPr>
        <w:t xml:space="preserve">Ruiz, M.E. et al. (2022) ‘Addressing sustainable food management in hotels: proposing a framework and examining hotel groups’, </w:t>
      </w:r>
      <w:r w:rsidRPr="003605BB">
        <w:rPr>
          <w:rStyle w:val="apple-converted-space"/>
          <w:rFonts w:ascii="Arial" w:hAnsi="Arial" w:cs="Arial"/>
          <w:color w:val="000000" w:themeColor="text1"/>
          <w:shd w:val="clear" w:color="auto" w:fill="FFFFFF"/>
        </w:rPr>
        <w:t>British</w:t>
      </w:r>
      <w:r w:rsidRPr="003605BB">
        <w:rPr>
          <w:rFonts w:ascii="Arial" w:hAnsi="Arial" w:cs="Arial"/>
          <w:i/>
          <w:iCs/>
          <w:color w:val="000000" w:themeColor="text1"/>
        </w:rPr>
        <w:t xml:space="preserve"> Food Journal,</w:t>
      </w:r>
      <w:r w:rsidRPr="003605BB">
        <w:rPr>
          <w:rStyle w:val="apple-converted-space"/>
          <w:rFonts w:ascii="Arial" w:hAnsi="Arial" w:cs="Arial"/>
          <w:i/>
          <w:iCs/>
          <w:color w:val="000000" w:themeColor="text1"/>
        </w:rPr>
        <w:t xml:space="preserve"> </w:t>
      </w:r>
      <w:r w:rsidRPr="003605BB">
        <w:rPr>
          <w:rFonts w:ascii="Arial" w:hAnsi="Arial" w:cs="Arial"/>
          <w:color w:val="000000" w:themeColor="text1"/>
          <w:shd w:val="clear" w:color="auto" w:fill="FFFFFF"/>
        </w:rPr>
        <w:t xml:space="preserve">vol. 124, no. 2, pp. 462-492. Available at: </w:t>
      </w:r>
      <w:hyperlink r:id="rId38" w:history="1">
        <w:r w:rsidRPr="003605BB">
          <w:rPr>
            <w:rStyle w:val="Hyperlink"/>
            <w:rFonts w:ascii="Arial" w:hAnsi="Arial" w:cs="Arial"/>
            <w:color w:val="000000" w:themeColor="text1"/>
          </w:rPr>
          <w:t>https://www.proquest.com/docview/2619070139?accountid=130472&amp;parentSessionId=62yMaPkcgSsXy97V%2Bne2dnyVEeWj8T2geMCzHNXT64M%3D&amp;pq-origsite=primo&amp;sourcetype=Scholarly%20Journals</w:t>
        </w:r>
      </w:hyperlink>
      <w:r w:rsidRPr="003605BB">
        <w:rPr>
          <w:rFonts w:ascii="Arial" w:hAnsi="Arial" w:cs="Arial"/>
          <w:color w:val="000000" w:themeColor="text1"/>
        </w:rPr>
        <w:t xml:space="preserve"> (Accessed: 13</w:t>
      </w:r>
      <w:r w:rsidRPr="003605BB">
        <w:rPr>
          <w:rFonts w:ascii="Arial" w:hAnsi="Arial" w:cs="Arial"/>
          <w:color w:val="000000" w:themeColor="text1"/>
          <w:vertAlign w:val="superscript"/>
        </w:rPr>
        <w:t>th</w:t>
      </w:r>
      <w:r w:rsidRPr="003605BB">
        <w:rPr>
          <w:rFonts w:ascii="Arial" w:hAnsi="Arial" w:cs="Arial"/>
          <w:color w:val="000000" w:themeColor="text1"/>
        </w:rPr>
        <w:t xml:space="preserve"> May 2024)</w:t>
      </w:r>
    </w:p>
    <w:p w14:paraId="6A0FFBA3" w14:textId="77777777" w:rsidR="001740F8" w:rsidRPr="003605BB" w:rsidRDefault="001740F8" w:rsidP="009E1F86">
      <w:pPr>
        <w:pStyle w:val="ListParagraph"/>
        <w:spacing w:line="360" w:lineRule="auto"/>
        <w:ind w:left="-131"/>
        <w:jc w:val="both"/>
        <w:rPr>
          <w:rStyle w:val="referencesurname"/>
          <w:rFonts w:ascii="Arial" w:hAnsi="Arial" w:cs="Arial"/>
          <w:color w:val="000000" w:themeColor="text1"/>
          <w:shd w:val="clear" w:color="auto" w:fill="FFFFFF"/>
        </w:rPr>
      </w:pPr>
    </w:p>
    <w:p w14:paraId="39B76424" w14:textId="060EE165" w:rsidR="00374055" w:rsidRDefault="00BE1561" w:rsidP="009E1F86">
      <w:pPr>
        <w:spacing w:line="360" w:lineRule="auto"/>
        <w:jc w:val="both"/>
        <w:rPr>
          <w:rFonts w:ascii="Arial" w:hAnsi="Arial" w:cs="Arial"/>
          <w:color w:val="000000" w:themeColor="text1"/>
        </w:rPr>
      </w:pPr>
      <w:proofErr w:type="spellStart"/>
      <w:r w:rsidRPr="003605BB">
        <w:rPr>
          <w:rStyle w:val="referencesurname"/>
          <w:rFonts w:ascii="Arial" w:hAnsi="Arial" w:cs="Arial"/>
          <w:color w:val="000000" w:themeColor="text1"/>
          <w:shd w:val="clear" w:color="auto" w:fill="FFFFFF"/>
        </w:rPr>
        <w:t>Schanes</w:t>
      </w:r>
      <w:proofErr w:type="spellEnd"/>
      <w:r w:rsidRPr="003605BB">
        <w:rPr>
          <w:rStyle w:val="referencestring-name"/>
          <w:rFonts w:ascii="Arial" w:hAnsi="Arial" w:cs="Arial"/>
          <w:color w:val="000000" w:themeColor="text1"/>
          <w:shd w:val="clear" w:color="auto" w:fill="FFFFFF"/>
        </w:rPr>
        <w:t>, </w:t>
      </w:r>
      <w:r w:rsidRPr="003605BB">
        <w:rPr>
          <w:rStyle w:val="referencegiven-names"/>
          <w:rFonts w:ascii="Arial" w:hAnsi="Arial" w:cs="Arial"/>
          <w:color w:val="000000" w:themeColor="text1"/>
          <w:shd w:val="clear" w:color="auto" w:fill="FFFFFF"/>
        </w:rPr>
        <w:t>K.</w:t>
      </w:r>
      <w:r w:rsidR="00760CDC" w:rsidRPr="003605BB">
        <w:rPr>
          <w:rStyle w:val="referenceperson-group"/>
          <w:rFonts w:ascii="Arial" w:hAnsi="Arial" w:cs="Arial"/>
          <w:color w:val="000000" w:themeColor="text1"/>
          <w:shd w:val="clear" w:color="auto" w:fill="FFFFFF"/>
        </w:rPr>
        <w:t>,</w:t>
      </w:r>
      <w:r w:rsidRPr="003605BB">
        <w:rPr>
          <w:rStyle w:val="referenceperson-group"/>
          <w:rFonts w:ascii="Arial" w:hAnsi="Arial" w:cs="Arial"/>
          <w:color w:val="000000" w:themeColor="text1"/>
          <w:shd w:val="clear" w:color="auto" w:fill="FFFFFF"/>
        </w:rPr>
        <w:t> </w:t>
      </w:r>
      <w:proofErr w:type="spellStart"/>
      <w:r w:rsidRPr="003605BB">
        <w:rPr>
          <w:rStyle w:val="referencesurname"/>
          <w:rFonts w:ascii="Arial" w:hAnsi="Arial" w:cs="Arial"/>
          <w:color w:val="000000" w:themeColor="text1"/>
          <w:shd w:val="clear" w:color="auto" w:fill="FFFFFF"/>
        </w:rPr>
        <w:t>Dobernig</w:t>
      </w:r>
      <w:proofErr w:type="spellEnd"/>
      <w:r w:rsidRPr="003605BB">
        <w:rPr>
          <w:rStyle w:val="referencestring-name"/>
          <w:rFonts w:ascii="Arial" w:hAnsi="Arial" w:cs="Arial"/>
          <w:color w:val="000000" w:themeColor="text1"/>
          <w:shd w:val="clear" w:color="auto" w:fill="FFFFFF"/>
        </w:rPr>
        <w:t>, </w:t>
      </w:r>
      <w:r w:rsidRPr="003605BB">
        <w:rPr>
          <w:rStyle w:val="referencegiven-names"/>
          <w:rFonts w:ascii="Arial" w:hAnsi="Arial" w:cs="Arial"/>
          <w:color w:val="000000" w:themeColor="text1"/>
          <w:shd w:val="clear" w:color="auto" w:fill="FFFFFF"/>
        </w:rPr>
        <w:t>K.</w:t>
      </w:r>
      <w:r w:rsidRPr="003605BB">
        <w:rPr>
          <w:rStyle w:val="referenceperson-group"/>
          <w:rFonts w:ascii="Arial" w:hAnsi="Arial" w:cs="Arial"/>
          <w:color w:val="000000" w:themeColor="text1"/>
          <w:shd w:val="clear" w:color="auto" w:fill="FFFFFF"/>
        </w:rPr>
        <w:t> and </w:t>
      </w:r>
      <w:proofErr w:type="spellStart"/>
      <w:r w:rsidRPr="003605BB">
        <w:rPr>
          <w:rStyle w:val="referencesurname"/>
          <w:rFonts w:ascii="Arial" w:hAnsi="Arial" w:cs="Arial"/>
          <w:color w:val="000000" w:themeColor="text1"/>
          <w:shd w:val="clear" w:color="auto" w:fill="FFFFFF"/>
        </w:rPr>
        <w:t>GöZet</w:t>
      </w:r>
      <w:proofErr w:type="spellEnd"/>
      <w:r w:rsidRPr="003605BB">
        <w:rPr>
          <w:rStyle w:val="referencestring-name"/>
          <w:rFonts w:ascii="Arial" w:hAnsi="Arial" w:cs="Arial"/>
          <w:color w:val="000000" w:themeColor="text1"/>
          <w:shd w:val="clear" w:color="auto" w:fill="FFFFFF"/>
        </w:rPr>
        <w:t>, </w:t>
      </w:r>
      <w:r w:rsidRPr="003605BB">
        <w:rPr>
          <w:rStyle w:val="referencegiven-names"/>
          <w:rFonts w:ascii="Arial" w:hAnsi="Arial" w:cs="Arial"/>
          <w:color w:val="000000" w:themeColor="text1"/>
          <w:shd w:val="clear" w:color="auto" w:fill="FFFFFF"/>
        </w:rPr>
        <w:t>B.</w:t>
      </w:r>
      <w:r w:rsidRPr="003605BB">
        <w:rPr>
          <w:rFonts w:ascii="Arial" w:hAnsi="Arial" w:cs="Arial"/>
          <w:color w:val="000000" w:themeColor="text1"/>
          <w:shd w:val="clear" w:color="auto" w:fill="FFFFFF"/>
        </w:rPr>
        <w:t> (</w:t>
      </w:r>
      <w:r w:rsidRPr="003605BB">
        <w:rPr>
          <w:rStyle w:val="referenceyear"/>
          <w:rFonts w:ascii="Arial" w:hAnsi="Arial" w:cs="Arial"/>
          <w:color w:val="000000" w:themeColor="text1"/>
          <w:shd w:val="clear" w:color="auto" w:fill="FFFFFF"/>
        </w:rPr>
        <w:t>2018</w:t>
      </w:r>
      <w:r w:rsidRPr="003605BB">
        <w:rPr>
          <w:rFonts w:ascii="Arial" w:hAnsi="Arial" w:cs="Arial"/>
          <w:color w:val="000000" w:themeColor="text1"/>
          <w:shd w:val="clear" w:color="auto" w:fill="FFFFFF"/>
        </w:rPr>
        <w:t xml:space="preserve">), </w:t>
      </w:r>
      <w:r w:rsidR="00670DB1" w:rsidRPr="003605BB">
        <w:rPr>
          <w:rFonts w:ascii="Arial" w:hAnsi="Arial" w:cs="Arial"/>
          <w:color w:val="000000" w:themeColor="text1"/>
          <w:shd w:val="clear" w:color="auto" w:fill="FFFFFF"/>
        </w:rPr>
        <w:t>‘</w:t>
      </w:r>
      <w:r w:rsidRPr="003605BB">
        <w:rPr>
          <w:rStyle w:val="referencearticle-title"/>
          <w:rFonts w:ascii="Arial" w:hAnsi="Arial" w:cs="Arial"/>
          <w:i/>
          <w:iCs/>
          <w:color w:val="000000" w:themeColor="text1"/>
          <w:shd w:val="clear" w:color="auto" w:fill="FFFFFF"/>
        </w:rPr>
        <w:t>Food waste matters – a systematic review of household food waste practices and their policy implications</w:t>
      </w:r>
      <w:r w:rsidR="00670DB1" w:rsidRPr="003605BB">
        <w:rPr>
          <w:rFonts w:ascii="Arial" w:hAnsi="Arial" w:cs="Arial"/>
          <w:color w:val="000000" w:themeColor="text1"/>
          <w:shd w:val="clear" w:color="auto" w:fill="FFFFFF"/>
        </w:rPr>
        <w:t>’</w:t>
      </w:r>
      <w:r w:rsidRPr="003605BB">
        <w:rPr>
          <w:rFonts w:ascii="Arial" w:hAnsi="Arial" w:cs="Arial"/>
          <w:i/>
          <w:iCs/>
          <w:color w:val="000000" w:themeColor="text1"/>
          <w:shd w:val="clear" w:color="auto" w:fill="FFFFFF"/>
        </w:rPr>
        <w:t>, </w:t>
      </w:r>
      <w:r w:rsidRPr="003605BB">
        <w:rPr>
          <w:rStyle w:val="referencesource"/>
          <w:rFonts w:ascii="Arial" w:hAnsi="Arial" w:cs="Arial"/>
          <w:i/>
          <w:iCs/>
          <w:color w:val="000000" w:themeColor="text1"/>
          <w:shd w:val="clear" w:color="auto" w:fill="FFFFFF"/>
        </w:rPr>
        <w:t>Journal of Cleaner Production</w:t>
      </w:r>
      <w:r w:rsidRPr="003605BB">
        <w:rPr>
          <w:rFonts w:ascii="Arial" w:hAnsi="Arial" w:cs="Arial"/>
          <w:color w:val="000000" w:themeColor="text1"/>
          <w:shd w:val="clear" w:color="auto" w:fill="FFFFFF"/>
        </w:rPr>
        <w:t>, Vol. </w:t>
      </w:r>
      <w:r w:rsidRPr="003605BB">
        <w:rPr>
          <w:rStyle w:val="referencevolume"/>
          <w:rFonts w:ascii="Arial" w:hAnsi="Arial" w:cs="Arial"/>
          <w:color w:val="000000" w:themeColor="text1"/>
          <w:shd w:val="clear" w:color="auto" w:fill="FFFFFF"/>
        </w:rPr>
        <w:t>182</w:t>
      </w:r>
      <w:r w:rsidRPr="003605BB">
        <w:rPr>
          <w:rFonts w:ascii="Arial" w:hAnsi="Arial" w:cs="Arial"/>
          <w:color w:val="000000" w:themeColor="text1"/>
          <w:shd w:val="clear" w:color="auto" w:fill="FFFFFF"/>
        </w:rPr>
        <w:t>, pp. </w:t>
      </w:r>
      <w:r w:rsidRPr="003605BB">
        <w:rPr>
          <w:rStyle w:val="referencefpage"/>
          <w:rFonts w:ascii="Arial" w:hAnsi="Arial" w:cs="Arial"/>
          <w:color w:val="000000" w:themeColor="text1"/>
          <w:shd w:val="clear" w:color="auto" w:fill="FFFFFF"/>
        </w:rPr>
        <w:t>978</w:t>
      </w:r>
      <w:r w:rsidRPr="003605BB">
        <w:rPr>
          <w:rFonts w:ascii="Arial" w:hAnsi="Arial" w:cs="Arial"/>
          <w:color w:val="000000" w:themeColor="text1"/>
          <w:shd w:val="clear" w:color="auto" w:fill="FFFFFF"/>
        </w:rPr>
        <w:t>-</w:t>
      </w:r>
      <w:r w:rsidRPr="003605BB">
        <w:rPr>
          <w:rStyle w:val="referencelpage"/>
          <w:rFonts w:ascii="Arial" w:hAnsi="Arial" w:cs="Arial"/>
          <w:color w:val="000000" w:themeColor="text1"/>
          <w:shd w:val="clear" w:color="auto" w:fill="FFFFFF"/>
        </w:rPr>
        <w:t>991</w:t>
      </w:r>
      <w:r w:rsidRPr="003605BB">
        <w:rPr>
          <w:rFonts w:ascii="Arial" w:hAnsi="Arial" w:cs="Arial"/>
          <w:color w:val="000000" w:themeColor="text1"/>
          <w:shd w:val="clear" w:color="auto" w:fill="FFFFFF"/>
        </w:rPr>
        <w:t>.</w:t>
      </w:r>
      <w:hyperlink r:id="rId39" w:history="1">
        <w:r w:rsidR="00BD40B0" w:rsidRPr="003605BB">
          <w:rPr>
            <w:rStyle w:val="Hyperlink"/>
            <w:rFonts w:ascii="Arial" w:hAnsi="Arial" w:cs="Arial"/>
            <w:color w:val="000000" w:themeColor="text1"/>
          </w:rPr>
          <w:t>https://www-sciencedirect-com.ezproxy.uwtsd.ac.uk/science/article/pii/S0959652618303366?via%3Dihub</w:t>
        </w:r>
      </w:hyperlink>
      <w:r w:rsidR="00374055">
        <w:rPr>
          <w:rFonts w:ascii="Arial" w:hAnsi="Arial" w:cs="Arial"/>
          <w:color w:val="000000" w:themeColor="text1"/>
        </w:rPr>
        <w:t xml:space="preserve"> (Accessed: 11</w:t>
      </w:r>
      <w:r w:rsidR="00374055" w:rsidRPr="00374055">
        <w:rPr>
          <w:rFonts w:ascii="Arial" w:hAnsi="Arial" w:cs="Arial"/>
          <w:color w:val="000000" w:themeColor="text1"/>
          <w:vertAlign w:val="superscript"/>
        </w:rPr>
        <w:t>th</w:t>
      </w:r>
      <w:r w:rsidR="00374055">
        <w:rPr>
          <w:rFonts w:ascii="Arial" w:hAnsi="Arial" w:cs="Arial"/>
          <w:color w:val="000000" w:themeColor="text1"/>
        </w:rPr>
        <w:t xml:space="preserve"> May 2024)</w:t>
      </w:r>
    </w:p>
    <w:p w14:paraId="42F3A751" w14:textId="50F3F2D3" w:rsidR="008B726C" w:rsidRPr="003605BB" w:rsidRDefault="00374055" w:rsidP="009E1F86">
      <w:pPr>
        <w:spacing w:line="360" w:lineRule="auto"/>
        <w:jc w:val="both"/>
        <w:rPr>
          <w:rFonts w:ascii="Arial" w:hAnsi="Arial" w:cs="Arial"/>
          <w:color w:val="222222"/>
        </w:rPr>
      </w:pPr>
      <w:r>
        <w:rPr>
          <w:rFonts w:ascii="Arial" w:hAnsi="Arial" w:cs="Arial"/>
          <w:color w:val="000000" w:themeColor="text1"/>
        </w:rPr>
        <w:t xml:space="preserve"> </w:t>
      </w:r>
      <w:r w:rsidR="00670DB1" w:rsidRPr="003605BB">
        <w:rPr>
          <w:rFonts w:ascii="Arial" w:hAnsi="Arial" w:cs="Arial"/>
          <w:color w:val="000000" w:themeColor="text1"/>
        </w:rPr>
        <w:t xml:space="preserve"> </w:t>
      </w:r>
    </w:p>
    <w:p w14:paraId="57AC45BB" w14:textId="43CE48A2" w:rsidR="00C25A55" w:rsidRPr="003605BB" w:rsidRDefault="00C25A55" w:rsidP="009E1F86">
      <w:pPr>
        <w:shd w:val="clear" w:color="auto" w:fill="FFFFFF"/>
        <w:spacing w:line="360" w:lineRule="auto"/>
        <w:jc w:val="both"/>
        <w:rPr>
          <w:rFonts w:ascii="Arial" w:hAnsi="Arial" w:cs="Arial"/>
          <w:color w:val="222222"/>
        </w:rPr>
      </w:pPr>
      <w:r w:rsidRPr="003605BB">
        <w:rPr>
          <w:rFonts w:ascii="Arial" w:hAnsi="Arial" w:cs="Arial"/>
          <w:color w:val="222222"/>
        </w:rPr>
        <w:t xml:space="preserve">WRI (2024) </w:t>
      </w:r>
      <w:proofErr w:type="spellStart"/>
      <w:r w:rsidRPr="003605BB">
        <w:rPr>
          <w:rFonts w:ascii="Arial" w:hAnsi="Arial" w:cs="Arial"/>
          <w:i/>
          <w:iCs/>
          <w:color w:val="222222"/>
        </w:rPr>
        <w:t>Coolfood</w:t>
      </w:r>
      <w:proofErr w:type="spellEnd"/>
      <w:r w:rsidRPr="003605BB">
        <w:rPr>
          <w:rFonts w:ascii="Arial" w:hAnsi="Arial" w:cs="Arial"/>
          <w:i/>
          <w:iCs/>
          <w:color w:val="222222"/>
        </w:rPr>
        <w:t xml:space="preserve">. </w:t>
      </w:r>
      <w:r w:rsidRPr="003605BB">
        <w:rPr>
          <w:rFonts w:ascii="Arial" w:hAnsi="Arial" w:cs="Arial"/>
          <w:color w:val="222222"/>
        </w:rPr>
        <w:t xml:space="preserve">Available at: </w:t>
      </w:r>
      <w:hyperlink r:id="rId40" w:history="1">
        <w:r w:rsidRPr="003605BB">
          <w:rPr>
            <w:rStyle w:val="Hyperlink"/>
            <w:rFonts w:ascii="Arial" w:hAnsi="Arial" w:cs="Arial"/>
          </w:rPr>
          <w:t>https://www.wri.org/initiatives/cool-food-pledge</w:t>
        </w:r>
      </w:hyperlink>
      <w:r w:rsidRPr="003605BB">
        <w:rPr>
          <w:rFonts w:ascii="Arial" w:hAnsi="Arial" w:cs="Arial"/>
          <w:color w:val="222222"/>
        </w:rPr>
        <w:t xml:space="preserve"> (Accessed: 11</w:t>
      </w:r>
      <w:r w:rsidRPr="003605BB">
        <w:rPr>
          <w:rFonts w:ascii="Arial" w:hAnsi="Arial" w:cs="Arial"/>
          <w:color w:val="222222"/>
          <w:vertAlign w:val="superscript"/>
        </w:rPr>
        <w:t>th</w:t>
      </w:r>
      <w:r w:rsidRPr="003605BB">
        <w:rPr>
          <w:rFonts w:ascii="Arial" w:hAnsi="Arial" w:cs="Arial"/>
          <w:color w:val="222222"/>
        </w:rPr>
        <w:t xml:space="preserve"> May 2024)</w:t>
      </w:r>
    </w:p>
    <w:sectPr w:rsidR="00C25A55" w:rsidRPr="003605BB" w:rsidSect="00B33C84">
      <w:footerReference w:type="even"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62CD8" w14:textId="77777777" w:rsidR="00F3677B" w:rsidRDefault="00F3677B" w:rsidP="00400B88">
      <w:r>
        <w:separator/>
      </w:r>
    </w:p>
  </w:endnote>
  <w:endnote w:type="continuationSeparator" w:id="0">
    <w:p w14:paraId="259D3482" w14:textId="77777777" w:rsidR="00F3677B" w:rsidRDefault="00F3677B" w:rsidP="00400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343767"/>
      <w:docPartObj>
        <w:docPartGallery w:val="Page Numbers (Bottom of Page)"/>
        <w:docPartUnique/>
      </w:docPartObj>
    </w:sdtPr>
    <w:sdtContent>
      <w:p w14:paraId="528EA3D9" w14:textId="758B8667" w:rsidR="00B33C84" w:rsidRDefault="00B33C84" w:rsidP="00D35F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F91B07" w14:textId="77777777" w:rsidR="00B33C84" w:rsidRDefault="00B33C84" w:rsidP="00B33C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8025752"/>
      <w:docPartObj>
        <w:docPartGallery w:val="Page Numbers (Bottom of Page)"/>
        <w:docPartUnique/>
      </w:docPartObj>
    </w:sdtPr>
    <w:sdtContent>
      <w:p w14:paraId="704A3C70" w14:textId="13344DB1" w:rsidR="00B33C84" w:rsidRDefault="00B33C84" w:rsidP="00D35F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14BAAD" w14:textId="77777777" w:rsidR="00B33C84" w:rsidRDefault="00B33C84" w:rsidP="00B33C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A54C1" w14:textId="77777777" w:rsidR="00F3677B" w:rsidRDefault="00F3677B" w:rsidP="00400B88">
      <w:r>
        <w:separator/>
      </w:r>
    </w:p>
  </w:footnote>
  <w:footnote w:type="continuationSeparator" w:id="0">
    <w:p w14:paraId="31A3A4DF" w14:textId="77777777" w:rsidR="00F3677B" w:rsidRDefault="00F3677B" w:rsidP="00400B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23D"/>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65736"/>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93BD7"/>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C0B13"/>
    <w:multiLevelType w:val="hybridMultilevel"/>
    <w:tmpl w:val="37B6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0141"/>
    <w:multiLevelType w:val="hybridMultilevel"/>
    <w:tmpl w:val="C4DCC6BE"/>
    <w:lvl w:ilvl="0" w:tplc="CFDEF10A">
      <w:start w:val="1"/>
      <w:numFmt w:val="decimal"/>
      <w:lvlText w:val="%1."/>
      <w:lvlJc w:val="left"/>
      <w:pPr>
        <w:ind w:left="720" w:hanging="360"/>
      </w:pPr>
      <w:rPr>
        <w:rFonts w:ascii="Arial" w:hAnsi="Arial" w:cs="Arial"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EF315C"/>
    <w:multiLevelType w:val="hybridMultilevel"/>
    <w:tmpl w:val="F3E8BD16"/>
    <w:lvl w:ilvl="0" w:tplc="52EA3B14">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104C44"/>
    <w:multiLevelType w:val="hybridMultilevel"/>
    <w:tmpl w:val="FD74EDD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D884A78"/>
    <w:multiLevelType w:val="hybridMultilevel"/>
    <w:tmpl w:val="7F4C2C4C"/>
    <w:lvl w:ilvl="0" w:tplc="06E83DD4">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A12BA3"/>
    <w:multiLevelType w:val="hybridMultilevel"/>
    <w:tmpl w:val="4522A7E8"/>
    <w:lvl w:ilvl="0" w:tplc="6CE4F8EE">
      <w:start w:val="2"/>
      <w:numFmt w:val="decimal"/>
      <w:lvlText w:val="%1."/>
      <w:lvlJc w:val="left"/>
      <w:pPr>
        <w:ind w:left="360" w:hanging="360"/>
      </w:pPr>
      <w:rPr>
        <w:rFonts w:ascii="Arial" w:hAnsi="Arial"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82574F8"/>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5075D8"/>
    <w:multiLevelType w:val="multilevel"/>
    <w:tmpl w:val="F2984738"/>
    <w:lvl w:ilvl="0">
      <w:start w:val="1"/>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DE53BB"/>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61DFC"/>
    <w:multiLevelType w:val="hybridMultilevel"/>
    <w:tmpl w:val="0FB29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9A3073"/>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AE22DA"/>
    <w:multiLevelType w:val="hybridMultilevel"/>
    <w:tmpl w:val="8196C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AD691E"/>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B41B2B"/>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F03747"/>
    <w:multiLevelType w:val="hybridMultilevel"/>
    <w:tmpl w:val="789C7F66"/>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F6E4EA6"/>
    <w:multiLevelType w:val="hybridMultilevel"/>
    <w:tmpl w:val="B87E7368"/>
    <w:lvl w:ilvl="0" w:tplc="3DDC8DA6">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0E7BAF"/>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3E72D2"/>
    <w:multiLevelType w:val="multilevel"/>
    <w:tmpl w:val="F298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E11561"/>
    <w:multiLevelType w:val="hybridMultilevel"/>
    <w:tmpl w:val="0BF286A4"/>
    <w:lvl w:ilvl="0" w:tplc="70642CA4">
      <w:start w:val="1"/>
      <w:numFmt w:val="decimal"/>
      <w:lvlText w:val="%1."/>
      <w:lvlJc w:val="left"/>
      <w:pPr>
        <w:ind w:left="360" w:hanging="360"/>
      </w:pPr>
      <w:rPr>
        <w:rFonts w:ascii="Arial" w:hAnsi="Arial"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B316486"/>
    <w:multiLevelType w:val="hybridMultilevel"/>
    <w:tmpl w:val="2F425B3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CAF0A6D"/>
    <w:multiLevelType w:val="hybridMultilevel"/>
    <w:tmpl w:val="5630E3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BF716E"/>
    <w:multiLevelType w:val="hybridMultilevel"/>
    <w:tmpl w:val="DDCA43F4"/>
    <w:lvl w:ilvl="0" w:tplc="1F82193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0373386">
    <w:abstractNumId w:val="1"/>
  </w:num>
  <w:num w:numId="2" w16cid:durableId="1626232758">
    <w:abstractNumId w:val="13"/>
  </w:num>
  <w:num w:numId="3" w16cid:durableId="493492758">
    <w:abstractNumId w:val="9"/>
  </w:num>
  <w:num w:numId="4" w16cid:durableId="730924301">
    <w:abstractNumId w:val="0"/>
  </w:num>
  <w:num w:numId="5" w16cid:durableId="1137726548">
    <w:abstractNumId w:val="10"/>
  </w:num>
  <w:num w:numId="6" w16cid:durableId="2094620207">
    <w:abstractNumId w:val="11"/>
  </w:num>
  <w:num w:numId="7" w16cid:durableId="13119554">
    <w:abstractNumId w:val="2"/>
  </w:num>
  <w:num w:numId="8" w16cid:durableId="1042942705">
    <w:abstractNumId w:val="20"/>
  </w:num>
  <w:num w:numId="9" w16cid:durableId="1040593357">
    <w:abstractNumId w:val="15"/>
  </w:num>
  <w:num w:numId="10" w16cid:durableId="1002507356">
    <w:abstractNumId w:val="16"/>
  </w:num>
  <w:num w:numId="11" w16cid:durableId="1071928779">
    <w:abstractNumId w:val="19"/>
  </w:num>
  <w:num w:numId="12" w16cid:durableId="1548181280">
    <w:abstractNumId w:val="3"/>
  </w:num>
  <w:num w:numId="13" w16cid:durableId="1260991083">
    <w:abstractNumId w:val="4"/>
  </w:num>
  <w:num w:numId="14" w16cid:durableId="933320127">
    <w:abstractNumId w:val="21"/>
  </w:num>
  <w:num w:numId="15" w16cid:durableId="802816156">
    <w:abstractNumId w:val="23"/>
  </w:num>
  <w:num w:numId="16" w16cid:durableId="780224254">
    <w:abstractNumId w:val="8"/>
  </w:num>
  <w:num w:numId="17" w16cid:durableId="477772464">
    <w:abstractNumId w:val="14"/>
  </w:num>
  <w:num w:numId="18" w16cid:durableId="1086926083">
    <w:abstractNumId w:val="22"/>
  </w:num>
  <w:num w:numId="19" w16cid:durableId="1870072103">
    <w:abstractNumId w:val="17"/>
  </w:num>
  <w:num w:numId="20" w16cid:durableId="1977102419">
    <w:abstractNumId w:val="12"/>
  </w:num>
  <w:num w:numId="21" w16cid:durableId="797527632">
    <w:abstractNumId w:val="6"/>
  </w:num>
  <w:num w:numId="22" w16cid:durableId="5637053">
    <w:abstractNumId w:val="5"/>
  </w:num>
  <w:num w:numId="23" w16cid:durableId="830752052">
    <w:abstractNumId w:val="18"/>
  </w:num>
  <w:num w:numId="24" w16cid:durableId="1345208961">
    <w:abstractNumId w:val="24"/>
  </w:num>
  <w:num w:numId="25" w16cid:durableId="2225670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A8"/>
    <w:rsid w:val="000069B3"/>
    <w:rsid w:val="0001149B"/>
    <w:rsid w:val="00011593"/>
    <w:rsid w:val="00011740"/>
    <w:rsid w:val="00012764"/>
    <w:rsid w:val="00015A04"/>
    <w:rsid w:val="00015F69"/>
    <w:rsid w:val="00016514"/>
    <w:rsid w:val="000172C9"/>
    <w:rsid w:val="0001734D"/>
    <w:rsid w:val="000175EB"/>
    <w:rsid w:val="00017CA0"/>
    <w:rsid w:val="000220E0"/>
    <w:rsid w:val="00023717"/>
    <w:rsid w:val="000259A9"/>
    <w:rsid w:val="000261DD"/>
    <w:rsid w:val="0003112A"/>
    <w:rsid w:val="00033AB1"/>
    <w:rsid w:val="00034873"/>
    <w:rsid w:val="00034E6E"/>
    <w:rsid w:val="00037067"/>
    <w:rsid w:val="0003770F"/>
    <w:rsid w:val="00037AB3"/>
    <w:rsid w:val="00037D97"/>
    <w:rsid w:val="00040D51"/>
    <w:rsid w:val="00041913"/>
    <w:rsid w:val="00051F4F"/>
    <w:rsid w:val="00053C9D"/>
    <w:rsid w:val="00057EE2"/>
    <w:rsid w:val="0006122F"/>
    <w:rsid w:val="00061896"/>
    <w:rsid w:val="00063905"/>
    <w:rsid w:val="00071282"/>
    <w:rsid w:val="0007179E"/>
    <w:rsid w:val="00071D46"/>
    <w:rsid w:val="00072363"/>
    <w:rsid w:val="00072904"/>
    <w:rsid w:val="00074094"/>
    <w:rsid w:val="00075268"/>
    <w:rsid w:val="0007528B"/>
    <w:rsid w:val="00075E49"/>
    <w:rsid w:val="000927BB"/>
    <w:rsid w:val="000927CE"/>
    <w:rsid w:val="00096700"/>
    <w:rsid w:val="000968C7"/>
    <w:rsid w:val="00096E9B"/>
    <w:rsid w:val="000A1A3A"/>
    <w:rsid w:val="000A2A74"/>
    <w:rsid w:val="000A492D"/>
    <w:rsid w:val="000A5864"/>
    <w:rsid w:val="000A7894"/>
    <w:rsid w:val="000B07B7"/>
    <w:rsid w:val="000B0ABA"/>
    <w:rsid w:val="000B12AD"/>
    <w:rsid w:val="000B1B49"/>
    <w:rsid w:val="000B2072"/>
    <w:rsid w:val="000B3CBF"/>
    <w:rsid w:val="000B3DF5"/>
    <w:rsid w:val="000B4D4E"/>
    <w:rsid w:val="000B5F0B"/>
    <w:rsid w:val="000B6B11"/>
    <w:rsid w:val="000C1A8F"/>
    <w:rsid w:val="000C2183"/>
    <w:rsid w:val="000C394D"/>
    <w:rsid w:val="000D18F1"/>
    <w:rsid w:val="000D26D4"/>
    <w:rsid w:val="000D2891"/>
    <w:rsid w:val="000D31F5"/>
    <w:rsid w:val="000D3568"/>
    <w:rsid w:val="000D3DEE"/>
    <w:rsid w:val="000D440B"/>
    <w:rsid w:val="000D5AE1"/>
    <w:rsid w:val="000D668D"/>
    <w:rsid w:val="000D66D1"/>
    <w:rsid w:val="000D703F"/>
    <w:rsid w:val="000E077B"/>
    <w:rsid w:val="000E0F75"/>
    <w:rsid w:val="000E2DF3"/>
    <w:rsid w:val="000E416D"/>
    <w:rsid w:val="000E4535"/>
    <w:rsid w:val="000F2064"/>
    <w:rsid w:val="000F2354"/>
    <w:rsid w:val="000F31B1"/>
    <w:rsid w:val="000F5022"/>
    <w:rsid w:val="000F57F7"/>
    <w:rsid w:val="00100333"/>
    <w:rsid w:val="00100799"/>
    <w:rsid w:val="0010181E"/>
    <w:rsid w:val="00102B64"/>
    <w:rsid w:val="00102D6A"/>
    <w:rsid w:val="001037CC"/>
    <w:rsid w:val="001046A7"/>
    <w:rsid w:val="00112839"/>
    <w:rsid w:val="0011380B"/>
    <w:rsid w:val="001141F3"/>
    <w:rsid w:val="0011754E"/>
    <w:rsid w:val="00117D88"/>
    <w:rsid w:val="00117FCB"/>
    <w:rsid w:val="001216D7"/>
    <w:rsid w:val="00122CAF"/>
    <w:rsid w:val="00122FFB"/>
    <w:rsid w:val="00123807"/>
    <w:rsid w:val="00131784"/>
    <w:rsid w:val="00131948"/>
    <w:rsid w:val="00132025"/>
    <w:rsid w:val="00132486"/>
    <w:rsid w:val="00134CB6"/>
    <w:rsid w:val="0014078C"/>
    <w:rsid w:val="001411A4"/>
    <w:rsid w:val="00143AAC"/>
    <w:rsid w:val="00144CC4"/>
    <w:rsid w:val="001465C4"/>
    <w:rsid w:val="00146997"/>
    <w:rsid w:val="00146A34"/>
    <w:rsid w:val="00150C6F"/>
    <w:rsid w:val="001554E4"/>
    <w:rsid w:val="00155533"/>
    <w:rsid w:val="00155CA5"/>
    <w:rsid w:val="00156687"/>
    <w:rsid w:val="0015732B"/>
    <w:rsid w:val="00157D93"/>
    <w:rsid w:val="00165C53"/>
    <w:rsid w:val="00172541"/>
    <w:rsid w:val="0017266B"/>
    <w:rsid w:val="001726BD"/>
    <w:rsid w:val="00172D8A"/>
    <w:rsid w:val="00173053"/>
    <w:rsid w:val="0017406D"/>
    <w:rsid w:val="001740F8"/>
    <w:rsid w:val="001754C5"/>
    <w:rsid w:val="00175809"/>
    <w:rsid w:val="00175EA9"/>
    <w:rsid w:val="001808A6"/>
    <w:rsid w:val="00181882"/>
    <w:rsid w:val="001840A4"/>
    <w:rsid w:val="00184E8D"/>
    <w:rsid w:val="001908EF"/>
    <w:rsid w:val="001912B6"/>
    <w:rsid w:val="00195045"/>
    <w:rsid w:val="00196318"/>
    <w:rsid w:val="00196A90"/>
    <w:rsid w:val="001A0301"/>
    <w:rsid w:val="001A51CC"/>
    <w:rsid w:val="001A6051"/>
    <w:rsid w:val="001A72FB"/>
    <w:rsid w:val="001A7BC5"/>
    <w:rsid w:val="001B26F7"/>
    <w:rsid w:val="001B4023"/>
    <w:rsid w:val="001B4C23"/>
    <w:rsid w:val="001B51AD"/>
    <w:rsid w:val="001B6503"/>
    <w:rsid w:val="001C0F26"/>
    <w:rsid w:val="001C120C"/>
    <w:rsid w:val="001C1E81"/>
    <w:rsid w:val="001C2719"/>
    <w:rsid w:val="001C3950"/>
    <w:rsid w:val="001C44DD"/>
    <w:rsid w:val="001D1E41"/>
    <w:rsid w:val="001D4C7C"/>
    <w:rsid w:val="001D5C82"/>
    <w:rsid w:val="001E1525"/>
    <w:rsid w:val="001E4DE6"/>
    <w:rsid w:val="001E5343"/>
    <w:rsid w:val="001F4EB5"/>
    <w:rsid w:val="001F6B10"/>
    <w:rsid w:val="001F7122"/>
    <w:rsid w:val="00200484"/>
    <w:rsid w:val="0020091C"/>
    <w:rsid w:val="00201DD7"/>
    <w:rsid w:val="0020614C"/>
    <w:rsid w:val="0020765F"/>
    <w:rsid w:val="00210459"/>
    <w:rsid w:val="00215D9B"/>
    <w:rsid w:val="00215F8B"/>
    <w:rsid w:val="00216388"/>
    <w:rsid w:val="00216D73"/>
    <w:rsid w:val="00222687"/>
    <w:rsid w:val="0022456A"/>
    <w:rsid w:val="0022493D"/>
    <w:rsid w:val="00226760"/>
    <w:rsid w:val="00227EE4"/>
    <w:rsid w:val="00232721"/>
    <w:rsid w:val="0023388B"/>
    <w:rsid w:val="00235CF9"/>
    <w:rsid w:val="00237430"/>
    <w:rsid w:val="002375F7"/>
    <w:rsid w:val="00245EF2"/>
    <w:rsid w:val="00246BD8"/>
    <w:rsid w:val="00247B59"/>
    <w:rsid w:val="00247B8D"/>
    <w:rsid w:val="002525F1"/>
    <w:rsid w:val="00254734"/>
    <w:rsid w:val="0025546A"/>
    <w:rsid w:val="00255E84"/>
    <w:rsid w:val="00256821"/>
    <w:rsid w:val="0025710C"/>
    <w:rsid w:val="00257901"/>
    <w:rsid w:val="002605C4"/>
    <w:rsid w:val="00260EDA"/>
    <w:rsid w:val="002622A4"/>
    <w:rsid w:val="00262599"/>
    <w:rsid w:val="00262EFB"/>
    <w:rsid w:val="0026348C"/>
    <w:rsid w:val="00263FD9"/>
    <w:rsid w:val="00265461"/>
    <w:rsid w:val="00265A6E"/>
    <w:rsid w:val="00265A93"/>
    <w:rsid w:val="002669D5"/>
    <w:rsid w:val="00267478"/>
    <w:rsid w:val="0027069C"/>
    <w:rsid w:val="00271B29"/>
    <w:rsid w:val="00272EF7"/>
    <w:rsid w:val="00274227"/>
    <w:rsid w:val="00276050"/>
    <w:rsid w:val="00280728"/>
    <w:rsid w:val="002827A8"/>
    <w:rsid w:val="0028283E"/>
    <w:rsid w:val="00282D7B"/>
    <w:rsid w:val="002830FC"/>
    <w:rsid w:val="00284885"/>
    <w:rsid w:val="0028509D"/>
    <w:rsid w:val="00286D00"/>
    <w:rsid w:val="00286E25"/>
    <w:rsid w:val="002872DA"/>
    <w:rsid w:val="002913E1"/>
    <w:rsid w:val="00292CE1"/>
    <w:rsid w:val="002A1287"/>
    <w:rsid w:val="002A1687"/>
    <w:rsid w:val="002A5515"/>
    <w:rsid w:val="002A65C7"/>
    <w:rsid w:val="002A692F"/>
    <w:rsid w:val="002B602E"/>
    <w:rsid w:val="002B75B0"/>
    <w:rsid w:val="002B7FE3"/>
    <w:rsid w:val="002C0EC4"/>
    <w:rsid w:val="002C1E0E"/>
    <w:rsid w:val="002C31F7"/>
    <w:rsid w:val="002C7F18"/>
    <w:rsid w:val="002D27BD"/>
    <w:rsid w:val="002D405E"/>
    <w:rsid w:val="002D4D27"/>
    <w:rsid w:val="002D525F"/>
    <w:rsid w:val="002D5589"/>
    <w:rsid w:val="002D588C"/>
    <w:rsid w:val="002E13EB"/>
    <w:rsid w:val="002E1FF9"/>
    <w:rsid w:val="002E2042"/>
    <w:rsid w:val="002E35E4"/>
    <w:rsid w:val="002E489C"/>
    <w:rsid w:val="002E60D6"/>
    <w:rsid w:val="002E7E11"/>
    <w:rsid w:val="002F1184"/>
    <w:rsid w:val="002F2E7B"/>
    <w:rsid w:val="002F4678"/>
    <w:rsid w:val="002F4899"/>
    <w:rsid w:val="002F5C4F"/>
    <w:rsid w:val="002F7060"/>
    <w:rsid w:val="002F7C65"/>
    <w:rsid w:val="00302A5B"/>
    <w:rsid w:val="003052E2"/>
    <w:rsid w:val="00310461"/>
    <w:rsid w:val="00310E96"/>
    <w:rsid w:val="00311680"/>
    <w:rsid w:val="003131C8"/>
    <w:rsid w:val="003132AA"/>
    <w:rsid w:val="0032051D"/>
    <w:rsid w:val="0032135E"/>
    <w:rsid w:val="00321631"/>
    <w:rsid w:val="00322A81"/>
    <w:rsid w:val="003234EA"/>
    <w:rsid w:val="00323C34"/>
    <w:rsid w:val="00333FDB"/>
    <w:rsid w:val="00335246"/>
    <w:rsid w:val="00335430"/>
    <w:rsid w:val="00336091"/>
    <w:rsid w:val="003400DC"/>
    <w:rsid w:val="00342F87"/>
    <w:rsid w:val="00343265"/>
    <w:rsid w:val="0034361D"/>
    <w:rsid w:val="00344360"/>
    <w:rsid w:val="0034647E"/>
    <w:rsid w:val="0034688C"/>
    <w:rsid w:val="003504F2"/>
    <w:rsid w:val="00351C75"/>
    <w:rsid w:val="00352368"/>
    <w:rsid w:val="00353AE3"/>
    <w:rsid w:val="00354903"/>
    <w:rsid w:val="003605BB"/>
    <w:rsid w:val="0036699B"/>
    <w:rsid w:val="00367505"/>
    <w:rsid w:val="00370CBF"/>
    <w:rsid w:val="00371FBE"/>
    <w:rsid w:val="00374055"/>
    <w:rsid w:val="00374E95"/>
    <w:rsid w:val="003753DE"/>
    <w:rsid w:val="003755B7"/>
    <w:rsid w:val="0037571B"/>
    <w:rsid w:val="003758C0"/>
    <w:rsid w:val="0038218C"/>
    <w:rsid w:val="003833A2"/>
    <w:rsid w:val="00383A77"/>
    <w:rsid w:val="00385A7B"/>
    <w:rsid w:val="0038732F"/>
    <w:rsid w:val="00390701"/>
    <w:rsid w:val="00391A49"/>
    <w:rsid w:val="00393045"/>
    <w:rsid w:val="003930D6"/>
    <w:rsid w:val="003960A1"/>
    <w:rsid w:val="003974DC"/>
    <w:rsid w:val="003A0797"/>
    <w:rsid w:val="003A2908"/>
    <w:rsid w:val="003A29E4"/>
    <w:rsid w:val="003A3C33"/>
    <w:rsid w:val="003A3DD0"/>
    <w:rsid w:val="003A4C75"/>
    <w:rsid w:val="003B0880"/>
    <w:rsid w:val="003B18FB"/>
    <w:rsid w:val="003B32DF"/>
    <w:rsid w:val="003B3736"/>
    <w:rsid w:val="003B458F"/>
    <w:rsid w:val="003B55A2"/>
    <w:rsid w:val="003B6C7F"/>
    <w:rsid w:val="003B6EEC"/>
    <w:rsid w:val="003B7CB2"/>
    <w:rsid w:val="003B7D08"/>
    <w:rsid w:val="003C490D"/>
    <w:rsid w:val="003D7C56"/>
    <w:rsid w:val="003E12FB"/>
    <w:rsid w:val="003E341D"/>
    <w:rsid w:val="003E3AF9"/>
    <w:rsid w:val="003E70C5"/>
    <w:rsid w:val="003E7211"/>
    <w:rsid w:val="003E7485"/>
    <w:rsid w:val="003F381E"/>
    <w:rsid w:val="00400B88"/>
    <w:rsid w:val="00402681"/>
    <w:rsid w:val="00402AE4"/>
    <w:rsid w:val="00403C0A"/>
    <w:rsid w:val="00403FA8"/>
    <w:rsid w:val="00404294"/>
    <w:rsid w:val="0040496E"/>
    <w:rsid w:val="0040528B"/>
    <w:rsid w:val="004163FD"/>
    <w:rsid w:val="0041664B"/>
    <w:rsid w:val="004177AF"/>
    <w:rsid w:val="00420235"/>
    <w:rsid w:val="0042035B"/>
    <w:rsid w:val="00423602"/>
    <w:rsid w:val="00423EC7"/>
    <w:rsid w:val="004249C1"/>
    <w:rsid w:val="00424CA8"/>
    <w:rsid w:val="00427D09"/>
    <w:rsid w:val="00437241"/>
    <w:rsid w:val="00445934"/>
    <w:rsid w:val="004462E1"/>
    <w:rsid w:val="0045089F"/>
    <w:rsid w:val="004543D9"/>
    <w:rsid w:val="0046009E"/>
    <w:rsid w:val="004604C7"/>
    <w:rsid w:val="00461085"/>
    <w:rsid w:val="004612C8"/>
    <w:rsid w:val="004630F8"/>
    <w:rsid w:val="00464CE1"/>
    <w:rsid w:val="00466B90"/>
    <w:rsid w:val="0046733B"/>
    <w:rsid w:val="0047073A"/>
    <w:rsid w:val="00470CC1"/>
    <w:rsid w:val="00471DA8"/>
    <w:rsid w:val="00472D63"/>
    <w:rsid w:val="00472E25"/>
    <w:rsid w:val="00474A36"/>
    <w:rsid w:val="004762F0"/>
    <w:rsid w:val="00476D21"/>
    <w:rsid w:val="0047744B"/>
    <w:rsid w:val="00477B57"/>
    <w:rsid w:val="00484319"/>
    <w:rsid w:val="004862D3"/>
    <w:rsid w:val="00491A00"/>
    <w:rsid w:val="004934D9"/>
    <w:rsid w:val="00493725"/>
    <w:rsid w:val="004938D1"/>
    <w:rsid w:val="00497923"/>
    <w:rsid w:val="00497963"/>
    <w:rsid w:val="004A0667"/>
    <w:rsid w:val="004B1DB7"/>
    <w:rsid w:val="004B238C"/>
    <w:rsid w:val="004B2CB1"/>
    <w:rsid w:val="004C1976"/>
    <w:rsid w:val="004C212E"/>
    <w:rsid w:val="004C4EF4"/>
    <w:rsid w:val="004C5BE5"/>
    <w:rsid w:val="004C7AE1"/>
    <w:rsid w:val="004C7EE1"/>
    <w:rsid w:val="004D3F12"/>
    <w:rsid w:val="004D7454"/>
    <w:rsid w:val="004D7E18"/>
    <w:rsid w:val="004E006C"/>
    <w:rsid w:val="004E2B98"/>
    <w:rsid w:val="004E31FB"/>
    <w:rsid w:val="004E3DEB"/>
    <w:rsid w:val="004E4650"/>
    <w:rsid w:val="004E4FCF"/>
    <w:rsid w:val="004E745B"/>
    <w:rsid w:val="004F0161"/>
    <w:rsid w:val="004F3BAB"/>
    <w:rsid w:val="004F55B8"/>
    <w:rsid w:val="004F722D"/>
    <w:rsid w:val="00502ABD"/>
    <w:rsid w:val="005052CB"/>
    <w:rsid w:val="00507E8C"/>
    <w:rsid w:val="00510CFC"/>
    <w:rsid w:val="00513012"/>
    <w:rsid w:val="00516281"/>
    <w:rsid w:val="00517B17"/>
    <w:rsid w:val="0052102F"/>
    <w:rsid w:val="00522FFA"/>
    <w:rsid w:val="00527740"/>
    <w:rsid w:val="00530088"/>
    <w:rsid w:val="005315ED"/>
    <w:rsid w:val="00531FB5"/>
    <w:rsid w:val="00532728"/>
    <w:rsid w:val="005341AD"/>
    <w:rsid w:val="00534288"/>
    <w:rsid w:val="0053443F"/>
    <w:rsid w:val="00535450"/>
    <w:rsid w:val="00535F85"/>
    <w:rsid w:val="00550C08"/>
    <w:rsid w:val="00553107"/>
    <w:rsid w:val="00553F6F"/>
    <w:rsid w:val="0055429D"/>
    <w:rsid w:val="005557AE"/>
    <w:rsid w:val="00560290"/>
    <w:rsid w:val="0056263A"/>
    <w:rsid w:val="005627FF"/>
    <w:rsid w:val="00563B31"/>
    <w:rsid w:val="005706FD"/>
    <w:rsid w:val="00570B07"/>
    <w:rsid w:val="00571625"/>
    <w:rsid w:val="00574FFC"/>
    <w:rsid w:val="00577F28"/>
    <w:rsid w:val="00583544"/>
    <w:rsid w:val="00587CF9"/>
    <w:rsid w:val="005930E6"/>
    <w:rsid w:val="005951FE"/>
    <w:rsid w:val="00595276"/>
    <w:rsid w:val="005954C4"/>
    <w:rsid w:val="0059596D"/>
    <w:rsid w:val="005A0679"/>
    <w:rsid w:val="005A1208"/>
    <w:rsid w:val="005A27C8"/>
    <w:rsid w:val="005A3522"/>
    <w:rsid w:val="005A4448"/>
    <w:rsid w:val="005B114E"/>
    <w:rsid w:val="005B5605"/>
    <w:rsid w:val="005C1326"/>
    <w:rsid w:val="005C162F"/>
    <w:rsid w:val="005C30D3"/>
    <w:rsid w:val="005C32C7"/>
    <w:rsid w:val="005C3355"/>
    <w:rsid w:val="005C43A1"/>
    <w:rsid w:val="005C4AA6"/>
    <w:rsid w:val="005C573E"/>
    <w:rsid w:val="005D1DA7"/>
    <w:rsid w:val="005D26C8"/>
    <w:rsid w:val="005D3D83"/>
    <w:rsid w:val="005D5E83"/>
    <w:rsid w:val="005E1364"/>
    <w:rsid w:val="005E188D"/>
    <w:rsid w:val="005E2219"/>
    <w:rsid w:val="005E2610"/>
    <w:rsid w:val="005E35CD"/>
    <w:rsid w:val="005E3B4C"/>
    <w:rsid w:val="005E44BC"/>
    <w:rsid w:val="005E5B16"/>
    <w:rsid w:val="005E62A2"/>
    <w:rsid w:val="005E7B11"/>
    <w:rsid w:val="005F310F"/>
    <w:rsid w:val="005F5074"/>
    <w:rsid w:val="005F51F6"/>
    <w:rsid w:val="0060017A"/>
    <w:rsid w:val="00601582"/>
    <w:rsid w:val="0060443B"/>
    <w:rsid w:val="00606C4D"/>
    <w:rsid w:val="006079BE"/>
    <w:rsid w:val="00614612"/>
    <w:rsid w:val="006148C1"/>
    <w:rsid w:val="00614C0C"/>
    <w:rsid w:val="00615922"/>
    <w:rsid w:val="0061697B"/>
    <w:rsid w:val="00620132"/>
    <w:rsid w:val="00623BF1"/>
    <w:rsid w:val="006263B7"/>
    <w:rsid w:val="0063081D"/>
    <w:rsid w:val="00630D4D"/>
    <w:rsid w:val="00630F49"/>
    <w:rsid w:val="0063298E"/>
    <w:rsid w:val="006350B2"/>
    <w:rsid w:val="006371B1"/>
    <w:rsid w:val="006372DB"/>
    <w:rsid w:val="00640873"/>
    <w:rsid w:val="006413C2"/>
    <w:rsid w:val="00643857"/>
    <w:rsid w:val="00644063"/>
    <w:rsid w:val="00645B02"/>
    <w:rsid w:val="0065083C"/>
    <w:rsid w:val="00654200"/>
    <w:rsid w:val="006551C8"/>
    <w:rsid w:val="006551E1"/>
    <w:rsid w:val="006552EE"/>
    <w:rsid w:val="0066011D"/>
    <w:rsid w:val="00660550"/>
    <w:rsid w:val="00661D15"/>
    <w:rsid w:val="00661FF4"/>
    <w:rsid w:val="006627C7"/>
    <w:rsid w:val="00667C26"/>
    <w:rsid w:val="00670DB1"/>
    <w:rsid w:val="00670F14"/>
    <w:rsid w:val="0067582A"/>
    <w:rsid w:val="0067626B"/>
    <w:rsid w:val="00676E84"/>
    <w:rsid w:val="00677753"/>
    <w:rsid w:val="00683093"/>
    <w:rsid w:val="00683438"/>
    <w:rsid w:val="006835B2"/>
    <w:rsid w:val="00684097"/>
    <w:rsid w:val="0068510C"/>
    <w:rsid w:val="006858DF"/>
    <w:rsid w:val="00691937"/>
    <w:rsid w:val="006931C3"/>
    <w:rsid w:val="00695686"/>
    <w:rsid w:val="00695710"/>
    <w:rsid w:val="006961C2"/>
    <w:rsid w:val="006A0ED9"/>
    <w:rsid w:val="006A348C"/>
    <w:rsid w:val="006A3619"/>
    <w:rsid w:val="006A4E59"/>
    <w:rsid w:val="006A5FF1"/>
    <w:rsid w:val="006A7EA9"/>
    <w:rsid w:val="006B0E18"/>
    <w:rsid w:val="006B1DA1"/>
    <w:rsid w:val="006B21DD"/>
    <w:rsid w:val="006B22B7"/>
    <w:rsid w:val="006B2546"/>
    <w:rsid w:val="006B3D75"/>
    <w:rsid w:val="006B5E6A"/>
    <w:rsid w:val="006B7045"/>
    <w:rsid w:val="006B77D4"/>
    <w:rsid w:val="006C3E25"/>
    <w:rsid w:val="006C5164"/>
    <w:rsid w:val="006C6419"/>
    <w:rsid w:val="006D0746"/>
    <w:rsid w:val="006D10C7"/>
    <w:rsid w:val="006D49DA"/>
    <w:rsid w:val="006D5F02"/>
    <w:rsid w:val="006E1EAF"/>
    <w:rsid w:val="006E2BC8"/>
    <w:rsid w:val="006E61C9"/>
    <w:rsid w:val="006F0D19"/>
    <w:rsid w:val="006F22B5"/>
    <w:rsid w:val="006F765F"/>
    <w:rsid w:val="006F7919"/>
    <w:rsid w:val="00702CF6"/>
    <w:rsid w:val="007036EE"/>
    <w:rsid w:val="00710BE0"/>
    <w:rsid w:val="00710CF1"/>
    <w:rsid w:val="00711C94"/>
    <w:rsid w:val="00711CD8"/>
    <w:rsid w:val="007128E3"/>
    <w:rsid w:val="007220A1"/>
    <w:rsid w:val="00725E92"/>
    <w:rsid w:val="007308F3"/>
    <w:rsid w:val="0073099F"/>
    <w:rsid w:val="00730EDF"/>
    <w:rsid w:val="00736FD8"/>
    <w:rsid w:val="00737E23"/>
    <w:rsid w:val="007411C1"/>
    <w:rsid w:val="00743F06"/>
    <w:rsid w:val="00744557"/>
    <w:rsid w:val="00747AA9"/>
    <w:rsid w:val="0075196C"/>
    <w:rsid w:val="00751A12"/>
    <w:rsid w:val="00751CE0"/>
    <w:rsid w:val="00760CDC"/>
    <w:rsid w:val="00760DEE"/>
    <w:rsid w:val="00761DAF"/>
    <w:rsid w:val="007639F5"/>
    <w:rsid w:val="00765C74"/>
    <w:rsid w:val="00766A0C"/>
    <w:rsid w:val="00767823"/>
    <w:rsid w:val="00767A48"/>
    <w:rsid w:val="007701AB"/>
    <w:rsid w:val="007706A4"/>
    <w:rsid w:val="00771AB1"/>
    <w:rsid w:val="00774460"/>
    <w:rsid w:val="00775D16"/>
    <w:rsid w:val="00781654"/>
    <w:rsid w:val="007826FC"/>
    <w:rsid w:val="00783687"/>
    <w:rsid w:val="0078540E"/>
    <w:rsid w:val="007857D6"/>
    <w:rsid w:val="00794C8E"/>
    <w:rsid w:val="007A0F20"/>
    <w:rsid w:val="007A2B3E"/>
    <w:rsid w:val="007A47E6"/>
    <w:rsid w:val="007A4FDF"/>
    <w:rsid w:val="007A7CBF"/>
    <w:rsid w:val="007B0440"/>
    <w:rsid w:val="007B1B0E"/>
    <w:rsid w:val="007B29A3"/>
    <w:rsid w:val="007B3692"/>
    <w:rsid w:val="007B4106"/>
    <w:rsid w:val="007B531B"/>
    <w:rsid w:val="007B60C4"/>
    <w:rsid w:val="007C0BE7"/>
    <w:rsid w:val="007C20B1"/>
    <w:rsid w:val="007C3BC1"/>
    <w:rsid w:val="007C5BD7"/>
    <w:rsid w:val="007C5F89"/>
    <w:rsid w:val="007D42D9"/>
    <w:rsid w:val="007D540B"/>
    <w:rsid w:val="007D644F"/>
    <w:rsid w:val="007D6AC9"/>
    <w:rsid w:val="007D7E45"/>
    <w:rsid w:val="007D7E75"/>
    <w:rsid w:val="007E18BC"/>
    <w:rsid w:val="007E1E6F"/>
    <w:rsid w:val="007E52F5"/>
    <w:rsid w:val="007E5BA8"/>
    <w:rsid w:val="007F1366"/>
    <w:rsid w:val="007F66C3"/>
    <w:rsid w:val="0080129D"/>
    <w:rsid w:val="00801B9A"/>
    <w:rsid w:val="00803B3B"/>
    <w:rsid w:val="00805CAF"/>
    <w:rsid w:val="00807C4D"/>
    <w:rsid w:val="00811039"/>
    <w:rsid w:val="00813CB0"/>
    <w:rsid w:val="0081407F"/>
    <w:rsid w:val="008168BC"/>
    <w:rsid w:val="008228E3"/>
    <w:rsid w:val="00823441"/>
    <w:rsid w:val="00824A9B"/>
    <w:rsid w:val="008251B1"/>
    <w:rsid w:val="00827352"/>
    <w:rsid w:val="00830766"/>
    <w:rsid w:val="0083127B"/>
    <w:rsid w:val="00831719"/>
    <w:rsid w:val="00832E38"/>
    <w:rsid w:val="008415DE"/>
    <w:rsid w:val="0085531A"/>
    <w:rsid w:val="008558D4"/>
    <w:rsid w:val="00856282"/>
    <w:rsid w:val="00860293"/>
    <w:rsid w:val="0086061F"/>
    <w:rsid w:val="00860FE3"/>
    <w:rsid w:val="008623E3"/>
    <w:rsid w:val="00862DB4"/>
    <w:rsid w:val="00865E4F"/>
    <w:rsid w:val="00871F0E"/>
    <w:rsid w:val="00873391"/>
    <w:rsid w:val="00874450"/>
    <w:rsid w:val="00881347"/>
    <w:rsid w:val="0088181C"/>
    <w:rsid w:val="00882484"/>
    <w:rsid w:val="00887813"/>
    <w:rsid w:val="00890526"/>
    <w:rsid w:val="00890AD6"/>
    <w:rsid w:val="00891240"/>
    <w:rsid w:val="00892742"/>
    <w:rsid w:val="0089506C"/>
    <w:rsid w:val="008957C9"/>
    <w:rsid w:val="00897F29"/>
    <w:rsid w:val="008A30E6"/>
    <w:rsid w:val="008A4BB6"/>
    <w:rsid w:val="008A4E00"/>
    <w:rsid w:val="008A4ED0"/>
    <w:rsid w:val="008B1D73"/>
    <w:rsid w:val="008B2759"/>
    <w:rsid w:val="008B30E9"/>
    <w:rsid w:val="008B4322"/>
    <w:rsid w:val="008B5418"/>
    <w:rsid w:val="008B5ED9"/>
    <w:rsid w:val="008B726C"/>
    <w:rsid w:val="008C0131"/>
    <w:rsid w:val="008C2892"/>
    <w:rsid w:val="008C610A"/>
    <w:rsid w:val="008D2B96"/>
    <w:rsid w:val="008D58C0"/>
    <w:rsid w:val="008D6587"/>
    <w:rsid w:val="008D7696"/>
    <w:rsid w:val="008E0440"/>
    <w:rsid w:val="008E0891"/>
    <w:rsid w:val="008F137F"/>
    <w:rsid w:val="008F2389"/>
    <w:rsid w:val="008F23B1"/>
    <w:rsid w:val="008F5C26"/>
    <w:rsid w:val="00900948"/>
    <w:rsid w:val="009027F9"/>
    <w:rsid w:val="00902EDF"/>
    <w:rsid w:val="00903283"/>
    <w:rsid w:val="009055E4"/>
    <w:rsid w:val="00911811"/>
    <w:rsid w:val="0091194F"/>
    <w:rsid w:val="00917DE6"/>
    <w:rsid w:val="00926908"/>
    <w:rsid w:val="00927F71"/>
    <w:rsid w:val="009305D1"/>
    <w:rsid w:val="0093150D"/>
    <w:rsid w:val="009329D2"/>
    <w:rsid w:val="009339CB"/>
    <w:rsid w:val="00936CEF"/>
    <w:rsid w:val="0093724D"/>
    <w:rsid w:val="00943097"/>
    <w:rsid w:val="0094639D"/>
    <w:rsid w:val="009505FC"/>
    <w:rsid w:val="00952330"/>
    <w:rsid w:val="00955DD2"/>
    <w:rsid w:val="00955E0D"/>
    <w:rsid w:val="009574DC"/>
    <w:rsid w:val="00957B10"/>
    <w:rsid w:val="00961E09"/>
    <w:rsid w:val="00962C58"/>
    <w:rsid w:val="00963BDB"/>
    <w:rsid w:val="00963E20"/>
    <w:rsid w:val="00964E92"/>
    <w:rsid w:val="00967947"/>
    <w:rsid w:val="00967A52"/>
    <w:rsid w:val="00971081"/>
    <w:rsid w:val="00974F31"/>
    <w:rsid w:val="00977B27"/>
    <w:rsid w:val="0098035B"/>
    <w:rsid w:val="00980B0E"/>
    <w:rsid w:val="00981FA8"/>
    <w:rsid w:val="00982155"/>
    <w:rsid w:val="00982E49"/>
    <w:rsid w:val="00983A98"/>
    <w:rsid w:val="00984E57"/>
    <w:rsid w:val="00987181"/>
    <w:rsid w:val="009878ED"/>
    <w:rsid w:val="00991B6C"/>
    <w:rsid w:val="00993689"/>
    <w:rsid w:val="009952CD"/>
    <w:rsid w:val="00995A4F"/>
    <w:rsid w:val="00997E56"/>
    <w:rsid w:val="00997F5D"/>
    <w:rsid w:val="009A1C0F"/>
    <w:rsid w:val="009A2E08"/>
    <w:rsid w:val="009A2FF5"/>
    <w:rsid w:val="009A6763"/>
    <w:rsid w:val="009A6AD6"/>
    <w:rsid w:val="009A6C4E"/>
    <w:rsid w:val="009A6DDB"/>
    <w:rsid w:val="009A7DC5"/>
    <w:rsid w:val="009B00B2"/>
    <w:rsid w:val="009B3B84"/>
    <w:rsid w:val="009C0075"/>
    <w:rsid w:val="009C0DB0"/>
    <w:rsid w:val="009C117A"/>
    <w:rsid w:val="009C6DCE"/>
    <w:rsid w:val="009D0484"/>
    <w:rsid w:val="009D2F24"/>
    <w:rsid w:val="009D6312"/>
    <w:rsid w:val="009D7441"/>
    <w:rsid w:val="009D7B8A"/>
    <w:rsid w:val="009E01FC"/>
    <w:rsid w:val="009E0E8B"/>
    <w:rsid w:val="009E18F4"/>
    <w:rsid w:val="009E198B"/>
    <w:rsid w:val="009E1F86"/>
    <w:rsid w:val="009E3728"/>
    <w:rsid w:val="009E6E27"/>
    <w:rsid w:val="009F49D8"/>
    <w:rsid w:val="009F5AC4"/>
    <w:rsid w:val="009F6535"/>
    <w:rsid w:val="009F6FEF"/>
    <w:rsid w:val="009F7DD3"/>
    <w:rsid w:val="009F7EAA"/>
    <w:rsid w:val="00A008CD"/>
    <w:rsid w:val="00A00B89"/>
    <w:rsid w:val="00A012C7"/>
    <w:rsid w:val="00A021AD"/>
    <w:rsid w:val="00A03955"/>
    <w:rsid w:val="00A0446B"/>
    <w:rsid w:val="00A05605"/>
    <w:rsid w:val="00A11E34"/>
    <w:rsid w:val="00A14405"/>
    <w:rsid w:val="00A212FE"/>
    <w:rsid w:val="00A220CA"/>
    <w:rsid w:val="00A22942"/>
    <w:rsid w:val="00A2547E"/>
    <w:rsid w:val="00A30F6B"/>
    <w:rsid w:val="00A320FD"/>
    <w:rsid w:val="00A33079"/>
    <w:rsid w:val="00A344BF"/>
    <w:rsid w:val="00A349E3"/>
    <w:rsid w:val="00A34B49"/>
    <w:rsid w:val="00A35D07"/>
    <w:rsid w:val="00A371A1"/>
    <w:rsid w:val="00A377CF"/>
    <w:rsid w:val="00A40FA4"/>
    <w:rsid w:val="00A414FF"/>
    <w:rsid w:val="00A416CC"/>
    <w:rsid w:val="00A42EC5"/>
    <w:rsid w:val="00A43E14"/>
    <w:rsid w:val="00A4538C"/>
    <w:rsid w:val="00A5159D"/>
    <w:rsid w:val="00A518B9"/>
    <w:rsid w:val="00A51D10"/>
    <w:rsid w:val="00A53913"/>
    <w:rsid w:val="00A60894"/>
    <w:rsid w:val="00A63458"/>
    <w:rsid w:val="00A647D5"/>
    <w:rsid w:val="00A678F0"/>
    <w:rsid w:val="00A711C5"/>
    <w:rsid w:val="00A71E43"/>
    <w:rsid w:val="00A740A4"/>
    <w:rsid w:val="00A74EF0"/>
    <w:rsid w:val="00A76F30"/>
    <w:rsid w:val="00A77090"/>
    <w:rsid w:val="00A77849"/>
    <w:rsid w:val="00A77DB4"/>
    <w:rsid w:val="00A817A1"/>
    <w:rsid w:val="00A83738"/>
    <w:rsid w:val="00A8563A"/>
    <w:rsid w:val="00A8689C"/>
    <w:rsid w:val="00A91D61"/>
    <w:rsid w:val="00A944BC"/>
    <w:rsid w:val="00A9574F"/>
    <w:rsid w:val="00A95778"/>
    <w:rsid w:val="00AA0641"/>
    <w:rsid w:val="00AA097E"/>
    <w:rsid w:val="00AA0F85"/>
    <w:rsid w:val="00AA3AAC"/>
    <w:rsid w:val="00AA3AD8"/>
    <w:rsid w:val="00AA3F39"/>
    <w:rsid w:val="00AA7807"/>
    <w:rsid w:val="00AB1C8C"/>
    <w:rsid w:val="00AB21F2"/>
    <w:rsid w:val="00AB2512"/>
    <w:rsid w:val="00AB4815"/>
    <w:rsid w:val="00AB4E41"/>
    <w:rsid w:val="00AB65B5"/>
    <w:rsid w:val="00AB6994"/>
    <w:rsid w:val="00AB7A04"/>
    <w:rsid w:val="00AC113E"/>
    <w:rsid w:val="00AC1C55"/>
    <w:rsid w:val="00AC3E7D"/>
    <w:rsid w:val="00AC754B"/>
    <w:rsid w:val="00AD22D0"/>
    <w:rsid w:val="00AD295A"/>
    <w:rsid w:val="00AD7C0B"/>
    <w:rsid w:val="00AD7DE4"/>
    <w:rsid w:val="00AE280A"/>
    <w:rsid w:val="00AE3171"/>
    <w:rsid w:val="00AE56AF"/>
    <w:rsid w:val="00AE77BE"/>
    <w:rsid w:val="00AF090F"/>
    <w:rsid w:val="00AF3287"/>
    <w:rsid w:val="00AF4829"/>
    <w:rsid w:val="00AF4E41"/>
    <w:rsid w:val="00B0043A"/>
    <w:rsid w:val="00B00F5D"/>
    <w:rsid w:val="00B01826"/>
    <w:rsid w:val="00B01CAE"/>
    <w:rsid w:val="00B04793"/>
    <w:rsid w:val="00B04EB4"/>
    <w:rsid w:val="00B055DE"/>
    <w:rsid w:val="00B0782A"/>
    <w:rsid w:val="00B10512"/>
    <w:rsid w:val="00B10F3D"/>
    <w:rsid w:val="00B12035"/>
    <w:rsid w:val="00B13A27"/>
    <w:rsid w:val="00B14F0F"/>
    <w:rsid w:val="00B202E6"/>
    <w:rsid w:val="00B2098A"/>
    <w:rsid w:val="00B247FC"/>
    <w:rsid w:val="00B26FD0"/>
    <w:rsid w:val="00B27404"/>
    <w:rsid w:val="00B3103A"/>
    <w:rsid w:val="00B31B36"/>
    <w:rsid w:val="00B33C84"/>
    <w:rsid w:val="00B369E9"/>
    <w:rsid w:val="00B373EC"/>
    <w:rsid w:val="00B42900"/>
    <w:rsid w:val="00B43B72"/>
    <w:rsid w:val="00B46079"/>
    <w:rsid w:val="00B47601"/>
    <w:rsid w:val="00B52BA8"/>
    <w:rsid w:val="00B535ED"/>
    <w:rsid w:val="00B53ACD"/>
    <w:rsid w:val="00B54378"/>
    <w:rsid w:val="00B5719F"/>
    <w:rsid w:val="00B57731"/>
    <w:rsid w:val="00B6031C"/>
    <w:rsid w:val="00B612B2"/>
    <w:rsid w:val="00B637AD"/>
    <w:rsid w:val="00B64CD2"/>
    <w:rsid w:val="00B66AF6"/>
    <w:rsid w:val="00B66BF0"/>
    <w:rsid w:val="00B748CC"/>
    <w:rsid w:val="00B76793"/>
    <w:rsid w:val="00B76F83"/>
    <w:rsid w:val="00B77119"/>
    <w:rsid w:val="00B860A1"/>
    <w:rsid w:val="00B90908"/>
    <w:rsid w:val="00B943F4"/>
    <w:rsid w:val="00B9494A"/>
    <w:rsid w:val="00BA29BA"/>
    <w:rsid w:val="00BA315F"/>
    <w:rsid w:val="00BA33D7"/>
    <w:rsid w:val="00BA40F3"/>
    <w:rsid w:val="00BB289A"/>
    <w:rsid w:val="00BB5ACC"/>
    <w:rsid w:val="00BC08ED"/>
    <w:rsid w:val="00BC2CC6"/>
    <w:rsid w:val="00BC4298"/>
    <w:rsid w:val="00BD2085"/>
    <w:rsid w:val="00BD2572"/>
    <w:rsid w:val="00BD40B0"/>
    <w:rsid w:val="00BD43AF"/>
    <w:rsid w:val="00BD5D60"/>
    <w:rsid w:val="00BE1561"/>
    <w:rsid w:val="00BF4CB0"/>
    <w:rsid w:val="00BF6EF1"/>
    <w:rsid w:val="00BF7EFB"/>
    <w:rsid w:val="00C01FAA"/>
    <w:rsid w:val="00C0356B"/>
    <w:rsid w:val="00C03B15"/>
    <w:rsid w:val="00C0452D"/>
    <w:rsid w:val="00C05203"/>
    <w:rsid w:val="00C05D01"/>
    <w:rsid w:val="00C11106"/>
    <w:rsid w:val="00C115DC"/>
    <w:rsid w:val="00C12206"/>
    <w:rsid w:val="00C12971"/>
    <w:rsid w:val="00C13A24"/>
    <w:rsid w:val="00C14CE2"/>
    <w:rsid w:val="00C154CA"/>
    <w:rsid w:val="00C154F0"/>
    <w:rsid w:val="00C17249"/>
    <w:rsid w:val="00C17542"/>
    <w:rsid w:val="00C209CF"/>
    <w:rsid w:val="00C21C46"/>
    <w:rsid w:val="00C2270D"/>
    <w:rsid w:val="00C24B5E"/>
    <w:rsid w:val="00C25A55"/>
    <w:rsid w:val="00C335D9"/>
    <w:rsid w:val="00C33B2D"/>
    <w:rsid w:val="00C33BF0"/>
    <w:rsid w:val="00C34CDC"/>
    <w:rsid w:val="00C356A5"/>
    <w:rsid w:val="00C40C2E"/>
    <w:rsid w:val="00C40CEB"/>
    <w:rsid w:val="00C4199F"/>
    <w:rsid w:val="00C4320B"/>
    <w:rsid w:val="00C43842"/>
    <w:rsid w:val="00C43941"/>
    <w:rsid w:val="00C471DD"/>
    <w:rsid w:val="00C47B6A"/>
    <w:rsid w:val="00C50E58"/>
    <w:rsid w:val="00C51122"/>
    <w:rsid w:val="00C51688"/>
    <w:rsid w:val="00C52101"/>
    <w:rsid w:val="00C5476B"/>
    <w:rsid w:val="00C54A6E"/>
    <w:rsid w:val="00C5707B"/>
    <w:rsid w:val="00C57AAD"/>
    <w:rsid w:val="00C60067"/>
    <w:rsid w:val="00C63411"/>
    <w:rsid w:val="00C63CB7"/>
    <w:rsid w:val="00C64445"/>
    <w:rsid w:val="00C64CFA"/>
    <w:rsid w:val="00C670A6"/>
    <w:rsid w:val="00C708F4"/>
    <w:rsid w:val="00C70D9A"/>
    <w:rsid w:val="00C71B1D"/>
    <w:rsid w:val="00C7221A"/>
    <w:rsid w:val="00C77A5F"/>
    <w:rsid w:val="00C812AF"/>
    <w:rsid w:val="00C92286"/>
    <w:rsid w:val="00C942BA"/>
    <w:rsid w:val="00C94B45"/>
    <w:rsid w:val="00C956FD"/>
    <w:rsid w:val="00C957F7"/>
    <w:rsid w:val="00C97A15"/>
    <w:rsid w:val="00CA402B"/>
    <w:rsid w:val="00CA5CF8"/>
    <w:rsid w:val="00CB1ABE"/>
    <w:rsid w:val="00CB5CC6"/>
    <w:rsid w:val="00CB5F6F"/>
    <w:rsid w:val="00CB739A"/>
    <w:rsid w:val="00CB7817"/>
    <w:rsid w:val="00CC0C42"/>
    <w:rsid w:val="00CC0E07"/>
    <w:rsid w:val="00CC2AF4"/>
    <w:rsid w:val="00CC4997"/>
    <w:rsid w:val="00CC4F88"/>
    <w:rsid w:val="00CC5E5E"/>
    <w:rsid w:val="00CC6771"/>
    <w:rsid w:val="00CD0C2A"/>
    <w:rsid w:val="00CD23DA"/>
    <w:rsid w:val="00CD4BCB"/>
    <w:rsid w:val="00CD6DD1"/>
    <w:rsid w:val="00CE06AD"/>
    <w:rsid w:val="00CE1216"/>
    <w:rsid w:val="00CE1900"/>
    <w:rsid w:val="00CE2864"/>
    <w:rsid w:val="00CE6D08"/>
    <w:rsid w:val="00CE73F6"/>
    <w:rsid w:val="00CF50CB"/>
    <w:rsid w:val="00CF524D"/>
    <w:rsid w:val="00CF77B0"/>
    <w:rsid w:val="00CF7AB8"/>
    <w:rsid w:val="00CF7CB9"/>
    <w:rsid w:val="00CF7DE5"/>
    <w:rsid w:val="00D04610"/>
    <w:rsid w:val="00D05286"/>
    <w:rsid w:val="00D06238"/>
    <w:rsid w:val="00D069AA"/>
    <w:rsid w:val="00D07E46"/>
    <w:rsid w:val="00D10632"/>
    <w:rsid w:val="00D12B9B"/>
    <w:rsid w:val="00D160D3"/>
    <w:rsid w:val="00D16C97"/>
    <w:rsid w:val="00D17973"/>
    <w:rsid w:val="00D17BBC"/>
    <w:rsid w:val="00D25433"/>
    <w:rsid w:val="00D264D8"/>
    <w:rsid w:val="00D27DA7"/>
    <w:rsid w:val="00D3066D"/>
    <w:rsid w:val="00D37040"/>
    <w:rsid w:val="00D42027"/>
    <w:rsid w:val="00D432AA"/>
    <w:rsid w:val="00D43650"/>
    <w:rsid w:val="00D45259"/>
    <w:rsid w:val="00D47037"/>
    <w:rsid w:val="00D47777"/>
    <w:rsid w:val="00D52181"/>
    <w:rsid w:val="00D52449"/>
    <w:rsid w:val="00D57333"/>
    <w:rsid w:val="00D61532"/>
    <w:rsid w:val="00D61C34"/>
    <w:rsid w:val="00D61F54"/>
    <w:rsid w:val="00D62DCA"/>
    <w:rsid w:val="00D63A64"/>
    <w:rsid w:val="00D676F1"/>
    <w:rsid w:val="00D67D20"/>
    <w:rsid w:val="00D67D62"/>
    <w:rsid w:val="00D708DB"/>
    <w:rsid w:val="00D75250"/>
    <w:rsid w:val="00D769AF"/>
    <w:rsid w:val="00D80FE4"/>
    <w:rsid w:val="00D82766"/>
    <w:rsid w:val="00D834D1"/>
    <w:rsid w:val="00D83676"/>
    <w:rsid w:val="00D8727D"/>
    <w:rsid w:val="00D90856"/>
    <w:rsid w:val="00D92BBE"/>
    <w:rsid w:val="00D9442F"/>
    <w:rsid w:val="00D95B90"/>
    <w:rsid w:val="00D96773"/>
    <w:rsid w:val="00DA1504"/>
    <w:rsid w:val="00DA4214"/>
    <w:rsid w:val="00DA618C"/>
    <w:rsid w:val="00DB07CA"/>
    <w:rsid w:val="00DB0CA7"/>
    <w:rsid w:val="00DB2589"/>
    <w:rsid w:val="00DB360F"/>
    <w:rsid w:val="00DB393D"/>
    <w:rsid w:val="00DB44F7"/>
    <w:rsid w:val="00DB5C0F"/>
    <w:rsid w:val="00DB5D59"/>
    <w:rsid w:val="00DB6DF4"/>
    <w:rsid w:val="00DC1684"/>
    <w:rsid w:val="00DC43DE"/>
    <w:rsid w:val="00DD457C"/>
    <w:rsid w:val="00DD4D11"/>
    <w:rsid w:val="00DD5BDC"/>
    <w:rsid w:val="00DD6AD8"/>
    <w:rsid w:val="00DE323E"/>
    <w:rsid w:val="00DE48CD"/>
    <w:rsid w:val="00DE5390"/>
    <w:rsid w:val="00DE6277"/>
    <w:rsid w:val="00DE6C87"/>
    <w:rsid w:val="00DE6C8E"/>
    <w:rsid w:val="00DF0829"/>
    <w:rsid w:val="00DF3575"/>
    <w:rsid w:val="00DF38F8"/>
    <w:rsid w:val="00DF6B03"/>
    <w:rsid w:val="00DF6E65"/>
    <w:rsid w:val="00DF7C3F"/>
    <w:rsid w:val="00E049BF"/>
    <w:rsid w:val="00E05800"/>
    <w:rsid w:val="00E062BD"/>
    <w:rsid w:val="00E12DB0"/>
    <w:rsid w:val="00E138DD"/>
    <w:rsid w:val="00E1422A"/>
    <w:rsid w:val="00E14C8F"/>
    <w:rsid w:val="00E1624E"/>
    <w:rsid w:val="00E16D58"/>
    <w:rsid w:val="00E232CC"/>
    <w:rsid w:val="00E2550A"/>
    <w:rsid w:val="00E25BFD"/>
    <w:rsid w:val="00E25EB6"/>
    <w:rsid w:val="00E267D2"/>
    <w:rsid w:val="00E33808"/>
    <w:rsid w:val="00E357E9"/>
    <w:rsid w:val="00E40C2E"/>
    <w:rsid w:val="00E45D9D"/>
    <w:rsid w:val="00E50455"/>
    <w:rsid w:val="00E5555E"/>
    <w:rsid w:val="00E56C0D"/>
    <w:rsid w:val="00E57A4A"/>
    <w:rsid w:val="00E603AE"/>
    <w:rsid w:val="00E614AB"/>
    <w:rsid w:val="00E62A23"/>
    <w:rsid w:val="00E643CC"/>
    <w:rsid w:val="00E7453F"/>
    <w:rsid w:val="00E74EF6"/>
    <w:rsid w:val="00E81914"/>
    <w:rsid w:val="00E83199"/>
    <w:rsid w:val="00E83BCB"/>
    <w:rsid w:val="00E84953"/>
    <w:rsid w:val="00E850B9"/>
    <w:rsid w:val="00E86245"/>
    <w:rsid w:val="00E90FA6"/>
    <w:rsid w:val="00E92A2A"/>
    <w:rsid w:val="00E94BF9"/>
    <w:rsid w:val="00E94FAF"/>
    <w:rsid w:val="00EA0963"/>
    <w:rsid w:val="00EA1B40"/>
    <w:rsid w:val="00EA2EB0"/>
    <w:rsid w:val="00EA2F29"/>
    <w:rsid w:val="00EA4040"/>
    <w:rsid w:val="00EB000D"/>
    <w:rsid w:val="00EB109F"/>
    <w:rsid w:val="00EB269D"/>
    <w:rsid w:val="00EB2D50"/>
    <w:rsid w:val="00EB2F24"/>
    <w:rsid w:val="00EB3CA4"/>
    <w:rsid w:val="00EB576E"/>
    <w:rsid w:val="00EB70FF"/>
    <w:rsid w:val="00EC18C0"/>
    <w:rsid w:val="00EC19E4"/>
    <w:rsid w:val="00EC3FAF"/>
    <w:rsid w:val="00EC4403"/>
    <w:rsid w:val="00EC6B0A"/>
    <w:rsid w:val="00ED6752"/>
    <w:rsid w:val="00EE1BB3"/>
    <w:rsid w:val="00EE1BD5"/>
    <w:rsid w:val="00EE2457"/>
    <w:rsid w:val="00EE2C52"/>
    <w:rsid w:val="00EE32A0"/>
    <w:rsid w:val="00EF1F0C"/>
    <w:rsid w:val="00EF288E"/>
    <w:rsid w:val="00EF5CD8"/>
    <w:rsid w:val="00EF77C6"/>
    <w:rsid w:val="00F009B5"/>
    <w:rsid w:val="00F01647"/>
    <w:rsid w:val="00F0399D"/>
    <w:rsid w:val="00F170E4"/>
    <w:rsid w:val="00F20B4F"/>
    <w:rsid w:val="00F2651E"/>
    <w:rsid w:val="00F30674"/>
    <w:rsid w:val="00F319F2"/>
    <w:rsid w:val="00F31BFA"/>
    <w:rsid w:val="00F31D65"/>
    <w:rsid w:val="00F33686"/>
    <w:rsid w:val="00F33EC1"/>
    <w:rsid w:val="00F3677B"/>
    <w:rsid w:val="00F36EA3"/>
    <w:rsid w:val="00F37FBF"/>
    <w:rsid w:val="00F41335"/>
    <w:rsid w:val="00F41833"/>
    <w:rsid w:val="00F4201D"/>
    <w:rsid w:val="00F437E5"/>
    <w:rsid w:val="00F4385A"/>
    <w:rsid w:val="00F50E91"/>
    <w:rsid w:val="00F50F47"/>
    <w:rsid w:val="00F5160D"/>
    <w:rsid w:val="00F517ED"/>
    <w:rsid w:val="00F54D6C"/>
    <w:rsid w:val="00F569F2"/>
    <w:rsid w:val="00F60B49"/>
    <w:rsid w:val="00F61EB4"/>
    <w:rsid w:val="00F62F8E"/>
    <w:rsid w:val="00F65CD6"/>
    <w:rsid w:val="00F67607"/>
    <w:rsid w:val="00F70146"/>
    <w:rsid w:val="00F70181"/>
    <w:rsid w:val="00F71FEF"/>
    <w:rsid w:val="00F74479"/>
    <w:rsid w:val="00F74552"/>
    <w:rsid w:val="00F77077"/>
    <w:rsid w:val="00F84E25"/>
    <w:rsid w:val="00F85A91"/>
    <w:rsid w:val="00F90CCA"/>
    <w:rsid w:val="00F9149C"/>
    <w:rsid w:val="00F92329"/>
    <w:rsid w:val="00F92B0F"/>
    <w:rsid w:val="00F94EA6"/>
    <w:rsid w:val="00F958A1"/>
    <w:rsid w:val="00F97D2C"/>
    <w:rsid w:val="00FA0C4E"/>
    <w:rsid w:val="00FA185A"/>
    <w:rsid w:val="00FA1E07"/>
    <w:rsid w:val="00FA23CC"/>
    <w:rsid w:val="00FA4A66"/>
    <w:rsid w:val="00FA4C11"/>
    <w:rsid w:val="00FA6206"/>
    <w:rsid w:val="00FB102E"/>
    <w:rsid w:val="00FB1217"/>
    <w:rsid w:val="00FB2F08"/>
    <w:rsid w:val="00FB37BF"/>
    <w:rsid w:val="00FB4644"/>
    <w:rsid w:val="00FB5A73"/>
    <w:rsid w:val="00FB6AC6"/>
    <w:rsid w:val="00FC15DE"/>
    <w:rsid w:val="00FC2289"/>
    <w:rsid w:val="00FC37B3"/>
    <w:rsid w:val="00FC7F12"/>
    <w:rsid w:val="00FD02CC"/>
    <w:rsid w:val="00FD4AB1"/>
    <w:rsid w:val="00FD6F96"/>
    <w:rsid w:val="00FD70D2"/>
    <w:rsid w:val="00FE0A22"/>
    <w:rsid w:val="00FE15AC"/>
    <w:rsid w:val="00FE2850"/>
    <w:rsid w:val="00FE31A5"/>
    <w:rsid w:val="00FE4C44"/>
    <w:rsid w:val="00FF01FD"/>
    <w:rsid w:val="00FF1017"/>
    <w:rsid w:val="00FF4FC9"/>
    <w:rsid w:val="00FF5C23"/>
    <w:rsid w:val="00FF5C51"/>
    <w:rsid w:val="00FF6F0F"/>
    <w:rsid w:val="00FF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D294A9"/>
  <w15:chartTrackingRefBased/>
  <w15:docId w15:val="{C256D2D2-6F0F-D64F-9881-5003D04F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C3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D5E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8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96A9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2900"/>
    <w:pPr>
      <w:spacing w:before="100" w:beforeAutospacing="1" w:after="100" w:afterAutospacing="1"/>
    </w:pPr>
  </w:style>
  <w:style w:type="character" w:customStyle="1" w:styleId="apple-converted-space">
    <w:name w:val="apple-converted-space"/>
    <w:basedOn w:val="DefaultParagraphFont"/>
    <w:rsid w:val="004F3BAB"/>
  </w:style>
  <w:style w:type="paragraph" w:styleId="ListParagraph">
    <w:name w:val="List Paragraph"/>
    <w:basedOn w:val="Normal"/>
    <w:uiPriority w:val="34"/>
    <w:qFormat/>
    <w:rsid w:val="008623E3"/>
    <w:pPr>
      <w:ind w:left="720"/>
      <w:contextualSpacing/>
    </w:pPr>
  </w:style>
  <w:style w:type="character" w:styleId="Hyperlink">
    <w:name w:val="Hyperlink"/>
    <w:basedOn w:val="DefaultParagraphFont"/>
    <w:uiPriority w:val="99"/>
    <w:unhideWhenUsed/>
    <w:rsid w:val="005052CB"/>
    <w:rPr>
      <w:color w:val="0563C1" w:themeColor="hyperlink"/>
      <w:u w:val="single"/>
    </w:rPr>
  </w:style>
  <w:style w:type="character" w:styleId="UnresolvedMention">
    <w:name w:val="Unresolved Mention"/>
    <w:basedOn w:val="DefaultParagraphFont"/>
    <w:uiPriority w:val="99"/>
    <w:semiHidden/>
    <w:unhideWhenUsed/>
    <w:rsid w:val="005052CB"/>
    <w:rPr>
      <w:color w:val="605E5C"/>
      <w:shd w:val="clear" w:color="auto" w:fill="E1DFDD"/>
    </w:rPr>
  </w:style>
  <w:style w:type="character" w:customStyle="1" w:styleId="referenceperson-group">
    <w:name w:val="reference__person-group"/>
    <w:basedOn w:val="DefaultParagraphFont"/>
    <w:rsid w:val="00BE1561"/>
  </w:style>
  <w:style w:type="character" w:customStyle="1" w:styleId="referencestring-name">
    <w:name w:val="reference__string-name"/>
    <w:basedOn w:val="DefaultParagraphFont"/>
    <w:rsid w:val="00BE1561"/>
  </w:style>
  <w:style w:type="character" w:customStyle="1" w:styleId="referencesurname">
    <w:name w:val="reference__surname"/>
    <w:basedOn w:val="DefaultParagraphFont"/>
    <w:rsid w:val="00BE1561"/>
  </w:style>
  <w:style w:type="character" w:customStyle="1" w:styleId="referencegiven-names">
    <w:name w:val="reference__given-names"/>
    <w:basedOn w:val="DefaultParagraphFont"/>
    <w:rsid w:val="00BE1561"/>
  </w:style>
  <w:style w:type="character" w:customStyle="1" w:styleId="referenceyear">
    <w:name w:val="reference__year"/>
    <w:basedOn w:val="DefaultParagraphFont"/>
    <w:rsid w:val="00BE1561"/>
  </w:style>
  <w:style w:type="character" w:customStyle="1" w:styleId="referencearticle-title">
    <w:name w:val="reference__article-title"/>
    <w:basedOn w:val="DefaultParagraphFont"/>
    <w:rsid w:val="00BE1561"/>
  </w:style>
  <w:style w:type="character" w:customStyle="1" w:styleId="referencesource">
    <w:name w:val="reference__source"/>
    <w:basedOn w:val="DefaultParagraphFont"/>
    <w:rsid w:val="00BE1561"/>
  </w:style>
  <w:style w:type="character" w:customStyle="1" w:styleId="referencevolume">
    <w:name w:val="reference__volume"/>
    <w:basedOn w:val="DefaultParagraphFont"/>
    <w:rsid w:val="00BE1561"/>
  </w:style>
  <w:style w:type="character" w:customStyle="1" w:styleId="referencefpage">
    <w:name w:val="reference__fpage"/>
    <w:basedOn w:val="DefaultParagraphFont"/>
    <w:rsid w:val="00BE1561"/>
  </w:style>
  <w:style w:type="character" w:customStyle="1" w:styleId="referencelpage">
    <w:name w:val="reference__lpage"/>
    <w:basedOn w:val="DefaultParagraphFont"/>
    <w:rsid w:val="00BE1561"/>
  </w:style>
  <w:style w:type="character" w:styleId="FollowedHyperlink">
    <w:name w:val="FollowedHyperlink"/>
    <w:basedOn w:val="DefaultParagraphFont"/>
    <w:uiPriority w:val="99"/>
    <w:semiHidden/>
    <w:unhideWhenUsed/>
    <w:rsid w:val="00BD40B0"/>
    <w:rPr>
      <w:color w:val="954F72" w:themeColor="followedHyperlink"/>
      <w:u w:val="single"/>
    </w:rPr>
  </w:style>
  <w:style w:type="character" w:customStyle="1" w:styleId="referencepublisher-name">
    <w:name w:val="reference__publisher-name"/>
    <w:basedOn w:val="DefaultParagraphFont"/>
    <w:rsid w:val="00BD40B0"/>
  </w:style>
  <w:style w:type="character" w:customStyle="1" w:styleId="referencepublisher-loc">
    <w:name w:val="reference__publisher-loc"/>
    <w:basedOn w:val="DefaultParagraphFont"/>
    <w:rsid w:val="00BD40B0"/>
  </w:style>
  <w:style w:type="character" w:customStyle="1" w:styleId="Heading1Char">
    <w:name w:val="Heading 1 Char"/>
    <w:basedOn w:val="DefaultParagraphFont"/>
    <w:link w:val="Heading1"/>
    <w:uiPriority w:val="9"/>
    <w:rsid w:val="005D5E83"/>
    <w:rPr>
      <w:rFonts w:asciiTheme="majorHAnsi" w:eastAsiaTheme="majorEastAsia" w:hAnsiTheme="majorHAnsi" w:cstheme="majorBidi"/>
      <w:color w:val="2F5496" w:themeColor="accent1" w:themeShade="BF"/>
      <w:kern w:val="0"/>
      <w:sz w:val="32"/>
      <w:szCs w:val="32"/>
      <w:lang w:eastAsia="en-GB"/>
      <w14:ligatures w14:val="none"/>
    </w:rPr>
  </w:style>
  <w:style w:type="character" w:styleId="Strong">
    <w:name w:val="Strong"/>
    <w:basedOn w:val="DefaultParagraphFont"/>
    <w:uiPriority w:val="22"/>
    <w:qFormat/>
    <w:rsid w:val="00B5719F"/>
    <w:rPr>
      <w:b/>
      <w:bCs/>
    </w:rPr>
  </w:style>
  <w:style w:type="character" w:customStyle="1" w:styleId="Heading2Char">
    <w:name w:val="Heading 2 Char"/>
    <w:basedOn w:val="DefaultParagraphFont"/>
    <w:link w:val="Heading2"/>
    <w:uiPriority w:val="9"/>
    <w:rsid w:val="00887813"/>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titleauthoretc">
    <w:name w:val="titleauthoretc"/>
    <w:basedOn w:val="DefaultParagraphFont"/>
    <w:rsid w:val="00EF1F0C"/>
  </w:style>
  <w:style w:type="character" w:customStyle="1" w:styleId="Heading3Char">
    <w:name w:val="Heading 3 Char"/>
    <w:basedOn w:val="DefaultParagraphFont"/>
    <w:link w:val="Heading3"/>
    <w:uiPriority w:val="9"/>
    <w:semiHidden/>
    <w:rsid w:val="00196A90"/>
    <w:rPr>
      <w:rFonts w:asciiTheme="majorHAnsi" w:eastAsiaTheme="majorEastAsia" w:hAnsiTheme="majorHAnsi" w:cstheme="majorBidi"/>
      <w:color w:val="1F3763" w:themeColor="accent1" w:themeShade="7F"/>
      <w:kern w:val="0"/>
      <w:lang w:eastAsia="en-GB"/>
      <w14:ligatures w14:val="none"/>
    </w:rPr>
  </w:style>
  <w:style w:type="character" w:customStyle="1" w:styleId="truncatedresultstitle">
    <w:name w:val="truncatedresultstitle"/>
    <w:basedOn w:val="DefaultParagraphFont"/>
    <w:rsid w:val="003755B7"/>
  </w:style>
  <w:style w:type="character" w:customStyle="1" w:styleId="anchor-text">
    <w:name w:val="anchor-text"/>
    <w:basedOn w:val="DefaultParagraphFont"/>
    <w:rsid w:val="00C5707B"/>
  </w:style>
  <w:style w:type="paragraph" w:customStyle="1" w:styleId="gem-c-contents-listlist-item">
    <w:name w:val="gem-c-contents-list__list-item"/>
    <w:basedOn w:val="Normal"/>
    <w:rsid w:val="001740F8"/>
    <w:pPr>
      <w:spacing w:before="100" w:beforeAutospacing="1" w:after="100" w:afterAutospacing="1"/>
    </w:pPr>
  </w:style>
  <w:style w:type="character" w:customStyle="1" w:styleId="gem-c-contents-listnumber">
    <w:name w:val="gem-c-contents-list__number"/>
    <w:basedOn w:val="DefaultParagraphFont"/>
    <w:rsid w:val="001740F8"/>
  </w:style>
  <w:style w:type="character" w:customStyle="1" w:styleId="gem-c-contents-listnumbered-text">
    <w:name w:val="gem-c-contents-list__numbered-text"/>
    <w:basedOn w:val="DefaultParagraphFont"/>
    <w:rsid w:val="001740F8"/>
  </w:style>
  <w:style w:type="character" w:styleId="Emphasis">
    <w:name w:val="Emphasis"/>
    <w:basedOn w:val="DefaultParagraphFont"/>
    <w:uiPriority w:val="20"/>
    <w:qFormat/>
    <w:rsid w:val="001740F8"/>
    <w:rPr>
      <w:i/>
      <w:iCs/>
    </w:rPr>
  </w:style>
  <w:style w:type="paragraph" w:styleId="Header">
    <w:name w:val="header"/>
    <w:basedOn w:val="Normal"/>
    <w:link w:val="HeaderChar"/>
    <w:uiPriority w:val="99"/>
    <w:unhideWhenUsed/>
    <w:rsid w:val="00400B88"/>
    <w:pPr>
      <w:tabs>
        <w:tab w:val="center" w:pos="4513"/>
        <w:tab w:val="right" w:pos="9026"/>
      </w:tabs>
    </w:pPr>
  </w:style>
  <w:style w:type="character" w:customStyle="1" w:styleId="HeaderChar">
    <w:name w:val="Header Char"/>
    <w:basedOn w:val="DefaultParagraphFont"/>
    <w:link w:val="Header"/>
    <w:uiPriority w:val="99"/>
    <w:rsid w:val="00400B88"/>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400B88"/>
    <w:pPr>
      <w:tabs>
        <w:tab w:val="center" w:pos="4513"/>
        <w:tab w:val="right" w:pos="9026"/>
      </w:tabs>
    </w:pPr>
  </w:style>
  <w:style w:type="character" w:customStyle="1" w:styleId="FooterChar">
    <w:name w:val="Footer Char"/>
    <w:basedOn w:val="DefaultParagraphFont"/>
    <w:link w:val="Footer"/>
    <w:uiPriority w:val="99"/>
    <w:rsid w:val="00400B88"/>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B33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179">
      <w:bodyDiv w:val="1"/>
      <w:marLeft w:val="0"/>
      <w:marRight w:val="0"/>
      <w:marTop w:val="0"/>
      <w:marBottom w:val="0"/>
      <w:divBdr>
        <w:top w:val="none" w:sz="0" w:space="0" w:color="auto"/>
        <w:left w:val="none" w:sz="0" w:space="0" w:color="auto"/>
        <w:bottom w:val="none" w:sz="0" w:space="0" w:color="auto"/>
        <w:right w:val="none" w:sz="0" w:space="0" w:color="auto"/>
      </w:divBdr>
      <w:divsChild>
        <w:div w:id="2046368570">
          <w:marLeft w:val="0"/>
          <w:marRight w:val="0"/>
          <w:marTop w:val="0"/>
          <w:marBottom w:val="0"/>
          <w:divBdr>
            <w:top w:val="none" w:sz="0" w:space="0" w:color="auto"/>
            <w:left w:val="none" w:sz="0" w:space="0" w:color="auto"/>
            <w:bottom w:val="none" w:sz="0" w:space="0" w:color="auto"/>
            <w:right w:val="none" w:sz="0" w:space="0" w:color="auto"/>
          </w:divBdr>
          <w:divsChild>
            <w:div w:id="655841179">
              <w:marLeft w:val="0"/>
              <w:marRight w:val="0"/>
              <w:marTop w:val="0"/>
              <w:marBottom w:val="0"/>
              <w:divBdr>
                <w:top w:val="none" w:sz="0" w:space="0" w:color="auto"/>
                <w:left w:val="none" w:sz="0" w:space="0" w:color="auto"/>
                <w:bottom w:val="none" w:sz="0" w:space="0" w:color="auto"/>
                <w:right w:val="none" w:sz="0" w:space="0" w:color="auto"/>
              </w:divBdr>
              <w:divsChild>
                <w:div w:id="169719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1889">
      <w:bodyDiv w:val="1"/>
      <w:marLeft w:val="0"/>
      <w:marRight w:val="0"/>
      <w:marTop w:val="0"/>
      <w:marBottom w:val="0"/>
      <w:divBdr>
        <w:top w:val="none" w:sz="0" w:space="0" w:color="auto"/>
        <w:left w:val="none" w:sz="0" w:space="0" w:color="auto"/>
        <w:bottom w:val="none" w:sz="0" w:space="0" w:color="auto"/>
        <w:right w:val="none" w:sz="0" w:space="0" w:color="auto"/>
      </w:divBdr>
    </w:div>
    <w:div w:id="14579087">
      <w:bodyDiv w:val="1"/>
      <w:marLeft w:val="0"/>
      <w:marRight w:val="0"/>
      <w:marTop w:val="0"/>
      <w:marBottom w:val="0"/>
      <w:divBdr>
        <w:top w:val="none" w:sz="0" w:space="0" w:color="auto"/>
        <w:left w:val="none" w:sz="0" w:space="0" w:color="auto"/>
        <w:bottom w:val="none" w:sz="0" w:space="0" w:color="auto"/>
        <w:right w:val="none" w:sz="0" w:space="0" w:color="auto"/>
      </w:divBdr>
      <w:divsChild>
        <w:div w:id="2056156183">
          <w:marLeft w:val="0"/>
          <w:marRight w:val="0"/>
          <w:marTop w:val="0"/>
          <w:marBottom w:val="0"/>
          <w:divBdr>
            <w:top w:val="none" w:sz="0" w:space="0" w:color="auto"/>
            <w:left w:val="none" w:sz="0" w:space="0" w:color="auto"/>
            <w:bottom w:val="none" w:sz="0" w:space="0" w:color="auto"/>
            <w:right w:val="none" w:sz="0" w:space="0" w:color="auto"/>
          </w:divBdr>
        </w:div>
        <w:div w:id="407383607">
          <w:marLeft w:val="0"/>
          <w:marRight w:val="0"/>
          <w:marTop w:val="0"/>
          <w:marBottom w:val="0"/>
          <w:divBdr>
            <w:top w:val="none" w:sz="0" w:space="0" w:color="auto"/>
            <w:left w:val="none" w:sz="0" w:space="0" w:color="auto"/>
            <w:bottom w:val="none" w:sz="0" w:space="0" w:color="auto"/>
            <w:right w:val="none" w:sz="0" w:space="0" w:color="auto"/>
          </w:divBdr>
          <w:divsChild>
            <w:div w:id="13901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944">
      <w:bodyDiv w:val="1"/>
      <w:marLeft w:val="0"/>
      <w:marRight w:val="0"/>
      <w:marTop w:val="0"/>
      <w:marBottom w:val="0"/>
      <w:divBdr>
        <w:top w:val="none" w:sz="0" w:space="0" w:color="auto"/>
        <w:left w:val="none" w:sz="0" w:space="0" w:color="auto"/>
        <w:bottom w:val="none" w:sz="0" w:space="0" w:color="auto"/>
        <w:right w:val="none" w:sz="0" w:space="0" w:color="auto"/>
      </w:divBdr>
    </w:div>
    <w:div w:id="32191063">
      <w:bodyDiv w:val="1"/>
      <w:marLeft w:val="0"/>
      <w:marRight w:val="0"/>
      <w:marTop w:val="0"/>
      <w:marBottom w:val="0"/>
      <w:divBdr>
        <w:top w:val="none" w:sz="0" w:space="0" w:color="auto"/>
        <w:left w:val="none" w:sz="0" w:space="0" w:color="auto"/>
        <w:bottom w:val="none" w:sz="0" w:space="0" w:color="auto"/>
        <w:right w:val="none" w:sz="0" w:space="0" w:color="auto"/>
      </w:divBdr>
      <w:divsChild>
        <w:div w:id="641614419">
          <w:marLeft w:val="0"/>
          <w:marRight w:val="0"/>
          <w:marTop w:val="0"/>
          <w:marBottom w:val="0"/>
          <w:divBdr>
            <w:top w:val="none" w:sz="0" w:space="0" w:color="auto"/>
            <w:left w:val="none" w:sz="0" w:space="0" w:color="auto"/>
            <w:bottom w:val="none" w:sz="0" w:space="0" w:color="auto"/>
            <w:right w:val="none" w:sz="0" w:space="0" w:color="auto"/>
          </w:divBdr>
        </w:div>
        <w:div w:id="2022970323">
          <w:marLeft w:val="0"/>
          <w:marRight w:val="0"/>
          <w:marTop w:val="0"/>
          <w:marBottom w:val="0"/>
          <w:divBdr>
            <w:top w:val="none" w:sz="0" w:space="0" w:color="auto"/>
            <w:left w:val="none" w:sz="0" w:space="0" w:color="auto"/>
            <w:bottom w:val="none" w:sz="0" w:space="0" w:color="auto"/>
            <w:right w:val="none" w:sz="0" w:space="0" w:color="auto"/>
          </w:divBdr>
          <w:divsChild>
            <w:div w:id="202329192">
              <w:marLeft w:val="0"/>
              <w:marRight w:val="0"/>
              <w:marTop w:val="0"/>
              <w:marBottom w:val="0"/>
              <w:divBdr>
                <w:top w:val="none" w:sz="0" w:space="0" w:color="auto"/>
                <w:left w:val="none" w:sz="0" w:space="0" w:color="auto"/>
                <w:bottom w:val="none" w:sz="0" w:space="0" w:color="auto"/>
                <w:right w:val="none" w:sz="0" w:space="0" w:color="auto"/>
              </w:divBdr>
            </w:div>
            <w:div w:id="1922718176">
              <w:marLeft w:val="0"/>
              <w:marRight w:val="0"/>
              <w:marTop w:val="0"/>
              <w:marBottom w:val="0"/>
              <w:divBdr>
                <w:top w:val="none" w:sz="0" w:space="0" w:color="auto"/>
                <w:left w:val="none" w:sz="0" w:space="0" w:color="auto"/>
                <w:bottom w:val="none" w:sz="0" w:space="0" w:color="auto"/>
                <w:right w:val="none" w:sz="0" w:space="0" w:color="auto"/>
              </w:divBdr>
              <w:divsChild>
                <w:div w:id="1453401662">
                  <w:marLeft w:val="0"/>
                  <w:marRight w:val="0"/>
                  <w:marTop w:val="0"/>
                  <w:marBottom w:val="0"/>
                  <w:divBdr>
                    <w:top w:val="none" w:sz="0" w:space="0" w:color="auto"/>
                    <w:left w:val="none" w:sz="0" w:space="0" w:color="auto"/>
                    <w:bottom w:val="none" w:sz="0" w:space="0" w:color="auto"/>
                    <w:right w:val="none" w:sz="0" w:space="0" w:color="auto"/>
                  </w:divBdr>
                </w:div>
                <w:div w:id="434177000">
                  <w:marLeft w:val="0"/>
                  <w:marRight w:val="0"/>
                  <w:marTop w:val="0"/>
                  <w:marBottom w:val="0"/>
                  <w:divBdr>
                    <w:top w:val="none" w:sz="0" w:space="0" w:color="auto"/>
                    <w:left w:val="none" w:sz="0" w:space="0" w:color="auto"/>
                    <w:bottom w:val="none" w:sz="0" w:space="0" w:color="auto"/>
                    <w:right w:val="none" w:sz="0" w:space="0" w:color="auto"/>
                  </w:divBdr>
                  <w:divsChild>
                    <w:div w:id="41825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16000">
      <w:bodyDiv w:val="1"/>
      <w:marLeft w:val="0"/>
      <w:marRight w:val="0"/>
      <w:marTop w:val="0"/>
      <w:marBottom w:val="0"/>
      <w:divBdr>
        <w:top w:val="none" w:sz="0" w:space="0" w:color="auto"/>
        <w:left w:val="none" w:sz="0" w:space="0" w:color="auto"/>
        <w:bottom w:val="none" w:sz="0" w:space="0" w:color="auto"/>
        <w:right w:val="none" w:sz="0" w:space="0" w:color="auto"/>
      </w:divBdr>
      <w:divsChild>
        <w:div w:id="1089350012">
          <w:marLeft w:val="0"/>
          <w:marRight w:val="0"/>
          <w:marTop w:val="0"/>
          <w:marBottom w:val="0"/>
          <w:divBdr>
            <w:top w:val="none" w:sz="0" w:space="0" w:color="auto"/>
            <w:left w:val="none" w:sz="0" w:space="0" w:color="auto"/>
            <w:bottom w:val="none" w:sz="0" w:space="0" w:color="auto"/>
            <w:right w:val="none" w:sz="0" w:space="0" w:color="auto"/>
          </w:divBdr>
          <w:divsChild>
            <w:div w:id="2086567880">
              <w:marLeft w:val="0"/>
              <w:marRight w:val="0"/>
              <w:marTop w:val="0"/>
              <w:marBottom w:val="0"/>
              <w:divBdr>
                <w:top w:val="none" w:sz="0" w:space="0" w:color="auto"/>
                <w:left w:val="none" w:sz="0" w:space="0" w:color="auto"/>
                <w:bottom w:val="none" w:sz="0" w:space="0" w:color="auto"/>
                <w:right w:val="none" w:sz="0" w:space="0" w:color="auto"/>
              </w:divBdr>
              <w:divsChild>
                <w:div w:id="186312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83564">
      <w:bodyDiv w:val="1"/>
      <w:marLeft w:val="0"/>
      <w:marRight w:val="0"/>
      <w:marTop w:val="0"/>
      <w:marBottom w:val="0"/>
      <w:divBdr>
        <w:top w:val="none" w:sz="0" w:space="0" w:color="auto"/>
        <w:left w:val="none" w:sz="0" w:space="0" w:color="auto"/>
        <w:bottom w:val="none" w:sz="0" w:space="0" w:color="auto"/>
        <w:right w:val="none" w:sz="0" w:space="0" w:color="auto"/>
      </w:divBdr>
    </w:div>
    <w:div w:id="114099860">
      <w:bodyDiv w:val="1"/>
      <w:marLeft w:val="0"/>
      <w:marRight w:val="0"/>
      <w:marTop w:val="0"/>
      <w:marBottom w:val="0"/>
      <w:divBdr>
        <w:top w:val="none" w:sz="0" w:space="0" w:color="auto"/>
        <w:left w:val="none" w:sz="0" w:space="0" w:color="auto"/>
        <w:bottom w:val="none" w:sz="0" w:space="0" w:color="auto"/>
        <w:right w:val="none" w:sz="0" w:space="0" w:color="auto"/>
      </w:divBdr>
      <w:divsChild>
        <w:div w:id="989210213">
          <w:marLeft w:val="0"/>
          <w:marRight w:val="0"/>
          <w:marTop w:val="0"/>
          <w:marBottom w:val="0"/>
          <w:divBdr>
            <w:top w:val="none" w:sz="0" w:space="0" w:color="auto"/>
            <w:left w:val="none" w:sz="0" w:space="0" w:color="auto"/>
            <w:bottom w:val="none" w:sz="0" w:space="0" w:color="auto"/>
            <w:right w:val="none" w:sz="0" w:space="0" w:color="auto"/>
          </w:divBdr>
          <w:divsChild>
            <w:div w:id="1723478431">
              <w:marLeft w:val="0"/>
              <w:marRight w:val="0"/>
              <w:marTop w:val="0"/>
              <w:marBottom w:val="0"/>
              <w:divBdr>
                <w:top w:val="none" w:sz="0" w:space="0" w:color="auto"/>
                <w:left w:val="none" w:sz="0" w:space="0" w:color="auto"/>
                <w:bottom w:val="none" w:sz="0" w:space="0" w:color="auto"/>
                <w:right w:val="none" w:sz="0" w:space="0" w:color="auto"/>
              </w:divBdr>
              <w:divsChild>
                <w:div w:id="337120813">
                  <w:marLeft w:val="0"/>
                  <w:marRight w:val="0"/>
                  <w:marTop w:val="0"/>
                  <w:marBottom w:val="0"/>
                  <w:divBdr>
                    <w:top w:val="none" w:sz="0" w:space="0" w:color="auto"/>
                    <w:left w:val="none" w:sz="0" w:space="0" w:color="auto"/>
                    <w:bottom w:val="none" w:sz="0" w:space="0" w:color="auto"/>
                    <w:right w:val="none" w:sz="0" w:space="0" w:color="auto"/>
                  </w:divBdr>
                  <w:divsChild>
                    <w:div w:id="27768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18804">
      <w:bodyDiv w:val="1"/>
      <w:marLeft w:val="0"/>
      <w:marRight w:val="0"/>
      <w:marTop w:val="0"/>
      <w:marBottom w:val="0"/>
      <w:divBdr>
        <w:top w:val="none" w:sz="0" w:space="0" w:color="auto"/>
        <w:left w:val="none" w:sz="0" w:space="0" w:color="auto"/>
        <w:bottom w:val="none" w:sz="0" w:space="0" w:color="auto"/>
        <w:right w:val="none" w:sz="0" w:space="0" w:color="auto"/>
      </w:divBdr>
      <w:divsChild>
        <w:div w:id="2085486937">
          <w:marLeft w:val="0"/>
          <w:marRight w:val="0"/>
          <w:marTop w:val="0"/>
          <w:marBottom w:val="0"/>
          <w:divBdr>
            <w:top w:val="none" w:sz="0" w:space="0" w:color="auto"/>
            <w:left w:val="none" w:sz="0" w:space="0" w:color="auto"/>
            <w:bottom w:val="none" w:sz="0" w:space="0" w:color="auto"/>
            <w:right w:val="none" w:sz="0" w:space="0" w:color="auto"/>
          </w:divBdr>
          <w:divsChild>
            <w:div w:id="1909654828">
              <w:marLeft w:val="0"/>
              <w:marRight w:val="0"/>
              <w:marTop w:val="0"/>
              <w:marBottom w:val="0"/>
              <w:divBdr>
                <w:top w:val="none" w:sz="0" w:space="0" w:color="auto"/>
                <w:left w:val="none" w:sz="0" w:space="0" w:color="auto"/>
                <w:bottom w:val="none" w:sz="0" w:space="0" w:color="auto"/>
                <w:right w:val="none" w:sz="0" w:space="0" w:color="auto"/>
              </w:divBdr>
              <w:divsChild>
                <w:div w:id="195077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810644">
          <w:marLeft w:val="0"/>
          <w:marRight w:val="0"/>
          <w:marTop w:val="0"/>
          <w:marBottom w:val="0"/>
          <w:divBdr>
            <w:top w:val="none" w:sz="0" w:space="0" w:color="auto"/>
            <w:left w:val="none" w:sz="0" w:space="0" w:color="auto"/>
            <w:bottom w:val="none" w:sz="0" w:space="0" w:color="auto"/>
            <w:right w:val="none" w:sz="0" w:space="0" w:color="auto"/>
          </w:divBdr>
          <w:divsChild>
            <w:div w:id="1909537693">
              <w:marLeft w:val="0"/>
              <w:marRight w:val="0"/>
              <w:marTop w:val="0"/>
              <w:marBottom w:val="0"/>
              <w:divBdr>
                <w:top w:val="none" w:sz="0" w:space="0" w:color="auto"/>
                <w:left w:val="none" w:sz="0" w:space="0" w:color="auto"/>
                <w:bottom w:val="none" w:sz="0" w:space="0" w:color="auto"/>
                <w:right w:val="none" w:sz="0" w:space="0" w:color="auto"/>
              </w:divBdr>
              <w:divsChild>
                <w:div w:id="812910532">
                  <w:marLeft w:val="0"/>
                  <w:marRight w:val="0"/>
                  <w:marTop w:val="0"/>
                  <w:marBottom w:val="0"/>
                  <w:divBdr>
                    <w:top w:val="none" w:sz="0" w:space="0" w:color="auto"/>
                    <w:left w:val="none" w:sz="0" w:space="0" w:color="auto"/>
                    <w:bottom w:val="none" w:sz="0" w:space="0" w:color="auto"/>
                    <w:right w:val="none" w:sz="0" w:space="0" w:color="auto"/>
                  </w:divBdr>
                </w:div>
              </w:divsChild>
            </w:div>
            <w:div w:id="1948004318">
              <w:marLeft w:val="0"/>
              <w:marRight w:val="0"/>
              <w:marTop w:val="0"/>
              <w:marBottom w:val="0"/>
              <w:divBdr>
                <w:top w:val="none" w:sz="0" w:space="0" w:color="auto"/>
                <w:left w:val="none" w:sz="0" w:space="0" w:color="auto"/>
                <w:bottom w:val="none" w:sz="0" w:space="0" w:color="auto"/>
                <w:right w:val="none" w:sz="0" w:space="0" w:color="auto"/>
              </w:divBdr>
              <w:divsChild>
                <w:div w:id="141823250">
                  <w:marLeft w:val="0"/>
                  <w:marRight w:val="0"/>
                  <w:marTop w:val="0"/>
                  <w:marBottom w:val="0"/>
                  <w:divBdr>
                    <w:top w:val="none" w:sz="0" w:space="0" w:color="auto"/>
                    <w:left w:val="none" w:sz="0" w:space="0" w:color="auto"/>
                    <w:bottom w:val="none" w:sz="0" w:space="0" w:color="auto"/>
                    <w:right w:val="none" w:sz="0" w:space="0" w:color="auto"/>
                  </w:divBdr>
                </w:div>
              </w:divsChild>
            </w:div>
            <w:div w:id="661860821">
              <w:marLeft w:val="0"/>
              <w:marRight w:val="0"/>
              <w:marTop w:val="0"/>
              <w:marBottom w:val="0"/>
              <w:divBdr>
                <w:top w:val="none" w:sz="0" w:space="0" w:color="auto"/>
                <w:left w:val="none" w:sz="0" w:space="0" w:color="auto"/>
                <w:bottom w:val="none" w:sz="0" w:space="0" w:color="auto"/>
                <w:right w:val="none" w:sz="0" w:space="0" w:color="auto"/>
              </w:divBdr>
              <w:divsChild>
                <w:div w:id="158853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3204">
      <w:bodyDiv w:val="1"/>
      <w:marLeft w:val="0"/>
      <w:marRight w:val="0"/>
      <w:marTop w:val="0"/>
      <w:marBottom w:val="0"/>
      <w:divBdr>
        <w:top w:val="none" w:sz="0" w:space="0" w:color="auto"/>
        <w:left w:val="none" w:sz="0" w:space="0" w:color="auto"/>
        <w:bottom w:val="none" w:sz="0" w:space="0" w:color="auto"/>
        <w:right w:val="none" w:sz="0" w:space="0" w:color="auto"/>
      </w:divBdr>
      <w:divsChild>
        <w:div w:id="758058980">
          <w:marLeft w:val="0"/>
          <w:marRight w:val="0"/>
          <w:marTop w:val="0"/>
          <w:marBottom w:val="0"/>
          <w:divBdr>
            <w:top w:val="none" w:sz="0" w:space="0" w:color="auto"/>
            <w:left w:val="none" w:sz="0" w:space="0" w:color="auto"/>
            <w:bottom w:val="none" w:sz="0" w:space="0" w:color="auto"/>
            <w:right w:val="none" w:sz="0" w:space="0" w:color="auto"/>
          </w:divBdr>
        </w:div>
        <w:div w:id="644160991">
          <w:marLeft w:val="0"/>
          <w:marRight w:val="0"/>
          <w:marTop w:val="0"/>
          <w:marBottom w:val="0"/>
          <w:divBdr>
            <w:top w:val="none" w:sz="0" w:space="0" w:color="auto"/>
            <w:left w:val="none" w:sz="0" w:space="0" w:color="auto"/>
            <w:bottom w:val="none" w:sz="0" w:space="0" w:color="auto"/>
            <w:right w:val="none" w:sz="0" w:space="0" w:color="auto"/>
          </w:divBdr>
        </w:div>
      </w:divsChild>
    </w:div>
    <w:div w:id="152111015">
      <w:bodyDiv w:val="1"/>
      <w:marLeft w:val="0"/>
      <w:marRight w:val="0"/>
      <w:marTop w:val="0"/>
      <w:marBottom w:val="0"/>
      <w:divBdr>
        <w:top w:val="none" w:sz="0" w:space="0" w:color="auto"/>
        <w:left w:val="none" w:sz="0" w:space="0" w:color="auto"/>
        <w:bottom w:val="none" w:sz="0" w:space="0" w:color="auto"/>
        <w:right w:val="none" w:sz="0" w:space="0" w:color="auto"/>
      </w:divBdr>
    </w:div>
    <w:div w:id="158548441">
      <w:bodyDiv w:val="1"/>
      <w:marLeft w:val="0"/>
      <w:marRight w:val="0"/>
      <w:marTop w:val="0"/>
      <w:marBottom w:val="0"/>
      <w:divBdr>
        <w:top w:val="none" w:sz="0" w:space="0" w:color="auto"/>
        <w:left w:val="none" w:sz="0" w:space="0" w:color="auto"/>
        <w:bottom w:val="none" w:sz="0" w:space="0" w:color="auto"/>
        <w:right w:val="none" w:sz="0" w:space="0" w:color="auto"/>
      </w:divBdr>
    </w:div>
    <w:div w:id="215510182">
      <w:bodyDiv w:val="1"/>
      <w:marLeft w:val="0"/>
      <w:marRight w:val="0"/>
      <w:marTop w:val="0"/>
      <w:marBottom w:val="0"/>
      <w:divBdr>
        <w:top w:val="none" w:sz="0" w:space="0" w:color="auto"/>
        <w:left w:val="none" w:sz="0" w:space="0" w:color="auto"/>
        <w:bottom w:val="none" w:sz="0" w:space="0" w:color="auto"/>
        <w:right w:val="none" w:sz="0" w:space="0" w:color="auto"/>
      </w:divBdr>
      <w:divsChild>
        <w:div w:id="964434223">
          <w:marLeft w:val="0"/>
          <w:marRight w:val="0"/>
          <w:marTop w:val="0"/>
          <w:marBottom w:val="0"/>
          <w:divBdr>
            <w:top w:val="none" w:sz="0" w:space="0" w:color="auto"/>
            <w:left w:val="none" w:sz="0" w:space="0" w:color="auto"/>
            <w:bottom w:val="none" w:sz="0" w:space="0" w:color="auto"/>
            <w:right w:val="none" w:sz="0" w:space="0" w:color="auto"/>
          </w:divBdr>
          <w:divsChild>
            <w:div w:id="765266970">
              <w:marLeft w:val="0"/>
              <w:marRight w:val="0"/>
              <w:marTop w:val="0"/>
              <w:marBottom w:val="0"/>
              <w:divBdr>
                <w:top w:val="none" w:sz="0" w:space="0" w:color="auto"/>
                <w:left w:val="none" w:sz="0" w:space="0" w:color="auto"/>
                <w:bottom w:val="none" w:sz="0" w:space="0" w:color="auto"/>
                <w:right w:val="none" w:sz="0" w:space="0" w:color="auto"/>
              </w:divBdr>
            </w:div>
            <w:div w:id="1530600870">
              <w:marLeft w:val="0"/>
              <w:marRight w:val="0"/>
              <w:marTop w:val="0"/>
              <w:marBottom w:val="0"/>
              <w:divBdr>
                <w:top w:val="none" w:sz="0" w:space="0" w:color="auto"/>
                <w:left w:val="none" w:sz="0" w:space="0" w:color="auto"/>
                <w:bottom w:val="none" w:sz="0" w:space="0" w:color="auto"/>
                <w:right w:val="none" w:sz="0" w:space="0" w:color="auto"/>
              </w:divBdr>
            </w:div>
            <w:div w:id="2023117466">
              <w:marLeft w:val="0"/>
              <w:marRight w:val="0"/>
              <w:marTop w:val="0"/>
              <w:marBottom w:val="0"/>
              <w:divBdr>
                <w:top w:val="none" w:sz="0" w:space="0" w:color="auto"/>
                <w:left w:val="none" w:sz="0" w:space="0" w:color="auto"/>
                <w:bottom w:val="none" w:sz="0" w:space="0" w:color="auto"/>
                <w:right w:val="none" w:sz="0" w:space="0" w:color="auto"/>
              </w:divBdr>
            </w:div>
            <w:div w:id="39791465">
              <w:marLeft w:val="0"/>
              <w:marRight w:val="0"/>
              <w:marTop w:val="0"/>
              <w:marBottom w:val="0"/>
              <w:divBdr>
                <w:top w:val="none" w:sz="0" w:space="0" w:color="auto"/>
                <w:left w:val="none" w:sz="0" w:space="0" w:color="auto"/>
                <w:bottom w:val="none" w:sz="0" w:space="0" w:color="auto"/>
                <w:right w:val="none" w:sz="0" w:space="0" w:color="auto"/>
              </w:divBdr>
            </w:div>
            <w:div w:id="1700549182">
              <w:marLeft w:val="0"/>
              <w:marRight w:val="0"/>
              <w:marTop w:val="0"/>
              <w:marBottom w:val="0"/>
              <w:divBdr>
                <w:top w:val="none" w:sz="0" w:space="0" w:color="auto"/>
                <w:left w:val="none" w:sz="0" w:space="0" w:color="auto"/>
                <w:bottom w:val="none" w:sz="0" w:space="0" w:color="auto"/>
                <w:right w:val="none" w:sz="0" w:space="0" w:color="auto"/>
              </w:divBdr>
            </w:div>
          </w:divsChild>
        </w:div>
        <w:div w:id="708384436">
          <w:marLeft w:val="0"/>
          <w:marRight w:val="0"/>
          <w:marTop w:val="0"/>
          <w:marBottom w:val="0"/>
          <w:divBdr>
            <w:top w:val="none" w:sz="0" w:space="0" w:color="auto"/>
            <w:left w:val="none" w:sz="0" w:space="0" w:color="auto"/>
            <w:bottom w:val="none" w:sz="0" w:space="0" w:color="auto"/>
            <w:right w:val="none" w:sz="0" w:space="0" w:color="auto"/>
          </w:divBdr>
          <w:divsChild>
            <w:div w:id="698706198">
              <w:marLeft w:val="0"/>
              <w:marRight w:val="0"/>
              <w:marTop w:val="0"/>
              <w:marBottom w:val="0"/>
              <w:divBdr>
                <w:top w:val="none" w:sz="0" w:space="0" w:color="auto"/>
                <w:left w:val="none" w:sz="0" w:space="0" w:color="auto"/>
                <w:bottom w:val="none" w:sz="0" w:space="0" w:color="auto"/>
                <w:right w:val="none" w:sz="0" w:space="0" w:color="auto"/>
              </w:divBdr>
            </w:div>
            <w:div w:id="506403269">
              <w:marLeft w:val="0"/>
              <w:marRight w:val="0"/>
              <w:marTop w:val="0"/>
              <w:marBottom w:val="0"/>
              <w:divBdr>
                <w:top w:val="none" w:sz="0" w:space="0" w:color="auto"/>
                <w:left w:val="none" w:sz="0" w:space="0" w:color="auto"/>
                <w:bottom w:val="none" w:sz="0" w:space="0" w:color="auto"/>
                <w:right w:val="none" w:sz="0" w:space="0" w:color="auto"/>
              </w:divBdr>
              <w:divsChild>
                <w:div w:id="329527139">
                  <w:marLeft w:val="0"/>
                  <w:marRight w:val="0"/>
                  <w:marTop w:val="0"/>
                  <w:marBottom w:val="0"/>
                  <w:divBdr>
                    <w:top w:val="none" w:sz="0" w:space="0" w:color="auto"/>
                    <w:left w:val="none" w:sz="0" w:space="0" w:color="auto"/>
                    <w:bottom w:val="none" w:sz="0" w:space="0" w:color="auto"/>
                    <w:right w:val="none" w:sz="0" w:space="0" w:color="auto"/>
                  </w:divBdr>
                </w:div>
                <w:div w:id="79059382">
                  <w:marLeft w:val="0"/>
                  <w:marRight w:val="0"/>
                  <w:marTop w:val="0"/>
                  <w:marBottom w:val="0"/>
                  <w:divBdr>
                    <w:top w:val="none" w:sz="0" w:space="0" w:color="auto"/>
                    <w:left w:val="none" w:sz="0" w:space="0" w:color="auto"/>
                    <w:bottom w:val="none" w:sz="0" w:space="0" w:color="auto"/>
                    <w:right w:val="none" w:sz="0" w:space="0" w:color="auto"/>
                  </w:divBdr>
                </w:div>
                <w:div w:id="12667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672021">
      <w:bodyDiv w:val="1"/>
      <w:marLeft w:val="0"/>
      <w:marRight w:val="0"/>
      <w:marTop w:val="0"/>
      <w:marBottom w:val="0"/>
      <w:divBdr>
        <w:top w:val="none" w:sz="0" w:space="0" w:color="auto"/>
        <w:left w:val="none" w:sz="0" w:space="0" w:color="auto"/>
        <w:bottom w:val="none" w:sz="0" w:space="0" w:color="auto"/>
        <w:right w:val="none" w:sz="0" w:space="0" w:color="auto"/>
      </w:divBdr>
      <w:divsChild>
        <w:div w:id="572854468">
          <w:marLeft w:val="0"/>
          <w:marRight w:val="0"/>
          <w:marTop w:val="0"/>
          <w:marBottom w:val="0"/>
          <w:divBdr>
            <w:top w:val="none" w:sz="0" w:space="0" w:color="auto"/>
            <w:left w:val="none" w:sz="0" w:space="0" w:color="auto"/>
            <w:bottom w:val="none" w:sz="0" w:space="0" w:color="auto"/>
            <w:right w:val="none" w:sz="0" w:space="0" w:color="auto"/>
          </w:divBdr>
        </w:div>
        <w:div w:id="1000547159">
          <w:marLeft w:val="0"/>
          <w:marRight w:val="0"/>
          <w:marTop w:val="0"/>
          <w:marBottom w:val="0"/>
          <w:divBdr>
            <w:top w:val="none" w:sz="0" w:space="0" w:color="auto"/>
            <w:left w:val="none" w:sz="0" w:space="0" w:color="auto"/>
            <w:bottom w:val="none" w:sz="0" w:space="0" w:color="auto"/>
            <w:right w:val="none" w:sz="0" w:space="0" w:color="auto"/>
          </w:divBdr>
        </w:div>
        <w:div w:id="1411846383">
          <w:marLeft w:val="0"/>
          <w:marRight w:val="0"/>
          <w:marTop w:val="0"/>
          <w:marBottom w:val="0"/>
          <w:divBdr>
            <w:top w:val="none" w:sz="0" w:space="0" w:color="auto"/>
            <w:left w:val="none" w:sz="0" w:space="0" w:color="auto"/>
            <w:bottom w:val="none" w:sz="0" w:space="0" w:color="auto"/>
            <w:right w:val="none" w:sz="0" w:space="0" w:color="auto"/>
          </w:divBdr>
        </w:div>
        <w:div w:id="1634628666">
          <w:marLeft w:val="0"/>
          <w:marRight w:val="0"/>
          <w:marTop w:val="0"/>
          <w:marBottom w:val="0"/>
          <w:divBdr>
            <w:top w:val="none" w:sz="0" w:space="0" w:color="auto"/>
            <w:left w:val="none" w:sz="0" w:space="0" w:color="auto"/>
            <w:bottom w:val="none" w:sz="0" w:space="0" w:color="auto"/>
            <w:right w:val="none" w:sz="0" w:space="0" w:color="auto"/>
          </w:divBdr>
          <w:divsChild>
            <w:div w:id="581716652">
              <w:marLeft w:val="0"/>
              <w:marRight w:val="0"/>
              <w:marTop w:val="0"/>
              <w:marBottom w:val="0"/>
              <w:divBdr>
                <w:top w:val="none" w:sz="0" w:space="0" w:color="auto"/>
                <w:left w:val="none" w:sz="0" w:space="0" w:color="auto"/>
                <w:bottom w:val="none" w:sz="0" w:space="0" w:color="auto"/>
                <w:right w:val="none" w:sz="0" w:space="0" w:color="auto"/>
              </w:divBdr>
            </w:div>
            <w:div w:id="1167552499">
              <w:marLeft w:val="0"/>
              <w:marRight w:val="0"/>
              <w:marTop w:val="0"/>
              <w:marBottom w:val="0"/>
              <w:divBdr>
                <w:top w:val="none" w:sz="0" w:space="0" w:color="auto"/>
                <w:left w:val="none" w:sz="0" w:space="0" w:color="auto"/>
                <w:bottom w:val="none" w:sz="0" w:space="0" w:color="auto"/>
                <w:right w:val="none" w:sz="0" w:space="0" w:color="auto"/>
              </w:divBdr>
            </w:div>
            <w:div w:id="1425687867">
              <w:marLeft w:val="0"/>
              <w:marRight w:val="0"/>
              <w:marTop w:val="0"/>
              <w:marBottom w:val="0"/>
              <w:divBdr>
                <w:top w:val="none" w:sz="0" w:space="0" w:color="auto"/>
                <w:left w:val="none" w:sz="0" w:space="0" w:color="auto"/>
                <w:bottom w:val="none" w:sz="0" w:space="0" w:color="auto"/>
                <w:right w:val="none" w:sz="0" w:space="0" w:color="auto"/>
              </w:divBdr>
            </w:div>
            <w:div w:id="2132748791">
              <w:marLeft w:val="0"/>
              <w:marRight w:val="0"/>
              <w:marTop w:val="0"/>
              <w:marBottom w:val="0"/>
              <w:divBdr>
                <w:top w:val="none" w:sz="0" w:space="0" w:color="auto"/>
                <w:left w:val="none" w:sz="0" w:space="0" w:color="auto"/>
                <w:bottom w:val="none" w:sz="0" w:space="0" w:color="auto"/>
                <w:right w:val="none" w:sz="0" w:space="0" w:color="auto"/>
              </w:divBdr>
            </w:div>
            <w:div w:id="608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863925">
      <w:bodyDiv w:val="1"/>
      <w:marLeft w:val="0"/>
      <w:marRight w:val="0"/>
      <w:marTop w:val="0"/>
      <w:marBottom w:val="0"/>
      <w:divBdr>
        <w:top w:val="none" w:sz="0" w:space="0" w:color="auto"/>
        <w:left w:val="none" w:sz="0" w:space="0" w:color="auto"/>
        <w:bottom w:val="none" w:sz="0" w:space="0" w:color="auto"/>
        <w:right w:val="none" w:sz="0" w:space="0" w:color="auto"/>
      </w:divBdr>
    </w:div>
    <w:div w:id="342099886">
      <w:bodyDiv w:val="1"/>
      <w:marLeft w:val="0"/>
      <w:marRight w:val="0"/>
      <w:marTop w:val="0"/>
      <w:marBottom w:val="0"/>
      <w:divBdr>
        <w:top w:val="none" w:sz="0" w:space="0" w:color="auto"/>
        <w:left w:val="none" w:sz="0" w:space="0" w:color="auto"/>
        <w:bottom w:val="none" w:sz="0" w:space="0" w:color="auto"/>
        <w:right w:val="none" w:sz="0" w:space="0" w:color="auto"/>
      </w:divBdr>
      <w:divsChild>
        <w:div w:id="706027585">
          <w:marLeft w:val="0"/>
          <w:marRight w:val="0"/>
          <w:marTop w:val="0"/>
          <w:marBottom w:val="0"/>
          <w:divBdr>
            <w:top w:val="none" w:sz="0" w:space="0" w:color="auto"/>
            <w:left w:val="none" w:sz="0" w:space="0" w:color="auto"/>
            <w:bottom w:val="none" w:sz="0" w:space="0" w:color="auto"/>
            <w:right w:val="none" w:sz="0" w:space="0" w:color="auto"/>
          </w:divBdr>
        </w:div>
        <w:div w:id="1825899534">
          <w:marLeft w:val="0"/>
          <w:marRight w:val="0"/>
          <w:marTop w:val="0"/>
          <w:marBottom w:val="0"/>
          <w:divBdr>
            <w:top w:val="none" w:sz="0" w:space="0" w:color="auto"/>
            <w:left w:val="none" w:sz="0" w:space="0" w:color="auto"/>
            <w:bottom w:val="none" w:sz="0" w:space="0" w:color="auto"/>
            <w:right w:val="none" w:sz="0" w:space="0" w:color="auto"/>
          </w:divBdr>
          <w:divsChild>
            <w:div w:id="1778019357">
              <w:marLeft w:val="0"/>
              <w:marRight w:val="0"/>
              <w:marTop w:val="0"/>
              <w:marBottom w:val="0"/>
              <w:divBdr>
                <w:top w:val="none" w:sz="0" w:space="0" w:color="auto"/>
                <w:left w:val="none" w:sz="0" w:space="0" w:color="auto"/>
                <w:bottom w:val="none" w:sz="0" w:space="0" w:color="auto"/>
                <w:right w:val="none" w:sz="0" w:space="0" w:color="auto"/>
              </w:divBdr>
            </w:div>
            <w:div w:id="1255094720">
              <w:marLeft w:val="0"/>
              <w:marRight w:val="0"/>
              <w:marTop w:val="0"/>
              <w:marBottom w:val="0"/>
              <w:divBdr>
                <w:top w:val="none" w:sz="0" w:space="0" w:color="auto"/>
                <w:left w:val="none" w:sz="0" w:space="0" w:color="auto"/>
                <w:bottom w:val="none" w:sz="0" w:space="0" w:color="auto"/>
                <w:right w:val="none" w:sz="0" w:space="0" w:color="auto"/>
              </w:divBdr>
            </w:div>
            <w:div w:id="465390648">
              <w:marLeft w:val="0"/>
              <w:marRight w:val="0"/>
              <w:marTop w:val="0"/>
              <w:marBottom w:val="0"/>
              <w:divBdr>
                <w:top w:val="none" w:sz="0" w:space="0" w:color="auto"/>
                <w:left w:val="none" w:sz="0" w:space="0" w:color="auto"/>
                <w:bottom w:val="none" w:sz="0" w:space="0" w:color="auto"/>
                <w:right w:val="none" w:sz="0" w:space="0" w:color="auto"/>
              </w:divBdr>
            </w:div>
            <w:div w:id="1896505010">
              <w:marLeft w:val="0"/>
              <w:marRight w:val="0"/>
              <w:marTop w:val="0"/>
              <w:marBottom w:val="0"/>
              <w:divBdr>
                <w:top w:val="none" w:sz="0" w:space="0" w:color="auto"/>
                <w:left w:val="none" w:sz="0" w:space="0" w:color="auto"/>
                <w:bottom w:val="none" w:sz="0" w:space="0" w:color="auto"/>
                <w:right w:val="none" w:sz="0" w:space="0" w:color="auto"/>
              </w:divBdr>
              <w:divsChild>
                <w:div w:id="47711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940209">
      <w:bodyDiv w:val="1"/>
      <w:marLeft w:val="0"/>
      <w:marRight w:val="0"/>
      <w:marTop w:val="0"/>
      <w:marBottom w:val="0"/>
      <w:divBdr>
        <w:top w:val="none" w:sz="0" w:space="0" w:color="auto"/>
        <w:left w:val="none" w:sz="0" w:space="0" w:color="auto"/>
        <w:bottom w:val="none" w:sz="0" w:space="0" w:color="auto"/>
        <w:right w:val="none" w:sz="0" w:space="0" w:color="auto"/>
      </w:divBdr>
    </w:div>
    <w:div w:id="371031119">
      <w:bodyDiv w:val="1"/>
      <w:marLeft w:val="0"/>
      <w:marRight w:val="0"/>
      <w:marTop w:val="0"/>
      <w:marBottom w:val="0"/>
      <w:divBdr>
        <w:top w:val="none" w:sz="0" w:space="0" w:color="auto"/>
        <w:left w:val="none" w:sz="0" w:space="0" w:color="auto"/>
        <w:bottom w:val="none" w:sz="0" w:space="0" w:color="auto"/>
        <w:right w:val="none" w:sz="0" w:space="0" w:color="auto"/>
      </w:divBdr>
    </w:div>
    <w:div w:id="417748096">
      <w:bodyDiv w:val="1"/>
      <w:marLeft w:val="0"/>
      <w:marRight w:val="0"/>
      <w:marTop w:val="0"/>
      <w:marBottom w:val="0"/>
      <w:divBdr>
        <w:top w:val="none" w:sz="0" w:space="0" w:color="auto"/>
        <w:left w:val="none" w:sz="0" w:space="0" w:color="auto"/>
        <w:bottom w:val="none" w:sz="0" w:space="0" w:color="auto"/>
        <w:right w:val="none" w:sz="0" w:space="0" w:color="auto"/>
      </w:divBdr>
    </w:div>
    <w:div w:id="453134450">
      <w:bodyDiv w:val="1"/>
      <w:marLeft w:val="0"/>
      <w:marRight w:val="0"/>
      <w:marTop w:val="0"/>
      <w:marBottom w:val="0"/>
      <w:divBdr>
        <w:top w:val="none" w:sz="0" w:space="0" w:color="auto"/>
        <w:left w:val="none" w:sz="0" w:space="0" w:color="auto"/>
        <w:bottom w:val="none" w:sz="0" w:space="0" w:color="auto"/>
        <w:right w:val="none" w:sz="0" w:space="0" w:color="auto"/>
      </w:divBdr>
      <w:divsChild>
        <w:div w:id="948509364">
          <w:marLeft w:val="0"/>
          <w:marRight w:val="0"/>
          <w:marTop w:val="0"/>
          <w:marBottom w:val="0"/>
          <w:divBdr>
            <w:top w:val="none" w:sz="0" w:space="0" w:color="auto"/>
            <w:left w:val="none" w:sz="0" w:space="0" w:color="auto"/>
            <w:bottom w:val="none" w:sz="0" w:space="0" w:color="auto"/>
            <w:right w:val="none" w:sz="0" w:space="0" w:color="auto"/>
          </w:divBdr>
          <w:divsChild>
            <w:div w:id="35158486">
              <w:marLeft w:val="0"/>
              <w:marRight w:val="0"/>
              <w:marTop w:val="0"/>
              <w:marBottom w:val="0"/>
              <w:divBdr>
                <w:top w:val="none" w:sz="0" w:space="0" w:color="auto"/>
                <w:left w:val="none" w:sz="0" w:space="0" w:color="auto"/>
                <w:bottom w:val="none" w:sz="0" w:space="0" w:color="auto"/>
                <w:right w:val="none" w:sz="0" w:space="0" w:color="auto"/>
              </w:divBdr>
            </w:div>
            <w:div w:id="642344322">
              <w:marLeft w:val="0"/>
              <w:marRight w:val="0"/>
              <w:marTop w:val="0"/>
              <w:marBottom w:val="0"/>
              <w:divBdr>
                <w:top w:val="none" w:sz="0" w:space="0" w:color="auto"/>
                <w:left w:val="none" w:sz="0" w:space="0" w:color="auto"/>
                <w:bottom w:val="none" w:sz="0" w:space="0" w:color="auto"/>
                <w:right w:val="none" w:sz="0" w:space="0" w:color="auto"/>
              </w:divBdr>
            </w:div>
            <w:div w:id="1450470556">
              <w:marLeft w:val="0"/>
              <w:marRight w:val="0"/>
              <w:marTop w:val="0"/>
              <w:marBottom w:val="0"/>
              <w:divBdr>
                <w:top w:val="none" w:sz="0" w:space="0" w:color="auto"/>
                <w:left w:val="none" w:sz="0" w:space="0" w:color="auto"/>
                <w:bottom w:val="none" w:sz="0" w:space="0" w:color="auto"/>
                <w:right w:val="none" w:sz="0" w:space="0" w:color="auto"/>
              </w:divBdr>
            </w:div>
            <w:div w:id="1271202283">
              <w:marLeft w:val="0"/>
              <w:marRight w:val="0"/>
              <w:marTop w:val="0"/>
              <w:marBottom w:val="0"/>
              <w:divBdr>
                <w:top w:val="none" w:sz="0" w:space="0" w:color="auto"/>
                <w:left w:val="none" w:sz="0" w:space="0" w:color="auto"/>
                <w:bottom w:val="none" w:sz="0" w:space="0" w:color="auto"/>
                <w:right w:val="none" w:sz="0" w:space="0" w:color="auto"/>
              </w:divBdr>
            </w:div>
            <w:div w:id="561793748">
              <w:marLeft w:val="0"/>
              <w:marRight w:val="0"/>
              <w:marTop w:val="0"/>
              <w:marBottom w:val="0"/>
              <w:divBdr>
                <w:top w:val="none" w:sz="0" w:space="0" w:color="auto"/>
                <w:left w:val="none" w:sz="0" w:space="0" w:color="auto"/>
                <w:bottom w:val="none" w:sz="0" w:space="0" w:color="auto"/>
                <w:right w:val="none" w:sz="0" w:space="0" w:color="auto"/>
              </w:divBdr>
            </w:div>
          </w:divsChild>
        </w:div>
        <w:div w:id="1634216964">
          <w:marLeft w:val="0"/>
          <w:marRight w:val="0"/>
          <w:marTop w:val="0"/>
          <w:marBottom w:val="0"/>
          <w:divBdr>
            <w:top w:val="none" w:sz="0" w:space="0" w:color="auto"/>
            <w:left w:val="none" w:sz="0" w:space="0" w:color="auto"/>
            <w:bottom w:val="none" w:sz="0" w:space="0" w:color="auto"/>
            <w:right w:val="none" w:sz="0" w:space="0" w:color="auto"/>
          </w:divBdr>
          <w:divsChild>
            <w:div w:id="176895775">
              <w:marLeft w:val="0"/>
              <w:marRight w:val="0"/>
              <w:marTop w:val="0"/>
              <w:marBottom w:val="0"/>
              <w:divBdr>
                <w:top w:val="none" w:sz="0" w:space="0" w:color="auto"/>
                <w:left w:val="none" w:sz="0" w:space="0" w:color="auto"/>
                <w:bottom w:val="none" w:sz="0" w:space="0" w:color="auto"/>
                <w:right w:val="none" w:sz="0" w:space="0" w:color="auto"/>
              </w:divBdr>
            </w:div>
            <w:div w:id="447429015">
              <w:marLeft w:val="0"/>
              <w:marRight w:val="0"/>
              <w:marTop w:val="0"/>
              <w:marBottom w:val="0"/>
              <w:divBdr>
                <w:top w:val="none" w:sz="0" w:space="0" w:color="auto"/>
                <w:left w:val="none" w:sz="0" w:space="0" w:color="auto"/>
                <w:bottom w:val="none" w:sz="0" w:space="0" w:color="auto"/>
                <w:right w:val="none" w:sz="0" w:space="0" w:color="auto"/>
              </w:divBdr>
              <w:divsChild>
                <w:div w:id="916062416">
                  <w:marLeft w:val="0"/>
                  <w:marRight w:val="0"/>
                  <w:marTop w:val="0"/>
                  <w:marBottom w:val="0"/>
                  <w:divBdr>
                    <w:top w:val="none" w:sz="0" w:space="0" w:color="auto"/>
                    <w:left w:val="none" w:sz="0" w:space="0" w:color="auto"/>
                    <w:bottom w:val="none" w:sz="0" w:space="0" w:color="auto"/>
                    <w:right w:val="none" w:sz="0" w:space="0" w:color="auto"/>
                  </w:divBdr>
                </w:div>
                <w:div w:id="1076515928">
                  <w:marLeft w:val="0"/>
                  <w:marRight w:val="0"/>
                  <w:marTop w:val="0"/>
                  <w:marBottom w:val="0"/>
                  <w:divBdr>
                    <w:top w:val="none" w:sz="0" w:space="0" w:color="auto"/>
                    <w:left w:val="none" w:sz="0" w:space="0" w:color="auto"/>
                    <w:bottom w:val="none" w:sz="0" w:space="0" w:color="auto"/>
                    <w:right w:val="none" w:sz="0" w:space="0" w:color="auto"/>
                  </w:divBdr>
                </w:div>
                <w:div w:id="126773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114076">
      <w:bodyDiv w:val="1"/>
      <w:marLeft w:val="0"/>
      <w:marRight w:val="0"/>
      <w:marTop w:val="0"/>
      <w:marBottom w:val="0"/>
      <w:divBdr>
        <w:top w:val="none" w:sz="0" w:space="0" w:color="auto"/>
        <w:left w:val="none" w:sz="0" w:space="0" w:color="auto"/>
        <w:bottom w:val="none" w:sz="0" w:space="0" w:color="auto"/>
        <w:right w:val="none" w:sz="0" w:space="0" w:color="auto"/>
      </w:divBdr>
      <w:divsChild>
        <w:div w:id="31073657">
          <w:marLeft w:val="0"/>
          <w:marRight w:val="0"/>
          <w:marTop w:val="0"/>
          <w:marBottom w:val="0"/>
          <w:divBdr>
            <w:top w:val="none" w:sz="0" w:space="0" w:color="auto"/>
            <w:left w:val="none" w:sz="0" w:space="0" w:color="auto"/>
            <w:bottom w:val="none" w:sz="0" w:space="0" w:color="auto"/>
            <w:right w:val="none" w:sz="0" w:space="0" w:color="auto"/>
          </w:divBdr>
          <w:divsChild>
            <w:div w:id="1786459323">
              <w:marLeft w:val="0"/>
              <w:marRight w:val="0"/>
              <w:marTop w:val="0"/>
              <w:marBottom w:val="0"/>
              <w:divBdr>
                <w:top w:val="none" w:sz="0" w:space="0" w:color="auto"/>
                <w:left w:val="none" w:sz="0" w:space="0" w:color="auto"/>
                <w:bottom w:val="none" w:sz="0" w:space="0" w:color="auto"/>
                <w:right w:val="none" w:sz="0" w:space="0" w:color="auto"/>
              </w:divBdr>
              <w:divsChild>
                <w:div w:id="172097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469504">
      <w:bodyDiv w:val="1"/>
      <w:marLeft w:val="0"/>
      <w:marRight w:val="0"/>
      <w:marTop w:val="0"/>
      <w:marBottom w:val="0"/>
      <w:divBdr>
        <w:top w:val="none" w:sz="0" w:space="0" w:color="auto"/>
        <w:left w:val="none" w:sz="0" w:space="0" w:color="auto"/>
        <w:bottom w:val="none" w:sz="0" w:space="0" w:color="auto"/>
        <w:right w:val="none" w:sz="0" w:space="0" w:color="auto"/>
      </w:divBdr>
    </w:div>
    <w:div w:id="524054805">
      <w:bodyDiv w:val="1"/>
      <w:marLeft w:val="0"/>
      <w:marRight w:val="0"/>
      <w:marTop w:val="0"/>
      <w:marBottom w:val="0"/>
      <w:divBdr>
        <w:top w:val="none" w:sz="0" w:space="0" w:color="auto"/>
        <w:left w:val="none" w:sz="0" w:space="0" w:color="auto"/>
        <w:bottom w:val="none" w:sz="0" w:space="0" w:color="auto"/>
        <w:right w:val="none" w:sz="0" w:space="0" w:color="auto"/>
      </w:divBdr>
    </w:div>
    <w:div w:id="526214514">
      <w:bodyDiv w:val="1"/>
      <w:marLeft w:val="0"/>
      <w:marRight w:val="0"/>
      <w:marTop w:val="0"/>
      <w:marBottom w:val="0"/>
      <w:divBdr>
        <w:top w:val="none" w:sz="0" w:space="0" w:color="auto"/>
        <w:left w:val="none" w:sz="0" w:space="0" w:color="auto"/>
        <w:bottom w:val="none" w:sz="0" w:space="0" w:color="auto"/>
        <w:right w:val="none" w:sz="0" w:space="0" w:color="auto"/>
      </w:divBdr>
      <w:divsChild>
        <w:div w:id="660894154">
          <w:marLeft w:val="0"/>
          <w:marRight w:val="0"/>
          <w:marTop w:val="0"/>
          <w:marBottom w:val="0"/>
          <w:divBdr>
            <w:top w:val="none" w:sz="0" w:space="0" w:color="auto"/>
            <w:left w:val="none" w:sz="0" w:space="0" w:color="auto"/>
            <w:bottom w:val="none" w:sz="0" w:space="0" w:color="auto"/>
            <w:right w:val="none" w:sz="0" w:space="0" w:color="auto"/>
          </w:divBdr>
        </w:div>
        <w:div w:id="1423335268">
          <w:marLeft w:val="0"/>
          <w:marRight w:val="0"/>
          <w:marTop w:val="0"/>
          <w:marBottom w:val="0"/>
          <w:divBdr>
            <w:top w:val="none" w:sz="0" w:space="0" w:color="auto"/>
            <w:left w:val="none" w:sz="0" w:space="0" w:color="auto"/>
            <w:bottom w:val="none" w:sz="0" w:space="0" w:color="auto"/>
            <w:right w:val="none" w:sz="0" w:space="0" w:color="auto"/>
          </w:divBdr>
          <w:divsChild>
            <w:div w:id="202848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65128">
      <w:bodyDiv w:val="1"/>
      <w:marLeft w:val="0"/>
      <w:marRight w:val="0"/>
      <w:marTop w:val="0"/>
      <w:marBottom w:val="0"/>
      <w:divBdr>
        <w:top w:val="none" w:sz="0" w:space="0" w:color="auto"/>
        <w:left w:val="none" w:sz="0" w:space="0" w:color="auto"/>
        <w:bottom w:val="none" w:sz="0" w:space="0" w:color="auto"/>
        <w:right w:val="none" w:sz="0" w:space="0" w:color="auto"/>
      </w:divBdr>
      <w:divsChild>
        <w:div w:id="245044068">
          <w:marLeft w:val="0"/>
          <w:marRight w:val="0"/>
          <w:marTop w:val="0"/>
          <w:marBottom w:val="0"/>
          <w:divBdr>
            <w:top w:val="none" w:sz="0" w:space="0" w:color="auto"/>
            <w:left w:val="none" w:sz="0" w:space="0" w:color="auto"/>
            <w:bottom w:val="none" w:sz="0" w:space="0" w:color="auto"/>
            <w:right w:val="none" w:sz="0" w:space="0" w:color="auto"/>
          </w:divBdr>
        </w:div>
        <w:div w:id="1871675278">
          <w:marLeft w:val="0"/>
          <w:marRight w:val="0"/>
          <w:marTop w:val="0"/>
          <w:marBottom w:val="0"/>
          <w:divBdr>
            <w:top w:val="none" w:sz="0" w:space="0" w:color="auto"/>
            <w:left w:val="none" w:sz="0" w:space="0" w:color="auto"/>
            <w:bottom w:val="none" w:sz="0" w:space="0" w:color="auto"/>
            <w:right w:val="none" w:sz="0" w:space="0" w:color="auto"/>
          </w:divBdr>
          <w:divsChild>
            <w:div w:id="192283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7105">
      <w:bodyDiv w:val="1"/>
      <w:marLeft w:val="0"/>
      <w:marRight w:val="0"/>
      <w:marTop w:val="0"/>
      <w:marBottom w:val="0"/>
      <w:divBdr>
        <w:top w:val="none" w:sz="0" w:space="0" w:color="auto"/>
        <w:left w:val="none" w:sz="0" w:space="0" w:color="auto"/>
        <w:bottom w:val="none" w:sz="0" w:space="0" w:color="auto"/>
        <w:right w:val="none" w:sz="0" w:space="0" w:color="auto"/>
      </w:divBdr>
    </w:div>
    <w:div w:id="638606433">
      <w:bodyDiv w:val="1"/>
      <w:marLeft w:val="0"/>
      <w:marRight w:val="0"/>
      <w:marTop w:val="0"/>
      <w:marBottom w:val="0"/>
      <w:divBdr>
        <w:top w:val="none" w:sz="0" w:space="0" w:color="auto"/>
        <w:left w:val="none" w:sz="0" w:space="0" w:color="auto"/>
        <w:bottom w:val="none" w:sz="0" w:space="0" w:color="auto"/>
        <w:right w:val="none" w:sz="0" w:space="0" w:color="auto"/>
      </w:divBdr>
      <w:divsChild>
        <w:div w:id="617564323">
          <w:marLeft w:val="0"/>
          <w:marRight w:val="0"/>
          <w:marTop w:val="100"/>
          <w:marBottom w:val="100"/>
          <w:divBdr>
            <w:top w:val="none" w:sz="0" w:space="0" w:color="auto"/>
            <w:left w:val="none" w:sz="0" w:space="0" w:color="auto"/>
            <w:bottom w:val="none" w:sz="0" w:space="0" w:color="auto"/>
            <w:right w:val="none" w:sz="0" w:space="0" w:color="auto"/>
          </w:divBdr>
          <w:divsChild>
            <w:div w:id="7296561">
              <w:marLeft w:val="0"/>
              <w:marRight w:val="0"/>
              <w:marTop w:val="0"/>
              <w:marBottom w:val="0"/>
              <w:divBdr>
                <w:top w:val="none" w:sz="0" w:space="0" w:color="auto"/>
                <w:left w:val="none" w:sz="0" w:space="0" w:color="auto"/>
                <w:bottom w:val="none" w:sz="0" w:space="0" w:color="auto"/>
                <w:right w:val="none" w:sz="0" w:space="0" w:color="auto"/>
              </w:divBdr>
              <w:divsChild>
                <w:div w:id="180349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23181">
      <w:bodyDiv w:val="1"/>
      <w:marLeft w:val="0"/>
      <w:marRight w:val="0"/>
      <w:marTop w:val="0"/>
      <w:marBottom w:val="0"/>
      <w:divBdr>
        <w:top w:val="none" w:sz="0" w:space="0" w:color="auto"/>
        <w:left w:val="none" w:sz="0" w:space="0" w:color="auto"/>
        <w:bottom w:val="none" w:sz="0" w:space="0" w:color="auto"/>
        <w:right w:val="none" w:sz="0" w:space="0" w:color="auto"/>
      </w:divBdr>
    </w:div>
    <w:div w:id="645355231">
      <w:bodyDiv w:val="1"/>
      <w:marLeft w:val="0"/>
      <w:marRight w:val="0"/>
      <w:marTop w:val="0"/>
      <w:marBottom w:val="0"/>
      <w:divBdr>
        <w:top w:val="none" w:sz="0" w:space="0" w:color="auto"/>
        <w:left w:val="none" w:sz="0" w:space="0" w:color="auto"/>
        <w:bottom w:val="none" w:sz="0" w:space="0" w:color="auto"/>
        <w:right w:val="none" w:sz="0" w:space="0" w:color="auto"/>
      </w:divBdr>
    </w:div>
    <w:div w:id="753012616">
      <w:bodyDiv w:val="1"/>
      <w:marLeft w:val="0"/>
      <w:marRight w:val="0"/>
      <w:marTop w:val="0"/>
      <w:marBottom w:val="0"/>
      <w:divBdr>
        <w:top w:val="none" w:sz="0" w:space="0" w:color="auto"/>
        <w:left w:val="none" w:sz="0" w:space="0" w:color="auto"/>
        <w:bottom w:val="none" w:sz="0" w:space="0" w:color="auto"/>
        <w:right w:val="none" w:sz="0" w:space="0" w:color="auto"/>
      </w:divBdr>
      <w:divsChild>
        <w:div w:id="1585382963">
          <w:marLeft w:val="0"/>
          <w:marRight w:val="0"/>
          <w:marTop w:val="0"/>
          <w:marBottom w:val="0"/>
          <w:divBdr>
            <w:top w:val="none" w:sz="0" w:space="0" w:color="auto"/>
            <w:left w:val="none" w:sz="0" w:space="0" w:color="auto"/>
            <w:bottom w:val="none" w:sz="0" w:space="0" w:color="auto"/>
            <w:right w:val="none" w:sz="0" w:space="0" w:color="auto"/>
          </w:divBdr>
        </w:div>
        <w:div w:id="1396272434">
          <w:marLeft w:val="0"/>
          <w:marRight w:val="0"/>
          <w:marTop w:val="0"/>
          <w:marBottom w:val="0"/>
          <w:divBdr>
            <w:top w:val="none" w:sz="0" w:space="0" w:color="auto"/>
            <w:left w:val="none" w:sz="0" w:space="0" w:color="auto"/>
            <w:bottom w:val="none" w:sz="0" w:space="0" w:color="auto"/>
            <w:right w:val="none" w:sz="0" w:space="0" w:color="auto"/>
          </w:divBdr>
          <w:divsChild>
            <w:div w:id="1593079329">
              <w:marLeft w:val="0"/>
              <w:marRight w:val="0"/>
              <w:marTop w:val="0"/>
              <w:marBottom w:val="0"/>
              <w:divBdr>
                <w:top w:val="none" w:sz="0" w:space="0" w:color="auto"/>
                <w:left w:val="none" w:sz="0" w:space="0" w:color="auto"/>
                <w:bottom w:val="none" w:sz="0" w:space="0" w:color="auto"/>
                <w:right w:val="none" w:sz="0" w:space="0" w:color="auto"/>
              </w:divBdr>
            </w:div>
            <w:div w:id="366636846">
              <w:marLeft w:val="0"/>
              <w:marRight w:val="0"/>
              <w:marTop w:val="0"/>
              <w:marBottom w:val="0"/>
              <w:divBdr>
                <w:top w:val="none" w:sz="0" w:space="0" w:color="auto"/>
                <w:left w:val="none" w:sz="0" w:space="0" w:color="auto"/>
                <w:bottom w:val="none" w:sz="0" w:space="0" w:color="auto"/>
                <w:right w:val="none" w:sz="0" w:space="0" w:color="auto"/>
              </w:divBdr>
              <w:divsChild>
                <w:div w:id="114839279">
                  <w:marLeft w:val="0"/>
                  <w:marRight w:val="0"/>
                  <w:marTop w:val="0"/>
                  <w:marBottom w:val="0"/>
                  <w:divBdr>
                    <w:top w:val="none" w:sz="0" w:space="0" w:color="auto"/>
                    <w:left w:val="none" w:sz="0" w:space="0" w:color="auto"/>
                    <w:bottom w:val="none" w:sz="0" w:space="0" w:color="auto"/>
                    <w:right w:val="none" w:sz="0" w:space="0" w:color="auto"/>
                  </w:divBdr>
                </w:div>
                <w:div w:id="1478373730">
                  <w:marLeft w:val="0"/>
                  <w:marRight w:val="0"/>
                  <w:marTop w:val="0"/>
                  <w:marBottom w:val="0"/>
                  <w:divBdr>
                    <w:top w:val="none" w:sz="0" w:space="0" w:color="auto"/>
                    <w:left w:val="none" w:sz="0" w:space="0" w:color="auto"/>
                    <w:bottom w:val="none" w:sz="0" w:space="0" w:color="auto"/>
                    <w:right w:val="none" w:sz="0" w:space="0" w:color="auto"/>
                  </w:divBdr>
                </w:div>
                <w:div w:id="7910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36291">
      <w:bodyDiv w:val="1"/>
      <w:marLeft w:val="0"/>
      <w:marRight w:val="0"/>
      <w:marTop w:val="0"/>
      <w:marBottom w:val="0"/>
      <w:divBdr>
        <w:top w:val="none" w:sz="0" w:space="0" w:color="auto"/>
        <w:left w:val="none" w:sz="0" w:space="0" w:color="auto"/>
        <w:bottom w:val="none" w:sz="0" w:space="0" w:color="auto"/>
        <w:right w:val="none" w:sz="0" w:space="0" w:color="auto"/>
      </w:divBdr>
      <w:divsChild>
        <w:div w:id="1788962346">
          <w:marLeft w:val="0"/>
          <w:marRight w:val="0"/>
          <w:marTop w:val="0"/>
          <w:marBottom w:val="300"/>
          <w:divBdr>
            <w:top w:val="none" w:sz="0" w:space="0" w:color="auto"/>
            <w:left w:val="none" w:sz="0" w:space="0" w:color="auto"/>
            <w:bottom w:val="none" w:sz="0" w:space="0" w:color="auto"/>
            <w:right w:val="none" w:sz="0" w:space="0" w:color="auto"/>
          </w:divBdr>
          <w:divsChild>
            <w:div w:id="498270891">
              <w:marLeft w:val="0"/>
              <w:marRight w:val="0"/>
              <w:marTop w:val="0"/>
              <w:marBottom w:val="0"/>
              <w:divBdr>
                <w:top w:val="none" w:sz="0" w:space="0" w:color="auto"/>
                <w:left w:val="none" w:sz="0" w:space="0" w:color="auto"/>
                <w:bottom w:val="none" w:sz="0" w:space="0" w:color="auto"/>
                <w:right w:val="none" w:sz="0" w:space="0" w:color="auto"/>
              </w:divBdr>
            </w:div>
          </w:divsChild>
        </w:div>
        <w:div w:id="469860289">
          <w:marLeft w:val="0"/>
          <w:marRight w:val="0"/>
          <w:marTop w:val="0"/>
          <w:marBottom w:val="300"/>
          <w:divBdr>
            <w:top w:val="none" w:sz="0" w:space="0" w:color="auto"/>
            <w:left w:val="none" w:sz="0" w:space="0" w:color="auto"/>
            <w:bottom w:val="none" w:sz="0" w:space="0" w:color="auto"/>
            <w:right w:val="none" w:sz="0" w:space="0" w:color="auto"/>
          </w:divBdr>
          <w:divsChild>
            <w:div w:id="186856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52144">
      <w:bodyDiv w:val="1"/>
      <w:marLeft w:val="0"/>
      <w:marRight w:val="0"/>
      <w:marTop w:val="0"/>
      <w:marBottom w:val="0"/>
      <w:divBdr>
        <w:top w:val="none" w:sz="0" w:space="0" w:color="auto"/>
        <w:left w:val="none" w:sz="0" w:space="0" w:color="auto"/>
        <w:bottom w:val="none" w:sz="0" w:space="0" w:color="auto"/>
        <w:right w:val="none" w:sz="0" w:space="0" w:color="auto"/>
      </w:divBdr>
    </w:div>
    <w:div w:id="829905075">
      <w:bodyDiv w:val="1"/>
      <w:marLeft w:val="0"/>
      <w:marRight w:val="0"/>
      <w:marTop w:val="0"/>
      <w:marBottom w:val="0"/>
      <w:divBdr>
        <w:top w:val="none" w:sz="0" w:space="0" w:color="auto"/>
        <w:left w:val="none" w:sz="0" w:space="0" w:color="auto"/>
        <w:bottom w:val="none" w:sz="0" w:space="0" w:color="auto"/>
        <w:right w:val="none" w:sz="0" w:space="0" w:color="auto"/>
      </w:divBdr>
    </w:div>
    <w:div w:id="838615843">
      <w:bodyDiv w:val="1"/>
      <w:marLeft w:val="0"/>
      <w:marRight w:val="0"/>
      <w:marTop w:val="0"/>
      <w:marBottom w:val="0"/>
      <w:divBdr>
        <w:top w:val="none" w:sz="0" w:space="0" w:color="auto"/>
        <w:left w:val="none" w:sz="0" w:space="0" w:color="auto"/>
        <w:bottom w:val="none" w:sz="0" w:space="0" w:color="auto"/>
        <w:right w:val="none" w:sz="0" w:space="0" w:color="auto"/>
      </w:divBdr>
    </w:div>
    <w:div w:id="858005391">
      <w:bodyDiv w:val="1"/>
      <w:marLeft w:val="0"/>
      <w:marRight w:val="0"/>
      <w:marTop w:val="0"/>
      <w:marBottom w:val="0"/>
      <w:divBdr>
        <w:top w:val="none" w:sz="0" w:space="0" w:color="auto"/>
        <w:left w:val="none" w:sz="0" w:space="0" w:color="auto"/>
        <w:bottom w:val="none" w:sz="0" w:space="0" w:color="auto"/>
        <w:right w:val="none" w:sz="0" w:space="0" w:color="auto"/>
      </w:divBdr>
    </w:div>
    <w:div w:id="912082008">
      <w:bodyDiv w:val="1"/>
      <w:marLeft w:val="0"/>
      <w:marRight w:val="0"/>
      <w:marTop w:val="0"/>
      <w:marBottom w:val="0"/>
      <w:divBdr>
        <w:top w:val="none" w:sz="0" w:space="0" w:color="auto"/>
        <w:left w:val="none" w:sz="0" w:space="0" w:color="auto"/>
        <w:bottom w:val="none" w:sz="0" w:space="0" w:color="auto"/>
        <w:right w:val="none" w:sz="0" w:space="0" w:color="auto"/>
      </w:divBdr>
      <w:divsChild>
        <w:div w:id="1421827462">
          <w:marLeft w:val="0"/>
          <w:marRight w:val="0"/>
          <w:marTop w:val="0"/>
          <w:marBottom w:val="0"/>
          <w:divBdr>
            <w:top w:val="none" w:sz="0" w:space="0" w:color="auto"/>
            <w:left w:val="none" w:sz="0" w:space="0" w:color="auto"/>
            <w:bottom w:val="none" w:sz="0" w:space="0" w:color="auto"/>
            <w:right w:val="none" w:sz="0" w:space="0" w:color="auto"/>
          </w:divBdr>
        </w:div>
        <w:div w:id="1556313941">
          <w:marLeft w:val="0"/>
          <w:marRight w:val="0"/>
          <w:marTop w:val="0"/>
          <w:marBottom w:val="0"/>
          <w:divBdr>
            <w:top w:val="none" w:sz="0" w:space="0" w:color="auto"/>
            <w:left w:val="none" w:sz="0" w:space="0" w:color="auto"/>
            <w:bottom w:val="none" w:sz="0" w:space="0" w:color="auto"/>
            <w:right w:val="none" w:sz="0" w:space="0" w:color="auto"/>
          </w:divBdr>
          <w:divsChild>
            <w:div w:id="58551995">
              <w:marLeft w:val="0"/>
              <w:marRight w:val="0"/>
              <w:marTop w:val="0"/>
              <w:marBottom w:val="0"/>
              <w:divBdr>
                <w:top w:val="none" w:sz="0" w:space="0" w:color="auto"/>
                <w:left w:val="none" w:sz="0" w:space="0" w:color="auto"/>
                <w:bottom w:val="none" w:sz="0" w:space="0" w:color="auto"/>
                <w:right w:val="none" w:sz="0" w:space="0" w:color="auto"/>
              </w:divBdr>
            </w:div>
            <w:div w:id="55709346">
              <w:marLeft w:val="0"/>
              <w:marRight w:val="0"/>
              <w:marTop w:val="0"/>
              <w:marBottom w:val="0"/>
              <w:divBdr>
                <w:top w:val="none" w:sz="0" w:space="0" w:color="auto"/>
                <w:left w:val="none" w:sz="0" w:space="0" w:color="auto"/>
                <w:bottom w:val="none" w:sz="0" w:space="0" w:color="auto"/>
                <w:right w:val="none" w:sz="0" w:space="0" w:color="auto"/>
              </w:divBdr>
              <w:divsChild>
                <w:div w:id="813329412">
                  <w:marLeft w:val="0"/>
                  <w:marRight w:val="0"/>
                  <w:marTop w:val="0"/>
                  <w:marBottom w:val="0"/>
                  <w:divBdr>
                    <w:top w:val="none" w:sz="0" w:space="0" w:color="auto"/>
                    <w:left w:val="none" w:sz="0" w:space="0" w:color="auto"/>
                    <w:bottom w:val="none" w:sz="0" w:space="0" w:color="auto"/>
                    <w:right w:val="none" w:sz="0" w:space="0" w:color="auto"/>
                  </w:divBdr>
                </w:div>
                <w:div w:id="1828859753">
                  <w:marLeft w:val="0"/>
                  <w:marRight w:val="0"/>
                  <w:marTop w:val="0"/>
                  <w:marBottom w:val="0"/>
                  <w:divBdr>
                    <w:top w:val="none" w:sz="0" w:space="0" w:color="auto"/>
                    <w:left w:val="none" w:sz="0" w:space="0" w:color="auto"/>
                    <w:bottom w:val="none" w:sz="0" w:space="0" w:color="auto"/>
                    <w:right w:val="none" w:sz="0" w:space="0" w:color="auto"/>
                  </w:divBdr>
                </w:div>
                <w:div w:id="15600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164959">
      <w:bodyDiv w:val="1"/>
      <w:marLeft w:val="0"/>
      <w:marRight w:val="0"/>
      <w:marTop w:val="0"/>
      <w:marBottom w:val="0"/>
      <w:divBdr>
        <w:top w:val="none" w:sz="0" w:space="0" w:color="auto"/>
        <w:left w:val="none" w:sz="0" w:space="0" w:color="auto"/>
        <w:bottom w:val="none" w:sz="0" w:space="0" w:color="auto"/>
        <w:right w:val="none" w:sz="0" w:space="0" w:color="auto"/>
      </w:divBdr>
      <w:divsChild>
        <w:div w:id="1762681474">
          <w:marLeft w:val="0"/>
          <w:marRight w:val="0"/>
          <w:marTop w:val="0"/>
          <w:marBottom w:val="0"/>
          <w:divBdr>
            <w:top w:val="none" w:sz="0" w:space="0" w:color="auto"/>
            <w:left w:val="none" w:sz="0" w:space="0" w:color="auto"/>
            <w:bottom w:val="none" w:sz="0" w:space="0" w:color="auto"/>
            <w:right w:val="none" w:sz="0" w:space="0" w:color="auto"/>
          </w:divBdr>
          <w:divsChild>
            <w:div w:id="1579710248">
              <w:marLeft w:val="0"/>
              <w:marRight w:val="0"/>
              <w:marTop w:val="0"/>
              <w:marBottom w:val="0"/>
              <w:divBdr>
                <w:top w:val="none" w:sz="0" w:space="0" w:color="auto"/>
                <w:left w:val="none" w:sz="0" w:space="0" w:color="auto"/>
                <w:bottom w:val="none" w:sz="0" w:space="0" w:color="auto"/>
                <w:right w:val="none" w:sz="0" w:space="0" w:color="auto"/>
              </w:divBdr>
              <w:divsChild>
                <w:div w:id="181567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906705">
      <w:bodyDiv w:val="1"/>
      <w:marLeft w:val="0"/>
      <w:marRight w:val="0"/>
      <w:marTop w:val="0"/>
      <w:marBottom w:val="0"/>
      <w:divBdr>
        <w:top w:val="none" w:sz="0" w:space="0" w:color="auto"/>
        <w:left w:val="none" w:sz="0" w:space="0" w:color="auto"/>
        <w:bottom w:val="none" w:sz="0" w:space="0" w:color="auto"/>
        <w:right w:val="none" w:sz="0" w:space="0" w:color="auto"/>
      </w:divBdr>
    </w:div>
    <w:div w:id="1052198511">
      <w:bodyDiv w:val="1"/>
      <w:marLeft w:val="0"/>
      <w:marRight w:val="0"/>
      <w:marTop w:val="0"/>
      <w:marBottom w:val="0"/>
      <w:divBdr>
        <w:top w:val="none" w:sz="0" w:space="0" w:color="auto"/>
        <w:left w:val="none" w:sz="0" w:space="0" w:color="auto"/>
        <w:bottom w:val="none" w:sz="0" w:space="0" w:color="auto"/>
        <w:right w:val="none" w:sz="0" w:space="0" w:color="auto"/>
      </w:divBdr>
    </w:div>
    <w:div w:id="1076705108">
      <w:bodyDiv w:val="1"/>
      <w:marLeft w:val="0"/>
      <w:marRight w:val="0"/>
      <w:marTop w:val="0"/>
      <w:marBottom w:val="0"/>
      <w:divBdr>
        <w:top w:val="none" w:sz="0" w:space="0" w:color="auto"/>
        <w:left w:val="none" w:sz="0" w:space="0" w:color="auto"/>
        <w:bottom w:val="none" w:sz="0" w:space="0" w:color="auto"/>
        <w:right w:val="none" w:sz="0" w:space="0" w:color="auto"/>
      </w:divBdr>
      <w:divsChild>
        <w:div w:id="1934973685">
          <w:marLeft w:val="0"/>
          <w:marRight w:val="0"/>
          <w:marTop w:val="0"/>
          <w:marBottom w:val="0"/>
          <w:divBdr>
            <w:top w:val="none" w:sz="0" w:space="0" w:color="auto"/>
            <w:left w:val="none" w:sz="0" w:space="0" w:color="auto"/>
            <w:bottom w:val="none" w:sz="0" w:space="0" w:color="auto"/>
            <w:right w:val="none" w:sz="0" w:space="0" w:color="auto"/>
          </w:divBdr>
        </w:div>
        <w:div w:id="262110919">
          <w:marLeft w:val="0"/>
          <w:marRight w:val="0"/>
          <w:marTop w:val="0"/>
          <w:marBottom w:val="0"/>
          <w:divBdr>
            <w:top w:val="none" w:sz="0" w:space="0" w:color="auto"/>
            <w:left w:val="none" w:sz="0" w:space="0" w:color="auto"/>
            <w:bottom w:val="none" w:sz="0" w:space="0" w:color="auto"/>
            <w:right w:val="none" w:sz="0" w:space="0" w:color="auto"/>
          </w:divBdr>
          <w:divsChild>
            <w:div w:id="319506292">
              <w:marLeft w:val="0"/>
              <w:marRight w:val="0"/>
              <w:marTop w:val="0"/>
              <w:marBottom w:val="0"/>
              <w:divBdr>
                <w:top w:val="none" w:sz="0" w:space="0" w:color="auto"/>
                <w:left w:val="none" w:sz="0" w:space="0" w:color="auto"/>
                <w:bottom w:val="none" w:sz="0" w:space="0" w:color="auto"/>
                <w:right w:val="none" w:sz="0" w:space="0" w:color="auto"/>
              </w:divBdr>
            </w:div>
            <w:div w:id="398093724">
              <w:marLeft w:val="0"/>
              <w:marRight w:val="0"/>
              <w:marTop w:val="0"/>
              <w:marBottom w:val="0"/>
              <w:divBdr>
                <w:top w:val="none" w:sz="0" w:space="0" w:color="auto"/>
                <w:left w:val="none" w:sz="0" w:space="0" w:color="auto"/>
                <w:bottom w:val="none" w:sz="0" w:space="0" w:color="auto"/>
                <w:right w:val="none" w:sz="0" w:space="0" w:color="auto"/>
              </w:divBdr>
              <w:divsChild>
                <w:div w:id="1407922520">
                  <w:marLeft w:val="0"/>
                  <w:marRight w:val="0"/>
                  <w:marTop w:val="0"/>
                  <w:marBottom w:val="0"/>
                  <w:divBdr>
                    <w:top w:val="none" w:sz="0" w:space="0" w:color="auto"/>
                    <w:left w:val="none" w:sz="0" w:space="0" w:color="auto"/>
                    <w:bottom w:val="none" w:sz="0" w:space="0" w:color="auto"/>
                    <w:right w:val="none" w:sz="0" w:space="0" w:color="auto"/>
                  </w:divBdr>
                </w:div>
                <w:div w:id="1305965937">
                  <w:marLeft w:val="0"/>
                  <w:marRight w:val="0"/>
                  <w:marTop w:val="0"/>
                  <w:marBottom w:val="0"/>
                  <w:divBdr>
                    <w:top w:val="none" w:sz="0" w:space="0" w:color="auto"/>
                    <w:left w:val="none" w:sz="0" w:space="0" w:color="auto"/>
                    <w:bottom w:val="none" w:sz="0" w:space="0" w:color="auto"/>
                    <w:right w:val="none" w:sz="0" w:space="0" w:color="auto"/>
                  </w:divBdr>
                  <w:divsChild>
                    <w:div w:id="5052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053558">
      <w:bodyDiv w:val="1"/>
      <w:marLeft w:val="0"/>
      <w:marRight w:val="0"/>
      <w:marTop w:val="0"/>
      <w:marBottom w:val="0"/>
      <w:divBdr>
        <w:top w:val="none" w:sz="0" w:space="0" w:color="auto"/>
        <w:left w:val="none" w:sz="0" w:space="0" w:color="auto"/>
        <w:bottom w:val="none" w:sz="0" w:space="0" w:color="auto"/>
        <w:right w:val="none" w:sz="0" w:space="0" w:color="auto"/>
      </w:divBdr>
    </w:div>
    <w:div w:id="1103257393">
      <w:bodyDiv w:val="1"/>
      <w:marLeft w:val="0"/>
      <w:marRight w:val="0"/>
      <w:marTop w:val="0"/>
      <w:marBottom w:val="0"/>
      <w:divBdr>
        <w:top w:val="none" w:sz="0" w:space="0" w:color="auto"/>
        <w:left w:val="none" w:sz="0" w:space="0" w:color="auto"/>
        <w:bottom w:val="none" w:sz="0" w:space="0" w:color="auto"/>
        <w:right w:val="none" w:sz="0" w:space="0" w:color="auto"/>
      </w:divBdr>
      <w:divsChild>
        <w:div w:id="14501139">
          <w:marLeft w:val="0"/>
          <w:marRight w:val="0"/>
          <w:marTop w:val="0"/>
          <w:marBottom w:val="0"/>
          <w:divBdr>
            <w:top w:val="none" w:sz="0" w:space="0" w:color="auto"/>
            <w:left w:val="none" w:sz="0" w:space="0" w:color="auto"/>
            <w:bottom w:val="none" w:sz="0" w:space="0" w:color="auto"/>
            <w:right w:val="none" w:sz="0" w:space="0" w:color="auto"/>
          </w:divBdr>
        </w:div>
        <w:div w:id="167182688">
          <w:marLeft w:val="0"/>
          <w:marRight w:val="0"/>
          <w:marTop w:val="0"/>
          <w:marBottom w:val="0"/>
          <w:divBdr>
            <w:top w:val="none" w:sz="0" w:space="0" w:color="auto"/>
            <w:left w:val="none" w:sz="0" w:space="0" w:color="auto"/>
            <w:bottom w:val="none" w:sz="0" w:space="0" w:color="auto"/>
            <w:right w:val="none" w:sz="0" w:space="0" w:color="auto"/>
          </w:divBdr>
        </w:div>
        <w:div w:id="1203205995">
          <w:marLeft w:val="0"/>
          <w:marRight w:val="0"/>
          <w:marTop w:val="0"/>
          <w:marBottom w:val="0"/>
          <w:divBdr>
            <w:top w:val="none" w:sz="0" w:space="0" w:color="auto"/>
            <w:left w:val="none" w:sz="0" w:space="0" w:color="auto"/>
            <w:bottom w:val="none" w:sz="0" w:space="0" w:color="auto"/>
            <w:right w:val="none" w:sz="0" w:space="0" w:color="auto"/>
          </w:divBdr>
        </w:div>
        <w:div w:id="1205367327">
          <w:marLeft w:val="0"/>
          <w:marRight w:val="0"/>
          <w:marTop w:val="0"/>
          <w:marBottom w:val="0"/>
          <w:divBdr>
            <w:top w:val="none" w:sz="0" w:space="0" w:color="auto"/>
            <w:left w:val="none" w:sz="0" w:space="0" w:color="auto"/>
            <w:bottom w:val="none" w:sz="0" w:space="0" w:color="auto"/>
            <w:right w:val="none" w:sz="0" w:space="0" w:color="auto"/>
          </w:divBdr>
          <w:divsChild>
            <w:div w:id="168790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78326">
      <w:bodyDiv w:val="1"/>
      <w:marLeft w:val="0"/>
      <w:marRight w:val="0"/>
      <w:marTop w:val="0"/>
      <w:marBottom w:val="0"/>
      <w:divBdr>
        <w:top w:val="none" w:sz="0" w:space="0" w:color="auto"/>
        <w:left w:val="none" w:sz="0" w:space="0" w:color="auto"/>
        <w:bottom w:val="none" w:sz="0" w:space="0" w:color="auto"/>
        <w:right w:val="none" w:sz="0" w:space="0" w:color="auto"/>
      </w:divBdr>
      <w:divsChild>
        <w:div w:id="1371492383">
          <w:marLeft w:val="0"/>
          <w:marRight w:val="0"/>
          <w:marTop w:val="0"/>
          <w:marBottom w:val="0"/>
          <w:divBdr>
            <w:top w:val="none" w:sz="0" w:space="0" w:color="auto"/>
            <w:left w:val="none" w:sz="0" w:space="0" w:color="auto"/>
            <w:bottom w:val="none" w:sz="0" w:space="0" w:color="auto"/>
            <w:right w:val="none" w:sz="0" w:space="0" w:color="auto"/>
          </w:divBdr>
        </w:div>
        <w:div w:id="1684552992">
          <w:marLeft w:val="0"/>
          <w:marRight w:val="0"/>
          <w:marTop w:val="0"/>
          <w:marBottom w:val="0"/>
          <w:divBdr>
            <w:top w:val="none" w:sz="0" w:space="0" w:color="auto"/>
            <w:left w:val="none" w:sz="0" w:space="0" w:color="auto"/>
            <w:bottom w:val="none" w:sz="0" w:space="0" w:color="auto"/>
            <w:right w:val="none" w:sz="0" w:space="0" w:color="auto"/>
          </w:divBdr>
        </w:div>
        <w:div w:id="382217601">
          <w:marLeft w:val="0"/>
          <w:marRight w:val="0"/>
          <w:marTop w:val="0"/>
          <w:marBottom w:val="0"/>
          <w:divBdr>
            <w:top w:val="none" w:sz="0" w:space="0" w:color="auto"/>
            <w:left w:val="none" w:sz="0" w:space="0" w:color="auto"/>
            <w:bottom w:val="none" w:sz="0" w:space="0" w:color="auto"/>
            <w:right w:val="none" w:sz="0" w:space="0" w:color="auto"/>
          </w:divBdr>
        </w:div>
        <w:div w:id="124857068">
          <w:marLeft w:val="0"/>
          <w:marRight w:val="0"/>
          <w:marTop w:val="0"/>
          <w:marBottom w:val="0"/>
          <w:divBdr>
            <w:top w:val="none" w:sz="0" w:space="0" w:color="auto"/>
            <w:left w:val="none" w:sz="0" w:space="0" w:color="auto"/>
            <w:bottom w:val="none" w:sz="0" w:space="0" w:color="auto"/>
            <w:right w:val="none" w:sz="0" w:space="0" w:color="auto"/>
          </w:divBdr>
          <w:divsChild>
            <w:div w:id="1320957692">
              <w:marLeft w:val="0"/>
              <w:marRight w:val="0"/>
              <w:marTop w:val="0"/>
              <w:marBottom w:val="0"/>
              <w:divBdr>
                <w:top w:val="none" w:sz="0" w:space="0" w:color="auto"/>
                <w:left w:val="none" w:sz="0" w:space="0" w:color="auto"/>
                <w:bottom w:val="none" w:sz="0" w:space="0" w:color="auto"/>
                <w:right w:val="none" w:sz="0" w:space="0" w:color="auto"/>
              </w:divBdr>
            </w:div>
            <w:div w:id="1994719338">
              <w:marLeft w:val="0"/>
              <w:marRight w:val="0"/>
              <w:marTop w:val="0"/>
              <w:marBottom w:val="0"/>
              <w:divBdr>
                <w:top w:val="none" w:sz="0" w:space="0" w:color="auto"/>
                <w:left w:val="none" w:sz="0" w:space="0" w:color="auto"/>
                <w:bottom w:val="none" w:sz="0" w:space="0" w:color="auto"/>
                <w:right w:val="none" w:sz="0" w:space="0" w:color="auto"/>
              </w:divBdr>
            </w:div>
            <w:div w:id="1465390382">
              <w:marLeft w:val="0"/>
              <w:marRight w:val="0"/>
              <w:marTop w:val="0"/>
              <w:marBottom w:val="0"/>
              <w:divBdr>
                <w:top w:val="none" w:sz="0" w:space="0" w:color="auto"/>
                <w:left w:val="none" w:sz="0" w:space="0" w:color="auto"/>
                <w:bottom w:val="none" w:sz="0" w:space="0" w:color="auto"/>
                <w:right w:val="none" w:sz="0" w:space="0" w:color="auto"/>
              </w:divBdr>
            </w:div>
            <w:div w:id="165637353">
              <w:marLeft w:val="0"/>
              <w:marRight w:val="0"/>
              <w:marTop w:val="0"/>
              <w:marBottom w:val="0"/>
              <w:divBdr>
                <w:top w:val="none" w:sz="0" w:space="0" w:color="auto"/>
                <w:left w:val="none" w:sz="0" w:space="0" w:color="auto"/>
                <w:bottom w:val="none" w:sz="0" w:space="0" w:color="auto"/>
                <w:right w:val="none" w:sz="0" w:space="0" w:color="auto"/>
              </w:divBdr>
            </w:div>
            <w:div w:id="153492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65426">
      <w:bodyDiv w:val="1"/>
      <w:marLeft w:val="0"/>
      <w:marRight w:val="0"/>
      <w:marTop w:val="0"/>
      <w:marBottom w:val="0"/>
      <w:divBdr>
        <w:top w:val="none" w:sz="0" w:space="0" w:color="auto"/>
        <w:left w:val="none" w:sz="0" w:space="0" w:color="auto"/>
        <w:bottom w:val="none" w:sz="0" w:space="0" w:color="auto"/>
        <w:right w:val="none" w:sz="0" w:space="0" w:color="auto"/>
      </w:divBdr>
    </w:div>
    <w:div w:id="1145665219">
      <w:bodyDiv w:val="1"/>
      <w:marLeft w:val="0"/>
      <w:marRight w:val="0"/>
      <w:marTop w:val="0"/>
      <w:marBottom w:val="0"/>
      <w:divBdr>
        <w:top w:val="none" w:sz="0" w:space="0" w:color="auto"/>
        <w:left w:val="none" w:sz="0" w:space="0" w:color="auto"/>
        <w:bottom w:val="none" w:sz="0" w:space="0" w:color="auto"/>
        <w:right w:val="none" w:sz="0" w:space="0" w:color="auto"/>
      </w:divBdr>
    </w:div>
    <w:div w:id="1190952812">
      <w:bodyDiv w:val="1"/>
      <w:marLeft w:val="0"/>
      <w:marRight w:val="0"/>
      <w:marTop w:val="0"/>
      <w:marBottom w:val="0"/>
      <w:divBdr>
        <w:top w:val="none" w:sz="0" w:space="0" w:color="auto"/>
        <w:left w:val="none" w:sz="0" w:space="0" w:color="auto"/>
        <w:bottom w:val="none" w:sz="0" w:space="0" w:color="auto"/>
        <w:right w:val="none" w:sz="0" w:space="0" w:color="auto"/>
      </w:divBdr>
    </w:div>
    <w:div w:id="1201749142">
      <w:bodyDiv w:val="1"/>
      <w:marLeft w:val="0"/>
      <w:marRight w:val="0"/>
      <w:marTop w:val="0"/>
      <w:marBottom w:val="0"/>
      <w:divBdr>
        <w:top w:val="none" w:sz="0" w:space="0" w:color="auto"/>
        <w:left w:val="none" w:sz="0" w:space="0" w:color="auto"/>
        <w:bottom w:val="none" w:sz="0" w:space="0" w:color="auto"/>
        <w:right w:val="none" w:sz="0" w:space="0" w:color="auto"/>
      </w:divBdr>
    </w:div>
    <w:div w:id="1246455187">
      <w:bodyDiv w:val="1"/>
      <w:marLeft w:val="0"/>
      <w:marRight w:val="0"/>
      <w:marTop w:val="0"/>
      <w:marBottom w:val="0"/>
      <w:divBdr>
        <w:top w:val="none" w:sz="0" w:space="0" w:color="auto"/>
        <w:left w:val="none" w:sz="0" w:space="0" w:color="auto"/>
        <w:bottom w:val="none" w:sz="0" w:space="0" w:color="auto"/>
        <w:right w:val="none" w:sz="0" w:space="0" w:color="auto"/>
      </w:divBdr>
      <w:divsChild>
        <w:div w:id="1381442802">
          <w:marLeft w:val="0"/>
          <w:marRight w:val="0"/>
          <w:marTop w:val="0"/>
          <w:marBottom w:val="0"/>
          <w:divBdr>
            <w:top w:val="none" w:sz="0" w:space="0" w:color="auto"/>
            <w:left w:val="none" w:sz="0" w:space="0" w:color="auto"/>
            <w:bottom w:val="none" w:sz="0" w:space="0" w:color="auto"/>
            <w:right w:val="none" w:sz="0" w:space="0" w:color="auto"/>
          </w:divBdr>
        </w:div>
        <w:div w:id="278074962">
          <w:marLeft w:val="0"/>
          <w:marRight w:val="0"/>
          <w:marTop w:val="0"/>
          <w:marBottom w:val="0"/>
          <w:divBdr>
            <w:top w:val="none" w:sz="0" w:space="0" w:color="auto"/>
            <w:left w:val="none" w:sz="0" w:space="0" w:color="auto"/>
            <w:bottom w:val="none" w:sz="0" w:space="0" w:color="auto"/>
            <w:right w:val="none" w:sz="0" w:space="0" w:color="auto"/>
          </w:divBdr>
          <w:divsChild>
            <w:div w:id="1524441740">
              <w:marLeft w:val="0"/>
              <w:marRight w:val="0"/>
              <w:marTop w:val="0"/>
              <w:marBottom w:val="0"/>
              <w:divBdr>
                <w:top w:val="none" w:sz="0" w:space="0" w:color="auto"/>
                <w:left w:val="none" w:sz="0" w:space="0" w:color="auto"/>
                <w:bottom w:val="none" w:sz="0" w:space="0" w:color="auto"/>
                <w:right w:val="none" w:sz="0" w:space="0" w:color="auto"/>
              </w:divBdr>
            </w:div>
            <w:div w:id="1407725015">
              <w:marLeft w:val="0"/>
              <w:marRight w:val="0"/>
              <w:marTop w:val="0"/>
              <w:marBottom w:val="0"/>
              <w:divBdr>
                <w:top w:val="none" w:sz="0" w:space="0" w:color="auto"/>
                <w:left w:val="none" w:sz="0" w:space="0" w:color="auto"/>
                <w:bottom w:val="none" w:sz="0" w:space="0" w:color="auto"/>
                <w:right w:val="none" w:sz="0" w:space="0" w:color="auto"/>
              </w:divBdr>
            </w:div>
            <w:div w:id="73809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060230">
      <w:bodyDiv w:val="1"/>
      <w:marLeft w:val="0"/>
      <w:marRight w:val="0"/>
      <w:marTop w:val="0"/>
      <w:marBottom w:val="0"/>
      <w:divBdr>
        <w:top w:val="none" w:sz="0" w:space="0" w:color="auto"/>
        <w:left w:val="none" w:sz="0" w:space="0" w:color="auto"/>
        <w:bottom w:val="none" w:sz="0" w:space="0" w:color="auto"/>
        <w:right w:val="none" w:sz="0" w:space="0" w:color="auto"/>
      </w:divBdr>
    </w:div>
    <w:div w:id="1299384156">
      <w:bodyDiv w:val="1"/>
      <w:marLeft w:val="0"/>
      <w:marRight w:val="0"/>
      <w:marTop w:val="0"/>
      <w:marBottom w:val="0"/>
      <w:divBdr>
        <w:top w:val="none" w:sz="0" w:space="0" w:color="auto"/>
        <w:left w:val="none" w:sz="0" w:space="0" w:color="auto"/>
        <w:bottom w:val="none" w:sz="0" w:space="0" w:color="auto"/>
        <w:right w:val="none" w:sz="0" w:space="0" w:color="auto"/>
      </w:divBdr>
    </w:div>
    <w:div w:id="1368143286">
      <w:bodyDiv w:val="1"/>
      <w:marLeft w:val="0"/>
      <w:marRight w:val="0"/>
      <w:marTop w:val="0"/>
      <w:marBottom w:val="0"/>
      <w:divBdr>
        <w:top w:val="none" w:sz="0" w:space="0" w:color="auto"/>
        <w:left w:val="none" w:sz="0" w:space="0" w:color="auto"/>
        <w:bottom w:val="none" w:sz="0" w:space="0" w:color="auto"/>
        <w:right w:val="none" w:sz="0" w:space="0" w:color="auto"/>
      </w:divBdr>
    </w:div>
    <w:div w:id="1382829051">
      <w:bodyDiv w:val="1"/>
      <w:marLeft w:val="0"/>
      <w:marRight w:val="0"/>
      <w:marTop w:val="0"/>
      <w:marBottom w:val="0"/>
      <w:divBdr>
        <w:top w:val="none" w:sz="0" w:space="0" w:color="auto"/>
        <w:left w:val="none" w:sz="0" w:space="0" w:color="auto"/>
        <w:bottom w:val="none" w:sz="0" w:space="0" w:color="auto"/>
        <w:right w:val="none" w:sz="0" w:space="0" w:color="auto"/>
      </w:divBdr>
    </w:div>
    <w:div w:id="1425882271">
      <w:bodyDiv w:val="1"/>
      <w:marLeft w:val="0"/>
      <w:marRight w:val="0"/>
      <w:marTop w:val="0"/>
      <w:marBottom w:val="0"/>
      <w:divBdr>
        <w:top w:val="none" w:sz="0" w:space="0" w:color="auto"/>
        <w:left w:val="none" w:sz="0" w:space="0" w:color="auto"/>
        <w:bottom w:val="none" w:sz="0" w:space="0" w:color="auto"/>
        <w:right w:val="none" w:sz="0" w:space="0" w:color="auto"/>
      </w:divBdr>
    </w:div>
    <w:div w:id="1433816872">
      <w:bodyDiv w:val="1"/>
      <w:marLeft w:val="0"/>
      <w:marRight w:val="0"/>
      <w:marTop w:val="0"/>
      <w:marBottom w:val="0"/>
      <w:divBdr>
        <w:top w:val="none" w:sz="0" w:space="0" w:color="auto"/>
        <w:left w:val="none" w:sz="0" w:space="0" w:color="auto"/>
        <w:bottom w:val="none" w:sz="0" w:space="0" w:color="auto"/>
        <w:right w:val="none" w:sz="0" w:space="0" w:color="auto"/>
      </w:divBdr>
    </w:div>
    <w:div w:id="1438328648">
      <w:bodyDiv w:val="1"/>
      <w:marLeft w:val="0"/>
      <w:marRight w:val="0"/>
      <w:marTop w:val="0"/>
      <w:marBottom w:val="0"/>
      <w:divBdr>
        <w:top w:val="none" w:sz="0" w:space="0" w:color="auto"/>
        <w:left w:val="none" w:sz="0" w:space="0" w:color="auto"/>
        <w:bottom w:val="none" w:sz="0" w:space="0" w:color="auto"/>
        <w:right w:val="none" w:sz="0" w:space="0" w:color="auto"/>
      </w:divBdr>
    </w:div>
    <w:div w:id="1450589974">
      <w:bodyDiv w:val="1"/>
      <w:marLeft w:val="0"/>
      <w:marRight w:val="0"/>
      <w:marTop w:val="0"/>
      <w:marBottom w:val="0"/>
      <w:divBdr>
        <w:top w:val="none" w:sz="0" w:space="0" w:color="auto"/>
        <w:left w:val="none" w:sz="0" w:space="0" w:color="auto"/>
        <w:bottom w:val="none" w:sz="0" w:space="0" w:color="auto"/>
        <w:right w:val="none" w:sz="0" w:space="0" w:color="auto"/>
      </w:divBdr>
      <w:divsChild>
        <w:div w:id="966544762">
          <w:marLeft w:val="0"/>
          <w:marRight w:val="0"/>
          <w:marTop w:val="0"/>
          <w:marBottom w:val="0"/>
          <w:divBdr>
            <w:top w:val="none" w:sz="0" w:space="0" w:color="auto"/>
            <w:left w:val="none" w:sz="0" w:space="0" w:color="auto"/>
            <w:bottom w:val="none" w:sz="0" w:space="0" w:color="auto"/>
            <w:right w:val="none" w:sz="0" w:space="0" w:color="auto"/>
          </w:divBdr>
        </w:div>
        <w:div w:id="1569614177">
          <w:marLeft w:val="0"/>
          <w:marRight w:val="0"/>
          <w:marTop w:val="0"/>
          <w:marBottom w:val="0"/>
          <w:divBdr>
            <w:top w:val="none" w:sz="0" w:space="0" w:color="auto"/>
            <w:left w:val="none" w:sz="0" w:space="0" w:color="auto"/>
            <w:bottom w:val="none" w:sz="0" w:space="0" w:color="auto"/>
            <w:right w:val="none" w:sz="0" w:space="0" w:color="auto"/>
          </w:divBdr>
          <w:divsChild>
            <w:div w:id="1298997904">
              <w:marLeft w:val="0"/>
              <w:marRight w:val="0"/>
              <w:marTop w:val="0"/>
              <w:marBottom w:val="0"/>
              <w:divBdr>
                <w:top w:val="none" w:sz="0" w:space="0" w:color="auto"/>
                <w:left w:val="none" w:sz="0" w:space="0" w:color="auto"/>
                <w:bottom w:val="none" w:sz="0" w:space="0" w:color="auto"/>
                <w:right w:val="none" w:sz="0" w:space="0" w:color="auto"/>
              </w:divBdr>
            </w:div>
            <w:div w:id="2037657262">
              <w:marLeft w:val="0"/>
              <w:marRight w:val="0"/>
              <w:marTop w:val="0"/>
              <w:marBottom w:val="0"/>
              <w:divBdr>
                <w:top w:val="none" w:sz="0" w:space="0" w:color="auto"/>
                <w:left w:val="none" w:sz="0" w:space="0" w:color="auto"/>
                <w:bottom w:val="none" w:sz="0" w:space="0" w:color="auto"/>
                <w:right w:val="none" w:sz="0" w:space="0" w:color="auto"/>
              </w:divBdr>
            </w:div>
            <w:div w:id="135734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3473">
      <w:bodyDiv w:val="1"/>
      <w:marLeft w:val="0"/>
      <w:marRight w:val="0"/>
      <w:marTop w:val="0"/>
      <w:marBottom w:val="0"/>
      <w:divBdr>
        <w:top w:val="none" w:sz="0" w:space="0" w:color="auto"/>
        <w:left w:val="none" w:sz="0" w:space="0" w:color="auto"/>
        <w:bottom w:val="none" w:sz="0" w:space="0" w:color="auto"/>
        <w:right w:val="none" w:sz="0" w:space="0" w:color="auto"/>
      </w:divBdr>
    </w:div>
    <w:div w:id="1628706704">
      <w:bodyDiv w:val="1"/>
      <w:marLeft w:val="0"/>
      <w:marRight w:val="0"/>
      <w:marTop w:val="0"/>
      <w:marBottom w:val="0"/>
      <w:divBdr>
        <w:top w:val="none" w:sz="0" w:space="0" w:color="auto"/>
        <w:left w:val="none" w:sz="0" w:space="0" w:color="auto"/>
        <w:bottom w:val="none" w:sz="0" w:space="0" w:color="auto"/>
        <w:right w:val="none" w:sz="0" w:space="0" w:color="auto"/>
      </w:divBdr>
      <w:divsChild>
        <w:div w:id="1410418447">
          <w:marLeft w:val="0"/>
          <w:marRight w:val="0"/>
          <w:marTop w:val="0"/>
          <w:marBottom w:val="0"/>
          <w:divBdr>
            <w:top w:val="none" w:sz="0" w:space="0" w:color="auto"/>
            <w:left w:val="none" w:sz="0" w:space="0" w:color="auto"/>
            <w:bottom w:val="none" w:sz="0" w:space="0" w:color="auto"/>
            <w:right w:val="none" w:sz="0" w:space="0" w:color="auto"/>
          </w:divBdr>
        </w:div>
        <w:div w:id="359204453">
          <w:marLeft w:val="0"/>
          <w:marRight w:val="0"/>
          <w:marTop w:val="0"/>
          <w:marBottom w:val="0"/>
          <w:divBdr>
            <w:top w:val="none" w:sz="0" w:space="0" w:color="auto"/>
            <w:left w:val="none" w:sz="0" w:space="0" w:color="auto"/>
            <w:bottom w:val="none" w:sz="0" w:space="0" w:color="auto"/>
            <w:right w:val="none" w:sz="0" w:space="0" w:color="auto"/>
          </w:divBdr>
        </w:div>
        <w:div w:id="1629780577">
          <w:marLeft w:val="0"/>
          <w:marRight w:val="0"/>
          <w:marTop w:val="0"/>
          <w:marBottom w:val="0"/>
          <w:divBdr>
            <w:top w:val="none" w:sz="0" w:space="0" w:color="auto"/>
            <w:left w:val="none" w:sz="0" w:space="0" w:color="auto"/>
            <w:bottom w:val="none" w:sz="0" w:space="0" w:color="auto"/>
            <w:right w:val="none" w:sz="0" w:space="0" w:color="auto"/>
          </w:divBdr>
        </w:div>
        <w:div w:id="199249501">
          <w:marLeft w:val="0"/>
          <w:marRight w:val="0"/>
          <w:marTop w:val="0"/>
          <w:marBottom w:val="0"/>
          <w:divBdr>
            <w:top w:val="none" w:sz="0" w:space="0" w:color="auto"/>
            <w:left w:val="none" w:sz="0" w:space="0" w:color="auto"/>
            <w:bottom w:val="none" w:sz="0" w:space="0" w:color="auto"/>
            <w:right w:val="none" w:sz="0" w:space="0" w:color="auto"/>
          </w:divBdr>
          <w:divsChild>
            <w:div w:id="5166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77538">
      <w:bodyDiv w:val="1"/>
      <w:marLeft w:val="0"/>
      <w:marRight w:val="0"/>
      <w:marTop w:val="0"/>
      <w:marBottom w:val="0"/>
      <w:divBdr>
        <w:top w:val="none" w:sz="0" w:space="0" w:color="auto"/>
        <w:left w:val="none" w:sz="0" w:space="0" w:color="auto"/>
        <w:bottom w:val="none" w:sz="0" w:space="0" w:color="auto"/>
        <w:right w:val="none" w:sz="0" w:space="0" w:color="auto"/>
      </w:divBdr>
    </w:div>
    <w:div w:id="1680428877">
      <w:bodyDiv w:val="1"/>
      <w:marLeft w:val="0"/>
      <w:marRight w:val="0"/>
      <w:marTop w:val="0"/>
      <w:marBottom w:val="0"/>
      <w:divBdr>
        <w:top w:val="none" w:sz="0" w:space="0" w:color="auto"/>
        <w:left w:val="none" w:sz="0" w:space="0" w:color="auto"/>
        <w:bottom w:val="none" w:sz="0" w:space="0" w:color="auto"/>
        <w:right w:val="none" w:sz="0" w:space="0" w:color="auto"/>
      </w:divBdr>
    </w:div>
    <w:div w:id="1708404691">
      <w:bodyDiv w:val="1"/>
      <w:marLeft w:val="0"/>
      <w:marRight w:val="0"/>
      <w:marTop w:val="0"/>
      <w:marBottom w:val="0"/>
      <w:divBdr>
        <w:top w:val="none" w:sz="0" w:space="0" w:color="auto"/>
        <w:left w:val="none" w:sz="0" w:space="0" w:color="auto"/>
        <w:bottom w:val="none" w:sz="0" w:space="0" w:color="auto"/>
        <w:right w:val="none" w:sz="0" w:space="0" w:color="auto"/>
      </w:divBdr>
      <w:divsChild>
        <w:div w:id="1993215529">
          <w:marLeft w:val="0"/>
          <w:marRight w:val="0"/>
          <w:marTop w:val="0"/>
          <w:marBottom w:val="0"/>
          <w:divBdr>
            <w:top w:val="none" w:sz="0" w:space="0" w:color="auto"/>
            <w:left w:val="none" w:sz="0" w:space="0" w:color="auto"/>
            <w:bottom w:val="none" w:sz="0" w:space="0" w:color="auto"/>
            <w:right w:val="none" w:sz="0" w:space="0" w:color="auto"/>
          </w:divBdr>
        </w:div>
        <w:div w:id="1155416041">
          <w:marLeft w:val="0"/>
          <w:marRight w:val="0"/>
          <w:marTop w:val="0"/>
          <w:marBottom w:val="0"/>
          <w:divBdr>
            <w:top w:val="none" w:sz="0" w:space="0" w:color="auto"/>
            <w:left w:val="none" w:sz="0" w:space="0" w:color="auto"/>
            <w:bottom w:val="none" w:sz="0" w:space="0" w:color="auto"/>
            <w:right w:val="none" w:sz="0" w:space="0" w:color="auto"/>
          </w:divBdr>
        </w:div>
      </w:divsChild>
    </w:div>
    <w:div w:id="1906722545">
      <w:bodyDiv w:val="1"/>
      <w:marLeft w:val="0"/>
      <w:marRight w:val="0"/>
      <w:marTop w:val="0"/>
      <w:marBottom w:val="0"/>
      <w:divBdr>
        <w:top w:val="none" w:sz="0" w:space="0" w:color="auto"/>
        <w:left w:val="none" w:sz="0" w:space="0" w:color="auto"/>
        <w:bottom w:val="none" w:sz="0" w:space="0" w:color="auto"/>
        <w:right w:val="none" w:sz="0" w:space="0" w:color="auto"/>
      </w:divBdr>
    </w:div>
    <w:div w:id="1923680469">
      <w:bodyDiv w:val="1"/>
      <w:marLeft w:val="0"/>
      <w:marRight w:val="0"/>
      <w:marTop w:val="0"/>
      <w:marBottom w:val="0"/>
      <w:divBdr>
        <w:top w:val="none" w:sz="0" w:space="0" w:color="auto"/>
        <w:left w:val="none" w:sz="0" w:space="0" w:color="auto"/>
        <w:bottom w:val="none" w:sz="0" w:space="0" w:color="auto"/>
        <w:right w:val="none" w:sz="0" w:space="0" w:color="auto"/>
      </w:divBdr>
      <w:divsChild>
        <w:div w:id="1577394608">
          <w:marLeft w:val="0"/>
          <w:marRight w:val="0"/>
          <w:marTop w:val="0"/>
          <w:marBottom w:val="0"/>
          <w:divBdr>
            <w:top w:val="none" w:sz="0" w:space="0" w:color="auto"/>
            <w:left w:val="none" w:sz="0" w:space="0" w:color="auto"/>
            <w:bottom w:val="none" w:sz="0" w:space="0" w:color="auto"/>
            <w:right w:val="none" w:sz="0" w:space="0" w:color="auto"/>
          </w:divBdr>
        </w:div>
        <w:div w:id="1395600">
          <w:marLeft w:val="0"/>
          <w:marRight w:val="0"/>
          <w:marTop w:val="0"/>
          <w:marBottom w:val="0"/>
          <w:divBdr>
            <w:top w:val="none" w:sz="0" w:space="0" w:color="auto"/>
            <w:left w:val="none" w:sz="0" w:space="0" w:color="auto"/>
            <w:bottom w:val="none" w:sz="0" w:space="0" w:color="auto"/>
            <w:right w:val="none" w:sz="0" w:space="0" w:color="auto"/>
          </w:divBdr>
          <w:divsChild>
            <w:div w:id="15668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sChild>
        <w:div w:id="2031294639">
          <w:marLeft w:val="0"/>
          <w:marRight w:val="0"/>
          <w:marTop w:val="0"/>
          <w:marBottom w:val="0"/>
          <w:divBdr>
            <w:top w:val="none" w:sz="0" w:space="0" w:color="auto"/>
            <w:left w:val="none" w:sz="0" w:space="0" w:color="auto"/>
            <w:bottom w:val="none" w:sz="0" w:space="0" w:color="auto"/>
            <w:right w:val="none" w:sz="0" w:space="0" w:color="auto"/>
          </w:divBdr>
        </w:div>
        <w:div w:id="2029015803">
          <w:marLeft w:val="0"/>
          <w:marRight w:val="0"/>
          <w:marTop w:val="0"/>
          <w:marBottom w:val="0"/>
          <w:divBdr>
            <w:top w:val="none" w:sz="0" w:space="0" w:color="auto"/>
            <w:left w:val="none" w:sz="0" w:space="0" w:color="auto"/>
            <w:bottom w:val="none" w:sz="0" w:space="0" w:color="auto"/>
            <w:right w:val="none" w:sz="0" w:space="0" w:color="auto"/>
          </w:divBdr>
        </w:div>
        <w:div w:id="2053769090">
          <w:marLeft w:val="0"/>
          <w:marRight w:val="0"/>
          <w:marTop w:val="0"/>
          <w:marBottom w:val="0"/>
          <w:divBdr>
            <w:top w:val="none" w:sz="0" w:space="0" w:color="auto"/>
            <w:left w:val="none" w:sz="0" w:space="0" w:color="auto"/>
            <w:bottom w:val="none" w:sz="0" w:space="0" w:color="auto"/>
            <w:right w:val="none" w:sz="0" w:space="0" w:color="auto"/>
          </w:divBdr>
        </w:div>
        <w:div w:id="1762098748">
          <w:marLeft w:val="0"/>
          <w:marRight w:val="0"/>
          <w:marTop w:val="0"/>
          <w:marBottom w:val="0"/>
          <w:divBdr>
            <w:top w:val="none" w:sz="0" w:space="0" w:color="auto"/>
            <w:left w:val="none" w:sz="0" w:space="0" w:color="auto"/>
            <w:bottom w:val="none" w:sz="0" w:space="0" w:color="auto"/>
            <w:right w:val="none" w:sz="0" w:space="0" w:color="auto"/>
          </w:divBdr>
          <w:divsChild>
            <w:div w:id="100270334">
              <w:marLeft w:val="0"/>
              <w:marRight w:val="0"/>
              <w:marTop w:val="0"/>
              <w:marBottom w:val="0"/>
              <w:divBdr>
                <w:top w:val="none" w:sz="0" w:space="0" w:color="auto"/>
                <w:left w:val="none" w:sz="0" w:space="0" w:color="auto"/>
                <w:bottom w:val="none" w:sz="0" w:space="0" w:color="auto"/>
                <w:right w:val="none" w:sz="0" w:space="0" w:color="auto"/>
              </w:divBdr>
            </w:div>
            <w:div w:id="558831255">
              <w:marLeft w:val="0"/>
              <w:marRight w:val="0"/>
              <w:marTop w:val="0"/>
              <w:marBottom w:val="0"/>
              <w:divBdr>
                <w:top w:val="none" w:sz="0" w:space="0" w:color="auto"/>
                <w:left w:val="none" w:sz="0" w:space="0" w:color="auto"/>
                <w:bottom w:val="none" w:sz="0" w:space="0" w:color="auto"/>
                <w:right w:val="none" w:sz="0" w:space="0" w:color="auto"/>
              </w:divBdr>
            </w:div>
            <w:div w:id="6641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8739">
      <w:bodyDiv w:val="1"/>
      <w:marLeft w:val="0"/>
      <w:marRight w:val="0"/>
      <w:marTop w:val="0"/>
      <w:marBottom w:val="0"/>
      <w:divBdr>
        <w:top w:val="none" w:sz="0" w:space="0" w:color="auto"/>
        <w:left w:val="none" w:sz="0" w:space="0" w:color="auto"/>
        <w:bottom w:val="none" w:sz="0" w:space="0" w:color="auto"/>
        <w:right w:val="none" w:sz="0" w:space="0" w:color="auto"/>
      </w:divBdr>
      <w:divsChild>
        <w:div w:id="1845627090">
          <w:marLeft w:val="0"/>
          <w:marRight w:val="0"/>
          <w:marTop w:val="0"/>
          <w:marBottom w:val="0"/>
          <w:divBdr>
            <w:top w:val="none" w:sz="0" w:space="0" w:color="auto"/>
            <w:left w:val="none" w:sz="0" w:space="0" w:color="auto"/>
            <w:bottom w:val="none" w:sz="0" w:space="0" w:color="auto"/>
            <w:right w:val="none" w:sz="0" w:space="0" w:color="auto"/>
          </w:divBdr>
        </w:div>
        <w:div w:id="636491210">
          <w:marLeft w:val="0"/>
          <w:marRight w:val="0"/>
          <w:marTop w:val="0"/>
          <w:marBottom w:val="0"/>
          <w:divBdr>
            <w:top w:val="none" w:sz="0" w:space="0" w:color="auto"/>
            <w:left w:val="none" w:sz="0" w:space="0" w:color="auto"/>
            <w:bottom w:val="none" w:sz="0" w:space="0" w:color="auto"/>
            <w:right w:val="none" w:sz="0" w:space="0" w:color="auto"/>
          </w:divBdr>
          <w:divsChild>
            <w:div w:id="2013528580">
              <w:marLeft w:val="0"/>
              <w:marRight w:val="0"/>
              <w:marTop w:val="0"/>
              <w:marBottom w:val="0"/>
              <w:divBdr>
                <w:top w:val="none" w:sz="0" w:space="0" w:color="auto"/>
                <w:left w:val="none" w:sz="0" w:space="0" w:color="auto"/>
                <w:bottom w:val="none" w:sz="0" w:space="0" w:color="auto"/>
                <w:right w:val="none" w:sz="0" w:space="0" w:color="auto"/>
              </w:divBdr>
            </w:div>
            <w:div w:id="1549758320">
              <w:marLeft w:val="0"/>
              <w:marRight w:val="0"/>
              <w:marTop w:val="0"/>
              <w:marBottom w:val="0"/>
              <w:divBdr>
                <w:top w:val="none" w:sz="0" w:space="0" w:color="auto"/>
                <w:left w:val="none" w:sz="0" w:space="0" w:color="auto"/>
                <w:bottom w:val="none" w:sz="0" w:space="0" w:color="auto"/>
                <w:right w:val="none" w:sz="0" w:space="0" w:color="auto"/>
              </w:divBdr>
            </w:div>
            <w:div w:id="892042840">
              <w:marLeft w:val="0"/>
              <w:marRight w:val="0"/>
              <w:marTop w:val="0"/>
              <w:marBottom w:val="0"/>
              <w:divBdr>
                <w:top w:val="none" w:sz="0" w:space="0" w:color="auto"/>
                <w:left w:val="none" w:sz="0" w:space="0" w:color="auto"/>
                <w:bottom w:val="none" w:sz="0" w:space="0" w:color="auto"/>
                <w:right w:val="none" w:sz="0" w:space="0" w:color="auto"/>
              </w:divBdr>
            </w:div>
            <w:div w:id="1773626096">
              <w:marLeft w:val="0"/>
              <w:marRight w:val="0"/>
              <w:marTop w:val="0"/>
              <w:marBottom w:val="0"/>
              <w:divBdr>
                <w:top w:val="none" w:sz="0" w:space="0" w:color="auto"/>
                <w:left w:val="none" w:sz="0" w:space="0" w:color="auto"/>
                <w:bottom w:val="none" w:sz="0" w:space="0" w:color="auto"/>
                <w:right w:val="none" w:sz="0" w:space="0" w:color="auto"/>
              </w:divBdr>
              <w:divsChild>
                <w:div w:id="8635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8996">
      <w:bodyDiv w:val="1"/>
      <w:marLeft w:val="0"/>
      <w:marRight w:val="0"/>
      <w:marTop w:val="0"/>
      <w:marBottom w:val="0"/>
      <w:divBdr>
        <w:top w:val="none" w:sz="0" w:space="0" w:color="auto"/>
        <w:left w:val="none" w:sz="0" w:space="0" w:color="auto"/>
        <w:bottom w:val="none" w:sz="0" w:space="0" w:color="auto"/>
        <w:right w:val="none" w:sz="0" w:space="0" w:color="auto"/>
      </w:divBdr>
    </w:div>
    <w:div w:id="1999963193">
      <w:bodyDiv w:val="1"/>
      <w:marLeft w:val="0"/>
      <w:marRight w:val="0"/>
      <w:marTop w:val="0"/>
      <w:marBottom w:val="0"/>
      <w:divBdr>
        <w:top w:val="none" w:sz="0" w:space="0" w:color="auto"/>
        <w:left w:val="none" w:sz="0" w:space="0" w:color="auto"/>
        <w:bottom w:val="none" w:sz="0" w:space="0" w:color="auto"/>
        <w:right w:val="none" w:sz="0" w:space="0" w:color="auto"/>
      </w:divBdr>
    </w:div>
    <w:div w:id="2026442392">
      <w:bodyDiv w:val="1"/>
      <w:marLeft w:val="0"/>
      <w:marRight w:val="0"/>
      <w:marTop w:val="0"/>
      <w:marBottom w:val="0"/>
      <w:divBdr>
        <w:top w:val="none" w:sz="0" w:space="0" w:color="auto"/>
        <w:left w:val="none" w:sz="0" w:space="0" w:color="auto"/>
        <w:bottom w:val="none" w:sz="0" w:space="0" w:color="auto"/>
        <w:right w:val="none" w:sz="0" w:space="0" w:color="auto"/>
      </w:divBdr>
      <w:divsChild>
        <w:div w:id="418530128">
          <w:marLeft w:val="0"/>
          <w:marRight w:val="0"/>
          <w:marTop w:val="0"/>
          <w:marBottom w:val="0"/>
          <w:divBdr>
            <w:top w:val="none" w:sz="0" w:space="0" w:color="auto"/>
            <w:left w:val="none" w:sz="0" w:space="0" w:color="auto"/>
            <w:bottom w:val="none" w:sz="0" w:space="0" w:color="auto"/>
            <w:right w:val="none" w:sz="0" w:space="0" w:color="auto"/>
          </w:divBdr>
        </w:div>
      </w:divsChild>
    </w:div>
    <w:div w:id="2072001681">
      <w:bodyDiv w:val="1"/>
      <w:marLeft w:val="0"/>
      <w:marRight w:val="0"/>
      <w:marTop w:val="0"/>
      <w:marBottom w:val="0"/>
      <w:divBdr>
        <w:top w:val="none" w:sz="0" w:space="0" w:color="auto"/>
        <w:left w:val="none" w:sz="0" w:space="0" w:color="auto"/>
        <w:bottom w:val="none" w:sz="0" w:space="0" w:color="auto"/>
        <w:right w:val="none" w:sz="0" w:space="0" w:color="auto"/>
      </w:divBdr>
      <w:divsChild>
        <w:div w:id="1252423281">
          <w:marLeft w:val="0"/>
          <w:marRight w:val="0"/>
          <w:marTop w:val="100"/>
          <w:marBottom w:val="100"/>
          <w:divBdr>
            <w:top w:val="none" w:sz="0" w:space="0" w:color="auto"/>
            <w:left w:val="none" w:sz="0" w:space="0" w:color="auto"/>
            <w:bottom w:val="none" w:sz="0" w:space="0" w:color="auto"/>
            <w:right w:val="none" w:sz="0" w:space="0" w:color="auto"/>
          </w:divBdr>
          <w:divsChild>
            <w:div w:id="1673991398">
              <w:marLeft w:val="0"/>
              <w:marRight w:val="0"/>
              <w:marTop w:val="0"/>
              <w:marBottom w:val="0"/>
              <w:divBdr>
                <w:top w:val="none" w:sz="0" w:space="0" w:color="auto"/>
                <w:left w:val="none" w:sz="0" w:space="0" w:color="auto"/>
                <w:bottom w:val="none" w:sz="0" w:space="0" w:color="auto"/>
                <w:right w:val="none" w:sz="0" w:space="0" w:color="auto"/>
              </w:divBdr>
              <w:divsChild>
                <w:div w:id="102386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04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forbesnonprofitcouncil/2022/08/18/three-keys-to-a-more-equitable-approach-to-food-waste-management/" TargetMode="External"/><Relationship Id="rId18" Type="http://schemas.openxmlformats.org/officeDocument/2006/relationships/hyperlink" Target="https://link.springer.com/chapter/10.1007/978-3-030-20561-4_2" TargetMode="External"/><Relationship Id="rId26" Type="http://schemas.openxmlformats.org/officeDocument/2006/relationships/hyperlink" Target="https://www.hoteliermagazine.com/hilton-joins-cool-food-pledge/" TargetMode="External"/><Relationship Id="rId39" Type="http://schemas.openxmlformats.org/officeDocument/2006/relationships/hyperlink" Target="https://www-sciencedirect-com.ezproxy.uwtsd.ac.uk/science/article/pii/S0959652618303366?via%3Dihub" TargetMode="External"/><Relationship Id="rId21" Type="http://schemas.openxmlformats.org/officeDocument/2006/relationships/hyperlink" Target="https://www.gov.uk/government/publications/government-food-strategy/government-food-strategy" TargetMode="External"/><Relationship Id="rId34" Type="http://schemas.openxmlformats.org/officeDocument/2006/relationships/hyperlink" Target="https://www-tandfonline-com.ezproxy.uwtsd.ac.uk/doi/full/10.1080/19368623.2019.1618775" TargetMode="External"/><Relationship Id="rId42" Type="http://schemas.openxmlformats.org/officeDocument/2006/relationships/footer" Target="footer2.xml"/><Relationship Id="rId7" Type="http://schemas.openxmlformats.org/officeDocument/2006/relationships/hyperlink" Target="https://www.proquest.com/docview/2191017941?accountid=130472&amp;sourcetype=Scholarly%20Journals" TargetMode="External"/><Relationship Id="rId2" Type="http://schemas.openxmlformats.org/officeDocument/2006/relationships/styles" Target="styles.xml"/><Relationship Id="rId16" Type="http://schemas.openxmlformats.org/officeDocument/2006/relationships/hyperlink" Target="https://www-sciencedirect-com.ezproxy.uwtsd.ac.uk/science/article/pii/S0261517718302449?via%3Dihub" TargetMode="External"/><Relationship Id="rId20" Type="http://schemas.openxmlformats.org/officeDocument/2006/relationships/hyperlink" Target="https://www.gov.uk/government/publications/government-food-strategy/government-food-strategy" TargetMode="External"/><Relationship Id="rId29" Type="http://schemas.openxmlformats.org/officeDocument/2006/relationships/hyperlink" Target="https://www.legislation.gov.uk/ukpga/2021/30/contents/enacted"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caterer.com/products--equipment/waste-not-want-not-technology" TargetMode="External"/><Relationship Id="rId24" Type="http://schemas.openxmlformats.org/officeDocument/2006/relationships/hyperlink" Target="https://stories.hilton.com/releases/reduce-and-reuse-tackling-the-global-food-waste-challenge" TargetMode="External"/><Relationship Id="rId32" Type="http://schemas.openxmlformats.org/officeDocument/2006/relationships/hyperlink" Target="https://www.sciencedirect.com/science/article/pii/S0016718518302641" TargetMode="External"/><Relationship Id="rId37" Type="http://schemas.openxmlformats.org/officeDocument/2006/relationships/hyperlink" Target="https://www-sciencedirect-com.ezproxy.uwtsd.ac.uk/science/article/pii/S0278431920300670" TargetMode="External"/><Relationship Id="rId40" Type="http://schemas.openxmlformats.org/officeDocument/2006/relationships/hyperlink" Target="https://www.wri.org/initiatives/cool-food-pledge" TargetMode="External"/><Relationship Id="rId5" Type="http://schemas.openxmlformats.org/officeDocument/2006/relationships/footnotes" Target="footnotes.xml"/><Relationship Id="rId15" Type="http://schemas.openxmlformats.org/officeDocument/2006/relationships/hyperlink" Target="https://www-tandfonline-com.ezproxy.uwtsd.ac.uk/doi/citedby/10.1080/02508281.2019.1694757?scroll=top&amp;needAccess=true" TargetMode="External"/><Relationship Id="rId23" Type="http://schemas.openxmlformats.org/officeDocument/2006/relationships/hyperlink" Target="https://www-sciencedirect-com.ezproxy.uwtsd.ac.uk/science/article/pii/S0921344916300441?via%3Dihub" TargetMode="External"/><Relationship Id="rId28" Type="http://schemas.openxmlformats.org/officeDocument/2006/relationships/hyperlink" Target="https://www.proquest.com/docview/2054494163?accountid=130472&amp;parentSessionId=vIb2XPZPv0%2FVyccCXDdMgEoJzb6NtGk2z8pVJrsJxNI%3D&amp;pq-origsite=primo&amp;sourcetype=Scholarly%20Journals" TargetMode="External"/><Relationship Id="rId36" Type="http://schemas.openxmlformats.org/officeDocument/2006/relationships/hyperlink" Target="https://journals-sagepub-com.ezproxy.uwtsd.ac.uk/doi/full/10.1177/0734242X20983427" TargetMode="External"/><Relationship Id="rId10" Type="http://schemas.openxmlformats.org/officeDocument/2006/relationships/hyperlink" Target="https://www-sciencedirect-com.ezproxy.uwtsd.ac.uk/science/article/pii/S2352550919302945?via%3Dihub" TargetMode="External"/><Relationship Id="rId19" Type="http://schemas.openxmlformats.org/officeDocument/2006/relationships/hyperlink" Target="https://www.gov.uk/government/publications/government-food-strategy/government-food-strategy" TargetMode="External"/><Relationship Id="rId31" Type="http://schemas.openxmlformats.org/officeDocument/2006/relationships/hyperlink" Target="https://www.thecaterer.com/news/hotels-save-7-for-every-1-invested-in-food-waste-reduction-measure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journal/journal-of-cleaner-production" TargetMode="External"/><Relationship Id="rId14" Type="http://schemas.openxmlformats.org/officeDocument/2006/relationships/hyperlink" Target="https://eur-lex.europa.eu/legal-content/EN/TXT/?toc=OJ:C:2017:361:TOC&amp;uri=uriserv:OJ.C_.2017.361.01.0001.01.ENG" TargetMode="External"/><Relationship Id="rId22" Type="http://schemas.openxmlformats.org/officeDocument/2006/relationships/hyperlink" Target="https://www.proquest.com/docview/2532604414?accountid=130472&amp;parentSessionId=lK4rcERKnXX6k9mCaqnoP5HgKwfwGGFIUvgGisUqRks%3D&amp;pq-origsite=primo&amp;sourcetype=Scholarly%20Journals" TargetMode="External"/><Relationship Id="rId27" Type="http://schemas.openxmlformats.org/officeDocument/2006/relationships/hyperlink" Target="https://www.hoteliermagazine.com/hyatt-announces-global-sustainable-seafood-initiative/" TargetMode="External"/><Relationship Id="rId30" Type="http://schemas.openxmlformats.org/officeDocument/2006/relationships/hyperlink" Target="https://www.proquest.com/docview/2533210369?accountid=130472&amp;parentSessionId=loTaloIANAi%2F3y%2FQd3ag0qT9WRDkiPiCLLog0FIgD6k%3D&amp;pq-origsite=primo&amp;sourcetype=Scholarly%20Journals" TargetMode="External"/><Relationship Id="rId35" Type="http://schemas.openxmlformats.org/officeDocument/2006/relationships/hyperlink" Target="https://www-sciencedirect-com.ezproxy.uwtsd.ac.uk/science/article/pii/S0278431920300955" TargetMode="External"/><Relationship Id="rId43" Type="http://schemas.openxmlformats.org/officeDocument/2006/relationships/fontTable" Target="fontTable.xml"/><Relationship Id="rId8" Type="http://schemas.openxmlformats.org/officeDocument/2006/relationships/hyperlink" Target="https://www.emerald.com/insight/content/doi/10.1108/IJCTHR-01-2021-0019/full/html" TargetMode="External"/><Relationship Id="rId3" Type="http://schemas.openxmlformats.org/officeDocument/2006/relationships/settings" Target="settings.xml"/><Relationship Id="rId12" Type="http://schemas.openxmlformats.org/officeDocument/2006/relationships/hyperlink" Target="https://www-sciencedirect-com.ezproxy.uwtsd.ac.uk/science/article/pii/S0959652620329061?via%3Dihub" TargetMode="External"/><Relationship Id="rId17" Type="http://schemas.openxmlformats.org/officeDocument/2006/relationships/hyperlink" Target="https://www-sciencedirect-com.ezproxy.uwtsd.ac.uk/science/article/pii/S0959652621029206?via%3Dihub" TargetMode="External"/><Relationship Id="rId25" Type="http://schemas.openxmlformats.org/officeDocument/2006/relationships/hyperlink" Target="https://about.hyatt.com/content/dam/HyattStories/thrive/HyattEnvironmentalSustainabilityHighlights20192020.pdf" TargetMode="External"/><Relationship Id="rId33" Type="http://schemas.openxmlformats.org/officeDocument/2006/relationships/hyperlink" Target="https://www.navitassafety.com/food-waste-legislation-uk/" TargetMode="External"/><Relationship Id="rId38" Type="http://schemas.openxmlformats.org/officeDocument/2006/relationships/hyperlink" Target="https://www.proquest.com/docview/2619070139?accountid=130472&amp;parentSessionId=62yMaPkcgSsXy97V%2Bne2dnyVEeWj8T2geMCzHNXT64M%3D&amp;pq-origsite=primo&amp;sourcetype=Scholarly%20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1415</TotalTime>
  <Pages>16</Pages>
  <Words>5176</Words>
  <Characters>29504</Characters>
  <Application>Microsoft Office Word</Application>
  <DocSecurity>0</DocSecurity>
  <Lines>245</Lines>
  <Paragraphs>69</Paragraphs>
  <ScaleCrop>false</ScaleCrop>
  <Company/>
  <LinksUpToDate>false</LinksUpToDate>
  <CharactersWithSpaces>34611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Farhana Shikder Uddin (2109302)</dc:creator>
  <cp:keywords/>
  <dc:description/>
  <cp:lastModifiedBy>Musa Farhana Shikder Uddin (2109302)</cp:lastModifiedBy>
  <cp:revision>1241</cp:revision>
  <dcterms:created xsi:type="dcterms:W3CDTF">2024-05-08T12:31:00Z</dcterms:created>
  <dcterms:modified xsi:type="dcterms:W3CDTF">2024-05-21T23:09:00Z</dcterms:modified>
</cp:coreProperties>
</file>