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B223D0" w14:textId="08ACC500" w:rsidR="00845CCD" w:rsidRDefault="00845CCD">
      <w:pPr>
        <w:rPr>
          <w:sz w:val="28"/>
          <w:szCs w:val="28"/>
        </w:rPr>
      </w:pPr>
      <w:r w:rsidRPr="00845CCD">
        <w:rPr>
          <w:sz w:val="28"/>
          <w:szCs w:val="28"/>
        </w:rPr>
        <w:t>MANAGING BUSINESS INFORMATION</w:t>
      </w:r>
    </w:p>
    <w:p w14:paraId="67B783EF" w14:textId="3140507D" w:rsidR="00845CCD" w:rsidRDefault="00845CCD">
      <w:pPr>
        <w:rPr>
          <w:sz w:val="28"/>
          <w:szCs w:val="28"/>
        </w:rPr>
      </w:pPr>
      <w:r>
        <w:rPr>
          <w:sz w:val="28"/>
          <w:szCs w:val="28"/>
        </w:rPr>
        <w:t>LCLM 5004</w:t>
      </w:r>
    </w:p>
    <w:p w14:paraId="7D224F93" w14:textId="610EC142" w:rsidR="00845CCD" w:rsidRDefault="00845CCD">
      <w:pPr>
        <w:rPr>
          <w:sz w:val="28"/>
          <w:szCs w:val="28"/>
        </w:rPr>
      </w:pPr>
      <w:r>
        <w:rPr>
          <w:sz w:val="28"/>
          <w:szCs w:val="28"/>
        </w:rPr>
        <w:t>MICHAEL EKORIKO 2414382</w:t>
      </w:r>
    </w:p>
    <w:p w14:paraId="6AF9B0CF" w14:textId="4CAD2029" w:rsidR="00845CCD" w:rsidRDefault="00845CCD">
      <w:pPr>
        <w:rPr>
          <w:sz w:val="28"/>
          <w:szCs w:val="28"/>
        </w:rPr>
      </w:pPr>
      <w:r>
        <w:rPr>
          <w:sz w:val="28"/>
          <w:szCs w:val="28"/>
        </w:rPr>
        <w:t>DR AMITAVE BANIK</w:t>
      </w:r>
    </w:p>
    <w:p w14:paraId="261AF1F0" w14:textId="77777777" w:rsidR="00845CCD" w:rsidRDefault="00845CCD">
      <w:pPr>
        <w:rPr>
          <w:sz w:val="28"/>
          <w:szCs w:val="28"/>
        </w:rPr>
      </w:pPr>
    </w:p>
    <w:p w14:paraId="0C5F86A2" w14:textId="77777777" w:rsidR="00845CCD" w:rsidRPr="00B7376A" w:rsidRDefault="00845CCD" w:rsidP="00845CCD">
      <w:pPr>
        <w:spacing w:before="100" w:beforeAutospacing="1" w:after="100" w:afterAutospacing="1" w:line="240" w:lineRule="auto"/>
        <w:outlineLvl w:val="0"/>
        <w:rPr>
          <w:rFonts w:ascii="Arial" w:eastAsia="Times New Roman" w:hAnsi="Arial" w:cs="Arial"/>
          <w:b/>
          <w:bCs/>
          <w:kern w:val="36"/>
          <w:sz w:val="48"/>
          <w:szCs w:val="48"/>
          <w14:ligatures w14:val="none"/>
        </w:rPr>
      </w:pPr>
      <w:r w:rsidRPr="00B7376A">
        <w:rPr>
          <w:rFonts w:ascii="Arial" w:eastAsia="Times New Roman" w:hAnsi="Arial" w:cs="Arial"/>
          <w:b/>
          <w:bCs/>
          <w:color w:val="FF0000"/>
          <w:kern w:val="36"/>
          <w:sz w:val="48"/>
          <w:szCs w:val="48"/>
          <w14:ligatures w14:val="none"/>
        </w:rPr>
        <w:t>Proposal for an Integrated Information System for Kalori Ltd</w:t>
      </w:r>
      <w:r w:rsidRPr="00B7376A">
        <w:rPr>
          <w:rFonts w:ascii="Arial" w:eastAsia="Times New Roman" w:hAnsi="Arial" w:cs="Arial"/>
          <w:b/>
          <w:bCs/>
          <w:kern w:val="36"/>
          <w:sz w:val="48"/>
          <w:szCs w:val="48"/>
          <w14:ligatures w14:val="none"/>
        </w:rPr>
        <w:t>.</w:t>
      </w:r>
    </w:p>
    <w:p w14:paraId="47BCBAFC" w14:textId="77777777" w:rsidR="00845CCD" w:rsidRPr="00B7376A" w:rsidRDefault="00845CCD" w:rsidP="00845CCD">
      <w:pPr>
        <w:spacing w:before="100" w:beforeAutospacing="1" w:after="100" w:afterAutospacing="1" w:line="240" w:lineRule="auto"/>
        <w:outlineLvl w:val="1"/>
        <w:rPr>
          <w:rFonts w:ascii="Arial" w:eastAsia="Times New Roman" w:hAnsi="Arial" w:cs="Arial"/>
          <w:b/>
          <w:bCs/>
          <w:kern w:val="0"/>
          <w:sz w:val="48"/>
          <w:szCs w:val="48"/>
          <w14:ligatures w14:val="none"/>
        </w:rPr>
      </w:pPr>
      <w:r w:rsidRPr="00B7376A">
        <w:rPr>
          <w:rFonts w:ascii="Arial" w:eastAsia="Times New Roman" w:hAnsi="Arial" w:cs="Arial"/>
          <w:b/>
          <w:bCs/>
          <w:kern w:val="0"/>
          <w:sz w:val="48"/>
          <w:szCs w:val="48"/>
          <w14:ligatures w14:val="none"/>
        </w:rPr>
        <w:t>1. Introduction</w:t>
      </w:r>
    </w:p>
    <w:p w14:paraId="481DBFC2" w14:textId="77777777" w:rsidR="009B7C7E" w:rsidRPr="003E275F" w:rsidRDefault="00845CCD" w:rsidP="009B7C7E">
      <w:pPr>
        <w:pStyle w:val="Heading3"/>
        <w:rPr>
          <w:rFonts w:ascii="Times New Roman" w:eastAsia="Times New Roman" w:hAnsi="Times New Roman" w:cs="Times New Roman"/>
          <w:b/>
          <w:bCs/>
          <w:color w:val="auto"/>
          <w:kern w:val="0"/>
          <w14:ligatures w14:val="none"/>
        </w:rPr>
      </w:pPr>
      <w:r w:rsidRPr="003E275F">
        <w:rPr>
          <w:rFonts w:ascii="Arial" w:eastAsia="Times New Roman" w:hAnsi="Arial" w:cs="Arial"/>
          <w:color w:val="000000" w:themeColor="text1"/>
          <w:kern w:val="0"/>
          <w14:ligatures w14:val="none"/>
        </w:rPr>
        <w:t>Kalori Ltd.,</w:t>
      </w:r>
      <w:r w:rsidR="009B7C7E" w:rsidRPr="003E275F">
        <w:rPr>
          <w:rFonts w:ascii="Arial" w:hAnsi="Arial" w:cs="Arial"/>
          <w:color w:val="000000" w:themeColor="text1"/>
        </w:rPr>
        <w:t xml:space="preserve"> </w:t>
      </w:r>
      <w:r w:rsidR="009B7C7E" w:rsidRPr="003E275F">
        <w:rPr>
          <w:rFonts w:ascii="Arial" w:hAnsi="Arial" w:cs="Arial"/>
          <w:color w:val="000000" w:themeColor="text1"/>
        </w:rPr>
        <w:t>A company in the electronics retail industry that is seeing strong growth</w:t>
      </w:r>
      <w:r w:rsidRPr="003E275F">
        <w:rPr>
          <w:rFonts w:ascii="Arial" w:eastAsia="Times New Roman" w:hAnsi="Arial" w:cs="Arial"/>
          <w:color w:val="000000" w:themeColor="text1"/>
          <w:kern w:val="0"/>
          <w14:ligatures w14:val="none"/>
        </w:rPr>
        <w:t xml:space="preserve"> ,</w:t>
      </w:r>
      <w:r w:rsidR="009B7C7E" w:rsidRPr="003E275F">
        <w:rPr>
          <w:rFonts w:ascii="Arial" w:hAnsi="Arial" w:cs="Arial"/>
          <w:color w:val="000000" w:themeColor="text1"/>
        </w:rPr>
        <w:t xml:space="preserve"> </w:t>
      </w:r>
      <w:r w:rsidR="009B7C7E" w:rsidRPr="003E275F">
        <w:rPr>
          <w:rFonts w:ascii="Arial" w:hAnsi="Arial" w:cs="Arial"/>
          <w:color w:val="000000" w:themeColor="text1"/>
        </w:rPr>
        <w:t>The company manages 30 physical stores in addition to a developing e-commerce platform. Over the last year, it has recorded strong sales growth, which has encouraged management to consider further expansion.</w:t>
      </w:r>
      <w:r w:rsidRPr="003E275F">
        <w:rPr>
          <w:rFonts w:ascii="Arial" w:eastAsia="Times New Roman" w:hAnsi="Arial" w:cs="Arial"/>
          <w:color w:val="000000" w:themeColor="text1"/>
          <w:kern w:val="0"/>
          <w14:ligatures w14:val="none"/>
        </w:rPr>
        <w:t>. Despite this growth, Kalori Ltd. is encountering operational difficulties arising from outdated and disconnected information systems. These challenges are affecting multiple aspects of the business, including inventory control, customer relationship management, reporting, compliance, and interdepartmental coordination</w:t>
      </w:r>
      <w:r w:rsidRPr="003E275F">
        <w:rPr>
          <w:rFonts w:ascii="Arial" w:eastAsia="Times New Roman" w:hAnsi="Arial" w:cs="Arial"/>
          <w:kern w:val="0"/>
          <w14:ligatures w14:val="none"/>
        </w:rPr>
        <w:t>.</w:t>
      </w:r>
      <w:r w:rsidR="009B7C7E" w:rsidRPr="003E275F">
        <w:rPr>
          <w:rFonts w:ascii="Times New Roman" w:eastAsia="Times New Roman" w:hAnsi="Times New Roman" w:cs="Times New Roman"/>
          <w:b/>
          <w:bCs/>
          <w:color w:val="auto"/>
          <w:kern w:val="0"/>
          <w14:ligatures w14:val="none"/>
        </w:rPr>
        <w:t xml:space="preserve"> </w:t>
      </w:r>
    </w:p>
    <w:p w14:paraId="4BCD44A9" w14:textId="77777777" w:rsidR="009B7C7E" w:rsidRDefault="009B7C7E" w:rsidP="009B7C7E">
      <w:pPr>
        <w:pStyle w:val="Heading3"/>
        <w:rPr>
          <w:rFonts w:ascii="Times New Roman" w:eastAsia="Times New Roman" w:hAnsi="Times New Roman" w:cs="Times New Roman"/>
          <w:b/>
          <w:bCs/>
          <w:color w:val="auto"/>
          <w:kern w:val="0"/>
          <w:sz w:val="27"/>
          <w:szCs w:val="27"/>
          <w14:ligatures w14:val="none"/>
        </w:rPr>
      </w:pPr>
    </w:p>
    <w:p w14:paraId="5AEDD4CB" w14:textId="385263D9" w:rsidR="009B7C7E" w:rsidRPr="009B7C7E" w:rsidRDefault="009B7C7E" w:rsidP="009B7C7E">
      <w:pPr>
        <w:pStyle w:val="Heading3"/>
        <w:rPr>
          <w:rFonts w:ascii="Arial" w:eastAsia="Times New Roman" w:hAnsi="Arial" w:cs="Arial"/>
          <w:b/>
          <w:bCs/>
          <w:color w:val="auto"/>
          <w:kern w:val="0"/>
          <w:sz w:val="27"/>
          <w:szCs w:val="27"/>
          <w14:ligatures w14:val="none"/>
        </w:rPr>
      </w:pPr>
      <w:r w:rsidRPr="009B7C7E">
        <w:rPr>
          <w:rFonts w:ascii="Arial" w:eastAsia="Times New Roman" w:hAnsi="Arial" w:cs="Arial"/>
          <w:b/>
          <w:bCs/>
          <w:color w:val="auto"/>
          <w:kern w:val="0"/>
          <w:sz w:val="27"/>
          <w:szCs w:val="27"/>
          <w14:ligatures w14:val="none"/>
        </w:rPr>
        <w:t>Kalori Ltd. is currently facing several key operational challenges, which can be grouped into the following areas:</w:t>
      </w:r>
    </w:p>
    <w:p w14:paraId="71095891" w14:textId="77777777" w:rsidR="009B7C7E" w:rsidRPr="009B7C7E" w:rsidRDefault="009B7C7E" w:rsidP="009B7C7E">
      <w:pPr>
        <w:spacing w:before="100" w:beforeAutospacing="1" w:after="100" w:afterAutospacing="1" w:line="240" w:lineRule="auto"/>
        <w:rPr>
          <w:rFonts w:ascii="Arial" w:eastAsia="Times New Roman" w:hAnsi="Arial" w:cs="Arial"/>
          <w:kern w:val="0"/>
          <w:sz w:val="24"/>
          <w:szCs w:val="24"/>
          <w14:ligatures w14:val="none"/>
        </w:rPr>
      </w:pPr>
      <w:r w:rsidRPr="009B7C7E">
        <w:rPr>
          <w:rFonts w:ascii="Arial" w:eastAsia="Times New Roman" w:hAnsi="Arial" w:cs="Arial"/>
          <w:b/>
          <w:bCs/>
          <w:kern w:val="0"/>
          <w:sz w:val="24"/>
          <w:szCs w:val="24"/>
          <w14:ligatures w14:val="none"/>
        </w:rPr>
        <w:t>1. Inventory management issues</w:t>
      </w:r>
      <w:r w:rsidRPr="009B7C7E">
        <w:rPr>
          <w:rFonts w:ascii="Arial" w:eastAsia="Times New Roman" w:hAnsi="Arial" w:cs="Arial"/>
          <w:kern w:val="0"/>
          <w:sz w:val="24"/>
          <w:szCs w:val="24"/>
          <w14:ligatures w14:val="none"/>
        </w:rPr>
        <w:br/>
        <w:t>A major problem lies in the way stock is currently controlled. The company relies on manual processes and spreadsheet-based tracking, which often results in mismatches between online and in-store inventory levels. This leads to situations where customers order products that are no longer available, causing cancellations, refunds, and reduced trust. In addition, it becomes difficult for store managers to maintain accurate visibility of stock levels, resulting in both overstocking and shortages that negatively impact efficiency and profitability.</w:t>
      </w:r>
    </w:p>
    <w:p w14:paraId="0E97B74D" w14:textId="77777777" w:rsidR="009B7C7E" w:rsidRPr="009B7C7E" w:rsidRDefault="009B7C7E" w:rsidP="009B7C7E">
      <w:pPr>
        <w:spacing w:before="100" w:beforeAutospacing="1" w:after="100" w:afterAutospacing="1" w:line="240" w:lineRule="auto"/>
        <w:rPr>
          <w:rFonts w:ascii="Arial" w:eastAsia="Times New Roman" w:hAnsi="Arial" w:cs="Arial"/>
          <w:kern w:val="0"/>
          <w:sz w:val="24"/>
          <w:szCs w:val="24"/>
          <w14:ligatures w14:val="none"/>
        </w:rPr>
      </w:pPr>
      <w:r w:rsidRPr="009B7C7E">
        <w:rPr>
          <w:rFonts w:ascii="Arial" w:eastAsia="Times New Roman" w:hAnsi="Arial" w:cs="Arial"/>
          <w:b/>
          <w:bCs/>
          <w:kern w:val="0"/>
          <w:sz w:val="24"/>
          <w:szCs w:val="24"/>
          <w14:ligatures w14:val="none"/>
        </w:rPr>
        <w:t>2. Issues with customer data management</w:t>
      </w:r>
      <w:r w:rsidRPr="009B7C7E">
        <w:rPr>
          <w:rFonts w:ascii="Arial" w:eastAsia="Times New Roman" w:hAnsi="Arial" w:cs="Arial"/>
          <w:kern w:val="0"/>
          <w:sz w:val="24"/>
          <w:szCs w:val="24"/>
          <w14:ligatures w14:val="none"/>
        </w:rPr>
        <w:br/>
        <w:t>Customer information is not stored in a unified system, but instead spread across multiple disconnected platforms. This prevents staff from accessing a complete view of customer behaviour and purchase history. As a result, marketing teams struggle to create targeted campaigns, while customer service staff are unable to respond effectively to enquiries, leading to a weaker overall customer experience.</w:t>
      </w:r>
    </w:p>
    <w:p w14:paraId="6D5FCBED" w14:textId="77777777" w:rsidR="009B7C7E" w:rsidRPr="009B7C7E" w:rsidRDefault="009B7C7E" w:rsidP="009B7C7E">
      <w:pPr>
        <w:spacing w:before="100" w:beforeAutospacing="1" w:after="100" w:afterAutospacing="1" w:line="240" w:lineRule="auto"/>
        <w:rPr>
          <w:rFonts w:ascii="Arial" w:eastAsia="Times New Roman" w:hAnsi="Arial" w:cs="Arial"/>
          <w:kern w:val="0"/>
          <w:sz w:val="24"/>
          <w:szCs w:val="24"/>
          <w14:ligatures w14:val="none"/>
        </w:rPr>
      </w:pPr>
      <w:r w:rsidRPr="009B7C7E">
        <w:rPr>
          <w:rFonts w:ascii="Arial" w:eastAsia="Times New Roman" w:hAnsi="Arial" w:cs="Arial"/>
          <w:b/>
          <w:bCs/>
          <w:kern w:val="0"/>
          <w:sz w:val="24"/>
          <w:szCs w:val="24"/>
          <w14:ligatures w14:val="none"/>
        </w:rPr>
        <w:t>3. Inefficient decision-making processes</w:t>
      </w:r>
      <w:r w:rsidRPr="009B7C7E">
        <w:rPr>
          <w:rFonts w:ascii="Arial" w:eastAsia="Times New Roman" w:hAnsi="Arial" w:cs="Arial"/>
          <w:kern w:val="0"/>
          <w:sz w:val="24"/>
          <w:szCs w:val="24"/>
          <w14:ligatures w14:val="none"/>
        </w:rPr>
        <w:br/>
        <w:t xml:space="preserve">At present, sales and performance data are compiled manually using spreadsheets. </w:t>
      </w:r>
      <w:r w:rsidRPr="009B7C7E">
        <w:rPr>
          <w:rFonts w:ascii="Arial" w:eastAsia="Times New Roman" w:hAnsi="Arial" w:cs="Arial"/>
          <w:kern w:val="0"/>
          <w:sz w:val="24"/>
          <w:szCs w:val="24"/>
          <w14:ligatures w14:val="none"/>
        </w:rPr>
        <w:lastRenderedPageBreak/>
        <w:t>This process is slow, repetitive, and vulnerable to human error. Because the company lacks access to real-time information, management decisions are often delayed, reducing the organisation’s ability to respond quickly to changing market conditions or produce reliable forecasts.</w:t>
      </w:r>
    </w:p>
    <w:p w14:paraId="0F1F43D4" w14:textId="77777777" w:rsidR="009B7C7E" w:rsidRPr="009B7C7E" w:rsidRDefault="009B7C7E" w:rsidP="009B7C7E">
      <w:pPr>
        <w:spacing w:before="100" w:beforeAutospacing="1" w:after="100" w:afterAutospacing="1" w:line="240" w:lineRule="auto"/>
        <w:rPr>
          <w:rFonts w:ascii="Arial" w:eastAsia="Times New Roman" w:hAnsi="Arial" w:cs="Arial"/>
          <w:kern w:val="0"/>
          <w:sz w:val="24"/>
          <w:szCs w:val="24"/>
          <w14:ligatures w14:val="none"/>
        </w:rPr>
      </w:pPr>
      <w:r w:rsidRPr="009B7C7E">
        <w:rPr>
          <w:rFonts w:ascii="Arial" w:eastAsia="Times New Roman" w:hAnsi="Arial" w:cs="Arial"/>
          <w:b/>
          <w:bCs/>
          <w:kern w:val="0"/>
          <w:sz w:val="24"/>
          <w:szCs w:val="24"/>
          <w14:ligatures w14:val="none"/>
        </w:rPr>
        <w:t>4. Risks related to compliance and data security</w:t>
      </w:r>
      <w:r w:rsidRPr="009B7C7E">
        <w:rPr>
          <w:rFonts w:ascii="Arial" w:eastAsia="Times New Roman" w:hAnsi="Arial" w:cs="Arial"/>
          <w:kern w:val="0"/>
          <w:sz w:val="24"/>
          <w:szCs w:val="24"/>
          <w14:ligatures w14:val="none"/>
        </w:rPr>
        <w:br/>
        <w:t>The current systems do not provide sufficient safeguards to meet regulatory standards such as GDPR. Weak access control mechanisms mean sensitive customer data is not fully protected, increasing the risk of unauthorised access. This exposes the business to potential legal consequences, financial penalties, and reputational damage.</w:t>
      </w:r>
    </w:p>
    <w:p w14:paraId="3D79D1E4" w14:textId="77777777" w:rsidR="009B7C7E" w:rsidRPr="009B7C7E" w:rsidRDefault="009B7C7E" w:rsidP="009B7C7E">
      <w:pPr>
        <w:spacing w:before="100" w:beforeAutospacing="1" w:after="100" w:afterAutospacing="1" w:line="240" w:lineRule="auto"/>
        <w:rPr>
          <w:rFonts w:ascii="Arial" w:eastAsia="Times New Roman" w:hAnsi="Arial" w:cs="Arial"/>
          <w:kern w:val="0"/>
          <w:sz w:val="24"/>
          <w:szCs w:val="24"/>
          <w14:ligatures w14:val="none"/>
        </w:rPr>
      </w:pPr>
      <w:r w:rsidRPr="009B7C7E">
        <w:rPr>
          <w:rFonts w:ascii="Arial" w:eastAsia="Times New Roman" w:hAnsi="Arial" w:cs="Arial"/>
          <w:b/>
          <w:bCs/>
          <w:kern w:val="0"/>
          <w:sz w:val="24"/>
          <w:szCs w:val="24"/>
          <w14:ligatures w14:val="none"/>
        </w:rPr>
        <w:t>5. Lack of integration between departments</w:t>
      </w:r>
      <w:r w:rsidRPr="009B7C7E">
        <w:rPr>
          <w:rFonts w:ascii="Arial" w:eastAsia="Times New Roman" w:hAnsi="Arial" w:cs="Arial"/>
          <w:kern w:val="0"/>
          <w:sz w:val="24"/>
          <w:szCs w:val="24"/>
          <w14:ligatures w14:val="none"/>
        </w:rPr>
        <w:br/>
        <w:t>Different areas of the business, including sales, finance, and inventory management, operate using separate systems that do not communicate effectively. As a result, information often has to be transferred manually between departments, which is inefficient and increases the likelihood of errors, slowing down overall operations.</w:t>
      </w:r>
    </w:p>
    <w:p w14:paraId="2E5E2FFD" w14:textId="0575E250" w:rsidR="00845CCD" w:rsidRPr="009B7C7E" w:rsidRDefault="00845CCD" w:rsidP="00845CCD">
      <w:pPr>
        <w:spacing w:before="100" w:beforeAutospacing="1" w:after="100" w:afterAutospacing="1" w:line="240" w:lineRule="auto"/>
        <w:rPr>
          <w:rFonts w:ascii="Arial" w:eastAsia="Times New Roman" w:hAnsi="Arial" w:cs="Arial"/>
          <w:kern w:val="0"/>
          <w14:ligatures w14:val="none"/>
        </w:rPr>
      </w:pPr>
    </w:p>
    <w:p w14:paraId="625E9887" w14:textId="77777777" w:rsidR="00845CCD" w:rsidRPr="003E275F" w:rsidRDefault="00845CCD" w:rsidP="00845CCD">
      <w:pPr>
        <w:spacing w:before="100" w:beforeAutospacing="1" w:after="100" w:afterAutospacing="1" w:line="240" w:lineRule="auto"/>
        <w:rPr>
          <w:rFonts w:ascii="Arial" w:eastAsia="Times New Roman" w:hAnsi="Arial" w:cs="Arial"/>
          <w:kern w:val="0"/>
          <w:sz w:val="24"/>
          <w:szCs w:val="24"/>
          <w14:ligatures w14:val="none"/>
        </w:rPr>
      </w:pPr>
      <w:r w:rsidRPr="003E275F">
        <w:rPr>
          <w:rFonts w:ascii="Arial" w:eastAsia="Times New Roman" w:hAnsi="Arial" w:cs="Arial"/>
          <w:kern w:val="0"/>
          <w:sz w:val="24"/>
          <w:szCs w:val="24"/>
          <w14:ligatures w14:val="none"/>
        </w:rPr>
        <w:t>These challenges emphasize the need for a modern, integrated information system capable of supporting Kalori Ltd.’s continued growth while streamlining operations, improving efficiency, and enhancing customer experiences.</w:t>
      </w:r>
    </w:p>
    <w:p w14:paraId="620E6CE0" w14:textId="510240DE" w:rsidR="00845CCD" w:rsidRPr="001D67F1" w:rsidRDefault="00845CCD" w:rsidP="00845CCD">
      <w:pPr>
        <w:spacing w:after="0" w:line="240" w:lineRule="auto"/>
        <w:rPr>
          <w:rFonts w:ascii="Arial" w:eastAsia="Times New Roman" w:hAnsi="Arial" w:cs="Arial"/>
          <w:kern w:val="0"/>
          <w14:ligatures w14:val="none"/>
        </w:rPr>
      </w:pPr>
    </w:p>
    <w:p w14:paraId="7EFD8948" w14:textId="77777777" w:rsidR="001979A4" w:rsidRPr="001D67F1" w:rsidRDefault="001979A4" w:rsidP="00845CCD">
      <w:pPr>
        <w:spacing w:before="100" w:beforeAutospacing="1" w:after="100" w:afterAutospacing="1" w:line="240" w:lineRule="auto"/>
        <w:outlineLvl w:val="1"/>
        <w:rPr>
          <w:rFonts w:ascii="Arial" w:eastAsia="Times New Roman" w:hAnsi="Arial" w:cs="Arial"/>
          <w:b/>
          <w:bCs/>
          <w:kern w:val="0"/>
          <w14:ligatures w14:val="none"/>
        </w:rPr>
      </w:pPr>
    </w:p>
    <w:p w14:paraId="5E73B48D" w14:textId="0EC38CCF" w:rsidR="00845CCD" w:rsidRPr="00156ECE" w:rsidRDefault="00845CCD" w:rsidP="00845CCD">
      <w:pPr>
        <w:spacing w:before="100" w:beforeAutospacing="1" w:after="100" w:afterAutospacing="1" w:line="240" w:lineRule="auto"/>
        <w:outlineLvl w:val="1"/>
        <w:rPr>
          <w:rFonts w:ascii="Arial" w:eastAsia="Times New Roman" w:hAnsi="Arial" w:cs="Arial"/>
          <w:b/>
          <w:bCs/>
          <w:kern w:val="0"/>
          <w:sz w:val="32"/>
          <w:szCs w:val="32"/>
          <w14:ligatures w14:val="none"/>
        </w:rPr>
      </w:pPr>
      <w:r w:rsidRPr="00156ECE">
        <w:rPr>
          <w:rFonts w:ascii="Arial" w:eastAsia="Times New Roman" w:hAnsi="Arial" w:cs="Arial"/>
          <w:b/>
          <w:bCs/>
          <w:kern w:val="0"/>
          <w:sz w:val="32"/>
          <w:szCs w:val="32"/>
          <w14:ligatures w14:val="none"/>
        </w:rPr>
        <w:t>2. Evaluation of Existing Systems</w:t>
      </w:r>
    </w:p>
    <w:p w14:paraId="17E263A3" w14:textId="77777777" w:rsidR="00845CCD" w:rsidRPr="001D67F1" w:rsidRDefault="00845CCD" w:rsidP="00845CCD">
      <w:pPr>
        <w:spacing w:before="100" w:beforeAutospacing="1" w:after="100" w:afterAutospacing="1" w:line="240" w:lineRule="auto"/>
        <w:outlineLvl w:val="2"/>
        <w:rPr>
          <w:rFonts w:ascii="Arial" w:eastAsia="Times New Roman" w:hAnsi="Arial" w:cs="Arial"/>
          <w:b/>
          <w:bCs/>
          <w:kern w:val="0"/>
          <w14:ligatures w14:val="none"/>
        </w:rPr>
      </w:pPr>
      <w:r w:rsidRPr="001D67F1">
        <w:rPr>
          <w:rFonts w:ascii="Arial" w:eastAsia="Times New Roman" w:hAnsi="Arial" w:cs="Arial"/>
          <w:b/>
          <w:bCs/>
          <w:kern w:val="0"/>
          <w14:ligatures w14:val="none"/>
        </w:rPr>
        <w:t>2.1 Current Information Systems</w:t>
      </w:r>
    </w:p>
    <w:p w14:paraId="63151298" w14:textId="77777777" w:rsidR="00845CCD" w:rsidRPr="0000239A" w:rsidRDefault="00845CCD" w:rsidP="00845CCD">
      <w:pPr>
        <w:spacing w:before="100" w:beforeAutospacing="1" w:after="100" w:afterAutospacing="1" w:line="240" w:lineRule="auto"/>
        <w:rPr>
          <w:rFonts w:ascii="Arial" w:eastAsia="Times New Roman" w:hAnsi="Arial" w:cs="Arial"/>
          <w:kern w:val="0"/>
          <w:sz w:val="24"/>
          <w:szCs w:val="24"/>
          <w14:ligatures w14:val="none"/>
        </w:rPr>
      </w:pPr>
      <w:r w:rsidRPr="0000239A">
        <w:rPr>
          <w:rFonts w:ascii="Arial" w:eastAsia="Times New Roman" w:hAnsi="Arial" w:cs="Arial"/>
          <w:kern w:val="0"/>
          <w:sz w:val="24"/>
          <w:szCs w:val="24"/>
          <w14:ligatures w14:val="none"/>
        </w:rPr>
        <w:t>Currently, Kalori Ltd. relies on a combination of manual processes and fragmented software solutions. Inventory management is handled using spreadsheets, which are updated by individual store managers and occasionally reconciled with the central e-commerce system. Customer data is stored in multiple databases without centralization, resulting in inconsistent records and an incomplete view of customer behavior. Sales and performance reports are manually compiled from various sources, which is both time-consuming and error-prone. Financial information is managed using a standalone accounting package, which is not integrated with either sales or inventory systems.</w:t>
      </w:r>
    </w:p>
    <w:p w14:paraId="3A773BC4" w14:textId="77777777" w:rsidR="00845CCD" w:rsidRPr="001D67F1" w:rsidRDefault="00845CCD" w:rsidP="00845CCD">
      <w:pPr>
        <w:spacing w:before="100" w:beforeAutospacing="1" w:after="100" w:afterAutospacing="1" w:line="240" w:lineRule="auto"/>
        <w:outlineLvl w:val="2"/>
        <w:rPr>
          <w:rFonts w:ascii="Arial" w:eastAsia="Times New Roman" w:hAnsi="Arial" w:cs="Arial"/>
          <w:b/>
          <w:bCs/>
          <w:kern w:val="0"/>
          <w14:ligatures w14:val="none"/>
        </w:rPr>
      </w:pPr>
      <w:r w:rsidRPr="001D67F1">
        <w:rPr>
          <w:rFonts w:ascii="Arial" w:eastAsia="Times New Roman" w:hAnsi="Arial" w:cs="Arial"/>
          <w:b/>
          <w:bCs/>
          <w:kern w:val="0"/>
          <w14:ligatures w14:val="none"/>
        </w:rPr>
        <w:t>2.2 Inefficiencies and Operational Gaps</w:t>
      </w:r>
    </w:p>
    <w:p w14:paraId="0B3CB349" w14:textId="77777777" w:rsidR="00845CCD" w:rsidRPr="005A5D20" w:rsidRDefault="00845CCD" w:rsidP="00845CCD">
      <w:p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kern w:val="0"/>
          <w:sz w:val="24"/>
          <w:szCs w:val="24"/>
          <w14:ligatures w14:val="none"/>
        </w:rPr>
        <w:t>The existing systems present several notable gaps:</w:t>
      </w:r>
    </w:p>
    <w:p w14:paraId="32B6AC45" w14:textId="77777777" w:rsidR="00845CCD" w:rsidRPr="005A5D20" w:rsidRDefault="00845CCD" w:rsidP="00845CCD">
      <w:pPr>
        <w:numPr>
          <w:ilvl w:val="0"/>
          <w:numId w:val="2"/>
        </w:num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b/>
          <w:bCs/>
          <w:kern w:val="0"/>
          <w:sz w:val="24"/>
          <w:szCs w:val="24"/>
          <w14:ligatures w14:val="none"/>
        </w:rPr>
        <w:t>Inaccurate Inventory Tracking:</w:t>
      </w:r>
      <w:r w:rsidRPr="005A5D20">
        <w:rPr>
          <w:rFonts w:ascii="Arial" w:eastAsia="Times New Roman" w:hAnsi="Arial" w:cs="Arial"/>
          <w:kern w:val="0"/>
          <w:sz w:val="24"/>
          <w:szCs w:val="24"/>
          <w14:ligatures w14:val="none"/>
        </w:rPr>
        <w:t xml:space="preserve"> Manual processes increase the likelihood of discrepancies between actual and recorded stock levels. </w:t>
      </w:r>
    </w:p>
    <w:p w14:paraId="24FBA81D" w14:textId="77777777" w:rsidR="00845CCD" w:rsidRPr="005A5D20" w:rsidRDefault="00845CCD" w:rsidP="00845CCD">
      <w:pPr>
        <w:numPr>
          <w:ilvl w:val="0"/>
          <w:numId w:val="2"/>
        </w:num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b/>
          <w:bCs/>
          <w:kern w:val="0"/>
          <w:sz w:val="24"/>
          <w:szCs w:val="24"/>
          <w14:ligatures w14:val="none"/>
        </w:rPr>
        <w:t>Data Silos:</w:t>
      </w:r>
      <w:r w:rsidRPr="005A5D20">
        <w:rPr>
          <w:rFonts w:ascii="Arial" w:eastAsia="Times New Roman" w:hAnsi="Arial" w:cs="Arial"/>
          <w:kern w:val="0"/>
          <w:sz w:val="24"/>
          <w:szCs w:val="24"/>
          <w14:ligatures w14:val="none"/>
        </w:rPr>
        <w:t xml:space="preserve"> Customer and sales information is fragmented across multiple systems, preventing comprehensive analysis or effective marketing strategies. </w:t>
      </w:r>
    </w:p>
    <w:p w14:paraId="656D1A3A" w14:textId="77777777" w:rsidR="00845CCD" w:rsidRPr="005A5D20" w:rsidRDefault="00845CCD" w:rsidP="00845CCD">
      <w:pPr>
        <w:numPr>
          <w:ilvl w:val="0"/>
          <w:numId w:val="2"/>
        </w:num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b/>
          <w:bCs/>
          <w:kern w:val="0"/>
          <w:sz w:val="24"/>
          <w:szCs w:val="24"/>
          <w14:ligatures w14:val="none"/>
        </w:rPr>
        <w:lastRenderedPageBreak/>
        <w:t>Slow Reporting:</w:t>
      </w:r>
      <w:r w:rsidRPr="005A5D20">
        <w:rPr>
          <w:rFonts w:ascii="Arial" w:eastAsia="Times New Roman" w:hAnsi="Arial" w:cs="Arial"/>
          <w:kern w:val="0"/>
          <w:sz w:val="24"/>
          <w:szCs w:val="24"/>
          <w14:ligatures w14:val="none"/>
        </w:rPr>
        <w:t xml:space="preserve"> Spreadsheet-based reporting delays access to key performance metrics, reducing the speed and quality of decision-making. </w:t>
      </w:r>
    </w:p>
    <w:p w14:paraId="25941E08" w14:textId="77777777" w:rsidR="00845CCD" w:rsidRPr="005A5D20" w:rsidRDefault="00845CCD" w:rsidP="00845CCD">
      <w:pPr>
        <w:numPr>
          <w:ilvl w:val="0"/>
          <w:numId w:val="2"/>
        </w:num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b/>
          <w:bCs/>
          <w:kern w:val="0"/>
          <w:sz w:val="24"/>
          <w:szCs w:val="24"/>
          <w14:ligatures w14:val="none"/>
        </w:rPr>
        <w:t>Security Weaknesses:</w:t>
      </w:r>
      <w:r w:rsidRPr="005A5D20">
        <w:rPr>
          <w:rFonts w:ascii="Arial" w:eastAsia="Times New Roman" w:hAnsi="Arial" w:cs="Arial"/>
          <w:kern w:val="0"/>
          <w:sz w:val="24"/>
          <w:szCs w:val="24"/>
          <w14:ligatures w14:val="none"/>
        </w:rPr>
        <w:t xml:space="preserve"> Lack of centralized security controls exposes sensitive customer data to potential breaches, raising compliance concerns. </w:t>
      </w:r>
    </w:p>
    <w:p w14:paraId="3E50CF28" w14:textId="77777777" w:rsidR="00845CCD" w:rsidRPr="005A5D20" w:rsidRDefault="00845CCD" w:rsidP="00845CCD">
      <w:pPr>
        <w:numPr>
          <w:ilvl w:val="0"/>
          <w:numId w:val="2"/>
        </w:num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b/>
          <w:bCs/>
          <w:kern w:val="0"/>
          <w:sz w:val="24"/>
          <w:szCs w:val="24"/>
          <w14:ligatures w14:val="none"/>
        </w:rPr>
        <w:t>Interdepartmental Disconnect:</w:t>
      </w:r>
      <w:r w:rsidRPr="005A5D20">
        <w:rPr>
          <w:rFonts w:ascii="Arial" w:eastAsia="Times New Roman" w:hAnsi="Arial" w:cs="Arial"/>
          <w:kern w:val="0"/>
          <w:sz w:val="24"/>
          <w:szCs w:val="24"/>
          <w14:ligatures w14:val="none"/>
        </w:rPr>
        <w:t xml:space="preserve"> Separate systems across departments necessitate manual data entry, increasing workload and errors. </w:t>
      </w:r>
    </w:p>
    <w:p w14:paraId="3D27F87D" w14:textId="77777777" w:rsidR="00845CCD" w:rsidRPr="005A5D20" w:rsidRDefault="00845CCD" w:rsidP="00845CCD">
      <w:pPr>
        <w:spacing w:before="100" w:beforeAutospacing="1" w:after="100" w:afterAutospacing="1" w:line="240" w:lineRule="auto"/>
        <w:rPr>
          <w:rFonts w:ascii="Arial" w:eastAsia="Times New Roman" w:hAnsi="Arial" w:cs="Arial"/>
          <w:kern w:val="0"/>
          <w:sz w:val="24"/>
          <w:szCs w:val="24"/>
          <w14:ligatures w14:val="none"/>
        </w:rPr>
      </w:pPr>
      <w:r w:rsidRPr="005A5D20">
        <w:rPr>
          <w:rFonts w:ascii="Arial" w:eastAsia="Times New Roman" w:hAnsi="Arial" w:cs="Arial"/>
          <w:kern w:val="0"/>
          <w:sz w:val="24"/>
          <w:szCs w:val="24"/>
          <w14:ligatures w14:val="none"/>
        </w:rPr>
        <w:t>The cumulative effect of these inefficiencies is reduced operational agility, higher operational costs, and diminished customer satisfaction, all of which threaten the company’s ability to scale effectively.</w:t>
      </w:r>
    </w:p>
    <w:p w14:paraId="4174ADC6" w14:textId="0844C33A" w:rsidR="00845CCD" w:rsidRPr="001D67F1" w:rsidRDefault="00845CCD" w:rsidP="00845CCD">
      <w:pPr>
        <w:spacing w:after="0" w:line="240" w:lineRule="auto"/>
        <w:rPr>
          <w:rFonts w:ascii="Arial" w:eastAsia="Times New Roman" w:hAnsi="Arial" w:cs="Arial"/>
          <w:kern w:val="0"/>
          <w14:ligatures w14:val="none"/>
        </w:rPr>
      </w:pPr>
    </w:p>
    <w:p w14:paraId="066EA68E" w14:textId="77777777" w:rsidR="00F11620" w:rsidRPr="001D67F1" w:rsidRDefault="00F11620" w:rsidP="00845CCD">
      <w:pPr>
        <w:spacing w:before="100" w:beforeAutospacing="1" w:after="100" w:afterAutospacing="1" w:line="240" w:lineRule="auto"/>
        <w:outlineLvl w:val="1"/>
        <w:rPr>
          <w:rFonts w:ascii="Arial" w:eastAsia="Times New Roman" w:hAnsi="Arial" w:cs="Arial"/>
          <w:b/>
          <w:bCs/>
          <w:kern w:val="0"/>
          <w14:ligatures w14:val="none"/>
        </w:rPr>
      </w:pPr>
    </w:p>
    <w:p w14:paraId="1BF79B61" w14:textId="77777777" w:rsidR="00F11620" w:rsidRPr="001D67F1" w:rsidRDefault="00F11620" w:rsidP="00845CCD">
      <w:pPr>
        <w:spacing w:before="100" w:beforeAutospacing="1" w:after="100" w:afterAutospacing="1" w:line="240" w:lineRule="auto"/>
        <w:outlineLvl w:val="1"/>
        <w:rPr>
          <w:rFonts w:ascii="Arial" w:eastAsia="Times New Roman" w:hAnsi="Arial" w:cs="Arial"/>
          <w:b/>
          <w:bCs/>
          <w:kern w:val="0"/>
          <w14:ligatures w14:val="none"/>
        </w:rPr>
      </w:pPr>
    </w:p>
    <w:p w14:paraId="699B5CD2" w14:textId="77777777" w:rsidR="00F11620" w:rsidRPr="001D67F1" w:rsidRDefault="00F11620" w:rsidP="00845CCD">
      <w:pPr>
        <w:spacing w:before="100" w:beforeAutospacing="1" w:after="100" w:afterAutospacing="1" w:line="240" w:lineRule="auto"/>
        <w:outlineLvl w:val="1"/>
        <w:rPr>
          <w:rFonts w:ascii="Arial" w:eastAsia="Times New Roman" w:hAnsi="Arial" w:cs="Arial"/>
          <w:b/>
          <w:bCs/>
          <w:kern w:val="0"/>
          <w14:ligatures w14:val="none"/>
        </w:rPr>
      </w:pPr>
    </w:p>
    <w:p w14:paraId="6E64093E" w14:textId="77777777" w:rsidR="001979A4" w:rsidRPr="00B766A3" w:rsidRDefault="001979A4" w:rsidP="00845CCD">
      <w:pPr>
        <w:spacing w:before="100" w:beforeAutospacing="1" w:after="100" w:afterAutospacing="1" w:line="240" w:lineRule="auto"/>
        <w:outlineLvl w:val="1"/>
        <w:rPr>
          <w:rFonts w:ascii="Arial" w:eastAsia="Times New Roman" w:hAnsi="Arial" w:cs="Arial"/>
          <w:b/>
          <w:bCs/>
          <w:kern w:val="0"/>
          <w:sz w:val="28"/>
          <w:szCs w:val="28"/>
          <w14:ligatures w14:val="none"/>
        </w:rPr>
      </w:pPr>
    </w:p>
    <w:p w14:paraId="01C036A6" w14:textId="77777777" w:rsidR="00B766A3" w:rsidRDefault="00B766A3" w:rsidP="00845CCD">
      <w:pPr>
        <w:spacing w:before="100" w:beforeAutospacing="1" w:after="100" w:afterAutospacing="1" w:line="240" w:lineRule="auto"/>
        <w:outlineLvl w:val="1"/>
        <w:rPr>
          <w:rFonts w:ascii="Arial" w:eastAsia="Times New Roman" w:hAnsi="Arial" w:cs="Arial"/>
          <w:b/>
          <w:bCs/>
          <w:kern w:val="0"/>
          <w:sz w:val="28"/>
          <w:szCs w:val="28"/>
          <w14:ligatures w14:val="none"/>
        </w:rPr>
      </w:pPr>
    </w:p>
    <w:p w14:paraId="0B5A9E59" w14:textId="77777777" w:rsidR="0052463A" w:rsidRPr="0052463A" w:rsidRDefault="0052463A" w:rsidP="0052463A">
      <w:pPr>
        <w:spacing w:before="100" w:beforeAutospacing="1" w:after="100" w:afterAutospacing="1" w:line="240" w:lineRule="auto"/>
        <w:outlineLvl w:val="0"/>
        <w:rPr>
          <w:rFonts w:ascii="Arial" w:eastAsia="Times New Roman" w:hAnsi="Arial" w:cs="Arial"/>
          <w:b/>
          <w:bCs/>
          <w:kern w:val="36"/>
          <w:sz w:val="48"/>
          <w:szCs w:val="48"/>
          <w14:ligatures w14:val="none"/>
        </w:rPr>
      </w:pPr>
      <w:r w:rsidRPr="0052463A">
        <w:rPr>
          <w:rFonts w:ascii="Arial" w:eastAsia="Times New Roman" w:hAnsi="Arial" w:cs="Arial"/>
          <w:b/>
          <w:bCs/>
          <w:kern w:val="36"/>
          <w:sz w:val="48"/>
          <w:szCs w:val="48"/>
          <w14:ligatures w14:val="none"/>
        </w:rPr>
        <w:t>3. Recommended Solution</w:t>
      </w:r>
    </w:p>
    <w:p w14:paraId="2E797C52" w14:textId="77777777" w:rsidR="0052463A" w:rsidRPr="0052463A" w:rsidRDefault="0052463A" w:rsidP="0052463A">
      <w:pPr>
        <w:spacing w:before="100" w:beforeAutospacing="1" w:after="100" w:afterAutospacing="1" w:line="240" w:lineRule="auto"/>
        <w:outlineLvl w:val="1"/>
        <w:rPr>
          <w:rFonts w:ascii="Arial" w:eastAsia="Times New Roman" w:hAnsi="Arial" w:cs="Arial"/>
          <w:b/>
          <w:bCs/>
          <w:kern w:val="0"/>
          <w:sz w:val="36"/>
          <w:szCs w:val="36"/>
          <w14:ligatures w14:val="none"/>
        </w:rPr>
      </w:pPr>
      <w:r w:rsidRPr="0052463A">
        <w:rPr>
          <w:rFonts w:ascii="Arial" w:eastAsia="Times New Roman" w:hAnsi="Arial" w:cs="Arial"/>
          <w:b/>
          <w:bCs/>
          <w:kern w:val="0"/>
          <w:sz w:val="36"/>
          <w:szCs w:val="36"/>
          <w14:ligatures w14:val="none"/>
        </w:rPr>
        <w:t>3.1 Proposed System</w:t>
      </w:r>
    </w:p>
    <w:p w14:paraId="05A33447"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To deal with the operational problems at Kalori Ltd., the most suitable option is to introduce a cloud-based Enterprise Resource Planning (ERP) system. This type of system brings together key business functions such as inventory control, customer relationship management (CRM), finance, and data analysis into one integrated platform. Examples of systems that could be used include Microsoft Dynamics 365, SAP Business One, and Oracle NetSuite.</w:t>
      </w:r>
    </w:p>
    <w:p w14:paraId="61193D24"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The main advantage of these systems is that they remove the need for separate tools across departments. Instead of sales, stock, and customer data being stored in different places, everything is connected in one system, making day-to-day operations much easier to manage.</w:t>
      </w:r>
    </w:p>
    <w:p w14:paraId="204B7482" w14:textId="77777777" w:rsidR="0052463A" w:rsidRPr="0052463A" w:rsidRDefault="0052463A" w:rsidP="0052463A">
      <w:pPr>
        <w:spacing w:before="100" w:beforeAutospacing="1" w:after="100" w:afterAutospacing="1" w:line="240" w:lineRule="auto"/>
        <w:outlineLvl w:val="2"/>
        <w:rPr>
          <w:rFonts w:ascii="Arial" w:eastAsia="Times New Roman" w:hAnsi="Arial" w:cs="Arial"/>
          <w:b/>
          <w:bCs/>
          <w:kern w:val="0"/>
          <w:sz w:val="27"/>
          <w:szCs w:val="27"/>
          <w14:ligatures w14:val="none"/>
        </w:rPr>
      </w:pPr>
      <w:r w:rsidRPr="0052463A">
        <w:rPr>
          <w:rFonts w:ascii="Arial" w:eastAsia="Times New Roman" w:hAnsi="Arial" w:cs="Arial"/>
          <w:b/>
          <w:bCs/>
          <w:kern w:val="0"/>
          <w:sz w:val="27"/>
          <w:szCs w:val="27"/>
          <w14:ligatures w14:val="none"/>
        </w:rPr>
        <w:t>Key features of the system include:</w:t>
      </w:r>
    </w:p>
    <w:p w14:paraId="09C15E52"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t>Inventory tracking:</w:t>
      </w:r>
      <w:r w:rsidRPr="0052463A">
        <w:rPr>
          <w:rFonts w:ascii="Arial" w:eastAsia="Times New Roman" w:hAnsi="Arial" w:cs="Arial"/>
          <w:kern w:val="0"/>
          <w:sz w:val="24"/>
          <w:szCs w:val="24"/>
          <w14:ligatures w14:val="none"/>
        </w:rPr>
        <w:t xml:space="preserve"> Stock levels are updated in real time across all stores and online platforms, with automatic alerts when items need reordering. </w:t>
      </w:r>
    </w:p>
    <w:p w14:paraId="5A4C2104"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t>Customer management (CRM):</w:t>
      </w:r>
      <w:r w:rsidRPr="0052463A">
        <w:rPr>
          <w:rFonts w:ascii="Arial" w:eastAsia="Times New Roman" w:hAnsi="Arial" w:cs="Arial"/>
          <w:kern w:val="0"/>
          <w:sz w:val="24"/>
          <w:szCs w:val="24"/>
          <w14:ligatures w14:val="none"/>
        </w:rPr>
        <w:t xml:space="preserve"> All customer details and purchase history are stored in one place, helping staff personalise communication and improve service. </w:t>
      </w:r>
    </w:p>
    <w:p w14:paraId="359B7D41"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t>Finance integration:</w:t>
      </w:r>
      <w:r w:rsidRPr="0052463A">
        <w:rPr>
          <w:rFonts w:ascii="Arial" w:eastAsia="Times New Roman" w:hAnsi="Arial" w:cs="Arial"/>
          <w:kern w:val="0"/>
          <w:sz w:val="24"/>
          <w:szCs w:val="24"/>
          <w14:ligatures w14:val="none"/>
        </w:rPr>
        <w:t xml:space="preserve"> Sales and inventory data link directly with accounting, allowing financial reports to be generated more accurately and quickly. </w:t>
      </w:r>
    </w:p>
    <w:p w14:paraId="2921088C"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lastRenderedPageBreak/>
        <w:t>Reporting and analytics:</w:t>
      </w:r>
      <w:r w:rsidRPr="0052463A">
        <w:rPr>
          <w:rFonts w:ascii="Arial" w:eastAsia="Times New Roman" w:hAnsi="Arial" w:cs="Arial"/>
          <w:kern w:val="0"/>
          <w:sz w:val="24"/>
          <w:szCs w:val="24"/>
          <w14:ligatures w14:val="none"/>
        </w:rPr>
        <w:t xml:space="preserve"> Dashboards and automated reports give management a clearer view of performance and help with forecasting. </w:t>
      </w:r>
    </w:p>
    <w:p w14:paraId="7351A5D8"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t>Security and compliance:</w:t>
      </w:r>
      <w:r w:rsidRPr="0052463A">
        <w:rPr>
          <w:rFonts w:ascii="Arial" w:eastAsia="Times New Roman" w:hAnsi="Arial" w:cs="Arial"/>
          <w:kern w:val="0"/>
          <w:sz w:val="24"/>
          <w:szCs w:val="24"/>
          <w14:ligatures w14:val="none"/>
        </w:rPr>
        <w:t xml:space="preserve"> Access controls, encryption, and audit logs help protect data and support GDPR requirements. </w:t>
      </w:r>
    </w:p>
    <w:p w14:paraId="1E543825" w14:textId="77777777" w:rsidR="0052463A" w:rsidRPr="0052463A" w:rsidRDefault="0052463A" w:rsidP="0052463A">
      <w:pPr>
        <w:numPr>
          <w:ilvl w:val="0"/>
          <w:numId w:val="25"/>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b/>
          <w:bCs/>
          <w:kern w:val="0"/>
          <w:sz w:val="24"/>
          <w:szCs w:val="24"/>
          <w14:ligatures w14:val="none"/>
        </w:rPr>
        <w:t>System integration:</w:t>
      </w:r>
      <w:r w:rsidRPr="0052463A">
        <w:rPr>
          <w:rFonts w:ascii="Arial" w:eastAsia="Times New Roman" w:hAnsi="Arial" w:cs="Arial"/>
          <w:kern w:val="0"/>
          <w:sz w:val="24"/>
          <w:szCs w:val="24"/>
          <w14:ligatures w14:val="none"/>
        </w:rPr>
        <w:t xml:space="preserve"> The ERP can connect with existing e-commerce and POS systems using APIs. </w:t>
      </w:r>
    </w:p>
    <w:p w14:paraId="1FFAB3D7" w14:textId="47127CF4" w:rsidR="0052463A" w:rsidRPr="0052463A" w:rsidRDefault="0052463A" w:rsidP="0052463A">
      <w:pPr>
        <w:spacing w:after="0" w:line="240" w:lineRule="auto"/>
        <w:rPr>
          <w:rFonts w:ascii="Arial" w:eastAsia="Times New Roman" w:hAnsi="Arial" w:cs="Arial"/>
          <w:kern w:val="0"/>
          <w:sz w:val="24"/>
          <w:szCs w:val="24"/>
          <w14:ligatures w14:val="none"/>
        </w:rPr>
      </w:pPr>
    </w:p>
    <w:p w14:paraId="6FD2151F" w14:textId="77777777" w:rsidR="0052463A" w:rsidRPr="0052463A" w:rsidRDefault="0052463A" w:rsidP="0052463A">
      <w:pPr>
        <w:spacing w:before="100" w:beforeAutospacing="1" w:after="100" w:afterAutospacing="1" w:line="240" w:lineRule="auto"/>
        <w:outlineLvl w:val="1"/>
        <w:rPr>
          <w:rFonts w:ascii="Arial" w:eastAsia="Times New Roman" w:hAnsi="Arial" w:cs="Arial"/>
          <w:b/>
          <w:bCs/>
          <w:kern w:val="0"/>
          <w:sz w:val="36"/>
          <w:szCs w:val="36"/>
          <w14:ligatures w14:val="none"/>
        </w:rPr>
      </w:pPr>
      <w:r w:rsidRPr="0052463A">
        <w:rPr>
          <w:rFonts w:ascii="Arial" w:eastAsia="Times New Roman" w:hAnsi="Arial" w:cs="Arial"/>
          <w:b/>
          <w:bCs/>
          <w:kern w:val="0"/>
          <w:sz w:val="36"/>
          <w:szCs w:val="36"/>
          <w14:ligatures w14:val="none"/>
        </w:rPr>
        <w:t>3.2 Justification</w:t>
      </w:r>
    </w:p>
    <w:p w14:paraId="6981342E"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There are several reasons why an ERP system is a strong fit for Kalori Ltd.</w:t>
      </w:r>
    </w:p>
    <w:p w14:paraId="1CBBB489"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Firstly, it would improve efficiency by reducing the amount of manual work involved in tasks like stock updates and reporting. This also reduces the chance of human error. Secondly, better inventory control helps avoid situations where products are overstocked or unavailable, which can save money and improve sales performance.</w:t>
      </w:r>
    </w:p>
    <w:p w14:paraId="6809ADDB"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Another important benefit is scalability. Because the system is cloud-based, it can grow alongside the business without needing major investment in new infrastructure. This is especially useful as Kalori Ltd. continues to expand.</w:t>
      </w:r>
    </w:p>
    <w:p w14:paraId="565F8C57"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From a customer perspective, having all data in one system means the company can offer more personalised service and respond more quickly to issues, which should improve satisfaction and loyalty.</w:t>
      </w:r>
    </w:p>
    <w:p w14:paraId="2A97C105"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It also strengthens compliance with data protection regulations like GDPR by improving how sensitive information is stored and accessed. Finally, real-time reporting and analytics allow managers to make quicker and more informed decisions based on up-to-date information.</w:t>
      </w:r>
    </w:p>
    <w:p w14:paraId="1AD4A75F" w14:textId="2B506E04" w:rsidR="0052463A" w:rsidRPr="0052463A" w:rsidRDefault="0052463A" w:rsidP="0052463A">
      <w:pPr>
        <w:spacing w:after="0" w:line="240" w:lineRule="auto"/>
        <w:rPr>
          <w:rFonts w:ascii="Arial" w:eastAsia="Times New Roman" w:hAnsi="Arial" w:cs="Arial"/>
          <w:kern w:val="0"/>
          <w:sz w:val="24"/>
          <w:szCs w:val="24"/>
          <w14:ligatures w14:val="none"/>
        </w:rPr>
      </w:pPr>
    </w:p>
    <w:p w14:paraId="6B25B715" w14:textId="77777777" w:rsidR="0052463A" w:rsidRPr="0052463A" w:rsidRDefault="0052463A" w:rsidP="0052463A">
      <w:pPr>
        <w:spacing w:before="100" w:beforeAutospacing="1" w:after="100" w:afterAutospacing="1" w:line="240" w:lineRule="auto"/>
        <w:outlineLvl w:val="1"/>
        <w:rPr>
          <w:rFonts w:ascii="Arial" w:eastAsia="Times New Roman" w:hAnsi="Arial" w:cs="Arial"/>
          <w:b/>
          <w:bCs/>
          <w:kern w:val="0"/>
          <w:sz w:val="36"/>
          <w:szCs w:val="36"/>
          <w14:ligatures w14:val="none"/>
        </w:rPr>
      </w:pPr>
      <w:r w:rsidRPr="0052463A">
        <w:rPr>
          <w:rFonts w:ascii="Arial" w:eastAsia="Times New Roman" w:hAnsi="Arial" w:cs="Arial"/>
          <w:b/>
          <w:bCs/>
          <w:kern w:val="0"/>
          <w:sz w:val="36"/>
          <w:szCs w:val="36"/>
          <w14:ligatures w14:val="none"/>
        </w:rPr>
        <w:t>3.3 Operational Improvements</w:t>
      </w:r>
    </w:p>
    <w:p w14:paraId="20ED9D16"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Introducing the ERP system would make a noticeable difference to daily operations across the business.</w:t>
      </w:r>
    </w:p>
    <w:p w14:paraId="56B02397"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Inventory management would become more reliable, as stock levels are updated instantly and managers are alerted when items run low. This helps prevent both shortages and excess stock.</w:t>
      </w:r>
    </w:p>
    <w:p w14:paraId="3E524673"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Customer management would also improve, since all information would be stored centrally. This makes marketing more targeted and customer service more efficient.</w:t>
      </w:r>
    </w:p>
    <w:p w14:paraId="75658782"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In terms of reporting, automation would remove the need for spreadsheets, reducing errors and making business insights available much faster.</w:t>
      </w:r>
    </w:p>
    <w:p w14:paraId="530C8F58"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lastRenderedPageBreak/>
        <w:t>Financial processes would become more accurate because sales and inventory data would be directly linked to accounting systems, improving budget control and reporting.</w:t>
      </w:r>
    </w:p>
    <w:p w14:paraId="23E40C65"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Finally, communication between departments would improve because everyone would be working from the same system, reducing duplication and saving time overall.</w:t>
      </w:r>
    </w:p>
    <w:p w14:paraId="000AF647" w14:textId="77777777" w:rsidR="00DC7754" w:rsidRPr="0052463A" w:rsidRDefault="00DC7754"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6151CF79" w14:textId="77777777" w:rsidR="0052463A" w:rsidRPr="0052463A" w:rsidRDefault="0052463A" w:rsidP="0052463A">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52463A">
        <w:rPr>
          <w:rFonts w:ascii="Times New Roman" w:eastAsia="Times New Roman" w:hAnsi="Times New Roman" w:cs="Times New Roman"/>
          <w:b/>
          <w:bCs/>
          <w:kern w:val="36"/>
          <w:sz w:val="48"/>
          <w:szCs w:val="48"/>
          <w14:ligatures w14:val="none"/>
        </w:rPr>
        <w:t>4. Implementation Plan</w:t>
      </w:r>
    </w:p>
    <w:p w14:paraId="1A914042"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The proposed ERP implementation will follow a structured, phased approach. This ensures that operational risks are effectively managed, disruption to daily business activities is kept to a minimum, and successful adoption is achieved across Kalori Ltd. The approach is also aligned with recognised project management standards and best practice guidance (PMI, 2021).</w:t>
      </w:r>
    </w:p>
    <w:p w14:paraId="515ADBA6" w14:textId="180ED1F7"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25A94792"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4.1 Requirements Analysis</w:t>
      </w:r>
    </w:p>
    <w:p w14:paraId="6A2B84D4"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stage involves the detailed identification and documentation of business requirements. Stakeholders from key areas such as sales, finance, inventory, marketing, and customer service will participate through workshops and consultation meetings.</w:t>
      </w:r>
    </w:p>
    <w:p w14:paraId="22939C39"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The objectives of this phase are to:</w:t>
      </w:r>
    </w:p>
    <w:p w14:paraId="13DCFD11" w14:textId="77777777" w:rsidR="0052463A" w:rsidRPr="0052463A" w:rsidRDefault="0052463A" w:rsidP="0052463A">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Define functional requirements (e.g., CRM tools, inventory control, reporting systems) and technical requirements (e.g., system compatibility, integration needs, security standards) </w:t>
      </w:r>
    </w:p>
    <w:p w14:paraId="1FE53E29" w14:textId="77777777" w:rsidR="0052463A" w:rsidRPr="0052463A" w:rsidRDefault="0052463A" w:rsidP="0052463A">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Review existing processes to identify inefficiencies and operational gaps </w:t>
      </w:r>
    </w:p>
    <w:p w14:paraId="388E5B39" w14:textId="77777777" w:rsidR="0052463A" w:rsidRPr="0052463A" w:rsidRDefault="0052463A" w:rsidP="0052463A">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Design improved future processes aligned with business objectives </w:t>
      </w:r>
    </w:p>
    <w:p w14:paraId="484E799D" w14:textId="77777777" w:rsidR="0052463A" w:rsidRPr="0052463A" w:rsidRDefault="0052463A" w:rsidP="0052463A">
      <w:pPr>
        <w:numPr>
          <w:ilvl w:val="0"/>
          <w:numId w:val="27"/>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Establish measurable KPIs such as order fulfilment speed, inventory accuracy, and customer satisfaction </w:t>
      </w:r>
    </w:p>
    <w:p w14:paraId="059C690F" w14:textId="0B99B119"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5C7722F0"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4.2 Vendor Selection</w:t>
      </w:r>
    </w:p>
    <w:p w14:paraId="61843DC2"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In this stage, different ERP providers will be evaluated to identify the most suitable solution for Kalori Ltd. Potential options include Microsoft Dynamics 365, SAP Business One, and Oracle NetSuite.</w:t>
      </w:r>
    </w:p>
    <w:p w14:paraId="29421CE3"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Selection will be based on:</w:t>
      </w:r>
    </w:p>
    <w:p w14:paraId="685AE909" w14:textId="77777777" w:rsidR="0052463A" w:rsidRPr="0052463A" w:rsidRDefault="0052463A" w:rsidP="0052463A">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Functional coverage across ERP, CRM, finance, and analytics </w:t>
      </w:r>
    </w:p>
    <w:p w14:paraId="02AADD6F" w14:textId="77777777" w:rsidR="0052463A" w:rsidRPr="0052463A" w:rsidRDefault="0052463A" w:rsidP="0052463A">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Scalability to support future business growth </w:t>
      </w:r>
    </w:p>
    <w:p w14:paraId="6FFD92A9" w14:textId="77777777" w:rsidR="0052463A" w:rsidRPr="0052463A" w:rsidRDefault="0052463A" w:rsidP="0052463A">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lastRenderedPageBreak/>
        <w:t xml:space="preserve">Compatibility with existing systems such as e-commerce and POS platforms </w:t>
      </w:r>
    </w:p>
    <w:p w14:paraId="6DF04518" w14:textId="77777777" w:rsidR="0052463A" w:rsidRPr="0052463A" w:rsidRDefault="0052463A" w:rsidP="0052463A">
      <w:pPr>
        <w:numPr>
          <w:ilvl w:val="0"/>
          <w:numId w:val="28"/>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Total cost of ownership, including licensing, implementation, and maintenance </w:t>
      </w:r>
    </w:p>
    <w:p w14:paraId="3597A99F"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Cloud-based systems are preferred due to their flexibility, reduced infrastructure needs, and suitability for multi-location retail operations.</w:t>
      </w:r>
    </w:p>
    <w:p w14:paraId="16531500" w14:textId="222BC0AF"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0C596B7B"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4.3 Data Migration</w:t>
      </w:r>
    </w:p>
    <w:p w14:paraId="5D7D164A"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Data migration is a key phase that ensures accurate transfer of existing information into the new ERP system.</w:t>
      </w:r>
    </w:p>
    <w:p w14:paraId="22CCEF19"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process includes:</w:t>
      </w:r>
    </w:p>
    <w:p w14:paraId="2AFD603C" w14:textId="77777777" w:rsidR="0052463A" w:rsidRPr="0052463A" w:rsidRDefault="0052463A" w:rsidP="0052463A">
      <w:pPr>
        <w:numPr>
          <w:ilvl w:val="0"/>
          <w:numId w:val="2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Reviewing current customer, inventory, and financial datasets </w:t>
      </w:r>
    </w:p>
    <w:p w14:paraId="5561A294" w14:textId="77777777" w:rsidR="0052463A" w:rsidRPr="0052463A" w:rsidRDefault="0052463A" w:rsidP="0052463A">
      <w:pPr>
        <w:numPr>
          <w:ilvl w:val="0"/>
          <w:numId w:val="2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Removing duplicate, outdated, or incorrect records </w:t>
      </w:r>
    </w:p>
    <w:p w14:paraId="1DA6FE3B" w14:textId="77777777" w:rsidR="0052463A" w:rsidRPr="0052463A" w:rsidRDefault="0052463A" w:rsidP="0052463A">
      <w:pPr>
        <w:numPr>
          <w:ilvl w:val="0"/>
          <w:numId w:val="2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Cleaning and validating data to ensure accuracy and consistency </w:t>
      </w:r>
    </w:p>
    <w:p w14:paraId="2A73D794" w14:textId="77777777" w:rsidR="0052463A" w:rsidRPr="0052463A" w:rsidRDefault="0052463A" w:rsidP="0052463A">
      <w:pPr>
        <w:numPr>
          <w:ilvl w:val="0"/>
          <w:numId w:val="29"/>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Using ETL (Extract, Transform, Load) methods to transfer data into the new system </w:t>
      </w:r>
    </w:p>
    <w:p w14:paraId="392220CF"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Effective execution of this stage is essential to maintain data integrity and prevent operational issues after implementation.</w:t>
      </w:r>
    </w:p>
    <w:p w14:paraId="6D516915" w14:textId="038BC0AF"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67393A32"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4.4 System Configuration and Integration</w:t>
      </w:r>
    </w:p>
    <w:p w14:paraId="197A7BD7"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After data preparation, the system will be configured to match Kalori Ltd.’s operational requirements.</w:t>
      </w:r>
    </w:p>
    <w:p w14:paraId="0AED9B42"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Key activities include:</w:t>
      </w:r>
    </w:p>
    <w:p w14:paraId="5869F6A3" w14:textId="77777777" w:rsidR="0052463A" w:rsidRPr="0052463A" w:rsidRDefault="0052463A" w:rsidP="0052463A">
      <w:pPr>
        <w:numPr>
          <w:ilvl w:val="0"/>
          <w:numId w:val="3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Configuring core modules such as inventory, CRM, and finance </w:t>
      </w:r>
    </w:p>
    <w:p w14:paraId="7427A5E0" w14:textId="77777777" w:rsidR="0052463A" w:rsidRPr="0052463A" w:rsidRDefault="0052463A" w:rsidP="0052463A">
      <w:pPr>
        <w:numPr>
          <w:ilvl w:val="0"/>
          <w:numId w:val="3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Setting up automated workflows including stock alerts and reporting dashboards </w:t>
      </w:r>
    </w:p>
    <w:p w14:paraId="30137A56" w14:textId="77777777" w:rsidR="0052463A" w:rsidRPr="0052463A" w:rsidRDefault="0052463A" w:rsidP="0052463A">
      <w:pPr>
        <w:numPr>
          <w:ilvl w:val="0"/>
          <w:numId w:val="3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Integrating the ERP system with existing e-commerce and POS platforms via APIs </w:t>
      </w:r>
    </w:p>
    <w:p w14:paraId="764907BC" w14:textId="77777777" w:rsidR="0052463A" w:rsidRPr="0052463A" w:rsidRDefault="0052463A" w:rsidP="0052463A">
      <w:pPr>
        <w:numPr>
          <w:ilvl w:val="0"/>
          <w:numId w:val="30"/>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Implementing role-based access controls to ensure security and GDPR compliance </w:t>
      </w:r>
    </w:p>
    <w:p w14:paraId="6ABAB6F9"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ensures the system is both efficient and aligned with regulatory obligations.</w:t>
      </w:r>
    </w:p>
    <w:p w14:paraId="180A5C14" w14:textId="236BBB83"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607B3B23"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4.5 Training and Change Management</w:t>
      </w:r>
    </w:p>
    <w:p w14:paraId="72989FAE"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Successful implementation depends on effective user preparation and organisational support.</w:t>
      </w:r>
    </w:p>
    <w:p w14:paraId="6432BA9D"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phase includes:</w:t>
      </w:r>
    </w:p>
    <w:p w14:paraId="092E022A" w14:textId="77777777" w:rsidR="0052463A" w:rsidRPr="0052463A" w:rsidRDefault="0052463A" w:rsidP="0052463A">
      <w:pPr>
        <w:numPr>
          <w:ilvl w:val="0"/>
          <w:numId w:val="3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Providing role-specific training sessions for staff </w:t>
      </w:r>
    </w:p>
    <w:p w14:paraId="4515B2AA" w14:textId="77777777" w:rsidR="0052463A" w:rsidRPr="0052463A" w:rsidRDefault="0052463A" w:rsidP="0052463A">
      <w:pPr>
        <w:numPr>
          <w:ilvl w:val="0"/>
          <w:numId w:val="3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lastRenderedPageBreak/>
        <w:t xml:space="preserve">Supplying user guides, online resources, and documentation </w:t>
      </w:r>
    </w:p>
    <w:p w14:paraId="6C740071" w14:textId="77777777" w:rsidR="0052463A" w:rsidRPr="0052463A" w:rsidRDefault="0052463A" w:rsidP="0052463A">
      <w:pPr>
        <w:numPr>
          <w:ilvl w:val="0"/>
          <w:numId w:val="3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Establishing ongoing technical support through a helpdesk function </w:t>
      </w:r>
    </w:p>
    <w:p w14:paraId="3941E357" w14:textId="77777777" w:rsidR="0052463A" w:rsidRPr="0052463A" w:rsidRDefault="0052463A" w:rsidP="0052463A">
      <w:pPr>
        <w:numPr>
          <w:ilvl w:val="0"/>
          <w:numId w:val="31"/>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Clearly communicating system benefits to encourage adoption and reduce resistance </w:t>
      </w:r>
    </w:p>
    <w:p w14:paraId="2FBB56D9"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Strong change management is essential for smooth transition to new processes.</w:t>
      </w:r>
    </w:p>
    <w:p w14:paraId="40FF9F4B" w14:textId="7705646E"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298EDFA2"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4.6 Pilot Testing</w:t>
      </w:r>
    </w:p>
    <w:p w14:paraId="69260617"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Before full rollout, the system will be tested in selected locations to ensure functionality and reliability.</w:t>
      </w:r>
    </w:p>
    <w:p w14:paraId="72C4A20E"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The purpose of this stage is to:</w:t>
      </w:r>
    </w:p>
    <w:p w14:paraId="7C89DD08" w14:textId="77777777" w:rsidR="0052463A" w:rsidRPr="0052463A" w:rsidRDefault="0052463A" w:rsidP="0052463A">
      <w:pPr>
        <w:numPr>
          <w:ilvl w:val="0"/>
          <w:numId w:val="3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Assess system performance in real operational conditions </w:t>
      </w:r>
    </w:p>
    <w:p w14:paraId="4FF1761D" w14:textId="77777777" w:rsidR="0052463A" w:rsidRPr="0052463A" w:rsidRDefault="0052463A" w:rsidP="0052463A">
      <w:pPr>
        <w:numPr>
          <w:ilvl w:val="0"/>
          <w:numId w:val="3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Identify and resolve technical or functional issues </w:t>
      </w:r>
    </w:p>
    <w:p w14:paraId="7D4D1A43" w14:textId="77777777" w:rsidR="0052463A" w:rsidRPr="0052463A" w:rsidRDefault="0052463A" w:rsidP="0052463A">
      <w:pPr>
        <w:numPr>
          <w:ilvl w:val="0"/>
          <w:numId w:val="3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Collect user feedback to improve usability </w:t>
      </w:r>
    </w:p>
    <w:p w14:paraId="11F5737B" w14:textId="77777777" w:rsidR="0052463A" w:rsidRPr="0052463A" w:rsidRDefault="0052463A" w:rsidP="0052463A">
      <w:pPr>
        <w:numPr>
          <w:ilvl w:val="0"/>
          <w:numId w:val="32"/>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Refine configurations based on testing outcomes </w:t>
      </w:r>
    </w:p>
    <w:p w14:paraId="105BE1F8"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helps reduce risks before full deployment.</w:t>
      </w:r>
    </w:p>
    <w:p w14:paraId="2FF8A7FC" w14:textId="24EAD9FB"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71512D8F"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4.7 Full Deployment</w:t>
      </w:r>
    </w:p>
    <w:p w14:paraId="524DBDEF"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Following successful testing, the system will be rolled out across all stores and online operations.</w:t>
      </w:r>
    </w:p>
    <w:p w14:paraId="0B7C64C0"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This involves:</w:t>
      </w:r>
    </w:p>
    <w:p w14:paraId="3E31D4F2" w14:textId="77777777" w:rsidR="0052463A" w:rsidRPr="0052463A" w:rsidRDefault="0052463A" w:rsidP="0052463A">
      <w:pPr>
        <w:numPr>
          <w:ilvl w:val="0"/>
          <w:numId w:val="3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Implementation across all 30 retail locations and digital platforms </w:t>
      </w:r>
    </w:p>
    <w:p w14:paraId="18C30E6D" w14:textId="77777777" w:rsidR="0052463A" w:rsidRPr="0052463A" w:rsidRDefault="0052463A" w:rsidP="0052463A">
      <w:pPr>
        <w:numPr>
          <w:ilvl w:val="0"/>
          <w:numId w:val="3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Monitoring system performance and user adoption </w:t>
      </w:r>
    </w:p>
    <w:p w14:paraId="0E0D1C28" w14:textId="77777777" w:rsidR="0052463A" w:rsidRPr="0052463A" w:rsidRDefault="0052463A" w:rsidP="0052463A">
      <w:pPr>
        <w:numPr>
          <w:ilvl w:val="0"/>
          <w:numId w:val="33"/>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Providing immediate support during transition </w:t>
      </w:r>
    </w:p>
    <w:p w14:paraId="27FDD29F"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A phased rollout approach ensures business continuity is maintained.</w:t>
      </w:r>
    </w:p>
    <w:p w14:paraId="4F85D80E" w14:textId="60B93C23"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32EFFCBB"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3A205665"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79E1033"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A78AED1"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7ED68AF4"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47CBDB40" w14:textId="77777777" w:rsid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p>
    <w:p w14:paraId="5CBE7710" w14:textId="079DB23F"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4.8 Continuous Improvement</w:t>
      </w:r>
    </w:p>
    <w:p w14:paraId="11EA82D2"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After implementation, ongoing monitoring will ensure long-term system effectiveness.</w:t>
      </w:r>
    </w:p>
    <w:p w14:paraId="6CA97C3E"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Performance will be tracked using tools such as Microsoft Power BI to analyse:</w:t>
      </w:r>
    </w:p>
    <w:p w14:paraId="3D103B14" w14:textId="77777777" w:rsidR="0052463A" w:rsidRPr="0052463A" w:rsidRDefault="0052463A" w:rsidP="0052463A">
      <w:pPr>
        <w:numPr>
          <w:ilvl w:val="0"/>
          <w:numId w:val="3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Sales performance trends </w:t>
      </w:r>
    </w:p>
    <w:p w14:paraId="32B73F1D" w14:textId="77777777" w:rsidR="0052463A" w:rsidRPr="0052463A" w:rsidRDefault="0052463A" w:rsidP="0052463A">
      <w:pPr>
        <w:numPr>
          <w:ilvl w:val="0"/>
          <w:numId w:val="3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Inventory movements </w:t>
      </w:r>
    </w:p>
    <w:p w14:paraId="3AFD1500" w14:textId="77777777" w:rsidR="0052463A" w:rsidRPr="0052463A" w:rsidRDefault="0052463A" w:rsidP="0052463A">
      <w:pPr>
        <w:numPr>
          <w:ilvl w:val="0"/>
          <w:numId w:val="34"/>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 xml:space="preserve">Customer behaviour patterns </w:t>
      </w:r>
    </w:p>
    <w:p w14:paraId="1A1B7632"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Regular feedback will be used to refine processes and improve system functionality over time.</w:t>
      </w:r>
    </w:p>
    <w:p w14:paraId="2A9223CC" w14:textId="3D44EF45" w:rsidR="0052463A" w:rsidRPr="0052463A" w:rsidRDefault="0052463A" w:rsidP="0052463A">
      <w:pPr>
        <w:spacing w:after="0" w:line="240" w:lineRule="auto"/>
        <w:rPr>
          <w:rFonts w:ascii="Times New Roman" w:eastAsia="Times New Roman" w:hAnsi="Times New Roman" w:cs="Times New Roman"/>
          <w:kern w:val="0"/>
          <w:sz w:val="24"/>
          <w:szCs w:val="24"/>
          <w14:ligatures w14:val="none"/>
        </w:rPr>
      </w:pPr>
    </w:p>
    <w:p w14:paraId="43741576" w14:textId="77777777"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4.9 Potential Challenges</w:t>
      </w:r>
    </w:p>
    <w:p w14:paraId="57682D3A" w14:textId="77777777" w:rsidR="0052463A" w:rsidRPr="0052463A" w:rsidRDefault="0052463A" w:rsidP="0052463A">
      <w:p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kern w:val="0"/>
          <w:sz w:val="24"/>
          <w:szCs w:val="24"/>
          <w14:ligatures w14:val="none"/>
        </w:rPr>
        <w:t>Several challenges may arise during implementation:</w:t>
      </w:r>
    </w:p>
    <w:p w14:paraId="529BF059" w14:textId="77777777" w:rsidR="0052463A" w:rsidRPr="0052463A" w:rsidRDefault="0052463A" w:rsidP="0052463A">
      <w:pPr>
        <w:numPr>
          <w:ilvl w:val="0"/>
          <w:numId w:val="3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b/>
          <w:bCs/>
          <w:kern w:val="0"/>
          <w:sz w:val="24"/>
          <w:szCs w:val="24"/>
          <w14:ligatures w14:val="none"/>
        </w:rPr>
        <w:t>Employee resistance:</w:t>
      </w:r>
      <w:r w:rsidRPr="0052463A">
        <w:rPr>
          <w:rFonts w:ascii="Times New Roman" w:eastAsia="Times New Roman" w:hAnsi="Times New Roman" w:cs="Times New Roman"/>
          <w:kern w:val="0"/>
          <w:sz w:val="24"/>
          <w:szCs w:val="24"/>
          <w14:ligatures w14:val="none"/>
        </w:rPr>
        <w:t xml:space="preserve"> addressed through training and communication </w:t>
      </w:r>
    </w:p>
    <w:p w14:paraId="43605DD9" w14:textId="77777777" w:rsidR="0052463A" w:rsidRPr="0052463A" w:rsidRDefault="0052463A" w:rsidP="0052463A">
      <w:pPr>
        <w:numPr>
          <w:ilvl w:val="0"/>
          <w:numId w:val="3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b/>
          <w:bCs/>
          <w:kern w:val="0"/>
          <w:sz w:val="24"/>
          <w:szCs w:val="24"/>
          <w14:ligatures w14:val="none"/>
        </w:rPr>
        <w:t>Data quality issues:</w:t>
      </w:r>
      <w:r w:rsidRPr="0052463A">
        <w:rPr>
          <w:rFonts w:ascii="Times New Roman" w:eastAsia="Times New Roman" w:hAnsi="Times New Roman" w:cs="Times New Roman"/>
          <w:kern w:val="0"/>
          <w:sz w:val="24"/>
          <w:szCs w:val="24"/>
          <w14:ligatures w14:val="none"/>
        </w:rPr>
        <w:t xml:space="preserve"> resolved through careful data cleansing </w:t>
      </w:r>
    </w:p>
    <w:p w14:paraId="62FD2DAA" w14:textId="77777777" w:rsidR="0052463A" w:rsidRPr="0052463A" w:rsidRDefault="0052463A" w:rsidP="0052463A">
      <w:pPr>
        <w:numPr>
          <w:ilvl w:val="0"/>
          <w:numId w:val="3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b/>
          <w:bCs/>
          <w:kern w:val="0"/>
          <w:sz w:val="24"/>
          <w:szCs w:val="24"/>
          <w14:ligatures w14:val="none"/>
        </w:rPr>
        <w:t>Integration complexity:</w:t>
      </w:r>
      <w:r w:rsidRPr="0052463A">
        <w:rPr>
          <w:rFonts w:ascii="Times New Roman" w:eastAsia="Times New Roman" w:hAnsi="Times New Roman" w:cs="Times New Roman"/>
          <w:kern w:val="0"/>
          <w:sz w:val="24"/>
          <w:szCs w:val="24"/>
          <w14:ligatures w14:val="none"/>
        </w:rPr>
        <w:t xml:space="preserve"> may require custom connectors for legacy systems </w:t>
      </w:r>
    </w:p>
    <w:p w14:paraId="25CDB8D0" w14:textId="77777777" w:rsidR="0052463A" w:rsidRPr="0052463A" w:rsidRDefault="0052463A" w:rsidP="0052463A">
      <w:pPr>
        <w:numPr>
          <w:ilvl w:val="0"/>
          <w:numId w:val="35"/>
        </w:numPr>
        <w:spacing w:before="100" w:beforeAutospacing="1" w:after="100" w:afterAutospacing="1" w:line="240" w:lineRule="auto"/>
        <w:rPr>
          <w:rFonts w:ascii="Times New Roman" w:eastAsia="Times New Roman" w:hAnsi="Times New Roman" w:cs="Times New Roman"/>
          <w:kern w:val="0"/>
          <w:sz w:val="24"/>
          <w:szCs w:val="24"/>
          <w14:ligatures w14:val="none"/>
        </w:rPr>
      </w:pPr>
      <w:r w:rsidRPr="0052463A">
        <w:rPr>
          <w:rFonts w:ascii="Times New Roman" w:eastAsia="Times New Roman" w:hAnsi="Times New Roman" w:cs="Times New Roman"/>
          <w:b/>
          <w:bCs/>
          <w:kern w:val="0"/>
          <w:sz w:val="24"/>
          <w:szCs w:val="24"/>
          <w14:ligatures w14:val="none"/>
        </w:rPr>
        <w:t>Cost implications:</w:t>
      </w:r>
      <w:r w:rsidRPr="0052463A">
        <w:rPr>
          <w:rFonts w:ascii="Times New Roman" w:eastAsia="Times New Roman" w:hAnsi="Times New Roman" w:cs="Times New Roman"/>
          <w:kern w:val="0"/>
          <w:sz w:val="24"/>
          <w:szCs w:val="24"/>
          <w14:ligatures w14:val="none"/>
        </w:rPr>
        <w:t xml:space="preserve"> initial investment is high, but long-term efficiency gains justify expenditure </w:t>
      </w:r>
    </w:p>
    <w:p w14:paraId="159D93C2" w14:textId="7F3C2D3D" w:rsidR="00DC7754" w:rsidRPr="00B7376A" w:rsidRDefault="00DC7754"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285418E2" w14:textId="77777777" w:rsidR="00DC7754" w:rsidRPr="00B7376A" w:rsidRDefault="00DC7754"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236FF488" w14:textId="77777777" w:rsidR="00A90877" w:rsidRPr="00B7376A" w:rsidRDefault="00A90877"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66469B7C" w14:textId="77777777" w:rsidR="00A90877" w:rsidRPr="00B7376A" w:rsidRDefault="00A90877"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374D2B47" w14:textId="77777777" w:rsidR="00A90877" w:rsidRPr="00B7376A" w:rsidRDefault="00A90877"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680FEA57" w14:textId="77777777" w:rsidR="00A90877" w:rsidRPr="00B7376A" w:rsidRDefault="00A90877"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5A3241A3" w14:textId="77777777" w:rsidR="00A90877" w:rsidRPr="00B7376A" w:rsidRDefault="00A90877" w:rsidP="00DC7754">
      <w:pPr>
        <w:spacing w:before="100" w:beforeAutospacing="1" w:after="100" w:afterAutospacing="1" w:line="240" w:lineRule="auto"/>
        <w:outlineLvl w:val="0"/>
        <w:rPr>
          <w:rFonts w:ascii="Arial" w:eastAsia="Times New Roman" w:hAnsi="Arial" w:cs="Arial"/>
          <w:b/>
          <w:bCs/>
          <w:kern w:val="36"/>
          <w:sz w:val="32"/>
          <w:szCs w:val="32"/>
          <w14:ligatures w14:val="none"/>
        </w:rPr>
      </w:pPr>
    </w:p>
    <w:p w14:paraId="6EF9AC30" w14:textId="77777777" w:rsidR="00A90877" w:rsidRDefault="00A90877" w:rsidP="00DC7754">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58AFBD6F" w14:textId="77777777" w:rsidR="00156ECE" w:rsidRDefault="00156ECE" w:rsidP="00DC7754">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0BE66217" w14:textId="77777777" w:rsidR="0052463A" w:rsidRDefault="0052463A" w:rsidP="00DC7754">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29974AAB" w14:textId="72A70136" w:rsidR="00DC7754" w:rsidRPr="00DC7754" w:rsidRDefault="00E43573" w:rsidP="00DC7754">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Pr>
          <w:rFonts w:ascii="Times New Roman" w:eastAsia="Times New Roman" w:hAnsi="Times New Roman" w:cs="Times New Roman"/>
          <w:b/>
          <w:bCs/>
          <w:kern w:val="36"/>
          <w:sz w:val="32"/>
          <w:szCs w:val="32"/>
          <w14:ligatures w14:val="none"/>
        </w:rPr>
        <w:t xml:space="preserve">4 </w:t>
      </w:r>
      <w:r w:rsidR="00DC7754" w:rsidRPr="00DC7754">
        <w:rPr>
          <w:rFonts w:ascii="Times New Roman" w:eastAsia="Times New Roman" w:hAnsi="Times New Roman" w:cs="Times New Roman"/>
          <w:b/>
          <w:bCs/>
          <w:kern w:val="36"/>
          <w:sz w:val="32"/>
          <w:szCs w:val="32"/>
          <w14:ligatures w14:val="none"/>
        </w:rPr>
        <w:t>Gantt Chart – ERP Implementation Plan (12 Months)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47"/>
        <w:gridCol w:w="672"/>
        <w:gridCol w:w="672"/>
        <w:gridCol w:w="672"/>
        <w:gridCol w:w="672"/>
        <w:gridCol w:w="672"/>
        <w:gridCol w:w="672"/>
        <w:gridCol w:w="672"/>
        <w:gridCol w:w="672"/>
        <w:gridCol w:w="672"/>
        <w:gridCol w:w="672"/>
        <w:gridCol w:w="672"/>
        <w:gridCol w:w="687"/>
      </w:tblGrid>
      <w:tr w:rsidR="00DC7754" w:rsidRPr="00DC7754" w14:paraId="4DBD743A" w14:textId="77777777" w:rsidTr="00DC7754">
        <w:trPr>
          <w:tblHeader/>
          <w:tblCellSpacing w:w="15" w:type="dxa"/>
        </w:trPr>
        <w:tc>
          <w:tcPr>
            <w:tcW w:w="0" w:type="auto"/>
            <w:vAlign w:val="center"/>
            <w:hideMark/>
          </w:tcPr>
          <w:p w14:paraId="2C1855F8"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Task / Phase</w:t>
            </w:r>
          </w:p>
        </w:tc>
        <w:tc>
          <w:tcPr>
            <w:tcW w:w="0" w:type="auto"/>
            <w:vAlign w:val="center"/>
            <w:hideMark/>
          </w:tcPr>
          <w:p w14:paraId="3CA6C863"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Month 1</w:t>
            </w:r>
          </w:p>
        </w:tc>
        <w:tc>
          <w:tcPr>
            <w:tcW w:w="0" w:type="auto"/>
            <w:vAlign w:val="center"/>
            <w:hideMark/>
          </w:tcPr>
          <w:p w14:paraId="656247C4"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2</w:t>
            </w:r>
          </w:p>
        </w:tc>
        <w:tc>
          <w:tcPr>
            <w:tcW w:w="0" w:type="auto"/>
            <w:vAlign w:val="center"/>
            <w:hideMark/>
          </w:tcPr>
          <w:p w14:paraId="06682730"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3</w:t>
            </w:r>
          </w:p>
        </w:tc>
        <w:tc>
          <w:tcPr>
            <w:tcW w:w="0" w:type="auto"/>
            <w:vAlign w:val="center"/>
            <w:hideMark/>
          </w:tcPr>
          <w:p w14:paraId="64B40F03"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4</w:t>
            </w:r>
          </w:p>
        </w:tc>
        <w:tc>
          <w:tcPr>
            <w:tcW w:w="0" w:type="auto"/>
            <w:vAlign w:val="center"/>
            <w:hideMark/>
          </w:tcPr>
          <w:p w14:paraId="6AB0D73B"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5</w:t>
            </w:r>
          </w:p>
        </w:tc>
        <w:tc>
          <w:tcPr>
            <w:tcW w:w="0" w:type="auto"/>
            <w:vAlign w:val="center"/>
            <w:hideMark/>
          </w:tcPr>
          <w:p w14:paraId="1D3DD6EA"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6</w:t>
            </w:r>
          </w:p>
        </w:tc>
        <w:tc>
          <w:tcPr>
            <w:tcW w:w="0" w:type="auto"/>
            <w:vAlign w:val="center"/>
            <w:hideMark/>
          </w:tcPr>
          <w:p w14:paraId="686A98BC"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7</w:t>
            </w:r>
          </w:p>
        </w:tc>
        <w:tc>
          <w:tcPr>
            <w:tcW w:w="0" w:type="auto"/>
            <w:vAlign w:val="center"/>
            <w:hideMark/>
          </w:tcPr>
          <w:p w14:paraId="5C725A4F"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8</w:t>
            </w:r>
          </w:p>
        </w:tc>
        <w:tc>
          <w:tcPr>
            <w:tcW w:w="0" w:type="auto"/>
            <w:vAlign w:val="center"/>
            <w:hideMark/>
          </w:tcPr>
          <w:p w14:paraId="29FF65C3"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9</w:t>
            </w:r>
          </w:p>
        </w:tc>
        <w:tc>
          <w:tcPr>
            <w:tcW w:w="0" w:type="auto"/>
            <w:vAlign w:val="center"/>
            <w:hideMark/>
          </w:tcPr>
          <w:p w14:paraId="45EFB43E"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10</w:t>
            </w:r>
          </w:p>
        </w:tc>
        <w:tc>
          <w:tcPr>
            <w:tcW w:w="0" w:type="auto"/>
            <w:vAlign w:val="center"/>
            <w:hideMark/>
          </w:tcPr>
          <w:p w14:paraId="17E29687"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11</w:t>
            </w:r>
          </w:p>
        </w:tc>
        <w:tc>
          <w:tcPr>
            <w:tcW w:w="0" w:type="auto"/>
            <w:vAlign w:val="center"/>
            <w:hideMark/>
          </w:tcPr>
          <w:p w14:paraId="6AB57103" w14:textId="77777777" w:rsidR="00DC7754" w:rsidRPr="00DC7754" w:rsidRDefault="00DC7754" w:rsidP="00DC7754">
            <w:pPr>
              <w:spacing w:after="0" w:line="240" w:lineRule="auto"/>
              <w:jc w:val="center"/>
              <w:rPr>
                <w:rFonts w:ascii="Times New Roman" w:eastAsia="Times New Roman" w:hAnsi="Times New Roman" w:cs="Times New Roman"/>
                <w:b/>
                <w:bCs/>
                <w:kern w:val="0"/>
                <w:sz w:val="24"/>
                <w:szCs w:val="24"/>
                <w14:ligatures w14:val="none"/>
              </w:rPr>
            </w:pPr>
            <w:r w:rsidRPr="00DC7754">
              <w:rPr>
                <w:rFonts w:ascii="Times New Roman" w:eastAsia="Times New Roman" w:hAnsi="Times New Roman" w:cs="Times New Roman"/>
                <w:b/>
                <w:bCs/>
                <w:kern w:val="0"/>
                <w:sz w:val="24"/>
                <w:szCs w:val="24"/>
                <w14:ligatures w14:val="none"/>
              </w:rPr>
              <w:t>12</w:t>
            </w:r>
          </w:p>
        </w:tc>
      </w:tr>
      <w:tr w:rsidR="00DC7754" w:rsidRPr="00DC7754" w14:paraId="691F59C7" w14:textId="77777777" w:rsidTr="00DC7754">
        <w:trPr>
          <w:tblCellSpacing w:w="15" w:type="dxa"/>
        </w:trPr>
        <w:tc>
          <w:tcPr>
            <w:tcW w:w="0" w:type="auto"/>
            <w:vAlign w:val="center"/>
            <w:hideMark/>
          </w:tcPr>
          <w:p w14:paraId="7820C3B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1. Requirements Analysis</w:t>
            </w:r>
          </w:p>
        </w:tc>
        <w:tc>
          <w:tcPr>
            <w:tcW w:w="0" w:type="auto"/>
            <w:vAlign w:val="center"/>
            <w:hideMark/>
          </w:tcPr>
          <w:p w14:paraId="1C020E5E"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15EDE46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6260C685"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35ACBA81"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E7BA6B4"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8B717F1"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31E3625"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90FE8C2"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261209C"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32CDB1D"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ADEA43B"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A4F23DB"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5061815E" w14:textId="77777777" w:rsidTr="00DC7754">
        <w:trPr>
          <w:tblCellSpacing w:w="15" w:type="dxa"/>
        </w:trPr>
        <w:tc>
          <w:tcPr>
            <w:tcW w:w="0" w:type="auto"/>
            <w:vAlign w:val="center"/>
            <w:hideMark/>
          </w:tcPr>
          <w:p w14:paraId="72C4239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2. Vendor Selection</w:t>
            </w:r>
          </w:p>
        </w:tc>
        <w:tc>
          <w:tcPr>
            <w:tcW w:w="0" w:type="auto"/>
            <w:vAlign w:val="center"/>
            <w:hideMark/>
          </w:tcPr>
          <w:p w14:paraId="69968B88"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4F73D06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290FAE48"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99DBAF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131AD2D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717BA5C"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45501A3"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C2C961E"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587D6D1"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748C235"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D4F1A28"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EAB657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27CD7458" w14:textId="77777777" w:rsidTr="00DC7754">
        <w:trPr>
          <w:tblCellSpacing w:w="15" w:type="dxa"/>
        </w:trPr>
        <w:tc>
          <w:tcPr>
            <w:tcW w:w="0" w:type="auto"/>
            <w:vAlign w:val="center"/>
            <w:hideMark/>
          </w:tcPr>
          <w:p w14:paraId="47ACD0E2"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3. Data Migration (Prep)</w:t>
            </w:r>
          </w:p>
        </w:tc>
        <w:tc>
          <w:tcPr>
            <w:tcW w:w="0" w:type="auto"/>
            <w:vAlign w:val="center"/>
            <w:hideMark/>
          </w:tcPr>
          <w:p w14:paraId="4BD650DB"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77E8CAD4"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8BA2F16"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9AD336F"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649B1E5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2DE8A4FC"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10E3129"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880D507"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1792CEE"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0BD99ED"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4C6EF7E"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EDE78C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1A07E4E0" w14:textId="77777777" w:rsidTr="00DC7754">
        <w:trPr>
          <w:tblCellSpacing w:w="15" w:type="dxa"/>
        </w:trPr>
        <w:tc>
          <w:tcPr>
            <w:tcW w:w="0" w:type="auto"/>
            <w:vAlign w:val="center"/>
            <w:hideMark/>
          </w:tcPr>
          <w:p w14:paraId="0FF510F7"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4. System Configuration</w:t>
            </w:r>
          </w:p>
        </w:tc>
        <w:tc>
          <w:tcPr>
            <w:tcW w:w="0" w:type="auto"/>
            <w:vAlign w:val="center"/>
            <w:hideMark/>
          </w:tcPr>
          <w:p w14:paraId="479881A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40B3177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1993A94"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E6918A1"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00E2C2AA"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1652B5FF"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7E1CC0FD"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3024AEF2"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A5853E8"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997A486"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98FA031"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60146D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19BAA970" w14:textId="77777777" w:rsidTr="00DC7754">
        <w:trPr>
          <w:tblCellSpacing w:w="15" w:type="dxa"/>
        </w:trPr>
        <w:tc>
          <w:tcPr>
            <w:tcW w:w="0" w:type="auto"/>
            <w:vAlign w:val="center"/>
            <w:hideMark/>
          </w:tcPr>
          <w:p w14:paraId="3BE42A62"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5. Integration Setup</w:t>
            </w:r>
          </w:p>
        </w:tc>
        <w:tc>
          <w:tcPr>
            <w:tcW w:w="0" w:type="auto"/>
            <w:vAlign w:val="center"/>
            <w:hideMark/>
          </w:tcPr>
          <w:p w14:paraId="3B3AD69B"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5B47CC74"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6C7B574E"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2D12B05"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3D6C3702"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7B87198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08EBF730"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F76B27E"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67AA859B"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3D4727D"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838DD75"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894A640"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35FB54FB" w14:textId="77777777" w:rsidTr="00DC7754">
        <w:trPr>
          <w:tblCellSpacing w:w="15" w:type="dxa"/>
        </w:trPr>
        <w:tc>
          <w:tcPr>
            <w:tcW w:w="0" w:type="auto"/>
            <w:vAlign w:val="center"/>
            <w:hideMark/>
          </w:tcPr>
          <w:p w14:paraId="2902EC67"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6. Training &amp; Change Mgmt</w:t>
            </w:r>
          </w:p>
        </w:tc>
        <w:tc>
          <w:tcPr>
            <w:tcW w:w="0" w:type="auto"/>
            <w:vAlign w:val="center"/>
            <w:hideMark/>
          </w:tcPr>
          <w:p w14:paraId="70340687"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16EB6474"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F796FE9"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0C71935"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11EDEC0"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18540CB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6B78C5AF"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1344C3E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501D01D6"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3DC4510"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345233E1"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09D1A00"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129927D6" w14:textId="77777777" w:rsidTr="00DC7754">
        <w:trPr>
          <w:tblCellSpacing w:w="15" w:type="dxa"/>
        </w:trPr>
        <w:tc>
          <w:tcPr>
            <w:tcW w:w="0" w:type="auto"/>
            <w:vAlign w:val="center"/>
            <w:hideMark/>
          </w:tcPr>
          <w:p w14:paraId="05F7F901"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7. Pilot Testing</w:t>
            </w:r>
          </w:p>
        </w:tc>
        <w:tc>
          <w:tcPr>
            <w:tcW w:w="0" w:type="auto"/>
            <w:vAlign w:val="center"/>
            <w:hideMark/>
          </w:tcPr>
          <w:p w14:paraId="15184A5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5FE8E789"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5075D3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690F1A3"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192B317"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3ED27A9"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6C1761F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8168245"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729071C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2A6A8C0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48BD31F"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32F2488"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0F766B04" w14:textId="77777777" w:rsidTr="00DC7754">
        <w:trPr>
          <w:tblCellSpacing w:w="15" w:type="dxa"/>
        </w:trPr>
        <w:tc>
          <w:tcPr>
            <w:tcW w:w="0" w:type="auto"/>
            <w:vAlign w:val="center"/>
            <w:hideMark/>
          </w:tcPr>
          <w:p w14:paraId="1899F996"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8. Full Deployment</w:t>
            </w:r>
          </w:p>
        </w:tc>
        <w:tc>
          <w:tcPr>
            <w:tcW w:w="0" w:type="auto"/>
            <w:vAlign w:val="center"/>
            <w:hideMark/>
          </w:tcPr>
          <w:p w14:paraId="6608B5D9"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7735352C"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F45D60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5311D9E"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84A0407"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A893AE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DA5E998"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0FF23BF"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70AFA5A"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5B332FBA"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55BAE07D"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D430727"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r>
      <w:tr w:rsidR="00DC7754" w:rsidRPr="00DC7754" w14:paraId="66D83BB9" w14:textId="77777777" w:rsidTr="00DC7754">
        <w:trPr>
          <w:tblCellSpacing w:w="15" w:type="dxa"/>
        </w:trPr>
        <w:tc>
          <w:tcPr>
            <w:tcW w:w="0" w:type="auto"/>
            <w:vAlign w:val="center"/>
            <w:hideMark/>
          </w:tcPr>
          <w:p w14:paraId="4CF43811"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b/>
                <w:bCs/>
                <w:kern w:val="0"/>
                <w:sz w:val="24"/>
                <w:szCs w:val="24"/>
                <w14:ligatures w14:val="none"/>
              </w:rPr>
              <w:t>9. Continuous Improvement</w:t>
            </w:r>
          </w:p>
        </w:tc>
        <w:tc>
          <w:tcPr>
            <w:tcW w:w="0" w:type="auto"/>
            <w:vAlign w:val="center"/>
            <w:hideMark/>
          </w:tcPr>
          <w:p w14:paraId="5017C62E"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p>
        </w:tc>
        <w:tc>
          <w:tcPr>
            <w:tcW w:w="0" w:type="auto"/>
            <w:vAlign w:val="center"/>
            <w:hideMark/>
          </w:tcPr>
          <w:p w14:paraId="3B1AC307"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CB8C81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27E137C8"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0625BF30"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71244B82"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1871A77A"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5B32A080" w14:textId="77777777" w:rsidR="00DC7754" w:rsidRPr="00DC7754" w:rsidRDefault="00DC7754" w:rsidP="00DC7754">
            <w:pPr>
              <w:spacing w:after="0" w:line="240" w:lineRule="auto"/>
              <w:rPr>
                <w:rFonts w:ascii="Times New Roman" w:eastAsia="Times New Roman" w:hAnsi="Times New Roman" w:cs="Times New Roman"/>
                <w:kern w:val="0"/>
                <w:sz w:val="20"/>
                <w:szCs w:val="20"/>
                <w14:ligatures w14:val="none"/>
              </w:rPr>
            </w:pPr>
          </w:p>
        </w:tc>
        <w:tc>
          <w:tcPr>
            <w:tcW w:w="0" w:type="auto"/>
            <w:vAlign w:val="center"/>
            <w:hideMark/>
          </w:tcPr>
          <w:p w14:paraId="40443CA5"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14D7603C"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25938C8E"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c>
          <w:tcPr>
            <w:tcW w:w="0" w:type="auto"/>
            <w:vAlign w:val="center"/>
            <w:hideMark/>
          </w:tcPr>
          <w:p w14:paraId="2883E440" w14:textId="77777777" w:rsidR="00DC7754" w:rsidRPr="00DC7754" w:rsidRDefault="00DC7754" w:rsidP="00DC7754">
            <w:pPr>
              <w:spacing w:after="0" w:line="240" w:lineRule="auto"/>
              <w:rPr>
                <w:rFonts w:ascii="Times New Roman" w:eastAsia="Times New Roman" w:hAnsi="Times New Roman" w:cs="Times New Roman"/>
                <w:kern w:val="0"/>
                <w:sz w:val="24"/>
                <w:szCs w:val="24"/>
                <w14:ligatures w14:val="none"/>
              </w:rPr>
            </w:pPr>
            <w:r w:rsidRPr="00DC7754">
              <w:rPr>
                <w:rFonts w:ascii="Times New Roman" w:eastAsia="Times New Roman" w:hAnsi="Times New Roman" w:cs="Times New Roman"/>
                <w:kern w:val="0"/>
                <w:sz w:val="24"/>
                <w:szCs w:val="24"/>
                <w14:ligatures w14:val="none"/>
              </w:rPr>
              <w:t>██████</w:t>
            </w:r>
          </w:p>
        </w:tc>
      </w:tr>
    </w:tbl>
    <w:p w14:paraId="6A3B767A" w14:textId="77777777" w:rsidR="001979A4" w:rsidRPr="001D67F1" w:rsidRDefault="001979A4" w:rsidP="00845CCD">
      <w:pPr>
        <w:spacing w:before="100" w:beforeAutospacing="1" w:after="100" w:afterAutospacing="1" w:line="240" w:lineRule="auto"/>
        <w:outlineLvl w:val="1"/>
        <w:rPr>
          <w:rFonts w:ascii="Arial" w:eastAsia="Times New Roman" w:hAnsi="Arial" w:cs="Arial"/>
          <w:b/>
          <w:bCs/>
          <w:kern w:val="0"/>
          <w14:ligatures w14:val="none"/>
        </w:rPr>
      </w:pPr>
    </w:p>
    <w:p w14:paraId="6B536D36" w14:textId="77777777" w:rsidR="007725E5" w:rsidRDefault="007725E5" w:rsidP="00845CCD">
      <w:pPr>
        <w:spacing w:before="100" w:beforeAutospacing="1" w:after="100" w:afterAutospacing="1" w:line="240" w:lineRule="auto"/>
        <w:outlineLvl w:val="1"/>
        <w:rPr>
          <w:rFonts w:ascii="Arial" w:eastAsia="Times New Roman" w:hAnsi="Arial" w:cs="Arial"/>
          <w:b/>
          <w:bCs/>
          <w:kern w:val="0"/>
          <w:sz w:val="28"/>
          <w:szCs w:val="28"/>
          <w14:ligatures w14:val="none"/>
        </w:rPr>
      </w:pPr>
    </w:p>
    <w:p w14:paraId="0B31E985" w14:textId="08CB376C" w:rsidR="00845CCD" w:rsidRPr="00C31467" w:rsidRDefault="00845CCD" w:rsidP="00C31467">
      <w:pPr>
        <w:spacing w:before="100" w:beforeAutospacing="1" w:after="100" w:afterAutospacing="1" w:line="240" w:lineRule="auto"/>
        <w:outlineLvl w:val="1"/>
        <w:rPr>
          <w:rFonts w:ascii="Arial" w:eastAsia="Times New Roman" w:hAnsi="Arial" w:cs="Arial"/>
          <w:b/>
          <w:bCs/>
          <w:kern w:val="0"/>
          <w:sz w:val="28"/>
          <w:szCs w:val="28"/>
          <w14:ligatures w14:val="none"/>
        </w:rPr>
      </w:pPr>
    </w:p>
    <w:p w14:paraId="2769EC90" w14:textId="77777777" w:rsidR="00156ECE" w:rsidRDefault="00156ECE" w:rsidP="00845CCD">
      <w:pPr>
        <w:spacing w:before="100" w:beforeAutospacing="1" w:after="100" w:afterAutospacing="1" w:line="240" w:lineRule="auto"/>
        <w:outlineLvl w:val="1"/>
        <w:rPr>
          <w:rFonts w:ascii="Arial" w:eastAsia="Times New Roman" w:hAnsi="Arial" w:cs="Arial"/>
          <w:kern w:val="0"/>
          <w:sz w:val="24"/>
          <w:szCs w:val="24"/>
          <w14:ligatures w14:val="none"/>
        </w:rPr>
      </w:pPr>
    </w:p>
    <w:p w14:paraId="1A75A0AF" w14:textId="19BD606D" w:rsidR="0052463A" w:rsidRPr="0052463A" w:rsidRDefault="0052463A" w:rsidP="0052463A">
      <w:pPr>
        <w:spacing w:before="100" w:beforeAutospacing="1" w:after="100" w:afterAutospacing="1" w:line="240" w:lineRule="auto"/>
        <w:outlineLvl w:val="1"/>
        <w:rPr>
          <w:rFonts w:ascii="Times New Roman" w:eastAsia="Times New Roman" w:hAnsi="Times New Roman" w:cs="Times New Roman"/>
          <w:b/>
          <w:bCs/>
          <w:kern w:val="0"/>
          <w:sz w:val="36"/>
          <w:szCs w:val="36"/>
          <w14:ligatures w14:val="none"/>
        </w:rPr>
      </w:pPr>
      <w:r w:rsidRPr="0052463A">
        <w:rPr>
          <w:rFonts w:ascii="Times New Roman" w:eastAsia="Times New Roman" w:hAnsi="Times New Roman" w:cs="Times New Roman"/>
          <w:b/>
          <w:bCs/>
          <w:kern w:val="0"/>
          <w:sz w:val="36"/>
          <w:szCs w:val="36"/>
          <w14:ligatures w14:val="none"/>
        </w:rPr>
        <w:t xml:space="preserve">5. Conclusion </w:t>
      </w:r>
    </w:p>
    <w:p w14:paraId="2DA22734"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Kalori Ltd.’s existing information systems are no longer adequate to support its continued rapid growth. The organisation is currently facing several operational challenges, including inconsistent inventory records, fragmented customer data, slow and manual reporting processes, compliance and security concerns, and weak integration between different departments.</w:t>
      </w:r>
    </w:p>
    <w:p w14:paraId="40C6B043"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To address these issues, the implementation of a cloud-based integrated ERP system is recommended. By combining CRM, inventory control, and financial management within a single platform, the system would help to resolve many of the current inefficiencies. In particular, it would:</w:t>
      </w:r>
    </w:p>
    <w:p w14:paraId="2164C0ED" w14:textId="77777777" w:rsidR="0052463A" w:rsidRPr="0052463A" w:rsidRDefault="0052463A" w:rsidP="0052463A">
      <w:pPr>
        <w:numPr>
          <w:ilvl w:val="0"/>
          <w:numId w:val="26"/>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Improve inventory tracking and streamline order fulfilment processes. </w:t>
      </w:r>
    </w:p>
    <w:p w14:paraId="3149FB9F" w14:textId="77777777" w:rsidR="0052463A" w:rsidRPr="0052463A" w:rsidRDefault="0052463A" w:rsidP="0052463A">
      <w:pPr>
        <w:numPr>
          <w:ilvl w:val="0"/>
          <w:numId w:val="26"/>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Centralise customer data to enhance marketing activities and improve customer service. </w:t>
      </w:r>
    </w:p>
    <w:p w14:paraId="7E46CD16" w14:textId="77777777" w:rsidR="0052463A" w:rsidRPr="0052463A" w:rsidRDefault="0052463A" w:rsidP="0052463A">
      <w:pPr>
        <w:numPr>
          <w:ilvl w:val="0"/>
          <w:numId w:val="26"/>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Provide accurate, real-time reporting to support more effective decision-making. </w:t>
      </w:r>
    </w:p>
    <w:p w14:paraId="7D36CC62" w14:textId="77777777" w:rsidR="0052463A" w:rsidRPr="0052463A" w:rsidRDefault="0052463A" w:rsidP="0052463A">
      <w:pPr>
        <w:numPr>
          <w:ilvl w:val="0"/>
          <w:numId w:val="26"/>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Strengthen data security and support compliance with relevant regulations such as GDPR. </w:t>
      </w:r>
    </w:p>
    <w:p w14:paraId="3A4BD47F" w14:textId="77777777" w:rsidR="0052463A" w:rsidRPr="0052463A" w:rsidRDefault="0052463A" w:rsidP="0052463A">
      <w:pPr>
        <w:numPr>
          <w:ilvl w:val="0"/>
          <w:numId w:val="26"/>
        </w:num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Enhance communication and collaboration across departments while reducing reliance on manual work. </w:t>
      </w:r>
    </w:p>
    <w:p w14:paraId="0A23E096"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Overall, the proposed system is scalable and supports long-term cost efficiency, making it suitable for Kalori Ltd.’s future expansion plans. Its adoption would significantly improve operational performance, reduce costs, increase customer satisfaction, and support sustainable business growth.</w:t>
      </w:r>
    </w:p>
    <w:p w14:paraId="4587C668" w14:textId="77777777" w:rsidR="00156ECE" w:rsidRDefault="00156ECE" w:rsidP="008D03D0">
      <w:pPr>
        <w:spacing w:before="100" w:beforeAutospacing="1" w:after="100" w:afterAutospacing="1" w:line="240" w:lineRule="auto"/>
        <w:outlineLvl w:val="1"/>
        <w:rPr>
          <w:rFonts w:ascii="Arial" w:eastAsia="Times New Roman" w:hAnsi="Arial" w:cs="Arial"/>
          <w:kern w:val="0"/>
          <w14:ligatures w14:val="none"/>
        </w:rPr>
      </w:pPr>
    </w:p>
    <w:p w14:paraId="3DE91558" w14:textId="77777777" w:rsidR="00156ECE" w:rsidRDefault="00156ECE" w:rsidP="008D03D0">
      <w:pPr>
        <w:spacing w:before="100" w:beforeAutospacing="1" w:after="100" w:afterAutospacing="1" w:line="240" w:lineRule="auto"/>
        <w:outlineLvl w:val="1"/>
        <w:rPr>
          <w:rFonts w:ascii="Arial" w:eastAsia="Times New Roman" w:hAnsi="Arial" w:cs="Arial"/>
          <w:kern w:val="0"/>
          <w14:ligatures w14:val="none"/>
        </w:rPr>
      </w:pPr>
    </w:p>
    <w:p w14:paraId="2D540F0B" w14:textId="77777777" w:rsidR="00156ECE" w:rsidRDefault="00156ECE" w:rsidP="008D03D0">
      <w:pPr>
        <w:spacing w:before="100" w:beforeAutospacing="1" w:after="100" w:afterAutospacing="1" w:line="240" w:lineRule="auto"/>
        <w:outlineLvl w:val="1"/>
        <w:rPr>
          <w:rFonts w:ascii="Arial" w:eastAsia="Times New Roman" w:hAnsi="Arial" w:cs="Arial"/>
          <w:kern w:val="0"/>
          <w14:ligatures w14:val="none"/>
        </w:rPr>
      </w:pPr>
    </w:p>
    <w:p w14:paraId="69CFCBC9"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50149CC3"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32E6315A"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50B13ADC"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421532C5"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18ADBD87" w14:textId="77777777" w:rsidR="008E72E7" w:rsidRDefault="008E72E7" w:rsidP="0052463A">
      <w:pPr>
        <w:pStyle w:val="Heading2"/>
        <w:rPr>
          <w:rFonts w:ascii="Arial" w:eastAsia="Times New Roman" w:hAnsi="Arial" w:cs="Arial"/>
          <w:b/>
          <w:bCs/>
          <w:color w:val="000000" w:themeColor="text1"/>
          <w:kern w:val="0"/>
          <w:sz w:val="28"/>
          <w:szCs w:val="28"/>
          <w14:ligatures w14:val="none"/>
        </w:rPr>
      </w:pPr>
    </w:p>
    <w:p w14:paraId="76544A47" w14:textId="42497F84" w:rsidR="0052463A" w:rsidRPr="008E72E7" w:rsidRDefault="0052463A" w:rsidP="0052463A">
      <w:pPr>
        <w:pStyle w:val="Heading2"/>
        <w:rPr>
          <w:rFonts w:ascii="Arial" w:eastAsia="Times New Roman" w:hAnsi="Arial" w:cs="Arial"/>
          <w:b/>
          <w:bCs/>
          <w:color w:val="auto"/>
          <w:kern w:val="0"/>
          <w:sz w:val="32"/>
          <w:szCs w:val="32"/>
          <w14:ligatures w14:val="none"/>
        </w:rPr>
      </w:pPr>
      <w:r w:rsidRPr="0052463A">
        <w:rPr>
          <w:rFonts w:ascii="Arial" w:eastAsia="Times New Roman" w:hAnsi="Arial" w:cs="Arial"/>
          <w:b/>
          <w:bCs/>
          <w:color w:val="000000" w:themeColor="text1"/>
          <w:kern w:val="0"/>
          <w:sz w:val="28"/>
          <w:szCs w:val="28"/>
          <w14:ligatures w14:val="none"/>
        </w:rPr>
        <w:t>6</w:t>
      </w:r>
      <w:r w:rsidR="00845CCD" w:rsidRPr="0052463A">
        <w:rPr>
          <w:rFonts w:ascii="Arial" w:eastAsia="Times New Roman" w:hAnsi="Arial" w:cs="Arial"/>
          <w:b/>
          <w:bCs/>
          <w:color w:val="000000" w:themeColor="text1"/>
          <w:kern w:val="0"/>
          <w:sz w:val="28"/>
          <w:szCs w:val="28"/>
          <w14:ligatures w14:val="none"/>
        </w:rPr>
        <w:t>.</w:t>
      </w:r>
      <w:r w:rsidR="00845CCD" w:rsidRPr="0052463A">
        <w:rPr>
          <w:rFonts w:ascii="Arial" w:eastAsia="Times New Roman" w:hAnsi="Arial" w:cs="Arial"/>
          <w:b/>
          <w:bCs/>
          <w:kern w:val="0"/>
          <w:sz w:val="28"/>
          <w:szCs w:val="28"/>
          <w14:ligatures w14:val="none"/>
        </w:rPr>
        <w:t xml:space="preserve"> </w:t>
      </w:r>
      <w:r w:rsidRPr="008E72E7">
        <w:rPr>
          <w:rFonts w:ascii="Arial" w:eastAsia="Times New Roman" w:hAnsi="Arial" w:cs="Arial"/>
          <w:b/>
          <w:bCs/>
          <w:color w:val="auto"/>
          <w:kern w:val="0"/>
          <w:sz w:val="32"/>
          <w:szCs w:val="32"/>
          <w14:ligatures w14:val="none"/>
        </w:rPr>
        <w:t xml:space="preserve">References </w:t>
      </w:r>
    </w:p>
    <w:p w14:paraId="1AB26AF3"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Association for Project Management (APM) (2019) </w:t>
      </w:r>
      <w:r w:rsidRPr="0052463A">
        <w:rPr>
          <w:rFonts w:ascii="Arial" w:eastAsia="Times New Roman" w:hAnsi="Arial" w:cs="Arial"/>
          <w:i/>
          <w:iCs/>
          <w:kern w:val="0"/>
          <w:sz w:val="24"/>
          <w:szCs w:val="24"/>
          <w14:ligatures w14:val="none"/>
        </w:rPr>
        <w:t>APM body of knowledge</w:t>
      </w:r>
      <w:r w:rsidRPr="0052463A">
        <w:rPr>
          <w:rFonts w:ascii="Arial" w:eastAsia="Times New Roman" w:hAnsi="Arial" w:cs="Arial"/>
          <w:kern w:val="0"/>
          <w:sz w:val="24"/>
          <w:szCs w:val="24"/>
          <w14:ligatures w14:val="none"/>
        </w:rPr>
        <w:t>. 7th edn. Princes Risborough: APM.</w:t>
      </w:r>
    </w:p>
    <w:p w14:paraId="49BDA825"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Davenport, T.H. (1998) ‘Putting the enterprise into the enterprise system’, </w:t>
      </w:r>
      <w:r w:rsidRPr="0052463A">
        <w:rPr>
          <w:rFonts w:ascii="Arial" w:eastAsia="Times New Roman" w:hAnsi="Arial" w:cs="Arial"/>
          <w:i/>
          <w:iCs/>
          <w:kern w:val="0"/>
          <w:sz w:val="24"/>
          <w:szCs w:val="24"/>
          <w14:ligatures w14:val="none"/>
        </w:rPr>
        <w:t>Harvard Business Review</w:t>
      </w:r>
      <w:r w:rsidRPr="0052463A">
        <w:rPr>
          <w:rFonts w:ascii="Arial" w:eastAsia="Times New Roman" w:hAnsi="Arial" w:cs="Arial"/>
          <w:kern w:val="0"/>
          <w:sz w:val="24"/>
          <w:szCs w:val="24"/>
          <w14:ligatures w14:val="none"/>
        </w:rPr>
        <w:t>.</w:t>
      </w:r>
    </w:p>
    <w:p w14:paraId="0BE8724E"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Gartner, Inc. (2021) </w:t>
      </w:r>
      <w:r w:rsidRPr="0052463A">
        <w:rPr>
          <w:rFonts w:ascii="Arial" w:eastAsia="Times New Roman" w:hAnsi="Arial" w:cs="Arial"/>
          <w:i/>
          <w:iCs/>
          <w:kern w:val="0"/>
          <w:sz w:val="24"/>
          <w:szCs w:val="24"/>
          <w14:ligatures w14:val="none"/>
        </w:rPr>
        <w:t>Magic quadrant for cloud ERP for product-centric enterprises</w:t>
      </w:r>
      <w:r w:rsidRPr="0052463A">
        <w:rPr>
          <w:rFonts w:ascii="Arial" w:eastAsia="Times New Roman" w:hAnsi="Arial" w:cs="Arial"/>
          <w:kern w:val="0"/>
          <w:sz w:val="24"/>
          <w:szCs w:val="24"/>
          <w14:ligatures w14:val="none"/>
        </w:rPr>
        <w:t>. Stamford: Gartner.</w:t>
      </w:r>
    </w:p>
    <w:p w14:paraId="6F75CC29"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Laudon, K.C. and Laudon, J.P. (2020) </w:t>
      </w:r>
      <w:r w:rsidRPr="0052463A">
        <w:rPr>
          <w:rFonts w:ascii="Arial" w:eastAsia="Times New Roman" w:hAnsi="Arial" w:cs="Arial"/>
          <w:i/>
          <w:iCs/>
          <w:kern w:val="0"/>
          <w:sz w:val="24"/>
          <w:szCs w:val="24"/>
          <w14:ligatures w14:val="none"/>
        </w:rPr>
        <w:t>Management information systems: managing the digital firm</w:t>
      </w:r>
      <w:r w:rsidRPr="0052463A">
        <w:rPr>
          <w:rFonts w:ascii="Arial" w:eastAsia="Times New Roman" w:hAnsi="Arial" w:cs="Arial"/>
          <w:kern w:val="0"/>
          <w:sz w:val="24"/>
          <w:szCs w:val="24"/>
          <w14:ligatures w14:val="none"/>
        </w:rPr>
        <w:t>. 16th edn. Harlow: Pearson.</w:t>
      </w:r>
    </w:p>
    <w:p w14:paraId="15263915"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Microsoft (2023) </w:t>
      </w:r>
      <w:r w:rsidRPr="0052463A">
        <w:rPr>
          <w:rFonts w:ascii="Arial" w:eastAsia="Times New Roman" w:hAnsi="Arial" w:cs="Arial"/>
          <w:i/>
          <w:iCs/>
          <w:kern w:val="0"/>
          <w:sz w:val="24"/>
          <w:szCs w:val="24"/>
          <w14:ligatures w14:val="none"/>
        </w:rPr>
        <w:t>Dynamics 365: unified business applications for ERP and CRM</w:t>
      </w:r>
      <w:r w:rsidRPr="0052463A">
        <w:rPr>
          <w:rFonts w:ascii="Arial" w:eastAsia="Times New Roman" w:hAnsi="Arial" w:cs="Arial"/>
          <w:kern w:val="0"/>
          <w:sz w:val="24"/>
          <w:szCs w:val="24"/>
          <w14:ligatures w14:val="none"/>
        </w:rPr>
        <w:t xml:space="preserve">. Available at: </w:t>
      </w:r>
      <w:hyperlink r:id="rId10" w:tgtFrame="_new" w:history="1">
        <w:r w:rsidRPr="0052463A">
          <w:rPr>
            <w:rFonts w:ascii="Arial" w:eastAsia="Times New Roman" w:hAnsi="Arial" w:cs="Arial"/>
            <w:color w:val="0000FF"/>
            <w:kern w:val="0"/>
            <w:sz w:val="24"/>
            <w:szCs w:val="24"/>
            <w:u w:val="single"/>
            <w14:ligatures w14:val="none"/>
          </w:rPr>
          <w:t>https://dynamics.microsoft.com</w:t>
        </w:r>
      </w:hyperlink>
      <w:r w:rsidRPr="0052463A">
        <w:rPr>
          <w:rFonts w:ascii="Arial" w:eastAsia="Times New Roman" w:hAnsi="Arial" w:cs="Arial"/>
          <w:kern w:val="0"/>
          <w:sz w:val="24"/>
          <w:szCs w:val="24"/>
          <w14:ligatures w14:val="none"/>
        </w:rPr>
        <w:t xml:space="preserve"> (Accessed: 26 April 2026).</w:t>
      </w:r>
    </w:p>
    <w:p w14:paraId="76689B97"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Oracle Corporation (2022) </w:t>
      </w:r>
      <w:r w:rsidRPr="0052463A">
        <w:rPr>
          <w:rFonts w:ascii="Arial" w:eastAsia="Times New Roman" w:hAnsi="Arial" w:cs="Arial"/>
          <w:i/>
          <w:iCs/>
          <w:kern w:val="0"/>
          <w:sz w:val="24"/>
          <w:szCs w:val="24"/>
          <w14:ligatures w14:val="none"/>
        </w:rPr>
        <w:t>ERP cloud: enterprise resource planning for modern businesses</w:t>
      </w:r>
      <w:r w:rsidRPr="0052463A">
        <w:rPr>
          <w:rFonts w:ascii="Arial" w:eastAsia="Times New Roman" w:hAnsi="Arial" w:cs="Arial"/>
          <w:kern w:val="0"/>
          <w:sz w:val="24"/>
          <w:szCs w:val="24"/>
          <w14:ligatures w14:val="none"/>
        </w:rPr>
        <w:t xml:space="preserve">. Available at: </w:t>
      </w:r>
      <w:hyperlink r:id="rId11" w:tgtFrame="_new" w:history="1">
        <w:r w:rsidRPr="0052463A">
          <w:rPr>
            <w:rFonts w:ascii="Arial" w:eastAsia="Times New Roman" w:hAnsi="Arial" w:cs="Arial"/>
            <w:color w:val="0000FF"/>
            <w:kern w:val="0"/>
            <w:sz w:val="24"/>
            <w:szCs w:val="24"/>
            <w:u w:val="single"/>
            <w14:ligatures w14:val="none"/>
          </w:rPr>
          <w:t>https://www.oracle.com</w:t>
        </w:r>
      </w:hyperlink>
      <w:r w:rsidRPr="0052463A">
        <w:rPr>
          <w:rFonts w:ascii="Arial" w:eastAsia="Times New Roman" w:hAnsi="Arial" w:cs="Arial"/>
          <w:kern w:val="0"/>
          <w:sz w:val="24"/>
          <w:szCs w:val="24"/>
          <w14:ligatures w14:val="none"/>
        </w:rPr>
        <w:t xml:space="preserve"> (Accessed: 26 April 2026).</w:t>
      </w:r>
    </w:p>
    <w:p w14:paraId="2625DC34"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Project Management Institute (PMI) (2021) </w:t>
      </w:r>
      <w:r w:rsidRPr="0052463A">
        <w:rPr>
          <w:rFonts w:ascii="Arial" w:eastAsia="Times New Roman" w:hAnsi="Arial" w:cs="Arial"/>
          <w:i/>
          <w:iCs/>
          <w:kern w:val="0"/>
          <w:sz w:val="24"/>
          <w:szCs w:val="24"/>
          <w14:ligatures w14:val="none"/>
        </w:rPr>
        <w:t>A guide to the project management body of knowledge (PMBOK® guide)</w:t>
      </w:r>
      <w:r w:rsidRPr="0052463A">
        <w:rPr>
          <w:rFonts w:ascii="Arial" w:eastAsia="Times New Roman" w:hAnsi="Arial" w:cs="Arial"/>
          <w:kern w:val="0"/>
          <w:sz w:val="24"/>
          <w:szCs w:val="24"/>
          <w14:ligatures w14:val="none"/>
        </w:rPr>
        <w:t>. 7th edn. Newtown Square, PA: PMI.</w:t>
      </w:r>
    </w:p>
    <w:p w14:paraId="157D838C"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Ross, J.W., Weill, P. and Robertson, D.C. (2006) </w:t>
      </w:r>
      <w:r w:rsidRPr="0052463A">
        <w:rPr>
          <w:rFonts w:ascii="Arial" w:eastAsia="Times New Roman" w:hAnsi="Arial" w:cs="Arial"/>
          <w:i/>
          <w:iCs/>
          <w:kern w:val="0"/>
          <w:sz w:val="24"/>
          <w:szCs w:val="24"/>
          <w14:ligatures w14:val="none"/>
        </w:rPr>
        <w:t>Enterprise architecture as strategy: creating a foundation for business execution</w:t>
      </w:r>
      <w:r w:rsidRPr="0052463A">
        <w:rPr>
          <w:rFonts w:ascii="Arial" w:eastAsia="Times New Roman" w:hAnsi="Arial" w:cs="Arial"/>
          <w:kern w:val="0"/>
          <w:sz w:val="24"/>
          <w:szCs w:val="24"/>
          <w14:ligatures w14:val="none"/>
        </w:rPr>
        <w:t>. Boston, MA: Harvard Business School Press.</w:t>
      </w:r>
    </w:p>
    <w:p w14:paraId="0B2C3E5F"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SAP SE (2022) </w:t>
      </w:r>
      <w:r w:rsidRPr="0052463A">
        <w:rPr>
          <w:rFonts w:ascii="Arial" w:eastAsia="Times New Roman" w:hAnsi="Arial" w:cs="Arial"/>
          <w:i/>
          <w:iCs/>
          <w:kern w:val="0"/>
          <w:sz w:val="24"/>
          <w:szCs w:val="24"/>
          <w14:ligatures w14:val="none"/>
        </w:rPr>
        <w:t>SAP business one: small and medium enterprise ERP solution</w:t>
      </w:r>
      <w:r w:rsidRPr="0052463A">
        <w:rPr>
          <w:rFonts w:ascii="Arial" w:eastAsia="Times New Roman" w:hAnsi="Arial" w:cs="Arial"/>
          <w:kern w:val="0"/>
          <w:sz w:val="24"/>
          <w:szCs w:val="24"/>
          <w14:ligatures w14:val="none"/>
        </w:rPr>
        <w:t xml:space="preserve">. Available at: </w:t>
      </w:r>
      <w:hyperlink r:id="rId12" w:tgtFrame="_new" w:history="1">
        <w:r w:rsidRPr="0052463A">
          <w:rPr>
            <w:rFonts w:ascii="Arial" w:eastAsia="Times New Roman" w:hAnsi="Arial" w:cs="Arial"/>
            <w:color w:val="0000FF"/>
            <w:kern w:val="0"/>
            <w:sz w:val="24"/>
            <w:szCs w:val="24"/>
            <w:u w:val="single"/>
            <w14:ligatures w14:val="none"/>
          </w:rPr>
          <w:t>https://www.sap.com</w:t>
        </w:r>
      </w:hyperlink>
      <w:r w:rsidRPr="0052463A">
        <w:rPr>
          <w:rFonts w:ascii="Arial" w:eastAsia="Times New Roman" w:hAnsi="Arial" w:cs="Arial"/>
          <w:kern w:val="0"/>
          <w:sz w:val="24"/>
          <w:szCs w:val="24"/>
          <w14:ligatures w14:val="none"/>
        </w:rPr>
        <w:t xml:space="preserve"> (Accessed: 26 April 2026).</w:t>
      </w:r>
    </w:p>
    <w:p w14:paraId="3B6171F1" w14:textId="77777777" w:rsidR="0052463A" w:rsidRPr="0052463A" w:rsidRDefault="0052463A" w:rsidP="0052463A">
      <w:pPr>
        <w:spacing w:before="100" w:beforeAutospacing="1" w:after="100" w:afterAutospacing="1" w:line="240" w:lineRule="auto"/>
        <w:rPr>
          <w:rFonts w:ascii="Arial" w:eastAsia="Times New Roman" w:hAnsi="Arial" w:cs="Arial"/>
          <w:kern w:val="0"/>
          <w:sz w:val="24"/>
          <w:szCs w:val="24"/>
          <w14:ligatures w14:val="none"/>
        </w:rPr>
      </w:pPr>
      <w:r w:rsidRPr="0052463A">
        <w:rPr>
          <w:rFonts w:ascii="Arial" w:eastAsia="Times New Roman" w:hAnsi="Arial" w:cs="Arial"/>
          <w:kern w:val="0"/>
          <w:sz w:val="24"/>
          <w:szCs w:val="24"/>
          <w14:ligatures w14:val="none"/>
        </w:rPr>
        <w:t xml:space="preserve">Turban, E., Pollard, C. and Wood, G. (2018) </w:t>
      </w:r>
      <w:r w:rsidRPr="0052463A">
        <w:rPr>
          <w:rFonts w:ascii="Arial" w:eastAsia="Times New Roman" w:hAnsi="Arial" w:cs="Arial"/>
          <w:i/>
          <w:iCs/>
          <w:kern w:val="0"/>
          <w:sz w:val="24"/>
          <w:szCs w:val="24"/>
          <w14:ligatures w14:val="none"/>
        </w:rPr>
        <w:t>Information technology for management: on-demand strategies for performance, growth and sustainability</w:t>
      </w:r>
      <w:r w:rsidRPr="0052463A">
        <w:rPr>
          <w:rFonts w:ascii="Arial" w:eastAsia="Times New Roman" w:hAnsi="Arial" w:cs="Arial"/>
          <w:kern w:val="0"/>
          <w:sz w:val="24"/>
          <w:szCs w:val="24"/>
          <w14:ligatures w14:val="none"/>
        </w:rPr>
        <w:t>. 11th edn. Hoboken: Wiley.</w:t>
      </w:r>
    </w:p>
    <w:p w14:paraId="43C9769B" w14:textId="245D0391" w:rsidR="00EB6E80" w:rsidRPr="0052463A" w:rsidRDefault="00EB6E80" w:rsidP="0052463A">
      <w:pPr>
        <w:spacing w:before="100" w:beforeAutospacing="1" w:after="100" w:afterAutospacing="1" w:line="240" w:lineRule="auto"/>
        <w:outlineLvl w:val="1"/>
        <w:rPr>
          <w:rFonts w:ascii="Arial" w:eastAsia="Times New Roman" w:hAnsi="Arial" w:cs="Arial"/>
          <w:kern w:val="0"/>
          <w:sz w:val="24"/>
          <w:szCs w:val="24"/>
          <w14:ligatures w14:val="none"/>
        </w:rPr>
      </w:pPr>
    </w:p>
    <w:p w14:paraId="3A54EABF" w14:textId="77777777" w:rsidR="00845CCD" w:rsidRPr="0052463A" w:rsidRDefault="00845CCD" w:rsidP="008D03D0">
      <w:pPr>
        <w:rPr>
          <w:rFonts w:ascii="Arial" w:hAnsi="Arial" w:cs="Arial"/>
          <w:sz w:val="24"/>
          <w:szCs w:val="24"/>
        </w:rPr>
      </w:pPr>
    </w:p>
    <w:sectPr w:rsidR="00845CCD" w:rsidRPr="0052463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6D2FB2" w14:textId="77777777" w:rsidR="00AD1F37" w:rsidRDefault="00AD1F37" w:rsidP="00EB6E80">
      <w:pPr>
        <w:spacing w:after="0" w:line="240" w:lineRule="auto"/>
      </w:pPr>
      <w:r>
        <w:separator/>
      </w:r>
    </w:p>
  </w:endnote>
  <w:endnote w:type="continuationSeparator" w:id="0">
    <w:p w14:paraId="62DAC3DE" w14:textId="77777777" w:rsidR="00AD1F37" w:rsidRDefault="00AD1F37" w:rsidP="00EB6E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B222A" w14:textId="77777777" w:rsidR="00AD1F37" w:rsidRDefault="00AD1F37" w:rsidP="00EB6E80">
      <w:pPr>
        <w:spacing w:after="0" w:line="240" w:lineRule="auto"/>
      </w:pPr>
      <w:r>
        <w:separator/>
      </w:r>
    </w:p>
  </w:footnote>
  <w:footnote w:type="continuationSeparator" w:id="0">
    <w:p w14:paraId="5B03535D" w14:textId="77777777" w:rsidR="00AD1F37" w:rsidRDefault="00AD1F37" w:rsidP="00EB6E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9A4BA2"/>
    <w:multiLevelType w:val="multilevel"/>
    <w:tmpl w:val="A8EE1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4E20F55"/>
    <w:multiLevelType w:val="multilevel"/>
    <w:tmpl w:val="ABA68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8456445"/>
    <w:multiLevelType w:val="multilevel"/>
    <w:tmpl w:val="CB62F7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905652"/>
    <w:multiLevelType w:val="multilevel"/>
    <w:tmpl w:val="9E0848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E00ABC"/>
    <w:multiLevelType w:val="multilevel"/>
    <w:tmpl w:val="FA180E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837BCB"/>
    <w:multiLevelType w:val="multilevel"/>
    <w:tmpl w:val="D06082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E346FE3"/>
    <w:multiLevelType w:val="multilevel"/>
    <w:tmpl w:val="64F8ED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EEC00AB"/>
    <w:multiLevelType w:val="multilevel"/>
    <w:tmpl w:val="A9CA3A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4881C8F"/>
    <w:multiLevelType w:val="multilevel"/>
    <w:tmpl w:val="7D5E05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E6021F"/>
    <w:multiLevelType w:val="multilevel"/>
    <w:tmpl w:val="37F642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116993"/>
    <w:multiLevelType w:val="multilevel"/>
    <w:tmpl w:val="EA5EA6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B5754B4"/>
    <w:multiLevelType w:val="multilevel"/>
    <w:tmpl w:val="77D0D8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95330F"/>
    <w:multiLevelType w:val="multilevel"/>
    <w:tmpl w:val="1ECCC5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8E580E"/>
    <w:multiLevelType w:val="multilevel"/>
    <w:tmpl w:val="9D5EB0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4DF7E12"/>
    <w:multiLevelType w:val="multilevel"/>
    <w:tmpl w:val="7ACC4E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5792031"/>
    <w:multiLevelType w:val="multilevel"/>
    <w:tmpl w:val="8124C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4549AF"/>
    <w:multiLevelType w:val="multilevel"/>
    <w:tmpl w:val="0E2E4C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E23116A"/>
    <w:multiLevelType w:val="multilevel"/>
    <w:tmpl w:val="A058E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0862855"/>
    <w:multiLevelType w:val="multilevel"/>
    <w:tmpl w:val="EE70E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F11360"/>
    <w:multiLevelType w:val="multilevel"/>
    <w:tmpl w:val="F88009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3A2069"/>
    <w:multiLevelType w:val="multilevel"/>
    <w:tmpl w:val="3D7C1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74F69AA"/>
    <w:multiLevelType w:val="multilevel"/>
    <w:tmpl w:val="FD66D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8411F3E"/>
    <w:multiLevelType w:val="multilevel"/>
    <w:tmpl w:val="94E6AAF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848402D"/>
    <w:multiLevelType w:val="multilevel"/>
    <w:tmpl w:val="9938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B62423E"/>
    <w:multiLevelType w:val="multilevel"/>
    <w:tmpl w:val="32A09E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8877D9F"/>
    <w:multiLevelType w:val="multilevel"/>
    <w:tmpl w:val="0AB64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9294F41"/>
    <w:multiLevelType w:val="multilevel"/>
    <w:tmpl w:val="6A549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CBD0936"/>
    <w:multiLevelType w:val="multilevel"/>
    <w:tmpl w:val="FC34D8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C006FF"/>
    <w:multiLevelType w:val="multilevel"/>
    <w:tmpl w:val="4356A9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8460247"/>
    <w:multiLevelType w:val="multilevel"/>
    <w:tmpl w:val="0D34E4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B804B6E"/>
    <w:multiLevelType w:val="multilevel"/>
    <w:tmpl w:val="1B46B8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B944F8D"/>
    <w:multiLevelType w:val="multilevel"/>
    <w:tmpl w:val="1A9C5A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15059D6"/>
    <w:multiLevelType w:val="multilevel"/>
    <w:tmpl w:val="681EA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A326D6"/>
    <w:multiLevelType w:val="multilevel"/>
    <w:tmpl w:val="26CA74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79267520"/>
    <w:multiLevelType w:val="multilevel"/>
    <w:tmpl w:val="3252B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9431560">
    <w:abstractNumId w:val="22"/>
  </w:num>
  <w:num w:numId="2" w16cid:durableId="1897276790">
    <w:abstractNumId w:val="8"/>
  </w:num>
  <w:num w:numId="3" w16cid:durableId="1702511765">
    <w:abstractNumId w:val="24"/>
  </w:num>
  <w:num w:numId="4" w16cid:durableId="1056660252">
    <w:abstractNumId w:val="33"/>
  </w:num>
  <w:num w:numId="5" w16cid:durableId="143085276">
    <w:abstractNumId w:val="10"/>
  </w:num>
  <w:num w:numId="6" w16cid:durableId="334190951">
    <w:abstractNumId w:val="19"/>
  </w:num>
  <w:num w:numId="7" w16cid:durableId="2136750710">
    <w:abstractNumId w:val="12"/>
  </w:num>
  <w:num w:numId="8" w16cid:durableId="226767523">
    <w:abstractNumId w:val="16"/>
  </w:num>
  <w:num w:numId="9" w16cid:durableId="1571770900">
    <w:abstractNumId w:val="5"/>
  </w:num>
  <w:num w:numId="10" w16cid:durableId="220874006">
    <w:abstractNumId w:val="4"/>
  </w:num>
  <w:num w:numId="11" w16cid:durableId="625937655">
    <w:abstractNumId w:val="29"/>
  </w:num>
  <w:num w:numId="12" w16cid:durableId="317736260">
    <w:abstractNumId w:val="27"/>
  </w:num>
  <w:num w:numId="13" w16cid:durableId="2014259060">
    <w:abstractNumId w:val="17"/>
  </w:num>
  <w:num w:numId="14" w16cid:durableId="1171867239">
    <w:abstractNumId w:val="20"/>
  </w:num>
  <w:num w:numId="15" w16cid:durableId="445203131">
    <w:abstractNumId w:val="30"/>
  </w:num>
  <w:num w:numId="16" w16cid:durableId="1026829977">
    <w:abstractNumId w:val="31"/>
  </w:num>
  <w:num w:numId="17" w16cid:durableId="1435051509">
    <w:abstractNumId w:val="28"/>
  </w:num>
  <w:num w:numId="18" w16cid:durableId="1634409326">
    <w:abstractNumId w:val="26"/>
  </w:num>
  <w:num w:numId="19" w16cid:durableId="2105030126">
    <w:abstractNumId w:val="1"/>
  </w:num>
  <w:num w:numId="20" w16cid:durableId="653339330">
    <w:abstractNumId w:val="9"/>
  </w:num>
  <w:num w:numId="21" w16cid:durableId="1349287678">
    <w:abstractNumId w:val="0"/>
  </w:num>
  <w:num w:numId="22" w16cid:durableId="58672333">
    <w:abstractNumId w:val="7"/>
  </w:num>
  <w:num w:numId="23" w16cid:durableId="1656838372">
    <w:abstractNumId w:val="15"/>
  </w:num>
  <w:num w:numId="24" w16cid:durableId="1747453823">
    <w:abstractNumId w:val="32"/>
  </w:num>
  <w:num w:numId="25" w16cid:durableId="528374116">
    <w:abstractNumId w:val="21"/>
  </w:num>
  <w:num w:numId="26" w16cid:durableId="2050642974">
    <w:abstractNumId w:val="18"/>
  </w:num>
  <w:num w:numId="27" w16cid:durableId="493380454">
    <w:abstractNumId w:val="6"/>
  </w:num>
  <w:num w:numId="28" w16cid:durableId="1483740191">
    <w:abstractNumId w:val="2"/>
  </w:num>
  <w:num w:numId="29" w16cid:durableId="1480927002">
    <w:abstractNumId w:val="13"/>
  </w:num>
  <w:num w:numId="30" w16cid:durableId="1129318765">
    <w:abstractNumId w:val="23"/>
  </w:num>
  <w:num w:numId="31" w16cid:durableId="509638933">
    <w:abstractNumId w:val="25"/>
  </w:num>
  <w:num w:numId="32" w16cid:durableId="908808208">
    <w:abstractNumId w:val="34"/>
  </w:num>
  <w:num w:numId="33" w16cid:durableId="980693982">
    <w:abstractNumId w:val="11"/>
  </w:num>
  <w:num w:numId="34" w16cid:durableId="385104557">
    <w:abstractNumId w:val="3"/>
  </w:num>
  <w:num w:numId="35" w16cid:durableId="84104893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3"/>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5CCD"/>
    <w:rsid w:val="0000239A"/>
    <w:rsid w:val="000F0472"/>
    <w:rsid w:val="00156ECE"/>
    <w:rsid w:val="00196C90"/>
    <w:rsid w:val="001979A4"/>
    <w:rsid w:val="001D67F1"/>
    <w:rsid w:val="0020031E"/>
    <w:rsid w:val="0029298A"/>
    <w:rsid w:val="003023BE"/>
    <w:rsid w:val="003215C2"/>
    <w:rsid w:val="00351893"/>
    <w:rsid w:val="003E275F"/>
    <w:rsid w:val="003E7E1E"/>
    <w:rsid w:val="004B6A45"/>
    <w:rsid w:val="004D6B3B"/>
    <w:rsid w:val="004D7BDA"/>
    <w:rsid w:val="004F6277"/>
    <w:rsid w:val="00501534"/>
    <w:rsid w:val="00507DEB"/>
    <w:rsid w:val="0052463A"/>
    <w:rsid w:val="005A5D20"/>
    <w:rsid w:val="005D66D3"/>
    <w:rsid w:val="006F4629"/>
    <w:rsid w:val="00707F99"/>
    <w:rsid w:val="007725E5"/>
    <w:rsid w:val="007D1D78"/>
    <w:rsid w:val="007F1911"/>
    <w:rsid w:val="00845CCD"/>
    <w:rsid w:val="008D03D0"/>
    <w:rsid w:val="008E72E7"/>
    <w:rsid w:val="009B221E"/>
    <w:rsid w:val="009B7C7E"/>
    <w:rsid w:val="00A90877"/>
    <w:rsid w:val="00AC55CF"/>
    <w:rsid w:val="00AC7F88"/>
    <w:rsid w:val="00AD1F37"/>
    <w:rsid w:val="00B7376A"/>
    <w:rsid w:val="00B766A3"/>
    <w:rsid w:val="00BB0C72"/>
    <w:rsid w:val="00BD01F5"/>
    <w:rsid w:val="00BF79B7"/>
    <w:rsid w:val="00C31467"/>
    <w:rsid w:val="00D121B5"/>
    <w:rsid w:val="00D67916"/>
    <w:rsid w:val="00D80719"/>
    <w:rsid w:val="00DC7754"/>
    <w:rsid w:val="00E06D70"/>
    <w:rsid w:val="00E43573"/>
    <w:rsid w:val="00EB6E80"/>
    <w:rsid w:val="00F11620"/>
    <w:rsid w:val="00F8791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AB7DC7"/>
  <w15:chartTrackingRefBased/>
  <w15:docId w15:val="{5B932464-737E-4D23-AFC7-39F07C7C6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63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2463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B7C7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6E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6E80"/>
  </w:style>
  <w:style w:type="paragraph" w:styleId="Footer">
    <w:name w:val="footer"/>
    <w:basedOn w:val="Normal"/>
    <w:link w:val="FooterChar"/>
    <w:uiPriority w:val="99"/>
    <w:unhideWhenUsed/>
    <w:rsid w:val="00EB6E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6E80"/>
  </w:style>
  <w:style w:type="character" w:customStyle="1" w:styleId="whitespace-normal">
    <w:name w:val="whitespace-normal"/>
    <w:basedOn w:val="DefaultParagraphFont"/>
    <w:rsid w:val="00EB6E80"/>
  </w:style>
  <w:style w:type="character" w:styleId="Emphasis">
    <w:name w:val="Emphasis"/>
    <w:basedOn w:val="DefaultParagraphFont"/>
    <w:uiPriority w:val="20"/>
    <w:qFormat/>
    <w:rsid w:val="00EB6E80"/>
    <w:rPr>
      <w:i/>
      <w:iCs/>
    </w:rPr>
  </w:style>
  <w:style w:type="character" w:customStyle="1" w:styleId="Heading3Char">
    <w:name w:val="Heading 3 Char"/>
    <w:basedOn w:val="DefaultParagraphFont"/>
    <w:link w:val="Heading3"/>
    <w:uiPriority w:val="9"/>
    <w:semiHidden/>
    <w:rsid w:val="009B7C7E"/>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sid w:val="0052463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52463A"/>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6314007">
      <w:bodyDiv w:val="1"/>
      <w:marLeft w:val="0"/>
      <w:marRight w:val="0"/>
      <w:marTop w:val="0"/>
      <w:marBottom w:val="0"/>
      <w:divBdr>
        <w:top w:val="none" w:sz="0" w:space="0" w:color="auto"/>
        <w:left w:val="none" w:sz="0" w:space="0" w:color="auto"/>
        <w:bottom w:val="none" w:sz="0" w:space="0" w:color="auto"/>
        <w:right w:val="none" w:sz="0" w:space="0" w:color="auto"/>
      </w:divBdr>
    </w:div>
    <w:div w:id="324744995">
      <w:bodyDiv w:val="1"/>
      <w:marLeft w:val="0"/>
      <w:marRight w:val="0"/>
      <w:marTop w:val="0"/>
      <w:marBottom w:val="0"/>
      <w:divBdr>
        <w:top w:val="none" w:sz="0" w:space="0" w:color="auto"/>
        <w:left w:val="none" w:sz="0" w:space="0" w:color="auto"/>
        <w:bottom w:val="none" w:sz="0" w:space="0" w:color="auto"/>
        <w:right w:val="none" w:sz="0" w:space="0" w:color="auto"/>
      </w:divBdr>
    </w:div>
    <w:div w:id="517891595">
      <w:bodyDiv w:val="1"/>
      <w:marLeft w:val="0"/>
      <w:marRight w:val="0"/>
      <w:marTop w:val="0"/>
      <w:marBottom w:val="0"/>
      <w:divBdr>
        <w:top w:val="none" w:sz="0" w:space="0" w:color="auto"/>
        <w:left w:val="none" w:sz="0" w:space="0" w:color="auto"/>
        <w:bottom w:val="none" w:sz="0" w:space="0" w:color="auto"/>
        <w:right w:val="none" w:sz="0" w:space="0" w:color="auto"/>
      </w:divBdr>
    </w:div>
    <w:div w:id="924922183">
      <w:bodyDiv w:val="1"/>
      <w:marLeft w:val="0"/>
      <w:marRight w:val="0"/>
      <w:marTop w:val="0"/>
      <w:marBottom w:val="0"/>
      <w:divBdr>
        <w:top w:val="none" w:sz="0" w:space="0" w:color="auto"/>
        <w:left w:val="none" w:sz="0" w:space="0" w:color="auto"/>
        <w:bottom w:val="none" w:sz="0" w:space="0" w:color="auto"/>
        <w:right w:val="none" w:sz="0" w:space="0" w:color="auto"/>
      </w:divBdr>
    </w:div>
    <w:div w:id="1209224507">
      <w:bodyDiv w:val="1"/>
      <w:marLeft w:val="0"/>
      <w:marRight w:val="0"/>
      <w:marTop w:val="0"/>
      <w:marBottom w:val="0"/>
      <w:divBdr>
        <w:top w:val="none" w:sz="0" w:space="0" w:color="auto"/>
        <w:left w:val="none" w:sz="0" w:space="0" w:color="auto"/>
        <w:bottom w:val="none" w:sz="0" w:space="0" w:color="auto"/>
        <w:right w:val="none" w:sz="0" w:space="0" w:color="auto"/>
      </w:divBdr>
    </w:div>
    <w:div w:id="1337726385">
      <w:bodyDiv w:val="1"/>
      <w:marLeft w:val="0"/>
      <w:marRight w:val="0"/>
      <w:marTop w:val="0"/>
      <w:marBottom w:val="0"/>
      <w:divBdr>
        <w:top w:val="none" w:sz="0" w:space="0" w:color="auto"/>
        <w:left w:val="none" w:sz="0" w:space="0" w:color="auto"/>
        <w:bottom w:val="none" w:sz="0" w:space="0" w:color="auto"/>
        <w:right w:val="none" w:sz="0" w:space="0" w:color="auto"/>
      </w:divBdr>
    </w:div>
    <w:div w:id="1672178548">
      <w:bodyDiv w:val="1"/>
      <w:marLeft w:val="0"/>
      <w:marRight w:val="0"/>
      <w:marTop w:val="0"/>
      <w:marBottom w:val="0"/>
      <w:divBdr>
        <w:top w:val="none" w:sz="0" w:space="0" w:color="auto"/>
        <w:left w:val="none" w:sz="0" w:space="0" w:color="auto"/>
        <w:bottom w:val="none" w:sz="0" w:space="0" w:color="auto"/>
        <w:right w:val="none" w:sz="0" w:space="0" w:color="auto"/>
      </w:divBdr>
    </w:div>
    <w:div w:id="1868251565">
      <w:bodyDiv w:val="1"/>
      <w:marLeft w:val="0"/>
      <w:marRight w:val="0"/>
      <w:marTop w:val="0"/>
      <w:marBottom w:val="0"/>
      <w:divBdr>
        <w:top w:val="none" w:sz="0" w:space="0" w:color="auto"/>
        <w:left w:val="none" w:sz="0" w:space="0" w:color="auto"/>
        <w:bottom w:val="none" w:sz="0" w:space="0" w:color="auto"/>
        <w:right w:val="none" w:sz="0" w:space="0" w:color="auto"/>
      </w:divBdr>
    </w:div>
    <w:div w:id="1994987392">
      <w:bodyDiv w:val="1"/>
      <w:marLeft w:val="0"/>
      <w:marRight w:val="0"/>
      <w:marTop w:val="0"/>
      <w:marBottom w:val="0"/>
      <w:divBdr>
        <w:top w:val="none" w:sz="0" w:space="0" w:color="auto"/>
        <w:left w:val="none" w:sz="0" w:space="0" w:color="auto"/>
        <w:bottom w:val="none" w:sz="0" w:space="0" w:color="auto"/>
        <w:right w:val="none" w:sz="0" w:space="0" w:color="auto"/>
      </w:divBdr>
      <w:divsChild>
        <w:div w:id="685136772">
          <w:marLeft w:val="0"/>
          <w:marRight w:val="0"/>
          <w:marTop w:val="0"/>
          <w:marBottom w:val="0"/>
          <w:divBdr>
            <w:top w:val="none" w:sz="0" w:space="0" w:color="auto"/>
            <w:left w:val="none" w:sz="0" w:space="0" w:color="auto"/>
            <w:bottom w:val="none" w:sz="0" w:space="0" w:color="auto"/>
            <w:right w:val="none" w:sz="0" w:space="0" w:color="auto"/>
          </w:divBdr>
          <w:divsChild>
            <w:div w:id="783689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sap.com"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oracle.com" TargetMode="External"/><Relationship Id="rId5" Type="http://schemas.openxmlformats.org/officeDocument/2006/relationships/styles" Target="styles.xml"/><Relationship Id="rId10" Type="http://schemas.openxmlformats.org/officeDocument/2006/relationships/hyperlink" Target="https://dynamics.microsoft.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ea615e75-cfa6-4777-b3e2-cd5725779d9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E0B1A72B1727944BA974A8330C49DD1" ma:contentTypeVersion="6" ma:contentTypeDescription="Create a new document." ma:contentTypeScope="" ma:versionID="bb173abe950e56971192fffda31506c4">
  <xsd:schema xmlns:xsd="http://www.w3.org/2001/XMLSchema" xmlns:xs="http://www.w3.org/2001/XMLSchema" xmlns:p="http://schemas.microsoft.com/office/2006/metadata/properties" xmlns:ns3="ea615e75-cfa6-4777-b3e2-cd5725779d91" targetNamespace="http://schemas.microsoft.com/office/2006/metadata/properties" ma:root="true" ma:fieldsID="880a67ff2ac909bc73dcccdc0f36e2d5" ns3:_="">
    <xsd:import namespace="ea615e75-cfa6-4777-b3e2-cd5725779d9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a615e75-cfa6-4777-b3e2-cd5725779d9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5A6465A-D91E-40D5-8910-A09A1E92765B}">
  <ds:schemaRefs>
    <ds:schemaRef ds:uri="http://schemas.microsoft.com/sharepoint/v3/contenttype/forms"/>
  </ds:schemaRefs>
</ds:datastoreItem>
</file>

<file path=customXml/itemProps2.xml><?xml version="1.0" encoding="utf-8"?>
<ds:datastoreItem xmlns:ds="http://schemas.openxmlformats.org/officeDocument/2006/customXml" ds:itemID="{5BE12999-1E1E-489D-8B3A-C1A679D84948}">
  <ds:schemaRefs>
    <ds:schemaRef ds:uri="http://schemas.microsoft.com/office/2006/metadata/properties"/>
    <ds:schemaRef ds:uri="http://schemas.microsoft.com/office/infopath/2007/PartnerControls"/>
    <ds:schemaRef ds:uri="ea615e75-cfa6-4777-b3e2-cd5725779d91"/>
  </ds:schemaRefs>
</ds:datastoreItem>
</file>

<file path=customXml/itemProps3.xml><?xml version="1.0" encoding="utf-8"?>
<ds:datastoreItem xmlns:ds="http://schemas.openxmlformats.org/officeDocument/2006/customXml" ds:itemID="{04E5D441-950F-428D-B72B-3F0671A184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a615e75-cfa6-4777-b3e2-cd5725779d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2554</Words>
  <Characters>14564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Michael Ekoriko (2414382)</dc:creator>
  <cp:keywords/>
  <dc:description/>
  <cp:lastModifiedBy>Michael Ekoriko (2414382)</cp:lastModifiedBy>
  <cp:revision>2</cp:revision>
  <dcterms:created xsi:type="dcterms:W3CDTF">2026-04-26T16:36:00Z</dcterms:created>
  <dcterms:modified xsi:type="dcterms:W3CDTF">2026-04-26T16:36:00Z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0x0101003E0B1A72B1727944BA974A8330C49DD1</vt:lpwstr>
  </property>
</Properties>
</file>