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hAnsi="Times New Roman" w:cs="Times New Roman"/>
        </w:rPr>
        <w:id w:val="-1595548825"/>
        <w:docPartObj>
          <w:docPartGallery w:val="Cover Pages"/>
          <w:docPartUnique/>
        </w:docPartObj>
      </w:sdtPr>
      <w:sdtEndPr/>
      <w:sdtContent>
        <w:p w14:paraId="6AA51C2F" w14:textId="344EDCA3" w:rsidR="00C220B3" w:rsidRPr="00082D91" w:rsidRDefault="00C220B3">
          <w:pPr>
            <w:rPr>
              <w:rFonts w:ascii="Times New Roman" w:hAnsi="Times New Roman" w:cs="Times New Roman"/>
            </w:rPr>
          </w:pPr>
          <w:r w:rsidRPr="00082D91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B372358" wp14:editId="6D53D2D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4749847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082D91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3CD57B4" wp14:editId="37AA722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939F94F" w14:textId="41488CE2" w:rsidR="00C220B3" w:rsidRDefault="00C220B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Shaun Fox</w:t>
                                    </w:r>
                                  </w:p>
                                </w:sdtContent>
                              </w:sdt>
                              <w:p w14:paraId="201E1FB2" w14:textId="3FD35558" w:rsidR="00C220B3" w:rsidRDefault="004D6F9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5354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1150748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3CD57B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939F94F" w14:textId="41488CE2" w:rsidR="00C220B3" w:rsidRDefault="00C220B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Shaun Fox</w:t>
                              </w:r>
                            </w:p>
                          </w:sdtContent>
                        </w:sdt>
                        <w:p w14:paraId="201E1FB2" w14:textId="3FD35558" w:rsidR="00C220B3" w:rsidRDefault="00C220B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5354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1150748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082D91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0E91862" wp14:editId="29592A8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B95577A" w14:textId="7DA9CC29" w:rsidR="00C220B3" w:rsidRDefault="0095354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0E9186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B95577A" w14:textId="7DA9CC29" w:rsidR="00C220B3" w:rsidRDefault="0095354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082D91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CC0C54B" wp14:editId="6A5DC90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79AB23" w14:textId="0C70269F" w:rsidR="00C220B3" w:rsidRDefault="004D6F95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953546" w:rsidRPr="0095354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Network Operating Systems and Services (NOSS)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5A7268C" w14:textId="66973F2D" w:rsidR="00C220B3" w:rsidRDefault="00953546" w:rsidP="0095354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95354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Worksheet 1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-</w:t>
                                    </w:r>
                                    <w:r w:rsidRPr="0095354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BUILDING A VIRTUAL LAN USING TYPE 2 HYPERVISORMANAGEMENT SOFTWARE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CC0C54B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3B79AB23" w14:textId="0C70269F" w:rsidR="00C220B3" w:rsidRDefault="00953546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95354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Network Operating Systems and Services (NOSS)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5A7268C" w14:textId="66973F2D" w:rsidR="00C220B3" w:rsidRDefault="00953546" w:rsidP="0095354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95354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Worksheet 1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-</w:t>
                              </w:r>
                              <w:r w:rsidRPr="0095354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BUILDING A VIRTUAL LAN USING TYPE 2 HYPERVISORMANAGEMENT SOFTWARE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D1E2107" w14:textId="279D8D05" w:rsidR="00C220B3" w:rsidRPr="00082D91" w:rsidRDefault="00C220B3">
          <w:pPr>
            <w:rPr>
              <w:rFonts w:ascii="Times New Roman" w:hAnsi="Times New Roman" w:cs="Times New Roman"/>
            </w:rPr>
          </w:pPr>
          <w:r w:rsidRPr="00082D91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-18810068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2C0387" w14:textId="25159491" w:rsidR="00953546" w:rsidRPr="00082D91" w:rsidRDefault="00953546">
          <w:pPr>
            <w:pStyle w:val="TOCHeading"/>
            <w:rPr>
              <w:rFonts w:ascii="Times New Roman" w:hAnsi="Times New Roman" w:cs="Times New Roman"/>
            </w:rPr>
          </w:pPr>
          <w:r w:rsidRPr="00082D91">
            <w:rPr>
              <w:rFonts w:ascii="Times New Roman" w:hAnsi="Times New Roman" w:cs="Times New Roman"/>
            </w:rPr>
            <w:t>Contents</w:t>
          </w:r>
        </w:p>
        <w:p w14:paraId="1EA48B7D" w14:textId="48EB0BA7" w:rsidR="00C4730F" w:rsidRPr="00082D91" w:rsidRDefault="00953546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r w:rsidRPr="00082D91">
            <w:rPr>
              <w:rFonts w:ascii="Times New Roman" w:hAnsi="Times New Roman" w:cs="Times New Roman"/>
            </w:rPr>
            <w:fldChar w:fldCharType="begin"/>
          </w:r>
          <w:r w:rsidRPr="00082D91">
            <w:rPr>
              <w:rFonts w:ascii="Times New Roman" w:hAnsi="Times New Roman" w:cs="Times New Roman"/>
            </w:rPr>
            <w:instrText xml:space="preserve"> TOC \o "1-3" \h \z \u </w:instrText>
          </w:r>
          <w:r w:rsidRPr="00082D91">
            <w:rPr>
              <w:rFonts w:ascii="Times New Roman" w:hAnsi="Times New Roman" w:cs="Times New Roman"/>
            </w:rPr>
            <w:fldChar w:fldCharType="separate"/>
          </w:r>
          <w:hyperlink w:anchor="_Toc66209635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Task 1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_Toc66209635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988038B" w14:textId="6D706080" w:rsidR="00C4730F" w:rsidRPr="00082D91" w:rsidRDefault="004D6F95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36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Task 2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_Toc66209636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1FCA9C2" w14:textId="1212107D" w:rsidR="00C4730F" w:rsidRPr="00082D91" w:rsidRDefault="004D6F95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37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Task 3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_Toc66209637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5097582" w14:textId="64B33B96" w:rsidR="00C4730F" w:rsidRPr="00082D91" w:rsidRDefault="004D6F95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38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A)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_Toc66209638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6EDC3A2" w14:textId="022AF6D9" w:rsidR="00C4730F" w:rsidRPr="00082D91" w:rsidRDefault="004D6F95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39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B)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_Toc66209639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A76FBAA" w14:textId="0C634C81" w:rsidR="00C4730F" w:rsidRPr="00082D91" w:rsidRDefault="004D6F95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40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C)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_Toc66209640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1A16C1F" w14:textId="0B0600E5" w:rsidR="00C4730F" w:rsidRPr="00082D91" w:rsidRDefault="004D6F95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41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D)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_Toc66209641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8BDA00E" w14:textId="58A1237D" w:rsidR="00C4730F" w:rsidRPr="00082D91" w:rsidRDefault="004D6F95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42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OOBE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_Toc66209642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DB1F4CE" w14:textId="59899041" w:rsidR="00C4730F" w:rsidRPr="00082D91" w:rsidRDefault="004D6F95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43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Intel VT / AMD-V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_Toc66209643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F0953C2" w14:textId="3AC1AB1B" w:rsidR="00C4730F" w:rsidRPr="00082D91" w:rsidRDefault="004D6F95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44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PAE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_Toc66209644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3DF19E9" w14:textId="57F24A2B" w:rsidR="00C4730F" w:rsidRPr="00082D91" w:rsidRDefault="004D6F95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66209645" w:history="1">
            <w:r w:rsidR="00C4730F" w:rsidRPr="00082D91">
              <w:rPr>
                <w:rStyle w:val="Hyperlink"/>
                <w:rFonts w:ascii="Times New Roman" w:hAnsi="Times New Roman" w:cs="Times New Roman"/>
                <w:noProof/>
              </w:rPr>
              <w:t>NX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instrText xml:space="preserve"> PAGEREF _Toc66209645 \h </w:instrTex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C4730F" w:rsidRPr="00082D91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F902715" w14:textId="30F1D0CB" w:rsidR="00953546" w:rsidRPr="00082D91" w:rsidRDefault="00953546">
          <w:pPr>
            <w:rPr>
              <w:rFonts w:ascii="Times New Roman" w:hAnsi="Times New Roman" w:cs="Times New Roman"/>
            </w:rPr>
          </w:pPr>
          <w:r w:rsidRPr="00082D91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6496D855" w14:textId="77777777" w:rsidR="00953546" w:rsidRPr="00082D91" w:rsidRDefault="00953546">
      <w:pPr>
        <w:rPr>
          <w:rStyle w:val="Heading1Char"/>
          <w:rFonts w:ascii="Times New Roman" w:hAnsi="Times New Roman" w:cs="Times New Roman"/>
        </w:rPr>
      </w:pPr>
    </w:p>
    <w:p w14:paraId="415FE657" w14:textId="77777777" w:rsidR="00953546" w:rsidRPr="00082D91" w:rsidRDefault="00953546">
      <w:pPr>
        <w:rPr>
          <w:rStyle w:val="Heading1Char"/>
          <w:rFonts w:ascii="Times New Roman" w:hAnsi="Times New Roman" w:cs="Times New Roman"/>
        </w:rPr>
      </w:pPr>
      <w:r w:rsidRPr="00082D91">
        <w:rPr>
          <w:rStyle w:val="Heading1Char"/>
          <w:rFonts w:ascii="Times New Roman" w:hAnsi="Times New Roman" w:cs="Times New Roman"/>
        </w:rPr>
        <w:br w:type="page"/>
      </w:r>
    </w:p>
    <w:p w14:paraId="3A21491B" w14:textId="09F61A69" w:rsidR="00DF0F22" w:rsidRPr="00082D91" w:rsidRDefault="009155CC">
      <w:pPr>
        <w:rPr>
          <w:rFonts w:ascii="Times New Roman" w:hAnsi="Times New Roman" w:cs="Times New Roman"/>
        </w:rPr>
      </w:pPr>
      <w:bookmarkStart w:id="0" w:name="_Toc66209635"/>
      <w:r w:rsidRPr="00082D91">
        <w:rPr>
          <w:rStyle w:val="Heading1Char"/>
          <w:rFonts w:ascii="Times New Roman" w:hAnsi="Times New Roman" w:cs="Times New Roman"/>
        </w:rPr>
        <w:lastRenderedPageBreak/>
        <w:t>Task 1</w:t>
      </w:r>
      <w:bookmarkEnd w:id="0"/>
      <w:r w:rsidRPr="00082D91">
        <w:rPr>
          <w:rFonts w:ascii="Times New Roman" w:hAnsi="Times New Roman" w:cs="Times New Roman"/>
        </w:rPr>
        <w:t xml:space="preserve"> </w:t>
      </w:r>
      <w:r w:rsidRPr="00082D91">
        <w:rPr>
          <w:rFonts w:ascii="Times New Roman" w:hAnsi="Times New Roman" w:cs="Times New Roman"/>
        </w:rPr>
        <w:br/>
      </w:r>
      <w:r w:rsidR="00DF0F22" w:rsidRPr="00082D91">
        <w:rPr>
          <w:rFonts w:ascii="Times New Roman" w:hAnsi="Times New Roman" w:cs="Times New Roman"/>
        </w:rPr>
        <w:t xml:space="preserve">Creation of the Server 1 </w:t>
      </w:r>
      <w:proofErr w:type="gramStart"/>
      <w:r w:rsidR="00DF0F22" w:rsidRPr="00082D91">
        <w:rPr>
          <w:rFonts w:ascii="Times New Roman" w:hAnsi="Times New Roman" w:cs="Times New Roman"/>
        </w:rPr>
        <w:t>VM  (</w:t>
      </w:r>
      <w:proofErr w:type="gramEnd"/>
      <w:r w:rsidR="00DF0F22" w:rsidRPr="00082D91">
        <w:rPr>
          <w:rFonts w:ascii="Times New Roman" w:hAnsi="Times New Roman" w:cs="Times New Roman"/>
        </w:rPr>
        <w:t>which was repeated for the other 3 VMs)</w:t>
      </w:r>
    </w:p>
    <w:p w14:paraId="4E15F883" w14:textId="3996591A" w:rsidR="00F87E4F" w:rsidRPr="00082D91" w:rsidRDefault="00F87E4F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4821A2AD" wp14:editId="7E230708">
            <wp:extent cx="3619786" cy="3390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32696" cy="3402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4FDBB" w14:textId="06E6CD1F" w:rsidR="00A71FE1" w:rsidRPr="00082D91" w:rsidRDefault="00A71FE1">
      <w:pPr>
        <w:rPr>
          <w:rFonts w:ascii="Times New Roman" w:hAnsi="Times New Roman" w:cs="Times New Roman"/>
        </w:rPr>
      </w:pPr>
    </w:p>
    <w:p w14:paraId="5F57DE19" w14:textId="07B4646A" w:rsidR="00A71FE1" w:rsidRPr="00082D91" w:rsidRDefault="00DF0F2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Allocation of 4GB of memory per VM</w:t>
      </w:r>
    </w:p>
    <w:p w14:paraId="6296670D" w14:textId="37322A9C" w:rsidR="00611444" w:rsidRPr="00082D91" w:rsidRDefault="00611444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4C464B29" wp14:editId="521A55E7">
            <wp:extent cx="3590925" cy="36861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91435" cy="3686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04FB1" w14:textId="77777777" w:rsidR="00C4730F" w:rsidRPr="00082D91" w:rsidRDefault="00C4730F">
      <w:pPr>
        <w:rPr>
          <w:rFonts w:ascii="Times New Roman" w:hAnsi="Times New Roman" w:cs="Times New Roman"/>
        </w:rPr>
      </w:pPr>
    </w:p>
    <w:p w14:paraId="3FB22336" w14:textId="77777777" w:rsidR="00082D91" w:rsidRDefault="00082D91">
      <w:pPr>
        <w:rPr>
          <w:rFonts w:ascii="Times New Roman" w:hAnsi="Times New Roman" w:cs="Times New Roman"/>
        </w:rPr>
      </w:pPr>
    </w:p>
    <w:p w14:paraId="1A9963B6" w14:textId="00CFD1D9" w:rsidR="004F0436" w:rsidRPr="00082D91" w:rsidRDefault="004F043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lastRenderedPageBreak/>
        <w:t>Choosing the hard disk file type</w:t>
      </w:r>
    </w:p>
    <w:p w14:paraId="180589E1" w14:textId="29003DFB" w:rsidR="00BE3DC6" w:rsidRPr="00082D91" w:rsidRDefault="00BE3DC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1CB45CAD" wp14:editId="4009D3AF">
            <wp:extent cx="3677109" cy="35242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9190"/>
                    <a:stretch/>
                  </pic:blipFill>
                  <pic:spPr bwMode="auto">
                    <a:xfrm>
                      <a:off x="0" y="0"/>
                      <a:ext cx="3686551" cy="3533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569CBB" w14:textId="27C4C001" w:rsidR="00D314AB" w:rsidRPr="00082D91" w:rsidRDefault="004F043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Choosing the location where the VDI will be stored</w:t>
      </w:r>
    </w:p>
    <w:p w14:paraId="6BE0C68F" w14:textId="77777777" w:rsidR="004F0436" w:rsidRPr="00082D91" w:rsidRDefault="00CB347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515FDCFF" wp14:editId="65AE011F">
            <wp:extent cx="4115374" cy="4391638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15374" cy="4391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4B759" w14:textId="77777777" w:rsidR="00C4730F" w:rsidRPr="00082D91" w:rsidRDefault="00C4730F">
      <w:pPr>
        <w:rPr>
          <w:rFonts w:ascii="Times New Roman" w:hAnsi="Times New Roman" w:cs="Times New Roman"/>
        </w:rPr>
      </w:pPr>
    </w:p>
    <w:p w14:paraId="1456A71D" w14:textId="24CC7156" w:rsidR="004F0436" w:rsidRPr="00082D91" w:rsidRDefault="004F043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Showing all 4 VMs created</w:t>
      </w:r>
    </w:p>
    <w:p w14:paraId="295C59BD" w14:textId="3FC3BB20" w:rsidR="00DB7B27" w:rsidRPr="00082D91" w:rsidRDefault="00DB7B2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6BA1F353" wp14:editId="170FE18C">
            <wp:extent cx="5657850" cy="20859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r="1285" b="66404"/>
                    <a:stretch/>
                  </pic:blipFill>
                  <pic:spPr bwMode="auto">
                    <a:xfrm>
                      <a:off x="0" y="0"/>
                      <a:ext cx="5657850" cy="2085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EE9344" w14:textId="25946CF9" w:rsidR="004F0436" w:rsidRPr="00082D91" w:rsidRDefault="004F0436">
      <w:pPr>
        <w:rPr>
          <w:rFonts w:ascii="Times New Roman" w:hAnsi="Times New Roman" w:cs="Times New Roman"/>
        </w:rPr>
      </w:pPr>
    </w:p>
    <w:p w14:paraId="4A255B0E" w14:textId="77777777" w:rsidR="004F0436" w:rsidRPr="00082D91" w:rsidRDefault="004F0436">
      <w:pPr>
        <w:rPr>
          <w:rFonts w:ascii="Times New Roman" w:hAnsi="Times New Roman" w:cs="Times New Roman"/>
        </w:rPr>
      </w:pPr>
    </w:p>
    <w:p w14:paraId="2CC0F142" w14:textId="2A9752CC" w:rsidR="004F0436" w:rsidRPr="00082D91" w:rsidRDefault="004F043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Choosing the Windows Server 2019 disk image ready for installation on Server1</w:t>
      </w:r>
    </w:p>
    <w:p w14:paraId="39C2D247" w14:textId="162316AF" w:rsidR="00E413BA" w:rsidRPr="00082D91" w:rsidRDefault="00E413BA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4CFFDABB" wp14:editId="4A9B3818">
            <wp:extent cx="4829175" cy="3645535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t="14898" r="15744"/>
                    <a:stretch/>
                  </pic:blipFill>
                  <pic:spPr bwMode="auto">
                    <a:xfrm>
                      <a:off x="0" y="0"/>
                      <a:ext cx="4829175" cy="36455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29EEF2" w14:textId="72C09CAB" w:rsidR="004F0436" w:rsidRPr="00082D91" w:rsidRDefault="004F0436">
      <w:pPr>
        <w:rPr>
          <w:rFonts w:ascii="Times New Roman" w:hAnsi="Times New Roman" w:cs="Times New Roman"/>
        </w:rPr>
      </w:pPr>
    </w:p>
    <w:p w14:paraId="62473565" w14:textId="60D84579" w:rsidR="004F0436" w:rsidRPr="00082D91" w:rsidRDefault="004F0436">
      <w:pPr>
        <w:rPr>
          <w:rFonts w:ascii="Times New Roman" w:hAnsi="Times New Roman" w:cs="Times New Roman"/>
        </w:rPr>
      </w:pPr>
    </w:p>
    <w:p w14:paraId="63EE0E5E" w14:textId="3EAA1D11" w:rsidR="004F0436" w:rsidRPr="00082D91" w:rsidRDefault="004F0436">
      <w:pPr>
        <w:rPr>
          <w:rFonts w:ascii="Times New Roman" w:hAnsi="Times New Roman" w:cs="Times New Roman"/>
        </w:rPr>
      </w:pPr>
    </w:p>
    <w:p w14:paraId="1F29E4C1" w14:textId="25396FD8" w:rsidR="004F0436" w:rsidRPr="00082D91" w:rsidRDefault="004F0436">
      <w:pPr>
        <w:rPr>
          <w:rFonts w:ascii="Times New Roman" w:hAnsi="Times New Roman" w:cs="Times New Roman"/>
        </w:rPr>
      </w:pPr>
    </w:p>
    <w:p w14:paraId="27847FFF" w14:textId="212F1AE7" w:rsidR="004F0436" w:rsidRPr="00082D91" w:rsidRDefault="004F0436">
      <w:pPr>
        <w:rPr>
          <w:rFonts w:ascii="Times New Roman" w:hAnsi="Times New Roman" w:cs="Times New Roman"/>
        </w:rPr>
      </w:pPr>
    </w:p>
    <w:p w14:paraId="2727CB6A" w14:textId="3CB35D87" w:rsidR="004F0436" w:rsidRPr="00082D91" w:rsidRDefault="004F0436">
      <w:pPr>
        <w:rPr>
          <w:rFonts w:ascii="Times New Roman" w:hAnsi="Times New Roman" w:cs="Times New Roman"/>
        </w:rPr>
      </w:pPr>
    </w:p>
    <w:p w14:paraId="2FA9EBEB" w14:textId="77777777" w:rsidR="00C4730F" w:rsidRPr="00082D91" w:rsidRDefault="00C4730F">
      <w:pPr>
        <w:rPr>
          <w:rFonts w:ascii="Times New Roman" w:hAnsi="Times New Roman" w:cs="Times New Roman"/>
        </w:rPr>
      </w:pPr>
    </w:p>
    <w:p w14:paraId="4817CA7A" w14:textId="3AD244E6" w:rsidR="004F0436" w:rsidRPr="00082D91" w:rsidRDefault="004F043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Choosing the Windows 10 disk image for Client1</w:t>
      </w:r>
    </w:p>
    <w:p w14:paraId="16180A08" w14:textId="699EC84E" w:rsidR="00E413BA" w:rsidRPr="00082D91" w:rsidRDefault="00E413BA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5748C82C" wp14:editId="7E549F48">
            <wp:extent cx="5731510" cy="31019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3987A" w14:textId="77777777" w:rsidR="00082D91" w:rsidRDefault="00082D91">
      <w:pPr>
        <w:rPr>
          <w:rFonts w:ascii="Times New Roman" w:hAnsi="Times New Roman" w:cs="Times New Roman"/>
        </w:rPr>
      </w:pPr>
    </w:p>
    <w:p w14:paraId="6D26A6E3" w14:textId="6AF7B0B9" w:rsidR="003F6815" w:rsidRPr="00082D91" w:rsidRDefault="007617EA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Enabling PAE/NX functionality with VMs</w:t>
      </w:r>
      <w:r w:rsidR="00B20455" w:rsidRPr="00082D91">
        <w:rPr>
          <w:rFonts w:ascii="Times New Roman" w:hAnsi="Times New Roman" w:cs="Times New Roman"/>
          <w:noProof/>
        </w:rPr>
        <w:drawing>
          <wp:inline distT="0" distB="0" distL="0" distR="0" wp14:anchorId="401A7026" wp14:editId="786F9017">
            <wp:extent cx="5731510" cy="317182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b="32060"/>
                    <a:stretch/>
                  </pic:blipFill>
                  <pic:spPr bwMode="auto">
                    <a:xfrm>
                      <a:off x="0" y="0"/>
                      <a:ext cx="5731510" cy="3171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99B629" w14:textId="548222B2" w:rsidR="007617EA" w:rsidRPr="00082D91" w:rsidRDefault="007617EA">
      <w:pPr>
        <w:rPr>
          <w:rFonts w:ascii="Times New Roman" w:hAnsi="Times New Roman" w:cs="Times New Roman"/>
        </w:rPr>
      </w:pPr>
    </w:p>
    <w:p w14:paraId="6A3779E5" w14:textId="77777777" w:rsidR="00082D91" w:rsidRDefault="00082D91">
      <w:pPr>
        <w:rPr>
          <w:rFonts w:ascii="Times New Roman" w:hAnsi="Times New Roman" w:cs="Times New Roman"/>
        </w:rPr>
      </w:pPr>
    </w:p>
    <w:p w14:paraId="1EA90B3C" w14:textId="77777777" w:rsidR="00082D91" w:rsidRDefault="00082D91">
      <w:pPr>
        <w:rPr>
          <w:rFonts w:ascii="Times New Roman" w:hAnsi="Times New Roman" w:cs="Times New Roman"/>
        </w:rPr>
      </w:pPr>
    </w:p>
    <w:p w14:paraId="3EBB433E" w14:textId="77777777" w:rsidR="00082D91" w:rsidRDefault="00082D91">
      <w:pPr>
        <w:rPr>
          <w:rFonts w:ascii="Times New Roman" w:hAnsi="Times New Roman" w:cs="Times New Roman"/>
        </w:rPr>
      </w:pPr>
    </w:p>
    <w:p w14:paraId="1F79F0EA" w14:textId="5620ADE0" w:rsidR="007617EA" w:rsidRPr="00082D91" w:rsidRDefault="007617EA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lastRenderedPageBreak/>
        <w:t>Beginning installation on the Servers</w:t>
      </w:r>
    </w:p>
    <w:p w14:paraId="7D5DD34A" w14:textId="55D9422F" w:rsidR="0062040E" w:rsidRPr="00082D91" w:rsidRDefault="0062040E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26E6085A" wp14:editId="639F7158">
            <wp:extent cx="5753100" cy="6221730"/>
            <wp:effectExtent l="0" t="0" r="0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6221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CD686" w14:textId="187B37A9" w:rsidR="001C0F8D" w:rsidRPr="00082D91" w:rsidRDefault="001C0F8D">
      <w:pPr>
        <w:rPr>
          <w:rFonts w:ascii="Times New Roman" w:hAnsi="Times New Roman" w:cs="Times New Roman"/>
        </w:rPr>
      </w:pPr>
    </w:p>
    <w:p w14:paraId="2FAD4D28" w14:textId="2355CD1B" w:rsidR="00A6115A" w:rsidRPr="00082D91" w:rsidRDefault="00A6115A">
      <w:pPr>
        <w:rPr>
          <w:rFonts w:ascii="Times New Roman" w:hAnsi="Times New Roman" w:cs="Times New Roman"/>
        </w:rPr>
      </w:pPr>
    </w:p>
    <w:p w14:paraId="07440F4A" w14:textId="277CE7C8" w:rsidR="003F6815" w:rsidRPr="00082D91" w:rsidRDefault="003F6815">
      <w:pPr>
        <w:rPr>
          <w:rFonts w:ascii="Times New Roman" w:hAnsi="Times New Roman" w:cs="Times New Roman"/>
        </w:rPr>
      </w:pPr>
    </w:p>
    <w:p w14:paraId="7D539489" w14:textId="38E6C269" w:rsidR="00315398" w:rsidRPr="00082D91" w:rsidRDefault="00315398">
      <w:pPr>
        <w:rPr>
          <w:rFonts w:ascii="Times New Roman" w:hAnsi="Times New Roman" w:cs="Times New Roman"/>
        </w:rPr>
      </w:pPr>
    </w:p>
    <w:p w14:paraId="07BD0785" w14:textId="79D636D4" w:rsidR="003460FB" w:rsidRPr="00082D91" w:rsidRDefault="003460FB">
      <w:pPr>
        <w:rPr>
          <w:rFonts w:ascii="Times New Roman" w:hAnsi="Times New Roman" w:cs="Times New Roman"/>
        </w:rPr>
      </w:pPr>
    </w:p>
    <w:p w14:paraId="2A026817" w14:textId="3960049C" w:rsidR="003460FB" w:rsidRPr="00082D91" w:rsidRDefault="003460FB">
      <w:pPr>
        <w:rPr>
          <w:rFonts w:ascii="Times New Roman" w:hAnsi="Times New Roman" w:cs="Times New Roman"/>
        </w:rPr>
      </w:pPr>
    </w:p>
    <w:p w14:paraId="339DAEBD" w14:textId="77777777" w:rsidR="003460FB" w:rsidRPr="00082D91" w:rsidRDefault="003460FB">
      <w:pPr>
        <w:rPr>
          <w:rFonts w:ascii="Times New Roman" w:hAnsi="Times New Roman" w:cs="Times New Roman"/>
        </w:rPr>
      </w:pPr>
    </w:p>
    <w:p w14:paraId="73B58A96" w14:textId="434548E0" w:rsidR="00315398" w:rsidRPr="00082D91" w:rsidRDefault="005D2C42" w:rsidP="005D2C42">
      <w:pPr>
        <w:pStyle w:val="Heading1"/>
        <w:rPr>
          <w:rFonts w:ascii="Times New Roman" w:hAnsi="Times New Roman" w:cs="Times New Roman"/>
        </w:rPr>
      </w:pPr>
      <w:bookmarkStart w:id="1" w:name="_Toc66209636"/>
      <w:r w:rsidRPr="00082D91">
        <w:rPr>
          <w:rFonts w:ascii="Times New Roman" w:hAnsi="Times New Roman" w:cs="Times New Roman"/>
        </w:rPr>
        <w:lastRenderedPageBreak/>
        <w:t>Task 2</w:t>
      </w:r>
      <w:bookmarkEnd w:id="1"/>
    </w:p>
    <w:p w14:paraId="6199AF4C" w14:textId="291AE33F" w:rsidR="00A97942" w:rsidRPr="00082D91" w:rsidRDefault="00BB5350" w:rsidP="00A979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Setting up</w:t>
      </w:r>
      <w:r w:rsidR="00AD4501" w:rsidRPr="00082D91">
        <w:rPr>
          <w:rFonts w:ascii="Times New Roman" w:hAnsi="Times New Roman" w:cs="Times New Roman"/>
        </w:rPr>
        <w:t xml:space="preserve"> public facing</w:t>
      </w:r>
      <w:r w:rsidRPr="00082D91">
        <w:rPr>
          <w:rFonts w:ascii="Times New Roman" w:hAnsi="Times New Roman" w:cs="Times New Roman"/>
        </w:rPr>
        <w:t xml:space="preserve"> network adapter</w:t>
      </w:r>
    </w:p>
    <w:p w14:paraId="4E3B07A0" w14:textId="4A05FAA9" w:rsidR="00BB5350" w:rsidRPr="00082D91" w:rsidRDefault="00403567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7BCDE7A9" wp14:editId="140A6842">
            <wp:extent cx="5581650" cy="32956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r="2614" b="29760"/>
                    <a:stretch/>
                  </pic:blipFill>
                  <pic:spPr bwMode="auto">
                    <a:xfrm>
                      <a:off x="0" y="0"/>
                      <a:ext cx="5581650" cy="329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F398D0" w14:textId="4A112FDF" w:rsidR="00F4539C" w:rsidRPr="00082D91" w:rsidRDefault="00F4539C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7768E5ED" wp14:editId="30305A9E">
            <wp:extent cx="5731510" cy="226695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b="51103"/>
                    <a:stretch/>
                  </pic:blipFill>
                  <pic:spPr bwMode="auto">
                    <a:xfrm>
                      <a:off x="0" y="0"/>
                      <a:ext cx="5731510" cy="226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665B00" w14:textId="41BDD270" w:rsidR="00891AED" w:rsidRPr="00082D91" w:rsidRDefault="00891AED" w:rsidP="005D2C42">
      <w:pPr>
        <w:rPr>
          <w:rFonts w:ascii="Times New Roman" w:hAnsi="Times New Roman" w:cs="Times New Roman"/>
        </w:rPr>
      </w:pPr>
    </w:p>
    <w:p w14:paraId="2A3ED873" w14:textId="48026B60" w:rsidR="00891AED" w:rsidRPr="00082D91" w:rsidRDefault="00891AED" w:rsidP="005D2C42">
      <w:pPr>
        <w:rPr>
          <w:rFonts w:ascii="Times New Roman" w:hAnsi="Times New Roman" w:cs="Times New Roman"/>
        </w:rPr>
      </w:pPr>
    </w:p>
    <w:p w14:paraId="1FDE132D" w14:textId="25925BE6" w:rsidR="00891AED" w:rsidRPr="00082D91" w:rsidRDefault="00891AED" w:rsidP="005D2C42">
      <w:pPr>
        <w:rPr>
          <w:rFonts w:ascii="Times New Roman" w:hAnsi="Times New Roman" w:cs="Times New Roman"/>
        </w:rPr>
      </w:pPr>
    </w:p>
    <w:p w14:paraId="7ADC4305" w14:textId="6F04070E" w:rsidR="00891AED" w:rsidRPr="00082D91" w:rsidRDefault="00891AED" w:rsidP="005D2C42">
      <w:pPr>
        <w:rPr>
          <w:rFonts w:ascii="Times New Roman" w:hAnsi="Times New Roman" w:cs="Times New Roman"/>
        </w:rPr>
      </w:pPr>
    </w:p>
    <w:p w14:paraId="088FA830" w14:textId="0A33F5E9" w:rsidR="00891AED" w:rsidRPr="00082D91" w:rsidRDefault="00891AED" w:rsidP="005D2C42">
      <w:pPr>
        <w:rPr>
          <w:rFonts w:ascii="Times New Roman" w:hAnsi="Times New Roman" w:cs="Times New Roman"/>
        </w:rPr>
      </w:pPr>
    </w:p>
    <w:p w14:paraId="066D8F2A" w14:textId="3419F57B" w:rsidR="00891AED" w:rsidRPr="00082D91" w:rsidRDefault="00891AED" w:rsidP="005D2C42">
      <w:pPr>
        <w:rPr>
          <w:rFonts w:ascii="Times New Roman" w:hAnsi="Times New Roman" w:cs="Times New Roman"/>
        </w:rPr>
      </w:pPr>
    </w:p>
    <w:p w14:paraId="62EB4480" w14:textId="76AFD403" w:rsidR="00891AED" w:rsidRPr="00082D91" w:rsidRDefault="00891AED" w:rsidP="005D2C42">
      <w:pPr>
        <w:rPr>
          <w:rFonts w:ascii="Times New Roman" w:hAnsi="Times New Roman" w:cs="Times New Roman"/>
        </w:rPr>
      </w:pPr>
    </w:p>
    <w:p w14:paraId="52657E69" w14:textId="1AAF5DC9" w:rsidR="00891AED" w:rsidRPr="00082D91" w:rsidRDefault="00891AED" w:rsidP="005D2C42">
      <w:pPr>
        <w:rPr>
          <w:rFonts w:ascii="Times New Roman" w:hAnsi="Times New Roman" w:cs="Times New Roman"/>
        </w:rPr>
      </w:pPr>
    </w:p>
    <w:p w14:paraId="54ADA11D" w14:textId="240ABF1C" w:rsidR="00891AED" w:rsidRPr="00082D91" w:rsidRDefault="00891AED" w:rsidP="005D2C42">
      <w:pPr>
        <w:rPr>
          <w:rFonts w:ascii="Times New Roman" w:hAnsi="Times New Roman" w:cs="Times New Roman"/>
        </w:rPr>
      </w:pPr>
    </w:p>
    <w:p w14:paraId="2D376D8B" w14:textId="380A7B4F" w:rsidR="002D0E95" w:rsidRPr="00082D91" w:rsidRDefault="008C0B2D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lastRenderedPageBreak/>
        <w:t>Assigning IP addresses</w:t>
      </w:r>
      <w:r w:rsidR="00DE76AA" w:rsidRPr="00082D91">
        <w:rPr>
          <w:rFonts w:ascii="Times New Roman" w:hAnsi="Times New Roman" w:cs="Times New Roman"/>
        </w:rPr>
        <w:t xml:space="preserve"> (I did enter a subnet mask of 255.255.255.0)</w:t>
      </w:r>
      <w:r w:rsidR="00F376EE" w:rsidRPr="00082D91">
        <w:rPr>
          <w:rFonts w:ascii="Times New Roman" w:hAnsi="Times New Roman" w:cs="Times New Roman"/>
          <w:noProof/>
        </w:rPr>
        <w:drawing>
          <wp:inline distT="0" distB="0" distL="0" distR="0" wp14:anchorId="23047BAE" wp14:editId="060B70DA">
            <wp:extent cx="5731510" cy="3979545"/>
            <wp:effectExtent l="0" t="0" r="254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9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953DA" w14:textId="1CAEF0DA" w:rsidR="002E10E4" w:rsidRPr="00082D91" w:rsidRDefault="002E10E4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Setting up private network adapter</w:t>
      </w:r>
    </w:p>
    <w:p w14:paraId="1F2D8FA6" w14:textId="078CC194" w:rsidR="0020154B" w:rsidRPr="00082D91" w:rsidRDefault="0020154B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4C8E1771" wp14:editId="59DABF8C">
            <wp:extent cx="5731510" cy="203835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b="57097"/>
                    <a:stretch/>
                  </pic:blipFill>
                  <pic:spPr bwMode="auto">
                    <a:xfrm>
                      <a:off x="0" y="0"/>
                      <a:ext cx="5731510" cy="2038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EA05F1" w14:textId="78609467" w:rsidR="00616141" w:rsidRPr="00082D91" w:rsidRDefault="00616141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7779B8C" wp14:editId="72823BF5">
            <wp:extent cx="5731510" cy="4202430"/>
            <wp:effectExtent l="0" t="0" r="2540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A2649" w14:textId="6A9E8523" w:rsidR="00FE1B53" w:rsidRPr="00082D91" w:rsidRDefault="00FE1B53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28C8B753" wp14:editId="749ED4E9">
            <wp:extent cx="5731510" cy="4469765"/>
            <wp:effectExtent l="0" t="0" r="2540" b="698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67B16" w14:textId="48E9973F" w:rsidR="00673646" w:rsidRPr="00082D91" w:rsidRDefault="00673646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lastRenderedPageBreak/>
        <w:t>Disabling firewalls to allow ping command to function correctly</w:t>
      </w:r>
    </w:p>
    <w:p w14:paraId="06785763" w14:textId="77777777" w:rsidR="00673646" w:rsidRPr="00082D91" w:rsidRDefault="00026259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  <w:noProof/>
        </w:rPr>
        <w:drawing>
          <wp:inline distT="0" distB="0" distL="0" distR="0" wp14:anchorId="1D0C411B" wp14:editId="76F9234C">
            <wp:extent cx="5731510" cy="3707130"/>
            <wp:effectExtent l="0" t="0" r="2540" b="762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t="31982"/>
                    <a:stretch/>
                  </pic:blipFill>
                  <pic:spPr bwMode="auto">
                    <a:xfrm>
                      <a:off x="0" y="0"/>
                      <a:ext cx="5731510" cy="3707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C484E3" w14:textId="77777777" w:rsidR="00673646" w:rsidRPr="00082D91" w:rsidRDefault="00673646" w:rsidP="005D2C42">
      <w:pPr>
        <w:rPr>
          <w:rFonts w:ascii="Times New Roman" w:hAnsi="Times New Roman" w:cs="Times New Roman"/>
        </w:rPr>
      </w:pPr>
    </w:p>
    <w:p w14:paraId="4AADB917" w14:textId="352936B6" w:rsidR="003F248B" w:rsidRPr="00082D91" w:rsidRDefault="00673646" w:rsidP="005D2C42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Successful ping to </w:t>
      </w:r>
      <w:r w:rsidR="00C220B3" w:rsidRPr="00082D91">
        <w:rPr>
          <w:rFonts w:ascii="Times New Roman" w:hAnsi="Times New Roman" w:cs="Times New Roman"/>
        </w:rPr>
        <w:t>192.168.100.2</w:t>
      </w:r>
      <w:r w:rsidR="003F248B" w:rsidRPr="00082D91">
        <w:rPr>
          <w:rFonts w:ascii="Times New Roman" w:hAnsi="Times New Roman" w:cs="Times New Roman"/>
          <w:noProof/>
        </w:rPr>
        <w:drawing>
          <wp:inline distT="0" distB="0" distL="0" distR="0" wp14:anchorId="29D94E17" wp14:editId="6E324453">
            <wp:extent cx="5731510" cy="312864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CBE5D" w14:textId="0924BB6A" w:rsidR="002A6942" w:rsidRPr="00082D91" w:rsidRDefault="002A6942" w:rsidP="005D2C42">
      <w:pPr>
        <w:rPr>
          <w:rFonts w:ascii="Times New Roman" w:hAnsi="Times New Roman" w:cs="Times New Roman"/>
        </w:rPr>
      </w:pPr>
    </w:p>
    <w:p w14:paraId="61367612" w14:textId="77777777" w:rsidR="00C220B3" w:rsidRPr="00082D91" w:rsidRDefault="00C220B3" w:rsidP="005D2C42">
      <w:pPr>
        <w:rPr>
          <w:rFonts w:ascii="Times New Roman" w:hAnsi="Times New Roman" w:cs="Times New Roman"/>
        </w:rPr>
      </w:pPr>
    </w:p>
    <w:p w14:paraId="517FD356" w14:textId="77777777" w:rsidR="00CF07E3" w:rsidRDefault="00CF07E3" w:rsidP="002A6942">
      <w:pPr>
        <w:pStyle w:val="Heading1"/>
        <w:rPr>
          <w:rFonts w:ascii="Times New Roman" w:hAnsi="Times New Roman" w:cs="Times New Roman"/>
        </w:rPr>
      </w:pPr>
      <w:bookmarkStart w:id="2" w:name="_Toc66209637"/>
    </w:p>
    <w:p w14:paraId="5A9C6BB6" w14:textId="4320844A" w:rsidR="002A6942" w:rsidRPr="00082D91" w:rsidRDefault="002A6942" w:rsidP="002A6942">
      <w:pPr>
        <w:pStyle w:val="Heading1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Task 3</w:t>
      </w:r>
      <w:bookmarkEnd w:id="2"/>
    </w:p>
    <w:p w14:paraId="4A7D2BAC" w14:textId="3F013FB3" w:rsidR="00E90907" w:rsidRPr="00082D91" w:rsidRDefault="00E90907" w:rsidP="00E90907">
      <w:pPr>
        <w:rPr>
          <w:rFonts w:ascii="Times New Roman" w:hAnsi="Times New Roman" w:cs="Times New Roman"/>
        </w:rPr>
      </w:pPr>
    </w:p>
    <w:p w14:paraId="6732876E" w14:textId="18827EA0" w:rsidR="00365BDE" w:rsidRPr="00082D91" w:rsidRDefault="00365BDE" w:rsidP="00E90907">
      <w:pPr>
        <w:rPr>
          <w:rFonts w:ascii="Times New Roman" w:hAnsi="Times New Roman" w:cs="Times New Roman"/>
        </w:rPr>
      </w:pPr>
    </w:p>
    <w:p w14:paraId="0350D17B" w14:textId="77777777" w:rsidR="00C4730F" w:rsidRPr="00082D91" w:rsidRDefault="00762C55" w:rsidP="00A23266">
      <w:pPr>
        <w:pStyle w:val="Heading2"/>
        <w:rPr>
          <w:rFonts w:ascii="Times New Roman" w:hAnsi="Times New Roman" w:cs="Times New Roman"/>
        </w:rPr>
      </w:pPr>
      <w:bookmarkStart w:id="3" w:name="_Toc66209638"/>
      <w:r w:rsidRPr="00082D91">
        <w:rPr>
          <w:rFonts w:ascii="Times New Roman" w:hAnsi="Times New Roman" w:cs="Times New Roman"/>
        </w:rPr>
        <w:t>A</w:t>
      </w:r>
      <w:r w:rsidR="00CE39EC" w:rsidRPr="00082D91">
        <w:rPr>
          <w:rFonts w:ascii="Times New Roman" w:hAnsi="Times New Roman" w:cs="Times New Roman"/>
        </w:rPr>
        <w:t>)</w:t>
      </w:r>
      <w:bookmarkEnd w:id="3"/>
      <w:r w:rsidR="00A23266" w:rsidRPr="00082D91">
        <w:rPr>
          <w:rFonts w:ascii="Times New Roman" w:hAnsi="Times New Roman" w:cs="Times New Roman"/>
        </w:rPr>
        <w:t xml:space="preserve"> </w:t>
      </w:r>
    </w:p>
    <w:p w14:paraId="41445B18" w14:textId="5CDC1CFC" w:rsidR="00A23266" w:rsidRPr="00082D91" w:rsidRDefault="00A23266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Describe the main differences between Type 1 and Type 2 Hypervisors. Identify</w:t>
      </w:r>
    </w:p>
    <w:p w14:paraId="06007A40" w14:textId="76678A52" w:rsidR="008439BB" w:rsidRPr="00082D91" w:rsidRDefault="00A23266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benefits and drawbacks of both and provide some example Vendors.</w:t>
      </w:r>
    </w:p>
    <w:p w14:paraId="35819694" w14:textId="77777777" w:rsidR="00762C55" w:rsidRPr="00082D91" w:rsidRDefault="00762C55" w:rsidP="00762C55">
      <w:pPr>
        <w:rPr>
          <w:rFonts w:ascii="Times New Roman" w:hAnsi="Times New Roman" w:cs="Times New Roman"/>
        </w:rPr>
      </w:pPr>
    </w:p>
    <w:p w14:paraId="4B212513" w14:textId="0477E107" w:rsidR="00C72FE8" w:rsidRPr="00082D91" w:rsidRDefault="00B22598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The main difference between a Type 1 and a Type 2 hypervisor, is the fact that a </w:t>
      </w:r>
      <w:r w:rsidR="005339A7" w:rsidRPr="00082D91">
        <w:rPr>
          <w:rFonts w:ascii="Times New Roman" w:hAnsi="Times New Roman" w:cs="Times New Roman"/>
        </w:rPr>
        <w:t>T</w:t>
      </w:r>
      <w:r w:rsidRPr="00082D91">
        <w:rPr>
          <w:rFonts w:ascii="Times New Roman" w:hAnsi="Times New Roman" w:cs="Times New Roman"/>
        </w:rPr>
        <w:t xml:space="preserve">ype 1 hypervisor is installed directly to a server/machine, </w:t>
      </w:r>
      <w:r w:rsidR="00322C17" w:rsidRPr="00082D91">
        <w:rPr>
          <w:rFonts w:ascii="Times New Roman" w:hAnsi="Times New Roman" w:cs="Times New Roman"/>
        </w:rPr>
        <w:t xml:space="preserve">and essentially replaces the operating system, so there is no </w:t>
      </w:r>
      <w:r w:rsidR="005339A7" w:rsidRPr="00082D91">
        <w:rPr>
          <w:rFonts w:ascii="Times New Roman" w:hAnsi="Times New Roman" w:cs="Times New Roman"/>
        </w:rPr>
        <w:t>intermediary OS required in between the hypervisor and the physical elements of the machine.</w:t>
      </w:r>
      <w:r w:rsidR="00BE4654" w:rsidRPr="00082D91">
        <w:rPr>
          <w:rFonts w:ascii="Times New Roman" w:hAnsi="Times New Roman" w:cs="Times New Roman"/>
        </w:rPr>
        <w:t xml:space="preserve"> For this reason, a Type 1 Hypervisor is often called a bare metal hypervisor, given how directly it interacts with the machine it is installed on</w:t>
      </w:r>
      <w:r w:rsidR="004E3522" w:rsidRPr="00082D91">
        <w:rPr>
          <w:rFonts w:ascii="Times New Roman" w:hAnsi="Times New Roman" w:cs="Times New Roman"/>
        </w:rPr>
        <w:t xml:space="preserve">, or sometimes as native, </w:t>
      </w:r>
      <w:r w:rsidR="00E90FAA" w:rsidRPr="00082D91">
        <w:rPr>
          <w:rFonts w:ascii="Times New Roman" w:hAnsi="Times New Roman" w:cs="Times New Roman"/>
        </w:rPr>
        <w:t xml:space="preserve">for the same reasons. </w:t>
      </w:r>
    </w:p>
    <w:p w14:paraId="55E4D315" w14:textId="10CB04FC" w:rsidR="00C72FE8" w:rsidRPr="00082D91" w:rsidRDefault="00B87FC7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Two of the main benefits of using a Type 1 Hypervisor </w:t>
      </w:r>
      <w:r w:rsidR="002B55EC" w:rsidRPr="00082D91">
        <w:rPr>
          <w:rFonts w:ascii="Times New Roman" w:hAnsi="Times New Roman" w:cs="Times New Roman"/>
        </w:rPr>
        <w:t xml:space="preserve">are the efficiency, and the security aspect. </w:t>
      </w:r>
      <w:r w:rsidR="00BE4654" w:rsidRPr="00082D91">
        <w:rPr>
          <w:rFonts w:ascii="Times New Roman" w:hAnsi="Times New Roman" w:cs="Times New Roman"/>
        </w:rPr>
        <w:t xml:space="preserve"> </w:t>
      </w:r>
      <w:r w:rsidR="001C7DF0" w:rsidRPr="00082D91">
        <w:rPr>
          <w:rFonts w:ascii="Times New Roman" w:hAnsi="Times New Roman" w:cs="Times New Roman"/>
        </w:rPr>
        <w:t xml:space="preserve">Type 1 Hypervisors </w:t>
      </w:r>
      <w:r w:rsidR="002B783B" w:rsidRPr="00082D91">
        <w:rPr>
          <w:rFonts w:ascii="Times New Roman" w:hAnsi="Times New Roman" w:cs="Times New Roman"/>
        </w:rPr>
        <w:t xml:space="preserve">operate effectively because they have </w:t>
      </w:r>
      <w:r w:rsidR="00B02C48" w:rsidRPr="00082D91">
        <w:rPr>
          <w:rFonts w:ascii="Times New Roman" w:hAnsi="Times New Roman" w:cs="Times New Roman"/>
        </w:rPr>
        <w:t>direct</w:t>
      </w:r>
      <w:r w:rsidR="002B783B" w:rsidRPr="00082D91">
        <w:rPr>
          <w:rFonts w:ascii="Times New Roman" w:hAnsi="Times New Roman" w:cs="Times New Roman"/>
        </w:rPr>
        <w:t xml:space="preserve"> access to the</w:t>
      </w:r>
      <w:r w:rsidR="00B02C48" w:rsidRPr="00082D91">
        <w:rPr>
          <w:rFonts w:ascii="Times New Roman" w:hAnsi="Times New Roman" w:cs="Times New Roman"/>
        </w:rPr>
        <w:t xml:space="preserve"> hardware so there is no additional level of processing to access and manage the resources available</w:t>
      </w:r>
      <w:r w:rsidR="003B3E42" w:rsidRPr="00082D91">
        <w:rPr>
          <w:rFonts w:ascii="Times New Roman" w:hAnsi="Times New Roman" w:cs="Times New Roman"/>
        </w:rPr>
        <w:t xml:space="preserve">, this also adds security, as </w:t>
      </w:r>
      <w:r w:rsidR="00D74F60" w:rsidRPr="00082D91">
        <w:rPr>
          <w:rFonts w:ascii="Times New Roman" w:hAnsi="Times New Roman" w:cs="Times New Roman"/>
        </w:rPr>
        <w:t>there is no middle that an attacker could compromise.</w:t>
      </w:r>
      <w:r w:rsidR="004822F3" w:rsidRPr="00082D91">
        <w:rPr>
          <w:rFonts w:ascii="Times New Roman" w:hAnsi="Times New Roman" w:cs="Times New Roman"/>
        </w:rPr>
        <w:t xml:space="preserve"> </w:t>
      </w:r>
      <w:r w:rsidR="00A55129" w:rsidRPr="00082D91">
        <w:rPr>
          <w:rFonts w:ascii="Times New Roman" w:hAnsi="Times New Roman" w:cs="Times New Roman"/>
        </w:rPr>
        <w:t>Type 1 Hypervisors are mainly used for large scale VM deployment</w:t>
      </w:r>
      <w:r w:rsidR="00BC4EE3" w:rsidRPr="00082D91">
        <w:rPr>
          <w:rFonts w:ascii="Times New Roman" w:hAnsi="Times New Roman" w:cs="Times New Roman"/>
        </w:rPr>
        <w:t>.</w:t>
      </w:r>
    </w:p>
    <w:p w14:paraId="31F4F84E" w14:textId="4682A0B3" w:rsidR="00365BDE" w:rsidRPr="00082D91" w:rsidRDefault="00197E88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A drawback of a Type 1 Hypervisor</w:t>
      </w:r>
      <w:r w:rsidR="00D129FC" w:rsidRPr="00082D91">
        <w:rPr>
          <w:rFonts w:ascii="Times New Roman" w:hAnsi="Times New Roman" w:cs="Times New Roman"/>
        </w:rPr>
        <w:t xml:space="preserve"> is because the Hypervisor is installed directly to the server, there is often a need to </w:t>
      </w:r>
      <w:r w:rsidR="00EC5562" w:rsidRPr="00082D91">
        <w:rPr>
          <w:rFonts w:ascii="Times New Roman" w:hAnsi="Times New Roman" w:cs="Times New Roman"/>
        </w:rPr>
        <w:t xml:space="preserve">use a separate management machine to manage the hypervisor. </w:t>
      </w:r>
      <w:r w:rsidR="002B783B" w:rsidRPr="00082D91">
        <w:rPr>
          <w:rFonts w:ascii="Times New Roman" w:hAnsi="Times New Roman" w:cs="Times New Roman"/>
        </w:rPr>
        <w:t xml:space="preserve"> </w:t>
      </w:r>
    </w:p>
    <w:p w14:paraId="1C5BC53A" w14:textId="79066595" w:rsidR="00C72FE8" w:rsidRPr="00082D91" w:rsidRDefault="00976D5D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A few examples of Type 1 Hypervisors available today are: </w:t>
      </w:r>
      <w:r w:rsidR="00812EE2" w:rsidRPr="00082D91">
        <w:rPr>
          <w:rFonts w:ascii="Times New Roman" w:hAnsi="Times New Roman" w:cs="Times New Roman"/>
        </w:rPr>
        <w:t>KVM,</w:t>
      </w:r>
      <w:r w:rsidR="009679E7" w:rsidRPr="00082D91">
        <w:rPr>
          <w:rFonts w:ascii="Times New Roman" w:hAnsi="Times New Roman" w:cs="Times New Roman"/>
        </w:rPr>
        <w:t xml:space="preserve"> Citrix Xen, VM</w:t>
      </w:r>
      <w:r w:rsidR="007873E4" w:rsidRPr="00082D91">
        <w:rPr>
          <w:rFonts w:ascii="Times New Roman" w:hAnsi="Times New Roman" w:cs="Times New Roman"/>
        </w:rPr>
        <w:t>Ware vSphere, Windows Server 2012 Hyper-V.</w:t>
      </w:r>
      <w:r w:rsidR="00812EE2" w:rsidRPr="00082D91">
        <w:rPr>
          <w:rFonts w:ascii="Times New Roman" w:hAnsi="Times New Roman" w:cs="Times New Roman"/>
        </w:rPr>
        <w:t xml:space="preserve"> </w:t>
      </w:r>
    </w:p>
    <w:p w14:paraId="249D63B7" w14:textId="5F7BBA2D" w:rsidR="00F06F11" w:rsidRPr="00082D91" w:rsidRDefault="00F06F11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A </w:t>
      </w:r>
      <w:r w:rsidR="00955E58" w:rsidRPr="00082D91">
        <w:rPr>
          <w:rFonts w:ascii="Times New Roman" w:hAnsi="Times New Roman" w:cs="Times New Roman"/>
        </w:rPr>
        <w:t>T</w:t>
      </w:r>
      <w:r w:rsidRPr="00082D91">
        <w:rPr>
          <w:rFonts w:ascii="Times New Roman" w:hAnsi="Times New Roman" w:cs="Times New Roman"/>
        </w:rPr>
        <w:t xml:space="preserve">ype 2 Hypervisor, unlike a Type 1, is installed on an existing OS </w:t>
      </w:r>
      <w:r w:rsidR="00CC6282" w:rsidRPr="00082D91">
        <w:rPr>
          <w:rFonts w:ascii="Times New Roman" w:hAnsi="Times New Roman" w:cs="Times New Roman"/>
        </w:rPr>
        <w:t>(Windows</w:t>
      </w:r>
      <w:r w:rsidRPr="00082D91">
        <w:rPr>
          <w:rFonts w:ascii="Times New Roman" w:hAnsi="Times New Roman" w:cs="Times New Roman"/>
        </w:rPr>
        <w:t>/Linux/Unix etc)</w:t>
      </w:r>
      <w:r w:rsidR="004D786C" w:rsidRPr="00082D91">
        <w:rPr>
          <w:rFonts w:ascii="Times New Roman" w:hAnsi="Times New Roman" w:cs="Times New Roman"/>
        </w:rPr>
        <w:t xml:space="preserve"> so runs more like an existing application, rather than an Operating System. </w:t>
      </w:r>
      <w:r w:rsidR="006F0921" w:rsidRPr="00082D91">
        <w:rPr>
          <w:rFonts w:ascii="Times New Roman" w:hAnsi="Times New Roman" w:cs="Times New Roman"/>
        </w:rPr>
        <w:t xml:space="preserve">Because of this, a Type 2 Hypervisor is less efficient at resource managing than a Type 1 </w:t>
      </w:r>
      <w:r w:rsidR="00296F67" w:rsidRPr="00082D91">
        <w:rPr>
          <w:rFonts w:ascii="Times New Roman" w:hAnsi="Times New Roman" w:cs="Times New Roman"/>
        </w:rPr>
        <w:t xml:space="preserve">is, so the use cases for a Type 2 differ. Type 2s would often be used instead for individual use, not </w:t>
      </w:r>
      <w:r w:rsidR="008E3D3B" w:rsidRPr="00082D91">
        <w:rPr>
          <w:rFonts w:ascii="Times New Roman" w:hAnsi="Times New Roman" w:cs="Times New Roman"/>
        </w:rPr>
        <w:t>for</w:t>
      </w:r>
      <w:r w:rsidR="008076B6" w:rsidRPr="00082D91">
        <w:rPr>
          <w:rFonts w:ascii="Times New Roman" w:hAnsi="Times New Roman" w:cs="Times New Roman"/>
        </w:rPr>
        <w:t xml:space="preserve"> large scale VM deployment</w:t>
      </w:r>
      <w:r w:rsidR="00BC4EE3" w:rsidRPr="00082D91">
        <w:rPr>
          <w:rFonts w:ascii="Times New Roman" w:hAnsi="Times New Roman" w:cs="Times New Roman"/>
        </w:rPr>
        <w:t xml:space="preserve">, where the user can run multiple environments/operating systems on one machine, be it for </w:t>
      </w:r>
      <w:r w:rsidR="003851C0" w:rsidRPr="00082D91">
        <w:rPr>
          <w:rFonts w:ascii="Times New Roman" w:hAnsi="Times New Roman" w:cs="Times New Roman"/>
        </w:rPr>
        <w:t xml:space="preserve">network professional use, security (like analysing malware in a </w:t>
      </w:r>
      <w:r w:rsidR="00A0105D" w:rsidRPr="00082D91">
        <w:rPr>
          <w:rFonts w:ascii="Times New Roman" w:hAnsi="Times New Roman" w:cs="Times New Roman"/>
        </w:rPr>
        <w:t>secure environment</w:t>
      </w:r>
      <w:r w:rsidR="007137E5" w:rsidRPr="00082D91">
        <w:rPr>
          <w:rFonts w:ascii="Times New Roman" w:hAnsi="Times New Roman" w:cs="Times New Roman"/>
        </w:rPr>
        <w:t>) or</w:t>
      </w:r>
      <w:r w:rsidR="00A0105D" w:rsidRPr="00082D91">
        <w:rPr>
          <w:rFonts w:ascii="Times New Roman" w:hAnsi="Times New Roman" w:cs="Times New Roman"/>
        </w:rPr>
        <w:t xml:space="preserve"> accessing platform specific applications without needed to get a dedicated machine. </w:t>
      </w:r>
    </w:p>
    <w:p w14:paraId="2CD73E4C" w14:textId="6725CCF7" w:rsidR="000A179C" w:rsidRPr="00082D91" w:rsidRDefault="000A179C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Benefits of this type of hypervisor </w:t>
      </w:r>
      <w:r w:rsidR="00D66760" w:rsidRPr="00082D91">
        <w:rPr>
          <w:rFonts w:ascii="Times New Roman" w:hAnsi="Times New Roman" w:cs="Times New Roman"/>
        </w:rPr>
        <w:t>include</w:t>
      </w:r>
      <w:r w:rsidRPr="00082D91">
        <w:rPr>
          <w:rFonts w:ascii="Times New Roman" w:hAnsi="Times New Roman" w:cs="Times New Roman"/>
        </w:rPr>
        <w:t xml:space="preserve"> provid</w:t>
      </w:r>
      <w:r w:rsidR="00D66760" w:rsidRPr="00082D91">
        <w:rPr>
          <w:rFonts w:ascii="Times New Roman" w:hAnsi="Times New Roman" w:cs="Times New Roman"/>
        </w:rPr>
        <w:t>ing</w:t>
      </w:r>
      <w:r w:rsidRPr="00082D91">
        <w:rPr>
          <w:rFonts w:ascii="Times New Roman" w:hAnsi="Times New Roman" w:cs="Times New Roman"/>
        </w:rPr>
        <w:t xml:space="preserve"> </w:t>
      </w:r>
      <w:r w:rsidR="00492DB5" w:rsidRPr="00082D91">
        <w:rPr>
          <w:rFonts w:ascii="Times New Roman" w:hAnsi="Times New Roman" w:cs="Times New Roman"/>
        </w:rPr>
        <w:t>ease of access to multiple environments in one machine for multiple specialised application</w:t>
      </w:r>
      <w:r w:rsidR="00D66760" w:rsidRPr="00082D91">
        <w:rPr>
          <w:rFonts w:ascii="Times New Roman" w:hAnsi="Times New Roman" w:cs="Times New Roman"/>
        </w:rPr>
        <w:t xml:space="preserve">s, thus saving cost and </w:t>
      </w:r>
      <w:r w:rsidR="00A83A4E" w:rsidRPr="00082D91">
        <w:rPr>
          <w:rFonts w:ascii="Times New Roman" w:hAnsi="Times New Roman" w:cs="Times New Roman"/>
        </w:rPr>
        <w:t xml:space="preserve">overall resources. </w:t>
      </w:r>
      <w:r w:rsidR="00115D4F" w:rsidRPr="00082D91">
        <w:rPr>
          <w:rFonts w:ascii="Times New Roman" w:hAnsi="Times New Roman" w:cs="Times New Roman"/>
        </w:rPr>
        <w:t xml:space="preserve">Drawbacks include poor latency when compared to Type 1, as resources </w:t>
      </w:r>
      <w:r w:rsidR="0019338A" w:rsidRPr="00082D91">
        <w:rPr>
          <w:rFonts w:ascii="Times New Roman" w:hAnsi="Times New Roman" w:cs="Times New Roman"/>
        </w:rPr>
        <w:t>must</w:t>
      </w:r>
      <w:r w:rsidR="00115D4F" w:rsidRPr="00082D91">
        <w:rPr>
          <w:rFonts w:ascii="Times New Roman" w:hAnsi="Times New Roman" w:cs="Times New Roman"/>
        </w:rPr>
        <w:t xml:space="preserve"> be managed through the host OS</w:t>
      </w:r>
      <w:r w:rsidR="0019338A" w:rsidRPr="00082D91">
        <w:rPr>
          <w:rFonts w:ascii="Times New Roman" w:hAnsi="Times New Roman" w:cs="Times New Roman"/>
        </w:rPr>
        <w:t>. This also introduces security risks, if the Host OS is compromised, so to</w:t>
      </w:r>
      <w:r w:rsidR="00896138" w:rsidRPr="00082D91">
        <w:rPr>
          <w:rFonts w:ascii="Times New Roman" w:hAnsi="Times New Roman" w:cs="Times New Roman"/>
        </w:rPr>
        <w:t>o</w:t>
      </w:r>
      <w:r w:rsidR="0019338A" w:rsidRPr="00082D91">
        <w:rPr>
          <w:rFonts w:ascii="Times New Roman" w:hAnsi="Times New Roman" w:cs="Times New Roman"/>
        </w:rPr>
        <w:t xml:space="preserve"> are all the guest VMs. </w:t>
      </w:r>
    </w:p>
    <w:p w14:paraId="2E27D296" w14:textId="0AA08CAD" w:rsidR="00924F53" w:rsidRPr="00082D91" w:rsidRDefault="0019338A" w:rsidP="00E90907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A few examples of Type 2 Hypervisors available today are: </w:t>
      </w:r>
      <w:r w:rsidR="0055226B" w:rsidRPr="00082D91">
        <w:rPr>
          <w:rFonts w:ascii="Times New Roman" w:hAnsi="Times New Roman" w:cs="Times New Roman"/>
        </w:rPr>
        <w:t xml:space="preserve">Oracle Virtual Box, </w:t>
      </w:r>
      <w:r w:rsidR="00DA75C2" w:rsidRPr="00082D91">
        <w:rPr>
          <w:rFonts w:ascii="Times New Roman" w:hAnsi="Times New Roman" w:cs="Times New Roman"/>
        </w:rPr>
        <w:t>Microsoft Virtual PC, VMware Workstation.</w:t>
      </w:r>
    </w:p>
    <w:p w14:paraId="6A466EB0" w14:textId="7EE5F4EF" w:rsidR="00762C55" w:rsidRPr="00082D91" w:rsidRDefault="004D6F95" w:rsidP="00762C55">
      <w:pPr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620121337"/>
          <w:citation/>
        </w:sdtPr>
        <w:sdtEndPr/>
        <w:sdtContent>
          <w:r w:rsidR="00BA6593" w:rsidRPr="00082D91">
            <w:rPr>
              <w:rFonts w:ascii="Times New Roman" w:hAnsi="Times New Roman" w:cs="Times New Roman"/>
            </w:rPr>
            <w:fldChar w:fldCharType="begin"/>
          </w:r>
          <w:r w:rsidR="00BA6593" w:rsidRPr="00082D91">
            <w:rPr>
              <w:rFonts w:ascii="Times New Roman" w:hAnsi="Times New Roman" w:cs="Times New Roman"/>
            </w:rPr>
            <w:instrText xml:space="preserve"> CITATION IBM19 \l 2057 </w:instrText>
          </w:r>
          <w:r w:rsidR="00BA6593" w:rsidRPr="00082D91">
            <w:rPr>
              <w:rFonts w:ascii="Times New Roman" w:hAnsi="Times New Roman" w:cs="Times New Roman"/>
            </w:rPr>
            <w:fldChar w:fldCharType="separate"/>
          </w:r>
          <w:r w:rsidR="00BA6593" w:rsidRPr="00082D91">
            <w:rPr>
              <w:rFonts w:ascii="Times New Roman" w:hAnsi="Times New Roman" w:cs="Times New Roman"/>
              <w:noProof/>
            </w:rPr>
            <w:t>[1]</w:t>
          </w:r>
          <w:r w:rsidR="00BA6593" w:rsidRPr="00082D91">
            <w:rPr>
              <w:rFonts w:ascii="Times New Roman" w:hAnsi="Times New Roman" w:cs="Times New Roman"/>
            </w:rPr>
            <w:fldChar w:fldCharType="end"/>
          </w:r>
        </w:sdtContent>
      </w:sdt>
    </w:p>
    <w:p w14:paraId="56F26CDC" w14:textId="2D470D76" w:rsidR="00A23266" w:rsidRPr="00082D91" w:rsidRDefault="00A23266" w:rsidP="00762C55">
      <w:pPr>
        <w:rPr>
          <w:rFonts w:ascii="Times New Roman" w:hAnsi="Times New Roman" w:cs="Times New Roman"/>
        </w:rPr>
      </w:pPr>
    </w:p>
    <w:p w14:paraId="19DC4408" w14:textId="322AAA6B" w:rsidR="00A23266" w:rsidRPr="00082D91" w:rsidRDefault="00A23266" w:rsidP="00762C55">
      <w:pPr>
        <w:rPr>
          <w:rFonts w:ascii="Times New Roman" w:hAnsi="Times New Roman" w:cs="Times New Roman"/>
        </w:rPr>
      </w:pPr>
    </w:p>
    <w:p w14:paraId="29D89799" w14:textId="753CA26B" w:rsidR="00A23266" w:rsidRPr="00082D91" w:rsidRDefault="00A23266" w:rsidP="00762C55">
      <w:pPr>
        <w:rPr>
          <w:rFonts w:ascii="Times New Roman" w:hAnsi="Times New Roman" w:cs="Times New Roman"/>
        </w:rPr>
      </w:pPr>
    </w:p>
    <w:p w14:paraId="322FDAE8" w14:textId="70EDCFD1" w:rsidR="00A23266" w:rsidRPr="00082D91" w:rsidRDefault="00A23266" w:rsidP="00762C55">
      <w:pPr>
        <w:rPr>
          <w:rFonts w:ascii="Times New Roman" w:hAnsi="Times New Roman" w:cs="Times New Roman"/>
        </w:rPr>
      </w:pPr>
    </w:p>
    <w:p w14:paraId="08FFF0D2" w14:textId="77777777" w:rsidR="00C4730F" w:rsidRPr="00082D91" w:rsidRDefault="00A23266" w:rsidP="00A23266">
      <w:pPr>
        <w:pStyle w:val="Heading2"/>
        <w:rPr>
          <w:rFonts w:ascii="Times New Roman" w:hAnsi="Times New Roman" w:cs="Times New Roman"/>
        </w:rPr>
      </w:pPr>
      <w:bookmarkStart w:id="4" w:name="_Toc66209639"/>
      <w:r w:rsidRPr="00082D91">
        <w:rPr>
          <w:rFonts w:ascii="Times New Roman" w:hAnsi="Times New Roman" w:cs="Times New Roman"/>
        </w:rPr>
        <w:t>B</w:t>
      </w:r>
      <w:r w:rsidR="00CE39EC" w:rsidRPr="00082D91">
        <w:rPr>
          <w:rFonts w:ascii="Times New Roman" w:hAnsi="Times New Roman" w:cs="Times New Roman"/>
        </w:rPr>
        <w:t>)</w:t>
      </w:r>
      <w:bookmarkEnd w:id="4"/>
      <w:r w:rsidR="002A4720" w:rsidRPr="00082D91">
        <w:rPr>
          <w:rFonts w:ascii="Times New Roman" w:hAnsi="Times New Roman" w:cs="Times New Roman"/>
        </w:rPr>
        <w:t xml:space="preserve"> </w:t>
      </w:r>
    </w:p>
    <w:p w14:paraId="6E4A8773" w14:textId="62379299" w:rsidR="00A23266" w:rsidRPr="00082D91" w:rsidRDefault="002A4720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What is the significance of the subnet mask in IPv4 addressing?</w:t>
      </w:r>
    </w:p>
    <w:p w14:paraId="1FB7052A" w14:textId="4B4DDE0B" w:rsidR="002A4720" w:rsidRPr="00082D91" w:rsidRDefault="002A4720" w:rsidP="002A4720">
      <w:pPr>
        <w:rPr>
          <w:rFonts w:ascii="Times New Roman" w:hAnsi="Times New Roman" w:cs="Times New Roman"/>
        </w:rPr>
      </w:pPr>
    </w:p>
    <w:p w14:paraId="6A2ABE16" w14:textId="77777777" w:rsidR="00E052DB" w:rsidRPr="00082D91" w:rsidRDefault="00EF2B06" w:rsidP="00A2326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The subnet mask </w:t>
      </w:r>
      <w:r w:rsidR="00A516CC" w:rsidRPr="00082D91">
        <w:rPr>
          <w:rFonts w:ascii="Times New Roman" w:hAnsi="Times New Roman" w:cs="Times New Roman"/>
        </w:rPr>
        <w:t>is what separates an IP address into its network address, and its host address</w:t>
      </w:r>
      <w:r w:rsidR="00987C79" w:rsidRPr="00082D91">
        <w:rPr>
          <w:rFonts w:ascii="Times New Roman" w:hAnsi="Times New Roman" w:cs="Times New Roman"/>
        </w:rPr>
        <w:t xml:space="preserve"> in the use of subnetting, logically dividing a given IP address into further networks</w:t>
      </w:r>
      <w:r w:rsidR="00A516CC" w:rsidRPr="00082D91">
        <w:rPr>
          <w:rFonts w:ascii="Times New Roman" w:hAnsi="Times New Roman" w:cs="Times New Roman"/>
        </w:rPr>
        <w:t>.</w:t>
      </w:r>
      <w:r w:rsidR="00EA3E0F" w:rsidRPr="00082D91">
        <w:rPr>
          <w:rFonts w:ascii="Times New Roman" w:hAnsi="Times New Roman" w:cs="Times New Roman"/>
        </w:rPr>
        <w:t xml:space="preserve"> </w:t>
      </w:r>
      <w:r w:rsidR="00987C79" w:rsidRPr="00082D91">
        <w:rPr>
          <w:rFonts w:ascii="Times New Roman" w:hAnsi="Times New Roman" w:cs="Times New Roman"/>
        </w:rPr>
        <w:t xml:space="preserve">Subnets came into being because IPv4 addresses </w:t>
      </w:r>
      <w:r w:rsidR="00E076C5" w:rsidRPr="00082D91">
        <w:rPr>
          <w:rFonts w:ascii="Times New Roman" w:hAnsi="Times New Roman" w:cs="Times New Roman"/>
        </w:rPr>
        <w:t xml:space="preserve">were to become exhausted </w:t>
      </w:r>
      <w:r w:rsidR="005E7EC1" w:rsidRPr="00082D91">
        <w:rPr>
          <w:rFonts w:ascii="Times New Roman" w:hAnsi="Times New Roman" w:cs="Times New Roman"/>
        </w:rPr>
        <w:t xml:space="preserve">as every network compatible </w:t>
      </w:r>
      <w:r w:rsidR="00592667" w:rsidRPr="00082D91">
        <w:rPr>
          <w:rFonts w:ascii="Times New Roman" w:hAnsi="Times New Roman" w:cs="Times New Roman"/>
        </w:rPr>
        <w:t>device</w:t>
      </w:r>
      <w:r w:rsidR="005E7EC1" w:rsidRPr="00082D91">
        <w:rPr>
          <w:rFonts w:ascii="Times New Roman" w:hAnsi="Times New Roman" w:cs="Times New Roman"/>
        </w:rPr>
        <w:t xml:space="preserve"> was given it</w:t>
      </w:r>
      <w:r w:rsidR="00310964" w:rsidRPr="00082D91">
        <w:rPr>
          <w:rFonts w:ascii="Times New Roman" w:hAnsi="Times New Roman" w:cs="Times New Roman"/>
        </w:rPr>
        <w:t xml:space="preserve">s own IP address. </w:t>
      </w:r>
      <w:r w:rsidR="00493494" w:rsidRPr="00082D91">
        <w:rPr>
          <w:rFonts w:ascii="Times New Roman" w:hAnsi="Times New Roman" w:cs="Times New Roman"/>
        </w:rPr>
        <w:t xml:space="preserve">In the late 1980’s, </w:t>
      </w:r>
      <w:r w:rsidR="00CB1388" w:rsidRPr="00082D91">
        <w:rPr>
          <w:rFonts w:ascii="Times New Roman" w:hAnsi="Times New Roman" w:cs="Times New Roman"/>
        </w:rPr>
        <w:t xml:space="preserve">the internet grew from what was a research </w:t>
      </w:r>
      <w:r w:rsidR="0008109E" w:rsidRPr="00082D91">
        <w:rPr>
          <w:rFonts w:ascii="Times New Roman" w:hAnsi="Times New Roman" w:cs="Times New Roman"/>
        </w:rPr>
        <w:t xml:space="preserve">project to interconnect </w:t>
      </w:r>
      <w:r w:rsidR="000A1B87" w:rsidRPr="00082D91">
        <w:rPr>
          <w:rFonts w:ascii="Times New Roman" w:hAnsi="Times New Roman" w:cs="Times New Roman"/>
        </w:rPr>
        <w:t xml:space="preserve">end systems, </w:t>
      </w:r>
      <w:r w:rsidR="006864C7" w:rsidRPr="00082D91">
        <w:rPr>
          <w:rFonts w:ascii="Times New Roman" w:hAnsi="Times New Roman" w:cs="Times New Roman"/>
        </w:rPr>
        <w:t>to become the means of expansion and commercialisation for many organisations</w:t>
      </w:r>
      <w:r w:rsidR="00764F22" w:rsidRPr="00082D91">
        <w:rPr>
          <w:rFonts w:ascii="Times New Roman" w:hAnsi="Times New Roman" w:cs="Times New Roman"/>
        </w:rPr>
        <w:t xml:space="preserve">, which required </w:t>
      </w:r>
      <w:r w:rsidR="006B5BEF" w:rsidRPr="00082D91">
        <w:rPr>
          <w:rFonts w:ascii="Times New Roman" w:hAnsi="Times New Roman" w:cs="Times New Roman"/>
        </w:rPr>
        <w:t xml:space="preserve">further IP addresses to be assigned. </w:t>
      </w:r>
    </w:p>
    <w:p w14:paraId="2725915B" w14:textId="7CB57ACF" w:rsidR="00742032" w:rsidRPr="00082D91" w:rsidRDefault="006B5BEF" w:rsidP="00A23266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It was noted then by the </w:t>
      </w:r>
      <w:r w:rsidR="00191DC4" w:rsidRPr="00082D91">
        <w:rPr>
          <w:rFonts w:ascii="Times New Roman" w:hAnsi="Times New Roman" w:cs="Times New Roman"/>
        </w:rPr>
        <w:t>ROAD group (Routing and Addressing) in Nov ’91 that there had occurred the exhaustion of the Class B Network address space</w:t>
      </w:r>
      <w:r w:rsidR="00742032" w:rsidRPr="00082D91">
        <w:rPr>
          <w:rFonts w:ascii="Times New Roman" w:hAnsi="Times New Roman" w:cs="Times New Roman"/>
        </w:rPr>
        <w:t>, and the eventual exhaustion of the entire IPv4 addressing system</w:t>
      </w:r>
      <w:r w:rsidR="00F24366" w:rsidRPr="00082D91">
        <w:rPr>
          <w:rFonts w:ascii="Times New Roman" w:hAnsi="Times New Roman" w:cs="Times New Roman"/>
        </w:rPr>
        <w:t xml:space="preserve">. </w:t>
      </w:r>
      <w:r w:rsidR="00CA1F53" w:rsidRPr="00082D91">
        <w:rPr>
          <w:rFonts w:ascii="Times New Roman" w:hAnsi="Times New Roman" w:cs="Times New Roman"/>
        </w:rPr>
        <w:t>To this end, the Classless Inter-domain Routing (CIDR) was introduced</w:t>
      </w:r>
      <w:r w:rsidR="00F541F1" w:rsidRPr="00082D91">
        <w:rPr>
          <w:rFonts w:ascii="Times New Roman" w:hAnsi="Times New Roman" w:cs="Times New Roman"/>
        </w:rPr>
        <w:t>, by leaving behind the class system for IP addressing</w:t>
      </w:r>
      <w:r w:rsidR="003D3C7D" w:rsidRPr="00082D91">
        <w:rPr>
          <w:rFonts w:ascii="Times New Roman" w:hAnsi="Times New Roman" w:cs="Times New Roman"/>
        </w:rPr>
        <w:t xml:space="preserve">, originally intended to be a </w:t>
      </w:r>
      <w:r w:rsidR="00146737" w:rsidRPr="00082D91">
        <w:rPr>
          <w:rFonts w:ascii="Times New Roman" w:hAnsi="Times New Roman" w:cs="Times New Roman"/>
        </w:rPr>
        <w:t>short-term response to the impending exhaustion.</w:t>
      </w:r>
      <w:r w:rsidR="00C3221C" w:rsidRPr="00082D91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639951781"/>
          <w:citation/>
        </w:sdtPr>
        <w:sdtEndPr/>
        <w:sdtContent>
          <w:r w:rsidR="00F24366" w:rsidRPr="00082D91">
            <w:rPr>
              <w:rFonts w:ascii="Times New Roman" w:hAnsi="Times New Roman" w:cs="Times New Roman"/>
            </w:rPr>
            <w:fldChar w:fldCharType="begin"/>
          </w:r>
          <w:r w:rsidR="00F24366" w:rsidRPr="00082D91">
            <w:rPr>
              <w:rFonts w:ascii="Times New Roman" w:hAnsi="Times New Roman" w:cs="Times New Roman"/>
            </w:rPr>
            <w:instrText xml:space="preserve"> CITATION IET06 \l 2057 </w:instrText>
          </w:r>
          <w:r w:rsidR="00F24366" w:rsidRPr="00082D91">
            <w:rPr>
              <w:rFonts w:ascii="Times New Roman" w:hAnsi="Times New Roman" w:cs="Times New Roman"/>
            </w:rPr>
            <w:fldChar w:fldCharType="separate"/>
          </w:r>
          <w:r w:rsidR="00F24366" w:rsidRPr="00082D91">
            <w:rPr>
              <w:rFonts w:ascii="Times New Roman" w:hAnsi="Times New Roman" w:cs="Times New Roman"/>
              <w:noProof/>
            </w:rPr>
            <w:t>[2]</w:t>
          </w:r>
          <w:r w:rsidR="00F24366" w:rsidRPr="00082D91">
            <w:rPr>
              <w:rFonts w:ascii="Times New Roman" w:hAnsi="Times New Roman" w:cs="Times New Roman"/>
            </w:rPr>
            <w:fldChar w:fldCharType="end"/>
          </w:r>
        </w:sdtContent>
      </w:sdt>
    </w:p>
    <w:p w14:paraId="593545A4" w14:textId="50C5025C" w:rsidR="00E052DB" w:rsidRPr="00082D91" w:rsidRDefault="00115AC3" w:rsidP="00355BC5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CIDR </w:t>
      </w:r>
      <w:r w:rsidR="00FA2B00" w:rsidRPr="00082D91">
        <w:rPr>
          <w:rFonts w:ascii="Times New Roman" w:hAnsi="Times New Roman" w:cs="Times New Roman"/>
        </w:rPr>
        <w:t xml:space="preserve">allows greater </w:t>
      </w:r>
      <w:r w:rsidR="00060A1E" w:rsidRPr="00082D91">
        <w:rPr>
          <w:rFonts w:ascii="Times New Roman" w:hAnsi="Times New Roman" w:cs="Times New Roman"/>
        </w:rPr>
        <w:t>utilisation of an IP address</w:t>
      </w:r>
      <w:r w:rsidR="0099510F" w:rsidRPr="00082D91">
        <w:rPr>
          <w:rFonts w:ascii="Times New Roman" w:hAnsi="Times New Roman" w:cs="Times New Roman"/>
        </w:rPr>
        <w:t xml:space="preserve">. </w:t>
      </w:r>
      <w:r w:rsidR="008F420A" w:rsidRPr="00082D91">
        <w:rPr>
          <w:rFonts w:ascii="Times New Roman" w:hAnsi="Times New Roman" w:cs="Times New Roman"/>
        </w:rPr>
        <w:t xml:space="preserve">Say a small organisation needs </w:t>
      </w:r>
      <w:r w:rsidR="00841CBC" w:rsidRPr="00082D91">
        <w:rPr>
          <w:rFonts w:ascii="Times New Roman" w:hAnsi="Times New Roman" w:cs="Times New Roman"/>
        </w:rPr>
        <w:t xml:space="preserve">8 IP addresses for individual machines/servers, and one for </w:t>
      </w:r>
      <w:r w:rsidR="00235CEC" w:rsidRPr="00082D91">
        <w:rPr>
          <w:rFonts w:ascii="Times New Roman" w:hAnsi="Times New Roman" w:cs="Times New Roman"/>
        </w:rPr>
        <w:t xml:space="preserve">their WAN connection, they would, without CIDR, need </w:t>
      </w:r>
      <w:r w:rsidR="003D44C9" w:rsidRPr="00082D91">
        <w:rPr>
          <w:rFonts w:ascii="Times New Roman" w:hAnsi="Times New Roman" w:cs="Times New Roman"/>
        </w:rPr>
        <w:t>minimum 9 addresses. Say the range they are given is 192.162.1</w:t>
      </w:r>
      <w:r w:rsidR="006D39FA" w:rsidRPr="00082D91">
        <w:rPr>
          <w:rFonts w:ascii="Times New Roman" w:hAnsi="Times New Roman" w:cs="Times New Roman"/>
        </w:rPr>
        <w:t>00.0 – 192.168.100.</w:t>
      </w:r>
      <w:r w:rsidR="006B7DF5" w:rsidRPr="00082D91">
        <w:rPr>
          <w:rFonts w:ascii="Times New Roman" w:hAnsi="Times New Roman" w:cs="Times New Roman"/>
        </w:rPr>
        <w:t>8</w:t>
      </w:r>
      <w:r w:rsidR="00917460" w:rsidRPr="00082D91">
        <w:rPr>
          <w:rFonts w:ascii="Times New Roman" w:hAnsi="Times New Roman" w:cs="Times New Roman"/>
        </w:rPr>
        <w:t xml:space="preserve"> and one each was given to each of the machines. Without CIDR, they would need to have been given the whole range of 192.168.100.0</w:t>
      </w:r>
      <w:r w:rsidR="002442AC" w:rsidRPr="00082D91">
        <w:rPr>
          <w:rFonts w:ascii="Times New Roman" w:hAnsi="Times New Roman" w:cs="Times New Roman"/>
        </w:rPr>
        <w:t xml:space="preserve">, which would provide them with </w:t>
      </w:r>
      <w:r w:rsidR="00E8388A" w:rsidRPr="00082D91">
        <w:rPr>
          <w:rFonts w:ascii="Times New Roman" w:hAnsi="Times New Roman" w:cs="Times New Roman"/>
        </w:rPr>
        <w:t xml:space="preserve">256(254 usable addresses), so in this case, there would be </w:t>
      </w:r>
      <w:r w:rsidR="006A149E" w:rsidRPr="00082D91">
        <w:rPr>
          <w:rFonts w:ascii="Times New Roman" w:hAnsi="Times New Roman" w:cs="Times New Roman"/>
        </w:rPr>
        <w:t xml:space="preserve">245 wasted addresses. With CIDR, an IP provider can sell </w:t>
      </w:r>
      <w:r w:rsidR="002F5399" w:rsidRPr="00082D91">
        <w:rPr>
          <w:rFonts w:ascii="Times New Roman" w:hAnsi="Times New Roman" w:cs="Times New Roman"/>
        </w:rPr>
        <w:t>a set range of IP addresses to meet the exact demand, thus limiting IPv4 exhaustion/wastage.</w:t>
      </w:r>
    </w:p>
    <w:p w14:paraId="30F87218" w14:textId="77777777" w:rsidR="00896138" w:rsidRPr="00082D91" w:rsidRDefault="00896138" w:rsidP="00355BC5">
      <w:pPr>
        <w:rPr>
          <w:rFonts w:ascii="Times New Roman" w:hAnsi="Times New Roman" w:cs="Times New Roman"/>
        </w:rPr>
      </w:pPr>
    </w:p>
    <w:p w14:paraId="52C3A7F0" w14:textId="77777777" w:rsidR="00C4730F" w:rsidRPr="00082D91" w:rsidRDefault="00355BC5" w:rsidP="00355BC5">
      <w:pPr>
        <w:pStyle w:val="Heading2"/>
        <w:rPr>
          <w:rFonts w:ascii="Times New Roman" w:hAnsi="Times New Roman" w:cs="Times New Roman"/>
        </w:rPr>
      </w:pPr>
      <w:bookmarkStart w:id="5" w:name="_Toc66209640"/>
      <w:r w:rsidRPr="00082D91">
        <w:rPr>
          <w:rFonts w:ascii="Times New Roman" w:hAnsi="Times New Roman" w:cs="Times New Roman"/>
        </w:rPr>
        <w:t>C)</w:t>
      </w:r>
      <w:bookmarkEnd w:id="5"/>
      <w:r w:rsidRPr="00082D91">
        <w:rPr>
          <w:rFonts w:ascii="Times New Roman" w:hAnsi="Times New Roman" w:cs="Times New Roman"/>
        </w:rPr>
        <w:t xml:space="preserve"> </w:t>
      </w:r>
    </w:p>
    <w:p w14:paraId="25C30985" w14:textId="43313B7B" w:rsidR="00355BC5" w:rsidRPr="00082D91" w:rsidRDefault="00355BC5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Cloud computing has revolutionised the way that enterprise networks are hosted.</w:t>
      </w:r>
    </w:p>
    <w:p w14:paraId="46510391" w14:textId="77777777" w:rsidR="00355BC5" w:rsidRPr="00082D91" w:rsidRDefault="00355BC5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Describe the use of cloud computing including its benefits and drawbacks and identify</w:t>
      </w:r>
    </w:p>
    <w:p w14:paraId="05A1AAE9" w14:textId="48CAF0D9" w:rsidR="00E052DB" w:rsidRPr="00082D91" w:rsidRDefault="00355BC5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example vendors within the industry</w:t>
      </w:r>
      <w:r w:rsidRPr="00082D91">
        <w:rPr>
          <w:rFonts w:ascii="Times New Roman" w:hAnsi="Times New Roman" w:cs="Times New Roman"/>
        </w:rPr>
        <w:tab/>
      </w:r>
    </w:p>
    <w:p w14:paraId="2C867E0A" w14:textId="3E9E0ADE" w:rsidR="00396A7F" w:rsidRPr="00082D91" w:rsidRDefault="00396A7F" w:rsidP="00396A7F">
      <w:pPr>
        <w:rPr>
          <w:rFonts w:ascii="Times New Roman" w:hAnsi="Times New Roman" w:cs="Times New Roman"/>
        </w:rPr>
      </w:pPr>
    </w:p>
    <w:p w14:paraId="5357BEA3" w14:textId="51582C2B" w:rsidR="00C252C3" w:rsidRPr="00082D91" w:rsidRDefault="00396A7F" w:rsidP="00396A7F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Cloud computing has been used in the IT industry </w:t>
      </w:r>
      <w:r w:rsidR="00C74736" w:rsidRPr="00082D91">
        <w:rPr>
          <w:rFonts w:ascii="Times New Roman" w:hAnsi="Times New Roman" w:cs="Times New Roman"/>
        </w:rPr>
        <w:t>for approximately the last decade</w:t>
      </w:r>
      <w:r w:rsidR="00AC5F91" w:rsidRPr="00082D91">
        <w:rPr>
          <w:rFonts w:ascii="Times New Roman" w:hAnsi="Times New Roman" w:cs="Times New Roman"/>
        </w:rPr>
        <w:t>. Th</w:t>
      </w:r>
      <w:r w:rsidR="00CC6239" w:rsidRPr="00082D91">
        <w:rPr>
          <w:rFonts w:ascii="Times New Roman" w:hAnsi="Times New Roman" w:cs="Times New Roman"/>
        </w:rPr>
        <w:t xml:space="preserve">e function of cloud computing is to be able to provide </w:t>
      </w:r>
      <w:r w:rsidR="00070906" w:rsidRPr="00082D91">
        <w:rPr>
          <w:rFonts w:ascii="Times New Roman" w:hAnsi="Times New Roman" w:cs="Times New Roman"/>
        </w:rPr>
        <w:t>storage, servers,</w:t>
      </w:r>
      <w:r w:rsidR="007516C3" w:rsidRPr="00082D91">
        <w:rPr>
          <w:rFonts w:ascii="Times New Roman" w:hAnsi="Times New Roman" w:cs="Times New Roman"/>
        </w:rPr>
        <w:t xml:space="preserve"> infrastructure,</w:t>
      </w:r>
      <w:r w:rsidR="00070906" w:rsidRPr="00082D91">
        <w:rPr>
          <w:rFonts w:ascii="Times New Roman" w:hAnsi="Times New Roman" w:cs="Times New Roman"/>
        </w:rPr>
        <w:t xml:space="preserve"> networking, platforms, software, among many other services over the internet, where resources can be deployed and scaled </w:t>
      </w:r>
      <w:r w:rsidR="000F4C87" w:rsidRPr="00082D91">
        <w:rPr>
          <w:rFonts w:ascii="Times New Roman" w:hAnsi="Times New Roman" w:cs="Times New Roman"/>
        </w:rPr>
        <w:t>depending on the requirement.</w:t>
      </w:r>
      <w:r w:rsidR="00E76153" w:rsidRPr="00082D91">
        <w:rPr>
          <w:rFonts w:ascii="Times New Roman" w:hAnsi="Times New Roman" w:cs="Times New Roman"/>
        </w:rPr>
        <w:t xml:space="preserve"> This allows organisations requiring these services to better manage their resources, either </w:t>
      </w:r>
      <w:r w:rsidR="006F7840" w:rsidRPr="00082D91">
        <w:rPr>
          <w:rFonts w:ascii="Times New Roman" w:hAnsi="Times New Roman" w:cs="Times New Roman"/>
        </w:rPr>
        <w:t>privately, by managing their own cloud services themselves, or to outsource/contract the services from a 3</w:t>
      </w:r>
      <w:r w:rsidR="006F7840" w:rsidRPr="00082D91">
        <w:rPr>
          <w:rFonts w:ascii="Times New Roman" w:hAnsi="Times New Roman" w:cs="Times New Roman"/>
          <w:vertAlign w:val="superscript"/>
        </w:rPr>
        <w:t>rd</w:t>
      </w:r>
      <w:r w:rsidR="006F7840" w:rsidRPr="00082D91">
        <w:rPr>
          <w:rFonts w:ascii="Times New Roman" w:hAnsi="Times New Roman" w:cs="Times New Roman"/>
        </w:rPr>
        <w:t xml:space="preserve"> Party, or sometimes somewhere in between.</w:t>
      </w:r>
    </w:p>
    <w:p w14:paraId="3EA3431D" w14:textId="2A265C53" w:rsidR="00C84563" w:rsidRPr="00082D91" w:rsidRDefault="00C84563" w:rsidP="00396A7F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There are several benefits to cloud computing. For businesses, </w:t>
      </w:r>
      <w:r w:rsidR="00351A8E" w:rsidRPr="00082D91">
        <w:rPr>
          <w:rFonts w:ascii="Times New Roman" w:hAnsi="Times New Roman" w:cs="Times New Roman"/>
        </w:rPr>
        <w:t>it can be an excellent way to save costs.</w:t>
      </w:r>
      <w:r w:rsidR="00A24487" w:rsidRPr="00082D91">
        <w:rPr>
          <w:rFonts w:ascii="Times New Roman" w:hAnsi="Times New Roman" w:cs="Times New Roman"/>
        </w:rPr>
        <w:t xml:space="preserve"> </w:t>
      </w:r>
      <w:r w:rsidR="0017104C" w:rsidRPr="00082D91">
        <w:rPr>
          <w:rFonts w:ascii="Times New Roman" w:hAnsi="Times New Roman" w:cs="Times New Roman"/>
        </w:rPr>
        <w:t xml:space="preserve">One way to save cost would be to </w:t>
      </w:r>
      <w:r w:rsidR="00CA6CBF" w:rsidRPr="00082D91">
        <w:rPr>
          <w:rFonts w:ascii="Times New Roman" w:hAnsi="Times New Roman" w:cs="Times New Roman"/>
        </w:rPr>
        <w:t>o</w:t>
      </w:r>
      <w:r w:rsidR="00BA059F" w:rsidRPr="00082D91">
        <w:rPr>
          <w:rFonts w:ascii="Times New Roman" w:hAnsi="Times New Roman" w:cs="Times New Roman"/>
        </w:rPr>
        <w:t xml:space="preserve">utsource the services required to a </w:t>
      </w:r>
      <w:r w:rsidR="00240FB1" w:rsidRPr="00082D91">
        <w:rPr>
          <w:rFonts w:ascii="Times New Roman" w:hAnsi="Times New Roman" w:cs="Times New Roman"/>
        </w:rPr>
        <w:t>third-party</w:t>
      </w:r>
      <w:r w:rsidR="00BA059F" w:rsidRPr="00082D91">
        <w:rPr>
          <w:rFonts w:ascii="Times New Roman" w:hAnsi="Times New Roman" w:cs="Times New Roman"/>
        </w:rPr>
        <w:t xml:space="preserve"> cloud provider. There are</w:t>
      </w:r>
      <w:r w:rsidR="00093252" w:rsidRPr="00082D91">
        <w:rPr>
          <w:rFonts w:ascii="Times New Roman" w:hAnsi="Times New Roman" w:cs="Times New Roman"/>
        </w:rPr>
        <w:t xml:space="preserve"> many ways these can be provided, offering different levels of </w:t>
      </w:r>
      <w:r w:rsidR="00240FB1" w:rsidRPr="00082D91">
        <w:rPr>
          <w:rFonts w:ascii="Times New Roman" w:hAnsi="Times New Roman" w:cs="Times New Roman"/>
        </w:rPr>
        <w:t xml:space="preserve">services as needed. These are IaaS (Infrastructure as a service), PaaS (Platform as a service), </w:t>
      </w:r>
      <w:r w:rsidR="00BD606A" w:rsidRPr="00082D91">
        <w:rPr>
          <w:rFonts w:ascii="Times New Roman" w:hAnsi="Times New Roman" w:cs="Times New Roman"/>
        </w:rPr>
        <w:t>Serverless Computing, and SaaS (Software as a service).</w:t>
      </w:r>
    </w:p>
    <w:p w14:paraId="1252C07F" w14:textId="77777777" w:rsidR="00CF07E3" w:rsidRDefault="00CF07E3" w:rsidP="0051328F">
      <w:pPr>
        <w:pStyle w:val="Heading2"/>
        <w:rPr>
          <w:rFonts w:ascii="Times New Roman" w:hAnsi="Times New Roman" w:cs="Times New Roman"/>
        </w:rPr>
      </w:pPr>
      <w:bookmarkStart w:id="6" w:name="_Toc66209641"/>
    </w:p>
    <w:p w14:paraId="2750E785" w14:textId="2FDB7CE2" w:rsidR="00C4730F" w:rsidRPr="00082D91" w:rsidRDefault="0051328F" w:rsidP="0051328F">
      <w:pPr>
        <w:pStyle w:val="Heading2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D)</w:t>
      </w:r>
      <w:bookmarkEnd w:id="6"/>
    </w:p>
    <w:p w14:paraId="42F00E9C" w14:textId="65CEB434" w:rsidR="003D1208" w:rsidRPr="00082D91" w:rsidRDefault="00CA3133" w:rsidP="00C4730F">
      <w:pPr>
        <w:pStyle w:val="Subtitle"/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Give an in-detail description about the different terminologies and its purposes (like (not limited to) Ping, Server Management, Firewall, PAE/NX, OOBE etc) you came across during the Task 1 and Task 2. Compare your list of terminologies in the aspect of their operations/functionality with other Network Operating Systems.</w:t>
      </w:r>
    </w:p>
    <w:p w14:paraId="58204143" w14:textId="68749854" w:rsidR="00275B91" w:rsidRPr="00082D91" w:rsidRDefault="00275B91" w:rsidP="00275B91">
      <w:pPr>
        <w:rPr>
          <w:rFonts w:ascii="Times New Roman" w:hAnsi="Times New Roman" w:cs="Times New Roman"/>
        </w:rPr>
      </w:pPr>
    </w:p>
    <w:p w14:paraId="5C04CB6B" w14:textId="370514D0" w:rsidR="00275B91" w:rsidRPr="00082D91" w:rsidRDefault="00275B91" w:rsidP="00275B91">
      <w:pPr>
        <w:pStyle w:val="Heading3"/>
        <w:rPr>
          <w:rFonts w:ascii="Times New Roman" w:hAnsi="Times New Roman" w:cs="Times New Roman"/>
        </w:rPr>
      </w:pPr>
      <w:bookmarkStart w:id="7" w:name="_Toc66209642"/>
      <w:r w:rsidRPr="00082D91">
        <w:rPr>
          <w:rFonts w:ascii="Times New Roman" w:hAnsi="Times New Roman" w:cs="Times New Roman"/>
        </w:rPr>
        <w:t>OOBE</w:t>
      </w:r>
      <w:bookmarkEnd w:id="7"/>
    </w:p>
    <w:p w14:paraId="58FC3745" w14:textId="44C17746" w:rsidR="00275B91" w:rsidRPr="00082D91" w:rsidRDefault="00275B91" w:rsidP="00275B91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OOBE </w:t>
      </w:r>
      <w:r w:rsidR="00E23B95" w:rsidRPr="00082D91">
        <w:rPr>
          <w:rFonts w:ascii="Times New Roman" w:hAnsi="Times New Roman" w:cs="Times New Roman"/>
        </w:rPr>
        <w:t xml:space="preserve">is an </w:t>
      </w:r>
      <w:r w:rsidR="00E7399A" w:rsidRPr="00082D91">
        <w:rPr>
          <w:rFonts w:ascii="Times New Roman" w:hAnsi="Times New Roman" w:cs="Times New Roman"/>
        </w:rPr>
        <w:t xml:space="preserve">acronym for Out </w:t>
      </w:r>
      <w:proofErr w:type="gramStart"/>
      <w:r w:rsidR="00E7399A" w:rsidRPr="00082D91">
        <w:rPr>
          <w:rFonts w:ascii="Times New Roman" w:hAnsi="Times New Roman" w:cs="Times New Roman"/>
        </w:rPr>
        <w:t>Of</w:t>
      </w:r>
      <w:proofErr w:type="gramEnd"/>
      <w:r w:rsidR="00E7399A" w:rsidRPr="00082D91">
        <w:rPr>
          <w:rFonts w:ascii="Times New Roman" w:hAnsi="Times New Roman" w:cs="Times New Roman"/>
        </w:rPr>
        <w:t xml:space="preserve"> The Box Experience</w:t>
      </w:r>
      <w:r w:rsidR="007725A2" w:rsidRPr="00082D91">
        <w:rPr>
          <w:rFonts w:ascii="Times New Roman" w:hAnsi="Times New Roman" w:cs="Times New Roman"/>
        </w:rPr>
        <w:t xml:space="preserve">. It is the term </w:t>
      </w:r>
      <w:r w:rsidR="00667A9A" w:rsidRPr="00082D91">
        <w:rPr>
          <w:rFonts w:ascii="Times New Roman" w:hAnsi="Times New Roman" w:cs="Times New Roman"/>
        </w:rPr>
        <w:t>given to the setup scripts</w:t>
      </w:r>
      <w:r w:rsidR="00430102" w:rsidRPr="00082D91">
        <w:rPr>
          <w:rFonts w:ascii="Times New Roman" w:hAnsi="Times New Roman" w:cs="Times New Roman"/>
        </w:rPr>
        <w:t xml:space="preserve"> when first installing </w:t>
      </w:r>
      <w:r w:rsidR="000E3A10" w:rsidRPr="00082D91">
        <w:rPr>
          <w:rFonts w:ascii="Times New Roman" w:hAnsi="Times New Roman" w:cs="Times New Roman"/>
        </w:rPr>
        <w:t>software on a given device, which instructs</w:t>
      </w:r>
      <w:r w:rsidR="00D60FD7" w:rsidRPr="00082D91">
        <w:rPr>
          <w:rFonts w:ascii="Times New Roman" w:hAnsi="Times New Roman" w:cs="Times New Roman"/>
        </w:rPr>
        <w:t xml:space="preserve"> the user in setting up the software in a more </w:t>
      </w:r>
      <w:r w:rsidR="00BF0947" w:rsidRPr="00082D91">
        <w:rPr>
          <w:rFonts w:ascii="Times New Roman" w:hAnsi="Times New Roman" w:cs="Times New Roman"/>
        </w:rPr>
        <w:t>user-friendly</w:t>
      </w:r>
      <w:r w:rsidR="00D60FD7" w:rsidRPr="00082D91">
        <w:rPr>
          <w:rFonts w:ascii="Times New Roman" w:hAnsi="Times New Roman" w:cs="Times New Roman"/>
        </w:rPr>
        <w:t xml:space="preserve"> way. It is used</w:t>
      </w:r>
      <w:r w:rsidR="00BF0947" w:rsidRPr="00082D91">
        <w:rPr>
          <w:rFonts w:ascii="Times New Roman" w:hAnsi="Times New Roman" w:cs="Times New Roman"/>
        </w:rPr>
        <w:t xml:space="preserve"> with setting up </w:t>
      </w:r>
      <w:r w:rsidR="008808D6" w:rsidRPr="00082D91">
        <w:rPr>
          <w:rFonts w:ascii="Times New Roman" w:hAnsi="Times New Roman" w:cs="Times New Roman"/>
        </w:rPr>
        <w:t>Windows</w:t>
      </w:r>
      <w:r w:rsidR="00E8769B" w:rsidRPr="00082D91">
        <w:rPr>
          <w:rFonts w:ascii="Times New Roman" w:hAnsi="Times New Roman" w:cs="Times New Roman"/>
        </w:rPr>
        <w:t>, Mac, and even some Linux distributions.</w:t>
      </w:r>
      <w:r w:rsidR="001C15C4" w:rsidRPr="00082D91">
        <w:rPr>
          <w:rFonts w:ascii="Times New Roman" w:hAnsi="Times New Roman" w:cs="Times New Roman"/>
        </w:rPr>
        <w:t xml:space="preserve"> Mobile phones also </w:t>
      </w:r>
      <w:r w:rsidR="00FD0679" w:rsidRPr="00082D91">
        <w:rPr>
          <w:rFonts w:ascii="Times New Roman" w:hAnsi="Times New Roman" w:cs="Times New Roman"/>
        </w:rPr>
        <w:t xml:space="preserve">depend on OOBE for user first time setup, rather than providing a manual, physically or digitally. </w:t>
      </w:r>
    </w:p>
    <w:p w14:paraId="601123A4" w14:textId="72301DC2" w:rsidR="001C15C4" w:rsidRPr="00082D91" w:rsidRDefault="00062C9F" w:rsidP="00275B91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It guides the user to choose setup questions like their keyboard layout, language, date and time, network connectivity, and </w:t>
      </w:r>
      <w:r w:rsidR="00A90BC5" w:rsidRPr="00082D91">
        <w:rPr>
          <w:rFonts w:ascii="Times New Roman" w:hAnsi="Times New Roman" w:cs="Times New Roman"/>
        </w:rPr>
        <w:t>setting up the first user accoun</w:t>
      </w:r>
      <w:r w:rsidR="001C15C4" w:rsidRPr="00082D91">
        <w:rPr>
          <w:rFonts w:ascii="Times New Roman" w:hAnsi="Times New Roman" w:cs="Times New Roman"/>
        </w:rPr>
        <w:t>t.</w:t>
      </w:r>
    </w:p>
    <w:p w14:paraId="3AF29755" w14:textId="07A47B76" w:rsidR="009E0E29" w:rsidRPr="00082D91" w:rsidRDefault="009E0E29" w:rsidP="00275B91">
      <w:pPr>
        <w:rPr>
          <w:rFonts w:ascii="Times New Roman" w:hAnsi="Times New Roman" w:cs="Times New Roman"/>
        </w:rPr>
      </w:pPr>
    </w:p>
    <w:p w14:paraId="4C2120B4" w14:textId="50030A94" w:rsidR="009E0E29" w:rsidRPr="00082D91" w:rsidRDefault="00037B19" w:rsidP="00773B1F">
      <w:pPr>
        <w:pStyle w:val="Heading3"/>
        <w:rPr>
          <w:rFonts w:ascii="Times New Roman" w:hAnsi="Times New Roman" w:cs="Times New Roman"/>
        </w:rPr>
      </w:pPr>
      <w:bookmarkStart w:id="8" w:name="_Toc66209643"/>
      <w:r w:rsidRPr="00082D91">
        <w:rPr>
          <w:rFonts w:ascii="Times New Roman" w:hAnsi="Times New Roman" w:cs="Times New Roman"/>
        </w:rPr>
        <w:t>Intel VT / AMD-V</w:t>
      </w:r>
      <w:bookmarkEnd w:id="8"/>
    </w:p>
    <w:p w14:paraId="5F7B320E" w14:textId="12429652" w:rsidR="00A91A88" w:rsidRPr="00082D91" w:rsidRDefault="00B02834" w:rsidP="005E1EBE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>The above terms are</w:t>
      </w:r>
      <w:r w:rsidR="00165854" w:rsidRPr="00082D91">
        <w:rPr>
          <w:rFonts w:ascii="Times New Roman" w:hAnsi="Times New Roman" w:cs="Times New Roman"/>
        </w:rPr>
        <w:t xml:space="preserve"> for each vendor’s specific virtualisation technology</w:t>
      </w:r>
      <w:r w:rsidR="00B32E68" w:rsidRPr="00082D91">
        <w:rPr>
          <w:rFonts w:ascii="Times New Roman" w:hAnsi="Times New Roman" w:cs="Times New Roman"/>
        </w:rPr>
        <w:t>. It allows the use of hardware to accelerate virtualisation capabilities</w:t>
      </w:r>
      <w:r w:rsidR="00151A51" w:rsidRPr="00082D91">
        <w:rPr>
          <w:rFonts w:ascii="Times New Roman" w:hAnsi="Times New Roman" w:cs="Times New Roman"/>
        </w:rPr>
        <w:t>, rather than the alternative of the virtualisation being completely emulated by software, which would offer lower performance, as is the case with any form of emulation.</w:t>
      </w:r>
      <w:r w:rsidR="003B1640" w:rsidRPr="00082D91">
        <w:rPr>
          <w:rFonts w:ascii="Times New Roman" w:hAnsi="Times New Roman" w:cs="Times New Roman"/>
        </w:rPr>
        <w:t xml:space="preserve"> These settings were not enabled by default and had to be turned on by entering the BIOS/UEFI configuration </w:t>
      </w:r>
      <w:r w:rsidR="00A91A88" w:rsidRPr="00082D91">
        <w:rPr>
          <w:rFonts w:ascii="Times New Roman" w:hAnsi="Times New Roman" w:cs="Times New Roman"/>
        </w:rPr>
        <w:t xml:space="preserve">mode. </w:t>
      </w:r>
    </w:p>
    <w:p w14:paraId="16EC4929" w14:textId="2743BF69" w:rsidR="004024E0" w:rsidRPr="00082D91" w:rsidRDefault="005E1EBE" w:rsidP="005E1EBE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These technologies work by extending the native </w:t>
      </w:r>
      <w:r w:rsidR="003855C8" w:rsidRPr="00082D91">
        <w:rPr>
          <w:rFonts w:ascii="Times New Roman" w:hAnsi="Times New Roman" w:cs="Times New Roman"/>
        </w:rPr>
        <w:t>instruction set of the processor and was first introduced in 200</w:t>
      </w:r>
      <w:r w:rsidR="00E41941" w:rsidRPr="00082D91">
        <w:rPr>
          <w:rFonts w:ascii="Times New Roman" w:hAnsi="Times New Roman" w:cs="Times New Roman"/>
        </w:rPr>
        <w:t xml:space="preserve">5. </w:t>
      </w:r>
      <w:sdt>
        <w:sdtPr>
          <w:rPr>
            <w:rFonts w:ascii="Times New Roman" w:hAnsi="Times New Roman" w:cs="Times New Roman"/>
          </w:rPr>
          <w:id w:val="429551765"/>
          <w:citation/>
        </w:sdtPr>
        <w:sdtEndPr/>
        <w:sdtContent>
          <w:r w:rsidR="00925354" w:rsidRPr="00082D91">
            <w:rPr>
              <w:rFonts w:ascii="Times New Roman" w:hAnsi="Times New Roman" w:cs="Times New Roman"/>
            </w:rPr>
            <w:fldChar w:fldCharType="begin"/>
          </w:r>
          <w:r w:rsidR="00925354" w:rsidRPr="00082D91">
            <w:rPr>
              <w:rFonts w:ascii="Times New Roman" w:hAnsi="Times New Roman" w:cs="Times New Roman"/>
            </w:rPr>
            <w:instrText xml:space="preserve"> CITATION AMD05 \l 2057 </w:instrText>
          </w:r>
          <w:r w:rsidR="00925354" w:rsidRPr="00082D91">
            <w:rPr>
              <w:rFonts w:ascii="Times New Roman" w:hAnsi="Times New Roman" w:cs="Times New Roman"/>
            </w:rPr>
            <w:fldChar w:fldCharType="separate"/>
          </w:r>
          <w:r w:rsidR="00925354" w:rsidRPr="00082D91">
            <w:rPr>
              <w:rFonts w:ascii="Times New Roman" w:hAnsi="Times New Roman" w:cs="Times New Roman"/>
              <w:noProof/>
            </w:rPr>
            <w:t>[3]</w:t>
          </w:r>
          <w:r w:rsidR="00925354" w:rsidRPr="00082D91">
            <w:rPr>
              <w:rFonts w:ascii="Times New Roman" w:hAnsi="Times New Roman" w:cs="Times New Roman"/>
            </w:rPr>
            <w:fldChar w:fldCharType="end"/>
          </w:r>
        </w:sdtContent>
      </w:sdt>
    </w:p>
    <w:p w14:paraId="6D12F276" w14:textId="502CA2A7" w:rsidR="004024E0" w:rsidRPr="00082D91" w:rsidRDefault="004024E0" w:rsidP="005E1EBE">
      <w:pPr>
        <w:rPr>
          <w:rFonts w:ascii="Times New Roman" w:hAnsi="Times New Roman" w:cs="Times New Roman"/>
        </w:rPr>
      </w:pPr>
    </w:p>
    <w:p w14:paraId="5B68B749" w14:textId="081AB3F8" w:rsidR="004024E0" w:rsidRPr="00082D91" w:rsidRDefault="004024E0" w:rsidP="004024E0">
      <w:pPr>
        <w:pStyle w:val="Heading3"/>
        <w:rPr>
          <w:rFonts w:ascii="Times New Roman" w:hAnsi="Times New Roman" w:cs="Times New Roman"/>
        </w:rPr>
      </w:pPr>
      <w:bookmarkStart w:id="9" w:name="_Toc66209644"/>
      <w:r w:rsidRPr="00082D91">
        <w:rPr>
          <w:rFonts w:ascii="Times New Roman" w:hAnsi="Times New Roman" w:cs="Times New Roman"/>
        </w:rPr>
        <w:t>PAE</w:t>
      </w:r>
      <w:bookmarkEnd w:id="9"/>
    </w:p>
    <w:p w14:paraId="53B20033" w14:textId="2B3613ED" w:rsidR="009513CE" w:rsidRPr="00082D91" w:rsidRDefault="00DC5028" w:rsidP="00317E53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The above term is an acronym of Physical Address Extension. </w:t>
      </w:r>
      <w:r w:rsidR="00317E53" w:rsidRPr="00082D91">
        <w:rPr>
          <w:rFonts w:ascii="Times New Roman" w:hAnsi="Times New Roman" w:cs="Times New Roman"/>
        </w:rPr>
        <w:t xml:space="preserve">PAE </w:t>
      </w:r>
      <w:r w:rsidR="0013180F" w:rsidRPr="00082D91">
        <w:rPr>
          <w:rFonts w:ascii="Times New Roman" w:hAnsi="Times New Roman" w:cs="Times New Roman"/>
        </w:rPr>
        <w:t xml:space="preserve">extends the page table entry </w:t>
      </w:r>
      <w:r w:rsidR="004C009A" w:rsidRPr="00082D91">
        <w:rPr>
          <w:rFonts w:ascii="Times New Roman" w:hAnsi="Times New Roman" w:cs="Times New Roman"/>
        </w:rPr>
        <w:t xml:space="preserve">in x86 systems from 32 to 64 bits. </w:t>
      </w:r>
      <w:r w:rsidR="00770AB4" w:rsidRPr="00082D91">
        <w:rPr>
          <w:rFonts w:ascii="Times New Roman" w:hAnsi="Times New Roman" w:cs="Times New Roman"/>
        </w:rPr>
        <w:t>This feature has been supported by Intel since</w:t>
      </w:r>
      <w:r w:rsidR="003656C1" w:rsidRPr="00082D91">
        <w:rPr>
          <w:rFonts w:ascii="Times New Roman" w:hAnsi="Times New Roman" w:cs="Times New Roman"/>
        </w:rPr>
        <w:t xml:space="preserve"> the Pentium Pro in 1995, </w:t>
      </w:r>
      <w:r w:rsidR="00605801" w:rsidRPr="00082D91">
        <w:rPr>
          <w:rFonts w:ascii="Times New Roman" w:hAnsi="Times New Roman" w:cs="Times New Roman"/>
        </w:rPr>
        <w:t xml:space="preserve">and AMD with the </w:t>
      </w:r>
      <w:r w:rsidR="00CC0D95" w:rsidRPr="00082D91">
        <w:rPr>
          <w:rFonts w:ascii="Times New Roman" w:hAnsi="Times New Roman" w:cs="Times New Roman"/>
        </w:rPr>
        <w:t>Athlon in 1999</w:t>
      </w:r>
      <w:r w:rsidR="002825A9" w:rsidRPr="00082D91">
        <w:rPr>
          <w:rFonts w:ascii="Times New Roman" w:hAnsi="Times New Roman" w:cs="Times New Roman"/>
        </w:rPr>
        <w:t xml:space="preserve">. PAE allows operating systems to make use of </w:t>
      </w:r>
      <w:r w:rsidR="003C463B" w:rsidRPr="00082D91">
        <w:rPr>
          <w:rFonts w:ascii="Times New Roman" w:hAnsi="Times New Roman" w:cs="Times New Roman"/>
        </w:rPr>
        <w:t>physical memory</w:t>
      </w:r>
      <w:r w:rsidR="002374D8" w:rsidRPr="00082D91">
        <w:rPr>
          <w:rFonts w:ascii="Times New Roman" w:hAnsi="Times New Roman" w:cs="Times New Roman"/>
        </w:rPr>
        <w:t>, or RAM,</w:t>
      </w:r>
      <w:r w:rsidR="003C463B" w:rsidRPr="00082D91">
        <w:rPr>
          <w:rFonts w:ascii="Times New Roman" w:hAnsi="Times New Roman" w:cs="Times New Roman"/>
        </w:rPr>
        <w:t xml:space="preserve"> resources above 4GB. </w:t>
      </w:r>
      <w:r w:rsidR="003E5C7B" w:rsidRPr="00082D91">
        <w:rPr>
          <w:rFonts w:ascii="Times New Roman" w:hAnsi="Times New Roman" w:cs="Times New Roman"/>
        </w:rPr>
        <w:t xml:space="preserve">It does this by as above, extending the page table. The page table is </w:t>
      </w:r>
      <w:r w:rsidR="006673DA" w:rsidRPr="00082D91">
        <w:rPr>
          <w:rFonts w:ascii="Times New Roman" w:hAnsi="Times New Roman" w:cs="Times New Roman"/>
        </w:rPr>
        <w:t xml:space="preserve">where mappings of virtual addresses and physical addresses are stored. </w:t>
      </w:r>
    </w:p>
    <w:p w14:paraId="593F1C41" w14:textId="2AC18389" w:rsidR="00BF0380" w:rsidRPr="00082D91" w:rsidRDefault="00BF0380" w:rsidP="00317E53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Virtual addresses are used by the application executing a process, and the </w:t>
      </w:r>
      <w:r w:rsidR="002374D8" w:rsidRPr="00082D91">
        <w:rPr>
          <w:rFonts w:ascii="Times New Roman" w:hAnsi="Times New Roman" w:cs="Times New Roman"/>
        </w:rPr>
        <w:t>physical addresses are used by the hardware, specifically the RAM</w:t>
      </w:r>
      <w:r w:rsidR="000F68C7" w:rsidRPr="00082D91">
        <w:rPr>
          <w:rFonts w:ascii="Times New Roman" w:hAnsi="Times New Roman" w:cs="Times New Roman"/>
        </w:rPr>
        <w:t xml:space="preserve">. The page table is essential </w:t>
      </w:r>
      <w:r w:rsidR="00605747" w:rsidRPr="00082D91">
        <w:rPr>
          <w:rFonts w:ascii="Times New Roman" w:hAnsi="Times New Roman" w:cs="Times New Roman"/>
        </w:rPr>
        <w:t>for</w:t>
      </w:r>
      <w:r w:rsidR="000F68C7" w:rsidRPr="00082D91">
        <w:rPr>
          <w:rFonts w:ascii="Times New Roman" w:hAnsi="Times New Roman" w:cs="Times New Roman"/>
        </w:rPr>
        <w:t xml:space="preserve"> data access in memory. </w:t>
      </w:r>
      <w:r w:rsidR="000D28DA" w:rsidRPr="00082D91">
        <w:rPr>
          <w:rFonts w:ascii="Times New Roman" w:hAnsi="Times New Roman" w:cs="Times New Roman"/>
        </w:rPr>
        <w:t xml:space="preserve">Each mapping of virtual to physical address is called a page table entry. </w:t>
      </w:r>
    </w:p>
    <w:p w14:paraId="5CDFF41D" w14:textId="13782A7C" w:rsidR="001B71B3" w:rsidRPr="00082D91" w:rsidRDefault="001B71B3" w:rsidP="001B71B3">
      <w:pPr>
        <w:pStyle w:val="Heading3"/>
        <w:rPr>
          <w:rFonts w:ascii="Times New Roman" w:hAnsi="Times New Roman" w:cs="Times New Roman"/>
        </w:rPr>
      </w:pPr>
      <w:bookmarkStart w:id="10" w:name="_Toc66209645"/>
      <w:r w:rsidRPr="00082D91">
        <w:rPr>
          <w:rFonts w:ascii="Times New Roman" w:hAnsi="Times New Roman" w:cs="Times New Roman"/>
        </w:rPr>
        <w:t>NX</w:t>
      </w:r>
      <w:bookmarkEnd w:id="10"/>
    </w:p>
    <w:p w14:paraId="04028FEC" w14:textId="600AF70D" w:rsidR="001B71B3" w:rsidRPr="00082D91" w:rsidRDefault="00D81B24" w:rsidP="001B71B3">
      <w:pPr>
        <w:rPr>
          <w:rFonts w:ascii="Times New Roman" w:hAnsi="Times New Roman" w:cs="Times New Roman"/>
        </w:rPr>
      </w:pPr>
      <w:r w:rsidRPr="00082D91">
        <w:rPr>
          <w:rFonts w:ascii="Times New Roman" w:hAnsi="Times New Roman" w:cs="Times New Roman"/>
        </w:rPr>
        <w:t xml:space="preserve">No-execute bit, or known as NX bit, </w:t>
      </w:r>
      <w:r w:rsidR="00F53312" w:rsidRPr="00082D91">
        <w:rPr>
          <w:rFonts w:ascii="Times New Roman" w:hAnsi="Times New Roman" w:cs="Times New Roman"/>
        </w:rPr>
        <w:t xml:space="preserve">is a computing technology which </w:t>
      </w:r>
      <w:r w:rsidR="006F6AAD" w:rsidRPr="00082D91">
        <w:rPr>
          <w:rFonts w:ascii="Times New Roman" w:hAnsi="Times New Roman" w:cs="Times New Roman"/>
        </w:rPr>
        <w:t xml:space="preserve">separates memory for either use for processor instructions, or for storage. </w:t>
      </w:r>
      <w:r w:rsidR="00E05D1A" w:rsidRPr="00082D91">
        <w:rPr>
          <w:rFonts w:ascii="Times New Roman" w:hAnsi="Times New Roman" w:cs="Times New Roman"/>
        </w:rPr>
        <w:t xml:space="preserve">It does this by allowing supporting Operating Systems to mark </w:t>
      </w:r>
      <w:r w:rsidR="009C657B" w:rsidRPr="00082D91">
        <w:rPr>
          <w:rFonts w:ascii="Times New Roman" w:hAnsi="Times New Roman" w:cs="Times New Roman"/>
        </w:rPr>
        <w:t>certain areas of memory as non-executable. This helps in preventing</w:t>
      </w:r>
      <w:r w:rsidR="00DF0F22" w:rsidRPr="00082D91">
        <w:rPr>
          <w:rFonts w:ascii="Times New Roman" w:hAnsi="Times New Roman" w:cs="Times New Roman"/>
        </w:rPr>
        <w:t xml:space="preserve"> some malicious software from being able to execute from within storage.</w:t>
      </w:r>
    </w:p>
    <w:p w14:paraId="1FB48491" w14:textId="765FD960" w:rsidR="00C4730F" w:rsidRPr="00082D91" w:rsidRDefault="00C4730F" w:rsidP="001B71B3">
      <w:pPr>
        <w:rPr>
          <w:rFonts w:ascii="Times New Roman" w:hAnsi="Times New Roman" w:cs="Times New Roman"/>
        </w:rPr>
      </w:pPr>
    </w:p>
    <w:p w14:paraId="3BE7E0FB" w14:textId="3BA98569" w:rsidR="00C4730F" w:rsidRPr="00082D91" w:rsidRDefault="00C4730F" w:rsidP="001B71B3">
      <w:pPr>
        <w:rPr>
          <w:rFonts w:ascii="Times New Roman" w:hAnsi="Times New Roman" w:cs="Times New Roman"/>
        </w:r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</w:rPr>
        <w:id w:val="-917019684"/>
        <w:docPartObj>
          <w:docPartGallery w:val="Bibliographies"/>
          <w:docPartUnique/>
        </w:docPartObj>
      </w:sdtPr>
      <w:sdtEndPr/>
      <w:sdtContent>
        <w:p w14:paraId="7BD0635E" w14:textId="153D1DC6" w:rsidR="00C4730F" w:rsidRPr="00082D91" w:rsidRDefault="00C4730F">
          <w:pPr>
            <w:pStyle w:val="Heading1"/>
            <w:rPr>
              <w:rFonts w:ascii="Times New Roman" w:hAnsi="Times New Roman" w:cs="Times New Roman"/>
            </w:rPr>
          </w:pPr>
          <w:r w:rsidRPr="00082D91">
            <w:rPr>
              <w:rFonts w:ascii="Times New Roman" w:hAnsi="Times New Roman" w:cs="Times New Roman"/>
            </w:rPr>
            <w:t>References</w:t>
          </w:r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EndPr/>
          <w:sdtContent>
            <w:p w14:paraId="6DED7874" w14:textId="77777777" w:rsidR="00C4730F" w:rsidRPr="00082D91" w:rsidRDefault="00C4730F">
              <w:pPr>
                <w:rPr>
                  <w:rFonts w:ascii="Times New Roman" w:hAnsi="Times New Roman" w:cs="Times New Roman"/>
                  <w:noProof/>
                </w:rPr>
              </w:pPr>
              <w:r w:rsidRPr="00082D91">
                <w:rPr>
                  <w:rFonts w:ascii="Times New Roman" w:hAnsi="Times New Roman" w:cs="Times New Roman"/>
                </w:rPr>
                <w:fldChar w:fldCharType="begin"/>
              </w:r>
              <w:r w:rsidRPr="00082D91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082D91">
                <w:rPr>
                  <w:rFonts w:ascii="Times New Roman" w:hAnsi="Times New Roman" w:cs="Times New Roman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32"/>
                <w:gridCol w:w="8694"/>
              </w:tblGrid>
              <w:tr w:rsidR="00C4730F" w:rsidRPr="00082D91" w14:paraId="05E004B9" w14:textId="77777777">
                <w:trPr>
                  <w:divId w:val="4682106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AC2A64" w14:textId="23758148" w:rsidR="00C4730F" w:rsidRPr="00082D91" w:rsidRDefault="00C4730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  <w:sz w:val="24"/>
                        <w:szCs w:val="24"/>
                      </w:rPr>
                    </w:pPr>
                    <w:r w:rsidRPr="00082D91">
                      <w:rPr>
                        <w:rFonts w:ascii="Times New Roman" w:hAnsi="Times New Roman" w:cs="Times New Roman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E337C9" w14:textId="77777777" w:rsidR="00C4730F" w:rsidRPr="00082D91" w:rsidRDefault="00C4730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082D91">
                      <w:rPr>
                        <w:rFonts w:ascii="Times New Roman" w:hAnsi="Times New Roman" w:cs="Times New Roman"/>
                        <w:noProof/>
                      </w:rPr>
                      <w:t>IBM, “Hypervisors,” IBM Cloud Education, 08 05 2019. [Online]. Available: https://www.ibm.com/cloud/learn/hypervisors. [Accessed 05 03 2021].</w:t>
                    </w:r>
                  </w:p>
                </w:tc>
              </w:tr>
              <w:tr w:rsidR="00C4730F" w:rsidRPr="00082D91" w14:paraId="1E775CAC" w14:textId="77777777">
                <w:trPr>
                  <w:divId w:val="4682106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21D37E" w14:textId="77777777" w:rsidR="00C4730F" w:rsidRPr="00082D91" w:rsidRDefault="00C4730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082D91">
                      <w:rPr>
                        <w:rFonts w:ascii="Times New Roman" w:hAnsi="Times New Roman" w:cs="Times New Roman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BB8201" w14:textId="77777777" w:rsidR="00C4730F" w:rsidRPr="00082D91" w:rsidRDefault="00C4730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082D91">
                      <w:rPr>
                        <w:rFonts w:ascii="Times New Roman" w:hAnsi="Times New Roman" w:cs="Times New Roman"/>
                        <w:noProof/>
                      </w:rPr>
                      <w:t>IETF, “Classless Inter-domain Routing (CIDR): The Internet Address Assignment and Aggregation Plan,” Tropos Networks, 08 2006. [Online]. Available: https://tools.ietf.org/html/rfc4632. [Accessed 07 03 2021].</w:t>
                    </w:r>
                  </w:p>
                </w:tc>
              </w:tr>
              <w:tr w:rsidR="00C4730F" w:rsidRPr="00082D91" w14:paraId="583C85C7" w14:textId="77777777">
                <w:trPr>
                  <w:divId w:val="4682106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2AF325" w14:textId="77777777" w:rsidR="00C4730F" w:rsidRPr="00082D91" w:rsidRDefault="00C4730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082D91">
                      <w:rPr>
                        <w:rFonts w:ascii="Times New Roman" w:hAnsi="Times New Roman" w:cs="Times New Roman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BEC947" w14:textId="77777777" w:rsidR="00C4730F" w:rsidRPr="00082D91" w:rsidRDefault="00C4730F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082D91">
                      <w:rPr>
                        <w:rFonts w:ascii="Times New Roman" w:hAnsi="Times New Roman" w:cs="Times New Roman"/>
                        <w:noProof/>
                      </w:rPr>
                      <w:t>AMD, “AMD64 Virtualization Codenamed “Pacifica” Technology Secure Virtual Machine Architecture Reference Manual,” 05 2005. [Online]. Available: https://www.mimuw.edu.pl/~vincent/lecture6/sources/amd-pacifica-specification.pdf. [Accessed 09 03 2021].</w:t>
                    </w:r>
                  </w:p>
                </w:tc>
              </w:tr>
            </w:tbl>
            <w:p w14:paraId="24E50D18" w14:textId="77777777" w:rsidR="00C4730F" w:rsidRPr="00082D91" w:rsidRDefault="00C4730F">
              <w:pPr>
                <w:divId w:val="468210669"/>
                <w:rPr>
                  <w:rFonts w:ascii="Times New Roman" w:eastAsia="Times New Roman" w:hAnsi="Times New Roman" w:cs="Times New Roman"/>
                  <w:noProof/>
                </w:rPr>
              </w:pPr>
            </w:p>
            <w:p w14:paraId="048104E3" w14:textId="1EE368ED" w:rsidR="00C4730F" w:rsidRPr="00082D91" w:rsidRDefault="00C4730F">
              <w:pPr>
                <w:rPr>
                  <w:rFonts w:ascii="Times New Roman" w:hAnsi="Times New Roman" w:cs="Times New Roman"/>
                </w:rPr>
              </w:pPr>
              <w:r w:rsidRPr="00082D91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6FD66C" w14:textId="77777777" w:rsidR="00C4730F" w:rsidRPr="00082D91" w:rsidRDefault="00C4730F" w:rsidP="001B71B3">
      <w:pPr>
        <w:rPr>
          <w:rFonts w:ascii="Times New Roman" w:hAnsi="Times New Roman" w:cs="Times New Roman"/>
        </w:rPr>
      </w:pPr>
    </w:p>
    <w:p w14:paraId="1AD0867F" w14:textId="2A6EE67E" w:rsidR="008651F9" w:rsidRPr="00082D91" w:rsidRDefault="008651F9" w:rsidP="00773B1F">
      <w:pPr>
        <w:rPr>
          <w:rFonts w:ascii="Times New Roman" w:hAnsi="Times New Roman" w:cs="Times New Roman"/>
        </w:rPr>
      </w:pPr>
    </w:p>
    <w:sectPr w:rsidR="008651F9" w:rsidRPr="00082D91" w:rsidSect="00C220B3">
      <w:footerReference w:type="default" r:id="rId30"/>
      <w:footerReference w:type="firs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B26D0D" w14:textId="77777777" w:rsidR="004D6F95" w:rsidRDefault="004D6F95" w:rsidP="00C220B3">
      <w:pPr>
        <w:spacing w:after="0" w:line="240" w:lineRule="auto"/>
      </w:pPr>
      <w:r>
        <w:separator/>
      </w:r>
    </w:p>
  </w:endnote>
  <w:endnote w:type="continuationSeparator" w:id="0">
    <w:p w14:paraId="6C60D6B9" w14:textId="77777777" w:rsidR="004D6F95" w:rsidRDefault="004D6F95" w:rsidP="00C220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544057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7D5858" w14:textId="70CA2860" w:rsidR="00C220B3" w:rsidRDefault="00C220B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4271B0" w14:textId="1A86A615" w:rsidR="00C220B3" w:rsidRPr="00C220B3" w:rsidRDefault="00C220B3" w:rsidP="00C220B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BCD0C4" w14:textId="10AA0522" w:rsidR="00953546" w:rsidRDefault="00953546">
    <w:pPr>
      <w:pStyle w:val="Footer"/>
    </w:pPr>
  </w:p>
  <w:p w14:paraId="6593A8F7" w14:textId="77777777" w:rsidR="00953546" w:rsidRDefault="009535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E08CC9" w14:textId="77777777" w:rsidR="004D6F95" w:rsidRDefault="004D6F95" w:rsidP="00C220B3">
      <w:pPr>
        <w:spacing w:after="0" w:line="240" w:lineRule="auto"/>
      </w:pPr>
      <w:r>
        <w:separator/>
      </w:r>
    </w:p>
  </w:footnote>
  <w:footnote w:type="continuationSeparator" w:id="0">
    <w:p w14:paraId="4AC4A552" w14:textId="77777777" w:rsidR="004D6F95" w:rsidRDefault="004D6F95" w:rsidP="00C220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C16"/>
    <w:rsid w:val="00014967"/>
    <w:rsid w:val="00026259"/>
    <w:rsid w:val="00037B19"/>
    <w:rsid w:val="00060A1E"/>
    <w:rsid w:val="00062C9F"/>
    <w:rsid w:val="00070906"/>
    <w:rsid w:val="00072D2D"/>
    <w:rsid w:val="0008109E"/>
    <w:rsid w:val="00082D91"/>
    <w:rsid w:val="00093252"/>
    <w:rsid w:val="000A179C"/>
    <w:rsid w:val="000A1B87"/>
    <w:rsid w:val="000D28DA"/>
    <w:rsid w:val="000E3A10"/>
    <w:rsid w:val="000F4C87"/>
    <w:rsid w:val="000F68C7"/>
    <w:rsid w:val="00115AC3"/>
    <w:rsid w:val="00115D4F"/>
    <w:rsid w:val="0013180F"/>
    <w:rsid w:val="00146737"/>
    <w:rsid w:val="00151A51"/>
    <w:rsid w:val="00165854"/>
    <w:rsid w:val="0017104C"/>
    <w:rsid w:val="00191DC4"/>
    <w:rsid w:val="0019338A"/>
    <w:rsid w:val="00197E88"/>
    <w:rsid w:val="001B71B3"/>
    <w:rsid w:val="001C0F8D"/>
    <w:rsid w:val="001C15C4"/>
    <w:rsid w:val="001C7DF0"/>
    <w:rsid w:val="001C7FED"/>
    <w:rsid w:val="001D239A"/>
    <w:rsid w:val="0020154B"/>
    <w:rsid w:val="00212FD4"/>
    <w:rsid w:val="00235CEC"/>
    <w:rsid w:val="002374D8"/>
    <w:rsid w:val="00240FB1"/>
    <w:rsid w:val="002442AC"/>
    <w:rsid w:val="00267981"/>
    <w:rsid w:val="00275B91"/>
    <w:rsid w:val="002825A9"/>
    <w:rsid w:val="00296F67"/>
    <w:rsid w:val="002A4720"/>
    <w:rsid w:val="002A6942"/>
    <w:rsid w:val="002B55EC"/>
    <w:rsid w:val="002B783B"/>
    <w:rsid w:val="002D0E95"/>
    <w:rsid w:val="002E10E4"/>
    <w:rsid w:val="002F5399"/>
    <w:rsid w:val="00310964"/>
    <w:rsid w:val="00315398"/>
    <w:rsid w:val="00317E53"/>
    <w:rsid w:val="00322C17"/>
    <w:rsid w:val="00333AD9"/>
    <w:rsid w:val="003460FB"/>
    <w:rsid w:val="00351A8E"/>
    <w:rsid w:val="00355BC5"/>
    <w:rsid w:val="003656C1"/>
    <w:rsid w:val="00365BDE"/>
    <w:rsid w:val="003851C0"/>
    <w:rsid w:val="003855C8"/>
    <w:rsid w:val="00396A7F"/>
    <w:rsid w:val="003B1640"/>
    <w:rsid w:val="003B3E42"/>
    <w:rsid w:val="003C463B"/>
    <w:rsid w:val="003D1208"/>
    <w:rsid w:val="003D3C7D"/>
    <w:rsid w:val="003D44C9"/>
    <w:rsid w:val="003E5A62"/>
    <w:rsid w:val="003E5C7B"/>
    <w:rsid w:val="003F248B"/>
    <w:rsid w:val="003F6815"/>
    <w:rsid w:val="004024E0"/>
    <w:rsid w:val="00403567"/>
    <w:rsid w:val="00430102"/>
    <w:rsid w:val="004822F3"/>
    <w:rsid w:val="0049169A"/>
    <w:rsid w:val="00492DB5"/>
    <w:rsid w:val="00493494"/>
    <w:rsid w:val="004C009A"/>
    <w:rsid w:val="004D6F95"/>
    <w:rsid w:val="004D786C"/>
    <w:rsid w:val="004E3522"/>
    <w:rsid w:val="004F0436"/>
    <w:rsid w:val="0051328F"/>
    <w:rsid w:val="005339A7"/>
    <w:rsid w:val="0055226B"/>
    <w:rsid w:val="00592667"/>
    <w:rsid w:val="005A37CD"/>
    <w:rsid w:val="005A6D21"/>
    <w:rsid w:val="005D2C42"/>
    <w:rsid w:val="005E1EBE"/>
    <w:rsid w:val="005E7EC1"/>
    <w:rsid w:val="00605747"/>
    <w:rsid w:val="00605801"/>
    <w:rsid w:val="00611444"/>
    <w:rsid w:val="00614515"/>
    <w:rsid w:val="00616141"/>
    <w:rsid w:val="0062040E"/>
    <w:rsid w:val="006673DA"/>
    <w:rsid w:val="00667A9A"/>
    <w:rsid w:val="00673646"/>
    <w:rsid w:val="006864C7"/>
    <w:rsid w:val="006A149E"/>
    <w:rsid w:val="006B5BEF"/>
    <w:rsid w:val="006B7DF5"/>
    <w:rsid w:val="006D28FD"/>
    <w:rsid w:val="006D39FA"/>
    <w:rsid w:val="006E7D08"/>
    <w:rsid w:val="006F0921"/>
    <w:rsid w:val="006F6AAD"/>
    <w:rsid w:val="006F7840"/>
    <w:rsid w:val="00713676"/>
    <w:rsid w:val="007137E5"/>
    <w:rsid w:val="0073198E"/>
    <w:rsid w:val="00742032"/>
    <w:rsid w:val="007516C3"/>
    <w:rsid w:val="007617EA"/>
    <w:rsid w:val="00762C55"/>
    <w:rsid w:val="00764F22"/>
    <w:rsid w:val="00770AB4"/>
    <w:rsid w:val="007725A2"/>
    <w:rsid w:val="00773B1F"/>
    <w:rsid w:val="00774D45"/>
    <w:rsid w:val="007873E4"/>
    <w:rsid w:val="007B0001"/>
    <w:rsid w:val="008076B6"/>
    <w:rsid w:val="00812EE2"/>
    <w:rsid w:val="00841CBC"/>
    <w:rsid w:val="008439BB"/>
    <w:rsid w:val="00852074"/>
    <w:rsid w:val="008651F9"/>
    <w:rsid w:val="008808D6"/>
    <w:rsid w:val="00891AED"/>
    <w:rsid w:val="00896138"/>
    <w:rsid w:val="008B0A69"/>
    <w:rsid w:val="008C0B2D"/>
    <w:rsid w:val="008E3D3B"/>
    <w:rsid w:val="008F420A"/>
    <w:rsid w:val="009155CC"/>
    <w:rsid w:val="00917460"/>
    <w:rsid w:val="00924F53"/>
    <w:rsid w:val="00925354"/>
    <w:rsid w:val="009405A3"/>
    <w:rsid w:val="009513CE"/>
    <w:rsid w:val="00953546"/>
    <w:rsid w:val="00955E58"/>
    <w:rsid w:val="009679E7"/>
    <w:rsid w:val="00976D5D"/>
    <w:rsid w:val="009806AE"/>
    <w:rsid w:val="00987C79"/>
    <w:rsid w:val="0099510F"/>
    <w:rsid w:val="009C657B"/>
    <w:rsid w:val="009E0E29"/>
    <w:rsid w:val="00A0105D"/>
    <w:rsid w:val="00A23266"/>
    <w:rsid w:val="00A24487"/>
    <w:rsid w:val="00A516CC"/>
    <w:rsid w:val="00A55129"/>
    <w:rsid w:val="00A6115A"/>
    <w:rsid w:val="00A71FE1"/>
    <w:rsid w:val="00A83A4E"/>
    <w:rsid w:val="00A90BC5"/>
    <w:rsid w:val="00A91A88"/>
    <w:rsid w:val="00A97942"/>
    <w:rsid w:val="00AA1F86"/>
    <w:rsid w:val="00AC5F91"/>
    <w:rsid w:val="00AD4501"/>
    <w:rsid w:val="00B02834"/>
    <w:rsid w:val="00B02C48"/>
    <w:rsid w:val="00B20455"/>
    <w:rsid w:val="00B22598"/>
    <w:rsid w:val="00B24AB6"/>
    <w:rsid w:val="00B32E68"/>
    <w:rsid w:val="00B40125"/>
    <w:rsid w:val="00B87FC7"/>
    <w:rsid w:val="00BA059F"/>
    <w:rsid w:val="00BA6593"/>
    <w:rsid w:val="00BB5350"/>
    <w:rsid w:val="00BC4EE3"/>
    <w:rsid w:val="00BD606A"/>
    <w:rsid w:val="00BE3DC6"/>
    <w:rsid w:val="00BE4654"/>
    <w:rsid w:val="00BF0380"/>
    <w:rsid w:val="00BF0947"/>
    <w:rsid w:val="00C220B3"/>
    <w:rsid w:val="00C252C3"/>
    <w:rsid w:val="00C3221C"/>
    <w:rsid w:val="00C4730F"/>
    <w:rsid w:val="00C61D72"/>
    <w:rsid w:val="00C72FE8"/>
    <w:rsid w:val="00C74736"/>
    <w:rsid w:val="00C81C55"/>
    <w:rsid w:val="00C84563"/>
    <w:rsid w:val="00CA1F53"/>
    <w:rsid w:val="00CA3133"/>
    <w:rsid w:val="00CA6CBF"/>
    <w:rsid w:val="00CB1388"/>
    <w:rsid w:val="00CB3477"/>
    <w:rsid w:val="00CC0D95"/>
    <w:rsid w:val="00CC6239"/>
    <w:rsid w:val="00CC6282"/>
    <w:rsid w:val="00CE39EC"/>
    <w:rsid w:val="00CF07E3"/>
    <w:rsid w:val="00CF1954"/>
    <w:rsid w:val="00D129FC"/>
    <w:rsid w:val="00D314AB"/>
    <w:rsid w:val="00D50F3C"/>
    <w:rsid w:val="00D564AF"/>
    <w:rsid w:val="00D60FD7"/>
    <w:rsid w:val="00D66760"/>
    <w:rsid w:val="00D73811"/>
    <w:rsid w:val="00D74F60"/>
    <w:rsid w:val="00D81B24"/>
    <w:rsid w:val="00DA75C2"/>
    <w:rsid w:val="00DB7B27"/>
    <w:rsid w:val="00DC5028"/>
    <w:rsid w:val="00DE76AA"/>
    <w:rsid w:val="00DF0F22"/>
    <w:rsid w:val="00DF3FE9"/>
    <w:rsid w:val="00DF6743"/>
    <w:rsid w:val="00E052DB"/>
    <w:rsid w:val="00E05D1A"/>
    <w:rsid w:val="00E076C5"/>
    <w:rsid w:val="00E23B95"/>
    <w:rsid w:val="00E31154"/>
    <w:rsid w:val="00E33418"/>
    <w:rsid w:val="00E413BA"/>
    <w:rsid w:val="00E41941"/>
    <w:rsid w:val="00E53EC5"/>
    <w:rsid w:val="00E7399A"/>
    <w:rsid w:val="00E73E67"/>
    <w:rsid w:val="00E76153"/>
    <w:rsid w:val="00E834D4"/>
    <w:rsid w:val="00E8388A"/>
    <w:rsid w:val="00E8769B"/>
    <w:rsid w:val="00E90907"/>
    <w:rsid w:val="00E90FAA"/>
    <w:rsid w:val="00EA3E0F"/>
    <w:rsid w:val="00EC0DDC"/>
    <w:rsid w:val="00EC5562"/>
    <w:rsid w:val="00EF2B06"/>
    <w:rsid w:val="00F0316C"/>
    <w:rsid w:val="00F06F11"/>
    <w:rsid w:val="00F24366"/>
    <w:rsid w:val="00F376EE"/>
    <w:rsid w:val="00F4539C"/>
    <w:rsid w:val="00F53312"/>
    <w:rsid w:val="00F541F1"/>
    <w:rsid w:val="00F87E4F"/>
    <w:rsid w:val="00FA2B00"/>
    <w:rsid w:val="00FD0679"/>
    <w:rsid w:val="00FE1B53"/>
    <w:rsid w:val="00FE2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89FAA"/>
  <w15:chartTrackingRefBased/>
  <w15:docId w15:val="{D8013B4C-6E62-470F-9022-167A9292BE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539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69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5B9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53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A69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75B9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220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0B3"/>
  </w:style>
  <w:style w:type="paragraph" w:styleId="Footer">
    <w:name w:val="footer"/>
    <w:basedOn w:val="Normal"/>
    <w:link w:val="FooterChar"/>
    <w:uiPriority w:val="99"/>
    <w:unhideWhenUsed/>
    <w:rsid w:val="00C220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0B3"/>
  </w:style>
  <w:style w:type="paragraph" w:styleId="NoSpacing">
    <w:name w:val="No Spacing"/>
    <w:link w:val="NoSpacingChar"/>
    <w:uiPriority w:val="1"/>
    <w:qFormat/>
    <w:rsid w:val="00C220B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220B3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5354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5354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5354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5354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953546"/>
    <w:rPr>
      <w:color w:val="0563C1" w:themeColor="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30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4730F"/>
    <w:rPr>
      <w:rFonts w:eastAsiaTheme="minorEastAsia"/>
      <w:color w:val="5A5A5A" w:themeColor="text1" w:themeTint="A5"/>
      <w:spacing w:val="15"/>
    </w:rPr>
  </w:style>
  <w:style w:type="paragraph" w:styleId="Bibliography">
    <w:name w:val="Bibliography"/>
    <w:basedOn w:val="Normal"/>
    <w:next w:val="Normal"/>
    <w:uiPriority w:val="37"/>
    <w:unhideWhenUsed/>
    <w:rsid w:val="00C473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821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7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oter" Target="footer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1150748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IBM19</b:Tag>
    <b:SourceType>InternetSite</b:SourceType>
    <b:Guid>{509FD789-D845-4C42-A58A-18C673B4621E}</b:Guid>
    <b:Title>Hypervisors</b:Title>
    <b:Year>2019</b:Year>
    <b:Author>
      <b:Author>
        <b:Corporate>IBM</b:Corporate>
      </b:Author>
    </b:Author>
    <b:ProductionCompany>IBM Cloud Education</b:ProductionCompany>
    <b:Month>05</b:Month>
    <b:Day>08</b:Day>
    <b:YearAccessed>2021</b:YearAccessed>
    <b:MonthAccessed>03</b:MonthAccessed>
    <b:DayAccessed>05</b:DayAccessed>
    <b:URL>https://www.ibm.com/cloud/learn/hypervisors</b:URL>
    <b:RefOrder>1</b:RefOrder>
  </b:Source>
  <b:Source>
    <b:Tag>IET06</b:Tag>
    <b:SourceType>InternetSite</b:SourceType>
    <b:Guid>{AE92C021-5312-47D0-8D71-DCE0700260DA}</b:Guid>
    <b:Author>
      <b:Author>
        <b:Corporate>IETF</b:Corporate>
      </b:Author>
    </b:Author>
    <b:Title>Classless Inter-domain Routing (CIDR): The Internet Address Assignment and Aggregation Plan</b:Title>
    <b:ProductionCompany>Tropos Networks</b:ProductionCompany>
    <b:Year>2006</b:Year>
    <b:Month>08</b:Month>
    <b:YearAccessed>2021</b:YearAccessed>
    <b:MonthAccessed>03</b:MonthAccessed>
    <b:DayAccessed>07</b:DayAccessed>
    <b:URL>https://tools.ietf.org/html/rfc4632</b:URL>
    <b:RefOrder>2</b:RefOrder>
  </b:Source>
  <b:Source>
    <b:Tag>AMD05</b:Tag>
    <b:SourceType>DocumentFromInternetSite</b:SourceType>
    <b:Guid>{9986A646-1B45-4C3A-A763-5BD156B90923}</b:Guid>
    <b:Author>
      <b:Author>
        <b:Corporate>AMD</b:Corporate>
      </b:Author>
    </b:Author>
    <b:Title>AMD64 Virtualization Codenamed “Pacifica” Technology Secure Virtual Machine Architecture Reference Manual</b:Title>
    <b:Year>2005</b:Year>
    <b:Month>05</b:Month>
    <b:YearAccessed>2021</b:YearAccessed>
    <b:MonthAccessed>03</b:MonthAccessed>
    <b:DayAccessed>09</b:DayAccessed>
    <b:URL>https://www.mimuw.edu.pl/~vincent/lecture6/sources/amd-pacifica-specification.pdf</b:URL>
    <b:RefOrder>3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d3c6c0a2651db8c20db456c7cfa05098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f7bb6e5907fda3258ddf09c92342822c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55E814-5B56-417E-A260-93015968D8C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67BE717-8726-41CA-B08E-C203C6B8BAA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3B094EC-0C77-4242-A58D-8ACF7EAE3F9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704AD148-306B-4C25-BD20-86BB84BC4A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1157</TotalTime>
  <Pages>15</Pages>
  <Words>1539</Words>
  <Characters>8778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(NOSS)</dc:title>
  <dc:subject>Worksheet 1-BUILDING A VIRTUAL LAN USING TYPE 2 HYPERVISORMANAGEMENT SOFTWARE</dc:subject>
  <dc:creator>Shaun Fox</dc:creator>
  <cp:keywords/>
  <dc:description/>
  <cp:lastModifiedBy>Shaun Fox</cp:lastModifiedBy>
  <cp:revision>250</cp:revision>
  <dcterms:created xsi:type="dcterms:W3CDTF">2021-03-03T13:13:00Z</dcterms:created>
  <dcterms:modified xsi:type="dcterms:W3CDTF">2021-03-11T21:27:00Z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