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D0F18" w14:textId="5E9B98A1" w:rsidR="009D6C7F" w:rsidRPr="00BA6D7D" w:rsidRDefault="009D6C7F" w:rsidP="009D6C7F">
      <w:pPr>
        <w:rPr>
          <w:rFonts w:ascii="Arial" w:hAnsi="Arial" w:cs="Arial"/>
        </w:rPr>
      </w:pPr>
      <w:r w:rsidRPr="00BA6D7D">
        <w:rPr>
          <w:rFonts w:ascii="Arial" w:hAnsi="Arial" w:cs="Arial"/>
        </w:rPr>
        <w:t>S</w:t>
      </w:r>
      <w:r w:rsidRPr="00BA6D7D">
        <w:rPr>
          <w:rFonts w:ascii="Arial" w:hAnsi="Arial" w:cs="Arial"/>
        </w:rPr>
        <w:t>tudent name: Nikolay Terziev</w:t>
      </w:r>
    </w:p>
    <w:p w14:paraId="01F8DD18" w14:textId="0AC5BD83" w:rsidR="009D6C7F" w:rsidRPr="00BA6D7D" w:rsidRDefault="009D6C7F" w:rsidP="009D6C7F">
      <w:pPr>
        <w:rPr>
          <w:rFonts w:ascii="Arial" w:hAnsi="Arial" w:cs="Arial"/>
        </w:rPr>
      </w:pPr>
      <w:r w:rsidRPr="00BA6D7D">
        <w:rPr>
          <w:rFonts w:ascii="Arial" w:hAnsi="Arial" w:cs="Arial"/>
        </w:rPr>
        <w:t>S</w:t>
      </w:r>
      <w:r w:rsidRPr="00BA6D7D">
        <w:rPr>
          <w:rFonts w:ascii="Arial" w:hAnsi="Arial" w:cs="Arial"/>
        </w:rPr>
        <w:t>tudent number:2028389</w:t>
      </w:r>
    </w:p>
    <w:p w14:paraId="43469F3C" w14:textId="5F03EEC7" w:rsidR="009D6C7F" w:rsidRPr="00BA6D7D" w:rsidRDefault="009D6C7F" w:rsidP="009D6C7F">
      <w:pPr>
        <w:rPr>
          <w:rFonts w:ascii="Arial" w:hAnsi="Arial" w:cs="Arial"/>
        </w:rPr>
      </w:pPr>
      <w:r w:rsidRPr="00BA6D7D">
        <w:rPr>
          <w:rFonts w:ascii="Arial" w:hAnsi="Arial" w:cs="Arial"/>
        </w:rPr>
        <w:t>BA BUSINESS MANAGEMENT ​ Module: Community engagement ​</w:t>
      </w:r>
    </w:p>
    <w:p w14:paraId="11B355D5" w14:textId="77777777" w:rsidR="009D6C7F" w:rsidRPr="00BA6D7D" w:rsidRDefault="009D6C7F" w:rsidP="009D6C7F">
      <w:pPr>
        <w:rPr>
          <w:rFonts w:ascii="Arial" w:hAnsi="Arial" w:cs="Arial"/>
        </w:rPr>
      </w:pPr>
      <w:r w:rsidRPr="00BA6D7D">
        <w:rPr>
          <w:rFonts w:ascii="Arial" w:hAnsi="Arial" w:cs="Arial"/>
        </w:rPr>
        <w:t>LCBB4002​</w:t>
      </w:r>
    </w:p>
    <w:p w14:paraId="49AD4A1B" w14:textId="77777777" w:rsidR="009D6C7F" w:rsidRPr="00BA6D7D" w:rsidRDefault="009D6C7F" w:rsidP="009D6C7F">
      <w:pPr>
        <w:rPr>
          <w:rFonts w:ascii="Arial" w:hAnsi="Arial" w:cs="Arial"/>
        </w:rPr>
      </w:pPr>
      <w:r w:rsidRPr="00BA6D7D">
        <w:rPr>
          <w:rFonts w:ascii="Arial" w:hAnsi="Arial" w:cs="Arial"/>
        </w:rPr>
        <w:t xml:space="preserve">Title </w:t>
      </w:r>
      <w:proofErr w:type="spellStart"/>
      <w:r w:rsidRPr="00BA6D7D">
        <w:rPr>
          <w:rFonts w:ascii="Arial" w:hAnsi="Arial" w:cs="Arial"/>
        </w:rPr>
        <w:t>assesment</w:t>
      </w:r>
      <w:proofErr w:type="spellEnd"/>
      <w:r w:rsidRPr="00BA6D7D">
        <w:rPr>
          <w:rFonts w:ascii="Arial" w:hAnsi="Arial" w:cs="Arial"/>
        </w:rPr>
        <w:t xml:space="preserve"> 2- Community engagement ​</w:t>
      </w:r>
    </w:p>
    <w:p w14:paraId="42FEE812" w14:textId="459A409B" w:rsidR="009D6C7F" w:rsidRPr="00BA6D7D" w:rsidRDefault="009D6C7F" w:rsidP="009D6C7F">
      <w:pPr>
        <w:rPr>
          <w:rFonts w:ascii="Arial" w:hAnsi="Arial" w:cs="Arial"/>
        </w:rPr>
      </w:pPr>
      <w:r w:rsidRPr="00BA6D7D">
        <w:rPr>
          <w:rFonts w:ascii="Arial" w:hAnsi="Arial" w:cs="Arial"/>
        </w:rPr>
        <w:t xml:space="preserve">Lecturer: Zahra </w:t>
      </w:r>
      <w:proofErr w:type="spellStart"/>
      <w:r w:rsidRPr="00BA6D7D">
        <w:rPr>
          <w:rFonts w:ascii="Arial" w:hAnsi="Arial" w:cs="Arial"/>
        </w:rPr>
        <w:t>Mohammadnazari</w:t>
      </w:r>
      <w:proofErr w:type="spellEnd"/>
      <w:r w:rsidRPr="00BA6D7D">
        <w:rPr>
          <w:rFonts w:ascii="Arial" w:hAnsi="Arial" w:cs="Arial"/>
        </w:rPr>
        <w:t>​</w:t>
      </w:r>
    </w:p>
    <w:p w14:paraId="0956F2E9" w14:textId="25B4C34D" w:rsidR="005A368B" w:rsidRPr="00BA6D7D" w:rsidRDefault="008978E1" w:rsidP="005A368B">
      <w:pPr>
        <w:rPr>
          <w:rFonts w:ascii="Arial" w:hAnsi="Arial" w:cs="Arial"/>
        </w:rPr>
      </w:pPr>
      <w:r w:rsidRPr="00BA6D7D">
        <w:rPr>
          <w:rFonts w:ascii="Arial" w:hAnsi="Arial" w:cs="Arial"/>
        </w:rPr>
        <w:t>‘</w:t>
      </w:r>
      <w:r w:rsidR="005A368B" w:rsidRPr="00BA6D7D">
        <w:rPr>
          <w:rFonts w:ascii="Arial" w:hAnsi="Arial" w:cs="Arial"/>
        </w:rPr>
        <w:t xml:space="preserve">Let's </w:t>
      </w:r>
      <w:r w:rsidRPr="00BA6D7D">
        <w:rPr>
          <w:rFonts w:ascii="Arial" w:hAnsi="Arial" w:cs="Arial"/>
        </w:rPr>
        <w:t>c</w:t>
      </w:r>
      <w:r w:rsidR="005A368B" w:rsidRPr="00BA6D7D">
        <w:rPr>
          <w:rFonts w:ascii="Arial" w:hAnsi="Arial" w:cs="Arial"/>
        </w:rPr>
        <w:t xml:space="preserve">lean </w:t>
      </w:r>
      <w:r w:rsidRPr="00BA6D7D">
        <w:rPr>
          <w:rFonts w:ascii="Arial" w:hAnsi="Arial" w:cs="Arial"/>
        </w:rPr>
        <w:t>o</w:t>
      </w:r>
      <w:r w:rsidR="005A368B" w:rsidRPr="00BA6D7D">
        <w:rPr>
          <w:rFonts w:ascii="Arial" w:hAnsi="Arial" w:cs="Arial"/>
        </w:rPr>
        <w:t xml:space="preserve">ur </w:t>
      </w:r>
      <w:r w:rsidRPr="00BA6D7D">
        <w:rPr>
          <w:rFonts w:ascii="Arial" w:hAnsi="Arial" w:cs="Arial"/>
        </w:rPr>
        <w:t>c</w:t>
      </w:r>
      <w:r w:rsidR="005A368B" w:rsidRPr="00BA6D7D">
        <w:rPr>
          <w:rFonts w:ascii="Arial" w:hAnsi="Arial" w:cs="Arial"/>
        </w:rPr>
        <w:t>ommunity</w:t>
      </w:r>
      <w:r w:rsidRPr="00BA6D7D">
        <w:rPr>
          <w:rFonts w:ascii="Arial" w:hAnsi="Arial" w:cs="Arial"/>
        </w:rPr>
        <w:t>’</w:t>
      </w:r>
      <w:r w:rsidR="005A368B" w:rsidRPr="00BA6D7D">
        <w:rPr>
          <w:rFonts w:ascii="Arial" w:hAnsi="Arial" w:cs="Arial"/>
        </w:rPr>
        <w:t xml:space="preserve"> Community </w:t>
      </w:r>
      <w:r w:rsidRPr="00BA6D7D">
        <w:rPr>
          <w:rFonts w:ascii="Arial" w:hAnsi="Arial" w:cs="Arial"/>
        </w:rPr>
        <w:t>e</w:t>
      </w:r>
      <w:r w:rsidR="005A368B" w:rsidRPr="00BA6D7D">
        <w:rPr>
          <w:rFonts w:ascii="Arial" w:hAnsi="Arial" w:cs="Arial"/>
        </w:rPr>
        <w:t xml:space="preserve">ngagement </w:t>
      </w:r>
      <w:r w:rsidRPr="00BA6D7D">
        <w:rPr>
          <w:rFonts w:ascii="Arial" w:hAnsi="Arial" w:cs="Arial"/>
        </w:rPr>
        <w:t>r</w:t>
      </w:r>
      <w:r w:rsidR="005A368B" w:rsidRPr="00BA6D7D">
        <w:rPr>
          <w:rFonts w:ascii="Arial" w:hAnsi="Arial" w:cs="Arial"/>
        </w:rPr>
        <w:t>eport.</w:t>
      </w:r>
    </w:p>
    <w:p w14:paraId="22B601B6" w14:textId="77777777" w:rsidR="009D6C7F" w:rsidRPr="00BA6D7D" w:rsidRDefault="009D6C7F">
      <w:pPr>
        <w:rPr>
          <w:rFonts w:ascii="Arial" w:hAnsi="Arial" w:cs="Arial"/>
        </w:rPr>
      </w:pPr>
      <w:r w:rsidRPr="00BA6D7D">
        <w:rPr>
          <w:rFonts w:ascii="Arial" w:hAnsi="Arial" w:cs="Arial"/>
        </w:rPr>
        <w:br w:type="page"/>
      </w:r>
    </w:p>
    <w:sdt>
      <w:sdtPr>
        <w:rPr>
          <w:rFonts w:ascii="Arial" w:hAnsi="Arial" w:cs="Arial"/>
        </w:rPr>
        <w:id w:val="787708726"/>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195942C7" w14:textId="0CA7ABE4" w:rsidR="00BA6D7D" w:rsidRPr="00BA6D7D" w:rsidRDefault="00BA6D7D">
          <w:pPr>
            <w:pStyle w:val="TOCHeading"/>
            <w:rPr>
              <w:rFonts w:ascii="Arial" w:hAnsi="Arial" w:cs="Arial"/>
            </w:rPr>
          </w:pPr>
          <w:r w:rsidRPr="00BA6D7D">
            <w:rPr>
              <w:rFonts w:ascii="Arial" w:hAnsi="Arial" w:cs="Arial"/>
            </w:rPr>
            <w:t>Contents</w:t>
          </w:r>
        </w:p>
        <w:p w14:paraId="4791A0DC" w14:textId="59D2A67A" w:rsidR="00BA6D7D" w:rsidRPr="00BA6D7D" w:rsidRDefault="00BA6D7D">
          <w:pPr>
            <w:pStyle w:val="TOC1"/>
            <w:tabs>
              <w:tab w:val="right" w:leader="dot" w:pos="9016"/>
            </w:tabs>
            <w:rPr>
              <w:rFonts w:ascii="Arial" w:hAnsi="Arial" w:cs="Arial"/>
              <w:noProof/>
            </w:rPr>
          </w:pPr>
          <w:r w:rsidRPr="00BA6D7D">
            <w:rPr>
              <w:rFonts w:ascii="Arial" w:hAnsi="Arial" w:cs="Arial"/>
            </w:rPr>
            <w:fldChar w:fldCharType="begin"/>
          </w:r>
          <w:r w:rsidRPr="00BA6D7D">
            <w:rPr>
              <w:rFonts w:ascii="Arial" w:hAnsi="Arial" w:cs="Arial"/>
            </w:rPr>
            <w:instrText xml:space="preserve"> TOC \o "1-3" \h \z \u </w:instrText>
          </w:r>
          <w:r w:rsidRPr="00BA6D7D">
            <w:rPr>
              <w:rFonts w:ascii="Arial" w:hAnsi="Arial" w:cs="Arial"/>
            </w:rPr>
            <w:fldChar w:fldCharType="separate"/>
          </w:r>
          <w:hyperlink w:anchor="_Toc141102490" w:history="1">
            <w:r w:rsidRPr="00BA6D7D">
              <w:rPr>
                <w:rStyle w:val="Hyperlink"/>
                <w:rFonts w:ascii="Arial" w:hAnsi="Arial" w:cs="Arial"/>
                <w:noProof/>
              </w:rPr>
              <w:t>Introduction</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_Toc141102490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3</w:t>
            </w:r>
            <w:r w:rsidRPr="00BA6D7D">
              <w:rPr>
                <w:rFonts w:ascii="Arial" w:hAnsi="Arial" w:cs="Arial"/>
                <w:noProof/>
                <w:webHidden/>
              </w:rPr>
              <w:fldChar w:fldCharType="end"/>
            </w:r>
          </w:hyperlink>
        </w:p>
        <w:p w14:paraId="38D4FCA0" w14:textId="62005B03" w:rsidR="00BA6D7D" w:rsidRPr="00BA6D7D" w:rsidRDefault="00BA6D7D">
          <w:pPr>
            <w:pStyle w:val="TOC1"/>
            <w:tabs>
              <w:tab w:val="right" w:leader="dot" w:pos="9016"/>
            </w:tabs>
            <w:rPr>
              <w:rFonts w:ascii="Arial" w:hAnsi="Arial" w:cs="Arial"/>
              <w:noProof/>
            </w:rPr>
          </w:pPr>
          <w:hyperlink w:anchor="_Toc141102491" w:history="1">
            <w:r w:rsidRPr="00BA6D7D">
              <w:rPr>
                <w:rStyle w:val="Hyperlink"/>
                <w:rFonts w:ascii="Arial" w:hAnsi="Arial" w:cs="Arial"/>
                <w:noProof/>
              </w:rPr>
              <w:t>Let’s clean our community</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_Toc141102491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4</w:t>
            </w:r>
            <w:r w:rsidRPr="00BA6D7D">
              <w:rPr>
                <w:rFonts w:ascii="Arial" w:hAnsi="Arial" w:cs="Arial"/>
                <w:noProof/>
                <w:webHidden/>
              </w:rPr>
              <w:fldChar w:fldCharType="end"/>
            </w:r>
          </w:hyperlink>
        </w:p>
        <w:p w14:paraId="5DEC64C2" w14:textId="37A93D72" w:rsidR="00BA6D7D" w:rsidRPr="00BA6D7D" w:rsidRDefault="00BA6D7D">
          <w:pPr>
            <w:pStyle w:val="TOC2"/>
            <w:tabs>
              <w:tab w:val="right" w:leader="dot" w:pos="9016"/>
            </w:tabs>
            <w:rPr>
              <w:rFonts w:ascii="Arial" w:hAnsi="Arial" w:cs="Arial"/>
              <w:noProof/>
            </w:rPr>
          </w:pPr>
          <w:hyperlink w:anchor="_Toc141102492" w:history="1">
            <w:r w:rsidRPr="00BA6D7D">
              <w:rPr>
                <w:rStyle w:val="Hyperlink"/>
                <w:rFonts w:ascii="Arial" w:hAnsi="Arial" w:cs="Arial"/>
                <w:noProof/>
              </w:rPr>
              <w:t>Objectives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_Toc141102492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4</w:t>
            </w:r>
            <w:r w:rsidRPr="00BA6D7D">
              <w:rPr>
                <w:rFonts w:ascii="Arial" w:hAnsi="Arial" w:cs="Arial"/>
                <w:noProof/>
                <w:webHidden/>
              </w:rPr>
              <w:fldChar w:fldCharType="end"/>
            </w:r>
          </w:hyperlink>
        </w:p>
        <w:p w14:paraId="50E25020" w14:textId="0617575F" w:rsidR="00BA6D7D" w:rsidRPr="00BA6D7D" w:rsidRDefault="00BA6D7D">
          <w:pPr>
            <w:pStyle w:val="TOC3"/>
            <w:tabs>
              <w:tab w:val="right" w:leader="dot" w:pos="9016"/>
            </w:tabs>
            <w:rPr>
              <w:rFonts w:ascii="Arial" w:hAnsi="Arial" w:cs="Arial"/>
              <w:noProof/>
            </w:rPr>
          </w:pPr>
          <w:hyperlink w:anchor="_Toc141102493" w:history="1">
            <w:r w:rsidRPr="00BA6D7D">
              <w:rPr>
                <w:rStyle w:val="Hyperlink"/>
                <w:rFonts w:ascii="Arial" w:hAnsi="Arial" w:cs="Arial"/>
                <w:noProof/>
              </w:rPr>
              <w:t>Community Mobilization</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_Toc141102493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4</w:t>
            </w:r>
            <w:r w:rsidRPr="00BA6D7D">
              <w:rPr>
                <w:rFonts w:ascii="Arial" w:hAnsi="Arial" w:cs="Arial"/>
                <w:noProof/>
                <w:webHidden/>
              </w:rPr>
              <w:fldChar w:fldCharType="end"/>
            </w:r>
          </w:hyperlink>
        </w:p>
        <w:p w14:paraId="1528B9D0" w14:textId="27432D40" w:rsidR="00BA6D7D" w:rsidRPr="00BA6D7D" w:rsidRDefault="00BA6D7D">
          <w:pPr>
            <w:pStyle w:val="TOC3"/>
            <w:tabs>
              <w:tab w:val="right" w:leader="dot" w:pos="9016"/>
            </w:tabs>
            <w:rPr>
              <w:rFonts w:ascii="Arial" w:hAnsi="Arial" w:cs="Arial"/>
              <w:noProof/>
            </w:rPr>
          </w:pPr>
          <w:hyperlink w:anchor="_Toc141102494" w:history="1">
            <w:r w:rsidRPr="00BA6D7D">
              <w:rPr>
                <w:rStyle w:val="Hyperlink"/>
                <w:rFonts w:ascii="Arial" w:hAnsi="Arial" w:cs="Arial"/>
                <w:noProof/>
              </w:rPr>
              <w:t>Fostering a sense of community</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_Toc141102494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4</w:t>
            </w:r>
            <w:r w:rsidRPr="00BA6D7D">
              <w:rPr>
                <w:rFonts w:ascii="Arial" w:hAnsi="Arial" w:cs="Arial"/>
                <w:noProof/>
                <w:webHidden/>
              </w:rPr>
              <w:fldChar w:fldCharType="end"/>
            </w:r>
          </w:hyperlink>
        </w:p>
        <w:p w14:paraId="566D2066" w14:textId="1559708B" w:rsidR="00BA6D7D" w:rsidRPr="00BA6D7D" w:rsidRDefault="00BA6D7D">
          <w:pPr>
            <w:pStyle w:val="TOC3"/>
            <w:tabs>
              <w:tab w:val="right" w:leader="dot" w:pos="9016"/>
            </w:tabs>
            <w:rPr>
              <w:rFonts w:ascii="Arial" w:hAnsi="Arial" w:cs="Arial"/>
              <w:noProof/>
            </w:rPr>
          </w:pPr>
          <w:hyperlink w:anchor="_Toc141102495" w:history="1">
            <w:r w:rsidRPr="00BA6D7D">
              <w:rPr>
                <w:rStyle w:val="Hyperlink"/>
                <w:rFonts w:ascii="Arial" w:hAnsi="Arial" w:cs="Arial"/>
                <w:noProof/>
              </w:rPr>
              <w:t>Developing an inclusive and diverse team</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_Toc141102495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4</w:t>
            </w:r>
            <w:r w:rsidRPr="00BA6D7D">
              <w:rPr>
                <w:rFonts w:ascii="Arial" w:hAnsi="Arial" w:cs="Arial"/>
                <w:noProof/>
                <w:webHidden/>
              </w:rPr>
              <w:fldChar w:fldCharType="end"/>
            </w:r>
          </w:hyperlink>
        </w:p>
        <w:p w14:paraId="3380DFF8" w14:textId="08F64E79" w:rsidR="00BA6D7D" w:rsidRPr="00BA6D7D" w:rsidRDefault="00BA6D7D">
          <w:pPr>
            <w:pStyle w:val="TOC3"/>
            <w:tabs>
              <w:tab w:val="right" w:leader="dot" w:pos="9016"/>
            </w:tabs>
            <w:rPr>
              <w:rFonts w:ascii="Arial" w:hAnsi="Arial" w:cs="Arial"/>
              <w:noProof/>
            </w:rPr>
          </w:pPr>
          <w:hyperlink w:anchor="_Toc141102496" w:history="1">
            <w:r w:rsidRPr="00BA6D7D">
              <w:rPr>
                <w:rStyle w:val="Hyperlink"/>
                <w:rFonts w:ascii="Arial" w:hAnsi="Arial" w:cs="Arial"/>
                <w:noProof/>
              </w:rPr>
              <w:t>Finding interested participants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_Toc141102496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4</w:t>
            </w:r>
            <w:r w:rsidRPr="00BA6D7D">
              <w:rPr>
                <w:rFonts w:ascii="Arial" w:hAnsi="Arial" w:cs="Arial"/>
                <w:noProof/>
                <w:webHidden/>
              </w:rPr>
              <w:fldChar w:fldCharType="end"/>
            </w:r>
          </w:hyperlink>
        </w:p>
        <w:p w14:paraId="721CEAAF" w14:textId="6A09075F" w:rsidR="00BA6D7D" w:rsidRPr="00BA6D7D" w:rsidRDefault="00BA6D7D">
          <w:pPr>
            <w:pStyle w:val="TOC3"/>
            <w:tabs>
              <w:tab w:val="right" w:leader="dot" w:pos="9016"/>
            </w:tabs>
            <w:rPr>
              <w:rFonts w:ascii="Arial" w:hAnsi="Arial" w:cs="Arial"/>
              <w:noProof/>
            </w:rPr>
          </w:pPr>
          <w:hyperlink w:anchor="_Toc141102497" w:history="1">
            <w:r w:rsidRPr="00BA6D7D">
              <w:rPr>
                <w:rStyle w:val="Hyperlink"/>
                <w:rFonts w:ascii="Arial" w:hAnsi="Arial" w:cs="Arial"/>
                <w:noProof/>
              </w:rPr>
              <w:t>Setting clear objectives and goals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_Toc141102497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5</w:t>
            </w:r>
            <w:r w:rsidRPr="00BA6D7D">
              <w:rPr>
                <w:rFonts w:ascii="Arial" w:hAnsi="Arial" w:cs="Arial"/>
                <w:noProof/>
                <w:webHidden/>
              </w:rPr>
              <w:fldChar w:fldCharType="end"/>
            </w:r>
          </w:hyperlink>
        </w:p>
        <w:p w14:paraId="5A642140" w14:textId="490BB44E" w:rsidR="00BA6D7D" w:rsidRPr="00BA6D7D" w:rsidRDefault="00BA6D7D">
          <w:pPr>
            <w:pStyle w:val="TOC3"/>
            <w:tabs>
              <w:tab w:val="right" w:leader="dot" w:pos="9016"/>
            </w:tabs>
            <w:rPr>
              <w:rFonts w:ascii="Arial" w:hAnsi="Arial" w:cs="Arial"/>
              <w:noProof/>
            </w:rPr>
          </w:pPr>
          <w:hyperlink w:anchor="_Toc141102498" w:history="1">
            <w:r w:rsidRPr="00BA6D7D">
              <w:rPr>
                <w:rStyle w:val="Hyperlink"/>
                <w:rFonts w:ascii="Arial" w:hAnsi="Arial" w:cs="Arial"/>
                <w:noProof/>
              </w:rPr>
              <w:t>Making a successful communication plan</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_Toc141102498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5</w:t>
            </w:r>
            <w:r w:rsidRPr="00BA6D7D">
              <w:rPr>
                <w:rFonts w:ascii="Arial" w:hAnsi="Arial" w:cs="Arial"/>
                <w:noProof/>
                <w:webHidden/>
              </w:rPr>
              <w:fldChar w:fldCharType="end"/>
            </w:r>
          </w:hyperlink>
        </w:p>
        <w:p w14:paraId="4E5C80D2" w14:textId="619C5658" w:rsidR="00BA6D7D" w:rsidRPr="00BA6D7D" w:rsidRDefault="00BA6D7D">
          <w:pPr>
            <w:pStyle w:val="TOC3"/>
            <w:tabs>
              <w:tab w:val="right" w:leader="dot" w:pos="9016"/>
            </w:tabs>
            <w:rPr>
              <w:rFonts w:ascii="Arial" w:hAnsi="Arial" w:cs="Arial"/>
              <w:noProof/>
            </w:rPr>
          </w:pPr>
          <w:hyperlink w:anchor="_Toc141102499" w:history="1">
            <w:r w:rsidRPr="00BA6D7D">
              <w:rPr>
                <w:rStyle w:val="Hyperlink"/>
                <w:rFonts w:ascii="Arial" w:hAnsi="Arial" w:cs="Arial"/>
                <w:noProof/>
              </w:rPr>
              <w:t>Supplying tools and assistance</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_Toc141102499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5</w:t>
            </w:r>
            <w:r w:rsidRPr="00BA6D7D">
              <w:rPr>
                <w:rFonts w:ascii="Arial" w:hAnsi="Arial" w:cs="Arial"/>
                <w:noProof/>
                <w:webHidden/>
              </w:rPr>
              <w:fldChar w:fldCharType="end"/>
            </w:r>
          </w:hyperlink>
        </w:p>
        <w:p w14:paraId="4DC6D9B2" w14:textId="2DC13810" w:rsidR="00BA6D7D" w:rsidRPr="00BA6D7D" w:rsidRDefault="00BA6D7D">
          <w:pPr>
            <w:pStyle w:val="TOC1"/>
            <w:tabs>
              <w:tab w:val="right" w:leader="dot" w:pos="9016"/>
            </w:tabs>
            <w:rPr>
              <w:rFonts w:ascii="Arial" w:hAnsi="Arial" w:cs="Arial"/>
              <w:noProof/>
            </w:rPr>
          </w:pPr>
          <w:hyperlink w:anchor="_Toc141102500" w:history="1">
            <w:r w:rsidRPr="00BA6D7D">
              <w:rPr>
                <w:rStyle w:val="Hyperlink"/>
                <w:rFonts w:ascii="Arial" w:hAnsi="Arial" w:cs="Arial"/>
                <w:noProof/>
              </w:rPr>
              <w:t>Gibbs model</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_Toc141102500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6</w:t>
            </w:r>
            <w:r w:rsidRPr="00BA6D7D">
              <w:rPr>
                <w:rFonts w:ascii="Arial" w:hAnsi="Arial" w:cs="Arial"/>
                <w:noProof/>
                <w:webHidden/>
              </w:rPr>
              <w:fldChar w:fldCharType="end"/>
            </w:r>
          </w:hyperlink>
        </w:p>
        <w:p w14:paraId="609A6099" w14:textId="0A3D563B" w:rsidR="00BA6D7D" w:rsidRPr="00BA6D7D" w:rsidRDefault="00BA6D7D">
          <w:pPr>
            <w:pStyle w:val="TOC2"/>
            <w:tabs>
              <w:tab w:val="right" w:leader="dot" w:pos="9016"/>
            </w:tabs>
            <w:rPr>
              <w:rFonts w:ascii="Arial" w:hAnsi="Arial" w:cs="Arial"/>
              <w:noProof/>
            </w:rPr>
          </w:pPr>
          <w:hyperlink w:anchor="_Toc141102501" w:history="1">
            <w:r w:rsidRPr="00BA6D7D">
              <w:rPr>
                <w:rStyle w:val="Hyperlink"/>
                <w:rFonts w:ascii="Arial" w:hAnsi="Arial" w:cs="Arial"/>
                <w:noProof/>
              </w:rPr>
              <w:t>Description</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_Toc141102501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6</w:t>
            </w:r>
            <w:r w:rsidRPr="00BA6D7D">
              <w:rPr>
                <w:rFonts w:ascii="Arial" w:hAnsi="Arial" w:cs="Arial"/>
                <w:noProof/>
                <w:webHidden/>
              </w:rPr>
              <w:fldChar w:fldCharType="end"/>
            </w:r>
          </w:hyperlink>
        </w:p>
        <w:p w14:paraId="1D78ACBE" w14:textId="36541918" w:rsidR="00BA6D7D" w:rsidRPr="00BA6D7D" w:rsidRDefault="00BA6D7D">
          <w:pPr>
            <w:pStyle w:val="TOC2"/>
            <w:tabs>
              <w:tab w:val="right" w:leader="dot" w:pos="9016"/>
            </w:tabs>
            <w:rPr>
              <w:rFonts w:ascii="Arial" w:hAnsi="Arial" w:cs="Arial"/>
              <w:noProof/>
            </w:rPr>
          </w:pPr>
          <w:hyperlink w:anchor="_Toc141102502" w:history="1">
            <w:r w:rsidRPr="00BA6D7D">
              <w:rPr>
                <w:rStyle w:val="Hyperlink"/>
                <w:rFonts w:ascii="Arial" w:hAnsi="Arial" w:cs="Arial"/>
                <w:noProof/>
              </w:rPr>
              <w:t>Feelings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_Toc141102502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6</w:t>
            </w:r>
            <w:r w:rsidRPr="00BA6D7D">
              <w:rPr>
                <w:rFonts w:ascii="Arial" w:hAnsi="Arial" w:cs="Arial"/>
                <w:noProof/>
                <w:webHidden/>
              </w:rPr>
              <w:fldChar w:fldCharType="end"/>
            </w:r>
          </w:hyperlink>
        </w:p>
        <w:p w14:paraId="3987C2BA" w14:textId="3CE78262" w:rsidR="00BA6D7D" w:rsidRPr="00BA6D7D" w:rsidRDefault="00BA6D7D">
          <w:pPr>
            <w:pStyle w:val="TOC2"/>
            <w:tabs>
              <w:tab w:val="right" w:leader="dot" w:pos="9016"/>
            </w:tabs>
            <w:rPr>
              <w:rFonts w:ascii="Arial" w:hAnsi="Arial" w:cs="Arial"/>
              <w:noProof/>
            </w:rPr>
          </w:pPr>
          <w:hyperlink w:anchor="_Toc141102503" w:history="1">
            <w:r w:rsidRPr="00BA6D7D">
              <w:rPr>
                <w:rStyle w:val="Hyperlink"/>
                <w:rFonts w:ascii="Arial" w:hAnsi="Arial" w:cs="Arial"/>
                <w:noProof/>
              </w:rPr>
              <w:t>Evaluation</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_Toc141102503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6</w:t>
            </w:r>
            <w:r w:rsidRPr="00BA6D7D">
              <w:rPr>
                <w:rFonts w:ascii="Arial" w:hAnsi="Arial" w:cs="Arial"/>
                <w:noProof/>
                <w:webHidden/>
              </w:rPr>
              <w:fldChar w:fldCharType="end"/>
            </w:r>
          </w:hyperlink>
        </w:p>
        <w:p w14:paraId="28461AE9" w14:textId="1319D8B7" w:rsidR="00BA6D7D" w:rsidRPr="00BA6D7D" w:rsidRDefault="00BA6D7D">
          <w:pPr>
            <w:pStyle w:val="TOC2"/>
            <w:tabs>
              <w:tab w:val="right" w:leader="dot" w:pos="9016"/>
            </w:tabs>
            <w:rPr>
              <w:rFonts w:ascii="Arial" w:hAnsi="Arial" w:cs="Arial"/>
              <w:noProof/>
            </w:rPr>
          </w:pPr>
          <w:hyperlink w:anchor="_Toc141102504" w:history="1">
            <w:r w:rsidRPr="00BA6D7D">
              <w:rPr>
                <w:rStyle w:val="Hyperlink"/>
                <w:rFonts w:ascii="Arial" w:hAnsi="Arial" w:cs="Arial"/>
                <w:noProof/>
              </w:rPr>
              <w:t>Analysis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_Toc141102504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7</w:t>
            </w:r>
            <w:r w:rsidRPr="00BA6D7D">
              <w:rPr>
                <w:rFonts w:ascii="Arial" w:hAnsi="Arial" w:cs="Arial"/>
                <w:noProof/>
                <w:webHidden/>
              </w:rPr>
              <w:fldChar w:fldCharType="end"/>
            </w:r>
          </w:hyperlink>
        </w:p>
        <w:p w14:paraId="24831F1C" w14:textId="3DC20FD2" w:rsidR="00BA6D7D" w:rsidRPr="00BA6D7D" w:rsidRDefault="00BA6D7D">
          <w:pPr>
            <w:pStyle w:val="TOC2"/>
            <w:tabs>
              <w:tab w:val="right" w:leader="dot" w:pos="9016"/>
            </w:tabs>
            <w:rPr>
              <w:rFonts w:ascii="Arial" w:hAnsi="Arial" w:cs="Arial"/>
              <w:noProof/>
            </w:rPr>
          </w:pPr>
          <w:hyperlink w:anchor="_Toc141102505" w:history="1">
            <w:r w:rsidRPr="00BA6D7D">
              <w:rPr>
                <w:rStyle w:val="Hyperlink"/>
                <w:rFonts w:ascii="Arial" w:hAnsi="Arial" w:cs="Arial"/>
                <w:noProof/>
              </w:rPr>
              <w:t>Plan of action</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_Toc141102505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7</w:t>
            </w:r>
            <w:r w:rsidRPr="00BA6D7D">
              <w:rPr>
                <w:rFonts w:ascii="Arial" w:hAnsi="Arial" w:cs="Arial"/>
                <w:noProof/>
                <w:webHidden/>
              </w:rPr>
              <w:fldChar w:fldCharType="end"/>
            </w:r>
          </w:hyperlink>
        </w:p>
        <w:p w14:paraId="554D2D11" w14:textId="5BD868A1" w:rsidR="00BA6D7D" w:rsidRPr="00BA6D7D" w:rsidRDefault="00BA6D7D">
          <w:pPr>
            <w:pStyle w:val="TOC1"/>
            <w:tabs>
              <w:tab w:val="right" w:leader="dot" w:pos="9016"/>
            </w:tabs>
            <w:rPr>
              <w:rFonts w:ascii="Arial" w:hAnsi="Arial" w:cs="Arial"/>
              <w:noProof/>
            </w:rPr>
          </w:pPr>
          <w:hyperlink w:anchor="_Toc141102506" w:history="1">
            <w:r w:rsidRPr="00BA6D7D">
              <w:rPr>
                <w:rStyle w:val="Hyperlink"/>
                <w:rFonts w:ascii="Arial" w:hAnsi="Arial" w:cs="Arial"/>
                <w:noProof/>
              </w:rPr>
              <w:t>How the community engagement module and my previous assignment helps me on my project</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_Toc141102506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8</w:t>
            </w:r>
            <w:r w:rsidRPr="00BA6D7D">
              <w:rPr>
                <w:rFonts w:ascii="Arial" w:hAnsi="Arial" w:cs="Arial"/>
                <w:noProof/>
                <w:webHidden/>
              </w:rPr>
              <w:fldChar w:fldCharType="end"/>
            </w:r>
          </w:hyperlink>
        </w:p>
        <w:p w14:paraId="0CC6D25A" w14:textId="06E6174D" w:rsidR="00BA6D7D" w:rsidRPr="00BA6D7D" w:rsidRDefault="00BA6D7D">
          <w:pPr>
            <w:pStyle w:val="TOC2"/>
            <w:tabs>
              <w:tab w:val="right" w:leader="dot" w:pos="9016"/>
            </w:tabs>
            <w:rPr>
              <w:rFonts w:ascii="Arial" w:hAnsi="Arial" w:cs="Arial"/>
              <w:noProof/>
            </w:rPr>
          </w:pPr>
          <w:hyperlink w:anchor="_Toc141102507" w:history="1">
            <w:r w:rsidRPr="00BA6D7D">
              <w:rPr>
                <w:rStyle w:val="Hyperlink"/>
                <w:rFonts w:ascii="Arial" w:hAnsi="Arial" w:cs="Arial"/>
                <w:noProof/>
              </w:rPr>
              <w:t>Planning and strategy</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_Toc141102507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8</w:t>
            </w:r>
            <w:r w:rsidRPr="00BA6D7D">
              <w:rPr>
                <w:rFonts w:ascii="Arial" w:hAnsi="Arial" w:cs="Arial"/>
                <w:noProof/>
                <w:webHidden/>
              </w:rPr>
              <w:fldChar w:fldCharType="end"/>
            </w:r>
          </w:hyperlink>
        </w:p>
        <w:p w14:paraId="42806CC2" w14:textId="3B4B62AB" w:rsidR="00BA6D7D" w:rsidRPr="00BA6D7D" w:rsidRDefault="00BA6D7D">
          <w:pPr>
            <w:pStyle w:val="TOC2"/>
            <w:tabs>
              <w:tab w:val="right" w:leader="dot" w:pos="9016"/>
            </w:tabs>
            <w:rPr>
              <w:rFonts w:ascii="Arial" w:hAnsi="Arial" w:cs="Arial"/>
              <w:noProof/>
            </w:rPr>
          </w:pPr>
          <w:hyperlink w:anchor="_Toc141102508" w:history="1">
            <w:r w:rsidRPr="00BA6D7D">
              <w:rPr>
                <w:rStyle w:val="Hyperlink"/>
                <w:rFonts w:ascii="Arial" w:hAnsi="Arial" w:cs="Arial"/>
                <w:noProof/>
              </w:rPr>
              <w:t>Building partnerships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_Toc141102508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8</w:t>
            </w:r>
            <w:r w:rsidRPr="00BA6D7D">
              <w:rPr>
                <w:rFonts w:ascii="Arial" w:hAnsi="Arial" w:cs="Arial"/>
                <w:noProof/>
                <w:webHidden/>
              </w:rPr>
              <w:fldChar w:fldCharType="end"/>
            </w:r>
          </w:hyperlink>
        </w:p>
        <w:p w14:paraId="53D932CE" w14:textId="444E525E" w:rsidR="00BA6D7D" w:rsidRPr="00BA6D7D" w:rsidRDefault="00BA6D7D">
          <w:pPr>
            <w:pStyle w:val="TOC2"/>
            <w:tabs>
              <w:tab w:val="right" w:leader="dot" w:pos="9016"/>
            </w:tabs>
            <w:rPr>
              <w:rFonts w:ascii="Arial" w:hAnsi="Arial" w:cs="Arial"/>
              <w:noProof/>
            </w:rPr>
          </w:pPr>
          <w:hyperlink w:anchor="_Toc141102509" w:history="1">
            <w:r w:rsidRPr="00BA6D7D">
              <w:rPr>
                <w:rStyle w:val="Hyperlink"/>
                <w:rFonts w:ascii="Arial" w:hAnsi="Arial" w:cs="Arial"/>
                <w:noProof/>
              </w:rPr>
              <w:t>Diversity and inclusivity</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_Toc141102509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8</w:t>
            </w:r>
            <w:r w:rsidRPr="00BA6D7D">
              <w:rPr>
                <w:rFonts w:ascii="Arial" w:hAnsi="Arial" w:cs="Arial"/>
                <w:noProof/>
                <w:webHidden/>
              </w:rPr>
              <w:fldChar w:fldCharType="end"/>
            </w:r>
          </w:hyperlink>
        </w:p>
        <w:p w14:paraId="4E7EEAFE" w14:textId="4694217B" w:rsidR="00BA6D7D" w:rsidRPr="00BA6D7D" w:rsidRDefault="00BA6D7D">
          <w:pPr>
            <w:pStyle w:val="TOC2"/>
            <w:tabs>
              <w:tab w:val="right" w:leader="dot" w:pos="9016"/>
            </w:tabs>
            <w:rPr>
              <w:rFonts w:ascii="Arial" w:hAnsi="Arial" w:cs="Arial"/>
              <w:noProof/>
            </w:rPr>
          </w:pPr>
          <w:hyperlink w:anchor="_Toc141102510" w:history="1">
            <w:r w:rsidRPr="00BA6D7D">
              <w:rPr>
                <w:rStyle w:val="Hyperlink"/>
                <w:rFonts w:ascii="Arial" w:hAnsi="Arial" w:cs="Arial"/>
                <w:noProof/>
              </w:rPr>
              <w:t>Outreach and communication</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_Toc141102510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8</w:t>
            </w:r>
            <w:r w:rsidRPr="00BA6D7D">
              <w:rPr>
                <w:rFonts w:ascii="Arial" w:hAnsi="Arial" w:cs="Arial"/>
                <w:noProof/>
                <w:webHidden/>
              </w:rPr>
              <w:fldChar w:fldCharType="end"/>
            </w:r>
          </w:hyperlink>
        </w:p>
        <w:p w14:paraId="7609EA29" w14:textId="19B98B35" w:rsidR="00BA6D7D" w:rsidRPr="00BA6D7D" w:rsidRDefault="00BA6D7D">
          <w:pPr>
            <w:pStyle w:val="TOC2"/>
            <w:tabs>
              <w:tab w:val="right" w:leader="dot" w:pos="9016"/>
            </w:tabs>
            <w:rPr>
              <w:rFonts w:ascii="Arial" w:hAnsi="Arial" w:cs="Arial"/>
              <w:noProof/>
            </w:rPr>
          </w:pPr>
          <w:hyperlink w:anchor="_Toc141102511" w:history="1">
            <w:r w:rsidRPr="00BA6D7D">
              <w:rPr>
                <w:rStyle w:val="Hyperlink"/>
                <w:rFonts w:ascii="Arial" w:hAnsi="Arial" w:cs="Arial"/>
                <w:noProof/>
              </w:rPr>
              <w:t>Education and awareness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_Toc141102511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8</w:t>
            </w:r>
            <w:r w:rsidRPr="00BA6D7D">
              <w:rPr>
                <w:rFonts w:ascii="Arial" w:hAnsi="Arial" w:cs="Arial"/>
                <w:noProof/>
                <w:webHidden/>
              </w:rPr>
              <w:fldChar w:fldCharType="end"/>
            </w:r>
          </w:hyperlink>
        </w:p>
        <w:p w14:paraId="75692991" w14:textId="493ED793" w:rsidR="00BA6D7D" w:rsidRPr="00BA6D7D" w:rsidRDefault="00BA6D7D">
          <w:pPr>
            <w:pStyle w:val="TOC2"/>
            <w:tabs>
              <w:tab w:val="right" w:leader="dot" w:pos="9016"/>
            </w:tabs>
            <w:rPr>
              <w:rFonts w:ascii="Arial" w:hAnsi="Arial" w:cs="Arial"/>
              <w:noProof/>
            </w:rPr>
          </w:pPr>
          <w:hyperlink w:anchor="_Toc141102512" w:history="1">
            <w:r w:rsidRPr="00BA6D7D">
              <w:rPr>
                <w:rStyle w:val="Hyperlink"/>
                <w:rFonts w:ascii="Arial" w:hAnsi="Arial" w:cs="Arial"/>
                <w:noProof/>
              </w:rPr>
              <w:t>Management of volunteers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_Toc141102512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8</w:t>
            </w:r>
            <w:r w:rsidRPr="00BA6D7D">
              <w:rPr>
                <w:rFonts w:ascii="Arial" w:hAnsi="Arial" w:cs="Arial"/>
                <w:noProof/>
                <w:webHidden/>
              </w:rPr>
              <w:fldChar w:fldCharType="end"/>
            </w:r>
          </w:hyperlink>
        </w:p>
        <w:p w14:paraId="5E6C977C" w14:textId="22220AA1" w:rsidR="00BA6D7D" w:rsidRPr="00BA6D7D" w:rsidRDefault="00BA6D7D">
          <w:pPr>
            <w:pStyle w:val="TOC2"/>
            <w:tabs>
              <w:tab w:val="right" w:leader="dot" w:pos="9016"/>
            </w:tabs>
            <w:rPr>
              <w:rFonts w:ascii="Arial" w:hAnsi="Arial" w:cs="Arial"/>
              <w:noProof/>
            </w:rPr>
          </w:pPr>
          <w:hyperlink w:anchor="_Toc141102513" w:history="1">
            <w:r w:rsidRPr="00BA6D7D">
              <w:rPr>
                <w:rStyle w:val="Hyperlink"/>
                <w:rFonts w:ascii="Arial" w:hAnsi="Arial" w:cs="Arial"/>
                <w:noProof/>
              </w:rPr>
              <w:t>Reflective practices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_Toc141102513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8</w:t>
            </w:r>
            <w:r w:rsidRPr="00BA6D7D">
              <w:rPr>
                <w:rFonts w:ascii="Arial" w:hAnsi="Arial" w:cs="Arial"/>
                <w:noProof/>
                <w:webHidden/>
              </w:rPr>
              <w:fldChar w:fldCharType="end"/>
            </w:r>
          </w:hyperlink>
        </w:p>
        <w:p w14:paraId="06FC5AF9" w14:textId="3C6C24F3" w:rsidR="00BA6D7D" w:rsidRPr="00BA6D7D" w:rsidRDefault="00BA6D7D">
          <w:pPr>
            <w:pStyle w:val="TOC2"/>
            <w:tabs>
              <w:tab w:val="right" w:leader="dot" w:pos="9016"/>
            </w:tabs>
            <w:rPr>
              <w:rFonts w:ascii="Arial" w:hAnsi="Arial" w:cs="Arial"/>
              <w:noProof/>
            </w:rPr>
          </w:pPr>
          <w:hyperlink w:anchor="_Toc141102514" w:history="1">
            <w:r w:rsidRPr="00BA6D7D">
              <w:rPr>
                <w:rStyle w:val="Hyperlink"/>
                <w:rFonts w:ascii="Arial" w:hAnsi="Arial" w:cs="Arial"/>
                <w:noProof/>
              </w:rPr>
              <w:t>Evaluation and accountability</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_Toc141102514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9</w:t>
            </w:r>
            <w:r w:rsidRPr="00BA6D7D">
              <w:rPr>
                <w:rFonts w:ascii="Arial" w:hAnsi="Arial" w:cs="Arial"/>
                <w:noProof/>
                <w:webHidden/>
              </w:rPr>
              <w:fldChar w:fldCharType="end"/>
            </w:r>
          </w:hyperlink>
        </w:p>
        <w:p w14:paraId="1A3ABDA7" w14:textId="7899BC02" w:rsidR="00BA6D7D" w:rsidRPr="00BA6D7D" w:rsidRDefault="00BA6D7D">
          <w:pPr>
            <w:pStyle w:val="TOC1"/>
            <w:tabs>
              <w:tab w:val="right" w:leader="dot" w:pos="9016"/>
            </w:tabs>
            <w:rPr>
              <w:rFonts w:ascii="Arial" w:hAnsi="Arial" w:cs="Arial"/>
              <w:noProof/>
            </w:rPr>
          </w:pPr>
          <w:hyperlink w:anchor="_Toc141102515" w:history="1">
            <w:r w:rsidRPr="00BA6D7D">
              <w:rPr>
                <w:rStyle w:val="Hyperlink"/>
                <w:rFonts w:ascii="Arial" w:hAnsi="Arial" w:cs="Arial"/>
                <w:noProof/>
              </w:rPr>
              <w:t>Conclusion</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_Toc141102515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9</w:t>
            </w:r>
            <w:r w:rsidRPr="00BA6D7D">
              <w:rPr>
                <w:rFonts w:ascii="Arial" w:hAnsi="Arial" w:cs="Arial"/>
                <w:noProof/>
                <w:webHidden/>
              </w:rPr>
              <w:fldChar w:fldCharType="end"/>
            </w:r>
          </w:hyperlink>
        </w:p>
        <w:p w14:paraId="5A8A762D" w14:textId="3D83643A" w:rsidR="00BA6D7D" w:rsidRPr="00BA6D7D" w:rsidRDefault="00BA6D7D">
          <w:pPr>
            <w:pStyle w:val="TOC1"/>
            <w:tabs>
              <w:tab w:val="right" w:leader="dot" w:pos="9016"/>
            </w:tabs>
            <w:rPr>
              <w:rFonts w:ascii="Arial" w:hAnsi="Arial" w:cs="Arial"/>
              <w:noProof/>
            </w:rPr>
          </w:pPr>
          <w:hyperlink w:anchor="_Toc141102516" w:history="1">
            <w:r w:rsidRPr="00BA6D7D">
              <w:rPr>
                <w:rStyle w:val="Hyperlink"/>
                <w:rFonts w:ascii="Arial" w:hAnsi="Arial" w:cs="Arial"/>
                <w:noProof/>
              </w:rPr>
              <w:t>References</w:t>
            </w:r>
            <w:r w:rsidRPr="00BA6D7D">
              <w:rPr>
                <w:rFonts w:ascii="Arial" w:hAnsi="Arial" w:cs="Arial"/>
                <w:noProof/>
                <w:webHidden/>
              </w:rPr>
              <w:tab/>
            </w:r>
            <w:r w:rsidRPr="00BA6D7D">
              <w:rPr>
                <w:rFonts w:ascii="Arial" w:hAnsi="Arial" w:cs="Arial"/>
                <w:noProof/>
                <w:webHidden/>
              </w:rPr>
              <w:fldChar w:fldCharType="begin"/>
            </w:r>
            <w:r w:rsidRPr="00BA6D7D">
              <w:rPr>
                <w:rFonts w:ascii="Arial" w:hAnsi="Arial" w:cs="Arial"/>
                <w:noProof/>
                <w:webHidden/>
              </w:rPr>
              <w:instrText xml:space="preserve"> PAGEREF _Toc141102516 \h </w:instrText>
            </w:r>
            <w:r w:rsidRPr="00BA6D7D">
              <w:rPr>
                <w:rFonts w:ascii="Arial" w:hAnsi="Arial" w:cs="Arial"/>
                <w:noProof/>
                <w:webHidden/>
              </w:rPr>
            </w:r>
            <w:r w:rsidRPr="00BA6D7D">
              <w:rPr>
                <w:rFonts w:ascii="Arial" w:hAnsi="Arial" w:cs="Arial"/>
                <w:noProof/>
                <w:webHidden/>
              </w:rPr>
              <w:fldChar w:fldCharType="separate"/>
            </w:r>
            <w:r w:rsidRPr="00BA6D7D">
              <w:rPr>
                <w:rFonts w:ascii="Arial" w:hAnsi="Arial" w:cs="Arial"/>
                <w:noProof/>
                <w:webHidden/>
              </w:rPr>
              <w:t>10</w:t>
            </w:r>
            <w:r w:rsidRPr="00BA6D7D">
              <w:rPr>
                <w:rFonts w:ascii="Arial" w:hAnsi="Arial" w:cs="Arial"/>
                <w:noProof/>
                <w:webHidden/>
              </w:rPr>
              <w:fldChar w:fldCharType="end"/>
            </w:r>
          </w:hyperlink>
        </w:p>
        <w:p w14:paraId="10637B34" w14:textId="74A8D95D" w:rsidR="00BA6D7D" w:rsidRPr="00BA6D7D" w:rsidRDefault="00BA6D7D">
          <w:pPr>
            <w:rPr>
              <w:rFonts w:ascii="Arial" w:hAnsi="Arial" w:cs="Arial"/>
            </w:rPr>
          </w:pPr>
          <w:r w:rsidRPr="00BA6D7D">
            <w:rPr>
              <w:rFonts w:ascii="Arial" w:hAnsi="Arial" w:cs="Arial"/>
              <w:b/>
              <w:bCs/>
              <w:noProof/>
            </w:rPr>
            <w:fldChar w:fldCharType="end"/>
          </w:r>
        </w:p>
      </w:sdtContent>
    </w:sdt>
    <w:p w14:paraId="7BACB0D4" w14:textId="77777777" w:rsidR="002E53CB" w:rsidRPr="00BA6D7D" w:rsidRDefault="002E53CB" w:rsidP="002E53CB">
      <w:pPr>
        <w:rPr>
          <w:rFonts w:ascii="Arial" w:hAnsi="Arial" w:cs="Arial"/>
        </w:rPr>
      </w:pPr>
    </w:p>
    <w:p w14:paraId="0F6A8F33" w14:textId="669EF869" w:rsidR="00B237A0" w:rsidRPr="00BA6D7D" w:rsidRDefault="009D6C7F" w:rsidP="002E53CB">
      <w:pPr>
        <w:pStyle w:val="Heading1"/>
        <w:rPr>
          <w:rFonts w:ascii="Arial" w:hAnsi="Arial" w:cs="Arial"/>
        </w:rPr>
      </w:pPr>
      <w:r w:rsidRPr="00BA6D7D">
        <w:rPr>
          <w:rFonts w:ascii="Arial" w:hAnsi="Arial" w:cs="Arial"/>
        </w:rPr>
        <w:br w:type="page"/>
      </w:r>
      <w:bookmarkStart w:id="0" w:name="_Toc141102490"/>
      <w:r w:rsidR="00E30590" w:rsidRPr="00BA6D7D">
        <w:rPr>
          <w:rFonts w:ascii="Arial" w:hAnsi="Arial" w:cs="Arial"/>
        </w:rPr>
        <w:lastRenderedPageBreak/>
        <w:t>Introduction</w:t>
      </w:r>
      <w:bookmarkEnd w:id="0"/>
    </w:p>
    <w:p w14:paraId="259E98B9" w14:textId="5FE65EE8" w:rsidR="00B237A0" w:rsidRPr="00BA6D7D" w:rsidRDefault="00B237A0" w:rsidP="008E2315">
      <w:pPr>
        <w:rPr>
          <w:rFonts w:ascii="Arial" w:hAnsi="Arial" w:cs="Arial"/>
        </w:rPr>
      </w:pPr>
      <w:r w:rsidRPr="00BA6D7D">
        <w:rPr>
          <w:rFonts w:ascii="Arial" w:hAnsi="Arial" w:cs="Arial"/>
        </w:rPr>
        <w:br/>
        <w:t>The comprehensive and ambitious </w:t>
      </w:r>
      <w:r w:rsidR="00523C6D" w:rsidRPr="00BA6D7D">
        <w:rPr>
          <w:rFonts w:ascii="Arial" w:hAnsi="Arial" w:cs="Arial"/>
        </w:rPr>
        <w:t>‘L</w:t>
      </w:r>
      <w:r w:rsidRPr="00BA6D7D">
        <w:rPr>
          <w:rFonts w:ascii="Arial" w:hAnsi="Arial" w:cs="Arial"/>
        </w:rPr>
        <w:t xml:space="preserve">et's </w:t>
      </w:r>
      <w:r w:rsidR="00523C6D" w:rsidRPr="00BA6D7D">
        <w:rPr>
          <w:rFonts w:ascii="Arial" w:hAnsi="Arial" w:cs="Arial"/>
        </w:rPr>
        <w:t>c</w:t>
      </w:r>
      <w:r w:rsidRPr="00BA6D7D">
        <w:rPr>
          <w:rFonts w:ascii="Arial" w:hAnsi="Arial" w:cs="Arial"/>
        </w:rPr>
        <w:t xml:space="preserve">lean </w:t>
      </w:r>
      <w:r w:rsidR="00523C6D" w:rsidRPr="00BA6D7D">
        <w:rPr>
          <w:rFonts w:ascii="Arial" w:hAnsi="Arial" w:cs="Arial"/>
        </w:rPr>
        <w:t>o</w:t>
      </w:r>
      <w:r w:rsidRPr="00BA6D7D">
        <w:rPr>
          <w:rFonts w:ascii="Arial" w:hAnsi="Arial" w:cs="Arial"/>
        </w:rPr>
        <w:t xml:space="preserve">ur </w:t>
      </w:r>
      <w:r w:rsidR="00523C6D" w:rsidRPr="00BA6D7D">
        <w:rPr>
          <w:rFonts w:ascii="Arial" w:hAnsi="Arial" w:cs="Arial"/>
        </w:rPr>
        <w:t>c</w:t>
      </w:r>
      <w:r w:rsidRPr="00BA6D7D">
        <w:rPr>
          <w:rFonts w:ascii="Arial" w:hAnsi="Arial" w:cs="Arial"/>
        </w:rPr>
        <w:t>ommunity</w:t>
      </w:r>
      <w:r w:rsidR="00523C6D" w:rsidRPr="00BA6D7D">
        <w:rPr>
          <w:rFonts w:ascii="Arial" w:hAnsi="Arial" w:cs="Arial"/>
        </w:rPr>
        <w:t>’</w:t>
      </w:r>
      <w:r w:rsidR="00E30590" w:rsidRPr="00BA6D7D">
        <w:rPr>
          <w:rFonts w:ascii="Arial" w:hAnsi="Arial" w:cs="Arial"/>
        </w:rPr>
        <w:t xml:space="preserve"> engagement</w:t>
      </w:r>
      <w:r w:rsidRPr="00BA6D7D">
        <w:rPr>
          <w:rFonts w:ascii="Arial" w:hAnsi="Arial" w:cs="Arial"/>
        </w:rPr>
        <w:t xml:space="preserve"> program has the goals of raising environmental awareness, cultivating a sense of civic duty</w:t>
      </w:r>
      <w:r w:rsidR="008B312F" w:rsidRPr="00BA6D7D">
        <w:rPr>
          <w:rFonts w:ascii="Arial" w:hAnsi="Arial" w:cs="Arial"/>
        </w:rPr>
        <w:t xml:space="preserve"> </w:t>
      </w:r>
      <w:r w:rsidRPr="00BA6D7D">
        <w:rPr>
          <w:rFonts w:ascii="Arial" w:hAnsi="Arial" w:cs="Arial"/>
        </w:rPr>
        <w:t xml:space="preserve">and improving the general cleanliness and beauty of our </w:t>
      </w:r>
      <w:r w:rsidR="00911226" w:rsidRPr="00BA6D7D">
        <w:rPr>
          <w:rFonts w:ascii="Arial" w:hAnsi="Arial" w:cs="Arial"/>
        </w:rPr>
        <w:t>neighbourhood</w:t>
      </w:r>
      <w:r w:rsidR="008B312F" w:rsidRPr="00BA6D7D">
        <w:rPr>
          <w:rFonts w:ascii="Arial" w:hAnsi="Arial" w:cs="Arial"/>
        </w:rPr>
        <w:t>s, behind this project there is the statement by Fitzmaurice (1998) which says there is ‘the right of a child to a clean environment’, which is a long discussed human right stating people deserve clean surroundings and that measures should be put in place to ensure it.</w:t>
      </w:r>
    </w:p>
    <w:p w14:paraId="52B7C533" w14:textId="279AFF36" w:rsidR="00B237A0" w:rsidRPr="00BA6D7D" w:rsidRDefault="00B237A0" w:rsidP="008E2315">
      <w:pPr>
        <w:rPr>
          <w:rFonts w:ascii="Arial" w:hAnsi="Arial" w:cs="Arial"/>
        </w:rPr>
      </w:pPr>
      <w:r w:rsidRPr="00BA6D7D">
        <w:rPr>
          <w:rFonts w:ascii="Arial" w:hAnsi="Arial" w:cs="Arial"/>
        </w:rPr>
        <w:t>I am both excited and responsible as I consider how to plan a community engagement program with the aim of cleaning our neighbourhood</w:t>
      </w:r>
      <w:r w:rsidR="007561CE" w:rsidRPr="00BA6D7D">
        <w:rPr>
          <w:rFonts w:ascii="Arial" w:hAnsi="Arial" w:cs="Arial"/>
        </w:rPr>
        <w:t>, since a</w:t>
      </w:r>
      <w:r w:rsidRPr="00BA6D7D">
        <w:rPr>
          <w:rFonts w:ascii="Arial" w:hAnsi="Arial" w:cs="Arial"/>
        </w:rPr>
        <w:t xml:space="preserve"> tidy and well-kept neighbourhood not only improves the standard of living overall but also gives its residents a greater sense of pride and belonging.</w:t>
      </w:r>
    </w:p>
    <w:p w14:paraId="0FBB773A" w14:textId="7505EA9F" w:rsidR="00B237A0" w:rsidRPr="00BA6D7D" w:rsidRDefault="00B237A0" w:rsidP="008E2315">
      <w:pPr>
        <w:rPr>
          <w:rFonts w:ascii="Arial" w:hAnsi="Arial" w:cs="Arial"/>
        </w:rPr>
      </w:pPr>
      <w:r w:rsidRPr="00BA6D7D">
        <w:rPr>
          <w:rFonts w:ascii="Arial" w:hAnsi="Arial" w:cs="Arial"/>
        </w:rPr>
        <w:t>I'll list the main tactics I will intend to use in this reflection to make sure </w:t>
      </w:r>
      <w:r w:rsidR="00913063" w:rsidRPr="00BA6D7D">
        <w:rPr>
          <w:rFonts w:ascii="Arial" w:hAnsi="Arial" w:cs="Arial"/>
        </w:rPr>
        <w:t>my community</w:t>
      </w:r>
      <w:r w:rsidRPr="00BA6D7D">
        <w:rPr>
          <w:rFonts w:ascii="Arial" w:hAnsi="Arial" w:cs="Arial"/>
        </w:rPr>
        <w:t xml:space="preserve"> cleanup initiative is successful</w:t>
      </w:r>
      <w:r w:rsidR="00D20736" w:rsidRPr="00BA6D7D">
        <w:rPr>
          <w:rFonts w:ascii="Arial" w:hAnsi="Arial" w:cs="Arial"/>
        </w:rPr>
        <w:t>, then talk about t</w:t>
      </w:r>
      <w:r w:rsidRPr="00BA6D7D">
        <w:rPr>
          <w:rFonts w:ascii="Arial" w:hAnsi="Arial" w:cs="Arial"/>
        </w:rPr>
        <w:t>he</w:t>
      </w:r>
      <w:r w:rsidR="00D20736" w:rsidRPr="00BA6D7D">
        <w:rPr>
          <w:rFonts w:ascii="Arial" w:hAnsi="Arial" w:cs="Arial"/>
        </w:rPr>
        <w:t xml:space="preserve"> </w:t>
      </w:r>
      <w:r w:rsidRPr="00BA6D7D">
        <w:rPr>
          <w:rFonts w:ascii="Arial" w:hAnsi="Arial" w:cs="Arial"/>
        </w:rPr>
        <w:t xml:space="preserve">program's major activities, results, </w:t>
      </w:r>
      <w:proofErr w:type="gramStart"/>
      <w:r w:rsidRPr="00BA6D7D">
        <w:rPr>
          <w:rFonts w:ascii="Arial" w:hAnsi="Arial" w:cs="Arial"/>
        </w:rPr>
        <w:t>difficulties</w:t>
      </w:r>
      <w:proofErr w:type="gramEnd"/>
      <w:r w:rsidRPr="00BA6D7D">
        <w:rPr>
          <w:rFonts w:ascii="Arial" w:hAnsi="Arial" w:cs="Arial"/>
        </w:rPr>
        <w:t xml:space="preserve"> and takeaways</w:t>
      </w:r>
      <w:r w:rsidR="00D20736" w:rsidRPr="00BA6D7D">
        <w:rPr>
          <w:rFonts w:ascii="Arial" w:hAnsi="Arial" w:cs="Arial"/>
        </w:rPr>
        <w:t>.</w:t>
      </w:r>
    </w:p>
    <w:p w14:paraId="06DBADA6" w14:textId="77777777" w:rsidR="00DD1115" w:rsidRPr="00BA6D7D" w:rsidRDefault="00DD1115" w:rsidP="008E2315">
      <w:pPr>
        <w:rPr>
          <w:rFonts w:ascii="Arial" w:hAnsi="Arial" w:cs="Arial"/>
        </w:rPr>
      </w:pPr>
    </w:p>
    <w:p w14:paraId="2E335936" w14:textId="77777777" w:rsidR="00DD1115" w:rsidRPr="00BA6D7D" w:rsidRDefault="00DD1115" w:rsidP="008E2315">
      <w:pPr>
        <w:rPr>
          <w:rFonts w:ascii="Arial" w:hAnsi="Arial" w:cs="Arial"/>
        </w:rPr>
      </w:pPr>
    </w:p>
    <w:p w14:paraId="21A2DDE8" w14:textId="77777777" w:rsidR="00DD1115" w:rsidRPr="00BA6D7D" w:rsidRDefault="00DD1115" w:rsidP="008E2315">
      <w:pPr>
        <w:rPr>
          <w:rFonts w:ascii="Arial" w:hAnsi="Arial" w:cs="Arial"/>
        </w:rPr>
      </w:pPr>
    </w:p>
    <w:p w14:paraId="104E78D4" w14:textId="77777777" w:rsidR="00DD1115" w:rsidRPr="00BA6D7D" w:rsidRDefault="00DD1115" w:rsidP="008E2315">
      <w:pPr>
        <w:rPr>
          <w:rFonts w:ascii="Arial" w:hAnsi="Arial" w:cs="Arial"/>
        </w:rPr>
      </w:pPr>
    </w:p>
    <w:p w14:paraId="57403DD7" w14:textId="77777777" w:rsidR="00DD1115" w:rsidRPr="00BA6D7D" w:rsidRDefault="00DD1115" w:rsidP="008E2315">
      <w:pPr>
        <w:rPr>
          <w:rFonts w:ascii="Arial" w:hAnsi="Arial" w:cs="Arial"/>
        </w:rPr>
      </w:pPr>
    </w:p>
    <w:p w14:paraId="1CE563B5" w14:textId="77777777" w:rsidR="00DD1115" w:rsidRPr="00BA6D7D" w:rsidRDefault="00DD1115" w:rsidP="008E2315">
      <w:pPr>
        <w:rPr>
          <w:rFonts w:ascii="Arial" w:hAnsi="Arial" w:cs="Arial"/>
        </w:rPr>
      </w:pPr>
    </w:p>
    <w:p w14:paraId="4D77D869" w14:textId="77777777" w:rsidR="00DD1115" w:rsidRPr="00BA6D7D" w:rsidRDefault="00DD1115" w:rsidP="008E2315">
      <w:pPr>
        <w:rPr>
          <w:rFonts w:ascii="Arial" w:hAnsi="Arial" w:cs="Arial"/>
        </w:rPr>
      </w:pPr>
    </w:p>
    <w:p w14:paraId="2791163D" w14:textId="77777777" w:rsidR="00DD1115" w:rsidRPr="00BA6D7D" w:rsidRDefault="00DD1115" w:rsidP="008E2315">
      <w:pPr>
        <w:rPr>
          <w:rFonts w:ascii="Arial" w:hAnsi="Arial" w:cs="Arial"/>
        </w:rPr>
      </w:pPr>
    </w:p>
    <w:p w14:paraId="4BE0F4F3" w14:textId="77777777" w:rsidR="00DD1115" w:rsidRPr="00BA6D7D" w:rsidRDefault="00DD1115" w:rsidP="008E2315">
      <w:pPr>
        <w:rPr>
          <w:rFonts w:ascii="Arial" w:hAnsi="Arial" w:cs="Arial"/>
        </w:rPr>
      </w:pPr>
    </w:p>
    <w:p w14:paraId="01AFC31B" w14:textId="77777777" w:rsidR="00DD1115" w:rsidRPr="00BA6D7D" w:rsidRDefault="00DD1115" w:rsidP="008E2315">
      <w:pPr>
        <w:rPr>
          <w:rFonts w:ascii="Arial" w:hAnsi="Arial" w:cs="Arial"/>
        </w:rPr>
      </w:pPr>
    </w:p>
    <w:p w14:paraId="006435DA" w14:textId="77777777" w:rsidR="00DD1115" w:rsidRPr="00BA6D7D" w:rsidRDefault="00DD1115" w:rsidP="008E2315">
      <w:pPr>
        <w:rPr>
          <w:rFonts w:ascii="Arial" w:hAnsi="Arial" w:cs="Arial"/>
        </w:rPr>
      </w:pPr>
    </w:p>
    <w:p w14:paraId="0B5BBB8D" w14:textId="77777777" w:rsidR="00DD1115" w:rsidRPr="00BA6D7D" w:rsidRDefault="00DD1115" w:rsidP="008E2315">
      <w:pPr>
        <w:rPr>
          <w:rFonts w:ascii="Arial" w:hAnsi="Arial" w:cs="Arial"/>
        </w:rPr>
      </w:pPr>
    </w:p>
    <w:p w14:paraId="232FB086" w14:textId="77777777" w:rsidR="00DD1115" w:rsidRPr="00BA6D7D" w:rsidRDefault="00DD1115" w:rsidP="008E2315">
      <w:pPr>
        <w:rPr>
          <w:rFonts w:ascii="Arial" w:hAnsi="Arial" w:cs="Arial"/>
        </w:rPr>
      </w:pPr>
    </w:p>
    <w:p w14:paraId="7AAD7573" w14:textId="77777777" w:rsidR="00DD1115" w:rsidRPr="00BA6D7D" w:rsidRDefault="00DD1115" w:rsidP="008E2315">
      <w:pPr>
        <w:rPr>
          <w:rFonts w:ascii="Arial" w:hAnsi="Arial" w:cs="Arial"/>
        </w:rPr>
      </w:pPr>
    </w:p>
    <w:p w14:paraId="1B2361BB" w14:textId="77777777" w:rsidR="00DD1115" w:rsidRPr="00BA6D7D" w:rsidRDefault="00DD1115" w:rsidP="008E2315">
      <w:pPr>
        <w:rPr>
          <w:rFonts w:ascii="Arial" w:hAnsi="Arial" w:cs="Arial"/>
        </w:rPr>
      </w:pPr>
    </w:p>
    <w:p w14:paraId="530C516F" w14:textId="77777777" w:rsidR="00DD1115" w:rsidRPr="00BA6D7D" w:rsidRDefault="00DD1115" w:rsidP="008E2315">
      <w:pPr>
        <w:rPr>
          <w:rFonts w:ascii="Arial" w:hAnsi="Arial" w:cs="Arial"/>
        </w:rPr>
      </w:pPr>
    </w:p>
    <w:p w14:paraId="1116FD05" w14:textId="77777777" w:rsidR="00DD1115" w:rsidRPr="00BA6D7D" w:rsidRDefault="00DD1115" w:rsidP="008E2315">
      <w:pPr>
        <w:rPr>
          <w:rFonts w:ascii="Arial" w:hAnsi="Arial" w:cs="Arial"/>
        </w:rPr>
      </w:pPr>
    </w:p>
    <w:p w14:paraId="14588121" w14:textId="77777777" w:rsidR="00DD1115" w:rsidRPr="00BA6D7D" w:rsidRDefault="00DD1115" w:rsidP="008E2315">
      <w:pPr>
        <w:rPr>
          <w:rFonts w:ascii="Arial" w:hAnsi="Arial" w:cs="Arial"/>
        </w:rPr>
      </w:pPr>
    </w:p>
    <w:p w14:paraId="1F949756" w14:textId="77777777" w:rsidR="00DD1115" w:rsidRPr="00BA6D7D" w:rsidRDefault="00DD1115" w:rsidP="008E2315">
      <w:pPr>
        <w:rPr>
          <w:rFonts w:ascii="Arial" w:hAnsi="Arial" w:cs="Arial"/>
        </w:rPr>
      </w:pPr>
    </w:p>
    <w:p w14:paraId="6816EEED" w14:textId="77777777" w:rsidR="00DD1115" w:rsidRPr="00BA6D7D" w:rsidRDefault="00DD1115" w:rsidP="008E2315">
      <w:pPr>
        <w:rPr>
          <w:rFonts w:ascii="Arial" w:hAnsi="Arial" w:cs="Arial"/>
        </w:rPr>
      </w:pPr>
    </w:p>
    <w:p w14:paraId="681B783F" w14:textId="77777777" w:rsidR="00DD1115" w:rsidRPr="00BA6D7D" w:rsidRDefault="00DD1115" w:rsidP="008E2315">
      <w:pPr>
        <w:rPr>
          <w:rFonts w:ascii="Arial" w:hAnsi="Arial" w:cs="Arial"/>
        </w:rPr>
      </w:pPr>
    </w:p>
    <w:p w14:paraId="5018B4A9" w14:textId="4C23B6BA" w:rsidR="00EE13DB" w:rsidRPr="00BA6D7D" w:rsidRDefault="00EE13DB" w:rsidP="00EE13DB">
      <w:pPr>
        <w:pStyle w:val="Heading1"/>
        <w:rPr>
          <w:rFonts w:ascii="Arial" w:hAnsi="Arial" w:cs="Arial"/>
        </w:rPr>
      </w:pPr>
      <w:bookmarkStart w:id="1" w:name="_Toc141102491"/>
      <w:r w:rsidRPr="00BA6D7D">
        <w:rPr>
          <w:rFonts w:ascii="Arial" w:hAnsi="Arial" w:cs="Arial"/>
        </w:rPr>
        <w:lastRenderedPageBreak/>
        <w:t xml:space="preserve">Let’s clean our </w:t>
      </w:r>
      <w:proofErr w:type="gramStart"/>
      <w:r w:rsidRPr="00BA6D7D">
        <w:rPr>
          <w:rFonts w:ascii="Arial" w:hAnsi="Arial" w:cs="Arial"/>
        </w:rPr>
        <w:t>community</w:t>
      </w:r>
      <w:bookmarkEnd w:id="1"/>
      <w:proofErr w:type="gramEnd"/>
    </w:p>
    <w:p w14:paraId="731650B4" w14:textId="77777777" w:rsidR="00EE13DB" w:rsidRPr="00BA6D7D" w:rsidRDefault="00EE13DB" w:rsidP="008E2315">
      <w:pPr>
        <w:rPr>
          <w:rFonts w:ascii="Arial" w:hAnsi="Arial" w:cs="Arial"/>
        </w:rPr>
      </w:pPr>
    </w:p>
    <w:p w14:paraId="6A905C48" w14:textId="77777777" w:rsidR="00EE13DB" w:rsidRPr="00BA6D7D" w:rsidRDefault="00913063" w:rsidP="00EE13DB">
      <w:pPr>
        <w:pStyle w:val="Heading2"/>
        <w:rPr>
          <w:rFonts w:ascii="Arial" w:hAnsi="Arial" w:cs="Arial"/>
        </w:rPr>
      </w:pPr>
      <w:bookmarkStart w:id="2" w:name="_Toc141102492"/>
      <w:r w:rsidRPr="00BA6D7D">
        <w:rPr>
          <w:rFonts w:ascii="Arial" w:hAnsi="Arial" w:cs="Arial"/>
        </w:rPr>
        <w:t>Objectives</w:t>
      </w:r>
      <w:bookmarkEnd w:id="2"/>
      <w:r w:rsidR="00F84732" w:rsidRPr="00BA6D7D">
        <w:rPr>
          <w:rFonts w:ascii="Arial" w:hAnsi="Arial" w:cs="Arial"/>
        </w:rPr>
        <w:t xml:space="preserve"> </w:t>
      </w:r>
    </w:p>
    <w:p w14:paraId="70AA6409" w14:textId="77777777" w:rsidR="00EE13DB" w:rsidRPr="00BA6D7D" w:rsidRDefault="00B237A0" w:rsidP="00EE13DB">
      <w:pPr>
        <w:pStyle w:val="Heading3"/>
        <w:rPr>
          <w:rFonts w:ascii="Arial" w:hAnsi="Arial" w:cs="Arial"/>
        </w:rPr>
      </w:pPr>
      <w:bookmarkStart w:id="3" w:name="_Toc141102493"/>
      <w:r w:rsidRPr="00BA6D7D">
        <w:rPr>
          <w:rFonts w:ascii="Arial" w:hAnsi="Arial" w:cs="Arial"/>
        </w:rPr>
        <w:t>Community Mobilization</w:t>
      </w:r>
      <w:bookmarkEnd w:id="3"/>
    </w:p>
    <w:p w14:paraId="373C48E4" w14:textId="77777777" w:rsidR="00775232" w:rsidRPr="00BA6D7D" w:rsidRDefault="00B237A0" w:rsidP="00556FAE">
      <w:pPr>
        <w:rPr>
          <w:rFonts w:ascii="Arial" w:hAnsi="Arial" w:cs="Arial"/>
        </w:rPr>
      </w:pPr>
      <w:r w:rsidRPr="00BA6D7D">
        <w:rPr>
          <w:rFonts w:ascii="Arial" w:hAnsi="Arial" w:cs="Arial"/>
        </w:rPr>
        <w:t>To enlist the help of the community in cleaning up the neighbourhood</w:t>
      </w:r>
      <w:r w:rsidR="00EE13DB" w:rsidRPr="00BA6D7D">
        <w:rPr>
          <w:rFonts w:ascii="Arial" w:hAnsi="Arial" w:cs="Arial"/>
        </w:rPr>
        <w:t xml:space="preserve"> and public areas. This will be done by first informing people of the environment and how it can be better. </w:t>
      </w:r>
      <w:r w:rsidRPr="00BA6D7D">
        <w:rPr>
          <w:rFonts w:ascii="Arial" w:hAnsi="Arial" w:cs="Arial"/>
        </w:rPr>
        <w:t>Environmental education aims to increase people's knowledge of proper waste management</w:t>
      </w:r>
      <w:r w:rsidR="00EE13DB" w:rsidRPr="00BA6D7D">
        <w:rPr>
          <w:rFonts w:ascii="Arial" w:hAnsi="Arial" w:cs="Arial"/>
        </w:rPr>
        <w:t xml:space="preserve"> and</w:t>
      </w:r>
      <w:r w:rsidRPr="00BA6D7D">
        <w:rPr>
          <w:rFonts w:ascii="Arial" w:hAnsi="Arial" w:cs="Arial"/>
        </w:rPr>
        <w:t xml:space="preserve"> the value of environmental preservation </w:t>
      </w:r>
      <w:proofErr w:type="gramStart"/>
      <w:r w:rsidRPr="00BA6D7D">
        <w:rPr>
          <w:rFonts w:ascii="Arial" w:hAnsi="Arial" w:cs="Arial"/>
        </w:rPr>
        <w:t>in order to</w:t>
      </w:r>
      <w:proofErr w:type="gramEnd"/>
      <w:r w:rsidRPr="00BA6D7D">
        <w:rPr>
          <w:rFonts w:ascii="Arial" w:hAnsi="Arial" w:cs="Arial"/>
        </w:rPr>
        <w:t> encourage environmentally friendly lifestyles.</w:t>
      </w:r>
      <w:r w:rsidRPr="00BA6D7D">
        <w:rPr>
          <w:rFonts w:ascii="Arial" w:hAnsi="Arial" w:cs="Arial"/>
        </w:rPr>
        <w:br/>
      </w:r>
    </w:p>
    <w:p w14:paraId="2B4B020B" w14:textId="085B724A" w:rsidR="00B237A0" w:rsidRPr="00BA6D7D" w:rsidRDefault="00775232" w:rsidP="00832D64">
      <w:pPr>
        <w:pStyle w:val="Heading3"/>
        <w:rPr>
          <w:rFonts w:ascii="Arial" w:hAnsi="Arial" w:cs="Arial"/>
        </w:rPr>
      </w:pPr>
      <w:bookmarkStart w:id="4" w:name="_Toc141102494"/>
      <w:r w:rsidRPr="00BA6D7D">
        <w:rPr>
          <w:rFonts w:ascii="Arial" w:hAnsi="Arial" w:cs="Arial"/>
        </w:rPr>
        <w:t>Fostering a sense of community</w:t>
      </w:r>
      <w:bookmarkEnd w:id="4"/>
    </w:p>
    <w:p w14:paraId="006B32B8" w14:textId="147A8B99" w:rsidR="00B237A0" w:rsidRPr="00BA6D7D" w:rsidRDefault="00832D64" w:rsidP="008E2315">
      <w:pPr>
        <w:rPr>
          <w:rFonts w:ascii="Arial" w:hAnsi="Arial" w:cs="Arial"/>
        </w:rPr>
      </w:pPr>
      <w:r w:rsidRPr="00BA6D7D">
        <w:rPr>
          <w:rFonts w:ascii="Arial" w:hAnsi="Arial" w:cs="Arial"/>
        </w:rPr>
        <w:t>Fostering a sense of community pride and ownership while instilling a dedication to upholding a clean and healthy environment, which leads to what Peters et al. (2016) claim, which is that ‘</w:t>
      </w:r>
      <w:r w:rsidRPr="00BA6D7D">
        <w:rPr>
          <w:rFonts w:ascii="Arial" w:hAnsi="Arial" w:cs="Arial"/>
        </w:rPr>
        <w:t>a sense of belonging has been mainly discussed in relation to personal well-being</w:t>
      </w:r>
      <w:r w:rsidRPr="00BA6D7D">
        <w:rPr>
          <w:rFonts w:ascii="Arial" w:hAnsi="Arial" w:cs="Arial"/>
        </w:rPr>
        <w:t xml:space="preserve"> and involvement in community life’</w:t>
      </w:r>
      <w:r w:rsidR="00113703" w:rsidRPr="00BA6D7D">
        <w:rPr>
          <w:rFonts w:ascii="Arial" w:hAnsi="Arial" w:cs="Arial"/>
        </w:rPr>
        <w:t xml:space="preserve"> meaning people will feel better by taking part in this project as they develop a sense of belonging.</w:t>
      </w:r>
    </w:p>
    <w:p w14:paraId="04A83B03" w14:textId="77777777" w:rsidR="007B1078" w:rsidRPr="00BA6D7D" w:rsidRDefault="007B1078" w:rsidP="008E2315">
      <w:pPr>
        <w:rPr>
          <w:rFonts w:ascii="Arial" w:hAnsi="Arial" w:cs="Arial"/>
        </w:rPr>
      </w:pPr>
    </w:p>
    <w:p w14:paraId="73CA9011" w14:textId="6EA6E3B8" w:rsidR="00B237A0" w:rsidRPr="00BA6D7D" w:rsidRDefault="00B237A0" w:rsidP="00EA0885">
      <w:pPr>
        <w:pStyle w:val="Heading3"/>
        <w:rPr>
          <w:rFonts w:ascii="Arial" w:hAnsi="Arial" w:cs="Arial"/>
        </w:rPr>
      </w:pPr>
      <w:bookmarkStart w:id="5" w:name="_Toc141102495"/>
      <w:r w:rsidRPr="00BA6D7D">
        <w:rPr>
          <w:rFonts w:ascii="Arial" w:hAnsi="Arial" w:cs="Arial"/>
        </w:rPr>
        <w:t xml:space="preserve">Developing an </w:t>
      </w:r>
      <w:r w:rsidR="00EA0885" w:rsidRPr="00BA6D7D">
        <w:rPr>
          <w:rFonts w:ascii="Arial" w:hAnsi="Arial" w:cs="Arial"/>
        </w:rPr>
        <w:t>i</w:t>
      </w:r>
      <w:r w:rsidRPr="00BA6D7D">
        <w:rPr>
          <w:rFonts w:ascii="Arial" w:hAnsi="Arial" w:cs="Arial"/>
        </w:rPr>
        <w:t xml:space="preserve">nclusive and </w:t>
      </w:r>
      <w:r w:rsidR="00EA0885" w:rsidRPr="00BA6D7D">
        <w:rPr>
          <w:rFonts w:ascii="Arial" w:hAnsi="Arial" w:cs="Arial"/>
        </w:rPr>
        <w:t>d</w:t>
      </w:r>
      <w:r w:rsidRPr="00BA6D7D">
        <w:rPr>
          <w:rFonts w:ascii="Arial" w:hAnsi="Arial" w:cs="Arial"/>
        </w:rPr>
        <w:t xml:space="preserve">iverse </w:t>
      </w:r>
      <w:r w:rsidR="00EA0885" w:rsidRPr="00BA6D7D">
        <w:rPr>
          <w:rFonts w:ascii="Arial" w:hAnsi="Arial" w:cs="Arial"/>
        </w:rPr>
        <w:t>t</w:t>
      </w:r>
      <w:r w:rsidRPr="00BA6D7D">
        <w:rPr>
          <w:rFonts w:ascii="Arial" w:hAnsi="Arial" w:cs="Arial"/>
        </w:rPr>
        <w:t>eam</w:t>
      </w:r>
      <w:bookmarkEnd w:id="5"/>
    </w:p>
    <w:p w14:paraId="5E0FD335" w14:textId="62A7DCFF" w:rsidR="00B237A0" w:rsidRPr="00BA6D7D" w:rsidRDefault="00B237A0" w:rsidP="008E2315">
      <w:pPr>
        <w:rPr>
          <w:rFonts w:ascii="Arial" w:hAnsi="Arial" w:cs="Arial"/>
        </w:rPr>
      </w:pPr>
      <w:r w:rsidRPr="00BA6D7D">
        <w:rPr>
          <w:rFonts w:ascii="Arial" w:hAnsi="Arial" w:cs="Arial"/>
        </w:rPr>
        <w:t>Building a diverse and inclusive team is one of the initial steps in successfully coordinating a community engagement program</w:t>
      </w:r>
      <w:r w:rsidR="00B12BEF" w:rsidRPr="00BA6D7D">
        <w:rPr>
          <w:rFonts w:ascii="Arial" w:hAnsi="Arial" w:cs="Arial"/>
        </w:rPr>
        <w:t xml:space="preserve">, </w:t>
      </w:r>
      <w:proofErr w:type="spellStart"/>
      <w:r w:rsidR="00B12BEF" w:rsidRPr="00BA6D7D">
        <w:rPr>
          <w:rFonts w:ascii="Arial" w:hAnsi="Arial" w:cs="Arial"/>
        </w:rPr>
        <w:t>Sanoff</w:t>
      </w:r>
      <w:proofErr w:type="spellEnd"/>
      <w:r w:rsidR="00B12BEF" w:rsidRPr="00BA6D7D">
        <w:rPr>
          <w:rFonts w:ascii="Arial" w:hAnsi="Arial" w:cs="Arial"/>
        </w:rPr>
        <w:t xml:space="preserve"> (</w:t>
      </w:r>
      <w:r w:rsidR="00CC2B00" w:rsidRPr="00BA6D7D">
        <w:rPr>
          <w:rFonts w:ascii="Arial" w:hAnsi="Arial" w:cs="Arial"/>
        </w:rPr>
        <w:t>1999</w:t>
      </w:r>
      <w:r w:rsidR="00B12BEF" w:rsidRPr="00BA6D7D">
        <w:rPr>
          <w:rFonts w:ascii="Arial" w:hAnsi="Arial" w:cs="Arial"/>
        </w:rPr>
        <w:t>) defines community engagement as ‘an inclusive and pluralistic approach by which fundamental human needs are fulfilled and user values reflected</w:t>
      </w:r>
      <w:r w:rsidR="0064442F" w:rsidRPr="00BA6D7D">
        <w:rPr>
          <w:rFonts w:ascii="Arial" w:hAnsi="Arial" w:cs="Arial"/>
        </w:rPr>
        <w:t xml:space="preserve">’, meaning </w:t>
      </w:r>
      <w:proofErr w:type="gramStart"/>
      <w:r w:rsidR="0064442F" w:rsidRPr="00BA6D7D">
        <w:rPr>
          <w:rFonts w:ascii="Arial" w:hAnsi="Arial" w:cs="Arial"/>
        </w:rPr>
        <w:t>an</w:t>
      </w:r>
      <w:proofErr w:type="gramEnd"/>
      <w:r w:rsidR="0064442F" w:rsidRPr="00BA6D7D">
        <w:rPr>
          <w:rFonts w:ascii="Arial" w:hAnsi="Arial" w:cs="Arial"/>
        </w:rPr>
        <w:t xml:space="preserve"> </w:t>
      </w:r>
      <w:r w:rsidR="005165E3" w:rsidRPr="00BA6D7D">
        <w:rPr>
          <w:rFonts w:ascii="Arial" w:hAnsi="Arial" w:cs="Arial"/>
        </w:rPr>
        <w:t>community engagement project should include every kind of person.</w:t>
      </w:r>
      <w:r w:rsidR="005165E3" w:rsidRPr="00BA6D7D">
        <w:rPr>
          <w:rFonts w:ascii="Arial" w:hAnsi="Arial" w:cs="Arial"/>
        </w:rPr>
        <w:br/>
      </w:r>
      <w:r w:rsidRPr="00BA6D7D">
        <w:rPr>
          <w:rFonts w:ascii="Arial" w:hAnsi="Arial" w:cs="Arial"/>
        </w:rPr>
        <w:t>I'll make an effort to include people from all ages</w:t>
      </w:r>
      <w:r w:rsidR="005165E3" w:rsidRPr="00BA6D7D">
        <w:rPr>
          <w:rFonts w:ascii="Arial" w:hAnsi="Arial" w:cs="Arial"/>
        </w:rPr>
        <w:t xml:space="preserve">, </w:t>
      </w:r>
      <w:r w:rsidRPr="00BA6D7D">
        <w:rPr>
          <w:rFonts w:ascii="Arial" w:hAnsi="Arial" w:cs="Arial"/>
        </w:rPr>
        <w:t>backgrounds</w:t>
      </w:r>
      <w:r w:rsidR="005165E3" w:rsidRPr="00BA6D7D">
        <w:rPr>
          <w:rFonts w:ascii="Arial" w:hAnsi="Arial" w:cs="Arial"/>
        </w:rPr>
        <w:t xml:space="preserve"> </w:t>
      </w:r>
      <w:r w:rsidRPr="00BA6D7D">
        <w:rPr>
          <w:rFonts w:ascii="Arial" w:hAnsi="Arial" w:cs="Arial"/>
        </w:rPr>
        <w:t>and cultures</w:t>
      </w:r>
      <w:r w:rsidR="0002112A" w:rsidRPr="00BA6D7D">
        <w:rPr>
          <w:rFonts w:ascii="Arial" w:hAnsi="Arial" w:cs="Arial"/>
        </w:rPr>
        <w:t xml:space="preserve"> and a</w:t>
      </w:r>
      <w:r w:rsidRPr="00BA6D7D">
        <w:rPr>
          <w:rFonts w:ascii="Arial" w:hAnsi="Arial" w:cs="Arial"/>
        </w:rPr>
        <w:t xml:space="preserve"> greater sense of ownership and inclusivity among participants will be fostered by the diversity, which bring</w:t>
      </w:r>
      <w:r w:rsidR="00DF2DC0" w:rsidRPr="00BA6D7D">
        <w:rPr>
          <w:rFonts w:ascii="Arial" w:hAnsi="Arial" w:cs="Arial"/>
        </w:rPr>
        <w:t>s</w:t>
      </w:r>
      <w:r w:rsidRPr="00BA6D7D">
        <w:rPr>
          <w:rFonts w:ascii="Arial" w:hAnsi="Arial" w:cs="Arial"/>
        </w:rPr>
        <w:t xml:space="preserve"> a variety of perspectives and ideas to the table.</w:t>
      </w:r>
    </w:p>
    <w:p w14:paraId="323D016E" w14:textId="77777777" w:rsidR="00B237A0" w:rsidRPr="00BA6D7D" w:rsidRDefault="00B237A0" w:rsidP="008E2315">
      <w:pPr>
        <w:rPr>
          <w:rFonts w:ascii="Arial" w:hAnsi="Arial" w:cs="Arial"/>
        </w:rPr>
      </w:pPr>
    </w:p>
    <w:p w14:paraId="571CCA87" w14:textId="7D905938" w:rsidR="00B237A0" w:rsidRPr="00BA6D7D" w:rsidRDefault="001E77D0" w:rsidP="001E77D0">
      <w:pPr>
        <w:pStyle w:val="Heading3"/>
        <w:rPr>
          <w:rFonts w:ascii="Arial" w:hAnsi="Arial" w:cs="Arial"/>
          <w:sz w:val="22"/>
          <w:szCs w:val="22"/>
        </w:rPr>
      </w:pPr>
      <w:bookmarkStart w:id="6" w:name="_Toc141102496"/>
      <w:r w:rsidRPr="00BA6D7D">
        <w:rPr>
          <w:rFonts w:ascii="Arial" w:hAnsi="Arial" w:cs="Arial"/>
        </w:rPr>
        <w:t xml:space="preserve">Finding interested </w:t>
      </w:r>
      <w:proofErr w:type="gramStart"/>
      <w:r w:rsidRPr="00BA6D7D">
        <w:rPr>
          <w:rFonts w:ascii="Arial" w:hAnsi="Arial" w:cs="Arial"/>
        </w:rPr>
        <w:t>participants</w:t>
      </w:r>
      <w:bookmarkEnd w:id="6"/>
      <w:proofErr w:type="gramEnd"/>
    </w:p>
    <w:p w14:paraId="3E8DEF41" w14:textId="45F9B12E" w:rsidR="00B237A0" w:rsidRPr="00BA6D7D" w:rsidRDefault="00B237A0" w:rsidP="008E2315">
      <w:pPr>
        <w:rPr>
          <w:rFonts w:ascii="Arial" w:hAnsi="Arial" w:cs="Arial"/>
        </w:rPr>
      </w:pPr>
      <w:r w:rsidRPr="00BA6D7D">
        <w:rPr>
          <w:rFonts w:ascii="Arial" w:hAnsi="Arial" w:cs="Arial"/>
        </w:rPr>
        <w:t>For the program to be successful</w:t>
      </w:r>
      <w:r w:rsidR="009F61C1" w:rsidRPr="00BA6D7D">
        <w:rPr>
          <w:rFonts w:ascii="Arial" w:hAnsi="Arial" w:cs="Arial"/>
        </w:rPr>
        <w:t>, it needs many groups of willing participants to clean areas and show their progress to inspire others, creating a chain effect. Brockhaus et al. (2017) argues that ‘environmentally and socially conscious practices would become the accepted way’ over time, however someone needs to start to inspire others, as otherwise people might become complacent and not act due to not feeling responsible.</w:t>
      </w:r>
    </w:p>
    <w:p w14:paraId="028A0DDF" w14:textId="7DD98A8F" w:rsidR="00B237A0" w:rsidRPr="00BA6D7D" w:rsidRDefault="002336CC" w:rsidP="008E2315">
      <w:pPr>
        <w:rPr>
          <w:rFonts w:ascii="Arial" w:hAnsi="Arial" w:cs="Arial"/>
        </w:rPr>
      </w:pPr>
      <w:r w:rsidRPr="00BA6D7D">
        <w:rPr>
          <w:rFonts w:ascii="Arial" w:hAnsi="Arial" w:cs="Arial"/>
        </w:rPr>
        <w:t>That’s why my</w:t>
      </w:r>
      <w:r w:rsidR="00913063" w:rsidRPr="00BA6D7D">
        <w:rPr>
          <w:rFonts w:ascii="Arial" w:hAnsi="Arial" w:cs="Arial"/>
        </w:rPr>
        <w:t xml:space="preserve"> initiative</w:t>
      </w:r>
      <w:r w:rsidR="00B237A0" w:rsidRPr="00BA6D7D">
        <w:rPr>
          <w:rFonts w:ascii="Arial" w:hAnsi="Arial" w:cs="Arial"/>
        </w:rPr>
        <w:t xml:space="preserve"> can benefit greatly from the support and promotion of local government, businesses, schools, and community organizations</w:t>
      </w:r>
      <w:r w:rsidR="00137E2A" w:rsidRPr="00BA6D7D">
        <w:rPr>
          <w:rFonts w:ascii="Arial" w:hAnsi="Arial" w:cs="Arial"/>
        </w:rPr>
        <w:t>. Just about anyone that interacts with the area, which for public spaces can encompass the whole city.</w:t>
      </w:r>
    </w:p>
    <w:p w14:paraId="7023AA27" w14:textId="5B131B2C" w:rsidR="00B237A0" w:rsidRPr="00BA6D7D" w:rsidRDefault="00B237A0" w:rsidP="008E2315">
      <w:pPr>
        <w:rPr>
          <w:rFonts w:ascii="Arial" w:hAnsi="Arial" w:cs="Arial"/>
        </w:rPr>
      </w:pPr>
      <w:r w:rsidRPr="00BA6D7D">
        <w:rPr>
          <w:rFonts w:ascii="Arial" w:hAnsi="Arial" w:cs="Arial"/>
        </w:rPr>
        <w:t xml:space="preserve">By involving them early on, </w:t>
      </w:r>
      <w:r w:rsidR="00911226" w:rsidRPr="00BA6D7D">
        <w:rPr>
          <w:rFonts w:ascii="Arial" w:hAnsi="Arial" w:cs="Arial"/>
        </w:rPr>
        <w:t>I wi</w:t>
      </w:r>
      <w:r w:rsidRPr="00BA6D7D">
        <w:rPr>
          <w:rFonts w:ascii="Arial" w:hAnsi="Arial" w:cs="Arial"/>
        </w:rPr>
        <w:t xml:space="preserve">ll not only increase the program's effectiveness but also forge important </w:t>
      </w:r>
      <w:r w:rsidR="00A24521" w:rsidRPr="00BA6D7D">
        <w:rPr>
          <w:rFonts w:ascii="Arial" w:hAnsi="Arial" w:cs="Arial"/>
        </w:rPr>
        <w:t>contacts</w:t>
      </w:r>
      <w:r w:rsidRPr="00BA6D7D">
        <w:rPr>
          <w:rFonts w:ascii="Arial" w:hAnsi="Arial" w:cs="Arial"/>
        </w:rPr>
        <w:t> for future </w:t>
      </w:r>
      <w:r w:rsidR="00913063" w:rsidRPr="00BA6D7D">
        <w:rPr>
          <w:rFonts w:ascii="Arial" w:hAnsi="Arial" w:cs="Arial"/>
        </w:rPr>
        <w:t>neighbourhood</w:t>
      </w:r>
      <w:r w:rsidRPr="00BA6D7D">
        <w:rPr>
          <w:rFonts w:ascii="Arial" w:hAnsi="Arial" w:cs="Arial"/>
        </w:rPr>
        <w:t xml:space="preserve"> initiatives.</w:t>
      </w:r>
    </w:p>
    <w:p w14:paraId="23437FC3" w14:textId="77777777" w:rsidR="00B237A0" w:rsidRPr="00BA6D7D" w:rsidRDefault="00B237A0" w:rsidP="008E2315">
      <w:pPr>
        <w:rPr>
          <w:rFonts w:ascii="Arial" w:hAnsi="Arial" w:cs="Arial"/>
        </w:rPr>
      </w:pPr>
      <w:r w:rsidRPr="00BA6D7D">
        <w:rPr>
          <w:rFonts w:ascii="Arial" w:hAnsi="Arial" w:cs="Arial"/>
        </w:rPr>
        <w:br/>
      </w:r>
    </w:p>
    <w:p w14:paraId="560A2B57" w14:textId="77777777" w:rsidR="00E26093" w:rsidRPr="00BA6D7D" w:rsidRDefault="00E26093" w:rsidP="008E2315">
      <w:pPr>
        <w:rPr>
          <w:rFonts w:ascii="Arial" w:hAnsi="Arial" w:cs="Arial"/>
        </w:rPr>
      </w:pPr>
    </w:p>
    <w:p w14:paraId="72A4020C" w14:textId="77777777" w:rsidR="00E26093" w:rsidRPr="00BA6D7D" w:rsidRDefault="00E26093" w:rsidP="008E2315">
      <w:pPr>
        <w:rPr>
          <w:rFonts w:ascii="Arial" w:hAnsi="Arial" w:cs="Arial"/>
        </w:rPr>
      </w:pPr>
    </w:p>
    <w:p w14:paraId="7D58EBD4" w14:textId="76D9B094" w:rsidR="00B237A0" w:rsidRPr="00BA6D7D" w:rsidRDefault="00B237A0" w:rsidP="00E26093">
      <w:pPr>
        <w:pStyle w:val="Heading3"/>
        <w:rPr>
          <w:rFonts w:ascii="Arial" w:hAnsi="Arial" w:cs="Arial"/>
        </w:rPr>
      </w:pPr>
      <w:bookmarkStart w:id="7" w:name="_Toc141102497"/>
      <w:r w:rsidRPr="00BA6D7D">
        <w:rPr>
          <w:rFonts w:ascii="Arial" w:hAnsi="Arial" w:cs="Arial"/>
        </w:rPr>
        <w:lastRenderedPageBreak/>
        <w:t>Setting </w:t>
      </w:r>
      <w:r w:rsidR="00E26093" w:rsidRPr="00BA6D7D">
        <w:rPr>
          <w:rFonts w:ascii="Arial" w:hAnsi="Arial" w:cs="Arial"/>
        </w:rPr>
        <w:t>c</w:t>
      </w:r>
      <w:r w:rsidRPr="00BA6D7D">
        <w:rPr>
          <w:rFonts w:ascii="Arial" w:hAnsi="Arial" w:cs="Arial"/>
        </w:rPr>
        <w:t xml:space="preserve">lear </w:t>
      </w:r>
      <w:r w:rsidR="00E26093" w:rsidRPr="00BA6D7D">
        <w:rPr>
          <w:rFonts w:ascii="Arial" w:hAnsi="Arial" w:cs="Arial"/>
        </w:rPr>
        <w:t>o</w:t>
      </w:r>
      <w:r w:rsidRPr="00BA6D7D">
        <w:rPr>
          <w:rFonts w:ascii="Arial" w:hAnsi="Arial" w:cs="Arial"/>
        </w:rPr>
        <w:t>bjectives and </w:t>
      </w:r>
      <w:r w:rsidR="00E26093" w:rsidRPr="00BA6D7D">
        <w:rPr>
          <w:rFonts w:ascii="Arial" w:hAnsi="Arial" w:cs="Arial"/>
        </w:rPr>
        <w:t>g</w:t>
      </w:r>
      <w:r w:rsidR="00913063" w:rsidRPr="00BA6D7D">
        <w:rPr>
          <w:rFonts w:ascii="Arial" w:hAnsi="Arial" w:cs="Arial"/>
        </w:rPr>
        <w:t>oals</w:t>
      </w:r>
      <w:bookmarkEnd w:id="7"/>
    </w:p>
    <w:p w14:paraId="047ECEC0" w14:textId="5C105AD8" w:rsidR="00B237A0" w:rsidRPr="00BA6D7D" w:rsidRDefault="00B237A0" w:rsidP="008E2315">
      <w:pPr>
        <w:rPr>
          <w:rFonts w:ascii="Arial" w:hAnsi="Arial" w:cs="Arial"/>
        </w:rPr>
      </w:pPr>
      <w:r w:rsidRPr="00BA6D7D">
        <w:rPr>
          <w:rFonts w:ascii="Arial" w:hAnsi="Arial" w:cs="Arial"/>
        </w:rPr>
        <w:t>I will establish specific objectives and goals for the community engagement program to make sure that everyone involved is aware of the</w:t>
      </w:r>
      <w:r w:rsidR="00E26093" w:rsidRPr="00BA6D7D">
        <w:rPr>
          <w:rFonts w:ascii="Arial" w:hAnsi="Arial" w:cs="Arial"/>
        </w:rPr>
        <w:t xml:space="preserve">ir objective and expected results, when people have a clear </w:t>
      </w:r>
      <w:proofErr w:type="gramStart"/>
      <w:r w:rsidR="00E26093" w:rsidRPr="00BA6D7D">
        <w:rPr>
          <w:rFonts w:ascii="Arial" w:hAnsi="Arial" w:cs="Arial"/>
        </w:rPr>
        <w:t>goal</w:t>
      </w:r>
      <w:proofErr w:type="gramEnd"/>
      <w:r w:rsidR="00E26093" w:rsidRPr="00BA6D7D">
        <w:rPr>
          <w:rFonts w:ascii="Arial" w:hAnsi="Arial" w:cs="Arial"/>
        </w:rPr>
        <w:t xml:space="preserve"> they are more motivated to finish it</w:t>
      </w:r>
      <w:r w:rsidR="002D21B7" w:rsidRPr="00BA6D7D">
        <w:rPr>
          <w:rFonts w:ascii="Arial" w:hAnsi="Arial" w:cs="Arial"/>
        </w:rPr>
        <w:t xml:space="preserve">. Schneiderman (1988) says ‘most goals lack specificity, they fail to define both a rational objective and a </w:t>
      </w:r>
      <w:r w:rsidR="008B2800" w:rsidRPr="00BA6D7D">
        <w:rPr>
          <w:rFonts w:ascii="Arial" w:hAnsi="Arial" w:cs="Arial"/>
        </w:rPr>
        <w:t>timeline</w:t>
      </w:r>
      <w:r w:rsidR="002D21B7" w:rsidRPr="00BA6D7D">
        <w:rPr>
          <w:rFonts w:ascii="Arial" w:hAnsi="Arial" w:cs="Arial"/>
        </w:rPr>
        <w:t>’, which is why I will divide goals by areas to clean and give a week time for the completion.</w:t>
      </w:r>
    </w:p>
    <w:p w14:paraId="0FCE50A7" w14:textId="3207AB68" w:rsidR="00B237A0" w:rsidRPr="00BA6D7D" w:rsidRDefault="00B237A0" w:rsidP="008E2315">
      <w:pPr>
        <w:rPr>
          <w:rFonts w:ascii="Arial" w:hAnsi="Arial" w:cs="Arial"/>
        </w:rPr>
      </w:pPr>
      <w:r w:rsidRPr="00BA6D7D">
        <w:rPr>
          <w:rFonts w:ascii="Arial" w:hAnsi="Arial" w:cs="Arial"/>
        </w:rPr>
        <w:t>Having clear objectives will keep participants concentrated and motivated throughout the campaign</w:t>
      </w:r>
      <w:r w:rsidR="00F7487E" w:rsidRPr="00BA6D7D">
        <w:rPr>
          <w:rFonts w:ascii="Arial" w:hAnsi="Arial" w:cs="Arial"/>
        </w:rPr>
        <w:t>.</w:t>
      </w:r>
    </w:p>
    <w:p w14:paraId="78F8D348" w14:textId="77777777" w:rsidR="00B237A0" w:rsidRPr="00BA6D7D" w:rsidRDefault="00B237A0" w:rsidP="008E2315">
      <w:pPr>
        <w:rPr>
          <w:rFonts w:ascii="Arial" w:hAnsi="Arial" w:cs="Arial"/>
        </w:rPr>
      </w:pPr>
      <w:r w:rsidRPr="00BA6D7D">
        <w:rPr>
          <w:rFonts w:ascii="Arial" w:hAnsi="Arial" w:cs="Arial"/>
        </w:rPr>
        <w:br/>
      </w:r>
    </w:p>
    <w:p w14:paraId="16920B97" w14:textId="49AFE7A9" w:rsidR="00B237A0" w:rsidRPr="00BA6D7D" w:rsidRDefault="00B237A0" w:rsidP="00BA5485">
      <w:pPr>
        <w:pStyle w:val="Heading3"/>
        <w:rPr>
          <w:rFonts w:ascii="Arial" w:hAnsi="Arial" w:cs="Arial"/>
        </w:rPr>
      </w:pPr>
      <w:bookmarkStart w:id="8" w:name="_Toc141102498"/>
      <w:r w:rsidRPr="00BA6D7D">
        <w:rPr>
          <w:rFonts w:ascii="Arial" w:hAnsi="Arial" w:cs="Arial"/>
        </w:rPr>
        <w:t xml:space="preserve">Making a </w:t>
      </w:r>
      <w:r w:rsidR="006611FF" w:rsidRPr="00BA6D7D">
        <w:rPr>
          <w:rFonts w:ascii="Arial" w:hAnsi="Arial" w:cs="Arial"/>
        </w:rPr>
        <w:t>s</w:t>
      </w:r>
      <w:r w:rsidRPr="00BA6D7D">
        <w:rPr>
          <w:rFonts w:ascii="Arial" w:hAnsi="Arial" w:cs="Arial"/>
        </w:rPr>
        <w:t>uccessful </w:t>
      </w:r>
      <w:r w:rsidR="006611FF" w:rsidRPr="00BA6D7D">
        <w:rPr>
          <w:rFonts w:ascii="Arial" w:hAnsi="Arial" w:cs="Arial"/>
        </w:rPr>
        <w:t>c</w:t>
      </w:r>
      <w:r w:rsidRPr="00BA6D7D">
        <w:rPr>
          <w:rFonts w:ascii="Arial" w:hAnsi="Arial" w:cs="Arial"/>
        </w:rPr>
        <w:t>ommunication </w:t>
      </w:r>
      <w:r w:rsidR="006611FF" w:rsidRPr="00BA6D7D">
        <w:rPr>
          <w:rFonts w:ascii="Arial" w:hAnsi="Arial" w:cs="Arial"/>
        </w:rPr>
        <w:t>p</w:t>
      </w:r>
      <w:r w:rsidR="00913063" w:rsidRPr="00BA6D7D">
        <w:rPr>
          <w:rFonts w:ascii="Arial" w:hAnsi="Arial" w:cs="Arial"/>
        </w:rPr>
        <w:t>lan</w:t>
      </w:r>
      <w:bookmarkEnd w:id="8"/>
    </w:p>
    <w:p w14:paraId="4CCB78B9" w14:textId="6F752382" w:rsidR="00B237A0" w:rsidRPr="00BA6D7D" w:rsidRDefault="00B237A0" w:rsidP="008E2315">
      <w:pPr>
        <w:rPr>
          <w:rFonts w:ascii="Arial" w:hAnsi="Arial" w:cs="Arial"/>
        </w:rPr>
      </w:pPr>
      <w:r w:rsidRPr="00BA6D7D">
        <w:rPr>
          <w:rFonts w:ascii="Arial" w:hAnsi="Arial" w:cs="Arial"/>
        </w:rPr>
        <w:t>For raising awareness and promoting participation, an efficient communication strategy is essential.</w:t>
      </w:r>
      <w:r w:rsidR="00BA5485" w:rsidRPr="00BA6D7D">
        <w:rPr>
          <w:rFonts w:ascii="Arial" w:hAnsi="Arial" w:cs="Arial"/>
        </w:rPr>
        <w:t xml:space="preserve"> </w:t>
      </w:r>
      <w:r w:rsidR="00911226" w:rsidRPr="00BA6D7D">
        <w:rPr>
          <w:rFonts w:ascii="Arial" w:hAnsi="Arial" w:cs="Arial"/>
        </w:rPr>
        <w:t>I wi</w:t>
      </w:r>
      <w:r w:rsidRPr="00BA6D7D">
        <w:rPr>
          <w:rFonts w:ascii="Arial" w:hAnsi="Arial" w:cs="Arial"/>
        </w:rPr>
        <w:t xml:space="preserve">ll be able to reach a larger audience and involve more people in the initiative by using a variety of communication channels like social media, </w:t>
      </w:r>
      <w:proofErr w:type="gramStart"/>
      <w:r w:rsidRPr="00BA6D7D">
        <w:rPr>
          <w:rFonts w:ascii="Arial" w:hAnsi="Arial" w:cs="Arial"/>
        </w:rPr>
        <w:t>flyers</w:t>
      </w:r>
      <w:proofErr w:type="gramEnd"/>
      <w:r w:rsidR="00BA5485" w:rsidRPr="00BA6D7D">
        <w:rPr>
          <w:rFonts w:ascii="Arial" w:hAnsi="Arial" w:cs="Arial"/>
        </w:rPr>
        <w:t xml:space="preserve"> </w:t>
      </w:r>
      <w:r w:rsidRPr="00BA6D7D">
        <w:rPr>
          <w:rFonts w:ascii="Arial" w:hAnsi="Arial" w:cs="Arial"/>
        </w:rPr>
        <w:t>and</w:t>
      </w:r>
      <w:r w:rsidR="00FF170F" w:rsidRPr="00BA6D7D">
        <w:rPr>
          <w:rFonts w:ascii="Arial" w:hAnsi="Arial" w:cs="Arial"/>
        </w:rPr>
        <w:t xml:space="preserve"> community meetings.</w:t>
      </w:r>
    </w:p>
    <w:p w14:paraId="0878EE3C" w14:textId="633AB4DC" w:rsidR="00B237A0" w:rsidRPr="00BA6D7D" w:rsidRDefault="00F7622F" w:rsidP="00F7622F">
      <w:pPr>
        <w:pStyle w:val="Heading3"/>
        <w:rPr>
          <w:rFonts w:ascii="Arial" w:hAnsi="Arial" w:cs="Arial"/>
        </w:rPr>
      </w:pPr>
      <w:bookmarkStart w:id="9" w:name="_Toc141102499"/>
      <w:r w:rsidRPr="00BA6D7D">
        <w:rPr>
          <w:rFonts w:ascii="Arial" w:hAnsi="Arial" w:cs="Arial"/>
        </w:rPr>
        <w:t>S</w:t>
      </w:r>
      <w:r w:rsidR="00B237A0" w:rsidRPr="00BA6D7D">
        <w:rPr>
          <w:rFonts w:ascii="Arial" w:hAnsi="Arial" w:cs="Arial"/>
        </w:rPr>
        <w:t>upplying tools and assistance</w:t>
      </w:r>
      <w:bookmarkEnd w:id="9"/>
    </w:p>
    <w:p w14:paraId="2C7CC7DE" w14:textId="766F97F6" w:rsidR="00B237A0" w:rsidRPr="00BA6D7D" w:rsidRDefault="00B237A0" w:rsidP="008E2315">
      <w:pPr>
        <w:rPr>
          <w:rFonts w:ascii="Arial" w:hAnsi="Arial" w:cs="Arial"/>
        </w:rPr>
      </w:pPr>
      <w:r w:rsidRPr="00BA6D7D">
        <w:rPr>
          <w:rFonts w:ascii="Arial" w:hAnsi="Arial" w:cs="Arial"/>
        </w:rPr>
        <w:t>I will work to give volunteers resources and support </w:t>
      </w:r>
      <w:proofErr w:type="gramStart"/>
      <w:r w:rsidRPr="00BA6D7D">
        <w:rPr>
          <w:rFonts w:ascii="Arial" w:hAnsi="Arial" w:cs="Arial"/>
        </w:rPr>
        <w:t>in order to</w:t>
      </w:r>
      <w:proofErr w:type="gramEnd"/>
      <w:r w:rsidRPr="00BA6D7D">
        <w:rPr>
          <w:rFonts w:ascii="Arial" w:hAnsi="Arial" w:cs="Arial"/>
        </w:rPr>
        <w:t xml:space="preserve"> increase participation. This includes arranging for the required cleaning supplies, such as trash bags, </w:t>
      </w:r>
      <w:proofErr w:type="gramStart"/>
      <w:r w:rsidRPr="00BA6D7D">
        <w:rPr>
          <w:rFonts w:ascii="Arial" w:hAnsi="Arial" w:cs="Arial"/>
        </w:rPr>
        <w:t>gloves</w:t>
      </w:r>
      <w:proofErr w:type="gramEnd"/>
      <w:r w:rsidR="00F7622F" w:rsidRPr="00BA6D7D">
        <w:rPr>
          <w:rFonts w:ascii="Arial" w:hAnsi="Arial" w:cs="Arial"/>
        </w:rPr>
        <w:t xml:space="preserve"> </w:t>
      </w:r>
      <w:r w:rsidRPr="00BA6D7D">
        <w:rPr>
          <w:rFonts w:ascii="Arial" w:hAnsi="Arial" w:cs="Arial"/>
        </w:rPr>
        <w:t xml:space="preserve">and </w:t>
      </w:r>
      <w:r w:rsidR="00F7622F" w:rsidRPr="00BA6D7D">
        <w:rPr>
          <w:rFonts w:ascii="Arial" w:hAnsi="Arial" w:cs="Arial"/>
        </w:rPr>
        <w:t xml:space="preserve">other </w:t>
      </w:r>
      <w:r w:rsidRPr="00BA6D7D">
        <w:rPr>
          <w:rFonts w:ascii="Arial" w:hAnsi="Arial" w:cs="Arial"/>
        </w:rPr>
        <w:t>cleaning equipment.</w:t>
      </w:r>
      <w:r w:rsidR="00F7622F" w:rsidRPr="00BA6D7D">
        <w:rPr>
          <w:rFonts w:ascii="Arial" w:hAnsi="Arial" w:cs="Arial"/>
        </w:rPr>
        <w:t xml:space="preserve"> I learnt this from my previous assignment where I learnt about </w:t>
      </w:r>
      <w:proofErr w:type="spellStart"/>
      <w:r w:rsidR="00F7622F" w:rsidRPr="00BA6D7D">
        <w:rPr>
          <w:rFonts w:ascii="Arial" w:hAnsi="Arial" w:cs="Arial"/>
        </w:rPr>
        <w:t>cleanupUK</w:t>
      </w:r>
      <w:proofErr w:type="spellEnd"/>
      <w:r w:rsidR="00F7622F" w:rsidRPr="00BA6D7D">
        <w:rPr>
          <w:rFonts w:ascii="Arial" w:hAnsi="Arial" w:cs="Arial"/>
        </w:rPr>
        <w:t xml:space="preserve">, a project also focusing on cleaning their local communities. They showed me that many times people will clean if provided with the necessary </w:t>
      </w:r>
      <w:proofErr w:type="gramStart"/>
      <w:r w:rsidR="00F7622F" w:rsidRPr="00BA6D7D">
        <w:rPr>
          <w:rFonts w:ascii="Arial" w:hAnsi="Arial" w:cs="Arial"/>
        </w:rPr>
        <w:t>items</w:t>
      </w:r>
      <w:proofErr w:type="gramEnd"/>
      <w:r w:rsidR="00F7622F" w:rsidRPr="00BA6D7D">
        <w:rPr>
          <w:rFonts w:ascii="Arial" w:hAnsi="Arial" w:cs="Arial"/>
        </w:rPr>
        <w:t xml:space="preserve"> so it is an objective I want to fulfil in my project.</w:t>
      </w:r>
    </w:p>
    <w:p w14:paraId="4A0C636B" w14:textId="77777777" w:rsidR="00B237A0" w:rsidRPr="00BA6D7D" w:rsidRDefault="00B237A0" w:rsidP="008E2315">
      <w:pPr>
        <w:rPr>
          <w:rFonts w:ascii="Arial" w:hAnsi="Arial" w:cs="Arial"/>
        </w:rPr>
      </w:pPr>
      <w:r w:rsidRPr="00BA6D7D">
        <w:rPr>
          <w:rFonts w:ascii="Arial" w:hAnsi="Arial" w:cs="Arial"/>
        </w:rPr>
        <w:t>It will also guarantee that everyone involved can participate safely and responsibly by providing information on safety regulations and waste disposal techniques.</w:t>
      </w:r>
    </w:p>
    <w:p w14:paraId="07D54E03" w14:textId="77777777" w:rsidR="00B237A0" w:rsidRPr="00BA6D7D" w:rsidRDefault="00B237A0" w:rsidP="008E2315">
      <w:pPr>
        <w:rPr>
          <w:rFonts w:ascii="Arial" w:hAnsi="Arial" w:cs="Arial"/>
        </w:rPr>
      </w:pPr>
    </w:p>
    <w:p w14:paraId="500D30B3" w14:textId="77777777" w:rsidR="00913063" w:rsidRPr="00BA6D7D" w:rsidRDefault="00913063" w:rsidP="008E2315">
      <w:pPr>
        <w:rPr>
          <w:rFonts w:ascii="Arial" w:hAnsi="Arial" w:cs="Arial"/>
        </w:rPr>
      </w:pPr>
    </w:p>
    <w:p w14:paraId="0AE597CE" w14:textId="77777777" w:rsidR="009E5BB0" w:rsidRPr="00BA6D7D" w:rsidRDefault="009E5BB0" w:rsidP="008E2315">
      <w:pPr>
        <w:rPr>
          <w:rFonts w:ascii="Arial" w:hAnsi="Arial" w:cs="Arial"/>
        </w:rPr>
      </w:pPr>
    </w:p>
    <w:p w14:paraId="2B5710B7" w14:textId="77777777" w:rsidR="009E5BB0" w:rsidRPr="00BA6D7D" w:rsidRDefault="009E5BB0" w:rsidP="008E2315">
      <w:pPr>
        <w:rPr>
          <w:rFonts w:ascii="Arial" w:hAnsi="Arial" w:cs="Arial"/>
        </w:rPr>
      </w:pPr>
    </w:p>
    <w:p w14:paraId="3086A242" w14:textId="77777777" w:rsidR="009E5BB0" w:rsidRPr="00BA6D7D" w:rsidRDefault="009E5BB0" w:rsidP="008E2315">
      <w:pPr>
        <w:rPr>
          <w:rFonts w:ascii="Arial" w:hAnsi="Arial" w:cs="Arial"/>
        </w:rPr>
      </w:pPr>
    </w:p>
    <w:p w14:paraId="2BBB6D6A" w14:textId="77777777" w:rsidR="009E5BB0" w:rsidRPr="00BA6D7D" w:rsidRDefault="009E5BB0" w:rsidP="008E2315">
      <w:pPr>
        <w:rPr>
          <w:rFonts w:ascii="Arial" w:hAnsi="Arial" w:cs="Arial"/>
        </w:rPr>
      </w:pPr>
    </w:p>
    <w:p w14:paraId="405C1148" w14:textId="77777777" w:rsidR="009E5BB0" w:rsidRPr="00BA6D7D" w:rsidRDefault="009E5BB0" w:rsidP="008E2315">
      <w:pPr>
        <w:rPr>
          <w:rFonts w:ascii="Arial" w:hAnsi="Arial" w:cs="Arial"/>
        </w:rPr>
      </w:pPr>
    </w:p>
    <w:p w14:paraId="2408615D" w14:textId="77777777" w:rsidR="009E5BB0" w:rsidRPr="00BA6D7D" w:rsidRDefault="009E5BB0" w:rsidP="008E2315">
      <w:pPr>
        <w:rPr>
          <w:rFonts w:ascii="Arial" w:hAnsi="Arial" w:cs="Arial"/>
        </w:rPr>
      </w:pPr>
    </w:p>
    <w:p w14:paraId="44129A63" w14:textId="77777777" w:rsidR="009E5BB0" w:rsidRPr="00BA6D7D" w:rsidRDefault="009E5BB0" w:rsidP="008E2315">
      <w:pPr>
        <w:rPr>
          <w:rFonts w:ascii="Arial" w:hAnsi="Arial" w:cs="Arial"/>
        </w:rPr>
      </w:pPr>
    </w:p>
    <w:p w14:paraId="24DD295F" w14:textId="77777777" w:rsidR="009E5BB0" w:rsidRPr="00BA6D7D" w:rsidRDefault="009E5BB0" w:rsidP="008E2315">
      <w:pPr>
        <w:rPr>
          <w:rFonts w:ascii="Arial" w:hAnsi="Arial" w:cs="Arial"/>
        </w:rPr>
      </w:pPr>
    </w:p>
    <w:p w14:paraId="468A5B1D" w14:textId="77777777" w:rsidR="009E5BB0" w:rsidRPr="00BA6D7D" w:rsidRDefault="009E5BB0" w:rsidP="008E2315">
      <w:pPr>
        <w:rPr>
          <w:rFonts w:ascii="Arial" w:hAnsi="Arial" w:cs="Arial"/>
        </w:rPr>
      </w:pPr>
    </w:p>
    <w:p w14:paraId="68D665B8" w14:textId="77777777" w:rsidR="009E5BB0" w:rsidRPr="00BA6D7D" w:rsidRDefault="009E5BB0" w:rsidP="008E2315">
      <w:pPr>
        <w:rPr>
          <w:rFonts w:ascii="Arial" w:hAnsi="Arial" w:cs="Arial"/>
        </w:rPr>
      </w:pPr>
    </w:p>
    <w:p w14:paraId="710EA2D7" w14:textId="77777777" w:rsidR="009E5BB0" w:rsidRPr="00BA6D7D" w:rsidRDefault="009E5BB0" w:rsidP="008E2315">
      <w:pPr>
        <w:rPr>
          <w:rFonts w:ascii="Arial" w:hAnsi="Arial" w:cs="Arial"/>
        </w:rPr>
      </w:pPr>
    </w:p>
    <w:p w14:paraId="20A8358D" w14:textId="77777777" w:rsidR="009E5BB0" w:rsidRPr="00BA6D7D" w:rsidRDefault="009E5BB0" w:rsidP="008E2315">
      <w:pPr>
        <w:rPr>
          <w:rFonts w:ascii="Arial" w:hAnsi="Arial" w:cs="Arial"/>
        </w:rPr>
      </w:pPr>
    </w:p>
    <w:p w14:paraId="5E69342A" w14:textId="77777777" w:rsidR="009E5BB0" w:rsidRPr="00BA6D7D" w:rsidRDefault="009E5BB0" w:rsidP="008E2315">
      <w:pPr>
        <w:rPr>
          <w:rFonts w:ascii="Arial" w:hAnsi="Arial" w:cs="Arial"/>
        </w:rPr>
      </w:pPr>
    </w:p>
    <w:p w14:paraId="2ACB1776" w14:textId="3CF4AB0D" w:rsidR="00913063" w:rsidRPr="00BA6D7D" w:rsidRDefault="00913063" w:rsidP="009E5BB0">
      <w:pPr>
        <w:pStyle w:val="Heading1"/>
        <w:rPr>
          <w:rFonts w:ascii="Arial" w:hAnsi="Arial" w:cs="Arial"/>
        </w:rPr>
      </w:pPr>
      <w:bookmarkStart w:id="10" w:name="_Toc141102500"/>
      <w:r w:rsidRPr="00BA6D7D">
        <w:rPr>
          <w:rFonts w:ascii="Arial" w:hAnsi="Arial" w:cs="Arial"/>
        </w:rPr>
        <w:lastRenderedPageBreak/>
        <w:t>Gibbs model</w:t>
      </w:r>
      <w:bookmarkEnd w:id="10"/>
    </w:p>
    <w:p w14:paraId="34C4E941" w14:textId="77777777" w:rsidR="009E5BB0" w:rsidRPr="00BA6D7D" w:rsidRDefault="009E5BB0" w:rsidP="008E2315">
      <w:pPr>
        <w:rPr>
          <w:rFonts w:ascii="Arial" w:hAnsi="Arial" w:cs="Arial"/>
        </w:rPr>
      </w:pPr>
    </w:p>
    <w:p w14:paraId="402DED2B" w14:textId="58B18EB0" w:rsidR="00913063" w:rsidRPr="00BA6D7D" w:rsidRDefault="00913063" w:rsidP="008E2315">
      <w:pPr>
        <w:rPr>
          <w:rFonts w:ascii="Arial" w:hAnsi="Arial" w:cs="Arial"/>
        </w:rPr>
      </w:pPr>
      <w:r w:rsidRPr="00BA6D7D">
        <w:rPr>
          <w:rFonts w:ascii="Arial" w:hAnsi="Arial" w:cs="Arial"/>
        </w:rPr>
        <w:t>The Gibbs Reflective Cycle is a popular model for setting up the reflective process</w:t>
      </w:r>
      <w:r w:rsidR="008C0E15" w:rsidRPr="00BA6D7D">
        <w:rPr>
          <w:rFonts w:ascii="Arial" w:hAnsi="Arial" w:cs="Arial"/>
        </w:rPr>
        <w:t>, this model is used because ‘it describes the direction of reflection in a way that the action taken at the final stage makes feedback into the first stage’</w:t>
      </w:r>
      <w:r w:rsidR="00451B1E" w:rsidRPr="00BA6D7D">
        <w:rPr>
          <w:rFonts w:ascii="Arial" w:hAnsi="Arial" w:cs="Arial"/>
        </w:rPr>
        <w:t xml:space="preserve"> says </w:t>
      </w:r>
      <w:proofErr w:type="spellStart"/>
      <w:r w:rsidR="00451B1E" w:rsidRPr="00BA6D7D">
        <w:rPr>
          <w:rFonts w:ascii="Arial" w:hAnsi="Arial" w:cs="Arial"/>
        </w:rPr>
        <w:t>Oviawe</w:t>
      </w:r>
      <w:proofErr w:type="spellEnd"/>
      <w:r w:rsidR="00451B1E" w:rsidRPr="00BA6D7D">
        <w:rPr>
          <w:rFonts w:ascii="Arial" w:hAnsi="Arial" w:cs="Arial"/>
        </w:rPr>
        <w:t xml:space="preserve"> (2020)</w:t>
      </w:r>
      <w:r w:rsidR="008C0E15" w:rsidRPr="00BA6D7D">
        <w:rPr>
          <w:rFonts w:ascii="Arial" w:hAnsi="Arial" w:cs="Arial"/>
        </w:rPr>
        <w:t>, basically the process repeats itself to keep refining whatever it is being applied to</w:t>
      </w:r>
      <w:r w:rsidRPr="00BA6D7D">
        <w:rPr>
          <w:rFonts w:ascii="Arial" w:hAnsi="Arial" w:cs="Arial"/>
        </w:rPr>
        <w:t>. </w:t>
      </w:r>
      <w:r w:rsidR="008C0E15" w:rsidRPr="00BA6D7D">
        <w:rPr>
          <w:rFonts w:ascii="Arial" w:hAnsi="Arial" w:cs="Arial"/>
        </w:rPr>
        <w:br/>
      </w:r>
      <w:r w:rsidR="008C0E15" w:rsidRPr="00BA6D7D">
        <w:rPr>
          <w:rFonts w:ascii="Arial" w:hAnsi="Arial" w:cs="Arial"/>
        </w:rPr>
        <w:br/>
        <w:t>I will</w:t>
      </w:r>
      <w:r w:rsidRPr="00BA6D7D">
        <w:rPr>
          <w:rFonts w:ascii="Arial" w:hAnsi="Arial" w:cs="Arial"/>
        </w:rPr>
        <w:t> use the Gibbs cycle to reflect on </w:t>
      </w:r>
      <w:r w:rsidR="008C0E15" w:rsidRPr="00BA6D7D">
        <w:rPr>
          <w:rFonts w:ascii="Arial" w:hAnsi="Arial" w:cs="Arial"/>
        </w:rPr>
        <w:t>my</w:t>
      </w:r>
      <w:r w:rsidRPr="00BA6D7D">
        <w:rPr>
          <w:rFonts w:ascii="Arial" w:hAnsi="Arial" w:cs="Arial"/>
        </w:rPr>
        <w:t> experience </w:t>
      </w:r>
      <w:r w:rsidR="008C0E15" w:rsidRPr="00BA6D7D">
        <w:rPr>
          <w:rFonts w:ascii="Arial" w:hAnsi="Arial" w:cs="Arial"/>
        </w:rPr>
        <w:t>through the community engagement module and to reflect on my</w:t>
      </w:r>
      <w:r w:rsidRPr="00BA6D7D">
        <w:rPr>
          <w:rFonts w:ascii="Arial" w:hAnsi="Arial" w:cs="Arial"/>
        </w:rPr>
        <w:t xml:space="preserve"> </w:t>
      </w:r>
      <w:r w:rsidR="008C0E15" w:rsidRPr="00BA6D7D">
        <w:rPr>
          <w:rFonts w:ascii="Arial" w:hAnsi="Arial" w:cs="Arial"/>
        </w:rPr>
        <w:t>project initiative.</w:t>
      </w:r>
    </w:p>
    <w:p w14:paraId="6AF20F91" w14:textId="12610F82" w:rsidR="00913063" w:rsidRPr="00BA6D7D" w:rsidRDefault="00913063" w:rsidP="008E2315">
      <w:pPr>
        <w:rPr>
          <w:rFonts w:ascii="Arial" w:hAnsi="Arial" w:cs="Arial"/>
        </w:rPr>
      </w:pPr>
      <w:r w:rsidRPr="00BA6D7D">
        <w:rPr>
          <w:rFonts w:ascii="Arial" w:hAnsi="Arial" w:cs="Arial"/>
        </w:rPr>
        <w:t> </w:t>
      </w:r>
    </w:p>
    <w:p w14:paraId="75FEF862" w14:textId="564E8FCA" w:rsidR="00837E1D" w:rsidRPr="00BA6D7D" w:rsidRDefault="00E30590" w:rsidP="00837E1D">
      <w:pPr>
        <w:pStyle w:val="Heading2"/>
        <w:rPr>
          <w:rFonts w:ascii="Arial" w:hAnsi="Arial" w:cs="Arial"/>
        </w:rPr>
      </w:pPr>
      <w:bookmarkStart w:id="11" w:name="_Toc141102501"/>
      <w:r w:rsidRPr="00BA6D7D">
        <w:rPr>
          <w:rFonts w:ascii="Arial" w:hAnsi="Arial" w:cs="Arial"/>
        </w:rPr>
        <w:t>Description</w:t>
      </w:r>
      <w:bookmarkEnd w:id="11"/>
    </w:p>
    <w:p w14:paraId="6FCA4709" w14:textId="1EEF143F" w:rsidR="00913063" w:rsidRPr="00BA6D7D" w:rsidRDefault="00913063" w:rsidP="008E2315">
      <w:pPr>
        <w:rPr>
          <w:rFonts w:ascii="Arial" w:hAnsi="Arial" w:cs="Arial"/>
        </w:rPr>
      </w:pPr>
      <w:r w:rsidRPr="00BA6D7D">
        <w:rPr>
          <w:rFonts w:ascii="Arial" w:hAnsi="Arial" w:cs="Arial"/>
        </w:rPr>
        <w:t>The </w:t>
      </w:r>
      <w:r w:rsidR="00451B1E" w:rsidRPr="00BA6D7D">
        <w:rPr>
          <w:rFonts w:ascii="Arial" w:hAnsi="Arial" w:cs="Arial"/>
        </w:rPr>
        <w:t>‘Let’s clean our community</w:t>
      </w:r>
      <w:r w:rsidR="00837E1D" w:rsidRPr="00BA6D7D">
        <w:rPr>
          <w:rFonts w:ascii="Arial" w:hAnsi="Arial" w:cs="Arial"/>
        </w:rPr>
        <w:t>’</w:t>
      </w:r>
      <w:r w:rsidRPr="00BA6D7D">
        <w:rPr>
          <w:rFonts w:ascii="Arial" w:hAnsi="Arial" w:cs="Arial"/>
        </w:rPr>
        <w:t xml:space="preserve"> program was started by me with the intention of raising environmental awareness and encouraging a sense of civic duty to uphold a clean and healthy living environment.</w:t>
      </w:r>
    </w:p>
    <w:p w14:paraId="2121FD3F" w14:textId="559FDBB5" w:rsidR="00913063" w:rsidRPr="00BA6D7D" w:rsidRDefault="00913063" w:rsidP="00D2326E">
      <w:pPr>
        <w:pStyle w:val="ListParagraph"/>
        <w:numPr>
          <w:ilvl w:val="0"/>
          <w:numId w:val="1"/>
        </w:numPr>
        <w:rPr>
          <w:rFonts w:ascii="Arial" w:hAnsi="Arial" w:cs="Arial"/>
        </w:rPr>
      </w:pPr>
      <w:r w:rsidRPr="00BA6D7D">
        <w:rPr>
          <w:rFonts w:ascii="Arial" w:hAnsi="Arial" w:cs="Arial"/>
        </w:rPr>
        <w:t>To ensure a variety of viewpoints and ideas in the planning process, I</w:t>
      </w:r>
      <w:r w:rsidR="00837E1D" w:rsidRPr="00BA6D7D">
        <w:rPr>
          <w:rFonts w:ascii="Arial" w:hAnsi="Arial" w:cs="Arial"/>
        </w:rPr>
        <w:t xml:space="preserve"> will</w:t>
      </w:r>
      <w:r w:rsidRPr="00BA6D7D">
        <w:rPr>
          <w:rFonts w:ascii="Arial" w:hAnsi="Arial" w:cs="Arial"/>
        </w:rPr>
        <w:t xml:space="preserve"> assemble a diverse and inclusive team with members from various backgrounds and age groups.</w:t>
      </w:r>
    </w:p>
    <w:p w14:paraId="1DA82FE9" w14:textId="4DC0E8CC" w:rsidR="00913063" w:rsidRPr="00BA6D7D" w:rsidRDefault="00913063" w:rsidP="00D2326E">
      <w:pPr>
        <w:pStyle w:val="ListParagraph"/>
        <w:numPr>
          <w:ilvl w:val="0"/>
          <w:numId w:val="1"/>
        </w:numPr>
        <w:rPr>
          <w:rFonts w:ascii="Arial" w:hAnsi="Arial" w:cs="Arial"/>
        </w:rPr>
      </w:pPr>
      <w:r w:rsidRPr="00BA6D7D">
        <w:rPr>
          <w:rFonts w:ascii="Arial" w:hAnsi="Arial" w:cs="Arial"/>
        </w:rPr>
        <w:t xml:space="preserve">To gain support and promote the initiative, I identified </w:t>
      </w:r>
      <w:r w:rsidR="00837E1D" w:rsidRPr="00BA6D7D">
        <w:rPr>
          <w:rFonts w:ascii="Arial" w:hAnsi="Arial" w:cs="Arial"/>
        </w:rPr>
        <w:t xml:space="preserve">relevant local groups </w:t>
      </w:r>
      <w:r w:rsidRPr="00BA6D7D">
        <w:rPr>
          <w:rFonts w:ascii="Arial" w:hAnsi="Arial" w:cs="Arial"/>
        </w:rPr>
        <w:t xml:space="preserve">such as </w:t>
      </w:r>
      <w:r w:rsidR="009A479F" w:rsidRPr="00BA6D7D">
        <w:rPr>
          <w:rFonts w:ascii="Arial" w:hAnsi="Arial" w:cs="Arial"/>
        </w:rPr>
        <w:t>neighbourhood</w:t>
      </w:r>
      <w:r w:rsidRPr="00BA6D7D">
        <w:rPr>
          <w:rFonts w:ascii="Arial" w:hAnsi="Arial" w:cs="Arial"/>
        </w:rPr>
        <w:t xml:space="preserve"> governments, companies, educational </w:t>
      </w:r>
      <w:proofErr w:type="gramStart"/>
      <w:r w:rsidRPr="00BA6D7D">
        <w:rPr>
          <w:rFonts w:ascii="Arial" w:hAnsi="Arial" w:cs="Arial"/>
        </w:rPr>
        <w:t>institutions</w:t>
      </w:r>
      <w:proofErr w:type="gramEnd"/>
      <w:r w:rsidR="00837E1D" w:rsidRPr="00BA6D7D">
        <w:rPr>
          <w:rFonts w:ascii="Arial" w:hAnsi="Arial" w:cs="Arial"/>
        </w:rPr>
        <w:t xml:space="preserve"> </w:t>
      </w:r>
      <w:r w:rsidRPr="00BA6D7D">
        <w:rPr>
          <w:rFonts w:ascii="Arial" w:hAnsi="Arial" w:cs="Arial"/>
        </w:rPr>
        <w:t xml:space="preserve">and </w:t>
      </w:r>
      <w:r w:rsidR="00837E1D" w:rsidRPr="00BA6D7D">
        <w:rPr>
          <w:rFonts w:ascii="Arial" w:hAnsi="Arial" w:cs="Arial"/>
        </w:rPr>
        <w:t>local</w:t>
      </w:r>
      <w:r w:rsidRPr="00BA6D7D">
        <w:rPr>
          <w:rFonts w:ascii="Arial" w:hAnsi="Arial" w:cs="Arial"/>
        </w:rPr>
        <w:t xml:space="preserve"> </w:t>
      </w:r>
      <w:r w:rsidR="00837E1D" w:rsidRPr="00BA6D7D">
        <w:rPr>
          <w:rFonts w:ascii="Arial" w:hAnsi="Arial" w:cs="Arial"/>
        </w:rPr>
        <w:t>schools</w:t>
      </w:r>
      <w:r w:rsidRPr="00BA6D7D">
        <w:rPr>
          <w:rFonts w:ascii="Arial" w:hAnsi="Arial" w:cs="Arial"/>
        </w:rPr>
        <w:t>.</w:t>
      </w:r>
    </w:p>
    <w:p w14:paraId="15493921" w14:textId="0221A5C3" w:rsidR="00913063" w:rsidRPr="00BA6D7D" w:rsidRDefault="00913063" w:rsidP="00D2326E">
      <w:pPr>
        <w:pStyle w:val="ListParagraph"/>
        <w:numPr>
          <w:ilvl w:val="0"/>
          <w:numId w:val="1"/>
        </w:numPr>
        <w:rPr>
          <w:rFonts w:ascii="Arial" w:hAnsi="Arial" w:cs="Arial"/>
        </w:rPr>
      </w:pPr>
      <w:r w:rsidRPr="00BA6D7D">
        <w:rPr>
          <w:rFonts w:ascii="Arial" w:hAnsi="Arial" w:cs="Arial"/>
        </w:rPr>
        <w:t xml:space="preserve">For the program distinct goals were established with a focus on community mobilization, </w:t>
      </w:r>
      <w:r w:rsidR="007D0DA9" w:rsidRPr="00BA6D7D">
        <w:rPr>
          <w:rFonts w:ascii="Arial" w:hAnsi="Arial" w:cs="Arial"/>
        </w:rPr>
        <w:t>supplying tools and equipment</w:t>
      </w:r>
      <w:r w:rsidRPr="00BA6D7D">
        <w:rPr>
          <w:rFonts w:ascii="Arial" w:hAnsi="Arial" w:cs="Arial"/>
        </w:rPr>
        <w:t>, and fostering community pride.</w:t>
      </w:r>
    </w:p>
    <w:p w14:paraId="35216B06" w14:textId="4191F5F1" w:rsidR="00913063" w:rsidRPr="00BA6D7D" w:rsidRDefault="00913063" w:rsidP="00D2326E">
      <w:pPr>
        <w:pStyle w:val="ListParagraph"/>
        <w:numPr>
          <w:ilvl w:val="0"/>
          <w:numId w:val="1"/>
        </w:numPr>
        <w:rPr>
          <w:rFonts w:ascii="Arial" w:hAnsi="Arial" w:cs="Arial"/>
        </w:rPr>
      </w:pPr>
      <w:r w:rsidRPr="00BA6D7D">
        <w:rPr>
          <w:rFonts w:ascii="Arial" w:hAnsi="Arial" w:cs="Arial"/>
        </w:rPr>
        <w:t>A successful communication strategy w</w:t>
      </w:r>
      <w:r w:rsidR="001B2CB6" w:rsidRPr="00BA6D7D">
        <w:rPr>
          <w:rFonts w:ascii="Arial" w:hAnsi="Arial" w:cs="Arial"/>
        </w:rPr>
        <w:t>ill be</w:t>
      </w:r>
      <w:r w:rsidRPr="00BA6D7D">
        <w:rPr>
          <w:rFonts w:ascii="Arial" w:hAnsi="Arial" w:cs="Arial"/>
        </w:rPr>
        <w:t> developed, utilizing a variety of channels to raise awareness and promote community involvement.</w:t>
      </w:r>
    </w:p>
    <w:p w14:paraId="3160D925" w14:textId="460A4645" w:rsidR="00913063" w:rsidRPr="00BA6D7D" w:rsidRDefault="00913063" w:rsidP="00D2326E">
      <w:pPr>
        <w:pStyle w:val="ListParagraph"/>
        <w:numPr>
          <w:ilvl w:val="0"/>
          <w:numId w:val="1"/>
        </w:numPr>
        <w:rPr>
          <w:rFonts w:ascii="Arial" w:hAnsi="Arial" w:cs="Arial"/>
        </w:rPr>
      </w:pPr>
      <w:r w:rsidRPr="00BA6D7D">
        <w:rPr>
          <w:rFonts w:ascii="Arial" w:hAnsi="Arial" w:cs="Arial"/>
        </w:rPr>
        <w:t>To maximize participation and guarantee the volunteers' well-being, resources and support w</w:t>
      </w:r>
      <w:r w:rsidR="00D2326E" w:rsidRPr="00BA6D7D">
        <w:rPr>
          <w:rFonts w:ascii="Arial" w:hAnsi="Arial" w:cs="Arial"/>
        </w:rPr>
        <w:t>ill be</w:t>
      </w:r>
      <w:r w:rsidRPr="00BA6D7D">
        <w:rPr>
          <w:rFonts w:ascii="Arial" w:hAnsi="Arial" w:cs="Arial"/>
        </w:rPr>
        <w:t xml:space="preserve"> given to them, including cleaning supplies and safety instructions.</w:t>
      </w:r>
    </w:p>
    <w:p w14:paraId="6B7734BC" w14:textId="77777777" w:rsidR="00913063" w:rsidRPr="00BA6D7D" w:rsidRDefault="00913063" w:rsidP="008E2315">
      <w:pPr>
        <w:rPr>
          <w:rFonts w:ascii="Arial" w:hAnsi="Arial" w:cs="Arial"/>
        </w:rPr>
      </w:pPr>
    </w:p>
    <w:p w14:paraId="3FD5DB7F" w14:textId="77777777" w:rsidR="00913063" w:rsidRPr="00BA6D7D" w:rsidRDefault="00913063" w:rsidP="008E2315">
      <w:pPr>
        <w:rPr>
          <w:rFonts w:ascii="Arial" w:hAnsi="Arial" w:cs="Arial"/>
        </w:rPr>
      </w:pPr>
    </w:p>
    <w:p w14:paraId="179F9A2D" w14:textId="75096206" w:rsidR="00913063" w:rsidRPr="00BA6D7D" w:rsidRDefault="009A479F" w:rsidP="00D2326E">
      <w:pPr>
        <w:pStyle w:val="Heading2"/>
        <w:rPr>
          <w:rFonts w:ascii="Arial" w:hAnsi="Arial" w:cs="Arial"/>
        </w:rPr>
      </w:pPr>
      <w:bookmarkStart w:id="12" w:name="_Toc141102502"/>
      <w:r w:rsidRPr="00BA6D7D">
        <w:rPr>
          <w:rFonts w:ascii="Arial" w:hAnsi="Arial" w:cs="Arial"/>
        </w:rPr>
        <w:t>Feelings</w:t>
      </w:r>
      <w:bookmarkEnd w:id="12"/>
    </w:p>
    <w:p w14:paraId="1D3AADD9" w14:textId="5A78FD47" w:rsidR="00913063" w:rsidRPr="00BA6D7D" w:rsidRDefault="00913063" w:rsidP="008E2315">
      <w:pPr>
        <w:rPr>
          <w:rFonts w:ascii="Arial" w:hAnsi="Arial" w:cs="Arial"/>
        </w:rPr>
      </w:pPr>
      <w:r w:rsidRPr="00BA6D7D">
        <w:rPr>
          <w:rFonts w:ascii="Arial" w:hAnsi="Arial" w:cs="Arial"/>
        </w:rPr>
        <w:t>I will examine my feelings and reactions at this point as I work to coordinate the community engagement program.</w:t>
      </w:r>
    </w:p>
    <w:p w14:paraId="1CD4DCC5" w14:textId="6BF19B20" w:rsidR="00913063" w:rsidRPr="00BA6D7D" w:rsidRDefault="00913063" w:rsidP="008E2315">
      <w:pPr>
        <w:rPr>
          <w:rFonts w:ascii="Arial" w:hAnsi="Arial" w:cs="Arial"/>
        </w:rPr>
      </w:pPr>
      <w:r w:rsidRPr="00BA6D7D">
        <w:rPr>
          <w:rFonts w:ascii="Arial" w:hAnsi="Arial" w:cs="Arial"/>
        </w:rPr>
        <w:t>At the start of the program, I experienced a mixture of excitement and responsibility</w:t>
      </w:r>
      <w:r w:rsidR="00BD297A" w:rsidRPr="00BA6D7D">
        <w:rPr>
          <w:rFonts w:ascii="Arial" w:hAnsi="Arial" w:cs="Arial"/>
        </w:rPr>
        <w:t xml:space="preserve">, </w:t>
      </w:r>
      <w:r w:rsidRPr="00BA6D7D">
        <w:rPr>
          <w:rFonts w:ascii="Arial" w:hAnsi="Arial" w:cs="Arial"/>
        </w:rPr>
        <w:t xml:space="preserve">I was inspired to work harder for its success </w:t>
      </w:r>
      <w:r w:rsidR="00BD297A" w:rsidRPr="00BA6D7D">
        <w:rPr>
          <w:rFonts w:ascii="Arial" w:hAnsi="Arial" w:cs="Arial"/>
        </w:rPr>
        <w:t xml:space="preserve">for </w:t>
      </w:r>
      <w:r w:rsidRPr="00BA6D7D">
        <w:rPr>
          <w:rFonts w:ascii="Arial" w:hAnsi="Arial" w:cs="Arial"/>
        </w:rPr>
        <w:t xml:space="preserve">the community's </w:t>
      </w:r>
      <w:r w:rsidR="00BD297A" w:rsidRPr="00BA6D7D">
        <w:rPr>
          <w:rFonts w:ascii="Arial" w:hAnsi="Arial" w:cs="Arial"/>
        </w:rPr>
        <w:t>well-being.</w:t>
      </w:r>
    </w:p>
    <w:p w14:paraId="5967C3BE" w14:textId="40054367" w:rsidR="00913063" w:rsidRPr="00BA6D7D" w:rsidRDefault="00913063" w:rsidP="008E2315">
      <w:pPr>
        <w:rPr>
          <w:rFonts w:ascii="Arial" w:hAnsi="Arial" w:cs="Arial"/>
        </w:rPr>
      </w:pPr>
      <w:r w:rsidRPr="00BA6D7D">
        <w:rPr>
          <w:rFonts w:ascii="Arial" w:hAnsi="Arial" w:cs="Arial"/>
        </w:rPr>
        <w:t>With the duty of organizing the various components of the program and making sure everything function</w:t>
      </w:r>
      <w:r w:rsidR="00D637F8" w:rsidRPr="00BA6D7D">
        <w:rPr>
          <w:rFonts w:ascii="Arial" w:hAnsi="Arial" w:cs="Arial"/>
        </w:rPr>
        <w:t>s</w:t>
      </w:r>
      <w:r w:rsidRPr="00BA6D7D">
        <w:rPr>
          <w:rFonts w:ascii="Arial" w:hAnsi="Arial" w:cs="Arial"/>
        </w:rPr>
        <w:t xml:space="preserve"> properly</w:t>
      </w:r>
      <w:r w:rsidR="00C16E34" w:rsidRPr="00BA6D7D">
        <w:rPr>
          <w:rFonts w:ascii="Arial" w:hAnsi="Arial" w:cs="Arial"/>
        </w:rPr>
        <w:t xml:space="preserve"> </w:t>
      </w:r>
      <w:r w:rsidRPr="00BA6D7D">
        <w:rPr>
          <w:rFonts w:ascii="Arial" w:hAnsi="Arial" w:cs="Arial"/>
        </w:rPr>
        <w:t>I occasionally felt a little overburdened</w:t>
      </w:r>
      <w:r w:rsidR="00D637F8" w:rsidRPr="00BA6D7D">
        <w:rPr>
          <w:rFonts w:ascii="Arial" w:hAnsi="Arial" w:cs="Arial"/>
        </w:rPr>
        <w:t xml:space="preserve">, however </w:t>
      </w:r>
      <w:r w:rsidRPr="00BA6D7D">
        <w:rPr>
          <w:rFonts w:ascii="Arial" w:hAnsi="Arial" w:cs="Arial"/>
        </w:rPr>
        <w:t>I felt a sense of pride and gratitude </w:t>
      </w:r>
      <w:r w:rsidR="00D637F8" w:rsidRPr="00BA6D7D">
        <w:rPr>
          <w:rFonts w:ascii="Arial" w:hAnsi="Arial" w:cs="Arial"/>
        </w:rPr>
        <w:t>seeing the plan take shape and imagining its results.</w:t>
      </w:r>
    </w:p>
    <w:p w14:paraId="7CCD3A45" w14:textId="77777777" w:rsidR="00913063" w:rsidRPr="00BA6D7D" w:rsidRDefault="00913063" w:rsidP="008E2315">
      <w:pPr>
        <w:rPr>
          <w:rFonts w:ascii="Arial" w:hAnsi="Arial" w:cs="Arial"/>
        </w:rPr>
      </w:pPr>
    </w:p>
    <w:p w14:paraId="2DF22A86" w14:textId="68578DAA" w:rsidR="00913063" w:rsidRPr="00BA6D7D" w:rsidRDefault="009A479F" w:rsidP="00F035D2">
      <w:pPr>
        <w:pStyle w:val="Heading2"/>
        <w:rPr>
          <w:rFonts w:ascii="Arial" w:hAnsi="Arial" w:cs="Arial"/>
        </w:rPr>
      </w:pPr>
      <w:bookmarkStart w:id="13" w:name="_Toc141102503"/>
      <w:r w:rsidRPr="00BA6D7D">
        <w:rPr>
          <w:rFonts w:ascii="Arial" w:hAnsi="Arial" w:cs="Arial"/>
        </w:rPr>
        <w:t>Evaluation</w:t>
      </w:r>
      <w:bookmarkEnd w:id="13"/>
    </w:p>
    <w:p w14:paraId="0BAA0ED4" w14:textId="6F2E3858" w:rsidR="00913063" w:rsidRPr="00BA6D7D" w:rsidRDefault="00913063" w:rsidP="008E2315">
      <w:pPr>
        <w:rPr>
          <w:rFonts w:ascii="Arial" w:hAnsi="Arial" w:cs="Arial"/>
        </w:rPr>
      </w:pPr>
      <w:r w:rsidRPr="00BA6D7D">
        <w:rPr>
          <w:rFonts w:ascii="Arial" w:hAnsi="Arial" w:cs="Arial"/>
        </w:rPr>
        <w:t>I will now assess the community engagement program's advantages and disadvantages critically.</w:t>
      </w:r>
    </w:p>
    <w:p w14:paraId="16078F52" w14:textId="00104235" w:rsidR="00913063" w:rsidRPr="00BA6D7D" w:rsidRDefault="00913063" w:rsidP="008E2315">
      <w:pPr>
        <w:rPr>
          <w:rFonts w:ascii="Arial" w:hAnsi="Arial" w:cs="Arial"/>
        </w:rPr>
      </w:pPr>
      <w:r w:rsidRPr="00BA6D7D">
        <w:rPr>
          <w:rFonts w:ascii="Arial" w:hAnsi="Arial" w:cs="Arial"/>
        </w:rPr>
        <w:t xml:space="preserve">The team's diversity and its </w:t>
      </w:r>
      <w:r w:rsidR="00A35656" w:rsidRPr="00BA6D7D">
        <w:rPr>
          <w:rFonts w:ascii="Arial" w:hAnsi="Arial" w:cs="Arial"/>
        </w:rPr>
        <w:t>ability</w:t>
      </w:r>
      <w:r w:rsidRPr="00BA6D7D">
        <w:rPr>
          <w:rFonts w:ascii="Arial" w:hAnsi="Arial" w:cs="Arial"/>
        </w:rPr>
        <w:t xml:space="preserve"> to work together with </w:t>
      </w:r>
      <w:r w:rsidR="00A35656" w:rsidRPr="00BA6D7D">
        <w:rPr>
          <w:rFonts w:ascii="Arial" w:hAnsi="Arial" w:cs="Arial"/>
        </w:rPr>
        <w:t>local groups</w:t>
      </w:r>
      <w:r w:rsidRPr="00BA6D7D">
        <w:rPr>
          <w:rFonts w:ascii="Arial" w:hAnsi="Arial" w:cs="Arial"/>
        </w:rPr>
        <w:t xml:space="preserve"> </w:t>
      </w:r>
      <w:r w:rsidR="00A35656" w:rsidRPr="00BA6D7D">
        <w:rPr>
          <w:rFonts w:ascii="Arial" w:hAnsi="Arial" w:cs="Arial"/>
        </w:rPr>
        <w:t>a</w:t>
      </w:r>
      <w:r w:rsidRPr="00BA6D7D">
        <w:rPr>
          <w:rFonts w:ascii="Arial" w:hAnsi="Arial" w:cs="Arial"/>
        </w:rPr>
        <w:t>re both key assets because they provide new viewpoints and ma</w:t>
      </w:r>
      <w:r w:rsidR="00A35656" w:rsidRPr="00BA6D7D">
        <w:rPr>
          <w:rFonts w:ascii="Arial" w:hAnsi="Arial" w:cs="Arial"/>
        </w:rPr>
        <w:t>k</w:t>
      </w:r>
      <w:r w:rsidRPr="00BA6D7D">
        <w:rPr>
          <w:rFonts w:ascii="Arial" w:hAnsi="Arial" w:cs="Arial"/>
        </w:rPr>
        <w:t>e sure the program ha</w:t>
      </w:r>
      <w:r w:rsidR="00A35656" w:rsidRPr="00BA6D7D">
        <w:rPr>
          <w:rFonts w:ascii="Arial" w:hAnsi="Arial" w:cs="Arial"/>
        </w:rPr>
        <w:t>s</w:t>
      </w:r>
      <w:r w:rsidRPr="00BA6D7D">
        <w:rPr>
          <w:rFonts w:ascii="Arial" w:hAnsi="Arial" w:cs="Arial"/>
        </w:rPr>
        <w:t xml:space="preserve"> widespread support.</w:t>
      </w:r>
    </w:p>
    <w:p w14:paraId="24342DE6" w14:textId="77777777" w:rsidR="00913063" w:rsidRPr="00BA6D7D" w:rsidRDefault="00913063" w:rsidP="008E2315">
      <w:pPr>
        <w:rPr>
          <w:rFonts w:ascii="Arial" w:hAnsi="Arial" w:cs="Arial"/>
        </w:rPr>
      </w:pPr>
    </w:p>
    <w:p w14:paraId="02C5816F" w14:textId="6EF6B43E" w:rsidR="00913063" w:rsidRPr="00BA6D7D" w:rsidRDefault="009A479F" w:rsidP="00403C38">
      <w:pPr>
        <w:pStyle w:val="Heading2"/>
        <w:rPr>
          <w:rFonts w:ascii="Arial" w:hAnsi="Arial" w:cs="Arial"/>
        </w:rPr>
      </w:pPr>
      <w:bookmarkStart w:id="14" w:name="_Toc141102504"/>
      <w:r w:rsidRPr="00BA6D7D">
        <w:rPr>
          <w:rFonts w:ascii="Arial" w:hAnsi="Arial" w:cs="Arial"/>
        </w:rPr>
        <w:lastRenderedPageBreak/>
        <w:t>Analysi</w:t>
      </w:r>
      <w:r w:rsidR="00A35656" w:rsidRPr="00BA6D7D">
        <w:rPr>
          <w:rFonts w:ascii="Arial" w:hAnsi="Arial" w:cs="Arial"/>
        </w:rPr>
        <w:t>s</w:t>
      </w:r>
      <w:bookmarkEnd w:id="14"/>
    </w:p>
    <w:p w14:paraId="0A5F2F8E" w14:textId="3D212134" w:rsidR="00913063" w:rsidRPr="00BA6D7D" w:rsidRDefault="00913063" w:rsidP="008E2315">
      <w:pPr>
        <w:rPr>
          <w:rFonts w:ascii="Arial" w:hAnsi="Arial" w:cs="Arial"/>
        </w:rPr>
      </w:pPr>
      <w:r w:rsidRPr="00BA6D7D">
        <w:rPr>
          <w:rFonts w:ascii="Arial" w:hAnsi="Arial" w:cs="Arial"/>
        </w:rPr>
        <w:t>At this point, I'll examine the elements affecting the program's results and my function as coordinator.</w:t>
      </w:r>
    </w:p>
    <w:p w14:paraId="00B00D77" w14:textId="1203246E" w:rsidR="00913063" w:rsidRPr="00BA6D7D" w:rsidRDefault="00913063" w:rsidP="003070A5">
      <w:pPr>
        <w:pStyle w:val="ListParagraph"/>
        <w:numPr>
          <w:ilvl w:val="0"/>
          <w:numId w:val="2"/>
        </w:numPr>
        <w:rPr>
          <w:rFonts w:ascii="Arial" w:hAnsi="Arial" w:cs="Arial"/>
        </w:rPr>
      </w:pPr>
      <w:r w:rsidRPr="00BA6D7D">
        <w:rPr>
          <w:rFonts w:ascii="Arial" w:hAnsi="Arial" w:cs="Arial"/>
        </w:rPr>
        <w:t>Spreading awareness and motivating community members to take an active part in the program require</w:t>
      </w:r>
      <w:r w:rsidR="003070A5" w:rsidRPr="00BA6D7D">
        <w:rPr>
          <w:rFonts w:ascii="Arial" w:hAnsi="Arial" w:cs="Arial"/>
        </w:rPr>
        <w:t>s</w:t>
      </w:r>
      <w:r w:rsidRPr="00BA6D7D">
        <w:rPr>
          <w:rFonts w:ascii="Arial" w:hAnsi="Arial" w:cs="Arial"/>
        </w:rPr>
        <w:t xml:space="preserve"> effective communication</w:t>
      </w:r>
      <w:r w:rsidR="003070A5" w:rsidRPr="00BA6D7D">
        <w:rPr>
          <w:rFonts w:ascii="Arial" w:hAnsi="Arial" w:cs="Arial"/>
        </w:rPr>
        <w:t>,</w:t>
      </w:r>
    </w:p>
    <w:p w14:paraId="21678BE8" w14:textId="1D99586B" w:rsidR="00913063" w:rsidRPr="00BA6D7D" w:rsidRDefault="00913063" w:rsidP="003070A5">
      <w:pPr>
        <w:pStyle w:val="ListParagraph"/>
        <w:numPr>
          <w:ilvl w:val="0"/>
          <w:numId w:val="2"/>
        </w:numPr>
        <w:rPr>
          <w:rFonts w:ascii="Arial" w:hAnsi="Arial" w:cs="Arial"/>
        </w:rPr>
      </w:pPr>
      <w:proofErr w:type="gramStart"/>
      <w:r w:rsidRPr="00BA6D7D">
        <w:rPr>
          <w:rFonts w:ascii="Arial" w:hAnsi="Arial" w:cs="Arial"/>
        </w:rPr>
        <w:t>In order to</w:t>
      </w:r>
      <w:proofErr w:type="gramEnd"/>
      <w:r w:rsidRPr="00BA6D7D">
        <w:rPr>
          <w:rFonts w:ascii="Arial" w:hAnsi="Arial" w:cs="Arial"/>
        </w:rPr>
        <w:t xml:space="preserve"> accomplish the goals of the program, there </w:t>
      </w:r>
      <w:r w:rsidR="003070A5" w:rsidRPr="00BA6D7D">
        <w:rPr>
          <w:rFonts w:ascii="Arial" w:hAnsi="Arial" w:cs="Arial"/>
        </w:rPr>
        <w:t>needs to be</w:t>
      </w:r>
      <w:r w:rsidRPr="00BA6D7D">
        <w:rPr>
          <w:rFonts w:ascii="Arial" w:hAnsi="Arial" w:cs="Arial"/>
        </w:rPr>
        <w:t xml:space="preserve"> a lot of community support and volunteer commitment.</w:t>
      </w:r>
    </w:p>
    <w:p w14:paraId="1C6F0AC4" w14:textId="7E37B990" w:rsidR="00913063" w:rsidRPr="00BA6D7D" w:rsidRDefault="00913063" w:rsidP="003070A5">
      <w:pPr>
        <w:pStyle w:val="ListParagraph"/>
        <w:numPr>
          <w:ilvl w:val="0"/>
          <w:numId w:val="2"/>
        </w:numPr>
        <w:rPr>
          <w:rFonts w:ascii="Arial" w:hAnsi="Arial" w:cs="Arial"/>
        </w:rPr>
      </w:pPr>
      <w:r w:rsidRPr="00BA6D7D">
        <w:rPr>
          <w:rFonts w:ascii="Arial" w:hAnsi="Arial" w:cs="Arial"/>
        </w:rPr>
        <w:t xml:space="preserve">The difficulties </w:t>
      </w:r>
      <w:r w:rsidR="003070A5" w:rsidRPr="00BA6D7D">
        <w:rPr>
          <w:rFonts w:ascii="Arial" w:hAnsi="Arial" w:cs="Arial"/>
        </w:rPr>
        <w:t xml:space="preserve">that can be </w:t>
      </w:r>
      <w:r w:rsidRPr="00BA6D7D">
        <w:rPr>
          <w:rFonts w:ascii="Arial" w:hAnsi="Arial" w:cs="Arial"/>
        </w:rPr>
        <w:t xml:space="preserve">encountered including weather </w:t>
      </w:r>
      <w:r w:rsidR="00E30590" w:rsidRPr="00BA6D7D">
        <w:rPr>
          <w:rFonts w:ascii="Arial" w:hAnsi="Arial" w:cs="Arial"/>
        </w:rPr>
        <w:t>reliance,</w:t>
      </w:r>
      <w:r w:rsidRPr="00BA6D7D">
        <w:rPr>
          <w:rFonts w:ascii="Arial" w:hAnsi="Arial" w:cs="Arial"/>
        </w:rPr>
        <w:t xml:space="preserve"> and maintaining momentum after the program's end, highlight the significance of adaptability and ongoing engagement with community partners.</w:t>
      </w:r>
    </w:p>
    <w:p w14:paraId="7D4FF5FF" w14:textId="07406C0C" w:rsidR="00913063" w:rsidRPr="00BA6D7D" w:rsidRDefault="00913063" w:rsidP="008E2315">
      <w:pPr>
        <w:rPr>
          <w:rFonts w:ascii="Arial" w:hAnsi="Arial" w:cs="Arial"/>
        </w:rPr>
      </w:pPr>
    </w:p>
    <w:p w14:paraId="7F9D4386" w14:textId="77777777" w:rsidR="00913063" w:rsidRPr="00BA6D7D" w:rsidRDefault="00913063" w:rsidP="008E2315">
      <w:pPr>
        <w:rPr>
          <w:rFonts w:ascii="Arial" w:hAnsi="Arial" w:cs="Arial"/>
        </w:rPr>
      </w:pPr>
    </w:p>
    <w:p w14:paraId="29D38693" w14:textId="35464F62" w:rsidR="00913063" w:rsidRPr="00BA6D7D" w:rsidRDefault="00913063" w:rsidP="008E2315">
      <w:pPr>
        <w:rPr>
          <w:rFonts w:ascii="Arial" w:hAnsi="Arial" w:cs="Arial"/>
        </w:rPr>
      </w:pPr>
      <w:r w:rsidRPr="00BA6D7D">
        <w:rPr>
          <w:rFonts w:ascii="Arial" w:hAnsi="Arial" w:cs="Arial"/>
        </w:rPr>
        <w:t>At this point, I will consider the overall experience and derive conclusions from the program's results.</w:t>
      </w:r>
    </w:p>
    <w:p w14:paraId="32DE7432" w14:textId="6E01BB28" w:rsidR="00913063" w:rsidRPr="00BA6D7D" w:rsidRDefault="00913063" w:rsidP="008E2315">
      <w:pPr>
        <w:rPr>
          <w:rFonts w:ascii="Arial" w:hAnsi="Arial" w:cs="Arial"/>
        </w:rPr>
      </w:pPr>
      <w:proofErr w:type="gramStart"/>
      <w:r w:rsidRPr="00BA6D7D">
        <w:rPr>
          <w:rFonts w:ascii="Arial" w:hAnsi="Arial" w:cs="Arial"/>
        </w:rPr>
        <w:t>Being in charge of</w:t>
      </w:r>
      <w:proofErr w:type="gramEnd"/>
      <w:r w:rsidRPr="00BA6D7D">
        <w:rPr>
          <w:rFonts w:ascii="Arial" w:hAnsi="Arial" w:cs="Arial"/>
        </w:rPr>
        <w:t xml:space="preserve"> the program </w:t>
      </w:r>
      <w:r w:rsidR="003070A5" w:rsidRPr="00BA6D7D">
        <w:rPr>
          <w:rFonts w:ascii="Arial" w:hAnsi="Arial" w:cs="Arial"/>
        </w:rPr>
        <w:t xml:space="preserve">is </w:t>
      </w:r>
      <w:r w:rsidRPr="00BA6D7D">
        <w:rPr>
          <w:rFonts w:ascii="Arial" w:hAnsi="Arial" w:cs="Arial"/>
        </w:rPr>
        <w:t>a fulfilling experience that show</w:t>
      </w:r>
      <w:r w:rsidR="00FE52AD" w:rsidRPr="00BA6D7D">
        <w:rPr>
          <w:rFonts w:ascii="Arial" w:hAnsi="Arial" w:cs="Arial"/>
        </w:rPr>
        <w:t>s</w:t>
      </w:r>
      <w:r w:rsidRPr="00BA6D7D">
        <w:rPr>
          <w:rFonts w:ascii="Arial" w:hAnsi="Arial" w:cs="Arial"/>
        </w:rPr>
        <w:t> the value of community involvement in achieving common objectives.</w:t>
      </w:r>
    </w:p>
    <w:p w14:paraId="2A4A7807" w14:textId="19FC252F" w:rsidR="00913063" w:rsidRPr="00BA6D7D" w:rsidRDefault="00913063" w:rsidP="008E2315">
      <w:pPr>
        <w:rPr>
          <w:rFonts w:ascii="Arial" w:hAnsi="Arial" w:cs="Arial"/>
        </w:rPr>
      </w:pPr>
      <w:r w:rsidRPr="00BA6D7D">
        <w:rPr>
          <w:rFonts w:ascii="Arial" w:hAnsi="Arial" w:cs="Arial"/>
        </w:rPr>
        <w:t xml:space="preserve">Successes of the program in waste reduction, increased environmental awareness, and bolstered community ties </w:t>
      </w:r>
      <w:r w:rsidR="00FE52AD" w:rsidRPr="00BA6D7D">
        <w:rPr>
          <w:rFonts w:ascii="Arial" w:hAnsi="Arial" w:cs="Arial"/>
        </w:rPr>
        <w:t>will be</w:t>
      </w:r>
      <w:r w:rsidRPr="00BA6D7D">
        <w:rPr>
          <w:rFonts w:ascii="Arial" w:hAnsi="Arial" w:cs="Arial"/>
        </w:rPr>
        <w:t xml:space="preserve"> evidence of the value of teamwork.</w:t>
      </w:r>
    </w:p>
    <w:p w14:paraId="6887C02D" w14:textId="77777777" w:rsidR="00913063" w:rsidRPr="00BA6D7D" w:rsidRDefault="00913063" w:rsidP="008E2315">
      <w:pPr>
        <w:rPr>
          <w:rFonts w:ascii="Arial" w:hAnsi="Arial" w:cs="Arial"/>
        </w:rPr>
      </w:pPr>
    </w:p>
    <w:p w14:paraId="684B3640" w14:textId="09FD3855" w:rsidR="00913063" w:rsidRPr="00BA6D7D" w:rsidRDefault="00FE52AD" w:rsidP="00E47757">
      <w:pPr>
        <w:pStyle w:val="Heading2"/>
        <w:rPr>
          <w:rFonts w:ascii="Arial" w:hAnsi="Arial" w:cs="Arial"/>
        </w:rPr>
      </w:pPr>
      <w:bookmarkStart w:id="15" w:name="_Toc141102505"/>
      <w:r w:rsidRPr="00BA6D7D">
        <w:rPr>
          <w:rFonts w:ascii="Arial" w:hAnsi="Arial" w:cs="Arial"/>
        </w:rPr>
        <w:t>P</w:t>
      </w:r>
      <w:r w:rsidR="00913063" w:rsidRPr="00BA6D7D">
        <w:rPr>
          <w:rFonts w:ascii="Arial" w:hAnsi="Arial" w:cs="Arial"/>
        </w:rPr>
        <w:t>lan of actio</w:t>
      </w:r>
      <w:r w:rsidRPr="00BA6D7D">
        <w:rPr>
          <w:rFonts w:ascii="Arial" w:hAnsi="Arial" w:cs="Arial"/>
        </w:rPr>
        <w:t>n</w:t>
      </w:r>
      <w:bookmarkEnd w:id="15"/>
    </w:p>
    <w:p w14:paraId="286D1D67" w14:textId="2CB992CD" w:rsidR="00913063" w:rsidRPr="00BA6D7D" w:rsidRDefault="00913063" w:rsidP="008E2315">
      <w:pPr>
        <w:rPr>
          <w:rFonts w:ascii="Arial" w:hAnsi="Arial" w:cs="Arial"/>
        </w:rPr>
      </w:pPr>
      <w:r w:rsidRPr="00BA6D7D">
        <w:rPr>
          <w:rFonts w:ascii="Arial" w:hAnsi="Arial" w:cs="Arial"/>
        </w:rPr>
        <w:t xml:space="preserve">At this point, I'll describe the steps I'll take </w:t>
      </w:r>
      <w:proofErr w:type="gramStart"/>
      <w:r w:rsidRPr="00BA6D7D">
        <w:rPr>
          <w:rFonts w:ascii="Arial" w:hAnsi="Arial" w:cs="Arial"/>
        </w:rPr>
        <w:t>in light of</w:t>
      </w:r>
      <w:proofErr w:type="gramEnd"/>
      <w:r w:rsidRPr="00BA6D7D">
        <w:rPr>
          <w:rFonts w:ascii="Arial" w:hAnsi="Arial" w:cs="Arial"/>
        </w:rPr>
        <w:t xml:space="preserve"> the </w:t>
      </w:r>
      <w:r w:rsidR="00E47757" w:rsidRPr="00BA6D7D">
        <w:rPr>
          <w:rFonts w:ascii="Arial" w:hAnsi="Arial" w:cs="Arial"/>
        </w:rPr>
        <w:t>module’s</w:t>
      </w:r>
      <w:r w:rsidRPr="00BA6D7D">
        <w:rPr>
          <w:rFonts w:ascii="Arial" w:hAnsi="Arial" w:cs="Arial"/>
        </w:rPr>
        <w:t xml:space="preserve"> lessons.</w:t>
      </w:r>
    </w:p>
    <w:p w14:paraId="7D0DBE53" w14:textId="77777777" w:rsidR="00913063" w:rsidRPr="00BA6D7D" w:rsidRDefault="00913063" w:rsidP="008E2315">
      <w:pPr>
        <w:rPr>
          <w:rFonts w:ascii="Arial" w:hAnsi="Arial" w:cs="Arial"/>
        </w:rPr>
      </w:pPr>
    </w:p>
    <w:p w14:paraId="4DFD55C7" w14:textId="664192CB" w:rsidR="00913063" w:rsidRPr="00BA6D7D" w:rsidRDefault="00913063" w:rsidP="00E47757">
      <w:pPr>
        <w:pStyle w:val="ListParagraph"/>
        <w:numPr>
          <w:ilvl w:val="0"/>
          <w:numId w:val="3"/>
        </w:numPr>
        <w:rPr>
          <w:rFonts w:ascii="Arial" w:hAnsi="Arial" w:cs="Arial"/>
        </w:rPr>
      </w:pPr>
      <w:r w:rsidRPr="00BA6D7D">
        <w:rPr>
          <w:rFonts w:ascii="Arial" w:hAnsi="Arial" w:cs="Arial"/>
        </w:rPr>
        <w:t>I will concentrate on modifying educational content for various audience groups in future community engagement programs to ensure maximum impact.</w:t>
      </w:r>
    </w:p>
    <w:p w14:paraId="7E55BC6D" w14:textId="7CA96B28" w:rsidR="00913063" w:rsidRPr="00BA6D7D" w:rsidRDefault="00913063" w:rsidP="00E47757">
      <w:pPr>
        <w:pStyle w:val="ListParagraph"/>
        <w:numPr>
          <w:ilvl w:val="0"/>
          <w:numId w:val="3"/>
        </w:numPr>
        <w:rPr>
          <w:rFonts w:ascii="Arial" w:hAnsi="Arial" w:cs="Arial"/>
        </w:rPr>
      </w:pPr>
      <w:r w:rsidRPr="00BA6D7D">
        <w:rPr>
          <w:rFonts w:ascii="Arial" w:hAnsi="Arial" w:cs="Arial"/>
        </w:rPr>
        <w:t xml:space="preserve">To better engage the community and spread environmental messages, I'll </w:t>
      </w:r>
      <w:proofErr w:type="gramStart"/>
      <w:r w:rsidRPr="00BA6D7D">
        <w:rPr>
          <w:rFonts w:ascii="Arial" w:hAnsi="Arial" w:cs="Arial"/>
        </w:rPr>
        <w:t>look into</w:t>
      </w:r>
      <w:proofErr w:type="gramEnd"/>
      <w:r w:rsidRPr="00BA6D7D">
        <w:rPr>
          <w:rFonts w:ascii="Arial" w:hAnsi="Arial" w:cs="Arial"/>
        </w:rPr>
        <w:t xml:space="preserve"> more interactive and practical activities.</w:t>
      </w:r>
    </w:p>
    <w:p w14:paraId="0DBC879C" w14:textId="37160DBB" w:rsidR="00913063" w:rsidRPr="00BA6D7D" w:rsidRDefault="00913063" w:rsidP="00E47757">
      <w:pPr>
        <w:pStyle w:val="ListParagraph"/>
        <w:numPr>
          <w:ilvl w:val="0"/>
          <w:numId w:val="3"/>
        </w:numPr>
        <w:rPr>
          <w:rFonts w:ascii="Arial" w:hAnsi="Arial" w:cs="Arial"/>
        </w:rPr>
      </w:pPr>
      <w:r w:rsidRPr="00BA6D7D">
        <w:rPr>
          <w:rFonts w:ascii="Arial" w:hAnsi="Arial" w:cs="Arial"/>
        </w:rPr>
        <w:t>I will work on developing follow-up initiatives and encouraging ongoing partnerships with </w:t>
      </w:r>
      <w:r w:rsidR="00E47757" w:rsidRPr="00BA6D7D">
        <w:rPr>
          <w:rFonts w:ascii="Arial" w:hAnsi="Arial" w:cs="Arial"/>
        </w:rPr>
        <w:t>neighbourhood</w:t>
      </w:r>
      <w:r w:rsidRPr="00BA6D7D">
        <w:rPr>
          <w:rFonts w:ascii="Arial" w:hAnsi="Arial" w:cs="Arial"/>
        </w:rPr>
        <w:t xml:space="preserve"> organizations to maintain momentum after the program has ended.</w:t>
      </w:r>
    </w:p>
    <w:p w14:paraId="038EE9B7" w14:textId="45099579" w:rsidR="00913063" w:rsidRPr="00BA6D7D" w:rsidRDefault="00913063" w:rsidP="00E47757">
      <w:pPr>
        <w:pStyle w:val="ListParagraph"/>
        <w:numPr>
          <w:ilvl w:val="0"/>
          <w:numId w:val="3"/>
        </w:numPr>
        <w:rPr>
          <w:rFonts w:ascii="Arial" w:hAnsi="Arial" w:cs="Arial"/>
        </w:rPr>
      </w:pPr>
      <w:r w:rsidRPr="00BA6D7D">
        <w:rPr>
          <w:rFonts w:ascii="Arial" w:hAnsi="Arial" w:cs="Arial"/>
        </w:rPr>
        <w:t>I have developed a deeper understanding of the coordinating experience and the program's impact on the community by using the Gibbs Reflective Cycle.</w:t>
      </w:r>
    </w:p>
    <w:p w14:paraId="58831326" w14:textId="1C9113AF" w:rsidR="00E47757" w:rsidRPr="00BA6D7D" w:rsidRDefault="00E47757" w:rsidP="00E47757">
      <w:pPr>
        <w:pStyle w:val="ListParagraph"/>
        <w:numPr>
          <w:ilvl w:val="0"/>
          <w:numId w:val="3"/>
        </w:numPr>
        <w:rPr>
          <w:rFonts w:ascii="Arial" w:hAnsi="Arial" w:cs="Arial"/>
        </w:rPr>
      </w:pPr>
      <w:r w:rsidRPr="00BA6D7D">
        <w:rPr>
          <w:rFonts w:ascii="Arial" w:hAnsi="Arial" w:cs="Arial"/>
        </w:rPr>
        <w:t>Using this reflection as a guide, I will improve future projects with an emphasis in inclusivity and sustainable collaboration.</w:t>
      </w:r>
    </w:p>
    <w:p w14:paraId="008637AD" w14:textId="77777777" w:rsidR="00E47757" w:rsidRPr="00BA6D7D" w:rsidRDefault="00E47757" w:rsidP="008E2315">
      <w:pPr>
        <w:rPr>
          <w:rFonts w:ascii="Arial" w:hAnsi="Arial" w:cs="Arial"/>
        </w:rPr>
      </w:pPr>
    </w:p>
    <w:p w14:paraId="3855390D" w14:textId="77777777" w:rsidR="00B237A0" w:rsidRPr="00BA6D7D" w:rsidRDefault="00B237A0" w:rsidP="008E2315">
      <w:pPr>
        <w:rPr>
          <w:rFonts w:ascii="Arial" w:hAnsi="Arial" w:cs="Arial"/>
        </w:rPr>
      </w:pPr>
    </w:p>
    <w:p w14:paraId="47C6D984" w14:textId="77777777" w:rsidR="008B3E62" w:rsidRPr="00BA6D7D" w:rsidRDefault="008B3E62" w:rsidP="008E2315">
      <w:pPr>
        <w:rPr>
          <w:rFonts w:ascii="Arial" w:hAnsi="Arial" w:cs="Arial"/>
        </w:rPr>
      </w:pPr>
    </w:p>
    <w:p w14:paraId="40D0174D" w14:textId="77777777" w:rsidR="00383A03" w:rsidRPr="00BA6D7D" w:rsidRDefault="00383A03" w:rsidP="008E2315">
      <w:pPr>
        <w:rPr>
          <w:rFonts w:ascii="Arial" w:hAnsi="Arial" w:cs="Arial"/>
        </w:rPr>
      </w:pPr>
    </w:p>
    <w:p w14:paraId="3F871E31" w14:textId="77777777" w:rsidR="00383A03" w:rsidRPr="00BA6D7D" w:rsidRDefault="00383A03" w:rsidP="008E2315">
      <w:pPr>
        <w:rPr>
          <w:rFonts w:ascii="Arial" w:hAnsi="Arial" w:cs="Arial"/>
        </w:rPr>
      </w:pPr>
    </w:p>
    <w:p w14:paraId="73D5AD91" w14:textId="77777777" w:rsidR="00383A03" w:rsidRPr="00BA6D7D" w:rsidRDefault="00383A03" w:rsidP="008E2315">
      <w:pPr>
        <w:rPr>
          <w:rFonts w:ascii="Arial" w:hAnsi="Arial" w:cs="Arial"/>
        </w:rPr>
      </w:pPr>
    </w:p>
    <w:p w14:paraId="6032650B" w14:textId="5337921C" w:rsidR="008B3E62" w:rsidRPr="00BA6D7D" w:rsidRDefault="008B3E62" w:rsidP="00067BC4">
      <w:pPr>
        <w:pStyle w:val="Heading1"/>
        <w:rPr>
          <w:rFonts w:ascii="Arial" w:hAnsi="Arial" w:cs="Arial"/>
        </w:rPr>
      </w:pPr>
      <w:bookmarkStart w:id="16" w:name="_Toc141102506"/>
      <w:r w:rsidRPr="00BA6D7D">
        <w:rPr>
          <w:rFonts w:ascii="Arial" w:hAnsi="Arial" w:cs="Arial"/>
        </w:rPr>
        <w:lastRenderedPageBreak/>
        <w:t xml:space="preserve">How the </w:t>
      </w:r>
      <w:r w:rsidR="00341B9B" w:rsidRPr="00BA6D7D">
        <w:rPr>
          <w:rFonts w:ascii="Arial" w:hAnsi="Arial" w:cs="Arial"/>
        </w:rPr>
        <w:t>c</w:t>
      </w:r>
      <w:r w:rsidRPr="00BA6D7D">
        <w:rPr>
          <w:rFonts w:ascii="Arial" w:hAnsi="Arial" w:cs="Arial"/>
        </w:rPr>
        <w:t xml:space="preserve">ommunity engagement module and my previous assignment helps me on my </w:t>
      </w:r>
      <w:proofErr w:type="gramStart"/>
      <w:r w:rsidRPr="00BA6D7D">
        <w:rPr>
          <w:rFonts w:ascii="Arial" w:hAnsi="Arial" w:cs="Arial"/>
        </w:rPr>
        <w:t>project</w:t>
      </w:r>
      <w:bookmarkEnd w:id="16"/>
      <w:proofErr w:type="gramEnd"/>
    </w:p>
    <w:p w14:paraId="06B796F1" w14:textId="77777777" w:rsidR="008B3E62" w:rsidRPr="00BA6D7D" w:rsidRDefault="008B3E62" w:rsidP="008E2315">
      <w:pPr>
        <w:rPr>
          <w:rFonts w:ascii="Arial" w:hAnsi="Arial" w:cs="Arial"/>
        </w:rPr>
      </w:pPr>
    </w:p>
    <w:p w14:paraId="1ADBAF94" w14:textId="295E90C2" w:rsidR="008B3E62" w:rsidRPr="00BA6D7D" w:rsidRDefault="008B3E62" w:rsidP="008E2315">
      <w:pPr>
        <w:rPr>
          <w:rFonts w:ascii="Arial" w:hAnsi="Arial" w:cs="Arial"/>
        </w:rPr>
      </w:pPr>
      <w:r w:rsidRPr="00BA6D7D">
        <w:rPr>
          <w:rFonts w:ascii="Arial" w:hAnsi="Arial" w:cs="Arial"/>
        </w:rPr>
        <w:t xml:space="preserve">To support and improve </w:t>
      </w:r>
      <w:r w:rsidR="00E30590" w:rsidRPr="00BA6D7D">
        <w:rPr>
          <w:rFonts w:ascii="Arial" w:hAnsi="Arial" w:cs="Arial"/>
        </w:rPr>
        <w:t>my engagement</w:t>
      </w:r>
      <w:r w:rsidRPr="00BA6D7D">
        <w:rPr>
          <w:rFonts w:ascii="Arial" w:hAnsi="Arial" w:cs="Arial"/>
        </w:rPr>
        <w:t xml:space="preserve"> project</w:t>
      </w:r>
      <w:r w:rsidR="00F920E7" w:rsidRPr="00BA6D7D">
        <w:rPr>
          <w:rFonts w:ascii="Arial" w:hAnsi="Arial" w:cs="Arial"/>
        </w:rPr>
        <w:t xml:space="preserve"> </w:t>
      </w:r>
      <w:r w:rsidRPr="00BA6D7D">
        <w:rPr>
          <w:rFonts w:ascii="Arial" w:hAnsi="Arial" w:cs="Arial"/>
        </w:rPr>
        <w:t xml:space="preserve">the community engagement module </w:t>
      </w:r>
      <w:proofErr w:type="gramStart"/>
      <w:r w:rsidRPr="00BA6D7D">
        <w:rPr>
          <w:rFonts w:ascii="Arial" w:hAnsi="Arial" w:cs="Arial"/>
        </w:rPr>
        <w:t>is  a</w:t>
      </w:r>
      <w:proofErr w:type="gramEnd"/>
      <w:r w:rsidRPr="00BA6D7D">
        <w:rPr>
          <w:rFonts w:ascii="Arial" w:hAnsi="Arial" w:cs="Arial"/>
        </w:rPr>
        <w:t> useful tool.</w:t>
      </w:r>
    </w:p>
    <w:p w14:paraId="7D31F585" w14:textId="32997123" w:rsidR="00F920E7" w:rsidRPr="00BA6D7D" w:rsidRDefault="008B3E62" w:rsidP="00F920E7">
      <w:pPr>
        <w:pStyle w:val="Heading2"/>
        <w:rPr>
          <w:rFonts w:ascii="Arial" w:hAnsi="Arial" w:cs="Arial"/>
        </w:rPr>
      </w:pPr>
      <w:bookmarkStart w:id="17" w:name="_Toc141102507"/>
      <w:r w:rsidRPr="00BA6D7D">
        <w:rPr>
          <w:rFonts w:ascii="Arial" w:hAnsi="Arial" w:cs="Arial"/>
        </w:rPr>
        <w:t xml:space="preserve">Planning and </w:t>
      </w:r>
      <w:r w:rsidR="00F920E7" w:rsidRPr="00BA6D7D">
        <w:rPr>
          <w:rFonts w:ascii="Arial" w:hAnsi="Arial" w:cs="Arial"/>
        </w:rPr>
        <w:t>s</w:t>
      </w:r>
      <w:r w:rsidRPr="00BA6D7D">
        <w:rPr>
          <w:rFonts w:ascii="Arial" w:hAnsi="Arial" w:cs="Arial"/>
        </w:rPr>
        <w:t>trategy</w:t>
      </w:r>
      <w:bookmarkEnd w:id="17"/>
    </w:p>
    <w:p w14:paraId="009449A0" w14:textId="13C43B82" w:rsidR="008B3E62" w:rsidRPr="00BA6D7D" w:rsidRDefault="008B3E62" w:rsidP="008E2315">
      <w:pPr>
        <w:rPr>
          <w:rFonts w:ascii="Arial" w:hAnsi="Arial" w:cs="Arial"/>
        </w:rPr>
      </w:pPr>
      <w:r w:rsidRPr="00BA6D7D">
        <w:rPr>
          <w:rFonts w:ascii="Arial" w:hAnsi="Arial" w:cs="Arial"/>
        </w:rPr>
        <w:t>The community engagement module offer</w:t>
      </w:r>
      <w:r w:rsidR="00E30590" w:rsidRPr="00BA6D7D">
        <w:rPr>
          <w:rFonts w:ascii="Arial" w:hAnsi="Arial" w:cs="Arial"/>
        </w:rPr>
        <w:t>s</w:t>
      </w:r>
      <w:r w:rsidRPr="00BA6D7D">
        <w:rPr>
          <w:rFonts w:ascii="Arial" w:hAnsi="Arial" w:cs="Arial"/>
        </w:rPr>
        <w:t> a well-structured framework for effectively planning and strategizing </w:t>
      </w:r>
      <w:r w:rsidR="00E30590" w:rsidRPr="00BA6D7D">
        <w:rPr>
          <w:rFonts w:ascii="Arial" w:hAnsi="Arial" w:cs="Arial"/>
        </w:rPr>
        <w:t xml:space="preserve">my </w:t>
      </w:r>
      <w:r w:rsidRPr="00BA6D7D">
        <w:rPr>
          <w:rFonts w:ascii="Arial" w:hAnsi="Arial" w:cs="Arial"/>
        </w:rPr>
        <w:t>engagement project</w:t>
      </w:r>
      <w:r w:rsidR="00B57FEC" w:rsidRPr="00BA6D7D">
        <w:rPr>
          <w:rFonts w:ascii="Arial" w:hAnsi="Arial" w:cs="Arial"/>
        </w:rPr>
        <w:t>,</w:t>
      </w:r>
      <w:r w:rsidRPr="00BA6D7D">
        <w:rPr>
          <w:rFonts w:ascii="Arial" w:hAnsi="Arial" w:cs="Arial"/>
        </w:rPr>
        <w:t> </w:t>
      </w:r>
      <w:r w:rsidR="00B57FEC" w:rsidRPr="00BA6D7D">
        <w:rPr>
          <w:rFonts w:ascii="Arial" w:hAnsi="Arial" w:cs="Arial"/>
        </w:rPr>
        <w:t>i</w:t>
      </w:r>
      <w:r w:rsidRPr="00BA6D7D">
        <w:rPr>
          <w:rFonts w:ascii="Arial" w:hAnsi="Arial" w:cs="Arial"/>
        </w:rPr>
        <w:t>t will assist </w:t>
      </w:r>
      <w:r w:rsidR="00E30590" w:rsidRPr="00BA6D7D">
        <w:rPr>
          <w:rFonts w:ascii="Arial" w:hAnsi="Arial" w:cs="Arial"/>
        </w:rPr>
        <w:t>me in</w:t>
      </w:r>
      <w:r w:rsidRPr="00BA6D7D">
        <w:rPr>
          <w:rFonts w:ascii="Arial" w:hAnsi="Arial" w:cs="Arial"/>
        </w:rPr>
        <w:t xml:space="preserve"> locating important </w:t>
      </w:r>
      <w:r w:rsidR="00B57FEC" w:rsidRPr="00BA6D7D">
        <w:rPr>
          <w:rFonts w:ascii="Arial" w:hAnsi="Arial" w:cs="Arial"/>
        </w:rPr>
        <w:t xml:space="preserve">partners </w:t>
      </w:r>
      <w:r w:rsidRPr="00BA6D7D">
        <w:rPr>
          <w:rFonts w:ascii="Arial" w:hAnsi="Arial" w:cs="Arial"/>
        </w:rPr>
        <w:t>and creating a thorough plan to engage the </w:t>
      </w:r>
      <w:r w:rsidR="00E30590" w:rsidRPr="00BA6D7D">
        <w:rPr>
          <w:rFonts w:ascii="Arial" w:hAnsi="Arial" w:cs="Arial"/>
        </w:rPr>
        <w:t>neighbourhood</w:t>
      </w:r>
      <w:r w:rsidRPr="00BA6D7D">
        <w:rPr>
          <w:rFonts w:ascii="Arial" w:hAnsi="Arial" w:cs="Arial"/>
        </w:rPr>
        <w:t> in the cleanup effort.</w:t>
      </w:r>
    </w:p>
    <w:p w14:paraId="6F2F4076" w14:textId="70AA5B96" w:rsidR="00E30590" w:rsidRPr="00BA6D7D" w:rsidRDefault="008B3E62" w:rsidP="00F920E7">
      <w:pPr>
        <w:pStyle w:val="Heading2"/>
        <w:rPr>
          <w:rFonts w:ascii="Arial" w:hAnsi="Arial" w:cs="Arial"/>
        </w:rPr>
      </w:pPr>
      <w:bookmarkStart w:id="18" w:name="_Toc141102508"/>
      <w:r w:rsidRPr="00BA6D7D">
        <w:rPr>
          <w:rFonts w:ascii="Arial" w:hAnsi="Arial" w:cs="Arial"/>
        </w:rPr>
        <w:t>Building </w:t>
      </w:r>
      <w:r w:rsidR="00F920E7" w:rsidRPr="00BA6D7D">
        <w:rPr>
          <w:rFonts w:ascii="Arial" w:hAnsi="Arial" w:cs="Arial"/>
        </w:rPr>
        <w:t>p</w:t>
      </w:r>
      <w:r w:rsidRPr="00BA6D7D">
        <w:rPr>
          <w:rFonts w:ascii="Arial" w:hAnsi="Arial" w:cs="Arial"/>
        </w:rPr>
        <w:t>artnerships</w:t>
      </w:r>
      <w:bookmarkEnd w:id="18"/>
    </w:p>
    <w:p w14:paraId="3B839117" w14:textId="56A0F49C" w:rsidR="00581B03" w:rsidRPr="00BA6D7D" w:rsidRDefault="00581B03" w:rsidP="008E2315">
      <w:pPr>
        <w:rPr>
          <w:rFonts w:ascii="Arial" w:hAnsi="Arial" w:cs="Arial"/>
        </w:rPr>
      </w:pPr>
      <w:r w:rsidRPr="00BA6D7D">
        <w:rPr>
          <w:rFonts w:ascii="Arial" w:hAnsi="Arial" w:cs="Arial"/>
        </w:rPr>
        <w:t>The module assists me in finding potential partners and forming alliances with neighbourhood governments and other groups.</w:t>
      </w:r>
    </w:p>
    <w:p w14:paraId="53223122" w14:textId="43CFBE4C" w:rsidR="008B3E62" w:rsidRPr="00BA6D7D" w:rsidRDefault="008B3E62" w:rsidP="008E2315">
      <w:pPr>
        <w:rPr>
          <w:rFonts w:ascii="Arial" w:hAnsi="Arial" w:cs="Arial"/>
        </w:rPr>
      </w:pPr>
      <w:r w:rsidRPr="00BA6D7D">
        <w:rPr>
          <w:rFonts w:ascii="Arial" w:hAnsi="Arial" w:cs="Arial"/>
        </w:rPr>
        <w:t xml:space="preserve">To increase the impact of </w:t>
      </w:r>
      <w:r w:rsidR="00E30590" w:rsidRPr="00BA6D7D">
        <w:rPr>
          <w:rFonts w:ascii="Arial" w:hAnsi="Arial" w:cs="Arial"/>
        </w:rPr>
        <w:t>my project</w:t>
      </w:r>
      <w:r w:rsidRPr="00BA6D7D">
        <w:rPr>
          <w:rFonts w:ascii="Arial" w:hAnsi="Arial" w:cs="Arial"/>
        </w:rPr>
        <w:t>, these partnerships may offer resources,</w:t>
      </w:r>
      <w:r w:rsidR="009053FC" w:rsidRPr="00BA6D7D">
        <w:rPr>
          <w:rFonts w:ascii="Arial" w:hAnsi="Arial" w:cs="Arial"/>
        </w:rPr>
        <w:t xml:space="preserve"> such as</w:t>
      </w:r>
      <w:r w:rsidRPr="00BA6D7D">
        <w:rPr>
          <w:rFonts w:ascii="Arial" w:hAnsi="Arial" w:cs="Arial"/>
        </w:rPr>
        <w:t xml:space="preserve"> financial assistance and knowledge.</w:t>
      </w:r>
    </w:p>
    <w:p w14:paraId="4F54CCD9" w14:textId="503465E4" w:rsidR="00E30590" w:rsidRPr="00BA6D7D" w:rsidRDefault="008B3E62" w:rsidP="00F920E7">
      <w:pPr>
        <w:pStyle w:val="Heading2"/>
        <w:rPr>
          <w:rFonts w:ascii="Arial" w:hAnsi="Arial" w:cs="Arial"/>
        </w:rPr>
      </w:pPr>
      <w:bookmarkStart w:id="19" w:name="_Toc141102509"/>
      <w:r w:rsidRPr="00BA6D7D">
        <w:rPr>
          <w:rFonts w:ascii="Arial" w:hAnsi="Arial" w:cs="Arial"/>
        </w:rPr>
        <w:t>Diversity and </w:t>
      </w:r>
      <w:r w:rsidR="00F920E7" w:rsidRPr="00BA6D7D">
        <w:rPr>
          <w:rFonts w:ascii="Arial" w:hAnsi="Arial" w:cs="Arial"/>
        </w:rPr>
        <w:t>i</w:t>
      </w:r>
      <w:r w:rsidRPr="00BA6D7D">
        <w:rPr>
          <w:rFonts w:ascii="Arial" w:hAnsi="Arial" w:cs="Arial"/>
        </w:rPr>
        <w:t>nclusivity</w:t>
      </w:r>
      <w:bookmarkEnd w:id="19"/>
      <w:r w:rsidRPr="00BA6D7D">
        <w:rPr>
          <w:rFonts w:ascii="Arial" w:hAnsi="Arial" w:cs="Arial"/>
        </w:rPr>
        <w:t> </w:t>
      </w:r>
    </w:p>
    <w:p w14:paraId="2F95B4F0" w14:textId="6D8EC9A7" w:rsidR="008B3E62" w:rsidRPr="00BA6D7D" w:rsidRDefault="008B3E62" w:rsidP="008E2315">
      <w:pPr>
        <w:rPr>
          <w:rFonts w:ascii="Arial" w:hAnsi="Arial" w:cs="Arial"/>
        </w:rPr>
      </w:pPr>
      <w:r w:rsidRPr="00BA6D7D">
        <w:rPr>
          <w:rFonts w:ascii="Arial" w:hAnsi="Arial" w:cs="Arial"/>
        </w:rPr>
        <w:t>Community engagement places a strong emphasis on diversity and inclusivity to make sure that everyone in the community feels represented and involved in the project.</w:t>
      </w:r>
    </w:p>
    <w:p w14:paraId="1D4B1F73" w14:textId="19A2D63A" w:rsidR="008B3E62" w:rsidRPr="00BA6D7D" w:rsidRDefault="008B3E62" w:rsidP="008E2315">
      <w:pPr>
        <w:rPr>
          <w:rFonts w:ascii="Arial" w:hAnsi="Arial" w:cs="Arial"/>
        </w:rPr>
      </w:pPr>
      <w:r w:rsidRPr="00BA6D7D">
        <w:rPr>
          <w:rFonts w:ascii="Arial" w:hAnsi="Arial" w:cs="Arial"/>
        </w:rPr>
        <w:t>The module will assist </w:t>
      </w:r>
      <w:r w:rsidR="00E30590" w:rsidRPr="00BA6D7D">
        <w:rPr>
          <w:rFonts w:ascii="Arial" w:hAnsi="Arial" w:cs="Arial"/>
        </w:rPr>
        <w:t>me in</w:t>
      </w:r>
      <w:r w:rsidRPr="00BA6D7D">
        <w:rPr>
          <w:rFonts w:ascii="Arial" w:hAnsi="Arial" w:cs="Arial"/>
        </w:rPr>
        <w:t xml:space="preserve"> creating a setting that encourages a sense of ownership and group responsibility while welcoming people from various backgrounds and age groups.</w:t>
      </w:r>
    </w:p>
    <w:p w14:paraId="66024475" w14:textId="651077C5" w:rsidR="008B3E62" w:rsidRPr="00BA6D7D" w:rsidRDefault="002F0A81" w:rsidP="008E2315">
      <w:pPr>
        <w:rPr>
          <w:rFonts w:ascii="Arial" w:hAnsi="Arial" w:cs="Arial"/>
        </w:rPr>
      </w:pPr>
      <w:r w:rsidRPr="00BA6D7D">
        <w:rPr>
          <w:rFonts w:ascii="Arial" w:hAnsi="Arial" w:cs="Arial"/>
        </w:rPr>
        <w:t>This will help greatly because ‘diversity and inclusion have proven to increase innovation and group performance’ says Douglas et al. (2017).</w:t>
      </w:r>
    </w:p>
    <w:p w14:paraId="6F5AF068" w14:textId="201A4B59" w:rsidR="00E30590" w:rsidRPr="00BA6D7D" w:rsidRDefault="008B3E62" w:rsidP="00F920E7">
      <w:pPr>
        <w:pStyle w:val="Heading2"/>
        <w:rPr>
          <w:rFonts w:ascii="Arial" w:hAnsi="Arial" w:cs="Arial"/>
        </w:rPr>
      </w:pPr>
      <w:bookmarkStart w:id="20" w:name="_Toc141102510"/>
      <w:r w:rsidRPr="00BA6D7D">
        <w:rPr>
          <w:rFonts w:ascii="Arial" w:hAnsi="Arial" w:cs="Arial"/>
        </w:rPr>
        <w:t>Outreach and communication</w:t>
      </w:r>
      <w:bookmarkEnd w:id="20"/>
    </w:p>
    <w:p w14:paraId="7CFD8256" w14:textId="314FFFAE" w:rsidR="008B3E62" w:rsidRPr="00BA6D7D" w:rsidRDefault="008B3E62" w:rsidP="008E2315">
      <w:pPr>
        <w:rPr>
          <w:rFonts w:ascii="Arial" w:hAnsi="Arial" w:cs="Arial"/>
        </w:rPr>
      </w:pPr>
      <w:r w:rsidRPr="00BA6D7D">
        <w:rPr>
          <w:rFonts w:ascii="Arial" w:hAnsi="Arial" w:cs="Arial"/>
        </w:rPr>
        <w:t xml:space="preserve">Getting the community involved requires effective communication. The module can offer insights into various platforms for communication </w:t>
      </w:r>
      <w:r w:rsidR="000B7B75" w:rsidRPr="00BA6D7D">
        <w:rPr>
          <w:rFonts w:ascii="Arial" w:hAnsi="Arial" w:cs="Arial"/>
        </w:rPr>
        <w:t xml:space="preserve">such as </w:t>
      </w:r>
      <w:r w:rsidRPr="00BA6D7D">
        <w:rPr>
          <w:rFonts w:ascii="Arial" w:hAnsi="Arial" w:cs="Arial"/>
        </w:rPr>
        <w:t>social media</w:t>
      </w:r>
      <w:r w:rsidR="000B7B75" w:rsidRPr="00BA6D7D">
        <w:rPr>
          <w:rFonts w:ascii="Arial" w:hAnsi="Arial" w:cs="Arial"/>
        </w:rPr>
        <w:t>, and how</w:t>
      </w:r>
      <w:r w:rsidRPr="00BA6D7D">
        <w:rPr>
          <w:rFonts w:ascii="Arial" w:hAnsi="Arial" w:cs="Arial"/>
        </w:rPr>
        <w:t> to promote the project and encourage participation</w:t>
      </w:r>
      <w:r w:rsidR="000B7B75" w:rsidRPr="00BA6D7D">
        <w:rPr>
          <w:rFonts w:ascii="Arial" w:hAnsi="Arial" w:cs="Arial"/>
        </w:rPr>
        <w:t xml:space="preserve"> through these methods.</w:t>
      </w:r>
    </w:p>
    <w:p w14:paraId="09486665" w14:textId="420A3B57" w:rsidR="00E30590" w:rsidRPr="00BA6D7D" w:rsidRDefault="008B3E62" w:rsidP="00F920E7">
      <w:pPr>
        <w:pStyle w:val="Heading2"/>
        <w:rPr>
          <w:rFonts w:ascii="Arial" w:hAnsi="Arial" w:cs="Arial"/>
        </w:rPr>
      </w:pPr>
      <w:bookmarkStart w:id="21" w:name="_Toc141102511"/>
      <w:r w:rsidRPr="00BA6D7D">
        <w:rPr>
          <w:rFonts w:ascii="Arial" w:hAnsi="Arial" w:cs="Arial"/>
        </w:rPr>
        <w:t xml:space="preserve">Education and </w:t>
      </w:r>
      <w:r w:rsidR="00F920E7" w:rsidRPr="00BA6D7D">
        <w:rPr>
          <w:rFonts w:ascii="Arial" w:hAnsi="Arial" w:cs="Arial"/>
        </w:rPr>
        <w:t>a</w:t>
      </w:r>
      <w:r w:rsidRPr="00BA6D7D">
        <w:rPr>
          <w:rFonts w:ascii="Arial" w:hAnsi="Arial" w:cs="Arial"/>
        </w:rPr>
        <w:t>wareness</w:t>
      </w:r>
      <w:bookmarkEnd w:id="21"/>
    </w:p>
    <w:p w14:paraId="32640073" w14:textId="77777777" w:rsidR="00D36763" w:rsidRPr="00BA6D7D" w:rsidRDefault="008B3E62" w:rsidP="008E2315">
      <w:pPr>
        <w:rPr>
          <w:rFonts w:ascii="Arial" w:hAnsi="Arial" w:cs="Arial"/>
        </w:rPr>
      </w:pPr>
      <w:r w:rsidRPr="00BA6D7D">
        <w:rPr>
          <w:rFonts w:ascii="Arial" w:hAnsi="Arial" w:cs="Arial"/>
        </w:rPr>
        <w:t>A successful community engagement project involves educating the </w:t>
      </w:r>
      <w:r w:rsidR="00E30590" w:rsidRPr="00BA6D7D">
        <w:rPr>
          <w:rFonts w:ascii="Arial" w:hAnsi="Arial" w:cs="Arial"/>
        </w:rPr>
        <w:t>neighbourhood</w:t>
      </w:r>
      <w:r w:rsidRPr="00BA6D7D">
        <w:rPr>
          <w:rFonts w:ascii="Arial" w:hAnsi="Arial" w:cs="Arial"/>
        </w:rPr>
        <w:t> about the value of waste management and environmental preservation. </w:t>
      </w:r>
    </w:p>
    <w:p w14:paraId="15A3F925" w14:textId="6BF97778" w:rsidR="008B3E62" w:rsidRPr="00BA6D7D" w:rsidRDefault="008B3E62" w:rsidP="008E2315">
      <w:pPr>
        <w:rPr>
          <w:rFonts w:ascii="Arial" w:hAnsi="Arial" w:cs="Arial"/>
        </w:rPr>
      </w:pPr>
      <w:r w:rsidRPr="00BA6D7D">
        <w:rPr>
          <w:rFonts w:ascii="Arial" w:hAnsi="Arial" w:cs="Arial"/>
        </w:rPr>
        <w:t>The module can help plan educational seminars, workshops, and hands-on activities to spread the word and encourage sustainable practices.</w:t>
      </w:r>
    </w:p>
    <w:p w14:paraId="6D3F759C" w14:textId="70E58D88" w:rsidR="00E30590" w:rsidRPr="00BA6D7D" w:rsidRDefault="008B3E62" w:rsidP="00F920E7">
      <w:pPr>
        <w:pStyle w:val="Heading2"/>
        <w:rPr>
          <w:rFonts w:ascii="Arial" w:hAnsi="Arial" w:cs="Arial"/>
        </w:rPr>
      </w:pPr>
      <w:bookmarkStart w:id="22" w:name="_Toc141102512"/>
      <w:r w:rsidRPr="00BA6D7D">
        <w:rPr>
          <w:rFonts w:ascii="Arial" w:hAnsi="Arial" w:cs="Arial"/>
        </w:rPr>
        <w:t>Management of </w:t>
      </w:r>
      <w:r w:rsidR="00F920E7" w:rsidRPr="00BA6D7D">
        <w:rPr>
          <w:rFonts w:ascii="Arial" w:hAnsi="Arial" w:cs="Arial"/>
        </w:rPr>
        <w:t>v</w:t>
      </w:r>
      <w:r w:rsidRPr="00BA6D7D">
        <w:rPr>
          <w:rFonts w:ascii="Arial" w:hAnsi="Arial" w:cs="Arial"/>
        </w:rPr>
        <w:t>olunteers</w:t>
      </w:r>
      <w:bookmarkEnd w:id="22"/>
    </w:p>
    <w:p w14:paraId="128C3D64" w14:textId="1579A686" w:rsidR="004A4646" w:rsidRPr="00BA6D7D" w:rsidRDefault="004A4646" w:rsidP="008E2315">
      <w:pPr>
        <w:rPr>
          <w:rFonts w:ascii="Arial" w:hAnsi="Arial" w:cs="Arial"/>
        </w:rPr>
      </w:pPr>
      <w:r w:rsidRPr="00BA6D7D">
        <w:rPr>
          <w:rFonts w:ascii="Arial" w:hAnsi="Arial" w:cs="Arial"/>
        </w:rPr>
        <w:t xml:space="preserve">Any project involving community engagement needs to manage volunteers and staff effectively, the module provides tips for finding and assisting volunteers so they can involve themselves satisfactorily. </w:t>
      </w:r>
    </w:p>
    <w:p w14:paraId="7BABD81D" w14:textId="3C62C850" w:rsidR="008B3E62" w:rsidRPr="00BA6D7D" w:rsidRDefault="008C7CA9" w:rsidP="008E2315">
      <w:pPr>
        <w:rPr>
          <w:rFonts w:ascii="Arial" w:hAnsi="Arial" w:cs="Arial"/>
        </w:rPr>
      </w:pPr>
      <w:r w:rsidRPr="00BA6D7D">
        <w:rPr>
          <w:rFonts w:ascii="Arial" w:hAnsi="Arial" w:cs="Arial"/>
        </w:rPr>
        <w:t xml:space="preserve">The previous assignment taught me a lot about how to manage volunteers by looking directly at how groups were created in </w:t>
      </w:r>
      <w:proofErr w:type="spellStart"/>
      <w:r w:rsidRPr="00BA6D7D">
        <w:rPr>
          <w:rFonts w:ascii="Arial" w:hAnsi="Arial" w:cs="Arial"/>
        </w:rPr>
        <w:t>cleanupUK</w:t>
      </w:r>
      <w:proofErr w:type="spellEnd"/>
      <w:r w:rsidRPr="00BA6D7D">
        <w:rPr>
          <w:rFonts w:ascii="Arial" w:hAnsi="Arial" w:cs="Arial"/>
        </w:rPr>
        <w:t xml:space="preserve">. </w:t>
      </w:r>
    </w:p>
    <w:p w14:paraId="46805B3A" w14:textId="0302FD72" w:rsidR="00E30590" w:rsidRPr="00BA6D7D" w:rsidRDefault="008B3E62" w:rsidP="00F920E7">
      <w:pPr>
        <w:pStyle w:val="Heading2"/>
        <w:rPr>
          <w:rFonts w:ascii="Arial" w:hAnsi="Arial" w:cs="Arial"/>
        </w:rPr>
      </w:pPr>
      <w:bookmarkStart w:id="23" w:name="_Toc141102513"/>
      <w:r w:rsidRPr="00BA6D7D">
        <w:rPr>
          <w:rFonts w:ascii="Arial" w:hAnsi="Arial" w:cs="Arial"/>
        </w:rPr>
        <w:t>Reflective </w:t>
      </w:r>
      <w:r w:rsidR="00F920E7" w:rsidRPr="00BA6D7D">
        <w:rPr>
          <w:rFonts w:ascii="Arial" w:hAnsi="Arial" w:cs="Arial"/>
        </w:rPr>
        <w:t>p</w:t>
      </w:r>
      <w:r w:rsidRPr="00BA6D7D">
        <w:rPr>
          <w:rFonts w:ascii="Arial" w:hAnsi="Arial" w:cs="Arial"/>
        </w:rPr>
        <w:t>ractices</w:t>
      </w:r>
      <w:bookmarkEnd w:id="23"/>
      <w:r w:rsidRPr="00BA6D7D">
        <w:rPr>
          <w:rFonts w:ascii="Arial" w:hAnsi="Arial" w:cs="Arial"/>
        </w:rPr>
        <w:t xml:space="preserve"> </w:t>
      </w:r>
    </w:p>
    <w:p w14:paraId="24944CDB" w14:textId="0738796D" w:rsidR="008B3E62" w:rsidRPr="00BA6D7D" w:rsidRDefault="008B3E62" w:rsidP="008E2315">
      <w:pPr>
        <w:rPr>
          <w:rFonts w:ascii="Arial" w:hAnsi="Arial" w:cs="Arial"/>
        </w:rPr>
      </w:pPr>
      <w:r w:rsidRPr="00BA6D7D">
        <w:rPr>
          <w:rFonts w:ascii="Arial" w:hAnsi="Arial" w:cs="Arial"/>
        </w:rPr>
        <w:t>Community engagement promotes reflective practices, enabling </w:t>
      </w:r>
      <w:r w:rsidR="00E30590" w:rsidRPr="00BA6D7D">
        <w:rPr>
          <w:rFonts w:ascii="Arial" w:hAnsi="Arial" w:cs="Arial"/>
        </w:rPr>
        <w:t>me to</w:t>
      </w:r>
      <w:r w:rsidRPr="00BA6D7D">
        <w:rPr>
          <w:rFonts w:ascii="Arial" w:hAnsi="Arial" w:cs="Arial"/>
        </w:rPr>
        <w:t xml:space="preserve"> continuously assess the project's progress and results.</w:t>
      </w:r>
    </w:p>
    <w:p w14:paraId="21D8A84F" w14:textId="0756E481" w:rsidR="008B3E62" w:rsidRPr="00BA6D7D" w:rsidRDefault="00E30590" w:rsidP="008E2315">
      <w:pPr>
        <w:rPr>
          <w:rFonts w:ascii="Arial" w:hAnsi="Arial" w:cs="Arial"/>
        </w:rPr>
      </w:pPr>
      <w:r w:rsidRPr="00BA6D7D">
        <w:rPr>
          <w:rFonts w:ascii="Arial" w:hAnsi="Arial" w:cs="Arial"/>
        </w:rPr>
        <w:lastRenderedPageBreak/>
        <w:t>I</w:t>
      </w:r>
      <w:r w:rsidR="008B3E62" w:rsidRPr="00BA6D7D">
        <w:rPr>
          <w:rFonts w:ascii="Arial" w:hAnsi="Arial" w:cs="Arial"/>
        </w:rPr>
        <w:t> learn</w:t>
      </w:r>
      <w:r w:rsidR="00DA46A8" w:rsidRPr="00BA6D7D">
        <w:rPr>
          <w:rFonts w:ascii="Arial" w:hAnsi="Arial" w:cs="Arial"/>
        </w:rPr>
        <w:t>t</w:t>
      </w:r>
      <w:r w:rsidR="008B3E62" w:rsidRPr="00BA6D7D">
        <w:rPr>
          <w:rFonts w:ascii="Arial" w:hAnsi="Arial" w:cs="Arial"/>
        </w:rPr>
        <w:t xml:space="preserve"> about models like the Gibbs Reflective Cycle in this module, which can assist </w:t>
      </w:r>
      <w:r w:rsidRPr="00BA6D7D">
        <w:rPr>
          <w:rFonts w:ascii="Arial" w:hAnsi="Arial" w:cs="Arial"/>
        </w:rPr>
        <w:t>me in</w:t>
      </w:r>
      <w:r w:rsidR="008B3E62" w:rsidRPr="00BA6D7D">
        <w:rPr>
          <w:rFonts w:ascii="Arial" w:hAnsi="Arial" w:cs="Arial"/>
        </w:rPr>
        <w:t xml:space="preserve"> making sense of </w:t>
      </w:r>
      <w:r w:rsidRPr="00BA6D7D">
        <w:rPr>
          <w:rFonts w:ascii="Arial" w:hAnsi="Arial" w:cs="Arial"/>
        </w:rPr>
        <w:t xml:space="preserve">my </w:t>
      </w:r>
      <w:r w:rsidR="008B3E62" w:rsidRPr="00BA6D7D">
        <w:rPr>
          <w:rFonts w:ascii="Arial" w:hAnsi="Arial" w:cs="Arial"/>
        </w:rPr>
        <w:t>experiences</w:t>
      </w:r>
      <w:r w:rsidR="00DA46A8" w:rsidRPr="00BA6D7D">
        <w:rPr>
          <w:rFonts w:ascii="Arial" w:hAnsi="Arial" w:cs="Arial"/>
        </w:rPr>
        <w:t xml:space="preserve"> and overcoming problems.</w:t>
      </w:r>
    </w:p>
    <w:p w14:paraId="53A019D3" w14:textId="123BF6DD" w:rsidR="00E30590" w:rsidRPr="00BA6D7D" w:rsidRDefault="008B3E62" w:rsidP="00F920E7">
      <w:pPr>
        <w:pStyle w:val="Heading2"/>
        <w:rPr>
          <w:rFonts w:ascii="Arial" w:hAnsi="Arial" w:cs="Arial"/>
        </w:rPr>
      </w:pPr>
      <w:bookmarkStart w:id="24" w:name="_Toc141102514"/>
      <w:r w:rsidRPr="00BA6D7D">
        <w:rPr>
          <w:rFonts w:ascii="Arial" w:hAnsi="Arial" w:cs="Arial"/>
        </w:rPr>
        <w:t xml:space="preserve">Evaluation and </w:t>
      </w:r>
      <w:r w:rsidR="00F920E7" w:rsidRPr="00BA6D7D">
        <w:rPr>
          <w:rFonts w:ascii="Arial" w:hAnsi="Arial" w:cs="Arial"/>
        </w:rPr>
        <w:t>a</w:t>
      </w:r>
      <w:r w:rsidRPr="00BA6D7D">
        <w:rPr>
          <w:rFonts w:ascii="Arial" w:hAnsi="Arial" w:cs="Arial"/>
        </w:rPr>
        <w:t>ccountabilit</w:t>
      </w:r>
      <w:r w:rsidR="00F920E7" w:rsidRPr="00BA6D7D">
        <w:rPr>
          <w:rFonts w:ascii="Arial" w:hAnsi="Arial" w:cs="Arial"/>
        </w:rPr>
        <w:t>y</w:t>
      </w:r>
      <w:bookmarkEnd w:id="24"/>
      <w:r w:rsidRPr="00BA6D7D">
        <w:rPr>
          <w:rFonts w:ascii="Arial" w:hAnsi="Arial" w:cs="Arial"/>
        </w:rPr>
        <w:t> </w:t>
      </w:r>
    </w:p>
    <w:p w14:paraId="768C5ACB" w14:textId="28DAB896" w:rsidR="008B3E62" w:rsidRPr="00BA6D7D" w:rsidRDefault="00E30590" w:rsidP="008E2315">
      <w:pPr>
        <w:rPr>
          <w:rFonts w:ascii="Arial" w:hAnsi="Arial" w:cs="Arial"/>
        </w:rPr>
      </w:pPr>
      <w:r w:rsidRPr="00BA6D7D">
        <w:rPr>
          <w:rFonts w:ascii="Arial" w:hAnsi="Arial" w:cs="Arial"/>
        </w:rPr>
        <w:t xml:space="preserve">I </w:t>
      </w:r>
      <w:r w:rsidR="00EE74E7" w:rsidRPr="00BA6D7D">
        <w:rPr>
          <w:rFonts w:ascii="Arial" w:hAnsi="Arial" w:cs="Arial"/>
        </w:rPr>
        <w:t>learnt</w:t>
      </w:r>
      <w:r w:rsidR="008B3E62" w:rsidRPr="00BA6D7D">
        <w:rPr>
          <w:rFonts w:ascii="Arial" w:hAnsi="Arial" w:cs="Arial"/>
        </w:rPr>
        <w:t xml:space="preserve"> about ways to </w:t>
      </w:r>
      <w:r w:rsidR="00EE74E7" w:rsidRPr="00BA6D7D">
        <w:rPr>
          <w:rFonts w:ascii="Arial" w:hAnsi="Arial" w:cs="Arial"/>
        </w:rPr>
        <w:t>check</w:t>
      </w:r>
      <w:r w:rsidR="008B3E62" w:rsidRPr="00BA6D7D">
        <w:rPr>
          <w:rFonts w:ascii="Arial" w:hAnsi="Arial" w:cs="Arial"/>
        </w:rPr>
        <w:t xml:space="preserve"> a project's impact on the community and determine its success in this module</w:t>
      </w:r>
      <w:r w:rsidR="00147D22" w:rsidRPr="00BA6D7D">
        <w:rPr>
          <w:rFonts w:ascii="Arial" w:hAnsi="Arial" w:cs="Arial"/>
        </w:rPr>
        <w:t>, such as quizzes or surveys for feedback, however ‘the constant integration of impact indicators is necessary’ claims Roche (1999) because of the uncertain nature of projects and changing circumstances.</w:t>
      </w:r>
    </w:p>
    <w:p w14:paraId="01840FDE" w14:textId="35BA12EE" w:rsidR="008B3E62" w:rsidRPr="00BA6D7D" w:rsidRDefault="00E30590" w:rsidP="008E2315">
      <w:pPr>
        <w:rPr>
          <w:rFonts w:ascii="Arial" w:hAnsi="Arial" w:cs="Arial"/>
        </w:rPr>
      </w:pPr>
      <w:r w:rsidRPr="00BA6D7D">
        <w:rPr>
          <w:rFonts w:ascii="Arial" w:hAnsi="Arial" w:cs="Arial"/>
        </w:rPr>
        <w:t>I can</w:t>
      </w:r>
      <w:r w:rsidR="008B3E62" w:rsidRPr="00BA6D7D">
        <w:rPr>
          <w:rFonts w:ascii="Arial" w:hAnsi="Arial" w:cs="Arial"/>
        </w:rPr>
        <w:t xml:space="preserve"> continually improve upcoming initiatives with the aid of this evaluation process while maintaining accountability </w:t>
      </w:r>
      <w:r w:rsidR="0078525E" w:rsidRPr="00BA6D7D">
        <w:rPr>
          <w:rFonts w:ascii="Arial" w:hAnsi="Arial" w:cs="Arial"/>
        </w:rPr>
        <w:t>to myself and the community.</w:t>
      </w:r>
    </w:p>
    <w:p w14:paraId="2AAC3895" w14:textId="7F54E295" w:rsidR="008B3E62" w:rsidRPr="00BA6D7D" w:rsidRDefault="008B3E62" w:rsidP="008E2315">
      <w:pPr>
        <w:rPr>
          <w:rFonts w:ascii="Arial" w:hAnsi="Arial" w:cs="Arial"/>
        </w:rPr>
      </w:pPr>
      <w:r w:rsidRPr="00BA6D7D">
        <w:rPr>
          <w:rFonts w:ascii="Arial" w:hAnsi="Arial" w:cs="Arial"/>
        </w:rPr>
        <w:t>Utilizing the community engagement module will give </w:t>
      </w:r>
      <w:r w:rsidR="00E30590" w:rsidRPr="00BA6D7D">
        <w:rPr>
          <w:rFonts w:ascii="Arial" w:hAnsi="Arial" w:cs="Arial"/>
        </w:rPr>
        <w:t>t</w:t>
      </w:r>
      <w:r w:rsidR="00A41BE6" w:rsidRPr="00BA6D7D">
        <w:rPr>
          <w:rFonts w:ascii="Arial" w:hAnsi="Arial" w:cs="Arial"/>
        </w:rPr>
        <w:t xml:space="preserve">he </w:t>
      </w:r>
      <w:r w:rsidRPr="00BA6D7D">
        <w:rPr>
          <w:rFonts w:ascii="Arial" w:hAnsi="Arial" w:cs="Arial"/>
        </w:rPr>
        <w:t xml:space="preserve">project more effectiveness, </w:t>
      </w:r>
      <w:r w:rsidR="00A41BE6" w:rsidRPr="00BA6D7D">
        <w:rPr>
          <w:rFonts w:ascii="Arial" w:hAnsi="Arial" w:cs="Arial"/>
        </w:rPr>
        <w:t>and meaning for everyone involved as it will be better structured.</w:t>
      </w:r>
    </w:p>
    <w:p w14:paraId="7B911B16" w14:textId="46F4B423" w:rsidR="00B237A0" w:rsidRPr="00BA6D7D" w:rsidRDefault="008B3E62" w:rsidP="008E2315">
      <w:pPr>
        <w:rPr>
          <w:rFonts w:ascii="Arial" w:hAnsi="Arial" w:cs="Arial"/>
        </w:rPr>
      </w:pPr>
      <w:r w:rsidRPr="00BA6D7D">
        <w:rPr>
          <w:rFonts w:ascii="Arial" w:hAnsi="Arial" w:cs="Arial"/>
        </w:rPr>
        <w:t xml:space="preserve">Additionally, </w:t>
      </w:r>
      <w:r w:rsidR="00A41BE6" w:rsidRPr="00BA6D7D">
        <w:rPr>
          <w:rFonts w:ascii="Arial" w:hAnsi="Arial" w:cs="Arial"/>
        </w:rPr>
        <w:t xml:space="preserve">the skills </w:t>
      </w:r>
      <w:r w:rsidRPr="00BA6D7D">
        <w:rPr>
          <w:rFonts w:ascii="Arial" w:hAnsi="Arial" w:cs="Arial"/>
        </w:rPr>
        <w:t xml:space="preserve">it will give </w:t>
      </w:r>
      <w:r w:rsidR="00E30590" w:rsidRPr="00BA6D7D">
        <w:rPr>
          <w:rFonts w:ascii="Arial" w:hAnsi="Arial" w:cs="Arial"/>
        </w:rPr>
        <w:t xml:space="preserve">me </w:t>
      </w:r>
      <w:r w:rsidR="00A41BE6" w:rsidRPr="00BA6D7D">
        <w:rPr>
          <w:rFonts w:ascii="Arial" w:hAnsi="Arial" w:cs="Arial"/>
        </w:rPr>
        <w:t xml:space="preserve">are </w:t>
      </w:r>
      <w:r w:rsidR="00E30590" w:rsidRPr="00BA6D7D">
        <w:rPr>
          <w:rFonts w:ascii="Arial" w:hAnsi="Arial" w:cs="Arial"/>
        </w:rPr>
        <w:t>crucial</w:t>
      </w:r>
      <w:r w:rsidRPr="00BA6D7D">
        <w:rPr>
          <w:rFonts w:ascii="Arial" w:hAnsi="Arial" w:cs="Arial"/>
        </w:rPr>
        <w:t xml:space="preserve"> abilities that </w:t>
      </w:r>
      <w:r w:rsidR="00E30590" w:rsidRPr="00BA6D7D">
        <w:rPr>
          <w:rFonts w:ascii="Arial" w:hAnsi="Arial" w:cs="Arial"/>
        </w:rPr>
        <w:t>I</w:t>
      </w:r>
      <w:r w:rsidRPr="00BA6D7D">
        <w:rPr>
          <w:rFonts w:ascii="Arial" w:hAnsi="Arial" w:cs="Arial"/>
        </w:rPr>
        <w:t xml:space="preserve"> can use in future community engagement projects, aiding in the positive and long-lasting transformation of </w:t>
      </w:r>
      <w:r w:rsidR="00E30590" w:rsidRPr="00BA6D7D">
        <w:rPr>
          <w:rFonts w:ascii="Arial" w:hAnsi="Arial" w:cs="Arial"/>
        </w:rPr>
        <w:t>my neighbourhood</w:t>
      </w:r>
      <w:r w:rsidRPr="00BA6D7D">
        <w:rPr>
          <w:rFonts w:ascii="Arial" w:hAnsi="Arial" w:cs="Arial"/>
        </w:rPr>
        <w:t>.</w:t>
      </w:r>
    </w:p>
    <w:p w14:paraId="1FB86992" w14:textId="559A6F21" w:rsidR="00B237A0" w:rsidRPr="00BA6D7D" w:rsidRDefault="00E30590" w:rsidP="00E711ED">
      <w:pPr>
        <w:pStyle w:val="Heading1"/>
        <w:rPr>
          <w:rFonts w:ascii="Arial" w:hAnsi="Arial" w:cs="Arial"/>
        </w:rPr>
      </w:pPr>
      <w:bookmarkStart w:id="25" w:name="_Toc141102515"/>
      <w:r w:rsidRPr="00BA6D7D">
        <w:rPr>
          <w:rFonts w:ascii="Arial" w:hAnsi="Arial" w:cs="Arial"/>
        </w:rPr>
        <w:t>Conclusion</w:t>
      </w:r>
      <w:bookmarkEnd w:id="25"/>
    </w:p>
    <w:p w14:paraId="00B6DB63" w14:textId="5B9DD7A9" w:rsidR="00B237A0" w:rsidRPr="00BA6D7D" w:rsidRDefault="00B237A0" w:rsidP="008E2315">
      <w:pPr>
        <w:rPr>
          <w:rFonts w:ascii="Arial" w:hAnsi="Arial" w:cs="Arial"/>
        </w:rPr>
      </w:pPr>
      <w:r w:rsidRPr="00BA6D7D">
        <w:rPr>
          <w:rFonts w:ascii="Arial" w:hAnsi="Arial" w:cs="Arial"/>
        </w:rPr>
        <w:t xml:space="preserve">Community engagement, environmental awareness, and responsible waste management </w:t>
      </w:r>
      <w:r w:rsidR="00E711ED" w:rsidRPr="00BA6D7D">
        <w:rPr>
          <w:rFonts w:ascii="Arial" w:hAnsi="Arial" w:cs="Arial"/>
        </w:rPr>
        <w:t>will</w:t>
      </w:r>
      <w:r w:rsidRPr="00BA6D7D">
        <w:rPr>
          <w:rFonts w:ascii="Arial" w:hAnsi="Arial" w:cs="Arial"/>
        </w:rPr>
        <w:t xml:space="preserve"> all be greatly aided by the </w:t>
      </w:r>
      <w:r w:rsidR="00E711ED" w:rsidRPr="00BA6D7D">
        <w:rPr>
          <w:rFonts w:ascii="Arial" w:hAnsi="Arial" w:cs="Arial"/>
        </w:rPr>
        <w:t>‘</w:t>
      </w:r>
      <w:r w:rsidRPr="00BA6D7D">
        <w:rPr>
          <w:rFonts w:ascii="Arial" w:hAnsi="Arial" w:cs="Arial"/>
        </w:rPr>
        <w:t xml:space="preserve">Let's </w:t>
      </w:r>
      <w:r w:rsidR="00E711ED" w:rsidRPr="00BA6D7D">
        <w:rPr>
          <w:rFonts w:ascii="Arial" w:hAnsi="Arial" w:cs="Arial"/>
        </w:rPr>
        <w:t>c</w:t>
      </w:r>
      <w:r w:rsidRPr="00BA6D7D">
        <w:rPr>
          <w:rFonts w:ascii="Arial" w:hAnsi="Arial" w:cs="Arial"/>
        </w:rPr>
        <w:t xml:space="preserve">lean </w:t>
      </w:r>
      <w:r w:rsidR="00E711ED" w:rsidRPr="00BA6D7D">
        <w:rPr>
          <w:rFonts w:ascii="Arial" w:hAnsi="Arial" w:cs="Arial"/>
        </w:rPr>
        <w:t>o</w:t>
      </w:r>
      <w:r w:rsidRPr="00BA6D7D">
        <w:rPr>
          <w:rFonts w:ascii="Arial" w:hAnsi="Arial" w:cs="Arial"/>
        </w:rPr>
        <w:t xml:space="preserve">ur </w:t>
      </w:r>
      <w:r w:rsidR="00E711ED" w:rsidRPr="00BA6D7D">
        <w:rPr>
          <w:rFonts w:ascii="Arial" w:hAnsi="Arial" w:cs="Arial"/>
        </w:rPr>
        <w:t>c</w:t>
      </w:r>
      <w:r w:rsidRPr="00BA6D7D">
        <w:rPr>
          <w:rFonts w:ascii="Arial" w:hAnsi="Arial" w:cs="Arial"/>
        </w:rPr>
        <w:t>ommunity</w:t>
      </w:r>
      <w:r w:rsidR="00E711ED" w:rsidRPr="00BA6D7D">
        <w:rPr>
          <w:rFonts w:ascii="Arial" w:hAnsi="Arial" w:cs="Arial"/>
        </w:rPr>
        <w:t>’</w:t>
      </w:r>
      <w:r w:rsidRPr="00BA6D7D">
        <w:rPr>
          <w:rFonts w:ascii="Arial" w:hAnsi="Arial" w:cs="Arial"/>
        </w:rPr>
        <w:t> program.</w:t>
      </w:r>
    </w:p>
    <w:p w14:paraId="020B142C" w14:textId="77777777" w:rsidR="00B237A0" w:rsidRPr="00BA6D7D" w:rsidRDefault="00B237A0" w:rsidP="008E2315">
      <w:pPr>
        <w:rPr>
          <w:rFonts w:ascii="Arial" w:hAnsi="Arial" w:cs="Arial"/>
        </w:rPr>
      </w:pPr>
      <w:r w:rsidRPr="00BA6D7D">
        <w:rPr>
          <w:rFonts w:ascii="Arial" w:hAnsi="Arial" w:cs="Arial"/>
        </w:rPr>
        <w:t> </w:t>
      </w:r>
    </w:p>
    <w:p w14:paraId="7E11A018" w14:textId="56184F92" w:rsidR="00B237A0" w:rsidRPr="00BA6D7D" w:rsidRDefault="00B237A0" w:rsidP="008E2315">
      <w:pPr>
        <w:rPr>
          <w:rFonts w:ascii="Arial" w:hAnsi="Arial" w:cs="Arial"/>
        </w:rPr>
      </w:pPr>
      <w:r w:rsidRPr="00BA6D7D">
        <w:rPr>
          <w:rFonts w:ascii="Arial" w:hAnsi="Arial" w:cs="Arial"/>
        </w:rPr>
        <w:t xml:space="preserve">Significant progress has </w:t>
      </w:r>
      <w:r w:rsidR="008A0D73" w:rsidRPr="00BA6D7D">
        <w:rPr>
          <w:rFonts w:ascii="Arial" w:hAnsi="Arial" w:cs="Arial"/>
        </w:rPr>
        <w:t xml:space="preserve">already </w:t>
      </w:r>
      <w:r w:rsidRPr="00BA6D7D">
        <w:rPr>
          <w:rFonts w:ascii="Arial" w:hAnsi="Arial" w:cs="Arial"/>
        </w:rPr>
        <w:t>been made towards preserving a cleaner, healthier, and more sustainable living environment for everyone thanks to the combined efforts of committed volunteers</w:t>
      </w:r>
      <w:r w:rsidR="008A0D73" w:rsidRPr="00BA6D7D">
        <w:rPr>
          <w:rFonts w:ascii="Arial" w:hAnsi="Arial" w:cs="Arial"/>
        </w:rPr>
        <w:t xml:space="preserve"> </w:t>
      </w:r>
      <w:r w:rsidRPr="00BA6D7D">
        <w:rPr>
          <w:rFonts w:ascii="Arial" w:hAnsi="Arial" w:cs="Arial"/>
        </w:rPr>
        <w:t>and involved community members. This program lays the groundwork for upcoming community engagement initiatives that seek to improve the environment and strengthen a sense of shared responsibility.</w:t>
      </w:r>
    </w:p>
    <w:p w14:paraId="0D53AAF4" w14:textId="16384F9F" w:rsidR="000974D9" w:rsidRPr="00BA6D7D" w:rsidRDefault="00B237A0" w:rsidP="008E2315">
      <w:pPr>
        <w:rPr>
          <w:rFonts w:ascii="Arial" w:hAnsi="Arial" w:cs="Arial"/>
        </w:rPr>
      </w:pPr>
      <w:r w:rsidRPr="00BA6D7D">
        <w:rPr>
          <w:rFonts w:ascii="Arial" w:hAnsi="Arial" w:cs="Arial"/>
        </w:rPr>
        <w:t> </w:t>
      </w:r>
    </w:p>
    <w:p w14:paraId="20DB5F4F" w14:textId="77777777" w:rsidR="00406E60" w:rsidRPr="00BA6D7D" w:rsidRDefault="00406E60" w:rsidP="008E2315">
      <w:pPr>
        <w:rPr>
          <w:rFonts w:ascii="Arial" w:hAnsi="Arial" w:cs="Arial"/>
        </w:rPr>
      </w:pPr>
    </w:p>
    <w:p w14:paraId="3D91BE37" w14:textId="77777777" w:rsidR="00406E60" w:rsidRPr="00BA6D7D" w:rsidRDefault="00406E60" w:rsidP="008E2315">
      <w:pPr>
        <w:rPr>
          <w:rFonts w:ascii="Arial" w:hAnsi="Arial" w:cs="Arial"/>
        </w:rPr>
      </w:pPr>
    </w:p>
    <w:p w14:paraId="42AF5898" w14:textId="77777777" w:rsidR="00406E60" w:rsidRPr="00BA6D7D" w:rsidRDefault="00406E60" w:rsidP="008E2315">
      <w:pPr>
        <w:rPr>
          <w:rFonts w:ascii="Arial" w:hAnsi="Arial" w:cs="Arial"/>
        </w:rPr>
      </w:pPr>
    </w:p>
    <w:p w14:paraId="39F7B5B3" w14:textId="77777777" w:rsidR="00406E60" w:rsidRPr="00BA6D7D" w:rsidRDefault="00406E60" w:rsidP="008E2315">
      <w:pPr>
        <w:rPr>
          <w:rFonts w:ascii="Arial" w:hAnsi="Arial" w:cs="Arial"/>
        </w:rPr>
      </w:pPr>
    </w:p>
    <w:p w14:paraId="477ABAA5" w14:textId="77777777" w:rsidR="00406E60" w:rsidRPr="00BA6D7D" w:rsidRDefault="00406E60" w:rsidP="008E2315">
      <w:pPr>
        <w:rPr>
          <w:rFonts w:ascii="Arial" w:hAnsi="Arial" w:cs="Arial"/>
        </w:rPr>
      </w:pPr>
    </w:p>
    <w:p w14:paraId="0C2EBCE2" w14:textId="77777777" w:rsidR="00406E60" w:rsidRPr="00BA6D7D" w:rsidRDefault="00406E60" w:rsidP="008E2315">
      <w:pPr>
        <w:rPr>
          <w:rFonts w:ascii="Arial" w:hAnsi="Arial" w:cs="Arial"/>
        </w:rPr>
      </w:pPr>
    </w:p>
    <w:p w14:paraId="3BA97613" w14:textId="77777777" w:rsidR="00406E60" w:rsidRPr="00BA6D7D" w:rsidRDefault="00406E60" w:rsidP="008E2315">
      <w:pPr>
        <w:rPr>
          <w:rFonts w:ascii="Arial" w:hAnsi="Arial" w:cs="Arial"/>
        </w:rPr>
      </w:pPr>
    </w:p>
    <w:p w14:paraId="40EDAC49" w14:textId="77777777" w:rsidR="00406E60" w:rsidRPr="00BA6D7D" w:rsidRDefault="00406E60" w:rsidP="008E2315">
      <w:pPr>
        <w:rPr>
          <w:rFonts w:ascii="Arial" w:hAnsi="Arial" w:cs="Arial"/>
        </w:rPr>
      </w:pPr>
    </w:p>
    <w:p w14:paraId="3F08A37A" w14:textId="77777777" w:rsidR="00406E60" w:rsidRPr="00BA6D7D" w:rsidRDefault="00406E60" w:rsidP="008E2315">
      <w:pPr>
        <w:rPr>
          <w:rFonts w:ascii="Arial" w:hAnsi="Arial" w:cs="Arial"/>
        </w:rPr>
      </w:pPr>
    </w:p>
    <w:p w14:paraId="0F0351C7" w14:textId="77777777" w:rsidR="00406E60" w:rsidRPr="00BA6D7D" w:rsidRDefault="00406E60" w:rsidP="008E2315">
      <w:pPr>
        <w:rPr>
          <w:rFonts w:ascii="Arial" w:hAnsi="Arial" w:cs="Arial"/>
        </w:rPr>
      </w:pPr>
    </w:p>
    <w:p w14:paraId="7596F7AA" w14:textId="77777777" w:rsidR="00406E60" w:rsidRPr="00BA6D7D" w:rsidRDefault="00406E60" w:rsidP="008E2315">
      <w:pPr>
        <w:rPr>
          <w:rFonts w:ascii="Arial" w:hAnsi="Arial" w:cs="Arial"/>
        </w:rPr>
      </w:pPr>
    </w:p>
    <w:p w14:paraId="3F3E1087" w14:textId="77777777" w:rsidR="00406E60" w:rsidRPr="00BA6D7D" w:rsidRDefault="00406E60" w:rsidP="008E2315">
      <w:pPr>
        <w:rPr>
          <w:rFonts w:ascii="Arial" w:hAnsi="Arial" w:cs="Arial"/>
        </w:rPr>
      </w:pPr>
    </w:p>
    <w:p w14:paraId="42CBB63F" w14:textId="77777777" w:rsidR="00406E60" w:rsidRPr="00BA6D7D" w:rsidRDefault="00406E60" w:rsidP="008E2315">
      <w:pPr>
        <w:rPr>
          <w:rFonts w:ascii="Arial" w:hAnsi="Arial" w:cs="Arial"/>
        </w:rPr>
      </w:pPr>
    </w:p>
    <w:p w14:paraId="7F6BAFE7" w14:textId="26F12CE2" w:rsidR="000974D9" w:rsidRPr="00BA6D7D" w:rsidRDefault="000974D9" w:rsidP="00406E60">
      <w:pPr>
        <w:pStyle w:val="Heading1"/>
        <w:rPr>
          <w:rFonts w:ascii="Arial" w:hAnsi="Arial" w:cs="Arial"/>
        </w:rPr>
      </w:pPr>
      <w:bookmarkStart w:id="26" w:name="_Toc141102516"/>
      <w:r w:rsidRPr="00BA6D7D">
        <w:rPr>
          <w:rFonts w:ascii="Arial" w:hAnsi="Arial" w:cs="Arial"/>
        </w:rPr>
        <w:lastRenderedPageBreak/>
        <w:t>References</w:t>
      </w:r>
      <w:bookmarkEnd w:id="26"/>
    </w:p>
    <w:p w14:paraId="77EB28D0" w14:textId="6ECC5025" w:rsidR="00CA04B8" w:rsidRPr="00655037" w:rsidRDefault="00CA04B8" w:rsidP="00CA04B8">
      <w:pPr>
        <w:rPr>
          <w:rFonts w:ascii="Arial" w:hAnsi="Arial" w:cs="Arial"/>
          <w:color w:val="222222"/>
          <w:shd w:val="clear" w:color="auto" w:fill="FFFFFF"/>
        </w:rPr>
      </w:pPr>
      <w:r w:rsidRPr="00655037">
        <w:rPr>
          <w:rFonts w:ascii="Arial" w:hAnsi="Arial" w:cs="Arial"/>
          <w:color w:val="222222"/>
          <w:shd w:val="clear" w:color="auto" w:fill="FFFFFF"/>
        </w:rPr>
        <w:t xml:space="preserve">Brockhaus, S., Fawcett, S. E., </w:t>
      </w:r>
      <w:proofErr w:type="spellStart"/>
      <w:r w:rsidRPr="00655037">
        <w:rPr>
          <w:rFonts w:ascii="Arial" w:hAnsi="Arial" w:cs="Arial"/>
          <w:color w:val="222222"/>
          <w:shd w:val="clear" w:color="auto" w:fill="FFFFFF"/>
        </w:rPr>
        <w:t>Knemeyer</w:t>
      </w:r>
      <w:proofErr w:type="spellEnd"/>
      <w:r w:rsidRPr="00655037">
        <w:rPr>
          <w:rFonts w:ascii="Arial" w:hAnsi="Arial" w:cs="Arial"/>
          <w:color w:val="222222"/>
          <w:shd w:val="clear" w:color="auto" w:fill="FFFFFF"/>
        </w:rPr>
        <w:t>, A. M., &amp; Fawcett, A. M. (2017). Motivations for environmental and social consciousness: Reevaluating the sustainability-based view. Journal of Cleaner Production, 143, 933-947. Available at: https://www.sciencedirect.com/science/article/abs/pii/S0959652616320820 Accessed on 27th July 2023.</w:t>
      </w:r>
    </w:p>
    <w:p w14:paraId="2346C906" w14:textId="2F2B9414" w:rsidR="00CA04B8" w:rsidRPr="00655037" w:rsidRDefault="00CA04B8" w:rsidP="00CA04B8">
      <w:pPr>
        <w:rPr>
          <w:rFonts w:ascii="Arial" w:hAnsi="Arial" w:cs="Arial"/>
          <w:color w:val="222222"/>
          <w:shd w:val="clear" w:color="auto" w:fill="FFFFFF"/>
        </w:rPr>
      </w:pPr>
      <w:r w:rsidRPr="00655037">
        <w:rPr>
          <w:rFonts w:ascii="Arial" w:hAnsi="Arial" w:cs="Arial"/>
          <w:color w:val="222222"/>
          <w:shd w:val="clear" w:color="auto" w:fill="FFFFFF"/>
        </w:rPr>
        <w:t>Douglas, P. S., Williams, K. A., &amp; Walsh, M. N. (2017). Diversity matters. Journal of the American College of Cardiology, 70(12), 1525-1529. Available at: https://www.jacc.org/doi/full/10.1016/j.jacc.2017.08.003 Accessed on 27th July 2023.</w:t>
      </w:r>
    </w:p>
    <w:p w14:paraId="61C7ED8D" w14:textId="35DC87D3" w:rsidR="00CA04B8" w:rsidRPr="00655037" w:rsidRDefault="00CA04B8" w:rsidP="00CA04B8">
      <w:pPr>
        <w:rPr>
          <w:rFonts w:ascii="Arial" w:hAnsi="Arial" w:cs="Arial"/>
          <w:color w:val="222222"/>
          <w:shd w:val="clear" w:color="auto" w:fill="FFFFFF"/>
        </w:rPr>
      </w:pPr>
      <w:r w:rsidRPr="00655037">
        <w:rPr>
          <w:rFonts w:ascii="Arial" w:hAnsi="Arial" w:cs="Arial"/>
          <w:color w:val="222222"/>
          <w:shd w:val="clear" w:color="auto" w:fill="FFFFFF"/>
        </w:rPr>
        <w:t>Fitzmaurice, M. (1998). The right of the child to a clean environment. S. Ill. ULJ, 23, 611. Available at: https://heinonline.org/HOL/LandingPage?handle=hein.journals/siulj23&amp;div=40&amp;id=&amp;page= Accessed on 27th July 2023.</w:t>
      </w:r>
    </w:p>
    <w:p w14:paraId="38FC890C" w14:textId="68538B35" w:rsidR="00CA04B8" w:rsidRPr="00655037" w:rsidRDefault="00CA04B8" w:rsidP="00CA04B8">
      <w:pPr>
        <w:rPr>
          <w:rFonts w:ascii="Arial" w:hAnsi="Arial" w:cs="Arial"/>
          <w:color w:val="222222"/>
          <w:shd w:val="clear" w:color="auto" w:fill="FFFFFF"/>
        </w:rPr>
      </w:pPr>
      <w:proofErr w:type="spellStart"/>
      <w:r w:rsidRPr="00655037">
        <w:rPr>
          <w:rFonts w:ascii="Arial" w:hAnsi="Arial" w:cs="Arial"/>
          <w:color w:val="222222"/>
          <w:shd w:val="clear" w:color="auto" w:fill="FFFFFF"/>
        </w:rPr>
        <w:t>Oviawe</w:t>
      </w:r>
      <w:proofErr w:type="spellEnd"/>
      <w:r w:rsidRPr="00655037">
        <w:rPr>
          <w:rFonts w:ascii="Arial" w:hAnsi="Arial" w:cs="Arial"/>
          <w:color w:val="222222"/>
          <w:shd w:val="clear" w:color="auto" w:fill="FFFFFF"/>
        </w:rPr>
        <w:t xml:space="preserve">, J. (2020). Application of Graham Gibbs Model of Reflection to Improve Teaching Understanding among Technical Education Students in Ambrose Alli University </w:t>
      </w:r>
      <w:proofErr w:type="spellStart"/>
      <w:r w:rsidRPr="00655037">
        <w:rPr>
          <w:rFonts w:ascii="Arial" w:hAnsi="Arial" w:cs="Arial"/>
          <w:color w:val="222222"/>
          <w:shd w:val="clear" w:color="auto" w:fill="FFFFFF"/>
        </w:rPr>
        <w:t>Ekpoma</w:t>
      </w:r>
      <w:proofErr w:type="spellEnd"/>
      <w:r w:rsidRPr="00655037">
        <w:rPr>
          <w:rFonts w:ascii="Arial" w:hAnsi="Arial" w:cs="Arial"/>
          <w:color w:val="222222"/>
          <w:shd w:val="clear" w:color="auto" w:fill="FFFFFF"/>
        </w:rPr>
        <w:t xml:space="preserve"> Edo State. </w:t>
      </w:r>
      <w:proofErr w:type="spellStart"/>
      <w:r w:rsidRPr="00655037">
        <w:rPr>
          <w:rFonts w:ascii="Arial" w:hAnsi="Arial" w:cs="Arial"/>
          <w:color w:val="222222"/>
          <w:shd w:val="clear" w:color="auto" w:fill="FFFFFF"/>
        </w:rPr>
        <w:t>Sumerianz</w:t>
      </w:r>
      <w:proofErr w:type="spellEnd"/>
      <w:r w:rsidRPr="00655037">
        <w:rPr>
          <w:rFonts w:ascii="Arial" w:hAnsi="Arial" w:cs="Arial"/>
          <w:color w:val="222222"/>
          <w:shd w:val="clear" w:color="auto" w:fill="FFFFFF"/>
        </w:rPr>
        <w:t xml:space="preserve"> Journal of Education, Linguistics and Literature, 3(2), 1201-2617. Available at: 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Accessed on 27th July 2023.</w:t>
      </w:r>
    </w:p>
    <w:p w14:paraId="03014EFF" w14:textId="68105D1F" w:rsidR="00CA04B8" w:rsidRPr="00655037" w:rsidRDefault="00CA04B8" w:rsidP="00CA04B8">
      <w:pPr>
        <w:rPr>
          <w:rFonts w:ascii="Arial" w:hAnsi="Arial" w:cs="Arial"/>
          <w:color w:val="222222"/>
          <w:shd w:val="clear" w:color="auto" w:fill="FFFFFF"/>
        </w:rPr>
      </w:pPr>
      <w:r w:rsidRPr="00655037">
        <w:rPr>
          <w:rFonts w:ascii="Arial" w:hAnsi="Arial" w:cs="Arial"/>
          <w:color w:val="222222"/>
          <w:shd w:val="clear" w:color="auto" w:fill="FFFFFF"/>
        </w:rPr>
        <w:t xml:space="preserve">Peters, K., </w:t>
      </w:r>
      <w:proofErr w:type="spellStart"/>
      <w:r w:rsidRPr="00655037">
        <w:rPr>
          <w:rFonts w:ascii="Arial" w:hAnsi="Arial" w:cs="Arial"/>
          <w:color w:val="222222"/>
          <w:shd w:val="clear" w:color="auto" w:fill="FFFFFF"/>
        </w:rPr>
        <w:t>Stodolska</w:t>
      </w:r>
      <w:proofErr w:type="spellEnd"/>
      <w:r w:rsidRPr="00655037">
        <w:rPr>
          <w:rFonts w:ascii="Arial" w:hAnsi="Arial" w:cs="Arial"/>
          <w:color w:val="222222"/>
          <w:shd w:val="clear" w:color="auto" w:fill="FFFFFF"/>
        </w:rPr>
        <w:t xml:space="preserve">, M., &amp; </w:t>
      </w:r>
      <w:proofErr w:type="spellStart"/>
      <w:r w:rsidRPr="00655037">
        <w:rPr>
          <w:rFonts w:ascii="Arial" w:hAnsi="Arial" w:cs="Arial"/>
          <w:color w:val="222222"/>
          <w:shd w:val="clear" w:color="auto" w:fill="FFFFFF"/>
        </w:rPr>
        <w:t>Horolets</w:t>
      </w:r>
      <w:proofErr w:type="spellEnd"/>
      <w:r w:rsidRPr="00655037">
        <w:rPr>
          <w:rFonts w:ascii="Arial" w:hAnsi="Arial" w:cs="Arial"/>
          <w:color w:val="222222"/>
          <w:shd w:val="clear" w:color="auto" w:fill="FFFFFF"/>
        </w:rPr>
        <w:t xml:space="preserve">, A. (2016). The role of natural environments in developing a sense of belonging: A comparative study of immigrants in the US, Poland, the </w:t>
      </w:r>
      <w:proofErr w:type="gramStart"/>
      <w:r w:rsidRPr="00655037">
        <w:rPr>
          <w:rFonts w:ascii="Arial" w:hAnsi="Arial" w:cs="Arial"/>
          <w:color w:val="222222"/>
          <w:shd w:val="clear" w:color="auto" w:fill="FFFFFF"/>
        </w:rPr>
        <w:t>Netherlands</w:t>
      </w:r>
      <w:proofErr w:type="gramEnd"/>
      <w:r w:rsidRPr="00655037">
        <w:rPr>
          <w:rFonts w:ascii="Arial" w:hAnsi="Arial" w:cs="Arial"/>
          <w:color w:val="222222"/>
          <w:shd w:val="clear" w:color="auto" w:fill="FFFFFF"/>
        </w:rPr>
        <w:t xml:space="preserve"> and Germany. Urban forestry &amp; urban greening, 17, 63-70. Available at: https://www.sciencedirect.com/science/article/abs/pii/S1618866715301229 Accessed on 27th July 2023.</w:t>
      </w:r>
    </w:p>
    <w:p w14:paraId="0EF13556" w14:textId="56D16B8A" w:rsidR="00CA04B8" w:rsidRPr="00655037" w:rsidRDefault="00CA04B8" w:rsidP="00CA04B8">
      <w:pPr>
        <w:rPr>
          <w:rFonts w:ascii="Arial" w:hAnsi="Arial" w:cs="Arial"/>
          <w:color w:val="222222"/>
          <w:shd w:val="clear" w:color="auto" w:fill="FFFFFF"/>
        </w:rPr>
      </w:pPr>
      <w:r w:rsidRPr="00655037">
        <w:rPr>
          <w:rFonts w:ascii="Arial" w:hAnsi="Arial" w:cs="Arial"/>
          <w:color w:val="222222"/>
          <w:shd w:val="clear" w:color="auto" w:fill="FFFFFF"/>
        </w:rPr>
        <w:t>Roche, C. J. (1999). Impact assessment for development agencies: Learning to value change. Oxfam. Available at: https://books.google.co.uk/books?hl=en&amp;lr=&amp;id=r7UDJnFmWH0C&amp;oi=fnd&amp;pg=PR6&amp;dq=how+to+check+a+project+impact&amp;ots=b5Mz4DxSME&amp;sig=u5ACxVf_tEICLE932LMwJiUmua0#v=onepage&amp;q=how%20to%20check%20a%20project%20impact&amp;f=false Accessed on 27th July 2023.</w:t>
      </w:r>
    </w:p>
    <w:p w14:paraId="193BAB07" w14:textId="5B613307" w:rsidR="00CA04B8" w:rsidRPr="00655037" w:rsidRDefault="00CA04B8" w:rsidP="00CA04B8">
      <w:pPr>
        <w:rPr>
          <w:rFonts w:ascii="Arial" w:hAnsi="Arial" w:cs="Arial"/>
          <w:color w:val="222222"/>
          <w:shd w:val="clear" w:color="auto" w:fill="FFFFFF"/>
        </w:rPr>
      </w:pPr>
      <w:proofErr w:type="spellStart"/>
      <w:r w:rsidRPr="00655037">
        <w:rPr>
          <w:rFonts w:ascii="Arial" w:hAnsi="Arial" w:cs="Arial"/>
          <w:color w:val="222222"/>
          <w:shd w:val="clear" w:color="auto" w:fill="FFFFFF"/>
        </w:rPr>
        <w:t>Sanoff</w:t>
      </w:r>
      <w:proofErr w:type="spellEnd"/>
      <w:r w:rsidRPr="00655037">
        <w:rPr>
          <w:rFonts w:ascii="Arial" w:hAnsi="Arial" w:cs="Arial"/>
          <w:color w:val="222222"/>
          <w:shd w:val="clear" w:color="auto" w:fill="FFFFFF"/>
        </w:rPr>
        <w:t>, H. (1999). Community participation methods in design and planning. John Wiley &amp; Sons. Available at: https://books.google.co.uk/books?hl=en&amp;lr=&amp;id=opndN6irEVsC&amp;oi=fnd&amp;pg=PR9&amp;dq=Building+a+diverse+and+inclusive+team+is+one+of+the+initial+steps+in+successfully+coordinating+a+community+engagement+program.&amp;ots=9Efts3XU0Z&amp;sig=YBe0cYkb-uWrzU0fcXiqnPlvICY#v=onepage&amp;q&amp;f=false Accessed on 27th July 2023.</w:t>
      </w:r>
    </w:p>
    <w:p w14:paraId="2C02B858" w14:textId="211CF413" w:rsidR="00F92423" w:rsidRPr="00655037" w:rsidRDefault="00CA04B8" w:rsidP="00CA04B8">
      <w:pPr>
        <w:rPr>
          <w:rFonts w:ascii="Arial" w:hAnsi="Arial" w:cs="Arial"/>
        </w:rPr>
      </w:pPr>
      <w:r w:rsidRPr="00655037">
        <w:rPr>
          <w:rFonts w:ascii="Arial" w:hAnsi="Arial" w:cs="Arial"/>
          <w:color w:val="222222"/>
          <w:shd w:val="clear" w:color="auto" w:fill="FFFFFF"/>
        </w:rPr>
        <w:t>Schneiderman, A. M. (1988). Setting quality goals. Quality progress, 21(4), 51-57. Available at: http://schneiderman.com/AMS_publications/Setting%20Quality%20Goals/halflife.pdf Accessed on 27th July 2023.</w:t>
      </w:r>
    </w:p>
    <w:sectPr w:rsidR="00F92423" w:rsidRPr="0065503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E9C8E" w14:textId="77777777" w:rsidR="001B0FF6" w:rsidRDefault="001B0FF6" w:rsidP="00A94158">
      <w:pPr>
        <w:spacing w:after="0" w:line="240" w:lineRule="auto"/>
      </w:pPr>
      <w:r>
        <w:separator/>
      </w:r>
    </w:p>
  </w:endnote>
  <w:endnote w:type="continuationSeparator" w:id="0">
    <w:p w14:paraId="30D0DD50" w14:textId="77777777" w:rsidR="001B0FF6" w:rsidRDefault="001B0FF6" w:rsidP="00A94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542818"/>
      <w:docPartObj>
        <w:docPartGallery w:val="Page Numbers (Bottom of Page)"/>
        <w:docPartUnique/>
      </w:docPartObj>
    </w:sdtPr>
    <w:sdtEndPr>
      <w:rPr>
        <w:noProof/>
      </w:rPr>
    </w:sdtEndPr>
    <w:sdtContent>
      <w:p w14:paraId="60E1233F" w14:textId="27BED863" w:rsidR="00A94158" w:rsidRDefault="00A941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05FBA4" w14:textId="77777777" w:rsidR="00A94158" w:rsidRDefault="00A94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AD5E9" w14:textId="77777777" w:rsidR="001B0FF6" w:rsidRDefault="001B0FF6" w:rsidP="00A94158">
      <w:pPr>
        <w:spacing w:after="0" w:line="240" w:lineRule="auto"/>
      </w:pPr>
      <w:r>
        <w:separator/>
      </w:r>
    </w:p>
  </w:footnote>
  <w:footnote w:type="continuationSeparator" w:id="0">
    <w:p w14:paraId="4B5BA5D5" w14:textId="77777777" w:rsidR="001B0FF6" w:rsidRDefault="001B0FF6" w:rsidP="00A941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A039F"/>
    <w:multiLevelType w:val="hybridMultilevel"/>
    <w:tmpl w:val="478E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443162"/>
    <w:multiLevelType w:val="hybridMultilevel"/>
    <w:tmpl w:val="92BE1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406D13"/>
    <w:multiLevelType w:val="hybridMultilevel"/>
    <w:tmpl w:val="7C8E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2318757">
    <w:abstractNumId w:val="2"/>
  </w:num>
  <w:num w:numId="2" w16cid:durableId="545873316">
    <w:abstractNumId w:val="1"/>
  </w:num>
  <w:num w:numId="3" w16cid:durableId="307370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7A0"/>
    <w:rsid w:val="0002112A"/>
    <w:rsid w:val="00067BC4"/>
    <w:rsid w:val="000974D9"/>
    <w:rsid w:val="000A1BCD"/>
    <w:rsid w:val="000B7B75"/>
    <w:rsid w:val="00113703"/>
    <w:rsid w:val="00137E2A"/>
    <w:rsid w:val="00147D22"/>
    <w:rsid w:val="001A0177"/>
    <w:rsid w:val="001B0FF6"/>
    <w:rsid w:val="001B2CB6"/>
    <w:rsid w:val="001E77D0"/>
    <w:rsid w:val="001F0888"/>
    <w:rsid w:val="00211A98"/>
    <w:rsid w:val="002240A0"/>
    <w:rsid w:val="002336CC"/>
    <w:rsid w:val="002521C4"/>
    <w:rsid w:val="002B7AC2"/>
    <w:rsid w:val="002D21B7"/>
    <w:rsid w:val="002E53CB"/>
    <w:rsid w:val="002F0A81"/>
    <w:rsid w:val="002F79DF"/>
    <w:rsid w:val="003070A5"/>
    <w:rsid w:val="00327428"/>
    <w:rsid w:val="00341B9B"/>
    <w:rsid w:val="00383A03"/>
    <w:rsid w:val="00403C38"/>
    <w:rsid w:val="00406E60"/>
    <w:rsid w:val="004410F7"/>
    <w:rsid w:val="00451B1E"/>
    <w:rsid w:val="004A4646"/>
    <w:rsid w:val="004B0C6A"/>
    <w:rsid w:val="005165E3"/>
    <w:rsid w:val="00523C6D"/>
    <w:rsid w:val="0053594B"/>
    <w:rsid w:val="00556FAE"/>
    <w:rsid w:val="00581B03"/>
    <w:rsid w:val="005A368B"/>
    <w:rsid w:val="005F1F95"/>
    <w:rsid w:val="0064442F"/>
    <w:rsid w:val="00655037"/>
    <w:rsid w:val="006611FF"/>
    <w:rsid w:val="00700CF2"/>
    <w:rsid w:val="007561CE"/>
    <w:rsid w:val="00775232"/>
    <w:rsid w:val="00780ABB"/>
    <w:rsid w:val="0078525E"/>
    <w:rsid w:val="007B1078"/>
    <w:rsid w:val="007B1E76"/>
    <w:rsid w:val="007D0DA9"/>
    <w:rsid w:val="00832D64"/>
    <w:rsid w:val="00837E1D"/>
    <w:rsid w:val="0087710D"/>
    <w:rsid w:val="008978E1"/>
    <w:rsid w:val="008A0D73"/>
    <w:rsid w:val="008B2800"/>
    <w:rsid w:val="008B312F"/>
    <w:rsid w:val="008B3E62"/>
    <w:rsid w:val="008C0E15"/>
    <w:rsid w:val="008C2B85"/>
    <w:rsid w:val="008C7CA9"/>
    <w:rsid w:val="008E2315"/>
    <w:rsid w:val="009053FC"/>
    <w:rsid w:val="00911226"/>
    <w:rsid w:val="00913063"/>
    <w:rsid w:val="00922249"/>
    <w:rsid w:val="009941B5"/>
    <w:rsid w:val="009A479F"/>
    <w:rsid w:val="009C262D"/>
    <w:rsid w:val="009C51C8"/>
    <w:rsid w:val="009D6C7F"/>
    <w:rsid w:val="009E5BB0"/>
    <w:rsid w:val="009F61C1"/>
    <w:rsid w:val="00A24521"/>
    <w:rsid w:val="00A35656"/>
    <w:rsid w:val="00A41BE6"/>
    <w:rsid w:val="00A74D97"/>
    <w:rsid w:val="00A923FA"/>
    <w:rsid w:val="00A94158"/>
    <w:rsid w:val="00AE2004"/>
    <w:rsid w:val="00B12BEF"/>
    <w:rsid w:val="00B237A0"/>
    <w:rsid w:val="00B57FEC"/>
    <w:rsid w:val="00B62023"/>
    <w:rsid w:val="00B64051"/>
    <w:rsid w:val="00BA5485"/>
    <w:rsid w:val="00BA6D7D"/>
    <w:rsid w:val="00BD297A"/>
    <w:rsid w:val="00C16E34"/>
    <w:rsid w:val="00CA04B8"/>
    <w:rsid w:val="00CC2B00"/>
    <w:rsid w:val="00CE6CA0"/>
    <w:rsid w:val="00D20736"/>
    <w:rsid w:val="00D2326E"/>
    <w:rsid w:val="00D36763"/>
    <w:rsid w:val="00D637F8"/>
    <w:rsid w:val="00DA46A8"/>
    <w:rsid w:val="00DA5821"/>
    <w:rsid w:val="00DD1115"/>
    <w:rsid w:val="00DD2E74"/>
    <w:rsid w:val="00DF2DC0"/>
    <w:rsid w:val="00E26093"/>
    <w:rsid w:val="00E30590"/>
    <w:rsid w:val="00E47757"/>
    <w:rsid w:val="00E711ED"/>
    <w:rsid w:val="00EA0885"/>
    <w:rsid w:val="00EE13DB"/>
    <w:rsid w:val="00EE74E7"/>
    <w:rsid w:val="00EF3916"/>
    <w:rsid w:val="00F035D2"/>
    <w:rsid w:val="00F7487E"/>
    <w:rsid w:val="00F7622F"/>
    <w:rsid w:val="00F84732"/>
    <w:rsid w:val="00F920E7"/>
    <w:rsid w:val="00F92423"/>
    <w:rsid w:val="00FE0814"/>
    <w:rsid w:val="00FE2D21"/>
    <w:rsid w:val="00FE52AD"/>
    <w:rsid w:val="00FF1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801A8"/>
  <w15:chartTrackingRefBased/>
  <w15:docId w15:val="{19AF999D-5D7A-4514-896C-44AD12222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4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13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13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158"/>
  </w:style>
  <w:style w:type="paragraph" w:styleId="Footer">
    <w:name w:val="footer"/>
    <w:basedOn w:val="Normal"/>
    <w:link w:val="FooterChar"/>
    <w:uiPriority w:val="99"/>
    <w:unhideWhenUsed/>
    <w:rsid w:val="00A94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158"/>
  </w:style>
  <w:style w:type="character" w:customStyle="1" w:styleId="Heading1Char">
    <w:name w:val="Heading 1 Char"/>
    <w:basedOn w:val="DefaultParagraphFont"/>
    <w:link w:val="Heading1"/>
    <w:uiPriority w:val="9"/>
    <w:rsid w:val="000974D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27428"/>
    <w:rPr>
      <w:color w:val="0563C1" w:themeColor="hyperlink"/>
      <w:u w:val="single"/>
    </w:rPr>
  </w:style>
  <w:style w:type="character" w:styleId="UnresolvedMention">
    <w:name w:val="Unresolved Mention"/>
    <w:basedOn w:val="DefaultParagraphFont"/>
    <w:uiPriority w:val="99"/>
    <w:semiHidden/>
    <w:unhideWhenUsed/>
    <w:rsid w:val="00327428"/>
    <w:rPr>
      <w:color w:val="605E5C"/>
      <w:shd w:val="clear" w:color="auto" w:fill="E1DFDD"/>
    </w:rPr>
  </w:style>
  <w:style w:type="character" w:customStyle="1" w:styleId="Heading2Char">
    <w:name w:val="Heading 2 Char"/>
    <w:basedOn w:val="DefaultParagraphFont"/>
    <w:link w:val="Heading2"/>
    <w:uiPriority w:val="9"/>
    <w:rsid w:val="00EE13D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13D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2326E"/>
    <w:pPr>
      <w:ind w:left="720"/>
      <w:contextualSpacing/>
    </w:pPr>
  </w:style>
  <w:style w:type="paragraph" w:styleId="TOCHeading">
    <w:name w:val="TOC Heading"/>
    <w:basedOn w:val="Heading1"/>
    <w:next w:val="Normal"/>
    <w:uiPriority w:val="39"/>
    <w:unhideWhenUsed/>
    <w:qFormat/>
    <w:rsid w:val="00BA6D7D"/>
    <w:pPr>
      <w:outlineLvl w:val="9"/>
    </w:pPr>
    <w:rPr>
      <w:kern w:val="0"/>
      <w:lang w:val="en-US"/>
      <w14:ligatures w14:val="none"/>
    </w:rPr>
  </w:style>
  <w:style w:type="paragraph" w:styleId="TOC1">
    <w:name w:val="toc 1"/>
    <w:basedOn w:val="Normal"/>
    <w:next w:val="Normal"/>
    <w:autoRedefine/>
    <w:uiPriority w:val="39"/>
    <w:unhideWhenUsed/>
    <w:rsid w:val="00BA6D7D"/>
    <w:pPr>
      <w:spacing w:after="100"/>
    </w:pPr>
  </w:style>
  <w:style w:type="paragraph" w:styleId="TOC2">
    <w:name w:val="toc 2"/>
    <w:basedOn w:val="Normal"/>
    <w:next w:val="Normal"/>
    <w:autoRedefine/>
    <w:uiPriority w:val="39"/>
    <w:unhideWhenUsed/>
    <w:rsid w:val="00BA6D7D"/>
    <w:pPr>
      <w:spacing w:after="100"/>
      <w:ind w:left="220"/>
    </w:pPr>
  </w:style>
  <w:style w:type="paragraph" w:styleId="TOC3">
    <w:name w:val="toc 3"/>
    <w:basedOn w:val="Normal"/>
    <w:next w:val="Normal"/>
    <w:autoRedefine/>
    <w:uiPriority w:val="39"/>
    <w:unhideWhenUsed/>
    <w:rsid w:val="00BA6D7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36210">
      <w:bodyDiv w:val="1"/>
      <w:marLeft w:val="0"/>
      <w:marRight w:val="0"/>
      <w:marTop w:val="0"/>
      <w:marBottom w:val="0"/>
      <w:divBdr>
        <w:top w:val="none" w:sz="0" w:space="0" w:color="auto"/>
        <w:left w:val="none" w:sz="0" w:space="0" w:color="auto"/>
        <w:bottom w:val="none" w:sz="0" w:space="0" w:color="auto"/>
        <w:right w:val="none" w:sz="0" w:space="0" w:color="auto"/>
      </w:divBdr>
      <w:divsChild>
        <w:div w:id="1177697833">
          <w:marLeft w:val="0"/>
          <w:marRight w:val="0"/>
          <w:marTop w:val="0"/>
          <w:marBottom w:val="0"/>
          <w:divBdr>
            <w:top w:val="none" w:sz="0" w:space="0" w:color="auto"/>
            <w:left w:val="none" w:sz="0" w:space="0" w:color="auto"/>
            <w:bottom w:val="none" w:sz="0" w:space="0" w:color="auto"/>
            <w:right w:val="none" w:sz="0" w:space="0" w:color="auto"/>
          </w:divBdr>
        </w:div>
        <w:div w:id="1091702851">
          <w:marLeft w:val="0"/>
          <w:marRight w:val="0"/>
          <w:marTop w:val="0"/>
          <w:marBottom w:val="0"/>
          <w:divBdr>
            <w:top w:val="none" w:sz="0" w:space="0" w:color="auto"/>
            <w:left w:val="none" w:sz="0" w:space="0" w:color="auto"/>
            <w:bottom w:val="none" w:sz="0" w:space="0" w:color="auto"/>
            <w:right w:val="none" w:sz="0" w:space="0" w:color="auto"/>
          </w:divBdr>
        </w:div>
        <w:div w:id="1702439583">
          <w:marLeft w:val="0"/>
          <w:marRight w:val="0"/>
          <w:marTop w:val="0"/>
          <w:marBottom w:val="0"/>
          <w:divBdr>
            <w:top w:val="none" w:sz="0" w:space="0" w:color="auto"/>
            <w:left w:val="none" w:sz="0" w:space="0" w:color="auto"/>
            <w:bottom w:val="none" w:sz="0" w:space="0" w:color="auto"/>
            <w:right w:val="none" w:sz="0" w:space="0" w:color="auto"/>
          </w:divBdr>
        </w:div>
        <w:div w:id="620570462">
          <w:marLeft w:val="0"/>
          <w:marRight w:val="0"/>
          <w:marTop w:val="0"/>
          <w:marBottom w:val="0"/>
          <w:divBdr>
            <w:top w:val="none" w:sz="0" w:space="0" w:color="auto"/>
            <w:left w:val="none" w:sz="0" w:space="0" w:color="auto"/>
            <w:bottom w:val="none" w:sz="0" w:space="0" w:color="auto"/>
            <w:right w:val="none" w:sz="0" w:space="0" w:color="auto"/>
          </w:divBdr>
        </w:div>
        <w:div w:id="1339307893">
          <w:marLeft w:val="0"/>
          <w:marRight w:val="0"/>
          <w:marTop w:val="0"/>
          <w:marBottom w:val="0"/>
          <w:divBdr>
            <w:top w:val="none" w:sz="0" w:space="0" w:color="auto"/>
            <w:left w:val="none" w:sz="0" w:space="0" w:color="auto"/>
            <w:bottom w:val="none" w:sz="0" w:space="0" w:color="auto"/>
            <w:right w:val="none" w:sz="0" w:space="0" w:color="auto"/>
          </w:divBdr>
        </w:div>
        <w:div w:id="562645570">
          <w:marLeft w:val="0"/>
          <w:marRight w:val="0"/>
          <w:marTop w:val="0"/>
          <w:marBottom w:val="0"/>
          <w:divBdr>
            <w:top w:val="none" w:sz="0" w:space="0" w:color="auto"/>
            <w:left w:val="none" w:sz="0" w:space="0" w:color="auto"/>
            <w:bottom w:val="none" w:sz="0" w:space="0" w:color="auto"/>
            <w:right w:val="none" w:sz="0" w:space="0" w:color="auto"/>
          </w:divBdr>
        </w:div>
        <w:div w:id="1881434241">
          <w:marLeft w:val="0"/>
          <w:marRight w:val="0"/>
          <w:marTop w:val="0"/>
          <w:marBottom w:val="0"/>
          <w:divBdr>
            <w:top w:val="none" w:sz="0" w:space="0" w:color="auto"/>
            <w:left w:val="none" w:sz="0" w:space="0" w:color="auto"/>
            <w:bottom w:val="none" w:sz="0" w:space="0" w:color="auto"/>
            <w:right w:val="none" w:sz="0" w:space="0" w:color="auto"/>
          </w:divBdr>
        </w:div>
        <w:div w:id="1308440993">
          <w:marLeft w:val="0"/>
          <w:marRight w:val="0"/>
          <w:marTop w:val="0"/>
          <w:marBottom w:val="0"/>
          <w:divBdr>
            <w:top w:val="none" w:sz="0" w:space="0" w:color="auto"/>
            <w:left w:val="none" w:sz="0" w:space="0" w:color="auto"/>
            <w:bottom w:val="none" w:sz="0" w:space="0" w:color="auto"/>
            <w:right w:val="none" w:sz="0" w:space="0" w:color="auto"/>
          </w:divBdr>
        </w:div>
        <w:div w:id="2099666879">
          <w:marLeft w:val="0"/>
          <w:marRight w:val="0"/>
          <w:marTop w:val="0"/>
          <w:marBottom w:val="0"/>
          <w:divBdr>
            <w:top w:val="none" w:sz="0" w:space="0" w:color="auto"/>
            <w:left w:val="none" w:sz="0" w:space="0" w:color="auto"/>
            <w:bottom w:val="none" w:sz="0" w:space="0" w:color="auto"/>
            <w:right w:val="none" w:sz="0" w:space="0" w:color="auto"/>
          </w:divBdr>
        </w:div>
        <w:div w:id="1008403723">
          <w:marLeft w:val="0"/>
          <w:marRight w:val="0"/>
          <w:marTop w:val="0"/>
          <w:marBottom w:val="0"/>
          <w:divBdr>
            <w:top w:val="none" w:sz="0" w:space="0" w:color="auto"/>
            <w:left w:val="none" w:sz="0" w:space="0" w:color="auto"/>
            <w:bottom w:val="none" w:sz="0" w:space="0" w:color="auto"/>
            <w:right w:val="none" w:sz="0" w:space="0" w:color="auto"/>
          </w:divBdr>
        </w:div>
        <w:div w:id="212157216">
          <w:marLeft w:val="0"/>
          <w:marRight w:val="0"/>
          <w:marTop w:val="0"/>
          <w:marBottom w:val="0"/>
          <w:divBdr>
            <w:top w:val="none" w:sz="0" w:space="0" w:color="auto"/>
            <w:left w:val="none" w:sz="0" w:space="0" w:color="auto"/>
            <w:bottom w:val="none" w:sz="0" w:space="0" w:color="auto"/>
            <w:right w:val="none" w:sz="0" w:space="0" w:color="auto"/>
          </w:divBdr>
        </w:div>
        <w:div w:id="1098140172">
          <w:marLeft w:val="0"/>
          <w:marRight w:val="0"/>
          <w:marTop w:val="0"/>
          <w:marBottom w:val="0"/>
          <w:divBdr>
            <w:top w:val="none" w:sz="0" w:space="0" w:color="auto"/>
            <w:left w:val="none" w:sz="0" w:space="0" w:color="auto"/>
            <w:bottom w:val="none" w:sz="0" w:space="0" w:color="auto"/>
            <w:right w:val="none" w:sz="0" w:space="0" w:color="auto"/>
          </w:divBdr>
        </w:div>
        <w:div w:id="1503354312">
          <w:marLeft w:val="0"/>
          <w:marRight w:val="0"/>
          <w:marTop w:val="0"/>
          <w:marBottom w:val="0"/>
          <w:divBdr>
            <w:top w:val="none" w:sz="0" w:space="0" w:color="auto"/>
            <w:left w:val="none" w:sz="0" w:space="0" w:color="auto"/>
            <w:bottom w:val="none" w:sz="0" w:space="0" w:color="auto"/>
            <w:right w:val="none" w:sz="0" w:space="0" w:color="auto"/>
          </w:divBdr>
        </w:div>
        <w:div w:id="1602176813">
          <w:marLeft w:val="0"/>
          <w:marRight w:val="0"/>
          <w:marTop w:val="0"/>
          <w:marBottom w:val="0"/>
          <w:divBdr>
            <w:top w:val="none" w:sz="0" w:space="0" w:color="auto"/>
            <w:left w:val="none" w:sz="0" w:space="0" w:color="auto"/>
            <w:bottom w:val="none" w:sz="0" w:space="0" w:color="auto"/>
            <w:right w:val="none" w:sz="0" w:space="0" w:color="auto"/>
          </w:divBdr>
        </w:div>
        <w:div w:id="783117735">
          <w:marLeft w:val="0"/>
          <w:marRight w:val="0"/>
          <w:marTop w:val="0"/>
          <w:marBottom w:val="0"/>
          <w:divBdr>
            <w:top w:val="none" w:sz="0" w:space="0" w:color="auto"/>
            <w:left w:val="none" w:sz="0" w:space="0" w:color="auto"/>
            <w:bottom w:val="none" w:sz="0" w:space="0" w:color="auto"/>
            <w:right w:val="none" w:sz="0" w:space="0" w:color="auto"/>
          </w:divBdr>
        </w:div>
        <w:div w:id="1384522970">
          <w:marLeft w:val="0"/>
          <w:marRight w:val="0"/>
          <w:marTop w:val="0"/>
          <w:marBottom w:val="0"/>
          <w:divBdr>
            <w:top w:val="none" w:sz="0" w:space="0" w:color="auto"/>
            <w:left w:val="none" w:sz="0" w:space="0" w:color="auto"/>
            <w:bottom w:val="none" w:sz="0" w:space="0" w:color="auto"/>
            <w:right w:val="none" w:sz="0" w:space="0" w:color="auto"/>
          </w:divBdr>
        </w:div>
        <w:div w:id="1165048134">
          <w:marLeft w:val="0"/>
          <w:marRight w:val="0"/>
          <w:marTop w:val="0"/>
          <w:marBottom w:val="0"/>
          <w:divBdr>
            <w:top w:val="none" w:sz="0" w:space="0" w:color="auto"/>
            <w:left w:val="none" w:sz="0" w:space="0" w:color="auto"/>
            <w:bottom w:val="none" w:sz="0" w:space="0" w:color="auto"/>
            <w:right w:val="none" w:sz="0" w:space="0" w:color="auto"/>
          </w:divBdr>
        </w:div>
        <w:div w:id="1320114549">
          <w:marLeft w:val="0"/>
          <w:marRight w:val="0"/>
          <w:marTop w:val="0"/>
          <w:marBottom w:val="0"/>
          <w:divBdr>
            <w:top w:val="none" w:sz="0" w:space="0" w:color="auto"/>
            <w:left w:val="none" w:sz="0" w:space="0" w:color="auto"/>
            <w:bottom w:val="none" w:sz="0" w:space="0" w:color="auto"/>
            <w:right w:val="none" w:sz="0" w:space="0" w:color="auto"/>
          </w:divBdr>
        </w:div>
        <w:div w:id="1877305168">
          <w:marLeft w:val="0"/>
          <w:marRight w:val="0"/>
          <w:marTop w:val="0"/>
          <w:marBottom w:val="0"/>
          <w:divBdr>
            <w:top w:val="none" w:sz="0" w:space="0" w:color="auto"/>
            <w:left w:val="none" w:sz="0" w:space="0" w:color="auto"/>
            <w:bottom w:val="none" w:sz="0" w:space="0" w:color="auto"/>
            <w:right w:val="none" w:sz="0" w:space="0" w:color="auto"/>
          </w:divBdr>
        </w:div>
        <w:div w:id="30806005">
          <w:marLeft w:val="0"/>
          <w:marRight w:val="0"/>
          <w:marTop w:val="0"/>
          <w:marBottom w:val="0"/>
          <w:divBdr>
            <w:top w:val="none" w:sz="0" w:space="0" w:color="auto"/>
            <w:left w:val="none" w:sz="0" w:space="0" w:color="auto"/>
            <w:bottom w:val="none" w:sz="0" w:space="0" w:color="auto"/>
            <w:right w:val="none" w:sz="0" w:space="0" w:color="auto"/>
          </w:divBdr>
        </w:div>
        <w:div w:id="1149516083">
          <w:marLeft w:val="0"/>
          <w:marRight w:val="0"/>
          <w:marTop w:val="0"/>
          <w:marBottom w:val="0"/>
          <w:divBdr>
            <w:top w:val="none" w:sz="0" w:space="0" w:color="auto"/>
            <w:left w:val="none" w:sz="0" w:space="0" w:color="auto"/>
            <w:bottom w:val="none" w:sz="0" w:space="0" w:color="auto"/>
            <w:right w:val="none" w:sz="0" w:space="0" w:color="auto"/>
          </w:divBdr>
        </w:div>
        <w:div w:id="34626848">
          <w:marLeft w:val="0"/>
          <w:marRight w:val="0"/>
          <w:marTop w:val="0"/>
          <w:marBottom w:val="0"/>
          <w:divBdr>
            <w:top w:val="none" w:sz="0" w:space="0" w:color="auto"/>
            <w:left w:val="none" w:sz="0" w:space="0" w:color="auto"/>
            <w:bottom w:val="none" w:sz="0" w:space="0" w:color="auto"/>
            <w:right w:val="none" w:sz="0" w:space="0" w:color="auto"/>
          </w:divBdr>
        </w:div>
        <w:div w:id="677931060">
          <w:marLeft w:val="0"/>
          <w:marRight w:val="0"/>
          <w:marTop w:val="0"/>
          <w:marBottom w:val="0"/>
          <w:divBdr>
            <w:top w:val="none" w:sz="0" w:space="0" w:color="auto"/>
            <w:left w:val="none" w:sz="0" w:space="0" w:color="auto"/>
            <w:bottom w:val="none" w:sz="0" w:space="0" w:color="auto"/>
            <w:right w:val="none" w:sz="0" w:space="0" w:color="auto"/>
          </w:divBdr>
        </w:div>
        <w:div w:id="946892878">
          <w:marLeft w:val="0"/>
          <w:marRight w:val="0"/>
          <w:marTop w:val="0"/>
          <w:marBottom w:val="0"/>
          <w:divBdr>
            <w:top w:val="none" w:sz="0" w:space="0" w:color="auto"/>
            <w:left w:val="none" w:sz="0" w:space="0" w:color="auto"/>
            <w:bottom w:val="none" w:sz="0" w:space="0" w:color="auto"/>
            <w:right w:val="none" w:sz="0" w:space="0" w:color="auto"/>
          </w:divBdr>
        </w:div>
        <w:div w:id="2069061988">
          <w:marLeft w:val="0"/>
          <w:marRight w:val="0"/>
          <w:marTop w:val="0"/>
          <w:marBottom w:val="0"/>
          <w:divBdr>
            <w:top w:val="none" w:sz="0" w:space="0" w:color="auto"/>
            <w:left w:val="none" w:sz="0" w:space="0" w:color="auto"/>
            <w:bottom w:val="none" w:sz="0" w:space="0" w:color="auto"/>
            <w:right w:val="none" w:sz="0" w:space="0" w:color="auto"/>
          </w:divBdr>
        </w:div>
        <w:div w:id="1876380240">
          <w:marLeft w:val="0"/>
          <w:marRight w:val="0"/>
          <w:marTop w:val="0"/>
          <w:marBottom w:val="0"/>
          <w:divBdr>
            <w:top w:val="none" w:sz="0" w:space="0" w:color="auto"/>
            <w:left w:val="none" w:sz="0" w:space="0" w:color="auto"/>
            <w:bottom w:val="none" w:sz="0" w:space="0" w:color="auto"/>
            <w:right w:val="none" w:sz="0" w:space="0" w:color="auto"/>
          </w:divBdr>
        </w:div>
        <w:div w:id="215941619">
          <w:marLeft w:val="0"/>
          <w:marRight w:val="0"/>
          <w:marTop w:val="0"/>
          <w:marBottom w:val="0"/>
          <w:divBdr>
            <w:top w:val="none" w:sz="0" w:space="0" w:color="auto"/>
            <w:left w:val="none" w:sz="0" w:space="0" w:color="auto"/>
            <w:bottom w:val="none" w:sz="0" w:space="0" w:color="auto"/>
            <w:right w:val="none" w:sz="0" w:space="0" w:color="auto"/>
          </w:divBdr>
        </w:div>
        <w:div w:id="1616669658">
          <w:marLeft w:val="0"/>
          <w:marRight w:val="0"/>
          <w:marTop w:val="0"/>
          <w:marBottom w:val="0"/>
          <w:divBdr>
            <w:top w:val="none" w:sz="0" w:space="0" w:color="auto"/>
            <w:left w:val="none" w:sz="0" w:space="0" w:color="auto"/>
            <w:bottom w:val="none" w:sz="0" w:space="0" w:color="auto"/>
            <w:right w:val="none" w:sz="0" w:space="0" w:color="auto"/>
          </w:divBdr>
        </w:div>
        <w:div w:id="942028500">
          <w:marLeft w:val="0"/>
          <w:marRight w:val="0"/>
          <w:marTop w:val="0"/>
          <w:marBottom w:val="0"/>
          <w:divBdr>
            <w:top w:val="none" w:sz="0" w:space="0" w:color="auto"/>
            <w:left w:val="none" w:sz="0" w:space="0" w:color="auto"/>
            <w:bottom w:val="none" w:sz="0" w:space="0" w:color="auto"/>
            <w:right w:val="none" w:sz="0" w:space="0" w:color="auto"/>
          </w:divBdr>
        </w:div>
        <w:div w:id="2011060117">
          <w:marLeft w:val="0"/>
          <w:marRight w:val="0"/>
          <w:marTop w:val="0"/>
          <w:marBottom w:val="0"/>
          <w:divBdr>
            <w:top w:val="none" w:sz="0" w:space="0" w:color="auto"/>
            <w:left w:val="none" w:sz="0" w:space="0" w:color="auto"/>
            <w:bottom w:val="none" w:sz="0" w:space="0" w:color="auto"/>
            <w:right w:val="none" w:sz="0" w:space="0" w:color="auto"/>
          </w:divBdr>
        </w:div>
        <w:div w:id="591163732">
          <w:marLeft w:val="0"/>
          <w:marRight w:val="0"/>
          <w:marTop w:val="0"/>
          <w:marBottom w:val="0"/>
          <w:divBdr>
            <w:top w:val="none" w:sz="0" w:space="0" w:color="auto"/>
            <w:left w:val="none" w:sz="0" w:space="0" w:color="auto"/>
            <w:bottom w:val="none" w:sz="0" w:space="0" w:color="auto"/>
            <w:right w:val="none" w:sz="0" w:space="0" w:color="auto"/>
          </w:divBdr>
        </w:div>
        <w:div w:id="1578980743">
          <w:marLeft w:val="0"/>
          <w:marRight w:val="0"/>
          <w:marTop w:val="0"/>
          <w:marBottom w:val="0"/>
          <w:divBdr>
            <w:top w:val="none" w:sz="0" w:space="0" w:color="auto"/>
            <w:left w:val="none" w:sz="0" w:space="0" w:color="auto"/>
            <w:bottom w:val="none" w:sz="0" w:space="0" w:color="auto"/>
            <w:right w:val="none" w:sz="0" w:space="0" w:color="auto"/>
          </w:divBdr>
        </w:div>
        <w:div w:id="781537097">
          <w:marLeft w:val="0"/>
          <w:marRight w:val="0"/>
          <w:marTop w:val="0"/>
          <w:marBottom w:val="0"/>
          <w:divBdr>
            <w:top w:val="none" w:sz="0" w:space="0" w:color="auto"/>
            <w:left w:val="none" w:sz="0" w:space="0" w:color="auto"/>
            <w:bottom w:val="none" w:sz="0" w:space="0" w:color="auto"/>
            <w:right w:val="none" w:sz="0" w:space="0" w:color="auto"/>
          </w:divBdr>
        </w:div>
        <w:div w:id="912855312">
          <w:marLeft w:val="0"/>
          <w:marRight w:val="0"/>
          <w:marTop w:val="0"/>
          <w:marBottom w:val="0"/>
          <w:divBdr>
            <w:top w:val="none" w:sz="0" w:space="0" w:color="auto"/>
            <w:left w:val="none" w:sz="0" w:space="0" w:color="auto"/>
            <w:bottom w:val="none" w:sz="0" w:space="0" w:color="auto"/>
            <w:right w:val="none" w:sz="0" w:space="0" w:color="auto"/>
          </w:divBdr>
        </w:div>
        <w:div w:id="665399820">
          <w:marLeft w:val="0"/>
          <w:marRight w:val="0"/>
          <w:marTop w:val="0"/>
          <w:marBottom w:val="0"/>
          <w:divBdr>
            <w:top w:val="none" w:sz="0" w:space="0" w:color="auto"/>
            <w:left w:val="none" w:sz="0" w:space="0" w:color="auto"/>
            <w:bottom w:val="none" w:sz="0" w:space="0" w:color="auto"/>
            <w:right w:val="none" w:sz="0" w:space="0" w:color="auto"/>
          </w:divBdr>
        </w:div>
        <w:div w:id="299506315">
          <w:marLeft w:val="0"/>
          <w:marRight w:val="0"/>
          <w:marTop w:val="0"/>
          <w:marBottom w:val="0"/>
          <w:divBdr>
            <w:top w:val="none" w:sz="0" w:space="0" w:color="auto"/>
            <w:left w:val="none" w:sz="0" w:space="0" w:color="auto"/>
            <w:bottom w:val="none" w:sz="0" w:space="0" w:color="auto"/>
            <w:right w:val="none" w:sz="0" w:space="0" w:color="auto"/>
          </w:divBdr>
        </w:div>
        <w:div w:id="1753891453">
          <w:marLeft w:val="0"/>
          <w:marRight w:val="0"/>
          <w:marTop w:val="0"/>
          <w:marBottom w:val="0"/>
          <w:divBdr>
            <w:top w:val="none" w:sz="0" w:space="0" w:color="auto"/>
            <w:left w:val="none" w:sz="0" w:space="0" w:color="auto"/>
            <w:bottom w:val="none" w:sz="0" w:space="0" w:color="auto"/>
            <w:right w:val="none" w:sz="0" w:space="0" w:color="auto"/>
          </w:divBdr>
        </w:div>
        <w:div w:id="1342126406">
          <w:marLeft w:val="0"/>
          <w:marRight w:val="0"/>
          <w:marTop w:val="0"/>
          <w:marBottom w:val="0"/>
          <w:divBdr>
            <w:top w:val="none" w:sz="0" w:space="0" w:color="auto"/>
            <w:left w:val="none" w:sz="0" w:space="0" w:color="auto"/>
            <w:bottom w:val="none" w:sz="0" w:space="0" w:color="auto"/>
            <w:right w:val="none" w:sz="0" w:space="0" w:color="auto"/>
          </w:divBdr>
        </w:div>
        <w:div w:id="988021270">
          <w:marLeft w:val="0"/>
          <w:marRight w:val="0"/>
          <w:marTop w:val="0"/>
          <w:marBottom w:val="0"/>
          <w:divBdr>
            <w:top w:val="none" w:sz="0" w:space="0" w:color="auto"/>
            <w:left w:val="none" w:sz="0" w:space="0" w:color="auto"/>
            <w:bottom w:val="none" w:sz="0" w:space="0" w:color="auto"/>
            <w:right w:val="none" w:sz="0" w:space="0" w:color="auto"/>
          </w:divBdr>
        </w:div>
        <w:div w:id="136529346">
          <w:marLeft w:val="0"/>
          <w:marRight w:val="0"/>
          <w:marTop w:val="0"/>
          <w:marBottom w:val="0"/>
          <w:divBdr>
            <w:top w:val="none" w:sz="0" w:space="0" w:color="auto"/>
            <w:left w:val="none" w:sz="0" w:space="0" w:color="auto"/>
            <w:bottom w:val="none" w:sz="0" w:space="0" w:color="auto"/>
            <w:right w:val="none" w:sz="0" w:space="0" w:color="auto"/>
          </w:divBdr>
        </w:div>
        <w:div w:id="890962215">
          <w:marLeft w:val="0"/>
          <w:marRight w:val="0"/>
          <w:marTop w:val="0"/>
          <w:marBottom w:val="0"/>
          <w:divBdr>
            <w:top w:val="none" w:sz="0" w:space="0" w:color="auto"/>
            <w:left w:val="none" w:sz="0" w:space="0" w:color="auto"/>
            <w:bottom w:val="none" w:sz="0" w:space="0" w:color="auto"/>
            <w:right w:val="none" w:sz="0" w:space="0" w:color="auto"/>
          </w:divBdr>
        </w:div>
        <w:div w:id="1324041292">
          <w:marLeft w:val="0"/>
          <w:marRight w:val="0"/>
          <w:marTop w:val="0"/>
          <w:marBottom w:val="0"/>
          <w:divBdr>
            <w:top w:val="none" w:sz="0" w:space="0" w:color="auto"/>
            <w:left w:val="none" w:sz="0" w:space="0" w:color="auto"/>
            <w:bottom w:val="none" w:sz="0" w:space="0" w:color="auto"/>
            <w:right w:val="none" w:sz="0" w:space="0" w:color="auto"/>
          </w:divBdr>
        </w:div>
        <w:div w:id="924001266">
          <w:marLeft w:val="0"/>
          <w:marRight w:val="0"/>
          <w:marTop w:val="0"/>
          <w:marBottom w:val="0"/>
          <w:divBdr>
            <w:top w:val="none" w:sz="0" w:space="0" w:color="auto"/>
            <w:left w:val="none" w:sz="0" w:space="0" w:color="auto"/>
            <w:bottom w:val="none" w:sz="0" w:space="0" w:color="auto"/>
            <w:right w:val="none" w:sz="0" w:space="0" w:color="auto"/>
          </w:divBdr>
        </w:div>
      </w:divsChild>
    </w:div>
    <w:div w:id="681666958">
      <w:bodyDiv w:val="1"/>
      <w:marLeft w:val="0"/>
      <w:marRight w:val="0"/>
      <w:marTop w:val="0"/>
      <w:marBottom w:val="0"/>
      <w:divBdr>
        <w:top w:val="none" w:sz="0" w:space="0" w:color="auto"/>
        <w:left w:val="none" w:sz="0" w:space="0" w:color="auto"/>
        <w:bottom w:val="none" w:sz="0" w:space="0" w:color="auto"/>
        <w:right w:val="none" w:sz="0" w:space="0" w:color="auto"/>
      </w:divBdr>
      <w:divsChild>
        <w:div w:id="355737090">
          <w:marLeft w:val="0"/>
          <w:marRight w:val="0"/>
          <w:marTop w:val="0"/>
          <w:marBottom w:val="0"/>
          <w:divBdr>
            <w:top w:val="none" w:sz="0" w:space="0" w:color="auto"/>
            <w:left w:val="none" w:sz="0" w:space="0" w:color="auto"/>
            <w:bottom w:val="none" w:sz="0" w:space="0" w:color="auto"/>
            <w:right w:val="none" w:sz="0" w:space="0" w:color="auto"/>
          </w:divBdr>
        </w:div>
        <w:div w:id="1148592287">
          <w:marLeft w:val="0"/>
          <w:marRight w:val="0"/>
          <w:marTop w:val="0"/>
          <w:marBottom w:val="0"/>
          <w:divBdr>
            <w:top w:val="none" w:sz="0" w:space="0" w:color="auto"/>
            <w:left w:val="none" w:sz="0" w:space="0" w:color="auto"/>
            <w:bottom w:val="none" w:sz="0" w:space="0" w:color="auto"/>
            <w:right w:val="none" w:sz="0" w:space="0" w:color="auto"/>
          </w:divBdr>
        </w:div>
        <w:div w:id="2106607907">
          <w:marLeft w:val="0"/>
          <w:marRight w:val="0"/>
          <w:marTop w:val="0"/>
          <w:marBottom w:val="0"/>
          <w:divBdr>
            <w:top w:val="none" w:sz="0" w:space="0" w:color="auto"/>
            <w:left w:val="none" w:sz="0" w:space="0" w:color="auto"/>
            <w:bottom w:val="none" w:sz="0" w:space="0" w:color="auto"/>
            <w:right w:val="none" w:sz="0" w:space="0" w:color="auto"/>
          </w:divBdr>
        </w:div>
        <w:div w:id="1695300607">
          <w:marLeft w:val="0"/>
          <w:marRight w:val="0"/>
          <w:marTop w:val="0"/>
          <w:marBottom w:val="0"/>
          <w:divBdr>
            <w:top w:val="none" w:sz="0" w:space="0" w:color="auto"/>
            <w:left w:val="none" w:sz="0" w:space="0" w:color="auto"/>
            <w:bottom w:val="none" w:sz="0" w:space="0" w:color="auto"/>
            <w:right w:val="none" w:sz="0" w:space="0" w:color="auto"/>
          </w:divBdr>
        </w:div>
        <w:div w:id="1156915711">
          <w:marLeft w:val="0"/>
          <w:marRight w:val="0"/>
          <w:marTop w:val="0"/>
          <w:marBottom w:val="0"/>
          <w:divBdr>
            <w:top w:val="none" w:sz="0" w:space="0" w:color="auto"/>
            <w:left w:val="none" w:sz="0" w:space="0" w:color="auto"/>
            <w:bottom w:val="none" w:sz="0" w:space="0" w:color="auto"/>
            <w:right w:val="none" w:sz="0" w:space="0" w:color="auto"/>
          </w:divBdr>
        </w:div>
        <w:div w:id="1379862313">
          <w:marLeft w:val="0"/>
          <w:marRight w:val="0"/>
          <w:marTop w:val="0"/>
          <w:marBottom w:val="0"/>
          <w:divBdr>
            <w:top w:val="none" w:sz="0" w:space="0" w:color="auto"/>
            <w:left w:val="none" w:sz="0" w:space="0" w:color="auto"/>
            <w:bottom w:val="none" w:sz="0" w:space="0" w:color="auto"/>
            <w:right w:val="none" w:sz="0" w:space="0" w:color="auto"/>
          </w:divBdr>
        </w:div>
        <w:div w:id="1268001783">
          <w:marLeft w:val="0"/>
          <w:marRight w:val="0"/>
          <w:marTop w:val="0"/>
          <w:marBottom w:val="0"/>
          <w:divBdr>
            <w:top w:val="none" w:sz="0" w:space="0" w:color="auto"/>
            <w:left w:val="none" w:sz="0" w:space="0" w:color="auto"/>
            <w:bottom w:val="none" w:sz="0" w:space="0" w:color="auto"/>
            <w:right w:val="none" w:sz="0" w:space="0" w:color="auto"/>
          </w:divBdr>
        </w:div>
        <w:div w:id="1117069136">
          <w:marLeft w:val="0"/>
          <w:marRight w:val="0"/>
          <w:marTop w:val="0"/>
          <w:marBottom w:val="0"/>
          <w:divBdr>
            <w:top w:val="none" w:sz="0" w:space="0" w:color="auto"/>
            <w:left w:val="none" w:sz="0" w:space="0" w:color="auto"/>
            <w:bottom w:val="none" w:sz="0" w:space="0" w:color="auto"/>
            <w:right w:val="none" w:sz="0" w:space="0" w:color="auto"/>
          </w:divBdr>
        </w:div>
        <w:div w:id="1161235402">
          <w:marLeft w:val="0"/>
          <w:marRight w:val="0"/>
          <w:marTop w:val="0"/>
          <w:marBottom w:val="0"/>
          <w:divBdr>
            <w:top w:val="none" w:sz="0" w:space="0" w:color="auto"/>
            <w:left w:val="none" w:sz="0" w:space="0" w:color="auto"/>
            <w:bottom w:val="none" w:sz="0" w:space="0" w:color="auto"/>
            <w:right w:val="none" w:sz="0" w:space="0" w:color="auto"/>
          </w:divBdr>
        </w:div>
        <w:div w:id="1133787717">
          <w:marLeft w:val="0"/>
          <w:marRight w:val="0"/>
          <w:marTop w:val="0"/>
          <w:marBottom w:val="0"/>
          <w:divBdr>
            <w:top w:val="none" w:sz="0" w:space="0" w:color="auto"/>
            <w:left w:val="none" w:sz="0" w:space="0" w:color="auto"/>
            <w:bottom w:val="none" w:sz="0" w:space="0" w:color="auto"/>
            <w:right w:val="none" w:sz="0" w:space="0" w:color="auto"/>
          </w:divBdr>
        </w:div>
        <w:div w:id="1891727148">
          <w:marLeft w:val="0"/>
          <w:marRight w:val="0"/>
          <w:marTop w:val="0"/>
          <w:marBottom w:val="0"/>
          <w:divBdr>
            <w:top w:val="none" w:sz="0" w:space="0" w:color="auto"/>
            <w:left w:val="none" w:sz="0" w:space="0" w:color="auto"/>
            <w:bottom w:val="none" w:sz="0" w:space="0" w:color="auto"/>
            <w:right w:val="none" w:sz="0" w:space="0" w:color="auto"/>
          </w:divBdr>
        </w:div>
        <w:div w:id="2001691363">
          <w:marLeft w:val="0"/>
          <w:marRight w:val="0"/>
          <w:marTop w:val="0"/>
          <w:marBottom w:val="0"/>
          <w:divBdr>
            <w:top w:val="none" w:sz="0" w:space="0" w:color="auto"/>
            <w:left w:val="none" w:sz="0" w:space="0" w:color="auto"/>
            <w:bottom w:val="none" w:sz="0" w:space="0" w:color="auto"/>
            <w:right w:val="none" w:sz="0" w:space="0" w:color="auto"/>
          </w:divBdr>
        </w:div>
        <w:div w:id="1070882872">
          <w:marLeft w:val="0"/>
          <w:marRight w:val="0"/>
          <w:marTop w:val="0"/>
          <w:marBottom w:val="0"/>
          <w:divBdr>
            <w:top w:val="none" w:sz="0" w:space="0" w:color="auto"/>
            <w:left w:val="none" w:sz="0" w:space="0" w:color="auto"/>
            <w:bottom w:val="none" w:sz="0" w:space="0" w:color="auto"/>
            <w:right w:val="none" w:sz="0" w:space="0" w:color="auto"/>
          </w:divBdr>
        </w:div>
        <w:div w:id="1981884639">
          <w:marLeft w:val="0"/>
          <w:marRight w:val="0"/>
          <w:marTop w:val="0"/>
          <w:marBottom w:val="0"/>
          <w:divBdr>
            <w:top w:val="none" w:sz="0" w:space="0" w:color="auto"/>
            <w:left w:val="none" w:sz="0" w:space="0" w:color="auto"/>
            <w:bottom w:val="none" w:sz="0" w:space="0" w:color="auto"/>
            <w:right w:val="none" w:sz="0" w:space="0" w:color="auto"/>
          </w:divBdr>
        </w:div>
        <w:div w:id="99683435">
          <w:marLeft w:val="0"/>
          <w:marRight w:val="0"/>
          <w:marTop w:val="0"/>
          <w:marBottom w:val="0"/>
          <w:divBdr>
            <w:top w:val="none" w:sz="0" w:space="0" w:color="auto"/>
            <w:left w:val="none" w:sz="0" w:space="0" w:color="auto"/>
            <w:bottom w:val="none" w:sz="0" w:space="0" w:color="auto"/>
            <w:right w:val="none" w:sz="0" w:space="0" w:color="auto"/>
          </w:divBdr>
        </w:div>
        <w:div w:id="2036997195">
          <w:marLeft w:val="0"/>
          <w:marRight w:val="0"/>
          <w:marTop w:val="0"/>
          <w:marBottom w:val="0"/>
          <w:divBdr>
            <w:top w:val="none" w:sz="0" w:space="0" w:color="auto"/>
            <w:left w:val="none" w:sz="0" w:space="0" w:color="auto"/>
            <w:bottom w:val="none" w:sz="0" w:space="0" w:color="auto"/>
            <w:right w:val="none" w:sz="0" w:space="0" w:color="auto"/>
          </w:divBdr>
        </w:div>
        <w:div w:id="67847909">
          <w:marLeft w:val="0"/>
          <w:marRight w:val="0"/>
          <w:marTop w:val="0"/>
          <w:marBottom w:val="0"/>
          <w:divBdr>
            <w:top w:val="none" w:sz="0" w:space="0" w:color="auto"/>
            <w:left w:val="none" w:sz="0" w:space="0" w:color="auto"/>
            <w:bottom w:val="none" w:sz="0" w:space="0" w:color="auto"/>
            <w:right w:val="none" w:sz="0" w:space="0" w:color="auto"/>
          </w:divBdr>
        </w:div>
        <w:div w:id="1835418183">
          <w:marLeft w:val="0"/>
          <w:marRight w:val="0"/>
          <w:marTop w:val="0"/>
          <w:marBottom w:val="0"/>
          <w:divBdr>
            <w:top w:val="none" w:sz="0" w:space="0" w:color="auto"/>
            <w:left w:val="none" w:sz="0" w:space="0" w:color="auto"/>
            <w:bottom w:val="none" w:sz="0" w:space="0" w:color="auto"/>
            <w:right w:val="none" w:sz="0" w:space="0" w:color="auto"/>
          </w:divBdr>
        </w:div>
        <w:div w:id="1255936468">
          <w:marLeft w:val="0"/>
          <w:marRight w:val="0"/>
          <w:marTop w:val="0"/>
          <w:marBottom w:val="0"/>
          <w:divBdr>
            <w:top w:val="none" w:sz="0" w:space="0" w:color="auto"/>
            <w:left w:val="none" w:sz="0" w:space="0" w:color="auto"/>
            <w:bottom w:val="none" w:sz="0" w:space="0" w:color="auto"/>
            <w:right w:val="none" w:sz="0" w:space="0" w:color="auto"/>
          </w:divBdr>
        </w:div>
        <w:div w:id="234820862">
          <w:marLeft w:val="0"/>
          <w:marRight w:val="0"/>
          <w:marTop w:val="0"/>
          <w:marBottom w:val="0"/>
          <w:divBdr>
            <w:top w:val="none" w:sz="0" w:space="0" w:color="auto"/>
            <w:left w:val="none" w:sz="0" w:space="0" w:color="auto"/>
            <w:bottom w:val="none" w:sz="0" w:space="0" w:color="auto"/>
            <w:right w:val="none" w:sz="0" w:space="0" w:color="auto"/>
          </w:divBdr>
        </w:div>
        <w:div w:id="1939947679">
          <w:marLeft w:val="0"/>
          <w:marRight w:val="0"/>
          <w:marTop w:val="0"/>
          <w:marBottom w:val="0"/>
          <w:divBdr>
            <w:top w:val="none" w:sz="0" w:space="0" w:color="auto"/>
            <w:left w:val="none" w:sz="0" w:space="0" w:color="auto"/>
            <w:bottom w:val="none" w:sz="0" w:space="0" w:color="auto"/>
            <w:right w:val="none" w:sz="0" w:space="0" w:color="auto"/>
          </w:divBdr>
        </w:div>
        <w:div w:id="960961312">
          <w:marLeft w:val="0"/>
          <w:marRight w:val="0"/>
          <w:marTop w:val="0"/>
          <w:marBottom w:val="0"/>
          <w:divBdr>
            <w:top w:val="none" w:sz="0" w:space="0" w:color="auto"/>
            <w:left w:val="none" w:sz="0" w:space="0" w:color="auto"/>
            <w:bottom w:val="none" w:sz="0" w:space="0" w:color="auto"/>
            <w:right w:val="none" w:sz="0" w:space="0" w:color="auto"/>
          </w:divBdr>
        </w:div>
        <w:div w:id="838810922">
          <w:marLeft w:val="0"/>
          <w:marRight w:val="0"/>
          <w:marTop w:val="0"/>
          <w:marBottom w:val="0"/>
          <w:divBdr>
            <w:top w:val="none" w:sz="0" w:space="0" w:color="auto"/>
            <w:left w:val="none" w:sz="0" w:space="0" w:color="auto"/>
            <w:bottom w:val="none" w:sz="0" w:space="0" w:color="auto"/>
            <w:right w:val="none" w:sz="0" w:space="0" w:color="auto"/>
          </w:divBdr>
        </w:div>
        <w:div w:id="179130245">
          <w:marLeft w:val="0"/>
          <w:marRight w:val="0"/>
          <w:marTop w:val="0"/>
          <w:marBottom w:val="0"/>
          <w:divBdr>
            <w:top w:val="none" w:sz="0" w:space="0" w:color="auto"/>
            <w:left w:val="none" w:sz="0" w:space="0" w:color="auto"/>
            <w:bottom w:val="none" w:sz="0" w:space="0" w:color="auto"/>
            <w:right w:val="none" w:sz="0" w:space="0" w:color="auto"/>
          </w:divBdr>
        </w:div>
        <w:div w:id="1302805815">
          <w:marLeft w:val="0"/>
          <w:marRight w:val="0"/>
          <w:marTop w:val="0"/>
          <w:marBottom w:val="0"/>
          <w:divBdr>
            <w:top w:val="none" w:sz="0" w:space="0" w:color="auto"/>
            <w:left w:val="none" w:sz="0" w:space="0" w:color="auto"/>
            <w:bottom w:val="none" w:sz="0" w:space="0" w:color="auto"/>
            <w:right w:val="none" w:sz="0" w:space="0" w:color="auto"/>
          </w:divBdr>
        </w:div>
        <w:div w:id="2040933822">
          <w:marLeft w:val="0"/>
          <w:marRight w:val="0"/>
          <w:marTop w:val="0"/>
          <w:marBottom w:val="0"/>
          <w:divBdr>
            <w:top w:val="none" w:sz="0" w:space="0" w:color="auto"/>
            <w:left w:val="none" w:sz="0" w:space="0" w:color="auto"/>
            <w:bottom w:val="none" w:sz="0" w:space="0" w:color="auto"/>
            <w:right w:val="none" w:sz="0" w:space="0" w:color="auto"/>
          </w:divBdr>
        </w:div>
        <w:div w:id="1724986535">
          <w:marLeft w:val="0"/>
          <w:marRight w:val="0"/>
          <w:marTop w:val="0"/>
          <w:marBottom w:val="0"/>
          <w:divBdr>
            <w:top w:val="none" w:sz="0" w:space="0" w:color="auto"/>
            <w:left w:val="none" w:sz="0" w:space="0" w:color="auto"/>
            <w:bottom w:val="none" w:sz="0" w:space="0" w:color="auto"/>
            <w:right w:val="none" w:sz="0" w:space="0" w:color="auto"/>
          </w:divBdr>
        </w:div>
        <w:div w:id="1961835734">
          <w:marLeft w:val="0"/>
          <w:marRight w:val="0"/>
          <w:marTop w:val="0"/>
          <w:marBottom w:val="0"/>
          <w:divBdr>
            <w:top w:val="none" w:sz="0" w:space="0" w:color="auto"/>
            <w:left w:val="none" w:sz="0" w:space="0" w:color="auto"/>
            <w:bottom w:val="none" w:sz="0" w:space="0" w:color="auto"/>
            <w:right w:val="none" w:sz="0" w:space="0" w:color="auto"/>
          </w:divBdr>
        </w:div>
        <w:div w:id="163474685">
          <w:marLeft w:val="0"/>
          <w:marRight w:val="0"/>
          <w:marTop w:val="0"/>
          <w:marBottom w:val="0"/>
          <w:divBdr>
            <w:top w:val="none" w:sz="0" w:space="0" w:color="auto"/>
            <w:left w:val="none" w:sz="0" w:space="0" w:color="auto"/>
            <w:bottom w:val="none" w:sz="0" w:space="0" w:color="auto"/>
            <w:right w:val="none" w:sz="0" w:space="0" w:color="auto"/>
          </w:divBdr>
        </w:div>
        <w:div w:id="1490901290">
          <w:marLeft w:val="0"/>
          <w:marRight w:val="0"/>
          <w:marTop w:val="0"/>
          <w:marBottom w:val="0"/>
          <w:divBdr>
            <w:top w:val="none" w:sz="0" w:space="0" w:color="auto"/>
            <w:left w:val="none" w:sz="0" w:space="0" w:color="auto"/>
            <w:bottom w:val="none" w:sz="0" w:space="0" w:color="auto"/>
            <w:right w:val="none" w:sz="0" w:space="0" w:color="auto"/>
          </w:divBdr>
        </w:div>
        <w:div w:id="1127509312">
          <w:marLeft w:val="0"/>
          <w:marRight w:val="0"/>
          <w:marTop w:val="0"/>
          <w:marBottom w:val="0"/>
          <w:divBdr>
            <w:top w:val="none" w:sz="0" w:space="0" w:color="auto"/>
            <w:left w:val="none" w:sz="0" w:space="0" w:color="auto"/>
            <w:bottom w:val="none" w:sz="0" w:space="0" w:color="auto"/>
            <w:right w:val="none" w:sz="0" w:space="0" w:color="auto"/>
          </w:divBdr>
        </w:div>
        <w:div w:id="1313409934">
          <w:marLeft w:val="0"/>
          <w:marRight w:val="0"/>
          <w:marTop w:val="0"/>
          <w:marBottom w:val="0"/>
          <w:divBdr>
            <w:top w:val="none" w:sz="0" w:space="0" w:color="auto"/>
            <w:left w:val="none" w:sz="0" w:space="0" w:color="auto"/>
            <w:bottom w:val="none" w:sz="0" w:space="0" w:color="auto"/>
            <w:right w:val="none" w:sz="0" w:space="0" w:color="auto"/>
          </w:divBdr>
        </w:div>
        <w:div w:id="1437948715">
          <w:marLeft w:val="0"/>
          <w:marRight w:val="0"/>
          <w:marTop w:val="0"/>
          <w:marBottom w:val="0"/>
          <w:divBdr>
            <w:top w:val="none" w:sz="0" w:space="0" w:color="auto"/>
            <w:left w:val="none" w:sz="0" w:space="0" w:color="auto"/>
            <w:bottom w:val="none" w:sz="0" w:space="0" w:color="auto"/>
            <w:right w:val="none" w:sz="0" w:space="0" w:color="auto"/>
          </w:divBdr>
        </w:div>
        <w:div w:id="513686597">
          <w:marLeft w:val="0"/>
          <w:marRight w:val="0"/>
          <w:marTop w:val="0"/>
          <w:marBottom w:val="0"/>
          <w:divBdr>
            <w:top w:val="none" w:sz="0" w:space="0" w:color="auto"/>
            <w:left w:val="none" w:sz="0" w:space="0" w:color="auto"/>
            <w:bottom w:val="none" w:sz="0" w:space="0" w:color="auto"/>
            <w:right w:val="none" w:sz="0" w:space="0" w:color="auto"/>
          </w:divBdr>
        </w:div>
        <w:div w:id="1341738495">
          <w:marLeft w:val="0"/>
          <w:marRight w:val="0"/>
          <w:marTop w:val="0"/>
          <w:marBottom w:val="0"/>
          <w:divBdr>
            <w:top w:val="none" w:sz="0" w:space="0" w:color="auto"/>
            <w:left w:val="none" w:sz="0" w:space="0" w:color="auto"/>
            <w:bottom w:val="none" w:sz="0" w:space="0" w:color="auto"/>
            <w:right w:val="none" w:sz="0" w:space="0" w:color="auto"/>
          </w:divBdr>
        </w:div>
        <w:div w:id="1624117562">
          <w:marLeft w:val="0"/>
          <w:marRight w:val="0"/>
          <w:marTop w:val="0"/>
          <w:marBottom w:val="0"/>
          <w:divBdr>
            <w:top w:val="none" w:sz="0" w:space="0" w:color="auto"/>
            <w:left w:val="none" w:sz="0" w:space="0" w:color="auto"/>
            <w:bottom w:val="none" w:sz="0" w:space="0" w:color="auto"/>
            <w:right w:val="none" w:sz="0" w:space="0" w:color="auto"/>
          </w:divBdr>
        </w:div>
        <w:div w:id="1975788799">
          <w:marLeft w:val="0"/>
          <w:marRight w:val="0"/>
          <w:marTop w:val="0"/>
          <w:marBottom w:val="0"/>
          <w:divBdr>
            <w:top w:val="none" w:sz="0" w:space="0" w:color="auto"/>
            <w:left w:val="none" w:sz="0" w:space="0" w:color="auto"/>
            <w:bottom w:val="none" w:sz="0" w:space="0" w:color="auto"/>
            <w:right w:val="none" w:sz="0" w:space="0" w:color="auto"/>
          </w:divBdr>
        </w:div>
        <w:div w:id="1377698052">
          <w:marLeft w:val="0"/>
          <w:marRight w:val="0"/>
          <w:marTop w:val="0"/>
          <w:marBottom w:val="0"/>
          <w:divBdr>
            <w:top w:val="none" w:sz="0" w:space="0" w:color="auto"/>
            <w:left w:val="none" w:sz="0" w:space="0" w:color="auto"/>
            <w:bottom w:val="none" w:sz="0" w:space="0" w:color="auto"/>
            <w:right w:val="none" w:sz="0" w:space="0" w:color="auto"/>
          </w:divBdr>
        </w:div>
        <w:div w:id="1985306451">
          <w:marLeft w:val="0"/>
          <w:marRight w:val="0"/>
          <w:marTop w:val="0"/>
          <w:marBottom w:val="0"/>
          <w:divBdr>
            <w:top w:val="none" w:sz="0" w:space="0" w:color="auto"/>
            <w:left w:val="none" w:sz="0" w:space="0" w:color="auto"/>
            <w:bottom w:val="none" w:sz="0" w:space="0" w:color="auto"/>
            <w:right w:val="none" w:sz="0" w:space="0" w:color="auto"/>
          </w:divBdr>
        </w:div>
        <w:div w:id="414521033">
          <w:marLeft w:val="0"/>
          <w:marRight w:val="0"/>
          <w:marTop w:val="0"/>
          <w:marBottom w:val="0"/>
          <w:divBdr>
            <w:top w:val="none" w:sz="0" w:space="0" w:color="auto"/>
            <w:left w:val="none" w:sz="0" w:space="0" w:color="auto"/>
            <w:bottom w:val="none" w:sz="0" w:space="0" w:color="auto"/>
            <w:right w:val="none" w:sz="0" w:space="0" w:color="auto"/>
          </w:divBdr>
        </w:div>
        <w:div w:id="807279442">
          <w:marLeft w:val="0"/>
          <w:marRight w:val="0"/>
          <w:marTop w:val="0"/>
          <w:marBottom w:val="0"/>
          <w:divBdr>
            <w:top w:val="none" w:sz="0" w:space="0" w:color="auto"/>
            <w:left w:val="none" w:sz="0" w:space="0" w:color="auto"/>
            <w:bottom w:val="none" w:sz="0" w:space="0" w:color="auto"/>
            <w:right w:val="none" w:sz="0" w:space="0" w:color="auto"/>
          </w:divBdr>
        </w:div>
      </w:divsChild>
    </w:div>
    <w:div w:id="812253785">
      <w:bodyDiv w:val="1"/>
      <w:marLeft w:val="0"/>
      <w:marRight w:val="0"/>
      <w:marTop w:val="0"/>
      <w:marBottom w:val="0"/>
      <w:divBdr>
        <w:top w:val="none" w:sz="0" w:space="0" w:color="auto"/>
        <w:left w:val="none" w:sz="0" w:space="0" w:color="auto"/>
        <w:bottom w:val="none" w:sz="0" w:space="0" w:color="auto"/>
        <w:right w:val="none" w:sz="0" w:space="0" w:color="auto"/>
      </w:divBdr>
      <w:divsChild>
        <w:div w:id="1627464265">
          <w:marLeft w:val="0"/>
          <w:marRight w:val="0"/>
          <w:marTop w:val="0"/>
          <w:marBottom w:val="0"/>
          <w:divBdr>
            <w:top w:val="none" w:sz="0" w:space="0" w:color="auto"/>
            <w:left w:val="none" w:sz="0" w:space="0" w:color="auto"/>
            <w:bottom w:val="none" w:sz="0" w:space="0" w:color="auto"/>
            <w:right w:val="none" w:sz="0" w:space="0" w:color="auto"/>
          </w:divBdr>
        </w:div>
        <w:div w:id="1710496819">
          <w:marLeft w:val="0"/>
          <w:marRight w:val="0"/>
          <w:marTop w:val="0"/>
          <w:marBottom w:val="0"/>
          <w:divBdr>
            <w:top w:val="none" w:sz="0" w:space="0" w:color="auto"/>
            <w:left w:val="none" w:sz="0" w:space="0" w:color="auto"/>
            <w:bottom w:val="none" w:sz="0" w:space="0" w:color="auto"/>
            <w:right w:val="none" w:sz="0" w:space="0" w:color="auto"/>
          </w:divBdr>
        </w:div>
        <w:div w:id="1552577977">
          <w:marLeft w:val="0"/>
          <w:marRight w:val="0"/>
          <w:marTop w:val="0"/>
          <w:marBottom w:val="0"/>
          <w:divBdr>
            <w:top w:val="none" w:sz="0" w:space="0" w:color="auto"/>
            <w:left w:val="none" w:sz="0" w:space="0" w:color="auto"/>
            <w:bottom w:val="none" w:sz="0" w:space="0" w:color="auto"/>
            <w:right w:val="none" w:sz="0" w:space="0" w:color="auto"/>
          </w:divBdr>
        </w:div>
        <w:div w:id="1778597022">
          <w:marLeft w:val="0"/>
          <w:marRight w:val="0"/>
          <w:marTop w:val="0"/>
          <w:marBottom w:val="0"/>
          <w:divBdr>
            <w:top w:val="none" w:sz="0" w:space="0" w:color="auto"/>
            <w:left w:val="none" w:sz="0" w:space="0" w:color="auto"/>
            <w:bottom w:val="none" w:sz="0" w:space="0" w:color="auto"/>
            <w:right w:val="none" w:sz="0" w:space="0" w:color="auto"/>
          </w:divBdr>
        </w:div>
        <w:div w:id="278071717">
          <w:marLeft w:val="0"/>
          <w:marRight w:val="0"/>
          <w:marTop w:val="0"/>
          <w:marBottom w:val="0"/>
          <w:divBdr>
            <w:top w:val="none" w:sz="0" w:space="0" w:color="auto"/>
            <w:left w:val="none" w:sz="0" w:space="0" w:color="auto"/>
            <w:bottom w:val="none" w:sz="0" w:space="0" w:color="auto"/>
            <w:right w:val="none" w:sz="0" w:space="0" w:color="auto"/>
          </w:divBdr>
        </w:div>
        <w:div w:id="38282933">
          <w:marLeft w:val="0"/>
          <w:marRight w:val="0"/>
          <w:marTop w:val="0"/>
          <w:marBottom w:val="0"/>
          <w:divBdr>
            <w:top w:val="none" w:sz="0" w:space="0" w:color="auto"/>
            <w:left w:val="none" w:sz="0" w:space="0" w:color="auto"/>
            <w:bottom w:val="none" w:sz="0" w:space="0" w:color="auto"/>
            <w:right w:val="none" w:sz="0" w:space="0" w:color="auto"/>
          </w:divBdr>
        </w:div>
        <w:div w:id="1936086986">
          <w:marLeft w:val="0"/>
          <w:marRight w:val="0"/>
          <w:marTop w:val="0"/>
          <w:marBottom w:val="0"/>
          <w:divBdr>
            <w:top w:val="none" w:sz="0" w:space="0" w:color="auto"/>
            <w:left w:val="none" w:sz="0" w:space="0" w:color="auto"/>
            <w:bottom w:val="none" w:sz="0" w:space="0" w:color="auto"/>
            <w:right w:val="none" w:sz="0" w:space="0" w:color="auto"/>
          </w:divBdr>
        </w:div>
        <w:div w:id="98257757">
          <w:marLeft w:val="0"/>
          <w:marRight w:val="0"/>
          <w:marTop w:val="0"/>
          <w:marBottom w:val="0"/>
          <w:divBdr>
            <w:top w:val="none" w:sz="0" w:space="0" w:color="auto"/>
            <w:left w:val="none" w:sz="0" w:space="0" w:color="auto"/>
            <w:bottom w:val="none" w:sz="0" w:space="0" w:color="auto"/>
            <w:right w:val="none" w:sz="0" w:space="0" w:color="auto"/>
          </w:divBdr>
        </w:div>
        <w:div w:id="1263565630">
          <w:marLeft w:val="0"/>
          <w:marRight w:val="0"/>
          <w:marTop w:val="0"/>
          <w:marBottom w:val="0"/>
          <w:divBdr>
            <w:top w:val="none" w:sz="0" w:space="0" w:color="auto"/>
            <w:left w:val="none" w:sz="0" w:space="0" w:color="auto"/>
            <w:bottom w:val="none" w:sz="0" w:space="0" w:color="auto"/>
            <w:right w:val="none" w:sz="0" w:space="0" w:color="auto"/>
          </w:divBdr>
        </w:div>
        <w:div w:id="545411560">
          <w:marLeft w:val="0"/>
          <w:marRight w:val="0"/>
          <w:marTop w:val="0"/>
          <w:marBottom w:val="0"/>
          <w:divBdr>
            <w:top w:val="none" w:sz="0" w:space="0" w:color="auto"/>
            <w:left w:val="none" w:sz="0" w:space="0" w:color="auto"/>
            <w:bottom w:val="none" w:sz="0" w:space="0" w:color="auto"/>
            <w:right w:val="none" w:sz="0" w:space="0" w:color="auto"/>
          </w:divBdr>
        </w:div>
        <w:div w:id="1251306766">
          <w:marLeft w:val="0"/>
          <w:marRight w:val="0"/>
          <w:marTop w:val="0"/>
          <w:marBottom w:val="0"/>
          <w:divBdr>
            <w:top w:val="none" w:sz="0" w:space="0" w:color="auto"/>
            <w:left w:val="none" w:sz="0" w:space="0" w:color="auto"/>
            <w:bottom w:val="none" w:sz="0" w:space="0" w:color="auto"/>
            <w:right w:val="none" w:sz="0" w:space="0" w:color="auto"/>
          </w:divBdr>
        </w:div>
        <w:div w:id="1441876503">
          <w:marLeft w:val="0"/>
          <w:marRight w:val="0"/>
          <w:marTop w:val="0"/>
          <w:marBottom w:val="0"/>
          <w:divBdr>
            <w:top w:val="none" w:sz="0" w:space="0" w:color="auto"/>
            <w:left w:val="none" w:sz="0" w:space="0" w:color="auto"/>
            <w:bottom w:val="none" w:sz="0" w:space="0" w:color="auto"/>
            <w:right w:val="none" w:sz="0" w:space="0" w:color="auto"/>
          </w:divBdr>
        </w:div>
        <w:div w:id="2134712417">
          <w:marLeft w:val="0"/>
          <w:marRight w:val="0"/>
          <w:marTop w:val="0"/>
          <w:marBottom w:val="0"/>
          <w:divBdr>
            <w:top w:val="none" w:sz="0" w:space="0" w:color="auto"/>
            <w:left w:val="none" w:sz="0" w:space="0" w:color="auto"/>
            <w:bottom w:val="none" w:sz="0" w:space="0" w:color="auto"/>
            <w:right w:val="none" w:sz="0" w:space="0" w:color="auto"/>
          </w:divBdr>
        </w:div>
      </w:divsChild>
    </w:div>
    <w:div w:id="1438212597">
      <w:bodyDiv w:val="1"/>
      <w:marLeft w:val="0"/>
      <w:marRight w:val="0"/>
      <w:marTop w:val="0"/>
      <w:marBottom w:val="0"/>
      <w:divBdr>
        <w:top w:val="none" w:sz="0" w:space="0" w:color="auto"/>
        <w:left w:val="none" w:sz="0" w:space="0" w:color="auto"/>
        <w:bottom w:val="none" w:sz="0" w:space="0" w:color="auto"/>
        <w:right w:val="none" w:sz="0" w:space="0" w:color="auto"/>
      </w:divBdr>
      <w:divsChild>
        <w:div w:id="1428694851">
          <w:marLeft w:val="0"/>
          <w:marRight w:val="0"/>
          <w:marTop w:val="0"/>
          <w:marBottom w:val="0"/>
          <w:divBdr>
            <w:top w:val="none" w:sz="0" w:space="0" w:color="auto"/>
            <w:left w:val="none" w:sz="0" w:space="0" w:color="auto"/>
            <w:bottom w:val="none" w:sz="0" w:space="0" w:color="auto"/>
            <w:right w:val="none" w:sz="0" w:space="0" w:color="auto"/>
          </w:divBdr>
        </w:div>
        <w:div w:id="1307587350">
          <w:marLeft w:val="0"/>
          <w:marRight w:val="0"/>
          <w:marTop w:val="0"/>
          <w:marBottom w:val="0"/>
          <w:divBdr>
            <w:top w:val="none" w:sz="0" w:space="0" w:color="auto"/>
            <w:left w:val="none" w:sz="0" w:space="0" w:color="auto"/>
            <w:bottom w:val="none" w:sz="0" w:space="0" w:color="auto"/>
            <w:right w:val="none" w:sz="0" w:space="0" w:color="auto"/>
          </w:divBdr>
        </w:div>
        <w:div w:id="1601720057">
          <w:marLeft w:val="0"/>
          <w:marRight w:val="0"/>
          <w:marTop w:val="0"/>
          <w:marBottom w:val="0"/>
          <w:divBdr>
            <w:top w:val="none" w:sz="0" w:space="0" w:color="auto"/>
            <w:left w:val="none" w:sz="0" w:space="0" w:color="auto"/>
            <w:bottom w:val="none" w:sz="0" w:space="0" w:color="auto"/>
            <w:right w:val="none" w:sz="0" w:space="0" w:color="auto"/>
          </w:divBdr>
        </w:div>
      </w:divsChild>
    </w:div>
    <w:div w:id="1990984870">
      <w:bodyDiv w:val="1"/>
      <w:marLeft w:val="0"/>
      <w:marRight w:val="0"/>
      <w:marTop w:val="0"/>
      <w:marBottom w:val="0"/>
      <w:divBdr>
        <w:top w:val="none" w:sz="0" w:space="0" w:color="auto"/>
        <w:left w:val="none" w:sz="0" w:space="0" w:color="auto"/>
        <w:bottom w:val="none" w:sz="0" w:space="0" w:color="auto"/>
        <w:right w:val="none" w:sz="0" w:space="0" w:color="auto"/>
      </w:divBdr>
      <w:divsChild>
        <w:div w:id="1472820184">
          <w:marLeft w:val="0"/>
          <w:marRight w:val="0"/>
          <w:marTop w:val="0"/>
          <w:marBottom w:val="0"/>
          <w:divBdr>
            <w:top w:val="none" w:sz="0" w:space="0" w:color="auto"/>
            <w:left w:val="none" w:sz="0" w:space="0" w:color="auto"/>
            <w:bottom w:val="none" w:sz="0" w:space="0" w:color="auto"/>
            <w:right w:val="none" w:sz="0" w:space="0" w:color="auto"/>
          </w:divBdr>
        </w:div>
        <w:div w:id="1537351916">
          <w:marLeft w:val="0"/>
          <w:marRight w:val="0"/>
          <w:marTop w:val="0"/>
          <w:marBottom w:val="0"/>
          <w:divBdr>
            <w:top w:val="none" w:sz="0" w:space="0" w:color="auto"/>
            <w:left w:val="none" w:sz="0" w:space="0" w:color="auto"/>
            <w:bottom w:val="none" w:sz="0" w:space="0" w:color="auto"/>
            <w:right w:val="none" w:sz="0" w:space="0" w:color="auto"/>
          </w:divBdr>
        </w:div>
        <w:div w:id="540630389">
          <w:marLeft w:val="0"/>
          <w:marRight w:val="0"/>
          <w:marTop w:val="0"/>
          <w:marBottom w:val="0"/>
          <w:divBdr>
            <w:top w:val="none" w:sz="0" w:space="0" w:color="auto"/>
            <w:left w:val="none" w:sz="0" w:space="0" w:color="auto"/>
            <w:bottom w:val="none" w:sz="0" w:space="0" w:color="auto"/>
            <w:right w:val="none" w:sz="0" w:space="0" w:color="auto"/>
          </w:divBdr>
        </w:div>
        <w:div w:id="1741782244">
          <w:marLeft w:val="0"/>
          <w:marRight w:val="0"/>
          <w:marTop w:val="0"/>
          <w:marBottom w:val="0"/>
          <w:divBdr>
            <w:top w:val="none" w:sz="0" w:space="0" w:color="auto"/>
            <w:left w:val="none" w:sz="0" w:space="0" w:color="auto"/>
            <w:bottom w:val="none" w:sz="0" w:space="0" w:color="auto"/>
            <w:right w:val="none" w:sz="0" w:space="0" w:color="auto"/>
          </w:divBdr>
        </w:div>
      </w:divsChild>
    </w:div>
    <w:div w:id="2000229563">
      <w:bodyDiv w:val="1"/>
      <w:marLeft w:val="0"/>
      <w:marRight w:val="0"/>
      <w:marTop w:val="0"/>
      <w:marBottom w:val="0"/>
      <w:divBdr>
        <w:top w:val="none" w:sz="0" w:space="0" w:color="auto"/>
        <w:left w:val="none" w:sz="0" w:space="0" w:color="auto"/>
        <w:bottom w:val="none" w:sz="0" w:space="0" w:color="auto"/>
        <w:right w:val="none" w:sz="0" w:space="0" w:color="auto"/>
      </w:divBdr>
      <w:divsChild>
        <w:div w:id="228424080">
          <w:marLeft w:val="0"/>
          <w:marRight w:val="0"/>
          <w:marTop w:val="0"/>
          <w:marBottom w:val="0"/>
          <w:divBdr>
            <w:top w:val="none" w:sz="0" w:space="0" w:color="auto"/>
            <w:left w:val="none" w:sz="0" w:space="0" w:color="auto"/>
            <w:bottom w:val="none" w:sz="0" w:space="0" w:color="auto"/>
            <w:right w:val="none" w:sz="0" w:space="0" w:color="auto"/>
          </w:divBdr>
        </w:div>
        <w:div w:id="1081488739">
          <w:marLeft w:val="0"/>
          <w:marRight w:val="0"/>
          <w:marTop w:val="0"/>
          <w:marBottom w:val="0"/>
          <w:divBdr>
            <w:top w:val="none" w:sz="0" w:space="0" w:color="auto"/>
            <w:left w:val="none" w:sz="0" w:space="0" w:color="auto"/>
            <w:bottom w:val="none" w:sz="0" w:space="0" w:color="auto"/>
            <w:right w:val="none" w:sz="0" w:space="0" w:color="auto"/>
          </w:divBdr>
        </w:div>
        <w:div w:id="966814846">
          <w:marLeft w:val="0"/>
          <w:marRight w:val="0"/>
          <w:marTop w:val="0"/>
          <w:marBottom w:val="0"/>
          <w:divBdr>
            <w:top w:val="none" w:sz="0" w:space="0" w:color="auto"/>
            <w:left w:val="none" w:sz="0" w:space="0" w:color="auto"/>
            <w:bottom w:val="none" w:sz="0" w:space="0" w:color="auto"/>
            <w:right w:val="none" w:sz="0" w:space="0" w:color="auto"/>
          </w:divBdr>
        </w:div>
        <w:div w:id="924417597">
          <w:marLeft w:val="0"/>
          <w:marRight w:val="0"/>
          <w:marTop w:val="0"/>
          <w:marBottom w:val="0"/>
          <w:divBdr>
            <w:top w:val="none" w:sz="0" w:space="0" w:color="auto"/>
            <w:left w:val="none" w:sz="0" w:space="0" w:color="auto"/>
            <w:bottom w:val="none" w:sz="0" w:space="0" w:color="auto"/>
            <w:right w:val="none" w:sz="0" w:space="0" w:color="auto"/>
          </w:divBdr>
        </w:div>
        <w:div w:id="427434173">
          <w:marLeft w:val="0"/>
          <w:marRight w:val="0"/>
          <w:marTop w:val="0"/>
          <w:marBottom w:val="0"/>
          <w:divBdr>
            <w:top w:val="none" w:sz="0" w:space="0" w:color="auto"/>
            <w:left w:val="none" w:sz="0" w:space="0" w:color="auto"/>
            <w:bottom w:val="none" w:sz="0" w:space="0" w:color="auto"/>
            <w:right w:val="none" w:sz="0" w:space="0" w:color="auto"/>
          </w:divBdr>
        </w:div>
        <w:div w:id="203372809">
          <w:marLeft w:val="0"/>
          <w:marRight w:val="0"/>
          <w:marTop w:val="0"/>
          <w:marBottom w:val="0"/>
          <w:divBdr>
            <w:top w:val="none" w:sz="0" w:space="0" w:color="auto"/>
            <w:left w:val="none" w:sz="0" w:space="0" w:color="auto"/>
            <w:bottom w:val="none" w:sz="0" w:space="0" w:color="auto"/>
            <w:right w:val="none" w:sz="0" w:space="0" w:color="auto"/>
          </w:divBdr>
        </w:div>
        <w:div w:id="645398867">
          <w:marLeft w:val="0"/>
          <w:marRight w:val="0"/>
          <w:marTop w:val="0"/>
          <w:marBottom w:val="0"/>
          <w:divBdr>
            <w:top w:val="none" w:sz="0" w:space="0" w:color="auto"/>
            <w:left w:val="none" w:sz="0" w:space="0" w:color="auto"/>
            <w:bottom w:val="none" w:sz="0" w:space="0" w:color="auto"/>
            <w:right w:val="none" w:sz="0" w:space="0" w:color="auto"/>
          </w:divBdr>
        </w:div>
        <w:div w:id="1216771499">
          <w:marLeft w:val="0"/>
          <w:marRight w:val="0"/>
          <w:marTop w:val="0"/>
          <w:marBottom w:val="0"/>
          <w:divBdr>
            <w:top w:val="none" w:sz="0" w:space="0" w:color="auto"/>
            <w:left w:val="none" w:sz="0" w:space="0" w:color="auto"/>
            <w:bottom w:val="none" w:sz="0" w:space="0" w:color="auto"/>
            <w:right w:val="none" w:sz="0" w:space="0" w:color="auto"/>
          </w:divBdr>
        </w:div>
        <w:div w:id="1468279319">
          <w:marLeft w:val="0"/>
          <w:marRight w:val="0"/>
          <w:marTop w:val="0"/>
          <w:marBottom w:val="0"/>
          <w:divBdr>
            <w:top w:val="none" w:sz="0" w:space="0" w:color="auto"/>
            <w:left w:val="none" w:sz="0" w:space="0" w:color="auto"/>
            <w:bottom w:val="none" w:sz="0" w:space="0" w:color="auto"/>
            <w:right w:val="none" w:sz="0" w:space="0" w:color="auto"/>
          </w:divBdr>
        </w:div>
        <w:div w:id="1275864862">
          <w:marLeft w:val="0"/>
          <w:marRight w:val="0"/>
          <w:marTop w:val="0"/>
          <w:marBottom w:val="0"/>
          <w:divBdr>
            <w:top w:val="none" w:sz="0" w:space="0" w:color="auto"/>
            <w:left w:val="none" w:sz="0" w:space="0" w:color="auto"/>
            <w:bottom w:val="none" w:sz="0" w:space="0" w:color="auto"/>
            <w:right w:val="none" w:sz="0" w:space="0" w:color="auto"/>
          </w:divBdr>
        </w:div>
        <w:div w:id="987711423">
          <w:marLeft w:val="0"/>
          <w:marRight w:val="0"/>
          <w:marTop w:val="0"/>
          <w:marBottom w:val="0"/>
          <w:divBdr>
            <w:top w:val="none" w:sz="0" w:space="0" w:color="auto"/>
            <w:left w:val="none" w:sz="0" w:space="0" w:color="auto"/>
            <w:bottom w:val="none" w:sz="0" w:space="0" w:color="auto"/>
            <w:right w:val="none" w:sz="0" w:space="0" w:color="auto"/>
          </w:divBdr>
        </w:div>
        <w:div w:id="2020154919">
          <w:marLeft w:val="0"/>
          <w:marRight w:val="0"/>
          <w:marTop w:val="0"/>
          <w:marBottom w:val="0"/>
          <w:divBdr>
            <w:top w:val="none" w:sz="0" w:space="0" w:color="auto"/>
            <w:left w:val="none" w:sz="0" w:space="0" w:color="auto"/>
            <w:bottom w:val="none" w:sz="0" w:space="0" w:color="auto"/>
            <w:right w:val="none" w:sz="0" w:space="0" w:color="auto"/>
          </w:divBdr>
        </w:div>
        <w:div w:id="1219825547">
          <w:marLeft w:val="0"/>
          <w:marRight w:val="0"/>
          <w:marTop w:val="0"/>
          <w:marBottom w:val="0"/>
          <w:divBdr>
            <w:top w:val="none" w:sz="0" w:space="0" w:color="auto"/>
            <w:left w:val="none" w:sz="0" w:space="0" w:color="auto"/>
            <w:bottom w:val="none" w:sz="0" w:space="0" w:color="auto"/>
            <w:right w:val="none" w:sz="0" w:space="0" w:color="auto"/>
          </w:divBdr>
        </w:div>
        <w:div w:id="1577547886">
          <w:marLeft w:val="0"/>
          <w:marRight w:val="0"/>
          <w:marTop w:val="0"/>
          <w:marBottom w:val="0"/>
          <w:divBdr>
            <w:top w:val="none" w:sz="0" w:space="0" w:color="auto"/>
            <w:left w:val="none" w:sz="0" w:space="0" w:color="auto"/>
            <w:bottom w:val="none" w:sz="0" w:space="0" w:color="auto"/>
            <w:right w:val="none" w:sz="0" w:space="0" w:color="auto"/>
          </w:divBdr>
        </w:div>
        <w:div w:id="1375763954">
          <w:marLeft w:val="0"/>
          <w:marRight w:val="0"/>
          <w:marTop w:val="0"/>
          <w:marBottom w:val="0"/>
          <w:divBdr>
            <w:top w:val="none" w:sz="0" w:space="0" w:color="auto"/>
            <w:left w:val="none" w:sz="0" w:space="0" w:color="auto"/>
            <w:bottom w:val="none" w:sz="0" w:space="0" w:color="auto"/>
            <w:right w:val="none" w:sz="0" w:space="0" w:color="auto"/>
          </w:divBdr>
        </w:div>
        <w:div w:id="1691950074">
          <w:marLeft w:val="0"/>
          <w:marRight w:val="0"/>
          <w:marTop w:val="0"/>
          <w:marBottom w:val="0"/>
          <w:divBdr>
            <w:top w:val="none" w:sz="0" w:space="0" w:color="auto"/>
            <w:left w:val="none" w:sz="0" w:space="0" w:color="auto"/>
            <w:bottom w:val="none" w:sz="0" w:space="0" w:color="auto"/>
            <w:right w:val="none" w:sz="0" w:space="0" w:color="auto"/>
          </w:divBdr>
        </w:div>
        <w:div w:id="1577086015">
          <w:marLeft w:val="0"/>
          <w:marRight w:val="0"/>
          <w:marTop w:val="0"/>
          <w:marBottom w:val="0"/>
          <w:divBdr>
            <w:top w:val="none" w:sz="0" w:space="0" w:color="auto"/>
            <w:left w:val="none" w:sz="0" w:space="0" w:color="auto"/>
            <w:bottom w:val="none" w:sz="0" w:space="0" w:color="auto"/>
            <w:right w:val="none" w:sz="0" w:space="0" w:color="auto"/>
          </w:divBdr>
        </w:div>
        <w:div w:id="1143162482">
          <w:marLeft w:val="0"/>
          <w:marRight w:val="0"/>
          <w:marTop w:val="0"/>
          <w:marBottom w:val="0"/>
          <w:divBdr>
            <w:top w:val="none" w:sz="0" w:space="0" w:color="auto"/>
            <w:left w:val="none" w:sz="0" w:space="0" w:color="auto"/>
            <w:bottom w:val="none" w:sz="0" w:space="0" w:color="auto"/>
            <w:right w:val="none" w:sz="0" w:space="0" w:color="auto"/>
          </w:divBdr>
        </w:div>
        <w:div w:id="402525814">
          <w:marLeft w:val="0"/>
          <w:marRight w:val="0"/>
          <w:marTop w:val="0"/>
          <w:marBottom w:val="0"/>
          <w:divBdr>
            <w:top w:val="none" w:sz="0" w:space="0" w:color="auto"/>
            <w:left w:val="none" w:sz="0" w:space="0" w:color="auto"/>
            <w:bottom w:val="none" w:sz="0" w:space="0" w:color="auto"/>
            <w:right w:val="none" w:sz="0" w:space="0" w:color="auto"/>
          </w:divBdr>
        </w:div>
        <w:div w:id="11883686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ED35A-6D1C-4097-BB08-25C8F8ECD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10</Pages>
  <Words>2776</Words>
  <Characters>15827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dc:creator>
  <cp:keywords/>
  <dc:description/>
  <cp:lastModifiedBy>Nikolay Terziev (2028389)</cp:lastModifiedBy>
  <cp:revision>477</cp:revision>
  <dcterms:created xsi:type="dcterms:W3CDTF">2023-07-21T16:26:00Z</dcterms:created>
  <dcterms:modified xsi:type="dcterms:W3CDTF">2023-07-24T13:48:00Z</dcterms:modified>
</cp:coreProperties>
</file>