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DC89FF" w14:textId="0DA544AE" w:rsidR="00351702" w:rsidRDefault="00351702" w:rsidP="00351702">
      <w:pPr>
        <w:spacing w:before="100" w:beforeAutospacing="1" w:after="100" w:afterAutospacing="1" w:line="360" w:lineRule="auto"/>
        <w:jc w:val="center"/>
        <w:rPr>
          <w:rFonts w:ascii="Times New Roman" w:eastAsia="Times New Roman" w:hAnsi="Times New Roman" w:cs="Times New Roman"/>
          <w:b/>
          <w:bCs/>
          <w:color w:val="000000"/>
          <w:sz w:val="44"/>
          <w:szCs w:val="44"/>
          <w:u w:val="single"/>
          <w:lang w:eastAsia="en-GB"/>
        </w:rPr>
      </w:pPr>
      <w:r>
        <w:rPr>
          <w:rFonts w:ascii="Times New Roman" w:eastAsia="Times New Roman" w:hAnsi="Times New Roman" w:cs="Times New Roman"/>
          <w:b/>
          <w:noProof/>
          <w:color w:val="000000"/>
          <w:sz w:val="44"/>
          <w:szCs w:val="44"/>
          <w:lang w:eastAsia="en-GB"/>
        </w:rPr>
        <w:drawing>
          <wp:inline distT="0" distB="0" distL="0" distR="0" wp14:anchorId="2DEE4BBE" wp14:editId="5DC94692">
            <wp:extent cx="5731510" cy="2291080"/>
            <wp:effectExtent l="0" t="0" r="254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logo&#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291080"/>
                    </a:xfrm>
                    <a:prstGeom prst="rect">
                      <a:avLst/>
                    </a:prstGeom>
                    <a:noFill/>
                    <a:ln>
                      <a:noFill/>
                    </a:ln>
                  </pic:spPr>
                </pic:pic>
              </a:graphicData>
            </a:graphic>
          </wp:inline>
        </w:drawing>
      </w:r>
    </w:p>
    <w:p w14:paraId="0CA6CA8A" w14:textId="77777777" w:rsidR="00351702" w:rsidRDefault="00351702" w:rsidP="00351702">
      <w:pPr>
        <w:spacing w:before="100" w:beforeAutospacing="1" w:after="100" w:afterAutospacing="1" w:line="360" w:lineRule="auto"/>
        <w:jc w:val="center"/>
        <w:rPr>
          <w:rFonts w:ascii="Times New Roman" w:eastAsia="Times New Roman" w:hAnsi="Times New Roman" w:cs="Times New Roman"/>
          <w:b/>
          <w:bCs/>
          <w:color w:val="000000"/>
          <w:sz w:val="44"/>
          <w:szCs w:val="44"/>
          <w:u w:val="single"/>
          <w:lang w:eastAsia="en-GB"/>
        </w:rPr>
      </w:pPr>
    </w:p>
    <w:p w14:paraId="75B4CDDF" w14:textId="39DC224D" w:rsidR="00351702" w:rsidRDefault="00351702" w:rsidP="00351702">
      <w:pPr>
        <w:spacing w:before="100" w:beforeAutospacing="1" w:after="100" w:afterAutospacing="1" w:line="360" w:lineRule="auto"/>
        <w:jc w:val="center"/>
        <w:rPr>
          <w:rFonts w:ascii="Times New Roman" w:eastAsia="Times New Roman" w:hAnsi="Times New Roman" w:cs="Times New Roman"/>
          <w:color w:val="000000"/>
          <w:sz w:val="40"/>
          <w:szCs w:val="40"/>
          <w:u w:val="single"/>
          <w:lang w:eastAsia="en-GB"/>
        </w:rPr>
      </w:pPr>
      <w:r>
        <w:rPr>
          <w:rFonts w:ascii="Times New Roman" w:eastAsia="Times New Roman" w:hAnsi="Times New Roman" w:cs="Times New Roman"/>
          <w:color w:val="000000"/>
          <w:sz w:val="40"/>
          <w:szCs w:val="40"/>
          <w:u w:val="single"/>
          <w:lang w:eastAsia="en-GB"/>
        </w:rPr>
        <w:t xml:space="preserve">The Challenges of a </w:t>
      </w:r>
      <w:r w:rsidR="00A01F9B">
        <w:rPr>
          <w:rFonts w:ascii="Times New Roman" w:eastAsia="Times New Roman" w:hAnsi="Times New Roman" w:cs="Times New Roman"/>
          <w:color w:val="000000"/>
          <w:sz w:val="40"/>
          <w:szCs w:val="40"/>
          <w:u w:val="single"/>
          <w:lang w:eastAsia="en-GB"/>
        </w:rPr>
        <w:t>Professional</w:t>
      </w:r>
      <w:r>
        <w:rPr>
          <w:rFonts w:ascii="Times New Roman" w:eastAsia="Times New Roman" w:hAnsi="Times New Roman" w:cs="Times New Roman"/>
          <w:color w:val="000000"/>
          <w:sz w:val="40"/>
          <w:szCs w:val="40"/>
          <w:u w:val="single"/>
          <w:lang w:eastAsia="en-GB"/>
        </w:rPr>
        <w:t xml:space="preserve"> Singer in the Current Climate.</w:t>
      </w:r>
    </w:p>
    <w:p w14:paraId="344AD7A1" w14:textId="77777777" w:rsidR="00351702" w:rsidRDefault="00351702" w:rsidP="00351702">
      <w:pPr>
        <w:spacing w:before="100" w:beforeAutospacing="1" w:after="100" w:afterAutospacing="1" w:line="360" w:lineRule="auto"/>
        <w:jc w:val="center"/>
        <w:rPr>
          <w:rFonts w:ascii="Times New Roman" w:eastAsia="Times New Roman" w:hAnsi="Times New Roman" w:cs="Times New Roman"/>
          <w:color w:val="000000"/>
          <w:sz w:val="40"/>
          <w:szCs w:val="40"/>
          <w:u w:val="single"/>
          <w:lang w:eastAsia="en-GB"/>
        </w:rPr>
      </w:pPr>
      <w:r>
        <w:rPr>
          <w:rFonts w:ascii="Times New Roman" w:eastAsia="Times New Roman" w:hAnsi="Times New Roman" w:cs="Times New Roman"/>
          <w:color w:val="000000"/>
          <w:sz w:val="40"/>
          <w:szCs w:val="40"/>
          <w:u w:val="single"/>
          <w:lang w:eastAsia="en-GB"/>
        </w:rPr>
        <w:t>Name:</w:t>
      </w:r>
      <w:r>
        <w:rPr>
          <w:rFonts w:ascii="Times New Roman" w:eastAsia="Times New Roman" w:hAnsi="Times New Roman" w:cs="Times New Roman"/>
          <w:color w:val="000000"/>
          <w:sz w:val="40"/>
          <w:szCs w:val="40"/>
          <w:lang w:eastAsia="en-GB"/>
        </w:rPr>
        <w:t xml:space="preserve"> Angharad Morgan</w:t>
      </w:r>
    </w:p>
    <w:p w14:paraId="363EF974" w14:textId="77777777" w:rsidR="00351702" w:rsidRDefault="00351702" w:rsidP="00351702">
      <w:pPr>
        <w:spacing w:before="100" w:beforeAutospacing="1" w:after="100" w:afterAutospacing="1" w:line="360" w:lineRule="auto"/>
        <w:jc w:val="center"/>
        <w:rPr>
          <w:rFonts w:ascii="Times New Roman" w:eastAsia="Times New Roman" w:hAnsi="Times New Roman" w:cs="Times New Roman"/>
          <w:color w:val="000000"/>
          <w:sz w:val="40"/>
          <w:szCs w:val="40"/>
          <w:lang w:eastAsia="en-GB"/>
        </w:rPr>
      </w:pPr>
      <w:r>
        <w:rPr>
          <w:rFonts w:ascii="Times New Roman" w:eastAsia="Times New Roman" w:hAnsi="Times New Roman" w:cs="Times New Roman"/>
          <w:color w:val="000000"/>
          <w:sz w:val="40"/>
          <w:szCs w:val="40"/>
          <w:u w:val="single"/>
          <w:lang w:eastAsia="en-GB"/>
        </w:rPr>
        <w:t>Student Number:</w:t>
      </w:r>
      <w:r>
        <w:rPr>
          <w:rFonts w:ascii="Times New Roman" w:eastAsia="Times New Roman" w:hAnsi="Times New Roman" w:cs="Times New Roman"/>
          <w:color w:val="000000"/>
          <w:sz w:val="40"/>
          <w:szCs w:val="40"/>
          <w:lang w:eastAsia="en-GB"/>
        </w:rPr>
        <w:t xml:space="preserve"> 1804397</w:t>
      </w:r>
    </w:p>
    <w:p w14:paraId="28F4B94C" w14:textId="77777777" w:rsidR="00351702" w:rsidRDefault="00351702" w:rsidP="00351702">
      <w:pPr>
        <w:spacing w:before="100" w:beforeAutospacing="1" w:after="100" w:afterAutospacing="1" w:line="360" w:lineRule="auto"/>
        <w:jc w:val="center"/>
        <w:rPr>
          <w:rFonts w:ascii="Times New Roman" w:eastAsia="Times New Roman" w:hAnsi="Times New Roman" w:cs="Times New Roman"/>
          <w:color w:val="000000"/>
          <w:sz w:val="40"/>
          <w:szCs w:val="40"/>
          <w:u w:val="single"/>
          <w:lang w:eastAsia="en-GB"/>
        </w:rPr>
      </w:pPr>
      <w:r>
        <w:rPr>
          <w:rFonts w:ascii="Times New Roman" w:eastAsia="Times New Roman" w:hAnsi="Times New Roman" w:cs="Times New Roman"/>
          <w:color w:val="000000"/>
          <w:sz w:val="40"/>
          <w:szCs w:val="40"/>
          <w:u w:val="single"/>
          <w:lang w:eastAsia="en-GB"/>
        </w:rPr>
        <w:t>Module Code:</w:t>
      </w:r>
      <w:r>
        <w:rPr>
          <w:rFonts w:ascii="Times New Roman" w:eastAsia="Times New Roman" w:hAnsi="Times New Roman" w:cs="Times New Roman"/>
          <w:color w:val="000000"/>
          <w:sz w:val="40"/>
          <w:szCs w:val="40"/>
          <w:lang w:eastAsia="en-GB"/>
        </w:rPr>
        <w:t xml:space="preserve"> HPVS6003</w:t>
      </w:r>
    </w:p>
    <w:p w14:paraId="4F757080" w14:textId="77777777" w:rsidR="00351702" w:rsidRDefault="00351702" w:rsidP="00351702">
      <w:pPr>
        <w:spacing w:before="100" w:beforeAutospacing="1" w:after="100" w:afterAutospacing="1" w:line="360" w:lineRule="auto"/>
        <w:jc w:val="center"/>
        <w:rPr>
          <w:rFonts w:ascii="Times New Roman" w:eastAsia="Times New Roman" w:hAnsi="Times New Roman" w:cs="Times New Roman"/>
          <w:color w:val="000000"/>
          <w:sz w:val="40"/>
          <w:szCs w:val="40"/>
          <w:u w:val="single"/>
          <w:lang w:eastAsia="en-GB"/>
        </w:rPr>
      </w:pPr>
      <w:r>
        <w:rPr>
          <w:rFonts w:ascii="Times New Roman" w:eastAsia="Times New Roman" w:hAnsi="Times New Roman" w:cs="Times New Roman"/>
          <w:color w:val="000000"/>
          <w:sz w:val="40"/>
          <w:szCs w:val="40"/>
          <w:u w:val="single"/>
          <w:lang w:eastAsia="en-GB"/>
        </w:rPr>
        <w:t>Due Date:</w:t>
      </w:r>
      <w:r>
        <w:rPr>
          <w:rFonts w:ascii="Times New Roman" w:eastAsia="Times New Roman" w:hAnsi="Times New Roman" w:cs="Times New Roman"/>
          <w:color w:val="000000"/>
          <w:sz w:val="40"/>
          <w:szCs w:val="40"/>
          <w:lang w:eastAsia="en-GB"/>
        </w:rPr>
        <w:t xml:space="preserve"> 4</w:t>
      </w:r>
      <w:r>
        <w:rPr>
          <w:rFonts w:ascii="Times New Roman" w:eastAsia="Times New Roman" w:hAnsi="Times New Roman" w:cs="Times New Roman"/>
          <w:color w:val="000000"/>
          <w:sz w:val="40"/>
          <w:szCs w:val="40"/>
          <w:vertAlign w:val="superscript"/>
          <w:lang w:eastAsia="en-GB"/>
        </w:rPr>
        <w:t>th</w:t>
      </w:r>
      <w:r>
        <w:rPr>
          <w:rFonts w:ascii="Times New Roman" w:eastAsia="Times New Roman" w:hAnsi="Times New Roman" w:cs="Times New Roman"/>
          <w:color w:val="000000"/>
          <w:sz w:val="40"/>
          <w:szCs w:val="40"/>
          <w:lang w:eastAsia="en-GB"/>
        </w:rPr>
        <w:t xml:space="preserve"> June 2020</w:t>
      </w:r>
    </w:p>
    <w:p w14:paraId="6769BACF" w14:textId="1B4D9F33" w:rsidR="00351702" w:rsidRDefault="00351702" w:rsidP="00351702">
      <w:pPr>
        <w:spacing w:before="100" w:beforeAutospacing="1" w:after="100" w:afterAutospacing="1" w:line="360" w:lineRule="auto"/>
        <w:jc w:val="center"/>
        <w:rPr>
          <w:rFonts w:ascii="Times New Roman" w:eastAsia="Times New Roman" w:hAnsi="Times New Roman" w:cs="Times New Roman"/>
          <w:color w:val="000000"/>
          <w:sz w:val="40"/>
          <w:szCs w:val="40"/>
          <w:u w:val="single"/>
          <w:lang w:eastAsia="en-GB"/>
        </w:rPr>
      </w:pPr>
      <w:r>
        <w:rPr>
          <w:rFonts w:ascii="Times New Roman" w:eastAsia="Times New Roman" w:hAnsi="Times New Roman" w:cs="Times New Roman"/>
          <w:color w:val="000000"/>
          <w:sz w:val="40"/>
          <w:szCs w:val="40"/>
          <w:u w:val="single"/>
          <w:lang w:eastAsia="en-GB"/>
        </w:rPr>
        <w:t>Word Count</w:t>
      </w:r>
      <w:r w:rsidRPr="000428D3">
        <w:rPr>
          <w:rFonts w:ascii="Times New Roman" w:eastAsia="Times New Roman" w:hAnsi="Times New Roman" w:cs="Times New Roman"/>
          <w:color w:val="000000"/>
          <w:sz w:val="40"/>
          <w:szCs w:val="40"/>
          <w:u w:val="single"/>
          <w:lang w:eastAsia="en-GB"/>
        </w:rPr>
        <w:t>:</w:t>
      </w:r>
      <w:r w:rsidRPr="000428D3">
        <w:rPr>
          <w:rFonts w:ascii="Times New Roman" w:eastAsia="Times New Roman" w:hAnsi="Times New Roman" w:cs="Times New Roman"/>
          <w:color w:val="000000"/>
          <w:sz w:val="40"/>
          <w:szCs w:val="40"/>
          <w:lang w:eastAsia="en-GB"/>
        </w:rPr>
        <w:t xml:space="preserve"> 211</w:t>
      </w:r>
      <w:r w:rsidR="000428D3" w:rsidRPr="000428D3">
        <w:rPr>
          <w:rFonts w:ascii="Times New Roman" w:eastAsia="Times New Roman" w:hAnsi="Times New Roman" w:cs="Times New Roman"/>
          <w:color w:val="000000"/>
          <w:sz w:val="40"/>
          <w:szCs w:val="40"/>
          <w:lang w:eastAsia="en-GB"/>
        </w:rPr>
        <w:t>1</w:t>
      </w:r>
    </w:p>
    <w:p w14:paraId="5E308F02" w14:textId="179D012F"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color w:val="000000"/>
          <w:sz w:val="28"/>
          <w:szCs w:val="28"/>
          <w:u w:val="single"/>
          <w:lang w:eastAsia="en-GB"/>
        </w:rPr>
        <w:br w:type="page"/>
      </w:r>
      <w:r>
        <w:rPr>
          <w:rFonts w:ascii="Times New Roman" w:eastAsia="Times New Roman" w:hAnsi="Times New Roman" w:cs="Times New Roman"/>
          <w:sz w:val="24"/>
          <w:szCs w:val="24"/>
          <w:lang w:eastAsia="en-GB"/>
        </w:rPr>
        <w:lastRenderedPageBreak/>
        <w:t>The entertainment industry is one of the toughest professions there is (Cupido, 2016).  The thrill of live performance is counterbalanced by a constant worry of the unknown in terms of financial planning and future career security (</w:t>
      </w:r>
      <w:proofErr w:type="spellStart"/>
      <w:r>
        <w:rPr>
          <w:rFonts w:ascii="Times New Roman" w:eastAsia="Times New Roman" w:hAnsi="Times New Roman" w:cs="Times New Roman"/>
          <w:sz w:val="24"/>
          <w:szCs w:val="24"/>
          <w:lang w:eastAsia="en-GB"/>
        </w:rPr>
        <w:t>Rosselli</w:t>
      </w:r>
      <w:proofErr w:type="spellEnd"/>
      <w:r>
        <w:rPr>
          <w:rFonts w:ascii="Times New Roman" w:eastAsia="Times New Roman" w:hAnsi="Times New Roman" w:cs="Times New Roman"/>
          <w:sz w:val="24"/>
          <w:szCs w:val="24"/>
          <w:lang w:eastAsia="en-GB"/>
        </w:rPr>
        <w:t xml:space="preserve">, 1995). This industry comes with the largest financial scares and problems. Three main challenges performers currently face is: Coronavirus (Covid-19), career management and finance. The Covid-19 pandemic has left people struggling daily with life in lockdown, being unemployed and facing financial issues (Fernandes, 2020). Career management has difficulties such as maintaining a stable career. Lastly the main challenge finance, which is a reoccurring issue discussed below, linking all three challenges together. The focus of this essay will be on freelance professional singers, such as those employed by Mid Wales Opera as they are a prime example of a growing company in this industry. This essay will refer to </w:t>
      </w:r>
      <w:r w:rsidR="00F5647D">
        <w:rPr>
          <w:rFonts w:ascii="Times New Roman" w:eastAsia="Times New Roman" w:hAnsi="Times New Roman" w:cs="Times New Roman"/>
          <w:sz w:val="24"/>
          <w:szCs w:val="24"/>
          <w:lang w:eastAsia="en-GB"/>
        </w:rPr>
        <w:t>t</w:t>
      </w:r>
      <w:r>
        <w:rPr>
          <w:rFonts w:ascii="Times New Roman" w:eastAsia="Times New Roman" w:hAnsi="Times New Roman" w:cs="Times New Roman"/>
          <w:sz w:val="24"/>
          <w:szCs w:val="24"/>
          <w:lang w:eastAsia="en-GB"/>
        </w:rPr>
        <w:t xml:space="preserve">he Arts Council of Wales for examples of dealing with the challenges and offering solutions. </w:t>
      </w:r>
    </w:p>
    <w:p w14:paraId="07EB2A94" w14:textId="208820B8"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most recent challenge facing this industry is the battle with Covid-19, a virus that has turned the world upside down. People must completely change their way of living and surviving. Not having prepared for this disaster many people are struggling with daily life (</w:t>
      </w:r>
      <w:proofErr w:type="spellStart"/>
      <w:r>
        <w:rPr>
          <w:rFonts w:ascii="Times New Roman" w:eastAsia="Times New Roman" w:hAnsi="Times New Roman" w:cs="Times New Roman"/>
          <w:sz w:val="24"/>
          <w:szCs w:val="24"/>
          <w:lang w:eastAsia="en-GB"/>
        </w:rPr>
        <w:t>Mogaji</w:t>
      </w:r>
      <w:proofErr w:type="spellEnd"/>
      <w:r>
        <w:rPr>
          <w:rFonts w:ascii="Times New Roman" w:eastAsia="Times New Roman" w:hAnsi="Times New Roman" w:cs="Times New Roman"/>
          <w:sz w:val="24"/>
          <w:szCs w:val="24"/>
          <w:lang w:eastAsia="en-GB"/>
        </w:rPr>
        <w:t xml:space="preserve">, 2020). </w:t>
      </w:r>
      <w:r w:rsidR="00605216">
        <w:rPr>
          <w:rFonts w:ascii="Times New Roman" w:eastAsia="Times New Roman" w:hAnsi="Times New Roman" w:cs="Times New Roman"/>
          <w:sz w:val="24"/>
          <w:szCs w:val="24"/>
          <w:lang w:eastAsia="en-GB"/>
        </w:rPr>
        <w:t>Unfortunately,</w:t>
      </w:r>
      <w:r>
        <w:rPr>
          <w:rFonts w:ascii="Times New Roman" w:eastAsia="Times New Roman" w:hAnsi="Times New Roman" w:cs="Times New Roman"/>
          <w:sz w:val="24"/>
          <w:szCs w:val="24"/>
          <w:lang w:eastAsia="en-GB"/>
        </w:rPr>
        <w:t xml:space="preserve"> the entertainment industry was the first to close, as it is classed as non-essential, and will probably be the last to re-open, resulting in many singers left unemployed (</w:t>
      </w:r>
      <w:proofErr w:type="spellStart"/>
      <w:r>
        <w:rPr>
          <w:rFonts w:ascii="Times New Roman" w:eastAsia="Times New Roman" w:hAnsi="Times New Roman" w:cs="Times New Roman"/>
          <w:sz w:val="24"/>
          <w:szCs w:val="24"/>
          <w:lang w:eastAsia="en-GB"/>
        </w:rPr>
        <w:t>Ozili</w:t>
      </w:r>
      <w:proofErr w:type="spellEnd"/>
      <w:r>
        <w:rPr>
          <w:rFonts w:ascii="Times New Roman" w:eastAsia="Times New Roman" w:hAnsi="Times New Roman" w:cs="Times New Roman"/>
          <w:sz w:val="24"/>
          <w:szCs w:val="24"/>
          <w:lang w:eastAsia="en-GB"/>
        </w:rPr>
        <w:t>, 2020). Mid Wales Opera staff have been furloughed and are receiving 80% of their pay from the government (Mid Wales Opera, 2020). Due to the virus the company had to close the Marriage of Figaro tour early, losing four shows, which were lottery funded. Normally Mid Wales Opera would not be able to claim full payment from the lottery unless the tour was completed, however due to Covid-19 the company received full pay for their contract. Covid-19 has had a catastrophic effect on the performing arts industry leaving Welsh economic and cultural life suffering (Fernandes, 2020).</w:t>
      </w:r>
    </w:p>
    <w:p w14:paraId="63CD23FD" w14:textId="159E1E34"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As a response to the virus </w:t>
      </w:r>
      <w:r w:rsidR="00F5647D">
        <w:rPr>
          <w:rFonts w:ascii="Times New Roman" w:eastAsia="Times New Roman" w:hAnsi="Times New Roman" w:cs="Times New Roman"/>
          <w:sz w:val="24"/>
          <w:szCs w:val="24"/>
          <w:lang w:eastAsia="en-GB"/>
        </w:rPr>
        <w:t>t</w:t>
      </w:r>
      <w:r>
        <w:rPr>
          <w:rFonts w:ascii="Times New Roman" w:eastAsia="Times New Roman" w:hAnsi="Times New Roman" w:cs="Times New Roman"/>
          <w:sz w:val="24"/>
          <w:szCs w:val="24"/>
          <w:lang w:eastAsia="en-GB"/>
        </w:rPr>
        <w:t xml:space="preserve">he Arts Council of Wales provides various funding opportunities to individuals and organisations, such as Mid Wales Opera. Available to individuals are two funds, the stabilisation fund and the urgent response fund. The stabilisation fund, also available to organisations, is aimed towards the ‘not for profit sector’ in Wales such as freelance artists and creative practitioners, who are overwhelmed from the damage caused by Covid-19 (Arts Council of Wales, 2020a). Grants of up to £10,000 are available and will be supplied to those who cannot get financial help from the Government. The urgent response fund, offering a grant of up to £2,500, is again for freelance creative practitioners who need </w:t>
      </w:r>
      <w:r>
        <w:rPr>
          <w:rFonts w:ascii="Times New Roman" w:eastAsia="Times New Roman" w:hAnsi="Times New Roman" w:cs="Times New Roman"/>
          <w:sz w:val="24"/>
          <w:szCs w:val="24"/>
          <w:lang w:eastAsia="en-GB"/>
        </w:rPr>
        <w:lastRenderedPageBreak/>
        <w:t xml:space="preserve">immediate income to financially secure their needs while they look for other sources (Arts Council of Wales. 2020b). Financial support for this fund comes from the Arts Council of Wales, Welsh Government, Ty </w:t>
      </w:r>
      <w:proofErr w:type="spellStart"/>
      <w:r>
        <w:rPr>
          <w:rFonts w:ascii="Times New Roman" w:eastAsia="Times New Roman" w:hAnsi="Times New Roman" w:cs="Times New Roman"/>
          <w:sz w:val="24"/>
          <w:szCs w:val="24"/>
          <w:lang w:eastAsia="en-GB"/>
        </w:rPr>
        <w:t>Cerdd</w:t>
      </w:r>
      <w:proofErr w:type="spellEnd"/>
      <w:r>
        <w:rPr>
          <w:rFonts w:ascii="Times New Roman" w:eastAsia="Times New Roman" w:hAnsi="Times New Roman" w:cs="Times New Roman"/>
          <w:sz w:val="24"/>
          <w:szCs w:val="24"/>
          <w:lang w:eastAsia="en-GB"/>
        </w:rPr>
        <w:t xml:space="preserve">, Literature Wales and the </w:t>
      </w:r>
      <w:proofErr w:type="spellStart"/>
      <w:r>
        <w:rPr>
          <w:rFonts w:ascii="Times New Roman" w:eastAsia="Times New Roman" w:hAnsi="Times New Roman" w:cs="Times New Roman"/>
          <w:sz w:val="24"/>
          <w:szCs w:val="24"/>
          <w:lang w:eastAsia="en-GB"/>
        </w:rPr>
        <w:t>Freelands</w:t>
      </w:r>
      <w:proofErr w:type="spellEnd"/>
      <w:r>
        <w:rPr>
          <w:rFonts w:ascii="Times New Roman" w:eastAsia="Times New Roman" w:hAnsi="Times New Roman" w:cs="Times New Roman"/>
          <w:sz w:val="24"/>
          <w:szCs w:val="24"/>
          <w:lang w:eastAsia="en-GB"/>
        </w:rPr>
        <w:t xml:space="preserve"> Foundation. </w:t>
      </w:r>
    </w:p>
    <w:p w14:paraId="4FEA91E7" w14:textId="77777777"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Organisations supported by the Arts Council of Wales are losing £1.4 million a week due to the pandemic, for example Wales Millennium Centre could lose £20 million over the upcoming financial year (BBC News, 2020). Foreman-Peck (2007) states less than 20% of funding comes from public sources, regarding organisations such as Wales Millennium Centre, therefore a reliance on the UK’s furlough scheme has arisen. BBC News (2020) stated the arts sector in Wales are currently maintaining stability with the help of the Welsh Government, providing a total fund of £7.5 million. Of this, £2 million has been budgeted for grants and the remaining £5.5 million has been allocated for supporting organisations. Of individual emergency grants 71% of applicants were successful. As a result of this pandemic, it will be a long time before normality resumes (Lee, 2020). It is hoped that venues and concert halls will reopen. Changes, such as daily testing for the virus amongst staff, social distancing involving re-staging operas, dressing rooms and bathrooms, and reducing rehearsal and audience numbers will need to be implemented. All these costs combined with theatres not selling their standard amount of tickets will result in losing profits. An example being Wales Millennium Centre only being able to sell one in six seats in order to keep ‘</w:t>
      </w:r>
      <w:proofErr w:type="spellStart"/>
      <w:r>
        <w:rPr>
          <w:rFonts w:ascii="Times New Roman" w:eastAsia="Times New Roman" w:hAnsi="Times New Roman" w:cs="Times New Roman"/>
          <w:sz w:val="24"/>
          <w:szCs w:val="24"/>
          <w:lang w:eastAsia="en-GB"/>
        </w:rPr>
        <w:t>Covid</w:t>
      </w:r>
      <w:proofErr w:type="spellEnd"/>
      <w:r>
        <w:rPr>
          <w:rFonts w:ascii="Times New Roman" w:eastAsia="Times New Roman" w:hAnsi="Times New Roman" w:cs="Times New Roman"/>
          <w:sz w:val="24"/>
          <w:szCs w:val="24"/>
          <w:lang w:eastAsia="en-GB"/>
        </w:rPr>
        <w:t xml:space="preserve">-secure’, losing out financially as well as the atmospheric experience for theatre-goers. This industry has been damaged and left in standstill for the foreseeable future as this global crisis will change the way people live for years to come (Harari, 2020). </w:t>
      </w:r>
    </w:p>
    <w:p w14:paraId="74EC2175" w14:textId="77777777"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Covid-19 has caused issues of unemployment and economic instability, especially in the entertainment industry (Adams-</w:t>
      </w:r>
      <w:proofErr w:type="spellStart"/>
      <w:r>
        <w:rPr>
          <w:rFonts w:ascii="Times New Roman" w:eastAsia="Times New Roman" w:hAnsi="Times New Roman" w:cs="Times New Roman"/>
          <w:sz w:val="24"/>
          <w:szCs w:val="24"/>
          <w:lang w:eastAsia="en-GB"/>
        </w:rPr>
        <w:t>Prassl</w:t>
      </w:r>
      <w:proofErr w:type="spellEnd"/>
      <w:r>
        <w:rPr>
          <w:rFonts w:ascii="Times New Roman" w:eastAsia="Times New Roman" w:hAnsi="Times New Roman" w:cs="Times New Roman"/>
          <w:sz w:val="24"/>
          <w:szCs w:val="24"/>
          <w:lang w:eastAsia="en-GB"/>
        </w:rPr>
        <w:t>, 2020). Without venues being open, concerts taking place and tours going ahead musicians cannot work and make a living. Travel has been interrupted which has again reduced opportunities, including auditions for professional singers (</w:t>
      </w:r>
      <w:proofErr w:type="spellStart"/>
      <w:r>
        <w:rPr>
          <w:rFonts w:ascii="Times New Roman" w:eastAsia="Times New Roman" w:hAnsi="Times New Roman" w:cs="Times New Roman"/>
          <w:sz w:val="24"/>
          <w:szCs w:val="24"/>
          <w:lang w:eastAsia="en-GB"/>
        </w:rPr>
        <w:t>Ozili</w:t>
      </w:r>
      <w:proofErr w:type="spellEnd"/>
      <w:r>
        <w:rPr>
          <w:rFonts w:ascii="Times New Roman" w:eastAsia="Times New Roman" w:hAnsi="Times New Roman" w:cs="Times New Roman"/>
          <w:sz w:val="24"/>
          <w:szCs w:val="24"/>
          <w:lang w:eastAsia="en-GB"/>
        </w:rPr>
        <w:t>, 2020). Proving that this pandemic is a potential threat to the career of many artists.</w:t>
      </w:r>
    </w:p>
    <w:p w14:paraId="21CC7DD7" w14:textId="77777777" w:rsidR="00351702" w:rsidRDefault="00351702" w:rsidP="00351702">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If you are not part of an organisation, managing your own career can be exceedingly difficult (Cupido, 2016). It requires many key competencies that include budgeting, advertisement, negotiating contracts and fees, booking events and venues, managing media relations, and many others. These necessities are time consuming and can be very costly. Consideration is needed for equipment, a venue, an accompanist, travel and of course vocal lessons. Depending on the teacher, location and length of the session, a high quality vocal </w:t>
      </w:r>
      <w:r>
        <w:rPr>
          <w:rFonts w:ascii="Times New Roman" w:eastAsia="Times New Roman" w:hAnsi="Times New Roman" w:cs="Times New Roman"/>
          <w:sz w:val="24"/>
          <w:szCs w:val="24"/>
          <w:lang w:eastAsia="en-GB"/>
        </w:rPr>
        <w:lastRenderedPageBreak/>
        <w:t xml:space="preserve">lesson can vary from £80 and over per hour. For example, a consultation at the Royal College of Music London will start off at £70 again depending on the tutor, duration and amount of sessions prices can vary (Royal College of Music, </w:t>
      </w:r>
      <w:proofErr w:type="spellStart"/>
      <w:r>
        <w:rPr>
          <w:rFonts w:ascii="Times New Roman" w:eastAsia="Times New Roman" w:hAnsi="Times New Roman" w:cs="Times New Roman"/>
          <w:sz w:val="24"/>
          <w:szCs w:val="24"/>
          <w:lang w:eastAsia="en-GB"/>
        </w:rPr>
        <w:t>n.d</w:t>
      </w:r>
      <w:proofErr w:type="spellEnd"/>
      <w:r>
        <w:rPr>
          <w:rFonts w:ascii="Times New Roman" w:eastAsia="Times New Roman" w:hAnsi="Times New Roman" w:cs="Times New Roman"/>
          <w:sz w:val="24"/>
          <w:szCs w:val="24"/>
          <w:lang w:eastAsia="en-GB"/>
        </w:rPr>
        <w:t xml:space="preserve">). Evident from the above expenses, numerous artists will find it easier to work in partnerships and will pay agencies or hire a manager to promote themselves. An example would be Helen Sykes Artist’s management, who are based in London, specialising in promoting classical and operatic singers from all over the world (Helen Sykes, 2020). Another example would be Tanya Harrison, vocal coach and entertainment management, who has worked with some of the industry’s biggest names (Tanya Harrison, </w:t>
      </w:r>
      <w:proofErr w:type="spellStart"/>
      <w:r>
        <w:rPr>
          <w:rFonts w:ascii="Times New Roman" w:eastAsia="Times New Roman" w:hAnsi="Times New Roman" w:cs="Times New Roman"/>
          <w:sz w:val="24"/>
          <w:szCs w:val="24"/>
          <w:lang w:eastAsia="en-GB"/>
        </w:rPr>
        <w:t>n.d</w:t>
      </w:r>
      <w:proofErr w:type="spellEnd"/>
      <w:r>
        <w:rPr>
          <w:rFonts w:ascii="Times New Roman" w:eastAsia="Times New Roman" w:hAnsi="Times New Roman" w:cs="Times New Roman"/>
          <w:sz w:val="24"/>
          <w:szCs w:val="24"/>
          <w:lang w:eastAsia="en-GB"/>
        </w:rPr>
        <w:t xml:space="preserve">). All types of management will ask for 15-20% commission and will ensure the singer has work. </w:t>
      </w:r>
    </w:p>
    <w:p w14:paraId="3D047028" w14:textId="77777777" w:rsidR="00351702" w:rsidRDefault="00351702" w:rsidP="00351702">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Career management through the Arts Council of Wales allows self-promotion, discovering job opportunities and industry news. An example would be Ty </w:t>
      </w:r>
      <w:proofErr w:type="spellStart"/>
      <w:r>
        <w:rPr>
          <w:rFonts w:ascii="Times New Roman" w:eastAsia="Times New Roman" w:hAnsi="Times New Roman" w:cs="Times New Roman"/>
          <w:sz w:val="24"/>
          <w:szCs w:val="24"/>
          <w:lang w:eastAsia="en-GB"/>
        </w:rPr>
        <w:t>Cerdd</w:t>
      </w:r>
      <w:proofErr w:type="spellEnd"/>
      <w:r>
        <w:rPr>
          <w:rFonts w:ascii="Times New Roman" w:eastAsia="Times New Roman" w:hAnsi="Times New Roman" w:cs="Times New Roman"/>
          <w:sz w:val="24"/>
          <w:szCs w:val="24"/>
          <w:lang w:eastAsia="en-GB"/>
        </w:rPr>
        <w:t xml:space="preserve">- Music Centre Wales, an organisation sponsored by the Arts Council of Wales, who are frequently offering payed opportunities to young musicians and composers. There are constant updates on the website giving young artists a chance to take part, gain publicity, apply for jobs and experience in the field and help promote themselves. The Arts Council of Wales help promote Mid Wales Opera, aiding their publicity and support, through sharing their work on their website helping to demonstrate their music ability. The Mid Wales Opera company undertake work with, and support, communities for example local schools (e.g. </w:t>
      </w:r>
      <w:proofErr w:type="spellStart"/>
      <w:r>
        <w:rPr>
          <w:rFonts w:ascii="Times New Roman" w:eastAsia="Times New Roman" w:hAnsi="Times New Roman" w:cs="Times New Roman"/>
          <w:sz w:val="24"/>
          <w:szCs w:val="24"/>
          <w:lang w:eastAsia="en-GB"/>
        </w:rPr>
        <w:t>Arddleen</w:t>
      </w:r>
      <w:proofErr w:type="spellEnd"/>
      <w:r>
        <w:rPr>
          <w:rFonts w:ascii="Times New Roman" w:eastAsia="Times New Roman" w:hAnsi="Times New Roman" w:cs="Times New Roman"/>
          <w:sz w:val="24"/>
          <w:szCs w:val="24"/>
          <w:lang w:eastAsia="en-GB"/>
        </w:rPr>
        <w:t xml:space="preserve"> CP School and </w:t>
      </w:r>
      <w:proofErr w:type="spellStart"/>
      <w:r>
        <w:rPr>
          <w:rFonts w:ascii="Times New Roman" w:eastAsia="Times New Roman" w:hAnsi="Times New Roman" w:cs="Times New Roman"/>
          <w:sz w:val="24"/>
          <w:szCs w:val="24"/>
          <w:lang w:eastAsia="en-GB"/>
        </w:rPr>
        <w:t>Buttington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Trewern</w:t>
      </w:r>
      <w:proofErr w:type="spellEnd"/>
      <w:r>
        <w:rPr>
          <w:rFonts w:ascii="Times New Roman" w:eastAsia="Times New Roman" w:hAnsi="Times New Roman" w:cs="Times New Roman"/>
          <w:sz w:val="24"/>
          <w:szCs w:val="24"/>
          <w:lang w:eastAsia="en-GB"/>
        </w:rPr>
        <w:t xml:space="preserve"> School Powys) teaching children the creativity and fun side to opera (Smith, 2013). With the help of the Arts Council of Wales, the residencies are funded by creative collaborations making these opportunities possible (Francis, 2012). Creative collaborations allow partnerships between arts practitioners and organisations, to develop projects and activities for creative minds (</w:t>
      </w:r>
      <w:proofErr w:type="spellStart"/>
      <w:r>
        <w:rPr>
          <w:rFonts w:ascii="Times New Roman" w:eastAsia="Times New Roman" w:hAnsi="Times New Roman" w:cs="Times New Roman"/>
          <w:sz w:val="24"/>
          <w:szCs w:val="24"/>
          <w:lang w:eastAsia="en-GB"/>
        </w:rPr>
        <w:t>Gulbrandsen</w:t>
      </w:r>
      <w:proofErr w:type="spellEnd"/>
      <w:r>
        <w:rPr>
          <w:rFonts w:ascii="Times New Roman" w:eastAsia="Times New Roman" w:hAnsi="Times New Roman" w:cs="Times New Roman"/>
          <w:sz w:val="24"/>
          <w:szCs w:val="24"/>
          <w:lang w:eastAsia="en-GB"/>
        </w:rPr>
        <w:t xml:space="preserve">, 2005). The Arts Council of Wales offer £5,000- £15,000 funding to support these events. The opera company has built up its name through partnerships, hard work, constantly advertising themselves and making a difference to their singers, crew and community (Reeves, 2002). </w:t>
      </w:r>
    </w:p>
    <w:p w14:paraId="6E4F7A35" w14:textId="77777777" w:rsidR="00351702" w:rsidRDefault="00351702" w:rsidP="00351702">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It is therefore evident that solo singers have expensive duties to carry out and without financial support none of the above would be possible. It is a vicious cycle having to consistently pay for these necessities. Being part of an organisation or company allows singers to showcase their talent without the extra pressure of doing everything themselves. In this profession it is necessary to have quality career management skills (Sultana, 2012).</w:t>
      </w:r>
    </w:p>
    <w:p w14:paraId="7A102E9F" w14:textId="77777777"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Financial circumstances are holding many young singers back. A lack of finance to support a singer in their profession can hinder their development. (</w:t>
      </w:r>
      <w:proofErr w:type="spellStart"/>
      <w:r>
        <w:rPr>
          <w:rFonts w:ascii="Times New Roman" w:eastAsia="Times New Roman" w:hAnsi="Times New Roman" w:cs="Times New Roman"/>
          <w:sz w:val="24"/>
          <w:szCs w:val="24"/>
          <w:lang w:eastAsia="en-GB"/>
        </w:rPr>
        <w:t>Rosselli</w:t>
      </w:r>
      <w:proofErr w:type="spellEnd"/>
      <w:r>
        <w:rPr>
          <w:rFonts w:ascii="Times New Roman" w:eastAsia="Times New Roman" w:hAnsi="Times New Roman" w:cs="Times New Roman"/>
          <w:sz w:val="24"/>
          <w:szCs w:val="24"/>
          <w:lang w:eastAsia="en-GB"/>
        </w:rPr>
        <w:t xml:space="preserve">, J. 1995). Finance is required for updating headshots, video recordings, travel, accommodation and much more. A singer will need to be working constantly to support their living costs and career (Bartlett, 2017). Along with performances (e.g. concerts, weddings, gigs, etc), singers can promote themselves through competitions such as the Dunraven Welsh Young Singer of the Year, which is a competition for welsh classical singers aged 19-30, who offer prize money of £1,500 for the winner and £500 for the runners up (The Dunraven, </w:t>
      </w:r>
      <w:proofErr w:type="spellStart"/>
      <w:r>
        <w:rPr>
          <w:rFonts w:ascii="Times New Roman" w:eastAsia="Times New Roman" w:hAnsi="Times New Roman" w:cs="Times New Roman"/>
          <w:sz w:val="24"/>
          <w:szCs w:val="24"/>
          <w:lang w:eastAsia="en-GB"/>
        </w:rPr>
        <w:t>n.d</w:t>
      </w:r>
      <w:proofErr w:type="spellEnd"/>
      <w:r>
        <w:rPr>
          <w:rFonts w:ascii="Times New Roman" w:eastAsia="Times New Roman" w:hAnsi="Times New Roman" w:cs="Times New Roman"/>
          <w:sz w:val="24"/>
          <w:szCs w:val="24"/>
          <w:lang w:eastAsia="en-GB"/>
        </w:rPr>
        <w:t xml:space="preserve">). Eisteddfods are another opportunity which are great for networking, making new contacts, in order to endorse their talent. Other forms of financial support may come from teaching, sponsorship, crowd funding and grants. </w:t>
      </w:r>
      <w:bookmarkStart w:id="0" w:name="_Hlk42167441"/>
    </w:p>
    <w:bookmarkEnd w:id="0"/>
    <w:p w14:paraId="59D99534" w14:textId="15862510"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Mid Wales Opera is a charitable company that provides employment opportunities for professional musicians and young singers, giving them chances to perform and gain experience. Funded by </w:t>
      </w:r>
      <w:r w:rsidR="00F5647D">
        <w:rPr>
          <w:rFonts w:ascii="Times New Roman" w:eastAsia="Times New Roman" w:hAnsi="Times New Roman" w:cs="Times New Roman"/>
          <w:sz w:val="24"/>
          <w:szCs w:val="24"/>
          <w:lang w:eastAsia="en-GB"/>
        </w:rPr>
        <w:t>t</w:t>
      </w:r>
      <w:r>
        <w:rPr>
          <w:rFonts w:ascii="Times New Roman" w:eastAsia="Times New Roman" w:hAnsi="Times New Roman" w:cs="Times New Roman"/>
          <w:sz w:val="24"/>
          <w:szCs w:val="24"/>
          <w:lang w:eastAsia="en-GB"/>
        </w:rPr>
        <w:t xml:space="preserve">he Arts Council of Wales their revenue funding is £104,326 with a turnover of around £320,000, of which roughly £35,000 are fees from venues and ticket sales, £100,000 is from lottery in various guises (e.g. ACW national touring and Creative collaborations funds for educational work) and the remaining is trusts, foundations and individual donors. The Arts Council of Wales (2019) show the National Lottery guidelines available. Individual funding is also available by The Arts Council of Wales, including small and large grants, such as the European networking fund and international opportunities fund. The </w:t>
      </w:r>
      <w:r w:rsidR="00605216">
        <w:rPr>
          <w:rFonts w:ascii="Times New Roman" w:eastAsia="Times New Roman" w:hAnsi="Times New Roman" w:cs="Times New Roman"/>
          <w:sz w:val="24"/>
          <w:szCs w:val="24"/>
          <w:lang w:eastAsia="en-GB"/>
        </w:rPr>
        <w:t>company’s</w:t>
      </w:r>
      <w:r>
        <w:rPr>
          <w:rFonts w:ascii="Times New Roman" w:eastAsia="Times New Roman" w:hAnsi="Times New Roman" w:cs="Times New Roman"/>
          <w:sz w:val="24"/>
          <w:szCs w:val="24"/>
          <w:lang w:eastAsia="en-GB"/>
        </w:rPr>
        <w:t xml:space="preserve"> singers are freelance, so they all have other jobs and sources of income (Wilson, 2013). For </w:t>
      </w:r>
      <w:r w:rsidR="00605216">
        <w:rPr>
          <w:rFonts w:ascii="Times New Roman" w:eastAsia="Times New Roman" w:hAnsi="Times New Roman" w:cs="Times New Roman"/>
          <w:sz w:val="24"/>
          <w:szCs w:val="24"/>
          <w:lang w:eastAsia="en-GB"/>
        </w:rPr>
        <w:t>example,</w:t>
      </w:r>
      <w:r>
        <w:rPr>
          <w:rFonts w:ascii="Times New Roman" w:eastAsia="Times New Roman" w:hAnsi="Times New Roman" w:cs="Times New Roman"/>
          <w:sz w:val="24"/>
          <w:szCs w:val="24"/>
          <w:lang w:eastAsia="en-GB"/>
        </w:rPr>
        <w:t xml:space="preserve"> Kate Valentine, who played the recent role of </w:t>
      </w:r>
      <w:proofErr w:type="spellStart"/>
      <w:r>
        <w:rPr>
          <w:rFonts w:ascii="Times New Roman" w:eastAsia="Times New Roman" w:hAnsi="Times New Roman" w:cs="Times New Roman"/>
          <w:sz w:val="24"/>
          <w:szCs w:val="24"/>
          <w:lang w:eastAsia="en-GB"/>
        </w:rPr>
        <w:t>Marcellina</w:t>
      </w:r>
      <w:proofErr w:type="spellEnd"/>
      <w:r>
        <w:rPr>
          <w:rFonts w:ascii="Times New Roman" w:eastAsia="Times New Roman" w:hAnsi="Times New Roman" w:cs="Times New Roman"/>
          <w:sz w:val="24"/>
          <w:szCs w:val="24"/>
          <w:lang w:eastAsia="en-GB"/>
        </w:rPr>
        <w:t xml:space="preserve"> in their Marriage of Figaro production, who is a masseuse specialising in working with stage performers. A singer’s earnings with the company are varied based on their roles and are paid on show nights only, leaving rehearsals unpaid for. Some opera companies pay weekly such as </w:t>
      </w:r>
      <w:proofErr w:type="spellStart"/>
      <w:r>
        <w:rPr>
          <w:rFonts w:ascii="Times New Roman" w:eastAsia="Times New Roman" w:hAnsi="Times New Roman" w:cs="Times New Roman"/>
          <w:sz w:val="24"/>
          <w:szCs w:val="24"/>
          <w:lang w:eastAsia="en-GB"/>
        </w:rPr>
        <w:t>Opra</w:t>
      </w:r>
      <w:proofErr w:type="spellEnd"/>
      <w:r>
        <w:rPr>
          <w:rFonts w:ascii="Times New Roman" w:eastAsia="Times New Roman" w:hAnsi="Times New Roman" w:cs="Times New Roman"/>
          <w:sz w:val="24"/>
          <w:szCs w:val="24"/>
          <w:lang w:eastAsia="en-GB"/>
        </w:rPr>
        <w:t xml:space="preserve"> Cymru, who support young welsh speaking singers, however their fees are low. Mid Wales Opera are committed to supporting young professional singers, therefore 50% are under 30 years of age (Mid Wales Opera, </w:t>
      </w:r>
      <w:proofErr w:type="spellStart"/>
      <w:r>
        <w:rPr>
          <w:rFonts w:ascii="Times New Roman" w:eastAsia="Times New Roman" w:hAnsi="Times New Roman" w:cs="Times New Roman"/>
          <w:sz w:val="24"/>
          <w:szCs w:val="24"/>
          <w:lang w:eastAsia="en-GB"/>
        </w:rPr>
        <w:t>n.d</w:t>
      </w:r>
      <w:proofErr w:type="spellEnd"/>
      <w:r>
        <w:rPr>
          <w:rFonts w:ascii="Times New Roman" w:eastAsia="Times New Roman" w:hAnsi="Times New Roman" w:cs="Times New Roman"/>
          <w:sz w:val="24"/>
          <w:szCs w:val="24"/>
          <w:lang w:eastAsia="en-GB"/>
        </w:rPr>
        <w:t xml:space="preserve">). </w:t>
      </w:r>
    </w:p>
    <w:p w14:paraId="0B3DC715" w14:textId="386C84DD"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funding supplied by the Arts Council of Wales has made these opportunities possible for organisations, such as Mid Wales Opera. Therefore, they must have an impact on other possibly bigger organisations. An example would be </w:t>
      </w:r>
      <w:r w:rsidR="00F5647D">
        <w:rPr>
          <w:rFonts w:ascii="Times New Roman" w:eastAsia="Times New Roman" w:hAnsi="Times New Roman" w:cs="Times New Roman"/>
          <w:sz w:val="24"/>
          <w:szCs w:val="24"/>
          <w:lang w:eastAsia="en-GB"/>
        </w:rPr>
        <w:t>t</w:t>
      </w:r>
      <w:r>
        <w:rPr>
          <w:rFonts w:ascii="Times New Roman" w:eastAsia="Times New Roman" w:hAnsi="Times New Roman" w:cs="Times New Roman"/>
          <w:sz w:val="24"/>
          <w:szCs w:val="24"/>
          <w:lang w:eastAsia="en-GB"/>
        </w:rPr>
        <w:t xml:space="preserve">he Arts Council of Wales providing funds of £4,533,977 to the Welsh National opera, a registered charity, delivering over 40 </w:t>
      </w:r>
      <w:r>
        <w:rPr>
          <w:rFonts w:ascii="Times New Roman" w:eastAsia="Times New Roman" w:hAnsi="Times New Roman" w:cs="Times New Roman"/>
          <w:sz w:val="24"/>
          <w:szCs w:val="24"/>
          <w:lang w:eastAsia="en-GB"/>
        </w:rPr>
        <w:lastRenderedPageBreak/>
        <w:t>performances across Wales and England. They employ over 200 people and turnover approximately £17 million annually (Arts Council of Wales, 2020c). Wales Millennium Centre</w:t>
      </w:r>
      <w:r w:rsidR="007D0518">
        <w:rPr>
          <w:rFonts w:ascii="Times New Roman" w:eastAsia="Times New Roman" w:hAnsi="Times New Roman" w:cs="Times New Roman"/>
          <w:sz w:val="24"/>
          <w:szCs w:val="24"/>
          <w:lang w:eastAsia="en-GB"/>
        </w:rPr>
        <w:t xml:space="preserve">, home to </w:t>
      </w:r>
      <w:r w:rsidR="00443037">
        <w:rPr>
          <w:rFonts w:ascii="Times New Roman" w:eastAsia="Times New Roman" w:hAnsi="Times New Roman" w:cs="Times New Roman"/>
          <w:sz w:val="24"/>
          <w:szCs w:val="24"/>
          <w:lang w:eastAsia="en-GB"/>
        </w:rPr>
        <w:t xml:space="preserve">many creative companies </w:t>
      </w:r>
      <w:r>
        <w:rPr>
          <w:rFonts w:ascii="Times New Roman" w:eastAsia="Times New Roman" w:hAnsi="Times New Roman" w:cs="Times New Roman"/>
          <w:sz w:val="24"/>
          <w:szCs w:val="24"/>
          <w:lang w:eastAsia="en-GB"/>
        </w:rPr>
        <w:t>is also funded by the Arts Council of Wales, providing over 1,000 jobs</w:t>
      </w:r>
      <w:r w:rsidR="0006662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They receive £3,537,917 in revenue and £3,000,000 in capital (Arts Council of Wales, 2018). Sustaining large companies is important as they provide jobs and support the entertainment industry (Foreman-Peck, 2007). </w:t>
      </w:r>
    </w:p>
    <w:p w14:paraId="5C0B2647" w14:textId="77777777"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Evident from the above figures, it is obvious that finance and funding are key contributors in supporting the arts industry (Noel Dempsey, 2016). Many organisations, such as Mid Wales Opera, rely on the Arts Council of Wales funding to make their opportunities possible. The Arts Council of Wales are keeping many people in work and nurturing this profession, knowing the value this industry has.</w:t>
      </w:r>
    </w:p>
    <w:p w14:paraId="32C84DBB" w14:textId="35BD87F8"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From the discussion of each challenge it can be understood that finance is the biggest issue professional singers face overall, as it is the underlying problem within Covid-19, career management and finance. Although finance has proven to be a prominent issue in today’s current climate, caused mainly by the pandemic, historically its presence has always been important. Fortunately, the availability of funding from </w:t>
      </w:r>
      <w:r w:rsidR="00F5647D">
        <w:rPr>
          <w:rFonts w:ascii="Times New Roman" w:eastAsia="Times New Roman" w:hAnsi="Times New Roman" w:cs="Times New Roman"/>
          <w:sz w:val="24"/>
          <w:szCs w:val="24"/>
          <w:lang w:eastAsia="en-GB"/>
        </w:rPr>
        <w:t>t</w:t>
      </w:r>
      <w:r>
        <w:rPr>
          <w:rFonts w:ascii="Times New Roman" w:eastAsia="Times New Roman" w:hAnsi="Times New Roman" w:cs="Times New Roman"/>
          <w:sz w:val="24"/>
          <w:szCs w:val="24"/>
          <w:lang w:eastAsia="en-GB"/>
        </w:rPr>
        <w:t>he Arts Council of Wales has had a great impact on Mid Wales Opera and other organisations, showing the aid this gives to numerous people and keeping them in work (Arts Council of Wales. 2018). However, the difficulty lies with being eligible for these grants as not everyone will be a successful applicant. Therefore, another resource for income is necessary, for example if a singer falls ill there is a risk from their lack of economic security (Beck, 2006). Wilson (2013) states many singers will teach, work backstage (e.g. Kate Valentine who was previously mentioned), work in retail or have another profession (e.g. Rebecca Evans who is a qualified nurse as well as an opera singer). Currently work for professional singing careers is non-existent due to the pandemic and there is uncertainty of when this industry will thrive again. This having the potential of leaving extreme mental and physical strains on individuals. Therefore, finance is imperative for singers, and their careers, as without funding many individuals, organisations and the industry, as a society, would suffer.</w:t>
      </w:r>
    </w:p>
    <w:p w14:paraId="495AD3E7" w14:textId="77777777" w:rsidR="00351702" w:rsidRDefault="00351702" w:rsidP="00351702">
      <w:pPr>
        <w:spacing w:line="360" w:lineRule="auto"/>
        <w:jc w:val="both"/>
        <w:rPr>
          <w:rFonts w:ascii="Times New Roman" w:hAnsi="Times New Roman" w:cs="Times New Roman"/>
          <w:sz w:val="24"/>
          <w:szCs w:val="24"/>
        </w:rPr>
      </w:pPr>
    </w:p>
    <w:p w14:paraId="3C801E02" w14:textId="77777777" w:rsidR="00351702" w:rsidRDefault="00351702" w:rsidP="00351702">
      <w:pPr>
        <w:spacing w:line="360" w:lineRule="auto"/>
        <w:jc w:val="both"/>
        <w:rPr>
          <w:rFonts w:ascii="Times New Roman" w:hAnsi="Times New Roman" w:cs="Times New Roman"/>
          <w:sz w:val="24"/>
          <w:szCs w:val="24"/>
        </w:rPr>
      </w:pPr>
    </w:p>
    <w:p w14:paraId="1A0C0B72" w14:textId="77777777" w:rsidR="00351702" w:rsidRDefault="00351702" w:rsidP="00351702">
      <w:pPr>
        <w:spacing w:line="360" w:lineRule="auto"/>
        <w:jc w:val="both"/>
        <w:rPr>
          <w:rFonts w:ascii="Times New Roman" w:hAnsi="Times New Roman" w:cs="Times New Roman"/>
          <w:sz w:val="24"/>
          <w:szCs w:val="24"/>
        </w:rPr>
      </w:pPr>
    </w:p>
    <w:p w14:paraId="5B1FCA49" w14:textId="77777777" w:rsidR="00351702" w:rsidRDefault="00351702" w:rsidP="00351702">
      <w:pPr>
        <w:spacing w:line="360" w:lineRule="auto"/>
        <w:jc w:val="both"/>
        <w:rPr>
          <w:rFonts w:ascii="Times New Roman" w:hAnsi="Times New Roman" w:cs="Times New Roman"/>
          <w:sz w:val="24"/>
          <w:szCs w:val="24"/>
        </w:rPr>
      </w:pPr>
    </w:p>
    <w:p w14:paraId="6DA0435C" w14:textId="77777777" w:rsidR="00351702" w:rsidRDefault="00351702" w:rsidP="00351702">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References:</w:t>
      </w:r>
    </w:p>
    <w:p w14:paraId="38450F64" w14:textId="77777777" w:rsidR="00351702" w:rsidRDefault="00351702" w:rsidP="00351702">
      <w:pPr>
        <w:rPr>
          <w:rFonts w:ascii="Arial" w:hAnsi="Arial" w:cs="Arial"/>
          <w:color w:val="222222"/>
          <w:sz w:val="20"/>
          <w:szCs w:val="20"/>
          <w:shd w:val="clear" w:color="auto" w:fill="FFFFFF"/>
        </w:rPr>
      </w:pPr>
    </w:p>
    <w:p w14:paraId="4C6C499E"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Adams-</w:t>
      </w:r>
      <w:proofErr w:type="spellStart"/>
      <w:r>
        <w:rPr>
          <w:rFonts w:ascii="Times New Roman" w:hAnsi="Times New Roman" w:cs="Times New Roman"/>
          <w:sz w:val="24"/>
          <w:szCs w:val="24"/>
          <w:shd w:val="clear" w:color="auto" w:fill="FFFFFF"/>
        </w:rPr>
        <w:t>Prassl</w:t>
      </w:r>
      <w:proofErr w:type="spellEnd"/>
      <w:r>
        <w:rPr>
          <w:rFonts w:ascii="Times New Roman" w:hAnsi="Times New Roman" w:cs="Times New Roman"/>
          <w:sz w:val="24"/>
          <w:szCs w:val="24"/>
          <w:shd w:val="clear" w:color="auto" w:fill="FFFFFF"/>
        </w:rPr>
        <w:t xml:space="preserve">, A., </w:t>
      </w:r>
      <w:proofErr w:type="spellStart"/>
      <w:r>
        <w:rPr>
          <w:rFonts w:ascii="Times New Roman" w:hAnsi="Times New Roman" w:cs="Times New Roman"/>
          <w:sz w:val="24"/>
          <w:szCs w:val="24"/>
          <w:shd w:val="clear" w:color="auto" w:fill="FFFFFF"/>
        </w:rPr>
        <w:t>Boneva</w:t>
      </w:r>
      <w:proofErr w:type="spellEnd"/>
      <w:r>
        <w:rPr>
          <w:rFonts w:ascii="Times New Roman" w:hAnsi="Times New Roman" w:cs="Times New Roman"/>
          <w:sz w:val="24"/>
          <w:szCs w:val="24"/>
          <w:shd w:val="clear" w:color="auto" w:fill="FFFFFF"/>
        </w:rPr>
        <w:t xml:space="preserve">, T., </w:t>
      </w:r>
      <w:proofErr w:type="spellStart"/>
      <w:r>
        <w:rPr>
          <w:rFonts w:ascii="Times New Roman" w:hAnsi="Times New Roman" w:cs="Times New Roman"/>
          <w:sz w:val="24"/>
          <w:szCs w:val="24"/>
          <w:shd w:val="clear" w:color="auto" w:fill="FFFFFF"/>
        </w:rPr>
        <w:t>Golin</w:t>
      </w:r>
      <w:proofErr w:type="spellEnd"/>
      <w:r>
        <w:rPr>
          <w:rFonts w:ascii="Times New Roman" w:hAnsi="Times New Roman" w:cs="Times New Roman"/>
          <w:sz w:val="24"/>
          <w:szCs w:val="24"/>
          <w:shd w:val="clear" w:color="auto" w:fill="FFFFFF"/>
        </w:rPr>
        <w:t xml:space="preserve">, M., &amp; </w:t>
      </w:r>
      <w:proofErr w:type="spellStart"/>
      <w:r>
        <w:rPr>
          <w:rFonts w:ascii="Times New Roman" w:hAnsi="Times New Roman" w:cs="Times New Roman"/>
          <w:sz w:val="24"/>
          <w:szCs w:val="24"/>
          <w:shd w:val="clear" w:color="auto" w:fill="FFFFFF"/>
        </w:rPr>
        <w:t>Rauh</w:t>
      </w:r>
      <w:proofErr w:type="spellEnd"/>
      <w:r>
        <w:rPr>
          <w:rFonts w:ascii="Times New Roman" w:hAnsi="Times New Roman" w:cs="Times New Roman"/>
          <w:sz w:val="24"/>
          <w:szCs w:val="24"/>
          <w:shd w:val="clear" w:color="auto" w:fill="FFFFFF"/>
        </w:rPr>
        <w:t>, C. (2020). Inequality in the impact of the coronavirus shock: Evidence from real time surveys.</w:t>
      </w:r>
    </w:p>
    <w:p w14:paraId="71510784"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4C9A39FB" w14:textId="77777777" w:rsidR="00351702" w:rsidRDefault="00351702" w:rsidP="00351702">
      <w:pPr>
        <w:spacing w:line="360" w:lineRule="auto"/>
        <w:ind w:firstLine="720"/>
        <w:jc w:val="both"/>
      </w:pPr>
      <w:bookmarkStart w:id="1" w:name="_Hlk42165124"/>
      <w:r>
        <w:rPr>
          <w:rFonts w:ascii="Times New Roman" w:hAnsi="Times New Roman" w:cs="Times New Roman"/>
          <w:sz w:val="24"/>
          <w:szCs w:val="24"/>
          <w:shd w:val="clear" w:color="auto" w:fill="FFFFFF"/>
        </w:rPr>
        <w:t xml:space="preserve">Arts Council of Wales. (2018). </w:t>
      </w:r>
      <w:bookmarkEnd w:id="1"/>
      <w:r>
        <w:rPr>
          <w:rFonts w:ascii="Times New Roman" w:hAnsi="Times New Roman" w:cs="Times New Roman"/>
          <w:i/>
          <w:iCs/>
          <w:sz w:val="24"/>
          <w:szCs w:val="24"/>
          <w:shd w:val="clear" w:color="auto" w:fill="FFFFFF"/>
        </w:rPr>
        <w:t>For the benefit of all</w:t>
      </w:r>
      <w:r>
        <w:rPr>
          <w:rFonts w:ascii="Times New Roman" w:hAnsi="Times New Roman" w:cs="Times New Roman"/>
          <w:sz w:val="24"/>
          <w:szCs w:val="24"/>
          <w:shd w:val="clear" w:color="auto" w:fill="FFFFFF"/>
        </w:rPr>
        <w:t xml:space="preserve"> [Pdf file] Retrieved from </w:t>
      </w:r>
      <w:hyperlink r:id="rId5" w:history="1">
        <w:r>
          <w:rPr>
            <w:rStyle w:val="Hyperlink"/>
            <w:color w:val="auto"/>
            <w:u w:val="none"/>
          </w:rPr>
          <w:t>https://arts.wales/sites/default/files/2019-02/Corporate_Plan_2018-23.pdf</w:t>
        </w:r>
      </w:hyperlink>
    </w:p>
    <w:p w14:paraId="53AF22BB"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00D443E4" w14:textId="77777777" w:rsidR="00351702" w:rsidRDefault="00351702" w:rsidP="00351702">
      <w:pPr>
        <w:spacing w:line="360" w:lineRule="auto"/>
        <w:ind w:firstLine="720"/>
        <w:jc w:val="both"/>
        <w:rPr>
          <w:rFonts w:ascii="Times New Roman" w:hAnsi="Times New Roman" w:cs="Times New Roman"/>
          <w:sz w:val="24"/>
          <w:szCs w:val="24"/>
        </w:rPr>
      </w:pPr>
      <w:bookmarkStart w:id="2" w:name="_Hlk42072913"/>
      <w:r>
        <w:rPr>
          <w:rFonts w:ascii="Times New Roman" w:hAnsi="Times New Roman" w:cs="Times New Roman"/>
          <w:sz w:val="24"/>
          <w:szCs w:val="24"/>
        </w:rPr>
        <w:t>Arts Council of Wales. (2019)</w:t>
      </w:r>
      <w:r>
        <w:rPr>
          <w:rFonts w:ascii="Times New Roman" w:hAnsi="Times New Roman" w:cs="Times New Roman"/>
          <w:i/>
          <w:iCs/>
          <w:sz w:val="24"/>
          <w:szCs w:val="24"/>
        </w:rPr>
        <w:t>.</w:t>
      </w:r>
      <w:bookmarkEnd w:id="2"/>
      <w:r>
        <w:rPr>
          <w:rFonts w:ascii="Times New Roman" w:hAnsi="Times New Roman" w:cs="Times New Roman"/>
          <w:i/>
          <w:iCs/>
          <w:sz w:val="24"/>
          <w:szCs w:val="24"/>
        </w:rPr>
        <w:t xml:space="preserve"> National Lottery Funding Guidelines. </w:t>
      </w:r>
      <w:r>
        <w:rPr>
          <w:rFonts w:ascii="Times New Roman" w:hAnsi="Times New Roman" w:cs="Times New Roman"/>
          <w:sz w:val="24"/>
          <w:szCs w:val="24"/>
        </w:rPr>
        <w:t xml:space="preserve">[Pdf file]. Retrieved from </w:t>
      </w:r>
      <w:hyperlink r:id="rId6" w:history="1">
        <w:r>
          <w:rPr>
            <w:rStyle w:val="Hyperlink"/>
            <w:rFonts w:ascii="Times New Roman" w:hAnsi="Times New Roman" w:cs="Times New Roman"/>
            <w:color w:val="auto"/>
            <w:sz w:val="24"/>
            <w:szCs w:val="24"/>
            <w:u w:val="none"/>
          </w:rPr>
          <w:t>https://arts.wales/sites/default/files/2019-10/National%20Lottery%20Funding%20Guidelines_0.pdf</w:t>
        </w:r>
      </w:hyperlink>
    </w:p>
    <w:p w14:paraId="6A3D4124" w14:textId="77777777" w:rsidR="00351702" w:rsidRDefault="00351702" w:rsidP="00351702">
      <w:pPr>
        <w:spacing w:line="360" w:lineRule="auto"/>
        <w:ind w:firstLine="720"/>
        <w:jc w:val="both"/>
        <w:rPr>
          <w:rFonts w:ascii="Times New Roman" w:hAnsi="Times New Roman" w:cs="Times New Roman"/>
          <w:sz w:val="24"/>
          <w:szCs w:val="24"/>
        </w:rPr>
      </w:pPr>
    </w:p>
    <w:p w14:paraId="4AF8EE93" w14:textId="77777777" w:rsidR="00351702" w:rsidRDefault="00351702" w:rsidP="0035170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Arts council of wales. (2020a). Stabilisation fund for individuals. Retrieved from </w:t>
      </w:r>
      <w:hyperlink r:id="rId7" w:history="1">
        <w:r>
          <w:rPr>
            <w:rStyle w:val="Hyperlink"/>
            <w:rFonts w:ascii="Times New Roman" w:hAnsi="Times New Roman" w:cs="Times New Roman"/>
            <w:color w:val="auto"/>
            <w:sz w:val="24"/>
            <w:szCs w:val="24"/>
            <w:u w:val="none"/>
          </w:rPr>
          <w:t>https://arts.wales/stabilisation-fund-for-individuals</w:t>
        </w:r>
      </w:hyperlink>
    </w:p>
    <w:p w14:paraId="4AE5634E" w14:textId="77777777" w:rsidR="00351702" w:rsidRDefault="00351702" w:rsidP="00351702">
      <w:pPr>
        <w:spacing w:line="360" w:lineRule="auto"/>
        <w:ind w:firstLine="720"/>
        <w:jc w:val="both"/>
        <w:rPr>
          <w:rFonts w:ascii="Times New Roman" w:hAnsi="Times New Roman" w:cs="Times New Roman"/>
          <w:sz w:val="24"/>
          <w:szCs w:val="24"/>
        </w:rPr>
      </w:pPr>
    </w:p>
    <w:p w14:paraId="5D1F825F" w14:textId="77777777" w:rsidR="00351702" w:rsidRDefault="00351702" w:rsidP="00351702">
      <w:pPr>
        <w:spacing w:before="150" w:after="150" w:line="360" w:lineRule="auto"/>
        <w:ind w:firstLine="720"/>
        <w:jc w:val="both"/>
        <w:outlineLvl w:val="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Arts Council of Wales. (2020b). Urgent Response Fund for Individuals. Retrieved from               </w:t>
      </w:r>
      <w:hyperlink r:id="rId8" w:history="1">
        <w:r>
          <w:rPr>
            <w:rStyle w:val="Hyperlink"/>
            <w:rFonts w:ascii="Times New Roman" w:eastAsia="Times New Roman" w:hAnsi="Times New Roman" w:cs="Times New Roman"/>
            <w:color w:val="auto"/>
            <w:sz w:val="24"/>
            <w:szCs w:val="24"/>
            <w:u w:val="none"/>
            <w:lang w:eastAsia="en-GB"/>
          </w:rPr>
          <w:t>https://arts.wales/funding/coronavirus</w:t>
        </w:r>
      </w:hyperlink>
    </w:p>
    <w:p w14:paraId="1CD96AF4" w14:textId="77777777" w:rsidR="00351702" w:rsidRDefault="00351702" w:rsidP="00351702">
      <w:pPr>
        <w:spacing w:before="150" w:after="150" w:line="360" w:lineRule="auto"/>
        <w:ind w:firstLine="720"/>
        <w:jc w:val="both"/>
        <w:outlineLvl w:val="1"/>
        <w:rPr>
          <w:rFonts w:ascii="Times New Roman" w:eastAsia="Times New Roman" w:hAnsi="Times New Roman" w:cs="Times New Roman"/>
          <w:sz w:val="24"/>
          <w:szCs w:val="24"/>
          <w:lang w:eastAsia="en-GB"/>
        </w:rPr>
      </w:pPr>
    </w:p>
    <w:p w14:paraId="5BE8D075" w14:textId="77777777" w:rsidR="00351702" w:rsidRDefault="00351702" w:rsidP="00351702">
      <w:pPr>
        <w:spacing w:line="360" w:lineRule="auto"/>
        <w:ind w:firstLine="720"/>
        <w:jc w:val="both"/>
        <w:rPr>
          <w:rStyle w:val="Hyperlink"/>
          <w:color w:val="auto"/>
          <w:u w:val="none"/>
          <w:shd w:val="clear" w:color="auto" w:fill="FFFFFF"/>
        </w:rPr>
      </w:pPr>
      <w:bookmarkStart w:id="3" w:name="_Hlk42167689"/>
      <w:r>
        <w:rPr>
          <w:rFonts w:ascii="Times New Roman" w:hAnsi="Times New Roman" w:cs="Times New Roman"/>
          <w:sz w:val="24"/>
          <w:szCs w:val="24"/>
          <w:shd w:val="clear" w:color="auto" w:fill="FFFFFF"/>
        </w:rPr>
        <w:t>Arts Council of Wales. (2020c).</w:t>
      </w:r>
      <w:bookmarkEnd w:id="3"/>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Operational plan</w:t>
      </w:r>
      <w:r>
        <w:rPr>
          <w:rFonts w:ascii="Times New Roman" w:hAnsi="Times New Roman" w:cs="Times New Roman"/>
          <w:sz w:val="24"/>
          <w:szCs w:val="24"/>
          <w:shd w:val="clear" w:color="auto" w:fill="FFFFFF"/>
        </w:rPr>
        <w:t xml:space="preserve"> [Pdf file] Retrieved from </w:t>
      </w:r>
      <w:hyperlink r:id="rId9" w:history="1">
        <w:r>
          <w:rPr>
            <w:rStyle w:val="Hyperlink"/>
            <w:rFonts w:ascii="Times New Roman" w:hAnsi="Times New Roman" w:cs="Times New Roman"/>
            <w:color w:val="auto"/>
            <w:sz w:val="24"/>
            <w:szCs w:val="24"/>
            <w:u w:val="none"/>
            <w:shd w:val="clear" w:color="auto" w:fill="FFFFFF"/>
          </w:rPr>
          <w:t>https://arts.wales/sites/default/files/2019-05/Operational%20Plan%202019-20.pdf</w:t>
        </w:r>
      </w:hyperlink>
    </w:p>
    <w:p w14:paraId="0D91ECBA" w14:textId="77777777" w:rsidR="00351702" w:rsidRDefault="00351702" w:rsidP="00351702">
      <w:pPr>
        <w:spacing w:line="360" w:lineRule="auto"/>
        <w:jc w:val="both"/>
      </w:pPr>
    </w:p>
    <w:p w14:paraId="32335557"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Bartlett, I., &amp; Wilson, P. H. (2017). Working 9–5: causal relationships between singers' “day jobs” and their performance work, with implications for vocal health. </w:t>
      </w:r>
      <w:r>
        <w:rPr>
          <w:rFonts w:ascii="Times New Roman" w:hAnsi="Times New Roman" w:cs="Times New Roman"/>
          <w:i/>
          <w:iCs/>
          <w:sz w:val="24"/>
          <w:szCs w:val="24"/>
        </w:rPr>
        <w:t>Journal of Voice</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rPr>
        <w:t>31</w:t>
      </w:r>
      <w:r>
        <w:rPr>
          <w:rFonts w:ascii="Times New Roman" w:hAnsi="Times New Roman" w:cs="Times New Roman"/>
          <w:sz w:val="24"/>
          <w:szCs w:val="24"/>
          <w:shd w:val="clear" w:color="auto" w:fill="FFFFFF"/>
        </w:rPr>
        <w:t>(2), 243-e27.</w:t>
      </w:r>
    </w:p>
    <w:p w14:paraId="765DC62A"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0688381E" w14:textId="77777777" w:rsidR="00351702" w:rsidRDefault="00351702" w:rsidP="00351702">
      <w:pPr>
        <w:spacing w:line="360" w:lineRule="auto"/>
        <w:ind w:firstLine="720"/>
        <w:jc w:val="both"/>
        <w:rPr>
          <w:rStyle w:val="Hyperlink"/>
          <w:color w:val="auto"/>
          <w:u w:val="none"/>
        </w:rPr>
      </w:pPr>
      <w:r>
        <w:rPr>
          <w:rFonts w:ascii="Times New Roman" w:hAnsi="Times New Roman" w:cs="Times New Roman"/>
          <w:sz w:val="24"/>
          <w:szCs w:val="24"/>
        </w:rPr>
        <w:lastRenderedPageBreak/>
        <w:t xml:space="preserve">BBC News. (2020). Coronavirus: Welsh arts organisations ‘losing £1.4m a week’. Retrieved    from </w:t>
      </w:r>
      <w:hyperlink r:id="rId10" w:history="1">
        <w:r>
          <w:rPr>
            <w:rStyle w:val="Hyperlink"/>
            <w:rFonts w:ascii="Times New Roman" w:hAnsi="Times New Roman" w:cs="Times New Roman"/>
            <w:color w:val="auto"/>
            <w:sz w:val="24"/>
            <w:szCs w:val="24"/>
            <w:u w:val="none"/>
          </w:rPr>
          <w:t>https://www.bbc.co.uk/news/uk-wales-politics-52723873</w:t>
        </w:r>
      </w:hyperlink>
    </w:p>
    <w:p w14:paraId="32DD77F1" w14:textId="77777777" w:rsidR="00351702" w:rsidRDefault="00351702" w:rsidP="00351702">
      <w:pPr>
        <w:spacing w:line="360" w:lineRule="auto"/>
        <w:ind w:firstLine="720"/>
        <w:jc w:val="both"/>
      </w:pPr>
    </w:p>
    <w:p w14:paraId="754F365C"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Beck, R. J., Gottfried, T. L., Hall, D. J., </w:t>
      </w:r>
      <w:proofErr w:type="spellStart"/>
      <w:r>
        <w:rPr>
          <w:rFonts w:ascii="Times New Roman" w:hAnsi="Times New Roman" w:cs="Times New Roman"/>
          <w:sz w:val="24"/>
          <w:szCs w:val="24"/>
          <w:shd w:val="clear" w:color="auto" w:fill="FFFFFF"/>
        </w:rPr>
        <w:t>Cisler</w:t>
      </w:r>
      <w:proofErr w:type="spellEnd"/>
      <w:r>
        <w:rPr>
          <w:rFonts w:ascii="Times New Roman" w:hAnsi="Times New Roman" w:cs="Times New Roman"/>
          <w:sz w:val="24"/>
          <w:szCs w:val="24"/>
          <w:shd w:val="clear" w:color="auto" w:fill="FFFFFF"/>
        </w:rPr>
        <w:t xml:space="preserve">, C. A., &amp; Bozeman, K. W. (2006). Supporting the Health of College Solo Singers: The Relationship of Positive Emotions and Stress to Changes in Salivary IgA and Cortisol during Singing. </w:t>
      </w:r>
      <w:r>
        <w:rPr>
          <w:rFonts w:ascii="Times New Roman" w:hAnsi="Times New Roman" w:cs="Times New Roman"/>
          <w:i/>
          <w:iCs/>
          <w:sz w:val="24"/>
          <w:szCs w:val="24"/>
        </w:rPr>
        <w:t>Journal for Learning through the Arts</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rPr>
        <w:t>2</w:t>
      </w:r>
      <w:r>
        <w:rPr>
          <w:rFonts w:ascii="Times New Roman" w:hAnsi="Times New Roman" w:cs="Times New Roman"/>
          <w:sz w:val="24"/>
          <w:szCs w:val="24"/>
          <w:shd w:val="clear" w:color="auto" w:fill="FFFFFF"/>
        </w:rPr>
        <w:t>(1), 19.</w:t>
      </w:r>
    </w:p>
    <w:p w14:paraId="7AE55124" w14:textId="77777777" w:rsidR="00351702" w:rsidRDefault="00351702" w:rsidP="00351702">
      <w:pPr>
        <w:spacing w:line="360" w:lineRule="auto"/>
        <w:ind w:firstLine="720"/>
        <w:jc w:val="both"/>
        <w:rPr>
          <w:rFonts w:ascii="Times New Roman" w:hAnsi="Times New Roman" w:cs="Times New Roman"/>
          <w:b/>
          <w:bCs/>
          <w:sz w:val="24"/>
          <w:szCs w:val="24"/>
        </w:rPr>
      </w:pPr>
    </w:p>
    <w:p w14:paraId="4A66DDAB"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Cupido, C. (2016). Learning from experience: Exploring the wellbeing of professional opera singers. </w:t>
      </w:r>
      <w:proofErr w:type="spellStart"/>
      <w:r>
        <w:rPr>
          <w:rFonts w:ascii="Times New Roman" w:hAnsi="Times New Roman" w:cs="Times New Roman"/>
          <w:i/>
          <w:iCs/>
          <w:sz w:val="24"/>
          <w:szCs w:val="24"/>
        </w:rPr>
        <w:t>Muziki</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rPr>
        <w:t>13</w:t>
      </w:r>
      <w:r>
        <w:rPr>
          <w:rFonts w:ascii="Times New Roman" w:hAnsi="Times New Roman" w:cs="Times New Roman"/>
          <w:sz w:val="24"/>
          <w:szCs w:val="24"/>
          <w:shd w:val="clear" w:color="auto" w:fill="FFFFFF"/>
        </w:rPr>
        <w:t>(2), 80-107.</w:t>
      </w:r>
    </w:p>
    <w:p w14:paraId="6752D23E" w14:textId="77777777" w:rsidR="00351702" w:rsidRDefault="00351702" w:rsidP="00351702">
      <w:pPr>
        <w:spacing w:line="360" w:lineRule="auto"/>
        <w:ind w:firstLine="720"/>
        <w:jc w:val="both"/>
        <w:rPr>
          <w:rFonts w:ascii="Times New Roman" w:hAnsi="Times New Roman" w:cs="Times New Roman"/>
          <w:b/>
          <w:bCs/>
          <w:sz w:val="24"/>
          <w:szCs w:val="24"/>
        </w:rPr>
      </w:pPr>
    </w:p>
    <w:p w14:paraId="6F588EA7"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Fernandes, N. (2020). Economic effects of coronavirus outbreak (COVID-19) on the world economy. </w:t>
      </w:r>
      <w:r>
        <w:rPr>
          <w:rFonts w:ascii="Times New Roman" w:hAnsi="Times New Roman" w:cs="Times New Roman"/>
          <w:i/>
          <w:iCs/>
          <w:sz w:val="24"/>
          <w:szCs w:val="24"/>
        </w:rPr>
        <w:t>Available at SSRN 3557504</w:t>
      </w:r>
      <w:r>
        <w:rPr>
          <w:rFonts w:ascii="Times New Roman" w:hAnsi="Times New Roman" w:cs="Times New Roman"/>
          <w:sz w:val="24"/>
          <w:szCs w:val="24"/>
          <w:shd w:val="clear" w:color="auto" w:fill="FFFFFF"/>
        </w:rPr>
        <w:t>.</w:t>
      </w:r>
    </w:p>
    <w:p w14:paraId="33659FB8"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5CAD23D8" w14:textId="77777777"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shd w:val="clear" w:color="auto" w:fill="FFFFFF"/>
          <w:lang w:eastAsia="en-GB"/>
        </w:rPr>
      </w:pPr>
      <w:r>
        <w:rPr>
          <w:rFonts w:ascii="Times New Roman" w:eastAsia="Times New Roman" w:hAnsi="Times New Roman" w:cs="Times New Roman"/>
          <w:sz w:val="24"/>
          <w:szCs w:val="24"/>
          <w:shd w:val="clear" w:color="auto" w:fill="FFFFFF"/>
          <w:lang w:eastAsia="en-GB"/>
        </w:rPr>
        <w:t>Foreman-Peck, J. S. (2007). Valuing the Wales Millennium Centre. Welsh Institute for Research and Economic Development: Cardiff University.</w:t>
      </w:r>
    </w:p>
    <w:p w14:paraId="7944F2AD" w14:textId="77777777" w:rsidR="00351702" w:rsidRDefault="00351702" w:rsidP="0035170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p>
    <w:p w14:paraId="651ED58D"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Francis, A. (2012). Transport of Delights: Meeting Places: international residency, funded by Arts Council Wales.</w:t>
      </w:r>
    </w:p>
    <w:p w14:paraId="6AF3620E"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16059924"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bookmarkStart w:id="4" w:name="_Hlk42164464"/>
      <w:proofErr w:type="spellStart"/>
      <w:r>
        <w:rPr>
          <w:rFonts w:ascii="Times New Roman" w:hAnsi="Times New Roman" w:cs="Times New Roman"/>
          <w:sz w:val="24"/>
          <w:szCs w:val="24"/>
          <w:shd w:val="clear" w:color="auto" w:fill="FFFFFF"/>
        </w:rPr>
        <w:t>Gulbrandsen</w:t>
      </w:r>
      <w:proofErr w:type="spellEnd"/>
      <w:r>
        <w:rPr>
          <w:rFonts w:ascii="Times New Roman" w:hAnsi="Times New Roman" w:cs="Times New Roman"/>
          <w:sz w:val="24"/>
          <w:szCs w:val="24"/>
          <w:shd w:val="clear" w:color="auto" w:fill="FFFFFF"/>
        </w:rPr>
        <w:t xml:space="preserve">, M., &amp; </w:t>
      </w:r>
      <w:proofErr w:type="spellStart"/>
      <w:r>
        <w:rPr>
          <w:rFonts w:ascii="Times New Roman" w:hAnsi="Times New Roman" w:cs="Times New Roman"/>
          <w:sz w:val="24"/>
          <w:szCs w:val="24"/>
          <w:shd w:val="clear" w:color="auto" w:fill="FFFFFF"/>
        </w:rPr>
        <w:t>Smeby</w:t>
      </w:r>
      <w:proofErr w:type="spellEnd"/>
      <w:r>
        <w:rPr>
          <w:rFonts w:ascii="Times New Roman" w:hAnsi="Times New Roman" w:cs="Times New Roman"/>
          <w:sz w:val="24"/>
          <w:szCs w:val="24"/>
          <w:shd w:val="clear" w:color="auto" w:fill="FFFFFF"/>
        </w:rPr>
        <w:t>, J. C. (2005).</w:t>
      </w:r>
      <w:bookmarkEnd w:id="4"/>
      <w:r>
        <w:rPr>
          <w:rFonts w:ascii="Times New Roman" w:hAnsi="Times New Roman" w:cs="Times New Roman"/>
          <w:sz w:val="24"/>
          <w:szCs w:val="24"/>
          <w:shd w:val="clear" w:color="auto" w:fill="FFFFFF"/>
        </w:rPr>
        <w:t xml:space="preserve"> Industry funding and university professors’ research performance. </w:t>
      </w:r>
      <w:r>
        <w:rPr>
          <w:rFonts w:ascii="Times New Roman" w:hAnsi="Times New Roman" w:cs="Times New Roman"/>
          <w:i/>
          <w:iCs/>
          <w:sz w:val="24"/>
          <w:szCs w:val="24"/>
        </w:rPr>
        <w:t>Research policy</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rPr>
        <w:t>34</w:t>
      </w:r>
      <w:r>
        <w:rPr>
          <w:rFonts w:ascii="Times New Roman" w:hAnsi="Times New Roman" w:cs="Times New Roman"/>
          <w:sz w:val="24"/>
          <w:szCs w:val="24"/>
          <w:shd w:val="clear" w:color="auto" w:fill="FFFFFF"/>
        </w:rPr>
        <w:t>(6), 932-950.</w:t>
      </w:r>
    </w:p>
    <w:p w14:paraId="6FD0BCD6" w14:textId="77777777" w:rsidR="00351702" w:rsidRDefault="00351702" w:rsidP="00351702">
      <w:pPr>
        <w:spacing w:line="360" w:lineRule="auto"/>
        <w:jc w:val="both"/>
        <w:rPr>
          <w:rFonts w:ascii="Times New Roman" w:hAnsi="Times New Roman" w:cs="Times New Roman"/>
          <w:sz w:val="24"/>
          <w:szCs w:val="24"/>
          <w:shd w:val="clear" w:color="auto" w:fill="FFFFFF"/>
        </w:rPr>
      </w:pPr>
    </w:p>
    <w:p w14:paraId="35E957E0"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Harari, Y. N. (2020). The world after coronavirus. </w:t>
      </w:r>
      <w:r>
        <w:rPr>
          <w:rFonts w:ascii="Times New Roman" w:hAnsi="Times New Roman" w:cs="Times New Roman"/>
          <w:i/>
          <w:iCs/>
          <w:sz w:val="24"/>
          <w:szCs w:val="24"/>
        </w:rPr>
        <w:t>Financial Times</w:t>
      </w:r>
      <w:r w:rsidRPr="00F5647D">
        <w:rPr>
          <w:rFonts w:ascii="Times New Roman" w:hAnsi="Times New Roman" w:cs="Times New Roman"/>
          <w:sz w:val="24"/>
          <w:szCs w:val="24"/>
          <w:shd w:val="clear" w:color="auto" w:fill="FFFFFF"/>
        </w:rPr>
        <w:t>, p.</w:t>
      </w:r>
      <w:r w:rsidRPr="00F5647D">
        <w:rPr>
          <w:rFonts w:ascii="Times New Roman" w:hAnsi="Times New Roman" w:cs="Times New Roman"/>
          <w:i/>
          <w:iCs/>
          <w:sz w:val="24"/>
          <w:szCs w:val="24"/>
        </w:rPr>
        <w:t>20</w:t>
      </w:r>
      <w:r w:rsidRPr="00F5647D">
        <w:rPr>
          <w:rFonts w:ascii="Times New Roman" w:hAnsi="Times New Roman" w:cs="Times New Roman"/>
          <w:sz w:val="24"/>
          <w:szCs w:val="24"/>
          <w:shd w:val="clear" w:color="auto" w:fill="FFFFFF"/>
        </w:rPr>
        <w:t>.</w:t>
      </w:r>
    </w:p>
    <w:p w14:paraId="53DD0936"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61B7387A" w14:textId="77777777" w:rsidR="00351702" w:rsidRDefault="00351702" w:rsidP="00351702">
      <w:pPr>
        <w:spacing w:line="360" w:lineRule="auto"/>
        <w:ind w:firstLine="720"/>
        <w:jc w:val="both"/>
        <w:rPr>
          <w:rStyle w:val="Hyperlink"/>
          <w:color w:val="auto"/>
          <w:u w:val="none"/>
        </w:rPr>
      </w:pPr>
      <w:r>
        <w:rPr>
          <w:rFonts w:ascii="Times New Roman" w:hAnsi="Times New Roman" w:cs="Times New Roman"/>
          <w:sz w:val="24"/>
          <w:szCs w:val="24"/>
          <w:shd w:val="clear" w:color="auto" w:fill="FFFFFF"/>
        </w:rPr>
        <w:t xml:space="preserve">Helen Sykes. (2020). Artists Management. Retrieved from </w:t>
      </w:r>
      <w:hyperlink r:id="rId11" w:history="1">
        <w:r>
          <w:rPr>
            <w:rStyle w:val="Hyperlink"/>
            <w:rFonts w:ascii="Times New Roman" w:hAnsi="Times New Roman" w:cs="Times New Roman"/>
            <w:color w:val="auto"/>
            <w:sz w:val="24"/>
            <w:szCs w:val="24"/>
            <w:u w:val="none"/>
            <w:shd w:val="clear" w:color="auto" w:fill="FFFFFF"/>
          </w:rPr>
          <w:t>http://helensykesartists.co.uk/</w:t>
        </w:r>
      </w:hyperlink>
    </w:p>
    <w:p w14:paraId="4CFE94AF" w14:textId="77777777" w:rsidR="00351702" w:rsidRDefault="00351702" w:rsidP="00351702">
      <w:pPr>
        <w:spacing w:line="360" w:lineRule="auto"/>
        <w:ind w:firstLine="720"/>
        <w:jc w:val="both"/>
      </w:pPr>
    </w:p>
    <w:p w14:paraId="5D9ADAC9"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Lee, D., Baker, W., &amp; Haywood, N. (2020). Coronavirus, the cultural catalyst.</w:t>
      </w:r>
    </w:p>
    <w:p w14:paraId="18C8295D" w14:textId="77777777" w:rsidR="00351702" w:rsidRDefault="00351702" w:rsidP="00351702">
      <w:pPr>
        <w:spacing w:line="360" w:lineRule="auto"/>
        <w:ind w:firstLine="720"/>
        <w:jc w:val="both"/>
        <w:rPr>
          <w:rFonts w:ascii="Times New Roman" w:hAnsi="Times New Roman" w:cs="Times New Roman"/>
          <w:b/>
          <w:bCs/>
          <w:sz w:val="24"/>
          <w:szCs w:val="24"/>
        </w:rPr>
      </w:pPr>
    </w:p>
    <w:p w14:paraId="51E78E2E" w14:textId="77777777" w:rsidR="00351702" w:rsidRDefault="00351702" w:rsidP="00351702">
      <w:pPr>
        <w:spacing w:line="360" w:lineRule="auto"/>
        <w:ind w:firstLine="720"/>
        <w:jc w:val="both"/>
        <w:rPr>
          <w:rStyle w:val="Hyperlink"/>
          <w:color w:val="auto"/>
          <w:u w:val="none"/>
        </w:rPr>
      </w:pPr>
      <w:r>
        <w:rPr>
          <w:rFonts w:ascii="Times New Roman" w:hAnsi="Times New Roman" w:cs="Times New Roman"/>
          <w:sz w:val="24"/>
          <w:szCs w:val="24"/>
        </w:rPr>
        <w:t xml:space="preserve">Mid Wales Opera. (2020). COVID-19 Update. Retrieved from </w:t>
      </w:r>
      <w:hyperlink r:id="rId12" w:history="1">
        <w:r>
          <w:rPr>
            <w:rStyle w:val="Hyperlink"/>
            <w:rFonts w:ascii="Times New Roman" w:hAnsi="Times New Roman" w:cs="Times New Roman"/>
            <w:color w:val="auto"/>
            <w:sz w:val="24"/>
            <w:szCs w:val="24"/>
            <w:u w:val="none"/>
          </w:rPr>
          <w:t>https://www.midwalesopera.co.uk/</w:t>
        </w:r>
      </w:hyperlink>
    </w:p>
    <w:p w14:paraId="3B4659CC" w14:textId="77777777" w:rsidR="00351702" w:rsidRDefault="00351702" w:rsidP="00351702">
      <w:pPr>
        <w:spacing w:line="360" w:lineRule="auto"/>
        <w:ind w:firstLine="720"/>
        <w:jc w:val="both"/>
      </w:pPr>
    </w:p>
    <w:p w14:paraId="14EFADD8" w14:textId="77777777" w:rsidR="00351702" w:rsidRDefault="00351702" w:rsidP="00351702">
      <w:pPr>
        <w:spacing w:line="360" w:lineRule="auto"/>
        <w:ind w:firstLine="720"/>
        <w:jc w:val="both"/>
        <w:rPr>
          <w:rFonts w:ascii="Times New Roman" w:hAnsi="Times New Roman" w:cs="Times New Roman"/>
          <w:sz w:val="24"/>
          <w:szCs w:val="24"/>
        </w:rPr>
      </w:pPr>
      <w:bookmarkStart w:id="5" w:name="_Hlk41907629"/>
      <w:r>
        <w:rPr>
          <w:rFonts w:ascii="Times New Roman" w:hAnsi="Times New Roman" w:cs="Times New Roman"/>
          <w:sz w:val="24"/>
          <w:szCs w:val="24"/>
        </w:rPr>
        <w:t>Mid Wales Opera.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Young Artists. Retrieved from </w:t>
      </w:r>
      <w:hyperlink r:id="rId13" w:history="1">
        <w:r>
          <w:rPr>
            <w:rStyle w:val="Hyperlink"/>
            <w:rFonts w:ascii="Times New Roman" w:hAnsi="Times New Roman" w:cs="Times New Roman"/>
            <w:color w:val="auto"/>
            <w:sz w:val="24"/>
            <w:szCs w:val="24"/>
            <w:u w:val="none"/>
          </w:rPr>
          <w:t>https://www.midwalesopera.co.uk/about/</w:t>
        </w:r>
      </w:hyperlink>
    </w:p>
    <w:p w14:paraId="49ECFCED" w14:textId="77777777" w:rsidR="00351702" w:rsidRDefault="00351702" w:rsidP="00351702">
      <w:pPr>
        <w:spacing w:line="360" w:lineRule="auto"/>
        <w:ind w:firstLine="720"/>
        <w:jc w:val="both"/>
        <w:rPr>
          <w:rFonts w:ascii="Times New Roman" w:hAnsi="Times New Roman" w:cs="Times New Roman"/>
          <w:sz w:val="24"/>
          <w:szCs w:val="24"/>
        </w:rPr>
      </w:pPr>
    </w:p>
    <w:p w14:paraId="23AFF88D"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Mogaji</w:t>
      </w:r>
      <w:proofErr w:type="spellEnd"/>
      <w:r>
        <w:rPr>
          <w:rFonts w:ascii="Times New Roman" w:hAnsi="Times New Roman" w:cs="Times New Roman"/>
          <w:sz w:val="24"/>
          <w:szCs w:val="24"/>
          <w:shd w:val="clear" w:color="auto" w:fill="FFFFFF"/>
        </w:rPr>
        <w:t xml:space="preserve">, E. (2020). Financial vulnerability during a pandemic: insights for coronavirus disease (COVID-19). </w:t>
      </w:r>
      <w:proofErr w:type="spellStart"/>
      <w:r>
        <w:rPr>
          <w:rFonts w:ascii="Times New Roman" w:hAnsi="Times New Roman" w:cs="Times New Roman"/>
          <w:i/>
          <w:iCs/>
          <w:sz w:val="24"/>
          <w:szCs w:val="24"/>
        </w:rPr>
        <w:t>Mogaji</w:t>
      </w:r>
      <w:proofErr w:type="spellEnd"/>
      <w:r>
        <w:rPr>
          <w:rFonts w:ascii="Times New Roman" w:hAnsi="Times New Roman" w:cs="Times New Roman"/>
          <w:i/>
          <w:iCs/>
          <w:sz w:val="24"/>
          <w:szCs w:val="24"/>
        </w:rPr>
        <w:t>, E</w:t>
      </w:r>
      <w:r>
        <w:rPr>
          <w:rFonts w:ascii="Times New Roman" w:hAnsi="Times New Roman" w:cs="Times New Roman"/>
          <w:sz w:val="24"/>
          <w:szCs w:val="24"/>
          <w:shd w:val="clear" w:color="auto" w:fill="FFFFFF"/>
        </w:rPr>
        <w:t>, 57-63.</w:t>
      </w:r>
    </w:p>
    <w:p w14:paraId="30DEF4A4"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745C12FD" w14:textId="77777777" w:rsidR="00351702" w:rsidRDefault="00351702" w:rsidP="0035170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Noel Dempsey. (2016). </w:t>
      </w:r>
      <w:r>
        <w:rPr>
          <w:rFonts w:ascii="Times New Roman" w:hAnsi="Times New Roman" w:cs="Times New Roman"/>
          <w:i/>
          <w:iCs/>
          <w:sz w:val="24"/>
          <w:szCs w:val="24"/>
        </w:rPr>
        <w:t>Arts Funding: Statistics.</w:t>
      </w:r>
      <w:r>
        <w:rPr>
          <w:rFonts w:ascii="Times New Roman" w:hAnsi="Times New Roman" w:cs="Times New Roman"/>
          <w:sz w:val="24"/>
          <w:szCs w:val="24"/>
        </w:rPr>
        <w:t xml:space="preserve"> [Pdf file]. Retrieved from </w:t>
      </w:r>
      <w:hyperlink r:id="rId14" w:history="1">
        <w:r>
          <w:rPr>
            <w:rStyle w:val="Hyperlink"/>
            <w:rFonts w:ascii="Times New Roman" w:hAnsi="Times New Roman" w:cs="Times New Roman"/>
            <w:color w:val="auto"/>
            <w:sz w:val="24"/>
            <w:szCs w:val="24"/>
            <w:u w:val="none"/>
          </w:rPr>
          <w:t>https://researchbriefings.files.parliament.uk/documents/CBP-7655/CBP-7655.pdf</w:t>
        </w:r>
      </w:hyperlink>
    </w:p>
    <w:p w14:paraId="0B5164D5" w14:textId="77777777" w:rsidR="00351702" w:rsidRDefault="00351702" w:rsidP="00351702">
      <w:pPr>
        <w:spacing w:line="360" w:lineRule="auto"/>
        <w:ind w:firstLine="720"/>
        <w:jc w:val="both"/>
        <w:rPr>
          <w:rFonts w:ascii="Times New Roman" w:hAnsi="Times New Roman" w:cs="Times New Roman"/>
          <w:sz w:val="24"/>
          <w:szCs w:val="24"/>
        </w:rPr>
      </w:pPr>
    </w:p>
    <w:bookmarkEnd w:id="5"/>
    <w:p w14:paraId="4C95E8AA"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Ozili</w:t>
      </w:r>
      <w:proofErr w:type="spellEnd"/>
      <w:r>
        <w:rPr>
          <w:rFonts w:ascii="Times New Roman" w:hAnsi="Times New Roman" w:cs="Times New Roman"/>
          <w:sz w:val="24"/>
          <w:szCs w:val="24"/>
          <w:shd w:val="clear" w:color="auto" w:fill="FFFFFF"/>
        </w:rPr>
        <w:t xml:space="preserve">, P. K., &amp; Arun, T. (2020). </w:t>
      </w:r>
      <w:proofErr w:type="spellStart"/>
      <w:r>
        <w:rPr>
          <w:rFonts w:ascii="Times New Roman" w:hAnsi="Times New Roman" w:cs="Times New Roman"/>
          <w:sz w:val="24"/>
          <w:szCs w:val="24"/>
          <w:shd w:val="clear" w:color="auto" w:fill="FFFFFF"/>
        </w:rPr>
        <w:t>Spillover</w:t>
      </w:r>
      <w:proofErr w:type="spellEnd"/>
      <w:r>
        <w:rPr>
          <w:rFonts w:ascii="Times New Roman" w:hAnsi="Times New Roman" w:cs="Times New Roman"/>
          <w:sz w:val="24"/>
          <w:szCs w:val="24"/>
          <w:shd w:val="clear" w:color="auto" w:fill="FFFFFF"/>
        </w:rPr>
        <w:t xml:space="preserve"> of COVID-19: impact on the Global Economy. </w:t>
      </w:r>
      <w:r>
        <w:rPr>
          <w:rFonts w:ascii="Times New Roman" w:hAnsi="Times New Roman" w:cs="Times New Roman"/>
          <w:i/>
          <w:iCs/>
          <w:sz w:val="24"/>
          <w:szCs w:val="24"/>
        </w:rPr>
        <w:t>Available at SSRN 3562570</w:t>
      </w:r>
      <w:r>
        <w:rPr>
          <w:rFonts w:ascii="Times New Roman" w:hAnsi="Times New Roman" w:cs="Times New Roman"/>
          <w:sz w:val="24"/>
          <w:szCs w:val="24"/>
          <w:shd w:val="clear" w:color="auto" w:fill="FFFFFF"/>
        </w:rPr>
        <w:t>.</w:t>
      </w:r>
    </w:p>
    <w:p w14:paraId="2E0B9ED2"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0ED8A8B2"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Reeves, M. (2002). </w:t>
      </w:r>
      <w:r>
        <w:rPr>
          <w:rFonts w:ascii="Times New Roman" w:hAnsi="Times New Roman" w:cs="Times New Roman"/>
          <w:sz w:val="24"/>
          <w:szCs w:val="24"/>
        </w:rPr>
        <w:t>Measuring the economic and social impact of the arts: a review</w:t>
      </w:r>
      <w:r>
        <w:rPr>
          <w:rFonts w:ascii="Times New Roman" w:hAnsi="Times New Roman" w:cs="Times New Roman"/>
          <w:sz w:val="24"/>
          <w:szCs w:val="24"/>
          <w:shd w:val="clear" w:color="auto" w:fill="FFFFFF"/>
        </w:rPr>
        <w:t>. London: Arts Council of England.</w:t>
      </w:r>
    </w:p>
    <w:p w14:paraId="28CC764E"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46E3464F"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bookmarkStart w:id="6" w:name="_Hlk42168035"/>
      <w:proofErr w:type="spellStart"/>
      <w:r>
        <w:rPr>
          <w:rFonts w:ascii="Times New Roman" w:hAnsi="Times New Roman" w:cs="Times New Roman"/>
          <w:sz w:val="24"/>
          <w:szCs w:val="24"/>
          <w:shd w:val="clear" w:color="auto" w:fill="FFFFFF"/>
        </w:rPr>
        <w:t>Rosselli</w:t>
      </w:r>
      <w:proofErr w:type="spellEnd"/>
      <w:r>
        <w:rPr>
          <w:rFonts w:ascii="Times New Roman" w:hAnsi="Times New Roman" w:cs="Times New Roman"/>
          <w:sz w:val="24"/>
          <w:szCs w:val="24"/>
          <w:shd w:val="clear" w:color="auto" w:fill="FFFFFF"/>
        </w:rPr>
        <w:t>, J. (1995).</w:t>
      </w:r>
      <w:bookmarkEnd w:id="6"/>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Singers of Italian opera: the history of a profession</w:t>
      </w:r>
      <w:r>
        <w:rPr>
          <w:rFonts w:ascii="Times New Roman" w:hAnsi="Times New Roman" w:cs="Times New Roman"/>
          <w:sz w:val="24"/>
          <w:szCs w:val="24"/>
          <w:shd w:val="clear" w:color="auto" w:fill="FFFFFF"/>
        </w:rPr>
        <w:t>. Cambridge University Press.</w:t>
      </w:r>
    </w:p>
    <w:p w14:paraId="180D127A" w14:textId="77777777" w:rsidR="00351702" w:rsidRDefault="00351702" w:rsidP="00351702">
      <w:pPr>
        <w:spacing w:line="360" w:lineRule="auto"/>
        <w:jc w:val="both"/>
        <w:rPr>
          <w:rFonts w:ascii="Times New Roman" w:hAnsi="Times New Roman" w:cs="Times New Roman"/>
          <w:sz w:val="24"/>
          <w:szCs w:val="24"/>
        </w:rPr>
      </w:pPr>
    </w:p>
    <w:p w14:paraId="488A9AA0"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Royal College of Music. (</w:t>
      </w:r>
      <w:proofErr w:type="spellStart"/>
      <w:r>
        <w:rPr>
          <w:rFonts w:ascii="Times New Roman" w:hAnsi="Times New Roman" w:cs="Times New Roman"/>
          <w:sz w:val="24"/>
          <w:szCs w:val="24"/>
          <w:shd w:val="clear" w:color="auto" w:fill="FFFFFF"/>
        </w:rPr>
        <w:t>n.d</w:t>
      </w:r>
      <w:proofErr w:type="spellEnd"/>
      <w:r>
        <w:rPr>
          <w:rFonts w:ascii="Times New Roman" w:hAnsi="Times New Roman" w:cs="Times New Roman"/>
          <w:sz w:val="24"/>
          <w:szCs w:val="24"/>
          <w:shd w:val="clear" w:color="auto" w:fill="FFFFFF"/>
        </w:rPr>
        <w:t xml:space="preserve">). After your audition. Retrieved from </w:t>
      </w:r>
      <w:hyperlink r:id="rId15" w:history="1">
        <w:r>
          <w:rPr>
            <w:rStyle w:val="Hyperlink"/>
            <w:rFonts w:ascii="Times New Roman" w:hAnsi="Times New Roman" w:cs="Times New Roman"/>
            <w:color w:val="auto"/>
            <w:sz w:val="24"/>
            <w:szCs w:val="24"/>
            <w:u w:val="none"/>
            <w:shd w:val="clear" w:color="auto" w:fill="FFFFFF"/>
          </w:rPr>
          <w:t>https://www.rcm.ac.uk/apply/afteraudition/</w:t>
        </w:r>
      </w:hyperlink>
    </w:p>
    <w:p w14:paraId="085AD0D5"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1F0A33A7"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Smith, D. (2013). An independent report for the Welsh Government into arts in education in the schools of Wales. </w:t>
      </w:r>
      <w:r>
        <w:rPr>
          <w:rFonts w:ascii="Times New Roman" w:hAnsi="Times New Roman" w:cs="Times New Roman"/>
          <w:sz w:val="24"/>
          <w:szCs w:val="24"/>
        </w:rPr>
        <w:t>Cardiff: Welsh Government</w:t>
      </w:r>
      <w:r>
        <w:rPr>
          <w:rFonts w:ascii="Times New Roman" w:hAnsi="Times New Roman" w:cs="Times New Roman"/>
          <w:sz w:val="24"/>
          <w:szCs w:val="24"/>
          <w:shd w:val="clear" w:color="auto" w:fill="FFFFFF"/>
        </w:rPr>
        <w:t>.</w:t>
      </w:r>
    </w:p>
    <w:p w14:paraId="656C50F4"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076A7ED4"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Sultana, R. G. (2012). Learning career management skills in Europe: a critical review. </w:t>
      </w:r>
      <w:r>
        <w:rPr>
          <w:rFonts w:ascii="Times New Roman" w:hAnsi="Times New Roman" w:cs="Times New Roman"/>
          <w:i/>
          <w:iCs/>
          <w:sz w:val="24"/>
          <w:szCs w:val="24"/>
        </w:rPr>
        <w:t>Journal of Education and work</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rPr>
        <w:t>25</w:t>
      </w:r>
      <w:r>
        <w:rPr>
          <w:rFonts w:ascii="Times New Roman" w:hAnsi="Times New Roman" w:cs="Times New Roman"/>
          <w:sz w:val="24"/>
          <w:szCs w:val="24"/>
          <w:shd w:val="clear" w:color="auto" w:fill="FFFFFF"/>
        </w:rPr>
        <w:t>(2), 225-248.</w:t>
      </w:r>
    </w:p>
    <w:p w14:paraId="1B904ADB" w14:textId="77777777" w:rsidR="00351702" w:rsidRDefault="00351702" w:rsidP="00351702">
      <w:pPr>
        <w:spacing w:line="360" w:lineRule="auto"/>
        <w:ind w:firstLine="720"/>
        <w:jc w:val="both"/>
        <w:rPr>
          <w:rFonts w:ascii="Times New Roman" w:hAnsi="Times New Roman" w:cs="Times New Roman"/>
          <w:i/>
          <w:iCs/>
          <w:sz w:val="24"/>
          <w:szCs w:val="24"/>
        </w:rPr>
      </w:pPr>
    </w:p>
    <w:p w14:paraId="0994841C"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Tanya Harrison. (</w:t>
      </w:r>
      <w:proofErr w:type="spellStart"/>
      <w:r>
        <w:rPr>
          <w:rFonts w:ascii="Times New Roman" w:hAnsi="Times New Roman" w:cs="Times New Roman"/>
          <w:sz w:val="24"/>
          <w:szCs w:val="24"/>
          <w:shd w:val="clear" w:color="auto" w:fill="FFFFFF"/>
        </w:rPr>
        <w:t>n.d</w:t>
      </w:r>
      <w:proofErr w:type="spellEnd"/>
      <w:r>
        <w:rPr>
          <w:rFonts w:ascii="Times New Roman" w:hAnsi="Times New Roman" w:cs="Times New Roman"/>
          <w:sz w:val="24"/>
          <w:szCs w:val="24"/>
          <w:shd w:val="clear" w:color="auto" w:fill="FFFFFF"/>
        </w:rPr>
        <w:t xml:space="preserve">). High Profile Vocal Coach &amp; Entertainment Management. Retrieved from </w:t>
      </w:r>
      <w:hyperlink r:id="rId16" w:history="1">
        <w:r>
          <w:rPr>
            <w:rStyle w:val="Hyperlink"/>
            <w:rFonts w:ascii="Times New Roman" w:hAnsi="Times New Roman" w:cs="Times New Roman"/>
            <w:color w:val="auto"/>
            <w:sz w:val="24"/>
            <w:szCs w:val="24"/>
            <w:u w:val="none"/>
            <w:shd w:val="clear" w:color="auto" w:fill="FFFFFF"/>
          </w:rPr>
          <w:t>https://www.tanyaharrison.co.uk/</w:t>
        </w:r>
      </w:hyperlink>
    </w:p>
    <w:p w14:paraId="219CE3C4"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1ADA9585"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Dunraven. (</w:t>
      </w:r>
      <w:proofErr w:type="spellStart"/>
      <w:r>
        <w:rPr>
          <w:rFonts w:ascii="Times New Roman" w:hAnsi="Times New Roman" w:cs="Times New Roman"/>
          <w:sz w:val="24"/>
          <w:szCs w:val="24"/>
          <w:shd w:val="clear" w:color="auto" w:fill="FFFFFF"/>
        </w:rPr>
        <w:t>n.d</w:t>
      </w:r>
      <w:proofErr w:type="spellEnd"/>
      <w:r>
        <w:rPr>
          <w:rFonts w:ascii="Times New Roman" w:hAnsi="Times New Roman" w:cs="Times New Roman"/>
          <w:sz w:val="24"/>
          <w:szCs w:val="24"/>
          <w:shd w:val="clear" w:color="auto" w:fill="FFFFFF"/>
        </w:rPr>
        <w:t xml:space="preserve">). Welsh Young singer of the Year. Retrieved from </w:t>
      </w:r>
      <w:hyperlink r:id="rId17" w:history="1">
        <w:r>
          <w:rPr>
            <w:rStyle w:val="Hyperlink"/>
            <w:rFonts w:ascii="Times New Roman" w:hAnsi="Times New Roman" w:cs="Times New Roman"/>
            <w:color w:val="auto"/>
            <w:sz w:val="24"/>
            <w:szCs w:val="24"/>
            <w:u w:val="none"/>
            <w:shd w:val="clear" w:color="auto" w:fill="FFFFFF"/>
          </w:rPr>
          <w:t>http://www.thedunravenwysoy.co.uk/home</w:t>
        </w:r>
      </w:hyperlink>
    </w:p>
    <w:p w14:paraId="4EA6D573"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p>
    <w:p w14:paraId="71577737" w14:textId="77777777" w:rsidR="00351702" w:rsidRDefault="00351702" w:rsidP="0035170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Wilson, P. H. (2013). Actors, singers, real jobs and “day jobs”: a meta-analysis of occupational voice health hazards. </w:t>
      </w:r>
      <w:r>
        <w:rPr>
          <w:rFonts w:ascii="Times New Roman" w:hAnsi="Times New Roman" w:cs="Times New Roman"/>
          <w:i/>
          <w:iCs/>
          <w:sz w:val="24"/>
          <w:szCs w:val="24"/>
        </w:rPr>
        <w:t>8th International Congress of Voice Teachers. Brisbane, Queensland, Australia: ICVT</w:t>
      </w:r>
      <w:r>
        <w:rPr>
          <w:rFonts w:ascii="Times New Roman" w:hAnsi="Times New Roman" w:cs="Times New Roman"/>
          <w:sz w:val="24"/>
          <w:szCs w:val="24"/>
          <w:shd w:val="clear" w:color="auto" w:fill="FFFFFF"/>
        </w:rPr>
        <w:t xml:space="preserve"> (pp. 237-243).</w:t>
      </w:r>
    </w:p>
    <w:p w14:paraId="739FB56A" w14:textId="77777777" w:rsidR="005B084C" w:rsidRDefault="005B084C"/>
    <w:sectPr w:rsidR="005B08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702"/>
    <w:rsid w:val="000428D3"/>
    <w:rsid w:val="00066627"/>
    <w:rsid w:val="00351702"/>
    <w:rsid w:val="00443037"/>
    <w:rsid w:val="005B084C"/>
    <w:rsid w:val="00605216"/>
    <w:rsid w:val="007D0518"/>
    <w:rsid w:val="008B1911"/>
    <w:rsid w:val="00A01F9B"/>
    <w:rsid w:val="00C55048"/>
    <w:rsid w:val="00F56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82347"/>
  <w15:chartTrackingRefBased/>
  <w15:docId w15:val="{C18F0C58-23A2-4FED-9098-B4BE594A8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70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517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773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ts.wales/funding/coronavirus" TargetMode="External"/><Relationship Id="rId13" Type="http://schemas.openxmlformats.org/officeDocument/2006/relationships/hyperlink" Target="https://www.midwalesopera.co.uk/abou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rts.wales/stabilisation-fund-for-individuals" TargetMode="External"/><Relationship Id="rId12" Type="http://schemas.openxmlformats.org/officeDocument/2006/relationships/hyperlink" Target="https://www.midwalesopera.co.uk/" TargetMode="External"/><Relationship Id="rId17" Type="http://schemas.openxmlformats.org/officeDocument/2006/relationships/hyperlink" Target="http://www.thedunravenwysoy.co.uk/home" TargetMode="External"/><Relationship Id="rId2" Type="http://schemas.openxmlformats.org/officeDocument/2006/relationships/settings" Target="settings.xml"/><Relationship Id="rId16" Type="http://schemas.openxmlformats.org/officeDocument/2006/relationships/hyperlink" Target="https://www.tanyaharrison.co.uk/" TargetMode="External"/><Relationship Id="rId1" Type="http://schemas.openxmlformats.org/officeDocument/2006/relationships/styles" Target="styles.xml"/><Relationship Id="rId6" Type="http://schemas.openxmlformats.org/officeDocument/2006/relationships/hyperlink" Target="https://arts.wales/sites/default/files/2019-10/National%20Lottery%20Funding%20Guidelines_0.pdf" TargetMode="External"/><Relationship Id="rId11" Type="http://schemas.openxmlformats.org/officeDocument/2006/relationships/hyperlink" Target="http://helensykesartists.co.uk/" TargetMode="External"/><Relationship Id="rId5" Type="http://schemas.openxmlformats.org/officeDocument/2006/relationships/hyperlink" Target="https://arts.wales/sites/default/files/2019-02/Corporate_Plan_2018-23.pdf" TargetMode="External"/><Relationship Id="rId15" Type="http://schemas.openxmlformats.org/officeDocument/2006/relationships/hyperlink" Target="https://www.rcm.ac.uk/apply/afteraudition/" TargetMode="External"/><Relationship Id="rId10" Type="http://schemas.openxmlformats.org/officeDocument/2006/relationships/hyperlink" Target="https://www.bbc.co.uk/news/uk-wales-politics-52723873"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s://arts.wales/sites/default/files/2019-05/Operational%20Plan%202019-20.pdf" TargetMode="External"/><Relationship Id="rId14" Type="http://schemas.openxmlformats.org/officeDocument/2006/relationships/hyperlink" Target="https://researchbriefings.files.parliament.uk/documents/CBP-7655/CBP-765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2801</Words>
  <Characters>15971</Characters>
  <Application>Microsoft Office Word</Application>
  <DocSecurity>0</DocSecurity>
  <Lines>133</Lines>
  <Paragraphs>37</Paragraphs>
  <ScaleCrop>false</ScaleCrop>
  <Company/>
  <LinksUpToDate>false</LinksUpToDate>
  <CharactersWithSpaces>18735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morgan</dc:creator>
  <cp:keywords/>
  <dc:description/>
  <cp:lastModifiedBy>helen morgan</cp:lastModifiedBy>
  <cp:revision>10</cp:revision>
  <dcterms:created xsi:type="dcterms:W3CDTF">2020-06-04T13:53:00Z</dcterms:created>
  <dcterms:modified xsi:type="dcterms:W3CDTF">2020-06-04T14:22:00Z</dcterms:modified>
</cp:coreProperties>
</file>