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9D48E" w14:textId="77777777" w:rsidR="00465879" w:rsidRDefault="00465879" w:rsidP="001F10D5">
      <w:pPr>
        <w:pStyle w:val="Title"/>
        <w:jc w:val="center"/>
        <w:rPr>
          <w:lang w:val="en-US"/>
        </w:rPr>
      </w:pPr>
      <w:bookmarkStart w:id="0" w:name="_Toc116493923"/>
    </w:p>
    <w:p w14:paraId="230C0BBA" w14:textId="77777777" w:rsidR="00465879" w:rsidRDefault="00465879" w:rsidP="001F10D5">
      <w:pPr>
        <w:pStyle w:val="Title"/>
        <w:jc w:val="center"/>
        <w:rPr>
          <w:lang w:val="en-US"/>
        </w:rPr>
      </w:pPr>
    </w:p>
    <w:p w14:paraId="202AA4A1" w14:textId="77777777" w:rsidR="00465879" w:rsidRDefault="00465879" w:rsidP="001F10D5">
      <w:pPr>
        <w:pStyle w:val="Title"/>
        <w:jc w:val="center"/>
        <w:rPr>
          <w:lang w:val="en-US"/>
        </w:rPr>
      </w:pPr>
    </w:p>
    <w:p w14:paraId="1EFA87F6" w14:textId="006E977A" w:rsidR="00465879" w:rsidRDefault="0052599F" w:rsidP="001F10D5">
      <w:pPr>
        <w:pStyle w:val="Title"/>
        <w:jc w:val="center"/>
        <w:rPr>
          <w:lang w:val="en-US"/>
        </w:rPr>
      </w:pPr>
      <w:r>
        <w:rPr>
          <w:noProof/>
        </w:rPr>
        <w:drawing>
          <wp:inline distT="0" distB="0" distL="0" distR="0" wp14:anchorId="2DB5C903" wp14:editId="14ED7B72">
            <wp:extent cx="6309360" cy="575310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6309360" cy="5753100"/>
                    </a:xfrm>
                    <a:prstGeom prst="rect">
                      <a:avLst/>
                    </a:prstGeom>
                  </pic:spPr>
                </pic:pic>
              </a:graphicData>
            </a:graphic>
          </wp:inline>
        </w:drawing>
      </w:r>
    </w:p>
    <w:p w14:paraId="0C3EA92F" w14:textId="77777777" w:rsidR="00465879" w:rsidRDefault="00465879" w:rsidP="001F10D5">
      <w:pPr>
        <w:pStyle w:val="Title"/>
        <w:jc w:val="center"/>
        <w:rPr>
          <w:lang w:val="en-US"/>
        </w:rPr>
      </w:pPr>
    </w:p>
    <w:p w14:paraId="5AED281F" w14:textId="77777777" w:rsidR="00465879" w:rsidRDefault="00465879" w:rsidP="001F10D5">
      <w:pPr>
        <w:pStyle w:val="Title"/>
        <w:jc w:val="center"/>
        <w:rPr>
          <w:lang w:val="en-US"/>
        </w:rPr>
      </w:pPr>
    </w:p>
    <w:p w14:paraId="57290201" w14:textId="77777777" w:rsidR="00465879" w:rsidRDefault="00465879" w:rsidP="001F10D5">
      <w:pPr>
        <w:pStyle w:val="Title"/>
        <w:jc w:val="center"/>
        <w:rPr>
          <w:lang w:val="en-US"/>
        </w:rPr>
      </w:pPr>
    </w:p>
    <w:p w14:paraId="6210DA6F" w14:textId="5652719A" w:rsidR="007D561C" w:rsidRPr="00AF3694" w:rsidRDefault="001F10D5" w:rsidP="001F10D5">
      <w:pPr>
        <w:pStyle w:val="Title"/>
        <w:jc w:val="center"/>
        <w:rPr>
          <w:sz w:val="72"/>
          <w:szCs w:val="72"/>
          <w:lang w:val="en-US"/>
        </w:rPr>
      </w:pPr>
      <w:r w:rsidRPr="00AF3694">
        <w:rPr>
          <w:sz w:val="72"/>
          <w:szCs w:val="72"/>
          <w:lang w:val="en-US"/>
        </w:rPr>
        <w:t>Leadership styles</w:t>
      </w:r>
    </w:p>
    <w:p w14:paraId="3B98CF48" w14:textId="77777777" w:rsidR="001F10D5" w:rsidRDefault="001F10D5">
      <w:pPr>
        <w:spacing w:line="259" w:lineRule="auto"/>
        <w:jc w:val="left"/>
        <w:rPr>
          <w:rFonts w:eastAsiaTheme="majorEastAsia" w:cstheme="majorBidi"/>
          <w:b/>
          <w:szCs w:val="32"/>
          <w:lang w:val="en-US"/>
        </w:rPr>
      </w:pPr>
      <w:r>
        <w:rPr>
          <w:lang w:val="en-US"/>
        </w:rPr>
        <w:lastRenderedPageBreak/>
        <w:br w:type="page"/>
      </w:r>
    </w:p>
    <w:sdt>
      <w:sdtPr>
        <w:rPr>
          <w:rFonts w:ascii="Times New Roman" w:eastAsiaTheme="minorHAnsi" w:hAnsi="Times New Roman" w:cstheme="minorBidi"/>
          <w:color w:val="auto"/>
          <w:sz w:val="24"/>
          <w:szCs w:val="22"/>
          <w:lang w:val="en-IN"/>
        </w:rPr>
        <w:id w:val="29535097"/>
        <w:docPartObj>
          <w:docPartGallery w:val="Table of Contents"/>
          <w:docPartUnique/>
        </w:docPartObj>
      </w:sdtPr>
      <w:sdtEndPr/>
      <w:sdtContent>
        <w:p w14:paraId="7054D9C4" w14:textId="77777777" w:rsidR="001F10D5" w:rsidRDefault="001F10D5" w:rsidP="001F10D5">
          <w:pPr>
            <w:pStyle w:val="TOCHeading"/>
            <w:jc w:val="center"/>
          </w:pPr>
          <w:r w:rsidRPr="001F10D5">
            <w:rPr>
              <w:rFonts w:ascii="Times New Roman" w:hAnsi="Times New Roman" w:cs="Times New Roman"/>
              <w:color w:val="auto"/>
            </w:rPr>
            <w:t>Table of Contents</w:t>
          </w:r>
        </w:p>
        <w:p w14:paraId="7FBDA65E" w14:textId="6CEE4C9C" w:rsidR="006A2A9D" w:rsidRDefault="001F74BD">
          <w:pPr>
            <w:pStyle w:val="TOC1"/>
            <w:tabs>
              <w:tab w:val="right" w:leader="dot" w:pos="9016"/>
            </w:tabs>
            <w:rPr>
              <w:rFonts w:asciiTheme="minorHAnsi" w:eastAsiaTheme="minorEastAsia" w:hAnsiTheme="minorHAnsi"/>
              <w:noProof/>
              <w:szCs w:val="24"/>
              <w:lang w:eastAsia="en-GB"/>
            </w:rPr>
          </w:pPr>
          <w:r>
            <w:fldChar w:fldCharType="begin"/>
          </w:r>
          <w:r w:rsidR="001F10D5">
            <w:instrText xml:space="preserve"> TOC \o "1-3" \h \z \u </w:instrText>
          </w:r>
          <w:r>
            <w:fldChar w:fldCharType="separate"/>
          </w:r>
          <w:hyperlink w:anchor="_Toc116507594" w:history="1">
            <w:r w:rsidR="006A2A9D" w:rsidRPr="00C70942">
              <w:rPr>
                <w:rStyle w:val="Hyperlink"/>
                <w:noProof/>
                <w:lang w:val="en-US"/>
              </w:rPr>
              <w:t>Part 1</w:t>
            </w:r>
            <w:r w:rsidR="006A2A9D">
              <w:rPr>
                <w:noProof/>
                <w:webHidden/>
              </w:rPr>
              <w:tab/>
            </w:r>
            <w:r w:rsidR="006A2A9D">
              <w:rPr>
                <w:noProof/>
                <w:webHidden/>
              </w:rPr>
              <w:fldChar w:fldCharType="begin"/>
            </w:r>
            <w:r w:rsidR="006A2A9D">
              <w:rPr>
                <w:noProof/>
                <w:webHidden/>
              </w:rPr>
              <w:instrText xml:space="preserve"> PAGEREF _Toc116507594 \h </w:instrText>
            </w:r>
            <w:r w:rsidR="006A2A9D">
              <w:rPr>
                <w:noProof/>
                <w:webHidden/>
              </w:rPr>
            </w:r>
            <w:r w:rsidR="006A2A9D">
              <w:rPr>
                <w:noProof/>
                <w:webHidden/>
              </w:rPr>
              <w:fldChar w:fldCharType="separate"/>
            </w:r>
            <w:r w:rsidR="006A2A9D">
              <w:rPr>
                <w:noProof/>
                <w:webHidden/>
              </w:rPr>
              <w:t>3</w:t>
            </w:r>
            <w:r w:rsidR="006A2A9D">
              <w:rPr>
                <w:noProof/>
                <w:webHidden/>
              </w:rPr>
              <w:fldChar w:fldCharType="end"/>
            </w:r>
          </w:hyperlink>
        </w:p>
        <w:p w14:paraId="29A44EC6" w14:textId="57811DC7" w:rsidR="006A2A9D" w:rsidRDefault="00B0167D">
          <w:pPr>
            <w:pStyle w:val="TOC2"/>
            <w:tabs>
              <w:tab w:val="right" w:leader="dot" w:pos="9016"/>
            </w:tabs>
            <w:rPr>
              <w:rFonts w:asciiTheme="minorHAnsi" w:eastAsiaTheme="minorEastAsia" w:hAnsiTheme="minorHAnsi"/>
              <w:noProof/>
              <w:szCs w:val="24"/>
              <w:lang w:eastAsia="en-GB"/>
            </w:rPr>
          </w:pPr>
          <w:hyperlink w:anchor="_Toc116507595" w:history="1">
            <w:r w:rsidR="006A2A9D" w:rsidRPr="00C70942">
              <w:rPr>
                <w:rStyle w:val="Hyperlink"/>
                <w:noProof/>
                <w:lang w:val="en-US"/>
              </w:rPr>
              <w:t>Different leadership styles</w:t>
            </w:r>
            <w:r w:rsidR="006A2A9D">
              <w:rPr>
                <w:noProof/>
                <w:webHidden/>
              </w:rPr>
              <w:tab/>
            </w:r>
            <w:r w:rsidR="006A2A9D">
              <w:rPr>
                <w:noProof/>
                <w:webHidden/>
              </w:rPr>
              <w:fldChar w:fldCharType="begin"/>
            </w:r>
            <w:r w:rsidR="006A2A9D">
              <w:rPr>
                <w:noProof/>
                <w:webHidden/>
              </w:rPr>
              <w:instrText xml:space="preserve"> PAGEREF _Toc116507595 \h </w:instrText>
            </w:r>
            <w:r w:rsidR="006A2A9D">
              <w:rPr>
                <w:noProof/>
                <w:webHidden/>
              </w:rPr>
            </w:r>
            <w:r w:rsidR="006A2A9D">
              <w:rPr>
                <w:noProof/>
                <w:webHidden/>
              </w:rPr>
              <w:fldChar w:fldCharType="separate"/>
            </w:r>
            <w:r w:rsidR="006A2A9D">
              <w:rPr>
                <w:noProof/>
                <w:webHidden/>
              </w:rPr>
              <w:t>3</w:t>
            </w:r>
            <w:r w:rsidR="006A2A9D">
              <w:rPr>
                <w:noProof/>
                <w:webHidden/>
              </w:rPr>
              <w:fldChar w:fldCharType="end"/>
            </w:r>
          </w:hyperlink>
        </w:p>
        <w:p w14:paraId="1F6EC7B1" w14:textId="7A9F940B" w:rsidR="006A2A9D" w:rsidRDefault="00B0167D">
          <w:pPr>
            <w:pStyle w:val="TOC2"/>
            <w:tabs>
              <w:tab w:val="right" w:leader="dot" w:pos="9016"/>
            </w:tabs>
            <w:rPr>
              <w:rFonts w:asciiTheme="minorHAnsi" w:eastAsiaTheme="minorEastAsia" w:hAnsiTheme="minorHAnsi"/>
              <w:noProof/>
              <w:szCs w:val="24"/>
              <w:lang w:eastAsia="en-GB"/>
            </w:rPr>
          </w:pPr>
          <w:hyperlink w:anchor="_Toc116507596" w:history="1">
            <w:r w:rsidR="006A2A9D" w:rsidRPr="00C70942">
              <w:rPr>
                <w:rStyle w:val="Hyperlink"/>
                <w:noProof/>
              </w:rPr>
              <w:t>Leadership Skills</w:t>
            </w:r>
            <w:r w:rsidR="006A2A9D">
              <w:rPr>
                <w:noProof/>
                <w:webHidden/>
              </w:rPr>
              <w:tab/>
            </w:r>
            <w:r w:rsidR="006A2A9D">
              <w:rPr>
                <w:noProof/>
                <w:webHidden/>
              </w:rPr>
              <w:fldChar w:fldCharType="begin"/>
            </w:r>
            <w:r w:rsidR="006A2A9D">
              <w:rPr>
                <w:noProof/>
                <w:webHidden/>
              </w:rPr>
              <w:instrText xml:space="preserve"> PAGEREF _Toc116507596 \h </w:instrText>
            </w:r>
            <w:r w:rsidR="006A2A9D">
              <w:rPr>
                <w:noProof/>
                <w:webHidden/>
              </w:rPr>
            </w:r>
            <w:r w:rsidR="006A2A9D">
              <w:rPr>
                <w:noProof/>
                <w:webHidden/>
              </w:rPr>
              <w:fldChar w:fldCharType="separate"/>
            </w:r>
            <w:r w:rsidR="006A2A9D">
              <w:rPr>
                <w:noProof/>
                <w:webHidden/>
              </w:rPr>
              <w:t>4</w:t>
            </w:r>
            <w:r w:rsidR="006A2A9D">
              <w:rPr>
                <w:noProof/>
                <w:webHidden/>
              </w:rPr>
              <w:fldChar w:fldCharType="end"/>
            </w:r>
          </w:hyperlink>
        </w:p>
        <w:p w14:paraId="77EF88E5" w14:textId="30213DF8" w:rsidR="006A2A9D" w:rsidRDefault="00B0167D">
          <w:pPr>
            <w:pStyle w:val="TOC2"/>
            <w:tabs>
              <w:tab w:val="right" w:leader="dot" w:pos="9016"/>
            </w:tabs>
            <w:rPr>
              <w:rFonts w:asciiTheme="minorHAnsi" w:eastAsiaTheme="minorEastAsia" w:hAnsiTheme="minorHAnsi"/>
              <w:noProof/>
              <w:szCs w:val="24"/>
              <w:lang w:eastAsia="en-GB"/>
            </w:rPr>
          </w:pPr>
          <w:hyperlink w:anchor="_Toc116507597" w:history="1">
            <w:r w:rsidR="006A2A9D" w:rsidRPr="00C70942">
              <w:rPr>
                <w:rStyle w:val="Hyperlink"/>
                <w:noProof/>
              </w:rPr>
              <w:t>Challenges for Leadership Styles in the COVID-19 era and other emergencies</w:t>
            </w:r>
            <w:r w:rsidR="006A2A9D">
              <w:rPr>
                <w:noProof/>
                <w:webHidden/>
              </w:rPr>
              <w:tab/>
            </w:r>
            <w:r w:rsidR="006A2A9D">
              <w:rPr>
                <w:noProof/>
                <w:webHidden/>
              </w:rPr>
              <w:fldChar w:fldCharType="begin"/>
            </w:r>
            <w:r w:rsidR="006A2A9D">
              <w:rPr>
                <w:noProof/>
                <w:webHidden/>
              </w:rPr>
              <w:instrText xml:space="preserve"> PAGEREF _Toc116507597 \h </w:instrText>
            </w:r>
            <w:r w:rsidR="006A2A9D">
              <w:rPr>
                <w:noProof/>
                <w:webHidden/>
              </w:rPr>
            </w:r>
            <w:r w:rsidR="006A2A9D">
              <w:rPr>
                <w:noProof/>
                <w:webHidden/>
              </w:rPr>
              <w:fldChar w:fldCharType="separate"/>
            </w:r>
            <w:r w:rsidR="006A2A9D">
              <w:rPr>
                <w:noProof/>
                <w:webHidden/>
              </w:rPr>
              <w:t>6</w:t>
            </w:r>
            <w:r w:rsidR="006A2A9D">
              <w:rPr>
                <w:noProof/>
                <w:webHidden/>
              </w:rPr>
              <w:fldChar w:fldCharType="end"/>
            </w:r>
          </w:hyperlink>
        </w:p>
        <w:p w14:paraId="3B63B0DA" w14:textId="46FAE36F" w:rsidR="006A2A9D" w:rsidRDefault="00B0167D">
          <w:pPr>
            <w:pStyle w:val="TOC2"/>
            <w:tabs>
              <w:tab w:val="right" w:leader="dot" w:pos="9016"/>
            </w:tabs>
            <w:rPr>
              <w:rFonts w:asciiTheme="minorHAnsi" w:eastAsiaTheme="minorEastAsia" w:hAnsiTheme="minorHAnsi"/>
              <w:noProof/>
              <w:szCs w:val="24"/>
              <w:lang w:eastAsia="en-GB"/>
            </w:rPr>
          </w:pPr>
          <w:hyperlink w:anchor="_Toc116507598" w:history="1">
            <w:r w:rsidR="006A2A9D" w:rsidRPr="00C70942">
              <w:rPr>
                <w:rStyle w:val="Hyperlink"/>
                <w:noProof/>
              </w:rPr>
              <w:t>Ethical Leadership</w:t>
            </w:r>
            <w:r w:rsidR="006A2A9D">
              <w:rPr>
                <w:noProof/>
                <w:webHidden/>
              </w:rPr>
              <w:tab/>
            </w:r>
            <w:r w:rsidR="006A2A9D">
              <w:rPr>
                <w:noProof/>
                <w:webHidden/>
              </w:rPr>
              <w:fldChar w:fldCharType="begin"/>
            </w:r>
            <w:r w:rsidR="006A2A9D">
              <w:rPr>
                <w:noProof/>
                <w:webHidden/>
              </w:rPr>
              <w:instrText xml:space="preserve"> PAGEREF _Toc116507598 \h </w:instrText>
            </w:r>
            <w:r w:rsidR="006A2A9D">
              <w:rPr>
                <w:noProof/>
                <w:webHidden/>
              </w:rPr>
            </w:r>
            <w:r w:rsidR="006A2A9D">
              <w:rPr>
                <w:noProof/>
                <w:webHidden/>
              </w:rPr>
              <w:fldChar w:fldCharType="separate"/>
            </w:r>
            <w:r w:rsidR="006A2A9D">
              <w:rPr>
                <w:noProof/>
                <w:webHidden/>
              </w:rPr>
              <w:t>7</w:t>
            </w:r>
            <w:r w:rsidR="006A2A9D">
              <w:rPr>
                <w:noProof/>
                <w:webHidden/>
              </w:rPr>
              <w:fldChar w:fldCharType="end"/>
            </w:r>
          </w:hyperlink>
        </w:p>
        <w:p w14:paraId="7A84782E" w14:textId="745D6957" w:rsidR="006A2A9D" w:rsidRDefault="00B0167D">
          <w:pPr>
            <w:pStyle w:val="TOC1"/>
            <w:tabs>
              <w:tab w:val="right" w:leader="dot" w:pos="9016"/>
            </w:tabs>
            <w:rPr>
              <w:rFonts w:asciiTheme="minorHAnsi" w:eastAsiaTheme="minorEastAsia" w:hAnsiTheme="minorHAnsi"/>
              <w:noProof/>
              <w:szCs w:val="24"/>
              <w:lang w:eastAsia="en-GB"/>
            </w:rPr>
          </w:pPr>
          <w:hyperlink w:anchor="_Toc116507599" w:history="1">
            <w:r w:rsidR="006A2A9D" w:rsidRPr="00C70942">
              <w:rPr>
                <w:rStyle w:val="Hyperlink"/>
                <w:noProof/>
              </w:rPr>
              <w:t>Part 2</w:t>
            </w:r>
            <w:r w:rsidR="006A2A9D">
              <w:rPr>
                <w:noProof/>
                <w:webHidden/>
              </w:rPr>
              <w:tab/>
            </w:r>
            <w:r w:rsidR="006A2A9D">
              <w:rPr>
                <w:noProof/>
                <w:webHidden/>
              </w:rPr>
              <w:fldChar w:fldCharType="begin"/>
            </w:r>
            <w:r w:rsidR="006A2A9D">
              <w:rPr>
                <w:noProof/>
                <w:webHidden/>
              </w:rPr>
              <w:instrText xml:space="preserve"> PAGEREF _Toc116507599 \h </w:instrText>
            </w:r>
            <w:r w:rsidR="006A2A9D">
              <w:rPr>
                <w:noProof/>
                <w:webHidden/>
              </w:rPr>
            </w:r>
            <w:r w:rsidR="006A2A9D">
              <w:rPr>
                <w:noProof/>
                <w:webHidden/>
              </w:rPr>
              <w:fldChar w:fldCharType="separate"/>
            </w:r>
            <w:r w:rsidR="006A2A9D">
              <w:rPr>
                <w:noProof/>
                <w:webHidden/>
              </w:rPr>
              <w:t>8</w:t>
            </w:r>
            <w:r w:rsidR="006A2A9D">
              <w:rPr>
                <w:noProof/>
                <w:webHidden/>
              </w:rPr>
              <w:fldChar w:fldCharType="end"/>
            </w:r>
          </w:hyperlink>
        </w:p>
        <w:p w14:paraId="47036682" w14:textId="3137FBA5" w:rsidR="006A2A9D" w:rsidRDefault="00B0167D">
          <w:pPr>
            <w:pStyle w:val="TOC2"/>
            <w:tabs>
              <w:tab w:val="right" w:leader="dot" w:pos="9016"/>
            </w:tabs>
            <w:rPr>
              <w:rFonts w:asciiTheme="minorHAnsi" w:eastAsiaTheme="minorEastAsia" w:hAnsiTheme="minorHAnsi"/>
              <w:noProof/>
              <w:szCs w:val="24"/>
              <w:lang w:eastAsia="en-GB"/>
            </w:rPr>
          </w:pPr>
          <w:hyperlink w:anchor="_Toc116507600" w:history="1">
            <w:r w:rsidR="006A2A9D" w:rsidRPr="00C70942">
              <w:rPr>
                <w:rStyle w:val="Hyperlink"/>
                <w:noProof/>
              </w:rPr>
              <w:t>Reflection</w:t>
            </w:r>
            <w:r w:rsidR="006A2A9D">
              <w:rPr>
                <w:noProof/>
                <w:webHidden/>
              </w:rPr>
              <w:tab/>
            </w:r>
            <w:r w:rsidR="006A2A9D">
              <w:rPr>
                <w:noProof/>
                <w:webHidden/>
              </w:rPr>
              <w:fldChar w:fldCharType="begin"/>
            </w:r>
            <w:r w:rsidR="006A2A9D">
              <w:rPr>
                <w:noProof/>
                <w:webHidden/>
              </w:rPr>
              <w:instrText xml:space="preserve"> PAGEREF _Toc116507600 \h </w:instrText>
            </w:r>
            <w:r w:rsidR="006A2A9D">
              <w:rPr>
                <w:noProof/>
                <w:webHidden/>
              </w:rPr>
            </w:r>
            <w:r w:rsidR="006A2A9D">
              <w:rPr>
                <w:noProof/>
                <w:webHidden/>
              </w:rPr>
              <w:fldChar w:fldCharType="separate"/>
            </w:r>
            <w:r w:rsidR="006A2A9D">
              <w:rPr>
                <w:noProof/>
                <w:webHidden/>
              </w:rPr>
              <w:t>8</w:t>
            </w:r>
            <w:r w:rsidR="006A2A9D">
              <w:rPr>
                <w:noProof/>
                <w:webHidden/>
              </w:rPr>
              <w:fldChar w:fldCharType="end"/>
            </w:r>
          </w:hyperlink>
        </w:p>
        <w:p w14:paraId="68807559" w14:textId="166ECB86" w:rsidR="006A2A9D" w:rsidRDefault="00B0167D">
          <w:pPr>
            <w:pStyle w:val="TOC1"/>
            <w:tabs>
              <w:tab w:val="right" w:leader="dot" w:pos="9016"/>
            </w:tabs>
            <w:rPr>
              <w:rFonts w:asciiTheme="minorHAnsi" w:eastAsiaTheme="minorEastAsia" w:hAnsiTheme="minorHAnsi"/>
              <w:noProof/>
              <w:szCs w:val="24"/>
              <w:lang w:eastAsia="en-GB"/>
            </w:rPr>
          </w:pPr>
          <w:hyperlink w:anchor="_Toc116507601" w:history="1">
            <w:r w:rsidR="006A2A9D" w:rsidRPr="00C70942">
              <w:rPr>
                <w:rStyle w:val="Hyperlink"/>
                <w:noProof/>
              </w:rPr>
              <w:t>References</w:t>
            </w:r>
            <w:r w:rsidR="006A2A9D">
              <w:rPr>
                <w:noProof/>
                <w:webHidden/>
              </w:rPr>
              <w:tab/>
            </w:r>
            <w:r w:rsidR="006A2A9D">
              <w:rPr>
                <w:noProof/>
                <w:webHidden/>
              </w:rPr>
              <w:fldChar w:fldCharType="begin"/>
            </w:r>
            <w:r w:rsidR="006A2A9D">
              <w:rPr>
                <w:noProof/>
                <w:webHidden/>
              </w:rPr>
              <w:instrText xml:space="preserve"> PAGEREF _Toc116507601 \h </w:instrText>
            </w:r>
            <w:r w:rsidR="006A2A9D">
              <w:rPr>
                <w:noProof/>
                <w:webHidden/>
              </w:rPr>
            </w:r>
            <w:r w:rsidR="006A2A9D">
              <w:rPr>
                <w:noProof/>
                <w:webHidden/>
              </w:rPr>
              <w:fldChar w:fldCharType="separate"/>
            </w:r>
            <w:r w:rsidR="006A2A9D">
              <w:rPr>
                <w:noProof/>
                <w:webHidden/>
              </w:rPr>
              <w:t>11</w:t>
            </w:r>
            <w:r w:rsidR="006A2A9D">
              <w:rPr>
                <w:noProof/>
                <w:webHidden/>
              </w:rPr>
              <w:fldChar w:fldCharType="end"/>
            </w:r>
          </w:hyperlink>
        </w:p>
        <w:p w14:paraId="1D7FAABB" w14:textId="2322B54B" w:rsidR="001F10D5" w:rsidRDefault="001F74BD">
          <w:r>
            <w:fldChar w:fldCharType="end"/>
          </w:r>
        </w:p>
      </w:sdtContent>
    </w:sdt>
    <w:p w14:paraId="45C58766" w14:textId="77777777" w:rsidR="001F10D5" w:rsidRDefault="001F10D5" w:rsidP="00457D8F">
      <w:pPr>
        <w:pStyle w:val="Heading1"/>
        <w:rPr>
          <w:lang w:val="en-US"/>
        </w:rPr>
      </w:pPr>
    </w:p>
    <w:p w14:paraId="45E82820" w14:textId="77777777" w:rsidR="001F10D5" w:rsidRDefault="001F10D5">
      <w:pPr>
        <w:spacing w:line="259" w:lineRule="auto"/>
        <w:jc w:val="left"/>
        <w:rPr>
          <w:rFonts w:eastAsiaTheme="majorEastAsia" w:cstheme="majorBidi"/>
          <w:b/>
          <w:szCs w:val="32"/>
          <w:lang w:val="en-US"/>
        </w:rPr>
      </w:pPr>
      <w:r>
        <w:rPr>
          <w:lang w:val="en-US"/>
        </w:rPr>
        <w:br w:type="page"/>
      </w:r>
    </w:p>
    <w:p w14:paraId="765825D1" w14:textId="77777777" w:rsidR="00457D8F" w:rsidRDefault="00D600FB" w:rsidP="00457D8F">
      <w:pPr>
        <w:pStyle w:val="Heading1"/>
        <w:rPr>
          <w:lang w:val="en-US"/>
        </w:rPr>
      </w:pPr>
      <w:bookmarkStart w:id="1" w:name="_Toc116507594"/>
      <w:r>
        <w:rPr>
          <w:lang w:val="en-US"/>
        </w:rPr>
        <w:lastRenderedPageBreak/>
        <w:t xml:space="preserve">Part </w:t>
      </w:r>
      <w:r w:rsidR="00457D8F">
        <w:rPr>
          <w:lang w:val="en-US"/>
        </w:rPr>
        <w:t>1</w:t>
      </w:r>
      <w:bookmarkEnd w:id="0"/>
      <w:bookmarkEnd w:id="1"/>
    </w:p>
    <w:p w14:paraId="2EAFCD18" w14:textId="77777777" w:rsidR="00457D8F" w:rsidRPr="00457D8F" w:rsidRDefault="00457D8F" w:rsidP="00457D8F">
      <w:pPr>
        <w:pStyle w:val="Heading2"/>
        <w:rPr>
          <w:lang w:val="en-US"/>
        </w:rPr>
      </w:pPr>
      <w:bookmarkStart w:id="2" w:name="_Toc116493924"/>
      <w:bookmarkStart w:id="3" w:name="_Toc116507595"/>
      <w:r>
        <w:rPr>
          <w:lang w:val="en-US"/>
        </w:rPr>
        <w:t>Different leadership styles</w:t>
      </w:r>
      <w:bookmarkEnd w:id="2"/>
      <w:bookmarkEnd w:id="3"/>
    </w:p>
    <w:p w14:paraId="295BE976" w14:textId="77777777" w:rsidR="00457D8F" w:rsidRPr="00457D8F" w:rsidRDefault="00457D8F" w:rsidP="00457D8F">
      <w:pPr>
        <w:rPr>
          <w:lang w:val="en-US"/>
        </w:rPr>
      </w:pPr>
      <w:r w:rsidRPr="00457D8F">
        <w:rPr>
          <w:b/>
          <w:bCs/>
          <w:lang w:val="en-US"/>
        </w:rPr>
        <w:t>Autocratic leadership:</w:t>
      </w:r>
    </w:p>
    <w:p w14:paraId="4618223E" w14:textId="4029273A" w:rsidR="00457D8F" w:rsidRPr="00457D8F" w:rsidRDefault="00457D8F" w:rsidP="00457D8F">
      <w:pPr>
        <w:rPr>
          <w:lang w:val="en-US"/>
        </w:rPr>
      </w:pPr>
      <w:r w:rsidRPr="00457D8F">
        <w:rPr>
          <w:lang w:val="en-US"/>
        </w:rPr>
        <w:t xml:space="preserve">Autocratic leadership is one of the renowned </w:t>
      </w:r>
      <w:r w:rsidR="00B96A66" w:rsidRPr="00457D8F">
        <w:rPr>
          <w:lang w:val="en-US"/>
        </w:rPr>
        <w:t>leaderships</w:t>
      </w:r>
      <w:r w:rsidRPr="00457D8F">
        <w:rPr>
          <w:lang w:val="en-US"/>
        </w:rPr>
        <w:t xml:space="preserve"> followed by different leaders across the world. As per the opinion of Hogg (2021), autocratic leadership is a style of leadership that does not allow the interference of a third person in the decision-making process of the business organisation. Moreover, the researcher has mentioned that in autocratic leadership the leader of the business organisation is the one who is responsible for all the decisions that need to be made for performing the task. On the other hand, Chukwusa (2018) has stated that it is a management style in which one person controls all the activities of the individuals working on a project or in any organisation. However, arguing this statement by Chukwusa (2018), another researcher, Caillier (2020) has mentioned that sometimes autocratic leader allows few participants of other employees in the decision-making process. From the above statement regarding autocratic leadership, it s clear that autocratic leadership is dependent on the decisions that are made by the leader and it does not value the opinion of others present in the workforce. Only in a few cases do autocratic leaders allow others in order to confess their opinion. </w:t>
      </w:r>
    </w:p>
    <w:p w14:paraId="26E67E37" w14:textId="77777777" w:rsidR="00457D8F" w:rsidRPr="00457D8F" w:rsidRDefault="00457D8F" w:rsidP="00457D8F">
      <w:pPr>
        <w:rPr>
          <w:lang w:val="en-US"/>
        </w:rPr>
      </w:pPr>
      <w:r w:rsidRPr="00457D8F">
        <w:rPr>
          <w:lang w:val="en-US"/>
        </w:rPr>
        <w:t>The leader is the last decision-maker in the autocratic leadership style for that reason, the organisational decisions are oriented toward a single person. I enhance the probability to make a wrong decision. However, the decision-making process is very fast in this style. Steve Jobs was an example of a successful autocratic leader. </w:t>
      </w:r>
    </w:p>
    <w:p w14:paraId="7384C7B6" w14:textId="77777777" w:rsidR="00457D8F" w:rsidRPr="00457D8F" w:rsidRDefault="00457D8F" w:rsidP="00457D8F">
      <w:pPr>
        <w:rPr>
          <w:lang w:val="en-US"/>
        </w:rPr>
      </w:pPr>
      <w:r w:rsidRPr="00457D8F">
        <w:rPr>
          <w:b/>
          <w:bCs/>
          <w:lang w:val="en-US"/>
        </w:rPr>
        <w:t>Democratic leadership </w:t>
      </w:r>
    </w:p>
    <w:p w14:paraId="47EE991D" w14:textId="77777777" w:rsidR="00457D8F" w:rsidRPr="00457D8F" w:rsidRDefault="00457D8F" w:rsidP="00457D8F">
      <w:pPr>
        <w:rPr>
          <w:lang w:val="en-US"/>
        </w:rPr>
      </w:pPr>
      <w:r w:rsidRPr="00457D8F">
        <w:rPr>
          <w:lang w:val="en-US"/>
        </w:rPr>
        <w:t xml:space="preserve">Democratic leadership is a special style of leadership that encourages the participation of others in the decision-making process of the organisation (Kilicoglu, 2018). For that reason, this leadership style is also known as participative leadership. In more detail, Kilicoglu, (2018) mentioned that leaders follow a democratic style, and allow their members in order to confess their opinion before making any decision for the organisation. It encourages the active involvement of the employees in the decision-making process and values their presence in the organisation. As a result, the organisation experience enhancement in the performance of the employees. Moreover, due to the collective process of decision-making, the outcomes of democratic decision making is more accurate. In addition, democratic leadership decrease the risk related to decision-making. However, Liggett (2020) has </w:t>
      </w:r>
      <w:r w:rsidRPr="00457D8F">
        <w:rPr>
          <w:lang w:val="en-US"/>
        </w:rPr>
        <w:lastRenderedPageBreak/>
        <w:t>highlighted a pain point of this leadership style, which is efficiency. Due to consisting of a collective decision-making process, it takes much time to make any decision. Indra Nooyi is a great example of a democratic leader. </w:t>
      </w:r>
    </w:p>
    <w:p w14:paraId="2774BB16" w14:textId="77777777" w:rsidR="00457D8F" w:rsidRPr="00457D8F" w:rsidRDefault="00457D8F" w:rsidP="00457D8F">
      <w:pPr>
        <w:rPr>
          <w:lang w:val="en-US"/>
        </w:rPr>
      </w:pPr>
      <w:r w:rsidRPr="00457D8F">
        <w:rPr>
          <w:b/>
          <w:bCs/>
          <w:lang w:val="en-US"/>
        </w:rPr>
        <w:t>Laissez Faire leadership:</w:t>
      </w:r>
    </w:p>
    <w:p w14:paraId="443A14C2" w14:textId="77777777" w:rsidR="00457D8F" w:rsidRPr="00457D8F" w:rsidRDefault="00457D8F" w:rsidP="00457D8F">
      <w:pPr>
        <w:rPr>
          <w:lang w:val="en-US"/>
        </w:rPr>
      </w:pPr>
      <w:r w:rsidRPr="00457D8F">
        <w:rPr>
          <w:lang w:val="en-US"/>
        </w:rPr>
        <w:t>As per the opinion of Breevaart &amp; Zacher (2019) the Laissez Faire leadership style is all about reliance and trust in the members and employees. With the help of Laissez Faire leadership, the leaders allow their employees in order to utilise their creativity, experience as well as resources in order to perform any task and achieve the goal. The leaders who follow Laissez Faire leadership do not get too involved in the task and interfere. They prefer not to instruct their employees and provide much guidance. The employees work under Laissez Faire</w:t>
      </w:r>
      <w:r w:rsidRPr="00457D8F">
        <w:rPr>
          <w:b/>
          <w:bCs/>
          <w:lang w:val="en-US"/>
        </w:rPr>
        <w:t xml:space="preserve"> </w:t>
      </w:r>
      <w:r w:rsidRPr="00457D8F">
        <w:rPr>
          <w:lang w:val="en-US"/>
        </w:rPr>
        <w:t>leadership and receive the freedom of creative thinking and creation. </w:t>
      </w:r>
    </w:p>
    <w:p w14:paraId="033B212F" w14:textId="77777777" w:rsidR="00457D8F" w:rsidRPr="00457D8F" w:rsidRDefault="00457D8F" w:rsidP="00457D8F">
      <w:pPr>
        <w:rPr>
          <w:lang w:val="en-US"/>
        </w:rPr>
      </w:pPr>
      <w:r w:rsidRPr="00457D8F">
        <w:rPr>
          <w:b/>
          <w:bCs/>
          <w:lang w:val="en-US"/>
        </w:rPr>
        <w:t>Transactional Leadership VS Transformational Leadership</w:t>
      </w:r>
      <w:r>
        <w:rPr>
          <w:b/>
          <w:bCs/>
          <w:lang w:val="en-US"/>
        </w:rPr>
        <w:t>:</w:t>
      </w:r>
    </w:p>
    <w:p w14:paraId="0E74BF3A" w14:textId="527A9595" w:rsidR="00B57CC9" w:rsidRDefault="00457D8F" w:rsidP="00B57CC9">
      <w:pPr>
        <w:rPr>
          <w:lang w:val="en-US"/>
        </w:rPr>
      </w:pPr>
      <w:r w:rsidRPr="00457D8F">
        <w:rPr>
          <w:lang w:val="en-US"/>
        </w:rPr>
        <w:t>Transactional leadership and transformational leadership are partially similar, but some of their traits make the product different from each other. The presence of vision can be observed in transformational leadership, whereas transactional leadership does not create any vision (Sobaih et al., 2022). Apart from that, another aspect that differentiates these two leaders from each other is, transformational leadership encourage the subordinates in order to strive beyond expectations for more innovations and development, whereas transactional leadership focuses more on the innovations by reinforcement of reward (Kalsoom, Khan &amp; Zubair, 2018). </w:t>
      </w:r>
    </w:p>
    <w:p w14:paraId="3F0BC8CD" w14:textId="7C475355" w:rsidR="00B96A66" w:rsidRDefault="00B96A66" w:rsidP="00604351">
      <w:pPr>
        <w:pStyle w:val="Heading2"/>
      </w:pPr>
      <w:bookmarkStart w:id="4" w:name="_Toc116507596"/>
      <w:r>
        <w:t>L</w:t>
      </w:r>
      <w:r w:rsidR="00604351">
        <w:t>eadership</w:t>
      </w:r>
      <w:r>
        <w:t xml:space="preserve"> S</w:t>
      </w:r>
      <w:r w:rsidR="00604351">
        <w:t>kills</w:t>
      </w:r>
      <w:bookmarkEnd w:id="4"/>
    </w:p>
    <w:p w14:paraId="42234015" w14:textId="77777777" w:rsidR="00B96A66" w:rsidRPr="00604351" w:rsidRDefault="00B96A66" w:rsidP="00604351">
      <w:pPr>
        <w:rPr>
          <w:b/>
          <w:bCs/>
        </w:rPr>
      </w:pPr>
      <w:r w:rsidRPr="00604351">
        <w:rPr>
          <w:b/>
          <w:bCs/>
        </w:rPr>
        <w:t>(i)  Administrative leadership skills</w:t>
      </w:r>
    </w:p>
    <w:p w14:paraId="5D5E36C6" w14:textId="77777777" w:rsidR="00B96A66" w:rsidRDefault="00B96A66" w:rsidP="00B96A66">
      <w:r>
        <w:t>Admirative leadership is everything about ornamenting different tasks which often involves mobilising individuals for developing and sustaining any growing organisation. Successful administrative leaders are generally capable enough to establish adequate systems that can safeguard and effectively sustain the vital operational functionalities of the firm for meeting the requirement of the organisation in an effective manner (</w:t>
      </w:r>
      <w:r w:rsidRPr="00F61BE9">
        <w:rPr>
          <w:rFonts w:cs="Times New Roman"/>
          <w:color w:val="222222"/>
          <w:szCs w:val="24"/>
          <w:shd w:val="clear" w:color="auto" w:fill="FFFFFF"/>
        </w:rPr>
        <w:t>Gitman, Bellucci &amp; Fishbane, 2018</w:t>
      </w:r>
      <w:r>
        <w:t>). Possessing admirative leadership skills is very much vital to management operations which supports any leader in effectively directing a business’s resources for attaining enhanced efficiency within the firm and also in achieving the prime objectives of the business (</w:t>
      </w:r>
      <w:r w:rsidRPr="00F61BE9">
        <w:rPr>
          <w:rFonts w:cs="Times New Roman"/>
          <w:color w:val="222222"/>
          <w:szCs w:val="24"/>
          <w:shd w:val="clear" w:color="auto" w:fill="FFFFFF"/>
        </w:rPr>
        <w:t>Muljadi, Idawati &amp; Ardi, 2022</w:t>
      </w:r>
      <w:r>
        <w:t>).</w:t>
      </w:r>
    </w:p>
    <w:p w14:paraId="02683F45" w14:textId="77777777" w:rsidR="00B96A66" w:rsidRDefault="00B96A66" w:rsidP="00B96A66">
      <w:r>
        <w:lastRenderedPageBreak/>
        <w:t>Admirative leadership skills are generally the qualities which support any leader in completing all the tasks concerning the handling of any business. For example, the different administrative skills generally involve organisational, communicational, teamwork, customer services, responsibilities, time management, multitasking and much more. And the leader possessing at least a few of these skills are generally termed administrative leaders (</w:t>
      </w:r>
      <w:r w:rsidRPr="00F61BE9">
        <w:rPr>
          <w:rFonts w:cs="Times New Roman"/>
          <w:color w:val="222222"/>
          <w:szCs w:val="24"/>
          <w:shd w:val="clear" w:color="auto" w:fill="FFFFFF"/>
        </w:rPr>
        <w:t>Sebastian</w:t>
      </w:r>
      <w:r>
        <w:rPr>
          <w:rFonts w:cs="Times New Roman"/>
          <w:color w:val="222222"/>
          <w:szCs w:val="24"/>
          <w:shd w:val="clear" w:color="auto" w:fill="FFFFFF"/>
        </w:rPr>
        <w:t xml:space="preserve"> et al </w:t>
      </w:r>
      <w:r w:rsidRPr="00F61BE9">
        <w:rPr>
          <w:rFonts w:cs="Times New Roman"/>
          <w:color w:val="222222"/>
          <w:szCs w:val="24"/>
          <w:shd w:val="clear" w:color="auto" w:fill="FFFFFF"/>
        </w:rPr>
        <w:t>2019</w:t>
      </w:r>
      <w:r>
        <w:t>). The presence of administrative skills becomes important for any leader so that they can keep running their business operations in a much smoother and more efficient manner. A successful and efficient business firm must have both administrative professionals who will be having robust administrative skills and also individual contributors who are having great administrative qualities (</w:t>
      </w:r>
      <w:r w:rsidRPr="00F61BE9">
        <w:rPr>
          <w:rFonts w:cs="Times New Roman"/>
          <w:color w:val="222222"/>
          <w:szCs w:val="24"/>
          <w:shd w:val="clear" w:color="auto" w:fill="FFFFFF"/>
        </w:rPr>
        <w:t>Grubaugh &amp; Flynn,</w:t>
      </w:r>
      <w:r>
        <w:rPr>
          <w:rFonts w:cs="Times New Roman"/>
          <w:color w:val="222222"/>
          <w:szCs w:val="24"/>
          <w:shd w:val="clear" w:color="auto" w:fill="FFFFFF"/>
        </w:rPr>
        <w:t xml:space="preserve"> </w:t>
      </w:r>
      <w:r w:rsidRPr="00F61BE9">
        <w:rPr>
          <w:rFonts w:cs="Times New Roman"/>
          <w:color w:val="222222"/>
          <w:szCs w:val="24"/>
          <w:shd w:val="clear" w:color="auto" w:fill="FFFFFF"/>
        </w:rPr>
        <w:t>2018</w:t>
      </w:r>
      <w:r>
        <w:t xml:space="preserve">). </w:t>
      </w:r>
    </w:p>
    <w:p w14:paraId="744FFEC6" w14:textId="77777777" w:rsidR="00B96A66" w:rsidRPr="00604351" w:rsidRDefault="00B96A66" w:rsidP="00604351">
      <w:pPr>
        <w:rPr>
          <w:b/>
          <w:bCs/>
        </w:rPr>
      </w:pPr>
      <w:r w:rsidRPr="00604351">
        <w:rPr>
          <w:b/>
          <w:bCs/>
        </w:rPr>
        <w:t xml:space="preserve">(ii) Interpersonal leadership skills </w:t>
      </w:r>
    </w:p>
    <w:p w14:paraId="3BEDE16D" w14:textId="77777777" w:rsidR="00B96A66" w:rsidRDefault="00B96A66" w:rsidP="00B96A66">
      <w:r>
        <w:t>Interpersonal leadership is the capability of the leaders to inspire and also to engage their employees or team members effectively so that they can put in their best forwards towards a shared objective. Interpersonal skills are also sometimes termed soft skills. And an interpersonal leader usually supports bringing out the best in others through the process of empowerment, motivation and also role-modelling (</w:t>
      </w:r>
      <w:r w:rsidRPr="003F53FD">
        <w:rPr>
          <w:rFonts w:cs="Times New Roman"/>
          <w:color w:val="222222"/>
          <w:szCs w:val="24"/>
          <w:shd w:val="clear" w:color="auto" w:fill="FFFFFF"/>
        </w:rPr>
        <w:t>Kairys, 2018</w:t>
      </w:r>
      <w:r>
        <w:t>). The presence of stronger interpersonal skills enables the leaders in fostering meaningful relations with their team members and also helps in motivating the employees through proper navigation of setbacks and also supports in effective addressing of the root cause concerning poor performance of the organisation (</w:t>
      </w:r>
      <w:r w:rsidRPr="003F53FD">
        <w:rPr>
          <w:rFonts w:cs="Times New Roman"/>
          <w:color w:val="222222"/>
          <w:szCs w:val="24"/>
          <w:shd w:val="clear" w:color="auto" w:fill="FFFFFF"/>
        </w:rPr>
        <w:t>Vasanthakumari, 2019</w:t>
      </w:r>
      <w:r>
        <w:t xml:space="preserve">). </w:t>
      </w:r>
    </w:p>
    <w:p w14:paraId="2FEDE7F1" w14:textId="77777777" w:rsidR="00B96A66" w:rsidRDefault="00B96A66" w:rsidP="00B96A66">
      <w:r>
        <w:t>For example, multiple pieces of research have depicted that leader with higher emotional intelligence usually generates highly interlinked and motivated teams. Certain typical examples of interpersonal skills generally include showing empathy, active listening to the grievances of the subordinates, and higher emotional intelligence, effective communication, feedback, truth and honesty, self-awareness, selflessness and so on (</w:t>
      </w:r>
      <w:r w:rsidRPr="003F53FD">
        <w:rPr>
          <w:rFonts w:cs="Times New Roman"/>
          <w:color w:val="222222"/>
          <w:szCs w:val="24"/>
          <w:shd w:val="clear" w:color="auto" w:fill="FFFFFF"/>
        </w:rPr>
        <w:t>Tripathi</w:t>
      </w:r>
      <w:r>
        <w:rPr>
          <w:rFonts w:cs="Times New Roman"/>
          <w:color w:val="222222"/>
          <w:szCs w:val="24"/>
          <w:shd w:val="clear" w:color="auto" w:fill="FFFFFF"/>
        </w:rPr>
        <w:t xml:space="preserve"> et al </w:t>
      </w:r>
      <w:r w:rsidRPr="003F53FD">
        <w:rPr>
          <w:rFonts w:cs="Times New Roman"/>
          <w:color w:val="222222"/>
          <w:szCs w:val="24"/>
          <w:shd w:val="clear" w:color="auto" w:fill="FFFFFF"/>
        </w:rPr>
        <w:t>2019</w:t>
      </w:r>
      <w:r>
        <w:t>). Moreover, the presence of interpersonal skills greatly concreates every aspect of the life of a great leader and is equally vital for becoming much more competent both personally and professionally (</w:t>
      </w:r>
      <w:r w:rsidRPr="003F53FD">
        <w:rPr>
          <w:rFonts w:cs="Times New Roman"/>
          <w:color w:val="222222"/>
          <w:szCs w:val="24"/>
          <w:shd w:val="clear" w:color="auto" w:fill="FFFFFF"/>
        </w:rPr>
        <w:t>Guzmán</w:t>
      </w:r>
      <w:r>
        <w:rPr>
          <w:rFonts w:cs="Times New Roman"/>
          <w:color w:val="222222"/>
          <w:szCs w:val="24"/>
          <w:shd w:val="clear" w:color="auto" w:fill="FFFFFF"/>
        </w:rPr>
        <w:t xml:space="preserve"> et al </w:t>
      </w:r>
      <w:r w:rsidRPr="003F53FD">
        <w:rPr>
          <w:rFonts w:cs="Times New Roman"/>
          <w:color w:val="222222"/>
          <w:szCs w:val="24"/>
          <w:shd w:val="clear" w:color="auto" w:fill="FFFFFF"/>
        </w:rPr>
        <w:t>2020</w:t>
      </w:r>
      <w:r>
        <w:t xml:space="preserve">). </w:t>
      </w:r>
    </w:p>
    <w:p w14:paraId="54E7DE1E" w14:textId="77777777" w:rsidR="00B96A66" w:rsidRPr="00604351" w:rsidRDefault="00B96A66" w:rsidP="00604351">
      <w:pPr>
        <w:rPr>
          <w:b/>
          <w:bCs/>
        </w:rPr>
      </w:pPr>
      <w:r w:rsidRPr="00604351">
        <w:rPr>
          <w:b/>
          <w:bCs/>
        </w:rPr>
        <w:t>(iii) Conceptual leadership Skills.</w:t>
      </w:r>
    </w:p>
    <w:p w14:paraId="5E410F5F" w14:textId="77777777" w:rsidR="00B96A66" w:rsidRDefault="00B96A66" w:rsidP="00B96A66">
      <w:r>
        <w:t xml:space="preserve">The conceptual skills permit any leader in foreseeing varied issues in an effective manner. It also supports the leaders in brainstorming innovative solutions to all those issues through understanding and drawing a larger picture concerning any business’s daily activities. The </w:t>
      </w:r>
      <w:r>
        <w:lastRenderedPageBreak/>
        <w:t>possession of conceptual skills is usually very much crucial for individuals operating in the managerial roles of any firm (</w:t>
      </w:r>
      <w:r w:rsidRPr="00960B51">
        <w:rPr>
          <w:rFonts w:cs="Times New Roman"/>
          <w:color w:val="222222"/>
          <w:szCs w:val="24"/>
          <w:shd w:val="clear" w:color="auto" w:fill="FFFFFF"/>
        </w:rPr>
        <w:t>Rubens</w:t>
      </w:r>
      <w:r>
        <w:rPr>
          <w:rFonts w:cs="Times New Roman"/>
          <w:color w:val="222222"/>
          <w:szCs w:val="24"/>
          <w:shd w:val="clear" w:color="auto" w:fill="FFFFFF"/>
        </w:rPr>
        <w:t xml:space="preserve"> et al </w:t>
      </w:r>
      <w:r w:rsidRPr="00960B51">
        <w:rPr>
          <w:rFonts w:cs="Times New Roman"/>
          <w:color w:val="222222"/>
          <w:szCs w:val="24"/>
          <w:shd w:val="clear" w:color="auto" w:fill="FFFFFF"/>
        </w:rPr>
        <w:t>2018</w:t>
      </w:r>
      <w:r>
        <w:t>). The capability of any leader to effectively recognising and solving of issues is considered a key example of conceptual skills (</w:t>
      </w:r>
      <w:r w:rsidRPr="00960B51">
        <w:rPr>
          <w:rFonts w:cs="Times New Roman"/>
          <w:color w:val="222222"/>
          <w:szCs w:val="24"/>
          <w:shd w:val="clear" w:color="auto" w:fill="FFFFFF"/>
        </w:rPr>
        <w:t>Tarabasz, Selaković &amp; Abraham,</w:t>
      </w:r>
      <w:r>
        <w:rPr>
          <w:rFonts w:cs="Times New Roman"/>
          <w:color w:val="222222"/>
          <w:szCs w:val="24"/>
          <w:shd w:val="clear" w:color="auto" w:fill="FFFFFF"/>
        </w:rPr>
        <w:t xml:space="preserve"> </w:t>
      </w:r>
      <w:r w:rsidRPr="00960B51">
        <w:rPr>
          <w:rFonts w:cs="Times New Roman"/>
          <w:color w:val="222222"/>
          <w:szCs w:val="24"/>
          <w:shd w:val="clear" w:color="auto" w:fill="FFFFFF"/>
        </w:rPr>
        <w:t>2018</w:t>
      </w:r>
      <w:r>
        <w:t xml:space="preserve">). </w:t>
      </w:r>
    </w:p>
    <w:p w14:paraId="43C948E6" w14:textId="193A0208" w:rsidR="00B96A66" w:rsidRPr="00B96A66" w:rsidRDefault="00B96A66" w:rsidP="00B96A66">
      <w:r>
        <w:t>Other than that, conceptual management skills largely require the capability of making quicker decisions at times of any crisis and certain kinds of problem-solving skills generally includes decision-making, critical thinking, logical thinking, multitasking and also troubleshooting capabilities for becoming a successful leader or manager (</w:t>
      </w:r>
      <w:r w:rsidRPr="00960B51">
        <w:rPr>
          <w:rFonts w:cs="Times New Roman"/>
          <w:color w:val="222222"/>
          <w:szCs w:val="24"/>
          <w:shd w:val="clear" w:color="auto" w:fill="FFFFFF"/>
        </w:rPr>
        <w:t>Roman</w:t>
      </w:r>
      <w:r>
        <w:rPr>
          <w:rFonts w:cs="Times New Roman"/>
          <w:color w:val="222222"/>
          <w:szCs w:val="24"/>
          <w:shd w:val="clear" w:color="auto" w:fill="FFFFFF"/>
        </w:rPr>
        <w:t xml:space="preserve"> et al </w:t>
      </w:r>
      <w:r w:rsidRPr="00960B51">
        <w:rPr>
          <w:rFonts w:cs="Times New Roman"/>
          <w:color w:val="222222"/>
          <w:szCs w:val="24"/>
          <w:shd w:val="clear" w:color="auto" w:fill="FFFFFF"/>
        </w:rPr>
        <w:t>2019</w:t>
      </w:r>
      <w:r>
        <w:t>). This particular set of skills is particularly vital for the leaders and the managers of any business organisation greatly because the higher up the firm’s hierarchy the more vital the presence of conceptual skills becomes for them in the long run (</w:t>
      </w:r>
      <w:r w:rsidRPr="00960B51">
        <w:rPr>
          <w:rFonts w:cs="Times New Roman"/>
          <w:color w:val="222222"/>
          <w:szCs w:val="24"/>
          <w:shd w:val="clear" w:color="auto" w:fill="FFFFFF"/>
        </w:rPr>
        <w:t>Gucciardi</w:t>
      </w:r>
      <w:r>
        <w:rPr>
          <w:rFonts w:cs="Times New Roman"/>
          <w:color w:val="222222"/>
          <w:szCs w:val="24"/>
          <w:shd w:val="clear" w:color="auto" w:fill="FFFFFF"/>
        </w:rPr>
        <w:t xml:space="preserve"> et al </w:t>
      </w:r>
      <w:r w:rsidRPr="00960B51">
        <w:rPr>
          <w:rFonts w:cs="Times New Roman"/>
          <w:color w:val="222222"/>
          <w:szCs w:val="24"/>
          <w:shd w:val="clear" w:color="auto" w:fill="FFFFFF"/>
        </w:rPr>
        <w:t>2018</w:t>
      </w:r>
      <w:r>
        <w:t xml:space="preserve">). </w:t>
      </w:r>
    </w:p>
    <w:p w14:paraId="2FD8BB90" w14:textId="77777777" w:rsidR="00334521" w:rsidRDefault="00334521" w:rsidP="00334521">
      <w:pPr>
        <w:pStyle w:val="Heading2"/>
      </w:pPr>
      <w:bookmarkStart w:id="5" w:name="_Toc116507597"/>
      <w:r w:rsidRPr="00140DE1">
        <w:t>Challenges for Leadership Style</w:t>
      </w:r>
      <w:r>
        <w:t>s</w:t>
      </w:r>
      <w:r w:rsidRPr="00140DE1">
        <w:t xml:space="preserve"> in the COVID-19 era and other emergencies</w:t>
      </w:r>
      <w:bookmarkEnd w:id="5"/>
    </w:p>
    <w:p w14:paraId="28A0433A" w14:textId="77777777" w:rsidR="00334521" w:rsidRPr="00140DE1" w:rsidRDefault="00334521" w:rsidP="00334521">
      <w:r>
        <w:t xml:space="preserve">Covid-19 the recent emergency has created a critical situation for all industries around the world. Leaders are heads of organisations and they take decisions within an organisation to maintain overall balance within a firm. As governments in several nations have imposed regulations and lockdowns that have created tough situations for the leaders. In the below section, challenges for a few specific leadership styles have been described. </w:t>
      </w:r>
    </w:p>
    <w:p w14:paraId="273FDF97" w14:textId="77777777" w:rsidR="00334521" w:rsidRDefault="00334521" w:rsidP="00334521">
      <w:pPr>
        <w:rPr>
          <w:b/>
        </w:rPr>
      </w:pPr>
      <w:r w:rsidRPr="00140DE1">
        <w:rPr>
          <w:b/>
        </w:rPr>
        <w:t>Autocratic Leadership Style Challenges in emergencies</w:t>
      </w:r>
    </w:p>
    <w:p w14:paraId="58715D53" w14:textId="77777777" w:rsidR="00334521" w:rsidRPr="00140DE1" w:rsidRDefault="00334521" w:rsidP="00334521">
      <w:pPr>
        <w:rPr>
          <w:b/>
        </w:rPr>
      </w:pPr>
      <w:r w:rsidRPr="00746955">
        <w:t xml:space="preserve">Authoritarian leaders hold power and they </w:t>
      </w:r>
      <w:r>
        <w:t xml:space="preserve">fully control the decision-making process within an institution. It has been found in research that the command, as well as control leadership style, has become the most damaging leadership style in the emergency, due to excessive control over the workforce it had produced less productivity also it reduced employee engagement rate. As per the opinion of Mansaray, (2019) autocratic leadership style generally in the most situation cannot effort good solutions. On the other hand, </w:t>
      </w:r>
      <w:r w:rsidRPr="004620EC">
        <w:t>Bus</w:t>
      </w:r>
      <w:r>
        <w:t xml:space="preserve">se, &amp; Regenberg, (2019) said that as workforce holds very little opportunity to participate to compose any suggestion which sometimes creates detachment from the workplace. In a crisis only teamwork can effectively solve issues, if a worker does not feel any bond with other workers or does not find any kind of value within the workplace overcoming emergencies becomes a hurdle for the organisation.  From the above it can be understood that in emergencies autocratic leaders face numerous challenges, it has been also identified that among those their control over making decisions is the source of all issues. </w:t>
      </w:r>
    </w:p>
    <w:p w14:paraId="10161F35" w14:textId="77777777" w:rsidR="00334521" w:rsidRDefault="00334521" w:rsidP="00334521">
      <w:pPr>
        <w:rPr>
          <w:b/>
        </w:rPr>
      </w:pPr>
      <w:r w:rsidRPr="00140DE1">
        <w:rPr>
          <w:b/>
        </w:rPr>
        <w:t>Democratic Leadership Style Challenges in emergencies</w:t>
      </w:r>
    </w:p>
    <w:p w14:paraId="3BB7F6DE" w14:textId="77777777" w:rsidR="00334521" w:rsidRPr="00DF56DF" w:rsidRDefault="00334521" w:rsidP="00334521">
      <w:r w:rsidRPr="00DF56DF">
        <w:lastRenderedPageBreak/>
        <w:t xml:space="preserve"> Democratic leadership style indicates a leadership style </w:t>
      </w:r>
      <w:r>
        <w:t xml:space="preserve">where each member within an organisation partakes in the decision-making process. In an emergency taking decisions at a very fast pace is necessary. According to </w:t>
      </w:r>
      <w:r w:rsidRPr="004620EC">
        <w:t>Akparep, Jen</w:t>
      </w:r>
      <w:r>
        <w:t xml:space="preserve">gre &amp; Mogre, (2019), leaders who follow a democratic leadership style cannot take decisions quickly as they require everybody in the organisation to make any choice. Getting time to formulate meetings as well as discussions becomes problematic for the leaders. On the other side, Olayisade </w:t>
      </w:r>
      <w:r w:rsidRPr="004620EC">
        <w:t>&amp; Awolusi,</w:t>
      </w:r>
      <w:r>
        <w:t xml:space="preserve"> </w:t>
      </w:r>
      <w:r w:rsidRPr="004620EC">
        <w:t>(2021)</w:t>
      </w:r>
      <w:r>
        <w:t xml:space="preserve"> stated that a democratic leadership style needs huge effort when team consent is required due to that, sometimes democratic leaders felt that the leadership style is overwhelming. From the arguments, it can be concluded that as the democratic leadership style necessitates huge time this leadership style is not suitable for any emergency like the COVID-19 pandemic. </w:t>
      </w:r>
    </w:p>
    <w:p w14:paraId="1B86687C" w14:textId="77777777" w:rsidR="00334521" w:rsidRDefault="00334521" w:rsidP="00334521">
      <w:pPr>
        <w:rPr>
          <w:b/>
        </w:rPr>
      </w:pPr>
      <w:r w:rsidRPr="00140DE1">
        <w:rPr>
          <w:b/>
        </w:rPr>
        <w:t>Laissez-Fair</w:t>
      </w:r>
      <w:r>
        <w:rPr>
          <w:b/>
        </w:rPr>
        <w:t>e</w:t>
      </w:r>
      <w:r w:rsidRPr="00140DE1">
        <w:rPr>
          <w:b/>
        </w:rPr>
        <w:t xml:space="preserve"> Leadership Style Challenges in emergencies</w:t>
      </w:r>
    </w:p>
    <w:p w14:paraId="0E631B9E" w14:textId="77777777" w:rsidR="00334521" w:rsidRDefault="00334521" w:rsidP="00334521">
      <w:r w:rsidRPr="004C0C68">
        <w:t xml:space="preserve">A Laissez Faire leader holds an approach of trust </w:t>
      </w:r>
      <w:r>
        <w:t xml:space="preserve">as well as a reliance on the workforce. As per the opinion of </w:t>
      </w:r>
      <w:r w:rsidRPr="004620EC">
        <w:t>Sim</w:t>
      </w:r>
      <w:r>
        <w:t xml:space="preserve">atwa &amp; Jane, (2021) the managers or institutional heads who embrace </w:t>
      </w:r>
      <w:r w:rsidRPr="004C0C68">
        <w:t>Laissez Faire</w:t>
      </w:r>
      <w:r>
        <w:t xml:space="preserve"> leadership style does not provide excessive instruction or guideline to their employees. In an emergency, like pandemic workers can face various challenges to solving those guidelines can help them, as </w:t>
      </w:r>
      <w:r w:rsidRPr="004C0C68">
        <w:t>Laissez Faire</w:t>
      </w:r>
      <w:r>
        <w:t xml:space="preserve"> leaders do not provide proper guidelines which can create a challenge for the organisation. In </w:t>
      </w:r>
      <w:r w:rsidRPr="004C0C68">
        <w:t>UWTSD</w:t>
      </w:r>
      <w:r>
        <w:t xml:space="preserve"> many departmental heads follow that leadership style as a result of the pandemic situation they have faced issues regarding mismanagement. </w:t>
      </w:r>
    </w:p>
    <w:p w14:paraId="0B272337" w14:textId="29F2B151" w:rsidR="00334521" w:rsidRDefault="00334521" w:rsidP="00B57CC9">
      <w:r>
        <w:t>Ahmed Iqbal et al.,</w:t>
      </w:r>
      <w:r w:rsidR="00B96A66">
        <w:t xml:space="preserve"> </w:t>
      </w:r>
      <w:r>
        <w:t xml:space="preserve">(2021) stated that as </w:t>
      </w:r>
      <w:r w:rsidRPr="004C0C68">
        <w:t>Laissez Faire</w:t>
      </w:r>
      <w:r>
        <w:t xml:space="preserve"> leadership style promotes creative thinking, in a crisis workforce can act as per their interest and also can accumulate resources to change decisions which can create an adverse effect on the organisation. In contrast, </w:t>
      </w:r>
      <w:r w:rsidRPr="004620EC">
        <w:t>Ismail, Kadir</w:t>
      </w:r>
      <w:r>
        <w:t xml:space="preserve"> </w:t>
      </w:r>
      <w:r w:rsidRPr="004620EC">
        <w:t>&amp; Alhosani, (2021)</w:t>
      </w:r>
      <w:r>
        <w:t xml:space="preserve"> argued that in organisations where leaders pursue </w:t>
      </w:r>
      <w:r w:rsidRPr="004C0C68">
        <w:t>Laissez Faire</w:t>
      </w:r>
      <w:r>
        <w:t xml:space="preserve"> leadership style workforce can easily take the advantage of catastrophe situations which can damage the growth and reputation of the organisation. From the above, it can be understood that conflicts, lack of direction, and lack of awareness are some major issues of </w:t>
      </w:r>
      <w:r w:rsidRPr="004C0C68">
        <w:t>Laissez Faire</w:t>
      </w:r>
      <w:r>
        <w:t xml:space="preserve"> leadership. </w:t>
      </w:r>
    </w:p>
    <w:p w14:paraId="5354CB7D" w14:textId="77777777" w:rsidR="006A2A9D" w:rsidRDefault="006A2A9D" w:rsidP="006A2A9D">
      <w:pPr>
        <w:pStyle w:val="Heading2"/>
      </w:pPr>
      <w:bookmarkStart w:id="6" w:name="_Toc116507598"/>
      <w:r>
        <w:t>Ethical Leadership</w:t>
      </w:r>
      <w:bookmarkEnd w:id="6"/>
      <w:r>
        <w:t xml:space="preserve"> </w:t>
      </w:r>
    </w:p>
    <w:p w14:paraId="5E894624" w14:textId="654225F9" w:rsidR="006A2A9D" w:rsidRPr="006A2A9D" w:rsidRDefault="006A2A9D" w:rsidP="00B57CC9">
      <w:pPr>
        <w:rPr>
          <w:lang w:val="en-US"/>
        </w:rPr>
      </w:pPr>
      <w:r>
        <w:rPr>
          <w:lang w:val="en-US"/>
        </w:rPr>
        <w:t xml:space="preserve">The most important aspect of any leader is to work towards organizational goal without violating the rules and regulation of the organization as well as the society. An ethical leader always takes into consideration, the attributes inside and outside of the office, which </w:t>
      </w:r>
      <w:r>
        <w:rPr>
          <w:lang w:val="en-US"/>
        </w:rPr>
        <w:lastRenderedPageBreak/>
        <w:t>influences members of the organization (</w:t>
      </w:r>
      <w:r w:rsidRPr="003E4325">
        <w:t>Lin</w:t>
      </w:r>
      <w:r>
        <w:t xml:space="preserve"> et al., 2020</w:t>
      </w:r>
      <w:r>
        <w:rPr>
          <w:lang w:val="en-US"/>
        </w:rPr>
        <w:t>). However, be the issues or the position of the organization, it is important for a leader to work with full honesty, respect all the stakeholders and work with right integrity to meet the objective of the business. It is the process followed to meet organization objective remains under scanner on most occasion. An ethical leader will always find a way which do not harm any stakeholder, yet remains successful in meeting the objective of the organization (</w:t>
      </w:r>
      <w:r w:rsidRPr="003E4325">
        <w:t>Sarwar</w:t>
      </w:r>
      <w:r>
        <w:t xml:space="preserve"> et al., 2020</w:t>
      </w:r>
      <w:r>
        <w:rPr>
          <w:lang w:val="en-US"/>
        </w:rPr>
        <w:t xml:space="preserve">). They remain a vital cog to every organisation to improve their brand image as well as improve the morale of each staff member. It can reduce the employee turnover rate because employees understand that the management will take care of their situation and will not let any kind of organizational politics to ruin their career. Ethical leaders contributed to the development of a positive work environment, that contributes to the growth of a business. </w:t>
      </w:r>
    </w:p>
    <w:p w14:paraId="777EABE6" w14:textId="77777777" w:rsidR="006D538E" w:rsidRDefault="00D600FB" w:rsidP="00455A88">
      <w:pPr>
        <w:pStyle w:val="Heading1"/>
      </w:pPr>
      <w:bookmarkStart w:id="7" w:name="_Toc116493925"/>
      <w:bookmarkStart w:id="8" w:name="_Toc116507599"/>
      <w:r>
        <w:t>Part</w:t>
      </w:r>
      <w:r w:rsidR="006D538E">
        <w:t xml:space="preserve"> 2</w:t>
      </w:r>
      <w:bookmarkEnd w:id="7"/>
      <w:bookmarkEnd w:id="8"/>
    </w:p>
    <w:p w14:paraId="51959C3A" w14:textId="507BFF24" w:rsidR="00D642D8" w:rsidRDefault="00A44166" w:rsidP="006D538E">
      <w:pPr>
        <w:pStyle w:val="Heading2"/>
      </w:pPr>
      <w:bookmarkStart w:id="9" w:name="_Toc116493926"/>
      <w:bookmarkStart w:id="10" w:name="_Toc116507600"/>
      <w:r>
        <w:t>Reflection</w:t>
      </w:r>
      <w:bookmarkEnd w:id="9"/>
      <w:bookmarkEnd w:id="10"/>
    </w:p>
    <w:p w14:paraId="3FF7E5D0" w14:textId="4FA17E66" w:rsidR="004F6B72" w:rsidRDefault="004F6B72" w:rsidP="004F6B72">
      <w:pPr>
        <w:rPr>
          <w:b/>
          <w:bCs/>
          <w:i/>
          <w:iCs/>
        </w:rPr>
      </w:pPr>
      <w:r>
        <w:rPr>
          <w:b/>
          <w:bCs/>
          <w:i/>
          <w:iCs/>
        </w:rPr>
        <w:t>Description of the issue</w:t>
      </w:r>
    </w:p>
    <w:p w14:paraId="017AFF00" w14:textId="19E93440" w:rsidR="004F6B72" w:rsidRPr="004F6B72" w:rsidRDefault="004F6B72" w:rsidP="004F6B72">
      <w:r>
        <w:t xml:space="preserve">A good does not always ensure that the business will always remain productive. It solely depends on the way, the business plans to utilise their resources as in the designated employees effectively to obtain the best out of time. Here, the basic idea and the philosophy followed by the leaders are identified. The reason for which a good leader cannot have an effective influence over business development and the actions that could be taken instead to enhance business productivity are identified. </w:t>
      </w:r>
    </w:p>
    <w:p w14:paraId="17A855B8" w14:textId="0FC47C8D" w:rsidR="007B1D96" w:rsidRPr="007B1D96" w:rsidRDefault="007B1D96" w:rsidP="007B1D96">
      <w:pPr>
        <w:rPr>
          <w:b/>
          <w:bCs/>
          <w:i/>
          <w:iCs/>
        </w:rPr>
      </w:pPr>
      <w:r>
        <w:rPr>
          <w:b/>
          <w:bCs/>
          <w:i/>
          <w:iCs/>
        </w:rPr>
        <w:t>Perception or feelings towards the leadership style</w:t>
      </w:r>
    </w:p>
    <w:p w14:paraId="739738B4" w14:textId="77777777" w:rsidR="002531BC" w:rsidRDefault="00A44166" w:rsidP="002E063F">
      <w:r>
        <w:t xml:space="preserve">While working </w:t>
      </w:r>
      <w:r w:rsidR="00A671A5">
        <w:t>at</w:t>
      </w:r>
      <w:r>
        <w:t xml:space="preserve"> the </w:t>
      </w:r>
      <w:r w:rsidRPr="002E063F">
        <w:t>University of Wales Trinity Saint David</w:t>
      </w:r>
      <w:r>
        <w:t xml:space="preserve"> I have experienced different types of </w:t>
      </w:r>
      <w:r w:rsidR="00A671A5">
        <w:t>leadership</w:t>
      </w:r>
      <w:r>
        <w:t xml:space="preserve">. I have noticed that different leaders </w:t>
      </w:r>
      <w:r w:rsidR="00A671A5">
        <w:t>have</w:t>
      </w:r>
      <w:r>
        <w:t xml:space="preserve"> different impacts on the organisations, they also have </w:t>
      </w:r>
      <w:r w:rsidR="00A671A5">
        <w:t>different results</w:t>
      </w:r>
      <w:r>
        <w:t xml:space="preserve"> on the performances of the employees. I have seen that autocratic </w:t>
      </w:r>
      <w:r w:rsidR="00A671A5">
        <w:t>leadership</w:t>
      </w:r>
      <w:r>
        <w:t xml:space="preserve"> has a very </w:t>
      </w:r>
      <w:r w:rsidR="00A671A5">
        <w:t>rude way. In the module</w:t>
      </w:r>
      <w:r>
        <w:t>,</w:t>
      </w:r>
      <w:r w:rsidR="00A671A5">
        <w:t xml:space="preserve"> I have also learned that the autocratic leadership style has been about the supreme power of a single leader. The team members are not able to present their ideas and views. In this type of leadership</w:t>
      </w:r>
      <w:r>
        <w:t>,</w:t>
      </w:r>
      <w:r w:rsidR="00A671A5">
        <w:t xml:space="preserve"> creativity has </w:t>
      </w:r>
      <w:r>
        <w:t>decreased</w:t>
      </w:r>
      <w:r w:rsidR="00A671A5">
        <w:t xml:space="preserve"> and I have noticed that the employees were not happy. It was because all the employees were </w:t>
      </w:r>
      <w:r>
        <w:t xml:space="preserve">imposed with decisions. I realized that imposing decisions and not accepting the suggestions of the employees has made the employees unhappy. </w:t>
      </w:r>
    </w:p>
    <w:p w14:paraId="0B675737" w14:textId="77777777" w:rsidR="002531BC" w:rsidRDefault="00A44166" w:rsidP="002E063F">
      <w:r>
        <w:lastRenderedPageBreak/>
        <w:t xml:space="preserve">I have also seen that the autocratic leadership style has also impacted the performance of the employees in a negative manner. In the opinion of </w:t>
      </w:r>
      <w:r>
        <w:rPr>
          <w:shd w:val="clear" w:color="auto" w:fill="FFFFFF"/>
        </w:rPr>
        <w:t>Le &amp; Nham</w:t>
      </w:r>
      <w:r>
        <w:t xml:space="preserve"> (2021), it has been seen that the application of an autocratic leadership style in an organisation has made the employees unhappy. Their productivity has decreased and the satisfaction level of the employees has also decreased (</w:t>
      </w:r>
      <w:r>
        <w:rPr>
          <w:shd w:val="clear" w:color="auto" w:fill="FFFFFF"/>
        </w:rPr>
        <w:t>Le &amp; Nham</w:t>
      </w:r>
      <w:r>
        <w:t xml:space="preserve"> 2021). </w:t>
      </w:r>
    </w:p>
    <w:p w14:paraId="16899C58" w14:textId="77777777" w:rsidR="002531BC" w:rsidRDefault="00A44166" w:rsidP="002E063F">
      <w:r>
        <w:t xml:space="preserve">I have also seen the implementation of a democratic leadership style. The results of the democratic leadership style </w:t>
      </w:r>
      <w:r w:rsidR="00ED2FF6">
        <w:t xml:space="preserve">have been great. I have seen that the employees are very satisfied working under a democratic leadership style. I have also observed that the employees were happy with the leader. The performance of the employees has also increased as they were satisfied. I have noticed that in a democratic leadership style the employees or the team members are able to participate in the decision-making processes. It is also clear that the democratic leadership style has facilitated collaboration among the team members and thus all the employees </w:t>
      </w:r>
      <w:r w:rsidR="00455A88">
        <w:t>have</w:t>
      </w:r>
      <w:r w:rsidR="00ED2FF6">
        <w:t xml:space="preserve"> become creative. Creativity has improved the performance of the employees. </w:t>
      </w:r>
    </w:p>
    <w:p w14:paraId="383F9AC2" w14:textId="7FEAEF02" w:rsidR="00ED2FF6" w:rsidRDefault="00A44166" w:rsidP="002E063F">
      <w:r>
        <w:t xml:space="preserve">I have come to the knowledge that the members of the group feel more engaged as they can participate in the whole working process. In this leadership style, the employees feel that they are valued and become satisfied. In the words of </w:t>
      </w:r>
      <w:r w:rsidR="00455A88">
        <w:rPr>
          <w:shd w:val="clear" w:color="auto" w:fill="FFFFFF"/>
        </w:rPr>
        <w:t>Peker,  Inandi&amp; Gilic</w:t>
      </w:r>
      <w:r>
        <w:t>(</w:t>
      </w:r>
      <w:r w:rsidR="00455A88">
        <w:t>2018</w:t>
      </w:r>
      <w:r>
        <w:t xml:space="preserve">), it has been said that the democratic leadership style has been very beneficial for the employees in a </w:t>
      </w:r>
      <w:r w:rsidR="00455A88">
        <w:t>company</w:t>
      </w:r>
      <w:r>
        <w:t xml:space="preserve">. It </w:t>
      </w:r>
      <w:r w:rsidR="00455A88">
        <w:t>has</w:t>
      </w:r>
      <w:r>
        <w:t xml:space="preserve"> facilitated to </w:t>
      </w:r>
      <w:r w:rsidR="00455A88">
        <w:t>increase</w:t>
      </w:r>
      <w:r>
        <w:t xml:space="preserve"> the performance. It </w:t>
      </w:r>
      <w:r w:rsidR="00455A88">
        <w:t>has</w:t>
      </w:r>
      <w:r>
        <w:t xml:space="preserve"> also made the employees more creative and has brought innovative ideas</w:t>
      </w:r>
      <w:r w:rsidR="00455A88">
        <w:t xml:space="preserve"> (</w:t>
      </w:r>
      <w:r w:rsidR="00455A88">
        <w:rPr>
          <w:shd w:val="clear" w:color="auto" w:fill="FFFFFF"/>
        </w:rPr>
        <w:t>Peker,  Inandi&amp; Gilic</w:t>
      </w:r>
      <w:r w:rsidR="00455A88">
        <w:t xml:space="preserve"> 2018)</w:t>
      </w:r>
      <w:r>
        <w:t xml:space="preserve">. </w:t>
      </w:r>
    </w:p>
    <w:p w14:paraId="72E00BFF" w14:textId="6E535BA0" w:rsidR="007B1D96" w:rsidRPr="007B1D96" w:rsidRDefault="007B1D96" w:rsidP="002E063F">
      <w:pPr>
        <w:rPr>
          <w:b/>
          <w:bCs/>
          <w:i/>
          <w:iCs/>
        </w:rPr>
      </w:pPr>
      <w:r>
        <w:rPr>
          <w:b/>
          <w:bCs/>
          <w:i/>
          <w:iCs/>
        </w:rPr>
        <w:t>Evaluating the problem</w:t>
      </w:r>
    </w:p>
    <w:p w14:paraId="7B20E68E" w14:textId="77777777" w:rsidR="00814FEB" w:rsidRDefault="00A44166" w:rsidP="002E063F">
      <w:r>
        <w:t xml:space="preserve">I have noticed that only the application of leadership styles is, not adequate for the success of the firms. It is clear to me that leaders should also possess some leadership qualities and skills that help them to lead the people. Some of the leadership skills are administrative skills, interpersonal skills, and conceptual skills. I have learned that leaders should have proper administrative skills because it helps the leaders to manage teams or groups. I came to the knowledge that with the help of administrative skills a leader can become a multitasker and can manage teamwork in a very brilliant way. It has also improved the time management and sense of responsibility of the leaders. </w:t>
      </w:r>
    </w:p>
    <w:p w14:paraId="3839CCDF" w14:textId="115B51AE" w:rsidR="00455A88" w:rsidRDefault="00A44166" w:rsidP="002E063F">
      <w:r>
        <w:t xml:space="preserve">A more responsible leader can perform well and can efficiently manage their teammates. As stated by </w:t>
      </w:r>
      <w:r>
        <w:rPr>
          <w:shd w:val="clear" w:color="auto" w:fill="FFFFFF"/>
        </w:rPr>
        <w:t>Tang</w:t>
      </w:r>
      <w:r>
        <w:t xml:space="preserve"> (2020), it has been stated that administrative skills have been very useful for leaders. It is because they need administrative skills to manage the team. It has also facilitated </w:t>
      </w:r>
      <w:r>
        <w:lastRenderedPageBreak/>
        <w:t>the leaders to manage time and take responsibility properly (</w:t>
      </w:r>
      <w:r>
        <w:rPr>
          <w:shd w:val="clear" w:color="auto" w:fill="FFFFFF"/>
        </w:rPr>
        <w:t>Tang</w:t>
      </w:r>
      <w:r>
        <w:t xml:space="preserve">, 2020). I have understood that to become a good leader skill like administrative skills are very important. It has helped the leaders to conduct their job with efficiency and responsibility. </w:t>
      </w:r>
    </w:p>
    <w:p w14:paraId="7FA3F16D" w14:textId="77777777" w:rsidR="006A2A9D" w:rsidRDefault="006A2A9D" w:rsidP="006A2A9D">
      <w:pPr>
        <w:rPr>
          <w:lang w:val="en-US"/>
        </w:rPr>
      </w:pPr>
      <w:r>
        <w:rPr>
          <w:lang w:val="en-US"/>
        </w:rPr>
        <w:t>In professional field, the sense of communication is critical. People with proper sense of communication can respond and subsequently listen to other people. The most important aspect of having interpersonal skill is that people get to express themselves without any hesitation as they knew that the other person is listening to their words (</w:t>
      </w:r>
      <w:r w:rsidRPr="003E4325">
        <w:t>Sisk</w:t>
      </w:r>
      <w:r>
        <w:t xml:space="preserve"> et al., 2020</w:t>
      </w:r>
      <w:r>
        <w:rPr>
          <w:lang w:val="en-US"/>
        </w:rPr>
        <w:t>). As observed from my personal experience, having a leader with interpersonal skill is extremely beneficial. It helped many employees to mix freely with the leader and discuss the problem in hand and obtain the desired solution. While working with a leader with interpersonal skill made it easier for us to generate proper communication and it made easier for to work in a proper fashion (</w:t>
      </w:r>
      <w:r w:rsidRPr="003E4325">
        <w:t>Layous, 2019</w:t>
      </w:r>
      <w:r>
        <w:rPr>
          <w:lang w:val="en-US"/>
        </w:rPr>
        <w:t>). The error percentage reduces because a little uncertainty led all employees to approach their leader and discuss with a transparent manner. Most importantly, each individual can also express themselves and share their thought on a possible working scenario, which is critical for business development. There were a lot of information that were shared with each individual and it improved working knowledge of each of us (</w:t>
      </w:r>
      <w:r w:rsidRPr="003E4325">
        <w:t>Guzmán</w:t>
      </w:r>
      <w:r>
        <w:t xml:space="preserve"> et al., 2020</w:t>
      </w:r>
      <w:r>
        <w:rPr>
          <w:lang w:val="en-US"/>
        </w:rPr>
        <w:t xml:space="preserve">). So, based on the present experience, I would say that a leader having a good interpersonal skill is critical to improve the knowledge of the employees and improve the working environment but it does not always guarantee successful return. </w:t>
      </w:r>
    </w:p>
    <w:p w14:paraId="7F93F7E2" w14:textId="225C2E6A" w:rsidR="007B1D96" w:rsidRDefault="006A2A9D" w:rsidP="006A2A9D">
      <w:pPr>
        <w:rPr>
          <w:lang w:val="en-US"/>
        </w:rPr>
      </w:pPr>
      <w:r>
        <w:rPr>
          <w:lang w:val="en-US"/>
        </w:rPr>
        <w:t>Another crucial form of leadership identified in my professional career is the ability to perceive things and look for a better future. Managers are always responsible for determining the right approach and most importantly they feel they can revolutionize their job through innovative ideas (</w:t>
      </w:r>
      <w:r w:rsidRPr="003E4325">
        <w:t>Kazancoglu</w:t>
      </w:r>
      <w:r>
        <w:t xml:space="preserve"> et al., 2018</w:t>
      </w:r>
      <w:r>
        <w:rPr>
          <w:lang w:val="en-US"/>
        </w:rPr>
        <w:t xml:space="preserve">). It is in the mindset of every manager that they look to identify ways for the future and channelize resources effectively. </w:t>
      </w:r>
    </w:p>
    <w:p w14:paraId="456D4EFB" w14:textId="10BF45CC" w:rsidR="007B1D96" w:rsidRDefault="007B1D96" w:rsidP="006A2A9D">
      <w:pPr>
        <w:rPr>
          <w:b/>
          <w:bCs/>
          <w:i/>
          <w:iCs/>
          <w:lang w:val="en-US"/>
        </w:rPr>
      </w:pPr>
      <w:r>
        <w:rPr>
          <w:b/>
          <w:bCs/>
          <w:i/>
          <w:iCs/>
          <w:lang w:val="en-US"/>
        </w:rPr>
        <w:t xml:space="preserve">Conclusion </w:t>
      </w:r>
    </w:p>
    <w:p w14:paraId="21162F55" w14:textId="77777777" w:rsidR="000B0163" w:rsidRDefault="007B1D96" w:rsidP="006A2A9D">
      <w:pPr>
        <w:rPr>
          <w:lang w:val="en-US"/>
        </w:rPr>
      </w:pPr>
      <w:r>
        <w:rPr>
          <w:lang w:val="en-US"/>
        </w:rPr>
        <w:t>The basic observation made from the understanding of the situation is that the philosophy followed by the leader itself do not bring success regarding internal activities. It is critical understand the mindset of each individual and utilize their knowledge effectively for business development. This is how a proper leader can utilize their resources effectively for a positive business outcome in the long run.</w:t>
      </w:r>
    </w:p>
    <w:p w14:paraId="28B8718C" w14:textId="27D13CCC" w:rsidR="007B1D96" w:rsidRPr="007B1D96" w:rsidRDefault="007B1D96" w:rsidP="006A2A9D">
      <w:pPr>
        <w:rPr>
          <w:lang w:val="en-US"/>
        </w:rPr>
      </w:pPr>
      <w:r>
        <w:rPr>
          <w:lang w:val="en-US"/>
        </w:rPr>
        <w:t xml:space="preserve"> </w:t>
      </w:r>
    </w:p>
    <w:p w14:paraId="1FD7CB77" w14:textId="1CA934D2" w:rsidR="007B1D96" w:rsidRPr="007B1D96" w:rsidRDefault="007B1D96" w:rsidP="006A2A9D">
      <w:pPr>
        <w:rPr>
          <w:b/>
          <w:bCs/>
          <w:i/>
          <w:iCs/>
          <w:lang w:val="en-US"/>
        </w:rPr>
      </w:pPr>
      <w:r>
        <w:rPr>
          <w:b/>
          <w:bCs/>
          <w:i/>
          <w:iCs/>
          <w:lang w:val="en-US"/>
        </w:rPr>
        <w:lastRenderedPageBreak/>
        <w:t>Action plan</w:t>
      </w:r>
    </w:p>
    <w:p w14:paraId="4F71E127" w14:textId="6A998D8A" w:rsidR="006A2A9D" w:rsidRPr="00CE5C9F" w:rsidRDefault="006A2A9D" w:rsidP="006A2A9D">
      <w:pPr>
        <w:rPr>
          <w:lang w:val="en-US"/>
        </w:rPr>
      </w:pPr>
      <w:r>
        <w:rPr>
          <w:lang w:val="en-US"/>
        </w:rPr>
        <w:t>In a professional field, it is always about identifying the smartest way of doing a particular job as it can lead to smart output. It was during my professional tenure with the University that I came across with an individual who is always passionate about well-developed future and it was not a surprise to see working on new ideas and generate a unique solution. It automatically generates a motivational influence over other team members or someone closely observing that individual that makes them to think to perceive a better solution (</w:t>
      </w:r>
      <w:r w:rsidRPr="003E4325">
        <w:t>Hartley</w:t>
      </w:r>
      <w:r>
        <w:t xml:space="preserve"> et al., 2019</w:t>
      </w:r>
      <w:r>
        <w:rPr>
          <w:lang w:val="en-US"/>
        </w:rPr>
        <w:t xml:space="preserve">). Considering my nature, I would prefer to think that a mixture of both interpersonal and conceptual leadership is what describes my nature who is open to perceive new ideas while always motivating others to think in the long term.    </w:t>
      </w:r>
    </w:p>
    <w:p w14:paraId="77594CA2" w14:textId="77777777" w:rsidR="006A2A9D" w:rsidRDefault="006A2A9D" w:rsidP="002E063F"/>
    <w:p w14:paraId="1C756772" w14:textId="77777777" w:rsidR="00097293" w:rsidRDefault="00097293">
      <w:pPr>
        <w:spacing w:line="259" w:lineRule="auto"/>
        <w:jc w:val="left"/>
      </w:pPr>
      <w:r>
        <w:br w:type="page"/>
      </w:r>
    </w:p>
    <w:p w14:paraId="5F0E517C" w14:textId="77777777" w:rsidR="002E063F" w:rsidRDefault="00097293" w:rsidP="00097293">
      <w:pPr>
        <w:pStyle w:val="Heading1"/>
      </w:pPr>
      <w:bookmarkStart w:id="11" w:name="_Toc116493927"/>
      <w:bookmarkStart w:id="12" w:name="_Toc116507601"/>
      <w:r>
        <w:lastRenderedPageBreak/>
        <w:t>References</w:t>
      </w:r>
      <w:bookmarkEnd w:id="11"/>
      <w:bookmarkEnd w:id="12"/>
    </w:p>
    <w:p w14:paraId="77F9979A" w14:textId="77777777" w:rsidR="006A2A9D" w:rsidRDefault="006A2A9D" w:rsidP="00334521">
      <w:r w:rsidRPr="004620EC">
        <w:t>Ahmed Iqbal, Z., Abid, G., Arshad, M., Ashfaq, F., Athar, M. A., &amp; Hassan, Q. (2021). Impact of authoritative and Laissez-Faire leadership on thriving at work: the moderating role of conscientiousness. </w:t>
      </w:r>
      <w:r w:rsidRPr="004620EC">
        <w:rPr>
          <w:i/>
          <w:iCs/>
        </w:rPr>
        <w:t>European Journal of Investigation in Health, Psychology and Education</w:t>
      </w:r>
      <w:r w:rsidRPr="004620EC">
        <w:t>, </w:t>
      </w:r>
      <w:r w:rsidRPr="004620EC">
        <w:rPr>
          <w:i/>
          <w:iCs/>
        </w:rPr>
        <w:t>11</w:t>
      </w:r>
      <w:r w:rsidRPr="004620EC">
        <w:t>(3), 667-685.</w:t>
      </w:r>
    </w:p>
    <w:p w14:paraId="3D39DDC4" w14:textId="77777777" w:rsidR="006A2A9D" w:rsidRDefault="006A2A9D" w:rsidP="00334521">
      <w:r w:rsidRPr="004620EC">
        <w:t>Akparep, J. Y., Jengre, E., &amp; Mogre, A. A. (2019). The influence of leadership style on organizational performance at TumaKavi Development Association, Tamale, Northern Region of Ghana.</w:t>
      </w:r>
    </w:p>
    <w:p w14:paraId="6FFD748D" w14:textId="77777777" w:rsidR="006A2A9D" w:rsidRPr="007E20CA" w:rsidRDefault="006A2A9D" w:rsidP="00247266">
      <w:pPr>
        <w:tabs>
          <w:tab w:val="left" w:pos="6105"/>
        </w:tabs>
      </w:pPr>
      <w:r w:rsidRPr="006A2690">
        <w:t>Breevaart, K., &amp; Zacher, H. (2019). Main and interactive effects of weekly transformational and laissez</w:t>
      </w:r>
      <w:r w:rsidRPr="00DE26B8">
        <w:rPr>
          <w:rFonts w:ascii="Cambria Math" w:hAnsi="Cambria Math" w:cs="Cambria Math"/>
        </w:rPr>
        <w:t>‐</w:t>
      </w:r>
      <w:r w:rsidRPr="006A2690">
        <w:t>faire leadership on followers’ trust in the leader and leader effectiveness. </w:t>
      </w:r>
      <w:r w:rsidRPr="00DE26B8">
        <w:rPr>
          <w:i/>
          <w:iCs/>
        </w:rPr>
        <w:t>Journal of Occupational and Organizational Psychology</w:t>
      </w:r>
      <w:r w:rsidRPr="006A2690">
        <w:t>, </w:t>
      </w:r>
      <w:r w:rsidRPr="00DE26B8">
        <w:rPr>
          <w:i/>
          <w:iCs/>
        </w:rPr>
        <w:t>92</w:t>
      </w:r>
      <w:r w:rsidRPr="006A2690">
        <w:t>(2), 384-409.</w:t>
      </w:r>
    </w:p>
    <w:p w14:paraId="696D48F2" w14:textId="77777777" w:rsidR="006A2A9D" w:rsidRDefault="006A2A9D" w:rsidP="00334521">
      <w:r w:rsidRPr="004620EC">
        <w:t>Busse, R., &amp; Regenberg, S. (2019). Revisiting the “authoritarian versus participative” leadership style legacy: A new model of the impact of leadership inclusiveness on employee engagement. </w:t>
      </w:r>
      <w:r w:rsidRPr="004620EC">
        <w:rPr>
          <w:i/>
          <w:iCs/>
        </w:rPr>
        <w:t>Journal of Leadership &amp; Organizational Studies</w:t>
      </w:r>
      <w:r w:rsidRPr="004620EC">
        <w:t>, </w:t>
      </w:r>
      <w:r w:rsidRPr="004620EC">
        <w:rPr>
          <w:i/>
          <w:iCs/>
        </w:rPr>
        <w:t>26</w:t>
      </w:r>
      <w:r w:rsidRPr="004620EC">
        <w:t>(4), 510-525.</w:t>
      </w:r>
    </w:p>
    <w:p w14:paraId="20945258" w14:textId="77777777" w:rsidR="006A2A9D" w:rsidRDefault="006A2A9D" w:rsidP="00247266">
      <w:pPr>
        <w:tabs>
          <w:tab w:val="left" w:pos="6105"/>
        </w:tabs>
      </w:pPr>
      <w:r w:rsidRPr="00B74A2E">
        <w:t>Caillier, J. G. (2020). Testing the influence of autocratic leadership, democratic leadership, and public service motivation on citizen ratings of an agency head’s performance. </w:t>
      </w:r>
      <w:r w:rsidRPr="00DE26B8">
        <w:rPr>
          <w:i/>
          <w:iCs/>
        </w:rPr>
        <w:t>Public Performance &amp; Management Review</w:t>
      </w:r>
      <w:r w:rsidRPr="00B74A2E">
        <w:t>, </w:t>
      </w:r>
      <w:r w:rsidRPr="00DE26B8">
        <w:rPr>
          <w:i/>
          <w:iCs/>
        </w:rPr>
        <w:t>43</w:t>
      </w:r>
      <w:r w:rsidRPr="00B74A2E">
        <w:t>(4), 918-941.</w:t>
      </w:r>
    </w:p>
    <w:p w14:paraId="7527B90E" w14:textId="77777777" w:rsidR="006A2A9D" w:rsidRDefault="006A2A9D" w:rsidP="00247266">
      <w:pPr>
        <w:tabs>
          <w:tab w:val="left" w:pos="6105"/>
        </w:tabs>
      </w:pPr>
      <w:r w:rsidRPr="00FA5C88">
        <w:t>Chukwusa, J. (2018). Autocratic leadership style: Obstacle to success in academic libraries. </w:t>
      </w:r>
      <w:r w:rsidRPr="00DE26B8">
        <w:rPr>
          <w:i/>
          <w:iCs/>
        </w:rPr>
        <w:t>Library Philosophy and Practice</w:t>
      </w:r>
      <w:r w:rsidRPr="00FA5C88">
        <w:t>, 1.</w:t>
      </w:r>
    </w:p>
    <w:p w14:paraId="0FF34C0B" w14:textId="77777777" w:rsidR="006A2A9D" w:rsidRPr="00F61BE9" w:rsidRDefault="006A2A9D" w:rsidP="00B96A66">
      <w:pPr>
        <w:rPr>
          <w:rFonts w:cs="Times New Roman"/>
          <w:color w:val="222222"/>
          <w:szCs w:val="24"/>
          <w:shd w:val="clear" w:color="auto" w:fill="FFFFFF"/>
        </w:rPr>
      </w:pPr>
      <w:r w:rsidRPr="00F61BE9">
        <w:rPr>
          <w:rFonts w:cs="Times New Roman"/>
          <w:color w:val="222222"/>
          <w:szCs w:val="24"/>
          <w:shd w:val="clear" w:color="auto" w:fill="FFFFFF"/>
        </w:rPr>
        <w:t>Gitman, M., Bellucci, A., &amp; Fishbane, S. (2018). Administrative Leadership: Nephrologists in Non-nephrology Leadership Roles. </w:t>
      </w:r>
      <w:r w:rsidRPr="00F61BE9">
        <w:rPr>
          <w:rFonts w:cs="Times New Roman"/>
          <w:i/>
          <w:iCs/>
          <w:color w:val="222222"/>
          <w:szCs w:val="24"/>
          <w:shd w:val="clear" w:color="auto" w:fill="FFFFFF"/>
        </w:rPr>
        <w:t>Advances in Chronic Kidney Disease</w:t>
      </w:r>
      <w:r w:rsidRPr="00F61BE9">
        <w:rPr>
          <w:rFonts w:cs="Times New Roman"/>
          <w:color w:val="222222"/>
          <w:szCs w:val="24"/>
          <w:shd w:val="clear" w:color="auto" w:fill="FFFFFF"/>
        </w:rPr>
        <w:t>, </w:t>
      </w:r>
      <w:r w:rsidRPr="00F61BE9">
        <w:rPr>
          <w:rFonts w:cs="Times New Roman"/>
          <w:i/>
          <w:iCs/>
          <w:color w:val="222222"/>
          <w:szCs w:val="24"/>
          <w:shd w:val="clear" w:color="auto" w:fill="FFFFFF"/>
        </w:rPr>
        <w:t>25</w:t>
      </w:r>
      <w:r w:rsidRPr="00F61BE9">
        <w:rPr>
          <w:rFonts w:cs="Times New Roman"/>
          <w:color w:val="222222"/>
          <w:szCs w:val="24"/>
          <w:shd w:val="clear" w:color="auto" w:fill="FFFFFF"/>
        </w:rPr>
        <w:t>(6), 490-493.</w:t>
      </w:r>
    </w:p>
    <w:p w14:paraId="03B90283" w14:textId="77777777" w:rsidR="006A2A9D" w:rsidRDefault="006A2A9D" w:rsidP="00B96A66">
      <w:pPr>
        <w:rPr>
          <w:rFonts w:cs="Times New Roman"/>
          <w:color w:val="222222"/>
          <w:szCs w:val="24"/>
          <w:shd w:val="clear" w:color="auto" w:fill="FFFFFF"/>
        </w:rPr>
      </w:pPr>
      <w:r w:rsidRPr="00F61BE9">
        <w:rPr>
          <w:rFonts w:cs="Times New Roman"/>
          <w:color w:val="222222"/>
          <w:szCs w:val="24"/>
          <w:shd w:val="clear" w:color="auto" w:fill="FFFFFF"/>
        </w:rPr>
        <w:t>Grubaugh, M. L., &amp; Flynn, L. (2018). Relationships among nurse manager leadership skills, conflict management, and unit teamwork. </w:t>
      </w:r>
      <w:r w:rsidRPr="00F61BE9">
        <w:rPr>
          <w:rFonts w:cs="Times New Roman"/>
          <w:i/>
          <w:iCs/>
          <w:color w:val="222222"/>
          <w:szCs w:val="24"/>
          <w:shd w:val="clear" w:color="auto" w:fill="FFFFFF"/>
        </w:rPr>
        <w:t>JONA: The Journal of Nursing Administration</w:t>
      </w:r>
      <w:r w:rsidRPr="00F61BE9">
        <w:rPr>
          <w:rFonts w:cs="Times New Roman"/>
          <w:color w:val="222222"/>
          <w:szCs w:val="24"/>
          <w:shd w:val="clear" w:color="auto" w:fill="FFFFFF"/>
        </w:rPr>
        <w:t>, </w:t>
      </w:r>
      <w:r w:rsidRPr="00F61BE9">
        <w:rPr>
          <w:rFonts w:cs="Times New Roman"/>
          <w:i/>
          <w:iCs/>
          <w:color w:val="222222"/>
          <w:szCs w:val="24"/>
          <w:shd w:val="clear" w:color="auto" w:fill="FFFFFF"/>
        </w:rPr>
        <w:t>48</w:t>
      </w:r>
      <w:r w:rsidRPr="00F61BE9">
        <w:rPr>
          <w:rFonts w:cs="Times New Roman"/>
          <w:color w:val="222222"/>
          <w:szCs w:val="24"/>
          <w:shd w:val="clear" w:color="auto" w:fill="FFFFFF"/>
        </w:rPr>
        <w:t>(7/8), 383-388.</w:t>
      </w:r>
    </w:p>
    <w:p w14:paraId="6BA21E20" w14:textId="77777777" w:rsidR="006A2A9D" w:rsidRDefault="006A2A9D" w:rsidP="00B96A66">
      <w:pPr>
        <w:rPr>
          <w:rFonts w:cs="Times New Roman"/>
          <w:color w:val="222222"/>
          <w:szCs w:val="24"/>
          <w:shd w:val="clear" w:color="auto" w:fill="FFFFFF"/>
        </w:rPr>
      </w:pPr>
      <w:r w:rsidRPr="00960B51">
        <w:rPr>
          <w:rFonts w:cs="Times New Roman"/>
          <w:color w:val="222222"/>
          <w:szCs w:val="24"/>
          <w:shd w:val="clear" w:color="auto" w:fill="FFFFFF"/>
        </w:rPr>
        <w:t>Gucciardi, D. F., Crane, M., Ntoumanis, N., Parker, S. K., Thøgersen‐Ntoumani, C., Ducker, K. J., ... &amp; Temby, P. (2018). The emergence of team resilience: A multilevel conceptual model of facilitating factors. </w:t>
      </w:r>
      <w:r w:rsidRPr="00960B51">
        <w:rPr>
          <w:rFonts w:cs="Times New Roman"/>
          <w:i/>
          <w:iCs/>
          <w:color w:val="222222"/>
          <w:szCs w:val="24"/>
          <w:shd w:val="clear" w:color="auto" w:fill="FFFFFF"/>
        </w:rPr>
        <w:t>Journal of Occupational and Organizational Psychology</w:t>
      </w:r>
      <w:r w:rsidRPr="00960B51">
        <w:rPr>
          <w:rFonts w:cs="Times New Roman"/>
          <w:color w:val="222222"/>
          <w:szCs w:val="24"/>
          <w:shd w:val="clear" w:color="auto" w:fill="FFFFFF"/>
        </w:rPr>
        <w:t>, </w:t>
      </w:r>
      <w:r w:rsidRPr="00960B51">
        <w:rPr>
          <w:rFonts w:cs="Times New Roman"/>
          <w:i/>
          <w:iCs/>
          <w:color w:val="222222"/>
          <w:szCs w:val="24"/>
          <w:shd w:val="clear" w:color="auto" w:fill="FFFFFF"/>
        </w:rPr>
        <w:t>91</w:t>
      </w:r>
      <w:r w:rsidRPr="00960B51">
        <w:rPr>
          <w:rFonts w:cs="Times New Roman"/>
          <w:color w:val="222222"/>
          <w:szCs w:val="24"/>
          <w:shd w:val="clear" w:color="auto" w:fill="FFFFFF"/>
        </w:rPr>
        <w:t>(4), 729-768.</w:t>
      </w:r>
    </w:p>
    <w:p w14:paraId="456A96DA" w14:textId="77777777" w:rsidR="006A2A9D" w:rsidRDefault="006A2A9D" w:rsidP="00B96A66">
      <w:pPr>
        <w:rPr>
          <w:rFonts w:cs="Times New Roman"/>
          <w:color w:val="222222"/>
          <w:szCs w:val="24"/>
          <w:shd w:val="clear" w:color="auto" w:fill="FFFFFF"/>
        </w:rPr>
      </w:pPr>
      <w:r w:rsidRPr="003F53FD">
        <w:rPr>
          <w:rFonts w:cs="Times New Roman"/>
          <w:color w:val="222222"/>
          <w:szCs w:val="24"/>
          <w:shd w:val="clear" w:color="auto" w:fill="FFFFFF"/>
        </w:rPr>
        <w:lastRenderedPageBreak/>
        <w:t>Guzmán, V. E., Muschard, B., Gerolamo, M., Kohl, H., &amp; Rozenfeld, H. (2020). Characteristics and Skills of Leadership in the Context of Industry 4.0. </w:t>
      </w:r>
      <w:r w:rsidRPr="003F53FD">
        <w:rPr>
          <w:rFonts w:cs="Times New Roman"/>
          <w:i/>
          <w:iCs/>
          <w:color w:val="222222"/>
          <w:szCs w:val="24"/>
          <w:shd w:val="clear" w:color="auto" w:fill="FFFFFF"/>
        </w:rPr>
        <w:t>Procedia Manufacturing</w:t>
      </w:r>
      <w:r w:rsidRPr="003F53FD">
        <w:rPr>
          <w:rFonts w:cs="Times New Roman"/>
          <w:color w:val="222222"/>
          <w:szCs w:val="24"/>
          <w:shd w:val="clear" w:color="auto" w:fill="FFFFFF"/>
        </w:rPr>
        <w:t>, </w:t>
      </w:r>
      <w:r w:rsidRPr="003F53FD">
        <w:rPr>
          <w:rFonts w:cs="Times New Roman"/>
          <w:i/>
          <w:iCs/>
          <w:color w:val="222222"/>
          <w:szCs w:val="24"/>
          <w:shd w:val="clear" w:color="auto" w:fill="FFFFFF"/>
        </w:rPr>
        <w:t>43</w:t>
      </w:r>
      <w:r w:rsidRPr="003F53FD">
        <w:rPr>
          <w:rFonts w:cs="Times New Roman"/>
          <w:color w:val="222222"/>
          <w:szCs w:val="24"/>
          <w:shd w:val="clear" w:color="auto" w:fill="FFFFFF"/>
        </w:rPr>
        <w:t>, 543-550.</w:t>
      </w:r>
    </w:p>
    <w:p w14:paraId="252A1252" w14:textId="77777777" w:rsidR="006A2A9D" w:rsidRDefault="006A2A9D" w:rsidP="006A2A9D">
      <w:r w:rsidRPr="003E4325">
        <w:t xml:space="preserve">Guzmán, V.E., Muschard, B., Gerolamo, M., Kohl, H. </w:t>
      </w:r>
      <w:r>
        <w:t>&amp;</w:t>
      </w:r>
      <w:r w:rsidRPr="003E4325">
        <w:t xml:space="preserve"> Rozenfeld, H</w:t>
      </w:r>
      <w:r>
        <w:t xml:space="preserve"> (</w:t>
      </w:r>
      <w:r w:rsidRPr="003E4325">
        <w:t>2020</w:t>
      </w:r>
      <w:r>
        <w:t>)</w:t>
      </w:r>
      <w:r w:rsidRPr="003E4325">
        <w:t>. Characteristics and Skills of Leadership in the Context of Industry 4.0. </w:t>
      </w:r>
      <w:r w:rsidRPr="003E4325">
        <w:rPr>
          <w:i/>
          <w:iCs/>
        </w:rPr>
        <w:t>Procedia Manufacturing</w:t>
      </w:r>
      <w:r w:rsidRPr="003E4325">
        <w:t>, </w:t>
      </w:r>
      <w:r w:rsidRPr="003E4325">
        <w:rPr>
          <w:i/>
          <w:iCs/>
        </w:rPr>
        <w:t>43</w:t>
      </w:r>
      <w:r w:rsidRPr="003E4325">
        <w:t>, pp.543-550.</w:t>
      </w:r>
    </w:p>
    <w:p w14:paraId="5A0DA78F" w14:textId="77777777" w:rsidR="006A2A9D" w:rsidRDefault="006A2A9D" w:rsidP="006A2A9D">
      <w:r w:rsidRPr="003E4325">
        <w:t xml:space="preserve">Hartley, J., Sancino, A., Bennister, M. </w:t>
      </w:r>
      <w:r>
        <w:t>&amp;</w:t>
      </w:r>
      <w:r w:rsidRPr="003E4325">
        <w:t xml:space="preserve"> Resodihardjo, S.L</w:t>
      </w:r>
      <w:r>
        <w:t xml:space="preserve"> (</w:t>
      </w:r>
      <w:r w:rsidRPr="003E4325">
        <w:t>2019</w:t>
      </w:r>
      <w:r>
        <w:t>)</w:t>
      </w:r>
      <w:r w:rsidRPr="003E4325">
        <w:t>. Leadership for public value: Political astuteness as a conceptual link. </w:t>
      </w:r>
      <w:r w:rsidRPr="003E4325">
        <w:rPr>
          <w:i/>
          <w:iCs/>
        </w:rPr>
        <w:t>Public Administration</w:t>
      </w:r>
      <w:r w:rsidRPr="003E4325">
        <w:t>, </w:t>
      </w:r>
      <w:r w:rsidRPr="003E4325">
        <w:rPr>
          <w:i/>
          <w:iCs/>
        </w:rPr>
        <w:t>97</w:t>
      </w:r>
      <w:r w:rsidRPr="003E4325">
        <w:t>(2), pp.239-249.</w:t>
      </w:r>
    </w:p>
    <w:p w14:paraId="58E1F5A2" w14:textId="77777777" w:rsidR="006A2A9D" w:rsidRDefault="006A2A9D" w:rsidP="00247266">
      <w:pPr>
        <w:tabs>
          <w:tab w:val="left" w:pos="6105"/>
        </w:tabs>
      </w:pPr>
      <w:r w:rsidRPr="00FA5C88">
        <w:t>Hogg, M. A. (2021). Uncertain self in a changing world: A foundation for radicalisation, populism, and autocratic leadership. </w:t>
      </w:r>
      <w:r w:rsidRPr="00DE26B8">
        <w:rPr>
          <w:i/>
          <w:iCs/>
        </w:rPr>
        <w:t>European Review of Social Psychology</w:t>
      </w:r>
      <w:r w:rsidRPr="00FA5C88">
        <w:t>, </w:t>
      </w:r>
      <w:r w:rsidRPr="00DE26B8">
        <w:rPr>
          <w:i/>
          <w:iCs/>
        </w:rPr>
        <w:t>32</w:t>
      </w:r>
      <w:r w:rsidRPr="00FA5C88">
        <w:t>(2), 235-268.</w:t>
      </w:r>
    </w:p>
    <w:p w14:paraId="6F993C23" w14:textId="77777777" w:rsidR="006A2A9D" w:rsidRDefault="006A2A9D" w:rsidP="00334521">
      <w:r w:rsidRPr="004620EC">
        <w:t>Ismail, F., Kadir, A. A., &amp; Alhosani, A. A. H. (2021). Impact of leadership styles toward employee engagement among Malaysian Civil Defence Force. </w:t>
      </w:r>
      <w:r w:rsidRPr="004620EC">
        <w:rPr>
          <w:i/>
          <w:iCs/>
        </w:rPr>
        <w:t>International Journal of Business and Society</w:t>
      </w:r>
      <w:r w:rsidRPr="004620EC">
        <w:t>, </w:t>
      </w:r>
      <w:r w:rsidRPr="004620EC">
        <w:rPr>
          <w:i/>
          <w:iCs/>
        </w:rPr>
        <w:t>22</w:t>
      </w:r>
      <w:r w:rsidRPr="004620EC">
        <w:t>(3), 1188-1210.</w:t>
      </w:r>
    </w:p>
    <w:p w14:paraId="64A50752" w14:textId="77777777" w:rsidR="006A2A9D" w:rsidRPr="003F53FD" w:rsidRDefault="006A2A9D" w:rsidP="00B96A66">
      <w:pPr>
        <w:rPr>
          <w:rFonts w:cs="Times New Roman"/>
          <w:color w:val="222222"/>
          <w:szCs w:val="24"/>
          <w:shd w:val="clear" w:color="auto" w:fill="FFFFFF"/>
        </w:rPr>
      </w:pPr>
      <w:r w:rsidRPr="003F53FD">
        <w:rPr>
          <w:rFonts w:cs="Times New Roman"/>
          <w:color w:val="222222"/>
          <w:szCs w:val="24"/>
          <w:shd w:val="clear" w:color="auto" w:fill="FFFFFF"/>
        </w:rPr>
        <w:t>Kairys, M. R. (2018). The influence of gender on leadership in education management. </w:t>
      </w:r>
      <w:r w:rsidRPr="003F53FD">
        <w:rPr>
          <w:rFonts w:cs="Times New Roman"/>
          <w:i/>
          <w:iCs/>
          <w:color w:val="222222"/>
          <w:szCs w:val="24"/>
          <w:shd w:val="clear" w:color="auto" w:fill="FFFFFF"/>
        </w:rPr>
        <w:t>International Journal of Educational Management</w:t>
      </w:r>
      <w:r w:rsidRPr="003F53FD">
        <w:rPr>
          <w:rFonts w:cs="Times New Roman"/>
          <w:color w:val="222222"/>
          <w:szCs w:val="24"/>
          <w:shd w:val="clear" w:color="auto" w:fill="FFFFFF"/>
        </w:rPr>
        <w:t>.</w:t>
      </w:r>
    </w:p>
    <w:p w14:paraId="2A16B154" w14:textId="77777777" w:rsidR="006A2A9D" w:rsidRDefault="006A2A9D" w:rsidP="00247266">
      <w:pPr>
        <w:tabs>
          <w:tab w:val="left" w:pos="6105"/>
        </w:tabs>
      </w:pPr>
      <w:r w:rsidRPr="00601BB0">
        <w:t>Kalsoom, Z., Khan, M. A., &amp; Zubair, D. S. S. (2018). Impact of transactional leadership and transformational leadership on employee performance: A case of FMCG industry of Pakistan. </w:t>
      </w:r>
      <w:r w:rsidRPr="00DE26B8">
        <w:rPr>
          <w:i/>
          <w:iCs/>
        </w:rPr>
        <w:t>Industrial engineering letters</w:t>
      </w:r>
      <w:r w:rsidRPr="00601BB0">
        <w:t>, </w:t>
      </w:r>
      <w:r w:rsidRPr="00DE26B8">
        <w:rPr>
          <w:i/>
          <w:iCs/>
        </w:rPr>
        <w:t>8</w:t>
      </w:r>
      <w:r w:rsidRPr="00601BB0">
        <w:t>(3), 23-30.</w:t>
      </w:r>
    </w:p>
    <w:p w14:paraId="439DA381" w14:textId="77777777" w:rsidR="006A2A9D" w:rsidRDefault="006A2A9D" w:rsidP="006A2A9D">
      <w:r w:rsidRPr="003E4325">
        <w:t xml:space="preserve">Kazancoglu, Y. </w:t>
      </w:r>
      <w:r>
        <w:t>&amp;</w:t>
      </w:r>
      <w:r w:rsidRPr="003E4325">
        <w:t xml:space="preserve"> Ozkan-Ozen, Y.D</w:t>
      </w:r>
      <w:r>
        <w:t xml:space="preserve"> (</w:t>
      </w:r>
      <w:r w:rsidRPr="003E4325">
        <w:t>2018</w:t>
      </w:r>
      <w:r>
        <w:t>)</w:t>
      </w:r>
      <w:r w:rsidRPr="003E4325">
        <w:t>. Analyzing Workforce 4.0 in the Fourth Industrial Revolution and proposing a road map from operations management perspective with fuzzy DEMATEL. </w:t>
      </w:r>
      <w:r w:rsidRPr="003E4325">
        <w:rPr>
          <w:i/>
          <w:iCs/>
        </w:rPr>
        <w:t>Journal of enterprise information management</w:t>
      </w:r>
      <w:r w:rsidRPr="003E4325">
        <w:t>.</w:t>
      </w:r>
    </w:p>
    <w:p w14:paraId="11966A5A" w14:textId="77777777" w:rsidR="006A2A9D" w:rsidRDefault="006A2A9D" w:rsidP="00247266">
      <w:pPr>
        <w:tabs>
          <w:tab w:val="left" w:pos="6105"/>
        </w:tabs>
      </w:pPr>
      <w:r w:rsidRPr="00EF4190">
        <w:t>Kilicoglu, D. (2018). Understanding Democratic and Distributed Leadership: How Democratic Leadership of School Principals Related to Distributed Leadership in Schools?. </w:t>
      </w:r>
      <w:r w:rsidRPr="00DE26B8">
        <w:rPr>
          <w:i/>
          <w:iCs/>
        </w:rPr>
        <w:t>Educational policy analysis and strategic research</w:t>
      </w:r>
      <w:r w:rsidRPr="00EF4190">
        <w:t>, </w:t>
      </w:r>
      <w:r w:rsidRPr="00DE26B8">
        <w:rPr>
          <w:i/>
          <w:iCs/>
        </w:rPr>
        <w:t>13</w:t>
      </w:r>
      <w:r w:rsidRPr="00EF4190">
        <w:t>(3), 6-23.</w:t>
      </w:r>
    </w:p>
    <w:p w14:paraId="527AB40B" w14:textId="77777777" w:rsidR="006A2A9D" w:rsidRDefault="006A2A9D" w:rsidP="006A2A9D">
      <w:r w:rsidRPr="003E4325">
        <w:t>Layous, K</w:t>
      </w:r>
      <w:r>
        <w:t xml:space="preserve"> (</w:t>
      </w:r>
      <w:r w:rsidRPr="003E4325">
        <w:t>2019</w:t>
      </w:r>
      <w:r>
        <w:t>)</w:t>
      </w:r>
      <w:r w:rsidRPr="003E4325">
        <w:t>. Promoting happiness in the workplace. </w:t>
      </w:r>
      <w:r w:rsidRPr="003E4325">
        <w:rPr>
          <w:i/>
          <w:iCs/>
        </w:rPr>
        <w:t>Creating psychologically healthy workplaces</w:t>
      </w:r>
      <w:r w:rsidRPr="003E4325">
        <w:t>, pp.171-195.</w:t>
      </w:r>
    </w:p>
    <w:p w14:paraId="4859F06C" w14:textId="77777777" w:rsidR="006A2A9D" w:rsidRDefault="006A2A9D" w:rsidP="00097293">
      <w:pPr>
        <w:rPr>
          <w:shd w:val="clear" w:color="auto" w:fill="FFFFFF"/>
        </w:rPr>
      </w:pPr>
      <w:r>
        <w:rPr>
          <w:shd w:val="clear" w:color="auto" w:fill="FFFFFF"/>
        </w:rPr>
        <w:t>Le, T. D., &amp;Nham, P. T. (2021). Leadership Styles in Vietnamese Small and Medium Enterprises. </w:t>
      </w:r>
      <w:r>
        <w:rPr>
          <w:i/>
          <w:iCs/>
          <w:shd w:val="clear" w:color="auto" w:fill="FFFFFF"/>
        </w:rPr>
        <w:t>Webology</w:t>
      </w:r>
      <w:r>
        <w:rPr>
          <w:shd w:val="clear" w:color="auto" w:fill="FFFFFF"/>
        </w:rPr>
        <w:t>, </w:t>
      </w:r>
      <w:r>
        <w:rPr>
          <w:i/>
          <w:iCs/>
          <w:shd w:val="clear" w:color="auto" w:fill="FFFFFF"/>
        </w:rPr>
        <w:t>18</w:t>
      </w:r>
      <w:r>
        <w:rPr>
          <w:shd w:val="clear" w:color="auto" w:fill="FFFFFF"/>
        </w:rPr>
        <w:t>(2).</w:t>
      </w:r>
    </w:p>
    <w:p w14:paraId="3D6944B0" w14:textId="77777777" w:rsidR="006A2A9D" w:rsidRDefault="006A2A9D" w:rsidP="00247266">
      <w:pPr>
        <w:tabs>
          <w:tab w:val="left" w:pos="6105"/>
        </w:tabs>
      </w:pPr>
      <w:r w:rsidRPr="006058BF">
        <w:lastRenderedPageBreak/>
        <w:t>Liggett, R. (2020). Toward A Conceptualization of Democratic Leadership in a Professional Context. </w:t>
      </w:r>
      <w:r w:rsidRPr="00DE26B8">
        <w:rPr>
          <w:i/>
          <w:iCs/>
        </w:rPr>
        <w:t>Canadian Journal of Educational Administration and Policy</w:t>
      </w:r>
      <w:r w:rsidRPr="006058BF">
        <w:t>, (193).</w:t>
      </w:r>
    </w:p>
    <w:p w14:paraId="0A7CEB88" w14:textId="77777777" w:rsidR="006A2A9D" w:rsidRDefault="006A2A9D" w:rsidP="006A2A9D">
      <w:r w:rsidRPr="003E4325">
        <w:t xml:space="preserve">Lin, W.L., Yip, N., Ho, J.A. </w:t>
      </w:r>
      <w:r>
        <w:t>&amp;</w:t>
      </w:r>
      <w:r w:rsidRPr="003E4325">
        <w:t xml:space="preserve"> Sambasivan, M</w:t>
      </w:r>
      <w:r>
        <w:t xml:space="preserve"> (</w:t>
      </w:r>
      <w:r w:rsidRPr="003E4325">
        <w:t>2020</w:t>
      </w:r>
      <w:r>
        <w:t>)</w:t>
      </w:r>
      <w:r w:rsidRPr="003E4325">
        <w:t>. The adoption of technological innovations in a B2B context and its impact on firm performance: An ethical leadership perspective. </w:t>
      </w:r>
      <w:r w:rsidRPr="003E4325">
        <w:rPr>
          <w:i/>
          <w:iCs/>
        </w:rPr>
        <w:t>Industrial Marketing Management</w:t>
      </w:r>
      <w:r w:rsidRPr="003E4325">
        <w:t>, </w:t>
      </w:r>
      <w:r w:rsidRPr="003E4325">
        <w:rPr>
          <w:i/>
          <w:iCs/>
        </w:rPr>
        <w:t>89</w:t>
      </w:r>
      <w:r w:rsidRPr="003E4325">
        <w:t>, pp.61-71.</w:t>
      </w:r>
    </w:p>
    <w:p w14:paraId="756480D7" w14:textId="77777777" w:rsidR="006A2A9D" w:rsidRDefault="006A2A9D" w:rsidP="00334521">
      <w:r w:rsidRPr="004620EC">
        <w:t>Mansaray, H. E. (2019). The role of leadership style in organisational change management: a literature review. </w:t>
      </w:r>
      <w:r w:rsidRPr="004620EC">
        <w:rPr>
          <w:i/>
          <w:iCs/>
        </w:rPr>
        <w:t>Journal of Human Resource Management</w:t>
      </w:r>
      <w:r w:rsidRPr="004620EC">
        <w:t>, </w:t>
      </w:r>
      <w:r w:rsidRPr="004620EC">
        <w:rPr>
          <w:i/>
          <w:iCs/>
        </w:rPr>
        <w:t>7</w:t>
      </w:r>
      <w:r w:rsidRPr="004620EC">
        <w:t>(1), 18-31.</w:t>
      </w:r>
    </w:p>
    <w:p w14:paraId="2BAFC067" w14:textId="77777777" w:rsidR="006A2A9D" w:rsidRPr="00F61BE9" w:rsidRDefault="006A2A9D" w:rsidP="00B96A66">
      <w:pPr>
        <w:rPr>
          <w:rFonts w:cs="Times New Roman"/>
          <w:color w:val="222222"/>
          <w:szCs w:val="24"/>
          <w:shd w:val="clear" w:color="auto" w:fill="FFFFFF"/>
        </w:rPr>
      </w:pPr>
      <w:r w:rsidRPr="00F61BE9">
        <w:rPr>
          <w:rFonts w:cs="Times New Roman"/>
          <w:color w:val="222222"/>
          <w:szCs w:val="24"/>
          <w:shd w:val="clear" w:color="auto" w:fill="FFFFFF"/>
        </w:rPr>
        <w:t>Muljadi, C., Idawati, L., &amp; Ardi, A. (2022). Developing Leadership Skills in Administrative Staff Through Professional Development Program at School Pelita Harapan. </w:t>
      </w:r>
      <w:r w:rsidRPr="00F61BE9">
        <w:rPr>
          <w:rFonts w:cs="Times New Roman"/>
          <w:i/>
          <w:iCs/>
          <w:color w:val="222222"/>
          <w:szCs w:val="24"/>
          <w:shd w:val="clear" w:color="auto" w:fill="FFFFFF"/>
        </w:rPr>
        <w:t>JIIP-Jurnal Ilmiah Ilmu Pendidikan</w:t>
      </w:r>
      <w:r w:rsidRPr="00F61BE9">
        <w:rPr>
          <w:rFonts w:cs="Times New Roman"/>
          <w:color w:val="222222"/>
          <w:szCs w:val="24"/>
          <w:shd w:val="clear" w:color="auto" w:fill="FFFFFF"/>
        </w:rPr>
        <w:t>, </w:t>
      </w:r>
      <w:r w:rsidRPr="00F61BE9">
        <w:rPr>
          <w:rFonts w:cs="Times New Roman"/>
          <w:i/>
          <w:iCs/>
          <w:color w:val="222222"/>
          <w:szCs w:val="24"/>
          <w:shd w:val="clear" w:color="auto" w:fill="FFFFFF"/>
        </w:rPr>
        <w:t>5</w:t>
      </w:r>
      <w:r w:rsidRPr="00F61BE9">
        <w:rPr>
          <w:rFonts w:cs="Times New Roman"/>
          <w:color w:val="222222"/>
          <w:szCs w:val="24"/>
          <w:shd w:val="clear" w:color="auto" w:fill="FFFFFF"/>
        </w:rPr>
        <w:t>(7), 2547-2553.</w:t>
      </w:r>
    </w:p>
    <w:p w14:paraId="1074F27B" w14:textId="77777777" w:rsidR="006A2A9D" w:rsidRDefault="006A2A9D" w:rsidP="00334521">
      <w:r w:rsidRPr="004620EC">
        <w:t>Olayisade, A., &amp; Awolusi, O. D. (2021). The Effect of Leadership Styles on Employee’s Productivity in the Nigerian Oil and Gas Industry. </w:t>
      </w:r>
      <w:r w:rsidRPr="004620EC">
        <w:rPr>
          <w:i/>
          <w:iCs/>
        </w:rPr>
        <w:t>Information Management and Business Review</w:t>
      </w:r>
      <w:r w:rsidRPr="004620EC">
        <w:t>, </w:t>
      </w:r>
      <w:r w:rsidRPr="004620EC">
        <w:rPr>
          <w:i/>
          <w:iCs/>
        </w:rPr>
        <w:t>13</w:t>
      </w:r>
      <w:r w:rsidRPr="004620EC">
        <w:t>(1 (I)), 47-64.</w:t>
      </w:r>
    </w:p>
    <w:p w14:paraId="718721F6" w14:textId="77777777" w:rsidR="006A2A9D" w:rsidRDefault="006A2A9D" w:rsidP="00097293">
      <w:pPr>
        <w:rPr>
          <w:shd w:val="clear" w:color="auto" w:fill="FFFFFF"/>
        </w:rPr>
      </w:pPr>
      <w:r>
        <w:rPr>
          <w:shd w:val="clear" w:color="auto" w:fill="FFFFFF"/>
        </w:rPr>
        <w:t>Peker, S., Inandi, Y., &amp;Gilic, F. (2018). The Relationship between Leadership Styles (Autocratic and Democratic) of School Administrators and the Mobbing Teachers Suffer. </w:t>
      </w:r>
      <w:r>
        <w:rPr>
          <w:i/>
          <w:iCs/>
          <w:shd w:val="clear" w:color="auto" w:fill="FFFFFF"/>
        </w:rPr>
        <w:t>European Journal of Contemporary Education</w:t>
      </w:r>
      <w:r>
        <w:rPr>
          <w:shd w:val="clear" w:color="auto" w:fill="FFFFFF"/>
        </w:rPr>
        <w:t>, </w:t>
      </w:r>
      <w:r>
        <w:rPr>
          <w:i/>
          <w:iCs/>
          <w:shd w:val="clear" w:color="auto" w:fill="FFFFFF"/>
        </w:rPr>
        <w:t>7</w:t>
      </w:r>
      <w:r>
        <w:rPr>
          <w:shd w:val="clear" w:color="auto" w:fill="FFFFFF"/>
        </w:rPr>
        <w:t>(1), 150-164.</w:t>
      </w:r>
    </w:p>
    <w:p w14:paraId="682ECCEE" w14:textId="77777777" w:rsidR="006A2A9D" w:rsidRPr="00960B51" w:rsidRDefault="006A2A9D" w:rsidP="00B96A66">
      <w:pPr>
        <w:rPr>
          <w:rFonts w:cs="Times New Roman"/>
          <w:color w:val="222222"/>
          <w:szCs w:val="24"/>
          <w:shd w:val="clear" w:color="auto" w:fill="FFFFFF"/>
        </w:rPr>
      </w:pPr>
      <w:r w:rsidRPr="00960B51">
        <w:rPr>
          <w:rFonts w:cs="Times New Roman"/>
          <w:color w:val="222222"/>
          <w:szCs w:val="24"/>
          <w:shd w:val="clear" w:color="auto" w:fill="FFFFFF"/>
        </w:rPr>
        <w:t>Roman, A. V., Van Wart, M., Wang, X., Liu, C., Kim, S., &amp; McCarthy, A. (2019). Defining e‐leadership as competence in ICT‐mediated communications: an exploratory assessment. </w:t>
      </w:r>
      <w:r w:rsidRPr="00960B51">
        <w:rPr>
          <w:rFonts w:cs="Times New Roman"/>
          <w:i/>
          <w:iCs/>
          <w:color w:val="222222"/>
          <w:szCs w:val="24"/>
          <w:shd w:val="clear" w:color="auto" w:fill="FFFFFF"/>
        </w:rPr>
        <w:t>Public Administration Review</w:t>
      </w:r>
      <w:r w:rsidRPr="00960B51">
        <w:rPr>
          <w:rFonts w:cs="Times New Roman"/>
          <w:color w:val="222222"/>
          <w:szCs w:val="24"/>
          <w:shd w:val="clear" w:color="auto" w:fill="FFFFFF"/>
        </w:rPr>
        <w:t>, </w:t>
      </w:r>
      <w:r w:rsidRPr="00960B51">
        <w:rPr>
          <w:rFonts w:cs="Times New Roman"/>
          <w:i/>
          <w:iCs/>
          <w:color w:val="222222"/>
          <w:szCs w:val="24"/>
          <w:shd w:val="clear" w:color="auto" w:fill="FFFFFF"/>
        </w:rPr>
        <w:t>79</w:t>
      </w:r>
      <w:r w:rsidRPr="00960B51">
        <w:rPr>
          <w:rFonts w:cs="Times New Roman"/>
          <w:color w:val="222222"/>
          <w:szCs w:val="24"/>
          <w:shd w:val="clear" w:color="auto" w:fill="FFFFFF"/>
        </w:rPr>
        <w:t>(6), 853-866.</w:t>
      </w:r>
    </w:p>
    <w:p w14:paraId="6678BC52" w14:textId="77777777" w:rsidR="006A2A9D" w:rsidRPr="00960B51" w:rsidRDefault="006A2A9D" w:rsidP="00B96A66">
      <w:pPr>
        <w:rPr>
          <w:rFonts w:cs="Times New Roman"/>
          <w:color w:val="222222"/>
          <w:szCs w:val="24"/>
          <w:shd w:val="clear" w:color="auto" w:fill="FFFFFF"/>
        </w:rPr>
      </w:pPr>
      <w:r w:rsidRPr="00960B51">
        <w:rPr>
          <w:rFonts w:cs="Times New Roman"/>
          <w:color w:val="222222"/>
          <w:szCs w:val="24"/>
          <w:shd w:val="clear" w:color="auto" w:fill="FFFFFF"/>
        </w:rPr>
        <w:t>Rubens, A., Schoenfeld, G. A., Schaffer, B. S., &amp; Leah, J. S. (2018). Self-awareness and leadership: Developing an individual strategic professional development plan in an MBA leadership course. </w:t>
      </w:r>
      <w:r w:rsidRPr="00960B51">
        <w:rPr>
          <w:rFonts w:cs="Times New Roman"/>
          <w:i/>
          <w:iCs/>
          <w:color w:val="222222"/>
          <w:szCs w:val="24"/>
          <w:shd w:val="clear" w:color="auto" w:fill="FFFFFF"/>
        </w:rPr>
        <w:t>The International Journal of Management Education</w:t>
      </w:r>
      <w:r w:rsidRPr="00960B51">
        <w:rPr>
          <w:rFonts w:cs="Times New Roman"/>
          <w:color w:val="222222"/>
          <w:szCs w:val="24"/>
          <w:shd w:val="clear" w:color="auto" w:fill="FFFFFF"/>
        </w:rPr>
        <w:t>, </w:t>
      </w:r>
      <w:r w:rsidRPr="00960B51">
        <w:rPr>
          <w:rFonts w:cs="Times New Roman"/>
          <w:i/>
          <w:iCs/>
          <w:color w:val="222222"/>
          <w:szCs w:val="24"/>
          <w:shd w:val="clear" w:color="auto" w:fill="FFFFFF"/>
        </w:rPr>
        <w:t>16</w:t>
      </w:r>
      <w:r w:rsidRPr="00960B51">
        <w:rPr>
          <w:rFonts w:cs="Times New Roman"/>
          <w:color w:val="222222"/>
          <w:szCs w:val="24"/>
          <w:shd w:val="clear" w:color="auto" w:fill="FFFFFF"/>
        </w:rPr>
        <w:t>(1), 1-13.</w:t>
      </w:r>
    </w:p>
    <w:p w14:paraId="40DD8B47" w14:textId="77777777" w:rsidR="006A2A9D" w:rsidRDefault="006A2A9D" w:rsidP="006A2A9D">
      <w:r w:rsidRPr="003E4325">
        <w:t xml:space="preserve">Sarwar, H., Ishaq, M.I., Amin, A. </w:t>
      </w:r>
      <w:r>
        <w:t>&amp;</w:t>
      </w:r>
      <w:r w:rsidRPr="003E4325">
        <w:t xml:space="preserve"> Ahmed, R</w:t>
      </w:r>
      <w:r>
        <w:t xml:space="preserve"> (</w:t>
      </w:r>
      <w:r w:rsidRPr="003E4325">
        <w:t>2020</w:t>
      </w:r>
      <w:r>
        <w:t>)</w:t>
      </w:r>
      <w:r w:rsidRPr="003E4325">
        <w:t>. Ethical leadership, work engagement, employees’ well-being, and performance: a cross-cultural comparison. </w:t>
      </w:r>
      <w:r w:rsidRPr="003E4325">
        <w:rPr>
          <w:i/>
          <w:iCs/>
        </w:rPr>
        <w:t>Journal of Sustainable Tourism</w:t>
      </w:r>
      <w:r w:rsidRPr="003E4325">
        <w:t>, </w:t>
      </w:r>
      <w:r w:rsidRPr="003E4325">
        <w:rPr>
          <w:i/>
          <w:iCs/>
        </w:rPr>
        <w:t>28</w:t>
      </w:r>
      <w:r w:rsidRPr="003E4325">
        <w:t>(12), pp.2008-2026.</w:t>
      </w:r>
    </w:p>
    <w:p w14:paraId="0E34F571" w14:textId="77777777" w:rsidR="006A2A9D" w:rsidRPr="00F61BE9" w:rsidRDefault="006A2A9D" w:rsidP="00B96A66">
      <w:pPr>
        <w:rPr>
          <w:rFonts w:cs="Times New Roman"/>
          <w:color w:val="222222"/>
          <w:szCs w:val="24"/>
          <w:shd w:val="clear" w:color="auto" w:fill="FFFFFF"/>
        </w:rPr>
      </w:pPr>
      <w:r w:rsidRPr="00F61BE9">
        <w:rPr>
          <w:rFonts w:cs="Times New Roman"/>
          <w:color w:val="222222"/>
          <w:szCs w:val="24"/>
          <w:shd w:val="clear" w:color="auto" w:fill="FFFFFF"/>
        </w:rPr>
        <w:t>Sebastian, J., Allensworth, E., Wiedermann, W., Hochbein, C., &amp; Cunningham, M. (2019). Principal leadership and school performance: An examination of instructional leadership and organizational management. </w:t>
      </w:r>
      <w:r w:rsidRPr="00F61BE9">
        <w:rPr>
          <w:rFonts w:cs="Times New Roman"/>
          <w:i/>
          <w:iCs/>
          <w:color w:val="222222"/>
          <w:szCs w:val="24"/>
          <w:shd w:val="clear" w:color="auto" w:fill="FFFFFF"/>
        </w:rPr>
        <w:t>Leadership and policy in schools</w:t>
      </w:r>
      <w:r w:rsidRPr="00F61BE9">
        <w:rPr>
          <w:rFonts w:cs="Times New Roman"/>
          <w:color w:val="222222"/>
          <w:szCs w:val="24"/>
          <w:shd w:val="clear" w:color="auto" w:fill="FFFFFF"/>
        </w:rPr>
        <w:t>, </w:t>
      </w:r>
      <w:r w:rsidRPr="00F61BE9">
        <w:rPr>
          <w:rFonts w:cs="Times New Roman"/>
          <w:i/>
          <w:iCs/>
          <w:color w:val="222222"/>
          <w:szCs w:val="24"/>
          <w:shd w:val="clear" w:color="auto" w:fill="FFFFFF"/>
        </w:rPr>
        <w:t>18</w:t>
      </w:r>
      <w:r w:rsidRPr="00F61BE9">
        <w:rPr>
          <w:rFonts w:cs="Times New Roman"/>
          <w:color w:val="222222"/>
          <w:szCs w:val="24"/>
          <w:shd w:val="clear" w:color="auto" w:fill="FFFFFF"/>
        </w:rPr>
        <w:t>(4), 591-613.</w:t>
      </w:r>
    </w:p>
    <w:p w14:paraId="20B8B0F1" w14:textId="77777777" w:rsidR="006A2A9D" w:rsidRDefault="006A2A9D" w:rsidP="00334521">
      <w:r w:rsidRPr="004620EC">
        <w:lastRenderedPageBreak/>
        <w:t>Simatwa, E. M., &amp; Jane, K. (2021). Influence of leadership style on organizational performance of primary teachers training colleges in Lake Victoria Region of Kenya. </w:t>
      </w:r>
      <w:r w:rsidRPr="004620EC">
        <w:rPr>
          <w:i/>
          <w:iCs/>
        </w:rPr>
        <w:t>Creative Education</w:t>
      </w:r>
      <w:r w:rsidRPr="004620EC">
        <w:t>, </w:t>
      </w:r>
      <w:r w:rsidRPr="004620EC">
        <w:rPr>
          <w:i/>
          <w:iCs/>
        </w:rPr>
        <w:t>12</w:t>
      </w:r>
      <w:r w:rsidRPr="004620EC">
        <w:t>(9), 2228-2251.</w:t>
      </w:r>
    </w:p>
    <w:p w14:paraId="6868CC90" w14:textId="77777777" w:rsidR="006A2A9D" w:rsidRDefault="006A2A9D" w:rsidP="006A2A9D">
      <w:r w:rsidRPr="003E4325">
        <w:t xml:space="preserve">Sisk, B.A., Friedrich, A., Blazin, L.J., Baker, J.N., Mack, J.W. </w:t>
      </w:r>
      <w:r>
        <w:t>&amp;</w:t>
      </w:r>
      <w:r w:rsidRPr="003E4325">
        <w:t xml:space="preserve"> DuBois, J</w:t>
      </w:r>
      <w:r>
        <w:t xml:space="preserve"> (</w:t>
      </w:r>
      <w:r w:rsidRPr="003E4325">
        <w:t>2020</w:t>
      </w:r>
      <w:r>
        <w:t>)</w:t>
      </w:r>
      <w:r w:rsidRPr="003E4325">
        <w:t>. Communication in pediatric oncology: a qualitative study. </w:t>
      </w:r>
      <w:r w:rsidRPr="003E4325">
        <w:rPr>
          <w:i/>
          <w:iCs/>
        </w:rPr>
        <w:t>Pediatrics</w:t>
      </w:r>
      <w:r w:rsidRPr="003E4325">
        <w:t>, </w:t>
      </w:r>
      <w:r w:rsidRPr="003E4325">
        <w:rPr>
          <w:i/>
          <w:iCs/>
        </w:rPr>
        <w:t>146</w:t>
      </w:r>
      <w:r w:rsidRPr="003E4325">
        <w:t>(3).</w:t>
      </w:r>
    </w:p>
    <w:p w14:paraId="177CA74D" w14:textId="77777777" w:rsidR="006A2A9D" w:rsidRDefault="006A2A9D" w:rsidP="00247266">
      <w:pPr>
        <w:tabs>
          <w:tab w:val="left" w:pos="6105"/>
        </w:tabs>
      </w:pPr>
      <w:r w:rsidRPr="00A509D4">
        <w:t>Sobaih, A. E. E., Hasanein, A. M., Aliedan, M. M., &amp; Abdallah, H. S. (2022). The impact of transactional and transformational leadership on employee intention to stay in deluxe hotels: Mediating role of organisational commitment. </w:t>
      </w:r>
      <w:r w:rsidRPr="00DE26B8">
        <w:rPr>
          <w:i/>
          <w:iCs/>
        </w:rPr>
        <w:t>Tourism and Hospitality Research</w:t>
      </w:r>
      <w:r w:rsidRPr="00A509D4">
        <w:t>, </w:t>
      </w:r>
      <w:r w:rsidRPr="00DE26B8">
        <w:rPr>
          <w:i/>
          <w:iCs/>
        </w:rPr>
        <w:t>22</w:t>
      </w:r>
      <w:r w:rsidRPr="00A509D4">
        <w:t>(3), 257-270.</w:t>
      </w:r>
    </w:p>
    <w:p w14:paraId="242AF989" w14:textId="77777777" w:rsidR="006A2A9D" w:rsidRDefault="006A2A9D" w:rsidP="00097293">
      <w:pPr>
        <w:rPr>
          <w:shd w:val="clear" w:color="auto" w:fill="FFFFFF"/>
        </w:rPr>
      </w:pPr>
      <w:r>
        <w:rPr>
          <w:shd w:val="clear" w:color="auto" w:fill="FFFFFF"/>
        </w:rPr>
        <w:t>Tang, K. N. (2020). The importance of soft skills acquisition by teachers in higher education institutions. </w:t>
      </w:r>
      <w:r>
        <w:rPr>
          <w:i/>
          <w:iCs/>
          <w:shd w:val="clear" w:color="auto" w:fill="FFFFFF"/>
        </w:rPr>
        <w:t>Kasetsart Journal of Social Sciences</w:t>
      </w:r>
      <w:r>
        <w:rPr>
          <w:shd w:val="clear" w:color="auto" w:fill="FFFFFF"/>
        </w:rPr>
        <w:t>, </w:t>
      </w:r>
      <w:r>
        <w:rPr>
          <w:i/>
          <w:iCs/>
          <w:shd w:val="clear" w:color="auto" w:fill="FFFFFF"/>
        </w:rPr>
        <w:t>41</w:t>
      </w:r>
      <w:r>
        <w:rPr>
          <w:shd w:val="clear" w:color="auto" w:fill="FFFFFF"/>
        </w:rPr>
        <w:t>(1), 22-27.</w:t>
      </w:r>
    </w:p>
    <w:p w14:paraId="1FB3B7F7" w14:textId="77777777" w:rsidR="006A2A9D" w:rsidRPr="00960B51" w:rsidRDefault="006A2A9D" w:rsidP="00B96A66">
      <w:pPr>
        <w:rPr>
          <w:rFonts w:cs="Times New Roman"/>
          <w:color w:val="222222"/>
          <w:szCs w:val="24"/>
          <w:shd w:val="clear" w:color="auto" w:fill="FFFFFF"/>
        </w:rPr>
      </w:pPr>
      <w:r w:rsidRPr="00960B51">
        <w:rPr>
          <w:rFonts w:cs="Times New Roman"/>
          <w:color w:val="222222"/>
          <w:szCs w:val="24"/>
          <w:shd w:val="clear" w:color="auto" w:fill="FFFFFF"/>
        </w:rPr>
        <w:t>Tarabasz, A., Selaković, M., &amp; Abraham, C. (2018). The classroom of the future: Disrupting the concept of contemporary business education. </w:t>
      </w:r>
      <w:r w:rsidRPr="00960B51">
        <w:rPr>
          <w:rFonts w:cs="Times New Roman"/>
          <w:i/>
          <w:iCs/>
          <w:color w:val="222222"/>
          <w:szCs w:val="24"/>
          <w:shd w:val="clear" w:color="auto" w:fill="FFFFFF"/>
        </w:rPr>
        <w:t>Entrepreneurial Business and Economics Review</w:t>
      </w:r>
      <w:r w:rsidRPr="00960B51">
        <w:rPr>
          <w:rFonts w:cs="Times New Roman"/>
          <w:color w:val="222222"/>
          <w:szCs w:val="24"/>
          <w:shd w:val="clear" w:color="auto" w:fill="FFFFFF"/>
        </w:rPr>
        <w:t>, </w:t>
      </w:r>
      <w:r w:rsidRPr="00960B51">
        <w:rPr>
          <w:rFonts w:cs="Times New Roman"/>
          <w:i/>
          <w:iCs/>
          <w:color w:val="222222"/>
          <w:szCs w:val="24"/>
          <w:shd w:val="clear" w:color="auto" w:fill="FFFFFF"/>
        </w:rPr>
        <w:t>6</w:t>
      </w:r>
      <w:r w:rsidRPr="00960B51">
        <w:rPr>
          <w:rFonts w:cs="Times New Roman"/>
          <w:color w:val="222222"/>
          <w:szCs w:val="24"/>
          <w:shd w:val="clear" w:color="auto" w:fill="FFFFFF"/>
        </w:rPr>
        <w:t>(4), 231.</w:t>
      </w:r>
    </w:p>
    <w:p w14:paraId="4CA5453D" w14:textId="77777777" w:rsidR="006A2A9D" w:rsidRPr="003F53FD" w:rsidRDefault="006A2A9D" w:rsidP="00B96A66">
      <w:pPr>
        <w:rPr>
          <w:rFonts w:cs="Times New Roman"/>
          <w:color w:val="222222"/>
          <w:szCs w:val="24"/>
          <w:shd w:val="clear" w:color="auto" w:fill="FFFFFF"/>
        </w:rPr>
      </w:pPr>
      <w:r w:rsidRPr="003F53FD">
        <w:rPr>
          <w:rFonts w:cs="Times New Roman"/>
          <w:color w:val="222222"/>
          <w:szCs w:val="24"/>
          <w:shd w:val="clear" w:color="auto" w:fill="FFFFFF"/>
        </w:rPr>
        <w:t>Tripathi, D., Priyadarshi, P., Kumar, P., &amp; Kumar, S. (2019). Micro-foundations for sustainable development: leadership and employee performance. </w:t>
      </w:r>
      <w:r w:rsidRPr="003F53FD">
        <w:rPr>
          <w:rFonts w:cs="Times New Roman"/>
          <w:i/>
          <w:iCs/>
          <w:color w:val="222222"/>
          <w:szCs w:val="24"/>
          <w:shd w:val="clear" w:color="auto" w:fill="FFFFFF"/>
        </w:rPr>
        <w:t>International Journal of Organizational Analysis</w:t>
      </w:r>
      <w:r w:rsidRPr="003F53FD">
        <w:rPr>
          <w:rFonts w:cs="Times New Roman"/>
          <w:color w:val="222222"/>
          <w:szCs w:val="24"/>
          <w:shd w:val="clear" w:color="auto" w:fill="FFFFFF"/>
        </w:rPr>
        <w:t>.</w:t>
      </w:r>
    </w:p>
    <w:p w14:paraId="7B5E0C13" w14:textId="77777777" w:rsidR="006A2A9D" w:rsidRPr="003F53FD" w:rsidRDefault="006A2A9D" w:rsidP="00B96A66">
      <w:pPr>
        <w:rPr>
          <w:rFonts w:cs="Times New Roman"/>
          <w:color w:val="222222"/>
          <w:szCs w:val="24"/>
          <w:shd w:val="clear" w:color="auto" w:fill="FFFFFF"/>
        </w:rPr>
      </w:pPr>
      <w:r w:rsidRPr="003F53FD">
        <w:rPr>
          <w:rFonts w:cs="Times New Roman"/>
          <w:color w:val="222222"/>
          <w:szCs w:val="24"/>
          <w:shd w:val="clear" w:color="auto" w:fill="FFFFFF"/>
        </w:rPr>
        <w:t xml:space="preserve">Vasanthakumari, S. (2019). Soft skills and their application in the workplace. </w:t>
      </w:r>
      <w:r w:rsidRPr="003F53FD">
        <w:rPr>
          <w:rFonts w:cs="Times New Roman"/>
          <w:i/>
          <w:iCs/>
          <w:color w:val="222222"/>
          <w:szCs w:val="24"/>
          <w:shd w:val="clear" w:color="auto" w:fill="FFFFFF"/>
        </w:rPr>
        <w:t>World Journal of Advanced Research and Reviews</w:t>
      </w:r>
      <w:r w:rsidRPr="003F53FD">
        <w:rPr>
          <w:rFonts w:cs="Times New Roman"/>
          <w:color w:val="222222"/>
          <w:szCs w:val="24"/>
          <w:shd w:val="clear" w:color="auto" w:fill="FFFFFF"/>
        </w:rPr>
        <w:t>, </w:t>
      </w:r>
      <w:r w:rsidRPr="003F53FD">
        <w:rPr>
          <w:rFonts w:cs="Times New Roman"/>
          <w:i/>
          <w:iCs/>
          <w:color w:val="222222"/>
          <w:szCs w:val="24"/>
          <w:shd w:val="clear" w:color="auto" w:fill="FFFFFF"/>
        </w:rPr>
        <w:t>3</w:t>
      </w:r>
      <w:r w:rsidRPr="003F53FD">
        <w:rPr>
          <w:rFonts w:cs="Times New Roman"/>
          <w:color w:val="222222"/>
          <w:szCs w:val="24"/>
          <w:shd w:val="clear" w:color="auto" w:fill="FFFFFF"/>
        </w:rPr>
        <w:t>(2), 066-072.</w:t>
      </w:r>
    </w:p>
    <w:p w14:paraId="5D4BDE01" w14:textId="77777777" w:rsidR="006A2A9D" w:rsidRPr="00960B51" w:rsidRDefault="006A2A9D" w:rsidP="00B96A66">
      <w:pPr>
        <w:rPr>
          <w:rFonts w:cs="Times New Roman"/>
          <w:color w:val="222222"/>
          <w:szCs w:val="24"/>
          <w:shd w:val="clear" w:color="auto" w:fill="FFFFFF"/>
        </w:rPr>
      </w:pPr>
    </w:p>
    <w:p w14:paraId="3CA6AD7C" w14:textId="77777777" w:rsidR="00B96A66" w:rsidRPr="003F53FD" w:rsidRDefault="00B96A66" w:rsidP="00B96A66">
      <w:pPr>
        <w:rPr>
          <w:rFonts w:cs="Times New Roman"/>
          <w:color w:val="222222"/>
          <w:szCs w:val="24"/>
          <w:shd w:val="clear" w:color="auto" w:fill="FFFFFF"/>
        </w:rPr>
      </w:pPr>
    </w:p>
    <w:p w14:paraId="615A4B1B" w14:textId="77777777" w:rsidR="00B96A66" w:rsidRPr="003F53FD" w:rsidRDefault="00B96A66" w:rsidP="00B96A66">
      <w:pPr>
        <w:rPr>
          <w:rFonts w:cs="Times New Roman"/>
          <w:szCs w:val="24"/>
        </w:rPr>
      </w:pPr>
    </w:p>
    <w:p w14:paraId="60003B93" w14:textId="77777777" w:rsidR="00B96A66" w:rsidRDefault="00B96A66" w:rsidP="00B96A66"/>
    <w:p w14:paraId="03FA5E68" w14:textId="77777777" w:rsidR="00B96A66" w:rsidRDefault="00B96A66" w:rsidP="00B96A66"/>
    <w:p w14:paraId="370473C1" w14:textId="77777777" w:rsidR="00B96A66" w:rsidRDefault="00B96A66" w:rsidP="00B96A66"/>
    <w:p w14:paraId="40D980E4" w14:textId="77777777" w:rsidR="00B96A66" w:rsidRDefault="00B96A66" w:rsidP="00B96A66"/>
    <w:p w14:paraId="54ECB787" w14:textId="77777777" w:rsidR="00B96A66" w:rsidRDefault="00B96A66" w:rsidP="00334521"/>
    <w:p w14:paraId="620CBA63" w14:textId="77777777" w:rsidR="00247266" w:rsidRDefault="00247266" w:rsidP="00097293">
      <w:pPr>
        <w:rPr>
          <w:shd w:val="clear" w:color="auto" w:fill="FFFFFF"/>
        </w:rPr>
      </w:pPr>
    </w:p>
    <w:p w14:paraId="1D57415B" w14:textId="77777777" w:rsidR="00097293" w:rsidRPr="00097293" w:rsidRDefault="00097293" w:rsidP="00097293"/>
    <w:sectPr w:rsidR="00097293" w:rsidRPr="00097293" w:rsidSect="00D642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88003" w14:textId="77777777" w:rsidR="006858D1" w:rsidRDefault="006858D1" w:rsidP="00167DFE">
      <w:pPr>
        <w:spacing w:after="0" w:line="240" w:lineRule="auto"/>
      </w:pPr>
      <w:r>
        <w:separator/>
      </w:r>
    </w:p>
  </w:endnote>
  <w:endnote w:type="continuationSeparator" w:id="0">
    <w:p w14:paraId="75736C90" w14:textId="77777777" w:rsidR="006858D1" w:rsidRDefault="006858D1" w:rsidP="00167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048872"/>
      <w:docPartObj>
        <w:docPartGallery w:val="Page Numbers (Bottom of Page)"/>
        <w:docPartUnique/>
      </w:docPartObj>
    </w:sdtPr>
    <w:sdtEndPr>
      <w:rPr>
        <w:noProof/>
      </w:rPr>
    </w:sdtEndPr>
    <w:sdtContent>
      <w:p w14:paraId="7445654C" w14:textId="77777777" w:rsidR="00167DFE" w:rsidRDefault="001F74BD">
        <w:pPr>
          <w:pStyle w:val="Footer"/>
          <w:jc w:val="right"/>
        </w:pPr>
        <w:r>
          <w:fldChar w:fldCharType="begin"/>
        </w:r>
        <w:r w:rsidR="00167DFE">
          <w:instrText xml:space="preserve"> PAGE   \* MERGEFORMAT </w:instrText>
        </w:r>
        <w:r>
          <w:fldChar w:fldCharType="separate"/>
        </w:r>
        <w:r w:rsidR="00BE6E27">
          <w:rPr>
            <w:noProof/>
          </w:rPr>
          <w:t>1</w:t>
        </w:r>
        <w:r>
          <w:rPr>
            <w:noProof/>
          </w:rPr>
          <w:fldChar w:fldCharType="end"/>
        </w:r>
      </w:p>
    </w:sdtContent>
  </w:sdt>
  <w:p w14:paraId="254C0C7F" w14:textId="77777777" w:rsidR="00167DFE" w:rsidRDefault="00167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1DFA2" w14:textId="77777777" w:rsidR="006858D1" w:rsidRDefault="006858D1" w:rsidP="00167DFE">
      <w:pPr>
        <w:spacing w:after="0" w:line="240" w:lineRule="auto"/>
      </w:pPr>
      <w:r>
        <w:separator/>
      </w:r>
    </w:p>
  </w:footnote>
  <w:footnote w:type="continuationSeparator" w:id="0">
    <w:p w14:paraId="49D58728" w14:textId="77777777" w:rsidR="006858D1" w:rsidRDefault="006858D1" w:rsidP="00167D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42D8"/>
    <w:rsid w:val="00097293"/>
    <w:rsid w:val="000B0163"/>
    <w:rsid w:val="00167DFE"/>
    <w:rsid w:val="001F10D5"/>
    <w:rsid w:val="001F74BD"/>
    <w:rsid w:val="00247266"/>
    <w:rsid w:val="002531BC"/>
    <w:rsid w:val="002E063F"/>
    <w:rsid w:val="00300CA4"/>
    <w:rsid w:val="00334521"/>
    <w:rsid w:val="003D1EC2"/>
    <w:rsid w:val="003F46A9"/>
    <w:rsid w:val="00455A88"/>
    <w:rsid w:val="00457D8F"/>
    <w:rsid w:val="00465879"/>
    <w:rsid w:val="0048522D"/>
    <w:rsid w:val="004F6B72"/>
    <w:rsid w:val="0052599F"/>
    <w:rsid w:val="00604351"/>
    <w:rsid w:val="00620DE3"/>
    <w:rsid w:val="006858D1"/>
    <w:rsid w:val="006A2A9D"/>
    <w:rsid w:val="006D538E"/>
    <w:rsid w:val="006D694D"/>
    <w:rsid w:val="00746427"/>
    <w:rsid w:val="007B1D96"/>
    <w:rsid w:val="007D561C"/>
    <w:rsid w:val="00814FEB"/>
    <w:rsid w:val="00837637"/>
    <w:rsid w:val="00852746"/>
    <w:rsid w:val="009256C1"/>
    <w:rsid w:val="009A2723"/>
    <w:rsid w:val="00A44166"/>
    <w:rsid w:val="00A671A5"/>
    <w:rsid w:val="00AF3694"/>
    <w:rsid w:val="00B0167D"/>
    <w:rsid w:val="00B57CC9"/>
    <w:rsid w:val="00B96A66"/>
    <w:rsid w:val="00BE6E27"/>
    <w:rsid w:val="00C064C5"/>
    <w:rsid w:val="00C1215D"/>
    <w:rsid w:val="00C87EA6"/>
    <w:rsid w:val="00D600FB"/>
    <w:rsid w:val="00D642D8"/>
    <w:rsid w:val="00D823DE"/>
    <w:rsid w:val="00E94B25"/>
    <w:rsid w:val="00ED2FF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95A4B"/>
  <w15:docId w15:val="{0EB66781-9DA0-4348-9BEA-1C99A89AA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2D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E063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D538E"/>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63F"/>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167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DFE"/>
    <w:rPr>
      <w:rFonts w:ascii="Times New Roman" w:hAnsi="Times New Roman"/>
      <w:sz w:val="24"/>
    </w:rPr>
  </w:style>
  <w:style w:type="paragraph" w:styleId="Footer">
    <w:name w:val="footer"/>
    <w:basedOn w:val="Normal"/>
    <w:link w:val="FooterChar"/>
    <w:uiPriority w:val="99"/>
    <w:unhideWhenUsed/>
    <w:rsid w:val="00167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DFE"/>
    <w:rPr>
      <w:rFonts w:ascii="Times New Roman" w:hAnsi="Times New Roman"/>
      <w:sz w:val="24"/>
    </w:rPr>
  </w:style>
  <w:style w:type="paragraph" w:styleId="TOCHeading">
    <w:name w:val="TOC Heading"/>
    <w:basedOn w:val="Heading1"/>
    <w:next w:val="Normal"/>
    <w:uiPriority w:val="39"/>
    <w:unhideWhenUsed/>
    <w:qFormat/>
    <w:rsid w:val="00167DF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67DFE"/>
    <w:pPr>
      <w:spacing w:after="100"/>
    </w:pPr>
  </w:style>
  <w:style w:type="character" w:styleId="Hyperlink">
    <w:name w:val="Hyperlink"/>
    <w:basedOn w:val="DefaultParagraphFont"/>
    <w:uiPriority w:val="99"/>
    <w:unhideWhenUsed/>
    <w:rsid w:val="00167DFE"/>
    <w:rPr>
      <w:color w:val="0563C1" w:themeColor="hyperlink"/>
      <w:u w:val="single"/>
    </w:rPr>
  </w:style>
  <w:style w:type="paragraph" w:styleId="BalloonText">
    <w:name w:val="Balloon Text"/>
    <w:basedOn w:val="Normal"/>
    <w:link w:val="BalloonTextChar"/>
    <w:uiPriority w:val="99"/>
    <w:semiHidden/>
    <w:unhideWhenUsed/>
    <w:rsid w:val="006D53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38E"/>
    <w:rPr>
      <w:rFonts w:ascii="Tahoma" w:hAnsi="Tahoma" w:cs="Tahoma"/>
      <w:sz w:val="16"/>
      <w:szCs w:val="16"/>
    </w:rPr>
  </w:style>
  <w:style w:type="character" w:customStyle="1" w:styleId="Heading2Char">
    <w:name w:val="Heading 2 Char"/>
    <w:basedOn w:val="DefaultParagraphFont"/>
    <w:link w:val="Heading2"/>
    <w:uiPriority w:val="9"/>
    <w:rsid w:val="006D538E"/>
    <w:rPr>
      <w:rFonts w:ascii="Times New Roman" w:eastAsiaTheme="majorEastAsia" w:hAnsi="Times New Roman" w:cstheme="majorBidi"/>
      <w:b/>
      <w:bCs/>
      <w:sz w:val="24"/>
      <w:szCs w:val="26"/>
    </w:rPr>
  </w:style>
  <w:style w:type="paragraph" w:styleId="TOC2">
    <w:name w:val="toc 2"/>
    <w:basedOn w:val="Normal"/>
    <w:next w:val="Normal"/>
    <w:autoRedefine/>
    <w:uiPriority w:val="39"/>
    <w:unhideWhenUsed/>
    <w:rsid w:val="00300CA4"/>
    <w:pPr>
      <w:spacing w:after="100"/>
      <w:ind w:left="240"/>
    </w:pPr>
  </w:style>
  <w:style w:type="paragraph" w:styleId="Title">
    <w:name w:val="Title"/>
    <w:basedOn w:val="Normal"/>
    <w:next w:val="Normal"/>
    <w:link w:val="TitleChar"/>
    <w:uiPriority w:val="10"/>
    <w:qFormat/>
    <w:rsid w:val="001F10D5"/>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F10D5"/>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31777">
      <w:bodyDiv w:val="1"/>
      <w:marLeft w:val="0"/>
      <w:marRight w:val="0"/>
      <w:marTop w:val="0"/>
      <w:marBottom w:val="0"/>
      <w:divBdr>
        <w:top w:val="none" w:sz="0" w:space="0" w:color="auto"/>
        <w:left w:val="none" w:sz="0" w:space="0" w:color="auto"/>
        <w:bottom w:val="none" w:sz="0" w:space="0" w:color="auto"/>
        <w:right w:val="none" w:sz="0" w:space="0" w:color="auto"/>
      </w:divBdr>
    </w:div>
    <w:div w:id="77182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1E3E5-F7D3-41BC-B684-A1FAB3E42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4419</Words>
  <Characters>25194</Characters>
  <Application>Microsoft Office Word</Application>
  <DocSecurity>0</DocSecurity>
  <Lines>209</Lines>
  <Paragraphs>59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vt:lpstr>Part 1</vt:lpstr>
      <vt:lpstr>    Different leadership styles</vt:lpstr>
      <vt:lpstr>    Leadership Skills</vt:lpstr>
      <vt:lpstr>    Challenges for Leadership Styles in the COVID-19 era and other emergencies</vt:lpstr>
      <vt:lpstr>Part 2</vt:lpstr>
      <vt:lpstr>    Reflection</vt:lpstr>
      <vt:lpstr>References</vt:lpstr>
    </vt:vector>
  </TitlesOfParts>
  <Company/>
  <LinksUpToDate>false</LinksUpToDate>
  <CharactersWithSpaces>29554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usesr</dc:creator>
  <cp:lastModifiedBy>amjad khan</cp:lastModifiedBy>
  <cp:revision>6</cp:revision>
  <dcterms:created xsi:type="dcterms:W3CDTF">2022-11-08T12:04:00Z</dcterms:created>
  <dcterms:modified xsi:type="dcterms:W3CDTF">2022-11-08T12:10:00Z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bdfaee6f-cd5f-4a6c-8d23-3bdb88c02d43</vt:lpwstr>
  </property>
</Properties>
</file>