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62281770"/>
        <w:docPartObj>
          <w:docPartGallery w:val="Cover Pages"/>
          <w:docPartUnique/>
        </w:docPartObj>
      </w:sdtPr>
      <w:sdtEndPr>
        <w:rPr>
          <w:rFonts w:cstheme="minorHAnsi"/>
        </w:rPr>
      </w:sdtEndPr>
      <w:sdtContent>
        <w:p w14:paraId="64771951" w14:textId="65759F53" w:rsidR="00DE7572" w:rsidRDefault="00AE0728">
          <w:r>
            <w:rPr>
              <w:noProof/>
              <w:lang w:eastAsia="en-GB"/>
            </w:rPr>
            <mc:AlternateContent>
              <mc:Choice Requires="wps">
                <w:drawing>
                  <wp:anchor distT="0" distB="0" distL="114300" distR="114300" simplePos="0" relativeHeight="251663360" behindDoc="0" locked="0" layoutInCell="1" allowOverlap="1" wp14:anchorId="7E1A1060" wp14:editId="71A59F6E">
                    <wp:simplePos x="0" y="0"/>
                    <wp:positionH relativeFrom="margin">
                      <wp:align>right</wp:align>
                    </wp:positionH>
                    <wp:positionV relativeFrom="page">
                      <wp:posOffset>248717</wp:posOffset>
                    </wp:positionV>
                    <wp:extent cx="596621"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6621"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560409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7EF7FD5" w14:textId="6D406A8A" w:rsidR="00DE7572" w:rsidRDefault="00AE0728">
                                    <w:pPr>
                                      <w:pStyle w:val="NoSpacing"/>
                                      <w:jc w:val="right"/>
                                      <w:rPr>
                                        <w:color w:val="FFFFFF" w:themeColor="background1"/>
                                        <w:sz w:val="24"/>
                                        <w:szCs w:val="24"/>
                                      </w:rPr>
                                    </w:pPr>
                                    <w:r>
                                      <w:rPr>
                                        <w:color w:val="FFFFFF" w:themeColor="background1"/>
                                        <w:sz w:val="24"/>
                                        <w:szCs w:val="24"/>
                                      </w:rPr>
                                      <w:t>UWTSD</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E1A1060" id="Rectangle 130" o:spid="_x0000_s1026" style="position:absolute;margin-left:-4.2pt;margin-top:19.6pt;width:47pt;height:77.75pt;z-index:251663360;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" fillcolor="#4472c4 [3204]" stroked="f" strokeweight="1pt">
                    <v:path arrowok="t"/>
                    <o:lock v:ext="edit" aspectratio="t"/>
                    <v:textbox inset="3.6pt,,3.6pt">
                      <w:txbxContent>
                        <w:sdt>
                          <w:sdtPr>
                            <w:rPr>
                              <w:color w:val="FFFFFF" w:themeColor="background1"/>
                              <w:sz w:val="24"/>
                              <w:szCs w:val="24"/>
                            </w:rPr>
                            <w:alias w:val="Year"/>
                            <w:tag w:val=""/>
                            <w:id w:val="-560409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7EF7FD5" w14:textId="6D406A8A" w:rsidR="00DE7572" w:rsidRDefault="00AE0728">
                              <w:pPr>
                                <w:pStyle w:val="NoSpacing"/>
                                <w:jc w:val="right"/>
                                <w:rPr>
                                  <w:color w:val="FFFFFF" w:themeColor="background1"/>
                                  <w:sz w:val="24"/>
                                  <w:szCs w:val="24"/>
                                </w:rPr>
                              </w:pPr>
                              <w:r>
                                <w:rPr>
                                  <w:color w:val="FFFFFF" w:themeColor="background1"/>
                                  <w:sz w:val="24"/>
                                  <w:szCs w:val="24"/>
                                </w:rPr>
                                <w:t>UWTSD</w:t>
                              </w:r>
                            </w:p>
                          </w:sdtContent>
                        </w:sdt>
                      </w:txbxContent>
                    </v:textbox>
                    <w10:wrap anchorx="margin" anchory="page"/>
                  </v:rect>
                </w:pict>
              </mc:Fallback>
            </mc:AlternateContent>
          </w:r>
        </w:p>
        <w:p w14:paraId="019C2825" w14:textId="3B91DA6F" w:rsidR="00DE7572" w:rsidRDefault="00DE7572">
          <w:pPr>
            <w:rPr>
              <w:rFonts w:cstheme="minorHAnsi"/>
            </w:rPr>
          </w:pPr>
          <w:r>
            <w:rPr>
              <w:noProof/>
              <w:lang w:eastAsia="en-GB"/>
            </w:rPr>
            <mc:AlternateContent>
              <mc:Choice Requires="wpg">
                <w:drawing>
                  <wp:anchor distT="0" distB="0" distL="114300" distR="114300" simplePos="0" relativeHeight="251662336" behindDoc="1" locked="0" layoutInCell="1" allowOverlap="1" wp14:anchorId="2373558B" wp14:editId="1AA579E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EBCC2A5" w14:textId="0C63CA93" w:rsidR="00DE7572" w:rsidRDefault="00DE7572">
                                  <w:pPr>
                                    <w:rPr>
                                      <w:color w:val="FFFFFF" w:themeColor="background1"/>
                                      <w:sz w:val="72"/>
                                      <w:szCs w:val="72"/>
                                    </w:rPr>
                                  </w:pPr>
                                  <w:sdt>
                                    <w:sdtPr>
                                      <w:rPr>
                                        <w:color w:val="FFFFFF" w:themeColor="background1"/>
                                        <w:sz w:val="72"/>
                                        <w:szCs w:val="72"/>
                                      </w:rPr>
                                      <w:alias w:val="Title"/>
                                      <w:tag w:val=""/>
                                      <w:id w:val="-1079668981"/>
                                      <w:dataBinding w:prefixMappings="xmlns:ns0='http://purl.org/dc/elements/1.1/' xmlns:ns1='http://schemas.openxmlformats.org/package/2006/metadata/core-properties' " w:xpath="/ns1:coreProperties[1]/ns0:title[1]" w:storeItemID="{6C3C8BC8-F283-45AE-878A-BAB7291924A1}"/>
                                      <w:text/>
                                    </w:sdtPr>
                                    <w:sdtContent>
                                      <w:r w:rsidR="00AE0728">
                                        <w:rPr>
                                          <w:color w:val="FFFFFF" w:themeColor="background1"/>
                                          <w:sz w:val="72"/>
                                          <w:szCs w:val="72"/>
                                        </w:rPr>
                                        <w:t>Netflix Presentation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373558B" id="Group 125" o:spid="_x0000_s1027" style="position:absolute;margin-left:0;margin-top:0;width:540pt;height:556.55pt;z-index:-25165414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EBCC2A5" w14:textId="0C63CA93" w:rsidR="00DE7572" w:rsidRDefault="00DE7572">
                            <w:pPr>
                              <w:rPr>
                                <w:color w:val="FFFFFF" w:themeColor="background1"/>
                                <w:sz w:val="72"/>
                                <w:szCs w:val="72"/>
                              </w:rPr>
                            </w:pPr>
                            <w:sdt>
                              <w:sdtPr>
                                <w:rPr>
                                  <w:color w:val="FFFFFF" w:themeColor="background1"/>
                                  <w:sz w:val="72"/>
                                  <w:szCs w:val="72"/>
                                </w:rPr>
                                <w:alias w:val="Title"/>
                                <w:tag w:val=""/>
                                <w:id w:val="-1079668981"/>
                                <w:dataBinding w:prefixMappings="xmlns:ns0='http://purl.org/dc/elements/1.1/' xmlns:ns1='http://schemas.openxmlformats.org/package/2006/metadata/core-properties' " w:xpath="/ns1:coreProperties[1]/ns0:title[1]" w:storeItemID="{6C3C8BC8-F283-45AE-878A-BAB7291924A1}"/>
                                <w:text/>
                              </w:sdtPr>
                              <w:sdtContent>
                                <w:r w:rsidR="00AE0728">
                                  <w:rPr>
                                    <w:color w:val="FFFFFF" w:themeColor="background1"/>
                                    <w:sz w:val="72"/>
                                    <w:szCs w:val="72"/>
                                  </w:rPr>
                                  <w:t>Netflix Presentation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59428CE6" wp14:editId="692448AA">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E29FD" w14:textId="7AB9788B" w:rsidR="00AE0728" w:rsidRPr="00AE0728" w:rsidRDefault="00AE0728" w:rsidP="00AE0728">
                                <w:pPr>
                                  <w:pStyle w:val="NoSpacing"/>
                                  <w:rPr>
                                    <w:caps/>
                                    <w:color w:val="7F7F7F" w:themeColor="text1" w:themeTint="80"/>
                                    <w:sz w:val="18"/>
                                    <w:szCs w:val="18"/>
                                    <w:lang w:val="en-GB"/>
                                  </w:rPr>
                                </w:pPr>
                              </w:p>
                              <w:p w14:paraId="5C3DB45D" w14:textId="385261AF" w:rsidR="00AE0728" w:rsidRDefault="00AE0728" w:rsidP="00AE0728">
                                <w:pPr>
                                  <w:pStyle w:val="NoSpacing"/>
                                  <w:rPr>
                                    <w:caps/>
                                    <w:color w:val="7F7F7F" w:themeColor="text1" w:themeTint="80"/>
                                    <w:sz w:val="18"/>
                                    <w:szCs w:val="18"/>
                                    <w:lang w:val="en-GB"/>
                                  </w:rPr>
                                </w:pPr>
                                <w:r w:rsidRPr="00AE0728">
                                  <w:rPr>
                                    <w:caps/>
                                    <w:color w:val="7F7F7F" w:themeColor="text1" w:themeTint="80"/>
                                    <w:sz w:val="18"/>
                                    <w:szCs w:val="18"/>
                                    <w:lang w:val="en-GB"/>
                                  </w:rPr>
                                  <w:t>Workplace Culture and its impact on Organisational Efficiency (BMSK5005_SWAN)</w:t>
                                </w:r>
                              </w:p>
                              <w:p w14:paraId="4B7A53B6" w14:textId="7A3BEDB2" w:rsidR="00AE0728" w:rsidRPr="00AE0728" w:rsidRDefault="00AE0728" w:rsidP="00AE0728">
                                <w:pPr>
                                  <w:pStyle w:val="NoSpacing"/>
                                  <w:rPr>
                                    <w:caps/>
                                    <w:color w:val="7F7F7F" w:themeColor="text1" w:themeTint="80"/>
                                    <w:sz w:val="18"/>
                                    <w:szCs w:val="18"/>
                                    <w:lang w:val="en-GB"/>
                                  </w:rPr>
                                </w:pPr>
                                <w:r>
                                  <w:rPr>
                                    <w:caps/>
                                    <w:color w:val="7F7F7F" w:themeColor="text1" w:themeTint="80"/>
                                    <w:sz w:val="18"/>
                                    <w:szCs w:val="18"/>
                                    <w:lang w:val="en-GB"/>
                                  </w:rPr>
                                  <w:t>Submission Date: 6</w:t>
                                </w:r>
                                <w:r w:rsidRPr="00AE0728">
                                  <w:rPr>
                                    <w:caps/>
                                    <w:color w:val="7F7F7F" w:themeColor="text1" w:themeTint="80"/>
                                    <w:sz w:val="18"/>
                                    <w:szCs w:val="18"/>
                                    <w:vertAlign w:val="superscript"/>
                                    <w:lang w:val="en-GB"/>
                                  </w:rPr>
                                  <w:t>th</w:t>
                                </w:r>
                                <w:r>
                                  <w:rPr>
                                    <w:caps/>
                                    <w:color w:val="7F7F7F" w:themeColor="text1" w:themeTint="80"/>
                                    <w:sz w:val="18"/>
                                    <w:szCs w:val="18"/>
                                    <w:lang w:val="en-GB"/>
                                  </w:rPr>
                                  <w:t xml:space="preserve"> March 2019</w:t>
                                </w:r>
                              </w:p>
                              <w:p w14:paraId="098FB216" w14:textId="091160C1" w:rsidR="00DE7572" w:rsidRDefault="00DE7572" w:rsidP="00AE0728">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9428CE6" id="_x0000_t202" coordsize="21600,21600" o:spt="202" path="m,l,21600r21600,l21600,xe">
                    <v:stroke joinstyle="miter"/>
                    <v:path gradientshapeok="t" o:connecttype="rect"/>
                  </v:shapetype>
                  <v:shape id="Text Box 128" o:spid="_x0000_s1030" type="#_x0000_t202" style="position:absolute;margin-left:0;margin-top:0;width:453pt;height:11.5pt;z-index:25166540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6C1E29FD" w14:textId="7AB9788B" w:rsidR="00AE0728" w:rsidRPr="00AE0728" w:rsidRDefault="00AE0728" w:rsidP="00AE0728">
                          <w:pPr>
                            <w:pStyle w:val="NoSpacing"/>
                            <w:rPr>
                              <w:caps/>
                              <w:color w:val="7F7F7F" w:themeColor="text1" w:themeTint="80"/>
                              <w:sz w:val="18"/>
                              <w:szCs w:val="18"/>
                              <w:lang w:val="en-GB"/>
                            </w:rPr>
                          </w:pPr>
                        </w:p>
                        <w:p w14:paraId="5C3DB45D" w14:textId="385261AF" w:rsidR="00AE0728" w:rsidRDefault="00AE0728" w:rsidP="00AE0728">
                          <w:pPr>
                            <w:pStyle w:val="NoSpacing"/>
                            <w:rPr>
                              <w:caps/>
                              <w:color w:val="7F7F7F" w:themeColor="text1" w:themeTint="80"/>
                              <w:sz w:val="18"/>
                              <w:szCs w:val="18"/>
                              <w:lang w:val="en-GB"/>
                            </w:rPr>
                          </w:pPr>
                          <w:r w:rsidRPr="00AE0728">
                            <w:rPr>
                              <w:caps/>
                              <w:color w:val="7F7F7F" w:themeColor="text1" w:themeTint="80"/>
                              <w:sz w:val="18"/>
                              <w:szCs w:val="18"/>
                              <w:lang w:val="en-GB"/>
                            </w:rPr>
                            <w:t>Workplace Culture and its impact on Organisational Efficiency (BMSK5005_SWAN)</w:t>
                          </w:r>
                        </w:p>
                        <w:p w14:paraId="4B7A53B6" w14:textId="7A3BEDB2" w:rsidR="00AE0728" w:rsidRPr="00AE0728" w:rsidRDefault="00AE0728" w:rsidP="00AE0728">
                          <w:pPr>
                            <w:pStyle w:val="NoSpacing"/>
                            <w:rPr>
                              <w:caps/>
                              <w:color w:val="7F7F7F" w:themeColor="text1" w:themeTint="80"/>
                              <w:sz w:val="18"/>
                              <w:szCs w:val="18"/>
                              <w:lang w:val="en-GB"/>
                            </w:rPr>
                          </w:pPr>
                          <w:r>
                            <w:rPr>
                              <w:caps/>
                              <w:color w:val="7F7F7F" w:themeColor="text1" w:themeTint="80"/>
                              <w:sz w:val="18"/>
                              <w:szCs w:val="18"/>
                              <w:lang w:val="en-GB"/>
                            </w:rPr>
                            <w:t>Submission Date: 6</w:t>
                          </w:r>
                          <w:r w:rsidRPr="00AE0728">
                            <w:rPr>
                              <w:caps/>
                              <w:color w:val="7F7F7F" w:themeColor="text1" w:themeTint="80"/>
                              <w:sz w:val="18"/>
                              <w:szCs w:val="18"/>
                              <w:vertAlign w:val="superscript"/>
                              <w:lang w:val="en-GB"/>
                            </w:rPr>
                            <w:t>th</w:t>
                          </w:r>
                          <w:r>
                            <w:rPr>
                              <w:caps/>
                              <w:color w:val="7F7F7F" w:themeColor="text1" w:themeTint="80"/>
                              <w:sz w:val="18"/>
                              <w:szCs w:val="18"/>
                              <w:lang w:val="en-GB"/>
                            </w:rPr>
                            <w:t xml:space="preserve"> March 2019</w:t>
                          </w:r>
                        </w:p>
                        <w:p w14:paraId="098FB216" w14:textId="091160C1" w:rsidR="00DE7572" w:rsidRDefault="00DE7572" w:rsidP="00AE0728">
                          <w:pPr>
                            <w:pStyle w:val="NoSpacing"/>
                            <w:rPr>
                              <w:color w:val="7F7F7F" w:themeColor="text1" w:themeTint="80"/>
                              <w:sz w:val="18"/>
                              <w:szCs w:val="18"/>
                            </w:rPr>
                          </w:pP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0049E4A" wp14:editId="5017ACF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344919608"/>
                                  <w:dataBinding w:prefixMappings="xmlns:ns0='http://purl.org/dc/elements/1.1/' xmlns:ns1='http://schemas.openxmlformats.org/package/2006/metadata/core-properties' " w:xpath="/ns1:coreProperties[1]/ns0:subject[1]" w:storeItemID="{6C3C8BC8-F283-45AE-878A-BAB7291924A1}"/>
                                  <w:text/>
                                </w:sdtPr>
                                <w:sdtContent>
                                  <w:p w14:paraId="35A096CB" w14:textId="5DCEC741" w:rsidR="00DE7572" w:rsidRDefault="00AE0728">
                                    <w:pPr>
                                      <w:pStyle w:val="NoSpacing"/>
                                      <w:spacing w:before="40" w:after="40"/>
                                      <w:rPr>
                                        <w:caps/>
                                        <w:color w:val="4472C4" w:themeColor="accent1"/>
                                        <w:sz w:val="28"/>
                                        <w:szCs w:val="28"/>
                                      </w:rPr>
                                    </w:pPr>
                                    <w:r>
                                      <w:rPr>
                                        <w:caps/>
                                        <w:color w:val="4472C4" w:themeColor="accent1"/>
                                        <w:sz w:val="28"/>
                                        <w:szCs w:val="28"/>
                                      </w:rPr>
                                      <w:t>supporting paper</w:t>
                                    </w:r>
                                  </w:p>
                                </w:sdtContent>
                              </w:sdt>
                              <w:sdt>
                                <w:sdtPr>
                                  <w:rPr>
                                    <w:caps/>
                                    <w:color w:val="5B9BD5" w:themeColor="accent5"/>
                                    <w:sz w:val="24"/>
                                    <w:szCs w:val="24"/>
                                  </w:rPr>
                                  <w:alias w:val="Author"/>
                                  <w:tag w:val=""/>
                                  <w:id w:val="-685746275"/>
                                  <w:dataBinding w:prefixMappings="xmlns:ns0='http://purl.org/dc/elements/1.1/' xmlns:ns1='http://schemas.openxmlformats.org/package/2006/metadata/core-properties' " w:xpath="/ns1:coreProperties[1]/ns0:creator[1]" w:storeItemID="{6C3C8BC8-F283-45AE-878A-BAB7291924A1}"/>
                                  <w:text/>
                                </w:sdtPr>
                                <w:sdtContent>
                                  <w:p w14:paraId="6CC5B9EB" w14:textId="394D4246" w:rsidR="00DE7572" w:rsidRDefault="00DE7572">
                                    <w:pPr>
                                      <w:pStyle w:val="NoSpacing"/>
                                      <w:spacing w:before="40" w:after="40"/>
                                      <w:rPr>
                                        <w:caps/>
                                        <w:color w:val="5B9BD5" w:themeColor="accent5"/>
                                        <w:sz w:val="24"/>
                                        <w:szCs w:val="24"/>
                                      </w:rPr>
                                    </w:pPr>
                                    <w:r>
                                      <w:rPr>
                                        <w:caps/>
                                        <w:color w:val="5B9BD5" w:themeColor="accent5"/>
                                        <w:sz w:val="24"/>
                                        <w:szCs w:val="24"/>
                                      </w:rPr>
                                      <w:t>Shafna Begum (1706147)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0049E4A" id="Text Box 129" o:spid="_x0000_s1031" type="#_x0000_t202" style="position:absolute;margin-left:0;margin-top:0;width:453pt;height:38.15pt;z-index:25166438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4472C4" w:themeColor="accent1"/>
                              <w:sz w:val="28"/>
                              <w:szCs w:val="28"/>
                            </w:rPr>
                            <w:alias w:val="Subtitle"/>
                            <w:tag w:val=""/>
                            <w:id w:val="344919608"/>
                            <w:dataBinding w:prefixMappings="xmlns:ns0='http://purl.org/dc/elements/1.1/' xmlns:ns1='http://schemas.openxmlformats.org/package/2006/metadata/core-properties' " w:xpath="/ns1:coreProperties[1]/ns0:subject[1]" w:storeItemID="{6C3C8BC8-F283-45AE-878A-BAB7291924A1}"/>
                            <w:text/>
                          </w:sdtPr>
                          <w:sdtContent>
                            <w:p w14:paraId="35A096CB" w14:textId="5DCEC741" w:rsidR="00DE7572" w:rsidRDefault="00AE0728">
                              <w:pPr>
                                <w:pStyle w:val="NoSpacing"/>
                                <w:spacing w:before="40" w:after="40"/>
                                <w:rPr>
                                  <w:caps/>
                                  <w:color w:val="4472C4" w:themeColor="accent1"/>
                                  <w:sz w:val="28"/>
                                  <w:szCs w:val="28"/>
                                </w:rPr>
                              </w:pPr>
                              <w:r>
                                <w:rPr>
                                  <w:caps/>
                                  <w:color w:val="4472C4" w:themeColor="accent1"/>
                                  <w:sz w:val="28"/>
                                  <w:szCs w:val="28"/>
                                </w:rPr>
                                <w:t>supporting paper</w:t>
                              </w:r>
                            </w:p>
                          </w:sdtContent>
                        </w:sdt>
                        <w:sdt>
                          <w:sdtPr>
                            <w:rPr>
                              <w:caps/>
                              <w:color w:val="5B9BD5" w:themeColor="accent5"/>
                              <w:sz w:val="24"/>
                              <w:szCs w:val="24"/>
                            </w:rPr>
                            <w:alias w:val="Author"/>
                            <w:tag w:val=""/>
                            <w:id w:val="-685746275"/>
                            <w:dataBinding w:prefixMappings="xmlns:ns0='http://purl.org/dc/elements/1.1/' xmlns:ns1='http://schemas.openxmlformats.org/package/2006/metadata/core-properties' " w:xpath="/ns1:coreProperties[1]/ns0:creator[1]" w:storeItemID="{6C3C8BC8-F283-45AE-878A-BAB7291924A1}"/>
                            <w:text/>
                          </w:sdtPr>
                          <w:sdtContent>
                            <w:p w14:paraId="6CC5B9EB" w14:textId="394D4246" w:rsidR="00DE7572" w:rsidRDefault="00DE7572">
                              <w:pPr>
                                <w:pStyle w:val="NoSpacing"/>
                                <w:spacing w:before="40" w:after="40"/>
                                <w:rPr>
                                  <w:caps/>
                                  <w:color w:val="5B9BD5" w:themeColor="accent5"/>
                                  <w:sz w:val="24"/>
                                  <w:szCs w:val="24"/>
                                </w:rPr>
                              </w:pPr>
                              <w:r>
                                <w:rPr>
                                  <w:caps/>
                                  <w:color w:val="5B9BD5" w:themeColor="accent5"/>
                                  <w:sz w:val="24"/>
                                  <w:szCs w:val="24"/>
                                </w:rPr>
                                <w:t>Shafna Begum (1706147)</w:t>
                              </w:r>
                            </w:p>
                          </w:sdtContent>
                        </w:sdt>
                      </w:txbxContent>
                    </v:textbox>
                    <w10:wrap type="square" anchorx="page" anchory="page"/>
                  </v:shape>
                </w:pict>
              </mc:Fallback>
            </mc:AlternateContent>
          </w:r>
          <w:r>
            <w:rPr>
              <w:rFonts w:cstheme="minorHAnsi"/>
            </w:rPr>
            <w:br w:type="page"/>
          </w:r>
        </w:p>
        <w:bookmarkStart w:id="0" w:name="_GoBack" w:displacedByCustomXml="next"/>
        <w:bookmarkEnd w:id="0" w:displacedByCustomXml="next"/>
      </w:sdtContent>
    </w:sdt>
    <w:p w14:paraId="1D6EB324" w14:textId="4AF0593C" w:rsidR="009D6414" w:rsidRPr="0084175B" w:rsidRDefault="00E16E42">
      <w:pPr>
        <w:rPr>
          <w:rFonts w:cstheme="minorHAnsi"/>
        </w:rPr>
      </w:pPr>
      <w:r w:rsidRPr="0084175B">
        <w:rPr>
          <w:rFonts w:cstheme="minorHAnsi"/>
        </w:rPr>
        <w:lastRenderedPageBreak/>
        <w:t>This assignment will consider</w:t>
      </w:r>
      <w:r w:rsidR="00DB555D" w:rsidRPr="0084175B">
        <w:rPr>
          <w:rFonts w:cstheme="minorHAnsi"/>
        </w:rPr>
        <w:t xml:space="preserve"> the impact</w:t>
      </w:r>
      <w:r w:rsidRPr="0084175B">
        <w:rPr>
          <w:rFonts w:cstheme="minorHAnsi"/>
        </w:rPr>
        <w:t xml:space="preserve"> of culture</w:t>
      </w:r>
      <w:r w:rsidR="00DB555D" w:rsidRPr="0084175B">
        <w:rPr>
          <w:rFonts w:cstheme="minorHAnsi"/>
        </w:rPr>
        <w:t xml:space="preserve"> on </w:t>
      </w:r>
      <w:r w:rsidRPr="0084175B">
        <w:rPr>
          <w:rFonts w:cstheme="minorHAnsi"/>
        </w:rPr>
        <w:t>o</w:t>
      </w:r>
      <w:r w:rsidR="00DB555D" w:rsidRPr="0084175B">
        <w:rPr>
          <w:rFonts w:cstheme="minorHAnsi"/>
        </w:rPr>
        <w:t xml:space="preserve">rganisational </w:t>
      </w:r>
      <w:r w:rsidRPr="0084175B">
        <w:rPr>
          <w:rFonts w:cstheme="minorHAnsi"/>
        </w:rPr>
        <w:t>e</w:t>
      </w:r>
      <w:r w:rsidR="00DB555D" w:rsidRPr="0084175B">
        <w:rPr>
          <w:rFonts w:cstheme="minorHAnsi"/>
        </w:rPr>
        <w:t>fficiency</w:t>
      </w:r>
      <w:bookmarkStart w:id="1" w:name="_Hlk1990416"/>
      <w:r w:rsidR="009D6414" w:rsidRPr="0084175B">
        <w:rPr>
          <w:rFonts w:cstheme="minorHAnsi"/>
        </w:rPr>
        <w:t>.</w:t>
      </w:r>
    </w:p>
    <w:p w14:paraId="2813509E" w14:textId="144A9C8D" w:rsidR="009D6414" w:rsidRPr="0084175B" w:rsidRDefault="00C54D33" w:rsidP="008151D0">
      <w:pPr>
        <w:rPr>
          <w:rFonts w:cstheme="minorHAnsi"/>
        </w:rPr>
      </w:pPr>
      <w:r w:rsidRPr="0084175B">
        <w:rPr>
          <w:rFonts w:cstheme="minorHAnsi"/>
        </w:rPr>
        <w:t>An org</w:t>
      </w:r>
      <w:r w:rsidR="00525F30" w:rsidRPr="0084175B">
        <w:rPr>
          <w:rFonts w:cstheme="minorHAnsi"/>
        </w:rPr>
        <w:t>anisation</w:t>
      </w:r>
      <w:r w:rsidRPr="0084175B">
        <w:rPr>
          <w:rFonts w:cstheme="minorHAnsi"/>
        </w:rPr>
        <w:t xml:space="preserve"> culture is a</w:t>
      </w:r>
      <w:r w:rsidR="00525F30" w:rsidRPr="0084175B">
        <w:rPr>
          <w:rFonts w:cstheme="minorHAnsi"/>
        </w:rPr>
        <w:t>n</w:t>
      </w:r>
      <w:r w:rsidRPr="0084175B">
        <w:rPr>
          <w:rFonts w:cstheme="minorHAnsi"/>
        </w:rPr>
        <w:t xml:space="preserve"> important </w:t>
      </w:r>
      <w:r w:rsidR="00525F30" w:rsidRPr="0084175B">
        <w:rPr>
          <w:rFonts w:cstheme="minorHAnsi"/>
        </w:rPr>
        <w:t>element of an organisational; the culture can transform any type of company into a well-focused team and can impact the overall</w:t>
      </w:r>
      <w:r w:rsidR="00361B88" w:rsidRPr="0084175B">
        <w:rPr>
          <w:rFonts w:cstheme="minorHAnsi"/>
        </w:rPr>
        <w:t xml:space="preserve"> workplace</w:t>
      </w:r>
      <w:r w:rsidR="00525F30" w:rsidRPr="0084175B">
        <w:rPr>
          <w:rFonts w:cstheme="minorHAnsi"/>
        </w:rPr>
        <w:t xml:space="preserve"> performance and employee wellbeing</w:t>
      </w:r>
      <w:r w:rsidR="00D20510" w:rsidRPr="0084175B">
        <w:rPr>
          <w:rFonts w:cstheme="minorHAnsi"/>
        </w:rPr>
        <w:t xml:space="preserve"> (</w:t>
      </w:r>
      <w:r w:rsidR="00D20510" w:rsidRPr="0084175B">
        <w:rPr>
          <w:rFonts w:cstheme="minorHAnsi"/>
          <w:color w:val="000000"/>
        </w:rPr>
        <w:t>Huczynski and Buchanan,</w:t>
      </w:r>
      <w:r w:rsidR="000242C0" w:rsidRPr="0084175B">
        <w:rPr>
          <w:rFonts w:cstheme="minorHAnsi"/>
          <w:color w:val="000000"/>
        </w:rPr>
        <w:t xml:space="preserve"> </w:t>
      </w:r>
      <w:r w:rsidR="00D20510" w:rsidRPr="0084175B">
        <w:rPr>
          <w:rFonts w:cstheme="minorHAnsi"/>
          <w:color w:val="000000"/>
        </w:rPr>
        <w:t>2007).</w:t>
      </w:r>
      <w:r w:rsidR="000242C0" w:rsidRPr="0084175B">
        <w:rPr>
          <w:rFonts w:cstheme="minorHAnsi"/>
        </w:rPr>
        <w:t xml:space="preserve"> </w:t>
      </w:r>
      <w:r w:rsidR="009D6414" w:rsidRPr="0084175B">
        <w:rPr>
          <w:rFonts w:cstheme="minorHAnsi"/>
        </w:rPr>
        <w:t>Work culture is a concept which deals in the study of; beliefs, thought processes, attitudes of the employee, Ideologies and p</w:t>
      </w:r>
      <w:r w:rsidR="000242C0" w:rsidRPr="0084175B">
        <w:rPr>
          <w:rFonts w:cstheme="minorHAnsi"/>
        </w:rPr>
        <w:t xml:space="preserve">rinciples of the organisation. As Johnson </w:t>
      </w:r>
      <w:r w:rsidR="008151D0">
        <w:rPr>
          <w:rFonts w:cstheme="minorHAnsi"/>
        </w:rPr>
        <w:t>(2013) comments: “</w:t>
      </w:r>
      <w:r w:rsidR="009D6414" w:rsidRPr="0084175B">
        <w:rPr>
          <w:rFonts w:cstheme="minorHAnsi"/>
        </w:rPr>
        <w:t>In its broadest sense, our understanding of workplace culture is that it embodies the ethos and values of a particular organisation, which a</w:t>
      </w:r>
      <w:r w:rsidR="008151D0">
        <w:rPr>
          <w:rFonts w:cstheme="minorHAnsi"/>
        </w:rPr>
        <w:t>re the practices it undertakes.”</w:t>
      </w:r>
    </w:p>
    <w:bookmarkEnd w:id="1"/>
    <w:p w14:paraId="273A36C5" w14:textId="3BDFD048" w:rsidR="003E08C4" w:rsidRPr="0084175B" w:rsidRDefault="00E16E42">
      <w:pPr>
        <w:rPr>
          <w:rFonts w:cstheme="minorHAnsi"/>
        </w:rPr>
      </w:pPr>
      <w:r w:rsidRPr="0084175B">
        <w:rPr>
          <w:rFonts w:cstheme="minorHAnsi"/>
        </w:rPr>
        <w:t xml:space="preserve">In his 4 classes of culture, </w:t>
      </w:r>
      <w:r w:rsidR="003E08C4" w:rsidRPr="0084175B">
        <w:rPr>
          <w:rFonts w:cstheme="minorHAnsi"/>
        </w:rPr>
        <w:t>Charles Handy links organisational structure to organisational culture</w:t>
      </w:r>
      <w:r w:rsidR="000242C0" w:rsidRPr="0084175B">
        <w:rPr>
          <w:rFonts w:cstheme="minorHAnsi"/>
        </w:rPr>
        <w:t xml:space="preserve"> (Handy, 1999</w:t>
      </w:r>
      <w:r w:rsidRPr="0084175B">
        <w:rPr>
          <w:rFonts w:cstheme="minorHAnsi"/>
        </w:rPr>
        <w:t>)</w:t>
      </w:r>
      <w:r w:rsidR="003E08C4" w:rsidRPr="0084175B">
        <w:rPr>
          <w:rFonts w:cstheme="minorHAnsi"/>
        </w:rPr>
        <w:t>. In thi</w:t>
      </w:r>
      <w:r w:rsidRPr="0084175B">
        <w:rPr>
          <w:rFonts w:cstheme="minorHAnsi"/>
        </w:rPr>
        <w:t>s theory Handy describes the following:</w:t>
      </w:r>
      <w:r w:rsidR="003E08C4" w:rsidRPr="0084175B">
        <w:rPr>
          <w:rFonts w:cstheme="minorHAnsi"/>
        </w:rPr>
        <w:t xml:space="preserve"> power culture, role culture, task culture and person culture.</w:t>
      </w:r>
    </w:p>
    <w:p w14:paraId="562A0A7F" w14:textId="5CCEA032" w:rsidR="00432D77" w:rsidRPr="0084175B" w:rsidRDefault="00E16E42">
      <w:pPr>
        <w:rPr>
          <w:rFonts w:cstheme="minorHAnsi"/>
        </w:rPr>
      </w:pPr>
      <w:r w:rsidRPr="0084175B">
        <w:rPr>
          <w:rFonts w:cstheme="minorHAnsi"/>
        </w:rPr>
        <w:t xml:space="preserve">It could be argued that </w:t>
      </w:r>
      <w:r w:rsidR="00432D77" w:rsidRPr="0084175B">
        <w:rPr>
          <w:rFonts w:cstheme="minorHAnsi"/>
        </w:rPr>
        <w:t xml:space="preserve">the task </w:t>
      </w:r>
      <w:r w:rsidRPr="0084175B">
        <w:rPr>
          <w:rFonts w:cstheme="minorHAnsi"/>
        </w:rPr>
        <w:t>culture</w:t>
      </w:r>
      <w:r w:rsidR="00432D77" w:rsidRPr="0084175B">
        <w:rPr>
          <w:rFonts w:cstheme="minorHAnsi"/>
        </w:rPr>
        <w:t xml:space="preserve"> </w:t>
      </w:r>
      <w:r w:rsidR="001C60F7" w:rsidRPr="0084175B">
        <w:rPr>
          <w:rFonts w:cstheme="minorHAnsi"/>
        </w:rPr>
        <w:t>coincides with Netflix’s culture</w:t>
      </w:r>
      <w:r w:rsidR="007F5545" w:rsidRPr="0084175B">
        <w:rPr>
          <w:rFonts w:cstheme="minorHAnsi"/>
        </w:rPr>
        <w:t xml:space="preserve"> (</w:t>
      </w:r>
      <w:r w:rsidR="000242C0" w:rsidRPr="0084175B">
        <w:rPr>
          <w:rFonts w:cstheme="minorHAnsi"/>
        </w:rPr>
        <w:t>AC Training, 2016</w:t>
      </w:r>
      <w:r w:rsidR="007F5545" w:rsidRPr="0084175B">
        <w:rPr>
          <w:rFonts w:cstheme="minorHAnsi"/>
        </w:rPr>
        <w:t>)</w:t>
      </w:r>
      <w:r w:rsidR="000242C0" w:rsidRPr="0084175B">
        <w:rPr>
          <w:rFonts w:cstheme="minorHAnsi"/>
        </w:rPr>
        <w:t>.</w:t>
      </w:r>
    </w:p>
    <w:p w14:paraId="1E622627" w14:textId="71EC94D4" w:rsidR="003E08C4" w:rsidRPr="0084175B" w:rsidRDefault="003E08C4">
      <w:pPr>
        <w:rPr>
          <w:rFonts w:cstheme="minorHAnsi"/>
        </w:rPr>
      </w:pPr>
      <w:r w:rsidRPr="0084175B">
        <w:rPr>
          <w:rFonts w:cstheme="minorHAnsi"/>
          <w:noProof/>
          <w:lang w:eastAsia="en-GB"/>
        </w:rPr>
        <w:drawing>
          <wp:anchor distT="0" distB="0" distL="114300" distR="114300" simplePos="0" relativeHeight="251658240" behindDoc="1" locked="0" layoutInCell="1" allowOverlap="1" wp14:anchorId="5A5A762E" wp14:editId="09D42A88">
            <wp:simplePos x="0" y="0"/>
            <wp:positionH relativeFrom="margin">
              <wp:posOffset>698500</wp:posOffset>
            </wp:positionH>
            <wp:positionV relativeFrom="paragraph">
              <wp:posOffset>6350</wp:posOffset>
            </wp:positionV>
            <wp:extent cx="4540250" cy="2551430"/>
            <wp:effectExtent l="0" t="0" r="0" b="1270"/>
            <wp:wrapTight wrapText="bothSides">
              <wp:wrapPolygon edited="0">
                <wp:start x="0" y="0"/>
                <wp:lineTo x="0" y="21449"/>
                <wp:lineTo x="21479" y="21449"/>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0250" cy="2551430"/>
                    </a:xfrm>
                    <a:prstGeom prst="rect">
                      <a:avLst/>
                    </a:prstGeom>
                    <a:noFill/>
                  </pic:spPr>
                </pic:pic>
              </a:graphicData>
            </a:graphic>
            <wp14:sizeRelH relativeFrom="page">
              <wp14:pctWidth>0</wp14:pctWidth>
            </wp14:sizeRelH>
            <wp14:sizeRelV relativeFrom="page">
              <wp14:pctHeight>0</wp14:pctHeight>
            </wp14:sizeRelV>
          </wp:anchor>
        </w:drawing>
      </w:r>
    </w:p>
    <w:p w14:paraId="5E1D4F8A" w14:textId="77777777" w:rsidR="003E08C4" w:rsidRPr="0084175B" w:rsidRDefault="003E08C4">
      <w:pPr>
        <w:rPr>
          <w:rFonts w:cstheme="minorHAnsi"/>
        </w:rPr>
      </w:pPr>
    </w:p>
    <w:p w14:paraId="6E663E96" w14:textId="77777777" w:rsidR="003E08C4" w:rsidRPr="0084175B" w:rsidRDefault="003E08C4">
      <w:pPr>
        <w:rPr>
          <w:rFonts w:cstheme="minorHAnsi"/>
        </w:rPr>
      </w:pPr>
    </w:p>
    <w:p w14:paraId="246A9E7C" w14:textId="77777777" w:rsidR="003E08C4" w:rsidRPr="0084175B" w:rsidRDefault="003E08C4">
      <w:pPr>
        <w:rPr>
          <w:rFonts w:cstheme="minorHAnsi"/>
        </w:rPr>
      </w:pPr>
    </w:p>
    <w:p w14:paraId="4F3306AE" w14:textId="77777777" w:rsidR="003E08C4" w:rsidRPr="0084175B" w:rsidRDefault="003E08C4">
      <w:pPr>
        <w:rPr>
          <w:rFonts w:cstheme="minorHAnsi"/>
        </w:rPr>
      </w:pPr>
    </w:p>
    <w:p w14:paraId="1637585E" w14:textId="77777777" w:rsidR="003E08C4" w:rsidRPr="0084175B" w:rsidRDefault="003E08C4">
      <w:pPr>
        <w:rPr>
          <w:rFonts w:cstheme="minorHAnsi"/>
        </w:rPr>
      </w:pPr>
    </w:p>
    <w:p w14:paraId="663B451A" w14:textId="77777777" w:rsidR="003E08C4" w:rsidRPr="0084175B" w:rsidRDefault="003E08C4">
      <w:pPr>
        <w:rPr>
          <w:rFonts w:cstheme="minorHAnsi"/>
        </w:rPr>
      </w:pPr>
    </w:p>
    <w:p w14:paraId="6FF57BB0" w14:textId="77777777" w:rsidR="003E08C4" w:rsidRPr="0084175B" w:rsidRDefault="003E08C4">
      <w:pPr>
        <w:rPr>
          <w:rFonts w:cstheme="minorHAnsi"/>
        </w:rPr>
      </w:pPr>
    </w:p>
    <w:p w14:paraId="3521D862" w14:textId="1CDBFCE8" w:rsidR="003E08C4" w:rsidRPr="0084175B" w:rsidRDefault="003E08C4">
      <w:pPr>
        <w:rPr>
          <w:rFonts w:cstheme="minorHAnsi"/>
        </w:rPr>
      </w:pPr>
    </w:p>
    <w:p w14:paraId="3B9EEE5A" w14:textId="1C166B40" w:rsidR="0084175B" w:rsidRDefault="0084175B">
      <w:pPr>
        <w:rPr>
          <w:rFonts w:cstheme="minorHAnsi"/>
        </w:rPr>
      </w:pPr>
      <w:r>
        <w:rPr>
          <w:noProof/>
          <w:lang w:eastAsia="en-GB"/>
        </w:rPr>
        <mc:AlternateContent>
          <mc:Choice Requires="wps">
            <w:drawing>
              <wp:anchor distT="0" distB="0" distL="114300" distR="114300" simplePos="0" relativeHeight="251660288" behindDoc="1" locked="0" layoutInCell="1" allowOverlap="1" wp14:anchorId="6AF49D94" wp14:editId="29E168A3">
                <wp:simplePos x="0" y="0"/>
                <wp:positionH relativeFrom="column">
                  <wp:posOffset>694690</wp:posOffset>
                </wp:positionH>
                <wp:positionV relativeFrom="paragraph">
                  <wp:posOffset>41910</wp:posOffset>
                </wp:positionV>
                <wp:extent cx="4540250" cy="160655"/>
                <wp:effectExtent l="0" t="0" r="0" b="0"/>
                <wp:wrapTight wrapText="bothSides">
                  <wp:wrapPolygon edited="0">
                    <wp:start x="0" y="0"/>
                    <wp:lineTo x="0" y="17929"/>
                    <wp:lineTo x="21479" y="17929"/>
                    <wp:lineTo x="2147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540250" cy="160655"/>
                        </a:xfrm>
                        <a:prstGeom prst="rect">
                          <a:avLst/>
                        </a:prstGeom>
                        <a:solidFill>
                          <a:prstClr val="white"/>
                        </a:solidFill>
                        <a:ln>
                          <a:noFill/>
                        </a:ln>
                      </wps:spPr>
                      <wps:txbx>
                        <w:txbxContent>
                          <w:p w14:paraId="1D2CBE4C" w14:textId="21BDE248" w:rsidR="0084175B" w:rsidRPr="002B1F15" w:rsidRDefault="0084175B" w:rsidP="0084175B">
                            <w:pPr>
                              <w:pStyle w:val="Caption"/>
                              <w:jc w:val="center"/>
                              <w:rPr>
                                <w:rFonts w:cstheme="minorHAnsi"/>
                                <w:noProof/>
                              </w:rPr>
                            </w:pPr>
                            <w:r>
                              <w:t xml:space="preserve">Figure </w:t>
                            </w:r>
                            <w:r w:rsidR="00AE0728">
                              <w:rPr>
                                <w:noProof/>
                              </w:rPr>
                              <w:fldChar w:fldCharType="begin"/>
                            </w:r>
                            <w:r w:rsidR="00AE0728">
                              <w:rPr>
                                <w:noProof/>
                              </w:rPr>
                              <w:instrText xml:space="preserve"> SEQ Figure \* ARABIC </w:instrText>
                            </w:r>
                            <w:r w:rsidR="00AE0728">
                              <w:rPr>
                                <w:noProof/>
                              </w:rPr>
                              <w:fldChar w:fldCharType="separate"/>
                            </w:r>
                            <w:r>
                              <w:rPr>
                                <w:noProof/>
                              </w:rPr>
                              <w:t>1</w:t>
                            </w:r>
                            <w:r w:rsidR="00AE0728">
                              <w:rPr>
                                <w:noProof/>
                              </w:rPr>
                              <w:fldChar w:fldCharType="end"/>
                            </w:r>
                            <w:r>
                              <w:rPr>
                                <w:noProof/>
                              </w:rPr>
                              <w:t xml:space="preserve"> (AC Training,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F49D94" id="Text Box 2" o:spid="_x0000_s1032" type="#_x0000_t202" style="position:absolute;margin-left:54.7pt;margin-top:3.3pt;width:357.5pt;height:12.6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" stroked="f">
                <v:textbox inset="0,0,0,0">
                  <w:txbxContent>
                    <w:p w14:paraId="1D2CBE4C" w14:textId="21BDE248" w:rsidR="0084175B" w:rsidRPr="002B1F15" w:rsidRDefault="0084175B" w:rsidP="0084175B">
                      <w:pPr>
                        <w:pStyle w:val="Caption"/>
                        <w:jc w:val="center"/>
                        <w:rPr>
                          <w:rFonts w:cstheme="minorHAnsi"/>
                          <w:noProof/>
                        </w:rPr>
                      </w:pPr>
                      <w:r>
                        <w:t xml:space="preserve">Figure </w:t>
                      </w:r>
                      <w:r w:rsidR="00AE0728">
                        <w:rPr>
                          <w:noProof/>
                        </w:rPr>
                        <w:fldChar w:fldCharType="begin"/>
                      </w:r>
                      <w:r w:rsidR="00AE0728">
                        <w:rPr>
                          <w:noProof/>
                        </w:rPr>
                        <w:instrText xml:space="preserve"> SEQ Figure \* ARABIC </w:instrText>
                      </w:r>
                      <w:r w:rsidR="00AE0728">
                        <w:rPr>
                          <w:noProof/>
                        </w:rPr>
                        <w:fldChar w:fldCharType="separate"/>
                      </w:r>
                      <w:r>
                        <w:rPr>
                          <w:noProof/>
                        </w:rPr>
                        <w:t>1</w:t>
                      </w:r>
                      <w:r w:rsidR="00AE0728">
                        <w:rPr>
                          <w:noProof/>
                        </w:rPr>
                        <w:fldChar w:fldCharType="end"/>
                      </w:r>
                      <w:r>
                        <w:rPr>
                          <w:noProof/>
                        </w:rPr>
                        <w:t xml:space="preserve"> (AC Training, 2016)</w:t>
                      </w:r>
                    </w:p>
                  </w:txbxContent>
                </v:textbox>
                <w10:wrap type="tight"/>
              </v:shape>
            </w:pict>
          </mc:Fallback>
        </mc:AlternateContent>
      </w:r>
    </w:p>
    <w:p w14:paraId="2FC9184A" w14:textId="7D8C567C" w:rsidR="00720658" w:rsidRPr="0084175B" w:rsidRDefault="003E08C4">
      <w:pPr>
        <w:rPr>
          <w:rFonts w:cstheme="minorHAnsi"/>
        </w:rPr>
      </w:pPr>
      <w:r w:rsidRPr="0084175B">
        <w:rPr>
          <w:rFonts w:cstheme="minorHAnsi"/>
        </w:rPr>
        <w:t xml:space="preserve">The company Netflix clearly fits into the task </w:t>
      </w:r>
      <w:r w:rsidR="004D5D96" w:rsidRPr="0084175B">
        <w:rPr>
          <w:rFonts w:cstheme="minorHAnsi"/>
        </w:rPr>
        <w:t>culture,</w:t>
      </w:r>
      <w:r w:rsidRPr="0084175B">
        <w:rPr>
          <w:rFonts w:cstheme="minorHAnsi"/>
        </w:rPr>
        <w:t xml:space="preserve"> as </w:t>
      </w:r>
      <w:r w:rsidR="004D5D96">
        <w:rPr>
          <w:rFonts w:cstheme="minorHAnsi"/>
        </w:rPr>
        <w:t>they want employees to use their own judgement and make their own decisions according to what is required for the task (Netflix, 2019)</w:t>
      </w:r>
      <w:r w:rsidR="00E42C0D" w:rsidRPr="0084175B">
        <w:rPr>
          <w:rFonts w:cstheme="minorHAnsi"/>
        </w:rPr>
        <w:t xml:space="preserve">. </w:t>
      </w:r>
      <w:r w:rsidR="00361B88" w:rsidRPr="0084175B">
        <w:rPr>
          <w:rFonts w:cstheme="minorHAnsi"/>
        </w:rPr>
        <w:t>This fits the category as task culture is a work environment on the basis of management delegation, giving the employee</w:t>
      </w:r>
      <w:r w:rsidR="00361B88" w:rsidRPr="000C5BD5">
        <w:rPr>
          <w:rFonts w:cstheme="minorHAnsi"/>
        </w:rPr>
        <w:t xml:space="preserve">s of Netflix flexibility to make snap judgements </w:t>
      </w:r>
      <w:r w:rsidR="000242C0" w:rsidRPr="000C5BD5">
        <w:rPr>
          <w:rFonts w:cstheme="minorHAnsi"/>
        </w:rPr>
        <w:t xml:space="preserve">and put forward their own ideas </w:t>
      </w:r>
      <w:r w:rsidR="00D20510" w:rsidRPr="000C5BD5">
        <w:rPr>
          <w:rFonts w:cstheme="minorHAnsi"/>
        </w:rPr>
        <w:t>(</w:t>
      </w:r>
      <w:r w:rsidR="000C5BD5" w:rsidRPr="000C5BD5">
        <w:rPr>
          <w:rFonts w:cstheme="minorHAnsi"/>
        </w:rPr>
        <w:t>Croiter, 2017</w:t>
      </w:r>
      <w:r w:rsidR="000242C0" w:rsidRPr="000C5BD5">
        <w:rPr>
          <w:rFonts w:cstheme="minorHAnsi"/>
        </w:rPr>
        <w:t>).</w:t>
      </w:r>
    </w:p>
    <w:p w14:paraId="3E820F5F" w14:textId="476C9B40" w:rsidR="003E08C4" w:rsidRPr="0084175B" w:rsidRDefault="00720658">
      <w:pPr>
        <w:rPr>
          <w:rFonts w:cstheme="minorHAnsi"/>
        </w:rPr>
      </w:pPr>
      <w:r w:rsidRPr="0084175B">
        <w:rPr>
          <w:rFonts w:cstheme="minorHAnsi"/>
        </w:rPr>
        <w:t>Netflix outlines its internal culture and values on its HR website pages (</w:t>
      </w:r>
      <w:r w:rsidR="00496ED9" w:rsidRPr="0084175B">
        <w:rPr>
          <w:rFonts w:cstheme="minorHAnsi"/>
        </w:rPr>
        <w:t>N</w:t>
      </w:r>
      <w:r w:rsidR="00D20510" w:rsidRPr="0084175B">
        <w:rPr>
          <w:rFonts w:cstheme="minorHAnsi"/>
        </w:rPr>
        <w:t>etflix</w:t>
      </w:r>
      <w:r w:rsidR="00496ED9" w:rsidRPr="0084175B">
        <w:rPr>
          <w:rFonts w:cstheme="minorHAnsi"/>
        </w:rPr>
        <w:t xml:space="preserve">, </w:t>
      </w:r>
      <w:r w:rsidR="00D20510" w:rsidRPr="0084175B">
        <w:rPr>
          <w:rFonts w:cstheme="minorHAnsi"/>
        </w:rPr>
        <w:t>2019</w:t>
      </w:r>
      <w:r w:rsidRPr="0084175B">
        <w:rPr>
          <w:rFonts w:cstheme="minorHAnsi"/>
        </w:rPr>
        <w:t>)</w:t>
      </w:r>
      <w:r w:rsidR="00496ED9" w:rsidRPr="0084175B">
        <w:rPr>
          <w:rFonts w:cstheme="minorHAnsi"/>
        </w:rPr>
        <w:t>.</w:t>
      </w:r>
      <w:r w:rsidRPr="0084175B">
        <w:rPr>
          <w:rFonts w:cstheme="minorHAnsi"/>
        </w:rPr>
        <w:t xml:space="preserve"> The company</w:t>
      </w:r>
      <w:r w:rsidR="00E42C0D" w:rsidRPr="0084175B">
        <w:rPr>
          <w:rFonts w:cstheme="minorHAnsi"/>
        </w:rPr>
        <w:t xml:space="preserve"> uses performance judgement by analysing their results and solving problems accordingly. The structure of the company can be tailored according to each individual task due to the flexible structure; In order to obtain the best possible results, tasks are more likely to be distributed due to individual knowledge, rather than rank or position. </w:t>
      </w:r>
      <w:r w:rsidRPr="0084175B">
        <w:rPr>
          <w:rFonts w:cstheme="minorHAnsi"/>
        </w:rPr>
        <w:t>It could be argued that t</w:t>
      </w:r>
      <w:r w:rsidR="00E42C0D" w:rsidRPr="0084175B">
        <w:rPr>
          <w:rFonts w:cstheme="minorHAnsi"/>
        </w:rPr>
        <w:t xml:space="preserve">he use of task culture is optimum for businesses in the entertainment industry as the structure is suitable for rapidly </w:t>
      </w:r>
      <w:r w:rsidR="0014238B" w:rsidRPr="0084175B">
        <w:rPr>
          <w:rFonts w:cstheme="minorHAnsi"/>
        </w:rPr>
        <w:t>changing organisations in which groups are more established for short</w:t>
      </w:r>
      <w:r w:rsidR="00361B88" w:rsidRPr="0084175B">
        <w:rPr>
          <w:rFonts w:cstheme="minorHAnsi"/>
        </w:rPr>
        <w:t xml:space="preserve"> term projects. </w:t>
      </w:r>
      <w:r w:rsidRPr="0084175B">
        <w:rPr>
          <w:rFonts w:cstheme="minorHAnsi"/>
        </w:rPr>
        <w:t>For the same reasons, Netflix also resembles Handy’s</w:t>
      </w:r>
      <w:r w:rsidR="0014238B" w:rsidRPr="0084175B">
        <w:rPr>
          <w:rFonts w:cstheme="minorHAnsi"/>
        </w:rPr>
        <w:t xml:space="preserve"> role culture</w:t>
      </w:r>
      <w:r w:rsidRPr="0084175B">
        <w:rPr>
          <w:rFonts w:cstheme="minorHAnsi"/>
        </w:rPr>
        <w:t>, however it does seem to emphasise task culture over role culture</w:t>
      </w:r>
      <w:r w:rsidR="0014238B" w:rsidRPr="0084175B">
        <w:rPr>
          <w:rFonts w:cstheme="minorHAnsi"/>
        </w:rPr>
        <w:t>.</w:t>
      </w:r>
    </w:p>
    <w:p w14:paraId="0A58DC37" w14:textId="0D76549C" w:rsidR="003E5500" w:rsidRPr="0084175B" w:rsidRDefault="00FF58FD" w:rsidP="003E5500">
      <w:pPr>
        <w:rPr>
          <w:rFonts w:cstheme="minorHAnsi"/>
        </w:rPr>
      </w:pPr>
      <w:r w:rsidRPr="0084175B">
        <w:rPr>
          <w:rFonts w:cstheme="minorHAnsi"/>
        </w:rPr>
        <w:t xml:space="preserve">The organisation must offer a positive ambience </w:t>
      </w:r>
      <w:r w:rsidR="00DB555D" w:rsidRPr="0084175B">
        <w:rPr>
          <w:rFonts w:cstheme="minorHAnsi"/>
        </w:rPr>
        <w:t>for</w:t>
      </w:r>
      <w:r w:rsidRPr="0084175B">
        <w:rPr>
          <w:rFonts w:cstheme="minorHAnsi"/>
        </w:rPr>
        <w:t xml:space="preserve"> the employees to</w:t>
      </w:r>
      <w:r w:rsidR="0014238B" w:rsidRPr="0084175B">
        <w:rPr>
          <w:rFonts w:cstheme="minorHAnsi"/>
        </w:rPr>
        <w:t xml:space="preserve"> be able to</w:t>
      </w:r>
      <w:r w:rsidRPr="0084175B">
        <w:rPr>
          <w:rFonts w:cstheme="minorHAnsi"/>
        </w:rPr>
        <w:t xml:space="preserve"> concentrate on their work rather than interfering in each other’s work</w:t>
      </w:r>
      <w:r w:rsidR="00496ED9" w:rsidRPr="0084175B">
        <w:rPr>
          <w:rFonts w:cstheme="minorHAnsi"/>
        </w:rPr>
        <w:t xml:space="preserve"> (Brunot, 2019).</w:t>
      </w:r>
    </w:p>
    <w:p w14:paraId="45BD2290" w14:textId="13863A75" w:rsidR="00D33AF1" w:rsidRPr="008151D0" w:rsidRDefault="00D33AF1">
      <w:pPr>
        <w:rPr>
          <w:rFonts w:cstheme="minorHAnsi"/>
          <w:strike/>
        </w:rPr>
      </w:pPr>
      <w:r w:rsidRPr="0084175B">
        <w:rPr>
          <w:rFonts w:cstheme="minorHAnsi"/>
        </w:rPr>
        <w:lastRenderedPageBreak/>
        <w:t>There are various ways for companies to promote successful work culture in their environment</w:t>
      </w:r>
      <w:r w:rsidR="009D6414" w:rsidRPr="0084175B">
        <w:rPr>
          <w:rFonts w:cstheme="minorHAnsi"/>
        </w:rPr>
        <w:t>.</w:t>
      </w:r>
      <w:r w:rsidR="008151D0">
        <w:rPr>
          <w:rFonts w:cstheme="minorHAnsi"/>
        </w:rPr>
        <w:t xml:space="preserve"> </w:t>
      </w:r>
      <w:r w:rsidR="009D6414" w:rsidRPr="00D8334F">
        <w:rPr>
          <w:rFonts w:cstheme="minorHAnsi"/>
        </w:rPr>
        <w:t>According to Netflix founder</w:t>
      </w:r>
      <w:r w:rsidR="00376105" w:rsidRPr="00D8334F">
        <w:rPr>
          <w:rFonts w:cstheme="minorHAnsi"/>
        </w:rPr>
        <w:t xml:space="preserve"> </w:t>
      </w:r>
      <w:r w:rsidR="009D6414" w:rsidRPr="00D8334F">
        <w:rPr>
          <w:rFonts w:cstheme="minorHAnsi"/>
        </w:rPr>
        <w:t>Reed</w:t>
      </w:r>
      <w:r w:rsidR="00376105" w:rsidRPr="00D8334F">
        <w:rPr>
          <w:rFonts w:cstheme="minorHAnsi"/>
        </w:rPr>
        <w:t xml:space="preserve"> Hastings</w:t>
      </w:r>
      <w:r w:rsidR="00D8334F">
        <w:rPr>
          <w:rFonts w:cstheme="minorHAnsi"/>
        </w:rPr>
        <w:t xml:space="preserve"> (</w:t>
      </w:r>
      <w:r w:rsidR="00D8334F" w:rsidRPr="00D8334F">
        <w:rPr>
          <w:rStyle w:val="selectable"/>
          <w:rFonts w:cstheme="minorHAnsi"/>
          <w:color w:val="000000"/>
        </w:rPr>
        <w:t>Croitor</w:t>
      </w:r>
      <w:r w:rsidR="00D8334F">
        <w:rPr>
          <w:rStyle w:val="selectable"/>
          <w:rFonts w:cstheme="minorHAnsi"/>
          <w:color w:val="000000"/>
        </w:rPr>
        <w:t>,</w:t>
      </w:r>
      <w:r w:rsidR="00D8334F" w:rsidRPr="00496ED9">
        <w:rPr>
          <w:rStyle w:val="selectable"/>
          <w:rFonts w:cstheme="minorHAnsi"/>
          <w:color w:val="000000"/>
        </w:rPr>
        <w:t xml:space="preserve"> 201</w:t>
      </w:r>
      <w:r w:rsidR="00D8334F">
        <w:rPr>
          <w:rStyle w:val="selectable"/>
          <w:rFonts w:cstheme="minorHAnsi"/>
          <w:color w:val="000000"/>
        </w:rPr>
        <w:t>7</w:t>
      </w:r>
      <w:r w:rsidR="00D8334F" w:rsidRPr="00496ED9">
        <w:rPr>
          <w:rStyle w:val="selectable"/>
          <w:rFonts w:cstheme="minorHAnsi"/>
          <w:color w:val="000000"/>
        </w:rPr>
        <w:t>)</w:t>
      </w:r>
      <w:r w:rsidR="009D6414" w:rsidRPr="0084175B">
        <w:rPr>
          <w:rFonts w:cstheme="minorHAnsi"/>
        </w:rPr>
        <w:t xml:space="preserve">, Netflix’s success is due to </w:t>
      </w:r>
      <w:r w:rsidR="00376105" w:rsidRPr="0084175B">
        <w:rPr>
          <w:rFonts w:cstheme="minorHAnsi"/>
        </w:rPr>
        <w:t>Netflix’s culture</w:t>
      </w:r>
      <w:r w:rsidR="009D6414" w:rsidRPr="0084175B">
        <w:rPr>
          <w:rFonts w:cstheme="minorHAnsi"/>
        </w:rPr>
        <w:t xml:space="preserve">. They published their Culture </w:t>
      </w:r>
      <w:r w:rsidR="008151D0" w:rsidRPr="0084175B">
        <w:rPr>
          <w:rFonts w:cstheme="minorHAnsi"/>
        </w:rPr>
        <w:t>Deck, which</w:t>
      </w:r>
      <w:r w:rsidR="009D6414" w:rsidRPr="0084175B">
        <w:rPr>
          <w:rFonts w:cstheme="minorHAnsi"/>
        </w:rPr>
        <w:t xml:space="preserve"> outlines their organisation culture and values (</w:t>
      </w:r>
      <w:r w:rsidR="00496ED9" w:rsidRPr="0084175B">
        <w:rPr>
          <w:rFonts w:cstheme="minorHAnsi"/>
          <w:color w:val="000000"/>
        </w:rPr>
        <w:t>Netflix,</w:t>
      </w:r>
      <w:r w:rsidR="00EE26BC" w:rsidRPr="0084175B">
        <w:rPr>
          <w:rFonts w:cstheme="minorHAnsi"/>
          <w:color w:val="000000"/>
        </w:rPr>
        <w:t xml:space="preserve"> 2019</w:t>
      </w:r>
      <w:r w:rsidR="009D6414" w:rsidRPr="0084175B">
        <w:rPr>
          <w:rFonts w:cstheme="minorHAnsi"/>
        </w:rPr>
        <w:t xml:space="preserve">). </w:t>
      </w:r>
      <w:r w:rsidRPr="0084175B">
        <w:rPr>
          <w:rFonts w:cstheme="minorHAnsi"/>
        </w:rPr>
        <w:t>There are seven aspects to Netflix</w:t>
      </w:r>
      <w:r w:rsidR="0014238B" w:rsidRPr="0084175B">
        <w:rPr>
          <w:rFonts w:cstheme="minorHAnsi"/>
        </w:rPr>
        <w:t xml:space="preserve">’s </w:t>
      </w:r>
      <w:r w:rsidR="009D6414" w:rsidRPr="0084175B">
        <w:rPr>
          <w:rFonts w:cstheme="minorHAnsi"/>
        </w:rPr>
        <w:t xml:space="preserve">culture desk. </w:t>
      </w:r>
      <w:r w:rsidR="00D8334F">
        <w:rPr>
          <w:rFonts w:cstheme="minorHAnsi"/>
        </w:rPr>
        <w:t xml:space="preserve">Hastings (Croiter, 2017) outlines how </w:t>
      </w:r>
      <w:r w:rsidR="00D8334F" w:rsidRPr="00D8334F">
        <w:rPr>
          <w:rFonts w:cstheme="minorHAnsi"/>
        </w:rPr>
        <w:t>e</w:t>
      </w:r>
      <w:r w:rsidRPr="00D8334F">
        <w:rPr>
          <w:rFonts w:cstheme="minorHAnsi"/>
        </w:rPr>
        <w:t>ach</w:t>
      </w:r>
      <w:r w:rsidRPr="0084175B">
        <w:rPr>
          <w:rFonts w:cstheme="minorHAnsi"/>
        </w:rPr>
        <w:t xml:space="preserve"> aspect has been created to ensure a flexible and positive workplace for all which the</w:t>
      </w:r>
      <w:r w:rsidR="00D8334F">
        <w:rPr>
          <w:rFonts w:cstheme="minorHAnsi"/>
        </w:rPr>
        <w:t>n lead to a growth in a company:</w:t>
      </w:r>
    </w:p>
    <w:p w14:paraId="78F94C6B" w14:textId="1DDF7C1E" w:rsidR="00D33AF1" w:rsidRPr="0084175B" w:rsidRDefault="0014238B" w:rsidP="00D33AF1">
      <w:pPr>
        <w:pStyle w:val="ListParagraph"/>
        <w:numPr>
          <w:ilvl w:val="0"/>
          <w:numId w:val="1"/>
        </w:numPr>
        <w:rPr>
          <w:rFonts w:cstheme="minorHAnsi"/>
        </w:rPr>
      </w:pPr>
      <w:r w:rsidRPr="0084175B">
        <w:rPr>
          <w:rFonts w:cstheme="minorHAnsi"/>
        </w:rPr>
        <w:t>“</w:t>
      </w:r>
      <w:r w:rsidR="00D33AF1" w:rsidRPr="0084175B">
        <w:rPr>
          <w:rFonts w:cstheme="minorHAnsi"/>
        </w:rPr>
        <w:t xml:space="preserve">Values are what we value: </w:t>
      </w:r>
      <w:r w:rsidR="00376105" w:rsidRPr="0084175B">
        <w:rPr>
          <w:rFonts w:cstheme="minorHAnsi"/>
        </w:rPr>
        <w:t>Netflix values</w:t>
      </w:r>
      <w:r w:rsidR="00D33AF1" w:rsidRPr="0084175B">
        <w:rPr>
          <w:rFonts w:cstheme="minorHAnsi"/>
        </w:rPr>
        <w:t xml:space="preserve"> these 9 behaviours and skills: judgement, communication, impact, curiosity, innovation, courage, passion, honesty</w:t>
      </w:r>
      <w:r w:rsidR="004140DE" w:rsidRPr="0084175B">
        <w:rPr>
          <w:rFonts w:cstheme="minorHAnsi"/>
        </w:rPr>
        <w:t xml:space="preserve"> and selflessness.</w:t>
      </w:r>
      <w:r w:rsidRPr="0084175B">
        <w:rPr>
          <w:rFonts w:cstheme="minorHAnsi"/>
        </w:rPr>
        <w:t>”</w:t>
      </w:r>
    </w:p>
    <w:p w14:paraId="341C2F44" w14:textId="00BAFA6F" w:rsidR="00A03C80" w:rsidRPr="0084175B" w:rsidRDefault="00A03C80" w:rsidP="00A03C80">
      <w:pPr>
        <w:pStyle w:val="ListParagraph"/>
        <w:rPr>
          <w:rFonts w:cstheme="minorHAnsi"/>
        </w:rPr>
      </w:pPr>
      <w:r w:rsidRPr="0084175B">
        <w:rPr>
          <w:rFonts w:cstheme="minorHAnsi"/>
        </w:rPr>
        <w:t xml:space="preserve">This value shows how Netflix accumulates their success to these specific values, the company promotes freedom in innovation and passion, giving their employees to explore creativity in their respective fields without restriction, this can lead to higher </w:t>
      </w:r>
      <w:r w:rsidR="00FB5161" w:rsidRPr="0084175B">
        <w:rPr>
          <w:rFonts w:cstheme="minorHAnsi"/>
        </w:rPr>
        <w:t>pay-out</w:t>
      </w:r>
      <w:r w:rsidRPr="0084175B">
        <w:rPr>
          <w:rFonts w:cstheme="minorHAnsi"/>
        </w:rPr>
        <w:t>.</w:t>
      </w:r>
    </w:p>
    <w:p w14:paraId="753A1171" w14:textId="7A453AF4" w:rsidR="00361B88" w:rsidRDefault="00361B88" w:rsidP="00A03C80">
      <w:pPr>
        <w:pStyle w:val="ListParagraph"/>
        <w:rPr>
          <w:rFonts w:cstheme="minorHAnsi"/>
        </w:rPr>
      </w:pPr>
      <w:r w:rsidRPr="0084175B">
        <w:rPr>
          <w:rFonts w:cstheme="minorHAnsi"/>
        </w:rPr>
        <w:t xml:space="preserve">In order to establish clear commitment from the employees within an organisation, it is important to understand an </w:t>
      </w:r>
      <w:r w:rsidR="00EE26BC" w:rsidRPr="0084175B">
        <w:rPr>
          <w:rFonts w:cstheme="minorHAnsi"/>
        </w:rPr>
        <w:t>individual’s</w:t>
      </w:r>
      <w:r w:rsidRPr="0084175B">
        <w:rPr>
          <w:rFonts w:cstheme="minorHAnsi"/>
        </w:rPr>
        <w:t xml:space="preserve"> values, this is imperative for both the employee and the company. The organisations </w:t>
      </w:r>
      <w:r w:rsidR="00EE26BC" w:rsidRPr="0084175B">
        <w:rPr>
          <w:rFonts w:cstheme="minorHAnsi"/>
        </w:rPr>
        <w:t>values</w:t>
      </w:r>
      <w:r w:rsidRPr="0084175B">
        <w:rPr>
          <w:rFonts w:cstheme="minorHAnsi"/>
        </w:rPr>
        <w:t xml:space="preserve"> will show its personal direction and the individual </w:t>
      </w:r>
      <w:r w:rsidR="00EE26BC" w:rsidRPr="0084175B">
        <w:rPr>
          <w:rFonts w:cstheme="minorHAnsi"/>
        </w:rPr>
        <w:t>employee’s</w:t>
      </w:r>
      <w:r w:rsidRPr="0084175B">
        <w:rPr>
          <w:rFonts w:cstheme="minorHAnsi"/>
        </w:rPr>
        <w:t xml:space="preserve"> values will provide t</w:t>
      </w:r>
      <w:r w:rsidR="003E5500" w:rsidRPr="0084175B">
        <w:rPr>
          <w:rFonts w:cstheme="minorHAnsi"/>
        </w:rPr>
        <w:t>he motivation to increase personal focus and contribution. (</w:t>
      </w:r>
      <w:r w:rsidR="00496ED9" w:rsidRPr="0084175B">
        <w:rPr>
          <w:rFonts w:cstheme="minorHAnsi"/>
        </w:rPr>
        <w:t>Gill, 2002</w:t>
      </w:r>
      <w:r w:rsidR="003E5500" w:rsidRPr="0084175B">
        <w:rPr>
          <w:rFonts w:cstheme="minorHAnsi"/>
        </w:rPr>
        <w:t>)</w:t>
      </w:r>
      <w:r w:rsidR="0084175B">
        <w:rPr>
          <w:rFonts w:cstheme="minorHAnsi"/>
        </w:rPr>
        <w:t>.</w:t>
      </w:r>
    </w:p>
    <w:p w14:paraId="4CF3A4A4" w14:textId="77777777" w:rsidR="001070E7" w:rsidRPr="0084175B" w:rsidRDefault="001070E7" w:rsidP="00A03C80">
      <w:pPr>
        <w:pStyle w:val="ListParagraph"/>
        <w:rPr>
          <w:rFonts w:cstheme="minorHAnsi"/>
        </w:rPr>
      </w:pPr>
    </w:p>
    <w:p w14:paraId="20B6C0B7" w14:textId="20C338EA" w:rsidR="004140DE" w:rsidRPr="0084175B" w:rsidRDefault="0014238B" w:rsidP="00D33AF1">
      <w:pPr>
        <w:pStyle w:val="ListParagraph"/>
        <w:numPr>
          <w:ilvl w:val="0"/>
          <w:numId w:val="1"/>
        </w:numPr>
        <w:rPr>
          <w:rFonts w:cstheme="minorHAnsi"/>
        </w:rPr>
      </w:pPr>
      <w:r w:rsidRPr="0084175B">
        <w:rPr>
          <w:rFonts w:cstheme="minorHAnsi"/>
        </w:rPr>
        <w:t>“</w:t>
      </w:r>
      <w:r w:rsidR="004140DE" w:rsidRPr="0084175B">
        <w:rPr>
          <w:rFonts w:cstheme="minorHAnsi"/>
        </w:rPr>
        <w:t>High performance: We’re like pro- sports team, not a family. We do not measure people of how many hours they work or how much they are in the office.</w:t>
      </w:r>
      <w:r w:rsidRPr="0084175B">
        <w:rPr>
          <w:rFonts w:cstheme="minorHAnsi"/>
        </w:rPr>
        <w:t>”</w:t>
      </w:r>
    </w:p>
    <w:p w14:paraId="7F78460A" w14:textId="3A00071D" w:rsidR="00A03C80" w:rsidRDefault="00A03C80" w:rsidP="0084175B">
      <w:pPr>
        <w:pStyle w:val="ListParagraph"/>
      </w:pPr>
      <w:r w:rsidRPr="0084175B">
        <w:rPr>
          <w:rFonts w:cstheme="minorHAnsi"/>
        </w:rPr>
        <w:t xml:space="preserve">This </w:t>
      </w:r>
      <w:r w:rsidR="00EE26BC" w:rsidRPr="0084175B">
        <w:rPr>
          <w:rFonts w:cstheme="minorHAnsi"/>
        </w:rPr>
        <w:t>be</w:t>
      </w:r>
      <w:r w:rsidRPr="0084175B">
        <w:rPr>
          <w:rFonts w:cstheme="minorHAnsi"/>
        </w:rPr>
        <w:t xml:space="preserve"> helpful as it rewards the employee for the actual work they get done, </w:t>
      </w:r>
      <w:r w:rsidR="00AC3D93" w:rsidRPr="0084175B">
        <w:rPr>
          <w:rFonts w:cstheme="minorHAnsi"/>
        </w:rPr>
        <w:t xml:space="preserve">a </w:t>
      </w:r>
      <w:r w:rsidR="00EE26BC" w:rsidRPr="0084175B">
        <w:rPr>
          <w:rFonts w:cstheme="minorHAnsi"/>
        </w:rPr>
        <w:t>defining responsibility</w:t>
      </w:r>
      <w:r w:rsidR="00AC3D93" w:rsidRPr="0084175B">
        <w:rPr>
          <w:rFonts w:cstheme="minorHAnsi"/>
        </w:rPr>
        <w:t xml:space="preserve"> and have </w:t>
      </w:r>
      <w:r w:rsidRPr="0084175B">
        <w:rPr>
          <w:rFonts w:cstheme="minorHAnsi"/>
        </w:rPr>
        <w:t>clear business goals are set without traditional time restraints, allowing employees creativity in their work</w:t>
      </w:r>
      <w:r w:rsidR="00AC3D93" w:rsidRPr="0084175B">
        <w:rPr>
          <w:rFonts w:cstheme="minorHAnsi"/>
        </w:rPr>
        <w:t xml:space="preserve"> </w:t>
      </w:r>
      <w:r w:rsidR="0084175B">
        <w:t>(Hutchinson, 2013).</w:t>
      </w:r>
    </w:p>
    <w:p w14:paraId="2E1DADB7" w14:textId="77777777" w:rsidR="001070E7" w:rsidRPr="0084175B" w:rsidRDefault="001070E7" w:rsidP="0084175B">
      <w:pPr>
        <w:pStyle w:val="ListParagraph"/>
        <w:rPr>
          <w:rFonts w:cstheme="minorHAnsi"/>
        </w:rPr>
      </w:pPr>
    </w:p>
    <w:p w14:paraId="20BA38D1" w14:textId="360EE29C" w:rsidR="003E5500" w:rsidRPr="0084175B" w:rsidRDefault="00E12200" w:rsidP="00AC209C">
      <w:pPr>
        <w:pStyle w:val="ListParagraph"/>
        <w:numPr>
          <w:ilvl w:val="0"/>
          <w:numId w:val="1"/>
        </w:numPr>
        <w:rPr>
          <w:rFonts w:cstheme="minorHAnsi"/>
        </w:rPr>
      </w:pPr>
      <w:r w:rsidRPr="0084175B">
        <w:rPr>
          <w:rFonts w:cstheme="minorHAnsi"/>
        </w:rPr>
        <w:t xml:space="preserve"> </w:t>
      </w:r>
      <w:r w:rsidR="0014238B" w:rsidRPr="0084175B">
        <w:rPr>
          <w:rFonts w:cstheme="minorHAnsi"/>
        </w:rPr>
        <w:t>“</w:t>
      </w:r>
      <w:r w:rsidR="004140DE" w:rsidRPr="0084175B">
        <w:rPr>
          <w:rFonts w:cstheme="minorHAnsi"/>
        </w:rPr>
        <w:t xml:space="preserve">Freedom and responsibility: our model </w:t>
      </w:r>
      <w:r w:rsidR="008321B3" w:rsidRPr="0084175B">
        <w:rPr>
          <w:rFonts w:cstheme="minorHAnsi"/>
        </w:rPr>
        <w:t>is</w:t>
      </w:r>
      <w:r w:rsidR="004140DE" w:rsidRPr="0084175B">
        <w:rPr>
          <w:rFonts w:cstheme="minorHAnsi"/>
        </w:rPr>
        <w:t xml:space="preserve"> to increase employee freedom as we grow, rather than limit it, to continue to attract and nourish innovative people, we have a better chance of sustaining success. Flexibility is more important than efficiency</w:t>
      </w:r>
      <w:r w:rsidR="004140DE" w:rsidRPr="0084175B">
        <w:rPr>
          <w:rFonts w:cstheme="minorHAnsi"/>
          <w:color w:val="FF0000"/>
        </w:rPr>
        <w:t xml:space="preserve"> </w:t>
      </w:r>
      <w:r w:rsidR="004140DE" w:rsidRPr="0084175B">
        <w:rPr>
          <w:rFonts w:cstheme="minorHAnsi"/>
        </w:rPr>
        <w:t>in the long term.</w:t>
      </w:r>
      <w:r w:rsidR="0014238B" w:rsidRPr="0084175B">
        <w:rPr>
          <w:rFonts w:cstheme="minorHAnsi"/>
        </w:rPr>
        <w:t>”</w:t>
      </w:r>
      <w:r w:rsidR="0024301A" w:rsidRPr="0084175B">
        <w:rPr>
          <w:rFonts w:cstheme="minorHAnsi"/>
        </w:rPr>
        <w:t xml:space="preserve"> </w:t>
      </w:r>
    </w:p>
    <w:p w14:paraId="7AD8ADE5" w14:textId="62CDD996" w:rsidR="003E5500" w:rsidRDefault="003E5500" w:rsidP="00A03C80">
      <w:pPr>
        <w:pStyle w:val="ListParagraph"/>
        <w:rPr>
          <w:rFonts w:cstheme="minorHAnsi"/>
        </w:rPr>
      </w:pPr>
      <w:r w:rsidRPr="0084175B">
        <w:rPr>
          <w:rFonts w:cstheme="minorHAnsi"/>
        </w:rPr>
        <w:t>The nature of flexible working has clear benefits all around a workforce</w:t>
      </w:r>
      <w:r w:rsidR="00125F75">
        <w:rPr>
          <w:rFonts w:cstheme="minorHAnsi"/>
        </w:rPr>
        <w:t xml:space="preserve"> (Mullins, </w:t>
      </w:r>
      <w:r w:rsidR="00ED4BA3">
        <w:rPr>
          <w:rFonts w:cstheme="minorHAnsi"/>
        </w:rPr>
        <w:t>2016</w:t>
      </w:r>
      <w:r w:rsidR="00125F75">
        <w:rPr>
          <w:rFonts w:cstheme="minorHAnsi"/>
        </w:rPr>
        <w:t>)</w:t>
      </w:r>
      <w:r w:rsidRPr="0084175B">
        <w:rPr>
          <w:rFonts w:cstheme="minorHAnsi"/>
        </w:rPr>
        <w:t>; it allows the workforce to become more motivated and productive as the employees understand they must get their work done within a certain time frame. Flexible working also means employees can organise their work lives and can balance their personal lives more freely, this gives them a better quality of life and would allow the happier empl</w:t>
      </w:r>
      <w:r w:rsidR="001070E7">
        <w:rPr>
          <w:rFonts w:cstheme="minorHAnsi"/>
        </w:rPr>
        <w:t>oyee to work more effectively.</w:t>
      </w:r>
    </w:p>
    <w:p w14:paraId="096E6EB5" w14:textId="016888E4" w:rsidR="00A03C80" w:rsidRPr="00145E26" w:rsidRDefault="00B4486A" w:rsidP="00145E26">
      <w:pPr>
        <w:pStyle w:val="ListParagraph"/>
        <w:rPr>
          <w:rFonts w:cstheme="minorHAnsi"/>
        </w:rPr>
      </w:pPr>
      <w:r w:rsidRPr="0084175B">
        <w:rPr>
          <w:rFonts w:cstheme="minorHAnsi"/>
        </w:rPr>
        <w:t xml:space="preserve"> </w:t>
      </w:r>
      <w:r w:rsidR="0024301A" w:rsidRPr="00145E26">
        <w:rPr>
          <w:rFonts w:cstheme="minorHAnsi"/>
        </w:rPr>
        <w:t xml:space="preserve"> </w:t>
      </w:r>
    </w:p>
    <w:p w14:paraId="78F10CDC" w14:textId="65DE7675" w:rsidR="0026131C" w:rsidRPr="0084175B" w:rsidRDefault="0014238B" w:rsidP="00E67A01">
      <w:pPr>
        <w:pStyle w:val="ListParagraph"/>
        <w:numPr>
          <w:ilvl w:val="0"/>
          <w:numId w:val="1"/>
        </w:numPr>
        <w:rPr>
          <w:rFonts w:cstheme="minorHAnsi"/>
        </w:rPr>
      </w:pPr>
      <w:r w:rsidRPr="0084175B">
        <w:rPr>
          <w:rFonts w:cstheme="minorHAnsi"/>
        </w:rPr>
        <w:t>“</w:t>
      </w:r>
      <w:r w:rsidR="004140DE" w:rsidRPr="0084175B">
        <w:rPr>
          <w:rFonts w:cstheme="minorHAnsi"/>
        </w:rPr>
        <w:t>Context not control: the best managers figure out how to get great outcome by</w:t>
      </w:r>
      <w:r w:rsidR="0026131C" w:rsidRPr="0084175B">
        <w:rPr>
          <w:rFonts w:cstheme="minorHAnsi"/>
        </w:rPr>
        <w:t xml:space="preserve"> </w:t>
      </w:r>
      <w:r w:rsidR="004140DE" w:rsidRPr="0084175B">
        <w:rPr>
          <w:rFonts w:cstheme="minorHAnsi"/>
        </w:rPr>
        <w:t>setting the appropriate context, rather than by</w:t>
      </w:r>
      <w:r w:rsidR="00A03C80" w:rsidRPr="0084175B">
        <w:rPr>
          <w:rFonts w:cstheme="minorHAnsi"/>
        </w:rPr>
        <w:t xml:space="preserve"> </w:t>
      </w:r>
      <w:r w:rsidR="004140DE" w:rsidRPr="0084175B">
        <w:rPr>
          <w:rFonts w:cstheme="minorHAnsi"/>
        </w:rPr>
        <w:t>trying to control their people</w:t>
      </w:r>
      <w:r w:rsidR="0026131C" w:rsidRPr="0084175B">
        <w:rPr>
          <w:rFonts w:cstheme="minorHAnsi"/>
        </w:rPr>
        <w:t>. An example of which is all</w:t>
      </w:r>
      <w:bookmarkStart w:id="2" w:name="_Hlk2590378"/>
      <w:r w:rsidR="008151D0">
        <w:rPr>
          <w:rFonts w:cstheme="minorHAnsi"/>
        </w:rPr>
        <w:t>owing freedom in the workplace.”</w:t>
      </w:r>
    </w:p>
    <w:bookmarkEnd w:id="2"/>
    <w:p w14:paraId="17B0746B" w14:textId="3A9ABE19" w:rsidR="00B4486A" w:rsidRPr="0084175B" w:rsidRDefault="00B4486A" w:rsidP="00B4486A">
      <w:pPr>
        <w:pStyle w:val="ListParagraph"/>
        <w:rPr>
          <w:rFonts w:cstheme="minorHAnsi"/>
        </w:rPr>
      </w:pPr>
      <w:r w:rsidRPr="0084175B">
        <w:rPr>
          <w:rFonts w:cstheme="minorHAnsi"/>
        </w:rPr>
        <w:t xml:space="preserve">This follows on with Netflix’s ‘freedom’ culture, the managers respond to their </w:t>
      </w:r>
      <w:r w:rsidR="008321B3" w:rsidRPr="0084175B">
        <w:rPr>
          <w:rFonts w:cstheme="minorHAnsi"/>
        </w:rPr>
        <w:t>employee’s</w:t>
      </w:r>
      <w:r w:rsidRPr="0084175B">
        <w:rPr>
          <w:rFonts w:cstheme="minorHAnsi"/>
        </w:rPr>
        <w:t xml:space="preserve"> strength and allow creative freedom in order to gain the most viable results.</w:t>
      </w:r>
    </w:p>
    <w:p w14:paraId="5D7B8572" w14:textId="67C241A8" w:rsidR="00E67A01" w:rsidRDefault="000C5BD5" w:rsidP="0084175B">
      <w:pPr>
        <w:pStyle w:val="ListParagraph"/>
        <w:rPr>
          <w:rFonts w:cstheme="minorHAnsi"/>
        </w:rPr>
      </w:pPr>
      <w:r>
        <w:rPr>
          <w:rFonts w:cstheme="minorHAnsi"/>
        </w:rPr>
        <w:t>This fits in with P</w:t>
      </w:r>
      <w:r w:rsidR="00E67A01" w:rsidRPr="0084175B">
        <w:rPr>
          <w:rFonts w:cstheme="minorHAnsi"/>
        </w:rPr>
        <w:t xml:space="preserve">eter </w:t>
      </w:r>
      <w:r w:rsidRPr="00125F75">
        <w:rPr>
          <w:rFonts w:cstheme="minorHAnsi"/>
        </w:rPr>
        <w:t>S</w:t>
      </w:r>
      <w:r w:rsidR="00E67A01" w:rsidRPr="00125F75">
        <w:rPr>
          <w:rFonts w:cstheme="minorHAnsi"/>
        </w:rPr>
        <w:t>enges</w:t>
      </w:r>
      <w:r w:rsidR="00E67A01" w:rsidRPr="0084175B">
        <w:rPr>
          <w:rFonts w:cstheme="minorHAnsi"/>
        </w:rPr>
        <w:t xml:space="preserve"> learning organisation</w:t>
      </w:r>
      <w:r>
        <w:rPr>
          <w:rFonts w:cstheme="minorHAnsi"/>
        </w:rPr>
        <w:t xml:space="preserve"> theory </w:t>
      </w:r>
      <w:r w:rsidRPr="0084175B">
        <w:rPr>
          <w:rFonts w:cstheme="minorHAnsi"/>
        </w:rPr>
        <w:t>(</w:t>
      </w:r>
      <w:r>
        <w:rPr>
          <w:rFonts w:cstheme="minorHAnsi"/>
        </w:rPr>
        <w:t xml:space="preserve">cited in </w:t>
      </w:r>
      <w:r w:rsidRPr="00E57B2A">
        <w:rPr>
          <w:rFonts w:cstheme="minorHAnsi"/>
        </w:rPr>
        <w:t>Beever</w:t>
      </w:r>
      <w:r>
        <w:rPr>
          <w:rFonts w:cstheme="minorHAnsi"/>
        </w:rPr>
        <w:t>s, &amp; Rea, 2016)</w:t>
      </w:r>
      <w:r w:rsidR="00E67A01" w:rsidRPr="0084175B">
        <w:rPr>
          <w:rFonts w:cstheme="minorHAnsi"/>
        </w:rPr>
        <w:t xml:space="preserve"> where employee continually increase their capacity</w:t>
      </w:r>
      <w:r>
        <w:rPr>
          <w:rFonts w:cstheme="minorHAnsi"/>
        </w:rPr>
        <w:t xml:space="preserve"> for the results they desires and w</w:t>
      </w:r>
      <w:r w:rsidR="00E67A01" w:rsidRPr="0084175B">
        <w:rPr>
          <w:rFonts w:cstheme="minorHAnsi"/>
        </w:rPr>
        <w:t>here employee are free to continually learn with encouragement</w:t>
      </w:r>
      <w:r w:rsidR="00E57B2A">
        <w:rPr>
          <w:rFonts w:cstheme="minorHAnsi"/>
        </w:rPr>
        <w:t>.</w:t>
      </w:r>
    </w:p>
    <w:p w14:paraId="1A07635C" w14:textId="77777777" w:rsidR="001070E7" w:rsidRPr="0084175B" w:rsidRDefault="001070E7" w:rsidP="0084175B">
      <w:pPr>
        <w:pStyle w:val="ListParagraph"/>
        <w:rPr>
          <w:rFonts w:cstheme="minorHAnsi"/>
        </w:rPr>
      </w:pPr>
    </w:p>
    <w:p w14:paraId="7363FB4F" w14:textId="236BF300" w:rsidR="004140DE" w:rsidRPr="0084175B" w:rsidRDefault="00A03C80" w:rsidP="00D33AF1">
      <w:pPr>
        <w:pStyle w:val="ListParagraph"/>
        <w:numPr>
          <w:ilvl w:val="0"/>
          <w:numId w:val="1"/>
        </w:numPr>
        <w:rPr>
          <w:rFonts w:cstheme="minorHAnsi"/>
        </w:rPr>
      </w:pPr>
      <w:r w:rsidRPr="0084175B">
        <w:rPr>
          <w:rFonts w:cstheme="minorHAnsi"/>
        </w:rPr>
        <w:t>“</w:t>
      </w:r>
      <w:r w:rsidR="0026131C" w:rsidRPr="0084175B">
        <w:rPr>
          <w:rFonts w:cstheme="minorHAnsi"/>
        </w:rPr>
        <w:t xml:space="preserve">Highly aligned loosely coupled: teamwork effectiveness depends on high performance people and good context. The goal is to be big and fast and flexible. </w:t>
      </w:r>
      <w:r w:rsidRPr="0084175B">
        <w:rPr>
          <w:rFonts w:cstheme="minorHAnsi"/>
        </w:rPr>
        <w:t>‘</w:t>
      </w:r>
      <w:r w:rsidR="0026131C" w:rsidRPr="0084175B">
        <w:rPr>
          <w:rFonts w:cstheme="minorHAnsi"/>
        </w:rPr>
        <w:t>Flexibility is a key aspect to successful company as it enables creativity on to the workface.</w:t>
      </w:r>
      <w:r w:rsidRPr="0084175B">
        <w:rPr>
          <w:rFonts w:cstheme="minorHAnsi"/>
        </w:rPr>
        <w:t>’</w:t>
      </w:r>
      <w:r w:rsidR="004D5D96">
        <w:rPr>
          <w:rFonts w:cstheme="minorHAnsi"/>
        </w:rPr>
        <w:t>”</w:t>
      </w:r>
    </w:p>
    <w:p w14:paraId="6F366DAB" w14:textId="7EF6A4E1" w:rsidR="006E230C" w:rsidRDefault="006E230C" w:rsidP="006E230C">
      <w:pPr>
        <w:pStyle w:val="ListParagraph"/>
        <w:rPr>
          <w:rFonts w:cstheme="minorHAnsi"/>
        </w:rPr>
      </w:pPr>
      <w:r w:rsidRPr="0084175B">
        <w:rPr>
          <w:rFonts w:cstheme="minorHAnsi"/>
        </w:rPr>
        <w:lastRenderedPageBreak/>
        <w:t xml:space="preserve">This </w:t>
      </w:r>
      <w:r w:rsidR="00EE26BC" w:rsidRPr="0084175B">
        <w:rPr>
          <w:rFonts w:cstheme="minorHAnsi"/>
        </w:rPr>
        <w:t>continues</w:t>
      </w:r>
      <w:r w:rsidRPr="0084175B">
        <w:rPr>
          <w:rFonts w:cstheme="minorHAnsi"/>
        </w:rPr>
        <w:t xml:space="preserve"> with Netflix’s theme of freedom with their employees to create an environment where the quality of the employee’s work is rewarded, rather than its quantity</w:t>
      </w:r>
      <w:r w:rsidR="00145E26">
        <w:rPr>
          <w:rFonts w:cstheme="minorHAnsi"/>
        </w:rPr>
        <w:t xml:space="preserve"> (Armstrong, 200</w:t>
      </w:r>
      <w:r w:rsidR="004D5D96">
        <w:rPr>
          <w:rFonts w:cstheme="minorHAnsi"/>
        </w:rPr>
        <w:t>9</w:t>
      </w:r>
      <w:r w:rsidR="00145E26">
        <w:rPr>
          <w:rFonts w:cstheme="minorHAnsi"/>
        </w:rPr>
        <w:t>).</w:t>
      </w:r>
    </w:p>
    <w:p w14:paraId="26F403DF" w14:textId="77777777" w:rsidR="001070E7" w:rsidRPr="0084175B" w:rsidRDefault="001070E7" w:rsidP="006E230C">
      <w:pPr>
        <w:pStyle w:val="ListParagraph"/>
        <w:rPr>
          <w:rFonts w:cstheme="minorHAnsi"/>
        </w:rPr>
      </w:pPr>
    </w:p>
    <w:p w14:paraId="04D99A60" w14:textId="30127EC8" w:rsidR="0026131C" w:rsidRPr="0084175B" w:rsidRDefault="00A03C80" w:rsidP="00E020FF">
      <w:pPr>
        <w:pStyle w:val="ListParagraph"/>
        <w:numPr>
          <w:ilvl w:val="0"/>
          <w:numId w:val="1"/>
        </w:numPr>
        <w:rPr>
          <w:rFonts w:cstheme="minorHAnsi"/>
        </w:rPr>
      </w:pPr>
      <w:r w:rsidRPr="0084175B">
        <w:rPr>
          <w:rFonts w:cstheme="minorHAnsi"/>
        </w:rPr>
        <w:t>“</w:t>
      </w:r>
      <w:r w:rsidR="0026131C" w:rsidRPr="0084175B">
        <w:rPr>
          <w:rFonts w:cstheme="minorHAnsi"/>
        </w:rPr>
        <w:t>Pay top of market: one outstanding employee gets more done and costs less than two adequate employees</w:t>
      </w:r>
      <w:r w:rsidR="00884354" w:rsidRPr="0084175B">
        <w:rPr>
          <w:rFonts w:cstheme="minorHAnsi"/>
        </w:rPr>
        <w:t>”</w:t>
      </w:r>
      <w:r w:rsidR="0026131C" w:rsidRPr="0084175B">
        <w:rPr>
          <w:rFonts w:cstheme="minorHAnsi"/>
        </w:rPr>
        <w:t xml:space="preserve">. </w:t>
      </w:r>
      <w:bookmarkStart w:id="3" w:name="_Hlk2591375"/>
      <w:r w:rsidR="00643515">
        <w:rPr>
          <w:rFonts w:cstheme="minorHAnsi"/>
        </w:rPr>
        <w:t xml:space="preserve"> Many organisations base their reward strategy on assumption that money motivates, and there is evidence that money is the most important factor for people when deciding on a job</w:t>
      </w:r>
      <w:r w:rsidR="00E020FF">
        <w:rPr>
          <w:rFonts w:cstheme="minorHAnsi"/>
        </w:rPr>
        <w:t xml:space="preserve"> </w:t>
      </w:r>
      <w:r w:rsidR="00643515">
        <w:rPr>
          <w:rFonts w:cstheme="minorHAnsi"/>
        </w:rPr>
        <w:t>(Hutchinson, 2013</w:t>
      </w:r>
      <w:r w:rsidR="00643515" w:rsidRPr="00643515">
        <w:rPr>
          <w:rFonts w:cstheme="minorHAnsi"/>
        </w:rPr>
        <w:t>)</w:t>
      </w:r>
      <w:r w:rsidR="00643515">
        <w:rPr>
          <w:rFonts w:cstheme="minorHAnsi"/>
        </w:rPr>
        <w:t>.</w:t>
      </w:r>
      <w:r w:rsidR="00E020FF" w:rsidRPr="00E020FF">
        <w:t xml:space="preserve"> </w:t>
      </w:r>
      <w:r w:rsidR="00E020FF" w:rsidRPr="00E020FF">
        <w:rPr>
          <w:rFonts w:cstheme="minorHAnsi"/>
        </w:rPr>
        <w:t>it shows an employee’s importance when they understand they are being paid at the top of their field, it can also enhance the responsibility the feel towards the company as they are an asset</w:t>
      </w:r>
    </w:p>
    <w:bookmarkEnd w:id="3"/>
    <w:p w14:paraId="3CA69FD6" w14:textId="77777777" w:rsidR="00E57B2A" w:rsidRPr="0084175B" w:rsidRDefault="00E57B2A" w:rsidP="006E230C">
      <w:pPr>
        <w:pStyle w:val="ListParagraph"/>
        <w:rPr>
          <w:rFonts w:cstheme="minorHAnsi"/>
        </w:rPr>
      </w:pPr>
    </w:p>
    <w:p w14:paraId="56B0750E" w14:textId="73F3DDC8" w:rsidR="002B0B5C" w:rsidRPr="0084175B" w:rsidRDefault="00A03C80" w:rsidP="002B0B5C">
      <w:pPr>
        <w:pStyle w:val="ListParagraph"/>
        <w:numPr>
          <w:ilvl w:val="0"/>
          <w:numId w:val="1"/>
        </w:numPr>
        <w:rPr>
          <w:rFonts w:cstheme="minorHAnsi"/>
        </w:rPr>
      </w:pPr>
      <w:r w:rsidRPr="0084175B">
        <w:rPr>
          <w:rFonts w:cstheme="minorHAnsi"/>
        </w:rPr>
        <w:t>“</w:t>
      </w:r>
      <w:r w:rsidR="0026131C" w:rsidRPr="0084175B">
        <w:rPr>
          <w:rFonts w:cstheme="minorHAnsi"/>
        </w:rPr>
        <w:t>Promotions and Developments</w:t>
      </w:r>
      <w:r w:rsidR="002B0B5C" w:rsidRPr="0084175B">
        <w:rPr>
          <w:rFonts w:cstheme="minorHAnsi"/>
        </w:rPr>
        <w:t>: the opportunity to develop themselves by surrounding them with stunning colleagues and giving them big challenges to work on. Career planning not for us.</w:t>
      </w:r>
      <w:r w:rsidRPr="0084175B">
        <w:rPr>
          <w:rFonts w:cstheme="minorHAnsi"/>
        </w:rPr>
        <w:t>”</w:t>
      </w:r>
    </w:p>
    <w:p w14:paraId="47401EFC" w14:textId="7AE0BBB3" w:rsidR="005D3187" w:rsidRPr="005D3187" w:rsidRDefault="006E230C" w:rsidP="005D3187">
      <w:pPr>
        <w:pStyle w:val="ListParagraph"/>
        <w:rPr>
          <w:noProof/>
        </w:rPr>
      </w:pPr>
      <w:r w:rsidRPr="0084175B">
        <w:rPr>
          <w:rFonts w:cstheme="minorHAnsi"/>
        </w:rPr>
        <w:t xml:space="preserve">This is a type of </w:t>
      </w:r>
      <w:r w:rsidR="009A51B5" w:rsidRPr="0084175B">
        <w:rPr>
          <w:rFonts w:cstheme="minorHAnsi"/>
        </w:rPr>
        <w:t>engagement</w:t>
      </w:r>
      <w:r w:rsidRPr="0084175B">
        <w:rPr>
          <w:rFonts w:cstheme="minorHAnsi"/>
        </w:rPr>
        <w:t xml:space="preserve"> for employees on a personal level, </w:t>
      </w:r>
      <w:r w:rsidR="00D5438D" w:rsidRPr="0084175B">
        <w:rPr>
          <w:rFonts w:cstheme="minorHAnsi"/>
        </w:rPr>
        <w:t xml:space="preserve">the employees are surrounded by the best and brightest in their field, allowing them to develop and acquire skills and move on to where they want to end </w:t>
      </w:r>
      <w:r w:rsidR="00D5438D" w:rsidRPr="005D3187">
        <w:rPr>
          <w:rFonts w:cstheme="minorHAnsi"/>
        </w:rPr>
        <w:t>up.</w:t>
      </w:r>
      <w:r w:rsidR="00572363" w:rsidRPr="005D3187">
        <w:rPr>
          <w:rFonts w:cstheme="minorHAnsi"/>
        </w:rPr>
        <w:t xml:space="preserve"> </w:t>
      </w:r>
      <w:r w:rsidR="005D3187" w:rsidRPr="005D3187">
        <w:rPr>
          <w:rFonts w:cstheme="minorHAnsi"/>
        </w:rPr>
        <w:t>Performance management makes sure that employees know their objectives, and this stimulates them to do their best</w:t>
      </w:r>
      <w:r w:rsidR="005D3187" w:rsidRPr="005D3187">
        <w:rPr>
          <w:rStyle w:val="selectable"/>
          <w:rFonts w:cstheme="minorHAnsi"/>
          <w:color w:val="000000"/>
        </w:rPr>
        <w:t xml:space="preserve"> </w:t>
      </w:r>
      <w:r w:rsidR="00EE26BC" w:rsidRPr="005D3187">
        <w:rPr>
          <w:rStyle w:val="selectable"/>
          <w:rFonts w:cstheme="minorHAnsi"/>
          <w:color w:val="000000"/>
        </w:rPr>
        <w:t>(Armstrong,</w:t>
      </w:r>
      <w:r w:rsidR="004D5D96" w:rsidRPr="005D3187">
        <w:rPr>
          <w:rStyle w:val="selectable"/>
          <w:rFonts w:cstheme="minorHAnsi"/>
          <w:color w:val="000000"/>
        </w:rPr>
        <w:t xml:space="preserve"> 2009</w:t>
      </w:r>
      <w:r w:rsidR="00EE26BC" w:rsidRPr="005D3187">
        <w:rPr>
          <w:rStyle w:val="selectable"/>
          <w:rFonts w:cstheme="minorHAnsi"/>
          <w:color w:val="000000"/>
        </w:rPr>
        <w:t>)</w:t>
      </w:r>
      <w:r w:rsidR="004D5D96" w:rsidRPr="005D3187">
        <w:rPr>
          <w:noProof/>
        </w:rPr>
        <w:t>.</w:t>
      </w:r>
    </w:p>
    <w:p w14:paraId="50CBB2D3" w14:textId="6979A1F8" w:rsidR="001E6C24" w:rsidRDefault="001E6C24" w:rsidP="005D3187">
      <w:r>
        <w:rPr>
          <w:noProof/>
        </w:rPr>
        <w:br w:type="page"/>
      </w:r>
    </w:p>
    <w:p w14:paraId="5AFA9AE4" w14:textId="1F0FA5EA" w:rsidR="002B0B5C" w:rsidRPr="006B03D3" w:rsidRDefault="006B03D3" w:rsidP="00FB5161">
      <w:pPr>
        <w:rPr>
          <w:b/>
          <w:sz w:val="32"/>
          <w:u w:val="single"/>
        </w:rPr>
      </w:pPr>
      <w:r w:rsidRPr="006B03D3">
        <w:rPr>
          <w:b/>
          <w:sz w:val="32"/>
          <w:u w:val="single"/>
        </w:rPr>
        <w:lastRenderedPageBreak/>
        <w:t>Reference</w:t>
      </w:r>
      <w:r w:rsidR="005D3187">
        <w:rPr>
          <w:b/>
          <w:sz w:val="32"/>
          <w:u w:val="single"/>
        </w:rPr>
        <w:t>s</w:t>
      </w:r>
    </w:p>
    <w:p w14:paraId="43D46CD4" w14:textId="475FDFCD" w:rsidR="00D9062A" w:rsidRDefault="00D9062A" w:rsidP="00FB5161"/>
    <w:p w14:paraId="5FF12C1A" w14:textId="3E895A6B" w:rsidR="00D8334F" w:rsidRDefault="00D8334F" w:rsidP="00FB5161">
      <w:pPr>
        <w:rPr>
          <w:rStyle w:val="selectable"/>
          <w:rFonts w:cstheme="minorHAnsi"/>
          <w:color w:val="000000"/>
        </w:rPr>
      </w:pPr>
      <w:r w:rsidRPr="00496ED9">
        <w:rPr>
          <w:rStyle w:val="selectable"/>
          <w:rFonts w:cstheme="minorHAnsi"/>
          <w:color w:val="000000"/>
        </w:rPr>
        <w:t xml:space="preserve">AC Training  (2016). </w:t>
      </w:r>
      <w:r w:rsidRPr="00496ED9">
        <w:rPr>
          <w:rStyle w:val="selectable"/>
          <w:rFonts w:cstheme="minorHAnsi"/>
          <w:i/>
          <w:iCs/>
          <w:color w:val="000000"/>
        </w:rPr>
        <w:t>Handy’s 4 classes of culture - A-Z of business termin</w:t>
      </w:r>
      <w:r w:rsidR="00A202B2">
        <w:rPr>
          <w:rStyle w:val="selectable"/>
          <w:rFonts w:cstheme="minorHAnsi"/>
          <w:i/>
          <w:iCs/>
          <w:color w:val="000000"/>
        </w:rPr>
        <w:t>|</w:t>
      </w:r>
      <w:r w:rsidRPr="00496ED9">
        <w:rPr>
          <w:rStyle w:val="selectable"/>
          <w:rFonts w:cstheme="minorHAnsi"/>
          <w:i/>
          <w:iCs/>
          <w:color w:val="000000"/>
        </w:rPr>
        <w:t>ology</w:t>
      </w:r>
      <w:r w:rsidRPr="00496ED9">
        <w:rPr>
          <w:rStyle w:val="selectable"/>
          <w:rFonts w:cstheme="minorHAnsi"/>
          <w:color w:val="000000"/>
        </w:rPr>
        <w:t>. [video] Available at: https://www.youtube.com/watch?v=E1NrJqYudPw [Accessed 4 Mar. 2019].</w:t>
      </w:r>
    </w:p>
    <w:p w14:paraId="2161D439" w14:textId="111C78AB" w:rsidR="006B03D3" w:rsidRDefault="006B03D3" w:rsidP="00FB5161">
      <w:pPr>
        <w:rPr>
          <w:rStyle w:val="selectable"/>
          <w:rFonts w:cstheme="minorHAnsi"/>
          <w:color w:val="000000"/>
        </w:rPr>
      </w:pPr>
      <w:r w:rsidRPr="00496ED9">
        <w:rPr>
          <w:rStyle w:val="selectable"/>
          <w:rFonts w:cstheme="minorHAnsi"/>
          <w:color w:val="000000"/>
        </w:rPr>
        <w:t>Armstrong, M. (</w:t>
      </w:r>
      <w:r w:rsidR="004D5D96">
        <w:rPr>
          <w:rStyle w:val="selectable"/>
          <w:rFonts w:cstheme="minorHAnsi"/>
          <w:color w:val="000000"/>
        </w:rPr>
        <w:t>2009</w:t>
      </w:r>
      <w:r w:rsidRPr="00496ED9">
        <w:rPr>
          <w:rStyle w:val="selectable"/>
          <w:rFonts w:cstheme="minorHAnsi"/>
          <w:color w:val="000000"/>
        </w:rPr>
        <w:t xml:space="preserve">). </w:t>
      </w:r>
      <w:r w:rsidRPr="00496ED9">
        <w:rPr>
          <w:rStyle w:val="selectable"/>
          <w:rFonts w:cstheme="minorHAnsi"/>
          <w:i/>
          <w:iCs/>
          <w:color w:val="000000"/>
        </w:rPr>
        <w:t>Armstrong's handbook of performance management</w:t>
      </w:r>
      <w:r w:rsidRPr="00496ED9">
        <w:rPr>
          <w:rStyle w:val="selectable"/>
          <w:rFonts w:cstheme="minorHAnsi"/>
          <w:color w:val="000000"/>
        </w:rPr>
        <w:t xml:space="preserve">. London: Kogan </w:t>
      </w:r>
      <w:r w:rsidR="004D5D96">
        <w:rPr>
          <w:rStyle w:val="selectable"/>
          <w:rFonts w:cstheme="minorHAnsi"/>
          <w:color w:val="000000"/>
        </w:rPr>
        <w:t>Page.</w:t>
      </w:r>
    </w:p>
    <w:p w14:paraId="45D33FF2" w14:textId="7970AA3F" w:rsidR="00806033" w:rsidRDefault="00806033" w:rsidP="00FB5161">
      <w:pPr>
        <w:rPr>
          <w:rStyle w:val="selectable"/>
          <w:rFonts w:cstheme="minorHAnsi"/>
          <w:color w:val="000000"/>
        </w:rPr>
      </w:pPr>
      <w:r w:rsidRPr="00806033">
        <w:rPr>
          <w:rStyle w:val="selectable"/>
          <w:rFonts w:cstheme="minorHAnsi"/>
          <w:color w:val="000000"/>
        </w:rPr>
        <w:t>Beevers, K &amp; Rea, A. (2016). Learning and Developing Practices in the Workplace. 3rd ed. London: Chartered Institute of Personnel and Development, p. 206-207.</w:t>
      </w:r>
    </w:p>
    <w:p w14:paraId="6618C0D3" w14:textId="7240212E" w:rsidR="00806033" w:rsidRDefault="00806033" w:rsidP="00FB5161">
      <w:pPr>
        <w:rPr>
          <w:rStyle w:val="selectable"/>
          <w:rFonts w:cstheme="minorHAnsi"/>
          <w:color w:val="000000"/>
        </w:rPr>
      </w:pPr>
      <w:r w:rsidRPr="00806033">
        <w:rPr>
          <w:rStyle w:val="selectable"/>
          <w:rFonts w:cstheme="minorHAnsi"/>
          <w:color w:val="000000"/>
        </w:rPr>
        <w:t>Brunot, T. (2019). The Importance of a Positive Environment in the Workplace. [online] Chron. Available at: https://work.chron.com/importance-positive-environment-workplace-3008.html [Accessed 4 Mar. 2019].</w:t>
      </w:r>
    </w:p>
    <w:p w14:paraId="2145C9F0" w14:textId="7BCC2B28" w:rsidR="00806033" w:rsidRDefault="00806033" w:rsidP="00FB5161">
      <w:pPr>
        <w:rPr>
          <w:rStyle w:val="selectable"/>
          <w:rFonts w:cstheme="minorHAnsi"/>
          <w:color w:val="000000"/>
        </w:rPr>
      </w:pPr>
      <w:r w:rsidRPr="00806033">
        <w:rPr>
          <w:rStyle w:val="selectable"/>
          <w:rFonts w:cstheme="minorHAnsi"/>
          <w:color w:val="000000"/>
        </w:rPr>
        <w:t>Croitor, D. (2017). Netflix culture deck via Reed Hastings. [video] Available at: https://www.youtube.com/watch?v=2fuOs6nJSjY&amp;feature=youtu.be [Accessed 4 Mar. 2019].</w:t>
      </w:r>
    </w:p>
    <w:p w14:paraId="62A09FAE" w14:textId="2FC8045D" w:rsidR="00806033" w:rsidRDefault="00806033" w:rsidP="00FB5161">
      <w:pPr>
        <w:rPr>
          <w:rStyle w:val="selectable"/>
          <w:rFonts w:cstheme="minorHAnsi"/>
          <w:color w:val="000000"/>
        </w:rPr>
      </w:pPr>
      <w:r w:rsidRPr="00806033">
        <w:rPr>
          <w:rStyle w:val="selectable"/>
          <w:rFonts w:cstheme="minorHAnsi"/>
          <w:color w:val="000000"/>
        </w:rPr>
        <w:t>Gill, R. (2002) ‘Change management--or change leadership?’, Journal of Change Management, 3(4), p. 307. doi: 10.1080/714023845.</w:t>
      </w:r>
    </w:p>
    <w:p w14:paraId="4C81607C" w14:textId="0F16B74C" w:rsidR="00806033" w:rsidRPr="00496ED9" w:rsidRDefault="00806033" w:rsidP="00FB5161">
      <w:pPr>
        <w:rPr>
          <w:rStyle w:val="selectable"/>
          <w:rFonts w:cstheme="minorHAnsi"/>
          <w:color w:val="000000"/>
        </w:rPr>
      </w:pPr>
      <w:r w:rsidRPr="00806033">
        <w:rPr>
          <w:rStyle w:val="selectable"/>
          <w:rFonts w:cstheme="minorHAnsi"/>
          <w:color w:val="000000"/>
        </w:rPr>
        <w:t>Handy, C. (1993). Understanding Organisations. 4th ed. England: Penguin.</w:t>
      </w:r>
    </w:p>
    <w:p w14:paraId="39913A5A" w14:textId="2D5645BA" w:rsidR="006B03D3" w:rsidRDefault="006B03D3" w:rsidP="00FB5161">
      <w:pPr>
        <w:rPr>
          <w:rFonts w:cstheme="minorHAnsi"/>
          <w:color w:val="000000"/>
        </w:rPr>
      </w:pPr>
      <w:r w:rsidRPr="00496ED9">
        <w:rPr>
          <w:rFonts w:cstheme="minorHAnsi"/>
          <w:color w:val="000000"/>
        </w:rPr>
        <w:t xml:space="preserve">Huczynski, A. and Buchanan, D. (2007). </w:t>
      </w:r>
      <w:r w:rsidRPr="00496ED9">
        <w:rPr>
          <w:rFonts w:cstheme="minorHAnsi"/>
          <w:i/>
          <w:iCs/>
          <w:color w:val="000000"/>
        </w:rPr>
        <w:t>Organizational behaviour</w:t>
      </w:r>
      <w:r w:rsidRPr="00496ED9">
        <w:rPr>
          <w:rFonts w:cstheme="minorHAnsi"/>
          <w:color w:val="000000"/>
        </w:rPr>
        <w:t>. Harlow: Financial Times Prentice Hall.</w:t>
      </w:r>
    </w:p>
    <w:p w14:paraId="61BDB295" w14:textId="002DE1A0" w:rsidR="00806033" w:rsidRPr="000C5BD5" w:rsidRDefault="004D5D96" w:rsidP="000C5BD5">
      <w:pPr>
        <w:rPr>
          <w:rFonts w:cstheme="minorHAnsi"/>
        </w:rPr>
      </w:pPr>
      <w:r>
        <w:t>Hutchinson, S.</w:t>
      </w:r>
      <w:r w:rsidR="00806033" w:rsidRPr="00806033">
        <w:t xml:space="preserve"> </w:t>
      </w:r>
      <w:r>
        <w:t>(</w:t>
      </w:r>
      <w:r w:rsidR="00806033" w:rsidRPr="00806033">
        <w:t>2013</w:t>
      </w:r>
      <w:r>
        <w:t>)</w:t>
      </w:r>
      <w:r w:rsidR="00806033" w:rsidRPr="00806033">
        <w:t xml:space="preserve">. Performance Management Theory and Practice. London : Chartered Institute </w:t>
      </w:r>
      <w:r w:rsidR="00806033" w:rsidRPr="000C5BD5">
        <w:rPr>
          <w:rFonts w:cstheme="minorHAnsi"/>
        </w:rPr>
        <w:t>of Personnel and Developement.</w:t>
      </w:r>
    </w:p>
    <w:p w14:paraId="0B1F83A9" w14:textId="0E213DB7" w:rsidR="008151D0" w:rsidRDefault="008151D0" w:rsidP="000C5BD5">
      <w:pPr>
        <w:rPr>
          <w:rFonts w:cstheme="minorHAnsi"/>
        </w:rPr>
      </w:pPr>
      <w:r w:rsidRPr="000C5BD5">
        <w:rPr>
          <w:rFonts w:cstheme="minorHAnsi"/>
          <w:shd w:val="clear" w:color="auto" w:fill="FFFFFF"/>
        </w:rPr>
        <w:t>Johnson</w:t>
      </w:r>
      <w:r w:rsidRPr="000C5BD5">
        <w:rPr>
          <w:rFonts w:cstheme="minorHAnsi"/>
          <w:shd w:val="clear" w:color="auto" w:fill="FFFFFF"/>
        </w:rPr>
        <w:t>, R. (2013). CHANGING CORPORATE CULTURE. </w:t>
      </w:r>
      <w:r w:rsidRPr="000C5BD5">
        <w:rPr>
          <w:rFonts w:cstheme="minorHAnsi"/>
          <w:i/>
          <w:iCs/>
          <w:shd w:val="clear" w:color="auto" w:fill="FFFFFF"/>
        </w:rPr>
        <w:t>GOVERNANCE &amp; COMPLIANCE</w:t>
      </w:r>
      <w:r w:rsidRPr="000C5BD5">
        <w:rPr>
          <w:rFonts w:cstheme="minorHAnsi"/>
          <w:shd w:val="clear" w:color="auto" w:fill="FFFFFF"/>
        </w:rPr>
        <w:t>, 6(3).</w:t>
      </w:r>
      <w:r w:rsidRPr="000C5BD5">
        <w:rPr>
          <w:rFonts w:cstheme="minorHAnsi"/>
        </w:rPr>
        <w:t xml:space="preserve"> </w:t>
      </w:r>
    </w:p>
    <w:p w14:paraId="2C495060" w14:textId="2D4E11ED" w:rsidR="00ED4BA3" w:rsidRPr="000C5BD5" w:rsidRDefault="00ED4BA3" w:rsidP="000C5BD5">
      <w:pPr>
        <w:rPr>
          <w:rFonts w:cstheme="minorHAnsi"/>
        </w:rPr>
      </w:pPr>
      <w:r w:rsidRPr="00ED4BA3">
        <w:rPr>
          <w:rFonts w:cstheme="minorHAnsi"/>
        </w:rPr>
        <w:t>Mullins, L. (2016). </w:t>
      </w:r>
      <w:r w:rsidRPr="00ED4BA3">
        <w:rPr>
          <w:rFonts w:cstheme="minorHAnsi"/>
          <w:i/>
          <w:iCs/>
        </w:rPr>
        <w:t>Management and Organisational Behaviour</w:t>
      </w:r>
      <w:r w:rsidRPr="00ED4BA3">
        <w:rPr>
          <w:rFonts w:cstheme="minorHAnsi"/>
        </w:rPr>
        <w:t>. 11th ed. Harlow: Pearson.</w:t>
      </w:r>
    </w:p>
    <w:p w14:paraId="2618B592" w14:textId="6FE4C7C3" w:rsidR="0084175B" w:rsidRPr="00496ED9" w:rsidRDefault="00B463A0" w:rsidP="00FB5161">
      <w:pPr>
        <w:rPr>
          <w:rFonts w:cstheme="minorHAnsi"/>
        </w:rPr>
      </w:pPr>
      <w:r w:rsidRPr="000C5BD5">
        <w:rPr>
          <w:rFonts w:cstheme="minorHAnsi"/>
        </w:rPr>
        <w:t>Netflix. (2019) Netflix Culture. [online]  Netflix Jobs. Available at: https://jobs.netflix.com/culture [Accessed 4 Mar. 2019].</w:t>
      </w:r>
    </w:p>
    <w:sectPr w:rsidR="0084175B" w:rsidRPr="00496ED9" w:rsidSect="00DE7572">
      <w:pgSz w:w="11906" w:h="16838"/>
      <w:pgMar w:top="1440" w:right="1440" w:bottom="1440" w:left="144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DB2BEC" w16cid:durableId="202142BA"/>
  <w16cid:commentId w16cid:paraId="546250B3" w16cid:durableId="202142BB"/>
  <w16cid:commentId w16cid:paraId="5EA997A1" w16cid:durableId="20291A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5CAC5" w14:textId="77777777" w:rsidR="00AF73B3" w:rsidRDefault="00AF73B3" w:rsidP="008321B3">
      <w:pPr>
        <w:spacing w:after="0" w:line="240" w:lineRule="auto"/>
      </w:pPr>
      <w:r>
        <w:separator/>
      </w:r>
    </w:p>
  </w:endnote>
  <w:endnote w:type="continuationSeparator" w:id="0">
    <w:p w14:paraId="1ED9A292" w14:textId="77777777" w:rsidR="00AF73B3" w:rsidRDefault="00AF73B3" w:rsidP="0083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8643C" w14:textId="77777777" w:rsidR="00AF73B3" w:rsidRDefault="00AF73B3" w:rsidP="008321B3">
      <w:pPr>
        <w:spacing w:after="0" w:line="240" w:lineRule="auto"/>
      </w:pPr>
      <w:r>
        <w:separator/>
      </w:r>
    </w:p>
  </w:footnote>
  <w:footnote w:type="continuationSeparator" w:id="0">
    <w:p w14:paraId="29FD3D60" w14:textId="77777777" w:rsidR="00AF73B3" w:rsidRDefault="00AF73B3" w:rsidP="00832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A169A8"/>
    <w:multiLevelType w:val="hybridMultilevel"/>
    <w:tmpl w:val="007ACB3A"/>
    <w:lvl w:ilvl="0" w:tplc="E5023F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8FD"/>
    <w:rsid w:val="000242C0"/>
    <w:rsid w:val="00032929"/>
    <w:rsid w:val="00093986"/>
    <w:rsid w:val="000C5BD5"/>
    <w:rsid w:val="001070E7"/>
    <w:rsid w:val="00125F75"/>
    <w:rsid w:val="0014238B"/>
    <w:rsid w:val="00145E26"/>
    <w:rsid w:val="00147133"/>
    <w:rsid w:val="00150AC8"/>
    <w:rsid w:val="001C60F7"/>
    <w:rsid w:val="001E6C24"/>
    <w:rsid w:val="002421D6"/>
    <w:rsid w:val="0024301A"/>
    <w:rsid w:val="0026131C"/>
    <w:rsid w:val="00266879"/>
    <w:rsid w:val="002B0B5C"/>
    <w:rsid w:val="00361B88"/>
    <w:rsid w:val="00363F0D"/>
    <w:rsid w:val="0036765A"/>
    <w:rsid w:val="00376105"/>
    <w:rsid w:val="00397070"/>
    <w:rsid w:val="003E08C4"/>
    <w:rsid w:val="003E5500"/>
    <w:rsid w:val="003F1064"/>
    <w:rsid w:val="003F3FB7"/>
    <w:rsid w:val="004140DE"/>
    <w:rsid w:val="00432D77"/>
    <w:rsid w:val="00496ED9"/>
    <w:rsid w:val="004D5D96"/>
    <w:rsid w:val="004E0DE7"/>
    <w:rsid w:val="00525F30"/>
    <w:rsid w:val="00527EB2"/>
    <w:rsid w:val="00570EE5"/>
    <w:rsid w:val="00572363"/>
    <w:rsid w:val="00582719"/>
    <w:rsid w:val="005D3187"/>
    <w:rsid w:val="00643515"/>
    <w:rsid w:val="00643F45"/>
    <w:rsid w:val="00675930"/>
    <w:rsid w:val="006B03D3"/>
    <w:rsid w:val="006E230C"/>
    <w:rsid w:val="00720658"/>
    <w:rsid w:val="00777592"/>
    <w:rsid w:val="007C4B83"/>
    <w:rsid w:val="007D57F8"/>
    <w:rsid w:val="007F5545"/>
    <w:rsid w:val="00806033"/>
    <w:rsid w:val="008151D0"/>
    <w:rsid w:val="008321B3"/>
    <w:rsid w:val="0084175B"/>
    <w:rsid w:val="00881967"/>
    <w:rsid w:val="00881D7B"/>
    <w:rsid w:val="00884354"/>
    <w:rsid w:val="008A2191"/>
    <w:rsid w:val="009100A3"/>
    <w:rsid w:val="00965F42"/>
    <w:rsid w:val="009A51B5"/>
    <w:rsid w:val="009C3489"/>
    <w:rsid w:val="009D6414"/>
    <w:rsid w:val="00A03C80"/>
    <w:rsid w:val="00A202B2"/>
    <w:rsid w:val="00A86063"/>
    <w:rsid w:val="00AC0604"/>
    <w:rsid w:val="00AC209C"/>
    <w:rsid w:val="00AC3D93"/>
    <w:rsid w:val="00AE0728"/>
    <w:rsid w:val="00AF73B3"/>
    <w:rsid w:val="00B20FEE"/>
    <w:rsid w:val="00B4486A"/>
    <w:rsid w:val="00B463A0"/>
    <w:rsid w:val="00C41D28"/>
    <w:rsid w:val="00C54D33"/>
    <w:rsid w:val="00C9571A"/>
    <w:rsid w:val="00D20510"/>
    <w:rsid w:val="00D33AF1"/>
    <w:rsid w:val="00D5438D"/>
    <w:rsid w:val="00D8334F"/>
    <w:rsid w:val="00D9062A"/>
    <w:rsid w:val="00DB555D"/>
    <w:rsid w:val="00DE7572"/>
    <w:rsid w:val="00DF3BEE"/>
    <w:rsid w:val="00E020FF"/>
    <w:rsid w:val="00E12200"/>
    <w:rsid w:val="00E16E42"/>
    <w:rsid w:val="00E34C5D"/>
    <w:rsid w:val="00E42C0D"/>
    <w:rsid w:val="00E57B2A"/>
    <w:rsid w:val="00E67A01"/>
    <w:rsid w:val="00ED4BA3"/>
    <w:rsid w:val="00EE26BC"/>
    <w:rsid w:val="00EF4C3C"/>
    <w:rsid w:val="00F23FFC"/>
    <w:rsid w:val="00F55256"/>
    <w:rsid w:val="00FB5161"/>
    <w:rsid w:val="00FB625D"/>
    <w:rsid w:val="00FD4866"/>
    <w:rsid w:val="00FE34E8"/>
    <w:rsid w:val="00FF5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193984"/>
  <w15:chartTrackingRefBased/>
  <w15:docId w15:val="{29F846E2-8B76-42AC-9041-9CE007D2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AF1"/>
    <w:pPr>
      <w:ind w:left="720"/>
      <w:contextualSpacing/>
    </w:pPr>
  </w:style>
  <w:style w:type="character" w:styleId="Hyperlink">
    <w:name w:val="Hyperlink"/>
    <w:basedOn w:val="DefaultParagraphFont"/>
    <w:uiPriority w:val="99"/>
    <w:unhideWhenUsed/>
    <w:rsid w:val="00397070"/>
    <w:rPr>
      <w:color w:val="0563C1" w:themeColor="hyperlink"/>
      <w:u w:val="single"/>
    </w:rPr>
  </w:style>
  <w:style w:type="character" w:customStyle="1" w:styleId="UnresolvedMention1">
    <w:name w:val="Unresolved Mention1"/>
    <w:basedOn w:val="DefaultParagraphFont"/>
    <w:uiPriority w:val="99"/>
    <w:semiHidden/>
    <w:unhideWhenUsed/>
    <w:rsid w:val="00397070"/>
    <w:rPr>
      <w:color w:val="605E5C"/>
      <w:shd w:val="clear" w:color="auto" w:fill="E1DFDD"/>
    </w:rPr>
  </w:style>
  <w:style w:type="paragraph" w:styleId="Header">
    <w:name w:val="header"/>
    <w:basedOn w:val="Normal"/>
    <w:link w:val="HeaderChar"/>
    <w:uiPriority w:val="99"/>
    <w:unhideWhenUsed/>
    <w:rsid w:val="00832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1B3"/>
  </w:style>
  <w:style w:type="paragraph" w:styleId="Footer">
    <w:name w:val="footer"/>
    <w:basedOn w:val="Normal"/>
    <w:link w:val="FooterChar"/>
    <w:uiPriority w:val="99"/>
    <w:unhideWhenUsed/>
    <w:rsid w:val="00832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1B3"/>
  </w:style>
  <w:style w:type="character" w:styleId="CommentReference">
    <w:name w:val="annotation reference"/>
    <w:basedOn w:val="DefaultParagraphFont"/>
    <w:uiPriority w:val="99"/>
    <w:semiHidden/>
    <w:unhideWhenUsed/>
    <w:rsid w:val="00720658"/>
    <w:rPr>
      <w:sz w:val="16"/>
      <w:szCs w:val="16"/>
    </w:rPr>
  </w:style>
  <w:style w:type="paragraph" w:styleId="CommentText">
    <w:name w:val="annotation text"/>
    <w:basedOn w:val="Normal"/>
    <w:link w:val="CommentTextChar"/>
    <w:uiPriority w:val="99"/>
    <w:semiHidden/>
    <w:unhideWhenUsed/>
    <w:rsid w:val="00720658"/>
    <w:pPr>
      <w:spacing w:line="240" w:lineRule="auto"/>
    </w:pPr>
    <w:rPr>
      <w:sz w:val="20"/>
      <w:szCs w:val="20"/>
    </w:rPr>
  </w:style>
  <w:style w:type="character" w:customStyle="1" w:styleId="CommentTextChar">
    <w:name w:val="Comment Text Char"/>
    <w:basedOn w:val="DefaultParagraphFont"/>
    <w:link w:val="CommentText"/>
    <w:uiPriority w:val="99"/>
    <w:semiHidden/>
    <w:rsid w:val="00720658"/>
    <w:rPr>
      <w:sz w:val="20"/>
      <w:szCs w:val="20"/>
    </w:rPr>
  </w:style>
  <w:style w:type="paragraph" w:styleId="CommentSubject">
    <w:name w:val="annotation subject"/>
    <w:basedOn w:val="CommentText"/>
    <w:next w:val="CommentText"/>
    <w:link w:val="CommentSubjectChar"/>
    <w:uiPriority w:val="99"/>
    <w:semiHidden/>
    <w:unhideWhenUsed/>
    <w:rsid w:val="00720658"/>
    <w:rPr>
      <w:b/>
      <w:bCs/>
    </w:rPr>
  </w:style>
  <w:style w:type="character" w:customStyle="1" w:styleId="CommentSubjectChar">
    <w:name w:val="Comment Subject Char"/>
    <w:basedOn w:val="CommentTextChar"/>
    <w:link w:val="CommentSubject"/>
    <w:uiPriority w:val="99"/>
    <w:semiHidden/>
    <w:rsid w:val="00720658"/>
    <w:rPr>
      <w:b/>
      <w:bCs/>
      <w:sz w:val="20"/>
      <w:szCs w:val="20"/>
    </w:rPr>
  </w:style>
  <w:style w:type="paragraph" w:styleId="BalloonText">
    <w:name w:val="Balloon Text"/>
    <w:basedOn w:val="Normal"/>
    <w:link w:val="BalloonTextChar"/>
    <w:uiPriority w:val="99"/>
    <w:semiHidden/>
    <w:unhideWhenUsed/>
    <w:rsid w:val="007206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658"/>
    <w:rPr>
      <w:rFonts w:ascii="Segoe UI" w:hAnsi="Segoe UI" w:cs="Segoe UI"/>
      <w:sz w:val="18"/>
      <w:szCs w:val="18"/>
    </w:rPr>
  </w:style>
  <w:style w:type="character" w:customStyle="1" w:styleId="selectable">
    <w:name w:val="selectable"/>
    <w:basedOn w:val="DefaultParagraphFont"/>
    <w:rsid w:val="00D9062A"/>
  </w:style>
  <w:style w:type="paragraph" w:styleId="Caption">
    <w:name w:val="caption"/>
    <w:basedOn w:val="Normal"/>
    <w:next w:val="Normal"/>
    <w:uiPriority w:val="35"/>
    <w:unhideWhenUsed/>
    <w:qFormat/>
    <w:rsid w:val="0084175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4175B"/>
    <w:rPr>
      <w:rFonts w:ascii="Calibri" w:eastAsia="Calibri" w:hAnsi="Calibri" w:cs="Times New Roman"/>
    </w:rPr>
  </w:style>
  <w:style w:type="paragraph" w:styleId="NoSpacing">
    <w:name w:val="No Spacing"/>
    <w:link w:val="NoSpacingChar"/>
    <w:uiPriority w:val="1"/>
    <w:qFormat/>
    <w:rsid w:val="00DE75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757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727117">
      <w:bodyDiv w:val="1"/>
      <w:marLeft w:val="0"/>
      <w:marRight w:val="0"/>
      <w:marTop w:val="0"/>
      <w:marBottom w:val="0"/>
      <w:divBdr>
        <w:top w:val="none" w:sz="0" w:space="0" w:color="auto"/>
        <w:left w:val="none" w:sz="0" w:space="0" w:color="auto"/>
        <w:bottom w:val="none" w:sz="0" w:space="0" w:color="auto"/>
        <w:right w:val="none" w:sz="0" w:space="0" w:color="auto"/>
      </w:divBdr>
      <w:divsChild>
        <w:div w:id="1334605096">
          <w:marLeft w:val="0"/>
          <w:marRight w:val="0"/>
          <w:marTop w:val="0"/>
          <w:marBottom w:val="0"/>
          <w:divBdr>
            <w:top w:val="none" w:sz="0" w:space="0" w:color="auto"/>
            <w:left w:val="none" w:sz="0" w:space="0" w:color="auto"/>
            <w:bottom w:val="none" w:sz="0" w:space="0" w:color="auto"/>
            <w:right w:val="none" w:sz="0" w:space="0" w:color="auto"/>
          </w:divBdr>
          <w:divsChild>
            <w:div w:id="103272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96236">
      <w:bodyDiv w:val="1"/>
      <w:marLeft w:val="0"/>
      <w:marRight w:val="0"/>
      <w:marTop w:val="0"/>
      <w:marBottom w:val="0"/>
      <w:divBdr>
        <w:top w:val="none" w:sz="0" w:space="0" w:color="auto"/>
        <w:left w:val="none" w:sz="0" w:space="0" w:color="auto"/>
        <w:bottom w:val="none" w:sz="0" w:space="0" w:color="auto"/>
        <w:right w:val="none" w:sz="0" w:space="0" w:color="auto"/>
      </w:divBdr>
    </w:div>
    <w:div w:id="1793740798">
      <w:bodyDiv w:val="1"/>
      <w:marLeft w:val="0"/>
      <w:marRight w:val="0"/>
      <w:marTop w:val="0"/>
      <w:marBottom w:val="0"/>
      <w:divBdr>
        <w:top w:val="none" w:sz="0" w:space="0" w:color="auto"/>
        <w:left w:val="none" w:sz="0" w:space="0" w:color="auto"/>
        <w:bottom w:val="none" w:sz="0" w:space="0" w:color="auto"/>
        <w:right w:val="none" w:sz="0" w:space="0" w:color="auto"/>
      </w:divBdr>
      <w:divsChild>
        <w:div w:id="1661500247">
          <w:marLeft w:val="0"/>
          <w:marRight w:val="0"/>
          <w:marTop w:val="0"/>
          <w:marBottom w:val="0"/>
          <w:divBdr>
            <w:top w:val="none" w:sz="0" w:space="0" w:color="auto"/>
            <w:left w:val="none" w:sz="0" w:space="0" w:color="auto"/>
            <w:bottom w:val="none" w:sz="0" w:space="0" w:color="auto"/>
            <w:right w:val="none" w:sz="0" w:space="0" w:color="auto"/>
          </w:divBdr>
          <w:divsChild>
            <w:div w:id="1792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50583">
      <w:bodyDiv w:val="1"/>
      <w:marLeft w:val="0"/>
      <w:marRight w:val="0"/>
      <w:marTop w:val="0"/>
      <w:marBottom w:val="0"/>
      <w:divBdr>
        <w:top w:val="none" w:sz="0" w:space="0" w:color="auto"/>
        <w:left w:val="none" w:sz="0" w:space="0" w:color="auto"/>
        <w:bottom w:val="none" w:sz="0" w:space="0" w:color="auto"/>
        <w:right w:val="none" w:sz="0" w:space="0" w:color="auto"/>
      </w:divBdr>
      <w:divsChild>
        <w:div w:id="1336614180">
          <w:marLeft w:val="0"/>
          <w:marRight w:val="0"/>
          <w:marTop w:val="0"/>
          <w:marBottom w:val="0"/>
          <w:divBdr>
            <w:top w:val="none" w:sz="0" w:space="0" w:color="auto"/>
            <w:left w:val="none" w:sz="0" w:space="0" w:color="auto"/>
            <w:bottom w:val="none" w:sz="0" w:space="0" w:color="auto"/>
            <w:right w:val="none" w:sz="0" w:space="0" w:color="auto"/>
          </w:divBdr>
          <w:divsChild>
            <w:div w:id="11550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7C384-C99E-434A-85A2-4793E002C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5</Pages>
  <Words>1272</Words>
  <Characters>7252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 Presentation</dc:title>
  <dc:subject>supporting paper</dc:subject>
  <dc:creator>Shafna Begum (1706147)</dc:creator>
  <cp:keywords/>
  <dc:description/>
  <cp:lastModifiedBy>Brian Manton</cp:lastModifiedBy>
  <cp:revision>13</cp:revision>
  <dcterms:created xsi:type="dcterms:W3CDTF">2019-03-06T09:04:00Z</dcterms:created>
  <dcterms:modified xsi:type="dcterms:W3CDTF">2019-03-06T12:48:00Z</dcterms:modified>
</cp:coreProperties>
</file>