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D974F" w14:textId="3ADADE70" w:rsidR="00D95706" w:rsidRPr="00D95706" w:rsidRDefault="00D95706" w:rsidP="00D95706">
      <w:pPr>
        <w:jc w:val="center"/>
        <w:rPr>
          <w:rFonts w:ascii="Arial" w:hAnsi="Arial" w:cs="Arial"/>
          <w:b/>
          <w:bCs/>
        </w:rPr>
      </w:pPr>
      <w:r w:rsidRPr="00D95706">
        <w:rPr>
          <w:rFonts w:ascii="Arial" w:hAnsi="Arial" w:cs="Arial"/>
          <w:b/>
          <w:bCs/>
        </w:rPr>
        <w:t>INDEPENDENT PROJECT PROPOSAL</w:t>
      </w:r>
    </w:p>
    <w:p w14:paraId="6A00C6E3" w14:textId="77777777" w:rsidR="00D95706" w:rsidRDefault="00D95706"/>
    <w:p w14:paraId="4736A5A8" w14:textId="77777777" w:rsidR="00D95706" w:rsidRDefault="00D95706"/>
    <w:p w14:paraId="79F6F38B" w14:textId="77777777" w:rsidR="00D95706" w:rsidRPr="00C50B59" w:rsidRDefault="00D95706">
      <w:pPr>
        <w:rPr>
          <w:rFonts w:ascii="Arial" w:hAnsi="Arial" w:cs="Arial"/>
          <w:b/>
          <w:bCs/>
        </w:rPr>
      </w:pPr>
      <w:r w:rsidRPr="00C50B59">
        <w:rPr>
          <w:rFonts w:ascii="Arial" w:hAnsi="Arial" w:cs="Arial"/>
          <w:b/>
          <w:bCs/>
        </w:rPr>
        <w:t xml:space="preserve">Project Title: AI Interview Preparation App </w:t>
      </w:r>
    </w:p>
    <w:p w14:paraId="5AA05185" w14:textId="77777777" w:rsidR="00D95706" w:rsidRPr="00C50B59" w:rsidRDefault="00D95706">
      <w:pPr>
        <w:rPr>
          <w:rFonts w:ascii="Arial" w:hAnsi="Arial" w:cs="Arial"/>
          <w:b/>
          <w:bCs/>
        </w:rPr>
      </w:pPr>
      <w:r w:rsidRPr="00C50B59">
        <w:rPr>
          <w:rFonts w:ascii="Arial" w:hAnsi="Arial" w:cs="Arial"/>
          <w:b/>
          <w:bCs/>
        </w:rPr>
        <w:t xml:space="preserve">Module: ACCA6020 Independent Project </w:t>
      </w:r>
    </w:p>
    <w:p w14:paraId="45A2F95A" w14:textId="6367DB13" w:rsidR="00D95706" w:rsidRPr="00C50B59" w:rsidRDefault="00D95706">
      <w:pPr>
        <w:rPr>
          <w:rFonts w:ascii="Arial" w:hAnsi="Arial" w:cs="Arial"/>
          <w:b/>
          <w:bCs/>
        </w:rPr>
      </w:pPr>
      <w:r w:rsidRPr="00C50B59">
        <w:rPr>
          <w:rFonts w:ascii="Arial" w:hAnsi="Arial" w:cs="Arial"/>
          <w:b/>
          <w:bCs/>
        </w:rPr>
        <w:t xml:space="preserve">Name: </w:t>
      </w:r>
      <w:r w:rsidRPr="00C50B59">
        <w:rPr>
          <w:rFonts w:ascii="Arial" w:hAnsi="Arial" w:cs="Arial"/>
          <w:b/>
          <w:bCs/>
        </w:rPr>
        <w:t>Nicolae – Ciprian Panait</w:t>
      </w:r>
      <w:r w:rsidRPr="00C50B59">
        <w:rPr>
          <w:rFonts w:ascii="Arial" w:hAnsi="Arial" w:cs="Arial"/>
          <w:b/>
          <w:bCs/>
        </w:rPr>
        <w:t xml:space="preserve"> </w:t>
      </w:r>
    </w:p>
    <w:p w14:paraId="20D9C89C" w14:textId="5B9236CA" w:rsidR="00D95706" w:rsidRPr="00C50B59" w:rsidRDefault="00D95706">
      <w:pPr>
        <w:rPr>
          <w:rFonts w:ascii="Arial" w:hAnsi="Arial" w:cs="Arial"/>
          <w:b/>
          <w:bCs/>
        </w:rPr>
      </w:pPr>
      <w:r w:rsidRPr="00C50B59">
        <w:rPr>
          <w:rFonts w:ascii="Arial" w:hAnsi="Arial" w:cs="Arial"/>
          <w:b/>
          <w:bCs/>
        </w:rPr>
        <w:t xml:space="preserve">Student ID: </w:t>
      </w:r>
      <w:r w:rsidRPr="00C50B59">
        <w:rPr>
          <w:rFonts w:ascii="Arial" w:hAnsi="Arial" w:cs="Arial"/>
          <w:b/>
          <w:bCs/>
        </w:rPr>
        <w:t>2311205</w:t>
      </w:r>
    </w:p>
    <w:p w14:paraId="203013EF" w14:textId="062F39B0" w:rsidR="00D95706" w:rsidRPr="00C50B59" w:rsidRDefault="00D95706">
      <w:pPr>
        <w:rPr>
          <w:rFonts w:ascii="Arial" w:hAnsi="Arial" w:cs="Arial"/>
          <w:b/>
          <w:bCs/>
        </w:rPr>
      </w:pPr>
      <w:r w:rsidRPr="00C50B59">
        <w:rPr>
          <w:rFonts w:ascii="Arial" w:hAnsi="Arial" w:cs="Arial"/>
          <w:b/>
          <w:bCs/>
        </w:rPr>
        <w:t>Supervisor: Mohamed Ben Farah</w:t>
      </w:r>
    </w:p>
    <w:p w14:paraId="3432D24A" w14:textId="6864415A" w:rsidR="006E3441" w:rsidRPr="00C50B59" w:rsidRDefault="00D95706">
      <w:pPr>
        <w:rPr>
          <w:rFonts w:ascii="Arial" w:hAnsi="Arial" w:cs="Arial"/>
          <w:b/>
          <w:bCs/>
        </w:rPr>
      </w:pPr>
      <w:r w:rsidRPr="00C50B59">
        <w:rPr>
          <w:rFonts w:ascii="Arial" w:hAnsi="Arial" w:cs="Arial"/>
          <w:b/>
          <w:bCs/>
        </w:rPr>
        <w:t xml:space="preserve">Submission Date: </w:t>
      </w:r>
      <w:r w:rsidRPr="00C50B59">
        <w:rPr>
          <w:rFonts w:ascii="Arial" w:hAnsi="Arial" w:cs="Arial"/>
          <w:b/>
          <w:bCs/>
        </w:rPr>
        <w:t>31.07.2026</w:t>
      </w:r>
    </w:p>
    <w:p w14:paraId="59581BD7" w14:textId="77777777" w:rsidR="00D95706" w:rsidRPr="00D95706" w:rsidRDefault="00D95706">
      <w:pPr>
        <w:rPr>
          <w:rFonts w:ascii="Arial" w:hAnsi="Arial" w:cs="Arial"/>
        </w:rPr>
      </w:pPr>
    </w:p>
    <w:p w14:paraId="0593AEAA" w14:textId="017520B3" w:rsidR="00D95706" w:rsidRDefault="00D95706">
      <w:pPr>
        <w:rPr>
          <w:rFonts w:ascii="Arial" w:hAnsi="Arial" w:cs="Arial"/>
        </w:rPr>
      </w:pPr>
    </w:p>
    <w:p w14:paraId="54F8A8E5" w14:textId="77777777" w:rsidR="00D95706" w:rsidRDefault="00D95706">
      <w:pPr>
        <w:rPr>
          <w:rFonts w:ascii="Arial" w:hAnsi="Arial" w:cs="Arial"/>
        </w:rPr>
      </w:pPr>
    </w:p>
    <w:p w14:paraId="2267048D" w14:textId="77777777" w:rsidR="00D95706" w:rsidRDefault="00D95706">
      <w:pPr>
        <w:rPr>
          <w:rFonts w:ascii="Arial" w:hAnsi="Arial" w:cs="Arial"/>
        </w:rPr>
      </w:pPr>
    </w:p>
    <w:p w14:paraId="0B4F2F37" w14:textId="77777777" w:rsidR="00D95706" w:rsidRDefault="00D95706">
      <w:pPr>
        <w:rPr>
          <w:rFonts w:ascii="Arial" w:hAnsi="Arial" w:cs="Arial"/>
        </w:rPr>
      </w:pPr>
    </w:p>
    <w:p w14:paraId="7838ED53" w14:textId="77777777" w:rsidR="00D95706" w:rsidRDefault="00D95706">
      <w:pPr>
        <w:rPr>
          <w:rFonts w:ascii="Arial" w:hAnsi="Arial" w:cs="Arial"/>
        </w:rPr>
      </w:pPr>
    </w:p>
    <w:p w14:paraId="76EE4D76" w14:textId="77777777" w:rsidR="00D95706" w:rsidRDefault="00D95706">
      <w:pPr>
        <w:rPr>
          <w:rFonts w:ascii="Arial" w:hAnsi="Arial" w:cs="Arial"/>
        </w:rPr>
      </w:pPr>
    </w:p>
    <w:p w14:paraId="433FCD99" w14:textId="77777777" w:rsidR="00D95706" w:rsidRDefault="00D95706">
      <w:pPr>
        <w:rPr>
          <w:rFonts w:ascii="Arial" w:hAnsi="Arial" w:cs="Arial"/>
        </w:rPr>
      </w:pPr>
    </w:p>
    <w:p w14:paraId="20DAE3A0" w14:textId="77777777" w:rsidR="00D95706" w:rsidRDefault="00D95706">
      <w:pPr>
        <w:rPr>
          <w:rFonts w:ascii="Arial" w:hAnsi="Arial" w:cs="Arial"/>
        </w:rPr>
      </w:pPr>
    </w:p>
    <w:p w14:paraId="2CFF6075" w14:textId="77777777" w:rsidR="00D95706" w:rsidRDefault="00D95706">
      <w:pPr>
        <w:rPr>
          <w:rFonts w:ascii="Arial" w:hAnsi="Arial" w:cs="Arial"/>
        </w:rPr>
      </w:pPr>
    </w:p>
    <w:p w14:paraId="722F6862" w14:textId="77777777" w:rsidR="00D95706" w:rsidRDefault="00D95706">
      <w:pPr>
        <w:rPr>
          <w:rFonts w:ascii="Arial" w:hAnsi="Arial" w:cs="Arial"/>
        </w:rPr>
      </w:pPr>
    </w:p>
    <w:p w14:paraId="501AE13C" w14:textId="77777777" w:rsidR="00D95706" w:rsidRDefault="00D95706">
      <w:pPr>
        <w:rPr>
          <w:rFonts w:ascii="Arial" w:hAnsi="Arial" w:cs="Arial"/>
        </w:rPr>
      </w:pPr>
    </w:p>
    <w:p w14:paraId="4F85FCBC" w14:textId="77777777" w:rsidR="00D95706" w:rsidRDefault="00D95706">
      <w:pPr>
        <w:rPr>
          <w:rFonts w:ascii="Arial" w:hAnsi="Arial" w:cs="Arial"/>
        </w:rPr>
      </w:pPr>
    </w:p>
    <w:p w14:paraId="70D3E699" w14:textId="77777777" w:rsidR="00D95706" w:rsidRDefault="00D95706">
      <w:pPr>
        <w:rPr>
          <w:rFonts w:ascii="Arial" w:hAnsi="Arial" w:cs="Arial"/>
        </w:rPr>
      </w:pPr>
    </w:p>
    <w:p w14:paraId="6B015D74" w14:textId="77777777" w:rsidR="00D95706" w:rsidRDefault="00D95706">
      <w:pPr>
        <w:rPr>
          <w:rFonts w:ascii="Arial" w:hAnsi="Arial" w:cs="Arial"/>
        </w:rPr>
      </w:pPr>
    </w:p>
    <w:p w14:paraId="6022C406" w14:textId="77777777" w:rsidR="00D95706" w:rsidRDefault="00D95706">
      <w:pPr>
        <w:rPr>
          <w:rFonts w:ascii="Arial" w:hAnsi="Arial" w:cs="Arial"/>
        </w:rPr>
      </w:pPr>
    </w:p>
    <w:p w14:paraId="5BC2D308" w14:textId="77777777" w:rsidR="00D95706" w:rsidRDefault="00D95706">
      <w:pPr>
        <w:rPr>
          <w:rFonts w:ascii="Arial" w:hAnsi="Arial" w:cs="Arial"/>
        </w:rPr>
      </w:pPr>
    </w:p>
    <w:p w14:paraId="537CDB8D" w14:textId="77777777" w:rsidR="00D95706" w:rsidRDefault="00D95706">
      <w:pPr>
        <w:rPr>
          <w:rFonts w:ascii="Arial" w:hAnsi="Arial" w:cs="Arial"/>
        </w:rPr>
      </w:pPr>
    </w:p>
    <w:p w14:paraId="20BC80DC" w14:textId="77777777" w:rsidR="00D95706" w:rsidRDefault="00D95706">
      <w:pPr>
        <w:rPr>
          <w:rFonts w:ascii="Arial" w:hAnsi="Arial" w:cs="Arial"/>
        </w:rPr>
      </w:pPr>
    </w:p>
    <w:p w14:paraId="213C723A" w14:textId="77777777" w:rsidR="00D95706" w:rsidRPr="00D95706" w:rsidRDefault="00D95706">
      <w:pPr>
        <w:rPr>
          <w:rFonts w:ascii="Arial" w:hAnsi="Arial" w:cs="Arial"/>
        </w:rPr>
      </w:pPr>
    </w:p>
    <w:p w14:paraId="367C1558" w14:textId="77777777" w:rsidR="00D95706" w:rsidRPr="00D95706" w:rsidRDefault="00D95706" w:rsidP="00D95706">
      <w:pPr>
        <w:rPr>
          <w:rFonts w:ascii="Arial" w:hAnsi="Arial" w:cs="Arial"/>
          <w:b/>
          <w:bCs/>
        </w:rPr>
      </w:pPr>
      <w:r w:rsidRPr="00D95706">
        <w:rPr>
          <w:rFonts w:ascii="Arial" w:hAnsi="Arial" w:cs="Arial"/>
          <w:b/>
          <w:bCs/>
        </w:rPr>
        <w:lastRenderedPageBreak/>
        <w:t>TABLE OF CONTENTS</w:t>
      </w:r>
    </w:p>
    <w:p w14:paraId="514BAA6F" w14:textId="77777777" w:rsidR="00D95706" w:rsidRPr="00D95706" w:rsidRDefault="00D95706" w:rsidP="00D95706">
      <w:pPr>
        <w:rPr>
          <w:rFonts w:ascii="Arial" w:hAnsi="Arial" w:cs="Arial"/>
        </w:rPr>
      </w:pPr>
      <w:r w:rsidRPr="00D95706">
        <w:rPr>
          <w:rFonts w:ascii="Arial" w:hAnsi="Arial" w:cs="Arial"/>
        </w:rPr>
        <w:t>1.0 Introduction</w:t>
      </w:r>
    </w:p>
    <w:p w14:paraId="5ED63984" w14:textId="77777777" w:rsidR="00D95706" w:rsidRPr="00D95706" w:rsidRDefault="00D95706" w:rsidP="00D95706">
      <w:pPr>
        <w:rPr>
          <w:rFonts w:ascii="Arial" w:hAnsi="Arial" w:cs="Arial"/>
        </w:rPr>
      </w:pPr>
      <w:r w:rsidRPr="00D95706">
        <w:rPr>
          <w:rFonts w:ascii="Arial" w:hAnsi="Arial" w:cs="Arial"/>
        </w:rPr>
        <w:t> 1.1 Background</w:t>
      </w:r>
    </w:p>
    <w:p w14:paraId="5B696AF2" w14:textId="77777777" w:rsidR="00D95706" w:rsidRPr="00D95706" w:rsidRDefault="00D95706" w:rsidP="00D95706">
      <w:pPr>
        <w:rPr>
          <w:rFonts w:ascii="Arial" w:hAnsi="Arial" w:cs="Arial"/>
        </w:rPr>
      </w:pPr>
      <w:r w:rsidRPr="00D95706">
        <w:rPr>
          <w:rFonts w:ascii="Arial" w:hAnsi="Arial" w:cs="Arial"/>
        </w:rPr>
        <w:t> 1.2 Problem Statement</w:t>
      </w:r>
    </w:p>
    <w:p w14:paraId="7638B8A0" w14:textId="77777777" w:rsidR="00D95706" w:rsidRPr="00D95706" w:rsidRDefault="00D95706" w:rsidP="00D95706">
      <w:pPr>
        <w:rPr>
          <w:rFonts w:ascii="Arial" w:hAnsi="Arial" w:cs="Arial"/>
        </w:rPr>
      </w:pPr>
      <w:r w:rsidRPr="00D95706">
        <w:rPr>
          <w:rFonts w:ascii="Arial" w:hAnsi="Arial" w:cs="Arial"/>
        </w:rPr>
        <w:t> 1.3 Aim &amp; Objectives</w:t>
      </w:r>
    </w:p>
    <w:p w14:paraId="790FD5D9" w14:textId="77777777" w:rsidR="00D95706" w:rsidRPr="00D95706" w:rsidRDefault="00D95706" w:rsidP="00D95706">
      <w:pPr>
        <w:rPr>
          <w:rFonts w:ascii="Arial" w:hAnsi="Arial" w:cs="Arial"/>
        </w:rPr>
      </w:pPr>
      <w:r w:rsidRPr="00D95706">
        <w:rPr>
          <w:rFonts w:ascii="Arial" w:hAnsi="Arial" w:cs="Arial"/>
        </w:rPr>
        <w:t> 1.4 Scope &amp; Limitations</w:t>
      </w:r>
    </w:p>
    <w:p w14:paraId="6F8BCC42" w14:textId="77777777" w:rsidR="00D95706" w:rsidRPr="00D95706" w:rsidRDefault="00D95706" w:rsidP="00D95706">
      <w:pPr>
        <w:rPr>
          <w:rFonts w:ascii="Arial" w:hAnsi="Arial" w:cs="Arial"/>
        </w:rPr>
      </w:pPr>
      <w:r w:rsidRPr="00D95706">
        <w:rPr>
          <w:rFonts w:ascii="Arial" w:hAnsi="Arial" w:cs="Arial"/>
        </w:rPr>
        <w:t>2.0 Literature Review</w:t>
      </w:r>
    </w:p>
    <w:p w14:paraId="6127E581" w14:textId="77777777" w:rsidR="00D95706" w:rsidRPr="00D95706" w:rsidRDefault="00D95706" w:rsidP="00D95706">
      <w:pPr>
        <w:rPr>
          <w:rFonts w:ascii="Arial" w:hAnsi="Arial" w:cs="Arial"/>
        </w:rPr>
      </w:pPr>
      <w:r w:rsidRPr="00D95706">
        <w:rPr>
          <w:rFonts w:ascii="Arial" w:hAnsi="Arial" w:cs="Arial"/>
        </w:rPr>
        <w:t> 2.1 Existing Research</w:t>
      </w:r>
    </w:p>
    <w:p w14:paraId="529C647F" w14:textId="77777777" w:rsidR="00D95706" w:rsidRPr="00D95706" w:rsidRDefault="00D95706" w:rsidP="00D95706">
      <w:pPr>
        <w:rPr>
          <w:rFonts w:ascii="Arial" w:hAnsi="Arial" w:cs="Arial"/>
        </w:rPr>
      </w:pPr>
      <w:r w:rsidRPr="00D95706">
        <w:rPr>
          <w:rFonts w:ascii="Arial" w:hAnsi="Arial" w:cs="Arial"/>
        </w:rPr>
        <w:t> 2.2 Rationale &amp; Research Gap</w:t>
      </w:r>
    </w:p>
    <w:p w14:paraId="54C845C9" w14:textId="77777777" w:rsidR="00D95706" w:rsidRPr="00D95706" w:rsidRDefault="00D95706" w:rsidP="00D95706">
      <w:pPr>
        <w:rPr>
          <w:rFonts w:ascii="Arial" w:hAnsi="Arial" w:cs="Arial"/>
        </w:rPr>
      </w:pPr>
      <w:r w:rsidRPr="00D95706">
        <w:rPr>
          <w:rFonts w:ascii="Arial" w:hAnsi="Arial" w:cs="Arial"/>
        </w:rPr>
        <w:t>3.0 Methodology</w:t>
      </w:r>
    </w:p>
    <w:p w14:paraId="222A0E35" w14:textId="77777777" w:rsidR="00D95706" w:rsidRPr="00D95706" w:rsidRDefault="00D95706" w:rsidP="00D95706">
      <w:pPr>
        <w:rPr>
          <w:rFonts w:ascii="Arial" w:hAnsi="Arial" w:cs="Arial"/>
        </w:rPr>
      </w:pPr>
      <w:r w:rsidRPr="00D95706">
        <w:rPr>
          <w:rFonts w:ascii="Arial" w:hAnsi="Arial" w:cs="Arial"/>
        </w:rPr>
        <w:t> 3.1 System Development Approach</w:t>
      </w:r>
    </w:p>
    <w:p w14:paraId="426FC718" w14:textId="77777777" w:rsidR="00D95706" w:rsidRPr="00D95706" w:rsidRDefault="00D95706" w:rsidP="00D95706">
      <w:pPr>
        <w:rPr>
          <w:rFonts w:ascii="Arial" w:hAnsi="Arial" w:cs="Arial"/>
        </w:rPr>
      </w:pPr>
      <w:r w:rsidRPr="00D95706">
        <w:rPr>
          <w:rFonts w:ascii="Arial" w:hAnsi="Arial" w:cs="Arial"/>
        </w:rPr>
        <w:t> 3.2 Tools &amp; Technologies</w:t>
      </w:r>
    </w:p>
    <w:p w14:paraId="5535B444" w14:textId="77777777" w:rsidR="00D95706" w:rsidRPr="00D95706" w:rsidRDefault="00D95706" w:rsidP="00D95706">
      <w:pPr>
        <w:rPr>
          <w:rFonts w:ascii="Arial" w:hAnsi="Arial" w:cs="Arial"/>
        </w:rPr>
      </w:pPr>
      <w:r w:rsidRPr="00D95706">
        <w:rPr>
          <w:rFonts w:ascii="Arial" w:hAnsi="Arial" w:cs="Arial"/>
        </w:rPr>
        <w:t> 3.3 Requirements Analysis</w:t>
      </w:r>
    </w:p>
    <w:p w14:paraId="085178A9" w14:textId="77777777" w:rsidR="00D95706" w:rsidRPr="00D95706" w:rsidRDefault="00D95706" w:rsidP="00D95706">
      <w:pPr>
        <w:rPr>
          <w:rFonts w:ascii="Arial" w:hAnsi="Arial" w:cs="Arial"/>
        </w:rPr>
      </w:pPr>
      <w:r w:rsidRPr="00D95706">
        <w:rPr>
          <w:rFonts w:ascii="Arial" w:hAnsi="Arial" w:cs="Arial"/>
        </w:rPr>
        <w:t> 3.4 System Architecture</w:t>
      </w:r>
    </w:p>
    <w:p w14:paraId="388EAAB6" w14:textId="77777777" w:rsidR="00D95706" w:rsidRPr="00D95706" w:rsidRDefault="00D95706" w:rsidP="00D95706">
      <w:pPr>
        <w:rPr>
          <w:rFonts w:ascii="Arial" w:hAnsi="Arial" w:cs="Arial"/>
        </w:rPr>
      </w:pPr>
      <w:r w:rsidRPr="00D95706">
        <w:rPr>
          <w:rFonts w:ascii="Arial" w:hAnsi="Arial" w:cs="Arial"/>
        </w:rPr>
        <w:t> 3.5 Data Collection Method</w:t>
      </w:r>
    </w:p>
    <w:p w14:paraId="5437CE40" w14:textId="77777777" w:rsidR="00D95706" w:rsidRPr="00D95706" w:rsidRDefault="00D95706" w:rsidP="00D95706">
      <w:pPr>
        <w:rPr>
          <w:rFonts w:ascii="Arial" w:hAnsi="Arial" w:cs="Arial"/>
        </w:rPr>
      </w:pPr>
      <w:r w:rsidRPr="00D95706">
        <w:rPr>
          <w:rFonts w:ascii="Arial" w:hAnsi="Arial" w:cs="Arial"/>
        </w:rPr>
        <w:t>4.0 Expected Outcomes &amp; Impact</w:t>
      </w:r>
    </w:p>
    <w:p w14:paraId="7BF047AF" w14:textId="77777777" w:rsidR="00D95706" w:rsidRPr="00D95706" w:rsidRDefault="00D95706" w:rsidP="00D95706">
      <w:pPr>
        <w:rPr>
          <w:rFonts w:ascii="Arial" w:hAnsi="Arial" w:cs="Arial"/>
        </w:rPr>
      </w:pPr>
      <w:r w:rsidRPr="00D95706">
        <w:rPr>
          <w:rFonts w:ascii="Arial" w:hAnsi="Arial" w:cs="Arial"/>
        </w:rPr>
        <w:t>5.0 Project Timeline</w:t>
      </w:r>
    </w:p>
    <w:p w14:paraId="5B0EFD5C" w14:textId="4BFB0DFE" w:rsidR="00D95706" w:rsidRDefault="00D95706" w:rsidP="00D95706">
      <w:pPr>
        <w:rPr>
          <w:rFonts w:ascii="Arial" w:hAnsi="Arial" w:cs="Arial"/>
        </w:rPr>
      </w:pPr>
      <w:r w:rsidRPr="00D95706">
        <w:rPr>
          <w:rFonts w:ascii="Arial" w:hAnsi="Arial" w:cs="Arial"/>
        </w:rPr>
        <w:t>References</w:t>
      </w:r>
    </w:p>
    <w:p w14:paraId="69B9F05A" w14:textId="77777777" w:rsidR="00D95706" w:rsidRDefault="00D95706" w:rsidP="00D95706">
      <w:pPr>
        <w:rPr>
          <w:rFonts w:ascii="Arial" w:hAnsi="Arial" w:cs="Arial"/>
        </w:rPr>
      </w:pPr>
    </w:p>
    <w:p w14:paraId="376A3302" w14:textId="77777777" w:rsidR="00D95706" w:rsidRDefault="00D95706" w:rsidP="00D95706">
      <w:pPr>
        <w:rPr>
          <w:rFonts w:ascii="Arial" w:hAnsi="Arial" w:cs="Arial"/>
        </w:rPr>
      </w:pPr>
    </w:p>
    <w:p w14:paraId="59AD6450" w14:textId="77777777" w:rsidR="00D95706" w:rsidRDefault="00D95706" w:rsidP="00D95706">
      <w:pPr>
        <w:rPr>
          <w:rFonts w:ascii="Arial" w:hAnsi="Arial" w:cs="Arial"/>
        </w:rPr>
      </w:pPr>
    </w:p>
    <w:p w14:paraId="2BAE7771" w14:textId="77777777" w:rsidR="00D95706" w:rsidRDefault="00D95706" w:rsidP="00D95706">
      <w:pPr>
        <w:rPr>
          <w:rFonts w:ascii="Arial" w:hAnsi="Arial" w:cs="Arial"/>
        </w:rPr>
      </w:pPr>
    </w:p>
    <w:p w14:paraId="4239A281" w14:textId="77777777" w:rsidR="00D95706" w:rsidRDefault="00D95706" w:rsidP="00D95706">
      <w:pPr>
        <w:rPr>
          <w:rFonts w:ascii="Arial" w:hAnsi="Arial" w:cs="Arial"/>
        </w:rPr>
      </w:pPr>
    </w:p>
    <w:p w14:paraId="235C1789" w14:textId="77777777" w:rsidR="00D95706" w:rsidRDefault="00D95706" w:rsidP="00D95706">
      <w:pPr>
        <w:rPr>
          <w:rFonts w:ascii="Arial" w:hAnsi="Arial" w:cs="Arial"/>
        </w:rPr>
      </w:pPr>
    </w:p>
    <w:p w14:paraId="4FD1ADEF" w14:textId="77777777" w:rsidR="00D95706" w:rsidRDefault="00D95706" w:rsidP="00D95706">
      <w:pPr>
        <w:rPr>
          <w:rFonts w:ascii="Arial" w:hAnsi="Arial" w:cs="Arial"/>
        </w:rPr>
      </w:pPr>
    </w:p>
    <w:p w14:paraId="43668007" w14:textId="77777777" w:rsidR="00D95706" w:rsidRDefault="00D95706" w:rsidP="00D95706">
      <w:pPr>
        <w:rPr>
          <w:rFonts w:ascii="Arial" w:hAnsi="Arial" w:cs="Arial"/>
        </w:rPr>
      </w:pPr>
    </w:p>
    <w:p w14:paraId="19A7F3DC" w14:textId="77777777" w:rsidR="00D95706" w:rsidRDefault="00D95706" w:rsidP="00D95706">
      <w:pPr>
        <w:rPr>
          <w:rFonts w:ascii="Arial" w:hAnsi="Arial" w:cs="Arial"/>
        </w:rPr>
      </w:pPr>
    </w:p>
    <w:p w14:paraId="33963680" w14:textId="77777777" w:rsidR="00D95706" w:rsidRDefault="00D95706" w:rsidP="00D95706">
      <w:pPr>
        <w:rPr>
          <w:rFonts w:ascii="Arial" w:hAnsi="Arial" w:cs="Arial"/>
        </w:rPr>
      </w:pPr>
    </w:p>
    <w:p w14:paraId="689ED502" w14:textId="77777777" w:rsidR="00D95706" w:rsidRDefault="00D95706" w:rsidP="00D95706">
      <w:pPr>
        <w:jc w:val="center"/>
        <w:rPr>
          <w:rFonts w:ascii="Arial" w:hAnsi="Arial" w:cs="Arial"/>
        </w:rPr>
      </w:pPr>
    </w:p>
    <w:p w14:paraId="479E0525" w14:textId="601D69AF" w:rsidR="00D95706" w:rsidRPr="00D95706" w:rsidRDefault="00D95706" w:rsidP="00D95706">
      <w:pPr>
        <w:pStyle w:val="ListParagraph"/>
        <w:numPr>
          <w:ilvl w:val="0"/>
          <w:numId w:val="1"/>
        </w:numPr>
        <w:jc w:val="center"/>
        <w:rPr>
          <w:rFonts w:ascii="Arial" w:hAnsi="Arial" w:cs="Arial"/>
          <w:b/>
          <w:bCs/>
        </w:rPr>
      </w:pPr>
      <w:r w:rsidRPr="00D95706">
        <w:rPr>
          <w:rFonts w:ascii="Arial" w:hAnsi="Arial" w:cs="Arial"/>
          <w:b/>
          <w:bCs/>
        </w:rPr>
        <w:lastRenderedPageBreak/>
        <w:t>INTRODUCTION</w:t>
      </w:r>
    </w:p>
    <w:p w14:paraId="161288F9" w14:textId="77777777" w:rsidR="00D95706" w:rsidRDefault="00D95706" w:rsidP="00D95706">
      <w:pPr>
        <w:pStyle w:val="ListParagraph"/>
        <w:rPr>
          <w:rFonts w:ascii="Arial" w:hAnsi="Arial" w:cs="Arial"/>
          <w:b/>
          <w:bCs/>
        </w:rPr>
      </w:pPr>
    </w:p>
    <w:p w14:paraId="24D5BE3A" w14:textId="77777777" w:rsidR="00D95706" w:rsidRDefault="00D95706" w:rsidP="00D95706">
      <w:pPr>
        <w:pStyle w:val="ListParagraph"/>
        <w:rPr>
          <w:rFonts w:ascii="Arial" w:hAnsi="Arial" w:cs="Arial"/>
          <w:b/>
          <w:bCs/>
        </w:rPr>
      </w:pPr>
    </w:p>
    <w:p w14:paraId="1BD417A5" w14:textId="748995EA" w:rsidR="00D95706" w:rsidRPr="00D95706" w:rsidRDefault="00D95706" w:rsidP="00D95706">
      <w:pPr>
        <w:pStyle w:val="ListParagraph"/>
        <w:numPr>
          <w:ilvl w:val="1"/>
          <w:numId w:val="1"/>
        </w:numPr>
        <w:rPr>
          <w:rFonts w:ascii="Arial" w:hAnsi="Arial" w:cs="Arial"/>
          <w:b/>
          <w:bCs/>
        </w:rPr>
      </w:pPr>
      <w:r w:rsidRPr="00D95706">
        <w:rPr>
          <w:rFonts w:ascii="Arial" w:hAnsi="Arial" w:cs="Arial"/>
          <w:b/>
          <w:bCs/>
        </w:rPr>
        <w:t>Background</w:t>
      </w:r>
    </w:p>
    <w:p w14:paraId="6FF2000B" w14:textId="77777777" w:rsidR="00D95706" w:rsidRDefault="00D95706" w:rsidP="00D95706">
      <w:pPr>
        <w:rPr>
          <w:rFonts w:ascii="Arial" w:hAnsi="Arial" w:cs="Arial"/>
          <w:b/>
          <w:bCs/>
        </w:rPr>
      </w:pPr>
    </w:p>
    <w:p w14:paraId="0CBB2142" w14:textId="0A1281D8" w:rsidR="00704A26" w:rsidRPr="00704A26" w:rsidRDefault="00D95706" w:rsidP="00704A26">
      <w:pPr>
        <w:rPr>
          <w:rFonts w:ascii="Times New Roman" w:eastAsia="Times New Roman" w:hAnsi="Times New Roman" w:cs="Times New Roman"/>
          <w:kern w:val="0"/>
          <w:lang w:eastAsia="en-GB"/>
          <w14:ligatures w14:val="none"/>
        </w:rPr>
      </w:pPr>
      <w:r w:rsidRPr="00EB45CE">
        <w:rPr>
          <w:rFonts w:ascii="Arial" w:eastAsia="Times New Roman" w:hAnsi="Arial" w:cs="Arial"/>
          <w:kern w:val="0"/>
          <w:lang w:eastAsia="en-GB"/>
          <w14:ligatures w14:val="none"/>
        </w:rPr>
        <w:t>The use of artificial intelligence (AI) in hiring, evaluation, and candidate development is growing. Candidates are under pressure to prepare well because modern interview procedures frequently incorporate competency-based tests, behavioural questions, and video interviews.</w:t>
      </w:r>
      <w:r w:rsidR="006713F8">
        <w:rPr>
          <w:rFonts w:ascii="Arial" w:eastAsia="Times New Roman" w:hAnsi="Arial" w:cs="Arial"/>
          <w:kern w:val="0"/>
          <w:lang w:eastAsia="en-GB"/>
          <w14:ligatures w14:val="none"/>
        </w:rPr>
        <w:t xml:space="preserve">[1] </w:t>
      </w:r>
      <w:r w:rsidRPr="00EB45CE">
        <w:rPr>
          <w:rFonts w:ascii="Arial" w:eastAsia="Times New Roman" w:hAnsi="Arial" w:cs="Arial"/>
          <w:kern w:val="0"/>
          <w:lang w:eastAsia="en-GB"/>
          <w14:ligatures w14:val="none"/>
        </w:rPr>
        <w:t>AI-powered interview preparation software may assess responses, create realistic interview scenarios, and offer tailored feedback. AI-supported learning enhances confidence and skill acquisition, according to research (Zawacki-Richter et al., 2019).</w:t>
      </w:r>
      <w:r w:rsidR="00704A26">
        <w:rPr>
          <w:rFonts w:ascii="Arial" w:eastAsia="Times New Roman" w:hAnsi="Arial" w:cs="Arial"/>
          <w:kern w:val="0"/>
          <w:lang w:eastAsia="en-GB"/>
          <w14:ligatures w14:val="none"/>
        </w:rPr>
        <w:t>[</w:t>
      </w:r>
      <w:r w:rsidR="006713F8">
        <w:rPr>
          <w:rFonts w:ascii="Arial" w:eastAsia="Times New Roman" w:hAnsi="Arial" w:cs="Arial"/>
          <w:kern w:val="0"/>
          <w:lang w:eastAsia="en-GB"/>
          <w14:ligatures w14:val="none"/>
        </w:rPr>
        <w:t>2</w:t>
      </w:r>
      <w:r w:rsidR="00704A26">
        <w:rPr>
          <w:rFonts w:ascii="Arial" w:eastAsia="Times New Roman" w:hAnsi="Arial" w:cs="Arial"/>
          <w:kern w:val="0"/>
          <w:lang w:eastAsia="en-GB"/>
          <w14:ligatures w14:val="none"/>
        </w:rPr>
        <w:t>]</w:t>
      </w:r>
      <w:r w:rsidRPr="00EB45CE">
        <w:rPr>
          <w:rFonts w:ascii="Arial" w:eastAsia="Times New Roman" w:hAnsi="Arial" w:cs="Arial"/>
          <w:kern w:val="0"/>
          <w:lang w:eastAsia="en-GB"/>
          <w14:ligatures w14:val="none"/>
        </w:rPr>
        <w:t xml:space="preserve"> AI is utilised in hiring for behavioural analysis, automated scoring, and candidate screening (Upadhyay &amp; Khandelwal, 2018).</w:t>
      </w:r>
      <w:r w:rsidR="006B73CE">
        <w:rPr>
          <w:rFonts w:ascii="Arial" w:eastAsia="Times New Roman" w:hAnsi="Arial" w:cs="Arial"/>
          <w:kern w:val="0"/>
          <w:lang w:eastAsia="en-GB"/>
          <w14:ligatures w14:val="none"/>
        </w:rPr>
        <w:t>[4]</w:t>
      </w:r>
      <w:r w:rsidRPr="00EB45CE">
        <w:rPr>
          <w:rFonts w:ascii="Arial" w:eastAsia="Times New Roman" w:hAnsi="Arial" w:cs="Arial"/>
          <w:kern w:val="0"/>
          <w:lang w:eastAsia="en-GB"/>
          <w14:ligatures w14:val="none"/>
        </w:rPr>
        <w:t xml:space="preserve"> Fewer research, however, examine AI tools created especially for interview preparation, particularly those that provide personalised learning pathways, adaptive questioning, and real-time feedback.</w:t>
      </w:r>
      <w:r w:rsidR="00A51A6C" w:rsidRPr="00A51A6C">
        <w:rPr>
          <w:rFonts w:ascii="Arial" w:eastAsia="Times New Roman" w:hAnsi="Arial" w:cs="Arial"/>
          <w:kern w:val="0"/>
          <w:lang w:eastAsia="en-GB"/>
          <w14:ligatures w14:val="none"/>
        </w:rPr>
        <w:t xml:space="preserve"> </w:t>
      </w:r>
      <w:r w:rsidR="00704A26" w:rsidRPr="00704A26">
        <w:rPr>
          <w:rFonts w:ascii="Arial" w:eastAsia="Times New Roman" w:hAnsi="Arial" w:cs="Arial"/>
          <w:kern w:val="0"/>
          <w:lang w:eastAsia="en-GB"/>
          <w14:ligatures w14:val="none"/>
        </w:rPr>
        <w:t>[3]</w:t>
      </w:r>
    </w:p>
    <w:p w14:paraId="2D71DD00" w14:textId="01F7944E" w:rsidR="00A51A6C" w:rsidRPr="00A51A6C" w:rsidRDefault="00A51A6C" w:rsidP="00A51A6C">
      <w:pPr>
        <w:rPr>
          <w:rFonts w:ascii="Times New Roman" w:eastAsia="Times New Roman" w:hAnsi="Times New Roman" w:cs="Times New Roman"/>
          <w:kern w:val="0"/>
          <w:lang w:eastAsia="en-GB"/>
          <w14:ligatures w14:val="none"/>
        </w:rPr>
      </w:pPr>
    </w:p>
    <w:p w14:paraId="11EFEDF9" w14:textId="043822D8" w:rsidR="00D95706" w:rsidRPr="00EB45CE" w:rsidRDefault="00D95706" w:rsidP="00D95706">
      <w:pPr>
        <w:spacing w:after="0" w:line="240" w:lineRule="auto"/>
        <w:rPr>
          <w:rFonts w:ascii="Arial" w:eastAsia="Times New Roman" w:hAnsi="Arial" w:cs="Arial"/>
          <w:kern w:val="0"/>
          <w:lang w:eastAsia="en-GB"/>
          <w14:ligatures w14:val="none"/>
        </w:rPr>
      </w:pPr>
    </w:p>
    <w:p w14:paraId="2763AE70" w14:textId="77777777" w:rsidR="00D95706" w:rsidRPr="00EB45CE" w:rsidRDefault="00D95706" w:rsidP="00D95706">
      <w:pPr>
        <w:rPr>
          <w:rFonts w:ascii="Arial" w:hAnsi="Arial" w:cs="Arial"/>
        </w:rPr>
      </w:pPr>
    </w:p>
    <w:p w14:paraId="2B6B9B10" w14:textId="77777777" w:rsidR="00D95706" w:rsidRPr="00EB45CE" w:rsidRDefault="00D95706" w:rsidP="00D95706">
      <w:pPr>
        <w:rPr>
          <w:rFonts w:ascii="Arial" w:hAnsi="Arial" w:cs="Arial"/>
        </w:rPr>
      </w:pPr>
    </w:p>
    <w:p w14:paraId="5DFE907B" w14:textId="34F73403" w:rsidR="00D95706" w:rsidRPr="00EB45CE" w:rsidRDefault="00D95706" w:rsidP="00D95706">
      <w:pPr>
        <w:rPr>
          <w:rFonts w:ascii="Arial" w:hAnsi="Arial" w:cs="Arial"/>
          <w:b/>
          <w:bCs/>
        </w:rPr>
      </w:pPr>
      <w:r w:rsidRPr="00EB45CE">
        <w:rPr>
          <w:rFonts w:ascii="Arial" w:hAnsi="Arial" w:cs="Arial"/>
        </w:rPr>
        <w:t xml:space="preserve">1.2 </w:t>
      </w:r>
      <w:r w:rsidRPr="00EB45CE">
        <w:rPr>
          <w:rFonts w:ascii="Arial" w:hAnsi="Arial" w:cs="Arial"/>
          <w:b/>
          <w:bCs/>
        </w:rPr>
        <w:t>Problem statement</w:t>
      </w:r>
    </w:p>
    <w:p w14:paraId="493F495C" w14:textId="77777777" w:rsidR="00D95706" w:rsidRPr="00EB45CE" w:rsidRDefault="00D95706" w:rsidP="00D95706">
      <w:pPr>
        <w:rPr>
          <w:rFonts w:ascii="Arial" w:hAnsi="Arial" w:cs="Arial"/>
          <w:b/>
          <w:bCs/>
        </w:rPr>
      </w:pPr>
    </w:p>
    <w:p w14:paraId="145FDF45" w14:textId="3B20910C" w:rsidR="006713F8" w:rsidRPr="006713F8" w:rsidRDefault="00D95706" w:rsidP="006713F8">
      <w:pPr>
        <w:rPr>
          <w:rFonts w:ascii="Times New Roman" w:eastAsia="Times New Roman" w:hAnsi="Times New Roman" w:cs="Times New Roman"/>
          <w:kern w:val="0"/>
          <w:lang w:eastAsia="en-GB"/>
          <w14:ligatures w14:val="none"/>
        </w:rPr>
      </w:pPr>
      <w:r w:rsidRPr="00EB45CE">
        <w:rPr>
          <w:rFonts w:ascii="Arial" w:eastAsia="Times New Roman" w:hAnsi="Arial" w:cs="Arial"/>
          <w:kern w:val="0"/>
          <w:lang w:eastAsia="en-GB"/>
          <w14:ligatures w14:val="none"/>
        </w:rPr>
        <w:t>Realistic simulation, organised feedback, and customisation are absent from current interview preparation solutions. Candidates sometimes rely on static videos or generic question lists that don't adjust to their ability level or offer insightful analysis. An AI-powered system that assesses candidate responses, pinpoints flaws, and offers customised advice is required.</w:t>
      </w:r>
      <w:r w:rsidR="006713F8" w:rsidRPr="006713F8">
        <w:rPr>
          <w:rFonts w:ascii="Arial" w:eastAsia="Times New Roman" w:hAnsi="Arial" w:cs="Arial"/>
          <w:kern w:val="0"/>
          <w:lang w:eastAsia="en-GB"/>
          <w14:ligatures w14:val="none"/>
        </w:rPr>
        <w:t xml:space="preserve"> </w:t>
      </w:r>
      <w:r w:rsidR="006713F8" w:rsidRPr="006713F8">
        <w:rPr>
          <w:rFonts w:ascii="Arial" w:eastAsia="Times New Roman" w:hAnsi="Arial" w:cs="Arial"/>
          <w:kern w:val="0"/>
          <w:lang w:eastAsia="en-GB"/>
          <w14:ligatures w14:val="none"/>
        </w:rPr>
        <w:t>[</w:t>
      </w:r>
      <w:r w:rsidR="006B73CE">
        <w:rPr>
          <w:rFonts w:ascii="Arial" w:eastAsia="Times New Roman" w:hAnsi="Arial" w:cs="Arial"/>
          <w:kern w:val="0"/>
          <w:lang w:eastAsia="en-GB"/>
          <w14:ligatures w14:val="none"/>
        </w:rPr>
        <w:t>6</w:t>
      </w:r>
      <w:r w:rsidR="006713F8" w:rsidRPr="006713F8">
        <w:rPr>
          <w:rFonts w:ascii="Arial" w:eastAsia="Times New Roman" w:hAnsi="Arial" w:cs="Arial"/>
          <w:kern w:val="0"/>
          <w:lang w:eastAsia="en-GB"/>
          <w14:ligatures w14:val="none"/>
        </w:rPr>
        <w:t>]</w:t>
      </w:r>
      <w:r w:rsidR="006B73CE">
        <w:rPr>
          <w:rFonts w:ascii="Arial" w:eastAsia="Times New Roman" w:hAnsi="Arial" w:cs="Arial"/>
          <w:kern w:val="0"/>
          <w:lang w:eastAsia="en-GB"/>
          <w14:ligatures w14:val="none"/>
        </w:rPr>
        <w:t xml:space="preserve"> [7]</w:t>
      </w:r>
    </w:p>
    <w:p w14:paraId="5399DA1B" w14:textId="3D05041A" w:rsidR="00D95706" w:rsidRPr="00EB45CE" w:rsidRDefault="00D95706" w:rsidP="00D95706">
      <w:pPr>
        <w:spacing w:after="0" w:line="240" w:lineRule="auto"/>
        <w:rPr>
          <w:rFonts w:ascii="Arial" w:eastAsia="Times New Roman" w:hAnsi="Arial" w:cs="Arial"/>
          <w:kern w:val="0"/>
          <w:lang w:eastAsia="en-GB"/>
          <w14:ligatures w14:val="none"/>
        </w:rPr>
      </w:pPr>
    </w:p>
    <w:p w14:paraId="1C12526D" w14:textId="77777777" w:rsidR="00D95706" w:rsidRPr="00EB45CE" w:rsidRDefault="00D95706" w:rsidP="00D95706">
      <w:pPr>
        <w:rPr>
          <w:rFonts w:ascii="Arial" w:hAnsi="Arial" w:cs="Arial"/>
        </w:rPr>
      </w:pPr>
    </w:p>
    <w:p w14:paraId="082AC332" w14:textId="3FA9D5FB" w:rsidR="00D95706" w:rsidRPr="00EB45CE" w:rsidRDefault="00D95706" w:rsidP="00D95706">
      <w:pPr>
        <w:rPr>
          <w:rFonts w:ascii="Arial" w:hAnsi="Arial" w:cs="Arial"/>
          <w:b/>
          <w:bCs/>
        </w:rPr>
      </w:pPr>
      <w:r w:rsidRPr="00EB45CE">
        <w:rPr>
          <w:rFonts w:ascii="Arial" w:hAnsi="Arial" w:cs="Arial"/>
          <w:b/>
          <w:bCs/>
        </w:rPr>
        <w:t>1.3 Aim and Objectives</w:t>
      </w:r>
    </w:p>
    <w:p w14:paraId="4D9970C8" w14:textId="77777777" w:rsidR="00D95706" w:rsidRPr="00EB45CE" w:rsidRDefault="00D95706" w:rsidP="00D95706">
      <w:pPr>
        <w:rPr>
          <w:rFonts w:ascii="Arial" w:hAnsi="Arial" w:cs="Arial"/>
          <w:b/>
          <w:bCs/>
        </w:rPr>
      </w:pPr>
    </w:p>
    <w:p w14:paraId="265EB654" w14:textId="77777777" w:rsidR="00D95706" w:rsidRPr="00EB45CE" w:rsidRDefault="00D95706" w:rsidP="00D95706">
      <w:pPr>
        <w:rPr>
          <w:rFonts w:ascii="Arial" w:eastAsia="Times New Roman" w:hAnsi="Arial" w:cs="Arial"/>
          <w:kern w:val="0"/>
          <w:lang w:eastAsia="en-GB"/>
          <w14:ligatures w14:val="none"/>
        </w:rPr>
      </w:pPr>
      <w:r w:rsidRPr="00EB45CE">
        <w:rPr>
          <w:rFonts w:ascii="Arial" w:hAnsi="Arial" w:cs="Arial"/>
          <w:b/>
          <w:bCs/>
        </w:rPr>
        <w:t xml:space="preserve"> Aim: </w:t>
      </w:r>
      <w:r w:rsidRPr="00EB45CE">
        <w:rPr>
          <w:rFonts w:ascii="Arial" w:eastAsia="Times New Roman" w:hAnsi="Arial" w:cs="Arial"/>
          <w:kern w:val="0"/>
          <w:lang w:eastAsia="en-GB"/>
          <w14:ligatures w14:val="none"/>
        </w:rPr>
        <w:t>To create, build, and assess an AI-powered interview preparation software that uses adaptive questioning and tailored feedback to improve candidate preparedness.</w:t>
      </w:r>
    </w:p>
    <w:p w14:paraId="6AC4CA36" w14:textId="77777777" w:rsidR="00D95706" w:rsidRPr="00EB45CE" w:rsidRDefault="00D95706" w:rsidP="00D95706">
      <w:pPr>
        <w:rPr>
          <w:rFonts w:ascii="Arial" w:hAnsi="Arial" w:cs="Arial"/>
        </w:rPr>
      </w:pPr>
      <w:r w:rsidRPr="00EB45CE">
        <w:rPr>
          <w:rFonts w:ascii="Arial" w:hAnsi="Arial" w:cs="Arial"/>
          <w:b/>
          <w:bCs/>
        </w:rPr>
        <w:t>Objectives:</w:t>
      </w:r>
      <w:r w:rsidRPr="00EB45CE">
        <w:rPr>
          <w:rFonts w:ascii="Arial" w:hAnsi="Arial" w:cs="Arial"/>
        </w:rPr>
        <w:t xml:space="preserve"> -</w:t>
      </w:r>
      <w:r w:rsidRPr="00EB45CE">
        <w:rPr>
          <w:rFonts w:ascii="Arial" w:hAnsi="Arial" w:cs="Arial"/>
        </w:rPr>
        <w:t>to evaluate current AI interviewing tools and find areas where feedback and customisation are lacking.</w:t>
      </w:r>
    </w:p>
    <w:p w14:paraId="53C95D9C" w14:textId="3AA6C620" w:rsidR="00D95706" w:rsidRPr="00EB45CE" w:rsidRDefault="00D95706" w:rsidP="00D95706">
      <w:pPr>
        <w:ind w:left="360"/>
        <w:rPr>
          <w:rFonts w:ascii="Arial" w:hAnsi="Arial" w:cs="Arial"/>
        </w:rPr>
      </w:pPr>
      <w:r w:rsidRPr="00EB45CE">
        <w:rPr>
          <w:rFonts w:ascii="Arial" w:hAnsi="Arial" w:cs="Arial"/>
        </w:rPr>
        <w:lastRenderedPageBreak/>
        <w:t xml:space="preserve">              - </w:t>
      </w:r>
      <w:r w:rsidRPr="00EB45CE">
        <w:rPr>
          <w:rFonts w:ascii="Arial" w:hAnsi="Arial" w:cs="Arial"/>
        </w:rPr>
        <w:t>to use natural language processing (NLP) to create and develop a prototype AI interview preparation software.</w:t>
      </w:r>
    </w:p>
    <w:p w14:paraId="2CE23330" w14:textId="1DE7AD16" w:rsidR="00D95706" w:rsidRPr="00EB45CE" w:rsidRDefault="00D95706" w:rsidP="00D95706">
      <w:pPr>
        <w:rPr>
          <w:rFonts w:ascii="Arial" w:hAnsi="Arial" w:cs="Arial"/>
        </w:rPr>
      </w:pPr>
      <w:r w:rsidRPr="00EB45CE">
        <w:rPr>
          <w:rFonts w:ascii="Arial" w:hAnsi="Arial" w:cs="Arial"/>
        </w:rPr>
        <w:t xml:space="preserve">                   -</w:t>
      </w:r>
      <w:r w:rsidRPr="00EB45CE">
        <w:rPr>
          <w:rFonts w:ascii="Arial" w:hAnsi="Arial" w:cs="Arial"/>
        </w:rPr>
        <w:t>to assess how well the software has improved candidates' performance, confidence, and preparedness.</w:t>
      </w:r>
    </w:p>
    <w:p w14:paraId="4208427A" w14:textId="23848FE0" w:rsidR="00D95706" w:rsidRPr="00EB45CE" w:rsidRDefault="00D95706" w:rsidP="00D95706">
      <w:pPr>
        <w:rPr>
          <w:rFonts w:ascii="Arial" w:hAnsi="Arial" w:cs="Arial"/>
        </w:rPr>
      </w:pPr>
      <w:r w:rsidRPr="00EB45CE">
        <w:rPr>
          <w:rFonts w:ascii="Arial" w:hAnsi="Arial" w:cs="Arial"/>
        </w:rPr>
        <w:t xml:space="preserve">                   - </w:t>
      </w:r>
      <w:r w:rsidRPr="00EB45CE">
        <w:rPr>
          <w:rFonts w:ascii="Arial" w:hAnsi="Arial" w:cs="Arial"/>
        </w:rPr>
        <w:t>to suggest enhancements for upcoming AI-powered interview preparation tools.</w:t>
      </w:r>
    </w:p>
    <w:p w14:paraId="1B3985D8" w14:textId="585B6B5C" w:rsidR="00D95706" w:rsidRDefault="00D95706" w:rsidP="00D95706">
      <w:pPr>
        <w:rPr>
          <w:rFonts w:ascii="Arial" w:hAnsi="Arial" w:cs="Arial"/>
          <w:b/>
          <w:bCs/>
        </w:rPr>
      </w:pPr>
      <w:r>
        <w:rPr>
          <w:rFonts w:ascii="Arial" w:hAnsi="Arial" w:cs="Arial"/>
          <w:b/>
          <w:bCs/>
        </w:rPr>
        <w:t>1.4 Scope and limitations</w:t>
      </w:r>
    </w:p>
    <w:p w14:paraId="7B3296E0" w14:textId="5E24945E" w:rsidR="00EB45CE" w:rsidRPr="00EB45CE" w:rsidRDefault="00EB45CE" w:rsidP="00EB45CE">
      <w:pPr>
        <w:spacing w:after="0" w:line="240" w:lineRule="auto"/>
        <w:rPr>
          <w:rFonts w:ascii="Arial" w:eastAsia="Times New Roman" w:hAnsi="Arial" w:cs="Arial"/>
          <w:kern w:val="0"/>
          <w:lang w:eastAsia="en-GB"/>
          <w14:ligatures w14:val="none"/>
        </w:rPr>
      </w:pPr>
      <w:r w:rsidRPr="00EB45CE">
        <w:rPr>
          <w:rFonts w:ascii="Arial" w:eastAsia="Times New Roman" w:hAnsi="Arial" w:cs="Arial"/>
          <w:kern w:val="0"/>
          <w:lang w:eastAsia="en-GB"/>
          <w14:ligatures w14:val="none"/>
        </w:rPr>
        <w:t>Instead of creating a commercial product, the project's main goal is to create a working prototype. A modest sample size will be used for user testing, which will restrict generalisability. Anonymisation of user comments and avoidance of sensitive personal data are mandated by ethical limitations.</w:t>
      </w:r>
      <w:r w:rsidR="006B73CE">
        <w:rPr>
          <w:rFonts w:ascii="Arial" w:eastAsia="Times New Roman" w:hAnsi="Arial" w:cs="Arial"/>
          <w:kern w:val="0"/>
          <w:lang w:eastAsia="en-GB"/>
          <w14:ligatures w14:val="none"/>
        </w:rPr>
        <w:t>[11]</w:t>
      </w:r>
    </w:p>
    <w:p w14:paraId="1AF5936E" w14:textId="77777777" w:rsidR="00D95706" w:rsidRPr="00EB45CE" w:rsidRDefault="00D95706" w:rsidP="00D95706">
      <w:pPr>
        <w:rPr>
          <w:rFonts w:ascii="Arial" w:hAnsi="Arial" w:cs="Arial"/>
          <w:b/>
          <w:bCs/>
        </w:rPr>
      </w:pPr>
    </w:p>
    <w:p w14:paraId="4A9ACD5C" w14:textId="77777777" w:rsidR="00EB45CE" w:rsidRPr="00EB45CE" w:rsidRDefault="00EB45CE" w:rsidP="00D95706">
      <w:pPr>
        <w:rPr>
          <w:rFonts w:ascii="Arial" w:hAnsi="Arial" w:cs="Arial"/>
          <w:b/>
          <w:bCs/>
        </w:rPr>
      </w:pPr>
    </w:p>
    <w:p w14:paraId="3AAE676C" w14:textId="26237265" w:rsidR="00EB45CE" w:rsidRPr="00EB45CE" w:rsidRDefault="00EB45CE" w:rsidP="00EB45CE">
      <w:pPr>
        <w:jc w:val="center"/>
        <w:rPr>
          <w:rFonts w:ascii="Arial" w:hAnsi="Arial" w:cs="Arial"/>
          <w:b/>
          <w:bCs/>
        </w:rPr>
      </w:pPr>
      <w:r w:rsidRPr="00EB45CE">
        <w:rPr>
          <w:rFonts w:ascii="Arial" w:hAnsi="Arial" w:cs="Arial"/>
          <w:b/>
          <w:bCs/>
        </w:rPr>
        <w:t>2.0 LITERATURE REVIEW</w:t>
      </w:r>
    </w:p>
    <w:p w14:paraId="42CCCDF4" w14:textId="77777777" w:rsidR="00EB45CE" w:rsidRPr="00EB45CE" w:rsidRDefault="00EB45CE" w:rsidP="00D95706">
      <w:pPr>
        <w:rPr>
          <w:rFonts w:ascii="Arial" w:hAnsi="Arial" w:cs="Arial"/>
          <w:b/>
          <w:bCs/>
        </w:rPr>
      </w:pPr>
    </w:p>
    <w:p w14:paraId="6C78C5E5" w14:textId="0DB35943" w:rsidR="00EB45CE" w:rsidRPr="00EB45CE" w:rsidRDefault="00EB45CE" w:rsidP="00D95706">
      <w:pPr>
        <w:rPr>
          <w:rFonts w:ascii="Arial" w:hAnsi="Arial" w:cs="Arial"/>
          <w:b/>
          <w:bCs/>
        </w:rPr>
      </w:pPr>
      <w:r w:rsidRPr="00EB45CE">
        <w:rPr>
          <w:rFonts w:ascii="Arial" w:hAnsi="Arial" w:cs="Arial"/>
          <w:b/>
          <w:bCs/>
        </w:rPr>
        <w:t>2.1. Existing Research</w:t>
      </w:r>
    </w:p>
    <w:p w14:paraId="62DD7AC9" w14:textId="77777777" w:rsidR="00EB45CE" w:rsidRPr="00EB45CE" w:rsidRDefault="00EB45CE" w:rsidP="00D95706">
      <w:pPr>
        <w:rPr>
          <w:rFonts w:ascii="Arial" w:hAnsi="Arial" w:cs="Arial"/>
          <w:b/>
          <w:bCs/>
        </w:rPr>
      </w:pPr>
    </w:p>
    <w:p w14:paraId="70C734C4" w14:textId="188946CC" w:rsidR="00DD16FC" w:rsidRPr="00DD16FC" w:rsidRDefault="00EB45CE" w:rsidP="00DD16FC">
      <w:pPr>
        <w:rPr>
          <w:rFonts w:ascii="Times New Roman" w:eastAsia="Times New Roman" w:hAnsi="Times New Roman" w:cs="Times New Roman"/>
          <w:kern w:val="0"/>
          <w:lang w:eastAsia="en-GB"/>
          <w14:ligatures w14:val="none"/>
        </w:rPr>
      </w:pPr>
      <w:r w:rsidRPr="00EB45CE">
        <w:rPr>
          <w:rFonts w:ascii="Arial" w:eastAsia="Times New Roman" w:hAnsi="Arial" w:cs="Arial"/>
          <w:kern w:val="0"/>
          <w:lang w:eastAsia="en-GB"/>
          <w14:ligatures w14:val="none"/>
        </w:rPr>
        <w:t>Personalised learning has benefited greatly from the use of AI in education and training (Zawacki-Richter et al., 2019). Semantic analysis of potential answers and automated question production are made possible by NLP (Zhang et al., 2021).</w:t>
      </w:r>
      <w:r w:rsidR="006B73CE">
        <w:rPr>
          <w:rFonts w:ascii="Arial" w:eastAsia="Times New Roman" w:hAnsi="Arial" w:cs="Arial"/>
          <w:kern w:val="0"/>
          <w:lang w:eastAsia="en-GB"/>
          <w14:ligatures w14:val="none"/>
        </w:rPr>
        <w:t>[4]</w:t>
      </w:r>
      <w:r w:rsidRPr="00EB45CE">
        <w:rPr>
          <w:rFonts w:ascii="Arial" w:eastAsia="Times New Roman" w:hAnsi="Arial" w:cs="Arial"/>
          <w:kern w:val="0"/>
          <w:lang w:eastAsia="en-GB"/>
          <w14:ligatures w14:val="none"/>
        </w:rPr>
        <w:t xml:space="preserve"> </w:t>
      </w:r>
      <w:r w:rsidR="00C50B59">
        <w:rPr>
          <w:rFonts w:ascii="Arial" w:eastAsia="Times New Roman" w:hAnsi="Arial" w:cs="Arial"/>
          <w:kern w:val="0"/>
          <w:lang w:eastAsia="en-GB"/>
          <w14:ligatures w14:val="none"/>
        </w:rPr>
        <w:t>[</w:t>
      </w:r>
      <w:proofErr w:type="gramStart"/>
      <w:r w:rsidR="00C50B59">
        <w:rPr>
          <w:rFonts w:ascii="Arial" w:eastAsia="Times New Roman" w:hAnsi="Arial" w:cs="Arial"/>
          <w:kern w:val="0"/>
          <w:lang w:eastAsia="en-GB"/>
          <w14:ligatures w14:val="none"/>
        </w:rPr>
        <w:t>5]</w:t>
      </w:r>
      <w:r w:rsidRPr="00EB45CE">
        <w:rPr>
          <w:rFonts w:ascii="Arial" w:eastAsia="Times New Roman" w:hAnsi="Arial" w:cs="Arial"/>
          <w:kern w:val="0"/>
          <w:lang w:eastAsia="en-GB"/>
          <w14:ligatures w14:val="none"/>
        </w:rPr>
        <w:t>Behavioural</w:t>
      </w:r>
      <w:proofErr w:type="gramEnd"/>
      <w:r w:rsidRPr="00EB45CE">
        <w:rPr>
          <w:rFonts w:ascii="Arial" w:eastAsia="Times New Roman" w:hAnsi="Arial" w:cs="Arial"/>
          <w:kern w:val="0"/>
          <w:lang w:eastAsia="en-GB"/>
          <w14:ligatures w14:val="none"/>
        </w:rPr>
        <w:t xml:space="preserve"> evaluation is supported by sentiment analysis and speech-to-text algorithms (Kumar &amp; Rose, 2020). According to industry reports, more people are using digital tools to prepare for interviews (LinkedIn Talent Insights, 2022). However, rather than emphasising candidate-side skill development, </w:t>
      </w:r>
      <w:proofErr w:type="gramStart"/>
      <w:r w:rsidRPr="00EB45CE">
        <w:rPr>
          <w:rFonts w:ascii="Arial" w:eastAsia="Times New Roman" w:hAnsi="Arial" w:cs="Arial"/>
          <w:kern w:val="0"/>
          <w:lang w:eastAsia="en-GB"/>
          <w14:ligatures w14:val="none"/>
        </w:rPr>
        <w:t>the majority of</w:t>
      </w:r>
      <w:proofErr w:type="gramEnd"/>
      <w:r w:rsidRPr="00EB45CE">
        <w:rPr>
          <w:rFonts w:ascii="Arial" w:eastAsia="Times New Roman" w:hAnsi="Arial" w:cs="Arial"/>
          <w:kern w:val="0"/>
          <w:lang w:eastAsia="en-GB"/>
          <w14:ligatures w14:val="none"/>
        </w:rPr>
        <w:t xml:space="preserve"> current solutions concentrate on employer-side automation.</w:t>
      </w:r>
      <w:r w:rsidR="00A51A6C" w:rsidRPr="00A51A6C">
        <w:rPr>
          <w:rFonts w:ascii="Arial" w:eastAsia="Times New Roman" w:hAnsi="Arial" w:cs="Arial"/>
          <w:kern w:val="0"/>
          <w:lang w:eastAsia="en-GB"/>
          <w14:ligatures w14:val="none"/>
        </w:rPr>
        <w:t xml:space="preserve"> </w:t>
      </w:r>
      <w:r w:rsidR="00DD16FC" w:rsidRPr="00DD16FC">
        <w:rPr>
          <w:rFonts w:ascii="Arial" w:eastAsia="Times New Roman" w:hAnsi="Arial" w:cs="Arial"/>
          <w:kern w:val="0"/>
          <w:lang w:eastAsia="en-GB"/>
          <w14:ligatures w14:val="none"/>
        </w:rPr>
        <w:t>[</w:t>
      </w:r>
      <w:r w:rsidR="006B73CE">
        <w:rPr>
          <w:rFonts w:ascii="Arial" w:eastAsia="Times New Roman" w:hAnsi="Arial" w:cs="Arial"/>
          <w:kern w:val="0"/>
          <w:lang w:eastAsia="en-GB"/>
          <w14:ligatures w14:val="none"/>
        </w:rPr>
        <w:t>11</w:t>
      </w:r>
      <w:r w:rsidR="00DD16FC" w:rsidRPr="00DD16FC">
        <w:rPr>
          <w:rFonts w:ascii="Arial" w:eastAsia="Times New Roman" w:hAnsi="Arial" w:cs="Arial"/>
          <w:kern w:val="0"/>
          <w:lang w:eastAsia="en-GB"/>
          <w14:ligatures w14:val="none"/>
        </w:rPr>
        <w:t>]</w:t>
      </w:r>
    </w:p>
    <w:p w14:paraId="3E3F59F2" w14:textId="254036D2" w:rsidR="00A51A6C" w:rsidRPr="00A51A6C" w:rsidRDefault="00A51A6C" w:rsidP="00A51A6C">
      <w:pPr>
        <w:rPr>
          <w:rFonts w:ascii="Times New Roman" w:eastAsia="Times New Roman" w:hAnsi="Times New Roman" w:cs="Times New Roman"/>
          <w:kern w:val="0"/>
          <w:lang w:eastAsia="en-GB"/>
          <w14:ligatures w14:val="none"/>
        </w:rPr>
      </w:pPr>
    </w:p>
    <w:p w14:paraId="78254B08" w14:textId="1F6A5FB9" w:rsidR="00EB45CE" w:rsidRPr="00EB45CE" w:rsidRDefault="00EB45CE" w:rsidP="00EB45CE">
      <w:pPr>
        <w:spacing w:after="0" w:line="240" w:lineRule="auto"/>
        <w:rPr>
          <w:rFonts w:ascii="Arial" w:eastAsia="Times New Roman" w:hAnsi="Arial" w:cs="Arial"/>
          <w:kern w:val="0"/>
          <w:lang w:eastAsia="en-GB"/>
          <w14:ligatures w14:val="none"/>
        </w:rPr>
      </w:pPr>
    </w:p>
    <w:p w14:paraId="08FFED01" w14:textId="77777777" w:rsidR="00EB45CE" w:rsidRDefault="00EB45CE" w:rsidP="00D95706">
      <w:pPr>
        <w:rPr>
          <w:rFonts w:ascii="Arial" w:hAnsi="Arial" w:cs="Arial"/>
          <w:b/>
          <w:bCs/>
        </w:rPr>
      </w:pPr>
    </w:p>
    <w:p w14:paraId="1728F338" w14:textId="0321BD1E" w:rsidR="00EB45CE" w:rsidRPr="00EB45CE" w:rsidRDefault="00EB45CE" w:rsidP="00D95706">
      <w:pPr>
        <w:rPr>
          <w:rFonts w:ascii="Arial" w:hAnsi="Arial" w:cs="Arial"/>
          <w:b/>
          <w:bCs/>
        </w:rPr>
      </w:pPr>
      <w:r w:rsidRPr="00EB45CE">
        <w:rPr>
          <w:rFonts w:ascii="Arial" w:hAnsi="Arial" w:cs="Arial"/>
          <w:b/>
          <w:bCs/>
        </w:rPr>
        <w:t>2.2 Rationale and Research Gap</w:t>
      </w:r>
    </w:p>
    <w:p w14:paraId="54DBD7B4" w14:textId="40E24F9D" w:rsidR="00DD16FC" w:rsidRPr="00DD16FC" w:rsidRDefault="00EB45CE" w:rsidP="00DD16FC">
      <w:pPr>
        <w:rPr>
          <w:rFonts w:ascii="Times New Roman" w:eastAsia="Times New Roman" w:hAnsi="Times New Roman" w:cs="Times New Roman"/>
          <w:kern w:val="0"/>
          <w:lang w:eastAsia="en-GB"/>
          <w14:ligatures w14:val="none"/>
        </w:rPr>
      </w:pPr>
      <w:r w:rsidRPr="00EB45CE">
        <w:rPr>
          <w:rFonts w:ascii="Arial" w:eastAsia="Times New Roman" w:hAnsi="Arial" w:cs="Arial"/>
          <w:kern w:val="0"/>
          <w:lang w:eastAsia="en-GB"/>
          <w14:ligatures w14:val="none"/>
        </w:rPr>
        <w:t>Academic research on AI-powered apps for applicants to prepare for interviews is scarce.</w:t>
      </w:r>
      <w:r w:rsidR="00C50B59">
        <w:rPr>
          <w:rFonts w:ascii="Arial" w:eastAsia="Times New Roman" w:hAnsi="Arial" w:cs="Arial"/>
          <w:kern w:val="0"/>
          <w:lang w:eastAsia="en-GB"/>
          <w14:ligatures w14:val="none"/>
        </w:rPr>
        <w:t>[10]</w:t>
      </w:r>
      <w:r w:rsidRPr="00EB45CE">
        <w:rPr>
          <w:rFonts w:ascii="Arial" w:eastAsia="Times New Roman" w:hAnsi="Arial" w:cs="Arial"/>
          <w:kern w:val="0"/>
          <w:lang w:eastAsia="en-GB"/>
          <w14:ligatures w14:val="none"/>
        </w:rPr>
        <w:t xml:space="preserve"> Adaptive questioning, customised feedback, and behavioural analysis are absent from current technologies. By creating and assessing a prototype that combines NLP, sentiment analysis, and structured feedback, this project fills this gap.</w:t>
      </w:r>
      <w:r w:rsidR="00DD16FC" w:rsidRPr="00DD16FC">
        <w:rPr>
          <w:rFonts w:ascii="Arial" w:eastAsia="Times New Roman" w:hAnsi="Arial" w:cs="Arial"/>
          <w:kern w:val="0"/>
          <w:lang w:eastAsia="en-GB"/>
          <w14:ligatures w14:val="none"/>
        </w:rPr>
        <w:t xml:space="preserve"> </w:t>
      </w:r>
      <w:r w:rsidR="00DD16FC" w:rsidRPr="00DD16FC">
        <w:rPr>
          <w:rFonts w:ascii="Arial" w:eastAsia="Times New Roman" w:hAnsi="Arial" w:cs="Arial"/>
          <w:kern w:val="0"/>
          <w:lang w:eastAsia="en-GB"/>
          <w14:ligatures w14:val="none"/>
        </w:rPr>
        <w:t>[6]</w:t>
      </w:r>
    </w:p>
    <w:p w14:paraId="7679868B" w14:textId="10EF07A2" w:rsidR="00EB45CE" w:rsidRPr="00EB45CE" w:rsidRDefault="00EB45CE" w:rsidP="00EB45CE">
      <w:pPr>
        <w:spacing w:after="0" w:line="240" w:lineRule="auto"/>
        <w:rPr>
          <w:rFonts w:ascii="Arial" w:eastAsia="Times New Roman" w:hAnsi="Arial" w:cs="Arial"/>
          <w:kern w:val="0"/>
          <w:lang w:eastAsia="en-GB"/>
          <w14:ligatures w14:val="none"/>
        </w:rPr>
      </w:pPr>
    </w:p>
    <w:p w14:paraId="5DF24D60" w14:textId="77777777" w:rsidR="00EB45CE" w:rsidRPr="00EB45CE" w:rsidRDefault="00EB45CE" w:rsidP="00D95706">
      <w:pPr>
        <w:rPr>
          <w:rFonts w:ascii="Arial" w:hAnsi="Arial" w:cs="Arial"/>
          <w:b/>
          <w:bCs/>
        </w:rPr>
      </w:pPr>
    </w:p>
    <w:p w14:paraId="047A3941" w14:textId="77777777" w:rsidR="00EB45CE" w:rsidRPr="00EB45CE" w:rsidRDefault="00EB45CE" w:rsidP="00D95706">
      <w:pPr>
        <w:rPr>
          <w:rFonts w:ascii="Arial" w:hAnsi="Arial" w:cs="Arial"/>
          <w:b/>
          <w:bCs/>
        </w:rPr>
      </w:pPr>
    </w:p>
    <w:p w14:paraId="0D1A7CC4" w14:textId="234D41AE" w:rsidR="00EB45CE" w:rsidRPr="00EB45CE" w:rsidRDefault="00EB45CE" w:rsidP="00EB45CE">
      <w:pPr>
        <w:jc w:val="center"/>
        <w:rPr>
          <w:rFonts w:ascii="Arial" w:hAnsi="Arial" w:cs="Arial"/>
          <w:b/>
          <w:bCs/>
        </w:rPr>
      </w:pPr>
      <w:r w:rsidRPr="00EB45CE">
        <w:rPr>
          <w:rFonts w:ascii="Arial" w:hAnsi="Arial" w:cs="Arial"/>
          <w:b/>
          <w:bCs/>
        </w:rPr>
        <w:t>3.0 METHODOLOGY</w:t>
      </w:r>
    </w:p>
    <w:p w14:paraId="7D8A7776" w14:textId="77777777" w:rsidR="00EB45CE" w:rsidRPr="00EB45CE" w:rsidRDefault="00EB45CE" w:rsidP="00EB45CE">
      <w:pPr>
        <w:rPr>
          <w:rFonts w:ascii="Arial" w:hAnsi="Arial" w:cs="Arial"/>
          <w:b/>
          <w:bCs/>
        </w:rPr>
      </w:pPr>
    </w:p>
    <w:p w14:paraId="56C855FF" w14:textId="5360DBD5" w:rsidR="00EB45CE" w:rsidRPr="00EB45CE" w:rsidRDefault="00EB45CE" w:rsidP="00EB45CE">
      <w:pPr>
        <w:rPr>
          <w:rFonts w:ascii="Arial" w:hAnsi="Arial" w:cs="Arial"/>
          <w:b/>
          <w:bCs/>
        </w:rPr>
      </w:pPr>
      <w:r w:rsidRPr="00EB45CE">
        <w:rPr>
          <w:rFonts w:ascii="Arial" w:hAnsi="Arial" w:cs="Arial"/>
          <w:b/>
          <w:bCs/>
        </w:rPr>
        <w:t>3.1 System development Approach</w:t>
      </w:r>
    </w:p>
    <w:p w14:paraId="440CC265" w14:textId="4B66D80B" w:rsidR="00EB45CE" w:rsidRPr="00EB45CE" w:rsidRDefault="00EB45CE" w:rsidP="00EB45CE">
      <w:pPr>
        <w:spacing w:after="0" w:line="240" w:lineRule="auto"/>
        <w:rPr>
          <w:rFonts w:ascii="Arial" w:eastAsia="Times New Roman" w:hAnsi="Arial" w:cs="Arial"/>
          <w:kern w:val="0"/>
          <w:lang w:eastAsia="en-GB"/>
          <w14:ligatures w14:val="none"/>
        </w:rPr>
      </w:pPr>
      <w:r w:rsidRPr="00EB45CE">
        <w:rPr>
          <w:rFonts w:ascii="Arial" w:eastAsia="Times New Roman" w:hAnsi="Arial" w:cs="Arial"/>
          <w:kern w:val="0"/>
          <w:lang w:eastAsia="en-GB"/>
          <w14:ligatures w14:val="none"/>
        </w:rPr>
        <w:t>We will employ a design-science approach that integrates user evaluation, prototype creation, and literature analysis.</w:t>
      </w:r>
      <w:r w:rsidR="00C50B59">
        <w:rPr>
          <w:rFonts w:ascii="Arial" w:eastAsia="Times New Roman" w:hAnsi="Arial" w:cs="Arial"/>
          <w:kern w:val="0"/>
          <w:lang w:eastAsia="en-GB"/>
          <w14:ligatures w14:val="none"/>
        </w:rPr>
        <w:t>[9]</w:t>
      </w:r>
    </w:p>
    <w:p w14:paraId="0D4DED1F" w14:textId="77777777" w:rsidR="00EB45CE" w:rsidRDefault="00EB45CE" w:rsidP="00EB45CE">
      <w:pPr>
        <w:rPr>
          <w:rFonts w:ascii="Arial" w:hAnsi="Arial" w:cs="Arial"/>
          <w:b/>
          <w:bCs/>
        </w:rPr>
      </w:pPr>
    </w:p>
    <w:p w14:paraId="505DB4F4" w14:textId="77777777" w:rsidR="00EB45CE" w:rsidRDefault="00EB45CE" w:rsidP="00EB45CE">
      <w:pPr>
        <w:rPr>
          <w:rFonts w:ascii="Arial" w:hAnsi="Arial" w:cs="Arial"/>
          <w:b/>
          <w:bCs/>
        </w:rPr>
      </w:pPr>
    </w:p>
    <w:p w14:paraId="00E990A3" w14:textId="018E6FA5" w:rsidR="00EB45CE" w:rsidRPr="00A51A6C" w:rsidRDefault="00EB45CE" w:rsidP="00EB45CE">
      <w:pPr>
        <w:rPr>
          <w:rFonts w:ascii="Arial" w:hAnsi="Arial" w:cs="Arial"/>
          <w:b/>
          <w:bCs/>
        </w:rPr>
      </w:pPr>
      <w:r w:rsidRPr="00A51A6C">
        <w:rPr>
          <w:rFonts w:ascii="Arial" w:hAnsi="Arial" w:cs="Arial"/>
          <w:b/>
          <w:bCs/>
        </w:rPr>
        <w:t>3.2 Tools and Technologies</w:t>
      </w:r>
    </w:p>
    <w:p w14:paraId="561A03E4" w14:textId="35F3CE55" w:rsidR="00EB45CE" w:rsidRPr="00A51A6C" w:rsidRDefault="00EB45CE" w:rsidP="00EB45CE">
      <w:pPr>
        <w:rPr>
          <w:rFonts w:ascii="Arial" w:hAnsi="Arial" w:cs="Arial"/>
        </w:rPr>
      </w:pPr>
      <w:r w:rsidRPr="00A51A6C">
        <w:rPr>
          <w:rFonts w:ascii="Arial" w:hAnsi="Arial" w:cs="Arial"/>
        </w:rPr>
        <w:t>-</w:t>
      </w:r>
      <w:r w:rsidRPr="00A51A6C">
        <w:rPr>
          <w:rFonts w:ascii="Arial" w:hAnsi="Arial" w:cs="Arial"/>
        </w:rPr>
        <w:t>Python, TensorFlow/</w:t>
      </w:r>
      <w:proofErr w:type="spellStart"/>
      <w:r w:rsidRPr="00A51A6C">
        <w:rPr>
          <w:rFonts w:ascii="Arial" w:hAnsi="Arial" w:cs="Arial"/>
        </w:rPr>
        <w:t>PyTorch</w:t>
      </w:r>
      <w:proofErr w:type="spellEnd"/>
    </w:p>
    <w:p w14:paraId="001D5051" w14:textId="653F6213" w:rsidR="00EB45CE" w:rsidRPr="00A51A6C" w:rsidRDefault="00EB45CE" w:rsidP="00EB45CE">
      <w:pPr>
        <w:rPr>
          <w:rFonts w:ascii="Arial" w:hAnsi="Arial" w:cs="Arial"/>
        </w:rPr>
      </w:pPr>
      <w:r w:rsidRPr="00A51A6C">
        <w:rPr>
          <w:rFonts w:ascii="Arial" w:hAnsi="Arial" w:cs="Arial"/>
        </w:rPr>
        <w:t>-</w:t>
      </w:r>
      <w:r w:rsidRPr="00A51A6C">
        <w:rPr>
          <w:rFonts w:ascii="Arial" w:hAnsi="Arial" w:cs="Arial"/>
        </w:rPr>
        <w:t>NLP libraries (</w:t>
      </w:r>
      <w:proofErr w:type="spellStart"/>
      <w:r w:rsidRPr="00A51A6C">
        <w:rPr>
          <w:rFonts w:ascii="Arial" w:hAnsi="Arial" w:cs="Arial"/>
        </w:rPr>
        <w:t>spaCy</w:t>
      </w:r>
      <w:proofErr w:type="spellEnd"/>
      <w:r w:rsidRPr="00A51A6C">
        <w:rPr>
          <w:rFonts w:ascii="Arial" w:hAnsi="Arial" w:cs="Arial"/>
        </w:rPr>
        <w:t xml:space="preserve">, NLTK, </w:t>
      </w:r>
      <w:proofErr w:type="spellStart"/>
      <w:r w:rsidRPr="00A51A6C">
        <w:rPr>
          <w:rFonts w:ascii="Arial" w:hAnsi="Arial" w:cs="Arial"/>
        </w:rPr>
        <w:t>HuggingFace</w:t>
      </w:r>
      <w:proofErr w:type="spellEnd"/>
      <w:r w:rsidRPr="00A51A6C">
        <w:rPr>
          <w:rFonts w:ascii="Arial" w:hAnsi="Arial" w:cs="Arial"/>
        </w:rPr>
        <w:t xml:space="preserve"> Transformers)</w:t>
      </w:r>
    </w:p>
    <w:p w14:paraId="0D5AC59D" w14:textId="4BA272E1" w:rsidR="00EB45CE" w:rsidRPr="00A51A6C" w:rsidRDefault="00EB45CE" w:rsidP="00EB45CE">
      <w:pPr>
        <w:rPr>
          <w:rFonts w:ascii="Arial" w:hAnsi="Arial" w:cs="Arial"/>
        </w:rPr>
      </w:pPr>
      <w:r w:rsidRPr="00A51A6C">
        <w:rPr>
          <w:rFonts w:ascii="Arial" w:hAnsi="Arial" w:cs="Arial"/>
        </w:rPr>
        <w:t>-</w:t>
      </w:r>
      <w:r w:rsidRPr="00A51A6C">
        <w:rPr>
          <w:rFonts w:ascii="Arial" w:hAnsi="Arial" w:cs="Arial"/>
        </w:rPr>
        <w:t>React Native / Flutter for mobile app development</w:t>
      </w:r>
    </w:p>
    <w:p w14:paraId="231A5B05" w14:textId="47FEC85E" w:rsidR="00EB45CE" w:rsidRPr="00A51A6C" w:rsidRDefault="00EB45CE" w:rsidP="00EB45CE">
      <w:pPr>
        <w:rPr>
          <w:rFonts w:ascii="Arial" w:hAnsi="Arial" w:cs="Arial"/>
        </w:rPr>
      </w:pPr>
      <w:r w:rsidRPr="00A51A6C">
        <w:rPr>
          <w:rFonts w:ascii="Arial" w:hAnsi="Arial" w:cs="Arial"/>
        </w:rPr>
        <w:t>-</w:t>
      </w:r>
      <w:r w:rsidRPr="00A51A6C">
        <w:rPr>
          <w:rFonts w:ascii="Arial" w:hAnsi="Arial" w:cs="Arial"/>
        </w:rPr>
        <w:t xml:space="preserve">Survey tools for user </w:t>
      </w:r>
      <w:proofErr w:type="gramStart"/>
      <w:r w:rsidRPr="00A51A6C">
        <w:rPr>
          <w:rFonts w:ascii="Arial" w:hAnsi="Arial" w:cs="Arial"/>
        </w:rPr>
        <w:t>evaluation</w:t>
      </w:r>
      <w:r w:rsidR="006B73CE">
        <w:rPr>
          <w:rFonts w:ascii="Arial" w:hAnsi="Arial" w:cs="Arial"/>
        </w:rPr>
        <w:t>[</w:t>
      </w:r>
      <w:proofErr w:type="gramEnd"/>
      <w:r w:rsidR="006B73CE">
        <w:rPr>
          <w:rFonts w:ascii="Arial" w:hAnsi="Arial" w:cs="Arial"/>
        </w:rPr>
        <w:t>4] [5]</w:t>
      </w:r>
    </w:p>
    <w:p w14:paraId="5C821FA7" w14:textId="77777777" w:rsidR="00EB45CE" w:rsidRPr="00A51A6C" w:rsidRDefault="00EB45CE" w:rsidP="00EB45CE">
      <w:pPr>
        <w:rPr>
          <w:rFonts w:ascii="Arial" w:hAnsi="Arial" w:cs="Arial"/>
          <w:b/>
          <w:bCs/>
        </w:rPr>
      </w:pPr>
    </w:p>
    <w:p w14:paraId="2F19ED01" w14:textId="71F926DC" w:rsidR="00EB45CE" w:rsidRPr="00A51A6C" w:rsidRDefault="00EB45CE" w:rsidP="00EB45CE">
      <w:pPr>
        <w:rPr>
          <w:rFonts w:ascii="Arial" w:hAnsi="Arial" w:cs="Arial"/>
          <w:b/>
          <w:bCs/>
        </w:rPr>
      </w:pPr>
      <w:r w:rsidRPr="00A51A6C">
        <w:rPr>
          <w:rFonts w:ascii="Arial" w:hAnsi="Arial" w:cs="Arial"/>
          <w:b/>
          <w:bCs/>
        </w:rPr>
        <w:t>3.3 Requirements Analys</w:t>
      </w:r>
    </w:p>
    <w:p w14:paraId="2FCA24CE" w14:textId="77777777" w:rsidR="00EB45CE" w:rsidRPr="00A51A6C" w:rsidRDefault="00EB45CE" w:rsidP="00EB45CE">
      <w:pPr>
        <w:spacing w:after="0" w:line="240" w:lineRule="auto"/>
        <w:rPr>
          <w:rFonts w:ascii="Arial" w:eastAsia="Times New Roman" w:hAnsi="Arial" w:cs="Arial"/>
          <w:kern w:val="0"/>
          <w:lang w:eastAsia="en-GB"/>
          <w14:ligatures w14:val="none"/>
        </w:rPr>
      </w:pPr>
      <w:r w:rsidRPr="00A51A6C">
        <w:rPr>
          <w:rFonts w:ascii="Arial" w:eastAsia="Times New Roman" w:hAnsi="Arial" w:cs="Arial"/>
          <w:kern w:val="0"/>
          <w:lang w:eastAsia="en-GB"/>
          <w14:ligatures w14:val="none"/>
        </w:rPr>
        <w:t>Question creation, response recording, AI-based feedback, and user progress tracking are examples of functional needs. Usability, performance, and data privacy are examples of non-functional criteria.</w:t>
      </w:r>
    </w:p>
    <w:p w14:paraId="11FA3123" w14:textId="77777777" w:rsidR="00EB45CE" w:rsidRPr="00A51A6C" w:rsidRDefault="00EB45CE" w:rsidP="00EB45CE">
      <w:pPr>
        <w:rPr>
          <w:rFonts w:ascii="Arial" w:hAnsi="Arial" w:cs="Arial"/>
          <w:b/>
          <w:bCs/>
        </w:rPr>
      </w:pPr>
    </w:p>
    <w:p w14:paraId="641CA28D" w14:textId="2B468DCE" w:rsidR="00EB45CE" w:rsidRPr="00A51A6C" w:rsidRDefault="00EB45CE" w:rsidP="00EB45CE">
      <w:pPr>
        <w:rPr>
          <w:rFonts w:ascii="Arial" w:hAnsi="Arial" w:cs="Arial"/>
          <w:b/>
          <w:bCs/>
        </w:rPr>
      </w:pPr>
      <w:r w:rsidRPr="00A51A6C">
        <w:rPr>
          <w:rFonts w:ascii="Arial" w:hAnsi="Arial" w:cs="Arial"/>
          <w:b/>
          <w:bCs/>
        </w:rPr>
        <w:t>3.4 System Architecture</w:t>
      </w:r>
    </w:p>
    <w:p w14:paraId="65CC6BC9" w14:textId="45B435E0" w:rsidR="00EB45CE" w:rsidRPr="00A51A6C" w:rsidRDefault="00EB45CE" w:rsidP="00EB45CE">
      <w:pPr>
        <w:spacing w:after="0" w:line="240" w:lineRule="auto"/>
        <w:rPr>
          <w:rFonts w:ascii="Arial" w:eastAsia="Times New Roman" w:hAnsi="Arial" w:cs="Arial"/>
          <w:kern w:val="0"/>
          <w:lang w:eastAsia="en-GB"/>
          <w14:ligatures w14:val="none"/>
        </w:rPr>
      </w:pPr>
      <w:r w:rsidRPr="00A51A6C">
        <w:rPr>
          <w:rFonts w:ascii="Arial" w:eastAsia="Times New Roman" w:hAnsi="Arial" w:cs="Arial"/>
          <w:kern w:val="0"/>
          <w:lang w:eastAsia="en-GB"/>
          <w14:ligatures w14:val="none"/>
        </w:rPr>
        <w:t>A modular design made up of:</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Frontend: a mobile application for simulating interviews</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Backend: API for creating and grading questions</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AI Engine: NLP models for feedback and semantic analysis</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Database: answers, user profiles, and performance indicators</w:t>
      </w:r>
      <w:r w:rsidR="00C50B59">
        <w:rPr>
          <w:rFonts w:ascii="Arial" w:eastAsia="Times New Roman" w:hAnsi="Arial" w:cs="Arial"/>
          <w:kern w:val="0"/>
          <w:lang w:eastAsia="en-GB"/>
          <w14:ligatures w14:val="none"/>
        </w:rPr>
        <w:t>[12]</w:t>
      </w:r>
    </w:p>
    <w:p w14:paraId="39FBD559" w14:textId="77777777" w:rsidR="00EB45CE" w:rsidRPr="00A51A6C" w:rsidRDefault="00EB45CE" w:rsidP="00EB45CE">
      <w:pPr>
        <w:rPr>
          <w:rFonts w:ascii="Arial" w:hAnsi="Arial" w:cs="Arial"/>
          <w:b/>
          <w:bCs/>
        </w:rPr>
      </w:pPr>
    </w:p>
    <w:p w14:paraId="398B5398" w14:textId="6DD4C1E4" w:rsidR="00EB45CE" w:rsidRPr="00A51A6C" w:rsidRDefault="00EB45CE" w:rsidP="00EB45CE">
      <w:pPr>
        <w:rPr>
          <w:rFonts w:ascii="Arial" w:hAnsi="Arial" w:cs="Arial"/>
          <w:b/>
          <w:bCs/>
        </w:rPr>
      </w:pPr>
      <w:r w:rsidRPr="00A51A6C">
        <w:rPr>
          <w:rFonts w:ascii="Arial" w:hAnsi="Arial" w:cs="Arial"/>
          <w:b/>
          <w:bCs/>
        </w:rPr>
        <w:t>3.5 Data Collection</w:t>
      </w:r>
    </w:p>
    <w:p w14:paraId="274DB087" w14:textId="0DD5C740" w:rsidR="00777AF4" w:rsidRPr="00777AF4" w:rsidRDefault="00A51A6C" w:rsidP="00777AF4">
      <w:pPr>
        <w:rPr>
          <w:rFonts w:ascii="Times New Roman" w:eastAsia="Times New Roman" w:hAnsi="Times New Roman" w:cs="Times New Roman"/>
          <w:kern w:val="0"/>
          <w:lang w:eastAsia="en-GB"/>
          <w14:ligatures w14:val="none"/>
        </w:rPr>
      </w:pPr>
      <w:r w:rsidRPr="00A51A6C">
        <w:rPr>
          <w:rFonts w:ascii="Arial" w:eastAsia="Times New Roman" w:hAnsi="Arial" w:cs="Arial"/>
          <w:kern w:val="0"/>
          <w:lang w:eastAsia="en-GB"/>
          <w14:ligatures w14:val="none"/>
        </w:rPr>
        <w:t>Data will be gathered using:</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User surveys (perceived utility, usability, and confidence)</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System logs (accuracy of responses, adaption of question</w:t>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complexity)</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lastRenderedPageBreak/>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 xml:space="preserve">Comparisons of performance before and after </w:t>
      </w:r>
      <w:r w:rsidR="00777AF4" w:rsidRPr="00A51A6C">
        <w:rPr>
          <w:rFonts w:ascii="Arial" w:eastAsia="Times New Roman" w:hAnsi="Arial" w:cs="Arial"/>
          <w:kern w:val="0"/>
          <w:lang w:eastAsia="en-GB"/>
          <w14:ligatures w14:val="none"/>
        </w:rPr>
        <w:t>tests</w:t>
      </w:r>
      <w:r w:rsidR="00777AF4" w:rsidRPr="00777AF4">
        <w:rPr>
          <w:rFonts w:ascii="Arial" w:eastAsia="Times New Roman" w:hAnsi="Arial" w:cs="Arial"/>
          <w:kern w:val="0"/>
          <w:lang w:eastAsia="en-GB"/>
          <w14:ligatures w14:val="none"/>
        </w:rPr>
        <w:t xml:space="preserve"> [</w:t>
      </w:r>
      <w:r w:rsidR="006B73CE">
        <w:rPr>
          <w:rFonts w:ascii="Arial" w:eastAsia="Times New Roman" w:hAnsi="Arial" w:cs="Arial"/>
          <w:kern w:val="0"/>
          <w:lang w:eastAsia="en-GB"/>
          <w14:ligatures w14:val="none"/>
        </w:rPr>
        <w:t>8</w:t>
      </w:r>
      <w:r w:rsidR="00777AF4" w:rsidRPr="00777AF4">
        <w:rPr>
          <w:rFonts w:ascii="Arial" w:eastAsia="Times New Roman" w:hAnsi="Arial" w:cs="Arial"/>
          <w:kern w:val="0"/>
          <w:lang w:eastAsia="en-GB"/>
          <w14:ligatures w14:val="none"/>
        </w:rPr>
        <w:t>]</w:t>
      </w:r>
    </w:p>
    <w:p w14:paraId="24994EF9" w14:textId="6A7A03E8" w:rsidR="00A51A6C" w:rsidRPr="00A51A6C" w:rsidRDefault="00A51A6C" w:rsidP="00A51A6C">
      <w:pPr>
        <w:spacing w:after="0" w:line="240" w:lineRule="auto"/>
        <w:rPr>
          <w:rFonts w:ascii="Arial" w:eastAsia="Times New Roman" w:hAnsi="Arial" w:cs="Arial"/>
          <w:kern w:val="0"/>
          <w:lang w:eastAsia="en-GB"/>
          <w14:ligatures w14:val="none"/>
        </w:rPr>
      </w:pPr>
    </w:p>
    <w:p w14:paraId="4757E108" w14:textId="77777777" w:rsidR="00EB45CE" w:rsidRPr="00A51A6C" w:rsidRDefault="00EB45CE" w:rsidP="00EB45CE">
      <w:pPr>
        <w:rPr>
          <w:rFonts w:ascii="Arial" w:hAnsi="Arial" w:cs="Arial"/>
          <w:b/>
          <w:bCs/>
        </w:rPr>
      </w:pPr>
    </w:p>
    <w:p w14:paraId="4E57D704" w14:textId="77777777" w:rsidR="00A51A6C" w:rsidRPr="00A51A6C" w:rsidRDefault="00A51A6C" w:rsidP="00EB45CE">
      <w:pPr>
        <w:rPr>
          <w:rFonts w:ascii="Arial" w:hAnsi="Arial" w:cs="Arial"/>
          <w:b/>
          <w:bCs/>
        </w:rPr>
      </w:pPr>
    </w:p>
    <w:p w14:paraId="31F6997B" w14:textId="77777777" w:rsidR="00A51A6C" w:rsidRPr="00A51A6C" w:rsidRDefault="00A51A6C" w:rsidP="00EB45CE">
      <w:pPr>
        <w:rPr>
          <w:rFonts w:ascii="Arial" w:hAnsi="Arial" w:cs="Arial"/>
          <w:b/>
          <w:bCs/>
        </w:rPr>
      </w:pPr>
    </w:p>
    <w:p w14:paraId="0B25CAD4" w14:textId="77777777" w:rsidR="00A51A6C" w:rsidRPr="00A51A6C" w:rsidRDefault="00A51A6C" w:rsidP="00EB45CE">
      <w:pPr>
        <w:rPr>
          <w:rFonts w:ascii="Arial" w:hAnsi="Arial" w:cs="Arial"/>
          <w:b/>
          <w:bCs/>
        </w:rPr>
      </w:pPr>
    </w:p>
    <w:p w14:paraId="72353650" w14:textId="77777777" w:rsidR="00A51A6C" w:rsidRPr="00A51A6C" w:rsidRDefault="00A51A6C" w:rsidP="00EB45CE">
      <w:pPr>
        <w:rPr>
          <w:rFonts w:ascii="Arial" w:hAnsi="Arial" w:cs="Arial"/>
          <w:b/>
          <w:bCs/>
        </w:rPr>
      </w:pPr>
    </w:p>
    <w:p w14:paraId="640897EF" w14:textId="77777777" w:rsidR="00A51A6C" w:rsidRPr="00A51A6C" w:rsidRDefault="00A51A6C" w:rsidP="00EB45CE">
      <w:pPr>
        <w:rPr>
          <w:rFonts w:ascii="Arial" w:hAnsi="Arial" w:cs="Arial"/>
          <w:b/>
          <w:bCs/>
        </w:rPr>
      </w:pPr>
    </w:p>
    <w:p w14:paraId="41C50B5C" w14:textId="77777777" w:rsidR="00A51A6C" w:rsidRPr="00A51A6C" w:rsidRDefault="00A51A6C" w:rsidP="00EB45CE">
      <w:pPr>
        <w:rPr>
          <w:rFonts w:ascii="Arial" w:hAnsi="Arial" w:cs="Arial"/>
          <w:b/>
          <w:bCs/>
        </w:rPr>
      </w:pPr>
    </w:p>
    <w:p w14:paraId="73B1A1DA" w14:textId="38B98F8E" w:rsidR="00A51A6C" w:rsidRPr="00A51A6C" w:rsidRDefault="00A51A6C" w:rsidP="00EB45CE">
      <w:pPr>
        <w:rPr>
          <w:rFonts w:ascii="Arial" w:hAnsi="Arial" w:cs="Arial"/>
          <w:b/>
          <w:bCs/>
        </w:rPr>
      </w:pPr>
      <w:r w:rsidRPr="00A51A6C">
        <w:rPr>
          <w:rFonts w:ascii="Arial" w:hAnsi="Arial" w:cs="Arial"/>
          <w:b/>
          <w:bCs/>
        </w:rPr>
        <w:t>4.0 Expected Outcomes and Impact</w:t>
      </w:r>
    </w:p>
    <w:p w14:paraId="7D57143B" w14:textId="77777777" w:rsidR="00A51A6C" w:rsidRPr="00A51A6C" w:rsidRDefault="00A51A6C" w:rsidP="00A51A6C">
      <w:pPr>
        <w:spacing w:after="0" w:line="240" w:lineRule="auto"/>
        <w:rPr>
          <w:rFonts w:ascii="Arial" w:eastAsia="Times New Roman" w:hAnsi="Arial" w:cs="Arial"/>
          <w:kern w:val="0"/>
          <w:lang w:eastAsia="en-GB"/>
          <w14:ligatures w14:val="none"/>
        </w:rPr>
      </w:pPr>
    </w:p>
    <w:p w14:paraId="4B32AB57" w14:textId="79C83144" w:rsidR="00A51A6C" w:rsidRPr="00A51A6C" w:rsidRDefault="00A51A6C" w:rsidP="00A51A6C">
      <w:pPr>
        <w:spacing w:after="0" w:line="240" w:lineRule="auto"/>
        <w:rPr>
          <w:rFonts w:ascii="Arial" w:eastAsia="Times New Roman" w:hAnsi="Arial" w:cs="Arial"/>
          <w:kern w:val="0"/>
          <w:lang w:eastAsia="en-GB"/>
          <w14:ligatures w14:val="none"/>
        </w:rPr>
      </w:pPr>
      <w:r w:rsidRPr="00A51A6C">
        <w:rPr>
          <w:rFonts w:ascii="Arial" w:eastAsia="Times New Roman" w:hAnsi="Arial" w:cs="Arial"/>
          <w:kern w:val="0"/>
          <w:lang w:eastAsia="en-GB"/>
          <w14:ligatures w14:val="none"/>
        </w:rPr>
        <w:t>The initiative will produce:</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A working prototype of an AI interview preparation tool</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Results of the evaluation show that applicant readiness has improved.</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t xml:space="preserve">                 -</w:t>
      </w:r>
      <w:r w:rsidRPr="00A51A6C">
        <w:rPr>
          <w:rFonts w:ascii="Arial" w:eastAsia="Times New Roman" w:hAnsi="Arial" w:cs="Arial"/>
          <w:kern w:val="0"/>
          <w:lang w:eastAsia="en-GB"/>
          <w14:ligatures w14:val="none"/>
        </w:rPr>
        <w:t>Suggestions for the creation of AI-powered interviewing tools in the future</w:t>
      </w:r>
      <w:r w:rsidRPr="00A51A6C">
        <w:rPr>
          <w:rFonts w:ascii="Arial" w:eastAsia="Times New Roman" w:hAnsi="Arial" w:cs="Arial"/>
          <w:kern w:val="0"/>
          <w:lang w:eastAsia="en-GB"/>
          <w14:ligatures w14:val="none"/>
        </w:rPr>
        <w:br/>
      </w:r>
      <w:r w:rsidRPr="00A51A6C">
        <w:rPr>
          <w:rFonts w:ascii="Arial" w:eastAsia="Times New Roman" w:hAnsi="Arial" w:cs="Arial"/>
          <w:kern w:val="0"/>
          <w:lang w:eastAsia="en-GB"/>
          <w14:ligatures w14:val="none"/>
        </w:rPr>
        <w:br/>
        <w:t>Improved employability, increased confidence during interviews, and a contribution to AI-based learning research are some of the effects.</w:t>
      </w:r>
    </w:p>
    <w:p w14:paraId="6AC29138" w14:textId="77777777" w:rsidR="00A51A6C" w:rsidRDefault="00A51A6C" w:rsidP="00EB45CE">
      <w:pPr>
        <w:rPr>
          <w:rFonts w:ascii="Arial" w:hAnsi="Arial" w:cs="Arial"/>
          <w:b/>
          <w:bCs/>
        </w:rPr>
      </w:pPr>
    </w:p>
    <w:p w14:paraId="4437090D" w14:textId="77777777" w:rsidR="00A51A6C" w:rsidRDefault="00A51A6C" w:rsidP="00EB45CE">
      <w:pPr>
        <w:rPr>
          <w:rFonts w:ascii="Arial" w:hAnsi="Arial" w:cs="Arial"/>
          <w:b/>
          <w:bCs/>
        </w:rPr>
      </w:pPr>
    </w:p>
    <w:p w14:paraId="5C37491D" w14:textId="043BD730" w:rsidR="00A51A6C" w:rsidRDefault="00A51A6C" w:rsidP="00EB45CE">
      <w:pPr>
        <w:rPr>
          <w:rFonts w:ascii="Arial" w:hAnsi="Arial" w:cs="Arial"/>
          <w:b/>
          <w:bCs/>
        </w:rPr>
      </w:pPr>
      <w:r>
        <w:rPr>
          <w:rFonts w:ascii="Arial" w:hAnsi="Arial" w:cs="Arial"/>
          <w:b/>
          <w:bCs/>
        </w:rPr>
        <w:t>5.0 PROJECT TIMELINE</w:t>
      </w:r>
    </w:p>
    <w:p w14:paraId="4FA4FDEB" w14:textId="77777777" w:rsidR="00A51A6C" w:rsidRDefault="00A51A6C" w:rsidP="00EB45CE">
      <w:pPr>
        <w:rPr>
          <w:rFonts w:ascii="Arial" w:hAnsi="Arial" w:cs="Arial"/>
          <w:b/>
          <w:b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89"/>
        <w:gridCol w:w="3443"/>
      </w:tblGrid>
      <w:tr w:rsidR="00A51A6C" w:rsidRPr="00A51A6C" w14:paraId="28D669BF" w14:textId="77777777" w:rsidTr="00A51A6C">
        <w:trPr>
          <w:tblHeader/>
          <w:tblCellSpacing w:w="15" w:type="dxa"/>
        </w:trPr>
        <w:tc>
          <w:tcPr>
            <w:tcW w:w="0" w:type="auto"/>
            <w:vAlign w:val="center"/>
            <w:hideMark/>
          </w:tcPr>
          <w:p w14:paraId="346C51EA" w14:textId="77777777" w:rsidR="00A51A6C" w:rsidRPr="00A51A6C" w:rsidRDefault="00A51A6C" w:rsidP="00A51A6C">
            <w:pPr>
              <w:rPr>
                <w:rFonts w:ascii="Arial" w:hAnsi="Arial" w:cs="Arial"/>
                <w:b/>
                <w:bCs/>
              </w:rPr>
            </w:pPr>
            <w:r w:rsidRPr="00A51A6C">
              <w:rPr>
                <w:rFonts w:ascii="Arial" w:hAnsi="Arial" w:cs="Arial"/>
                <w:b/>
                <w:bCs/>
              </w:rPr>
              <w:t>Task</w:t>
            </w:r>
          </w:p>
        </w:tc>
        <w:tc>
          <w:tcPr>
            <w:tcW w:w="3398" w:type="dxa"/>
            <w:vAlign w:val="center"/>
            <w:hideMark/>
          </w:tcPr>
          <w:p w14:paraId="3A8F5C58" w14:textId="77777777" w:rsidR="00A51A6C" w:rsidRPr="00A51A6C" w:rsidRDefault="00A51A6C" w:rsidP="00A51A6C">
            <w:pPr>
              <w:jc w:val="center"/>
              <w:rPr>
                <w:rFonts w:ascii="Arial" w:hAnsi="Arial" w:cs="Arial"/>
                <w:b/>
                <w:bCs/>
              </w:rPr>
            </w:pPr>
            <w:r w:rsidRPr="00A51A6C">
              <w:rPr>
                <w:rFonts w:ascii="Arial" w:hAnsi="Arial" w:cs="Arial"/>
                <w:b/>
                <w:bCs/>
              </w:rPr>
              <w:t>Weeks</w:t>
            </w:r>
          </w:p>
        </w:tc>
      </w:tr>
      <w:tr w:rsidR="00A51A6C" w:rsidRPr="00A51A6C" w14:paraId="6905CFFF" w14:textId="77777777" w:rsidTr="00A51A6C">
        <w:trPr>
          <w:tblCellSpacing w:w="15" w:type="dxa"/>
        </w:trPr>
        <w:tc>
          <w:tcPr>
            <w:tcW w:w="0" w:type="auto"/>
            <w:vAlign w:val="center"/>
            <w:hideMark/>
          </w:tcPr>
          <w:p w14:paraId="44A38CB1" w14:textId="77777777" w:rsidR="00A51A6C" w:rsidRPr="00A51A6C" w:rsidRDefault="00A51A6C" w:rsidP="00A51A6C">
            <w:pPr>
              <w:rPr>
                <w:rFonts w:ascii="Arial" w:hAnsi="Arial" w:cs="Arial"/>
                <w:b/>
                <w:bCs/>
              </w:rPr>
            </w:pPr>
            <w:r w:rsidRPr="00A51A6C">
              <w:rPr>
                <w:rFonts w:ascii="Arial" w:hAnsi="Arial" w:cs="Arial"/>
                <w:b/>
                <w:bCs/>
              </w:rPr>
              <w:t>Literature Review</w:t>
            </w:r>
          </w:p>
        </w:tc>
        <w:tc>
          <w:tcPr>
            <w:tcW w:w="3398" w:type="dxa"/>
            <w:vAlign w:val="center"/>
            <w:hideMark/>
          </w:tcPr>
          <w:p w14:paraId="51594701" w14:textId="0D363968" w:rsidR="00A51A6C" w:rsidRPr="00A51A6C" w:rsidRDefault="00A51A6C" w:rsidP="00A51A6C">
            <w:pPr>
              <w:jc w:val="center"/>
              <w:rPr>
                <w:rFonts w:ascii="Arial" w:hAnsi="Arial" w:cs="Arial"/>
                <w:b/>
                <w:bCs/>
              </w:rPr>
            </w:pPr>
            <w:r w:rsidRPr="00A51A6C">
              <w:rPr>
                <w:rFonts w:ascii="Arial" w:hAnsi="Arial" w:cs="Arial"/>
                <w:b/>
                <w:bCs/>
              </w:rPr>
              <w:t>1–</w:t>
            </w:r>
            <w:r>
              <w:rPr>
                <w:rFonts w:ascii="Arial" w:hAnsi="Arial" w:cs="Arial"/>
                <w:b/>
                <w:bCs/>
              </w:rPr>
              <w:t>2</w:t>
            </w:r>
          </w:p>
        </w:tc>
      </w:tr>
      <w:tr w:rsidR="00A51A6C" w:rsidRPr="00A51A6C" w14:paraId="28FAE098" w14:textId="77777777" w:rsidTr="00A51A6C">
        <w:trPr>
          <w:tblCellSpacing w:w="15" w:type="dxa"/>
        </w:trPr>
        <w:tc>
          <w:tcPr>
            <w:tcW w:w="0" w:type="auto"/>
            <w:vAlign w:val="center"/>
            <w:hideMark/>
          </w:tcPr>
          <w:p w14:paraId="1F09534A" w14:textId="77777777" w:rsidR="00A51A6C" w:rsidRPr="00A51A6C" w:rsidRDefault="00A51A6C" w:rsidP="00A51A6C">
            <w:pPr>
              <w:rPr>
                <w:rFonts w:ascii="Arial" w:hAnsi="Arial" w:cs="Arial"/>
                <w:b/>
                <w:bCs/>
              </w:rPr>
            </w:pPr>
            <w:r w:rsidRPr="00A51A6C">
              <w:rPr>
                <w:rFonts w:ascii="Arial" w:hAnsi="Arial" w:cs="Arial"/>
                <w:b/>
                <w:bCs/>
              </w:rPr>
              <w:t>Requirements Analysis</w:t>
            </w:r>
          </w:p>
        </w:tc>
        <w:tc>
          <w:tcPr>
            <w:tcW w:w="3398" w:type="dxa"/>
            <w:vAlign w:val="center"/>
            <w:hideMark/>
          </w:tcPr>
          <w:p w14:paraId="43CCF5B4" w14:textId="77777777" w:rsidR="00A51A6C" w:rsidRPr="00A51A6C" w:rsidRDefault="00A51A6C" w:rsidP="00A51A6C">
            <w:pPr>
              <w:jc w:val="center"/>
              <w:rPr>
                <w:rFonts w:ascii="Arial" w:hAnsi="Arial" w:cs="Arial"/>
                <w:b/>
                <w:bCs/>
              </w:rPr>
            </w:pPr>
            <w:r w:rsidRPr="00A51A6C">
              <w:rPr>
                <w:rFonts w:ascii="Arial" w:hAnsi="Arial" w:cs="Arial"/>
                <w:b/>
                <w:bCs/>
              </w:rPr>
              <w:t>3–4</w:t>
            </w:r>
          </w:p>
        </w:tc>
      </w:tr>
      <w:tr w:rsidR="00A51A6C" w:rsidRPr="00A51A6C" w14:paraId="69B22A35" w14:textId="77777777" w:rsidTr="00A51A6C">
        <w:trPr>
          <w:tblCellSpacing w:w="15" w:type="dxa"/>
        </w:trPr>
        <w:tc>
          <w:tcPr>
            <w:tcW w:w="0" w:type="auto"/>
            <w:vAlign w:val="center"/>
            <w:hideMark/>
          </w:tcPr>
          <w:p w14:paraId="3B86F7C4" w14:textId="77777777" w:rsidR="00A51A6C" w:rsidRPr="00A51A6C" w:rsidRDefault="00A51A6C" w:rsidP="00A51A6C">
            <w:pPr>
              <w:rPr>
                <w:rFonts w:ascii="Arial" w:hAnsi="Arial" w:cs="Arial"/>
                <w:b/>
                <w:bCs/>
              </w:rPr>
            </w:pPr>
            <w:r w:rsidRPr="00A51A6C">
              <w:rPr>
                <w:rFonts w:ascii="Arial" w:hAnsi="Arial" w:cs="Arial"/>
                <w:b/>
                <w:bCs/>
              </w:rPr>
              <w:t>System &amp; AI Design</w:t>
            </w:r>
          </w:p>
        </w:tc>
        <w:tc>
          <w:tcPr>
            <w:tcW w:w="3398" w:type="dxa"/>
            <w:vAlign w:val="center"/>
            <w:hideMark/>
          </w:tcPr>
          <w:p w14:paraId="43DBFE28" w14:textId="0C17F67E" w:rsidR="00A51A6C" w:rsidRPr="00A51A6C" w:rsidRDefault="00A51A6C" w:rsidP="00A51A6C">
            <w:pPr>
              <w:jc w:val="center"/>
              <w:rPr>
                <w:rFonts w:ascii="Arial" w:hAnsi="Arial" w:cs="Arial"/>
                <w:b/>
                <w:bCs/>
              </w:rPr>
            </w:pPr>
            <w:r>
              <w:rPr>
                <w:rFonts w:ascii="Arial" w:hAnsi="Arial" w:cs="Arial"/>
                <w:b/>
                <w:bCs/>
              </w:rPr>
              <w:t>5</w:t>
            </w:r>
            <w:r w:rsidRPr="00A51A6C">
              <w:rPr>
                <w:rFonts w:ascii="Arial" w:hAnsi="Arial" w:cs="Arial"/>
                <w:b/>
                <w:bCs/>
              </w:rPr>
              <w:t>–</w:t>
            </w:r>
            <w:r>
              <w:rPr>
                <w:rFonts w:ascii="Arial" w:hAnsi="Arial" w:cs="Arial"/>
                <w:b/>
                <w:bCs/>
              </w:rPr>
              <w:t>7</w:t>
            </w:r>
          </w:p>
        </w:tc>
      </w:tr>
      <w:tr w:rsidR="00A51A6C" w:rsidRPr="00A51A6C" w14:paraId="13C88B92" w14:textId="77777777" w:rsidTr="00A51A6C">
        <w:trPr>
          <w:tblCellSpacing w:w="15" w:type="dxa"/>
        </w:trPr>
        <w:tc>
          <w:tcPr>
            <w:tcW w:w="0" w:type="auto"/>
            <w:vAlign w:val="center"/>
            <w:hideMark/>
          </w:tcPr>
          <w:p w14:paraId="730A1FBF" w14:textId="77777777" w:rsidR="00A51A6C" w:rsidRPr="00A51A6C" w:rsidRDefault="00A51A6C" w:rsidP="00A51A6C">
            <w:pPr>
              <w:rPr>
                <w:rFonts w:ascii="Arial" w:hAnsi="Arial" w:cs="Arial"/>
                <w:b/>
                <w:bCs/>
              </w:rPr>
            </w:pPr>
            <w:r w:rsidRPr="00A51A6C">
              <w:rPr>
                <w:rFonts w:ascii="Arial" w:hAnsi="Arial" w:cs="Arial"/>
                <w:b/>
                <w:bCs/>
              </w:rPr>
              <w:t>Prototype Development</w:t>
            </w:r>
          </w:p>
        </w:tc>
        <w:tc>
          <w:tcPr>
            <w:tcW w:w="3398" w:type="dxa"/>
            <w:vAlign w:val="center"/>
            <w:hideMark/>
          </w:tcPr>
          <w:p w14:paraId="6670E330" w14:textId="56108334" w:rsidR="00A51A6C" w:rsidRPr="00A51A6C" w:rsidRDefault="00A51A6C" w:rsidP="00A51A6C">
            <w:pPr>
              <w:jc w:val="center"/>
              <w:rPr>
                <w:rFonts w:ascii="Arial" w:hAnsi="Arial" w:cs="Arial"/>
                <w:b/>
                <w:bCs/>
              </w:rPr>
            </w:pPr>
            <w:r>
              <w:rPr>
                <w:rFonts w:ascii="Arial" w:hAnsi="Arial" w:cs="Arial"/>
                <w:b/>
                <w:bCs/>
              </w:rPr>
              <w:t>7</w:t>
            </w:r>
            <w:r w:rsidRPr="00A51A6C">
              <w:rPr>
                <w:rFonts w:ascii="Arial" w:hAnsi="Arial" w:cs="Arial"/>
                <w:b/>
                <w:bCs/>
              </w:rPr>
              <w:t>–1</w:t>
            </w:r>
            <w:r>
              <w:rPr>
                <w:rFonts w:ascii="Arial" w:hAnsi="Arial" w:cs="Arial"/>
                <w:b/>
                <w:bCs/>
              </w:rPr>
              <w:t>1</w:t>
            </w:r>
          </w:p>
        </w:tc>
      </w:tr>
      <w:tr w:rsidR="00A51A6C" w:rsidRPr="00A51A6C" w14:paraId="2C5B1822" w14:textId="77777777" w:rsidTr="00A51A6C">
        <w:trPr>
          <w:tblCellSpacing w:w="15" w:type="dxa"/>
        </w:trPr>
        <w:tc>
          <w:tcPr>
            <w:tcW w:w="0" w:type="auto"/>
            <w:vAlign w:val="center"/>
            <w:hideMark/>
          </w:tcPr>
          <w:p w14:paraId="0F9F1F6F" w14:textId="77777777" w:rsidR="00A51A6C" w:rsidRPr="00A51A6C" w:rsidRDefault="00A51A6C" w:rsidP="00A51A6C">
            <w:pPr>
              <w:rPr>
                <w:rFonts w:ascii="Arial" w:hAnsi="Arial" w:cs="Arial"/>
                <w:b/>
                <w:bCs/>
              </w:rPr>
            </w:pPr>
            <w:r w:rsidRPr="00A51A6C">
              <w:rPr>
                <w:rFonts w:ascii="Arial" w:hAnsi="Arial" w:cs="Arial"/>
                <w:b/>
                <w:bCs/>
              </w:rPr>
              <w:t>Testing &amp; Evaluation</w:t>
            </w:r>
          </w:p>
        </w:tc>
        <w:tc>
          <w:tcPr>
            <w:tcW w:w="3398" w:type="dxa"/>
            <w:vAlign w:val="center"/>
            <w:hideMark/>
          </w:tcPr>
          <w:p w14:paraId="66858C0F" w14:textId="77777777" w:rsidR="00A51A6C" w:rsidRPr="00A51A6C" w:rsidRDefault="00A51A6C" w:rsidP="00A51A6C">
            <w:pPr>
              <w:jc w:val="center"/>
              <w:rPr>
                <w:rFonts w:ascii="Arial" w:hAnsi="Arial" w:cs="Arial"/>
                <w:b/>
                <w:bCs/>
              </w:rPr>
            </w:pPr>
            <w:r w:rsidRPr="00A51A6C">
              <w:rPr>
                <w:rFonts w:ascii="Arial" w:hAnsi="Arial" w:cs="Arial"/>
                <w:b/>
                <w:bCs/>
              </w:rPr>
              <w:t>10–12</w:t>
            </w:r>
          </w:p>
        </w:tc>
      </w:tr>
      <w:tr w:rsidR="00A51A6C" w:rsidRPr="00A51A6C" w14:paraId="65318454" w14:textId="77777777" w:rsidTr="00A51A6C">
        <w:trPr>
          <w:tblCellSpacing w:w="15" w:type="dxa"/>
        </w:trPr>
        <w:tc>
          <w:tcPr>
            <w:tcW w:w="0" w:type="auto"/>
            <w:vAlign w:val="center"/>
            <w:hideMark/>
          </w:tcPr>
          <w:p w14:paraId="3DB98D6B" w14:textId="77777777" w:rsidR="00A51A6C" w:rsidRPr="00A51A6C" w:rsidRDefault="00A51A6C" w:rsidP="00A51A6C">
            <w:pPr>
              <w:rPr>
                <w:rFonts w:ascii="Arial" w:hAnsi="Arial" w:cs="Arial"/>
                <w:b/>
                <w:bCs/>
              </w:rPr>
            </w:pPr>
            <w:r w:rsidRPr="00A51A6C">
              <w:rPr>
                <w:rFonts w:ascii="Arial" w:hAnsi="Arial" w:cs="Arial"/>
                <w:b/>
                <w:bCs/>
              </w:rPr>
              <w:t>Final Report</w:t>
            </w:r>
          </w:p>
        </w:tc>
        <w:tc>
          <w:tcPr>
            <w:tcW w:w="3398" w:type="dxa"/>
            <w:vAlign w:val="center"/>
            <w:hideMark/>
          </w:tcPr>
          <w:p w14:paraId="12731D23" w14:textId="77777777" w:rsidR="00A51A6C" w:rsidRPr="00A51A6C" w:rsidRDefault="00A51A6C" w:rsidP="00A51A6C">
            <w:pPr>
              <w:jc w:val="center"/>
              <w:rPr>
                <w:rFonts w:ascii="Arial" w:hAnsi="Arial" w:cs="Arial"/>
                <w:b/>
                <w:bCs/>
              </w:rPr>
            </w:pPr>
            <w:r w:rsidRPr="00A51A6C">
              <w:rPr>
                <w:rFonts w:ascii="Arial" w:hAnsi="Arial" w:cs="Arial"/>
                <w:b/>
                <w:bCs/>
              </w:rPr>
              <w:t>12–13</w:t>
            </w:r>
          </w:p>
        </w:tc>
      </w:tr>
    </w:tbl>
    <w:p w14:paraId="3B83D756" w14:textId="77777777" w:rsidR="00A51A6C" w:rsidRDefault="00A51A6C" w:rsidP="00EB45CE">
      <w:pPr>
        <w:rPr>
          <w:rFonts w:ascii="Arial" w:hAnsi="Arial" w:cs="Arial"/>
          <w:b/>
          <w:bCs/>
        </w:rPr>
      </w:pPr>
    </w:p>
    <w:p w14:paraId="4A6787B4" w14:textId="77777777" w:rsidR="00EB45CE" w:rsidRDefault="00EB45CE" w:rsidP="00EB45CE">
      <w:pPr>
        <w:rPr>
          <w:rFonts w:ascii="Arial" w:hAnsi="Arial" w:cs="Arial"/>
          <w:b/>
          <w:bCs/>
        </w:rPr>
      </w:pPr>
    </w:p>
    <w:p w14:paraId="05F880B8" w14:textId="77777777" w:rsidR="00A51A6C" w:rsidRDefault="00A51A6C" w:rsidP="00EB45CE">
      <w:pPr>
        <w:rPr>
          <w:rFonts w:ascii="Arial" w:hAnsi="Arial" w:cs="Arial"/>
          <w:b/>
          <w:bCs/>
        </w:rPr>
      </w:pPr>
    </w:p>
    <w:p w14:paraId="16EF49AA" w14:textId="77777777" w:rsidR="00A51A6C" w:rsidRDefault="00A51A6C" w:rsidP="00EB45CE">
      <w:pPr>
        <w:rPr>
          <w:rFonts w:ascii="Arial" w:hAnsi="Arial" w:cs="Arial"/>
          <w:b/>
          <w:bCs/>
        </w:rPr>
      </w:pPr>
    </w:p>
    <w:p w14:paraId="48A328B6" w14:textId="77777777" w:rsidR="00A51A6C" w:rsidRDefault="00A51A6C" w:rsidP="00EB45CE">
      <w:pPr>
        <w:rPr>
          <w:rFonts w:ascii="Arial" w:hAnsi="Arial" w:cs="Arial"/>
          <w:b/>
          <w:bCs/>
        </w:rPr>
      </w:pPr>
    </w:p>
    <w:p w14:paraId="44D59316" w14:textId="77777777" w:rsidR="00A51A6C" w:rsidRDefault="00A51A6C" w:rsidP="00EB45CE">
      <w:pPr>
        <w:rPr>
          <w:rFonts w:ascii="Arial" w:hAnsi="Arial" w:cs="Arial"/>
          <w:b/>
          <w:bCs/>
        </w:rPr>
      </w:pPr>
    </w:p>
    <w:p w14:paraId="3B46DE7C" w14:textId="77777777" w:rsidR="00A51A6C" w:rsidRDefault="00A51A6C" w:rsidP="00EB45CE">
      <w:pPr>
        <w:rPr>
          <w:rFonts w:ascii="Arial" w:hAnsi="Arial" w:cs="Arial"/>
          <w:b/>
          <w:bCs/>
        </w:rPr>
      </w:pPr>
    </w:p>
    <w:p w14:paraId="1B983B3F" w14:textId="77777777" w:rsidR="00A51A6C" w:rsidRDefault="00A51A6C" w:rsidP="00EB45CE">
      <w:pPr>
        <w:rPr>
          <w:rFonts w:ascii="Arial" w:hAnsi="Arial" w:cs="Arial"/>
          <w:b/>
          <w:bCs/>
        </w:rPr>
      </w:pPr>
    </w:p>
    <w:p w14:paraId="447104B6" w14:textId="4CD0B668" w:rsidR="00A51A6C" w:rsidRDefault="00A51A6C" w:rsidP="00EB45CE">
      <w:pPr>
        <w:rPr>
          <w:rFonts w:ascii="Arial" w:hAnsi="Arial" w:cs="Arial"/>
          <w:b/>
          <w:bCs/>
        </w:rPr>
      </w:pPr>
    </w:p>
    <w:p w14:paraId="5D5AFC7E" w14:textId="005F6755" w:rsidR="00A51A6C" w:rsidRDefault="00A51A6C" w:rsidP="00EB45CE">
      <w:pPr>
        <w:rPr>
          <w:rFonts w:ascii="Arial" w:hAnsi="Arial" w:cs="Arial"/>
          <w:b/>
          <w:bCs/>
        </w:rPr>
      </w:pPr>
      <w:r>
        <w:rPr>
          <w:rFonts w:ascii="Arial" w:hAnsi="Arial" w:cs="Arial"/>
          <w:b/>
          <w:bCs/>
        </w:rPr>
        <w:t>References:</w:t>
      </w:r>
    </w:p>
    <w:p w14:paraId="4E2CF53F" w14:textId="77777777" w:rsidR="00A51A6C" w:rsidRDefault="00A51A6C" w:rsidP="00EB45CE">
      <w:pPr>
        <w:rPr>
          <w:rFonts w:ascii="Arial" w:hAnsi="Arial" w:cs="Arial"/>
          <w:b/>
          <w:bCs/>
        </w:rPr>
      </w:pPr>
    </w:p>
    <w:p w14:paraId="658A0D31" w14:textId="77777777" w:rsidR="00A0328F" w:rsidRDefault="00A0328F" w:rsidP="00A0328F">
      <w:pPr>
        <w:rPr>
          <w:rFonts w:ascii="Open Sans" w:hAnsi="Open Sans" w:cs="Open Sans"/>
          <w:color w:val="161F19"/>
          <w:shd w:val="clear" w:color="auto" w:fill="FFFFFF"/>
        </w:rPr>
      </w:pPr>
      <w:r>
        <w:rPr>
          <w:rFonts w:ascii="Open Sans" w:hAnsi="Open Sans" w:cs="Open Sans"/>
          <w:color w:val="161F19"/>
          <w:shd w:val="clear" w:color="auto" w:fill="FFFFFF"/>
        </w:rPr>
        <w:t>[1] O. Zawacki</w:t>
      </w:r>
      <w:r>
        <w:rPr>
          <w:rFonts w:ascii="Open Sans" w:hAnsi="Open Sans" w:cs="Open Sans"/>
          <w:color w:val="161F19"/>
          <w:shd w:val="clear" w:color="auto" w:fill="FFFFFF"/>
        </w:rPr>
        <w:noBreakHyphen/>
        <w:t xml:space="preserve">Richter et al., “Systematic review of research on artificial intelligence applications in higher education,” Int. J. </w:t>
      </w:r>
      <w:proofErr w:type="spellStart"/>
      <w:r>
        <w:rPr>
          <w:rFonts w:ascii="Open Sans" w:hAnsi="Open Sans" w:cs="Open Sans"/>
          <w:color w:val="161F19"/>
          <w:shd w:val="clear" w:color="auto" w:fill="FFFFFF"/>
        </w:rPr>
        <w:t>Artif</w:t>
      </w:r>
      <w:proofErr w:type="spellEnd"/>
      <w:r>
        <w:rPr>
          <w:rFonts w:ascii="Open Sans" w:hAnsi="Open Sans" w:cs="Open Sans"/>
          <w:color w:val="161F19"/>
          <w:shd w:val="clear" w:color="auto" w:fill="FFFFFF"/>
        </w:rPr>
        <w:t xml:space="preserve">. Intell. Educ., vol. 29, pp. 813–848, 2019. </w:t>
      </w:r>
    </w:p>
    <w:p w14:paraId="7C28FCEA" w14:textId="77777777" w:rsidR="00A0328F" w:rsidRDefault="00A0328F" w:rsidP="00A0328F">
      <w:pPr>
        <w:rPr>
          <w:rFonts w:ascii="Open Sans" w:hAnsi="Open Sans" w:cs="Open Sans"/>
          <w:color w:val="161F19"/>
          <w:shd w:val="clear" w:color="auto" w:fill="FFFFFF"/>
        </w:rPr>
      </w:pPr>
      <w:r>
        <w:rPr>
          <w:rFonts w:ascii="Open Sans" w:hAnsi="Open Sans" w:cs="Open Sans"/>
          <w:color w:val="161F19"/>
          <w:shd w:val="clear" w:color="auto" w:fill="FFFFFF"/>
        </w:rPr>
        <w:t xml:space="preserve">[2] A. Upadhyay and K. Khandelwal, “Applying artificial intelligence in recruitment: A review,” J. Strategic Human Resource Management, vol. 7, no. 1, pp. 24–29, 2018. </w:t>
      </w:r>
    </w:p>
    <w:p w14:paraId="4B7B8E39" w14:textId="77777777" w:rsidR="00A0328F" w:rsidRDefault="00A0328F" w:rsidP="00A0328F">
      <w:pPr>
        <w:rPr>
          <w:rFonts w:ascii="Open Sans" w:hAnsi="Open Sans" w:cs="Open Sans"/>
          <w:color w:val="161F19"/>
          <w:shd w:val="clear" w:color="auto" w:fill="FFFFFF"/>
        </w:rPr>
      </w:pPr>
      <w:r>
        <w:rPr>
          <w:rFonts w:ascii="Open Sans" w:hAnsi="Open Sans" w:cs="Open Sans"/>
          <w:color w:val="161F19"/>
          <w:shd w:val="clear" w:color="auto" w:fill="FFFFFF"/>
        </w:rPr>
        <w:t xml:space="preserve">[3] LinkedIn Talent Insights, “Global Recruiting Trends Report,” LinkedIn, 2022. </w:t>
      </w:r>
    </w:p>
    <w:p w14:paraId="5E0C0C3A" w14:textId="77777777" w:rsidR="00A0328F" w:rsidRDefault="00A0328F" w:rsidP="00A0328F">
      <w:pPr>
        <w:rPr>
          <w:rFonts w:ascii="Open Sans" w:hAnsi="Open Sans" w:cs="Open Sans"/>
          <w:color w:val="161F19"/>
          <w:shd w:val="clear" w:color="auto" w:fill="FFFFFF"/>
        </w:rPr>
      </w:pPr>
      <w:r>
        <w:rPr>
          <w:rFonts w:ascii="Open Sans" w:hAnsi="Open Sans" w:cs="Open Sans"/>
          <w:color w:val="161F19"/>
          <w:shd w:val="clear" w:color="auto" w:fill="FFFFFF"/>
        </w:rPr>
        <w:t>[4] Y. Zhang, J. Chen, and H. Zhao, “Automatic interview question generation using transformer</w:t>
      </w:r>
      <w:r>
        <w:rPr>
          <w:rFonts w:ascii="Open Sans" w:hAnsi="Open Sans" w:cs="Open Sans"/>
          <w:color w:val="161F19"/>
          <w:shd w:val="clear" w:color="auto" w:fill="FFFFFF"/>
        </w:rPr>
        <w:noBreakHyphen/>
        <w:t>based language models,” in Proc. IEEE Int. Conf. NLP &amp; AI, 2021, pp. 112–119.</w:t>
      </w:r>
    </w:p>
    <w:p w14:paraId="0F3E0003" w14:textId="77777777" w:rsidR="00A0328F" w:rsidRDefault="00A0328F" w:rsidP="00A0328F">
      <w:pPr>
        <w:rPr>
          <w:rFonts w:ascii="Open Sans" w:hAnsi="Open Sans" w:cs="Open Sans"/>
          <w:color w:val="161F19"/>
          <w:shd w:val="clear" w:color="auto" w:fill="FFFFFF"/>
        </w:rPr>
      </w:pPr>
      <w:r>
        <w:rPr>
          <w:rFonts w:ascii="Open Sans" w:hAnsi="Open Sans" w:cs="Open Sans"/>
          <w:color w:val="161F19"/>
          <w:shd w:val="clear" w:color="auto" w:fill="FFFFFF"/>
        </w:rPr>
        <w:t xml:space="preserve"> [5] S. Kumar and C. Rose, “Using NLP and speech analysis to evaluate candidate communication skills,” IEEE Trans. Affective </w:t>
      </w:r>
      <w:proofErr w:type="spellStart"/>
      <w:r>
        <w:rPr>
          <w:rFonts w:ascii="Open Sans" w:hAnsi="Open Sans" w:cs="Open Sans"/>
          <w:color w:val="161F19"/>
          <w:shd w:val="clear" w:color="auto" w:fill="FFFFFF"/>
        </w:rPr>
        <w:t>Comput</w:t>
      </w:r>
      <w:proofErr w:type="spellEnd"/>
      <w:r>
        <w:rPr>
          <w:rFonts w:ascii="Open Sans" w:hAnsi="Open Sans" w:cs="Open Sans"/>
          <w:color w:val="161F19"/>
          <w:shd w:val="clear" w:color="auto" w:fill="FFFFFF"/>
        </w:rPr>
        <w:t>., vol. 12, no. 4, pp. 987–999, 2021.</w:t>
      </w:r>
    </w:p>
    <w:p w14:paraId="58933EFE" w14:textId="77777777" w:rsidR="00A0328F" w:rsidRDefault="00A0328F" w:rsidP="00A0328F">
      <w:pPr>
        <w:rPr>
          <w:rFonts w:ascii="Open Sans" w:hAnsi="Open Sans" w:cs="Open Sans"/>
          <w:shd w:val="clear" w:color="auto" w:fill="FFFFFF"/>
        </w:rPr>
      </w:pPr>
      <w:r>
        <w:rPr>
          <w:rFonts w:ascii="Open Sans" w:hAnsi="Open Sans" w:cs="Open Sans"/>
          <w:color w:val="161F19"/>
          <w:shd w:val="clear" w:color="auto" w:fill="FFFFFF"/>
        </w:rPr>
        <w:t xml:space="preserve"> [6] M. Al</w:t>
      </w:r>
      <w:r>
        <w:rPr>
          <w:rFonts w:ascii="Open Sans" w:hAnsi="Open Sans" w:cs="Open Sans"/>
          <w:color w:val="161F19"/>
          <w:shd w:val="clear" w:color="auto" w:fill="FFFFFF"/>
        </w:rPr>
        <w:noBreakHyphen/>
        <w:t>Hassan and A. Al</w:t>
      </w:r>
      <w:r>
        <w:rPr>
          <w:rFonts w:ascii="Open Sans" w:hAnsi="Open Sans" w:cs="Open Sans"/>
          <w:color w:val="161F19"/>
          <w:shd w:val="clear" w:color="auto" w:fill="FFFFFF"/>
        </w:rPr>
        <w:noBreakHyphen/>
      </w:r>
      <w:proofErr w:type="spellStart"/>
      <w:r>
        <w:rPr>
          <w:rFonts w:ascii="Open Sans" w:hAnsi="Open Sans" w:cs="Open Sans"/>
          <w:color w:val="161F19"/>
          <w:shd w:val="clear" w:color="auto" w:fill="FFFFFF"/>
        </w:rPr>
        <w:t>Dahoud</w:t>
      </w:r>
      <w:proofErr w:type="spellEnd"/>
      <w:r>
        <w:rPr>
          <w:rFonts w:ascii="Open Sans" w:hAnsi="Open Sans" w:cs="Open Sans"/>
          <w:color w:val="161F19"/>
          <w:shd w:val="clear" w:color="auto" w:fill="FFFFFF"/>
        </w:rPr>
        <w:t>, “AI</w:t>
      </w:r>
      <w:r>
        <w:rPr>
          <w:rFonts w:ascii="Open Sans" w:hAnsi="Open Sans" w:cs="Open Sans"/>
          <w:color w:val="161F19"/>
          <w:shd w:val="clear" w:color="auto" w:fill="FFFFFF"/>
        </w:rPr>
        <w:noBreakHyphen/>
        <w:t>driven feedback systems for soft</w:t>
      </w:r>
      <w:r>
        <w:rPr>
          <w:rFonts w:ascii="Open Sans" w:hAnsi="Open Sans" w:cs="Open Sans"/>
          <w:color w:val="161F19"/>
          <w:shd w:val="clear" w:color="auto" w:fill="FFFFFF"/>
        </w:rPr>
        <w:noBreakHyphen/>
        <w:t>skill</w:t>
      </w:r>
      <w:r>
        <w:rPr>
          <w:rFonts w:ascii="Open Sans" w:hAnsi="Open Sans" w:cs="Open Sans"/>
          <w:shd w:val="clear" w:color="auto" w:fill="FFFFFF"/>
        </w:rPr>
        <w:t xml:space="preserve"> development: A review,” Computers in Human </w:t>
      </w:r>
      <w:proofErr w:type="spellStart"/>
      <w:r>
        <w:rPr>
          <w:rFonts w:ascii="Open Sans" w:hAnsi="Open Sans" w:cs="Open Sans"/>
          <w:shd w:val="clear" w:color="auto" w:fill="FFFFFF"/>
        </w:rPr>
        <w:t>Behavior</w:t>
      </w:r>
      <w:proofErr w:type="spellEnd"/>
      <w:r>
        <w:rPr>
          <w:rFonts w:ascii="Open Sans" w:hAnsi="Open Sans" w:cs="Open Sans"/>
          <w:shd w:val="clear" w:color="auto" w:fill="FFFFFF"/>
        </w:rPr>
        <w:t xml:space="preserve"> Reports, vol. 3, 2021.</w:t>
      </w:r>
    </w:p>
    <w:p w14:paraId="23E47030" w14:textId="77777777" w:rsidR="00A0328F" w:rsidRDefault="00A0328F" w:rsidP="00A0328F">
      <w:pPr>
        <w:rPr>
          <w:rFonts w:ascii="Open Sans" w:hAnsi="Open Sans" w:cs="Open Sans"/>
          <w:shd w:val="clear" w:color="auto" w:fill="FFFFFF"/>
        </w:rPr>
      </w:pPr>
      <w:r>
        <w:rPr>
          <w:rFonts w:ascii="Open Sans" w:hAnsi="Open Sans" w:cs="Open Sans"/>
          <w:shd w:val="clear" w:color="auto" w:fill="FFFFFF"/>
        </w:rPr>
        <w:t xml:space="preserve"> [7] P. Dwivedi, R. Arya, and S. Singh, “AI</w:t>
      </w:r>
      <w:r>
        <w:rPr>
          <w:rFonts w:ascii="Open Sans" w:hAnsi="Open Sans" w:cs="Open Sans"/>
          <w:shd w:val="clear" w:color="auto" w:fill="FFFFFF"/>
        </w:rPr>
        <w:noBreakHyphen/>
        <w:t>based virtual interview systems: Opportunities and challenges,” IEEE Access, vol. 10, pp. 55123–55135, 2022.</w:t>
      </w:r>
    </w:p>
    <w:p w14:paraId="0DB0BA15" w14:textId="77777777" w:rsidR="00A0328F" w:rsidRDefault="00A0328F" w:rsidP="00A0328F">
      <w:pPr>
        <w:rPr>
          <w:rFonts w:ascii="Open Sans" w:hAnsi="Open Sans" w:cs="Open Sans"/>
          <w:shd w:val="clear" w:color="auto" w:fill="FFFFFF"/>
        </w:rPr>
      </w:pPr>
      <w:r>
        <w:rPr>
          <w:rFonts w:ascii="Open Sans" w:hAnsi="Open Sans" w:cs="Open Sans"/>
          <w:shd w:val="clear" w:color="auto" w:fill="FFFFFF"/>
        </w:rPr>
        <w:t xml:space="preserve"> [8] M. K. Jain and S. Gupta, “Sentiment analysis for evaluating candidate responses in automated interviews,” in Proc. IEEE Int. Conf. Machine Learning &amp; Applications, 2020, pp. 455–462. </w:t>
      </w:r>
    </w:p>
    <w:p w14:paraId="4FDF6689" w14:textId="77777777" w:rsidR="00A0328F" w:rsidRDefault="00A0328F" w:rsidP="00A0328F">
      <w:pPr>
        <w:rPr>
          <w:rFonts w:ascii="Open Sans" w:hAnsi="Open Sans" w:cs="Open Sans"/>
          <w:shd w:val="clear" w:color="auto" w:fill="FFFFFF"/>
        </w:rPr>
      </w:pPr>
      <w:r>
        <w:rPr>
          <w:rFonts w:ascii="Open Sans" w:hAnsi="Open Sans" w:cs="Open Sans"/>
          <w:shd w:val="clear" w:color="auto" w:fill="FFFFFF"/>
        </w:rPr>
        <w:lastRenderedPageBreak/>
        <w:t>[9] J. Lee and T. Park, “Adaptive learning systems using AI for personalized skill development,” Computers &amp; Education, vol. 182, 2023.</w:t>
      </w:r>
    </w:p>
    <w:p w14:paraId="486D645E" w14:textId="77777777" w:rsidR="00A0328F" w:rsidRDefault="00A0328F" w:rsidP="00A0328F">
      <w:pPr>
        <w:rPr>
          <w:rFonts w:ascii="Open Sans" w:hAnsi="Open Sans" w:cs="Open Sans"/>
          <w:shd w:val="clear" w:color="auto" w:fill="FFFFFF"/>
        </w:rPr>
      </w:pPr>
      <w:r>
        <w:rPr>
          <w:rFonts w:ascii="Open Sans" w:hAnsi="Open Sans" w:cs="Open Sans"/>
          <w:shd w:val="clear" w:color="auto" w:fill="FFFFFF"/>
        </w:rPr>
        <w:t xml:space="preserve"> [10] IBM, “AI in talent acquisition: Trends and best practices,” IBM Research Report, 2021. [11] M. Alshahrani, “Ethical considerations of AI</w:t>
      </w:r>
      <w:r>
        <w:rPr>
          <w:rFonts w:ascii="Open Sans" w:hAnsi="Open Sans" w:cs="Open Sans"/>
          <w:shd w:val="clear" w:color="auto" w:fill="FFFFFF"/>
        </w:rPr>
        <w:noBreakHyphen/>
        <w:t xml:space="preserve">based assessment tools,” AI Ethics, vol. 2, pp. 321–335, 2022. </w:t>
      </w:r>
    </w:p>
    <w:p w14:paraId="27B058BF" w14:textId="77777777" w:rsidR="00A0328F" w:rsidRDefault="00A0328F" w:rsidP="00A0328F">
      <w:r>
        <w:rPr>
          <w:rFonts w:ascii="Open Sans" w:hAnsi="Open Sans" w:cs="Open Sans"/>
          <w:shd w:val="clear" w:color="auto" w:fill="FFFFFF"/>
        </w:rPr>
        <w:t>[12] S. R. Hasan and L. M. Chowdhury, “Design and evaluation of AI</w:t>
      </w:r>
      <w:r>
        <w:rPr>
          <w:rFonts w:ascii="Open Sans" w:hAnsi="Open Sans" w:cs="Open Sans"/>
          <w:shd w:val="clear" w:color="auto" w:fill="FFFFFF"/>
        </w:rPr>
        <w:noBreakHyphen/>
        <w:t>powered mobile learning applications,” IEEE Trans. Learning Technologies, vol. 15, no. 2, pp. 210–223, 2022.</w:t>
      </w:r>
    </w:p>
    <w:p w14:paraId="76CB2B86" w14:textId="77777777" w:rsidR="00A0328F" w:rsidRPr="00D95706" w:rsidRDefault="00A0328F" w:rsidP="00EB45CE">
      <w:pPr>
        <w:rPr>
          <w:rFonts w:ascii="Arial" w:hAnsi="Arial" w:cs="Arial"/>
          <w:b/>
          <w:bCs/>
        </w:rPr>
      </w:pPr>
    </w:p>
    <w:sectPr w:rsidR="00A0328F" w:rsidRPr="00D95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479A7"/>
    <w:multiLevelType w:val="hybridMultilevel"/>
    <w:tmpl w:val="CA7EFDC8"/>
    <w:lvl w:ilvl="0" w:tplc="6B7CD4B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6B4BAD"/>
    <w:multiLevelType w:val="multilevel"/>
    <w:tmpl w:val="F43A0A9A"/>
    <w:lvl w:ilvl="0">
      <w:start w:val="1"/>
      <w:numFmt w:val="decimal"/>
      <w:lvlText w:val="%1.0."/>
      <w:lvlJc w:val="left"/>
      <w:pPr>
        <w:ind w:left="720" w:hanging="72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920" w:hanging="2160"/>
      </w:pPr>
      <w:rPr>
        <w:rFonts w:hint="default"/>
        <w:b w:val="0"/>
      </w:rPr>
    </w:lvl>
  </w:abstractNum>
  <w:num w:numId="1" w16cid:durableId="55709987">
    <w:abstractNumId w:val="1"/>
  </w:num>
  <w:num w:numId="2" w16cid:durableId="301888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F2E"/>
    <w:rsid w:val="003225B4"/>
    <w:rsid w:val="003473E8"/>
    <w:rsid w:val="004B6E03"/>
    <w:rsid w:val="006713F8"/>
    <w:rsid w:val="006B73CE"/>
    <w:rsid w:val="006E3441"/>
    <w:rsid w:val="00704A26"/>
    <w:rsid w:val="00777AF4"/>
    <w:rsid w:val="00A0328F"/>
    <w:rsid w:val="00A51A6C"/>
    <w:rsid w:val="00B92F2E"/>
    <w:rsid w:val="00BC0E47"/>
    <w:rsid w:val="00C50B59"/>
    <w:rsid w:val="00D95706"/>
    <w:rsid w:val="00DD16FC"/>
    <w:rsid w:val="00EB4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56DAA"/>
  <w15:chartTrackingRefBased/>
  <w15:docId w15:val="{A6BEAE38-5E2F-4C8D-A6F5-ED16980F5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F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F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F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F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F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F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F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F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F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F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F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F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F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F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F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F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F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F2E"/>
    <w:rPr>
      <w:rFonts w:eastAsiaTheme="majorEastAsia" w:cstheme="majorBidi"/>
      <w:color w:val="272727" w:themeColor="text1" w:themeTint="D8"/>
    </w:rPr>
  </w:style>
  <w:style w:type="paragraph" w:styleId="Title">
    <w:name w:val="Title"/>
    <w:basedOn w:val="Normal"/>
    <w:next w:val="Normal"/>
    <w:link w:val="TitleChar"/>
    <w:uiPriority w:val="10"/>
    <w:qFormat/>
    <w:rsid w:val="00B92F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F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F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F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F2E"/>
    <w:pPr>
      <w:spacing w:before="160"/>
      <w:jc w:val="center"/>
    </w:pPr>
    <w:rPr>
      <w:i/>
      <w:iCs/>
      <w:color w:val="404040" w:themeColor="text1" w:themeTint="BF"/>
    </w:rPr>
  </w:style>
  <w:style w:type="character" w:customStyle="1" w:styleId="QuoteChar">
    <w:name w:val="Quote Char"/>
    <w:basedOn w:val="DefaultParagraphFont"/>
    <w:link w:val="Quote"/>
    <w:uiPriority w:val="29"/>
    <w:rsid w:val="00B92F2E"/>
    <w:rPr>
      <w:i/>
      <w:iCs/>
      <w:color w:val="404040" w:themeColor="text1" w:themeTint="BF"/>
    </w:rPr>
  </w:style>
  <w:style w:type="paragraph" w:styleId="ListParagraph">
    <w:name w:val="List Paragraph"/>
    <w:basedOn w:val="Normal"/>
    <w:uiPriority w:val="34"/>
    <w:qFormat/>
    <w:rsid w:val="00B92F2E"/>
    <w:pPr>
      <w:ind w:left="720"/>
      <w:contextualSpacing/>
    </w:pPr>
  </w:style>
  <w:style w:type="character" w:styleId="IntenseEmphasis">
    <w:name w:val="Intense Emphasis"/>
    <w:basedOn w:val="DefaultParagraphFont"/>
    <w:uiPriority w:val="21"/>
    <w:qFormat/>
    <w:rsid w:val="00B92F2E"/>
    <w:rPr>
      <w:i/>
      <w:iCs/>
      <w:color w:val="0F4761" w:themeColor="accent1" w:themeShade="BF"/>
    </w:rPr>
  </w:style>
  <w:style w:type="paragraph" w:styleId="IntenseQuote">
    <w:name w:val="Intense Quote"/>
    <w:basedOn w:val="Normal"/>
    <w:next w:val="Normal"/>
    <w:link w:val="IntenseQuoteChar"/>
    <w:uiPriority w:val="30"/>
    <w:qFormat/>
    <w:rsid w:val="00B92F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F2E"/>
    <w:rPr>
      <w:i/>
      <w:iCs/>
      <w:color w:val="0F4761" w:themeColor="accent1" w:themeShade="BF"/>
    </w:rPr>
  </w:style>
  <w:style w:type="character" w:styleId="IntenseReference">
    <w:name w:val="Intense Reference"/>
    <w:basedOn w:val="DefaultParagraphFont"/>
    <w:uiPriority w:val="32"/>
    <w:qFormat/>
    <w:rsid w:val="00B92F2E"/>
    <w:rPr>
      <w:b/>
      <w:bCs/>
      <w:smallCaps/>
      <w:color w:val="0F4761" w:themeColor="accent1" w:themeShade="BF"/>
      <w:spacing w:val="5"/>
    </w:rPr>
  </w:style>
  <w:style w:type="character" w:styleId="Hyperlink">
    <w:name w:val="Hyperlink"/>
    <w:basedOn w:val="DefaultParagraphFont"/>
    <w:uiPriority w:val="99"/>
    <w:unhideWhenUsed/>
    <w:rsid w:val="00777AF4"/>
    <w:rPr>
      <w:color w:val="467886" w:themeColor="hyperlink"/>
      <w:u w:val="single"/>
    </w:rPr>
  </w:style>
  <w:style w:type="character" w:styleId="UnresolvedMention">
    <w:name w:val="Unresolved Mention"/>
    <w:basedOn w:val="DefaultParagraphFont"/>
    <w:uiPriority w:val="99"/>
    <w:semiHidden/>
    <w:unhideWhenUsed/>
    <w:rsid w:val="00777A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1160</Words>
  <Characters>6617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Panait (2311205)</dc:creator>
  <cp:keywords/>
  <dc:description/>
  <cp:lastModifiedBy>Nicolae Panait (2311205)</cp:lastModifiedBy>
  <cp:revision>2</cp:revision>
  <dcterms:created xsi:type="dcterms:W3CDTF">2026-07-31T12:07:00Z</dcterms:created>
  <dcterms:modified xsi:type="dcterms:W3CDTF">2026-07-31T12:07:00Z</dcterms:modified>
</cp:coreProperties>
</file>