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B48AB" w14:textId="7C313EDA" w:rsidR="00082498" w:rsidRPr="00C82D1C" w:rsidRDefault="002F5A44">
      <w:pPr>
        <w:rPr>
          <w:b/>
          <w:bCs/>
        </w:rPr>
      </w:pPr>
      <w:r w:rsidRPr="00C82D1C">
        <w:rPr>
          <w:b/>
          <w:bCs/>
        </w:rPr>
        <w:t>Task 1: Compare and contrast the concepts of evidence-based policing and problem orientated policing and evaluate their effectiveness as a crime prevention tool. Your answer must be based on academic research.</w:t>
      </w:r>
    </w:p>
    <w:p w14:paraId="2886B008" w14:textId="10CB9447" w:rsidR="001E117A" w:rsidRDefault="002F5A44">
      <w:r>
        <w:t xml:space="preserve">In policing, multiple approaches and techniques can be used as crime prevention tool and a manner of dealing with crimes reported to police. </w:t>
      </w:r>
      <w:r w:rsidR="001E117A">
        <w:t xml:space="preserve">Crime prevention tools are widely used in </w:t>
      </w:r>
      <w:r w:rsidR="009F3275">
        <w:t>day-to-day</w:t>
      </w:r>
      <w:r w:rsidR="001E117A">
        <w:t xml:space="preserve"> policing practices as a way of dealing with criminal activity in accordance with </w:t>
      </w:r>
      <w:r w:rsidR="009F3275">
        <w:t>policies</w:t>
      </w:r>
      <w:r w:rsidR="001E117A">
        <w:t xml:space="preserve"> and procedures. </w:t>
      </w:r>
    </w:p>
    <w:p w14:paraId="03DD5F55" w14:textId="1F6CA2B1" w:rsidR="003327A0" w:rsidRDefault="001E117A">
      <w:r>
        <w:t>A crime prevention tool which is commonly used is evidence-based policing.</w:t>
      </w:r>
      <w:r w:rsidR="003327A0">
        <w:t xml:space="preserve"> Evidence based policing is a fairly new approach to problem solving in the police environment and was proposed and developed by </w:t>
      </w:r>
      <w:r w:rsidR="003327A0" w:rsidRPr="003327A0">
        <w:t>Lawrence Sherman</w:t>
      </w:r>
      <w:r w:rsidR="003327A0">
        <w:t xml:space="preserve"> in 1998. His key area of focus was streamlining the effectiveness of problem solving and followed his key belief that ‘</w:t>
      </w:r>
      <w:r w:rsidR="003327A0" w:rsidRPr="003327A0">
        <w:t>police practice can be made far more effective if tactics proven to work during controlled field experiments are prioritized</w:t>
      </w:r>
      <w:r w:rsidR="003327A0">
        <w:t xml:space="preserve">’ </w:t>
      </w:r>
      <w:sdt>
        <w:sdtPr>
          <w:id w:val="570541280"/>
          <w:citation/>
        </w:sdtPr>
        <w:sdtContent>
          <w:r w:rsidR="003327A0">
            <w:fldChar w:fldCharType="begin"/>
          </w:r>
          <w:r w:rsidR="003327A0">
            <w:instrText xml:space="preserve"> CITATION Wor22 \l 2057 </w:instrText>
          </w:r>
          <w:r w:rsidR="003327A0">
            <w:fldChar w:fldCharType="separate"/>
          </w:r>
          <w:r w:rsidR="003327A0" w:rsidRPr="003327A0">
            <w:rPr>
              <w:noProof/>
            </w:rPr>
            <w:t>(Worldsrichpeople.com, 2022)</w:t>
          </w:r>
          <w:r w:rsidR="003327A0">
            <w:fldChar w:fldCharType="end"/>
          </w:r>
        </w:sdtContent>
      </w:sdt>
    </w:p>
    <w:p w14:paraId="209489C8" w14:textId="5E9EEF62" w:rsidR="00CC0358" w:rsidRDefault="00FA778A">
      <w:r>
        <w:t xml:space="preserve">Evidence based policing uses a basis of evidence available to police </w:t>
      </w:r>
      <w:r w:rsidR="00C85083">
        <w:t xml:space="preserve">at that time </w:t>
      </w:r>
      <w:r>
        <w:t>to base a</w:t>
      </w:r>
      <w:r w:rsidR="00C85083">
        <w:t>n actioned response. College of policing describes the approach as ‘</w:t>
      </w:r>
      <w:r w:rsidR="00C85083" w:rsidRPr="00C85083">
        <w:t>the best available evidence is used to inform and challenge policing policies, practices and decisions</w:t>
      </w:r>
      <w:r w:rsidR="00C85083">
        <w:t>’</w:t>
      </w:r>
      <w:r w:rsidR="009F3275">
        <w:t xml:space="preserve"> </w:t>
      </w:r>
      <w:sdt>
        <w:sdtPr>
          <w:id w:val="1523980574"/>
          <w:citation/>
        </w:sdtPr>
        <w:sdtEndPr/>
        <w:sdtContent>
          <w:r w:rsidR="009F3275">
            <w:fldChar w:fldCharType="begin"/>
          </w:r>
          <w:r w:rsidR="009F3275">
            <w:instrText xml:space="preserve"> CITATION Col23 \l 2057 </w:instrText>
          </w:r>
          <w:r w:rsidR="009F3275">
            <w:fldChar w:fldCharType="separate"/>
          </w:r>
          <w:r w:rsidR="009F3275" w:rsidRPr="009F3275">
            <w:rPr>
              <w:noProof/>
            </w:rPr>
            <w:t>(College of Policing , n.d.)</w:t>
          </w:r>
          <w:r w:rsidR="009F3275">
            <w:fldChar w:fldCharType="end"/>
          </w:r>
        </w:sdtContent>
      </w:sdt>
      <w:r w:rsidR="009F3275">
        <w:t xml:space="preserve">. In </w:t>
      </w:r>
      <w:r w:rsidR="001E117A">
        <w:t xml:space="preserve">order for the approach to be effective, then is it crucially important that research is carried out in depth into the target area, which can then be applied as the evidence to formulate and response, the response typically a new policy or procedure in dealing with the identified issue. Evidence based policing is a </w:t>
      </w:r>
      <w:r w:rsidR="009F3275">
        <w:t>long-lasting</w:t>
      </w:r>
      <w:r w:rsidR="001E117A">
        <w:t xml:space="preserve"> approach used by police, and has been modernised through the years. David Alfredo quotes that ‘</w:t>
      </w:r>
      <w:r w:rsidR="001E117A" w:rsidRPr="001E117A">
        <w:t>Once research has been conducted on a particular issue, police procedures are developed, based on their effectiveness, and on which political leaders or police departments decide what methods to use</w:t>
      </w:r>
      <w:r w:rsidR="001E117A">
        <w:t xml:space="preserve">’ </w:t>
      </w:r>
      <w:sdt>
        <w:sdtPr>
          <w:id w:val="-875469203"/>
          <w:citation/>
        </w:sdtPr>
        <w:sdtEndPr/>
        <w:sdtContent>
          <w:r w:rsidR="001E117A">
            <w:fldChar w:fldCharType="begin"/>
          </w:r>
          <w:r w:rsidR="001E117A">
            <w:instrText xml:space="preserve"> CITATION Dav23 \l 2057 </w:instrText>
          </w:r>
          <w:r w:rsidR="001E117A">
            <w:fldChar w:fldCharType="separate"/>
          </w:r>
          <w:r w:rsidR="001E117A" w:rsidRPr="001E117A">
            <w:rPr>
              <w:noProof/>
            </w:rPr>
            <w:t>(Alfredo, n.d.)</w:t>
          </w:r>
          <w:r w:rsidR="001E117A">
            <w:fldChar w:fldCharType="end"/>
          </w:r>
        </w:sdtContent>
      </w:sdt>
      <w:r w:rsidR="001E117A">
        <w:t xml:space="preserve"> which highlights the process of </w:t>
      </w:r>
      <w:r w:rsidR="009F3275">
        <w:t>evidence-based</w:t>
      </w:r>
      <w:r w:rsidR="001E117A">
        <w:t xml:space="preserve"> policing. It clearly highlights that the fundamental element is the research carried out as without this research the rest of the process is essentially not possible. The research provides the basis of the evidence proving that an effective response is required to the target area. </w:t>
      </w:r>
    </w:p>
    <w:p w14:paraId="6862DC13" w14:textId="5355F74A" w:rsidR="00243A73" w:rsidRDefault="003A026D" w:rsidP="00735FC8">
      <w:r>
        <w:t xml:space="preserve">Another tool used for crime prevention techniques is that of problem orientated policing. </w:t>
      </w:r>
      <w:r w:rsidR="00735FC8">
        <w:t>Problem orientated policing or POP as it is often referred to is an approach that uses 4 factors to manage crime and disorder.</w:t>
      </w:r>
      <w:r w:rsidR="00243A73">
        <w:t xml:space="preserve"> Problem orientated policing is an approach deprived from the work of Herman Goldstein. Goldstein developed this approach following feelings that the police needed more structure when dealing with problems faced, he quoted that police needed to ‘</w:t>
      </w:r>
      <w:r w:rsidR="00243A73" w:rsidRPr="00243A73">
        <w:t>develop a more systematic process for examining and addressing the problems that the public expects them to handle</w:t>
      </w:r>
      <w:r w:rsidR="00243A73">
        <w:t xml:space="preserve">’ </w:t>
      </w:r>
      <w:sdt>
        <w:sdtPr>
          <w:id w:val="-721742514"/>
          <w:citation/>
        </w:sdtPr>
        <w:sdtContent>
          <w:r w:rsidR="00243A73">
            <w:fldChar w:fldCharType="begin"/>
          </w:r>
          <w:r w:rsidR="00243A73">
            <w:instrText xml:space="preserve"> CITATION Her79 \l 2057 </w:instrText>
          </w:r>
          <w:r w:rsidR="00243A73">
            <w:fldChar w:fldCharType="separate"/>
          </w:r>
          <w:r w:rsidR="00243A73" w:rsidRPr="00243A73">
            <w:rPr>
              <w:noProof/>
            </w:rPr>
            <w:t>(Goldstein, 1979)</w:t>
          </w:r>
          <w:r w:rsidR="00243A73">
            <w:fldChar w:fldCharType="end"/>
          </w:r>
        </w:sdtContent>
      </w:sdt>
      <w:r w:rsidR="00243A73">
        <w:t xml:space="preserve"> which led to Goldstein developing the POPs method. Goldstein’s approach was aimed at improving police success rate and outcomes in terms of solving problems reported to police and formulating a response justified to solving the problem. </w:t>
      </w:r>
      <w:r w:rsidR="003934A3">
        <w:t xml:space="preserve">Goldstein proposed his new approach to dealing with problem in 1979 and is still widely used now. </w:t>
      </w:r>
    </w:p>
    <w:p w14:paraId="0CF8ABC0" w14:textId="33A1A350" w:rsidR="00FB36B5" w:rsidRDefault="00735FC8" w:rsidP="00735FC8">
      <w:r>
        <w:t xml:space="preserve">The College of Policing quotes that for the approach to be used it uses four areas including ‘identification of a specific problem, thorough analysis to understand the problem, development of a tailored response, and assessment of the effects of the response’. </w:t>
      </w:r>
      <w:sdt>
        <w:sdtPr>
          <w:id w:val="1786149785"/>
          <w:citation/>
        </w:sdtPr>
        <w:sdtEndPr/>
        <w:sdtContent>
          <w:r>
            <w:fldChar w:fldCharType="begin"/>
          </w:r>
          <w:r>
            <w:instrText xml:space="preserve"> CITATION Col20 \l 2057 </w:instrText>
          </w:r>
          <w:r>
            <w:fldChar w:fldCharType="separate"/>
          </w:r>
          <w:r w:rsidRPr="00735FC8">
            <w:rPr>
              <w:noProof/>
            </w:rPr>
            <w:t>(College of Polcing , 2020)</w:t>
          </w:r>
          <w:r>
            <w:fldChar w:fldCharType="end"/>
          </w:r>
        </w:sdtContent>
      </w:sdt>
      <w:r>
        <w:t xml:space="preserve"> These four areas in turn provide the basis of the process. </w:t>
      </w:r>
      <w:r w:rsidR="00F26C5C">
        <w:t xml:space="preserve">POP typically identifies a targeted </w:t>
      </w:r>
      <w:r w:rsidR="009F3275">
        <w:t>problem and</w:t>
      </w:r>
      <w:r w:rsidR="00F26C5C">
        <w:t xml:space="preserve"> uses the approach to problem solve and provide the best possible response to intervene in the targeted area. </w:t>
      </w:r>
      <w:r w:rsidR="00957676">
        <w:t xml:space="preserve">The approach can be used to help tackle an array of crimes and criminal </w:t>
      </w:r>
      <w:r w:rsidR="009F3275">
        <w:t>behaviours</w:t>
      </w:r>
      <w:r w:rsidR="00957676">
        <w:t xml:space="preserve"> and not only helps to resolve the issue but can assist as a </w:t>
      </w:r>
      <w:r w:rsidR="009F3275">
        <w:t>disruption</w:t>
      </w:r>
      <w:r w:rsidR="00957676">
        <w:t xml:space="preserve"> tactic while in the process. </w:t>
      </w:r>
    </w:p>
    <w:p w14:paraId="52E3DFA0" w14:textId="3C607EFD" w:rsidR="00DB3BCB" w:rsidRDefault="005439C5" w:rsidP="00735FC8">
      <w:r>
        <w:lastRenderedPageBreak/>
        <w:t xml:space="preserve">Within the POPs approach, a model called OSARA helps to break down process focussing specifically on the problem. OSARA, an abbreviation for objectivity, scanning, analysis, response, and assessment is a model that works though the process of firstly setting an objective and plan linked to the targeted problem followed by narrowing in on the exact issue or problem though the scanning phase and based on findings </w:t>
      </w:r>
      <w:r w:rsidR="00DB3BCB">
        <w:t>analysing</w:t>
      </w:r>
      <w:r>
        <w:t xml:space="preserve"> the proposed cause and severity of the problem before implementing a response. The final stage and considered to be the most important stage is the assessment stage where the process is reflected upon and evaluating if the response was sufficient to solving the problem or whether it requires further problem solving. This </w:t>
      </w:r>
      <w:r w:rsidR="00DB3BCB">
        <w:t>step-by-step</w:t>
      </w:r>
      <w:r>
        <w:t xml:space="preserve"> approach </w:t>
      </w:r>
      <w:r w:rsidR="00DB3BCB">
        <w:t xml:space="preserve">underpins the whole effort of problem orientated policing. </w:t>
      </w:r>
    </w:p>
    <w:p w14:paraId="34CAC87B" w14:textId="6361DCCD" w:rsidR="00F43E7E" w:rsidRDefault="00DB3BCB">
      <w:r>
        <w:t xml:space="preserve">A downfall of the POPS approach </w:t>
      </w:r>
      <w:r w:rsidR="006A5B04">
        <w:t xml:space="preserve">and the use of the OSARA model alongside is that there is no </w:t>
      </w:r>
      <w:r w:rsidR="00C22651">
        <w:t>guarantee</w:t>
      </w:r>
      <w:r w:rsidR="006A5B04">
        <w:t xml:space="preserve"> that the problem will be solved in the first instance. By identifying the problem and solving towards resolving it, the process may uncover more problems which could be causing the recurring problem, these linked issued may need to be fixed first casing delays in the process and multiple POPs running </w:t>
      </w:r>
      <w:r w:rsidR="008C57E0">
        <w:t>concurrently</w:t>
      </w:r>
      <w:r w:rsidR="006A5B04">
        <w:t xml:space="preserve">. This can cause a demand on the neighbourhood policing teams implementing the approach as now numbers and multiple POPs running at the same time </w:t>
      </w:r>
      <w:r w:rsidR="008C57E0">
        <w:t xml:space="preserve">can make it difficult to identify exactly what and why the problem actually is. </w:t>
      </w:r>
    </w:p>
    <w:p w14:paraId="47EBD180" w14:textId="2C942C74" w:rsidR="008C57E0" w:rsidRDefault="008C57E0">
      <w:r>
        <w:t xml:space="preserve">Both evidence-based policing and problem orientated policing provides their basis upon evidence available at that time. The evidential information on offer ensures that the approaches are formulated to be effective from the onset using the information of offer, by identifying an issue using the evidence backing the problem. The levels of evidence on offer helps both approaches to see the true effect and severity of the problem and helps those implementing the structured response to ensure the correct response for that circumstance is implemented. </w:t>
      </w:r>
    </w:p>
    <w:p w14:paraId="23B872DD" w14:textId="761B3D7B" w:rsidR="00AA5829" w:rsidRDefault="008C57E0">
      <w:r>
        <w:t xml:space="preserve">The POPs approach </w:t>
      </w:r>
      <w:r w:rsidR="00175162">
        <w:t>incorporating</w:t>
      </w:r>
      <w:r>
        <w:t xml:space="preserve"> </w:t>
      </w:r>
      <w:r w:rsidR="00175162">
        <w:t>OSARA has been implemented by multiple police forces and is said to be very user friendly which has aided the uptake of the approach. The effectiveness of this approach significantly increased due to the user-friendly nature of the approach allowing everyone to understanding and use it due to the simplicity of the approach. It is quoted by Dan Brandon that the OSARA method is ‘</w:t>
      </w:r>
      <w:r w:rsidR="00175162" w:rsidRPr="00175162">
        <w:t>based around common sense and is well-suited for the everyday police officer</w:t>
      </w:r>
      <w:r w:rsidR="00175162">
        <w:t xml:space="preserve">’ </w:t>
      </w:r>
      <w:sdt>
        <w:sdtPr>
          <w:id w:val="1800498773"/>
          <w:citation/>
        </w:sdtPr>
        <w:sdtEndPr/>
        <w:sdtContent>
          <w:r w:rsidR="00175162">
            <w:fldChar w:fldCharType="begin"/>
          </w:r>
          <w:r w:rsidR="00175162">
            <w:instrText xml:space="preserve"> CITATION Dan15 \l 2057 </w:instrText>
          </w:r>
          <w:r w:rsidR="00175162">
            <w:fldChar w:fldCharType="separate"/>
          </w:r>
          <w:r w:rsidR="00175162" w:rsidRPr="00175162">
            <w:rPr>
              <w:noProof/>
            </w:rPr>
            <w:t>(Brandon, 2015)</w:t>
          </w:r>
          <w:r w:rsidR="00175162">
            <w:fldChar w:fldCharType="end"/>
          </w:r>
        </w:sdtContent>
      </w:sdt>
      <w:r w:rsidR="00175162">
        <w:t xml:space="preserve"> highlighting the ease for all police officers to use the method. By being more user friendly it avoids reluctance to use and implement the approach as the systematic steps make the process very easy to understand</w:t>
      </w:r>
      <w:r w:rsidR="00AA5829">
        <w:t xml:space="preserve">. </w:t>
      </w:r>
    </w:p>
    <w:p w14:paraId="33FAB91C" w14:textId="413B6148" w:rsidR="00F26C5C" w:rsidRDefault="00F26C5C">
      <w:r>
        <w:t>There are clear similarities between the two approaches</w:t>
      </w:r>
      <w:r w:rsidR="002E118D">
        <w:t xml:space="preserve">. The two approaches are widely adopted by multiple police forces </w:t>
      </w:r>
      <w:r w:rsidR="00CA7CDA">
        <w:t xml:space="preserve">and both approaches assist in dealing with problems and issues. The approaches are very open ended and allow for multiple uses due to the open and broad framework it offers. Neither approach sets out a definite process, instead providing a framework to work alongside as a guide to achieve the desired outcome. </w:t>
      </w:r>
    </w:p>
    <w:p w14:paraId="4633497A" w14:textId="62DC8731" w:rsidR="00AA5829" w:rsidRDefault="00AA5829">
      <w:r>
        <w:t xml:space="preserve">Both approaches follow similar steps with both sharing the same outcome goal of solving problems. </w:t>
      </w:r>
      <w:r w:rsidR="009F3275">
        <w:t>However,</w:t>
      </w:r>
      <w:r>
        <w:t xml:space="preserve"> with the approaches being similar but still being different it is reported by ‘</w:t>
      </w:r>
      <w:r w:rsidRPr="00AA5829">
        <w:t>a lack of clarity around the relationship between POP and EBP may generate resource wastage and ultimately restrict their operational effectiveness</w:t>
      </w:r>
      <w:r>
        <w:t xml:space="preserve">’ </w:t>
      </w:r>
      <w:sdt>
        <w:sdtPr>
          <w:id w:val="-1551382018"/>
          <w:citation/>
        </w:sdtPr>
        <w:sdtEndPr/>
        <w:sdtContent>
          <w:r>
            <w:fldChar w:fldCharType="begin"/>
          </w:r>
          <w:r>
            <w:instrText xml:space="preserve"> CITATION Kar22 \l 2057 </w:instrText>
          </w:r>
          <w:r>
            <w:fldChar w:fldCharType="separate"/>
          </w:r>
          <w:r w:rsidRPr="00AA5829">
            <w:rPr>
              <w:noProof/>
            </w:rPr>
            <w:t>(Karen Bullock, 2022)</w:t>
          </w:r>
          <w:r>
            <w:fldChar w:fldCharType="end"/>
          </w:r>
        </w:sdtContent>
      </w:sdt>
      <w:r>
        <w:t xml:space="preserve">. This unmatched relationship could significantly </w:t>
      </w:r>
      <w:r w:rsidR="009F3275">
        <w:t>affect</w:t>
      </w:r>
      <w:r>
        <w:t xml:space="preserve"> the effectiveness for a number of reasons include time and demand not being efficiently shared, and also the costings of running both </w:t>
      </w:r>
      <w:r w:rsidR="009F3275">
        <w:t>approaches</w:t>
      </w:r>
      <w:r>
        <w:t xml:space="preserve"> and the training associated with the</w:t>
      </w:r>
      <w:r w:rsidR="009F3275">
        <w:t xml:space="preserve">m. With both having the same desired outcome and similar steps the approaches could be decided upon and implemented one only to ensure it is a set standard approach recognised by the police force dealing, or by merging both approaches to develop a master approach for all forces to implement. </w:t>
      </w:r>
    </w:p>
    <w:p w14:paraId="65F32A3D" w14:textId="3087855B" w:rsidR="00F26C5C" w:rsidRDefault="00F26C5C">
      <w:r>
        <w:lastRenderedPageBreak/>
        <w:t xml:space="preserve">There are also many differences between the two approaches. </w:t>
      </w:r>
      <w:r w:rsidR="008A4E42">
        <w:t xml:space="preserve">One key difference is the types of evidential information and material that is allowed to be used during the process. In </w:t>
      </w:r>
      <w:r w:rsidR="002D22C3">
        <w:t>evidence-based</w:t>
      </w:r>
      <w:r w:rsidR="008A4E42">
        <w:t xml:space="preserve"> policing there is higher percentage of </w:t>
      </w:r>
      <w:r w:rsidR="002D22C3">
        <w:t>evidential</w:t>
      </w:r>
      <w:r w:rsidR="008A4E42">
        <w:t xml:space="preserve"> value used in the types of evidence used. For instance, </w:t>
      </w:r>
      <w:r w:rsidR="002D22C3">
        <w:t>evidence-based</w:t>
      </w:r>
      <w:r w:rsidR="008A4E42">
        <w:t xml:space="preserve"> policing tends to have a siding to evidence from </w:t>
      </w:r>
      <w:r w:rsidR="008A4E42" w:rsidRPr="008A4E42">
        <w:t>experimental and quasi-experimental methods</w:t>
      </w:r>
      <w:r w:rsidR="008A4E42">
        <w:t xml:space="preserve"> </w:t>
      </w:r>
      <w:r w:rsidR="008A4E42" w:rsidRPr="008A4E42">
        <w:t>(Karen Bullock, 2022)</w:t>
      </w:r>
      <w:r w:rsidR="008A4E42">
        <w:t xml:space="preserve"> meaning the value of the evidence is expected to be at a more reliable value due to the nature of it and deprives from a more scientific perspective. When compared to problem orientated policing, there is no standardised evidence </w:t>
      </w:r>
      <w:r w:rsidR="002D22C3">
        <w:t>threshold</w:t>
      </w:r>
      <w:r w:rsidR="008A4E42">
        <w:t xml:space="preserve"> and the types of evidence used </w:t>
      </w:r>
      <w:r w:rsidR="002D22C3">
        <w:t xml:space="preserve">and is more generalised. Therefore, by default evidence-based policing appears to have a greater scientific basis on the approach due to the more refined framework placing restrictions to the evidence used. This can be seen to increase the effectiveness of the </w:t>
      </w:r>
    </w:p>
    <w:p w14:paraId="0EAAB732" w14:textId="4D4A9770" w:rsidR="002E118D" w:rsidRDefault="00B26373">
      <w:r>
        <w:t xml:space="preserve">Due to the sheer volume of problems or issues that problem orientated policing can be used towards in order to make efforts to solve the problem, along with the standardised broad framework, the effectiveness of the process could be hindered by the lack of guidance built into the approach. The </w:t>
      </w:r>
      <w:r w:rsidR="006A01E8">
        <w:t>ideology of the approach from the creator Goldstein simply provides the basis of the framework but does not make any suggestions or recommendations to how to solve the issue, therefore the ultimate decision falls to the individual police officers attempting to implement the process. This therefore doesn’t create a standardised response for a larger area and only from a small perspective. Although this is how Goldstein intended the process to work, it is clear that he had no intention of creating the problem-solving answers instead ‘</w:t>
      </w:r>
      <w:r w:rsidR="006A01E8" w:rsidRPr="006A01E8">
        <w:t>Goldstein rejected such one-size fits all tactics that had been typical in the “standard model of policing</w:t>
      </w:r>
      <w:r w:rsidR="006A01E8">
        <w:t xml:space="preserve">’ </w:t>
      </w:r>
      <w:sdt>
        <w:sdtPr>
          <w:id w:val="-1558392193"/>
          <w:citation/>
        </w:sdtPr>
        <w:sdtContent>
          <w:r w:rsidR="006A01E8">
            <w:fldChar w:fldCharType="begin"/>
          </w:r>
          <w:r w:rsidR="006A01E8">
            <w:instrText xml:space="preserve"> CITATION Cen23 \l 2057 </w:instrText>
          </w:r>
          <w:r w:rsidR="006A01E8">
            <w:fldChar w:fldCharType="separate"/>
          </w:r>
          <w:r w:rsidR="006A01E8" w:rsidRPr="006A01E8">
            <w:rPr>
              <w:noProof/>
            </w:rPr>
            <w:t>(Centre for Evidence- Based Crime Policy, n.d.)</w:t>
          </w:r>
          <w:r w:rsidR="006A01E8">
            <w:fldChar w:fldCharType="end"/>
          </w:r>
        </w:sdtContent>
      </w:sdt>
      <w:r w:rsidR="006A01E8">
        <w:t xml:space="preserve">. This has its positives as each problem is treated as a new problem encouraging initiative however shows a possible area for development and improvement by having more standardised suggestions or recommendation across forces for circumstances of repeat problems in multiple areas. </w:t>
      </w:r>
    </w:p>
    <w:p w14:paraId="68C25B71" w14:textId="753D97E8" w:rsidR="005C30F0" w:rsidRDefault="005C30F0">
      <w:r>
        <w:t xml:space="preserve">Moreover, Evidence based policing has a similar framework whereby no suggestion or recommendations are provided or offered in the framework. Instead, the approach leaves the response very open ended and therefore encourages and makes people think what would work best for that desired outcome. By doing this people can continually reassess and question their decision making and from learning and potential mistakes, developing to create a better response. This is massively important to self-development as well as the effectiveness of the whole process as it allows the individual to monitor and assess their own decision making. </w:t>
      </w:r>
    </w:p>
    <w:p w14:paraId="5AFEBAFC" w14:textId="1F32BB77" w:rsidR="00CF4641" w:rsidRDefault="008C57E0">
      <w:pPr>
        <w:rPr>
          <w:b/>
          <w:bCs/>
        </w:rPr>
      </w:pPr>
      <w:r>
        <w:t>To Conclude</w:t>
      </w:r>
      <w:r w:rsidR="00586788">
        <w:t>, both evidence</w:t>
      </w:r>
      <w:r w:rsidR="00E33EF9">
        <w:t>-</w:t>
      </w:r>
      <w:r w:rsidR="00586788">
        <w:t xml:space="preserve">based policing and problem orientated policing </w:t>
      </w:r>
      <w:r w:rsidR="00E33EF9">
        <w:t xml:space="preserve">provide highly effective approaches in identifying, analysing, and responding to problems and issues identified though daily policing interactions. The approaches set out a framework that can be adopted to a vast array of different crime related problems and both are commonly implemented in a number of police forces. </w:t>
      </w:r>
      <w:r w:rsidR="00676DD2">
        <w:t xml:space="preserve">Both approaches encourage police forces and those individuals within to make their own responses deemed appropriate to the circumstances of the problem and through training and understanding of the process increases the possible success rate of making positive steps to improving and solving the problem. The two approaches have the capability of being used by an array of offences and crimes which helps police as the approaches offer a one set framework which can be implemented to problems instead of having multiple different approaches for different types of crimes, the two approaches can be used along side each other with both setting out the same goal, solving the problem is priority and the process is </w:t>
      </w:r>
      <w:r w:rsidR="001C485B">
        <w:t>self-repeating</w:t>
      </w:r>
      <w:r w:rsidR="00676DD2">
        <w:t xml:space="preserve"> so if the first response is inadequate it can be reconsidered and </w:t>
      </w:r>
      <w:r w:rsidR="001C485B">
        <w:t xml:space="preserve">implemented again. </w:t>
      </w:r>
    </w:p>
    <w:p w14:paraId="4B492AA8" w14:textId="77777777" w:rsidR="00CF4641" w:rsidRDefault="00CF4641">
      <w:pPr>
        <w:rPr>
          <w:b/>
          <w:bCs/>
        </w:rPr>
      </w:pPr>
    </w:p>
    <w:p w14:paraId="262ABD75" w14:textId="77777777" w:rsidR="001C485B" w:rsidRDefault="005C30F0">
      <w:pPr>
        <w:rPr>
          <w:b/>
          <w:bCs/>
        </w:rPr>
      </w:pPr>
      <w:r>
        <w:rPr>
          <w:b/>
          <w:bCs/>
        </w:rPr>
        <w:t>WORD COUNT</w:t>
      </w:r>
      <w:r w:rsidR="001C485B">
        <w:rPr>
          <w:b/>
          <w:bCs/>
        </w:rPr>
        <w:t xml:space="preserve">  1865</w:t>
      </w:r>
    </w:p>
    <w:p w14:paraId="7F89395F" w14:textId="755A598F" w:rsidR="00F43E7E" w:rsidRPr="00F2535E" w:rsidRDefault="00F43E7E">
      <w:pPr>
        <w:rPr>
          <w:b/>
          <w:bCs/>
        </w:rPr>
      </w:pPr>
      <w:r w:rsidRPr="00F2535E">
        <w:rPr>
          <w:b/>
          <w:bCs/>
        </w:rPr>
        <w:lastRenderedPageBreak/>
        <w:t xml:space="preserve">Task 4: Examine why certain groups might be reluctant to engage with police, and </w:t>
      </w:r>
      <w:r w:rsidR="00F2535E" w:rsidRPr="00F2535E">
        <w:rPr>
          <w:b/>
          <w:bCs/>
        </w:rPr>
        <w:t>analyse</w:t>
      </w:r>
      <w:r w:rsidRPr="00F2535E">
        <w:rPr>
          <w:b/>
          <w:bCs/>
        </w:rPr>
        <w:t xml:space="preserve"> the effectiveness of recent or current neighbourhood policing st</w:t>
      </w:r>
      <w:r w:rsidR="00F2535E" w:rsidRPr="00F2535E">
        <w:rPr>
          <w:b/>
          <w:bCs/>
        </w:rPr>
        <w:t>rategies to improve community engagement. Your answer should be based on academic research, although you may make reference to relevant case studies.</w:t>
      </w:r>
    </w:p>
    <w:p w14:paraId="521A5ADD" w14:textId="4CB8FCFF" w:rsidR="00F2535E" w:rsidRDefault="00F2535E">
      <w:r>
        <w:t xml:space="preserve">In policing, community engagement is at the basis of successfully policing an area, the level of engagement significantly </w:t>
      </w:r>
      <w:r w:rsidR="00896191">
        <w:t>a</w:t>
      </w:r>
      <w:r>
        <w:t xml:space="preserve">ffecting the ability to work. Engagement is one of the most fragile areas of policing and it is essential for this to be a priority however this can be difficult to engage. </w:t>
      </w:r>
    </w:p>
    <w:p w14:paraId="3F9E90DD" w14:textId="1C237A48" w:rsidR="00F2535E" w:rsidRDefault="00F2535E">
      <w:r>
        <w:t xml:space="preserve">Geographically, the areas and sectors covered by police naturally include very diverse communities. Communities of a </w:t>
      </w:r>
      <w:r w:rsidR="005C30F0">
        <w:t>multi-cultural</w:t>
      </w:r>
      <w:r>
        <w:t xml:space="preserve"> nature and </w:t>
      </w:r>
      <w:r w:rsidR="00896191">
        <w:t xml:space="preserve">those areas of </w:t>
      </w:r>
      <w:r>
        <w:t xml:space="preserve">differing levels of support and cooperation from the public make for a sometimes reluctance to engage with police. </w:t>
      </w:r>
      <w:r w:rsidR="00896191">
        <w:t xml:space="preserve">This in turn has an impact upon police trust and confidence due to the lack of engagement. </w:t>
      </w:r>
    </w:p>
    <w:p w14:paraId="7DFFADD6" w14:textId="7B9F195D" w:rsidR="00A51EDC" w:rsidRDefault="00896191">
      <w:r>
        <w:t xml:space="preserve">Linked to </w:t>
      </w:r>
      <w:r w:rsidR="00A51EDC">
        <w:t>engagement</w:t>
      </w:r>
      <w:r>
        <w:t xml:space="preserve">, media coverage in the </w:t>
      </w:r>
      <w:r w:rsidR="005C30F0">
        <w:t>United Kingdom</w:t>
      </w:r>
      <w:r>
        <w:t xml:space="preserve"> has a significant impact on the polices ability to engage, one area of concern widely covered by the media being the relationship between police and the </w:t>
      </w:r>
      <w:r w:rsidR="005C30F0">
        <w:t>ethnic</w:t>
      </w:r>
      <w:r>
        <w:t xml:space="preserve"> communities. A BBC article written in 2020 quoted ‘</w:t>
      </w:r>
      <w:r w:rsidRPr="00896191">
        <w:t>Two-thirds of black and minority ethnic people feel there is bias against them within police forces</w:t>
      </w:r>
      <w:r>
        <w:t xml:space="preserve">’ </w:t>
      </w:r>
      <w:sdt>
        <w:sdtPr>
          <w:id w:val="-2044353896"/>
          <w:citation/>
        </w:sdtPr>
        <w:sdtEndPr/>
        <w:sdtContent>
          <w:r>
            <w:fldChar w:fldCharType="begin"/>
          </w:r>
          <w:r>
            <w:instrText xml:space="preserve"> CITATION BBC201 \l 2057 </w:instrText>
          </w:r>
          <w:r>
            <w:fldChar w:fldCharType="separate"/>
          </w:r>
          <w:r w:rsidRPr="00896191">
            <w:rPr>
              <w:noProof/>
            </w:rPr>
            <w:t>(BBC NEWS, 2020)</w:t>
          </w:r>
          <w:r>
            <w:fldChar w:fldCharType="end"/>
          </w:r>
        </w:sdtContent>
      </w:sdt>
      <w:r>
        <w:t xml:space="preserve"> highlighting an area of communities that have a loss of support in police, in turn this will make it difficult for those </w:t>
      </w:r>
      <w:r w:rsidR="00A51EDC">
        <w:t>individuals</w:t>
      </w:r>
      <w:r>
        <w:t xml:space="preserve"> to </w:t>
      </w:r>
      <w:r w:rsidR="00A51EDC">
        <w:t>engage</w:t>
      </w:r>
      <w:r>
        <w:t xml:space="preserve"> with police willingly. There are multiple stereotypes unfortunately </w:t>
      </w:r>
      <w:r w:rsidR="00A51EDC">
        <w:t>associated</w:t>
      </w:r>
      <w:r>
        <w:t xml:space="preserve"> between the police and the ethic community due to multiple </w:t>
      </w:r>
      <w:r w:rsidR="005C30F0">
        <w:t>high-profile</w:t>
      </w:r>
      <w:r>
        <w:t xml:space="preserve"> cases reported in media</w:t>
      </w:r>
      <w:r w:rsidR="00A51EDC">
        <w:t xml:space="preserve"> following the Black Lives Matters movement. </w:t>
      </w:r>
    </w:p>
    <w:p w14:paraId="6D2063CE" w14:textId="7B450157" w:rsidR="00A51EDC" w:rsidRDefault="00A51EDC">
      <w:r>
        <w:t>Another website quoted ‘</w:t>
      </w:r>
      <w:r w:rsidRPr="00A51EDC">
        <w:t>Only 44% of people from minority backgrounds trust the police</w:t>
      </w:r>
      <w:r>
        <w:t xml:space="preserve">’ </w:t>
      </w:r>
      <w:sdt>
        <w:sdtPr>
          <w:id w:val="278302727"/>
          <w:citation/>
        </w:sdtPr>
        <w:sdtEndPr/>
        <w:sdtContent>
          <w:r>
            <w:fldChar w:fldCharType="begin"/>
          </w:r>
          <w:r>
            <w:instrText xml:space="preserve"> CITATION Tan21 \l 2057 </w:instrText>
          </w:r>
          <w:r>
            <w:fldChar w:fldCharType="separate"/>
          </w:r>
          <w:r w:rsidRPr="00A51EDC">
            <w:rPr>
              <w:noProof/>
            </w:rPr>
            <w:t>(Abraham, 2021)</w:t>
          </w:r>
          <w:r>
            <w:fldChar w:fldCharType="end"/>
          </w:r>
        </w:sdtContent>
      </w:sdt>
      <w:r>
        <w:t xml:space="preserve">. Naturally if there is a breakdown in trust or no trust at all then there will be a significant reluctance to engage with police. Once there is a lack in confidence it can become incredibly difficult to get this support back though a lengthy process and engage opportunities. Ethic communities also have a reluctance to engage with police due to problems with language and understanding, with so many languages spoken around the world it can occasionally become an issue whereby engage with police is not obtained due to communication issues stopping the individual from engaging. </w:t>
      </w:r>
      <w:r w:rsidR="00223D16">
        <w:t xml:space="preserve">Similar to the language difficulties, if an individual has moved to the country their beliefs or opinions of how police work may be influenced by the police force in the country they have left, if there has been an issue with police forces in another country prior to moving to the UK, the manner to which the police work to in this country may be totally new and different causing that reluctance to engage. </w:t>
      </w:r>
    </w:p>
    <w:p w14:paraId="6CB11E58" w14:textId="604DC8B0" w:rsidR="00A84002" w:rsidRDefault="00223D16">
      <w:r>
        <w:t xml:space="preserve">Another community which might show reluctance to engage with police is that of the </w:t>
      </w:r>
      <w:r w:rsidR="00437E3E">
        <w:t xml:space="preserve">gypsy and traveller community. In the UK there is a large diverse community of gypsy and traveller families who live within the communities in both settled areas and also following </w:t>
      </w:r>
      <w:r w:rsidR="00CF4641">
        <w:t>their</w:t>
      </w:r>
      <w:r w:rsidR="00437E3E">
        <w:t xml:space="preserve"> nomadic lifestyle moving around the UK frequently. </w:t>
      </w:r>
      <w:r w:rsidR="00CF4641">
        <w:t>Due to stereotypes developed overtime against these minority groups they typically live on the outside of the communities and are quoted to ‘</w:t>
      </w:r>
      <w:r w:rsidR="00CF4641" w:rsidRPr="00CF4641">
        <w:t>frequently experience social exclusion and discrimination, which can be intentionally or unintentionally racist in character</w:t>
      </w:r>
      <w:r w:rsidR="00CF4641">
        <w:t xml:space="preserve">’ </w:t>
      </w:r>
      <w:sdt>
        <w:sdtPr>
          <w:id w:val="1320459083"/>
          <w:citation/>
        </w:sdtPr>
        <w:sdtEndPr/>
        <w:sdtContent>
          <w:r w:rsidR="00CF4641">
            <w:fldChar w:fldCharType="begin"/>
          </w:r>
          <w:r w:rsidR="00CF4641">
            <w:instrText xml:space="preserve"> CITATION Fir17 \l 2057 </w:instrText>
          </w:r>
          <w:r w:rsidR="00CF4641">
            <w:fldChar w:fldCharType="separate"/>
          </w:r>
          <w:r w:rsidR="00CF4641" w:rsidRPr="00CF4641">
            <w:rPr>
              <w:noProof/>
            </w:rPr>
            <w:t>(First Light, 2017)</w:t>
          </w:r>
          <w:r w:rsidR="00CF4641">
            <w:fldChar w:fldCharType="end"/>
          </w:r>
        </w:sdtContent>
      </w:sdt>
      <w:r w:rsidR="00CF4641">
        <w:t xml:space="preserve">. The communities of traveller and gypsy families are incredibly tight and supportive and issues are usually dealt with internally without support from other support services, </w:t>
      </w:r>
      <w:r w:rsidR="00432532">
        <w:t xml:space="preserve">First Light again quotes </w:t>
      </w:r>
      <w:r w:rsidR="00CF4641">
        <w:t xml:space="preserve">there is </w:t>
      </w:r>
      <w:r w:rsidR="00432532">
        <w:t>‘c</w:t>
      </w:r>
      <w:r w:rsidR="00432532" w:rsidRPr="00432532">
        <w:t>ultural resistance to engage with the police for fear of repercussions from within the traveller community</w:t>
      </w:r>
      <w:r w:rsidR="00432532">
        <w:t xml:space="preserve">’ showing how the community wishes to withdraw from police support and highlights a severe lack of trust fearing of repercussions, and the matter being a cultural decision showing that this is a deep routed resistance between the whole community. Trust building in communities is crucial to </w:t>
      </w:r>
      <w:r w:rsidR="005C25CB">
        <w:t>engagement</w:t>
      </w:r>
      <w:r w:rsidR="00432532">
        <w:t xml:space="preserve"> however with the gypsy and traveller community feeling that they are biased towards and feeling that they are ‘</w:t>
      </w:r>
      <w:r w:rsidR="00432532" w:rsidRPr="00432532">
        <w:t>assumed by police to be criminals rather than victims</w:t>
      </w:r>
      <w:r w:rsidR="00432532">
        <w:t xml:space="preserve">’ </w:t>
      </w:r>
      <w:sdt>
        <w:sdtPr>
          <w:id w:val="2051801895"/>
          <w:citation/>
        </w:sdtPr>
        <w:sdtEndPr/>
        <w:sdtContent>
          <w:r w:rsidR="00E13E47">
            <w:fldChar w:fldCharType="begin"/>
          </w:r>
          <w:r w:rsidR="00E13E47">
            <w:instrText xml:space="preserve"> CITATION Ben18 \l 2057 </w:instrText>
          </w:r>
          <w:r w:rsidR="00E13E47">
            <w:fldChar w:fldCharType="separate"/>
          </w:r>
          <w:r w:rsidR="00E13E47" w:rsidRPr="00E13E47">
            <w:rPr>
              <w:noProof/>
            </w:rPr>
            <w:t>(Quinn, 2018)</w:t>
          </w:r>
          <w:r w:rsidR="00E13E47">
            <w:fldChar w:fldCharType="end"/>
          </w:r>
        </w:sdtContent>
      </w:sdt>
      <w:r w:rsidR="00E13E47">
        <w:t xml:space="preserve"> </w:t>
      </w:r>
      <w:r w:rsidR="00432532">
        <w:t xml:space="preserve">as reported by </w:t>
      </w:r>
      <w:r w:rsidR="00E13E47">
        <w:t xml:space="preserve">The Guardian builds a picture of how far set this understanding </w:t>
      </w:r>
      <w:r w:rsidR="00E13E47">
        <w:lastRenderedPageBreak/>
        <w:t>is and the deeply rooted lack and reluctance to engage with police. Again, like other minority groups cultural and religious beliefs can hinder the engagement process, being a culturally tight and supportive community often living on the outside of the larger community creates an immediate barrier to the support available</w:t>
      </w:r>
      <w:r w:rsidR="00AA2C39">
        <w:t xml:space="preserve">, the feeling of no community other than their own and the fear of being a victim of stereotype or racism contributes to their lack of engagement outside of their own culture as well as towards police. </w:t>
      </w:r>
    </w:p>
    <w:p w14:paraId="0F632B9F" w14:textId="75ACA3B5" w:rsidR="00AF570D" w:rsidRDefault="00AF570D">
      <w:r>
        <w:t xml:space="preserve">Another area of community which may offer reluctance to engage with police is those living in deprived areas. There is a common trend that police have most dealings with those individuals in less deprived areas compared to those in more affluent areas. </w:t>
      </w:r>
      <w:r w:rsidR="005C25CB">
        <w:t xml:space="preserve">People of a deprived background often turn to criminal behaviour to fund their lifestyle, with links to drug and alcohol use funded by crime. These communities of often a lot of people in the same predicament in a small area make for a tight-nit community to engage with. Criminal activity alongside people looking out for each other means it is very difficult to get in amongst the community, especially when the individuals have been born and bred in the location. The community look out for each other and deal with things their own way, there is little respect for the law and nobody wishes to inform or contact police due to worries of repercussions. </w:t>
      </w:r>
    </w:p>
    <w:p w14:paraId="23514D3B" w14:textId="2318EB12" w:rsidR="00A84002" w:rsidRDefault="00A84002">
      <w:r>
        <w:t xml:space="preserve">The fundamental approach to help combat issues surrounding police engagement with the public specifically those who may show reluctance to engage revolves around neighbourhood policing. There is no doubt that with positive public engagement, criminal activity and crime rates have the ability to drop as those become more pro police and understanding the work police obtain in turn develops trust confidence and respect for the police and the law. There is never going to be total confidence and cooperation from the public towards police for a number of reason however by implementing neighbourhood policing strategies there is far more chance of community uplift in support. </w:t>
      </w:r>
    </w:p>
    <w:p w14:paraId="5728E65E" w14:textId="6C0A7F95" w:rsidR="00A84002" w:rsidRDefault="00A84002">
      <w:r>
        <w:t xml:space="preserve">At the forefront of the police force are those in the neighbourhood policing teams, </w:t>
      </w:r>
      <w:r w:rsidR="00920942">
        <w:t>their work aimed at being ‘</w:t>
      </w:r>
      <w:r w:rsidR="00920942" w:rsidRPr="00920942">
        <w:t>built on effective engagement and consultation with communities</w:t>
      </w:r>
      <w:r w:rsidR="00920942">
        <w:t xml:space="preserve">’ </w:t>
      </w:r>
      <w:sdt>
        <w:sdtPr>
          <w:id w:val="-1264456851"/>
          <w:citation/>
        </w:sdtPr>
        <w:sdtEndPr/>
        <w:sdtContent>
          <w:r w:rsidR="00920942">
            <w:fldChar w:fldCharType="begin"/>
          </w:r>
          <w:r w:rsidR="00920942">
            <w:instrText xml:space="preserve"> CITATION Col211 \l 2057 </w:instrText>
          </w:r>
          <w:r w:rsidR="00920942">
            <w:fldChar w:fldCharType="separate"/>
          </w:r>
          <w:r w:rsidR="00920942" w:rsidRPr="00920942">
            <w:rPr>
              <w:noProof/>
            </w:rPr>
            <w:t>(College of Policing, 2021)</w:t>
          </w:r>
          <w:r w:rsidR="00920942">
            <w:fldChar w:fldCharType="end"/>
          </w:r>
        </w:sdtContent>
      </w:sdt>
      <w:r w:rsidR="00920942">
        <w:t xml:space="preserve"> according to the College of Policing. Engagement doesn’t solely fall to the neighbourhood and all police officers and </w:t>
      </w:r>
      <w:r w:rsidR="00CE6A68">
        <w:t>front-line</w:t>
      </w:r>
      <w:r w:rsidR="00920942">
        <w:t xml:space="preserve"> police staff are aware of community engagement however set guidelines put in place titled the </w:t>
      </w:r>
      <w:r w:rsidR="00920942" w:rsidRPr="00920942">
        <w:t xml:space="preserve">Neighbourhood </w:t>
      </w:r>
      <w:r w:rsidR="00920942">
        <w:t>P</w:t>
      </w:r>
      <w:r w:rsidR="00920942" w:rsidRPr="00920942">
        <w:t xml:space="preserve">olicing </w:t>
      </w:r>
      <w:r w:rsidR="00920942">
        <w:t>G</w:t>
      </w:r>
      <w:r w:rsidR="00920942" w:rsidRPr="00920942">
        <w:t>uidelines</w:t>
      </w:r>
      <w:r w:rsidR="00920942">
        <w:t xml:space="preserve"> make it a priority targeted area to deliver upon. The guidelines, set out in 2018 as part of an ongoing programme, set key areas where neighbourhood policing staff work towards to improve community engagement. </w:t>
      </w:r>
      <w:r w:rsidR="00B40D05">
        <w:t>Neighbourhood policing teams are highly dedicated to the areas they cover</w:t>
      </w:r>
      <w:r w:rsidR="00E93334">
        <w:t xml:space="preserve">, made up of a strong team of police officers and police community support officers they follow and abide by the neighbourhood policing guidelines to engage community support. </w:t>
      </w:r>
    </w:p>
    <w:p w14:paraId="02230E72" w14:textId="15EDD53A" w:rsidR="00B40D05" w:rsidRDefault="00920942">
      <w:r>
        <w:t>A key area of focus of these guidelines is simply being visible to the public and community</w:t>
      </w:r>
      <w:r w:rsidR="00042BEE">
        <w:t>. Being out and about interacting with the public aids support for the police as it shows the police are approachable and interacting with the area. Simply having a visible presence in an area whether that be walking th</w:t>
      </w:r>
      <w:r w:rsidR="00CE6A68">
        <w:t>e</w:t>
      </w:r>
      <w:r w:rsidR="00042BEE">
        <w:t xml:space="preserve"> </w:t>
      </w:r>
      <w:r w:rsidR="00CE6A68">
        <w:t>streets or</w:t>
      </w:r>
      <w:r w:rsidR="00042BEE">
        <w:t xml:space="preserve"> conducting patrols in marked police vehicles shows that the police are caring to the specific area and can have a significant impact on crime rates, and can help to make people feel safer by having that presence. One of the downfalls that cause people not to engage with police is to do with public perceptions and opinions of the police however by having visual presences It positively increases the perception. </w:t>
      </w:r>
      <w:r w:rsidR="00CE6A68">
        <w:t xml:space="preserve">The guidelines help to give the public a voice in police actions within the </w:t>
      </w:r>
      <w:r w:rsidR="005C25CB">
        <w:t>targeted</w:t>
      </w:r>
      <w:r w:rsidR="00CE6A68">
        <w:t xml:space="preserve"> area, the guidelines suggest there should be a two way </w:t>
      </w:r>
      <w:r w:rsidR="005C25CB">
        <w:t>dialogue</w:t>
      </w:r>
      <w:r w:rsidR="00CE6A68">
        <w:t xml:space="preserve"> in which both the community and the police can speak freely between parties to aid the desired outcome </w:t>
      </w:r>
      <w:sdt>
        <w:sdtPr>
          <w:id w:val="-1860509041"/>
          <w:citation/>
        </w:sdtPr>
        <w:sdtEndPr/>
        <w:sdtContent>
          <w:r w:rsidR="00CE6A68">
            <w:fldChar w:fldCharType="begin"/>
          </w:r>
          <w:r w:rsidR="00CE6A68">
            <w:instrText xml:space="preserve"> CITATION Col212 \l 2057 </w:instrText>
          </w:r>
          <w:r w:rsidR="00CE6A68">
            <w:fldChar w:fldCharType="separate"/>
          </w:r>
          <w:r w:rsidR="00CE6A68" w:rsidRPr="00CE6A68">
            <w:rPr>
              <w:noProof/>
            </w:rPr>
            <w:t>(College of Policing , 2021)</w:t>
          </w:r>
          <w:r w:rsidR="00CE6A68">
            <w:fldChar w:fldCharType="end"/>
          </w:r>
        </w:sdtContent>
      </w:sdt>
      <w:r w:rsidR="00CE6A68">
        <w:t xml:space="preserve">. </w:t>
      </w:r>
    </w:p>
    <w:p w14:paraId="5683AE35" w14:textId="62245A95" w:rsidR="00B40D05" w:rsidRDefault="00B40D05">
      <w:r>
        <w:lastRenderedPageBreak/>
        <w:t xml:space="preserve">This approach of being visible in the community is a majorly effective tool that is so easy to put in place. Policing the streets whether it by a police officer of a police community support officer instantly shows a visual deterrent in an area, it shows a sense that the police are watching and that crime in the area will not be tolerated. This creates a massive boost in police and public perception, just by having a conversation with somebody can change a persons perception and positively engaging and helping the public shows that the police are real people in the community. People in the community are more likely to support and report incidents to police off the back of one positive dealing and although this may see a spike in crime reports due to more people engaging it helps to formulate a plan going forwards to dealing with criminal activity in an area. </w:t>
      </w:r>
      <w:r w:rsidR="00E93334">
        <w:t xml:space="preserve">Speaking to the community can help to identify areas of concerns whereby problem solving methods can then be implemented and can help to formulate plans with other agencies to help deal with the issue. Having this strong connection with the public and encouraging the public to meet and attend meetings with the local policing teams highlights to the public just how important they are to the police service and reinforces that without the public support and approval it is very difficult for the police to do their jobs effectively. </w:t>
      </w:r>
    </w:p>
    <w:p w14:paraId="47DFED63" w14:textId="77777777" w:rsidR="00AB117C" w:rsidRDefault="00920942">
      <w:r>
        <w:t xml:space="preserve">In policing, it was </w:t>
      </w:r>
      <w:r w:rsidR="00CE6A68">
        <w:t>recognised</w:t>
      </w:r>
      <w:r>
        <w:t xml:space="preserve"> that </w:t>
      </w:r>
      <w:r w:rsidR="00CE6A68">
        <w:t xml:space="preserve">across multiple </w:t>
      </w:r>
      <w:r>
        <w:t>police force</w:t>
      </w:r>
      <w:r w:rsidR="004B4D76">
        <w:t>s</w:t>
      </w:r>
      <w:r>
        <w:t xml:space="preserve"> w</w:t>
      </w:r>
      <w:r w:rsidR="004B4D76">
        <w:t xml:space="preserve">ere </w:t>
      </w:r>
      <w:r w:rsidR="00CE6A68">
        <w:t>majority</w:t>
      </w:r>
      <w:r>
        <w:t xml:space="preserve"> </w:t>
      </w:r>
      <w:r w:rsidR="00CE6A68">
        <w:t xml:space="preserve">of the force was </w:t>
      </w:r>
      <w:r>
        <w:t>made up white males</w:t>
      </w:r>
      <w:r w:rsidR="004B4D76">
        <w:t xml:space="preserve"> and reflected a significant decrease in female officers, and individuals of ethnic minorities.</w:t>
      </w:r>
      <w:r w:rsidR="00CE6A68">
        <w:t xml:space="preserve"> This could of caused a barrier in police engagement with the community, however by having a diverse police force it highlights that each and every individual are treated and respected for who they are. </w:t>
      </w:r>
      <w:r w:rsidR="00B80621">
        <w:t>The Police Foundation quotes ‘</w:t>
      </w:r>
      <w:r w:rsidR="00B80621" w:rsidRPr="00B80621">
        <w:t>Having a police service that is more representative of the communities it serves is one important way of addressing this lack of trust and confidence</w:t>
      </w:r>
      <w:r w:rsidR="00B80621">
        <w:t xml:space="preserve">’ </w:t>
      </w:r>
      <w:sdt>
        <w:sdtPr>
          <w:id w:val="-2065939035"/>
          <w:citation/>
        </w:sdtPr>
        <w:sdtEndPr/>
        <w:sdtContent>
          <w:r w:rsidR="00B80621">
            <w:fldChar w:fldCharType="begin"/>
          </w:r>
          <w:r w:rsidR="00B80621">
            <w:instrText xml:space="preserve"> CITATION Ste21 \l 2057 </w:instrText>
          </w:r>
          <w:r w:rsidR="00B80621">
            <w:fldChar w:fldCharType="separate"/>
          </w:r>
          <w:r w:rsidR="00B80621" w:rsidRPr="00B80621">
            <w:rPr>
              <w:noProof/>
            </w:rPr>
            <w:t>(Walcott, 2021)</w:t>
          </w:r>
          <w:r w:rsidR="00B80621">
            <w:fldChar w:fldCharType="end"/>
          </w:r>
        </w:sdtContent>
      </w:sdt>
      <w:r w:rsidR="00B80621">
        <w:t xml:space="preserve"> which reinforces that in order to help engage individuals specifically those from a minority it massively increases their chance of engaging if they can are able to see that their minority group is recognised in the force. This doesn’t mean they have to speak to an officer from the </w:t>
      </w:r>
      <w:r w:rsidR="00E653F1">
        <w:t>minority</w:t>
      </w:r>
      <w:r w:rsidR="00B80621">
        <w:t xml:space="preserve"> groups to combat the </w:t>
      </w:r>
      <w:r w:rsidR="00E653F1">
        <w:t>reluctance</w:t>
      </w:r>
      <w:r w:rsidR="00B80621">
        <w:t xml:space="preserve"> to </w:t>
      </w:r>
      <w:r w:rsidR="005C25CB">
        <w:t>engage but</w:t>
      </w:r>
      <w:r w:rsidR="00B80621">
        <w:t xml:space="preserve"> showing that the force </w:t>
      </w:r>
      <w:r w:rsidR="00E653F1">
        <w:t>incorporates</w:t>
      </w:r>
      <w:r w:rsidR="00B80621">
        <w:t xml:space="preserve"> and welcomes everyone has a massive impact. The police force works on a basis of </w:t>
      </w:r>
      <w:r w:rsidR="00E653F1">
        <w:t>‘</w:t>
      </w:r>
      <w:r w:rsidR="00B80621">
        <w:t>policing by consent</w:t>
      </w:r>
      <w:r w:rsidR="00E653F1">
        <w:t xml:space="preserve">’ which essentially means without support, corporation and engagement from the public the police cannot function. </w:t>
      </w:r>
      <w:sdt>
        <w:sdtPr>
          <w:id w:val="-908911874"/>
          <w:citation/>
        </w:sdtPr>
        <w:sdtEndPr/>
        <w:sdtContent>
          <w:r w:rsidR="00E653F1">
            <w:fldChar w:fldCharType="begin"/>
          </w:r>
          <w:r w:rsidR="00E653F1">
            <w:instrText xml:space="preserve"> CITATION Unm20 \l 2057 </w:instrText>
          </w:r>
          <w:r w:rsidR="00E653F1">
            <w:fldChar w:fldCharType="separate"/>
          </w:r>
          <w:r w:rsidR="00E653F1" w:rsidRPr="00E653F1">
            <w:rPr>
              <w:noProof/>
            </w:rPr>
            <w:t>(Desai, 2020)</w:t>
          </w:r>
          <w:r w:rsidR="00E653F1">
            <w:fldChar w:fldCharType="end"/>
          </w:r>
        </w:sdtContent>
      </w:sdt>
      <w:r w:rsidR="00E653F1">
        <w:t xml:space="preserve">. The term comes from the ten policing principles set out by Robert Peel titled the Peelian Principles that set the guidelines for policing by consent. </w:t>
      </w:r>
      <w:sdt>
        <w:sdtPr>
          <w:id w:val="-739717204"/>
          <w:citation/>
        </w:sdtPr>
        <w:sdtEndPr/>
        <w:sdtContent>
          <w:r w:rsidR="00E653F1">
            <w:fldChar w:fldCharType="begin"/>
          </w:r>
          <w:r w:rsidR="00E653F1">
            <w:instrText xml:space="preserve"> CITATION Hom12 \l 2057 </w:instrText>
          </w:r>
          <w:r w:rsidR="00E653F1">
            <w:fldChar w:fldCharType="separate"/>
          </w:r>
          <w:r w:rsidR="00E653F1" w:rsidRPr="00E653F1">
            <w:rPr>
              <w:noProof/>
            </w:rPr>
            <w:t>(Home Office, 2012)</w:t>
          </w:r>
          <w:r w:rsidR="00E653F1">
            <w:fldChar w:fldCharType="end"/>
          </w:r>
        </w:sdtContent>
      </w:sdt>
      <w:r w:rsidR="00034D93">
        <w:t xml:space="preserve">. This method of encouraging a diverse police force is massively effective in increasing police support. </w:t>
      </w:r>
    </w:p>
    <w:p w14:paraId="3D6F67E0" w14:textId="700F43E6" w:rsidR="002F5A44" w:rsidRDefault="00034D93">
      <w:r>
        <w:t xml:space="preserve">Being </w:t>
      </w:r>
      <w:r w:rsidR="00AB117C">
        <w:t>able</w:t>
      </w:r>
      <w:r>
        <w:t xml:space="preserve"> to have a diverse police force allows police forces to become far more aware and have a greater understanding of the community though getting to know new members of staff who may be from a minority group. In turn understanding the community better whether though learning on the job by </w:t>
      </w:r>
      <w:r w:rsidR="00AB117C">
        <w:t>face-to-face</w:t>
      </w:r>
      <w:r>
        <w:t xml:space="preserve"> </w:t>
      </w:r>
      <w:r w:rsidR="00AB117C">
        <w:t>engagement</w:t>
      </w:r>
      <w:r>
        <w:t xml:space="preserve">, though diverse police forces or </w:t>
      </w:r>
      <w:r w:rsidR="00AB117C">
        <w:t>through</w:t>
      </w:r>
      <w:r>
        <w:t xml:space="preserve"> training programmes, increasing the awareness can have a positive impact on helping to reduce crime though that vital engagement with those communities. Also though understanding of the minority community it allows police officers to become far more aware of the types of crime which individuals from a minority group may be </w:t>
      </w:r>
      <w:r w:rsidR="00AB117C">
        <w:t xml:space="preserve">more likely to be subjected to for example exploitation offences. </w:t>
      </w:r>
    </w:p>
    <w:p w14:paraId="372C0378" w14:textId="2A63478B" w:rsidR="00B40D05" w:rsidRDefault="00B40D05">
      <w:r>
        <w:t xml:space="preserve">To conclude, there are a number of different groups in a community which may show resistance to engaging in police for a manner of different reasons, although through neighbourhood policing strategies and engagement with the community it can have an effective positive improvement and can lead to people engaging with police overtime. </w:t>
      </w:r>
    </w:p>
    <w:p w14:paraId="5351B26D" w14:textId="77777777" w:rsidR="000D6A74" w:rsidRDefault="000D6A74"/>
    <w:p w14:paraId="55C17285" w14:textId="11D21EA5" w:rsidR="000D6A74" w:rsidRPr="005C30F0" w:rsidRDefault="000D6A74">
      <w:pPr>
        <w:rPr>
          <w:b/>
          <w:bCs/>
        </w:rPr>
      </w:pPr>
      <w:r w:rsidRPr="005C30F0">
        <w:rPr>
          <w:b/>
          <w:bCs/>
        </w:rPr>
        <w:t>WORD COUNT 1958</w:t>
      </w:r>
    </w:p>
    <w:sectPr w:rsidR="000D6A74" w:rsidRPr="005C30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A44"/>
    <w:rsid w:val="00024FBD"/>
    <w:rsid w:val="00034D93"/>
    <w:rsid w:val="00042BEE"/>
    <w:rsid w:val="00082498"/>
    <w:rsid w:val="000D6A74"/>
    <w:rsid w:val="000F4B99"/>
    <w:rsid w:val="00175162"/>
    <w:rsid w:val="00191B69"/>
    <w:rsid w:val="001C485B"/>
    <w:rsid w:val="001E117A"/>
    <w:rsid w:val="00223D16"/>
    <w:rsid w:val="00243A73"/>
    <w:rsid w:val="002D22C3"/>
    <w:rsid w:val="002E118D"/>
    <w:rsid w:val="002F5A44"/>
    <w:rsid w:val="003327A0"/>
    <w:rsid w:val="003934A3"/>
    <w:rsid w:val="003A026D"/>
    <w:rsid w:val="00432532"/>
    <w:rsid w:val="00437E3E"/>
    <w:rsid w:val="004B4D76"/>
    <w:rsid w:val="005439C5"/>
    <w:rsid w:val="005630DF"/>
    <w:rsid w:val="00586788"/>
    <w:rsid w:val="005C25CB"/>
    <w:rsid w:val="005C30F0"/>
    <w:rsid w:val="00675318"/>
    <w:rsid w:val="00676DD2"/>
    <w:rsid w:val="00686275"/>
    <w:rsid w:val="006A01E8"/>
    <w:rsid w:val="006A5B04"/>
    <w:rsid w:val="006D74C5"/>
    <w:rsid w:val="00735FC8"/>
    <w:rsid w:val="00896191"/>
    <w:rsid w:val="008A4E42"/>
    <w:rsid w:val="008C57E0"/>
    <w:rsid w:val="00920942"/>
    <w:rsid w:val="00957676"/>
    <w:rsid w:val="009F3275"/>
    <w:rsid w:val="00A51EDC"/>
    <w:rsid w:val="00A759BC"/>
    <w:rsid w:val="00A84002"/>
    <w:rsid w:val="00A96B5B"/>
    <w:rsid w:val="00AA2C39"/>
    <w:rsid w:val="00AA5829"/>
    <w:rsid w:val="00AB117C"/>
    <w:rsid w:val="00AF570D"/>
    <w:rsid w:val="00B021AD"/>
    <w:rsid w:val="00B26373"/>
    <w:rsid w:val="00B40D05"/>
    <w:rsid w:val="00B80621"/>
    <w:rsid w:val="00C22651"/>
    <w:rsid w:val="00C82D1C"/>
    <w:rsid w:val="00C85083"/>
    <w:rsid w:val="00CA7CDA"/>
    <w:rsid w:val="00CC0358"/>
    <w:rsid w:val="00CE6A68"/>
    <w:rsid w:val="00CF4641"/>
    <w:rsid w:val="00DB3BCB"/>
    <w:rsid w:val="00E13E47"/>
    <w:rsid w:val="00E33EF9"/>
    <w:rsid w:val="00E653F1"/>
    <w:rsid w:val="00E93334"/>
    <w:rsid w:val="00F2535E"/>
    <w:rsid w:val="00F26C5C"/>
    <w:rsid w:val="00F43E7E"/>
    <w:rsid w:val="00FA778A"/>
    <w:rsid w:val="00FB3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4EFFA"/>
  <w15:chartTrackingRefBased/>
  <w15:docId w15:val="{D425AB07-8C93-475D-B9D1-C7E347D22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5083"/>
    <w:rPr>
      <w:color w:val="0563C1" w:themeColor="hyperlink"/>
      <w:u w:val="single"/>
    </w:rPr>
  </w:style>
  <w:style w:type="character" w:styleId="UnresolvedMention">
    <w:name w:val="Unresolved Mention"/>
    <w:basedOn w:val="DefaultParagraphFont"/>
    <w:uiPriority w:val="99"/>
    <w:semiHidden/>
    <w:unhideWhenUsed/>
    <w:rsid w:val="00C850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938631">
      <w:bodyDiv w:val="1"/>
      <w:marLeft w:val="0"/>
      <w:marRight w:val="0"/>
      <w:marTop w:val="0"/>
      <w:marBottom w:val="0"/>
      <w:divBdr>
        <w:top w:val="none" w:sz="0" w:space="0" w:color="auto"/>
        <w:left w:val="none" w:sz="0" w:space="0" w:color="auto"/>
        <w:bottom w:val="none" w:sz="0" w:space="0" w:color="auto"/>
        <w:right w:val="none" w:sz="0" w:space="0" w:color="auto"/>
      </w:divBdr>
    </w:div>
    <w:div w:id="338391638">
      <w:bodyDiv w:val="1"/>
      <w:marLeft w:val="0"/>
      <w:marRight w:val="0"/>
      <w:marTop w:val="0"/>
      <w:marBottom w:val="0"/>
      <w:divBdr>
        <w:top w:val="none" w:sz="0" w:space="0" w:color="auto"/>
        <w:left w:val="none" w:sz="0" w:space="0" w:color="auto"/>
        <w:bottom w:val="none" w:sz="0" w:space="0" w:color="auto"/>
        <w:right w:val="none" w:sz="0" w:space="0" w:color="auto"/>
      </w:divBdr>
    </w:div>
    <w:div w:id="386413809">
      <w:bodyDiv w:val="1"/>
      <w:marLeft w:val="0"/>
      <w:marRight w:val="0"/>
      <w:marTop w:val="0"/>
      <w:marBottom w:val="0"/>
      <w:divBdr>
        <w:top w:val="none" w:sz="0" w:space="0" w:color="auto"/>
        <w:left w:val="none" w:sz="0" w:space="0" w:color="auto"/>
        <w:bottom w:val="none" w:sz="0" w:space="0" w:color="auto"/>
        <w:right w:val="none" w:sz="0" w:space="0" w:color="auto"/>
      </w:divBdr>
    </w:div>
    <w:div w:id="556477058">
      <w:bodyDiv w:val="1"/>
      <w:marLeft w:val="0"/>
      <w:marRight w:val="0"/>
      <w:marTop w:val="0"/>
      <w:marBottom w:val="0"/>
      <w:divBdr>
        <w:top w:val="none" w:sz="0" w:space="0" w:color="auto"/>
        <w:left w:val="none" w:sz="0" w:space="0" w:color="auto"/>
        <w:bottom w:val="none" w:sz="0" w:space="0" w:color="auto"/>
        <w:right w:val="none" w:sz="0" w:space="0" w:color="auto"/>
      </w:divBdr>
    </w:div>
    <w:div w:id="592665150">
      <w:bodyDiv w:val="1"/>
      <w:marLeft w:val="0"/>
      <w:marRight w:val="0"/>
      <w:marTop w:val="0"/>
      <w:marBottom w:val="0"/>
      <w:divBdr>
        <w:top w:val="none" w:sz="0" w:space="0" w:color="auto"/>
        <w:left w:val="none" w:sz="0" w:space="0" w:color="auto"/>
        <w:bottom w:val="none" w:sz="0" w:space="0" w:color="auto"/>
        <w:right w:val="none" w:sz="0" w:space="0" w:color="auto"/>
      </w:divBdr>
    </w:div>
    <w:div w:id="604077598">
      <w:bodyDiv w:val="1"/>
      <w:marLeft w:val="0"/>
      <w:marRight w:val="0"/>
      <w:marTop w:val="0"/>
      <w:marBottom w:val="0"/>
      <w:divBdr>
        <w:top w:val="none" w:sz="0" w:space="0" w:color="auto"/>
        <w:left w:val="none" w:sz="0" w:space="0" w:color="auto"/>
        <w:bottom w:val="none" w:sz="0" w:space="0" w:color="auto"/>
        <w:right w:val="none" w:sz="0" w:space="0" w:color="auto"/>
      </w:divBdr>
    </w:div>
    <w:div w:id="744106171">
      <w:bodyDiv w:val="1"/>
      <w:marLeft w:val="0"/>
      <w:marRight w:val="0"/>
      <w:marTop w:val="0"/>
      <w:marBottom w:val="0"/>
      <w:divBdr>
        <w:top w:val="none" w:sz="0" w:space="0" w:color="auto"/>
        <w:left w:val="none" w:sz="0" w:space="0" w:color="auto"/>
        <w:bottom w:val="none" w:sz="0" w:space="0" w:color="auto"/>
        <w:right w:val="none" w:sz="0" w:space="0" w:color="auto"/>
      </w:divBdr>
    </w:div>
    <w:div w:id="991635544">
      <w:bodyDiv w:val="1"/>
      <w:marLeft w:val="0"/>
      <w:marRight w:val="0"/>
      <w:marTop w:val="0"/>
      <w:marBottom w:val="0"/>
      <w:divBdr>
        <w:top w:val="none" w:sz="0" w:space="0" w:color="auto"/>
        <w:left w:val="none" w:sz="0" w:space="0" w:color="auto"/>
        <w:bottom w:val="none" w:sz="0" w:space="0" w:color="auto"/>
        <w:right w:val="none" w:sz="0" w:space="0" w:color="auto"/>
      </w:divBdr>
    </w:div>
    <w:div w:id="993798843">
      <w:bodyDiv w:val="1"/>
      <w:marLeft w:val="0"/>
      <w:marRight w:val="0"/>
      <w:marTop w:val="0"/>
      <w:marBottom w:val="0"/>
      <w:divBdr>
        <w:top w:val="none" w:sz="0" w:space="0" w:color="auto"/>
        <w:left w:val="none" w:sz="0" w:space="0" w:color="auto"/>
        <w:bottom w:val="none" w:sz="0" w:space="0" w:color="auto"/>
        <w:right w:val="none" w:sz="0" w:space="0" w:color="auto"/>
      </w:divBdr>
    </w:div>
    <w:div w:id="1021126167">
      <w:bodyDiv w:val="1"/>
      <w:marLeft w:val="0"/>
      <w:marRight w:val="0"/>
      <w:marTop w:val="0"/>
      <w:marBottom w:val="0"/>
      <w:divBdr>
        <w:top w:val="none" w:sz="0" w:space="0" w:color="auto"/>
        <w:left w:val="none" w:sz="0" w:space="0" w:color="auto"/>
        <w:bottom w:val="none" w:sz="0" w:space="0" w:color="auto"/>
        <w:right w:val="none" w:sz="0" w:space="0" w:color="auto"/>
      </w:divBdr>
    </w:div>
    <w:div w:id="1162621394">
      <w:bodyDiv w:val="1"/>
      <w:marLeft w:val="0"/>
      <w:marRight w:val="0"/>
      <w:marTop w:val="0"/>
      <w:marBottom w:val="0"/>
      <w:divBdr>
        <w:top w:val="none" w:sz="0" w:space="0" w:color="auto"/>
        <w:left w:val="none" w:sz="0" w:space="0" w:color="auto"/>
        <w:bottom w:val="none" w:sz="0" w:space="0" w:color="auto"/>
        <w:right w:val="none" w:sz="0" w:space="0" w:color="auto"/>
      </w:divBdr>
    </w:div>
    <w:div w:id="1399132713">
      <w:bodyDiv w:val="1"/>
      <w:marLeft w:val="0"/>
      <w:marRight w:val="0"/>
      <w:marTop w:val="0"/>
      <w:marBottom w:val="0"/>
      <w:divBdr>
        <w:top w:val="none" w:sz="0" w:space="0" w:color="auto"/>
        <w:left w:val="none" w:sz="0" w:space="0" w:color="auto"/>
        <w:bottom w:val="none" w:sz="0" w:space="0" w:color="auto"/>
        <w:right w:val="none" w:sz="0" w:space="0" w:color="auto"/>
      </w:divBdr>
    </w:div>
    <w:div w:id="1480145766">
      <w:bodyDiv w:val="1"/>
      <w:marLeft w:val="0"/>
      <w:marRight w:val="0"/>
      <w:marTop w:val="0"/>
      <w:marBottom w:val="0"/>
      <w:divBdr>
        <w:top w:val="none" w:sz="0" w:space="0" w:color="auto"/>
        <w:left w:val="none" w:sz="0" w:space="0" w:color="auto"/>
        <w:bottom w:val="none" w:sz="0" w:space="0" w:color="auto"/>
        <w:right w:val="none" w:sz="0" w:space="0" w:color="auto"/>
      </w:divBdr>
    </w:div>
    <w:div w:id="1547981889">
      <w:bodyDiv w:val="1"/>
      <w:marLeft w:val="0"/>
      <w:marRight w:val="0"/>
      <w:marTop w:val="0"/>
      <w:marBottom w:val="0"/>
      <w:divBdr>
        <w:top w:val="none" w:sz="0" w:space="0" w:color="auto"/>
        <w:left w:val="none" w:sz="0" w:space="0" w:color="auto"/>
        <w:bottom w:val="none" w:sz="0" w:space="0" w:color="auto"/>
        <w:right w:val="none" w:sz="0" w:space="0" w:color="auto"/>
      </w:divBdr>
    </w:div>
    <w:div w:id="1568803844">
      <w:bodyDiv w:val="1"/>
      <w:marLeft w:val="0"/>
      <w:marRight w:val="0"/>
      <w:marTop w:val="0"/>
      <w:marBottom w:val="0"/>
      <w:divBdr>
        <w:top w:val="none" w:sz="0" w:space="0" w:color="auto"/>
        <w:left w:val="none" w:sz="0" w:space="0" w:color="auto"/>
        <w:bottom w:val="none" w:sz="0" w:space="0" w:color="auto"/>
        <w:right w:val="none" w:sz="0" w:space="0" w:color="auto"/>
      </w:divBdr>
    </w:div>
    <w:div w:id="1700084160">
      <w:bodyDiv w:val="1"/>
      <w:marLeft w:val="0"/>
      <w:marRight w:val="0"/>
      <w:marTop w:val="0"/>
      <w:marBottom w:val="0"/>
      <w:divBdr>
        <w:top w:val="none" w:sz="0" w:space="0" w:color="auto"/>
        <w:left w:val="none" w:sz="0" w:space="0" w:color="auto"/>
        <w:bottom w:val="none" w:sz="0" w:space="0" w:color="auto"/>
        <w:right w:val="none" w:sz="0" w:space="0" w:color="auto"/>
      </w:divBdr>
    </w:div>
    <w:div w:id="1711681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Dav23</b:Tag>
    <b:SourceType>InternetSite</b:SourceType>
    <b:Guid>{6997CF7D-1D68-43A1-B691-49389784904C}</b:Guid>
    <b:Author>
      <b:Author>
        <b:NameList>
          <b:Person>
            <b:Last>Alfredo</b:Last>
            <b:First>David</b:First>
          </b:Person>
        </b:NameList>
      </b:Author>
    </b:Author>
    <b:Title>eHow: The advantages &amp; disadvantages of evidence-based policing</b:Title>
    <b:YearAccessed>2023</b:YearAccessed>
    <b:MonthAccessed>05</b:MonthAccessed>
    <b:DayAccessed>25</b:DayAccessed>
    <b:URL>https://www.ehow.co.uk/info_8495574_advantages-disadvantages-evidencebased-policing.html</b:URL>
    <b:RefOrder>3</b:RefOrder>
  </b:Source>
  <b:Source>
    <b:Tag>Col20</b:Tag>
    <b:SourceType>InternetSite</b:SourceType>
    <b:Guid>{A0783EAD-E7F9-419F-8EA9-F8A7449B88A4}</b:Guid>
    <b:Author>
      <b:Author>
        <b:Corporate>College of Polcing </b:Corporate>
      </b:Author>
    </b:Author>
    <b:Title>College of Policing: Problem-oriented policing</b:Title>
    <b:Year>2020</b:Year>
    <b:YearAccessed>2023</b:YearAccessed>
    <b:MonthAccessed>06</b:MonthAccessed>
    <b:DayAccessed>01</b:DayAccessed>
    <b:URL>https://www.college.police.uk/research/crime-reduction-toolkit/problem-oriented-policing</b:URL>
    <b:RefOrder>5</b:RefOrder>
  </b:Source>
  <b:Source>
    <b:Tag>BBC201</b:Tag>
    <b:SourceType>InternetSite</b:SourceType>
    <b:Guid>{C8B4D72C-868D-4363-AF22-837AAC043C4B}</b:Guid>
    <b:Author>
      <b:Author>
        <b:Corporate>BBC NEWS</b:Corporate>
      </b:Author>
    </b:Author>
    <b:Title>BBC NEWS: Ethnic minorities feel UK police are racially biased, report says</b:Title>
    <b:Year>2020</b:Year>
    <b:YearAccessed>2023</b:YearAccessed>
    <b:MonthAccessed>06</b:MonthAccessed>
    <b:DayAccessed>01</b:DayAccessed>
    <b:URL>https://www.bbc.co.uk/news/uk-53843240</b:URL>
    <b:RefOrder>9</b:RefOrder>
  </b:Source>
  <b:Source>
    <b:Tag>Tan21</b:Tag>
    <b:SourceType>InternetSite</b:SourceType>
    <b:Guid>{2E990EA0-CFBD-401D-B805-656E02E0D818}</b:Guid>
    <b:Author>
      <b:Author>
        <b:NameList>
          <b:Person>
            <b:Last>Abraham</b:Last>
            <b:First>Tanya</b:First>
          </b:Person>
        </b:NameList>
      </b:Author>
    </b:Author>
    <b:Title>You Gov: Trust in the police has fallen amongst ethnic minority Britons</b:Title>
    <b:Year>2021</b:Year>
    <b:YearAccessed>2023</b:YearAccessed>
    <b:MonthAccessed>06</b:MonthAccessed>
    <b:DayAccessed>01</b:DayAccessed>
    <b:URL>https://yougov.co.uk/topics/politics/articles-reports/2021/12/15/trust-police-has-fallen-amongst-ethnic-minority-br</b:URL>
    <b:RefOrder>10</b:RefOrder>
  </b:Source>
  <b:Source>
    <b:Tag>Fir17</b:Tag>
    <b:SourceType>InternetSite</b:SourceType>
    <b:Guid>{50C1AE7E-59A9-4BD2-BC8A-CB8CD62EE733}</b:Guid>
    <b:Author>
      <b:Author>
        <b:Corporate>First Light</b:Corporate>
      </b:Author>
    </b:Author>
    <b:Title>First Light: Gypsies and Travellers</b:Title>
    <b:Year>2017</b:Year>
    <b:YearAccessed>2023</b:YearAccessed>
    <b:MonthAccessed>06</b:MonthAccessed>
    <b:DayAccessed>02</b:DayAccessed>
    <b:URL>https://www.firstlight.org.uk/gypsies-and-travellers/#:~:text=There%20is%20a%20cultural%20resistance%20to%20engage%20with,cultural%20issues%20and%20barriers%20that%20exist%20among%20professionals.</b:URL>
    <b:RefOrder>11</b:RefOrder>
  </b:Source>
  <b:Source>
    <b:Tag>Ben18</b:Tag>
    <b:SourceType>InternetSite</b:SourceType>
    <b:Guid>{0273555E-A82B-4E2D-83D6-FB2226289451}</b:Guid>
    <b:Author>
      <b:Author>
        <b:NameList>
          <b:Person>
            <b:Last>Quinn</b:Last>
            <b:First>Ben</b:First>
          </b:Person>
        </b:NameList>
      </b:Author>
    </b:Author>
    <b:Title>The Guardian: Travellers 'assumed by police to be criminals rather than victims'</b:Title>
    <b:Year>2018</b:Year>
    <b:YearAccessed>2023</b:YearAccessed>
    <b:MonthAccessed>06</b:MonthAccessed>
    <b:DayAccessed>02</b:DayAccessed>
    <b:URL>https://www.theguardian.com/world/2018/jun/22/travellers-assumed-by-police-to-be-criminals-rather-than-victims</b:URL>
    <b:RefOrder>12</b:RefOrder>
  </b:Source>
  <b:Source>
    <b:Tag>Col211</b:Tag>
    <b:SourceType>InternetSite</b:SourceType>
    <b:Guid>{F4E1987B-FEF8-47A2-A4D3-3106E64540AC}</b:Guid>
    <b:Author>
      <b:Author>
        <b:Corporate>College of Policing</b:Corporate>
      </b:Author>
    </b:Author>
    <b:Title>College of Policing: Engaging communities</b:Title>
    <b:Year>2021</b:Year>
    <b:YearAccessed>2023</b:YearAccessed>
    <b:MonthAccessed>06</b:MonthAccessed>
    <b:DayAccessed>03</b:DayAccessed>
    <b:URL>https://www.college.police.uk/guidance/neighbourhood-policing/engaging-communities</b:URL>
    <b:RefOrder>13</b:RefOrder>
  </b:Source>
  <b:Source>
    <b:Tag>Col212</b:Tag>
    <b:SourceType>InternetSite</b:SourceType>
    <b:Guid>{29383622-F1AA-4381-8BB3-5EE2E636A2EA}</b:Guid>
    <b:Author>
      <b:Author>
        <b:Corporate>College of Policing </b:Corporate>
      </b:Author>
    </b:Author>
    <b:Title>College of Policing: Engaging Communities</b:Title>
    <b:Year>2021</b:Year>
    <b:YearAccessed>2023</b:YearAccessed>
    <b:MonthAccessed>06</b:MonthAccessed>
    <b:DayAccessed>01</b:DayAccessed>
    <b:URL>https://www.college.police.uk/guidance/neighbourhood-policing/engaging-communities</b:URL>
    <b:RefOrder>14</b:RefOrder>
  </b:Source>
  <b:Source>
    <b:Tag>Ste21</b:Tag>
    <b:SourceType>InternetSite</b:SourceType>
    <b:Guid>{B4731115-CE42-4676-89B0-C4FDF236873B}</b:Guid>
    <b:Author>
      <b:Author>
        <b:NameList>
          <b:Person>
            <b:Last>Walcott</b:Last>
            <b:First>Stephen</b:First>
          </b:Person>
        </b:NameList>
      </b:Author>
    </b:Author>
    <b:Title>The Police Foundation: Radical reform is required if the police service is to look like the society it serves</b:Title>
    <b:Year>2021</b:Year>
    <b:YearAccessed>2023</b:YearAccessed>
    <b:MonthAccessed>06</b:MonthAccessed>
    <b:DayAccessed>02</b:DayAccessed>
    <b:URL>https://www.police-foundation.org.uk/2021/02/radical-reform-is-required-if-the-police-service-is-to-look-like-the-society-it-serves/</b:URL>
    <b:RefOrder>15</b:RefOrder>
  </b:Source>
  <b:Source>
    <b:Tag>Hom12</b:Tag>
    <b:SourceType>InternetSite</b:SourceType>
    <b:Guid>{DC75144A-6E4F-4EF5-AF22-22A9403954BD}</b:Guid>
    <b:Author>
      <b:Author>
        <b:Corporate>Home Office</b:Corporate>
      </b:Author>
    </b:Author>
    <b:Title>Gov. UK: Definition of policing by consent</b:Title>
    <b:Year>2012</b:Year>
    <b:YearAccessed>2023</b:YearAccessed>
    <b:MonthAccessed>06</b:MonthAccessed>
    <b:DayAccessed>03</b:DayAccessed>
    <b:URL>https://www.gov.uk/government/publications/policing-by-consent/definition-of-policing-by-consent</b:URL>
    <b:RefOrder>17</b:RefOrder>
  </b:Source>
  <b:Source>
    <b:Tag>Unm20</b:Tag>
    <b:SourceType>DocumentFromInternetSite</b:SourceType>
    <b:Guid>{171A4C9B-967B-42CE-B601-49D26B332BA9}</b:Guid>
    <b:Title>London City Hall: Policing by Consent </b:Title>
    <b:Year>2020</b:Year>
    <b:YearAccessed>2023</b:YearAccessed>
    <b:MonthAccessed>06</b:MonthAccessed>
    <b:DayAccessed>02</b:DayAccessed>
    <b:URL>https://www.london.gov.uk/node/59395</b:URL>
    <b:Author>
      <b:Author>
        <b:NameList>
          <b:Person>
            <b:Last>Desai</b:Last>
            <b:First>Unmesh</b:First>
          </b:Person>
        </b:NameList>
      </b:Author>
    </b:Author>
    <b:Month>10</b:Month>
    <b:RefOrder>16</b:RefOrder>
  </b:Source>
  <b:Source>
    <b:Tag>Dan15</b:Tag>
    <b:SourceType>JournalArticle</b:SourceType>
    <b:Guid>{1C300226-1DD4-49BD-BA3B-8C9F43CA6318}</b:Guid>
    <b:Title>The Use and Effectivenessn of Problem- Orientated Policing </b:Title>
    <b:Year>2015</b:Year>
    <b:Author>
      <b:Author>
        <b:NameList>
          <b:Person>
            <b:Last>Brandon</b:Last>
            <b:First>Dan</b:First>
          </b:Person>
        </b:NameList>
      </b:Author>
    </b:Author>
    <b:JournalName>Inquires Journal</b:JournalName>
    <b:Pages>1-2</b:Pages>
    <b:Volume>7</b:Volume>
    <b:Issue>4</b:Issue>
    <b:RefOrder>6</b:RefOrder>
  </b:Source>
  <b:Source>
    <b:Tag>Kar22</b:Tag>
    <b:SourceType>JournalArticle</b:SourceType>
    <b:Guid>{EA8B06AE-0FCD-419D-9E96-38740345BF41}</b:Guid>
    <b:Author>
      <b:Author>
        <b:NameList>
          <b:Person>
            <b:Last>Karen Bullock</b:Last>
            <b:First>Aiden</b:First>
            <b:Middle>Sidebottom, Rachel Armitage, Matthew P.J. Ashby, Caitlin Clemmow, Stuart Kirby, Gloria Laycock &amp; Nick Tilley</b:Middle>
          </b:Person>
        </b:NameList>
      </b:Author>
    </b:Author>
    <b:Title>Police perceptions of problem-oriented policing and evidence-based policing: evidence from England and Wales</b:Title>
    <b:JournalName>Police Practice and Research</b:JournalName>
    <b:Year>2022</b:Year>
    <b:Pages>775-791</b:Pages>
    <b:Volume>23</b:Volume>
    <b:Issue>6</b:Issue>
    <b:RefOrder>7</b:RefOrder>
  </b:Source>
  <b:Source>
    <b:Tag>Col23</b:Tag>
    <b:SourceType>InternetSite</b:SourceType>
    <b:Guid>{6330F534-90A1-4236-B1C5-AFDC1ED5B623}</b:Guid>
    <b:Title>College of Policing: Evidence Based Policing</b:Title>
    <b:Author>
      <b:Author>
        <b:Corporate>College of Policing </b:Corporate>
      </b:Author>
    </b:Author>
    <b:YearAccessed>2023</b:YearAccessed>
    <b:MonthAccessed>06</b:MonthAccessed>
    <b:DayAccessed>01</b:DayAccessed>
    <b:URL>https://www.college.police.uk/research/evidence-based-policing-EBP</b:URL>
    <b:RefOrder>2</b:RefOrder>
  </b:Source>
  <b:Source>
    <b:Tag>Cen23</b:Tag>
    <b:SourceType>InternetSite</b:SourceType>
    <b:Guid>{E8762AE0-00D2-422B-BA0F-B0716718B43E}</b:Guid>
    <b:Author>
      <b:Author>
        <b:Corporate>Centre for Evidence- Based Crime Policy</b:Corporate>
      </b:Author>
    </b:Author>
    <b:Title>Centre for Evidence- Based Crime Policy: What is Problem-Oriented Policing?</b:Title>
    <b:YearAccessed>2023</b:YearAccessed>
    <b:MonthAccessed>06</b:MonthAccessed>
    <b:DayAccessed>04</b:DayAccessed>
    <b:URL>https://cebcp.org/evidence-based-policing/what-works-in-policing/research-evidence-review/problem-oriented-policing/</b:URL>
    <b:RefOrder>8</b:RefOrder>
  </b:Source>
  <b:Source>
    <b:Tag>Her79</b:Tag>
    <b:SourceType>JournalArticle</b:SourceType>
    <b:Guid>{ECDF9F2B-BE9A-4C4E-892E-CC6CCBAA1692}</b:Guid>
    <b:Title>Improving Policing: A Problem-Oriented Approach</b:Title>
    <b:Year>1979</b:Year>
    <b:Author>
      <b:Author>
        <b:NameList>
          <b:Person>
            <b:Last>Goldstein</b:Last>
            <b:First>Herman</b:First>
          </b:Person>
        </b:NameList>
      </b:Author>
    </b:Author>
    <b:JournalName>Crime &amp; Delinquency</b:JournalName>
    <b:Pages>236-258</b:Pages>
    <b:Volume>25</b:Volume>
    <b:Issue>2</b:Issue>
    <b:RefOrder>4</b:RefOrder>
  </b:Source>
  <b:Source>
    <b:Tag>Wor22</b:Tag>
    <b:SourceType>InternetSite</b:SourceType>
    <b:Guid>{3F02D64B-6A84-4320-8188-2ED060AEE8FD}</b:Guid>
    <b:Title>Worldsrichpeople.com: What does Sherman mean by evidence-based policing?</b:Title>
    <b:Year>2022</b:Year>
    <b:Author>
      <b:Author>
        <b:Corporate>Worldsrichpeople.com</b:Corporate>
      </b:Author>
    </b:Author>
    <b:YearAccessed>2023</b:YearAccessed>
    <b:MonthAccessed>06</b:MonthAccessed>
    <b:DayAccessed>03</b:DayAccessed>
    <b:URL>https://www.worldsrichpeople.com/what-does-sherman-mean-by-evidence-based-policing/#:~:text=What%20does%20Sherman%20mean%20by%20evidence-based%20policing%3F%20In,to%20work%20during%20controlled%20field%20experiments%20are%20prioritized.</b:URL>
    <b:RefOrder>1</b:RefOrder>
  </b:Source>
</b:Sources>
</file>

<file path=customXml/itemProps1.xml><?xml version="1.0" encoding="utf-8"?>
<ds:datastoreItem xmlns:ds="http://schemas.openxmlformats.org/officeDocument/2006/customXml" ds:itemID="{649AD7AD-9F75-4C73-AB6B-B88EA40D3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6</Pages>
  <Words>3717</Words>
  <Characters>21188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Thompson,Joseph swp8091</dc:creator>
  <cp:keywords/>
  <dc:description/>
  <cp:lastModifiedBy>Thompson,Joseph swp8091</cp:lastModifiedBy>
  <cp:revision>19</cp:revision>
  <dcterms:created xsi:type="dcterms:W3CDTF">2023-06-03T11:37:00Z</dcterms:created>
  <dcterms:modified xsi:type="dcterms:W3CDTF">2023-06-05T14:14:00Z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2023-05-22T10:43:09Z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340af600-a380-435d-adc2-de443fbc1c76</vt:lpwstr>
  </property>
  <property fmtid="{D5CDD505-2E9C-101B-9397-08002B2CF9AE}" pid="8" name="MSIP_Label_66cf8fe5-b7b7-4df7-b38d-1c61ac2f6639_ContentBits">
    <vt:lpwstr>0</vt:lpwstr>
  </property>
</Properties>
</file>