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56E85A" w14:textId="050841EC" w:rsidR="00521060" w:rsidRPr="00521060" w:rsidRDefault="00521060" w:rsidP="00521060">
      <w:pPr>
        <w:spacing w:after="0" w:line="240" w:lineRule="auto"/>
        <w:rPr>
          <w:rFonts w:ascii="Times New Roman" w:eastAsia="Times New Roman" w:hAnsi="Times New Roman" w:cs="Times New Roman"/>
          <w:kern w:val="0"/>
          <w:sz w:val="24"/>
          <w:szCs w:val="24"/>
          <w:lang w:eastAsia="en-GB"/>
          <w14:ligatures w14:val="none"/>
        </w:rPr>
      </w:pPr>
      <w:r w:rsidRPr="00521060">
        <w:rPr>
          <w:rFonts w:ascii="Times New Roman" w:eastAsia="Times New Roman" w:hAnsi="Times New Roman" w:cs="Times New Roman"/>
          <w:kern w:val="0"/>
          <w:sz w:val="24"/>
          <w:szCs w:val="24"/>
          <w:lang w:eastAsia="en-GB"/>
          <w14:ligatures w14:val="none"/>
        </w:rPr>
        <w:t xml:space="preserve">The human resources department is essential to the hospitality sector since it recruits, hires, trains, and develops employees' potential to form a strong team that can provide customers with high-quality services. </w:t>
      </w:r>
      <w:r w:rsidR="002D6B2A" w:rsidRPr="00521060">
        <w:rPr>
          <w:rFonts w:ascii="Times New Roman" w:eastAsia="Times New Roman" w:hAnsi="Times New Roman" w:cs="Times New Roman"/>
          <w:kern w:val="0"/>
          <w:sz w:val="24"/>
          <w:szCs w:val="24"/>
          <w:lang w:eastAsia="en-GB"/>
          <w14:ligatures w14:val="none"/>
        </w:rPr>
        <w:t>To</w:t>
      </w:r>
      <w:r w:rsidRPr="00521060">
        <w:rPr>
          <w:rFonts w:ascii="Times New Roman" w:eastAsia="Times New Roman" w:hAnsi="Times New Roman" w:cs="Times New Roman"/>
          <w:kern w:val="0"/>
          <w:sz w:val="24"/>
          <w:szCs w:val="24"/>
          <w:lang w:eastAsia="en-GB"/>
          <w14:ligatures w14:val="none"/>
        </w:rPr>
        <w:t xml:space="preserve"> choose the best candidates for the hotel, the human resource manager must carefully select the candidates, determine their hard and soft talents, and assess their background and experience in the hospitality sector. In strategic human resource management, employees' long-term objectives and results are prioritised, performance targets are met, and culture, values, and commitment are given more attention. </w:t>
      </w:r>
    </w:p>
    <w:p w14:paraId="7A96E1FE" w14:textId="77777777" w:rsidR="00521060" w:rsidRDefault="00521060"/>
    <w:p w14:paraId="50805414" w14:textId="77777777" w:rsidR="00DB6546" w:rsidRDefault="00DB6546" w:rsidP="00DB6546">
      <w:pPr>
        <w:spacing w:after="0" w:line="240" w:lineRule="auto"/>
        <w:rPr>
          <w:rFonts w:ascii="Times New Roman" w:eastAsia="Times New Roman" w:hAnsi="Times New Roman" w:cs="Times New Roman"/>
          <w:kern w:val="0"/>
          <w:sz w:val="24"/>
          <w:szCs w:val="24"/>
          <w:lang w:eastAsia="en-GB"/>
          <w14:ligatures w14:val="none"/>
        </w:rPr>
      </w:pPr>
      <w:r w:rsidRPr="00DB6546">
        <w:rPr>
          <w:rFonts w:ascii="Times New Roman" w:eastAsia="Times New Roman" w:hAnsi="Times New Roman" w:cs="Times New Roman"/>
          <w:kern w:val="0"/>
          <w:sz w:val="24"/>
          <w:szCs w:val="24"/>
          <w:lang w:eastAsia="en-GB"/>
          <w14:ligatures w14:val="none"/>
        </w:rPr>
        <w:t xml:space="preserve">My learning goals in hotel administration's human resources department are: </w:t>
      </w:r>
    </w:p>
    <w:p w14:paraId="4DAAB550" w14:textId="77777777" w:rsidR="00DB6546" w:rsidRDefault="00DB6546" w:rsidP="00DB6546">
      <w:pPr>
        <w:spacing w:after="0" w:line="240" w:lineRule="auto"/>
        <w:rPr>
          <w:rFonts w:ascii="Times New Roman" w:eastAsia="Times New Roman" w:hAnsi="Times New Roman" w:cs="Times New Roman"/>
          <w:kern w:val="0"/>
          <w:sz w:val="24"/>
          <w:szCs w:val="24"/>
          <w:lang w:eastAsia="en-GB"/>
          <w14:ligatures w14:val="none"/>
        </w:rPr>
      </w:pPr>
    </w:p>
    <w:p w14:paraId="06CB479C" w14:textId="4161529A" w:rsidR="00DB6546" w:rsidRPr="00DB6546" w:rsidRDefault="00DB6546" w:rsidP="00DB6546">
      <w:pPr>
        <w:spacing w:after="0" w:line="240" w:lineRule="auto"/>
        <w:rPr>
          <w:rFonts w:ascii="Times New Roman" w:eastAsia="Times New Roman" w:hAnsi="Times New Roman" w:cs="Times New Roman"/>
          <w:kern w:val="0"/>
          <w:sz w:val="24"/>
          <w:szCs w:val="24"/>
          <w:lang w:eastAsia="en-GB"/>
          <w14:ligatures w14:val="none"/>
        </w:rPr>
      </w:pPr>
      <w:r w:rsidRPr="00DB6546">
        <w:rPr>
          <w:rFonts w:ascii="Times New Roman" w:eastAsia="Times New Roman" w:hAnsi="Times New Roman" w:cs="Times New Roman"/>
          <w:kern w:val="0"/>
          <w:sz w:val="24"/>
          <w:szCs w:val="24"/>
          <w:lang w:eastAsia="en-GB"/>
          <w14:ligatures w14:val="none"/>
        </w:rPr>
        <w:t>• The function of certifications and trainings</w:t>
      </w:r>
      <w:r w:rsidRPr="00DB6546">
        <w:rPr>
          <w:rFonts w:ascii="Times New Roman" w:eastAsia="Times New Roman" w:hAnsi="Times New Roman" w:cs="Times New Roman"/>
          <w:kern w:val="0"/>
          <w:sz w:val="24"/>
          <w:szCs w:val="24"/>
          <w:lang w:eastAsia="en-GB"/>
          <w14:ligatures w14:val="none"/>
        </w:rPr>
        <w:br/>
        <w:t xml:space="preserve">• How to create targets for achievement </w:t>
      </w:r>
      <w:r w:rsidRPr="00DB6546">
        <w:rPr>
          <w:rFonts w:ascii="Times New Roman" w:eastAsia="Times New Roman" w:hAnsi="Times New Roman" w:cs="Times New Roman"/>
          <w:kern w:val="0"/>
          <w:sz w:val="24"/>
          <w:szCs w:val="24"/>
          <w:lang w:eastAsia="en-GB"/>
          <w14:ligatures w14:val="none"/>
        </w:rPr>
        <w:br/>
        <w:t xml:space="preserve">• How to maintain the employees' long-term results </w:t>
      </w:r>
      <w:r w:rsidRPr="00DB6546">
        <w:rPr>
          <w:rFonts w:ascii="Times New Roman" w:eastAsia="Times New Roman" w:hAnsi="Times New Roman" w:cs="Times New Roman"/>
          <w:kern w:val="0"/>
          <w:sz w:val="24"/>
          <w:szCs w:val="24"/>
          <w:lang w:eastAsia="en-GB"/>
          <w14:ligatures w14:val="none"/>
        </w:rPr>
        <w:br/>
        <w:t>• How to maintain the dedication you made to your staff</w:t>
      </w:r>
    </w:p>
    <w:p w14:paraId="0FE66C37" w14:textId="77777777" w:rsidR="00D72C27" w:rsidRPr="00D72C27" w:rsidRDefault="00D72C27" w:rsidP="00D72C27">
      <w:pPr>
        <w:spacing w:after="0" w:line="240" w:lineRule="auto"/>
        <w:rPr>
          <w:rFonts w:ascii="Times New Roman" w:eastAsia="Times New Roman" w:hAnsi="Times New Roman" w:cs="Times New Roman"/>
          <w:kern w:val="0"/>
          <w:sz w:val="24"/>
          <w:szCs w:val="24"/>
          <w:lang w:eastAsia="en-GB"/>
          <w14:ligatures w14:val="none"/>
        </w:rPr>
      </w:pPr>
      <w:r w:rsidRPr="00D72C27">
        <w:rPr>
          <w:rFonts w:ascii="Times New Roman" w:eastAsia="Times New Roman" w:hAnsi="Times New Roman" w:cs="Times New Roman"/>
          <w:kern w:val="0"/>
          <w:sz w:val="24"/>
          <w:szCs w:val="24"/>
          <w:lang w:eastAsia="en-GB"/>
          <w14:ligatures w14:val="none"/>
        </w:rPr>
        <w:t>I will use the Gibbs reflection to write a journal log on my experience with the human resources department throughout my placement. I will also discuss my views, evaluate the department, and assess how it helps me in developing myself.</w:t>
      </w:r>
    </w:p>
    <w:p w14:paraId="455B9C4B" w14:textId="77777777" w:rsidR="00D72C27" w:rsidRDefault="00D72C27"/>
    <w:p w14:paraId="255808B6" w14:textId="02BE3143" w:rsidR="00995C9C" w:rsidRPr="00995C9C" w:rsidRDefault="00D52112" w:rsidP="00995C9C">
      <w:pPr>
        <w:spacing w:after="0" w:line="240" w:lineRule="auto"/>
        <w:rPr>
          <w:rFonts w:ascii="Times New Roman" w:eastAsia="Times New Roman" w:hAnsi="Times New Roman" w:cs="Times New Roman"/>
          <w:kern w:val="0"/>
          <w:sz w:val="24"/>
          <w:szCs w:val="24"/>
          <w:lang w:eastAsia="en-GB"/>
          <w14:ligatures w14:val="none"/>
        </w:rPr>
      </w:pPr>
      <w:r w:rsidRPr="00D52112">
        <w:rPr>
          <w:rFonts w:ascii="Times New Roman" w:eastAsia="Times New Roman" w:hAnsi="Times New Roman" w:cs="Times New Roman"/>
          <w:kern w:val="0"/>
          <w:sz w:val="24"/>
          <w:szCs w:val="24"/>
          <w:lang w:eastAsia="en-GB"/>
          <w14:ligatures w14:val="none"/>
        </w:rPr>
        <w:t xml:space="preserve">I met Sue, the human resource manager, a few weeks after my placement began. She gave me some background information about the hotel and introduced me to the HR department, where I quickly discovered that listening and having an open mind are crucial soft skills for success in life. Sue suggested that I act out an interview for a housekeeping position </w:t>
      </w:r>
      <w:proofErr w:type="gramStart"/>
      <w:r w:rsidRPr="00D52112">
        <w:rPr>
          <w:rFonts w:ascii="Times New Roman" w:eastAsia="Times New Roman" w:hAnsi="Times New Roman" w:cs="Times New Roman"/>
          <w:kern w:val="0"/>
          <w:sz w:val="24"/>
          <w:szCs w:val="24"/>
          <w:lang w:eastAsia="en-GB"/>
          <w14:ligatures w14:val="none"/>
        </w:rPr>
        <w:t>in order to</w:t>
      </w:r>
      <w:proofErr w:type="gramEnd"/>
      <w:r w:rsidRPr="00D52112">
        <w:rPr>
          <w:rFonts w:ascii="Times New Roman" w:eastAsia="Times New Roman" w:hAnsi="Times New Roman" w:cs="Times New Roman"/>
          <w:kern w:val="0"/>
          <w:sz w:val="24"/>
          <w:szCs w:val="24"/>
          <w:lang w:eastAsia="en-GB"/>
          <w14:ligatures w14:val="none"/>
        </w:rPr>
        <w:t xml:space="preserve"> better understand the HR concept, and I thought this was a good idea. She asked me a few personal questions after asking me about my background and education: </w:t>
      </w:r>
      <w:r w:rsidR="00995C9C">
        <w:rPr>
          <w:rFonts w:ascii="Times New Roman" w:eastAsia="Times New Roman" w:hAnsi="Times New Roman" w:cs="Times New Roman"/>
          <w:kern w:val="0"/>
          <w:sz w:val="24"/>
          <w:szCs w:val="24"/>
          <w:lang w:eastAsia="en-GB"/>
          <w14:ligatures w14:val="none"/>
        </w:rPr>
        <w:t>f</w:t>
      </w:r>
      <w:r w:rsidR="00995C9C" w:rsidRPr="00995C9C">
        <w:rPr>
          <w:rFonts w:ascii="Times New Roman" w:eastAsia="Times New Roman" w:hAnsi="Times New Roman" w:cs="Times New Roman"/>
          <w:kern w:val="0"/>
          <w:sz w:val="24"/>
          <w:szCs w:val="24"/>
          <w:lang w:eastAsia="en-GB"/>
          <w14:ligatures w14:val="none"/>
        </w:rPr>
        <w:t>or instance, whether I have children, whether they attend school, and what I like to do in my spare time. She was pleased when I informed her that I had a daughter because she realised that I could improve my time management skills and that, with the right training, I might become a good housekeeper in the future. I told her that I had no expertise in cleaning, so she chose to learn how I handle things from my life. I like Sue's strategy because it made me recognise how crucial it is to pay attention, learn more about a person, and consider how you can assist them progress in life by providing them with training or a job offer.</w:t>
      </w:r>
    </w:p>
    <w:p w14:paraId="67AF991A" w14:textId="77777777" w:rsidR="00995C9C" w:rsidRDefault="00995C9C"/>
    <w:p w14:paraId="658DC3D4" w14:textId="77777777" w:rsidR="00EC414D" w:rsidRPr="00EC414D" w:rsidRDefault="00EC414D" w:rsidP="00EC414D">
      <w:pPr>
        <w:spacing w:after="0" w:line="240" w:lineRule="auto"/>
        <w:rPr>
          <w:rFonts w:ascii="Times New Roman" w:eastAsia="Times New Roman" w:hAnsi="Times New Roman" w:cs="Times New Roman"/>
          <w:kern w:val="0"/>
          <w:sz w:val="24"/>
          <w:szCs w:val="24"/>
          <w:lang w:eastAsia="en-GB"/>
          <w14:ligatures w14:val="none"/>
        </w:rPr>
      </w:pPr>
      <w:r w:rsidRPr="00EC414D">
        <w:rPr>
          <w:rFonts w:ascii="Times New Roman" w:eastAsia="Times New Roman" w:hAnsi="Times New Roman" w:cs="Times New Roman"/>
          <w:kern w:val="0"/>
          <w:sz w:val="24"/>
          <w:szCs w:val="24"/>
          <w:lang w:eastAsia="en-GB"/>
          <w14:ligatures w14:val="none"/>
        </w:rPr>
        <w:t>The relationship that the human resources staff builds between the company and the employee, how they identify issues, how they resolve them, and how they stay on top of trends are some of the most crucial work-based skills. For instance, the employer agreed to hire skilled personnel from an agency at an additional cost when the front desk and cleaning departments were struggling due to a staffing shortage, and the staff volunteered to assist them get familiar with the hotel. People rapidly begin to show up for interviews once the human resources staff posts job openings on social media, career sites, and apps.</w:t>
      </w:r>
    </w:p>
    <w:p w14:paraId="120DA637" w14:textId="77777777" w:rsidR="00EC414D" w:rsidRDefault="00EC414D"/>
    <w:p w14:paraId="44914E7F" w14:textId="77777777" w:rsidR="00223E57" w:rsidRPr="00223E57" w:rsidRDefault="00223E57" w:rsidP="00223E57">
      <w:pPr>
        <w:spacing w:after="0" w:line="240" w:lineRule="auto"/>
        <w:rPr>
          <w:rFonts w:ascii="Times New Roman" w:eastAsia="Times New Roman" w:hAnsi="Times New Roman" w:cs="Times New Roman"/>
          <w:kern w:val="0"/>
          <w:sz w:val="24"/>
          <w:szCs w:val="24"/>
          <w:lang w:eastAsia="en-GB"/>
          <w14:ligatures w14:val="none"/>
        </w:rPr>
      </w:pPr>
      <w:r w:rsidRPr="00223E57">
        <w:rPr>
          <w:rFonts w:ascii="Times New Roman" w:eastAsia="Times New Roman" w:hAnsi="Times New Roman" w:cs="Times New Roman"/>
          <w:kern w:val="0"/>
          <w:sz w:val="24"/>
          <w:szCs w:val="24"/>
          <w:lang w:eastAsia="en-GB"/>
          <w14:ligatures w14:val="none"/>
        </w:rPr>
        <w:t>I watched how the HR team conducted the interviews and decided to bring some people on board, but when it came to trainings and procedures, I saw that the HR team was not concentrating on trainings, integrating the new employees into the team, or showing and explaining the health and safety procedures. Instead, they were expecting the other departments to handle this issue, which is unacceptable because each department has its own responsibilities and needs to support one another, but if the tasks are being pushed from one department to another, there is a management issue.</w:t>
      </w:r>
    </w:p>
    <w:p w14:paraId="3D38F525" w14:textId="2638F9EF" w:rsidR="001275C1" w:rsidRPr="001275C1" w:rsidRDefault="008666D1" w:rsidP="001275C1">
      <w:pPr>
        <w:rPr>
          <w:rFonts w:ascii="Times New Roman" w:eastAsia="Times New Roman" w:hAnsi="Times New Roman" w:cs="Times New Roman"/>
          <w:kern w:val="0"/>
          <w:sz w:val="24"/>
          <w:szCs w:val="24"/>
          <w:lang w:eastAsia="en-GB"/>
          <w14:ligatures w14:val="none"/>
        </w:rPr>
      </w:pPr>
      <w:r w:rsidRPr="008666D1">
        <w:rPr>
          <w:rFonts w:ascii="Times New Roman" w:eastAsia="Times New Roman" w:hAnsi="Times New Roman" w:cs="Times New Roman"/>
          <w:kern w:val="0"/>
          <w:sz w:val="24"/>
          <w:szCs w:val="24"/>
          <w:lang w:eastAsia="en-GB"/>
          <w14:ligatures w14:val="none"/>
        </w:rPr>
        <w:lastRenderedPageBreak/>
        <w:t xml:space="preserve">The hotel's management team should be clear with all departments and explain to the HR department that while onboarding new hires takes </w:t>
      </w:r>
      <w:r w:rsidR="002D6B2A" w:rsidRPr="008666D1">
        <w:rPr>
          <w:rFonts w:ascii="Times New Roman" w:eastAsia="Times New Roman" w:hAnsi="Times New Roman" w:cs="Times New Roman"/>
          <w:kern w:val="0"/>
          <w:sz w:val="24"/>
          <w:szCs w:val="24"/>
          <w:lang w:eastAsia="en-GB"/>
          <w14:ligatures w14:val="none"/>
        </w:rPr>
        <w:t>time;</w:t>
      </w:r>
      <w:r w:rsidRPr="008666D1">
        <w:rPr>
          <w:rFonts w:ascii="Times New Roman" w:eastAsia="Times New Roman" w:hAnsi="Times New Roman" w:cs="Times New Roman"/>
          <w:kern w:val="0"/>
          <w:sz w:val="24"/>
          <w:szCs w:val="24"/>
          <w:lang w:eastAsia="en-GB"/>
          <w14:ligatures w14:val="none"/>
        </w:rPr>
        <w:t xml:space="preserve"> they should receive adequate training from the beginning so they may advance in their abilities. The HR division needs to assist the employees, acknowledge them, and provide them rewards commensurate with their work. Employers will benefit from staff retention if workers like their jobs and learn new skills. Retaining employees is crucial for a business since they understand the culture, work well together, and can help the company grow. I believe that this hotel's HR department fails short of all the above claims</w:t>
      </w:r>
      <w:r w:rsidR="00856766">
        <w:t>.</w:t>
      </w:r>
      <w:r w:rsidR="00DA1789">
        <w:t xml:space="preserve"> </w:t>
      </w:r>
      <w:r w:rsidR="001275C1" w:rsidRPr="001275C1">
        <w:rPr>
          <w:rFonts w:ascii="Times New Roman" w:eastAsia="Times New Roman" w:hAnsi="Times New Roman" w:cs="Times New Roman"/>
          <w:kern w:val="0"/>
          <w:sz w:val="24"/>
          <w:szCs w:val="24"/>
          <w:lang w:eastAsia="en-GB"/>
          <w14:ligatures w14:val="none"/>
        </w:rPr>
        <w:t xml:space="preserve">For instance, a receptionist can receive training to work in the human resources department, while a maid can receive training to work at the front desk office. From my perspective, staff retention is like a chain; everything is interconnected, and if one link is broken or loose, the whole thing falls apart. </w:t>
      </w:r>
    </w:p>
    <w:p w14:paraId="3BEBEF16" w14:textId="4D215E90" w:rsidR="000A0E67" w:rsidRPr="008666D1" w:rsidRDefault="000A0E67" w:rsidP="008666D1">
      <w:pPr>
        <w:spacing w:after="0" w:line="240" w:lineRule="auto"/>
        <w:rPr>
          <w:rFonts w:ascii="Times New Roman" w:eastAsia="Times New Roman" w:hAnsi="Times New Roman" w:cs="Times New Roman"/>
          <w:kern w:val="0"/>
          <w:sz w:val="24"/>
          <w:szCs w:val="24"/>
          <w:lang w:eastAsia="en-GB"/>
          <w14:ligatures w14:val="none"/>
        </w:rPr>
      </w:pPr>
    </w:p>
    <w:p w14:paraId="7F34B10F" w14:textId="4CEADAD0" w:rsidR="000C258F" w:rsidRDefault="000C258F" w:rsidP="000C258F">
      <w:r>
        <w:t xml:space="preserve">In this placement, from the human resources department, the key insight that I learned are organization </w:t>
      </w:r>
      <w:r w:rsidR="002D6B2A">
        <w:t>(how</w:t>
      </w:r>
      <w:r>
        <w:t xml:space="preserve"> to organize and assign the staff), professionalism </w:t>
      </w:r>
      <w:r w:rsidR="002D6B2A">
        <w:t>(to</w:t>
      </w:r>
      <w:r>
        <w:t xml:space="preserve"> be fair play, communicate and award the staff), an how to develop your organizational system </w:t>
      </w:r>
      <w:proofErr w:type="gramStart"/>
      <w:r>
        <w:t>( I</w:t>
      </w:r>
      <w:proofErr w:type="gramEnd"/>
      <w:r>
        <w:t xml:space="preserve"> learned to avoid their mistakes and focus more at the team work). </w:t>
      </w:r>
    </w:p>
    <w:p w14:paraId="01CA7260" w14:textId="22251F7C" w:rsidR="009518D7" w:rsidRDefault="00B037DB" w:rsidP="009518D7">
      <w:r>
        <w:t xml:space="preserve">In my previous placement, the organizational system was better, there were people assign for all the </w:t>
      </w:r>
      <w:r w:rsidR="002D6B2A">
        <w:t>task such</w:t>
      </w:r>
      <w:r>
        <w:t xml:space="preserve"> as supervisors, team leaders, a coordinator to organize the staff in the mornings when the shift was starting, everyone was organized and all the work was done, everybody was working as bees. The HR department was really involved in all the tasks, they were encouraging the staff to proceed further, to develop in their career, they were giving trainings or sending the staff to a specialized training so they can grow in their career. </w:t>
      </w:r>
      <w:r w:rsidR="009518D7">
        <w:t xml:space="preserve">In the HR department </w:t>
      </w:r>
      <w:proofErr w:type="spellStart"/>
      <w:r w:rsidR="009518D7">
        <w:t>its</w:t>
      </w:r>
      <w:proofErr w:type="spellEnd"/>
      <w:r w:rsidR="009518D7">
        <w:t xml:space="preserve"> not all about the paperwork and organizational system. Throw HR departments, people are coming to find a fitted job, they want to prove their skills, they want to grow in their career. If the HR department fails to achieve all this, that means that their department needs another organization</w:t>
      </w:r>
      <w:r w:rsidR="0070277E">
        <w:t xml:space="preserve"> because the company may suffer losses.</w:t>
      </w:r>
    </w:p>
    <w:p w14:paraId="7759170A" w14:textId="44D16A9A" w:rsidR="00856766" w:rsidRPr="00E233E1" w:rsidRDefault="00F16A69">
      <w:pPr>
        <w:rPr>
          <w:rFonts w:ascii="Times New Roman" w:eastAsia="Times New Roman" w:hAnsi="Times New Roman" w:cs="Times New Roman"/>
          <w:kern w:val="0"/>
          <w:sz w:val="24"/>
          <w:szCs w:val="24"/>
          <w:lang w:eastAsia="en-GB"/>
          <w14:ligatures w14:val="none"/>
        </w:rPr>
      </w:pPr>
      <w:r>
        <w:t xml:space="preserve">As a plan of </w:t>
      </w:r>
      <w:r w:rsidR="002D6B2A">
        <w:t>action,</w:t>
      </w:r>
      <w:r>
        <w:t xml:space="preserve"> I would suggest to the manager to overthink at the employees that he is got in the HR department and to hire staff with more professionalism, people that are willing to grow the business, people that are willing to work in team and to know how important it is to have a company culture and to retain staff. Except a few persons from there the rest were doing paperwork only without any interest in </w:t>
      </w:r>
      <w:r w:rsidR="002D6B2A">
        <w:t>other</w:t>
      </w:r>
      <w:r>
        <w:t xml:space="preserve"> departments, without thinking at the struggles or what is happening with the business. I think they are people with no </w:t>
      </w:r>
      <w:r w:rsidR="002D6B2A">
        <w:t>vision,</w:t>
      </w:r>
      <w:r>
        <w:t xml:space="preserve"> and they are not dedicated to the company.</w:t>
      </w:r>
      <w:r>
        <w:t xml:space="preserve"> </w:t>
      </w:r>
      <w:r w:rsidR="00E233E1" w:rsidRPr="00E233E1">
        <w:rPr>
          <w:rFonts w:ascii="Times New Roman" w:eastAsia="Times New Roman" w:hAnsi="Times New Roman" w:cs="Times New Roman"/>
          <w:kern w:val="0"/>
          <w:sz w:val="24"/>
          <w:szCs w:val="24"/>
          <w:lang w:eastAsia="en-GB"/>
          <w14:ligatures w14:val="none"/>
        </w:rPr>
        <w:t xml:space="preserve">People that are enthusiastic, have fresh market ideas, love what they do, and are committed to the company and their career are needed in the hotel sector. </w:t>
      </w:r>
      <w:r w:rsidR="00853622" w:rsidRPr="00E233E1">
        <w:rPr>
          <w:rFonts w:ascii="Times New Roman" w:eastAsia="Times New Roman" w:hAnsi="Times New Roman" w:cs="Times New Roman"/>
          <w:kern w:val="0"/>
          <w:sz w:val="24"/>
          <w:szCs w:val="24"/>
          <w:lang w:eastAsia="en-GB"/>
          <w14:ligatures w14:val="none"/>
        </w:rPr>
        <w:t>To</w:t>
      </w:r>
      <w:r w:rsidR="00E233E1" w:rsidRPr="00E233E1">
        <w:rPr>
          <w:rFonts w:ascii="Times New Roman" w:eastAsia="Times New Roman" w:hAnsi="Times New Roman" w:cs="Times New Roman"/>
          <w:kern w:val="0"/>
          <w:sz w:val="24"/>
          <w:szCs w:val="24"/>
          <w:lang w:eastAsia="en-GB"/>
          <w14:ligatures w14:val="none"/>
        </w:rPr>
        <w:t xml:space="preserve"> properly teach a newbie and emphasise the value of meeting guest expectations and the importance of guests in the hospitality industry, I would also recommend further trainings, a supervisor, and an appointed training person.</w:t>
      </w:r>
    </w:p>
    <w:p w14:paraId="3E4FCC48" w14:textId="08CC66FB" w:rsidR="00853622" w:rsidRPr="00853622" w:rsidRDefault="00853622" w:rsidP="00853622">
      <w:pPr>
        <w:spacing w:after="0" w:line="240" w:lineRule="auto"/>
        <w:rPr>
          <w:rFonts w:ascii="Times New Roman" w:eastAsia="Times New Roman" w:hAnsi="Times New Roman" w:cs="Times New Roman"/>
          <w:kern w:val="0"/>
          <w:sz w:val="24"/>
          <w:szCs w:val="24"/>
          <w:lang w:eastAsia="en-GB"/>
          <w14:ligatures w14:val="none"/>
        </w:rPr>
      </w:pPr>
      <w:r w:rsidRPr="00853622">
        <w:rPr>
          <w:rFonts w:ascii="Times New Roman" w:eastAsia="Times New Roman" w:hAnsi="Times New Roman" w:cs="Times New Roman"/>
          <w:kern w:val="0"/>
          <w:sz w:val="24"/>
          <w:szCs w:val="24"/>
          <w:lang w:eastAsia="en-GB"/>
          <w14:ligatures w14:val="none"/>
        </w:rPr>
        <w:t xml:space="preserve">As a result of observing several problems that the human resources department was attempting to hide, I ultimately made the decision to write my journal log about it. Although it had a terrible effect on me, I learnt from my experience there that the organisational structure is crucial, that employees must have the right training and certifications, that they must be rewarded for their </w:t>
      </w:r>
      <w:r w:rsidRPr="00853622">
        <w:rPr>
          <w:rFonts w:ascii="Times New Roman" w:eastAsia="Times New Roman" w:hAnsi="Times New Roman" w:cs="Times New Roman"/>
          <w:kern w:val="0"/>
          <w:sz w:val="24"/>
          <w:szCs w:val="24"/>
          <w:lang w:eastAsia="en-GB"/>
          <w14:ligatures w14:val="none"/>
        </w:rPr>
        <w:t>hard</w:t>
      </w:r>
      <w:r w:rsidRPr="00853622">
        <w:rPr>
          <w:rFonts w:ascii="Times New Roman" w:eastAsia="Times New Roman" w:hAnsi="Times New Roman" w:cs="Times New Roman"/>
          <w:kern w:val="0"/>
          <w:sz w:val="24"/>
          <w:szCs w:val="24"/>
          <w:lang w:eastAsia="en-GB"/>
          <w14:ligatures w14:val="none"/>
        </w:rPr>
        <w:t xml:space="preserve"> work, and that they must be heard. If employees are treated with respect and are aware of the company's culture, they will remain to further their careers and put in more effort to satisfy customers.</w:t>
      </w:r>
    </w:p>
    <w:p w14:paraId="735E059D" w14:textId="5CEAD42D" w:rsidR="00E9266A" w:rsidRDefault="002F595C">
      <w: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E6A7F51" w14:textId="77777777" w:rsidR="002F595C" w:rsidRDefault="002F595C"/>
    <w:p w14:paraId="682B6420" w14:textId="77777777" w:rsidR="002F595C" w:rsidRDefault="002F595C"/>
    <w:p w14:paraId="03D317E2" w14:textId="0DEC5620" w:rsidR="002F595C" w:rsidRDefault="002F595C">
      <w:r>
        <w:t>References:</w:t>
      </w:r>
    </w:p>
    <w:p w14:paraId="41C22454" w14:textId="77777777" w:rsidR="002D6B2A" w:rsidRPr="00184584" w:rsidRDefault="002D6B2A" w:rsidP="002D6B2A">
      <w:pPr>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Peters, R. (2023). CIPD | Strategic Human Resource Management | Factsheets. [online] CIPD. Available at: </w:t>
      </w:r>
      <w:hyperlink r:id="rId5" w:history="1">
        <w:r w:rsidRPr="00184584">
          <w:rPr>
            <w:rStyle w:val="Hyperlink"/>
            <w:rFonts w:ascii="Calibri" w:hAnsi="Calibri" w:cs="Calibri"/>
            <w:color w:val="000000" w:themeColor="text1"/>
            <w:sz w:val="27"/>
            <w:szCs w:val="27"/>
            <w:u w:val="none"/>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https://www.cipd.org/en/knowledge/factsheets/strategic-hrm-factsheet/#what</w:t>
        </w:r>
      </w:hyperlink>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FF88627" w14:textId="77777777" w:rsidR="002D6B2A" w:rsidRPr="00184584" w:rsidRDefault="002D6B2A" w:rsidP="002D6B2A">
      <w:pPr>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Carter, J. (2023). The role of Human Resources in the Hospitality Industry. [online] www.linkedin.com. Available at: </w:t>
      </w:r>
      <w:hyperlink r:id="rId6" w:history="1">
        <w:r w:rsidRPr="00184584">
          <w:rPr>
            <w:rStyle w:val="Hyperlink"/>
            <w:rFonts w:ascii="Calibri" w:hAnsi="Calibri" w:cs="Calibri"/>
            <w:color w:val="000000" w:themeColor="text1"/>
            <w:sz w:val="27"/>
            <w:szCs w:val="27"/>
            <w:u w:val="none"/>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https://www.linkedin.com/pulse/role-human-resources-hospitality-industry-jaynard-carter/</w:t>
        </w:r>
      </w:hyperlink>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C3F65A1" w14:textId="77777777" w:rsidR="002D6B2A" w:rsidRPr="00184584" w:rsidRDefault="002D6B2A" w:rsidP="002D6B2A">
      <w:pPr>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Snyder, K. and Bottorff, C. (2023). Key HR Statistics </w:t>
      </w:r>
      <w:proofErr w:type="gramStart"/>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proofErr w:type="gramEnd"/>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Trends In 2023 – Forbes Advisor. [online] www.forbes.com. Available at: </w:t>
      </w:r>
      <w:hyperlink r:id="rId7" w:history="1">
        <w:r w:rsidRPr="00184584">
          <w:rPr>
            <w:rStyle w:val="Hyperlink"/>
            <w:rFonts w:ascii="Calibri" w:hAnsi="Calibri" w:cs="Calibri"/>
            <w:color w:val="000000" w:themeColor="text1"/>
            <w:sz w:val="27"/>
            <w:szCs w:val="27"/>
            <w:u w:val="none"/>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https://www.forbes.com/advisor/business/hr-statistics-trends/</w:t>
        </w:r>
      </w:hyperlink>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72A94B2" w14:textId="77777777" w:rsidR="002D6B2A" w:rsidRPr="00184584" w:rsidRDefault="002D6B2A" w:rsidP="002D6B2A">
      <w:pPr>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Van </w:t>
      </w:r>
      <w:proofErr w:type="spellStart"/>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Vulpen</w:t>
      </w:r>
      <w:proofErr w:type="spellEnd"/>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 (2019). The 12 HR Skills Every HR Generalist Needs [with Infographic]. [online] AIHR. Available at: </w:t>
      </w:r>
      <w:hyperlink r:id="rId8" w:history="1">
        <w:r w:rsidRPr="00184584">
          <w:rPr>
            <w:rStyle w:val="Hyperlink"/>
            <w:rFonts w:ascii="Calibri" w:hAnsi="Calibri" w:cs="Calibri"/>
            <w:color w:val="000000" w:themeColor="text1"/>
            <w:sz w:val="27"/>
            <w:szCs w:val="27"/>
            <w:u w:val="none"/>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https://www.aihr.com/blog/hr-skills/</w:t>
        </w:r>
      </w:hyperlink>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7976E3F" w14:textId="77777777" w:rsidR="002D6B2A" w:rsidRPr="00184584" w:rsidRDefault="002D6B2A" w:rsidP="002D6B2A">
      <w:pPr>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Sarfraz, M., Kausar Fiaz Khawaja, Sarfraz, M. and Han, H. (2023). Knowledge-based HRM and business process innovation in the hospitality industry. Humanities &amp; social sciences communications, 10(1). </w:t>
      </w:r>
      <w:proofErr w:type="spellStart"/>
      <w:proofErr w:type="gramStart"/>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doi:https</w:t>
      </w:r>
      <w:proofErr w:type="spellEnd"/>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://doi.org/10.1057/s41599-023-02140-9</w:t>
      </w:r>
      <w:proofErr w:type="gramEnd"/>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76D2AD9" w14:textId="77777777" w:rsidR="002D6B2A" w:rsidRPr="00184584" w:rsidRDefault="002D6B2A" w:rsidP="002D6B2A">
      <w:pPr>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www.tealhq.com. (n.d.). Top Skills for Hospitality Managers in 2024 (+Most Underrated Skills). [online] Available at: </w:t>
      </w:r>
      <w:hyperlink r:id="rId9" w:history="1">
        <w:r w:rsidRPr="00184584">
          <w:rPr>
            <w:rStyle w:val="Hyperlink"/>
            <w:rFonts w:ascii="Calibri" w:hAnsi="Calibri" w:cs="Calibri"/>
            <w:color w:val="000000" w:themeColor="text1"/>
            <w:sz w:val="27"/>
            <w:szCs w:val="27"/>
            <w:u w:val="none"/>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https://www.tealhq.com/skills/hospitality-manager</w:t>
        </w:r>
      </w:hyperlink>
    </w:p>
    <w:p w14:paraId="42119701" w14:textId="77777777" w:rsidR="002D6B2A" w:rsidRPr="00184584" w:rsidRDefault="002D6B2A" w:rsidP="002D6B2A">
      <w:pPr>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eSoft Hospitality Consultants (2024). Effective HR Management in Hospitality Industry. [online] Hospitality Industry Training. Available at: </w:t>
      </w:r>
      <w:hyperlink r:id="rId10" w:history="1">
        <w:r w:rsidRPr="00184584">
          <w:rPr>
            <w:rStyle w:val="Hyperlink"/>
            <w:rFonts w:ascii="Calibri" w:hAnsi="Calibri" w:cs="Calibri"/>
            <w:color w:val="000000" w:themeColor="text1"/>
            <w:sz w:val="27"/>
            <w:szCs w:val="27"/>
            <w:u w:val="none"/>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https://esoftskills.com/hospitality/managing-human-resources-in-hospitality/</w:t>
        </w:r>
      </w:hyperlink>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7DAE8D7" w14:textId="77777777" w:rsidR="002D6B2A" w:rsidRPr="00184584" w:rsidRDefault="002D6B2A" w:rsidP="002D6B2A">
      <w:pPr>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Indeed</w:t>
      </w:r>
      <w:proofErr w:type="gramEnd"/>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Career Guide. (2024). Soft Skills for Human Resources: Definition and Examples. [online] Available at: https://www.indeed.com/career-advice/career-development/soft-skills-human-resources [Accessed 22 Oct. 2024].</w:t>
      </w:r>
    </w:p>
    <w:p w14:paraId="64235406" w14:textId="77777777" w:rsidR="002D6B2A" w:rsidRPr="00184584" w:rsidRDefault="002D6B2A" w:rsidP="002D6B2A">
      <w:pPr>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Betterworks</w:t>
      </w:r>
      <w:proofErr w:type="spellEnd"/>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(2019). 5 Challenges for HR in The Hospitality Industry. [online] </w:t>
      </w:r>
      <w:proofErr w:type="spellStart"/>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Betterworks</w:t>
      </w:r>
      <w:proofErr w:type="spellEnd"/>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Available at: https://www.betterworks.com/magazine/5-challenges-for-hr-in-the-hospitality-industry/.</w:t>
      </w:r>
    </w:p>
    <w:p w14:paraId="3A5B54CE" w14:textId="77777777" w:rsidR="002D6B2A" w:rsidRPr="00184584" w:rsidRDefault="002D6B2A" w:rsidP="002D6B2A">
      <w:pPr>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(2024). Key HR challenges facing the hospitality industry in 2025. [online] Theaccessgroup.com. Available at: </w:t>
      </w:r>
      <w:hyperlink r:id="rId11" w:history="1">
        <w:r w:rsidRPr="00184584">
          <w:rPr>
            <w:rStyle w:val="Hyperlink"/>
            <w:rFonts w:ascii="Calibri" w:hAnsi="Calibri" w:cs="Calibri"/>
            <w:color w:val="000000" w:themeColor="text1"/>
            <w:sz w:val="27"/>
            <w:szCs w:val="27"/>
            <w:u w:val="none"/>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https://www.theaccessgroup.com/en-gb/blog/hos-key-hr-challenges-facing-the-hospitality-industry/</w:t>
        </w:r>
      </w:hyperlink>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CD12885" w14:textId="77777777" w:rsidR="002D6B2A" w:rsidRPr="00184584" w:rsidRDefault="002D6B2A" w:rsidP="002D6B2A">
      <w:pPr>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Hull (2024). </w:t>
      </w:r>
      <w:proofErr w:type="spellStart"/>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LibGuides</w:t>
      </w:r>
      <w:proofErr w:type="spellEnd"/>
      <w:r w:rsidRPr="00184584">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Reflective writing: Gibbs. [online] Hull.ac.uk. Available at: https://libguides.hull.ac.uk/reflectivewriting/gibbs.</w:t>
      </w:r>
    </w:p>
    <w:p w14:paraId="5F0C4D4E" w14:textId="77777777" w:rsidR="002D6B2A" w:rsidRPr="00184584" w:rsidRDefault="002D6B2A" w:rsidP="002D6B2A">
      <w:pPr>
        <w:rPr>
          <w:rFonts w:ascii="Calibri" w:hAnsi="Calibri" w:cs="Calibri"/>
          <w:color w:val="000000" w:themeColor="text1"/>
          <w:sz w:val="27"/>
          <w:szCs w:val="27"/>
          <w:shd w:val="clear" w:color="auto" w:fill="FEF1C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36A16A" w14:textId="77777777" w:rsidR="002F595C" w:rsidRDefault="002F595C"/>
    <w:p w14:paraId="54CC6BE3" w14:textId="77777777" w:rsidR="004A133F" w:rsidRDefault="004A133F"/>
    <w:sectPr w:rsidR="004A13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126C95"/>
    <w:multiLevelType w:val="hybridMultilevel"/>
    <w:tmpl w:val="23549D56"/>
    <w:lvl w:ilvl="0" w:tplc="11A2B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165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C63"/>
    <w:rsid w:val="000259E2"/>
    <w:rsid w:val="00042309"/>
    <w:rsid w:val="0006225F"/>
    <w:rsid w:val="00064540"/>
    <w:rsid w:val="00075B98"/>
    <w:rsid w:val="000832CE"/>
    <w:rsid w:val="000A0E67"/>
    <w:rsid w:val="000A5452"/>
    <w:rsid w:val="000C258F"/>
    <w:rsid w:val="000C3ABE"/>
    <w:rsid w:val="00104D47"/>
    <w:rsid w:val="00104E25"/>
    <w:rsid w:val="001107E8"/>
    <w:rsid w:val="001237D3"/>
    <w:rsid w:val="001275C1"/>
    <w:rsid w:val="00141F2C"/>
    <w:rsid w:val="00153B74"/>
    <w:rsid w:val="0016086F"/>
    <w:rsid w:val="0017495A"/>
    <w:rsid w:val="00186D9F"/>
    <w:rsid w:val="001979DB"/>
    <w:rsid w:val="001C7858"/>
    <w:rsid w:val="001C7F85"/>
    <w:rsid w:val="001E0F48"/>
    <w:rsid w:val="001E1111"/>
    <w:rsid w:val="001E1D3E"/>
    <w:rsid w:val="001E2161"/>
    <w:rsid w:val="001F0AF9"/>
    <w:rsid w:val="001F1D04"/>
    <w:rsid w:val="00220FE0"/>
    <w:rsid w:val="00223E57"/>
    <w:rsid w:val="0022586B"/>
    <w:rsid w:val="00226960"/>
    <w:rsid w:val="00226C3E"/>
    <w:rsid w:val="002411B6"/>
    <w:rsid w:val="002500DE"/>
    <w:rsid w:val="00261B65"/>
    <w:rsid w:val="00263A23"/>
    <w:rsid w:val="002650A0"/>
    <w:rsid w:val="00273B16"/>
    <w:rsid w:val="0028187F"/>
    <w:rsid w:val="00283308"/>
    <w:rsid w:val="00284C63"/>
    <w:rsid w:val="002863B8"/>
    <w:rsid w:val="00287AC5"/>
    <w:rsid w:val="002972B8"/>
    <w:rsid w:val="002A4150"/>
    <w:rsid w:val="002B7819"/>
    <w:rsid w:val="002B781B"/>
    <w:rsid w:val="002D6B2A"/>
    <w:rsid w:val="002F595C"/>
    <w:rsid w:val="002F79B8"/>
    <w:rsid w:val="003009D6"/>
    <w:rsid w:val="003029EC"/>
    <w:rsid w:val="00303160"/>
    <w:rsid w:val="00343A57"/>
    <w:rsid w:val="00352475"/>
    <w:rsid w:val="00356F75"/>
    <w:rsid w:val="00363CD7"/>
    <w:rsid w:val="003645BB"/>
    <w:rsid w:val="003A255C"/>
    <w:rsid w:val="003A37C6"/>
    <w:rsid w:val="003A6D50"/>
    <w:rsid w:val="003C2681"/>
    <w:rsid w:val="003C4D08"/>
    <w:rsid w:val="003D194E"/>
    <w:rsid w:val="003D4CFB"/>
    <w:rsid w:val="003F3BF8"/>
    <w:rsid w:val="00410AF2"/>
    <w:rsid w:val="00425F66"/>
    <w:rsid w:val="00426962"/>
    <w:rsid w:val="0045453B"/>
    <w:rsid w:val="00476B73"/>
    <w:rsid w:val="00481A87"/>
    <w:rsid w:val="0048232B"/>
    <w:rsid w:val="004905A8"/>
    <w:rsid w:val="00493A36"/>
    <w:rsid w:val="004940ED"/>
    <w:rsid w:val="004A133F"/>
    <w:rsid w:val="004B1F07"/>
    <w:rsid w:val="004C054E"/>
    <w:rsid w:val="004F60F3"/>
    <w:rsid w:val="005047C5"/>
    <w:rsid w:val="00512AA9"/>
    <w:rsid w:val="00521060"/>
    <w:rsid w:val="00524678"/>
    <w:rsid w:val="00530FA8"/>
    <w:rsid w:val="00544325"/>
    <w:rsid w:val="0054675B"/>
    <w:rsid w:val="00546B70"/>
    <w:rsid w:val="00563C16"/>
    <w:rsid w:val="00564457"/>
    <w:rsid w:val="00576E5D"/>
    <w:rsid w:val="005A27DA"/>
    <w:rsid w:val="005A5C1F"/>
    <w:rsid w:val="005B545F"/>
    <w:rsid w:val="005E4221"/>
    <w:rsid w:val="005E56BF"/>
    <w:rsid w:val="0062720B"/>
    <w:rsid w:val="006463E3"/>
    <w:rsid w:val="006472BC"/>
    <w:rsid w:val="006504A6"/>
    <w:rsid w:val="0066778F"/>
    <w:rsid w:val="00676780"/>
    <w:rsid w:val="00685482"/>
    <w:rsid w:val="00687535"/>
    <w:rsid w:val="006B1F2B"/>
    <w:rsid w:val="006C0166"/>
    <w:rsid w:val="006C6DE0"/>
    <w:rsid w:val="006D1148"/>
    <w:rsid w:val="006E0832"/>
    <w:rsid w:val="006F1083"/>
    <w:rsid w:val="00702700"/>
    <w:rsid w:val="0070277E"/>
    <w:rsid w:val="00717555"/>
    <w:rsid w:val="00717573"/>
    <w:rsid w:val="007223A1"/>
    <w:rsid w:val="00726D15"/>
    <w:rsid w:val="00732607"/>
    <w:rsid w:val="007430F2"/>
    <w:rsid w:val="00745E11"/>
    <w:rsid w:val="007865FC"/>
    <w:rsid w:val="007941CF"/>
    <w:rsid w:val="007C06D6"/>
    <w:rsid w:val="007C47BA"/>
    <w:rsid w:val="007E0789"/>
    <w:rsid w:val="007E3F4F"/>
    <w:rsid w:val="007F7FB1"/>
    <w:rsid w:val="00802262"/>
    <w:rsid w:val="00802F11"/>
    <w:rsid w:val="0081764F"/>
    <w:rsid w:val="00824C01"/>
    <w:rsid w:val="00837DC8"/>
    <w:rsid w:val="00853622"/>
    <w:rsid w:val="00856766"/>
    <w:rsid w:val="008666D1"/>
    <w:rsid w:val="00875336"/>
    <w:rsid w:val="00877B00"/>
    <w:rsid w:val="008835F7"/>
    <w:rsid w:val="008B0BC4"/>
    <w:rsid w:val="008B5AEC"/>
    <w:rsid w:val="008C141B"/>
    <w:rsid w:val="008C3199"/>
    <w:rsid w:val="008C72F0"/>
    <w:rsid w:val="0090309B"/>
    <w:rsid w:val="0091626F"/>
    <w:rsid w:val="0092223D"/>
    <w:rsid w:val="009470FA"/>
    <w:rsid w:val="009518D7"/>
    <w:rsid w:val="0095255D"/>
    <w:rsid w:val="00952759"/>
    <w:rsid w:val="00970D2E"/>
    <w:rsid w:val="00974B13"/>
    <w:rsid w:val="00983D04"/>
    <w:rsid w:val="0099254D"/>
    <w:rsid w:val="00995C9C"/>
    <w:rsid w:val="009A14FF"/>
    <w:rsid w:val="009C06E6"/>
    <w:rsid w:val="009C7B6B"/>
    <w:rsid w:val="009D71D7"/>
    <w:rsid w:val="009E1D4D"/>
    <w:rsid w:val="009F063A"/>
    <w:rsid w:val="00A22BD2"/>
    <w:rsid w:val="00A3377B"/>
    <w:rsid w:val="00A43A6F"/>
    <w:rsid w:val="00A5269C"/>
    <w:rsid w:val="00A67257"/>
    <w:rsid w:val="00A70F86"/>
    <w:rsid w:val="00A75630"/>
    <w:rsid w:val="00A86BFF"/>
    <w:rsid w:val="00A9590F"/>
    <w:rsid w:val="00AB2904"/>
    <w:rsid w:val="00AE56C7"/>
    <w:rsid w:val="00AF7EE8"/>
    <w:rsid w:val="00B037DB"/>
    <w:rsid w:val="00B4610C"/>
    <w:rsid w:val="00B50B2A"/>
    <w:rsid w:val="00B5428D"/>
    <w:rsid w:val="00B86E0E"/>
    <w:rsid w:val="00BB0D00"/>
    <w:rsid w:val="00BF4121"/>
    <w:rsid w:val="00C14373"/>
    <w:rsid w:val="00C23A6F"/>
    <w:rsid w:val="00C52DC9"/>
    <w:rsid w:val="00C553F1"/>
    <w:rsid w:val="00C80CEC"/>
    <w:rsid w:val="00C92D64"/>
    <w:rsid w:val="00C97426"/>
    <w:rsid w:val="00CA141C"/>
    <w:rsid w:val="00CB04A9"/>
    <w:rsid w:val="00CB7E91"/>
    <w:rsid w:val="00CD23D0"/>
    <w:rsid w:val="00D109FB"/>
    <w:rsid w:val="00D20AC5"/>
    <w:rsid w:val="00D26C25"/>
    <w:rsid w:val="00D313B9"/>
    <w:rsid w:val="00D34B6C"/>
    <w:rsid w:val="00D52112"/>
    <w:rsid w:val="00D54414"/>
    <w:rsid w:val="00D72C27"/>
    <w:rsid w:val="00D83A65"/>
    <w:rsid w:val="00DA1789"/>
    <w:rsid w:val="00DB083F"/>
    <w:rsid w:val="00DB34A8"/>
    <w:rsid w:val="00DB6546"/>
    <w:rsid w:val="00E017DD"/>
    <w:rsid w:val="00E16F07"/>
    <w:rsid w:val="00E21085"/>
    <w:rsid w:val="00E233E1"/>
    <w:rsid w:val="00E33F94"/>
    <w:rsid w:val="00E34A92"/>
    <w:rsid w:val="00E534F9"/>
    <w:rsid w:val="00E5455F"/>
    <w:rsid w:val="00E63F8C"/>
    <w:rsid w:val="00E70B49"/>
    <w:rsid w:val="00E9266A"/>
    <w:rsid w:val="00EC414D"/>
    <w:rsid w:val="00ED311A"/>
    <w:rsid w:val="00EE03AF"/>
    <w:rsid w:val="00EF3AE6"/>
    <w:rsid w:val="00F16A69"/>
    <w:rsid w:val="00F177FB"/>
    <w:rsid w:val="00F40FEB"/>
    <w:rsid w:val="00F46CAF"/>
    <w:rsid w:val="00F84A69"/>
    <w:rsid w:val="00F96249"/>
    <w:rsid w:val="00FA0DF2"/>
    <w:rsid w:val="00FA444D"/>
    <w:rsid w:val="00FD4AA3"/>
    <w:rsid w:val="00FF6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50215"/>
  <w15:chartTrackingRefBased/>
  <w15:docId w15:val="{51ABE100-21BC-482F-9CB9-E17E91F37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4C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4C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4C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4C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4C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4C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4C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4C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4C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C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4C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4C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4C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4C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4C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4C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4C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4C63"/>
    <w:rPr>
      <w:rFonts w:eastAsiaTheme="majorEastAsia" w:cstheme="majorBidi"/>
      <w:color w:val="272727" w:themeColor="text1" w:themeTint="D8"/>
    </w:rPr>
  </w:style>
  <w:style w:type="paragraph" w:styleId="Title">
    <w:name w:val="Title"/>
    <w:basedOn w:val="Normal"/>
    <w:next w:val="Normal"/>
    <w:link w:val="TitleChar"/>
    <w:uiPriority w:val="10"/>
    <w:qFormat/>
    <w:rsid w:val="00284C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4C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4C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4C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4C63"/>
    <w:pPr>
      <w:spacing w:before="160"/>
      <w:jc w:val="center"/>
    </w:pPr>
    <w:rPr>
      <w:i/>
      <w:iCs/>
      <w:color w:val="404040" w:themeColor="text1" w:themeTint="BF"/>
    </w:rPr>
  </w:style>
  <w:style w:type="character" w:customStyle="1" w:styleId="QuoteChar">
    <w:name w:val="Quote Char"/>
    <w:basedOn w:val="DefaultParagraphFont"/>
    <w:link w:val="Quote"/>
    <w:uiPriority w:val="29"/>
    <w:rsid w:val="00284C63"/>
    <w:rPr>
      <w:i/>
      <w:iCs/>
      <w:color w:val="404040" w:themeColor="text1" w:themeTint="BF"/>
    </w:rPr>
  </w:style>
  <w:style w:type="paragraph" w:styleId="ListParagraph">
    <w:name w:val="List Paragraph"/>
    <w:basedOn w:val="Normal"/>
    <w:uiPriority w:val="34"/>
    <w:qFormat/>
    <w:rsid w:val="00284C63"/>
    <w:pPr>
      <w:ind w:left="720"/>
      <w:contextualSpacing/>
    </w:pPr>
  </w:style>
  <w:style w:type="character" w:styleId="IntenseEmphasis">
    <w:name w:val="Intense Emphasis"/>
    <w:basedOn w:val="DefaultParagraphFont"/>
    <w:uiPriority w:val="21"/>
    <w:qFormat/>
    <w:rsid w:val="00284C63"/>
    <w:rPr>
      <w:i/>
      <w:iCs/>
      <w:color w:val="0F4761" w:themeColor="accent1" w:themeShade="BF"/>
    </w:rPr>
  </w:style>
  <w:style w:type="paragraph" w:styleId="IntenseQuote">
    <w:name w:val="Intense Quote"/>
    <w:basedOn w:val="Normal"/>
    <w:next w:val="Normal"/>
    <w:link w:val="IntenseQuoteChar"/>
    <w:uiPriority w:val="30"/>
    <w:qFormat/>
    <w:rsid w:val="00284C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4C63"/>
    <w:rPr>
      <w:i/>
      <w:iCs/>
      <w:color w:val="0F4761" w:themeColor="accent1" w:themeShade="BF"/>
    </w:rPr>
  </w:style>
  <w:style w:type="character" w:styleId="IntenseReference">
    <w:name w:val="Intense Reference"/>
    <w:basedOn w:val="DefaultParagraphFont"/>
    <w:uiPriority w:val="32"/>
    <w:qFormat/>
    <w:rsid w:val="00284C63"/>
    <w:rPr>
      <w:b/>
      <w:bCs/>
      <w:smallCaps/>
      <w:color w:val="0F4761" w:themeColor="accent1" w:themeShade="BF"/>
      <w:spacing w:val="5"/>
    </w:rPr>
  </w:style>
  <w:style w:type="character" w:styleId="Hyperlink">
    <w:name w:val="Hyperlink"/>
    <w:basedOn w:val="DefaultParagraphFont"/>
    <w:uiPriority w:val="99"/>
    <w:unhideWhenUsed/>
    <w:rsid w:val="002D6B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2234">
      <w:bodyDiv w:val="1"/>
      <w:marLeft w:val="0"/>
      <w:marRight w:val="0"/>
      <w:marTop w:val="0"/>
      <w:marBottom w:val="0"/>
      <w:divBdr>
        <w:top w:val="none" w:sz="0" w:space="0" w:color="auto"/>
        <w:left w:val="none" w:sz="0" w:space="0" w:color="auto"/>
        <w:bottom w:val="none" w:sz="0" w:space="0" w:color="auto"/>
        <w:right w:val="none" w:sz="0" w:space="0" w:color="auto"/>
      </w:divBdr>
    </w:div>
    <w:div w:id="176818542">
      <w:bodyDiv w:val="1"/>
      <w:marLeft w:val="0"/>
      <w:marRight w:val="0"/>
      <w:marTop w:val="0"/>
      <w:marBottom w:val="0"/>
      <w:divBdr>
        <w:top w:val="none" w:sz="0" w:space="0" w:color="auto"/>
        <w:left w:val="none" w:sz="0" w:space="0" w:color="auto"/>
        <w:bottom w:val="none" w:sz="0" w:space="0" w:color="auto"/>
        <w:right w:val="none" w:sz="0" w:space="0" w:color="auto"/>
      </w:divBdr>
    </w:div>
    <w:div w:id="888765361">
      <w:bodyDiv w:val="1"/>
      <w:marLeft w:val="0"/>
      <w:marRight w:val="0"/>
      <w:marTop w:val="0"/>
      <w:marBottom w:val="0"/>
      <w:divBdr>
        <w:top w:val="none" w:sz="0" w:space="0" w:color="auto"/>
        <w:left w:val="none" w:sz="0" w:space="0" w:color="auto"/>
        <w:bottom w:val="none" w:sz="0" w:space="0" w:color="auto"/>
        <w:right w:val="none" w:sz="0" w:space="0" w:color="auto"/>
      </w:divBdr>
    </w:div>
    <w:div w:id="937718330">
      <w:bodyDiv w:val="1"/>
      <w:marLeft w:val="0"/>
      <w:marRight w:val="0"/>
      <w:marTop w:val="0"/>
      <w:marBottom w:val="0"/>
      <w:divBdr>
        <w:top w:val="none" w:sz="0" w:space="0" w:color="auto"/>
        <w:left w:val="none" w:sz="0" w:space="0" w:color="auto"/>
        <w:bottom w:val="none" w:sz="0" w:space="0" w:color="auto"/>
        <w:right w:val="none" w:sz="0" w:space="0" w:color="auto"/>
      </w:divBdr>
    </w:div>
    <w:div w:id="1089278596">
      <w:bodyDiv w:val="1"/>
      <w:marLeft w:val="0"/>
      <w:marRight w:val="0"/>
      <w:marTop w:val="0"/>
      <w:marBottom w:val="0"/>
      <w:divBdr>
        <w:top w:val="none" w:sz="0" w:space="0" w:color="auto"/>
        <w:left w:val="none" w:sz="0" w:space="0" w:color="auto"/>
        <w:bottom w:val="none" w:sz="0" w:space="0" w:color="auto"/>
        <w:right w:val="none" w:sz="0" w:space="0" w:color="auto"/>
      </w:divBdr>
    </w:div>
    <w:div w:id="1181317541">
      <w:bodyDiv w:val="1"/>
      <w:marLeft w:val="0"/>
      <w:marRight w:val="0"/>
      <w:marTop w:val="0"/>
      <w:marBottom w:val="0"/>
      <w:divBdr>
        <w:top w:val="none" w:sz="0" w:space="0" w:color="auto"/>
        <w:left w:val="none" w:sz="0" w:space="0" w:color="auto"/>
        <w:bottom w:val="none" w:sz="0" w:space="0" w:color="auto"/>
        <w:right w:val="none" w:sz="0" w:space="0" w:color="auto"/>
      </w:divBdr>
    </w:div>
    <w:div w:id="1324358244">
      <w:bodyDiv w:val="1"/>
      <w:marLeft w:val="0"/>
      <w:marRight w:val="0"/>
      <w:marTop w:val="0"/>
      <w:marBottom w:val="0"/>
      <w:divBdr>
        <w:top w:val="none" w:sz="0" w:space="0" w:color="auto"/>
        <w:left w:val="none" w:sz="0" w:space="0" w:color="auto"/>
        <w:bottom w:val="none" w:sz="0" w:space="0" w:color="auto"/>
        <w:right w:val="none" w:sz="0" w:space="0" w:color="auto"/>
      </w:divBdr>
    </w:div>
    <w:div w:id="1354451780">
      <w:bodyDiv w:val="1"/>
      <w:marLeft w:val="0"/>
      <w:marRight w:val="0"/>
      <w:marTop w:val="0"/>
      <w:marBottom w:val="0"/>
      <w:divBdr>
        <w:top w:val="none" w:sz="0" w:space="0" w:color="auto"/>
        <w:left w:val="none" w:sz="0" w:space="0" w:color="auto"/>
        <w:bottom w:val="none" w:sz="0" w:space="0" w:color="auto"/>
        <w:right w:val="none" w:sz="0" w:space="0" w:color="auto"/>
      </w:divBdr>
    </w:div>
    <w:div w:id="1557165117">
      <w:bodyDiv w:val="1"/>
      <w:marLeft w:val="0"/>
      <w:marRight w:val="0"/>
      <w:marTop w:val="0"/>
      <w:marBottom w:val="0"/>
      <w:divBdr>
        <w:top w:val="none" w:sz="0" w:space="0" w:color="auto"/>
        <w:left w:val="none" w:sz="0" w:space="0" w:color="auto"/>
        <w:bottom w:val="none" w:sz="0" w:space="0" w:color="auto"/>
        <w:right w:val="none" w:sz="0" w:space="0" w:color="auto"/>
      </w:divBdr>
    </w:div>
    <w:div w:id="1579748033">
      <w:bodyDiv w:val="1"/>
      <w:marLeft w:val="0"/>
      <w:marRight w:val="0"/>
      <w:marTop w:val="0"/>
      <w:marBottom w:val="0"/>
      <w:divBdr>
        <w:top w:val="none" w:sz="0" w:space="0" w:color="auto"/>
        <w:left w:val="none" w:sz="0" w:space="0" w:color="auto"/>
        <w:bottom w:val="none" w:sz="0" w:space="0" w:color="auto"/>
        <w:right w:val="none" w:sz="0" w:space="0" w:color="auto"/>
      </w:divBdr>
    </w:div>
    <w:div w:id="176418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ihr.com/blog/hr-skill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orbes.com/advisor/business/hr-statistics-trend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nkedin.com/pulse/role-human-resources-hospitality-industry-jaynard-carter/" TargetMode="External"/><Relationship Id="rId11" Type="http://schemas.openxmlformats.org/officeDocument/2006/relationships/hyperlink" Target="https://www.theaccessgroup.com/en-gb/blog/hos-key-hr-challenges-facing-the-hospitality-industry/" TargetMode="External"/><Relationship Id="rId5" Type="http://schemas.openxmlformats.org/officeDocument/2006/relationships/hyperlink" Target="https://www.cipd.org/en/knowledge/factsheets/strategic-hrm-factsheet/#what" TargetMode="External"/><Relationship Id="rId10" Type="http://schemas.openxmlformats.org/officeDocument/2006/relationships/hyperlink" Target="https://esoftskills.com/hospitality/managing-human-resources-in-hospitality/" TargetMode="External"/><Relationship Id="rId4" Type="http://schemas.openxmlformats.org/officeDocument/2006/relationships/webSettings" Target="webSettings.xml"/><Relationship Id="rId9" Type="http://schemas.openxmlformats.org/officeDocument/2006/relationships/hyperlink" Target="https://www.tealhq.com/skills/hospitality-manag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4</Pages>
  <Words>1540</Words>
  <Characters>8781</Characters>
  <Application>Microsoft Office Word</Application>
  <DocSecurity>0</DocSecurity>
  <Lines>73</Lines>
  <Paragraphs>20</Paragraphs>
  <ScaleCrop>false</ScaleCrop>
  <Company/>
  <LinksUpToDate>false</LinksUpToDate>
  <CharactersWithSpaces>10301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Paduret</dc:creator>
  <cp:keywords/>
  <dc:description/>
  <cp:lastModifiedBy>Alexandra Paduret</cp:lastModifiedBy>
  <cp:revision>223</cp:revision>
  <dcterms:created xsi:type="dcterms:W3CDTF">2024-10-20T20:03:00Z</dcterms:created>
  <dcterms:modified xsi:type="dcterms:W3CDTF">2024-10-22T20:14:00Z</dcterms:modified>
</cp:coreProperties>
</file>