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00" w:themeColor="accent1"/>
  <w:body>
    <w:p w:rsidR="00B103B1" w:rsidP="00B103B1" w:rsidRDefault="00EF0449" w14:paraId="7CB0420F" w14:textId="7B8FFB10">
      <w:pPr>
        <w:pStyle w:val="Logos"/>
        <w:tabs>
          <w:tab w:val="right" w:pos="9498"/>
        </w:tabs>
      </w:pPr>
      <w:r>
        <w:rPr>
          <w:color w:val="auto"/>
        </w:rPr>
        <w:t xml:space="preserve">Older </w:t>
      </w:r>
      <w:r w:rsidR="00525BF9">
        <w:rPr>
          <w:color w:val="auto"/>
        </w:rPr>
        <w:t>age</w:t>
      </w:r>
    </w:p>
    <w:p w:rsidR="00B103B1" w:rsidP="00CA4E95" w:rsidRDefault="00B103B1" w14:paraId="10E34318" w14:textId="1382CD52">
      <w:pPr>
        <w:pStyle w:val="SubtitleText"/>
        <w:spacing w:after="360"/>
        <w:jc w:val="center"/>
        <w:rPr>
          <w:color w:val="auto"/>
        </w:rPr>
      </w:pPr>
      <w:r>
        <w:rPr>
          <w:color w:val="auto"/>
        </w:rPr>
        <w:t xml:space="preserve">Title of </w:t>
      </w:r>
      <w:r w:rsidR="00C56050">
        <w:rPr>
          <w:color w:val="auto"/>
        </w:rPr>
        <w:t>Report Living</w:t>
      </w:r>
      <w:r w:rsidR="00F1001A">
        <w:rPr>
          <w:color w:val="auto"/>
        </w:rPr>
        <w:t xml:space="preserve"> well A l</w:t>
      </w:r>
      <w:r w:rsidR="002236AD">
        <w:rPr>
          <w:color w:val="auto"/>
        </w:rPr>
        <w:t>ife course to Health and We</w:t>
      </w:r>
      <w:r w:rsidR="00015D99">
        <w:rPr>
          <w:color w:val="auto"/>
        </w:rPr>
        <w:t>llbeing</w:t>
      </w:r>
      <w:r w:rsidR="00E51AD9">
        <w:rPr>
          <w:color w:val="auto"/>
        </w:rPr>
        <w:t xml:space="preserve"> in </w:t>
      </w:r>
      <w:r w:rsidR="00C56050">
        <w:rPr>
          <w:color w:val="auto"/>
        </w:rPr>
        <w:t>older age</w:t>
      </w:r>
    </w:p>
    <w:p w:rsidR="00B103B1" w:rsidP="00CA4E95" w:rsidRDefault="00B103B1" w14:paraId="7991BD1E" w14:textId="68E18DD0">
      <w:pPr>
        <w:pStyle w:val="Researchreport"/>
        <w:jc w:val="center"/>
      </w:pPr>
      <w:r>
        <w:rPr>
          <w:color w:val="auto"/>
          <w:sz w:val="48"/>
          <w:szCs w:val="48"/>
        </w:rPr>
        <w:t xml:space="preserve">Date </w:t>
      </w:r>
      <w:r w:rsidR="00C56050">
        <w:rPr>
          <w:color w:val="auto"/>
          <w:sz w:val="48"/>
          <w:szCs w:val="48"/>
        </w:rPr>
        <w:t>09 May</w:t>
      </w:r>
      <w:r w:rsidR="00CA4E95">
        <w:rPr>
          <w:color w:val="auto"/>
          <w:sz w:val="48"/>
          <w:szCs w:val="48"/>
        </w:rPr>
        <w:t xml:space="preserve"> 2025</w:t>
      </w:r>
    </w:p>
    <w:p w:rsidR="00B103B1" w:rsidP="00CA4E95" w:rsidRDefault="005E43A2" w14:paraId="67111A16" w14:textId="6E753C14">
      <w:pPr>
        <w:pStyle w:val="SubtitleText"/>
        <w:tabs>
          <w:tab w:val="left" w:pos="5850"/>
        </w:tabs>
        <w:jc w:val="center"/>
      </w:pPr>
      <w:r>
        <w:rPr>
          <w:color w:val="auto"/>
        </w:rPr>
        <w:t>Wendy Davies</w:t>
      </w:r>
      <w:r w:rsidR="00B103B1">
        <w:rPr>
          <w:color w:val="auto"/>
        </w:rPr>
        <w:t xml:space="preserve"> </w:t>
      </w:r>
      <w:r>
        <w:rPr>
          <w:color w:val="auto"/>
        </w:rPr>
        <w:t>2418</w:t>
      </w:r>
      <w:r w:rsidR="00333790">
        <w:rPr>
          <w:color w:val="auto"/>
        </w:rPr>
        <w:t>20</w:t>
      </w:r>
    </w:p>
    <w:p w:rsidR="00B103B1" w:rsidP="00B103B1" w:rsidRDefault="00B103B1" w14:paraId="1622B74E" w14:textId="77777777">
      <w:pPr>
        <w:pStyle w:val="TOCHeading"/>
        <w:rPr>
          <w:color w:val="auto"/>
        </w:rPr>
      </w:pPr>
      <w:r>
        <w:rPr>
          <w:color w:val="auto"/>
        </w:rPr>
        <w:lastRenderedPageBreak/>
        <w:t xml:space="preserve">Abstract  </w:t>
      </w:r>
    </w:p>
    <w:p w:rsidR="00B103B1" w:rsidP="00B103B1" w:rsidRDefault="00B103B1" w14:paraId="4CDEE1BC" w14:textId="77777777"/>
    <w:p w:rsidR="00B103B1" w:rsidP="4B608237" w:rsidRDefault="00B103B1" w14:paraId="1D86BE31" w14:textId="77777777" w14:noSpellErr="1">
      <w:pPr>
        <w:suppressAutoHyphens w:val="0"/>
        <w:spacing w:before="100" w:after="100" w:line="240" w:lineRule="auto"/>
        <w:textAlignment w:val="auto"/>
        <w:rPr>
          <w:rFonts w:ascii="Times New Roman" w:hAnsi="Times New Roman"/>
          <w:lang w:val="en-US"/>
        </w:rPr>
      </w:pPr>
      <w:r w:rsidRPr="4B608237" w:rsidR="00B103B1">
        <w:rPr>
          <w:rFonts w:ascii="Times New Roman" w:hAnsi="Times New Roman"/>
          <w:lang w:val="en-US"/>
        </w:rPr>
        <w:t>Summary of report: here you provide a brief summary documenting the central points of the report, what was found and any recommendations (anyone reading the summary should be able to establish from the summary/abstract as to whether the report will be useful to them with out reading the whole report to find out). It would be best to write this last so you will include everything, even the points that might be added at the last minute.</w:t>
      </w:r>
    </w:p>
    <w:p w:rsidR="00B103B1" w:rsidP="00B103B1" w:rsidRDefault="00B103B1" w14:paraId="553B2FEC" w14:textId="77777777">
      <w:pPr>
        <w:rPr>
          <w:lang w:val="en"/>
        </w:rPr>
      </w:pPr>
    </w:p>
    <w:p w:rsidR="00B103B1" w:rsidP="00B103B1" w:rsidRDefault="00B103B1" w14:paraId="5AAA4D92" w14:textId="77777777"/>
    <w:p w:rsidR="00B103B1" w:rsidP="00B103B1" w:rsidRDefault="00B103B1" w14:paraId="526EB5E6" w14:textId="77777777"/>
    <w:p w:rsidR="00B103B1" w:rsidP="00B103B1" w:rsidRDefault="00B103B1" w14:paraId="7C452CEA" w14:textId="77777777"/>
    <w:p w:rsidR="00B103B1" w:rsidP="00B103B1" w:rsidRDefault="00B103B1" w14:paraId="04D91096" w14:textId="77777777"/>
    <w:p w:rsidR="00B103B1" w:rsidP="00B103B1" w:rsidRDefault="00B103B1" w14:paraId="165DFC79" w14:textId="77777777"/>
    <w:p w:rsidR="00B103B1" w:rsidP="00B103B1" w:rsidRDefault="00B103B1" w14:paraId="2EAB675A" w14:textId="77777777"/>
    <w:p w:rsidR="00B103B1" w:rsidP="00B103B1" w:rsidRDefault="00B103B1" w14:paraId="00A8C6C9" w14:textId="77777777"/>
    <w:p w:rsidR="00B103B1" w:rsidP="00B103B1" w:rsidRDefault="00B103B1" w14:paraId="65DEAD63" w14:textId="77777777"/>
    <w:p w:rsidR="00B103B1" w:rsidP="00B103B1" w:rsidRDefault="00B103B1" w14:paraId="2AAE9ACA" w14:textId="77777777"/>
    <w:p w:rsidR="00B103B1" w:rsidP="00B103B1" w:rsidRDefault="00B103B1" w14:paraId="077504F0" w14:textId="77777777"/>
    <w:p w:rsidR="00B103B1" w:rsidP="00B103B1" w:rsidRDefault="00B103B1" w14:paraId="2D6B54B8" w14:textId="77777777">
      <w:pPr>
        <w:rPr>
          <w:b/>
          <w:bCs/>
          <w:sz w:val="36"/>
          <w:szCs w:val="36"/>
        </w:rPr>
      </w:pPr>
    </w:p>
    <w:p w:rsidR="001A12CB" w:rsidP="00B103B1" w:rsidRDefault="001A12CB" w14:paraId="6C3A183B" w14:textId="0A7E3066">
      <w:pPr>
        <w:pStyle w:val="TOC1"/>
      </w:pPr>
    </w:p>
    <w:sdt>
      <w:sdtPr>
        <w:id w:val="1551563669"/>
        <w:docPartObj>
          <w:docPartGallery w:val="Table of Contents"/>
          <w:docPartUnique/>
        </w:docPartObj>
      </w:sdtPr>
      <w:sdtEndPr>
        <w:rPr>
          <w:noProof/>
          <w:color w:val="auto"/>
          <w:sz w:val="24"/>
          <w:szCs w:val="24"/>
        </w:rPr>
      </w:sdtEndPr>
      <w:sdtContent>
        <w:p w:rsidR="001A12CB" w:rsidRDefault="001A12CB" w14:paraId="0BC07963" w14:textId="5888D8FB">
          <w:pPr>
            <w:pStyle w:val="TOCHeading"/>
          </w:pPr>
          <w:r>
            <w:t>Contents</w:t>
          </w:r>
        </w:p>
        <w:p w:rsidR="00EC1CA1" w:rsidRDefault="001A12CB" w14:paraId="41D81655" w14:textId="46806BE5">
          <w:pPr>
            <w:pStyle w:val="TOC1"/>
            <w:rPr>
              <w:rFonts w:asciiTheme="minorHAnsi" w:hAnsiTheme="minorHAnsi" w:eastAsiaTheme="minorEastAsia" w:cstheme="minorBidi"/>
              <w:noProof/>
              <w:kern w:val="2"/>
              <w:lang w:eastAsia="zh-CN"/>
              <w14:ligatures w14:val="standardContextual"/>
            </w:rPr>
          </w:pPr>
          <w:r>
            <w:fldChar w:fldCharType="begin"/>
          </w:r>
          <w:r>
            <w:instrText xml:space="preserve"> TOC \o "1-3" \h \z \u </w:instrText>
          </w:r>
          <w:r>
            <w:fldChar w:fldCharType="separate"/>
          </w:r>
          <w:hyperlink w:history="1" w:anchor="_Toc196820752">
            <w:r w:rsidRPr="00E338FB" w:rsidR="00EC1CA1">
              <w:rPr>
                <w:rStyle w:val="Hyperlink"/>
                <w:noProof/>
              </w:rPr>
              <w:t>1.Introduction</w:t>
            </w:r>
            <w:r w:rsidR="00EC1CA1">
              <w:rPr>
                <w:noProof/>
                <w:webHidden/>
              </w:rPr>
              <w:tab/>
            </w:r>
            <w:r w:rsidR="00EC1CA1">
              <w:rPr>
                <w:noProof/>
                <w:webHidden/>
              </w:rPr>
              <w:fldChar w:fldCharType="begin"/>
            </w:r>
            <w:r w:rsidR="00EC1CA1">
              <w:rPr>
                <w:noProof/>
                <w:webHidden/>
              </w:rPr>
              <w:instrText xml:space="preserve"> PAGEREF _Toc196820752 \h </w:instrText>
            </w:r>
            <w:r w:rsidR="00EC1CA1">
              <w:rPr>
                <w:noProof/>
                <w:webHidden/>
              </w:rPr>
            </w:r>
            <w:r w:rsidR="00EC1CA1">
              <w:rPr>
                <w:noProof/>
                <w:webHidden/>
              </w:rPr>
              <w:fldChar w:fldCharType="separate"/>
            </w:r>
            <w:r w:rsidR="00EC1CA1">
              <w:rPr>
                <w:noProof/>
                <w:webHidden/>
              </w:rPr>
              <w:t>4</w:t>
            </w:r>
            <w:r w:rsidR="00EC1CA1">
              <w:rPr>
                <w:noProof/>
                <w:webHidden/>
              </w:rPr>
              <w:fldChar w:fldCharType="end"/>
            </w:r>
          </w:hyperlink>
        </w:p>
        <w:p w:rsidR="00EC1CA1" w:rsidRDefault="00EC1CA1" w14:paraId="19DDA44E" w14:textId="69C6E44B">
          <w:pPr>
            <w:pStyle w:val="TOC1"/>
            <w:rPr>
              <w:rFonts w:asciiTheme="minorHAnsi" w:hAnsiTheme="minorHAnsi" w:eastAsiaTheme="minorEastAsia" w:cstheme="minorBidi"/>
              <w:noProof/>
              <w:kern w:val="2"/>
              <w:lang w:eastAsia="zh-CN"/>
              <w14:ligatures w14:val="standardContextual"/>
            </w:rPr>
          </w:pPr>
          <w:hyperlink w:history="1" w:anchor="_Toc196820753">
            <w:r w:rsidRPr="00E338FB">
              <w:rPr>
                <w:rStyle w:val="Hyperlink"/>
                <w:noProof/>
              </w:rPr>
              <w:t>2.Main Findings/Discussion</w:t>
            </w:r>
            <w:r>
              <w:rPr>
                <w:noProof/>
                <w:webHidden/>
              </w:rPr>
              <w:tab/>
            </w:r>
            <w:r>
              <w:rPr>
                <w:noProof/>
                <w:webHidden/>
              </w:rPr>
              <w:fldChar w:fldCharType="begin"/>
            </w:r>
            <w:r>
              <w:rPr>
                <w:noProof/>
                <w:webHidden/>
              </w:rPr>
              <w:instrText xml:space="preserve"> PAGEREF _Toc196820753 \h </w:instrText>
            </w:r>
            <w:r>
              <w:rPr>
                <w:noProof/>
                <w:webHidden/>
              </w:rPr>
            </w:r>
            <w:r>
              <w:rPr>
                <w:noProof/>
                <w:webHidden/>
              </w:rPr>
              <w:fldChar w:fldCharType="separate"/>
            </w:r>
            <w:r>
              <w:rPr>
                <w:noProof/>
                <w:webHidden/>
              </w:rPr>
              <w:t>4</w:t>
            </w:r>
            <w:r>
              <w:rPr>
                <w:noProof/>
                <w:webHidden/>
              </w:rPr>
              <w:fldChar w:fldCharType="end"/>
            </w:r>
          </w:hyperlink>
        </w:p>
        <w:p w:rsidR="00EC1CA1" w:rsidRDefault="00EC1CA1" w14:paraId="66F50D9D" w14:textId="5551A997">
          <w:pPr>
            <w:pStyle w:val="TOC2"/>
            <w:tabs>
              <w:tab w:val="right" w:pos="9486"/>
            </w:tabs>
            <w:rPr>
              <w:rFonts w:asciiTheme="minorHAnsi" w:hAnsiTheme="minorHAnsi" w:eastAsiaTheme="minorEastAsia" w:cstheme="minorBidi"/>
              <w:noProof/>
              <w:kern w:val="2"/>
              <w:lang w:eastAsia="zh-CN"/>
              <w14:ligatures w14:val="standardContextual"/>
            </w:rPr>
          </w:pPr>
          <w:hyperlink w:history="1" w:anchor="_Toc196820754">
            <w:r w:rsidRPr="00E338FB">
              <w:rPr>
                <w:rStyle w:val="Hyperlink"/>
                <w:noProof/>
              </w:rPr>
              <w:t>2.1 Aging Society</w:t>
            </w:r>
            <w:r>
              <w:rPr>
                <w:noProof/>
                <w:webHidden/>
              </w:rPr>
              <w:tab/>
            </w:r>
            <w:r>
              <w:rPr>
                <w:noProof/>
                <w:webHidden/>
              </w:rPr>
              <w:fldChar w:fldCharType="begin"/>
            </w:r>
            <w:r>
              <w:rPr>
                <w:noProof/>
                <w:webHidden/>
              </w:rPr>
              <w:instrText xml:space="preserve"> PAGEREF _Toc196820754 \h </w:instrText>
            </w:r>
            <w:r>
              <w:rPr>
                <w:noProof/>
                <w:webHidden/>
              </w:rPr>
            </w:r>
            <w:r>
              <w:rPr>
                <w:noProof/>
                <w:webHidden/>
              </w:rPr>
              <w:fldChar w:fldCharType="separate"/>
            </w:r>
            <w:r>
              <w:rPr>
                <w:noProof/>
                <w:webHidden/>
              </w:rPr>
              <w:t>4</w:t>
            </w:r>
            <w:r>
              <w:rPr>
                <w:noProof/>
                <w:webHidden/>
              </w:rPr>
              <w:fldChar w:fldCharType="end"/>
            </w:r>
          </w:hyperlink>
        </w:p>
        <w:p w:rsidR="00EC1CA1" w:rsidRDefault="00EC1CA1" w14:paraId="62183299" w14:textId="5DC628C5">
          <w:pPr>
            <w:pStyle w:val="TOC2"/>
            <w:tabs>
              <w:tab w:val="right" w:pos="9486"/>
            </w:tabs>
            <w:rPr>
              <w:rFonts w:asciiTheme="minorHAnsi" w:hAnsiTheme="minorHAnsi" w:eastAsiaTheme="minorEastAsia" w:cstheme="minorBidi"/>
              <w:noProof/>
              <w:kern w:val="2"/>
              <w:lang w:eastAsia="zh-CN"/>
              <w14:ligatures w14:val="standardContextual"/>
            </w:rPr>
          </w:pPr>
          <w:hyperlink w:history="1" w:anchor="_Toc196820755">
            <w:r w:rsidRPr="00E338FB">
              <w:rPr>
                <w:rStyle w:val="Hyperlink"/>
                <w:noProof/>
              </w:rPr>
              <w:t>2.2 Factors impacting health in older ages</w:t>
            </w:r>
            <w:r>
              <w:rPr>
                <w:noProof/>
                <w:webHidden/>
              </w:rPr>
              <w:tab/>
            </w:r>
            <w:r>
              <w:rPr>
                <w:noProof/>
                <w:webHidden/>
              </w:rPr>
              <w:fldChar w:fldCharType="begin"/>
            </w:r>
            <w:r>
              <w:rPr>
                <w:noProof/>
                <w:webHidden/>
              </w:rPr>
              <w:instrText xml:space="preserve"> PAGEREF _Toc196820755 \h </w:instrText>
            </w:r>
            <w:r>
              <w:rPr>
                <w:noProof/>
                <w:webHidden/>
              </w:rPr>
            </w:r>
            <w:r>
              <w:rPr>
                <w:noProof/>
                <w:webHidden/>
              </w:rPr>
              <w:fldChar w:fldCharType="separate"/>
            </w:r>
            <w:r>
              <w:rPr>
                <w:noProof/>
                <w:webHidden/>
              </w:rPr>
              <w:t>4</w:t>
            </w:r>
            <w:r>
              <w:rPr>
                <w:noProof/>
                <w:webHidden/>
              </w:rPr>
              <w:fldChar w:fldCharType="end"/>
            </w:r>
          </w:hyperlink>
        </w:p>
        <w:p w:rsidR="00EC1CA1" w:rsidRDefault="00EC1CA1" w14:paraId="555A0D5E" w14:textId="52CE7C31">
          <w:pPr>
            <w:pStyle w:val="TOC2"/>
            <w:tabs>
              <w:tab w:val="right" w:pos="9486"/>
            </w:tabs>
            <w:rPr>
              <w:rFonts w:asciiTheme="minorHAnsi" w:hAnsiTheme="minorHAnsi" w:eastAsiaTheme="minorEastAsia" w:cstheme="minorBidi"/>
              <w:noProof/>
              <w:kern w:val="2"/>
              <w:lang w:eastAsia="zh-CN"/>
              <w14:ligatures w14:val="standardContextual"/>
            </w:rPr>
          </w:pPr>
          <w:hyperlink w:history="1" w:anchor="_Toc196820756">
            <w:r w:rsidRPr="00E338FB">
              <w:rPr>
                <w:rStyle w:val="Hyperlink"/>
                <w:noProof/>
              </w:rPr>
              <w:t>2.3 PREMA model</w:t>
            </w:r>
            <w:r>
              <w:rPr>
                <w:noProof/>
                <w:webHidden/>
              </w:rPr>
              <w:tab/>
            </w:r>
            <w:r>
              <w:rPr>
                <w:noProof/>
                <w:webHidden/>
              </w:rPr>
              <w:fldChar w:fldCharType="begin"/>
            </w:r>
            <w:r>
              <w:rPr>
                <w:noProof/>
                <w:webHidden/>
              </w:rPr>
              <w:instrText xml:space="preserve"> PAGEREF _Toc196820756 \h </w:instrText>
            </w:r>
            <w:r>
              <w:rPr>
                <w:noProof/>
                <w:webHidden/>
              </w:rPr>
            </w:r>
            <w:r>
              <w:rPr>
                <w:noProof/>
                <w:webHidden/>
              </w:rPr>
              <w:fldChar w:fldCharType="separate"/>
            </w:r>
            <w:r>
              <w:rPr>
                <w:noProof/>
                <w:webHidden/>
              </w:rPr>
              <w:t>4</w:t>
            </w:r>
            <w:r>
              <w:rPr>
                <w:noProof/>
                <w:webHidden/>
              </w:rPr>
              <w:fldChar w:fldCharType="end"/>
            </w:r>
          </w:hyperlink>
        </w:p>
        <w:p w:rsidR="00EC1CA1" w:rsidRDefault="00EC1CA1" w14:paraId="7ABFBDAA" w14:textId="53EC72DF">
          <w:pPr>
            <w:pStyle w:val="TOC1"/>
            <w:rPr>
              <w:rFonts w:asciiTheme="minorHAnsi" w:hAnsiTheme="minorHAnsi" w:eastAsiaTheme="minorEastAsia" w:cstheme="minorBidi"/>
              <w:noProof/>
              <w:kern w:val="2"/>
              <w:lang w:eastAsia="zh-CN"/>
              <w14:ligatures w14:val="standardContextual"/>
            </w:rPr>
          </w:pPr>
          <w:hyperlink w:history="1" w:anchor="_Toc196820757">
            <w:r w:rsidRPr="00E338FB">
              <w:rPr>
                <w:rStyle w:val="Hyperlink"/>
                <w:noProof/>
                <w:lang w:val="fr-FR"/>
              </w:rPr>
              <w:t>3.Recommendations</w:t>
            </w:r>
            <w:r>
              <w:rPr>
                <w:noProof/>
                <w:webHidden/>
              </w:rPr>
              <w:tab/>
            </w:r>
            <w:r>
              <w:rPr>
                <w:noProof/>
                <w:webHidden/>
              </w:rPr>
              <w:fldChar w:fldCharType="begin"/>
            </w:r>
            <w:r>
              <w:rPr>
                <w:noProof/>
                <w:webHidden/>
              </w:rPr>
              <w:instrText xml:space="preserve"> PAGEREF _Toc196820757 \h </w:instrText>
            </w:r>
            <w:r>
              <w:rPr>
                <w:noProof/>
                <w:webHidden/>
              </w:rPr>
            </w:r>
            <w:r>
              <w:rPr>
                <w:noProof/>
                <w:webHidden/>
              </w:rPr>
              <w:fldChar w:fldCharType="separate"/>
            </w:r>
            <w:r>
              <w:rPr>
                <w:noProof/>
                <w:webHidden/>
              </w:rPr>
              <w:t>5</w:t>
            </w:r>
            <w:r>
              <w:rPr>
                <w:noProof/>
                <w:webHidden/>
              </w:rPr>
              <w:fldChar w:fldCharType="end"/>
            </w:r>
          </w:hyperlink>
        </w:p>
        <w:p w:rsidR="00EC1CA1" w:rsidRDefault="00EC1CA1" w14:paraId="28DC1FE4" w14:textId="4D1F902A">
          <w:pPr>
            <w:pStyle w:val="TOC1"/>
            <w:rPr>
              <w:rFonts w:asciiTheme="minorHAnsi" w:hAnsiTheme="minorHAnsi" w:eastAsiaTheme="minorEastAsia" w:cstheme="minorBidi"/>
              <w:noProof/>
              <w:kern w:val="2"/>
              <w:lang w:eastAsia="zh-CN"/>
              <w14:ligatures w14:val="standardContextual"/>
            </w:rPr>
          </w:pPr>
          <w:hyperlink w:history="1" w:anchor="_Toc196820758">
            <w:r w:rsidRPr="00E338FB">
              <w:rPr>
                <w:rStyle w:val="Hyperlink"/>
                <w:noProof/>
                <w:lang w:val="fr-FR"/>
              </w:rPr>
              <w:t>4. Conclusion</w:t>
            </w:r>
            <w:r>
              <w:rPr>
                <w:noProof/>
                <w:webHidden/>
              </w:rPr>
              <w:tab/>
            </w:r>
            <w:r>
              <w:rPr>
                <w:noProof/>
                <w:webHidden/>
              </w:rPr>
              <w:fldChar w:fldCharType="begin"/>
            </w:r>
            <w:r>
              <w:rPr>
                <w:noProof/>
                <w:webHidden/>
              </w:rPr>
              <w:instrText xml:space="preserve"> PAGEREF _Toc196820758 \h </w:instrText>
            </w:r>
            <w:r>
              <w:rPr>
                <w:noProof/>
                <w:webHidden/>
              </w:rPr>
            </w:r>
            <w:r>
              <w:rPr>
                <w:noProof/>
                <w:webHidden/>
              </w:rPr>
              <w:fldChar w:fldCharType="separate"/>
            </w:r>
            <w:r>
              <w:rPr>
                <w:noProof/>
                <w:webHidden/>
              </w:rPr>
              <w:t>6</w:t>
            </w:r>
            <w:r>
              <w:rPr>
                <w:noProof/>
                <w:webHidden/>
              </w:rPr>
              <w:fldChar w:fldCharType="end"/>
            </w:r>
          </w:hyperlink>
        </w:p>
        <w:p w:rsidR="00EC1CA1" w:rsidRDefault="00EC1CA1" w14:paraId="1FC02E7E" w14:textId="0D67BE18">
          <w:pPr>
            <w:pStyle w:val="TOC1"/>
            <w:rPr>
              <w:rFonts w:asciiTheme="minorHAnsi" w:hAnsiTheme="minorHAnsi" w:eastAsiaTheme="minorEastAsia" w:cstheme="minorBidi"/>
              <w:noProof/>
              <w:kern w:val="2"/>
              <w:lang w:eastAsia="zh-CN"/>
              <w14:ligatures w14:val="standardContextual"/>
            </w:rPr>
          </w:pPr>
          <w:hyperlink w:history="1" w:anchor="_Toc196820759">
            <w:r w:rsidRPr="00E338FB">
              <w:rPr>
                <w:rStyle w:val="Hyperlink"/>
                <w:noProof/>
                <w:lang w:val="fr-FR"/>
              </w:rPr>
              <w:t>5.Appendices</w:t>
            </w:r>
            <w:r>
              <w:rPr>
                <w:noProof/>
                <w:webHidden/>
              </w:rPr>
              <w:tab/>
            </w:r>
            <w:r>
              <w:rPr>
                <w:noProof/>
                <w:webHidden/>
              </w:rPr>
              <w:fldChar w:fldCharType="begin"/>
            </w:r>
            <w:r>
              <w:rPr>
                <w:noProof/>
                <w:webHidden/>
              </w:rPr>
              <w:instrText xml:space="preserve"> PAGEREF _Toc196820759 \h </w:instrText>
            </w:r>
            <w:r>
              <w:rPr>
                <w:noProof/>
                <w:webHidden/>
              </w:rPr>
            </w:r>
            <w:r>
              <w:rPr>
                <w:noProof/>
                <w:webHidden/>
              </w:rPr>
              <w:fldChar w:fldCharType="separate"/>
            </w:r>
            <w:r>
              <w:rPr>
                <w:noProof/>
                <w:webHidden/>
              </w:rPr>
              <w:t>7</w:t>
            </w:r>
            <w:r>
              <w:rPr>
                <w:noProof/>
                <w:webHidden/>
              </w:rPr>
              <w:fldChar w:fldCharType="end"/>
            </w:r>
          </w:hyperlink>
        </w:p>
        <w:p w:rsidR="00EC1CA1" w:rsidRDefault="00EC1CA1" w14:paraId="2AC4683F" w14:textId="044A4CF9">
          <w:pPr>
            <w:pStyle w:val="TOC1"/>
            <w:rPr>
              <w:rFonts w:asciiTheme="minorHAnsi" w:hAnsiTheme="minorHAnsi" w:eastAsiaTheme="minorEastAsia" w:cstheme="minorBidi"/>
              <w:noProof/>
              <w:kern w:val="2"/>
              <w:lang w:eastAsia="zh-CN"/>
              <w14:ligatures w14:val="standardContextual"/>
            </w:rPr>
          </w:pPr>
          <w:hyperlink w:history="1" w:anchor="_Toc196820760">
            <w:r w:rsidRPr="00E338FB">
              <w:rPr>
                <w:rStyle w:val="Hyperlink"/>
                <w:noProof/>
                <w:lang w:val="fr-FR"/>
              </w:rPr>
              <w:t>6.References</w:t>
            </w:r>
            <w:r>
              <w:rPr>
                <w:noProof/>
                <w:webHidden/>
              </w:rPr>
              <w:tab/>
            </w:r>
            <w:r>
              <w:rPr>
                <w:noProof/>
                <w:webHidden/>
              </w:rPr>
              <w:fldChar w:fldCharType="begin"/>
            </w:r>
            <w:r>
              <w:rPr>
                <w:noProof/>
                <w:webHidden/>
              </w:rPr>
              <w:instrText xml:space="preserve"> PAGEREF _Toc196820760 \h </w:instrText>
            </w:r>
            <w:r>
              <w:rPr>
                <w:noProof/>
                <w:webHidden/>
              </w:rPr>
            </w:r>
            <w:r>
              <w:rPr>
                <w:noProof/>
                <w:webHidden/>
              </w:rPr>
              <w:fldChar w:fldCharType="separate"/>
            </w:r>
            <w:r>
              <w:rPr>
                <w:noProof/>
                <w:webHidden/>
              </w:rPr>
              <w:t>8</w:t>
            </w:r>
            <w:r>
              <w:rPr>
                <w:noProof/>
                <w:webHidden/>
              </w:rPr>
              <w:fldChar w:fldCharType="end"/>
            </w:r>
          </w:hyperlink>
        </w:p>
        <w:p w:rsidR="001A12CB" w:rsidRDefault="001A12CB" w14:paraId="71FD8F5F" w14:textId="4BE015DF">
          <w:r>
            <w:rPr>
              <w:b/>
              <w:bCs/>
              <w:noProof/>
            </w:rPr>
            <w:fldChar w:fldCharType="end"/>
          </w:r>
        </w:p>
      </w:sdtContent>
    </w:sdt>
    <w:p w:rsidR="00B103B1" w:rsidP="00B103B1" w:rsidRDefault="00B103B1" w14:paraId="7A947A38" w14:textId="0221F82A">
      <w:pPr>
        <w:pStyle w:val="TOC1"/>
      </w:pPr>
    </w:p>
    <w:p w:rsidR="00B103B1" w:rsidP="00B103B1" w:rsidRDefault="00B103B1" w14:paraId="2D21A89C" w14:textId="77777777">
      <w:pPr>
        <w:rPr>
          <w:lang w:val="en"/>
        </w:rPr>
      </w:pPr>
    </w:p>
    <w:p w:rsidR="00936498" w:rsidP="00B103B1" w:rsidRDefault="00936498" w14:paraId="38C5BE13" w14:textId="77777777">
      <w:pPr>
        <w:pStyle w:val="Heading1"/>
        <w:rPr>
          <w:color w:val="auto"/>
        </w:rPr>
      </w:pPr>
      <w:bookmarkStart w:name="_Toc359402513" w:id="0"/>
      <w:bookmarkStart w:name="_Toc373392868" w:id="1"/>
      <w:bookmarkStart w:name="_Toc511903636" w:id="2"/>
    </w:p>
    <w:p w:rsidR="00936498" w:rsidP="00B103B1" w:rsidRDefault="00936498" w14:paraId="174F9D02" w14:textId="77777777">
      <w:pPr>
        <w:pStyle w:val="Heading1"/>
        <w:rPr>
          <w:color w:val="auto"/>
        </w:rPr>
      </w:pPr>
    </w:p>
    <w:p w:rsidR="00936498" w:rsidP="00B103B1" w:rsidRDefault="00936498" w14:paraId="15BA103C" w14:textId="77777777">
      <w:pPr>
        <w:pStyle w:val="Heading1"/>
        <w:rPr>
          <w:color w:val="auto"/>
        </w:rPr>
      </w:pPr>
    </w:p>
    <w:p w:rsidR="00936498" w:rsidP="00B103B1" w:rsidRDefault="00936498" w14:paraId="0A8F04CA" w14:textId="77777777">
      <w:pPr>
        <w:pStyle w:val="Heading1"/>
        <w:rPr>
          <w:color w:val="auto"/>
        </w:rPr>
      </w:pPr>
    </w:p>
    <w:p w:rsidR="00936498" w:rsidP="00B103B1" w:rsidRDefault="00936498" w14:paraId="38C0AF9C" w14:textId="77777777">
      <w:pPr>
        <w:pStyle w:val="Heading1"/>
        <w:rPr>
          <w:color w:val="auto"/>
        </w:rPr>
      </w:pPr>
    </w:p>
    <w:p w:rsidR="003A52D7" w:rsidP="00B103B1" w:rsidRDefault="003A52D7" w14:paraId="5A3D9A13" w14:textId="77777777">
      <w:pPr>
        <w:pStyle w:val="Heading1"/>
        <w:rPr>
          <w:color w:val="auto"/>
        </w:rPr>
      </w:pPr>
    </w:p>
    <w:p w:rsidR="003A52D7" w:rsidP="00B103B1" w:rsidRDefault="003A52D7" w14:paraId="02F39530" w14:textId="77777777">
      <w:pPr>
        <w:pStyle w:val="Heading1"/>
        <w:rPr>
          <w:color w:val="auto"/>
        </w:rPr>
      </w:pPr>
    </w:p>
    <w:p w:rsidR="003A52D7" w:rsidP="00B103B1" w:rsidRDefault="003A52D7" w14:paraId="33AB7467" w14:textId="77777777">
      <w:pPr>
        <w:pStyle w:val="Heading1"/>
        <w:rPr>
          <w:color w:val="auto"/>
        </w:rPr>
      </w:pPr>
    </w:p>
    <w:p w:rsidRPr="003B3705" w:rsidR="00B103B1" w:rsidP="003B3705" w:rsidRDefault="00165B44" w14:paraId="7F4E42A8" w14:textId="564B45EF">
      <w:pPr>
        <w:pStyle w:val="Heading1"/>
      </w:pPr>
      <w:r>
        <w:br w:type="page"/>
      </w:r>
      <w:bookmarkStart w:name="_Toc196820752" w:id="3"/>
      <w:r w:rsidRPr="003B3705">
        <w:rPr>
          <w:color w:val="auto"/>
        </w:rPr>
        <w:lastRenderedPageBreak/>
        <w:t>1.</w:t>
      </w:r>
      <w:r w:rsidRPr="003B3705" w:rsidR="00B103B1">
        <w:rPr>
          <w:color w:val="auto"/>
        </w:rPr>
        <w:t>Introduction</w:t>
      </w:r>
      <w:bookmarkEnd w:id="3"/>
      <w:r w:rsidRPr="003B3705" w:rsidR="00B103B1">
        <w:rPr>
          <w:color w:val="auto"/>
        </w:rPr>
        <w:t xml:space="preserve"> </w:t>
      </w:r>
      <w:bookmarkEnd w:id="0"/>
      <w:bookmarkEnd w:id="1"/>
      <w:bookmarkEnd w:id="2"/>
    </w:p>
    <w:p w:rsidR="007B27D2" w:rsidP="00165B44" w:rsidRDefault="00165B44" w14:paraId="71109CF4" w14:textId="796AE3FD">
      <w:pPr>
        <w:suppressAutoHyphens w:val="0"/>
        <w:spacing w:before="100" w:after="100" w:line="240" w:lineRule="auto"/>
        <w:textAlignment w:val="auto"/>
        <w:rPr>
          <w:rFonts w:ascii="Times New Roman" w:hAnsi="Times New Roman"/>
          <w:lang w:val="en"/>
        </w:rPr>
      </w:pPr>
      <w:r w:rsidRPr="00165B44">
        <w:rPr>
          <w:rFonts w:ascii="Times New Roman" w:hAnsi="Times New Roman"/>
          <w:lang w:val="en"/>
        </w:rPr>
        <w:t xml:space="preserve">A person’s life can change over time and </w:t>
      </w:r>
      <w:r w:rsidR="00CF32CA">
        <w:rPr>
          <w:rFonts w:ascii="Times New Roman" w:hAnsi="Times New Roman"/>
          <w:lang w:val="en"/>
        </w:rPr>
        <w:t>also</w:t>
      </w:r>
      <w:r w:rsidRPr="00165B44">
        <w:rPr>
          <w:rFonts w:ascii="Times New Roman" w:hAnsi="Times New Roman"/>
          <w:lang w:val="en"/>
        </w:rPr>
        <w:t xml:space="preserve"> their health and well-being needs change across the life course</w:t>
      </w:r>
      <w:r w:rsidR="000C5C4F">
        <w:rPr>
          <w:rFonts w:ascii="Times New Roman" w:hAnsi="Times New Roman"/>
          <w:lang w:val="en"/>
        </w:rPr>
        <w:t xml:space="preserve">. </w:t>
      </w:r>
      <w:r w:rsidRPr="00165B44">
        <w:rPr>
          <w:rFonts w:ascii="Times New Roman" w:hAnsi="Times New Roman"/>
          <w:lang w:val="en"/>
        </w:rPr>
        <w:t xml:space="preserve"> </w:t>
      </w:r>
      <w:r w:rsidR="00225D38">
        <w:rPr>
          <w:rFonts w:ascii="Times New Roman" w:hAnsi="Times New Roman"/>
          <w:lang w:val="en"/>
        </w:rPr>
        <w:t>This report will focus</w:t>
      </w:r>
      <w:r w:rsidRPr="00165B44">
        <w:rPr>
          <w:rFonts w:ascii="Times New Roman" w:hAnsi="Times New Roman"/>
          <w:lang w:val="en"/>
        </w:rPr>
        <w:t xml:space="preserve"> on old age and how</w:t>
      </w:r>
      <w:r w:rsidR="007B2BA1">
        <w:rPr>
          <w:rFonts w:ascii="Times New Roman" w:hAnsi="Times New Roman"/>
          <w:lang w:val="en"/>
        </w:rPr>
        <w:t xml:space="preserve"> </w:t>
      </w:r>
      <w:r w:rsidR="00701988">
        <w:rPr>
          <w:rFonts w:ascii="Times New Roman" w:hAnsi="Times New Roman"/>
          <w:lang w:val="en"/>
        </w:rPr>
        <w:t>an</w:t>
      </w:r>
      <w:r w:rsidRPr="00165B44">
        <w:rPr>
          <w:rFonts w:ascii="Times New Roman" w:hAnsi="Times New Roman"/>
          <w:lang w:val="en"/>
        </w:rPr>
        <w:t xml:space="preserve"> ag</w:t>
      </w:r>
      <w:r w:rsidR="00701988">
        <w:rPr>
          <w:rFonts w:ascii="Times New Roman" w:hAnsi="Times New Roman"/>
          <w:lang w:val="en"/>
        </w:rPr>
        <w:t>ing</w:t>
      </w:r>
      <w:r w:rsidRPr="00165B44">
        <w:rPr>
          <w:rFonts w:ascii="Times New Roman" w:hAnsi="Times New Roman"/>
          <w:lang w:val="en"/>
        </w:rPr>
        <w:t xml:space="preserve"> society </w:t>
      </w:r>
      <w:r w:rsidR="00701988">
        <w:rPr>
          <w:rFonts w:ascii="Times New Roman" w:hAnsi="Times New Roman"/>
          <w:lang w:val="en"/>
        </w:rPr>
        <w:t xml:space="preserve">of people aged </w:t>
      </w:r>
      <w:r w:rsidR="007B27D2">
        <w:rPr>
          <w:rFonts w:ascii="Times New Roman" w:hAnsi="Times New Roman"/>
          <w:lang w:val="en"/>
        </w:rPr>
        <w:t>60 years and over are</w:t>
      </w:r>
      <w:r w:rsidRPr="00165B44">
        <w:rPr>
          <w:rFonts w:ascii="Times New Roman" w:hAnsi="Times New Roman"/>
          <w:lang w:val="en"/>
        </w:rPr>
        <w:t xml:space="preserve"> affect</w:t>
      </w:r>
      <w:r w:rsidR="007B27D2">
        <w:rPr>
          <w:rFonts w:ascii="Times New Roman" w:hAnsi="Times New Roman"/>
          <w:lang w:val="en"/>
        </w:rPr>
        <w:t xml:space="preserve">ed by increased </w:t>
      </w:r>
      <w:r w:rsidRPr="00165B44">
        <w:rPr>
          <w:rFonts w:ascii="Times New Roman" w:hAnsi="Times New Roman"/>
          <w:lang w:val="en"/>
        </w:rPr>
        <w:t>risk factor</w:t>
      </w:r>
      <w:r w:rsidR="007B27D2">
        <w:rPr>
          <w:rFonts w:ascii="Times New Roman" w:hAnsi="Times New Roman"/>
          <w:lang w:val="en"/>
        </w:rPr>
        <w:t>s</w:t>
      </w:r>
      <w:r w:rsidRPr="00165B44">
        <w:rPr>
          <w:rFonts w:ascii="Times New Roman" w:hAnsi="Times New Roman"/>
          <w:lang w:val="en"/>
        </w:rPr>
        <w:t xml:space="preserve"> </w:t>
      </w:r>
      <w:r w:rsidR="007B27D2">
        <w:rPr>
          <w:rFonts w:ascii="Times New Roman" w:hAnsi="Times New Roman"/>
          <w:lang w:val="en"/>
        </w:rPr>
        <w:t>of</w:t>
      </w:r>
      <w:r w:rsidRPr="00165B44">
        <w:rPr>
          <w:rFonts w:ascii="Times New Roman" w:hAnsi="Times New Roman"/>
          <w:lang w:val="en"/>
        </w:rPr>
        <w:t xml:space="preserve"> various disease</w:t>
      </w:r>
      <w:r w:rsidR="007B27D2">
        <w:rPr>
          <w:rFonts w:ascii="Times New Roman" w:hAnsi="Times New Roman"/>
          <w:lang w:val="en"/>
        </w:rPr>
        <w:t>s,</w:t>
      </w:r>
      <w:r w:rsidRPr="00165B44">
        <w:rPr>
          <w:rFonts w:ascii="Times New Roman" w:hAnsi="Times New Roman"/>
          <w:lang w:val="en"/>
        </w:rPr>
        <w:t xml:space="preserve"> neurodegenerative musculoskeletal</w:t>
      </w:r>
      <w:r w:rsidR="007B27D2">
        <w:rPr>
          <w:rFonts w:ascii="Times New Roman" w:hAnsi="Times New Roman"/>
          <w:lang w:val="en"/>
        </w:rPr>
        <w:t xml:space="preserve">, </w:t>
      </w:r>
      <w:r w:rsidRPr="00165B44">
        <w:rPr>
          <w:rFonts w:ascii="Times New Roman" w:hAnsi="Times New Roman"/>
          <w:lang w:val="en"/>
        </w:rPr>
        <w:t>immune system disorders</w:t>
      </w:r>
      <w:r w:rsidR="007B27D2">
        <w:rPr>
          <w:rFonts w:ascii="Times New Roman" w:hAnsi="Times New Roman"/>
          <w:lang w:val="en"/>
        </w:rPr>
        <w:t xml:space="preserve"> and cancer</w:t>
      </w:r>
      <w:r w:rsidRPr="00165B44">
        <w:rPr>
          <w:rFonts w:ascii="Times New Roman" w:hAnsi="Times New Roman"/>
          <w:lang w:val="en"/>
        </w:rPr>
        <w:t xml:space="preserve"> (Li</w:t>
      </w:r>
      <w:r w:rsidR="007B27D2">
        <w:rPr>
          <w:rFonts w:ascii="Times New Roman" w:hAnsi="Times New Roman"/>
          <w:lang w:val="en"/>
        </w:rPr>
        <w:t xml:space="preserve"> </w:t>
      </w:r>
      <w:r w:rsidRPr="00165B44">
        <w:rPr>
          <w:rFonts w:ascii="Times New Roman" w:hAnsi="Times New Roman"/>
          <w:lang w:val="en"/>
        </w:rPr>
        <w:t>et</w:t>
      </w:r>
      <w:r w:rsidR="007B27D2">
        <w:rPr>
          <w:rFonts w:ascii="Times New Roman" w:hAnsi="Times New Roman"/>
          <w:lang w:val="en"/>
        </w:rPr>
        <w:t xml:space="preserve"> </w:t>
      </w:r>
      <w:r w:rsidRPr="00165B44">
        <w:rPr>
          <w:rFonts w:ascii="Times New Roman" w:hAnsi="Times New Roman"/>
          <w:lang w:val="en"/>
        </w:rPr>
        <w:t>al.,</w:t>
      </w:r>
      <w:r w:rsidR="007B27D2">
        <w:rPr>
          <w:rFonts w:ascii="Times New Roman" w:hAnsi="Times New Roman"/>
          <w:lang w:val="en"/>
        </w:rPr>
        <w:t xml:space="preserve"> </w:t>
      </w:r>
      <w:r w:rsidRPr="00165B44">
        <w:rPr>
          <w:rFonts w:ascii="Times New Roman" w:hAnsi="Times New Roman"/>
          <w:lang w:val="en"/>
        </w:rPr>
        <w:t>2024).</w:t>
      </w:r>
    </w:p>
    <w:p w:rsidR="007B27D2" w:rsidP="00165B44" w:rsidRDefault="007B27D2" w14:paraId="4191C126" w14:textId="77777777">
      <w:pPr>
        <w:suppressAutoHyphens w:val="0"/>
        <w:spacing w:before="100" w:after="100" w:line="240" w:lineRule="auto"/>
        <w:textAlignment w:val="auto"/>
        <w:rPr>
          <w:rFonts w:ascii="Times New Roman" w:hAnsi="Times New Roman"/>
          <w:lang w:val="en"/>
        </w:rPr>
      </w:pPr>
    </w:p>
    <w:p w:rsidRPr="00165B44" w:rsidR="00165B44" w:rsidP="00165B44" w:rsidRDefault="00165B44" w14:paraId="27D922DE" w14:textId="2562277E">
      <w:pPr>
        <w:suppressAutoHyphens w:val="0"/>
        <w:spacing w:before="100" w:after="100" w:line="240" w:lineRule="auto"/>
        <w:textAlignment w:val="auto"/>
        <w:rPr>
          <w:rFonts w:ascii="Times New Roman" w:hAnsi="Times New Roman"/>
          <w:lang w:val="en"/>
        </w:rPr>
      </w:pPr>
      <w:r w:rsidRPr="00165B44">
        <w:rPr>
          <w:rFonts w:ascii="Times New Roman" w:hAnsi="Times New Roman"/>
          <w:lang w:val="en"/>
        </w:rPr>
        <w:t xml:space="preserve">This can affect the old people in life this when of the most import think in life. I am going to an Aging Society. It is are Risk factors specific to older ages and includes retirement asset it links in with health and wellbeing and </w:t>
      </w:r>
      <w:r w:rsidRPr="00165B44">
        <w:rPr>
          <w:rFonts w:ascii="Times New Roman" w:hAnsi="Times New Roman"/>
          <w:lang w:val="fr-FR"/>
        </w:rPr>
        <w:t xml:space="preserve">Factor impact Heath in ord âges and alose how to the perm Model Is Very impies to the Anger society. Alose over time life courses have courses over time and hère people are living longer Agni society. Old people are living loger of all the modern tem Löw moralité frome infection. Gratter know Ling of lifestyle relater to </w:t>
      </w:r>
      <w:proofErr w:type="spellStart"/>
      <w:r w:rsidRPr="00165B44">
        <w:rPr>
          <w:rFonts w:ascii="Times New Roman" w:hAnsi="Times New Roman"/>
          <w:lang w:val="fr-FR"/>
        </w:rPr>
        <w:t>illness</w:t>
      </w:r>
      <w:proofErr w:type="spellEnd"/>
      <w:r w:rsidRPr="00165B44">
        <w:rPr>
          <w:rFonts w:ascii="Times New Roman" w:hAnsi="Times New Roman"/>
          <w:lang w:val="fr-FR"/>
        </w:rPr>
        <w:t xml:space="preserve"> smoking, lak of exercice, social isolation and loveliness</w:t>
      </w:r>
      <w:r w:rsidRPr="00165B44">
        <w:rPr>
          <w:rFonts w:ascii="Times New Roman" w:hAnsi="Times New Roman"/>
        </w:rPr>
        <w:t xml:space="preserve"> (by Cambridge University Press 2025) </w:t>
      </w:r>
      <w:r w:rsidRPr="00165B44">
        <w:rPr>
          <w:rFonts w:ascii="Times New Roman" w:hAnsi="Times New Roman"/>
          <w:lang w:val="fr-FR"/>
        </w:rPr>
        <w:t xml:space="preserve">as This can affect the Heath and </w:t>
      </w:r>
      <w:proofErr w:type="spellStart"/>
      <w:r w:rsidRPr="00165B44">
        <w:rPr>
          <w:rFonts w:ascii="Times New Roman" w:hAnsi="Times New Roman"/>
          <w:lang w:val="fr-FR"/>
        </w:rPr>
        <w:t>wellbing</w:t>
      </w:r>
      <w:proofErr w:type="spellEnd"/>
      <w:r w:rsidRPr="00165B44">
        <w:rPr>
          <w:rFonts w:ascii="Times New Roman" w:hAnsi="Times New Roman"/>
          <w:lang w:val="fr-FR"/>
        </w:rPr>
        <w:t xml:space="preserve"> over time for the Oder. I agrée Wirth This people are living longer as There more help Wirth médical and more   people are living longer to </w:t>
      </w:r>
      <w:proofErr w:type="spellStart"/>
      <w:r w:rsidRPr="00165B44">
        <w:rPr>
          <w:rFonts w:ascii="Times New Roman" w:hAnsi="Times New Roman"/>
          <w:lang w:val="fr-FR"/>
        </w:rPr>
        <w:t>underersant</w:t>
      </w:r>
      <w:proofErr w:type="spellEnd"/>
      <w:r w:rsidRPr="00165B44">
        <w:rPr>
          <w:rFonts w:ascii="Times New Roman" w:hAnsi="Times New Roman"/>
          <w:lang w:val="fr-FR"/>
        </w:rPr>
        <w:t xml:space="preserve"> thés terre So Much help and trématent out There That </w:t>
      </w:r>
      <w:proofErr w:type="spellStart"/>
      <w:r w:rsidRPr="00165B44">
        <w:rPr>
          <w:rFonts w:ascii="Times New Roman" w:hAnsi="Times New Roman"/>
          <w:lang w:val="fr-FR"/>
        </w:rPr>
        <w:t>wuy</w:t>
      </w:r>
      <w:proofErr w:type="spellEnd"/>
      <w:r w:rsidRPr="00165B44">
        <w:rPr>
          <w:rFonts w:ascii="Times New Roman" w:hAnsi="Times New Roman"/>
          <w:lang w:val="fr-FR"/>
        </w:rPr>
        <w:t xml:space="preserve"> people are living longer in odeurs agent.</w:t>
      </w:r>
      <w:r w:rsidRPr="00165B44">
        <w:rPr>
          <w:rFonts w:ascii="Times New Roman" w:hAnsi="Times New Roman"/>
        </w:rPr>
        <w:t xml:space="preserve"> People are living longer, including over 80, due to a combination of factors including advancements in public health, medical technology, and lifestyle changes also people are living longer due to new medication out for most of the diseases to do it the right way.</w:t>
      </w:r>
    </w:p>
    <w:p w:rsidR="00B103B1" w:rsidP="00B103B1" w:rsidRDefault="00B103B1" w14:paraId="1CAB5083" w14:textId="77777777">
      <w:pPr>
        <w:rPr>
          <w:lang w:val="en"/>
        </w:rPr>
      </w:pPr>
    </w:p>
    <w:p w:rsidR="00B103B1" w:rsidP="00936498" w:rsidRDefault="00936498" w14:paraId="733C80A3" w14:textId="778DBAC5">
      <w:pPr>
        <w:pStyle w:val="Heading1"/>
        <w:rPr>
          <w:color w:val="auto"/>
        </w:rPr>
      </w:pPr>
      <w:bookmarkStart w:name="_Toc196820753" w:id="4"/>
      <w:r>
        <w:rPr>
          <w:color w:val="auto"/>
        </w:rPr>
        <w:t>2.</w:t>
      </w:r>
      <w:bookmarkStart w:name="_Toc373392871" w:id="5"/>
      <w:bookmarkStart w:name="_Toc511903637" w:id="6"/>
      <w:r w:rsidR="00B103B1">
        <w:rPr>
          <w:color w:val="auto"/>
        </w:rPr>
        <w:t>Main Findings</w:t>
      </w:r>
      <w:bookmarkEnd w:id="5"/>
      <w:bookmarkEnd w:id="6"/>
      <w:r w:rsidR="00B103B1">
        <w:rPr>
          <w:color w:val="auto"/>
        </w:rPr>
        <w:t>/Discussion</w:t>
      </w:r>
      <w:bookmarkEnd w:id="4"/>
      <w:r w:rsidR="00B103B1">
        <w:rPr>
          <w:color w:val="auto"/>
        </w:rPr>
        <w:t xml:space="preserve"> </w:t>
      </w:r>
    </w:p>
    <w:p w:rsidR="00B103B1" w:rsidP="00C547B0" w:rsidRDefault="00FF7A9C" w14:paraId="731FDF41" w14:textId="59D3D642">
      <w:pPr>
        <w:pStyle w:val="Heading2"/>
        <w:rPr>
          <w:color w:val="auto"/>
        </w:rPr>
      </w:pPr>
      <w:bookmarkStart w:name="_Toc196820754" w:id="7"/>
      <w:r w:rsidRPr="00C547B0">
        <w:rPr>
          <w:color w:val="auto"/>
        </w:rPr>
        <w:t>2.1 Aging Society</w:t>
      </w:r>
      <w:bookmarkEnd w:id="7"/>
    </w:p>
    <w:p w:rsidRPr="00165B44" w:rsidR="00165B44" w:rsidP="00165B44" w:rsidRDefault="00165B44" w14:paraId="52948091" w14:textId="77777777">
      <w:r w:rsidRPr="00165B44">
        <w:t xml:space="preserve">According to public Health Wales 65 years are over is defined as old are living longer </w:t>
      </w:r>
      <w:proofErr w:type="spellStart"/>
      <w:r w:rsidRPr="00165B44">
        <w:t>uk</w:t>
      </w:r>
      <w:proofErr w:type="spellEnd"/>
      <w:r w:rsidRPr="00165B44">
        <w:t xml:space="preserve"> are living longer due to old people it has lots of people are living longer for them to </w:t>
      </w:r>
      <w:proofErr w:type="spellStart"/>
      <w:r w:rsidRPr="00165B44">
        <w:t>undersater</w:t>
      </w:r>
      <w:proofErr w:type="spellEnd"/>
      <w:r w:rsidRPr="00165B44">
        <w:t xml:space="preserve"> how they live longer oner the life aging society. It is are hight risk fact age that can brings identifies how people can work towards improving their health and wellbeing. (GOV 2019)This say that old people are living longer as people in aging more because we are living longer the living in are good environment where they is good nuanced and living arrangement and ageism.</w:t>
      </w:r>
    </w:p>
    <w:p w:rsidRPr="00165B44" w:rsidR="00165B44" w:rsidP="00165B44" w:rsidRDefault="00165B44" w14:paraId="3A4DB7E4" w14:textId="77777777"/>
    <w:p w:rsidRPr="00C547B0" w:rsidR="00FF7A9C" w:rsidP="00C547B0" w:rsidRDefault="00FF7A9C" w14:paraId="6A23E335" w14:textId="2E4D627A">
      <w:pPr>
        <w:pStyle w:val="Heading2"/>
        <w:rPr>
          <w:color w:val="auto"/>
        </w:rPr>
      </w:pPr>
      <w:bookmarkStart w:name="_Toc196820755" w:id="8"/>
      <w:r w:rsidRPr="00C547B0">
        <w:rPr>
          <w:color w:val="auto"/>
        </w:rPr>
        <w:t xml:space="preserve">2.2 </w:t>
      </w:r>
      <w:r w:rsidRPr="00C547B0" w:rsidR="007112B5">
        <w:rPr>
          <w:color w:val="auto"/>
        </w:rPr>
        <w:t>Factors impacting health in older ages</w:t>
      </w:r>
      <w:bookmarkEnd w:id="8"/>
    </w:p>
    <w:p w:rsidRPr="00C547B0" w:rsidR="007112B5" w:rsidP="00C547B0" w:rsidRDefault="007112B5" w14:paraId="2F3F5A6C" w14:textId="0BB7D197">
      <w:pPr>
        <w:pStyle w:val="Heading2"/>
        <w:rPr>
          <w:color w:val="auto"/>
        </w:rPr>
      </w:pPr>
      <w:bookmarkStart w:name="_Toc196820756" w:id="9"/>
      <w:r w:rsidRPr="00C547B0">
        <w:rPr>
          <w:color w:val="auto"/>
        </w:rPr>
        <w:t>2.3</w:t>
      </w:r>
      <w:r w:rsidRPr="00C547B0" w:rsidR="00C547B0">
        <w:rPr>
          <w:color w:val="auto"/>
        </w:rPr>
        <w:t xml:space="preserve"> PREMA model</w:t>
      </w:r>
      <w:bookmarkEnd w:id="9"/>
    </w:p>
    <w:p w:rsidR="00B103B1" w:rsidP="00C547B0" w:rsidRDefault="00B103B1" w14:paraId="27B1F405" w14:textId="75242C4C">
      <w:pPr>
        <w:pStyle w:val="Numbered"/>
        <w:numPr>
          <w:ilvl w:val="0"/>
          <w:numId w:val="0"/>
        </w:numPr>
        <w:ind w:left="1069"/>
      </w:pPr>
      <w:bookmarkStart w:name="_Toc346793418" w:id="10"/>
      <w:bookmarkStart w:name="_Toc357771640" w:id="11"/>
    </w:p>
    <w:p w:rsidR="00B103B1" w:rsidP="00B103B1" w:rsidRDefault="00B103B1" w14:paraId="70EB399B" w14:textId="77777777">
      <w:pPr>
        <w:rPr>
          <w:lang w:val="fr-FR"/>
        </w:rPr>
      </w:pPr>
    </w:p>
    <w:p w:rsidR="00B103B1" w:rsidP="00B103B1" w:rsidRDefault="00B103B1" w14:paraId="27B877ED" w14:textId="77777777"/>
    <w:p w:rsidR="00B103B1" w:rsidP="00B103B1" w:rsidRDefault="00B103B1" w14:paraId="6ADD969D" w14:textId="77777777"/>
    <w:p w:rsidRPr="0068714D" w:rsidR="00B103B1" w:rsidP="0068714D" w:rsidRDefault="0068714D" w14:paraId="021BA6B5" w14:textId="33BFA751">
      <w:pPr>
        <w:pStyle w:val="Heading1"/>
        <w:rPr>
          <w:color w:val="auto"/>
          <w:lang w:val="fr-FR"/>
        </w:rPr>
      </w:pPr>
      <w:bookmarkStart w:name="_Toc196820757" w:id="12"/>
      <w:r w:rsidRPr="0068714D">
        <w:rPr>
          <w:color w:val="auto"/>
          <w:lang w:val="fr-FR"/>
        </w:rPr>
        <w:t>3.</w:t>
      </w:r>
      <w:r w:rsidRPr="0068714D" w:rsidR="00165B44">
        <w:rPr>
          <w:color w:val="auto"/>
          <w:lang w:val="fr-FR"/>
        </w:rPr>
        <w:t>Recommendations</w:t>
      </w:r>
      <w:bookmarkEnd w:id="12"/>
      <w:r w:rsidRPr="0068714D" w:rsidR="00B103B1">
        <w:rPr>
          <w:color w:val="auto"/>
          <w:lang w:val="fr-FR"/>
        </w:rPr>
        <w:t xml:space="preserve">  </w:t>
      </w:r>
    </w:p>
    <w:p w:rsidR="00B103B1" w:rsidP="00B103B1" w:rsidRDefault="00B103B1" w14:paraId="79D72FB0" w14:textId="77777777">
      <w:pPr>
        <w:rPr>
          <w:lang w:val="fr-FR"/>
        </w:rPr>
      </w:pPr>
    </w:p>
    <w:p w:rsidR="00B103B1" w:rsidP="00B103B1" w:rsidRDefault="00B103B1" w14:paraId="4F4D6D26" w14:textId="77777777">
      <w:pPr>
        <w:rPr>
          <w:lang w:val="fr-FR"/>
        </w:rPr>
      </w:pPr>
    </w:p>
    <w:p w:rsidR="00B103B1" w:rsidP="00B103B1" w:rsidRDefault="00B103B1" w14:paraId="68611F19" w14:textId="77777777">
      <w:r>
        <w:rPr>
          <w:b/>
          <w:bCs/>
          <w:lang w:val="en"/>
        </w:rPr>
        <w:t>Recommendations</w:t>
      </w:r>
      <w:r>
        <w:rPr>
          <w:lang w:val="en"/>
        </w:rPr>
        <w:t xml:space="preserve"> - usually in the form of a list (can be bullet points )</w:t>
      </w:r>
    </w:p>
    <w:p w:rsidR="00B103B1" w:rsidP="00B103B1" w:rsidRDefault="00B103B1" w14:paraId="70F2E92E" w14:textId="77777777">
      <w:pPr>
        <w:rPr>
          <w:lang w:val="en"/>
        </w:rPr>
      </w:pPr>
    </w:p>
    <w:p w:rsidR="00B103B1" w:rsidP="00B103B1" w:rsidRDefault="00B103B1" w14:paraId="31E88784" w14:textId="77777777"/>
    <w:p w:rsidR="00B103B1" w:rsidP="00B103B1" w:rsidRDefault="00B103B1" w14:paraId="40A3ABE5" w14:textId="77777777"/>
    <w:p w:rsidR="00B103B1" w:rsidP="00B103B1" w:rsidRDefault="00B103B1" w14:paraId="62063AF8" w14:textId="77777777"/>
    <w:p w:rsidR="00B103B1" w:rsidP="00B103B1" w:rsidRDefault="00B103B1" w14:paraId="24112093" w14:textId="77777777"/>
    <w:p w:rsidR="00B103B1" w:rsidP="00B103B1" w:rsidRDefault="00B103B1" w14:paraId="401B7122" w14:textId="77777777"/>
    <w:p w:rsidR="00B103B1" w:rsidP="00B103B1" w:rsidRDefault="00B103B1" w14:paraId="77CFF4FF" w14:textId="77777777"/>
    <w:p w:rsidR="00B103B1" w:rsidP="00B103B1" w:rsidRDefault="00B103B1" w14:paraId="7FF6DE0F" w14:textId="77777777"/>
    <w:p w:rsidR="00B103B1" w:rsidP="00B103B1" w:rsidRDefault="00B103B1" w14:paraId="3CB1D65E" w14:textId="77777777"/>
    <w:p w:rsidR="00B103B1" w:rsidP="00B103B1" w:rsidRDefault="00B103B1" w14:paraId="0D79A3CD" w14:textId="77777777"/>
    <w:p w:rsidR="00B103B1" w:rsidP="00B103B1" w:rsidRDefault="00B103B1" w14:paraId="0E8DA62C" w14:textId="77777777"/>
    <w:p w:rsidR="00B103B1" w:rsidP="00B103B1" w:rsidRDefault="00B103B1" w14:paraId="6B2CB063" w14:textId="77777777"/>
    <w:p w:rsidR="00B103B1" w:rsidP="00B103B1" w:rsidRDefault="00B103B1" w14:paraId="2C77ADF8" w14:textId="77777777"/>
    <w:p w:rsidR="00B103B1" w:rsidP="00B103B1" w:rsidRDefault="00B103B1" w14:paraId="0659BB12" w14:textId="77777777"/>
    <w:p w:rsidR="00B103B1" w:rsidP="00B103B1" w:rsidRDefault="00B103B1" w14:paraId="3B6A48F4" w14:textId="77777777"/>
    <w:p w:rsidR="00B103B1" w:rsidP="00B103B1" w:rsidRDefault="00B103B1" w14:paraId="777D80F2" w14:textId="77777777"/>
    <w:p w:rsidR="00B103B1" w:rsidP="00B103B1" w:rsidRDefault="00B103B1" w14:paraId="24C8A89F" w14:textId="77777777"/>
    <w:p w:rsidR="00B103B1" w:rsidP="00B103B1" w:rsidRDefault="00B103B1" w14:paraId="40F99408" w14:textId="77777777"/>
    <w:p w:rsidR="00B103B1" w:rsidP="00B103B1" w:rsidRDefault="00B103B1" w14:paraId="41B0E08E" w14:textId="77777777"/>
    <w:p w:rsidR="00B103B1" w:rsidP="00B103B1" w:rsidRDefault="00B103B1" w14:paraId="39A385C6" w14:textId="77777777"/>
    <w:p w:rsidRPr="0002146C" w:rsidR="00B103B1" w:rsidP="0068714D" w:rsidRDefault="0002146C" w14:paraId="514FBCC5" w14:textId="545E8AFD">
      <w:pPr>
        <w:pStyle w:val="Heading1"/>
        <w:rPr>
          <w:color w:val="auto"/>
          <w:lang w:val="fr-FR"/>
        </w:rPr>
      </w:pPr>
      <w:bookmarkStart w:name="_Toc196820758" w:id="13"/>
      <w:r w:rsidRPr="0002146C">
        <w:rPr>
          <w:color w:val="auto"/>
          <w:lang w:val="fr-FR"/>
        </w:rPr>
        <w:t xml:space="preserve">4. </w:t>
      </w:r>
      <w:r w:rsidRPr="0002146C" w:rsidR="00B103B1">
        <w:rPr>
          <w:color w:val="auto"/>
          <w:lang w:val="fr-FR"/>
        </w:rPr>
        <w:t>Conclusion</w:t>
      </w:r>
      <w:bookmarkEnd w:id="13"/>
      <w:r w:rsidRPr="0002146C" w:rsidR="00B103B1">
        <w:rPr>
          <w:color w:val="auto"/>
          <w:lang w:val="fr-FR"/>
        </w:rPr>
        <w:t xml:space="preserve">  </w:t>
      </w:r>
    </w:p>
    <w:p w:rsidR="00B103B1" w:rsidP="00B103B1" w:rsidRDefault="00B103B1" w14:paraId="7B09A21C" w14:textId="77777777">
      <w:pPr>
        <w:rPr>
          <w:lang w:val="fr-FR"/>
        </w:rPr>
      </w:pPr>
    </w:p>
    <w:p w:rsidR="00B103B1" w:rsidP="00B103B1" w:rsidRDefault="00B103B1" w14:paraId="3B9D167D" w14:textId="77777777">
      <w:pPr>
        <w:rPr>
          <w:lang w:val="fr-FR"/>
        </w:rPr>
      </w:pPr>
    </w:p>
    <w:p w:rsidR="00B103B1" w:rsidP="00B103B1" w:rsidRDefault="00B103B1" w14:paraId="14749F3E" w14:textId="77777777">
      <w:pPr>
        <w:suppressAutoHyphens w:val="0"/>
        <w:spacing w:before="100" w:after="100" w:line="240" w:lineRule="auto"/>
        <w:textAlignment w:val="auto"/>
      </w:pPr>
      <w:r>
        <w:rPr>
          <w:rFonts w:ascii="Times New Roman" w:hAnsi="Times New Roman"/>
          <w:b/>
          <w:bCs/>
          <w:lang w:val="en"/>
        </w:rPr>
        <w:t>Conclusion</w:t>
      </w:r>
      <w:r>
        <w:rPr>
          <w:rFonts w:ascii="Times New Roman" w:hAnsi="Times New Roman"/>
          <w:lang w:val="en"/>
        </w:rPr>
        <w:t xml:space="preserve"> - summary of above : The key findings of the report and stated in the order in which they appear . Some answers to the problems/concerns/questions that lead to the report . Logical and reasonable recommendations based upon evidence.</w:t>
      </w:r>
    </w:p>
    <w:p w:rsidR="00B103B1" w:rsidP="00B103B1" w:rsidRDefault="00B103B1" w14:paraId="590DBB3A" w14:textId="77777777"/>
    <w:p w:rsidR="00B103B1" w:rsidP="00B103B1" w:rsidRDefault="00B103B1" w14:paraId="7ED498A0" w14:textId="77777777"/>
    <w:p w:rsidR="00B103B1" w:rsidP="00B103B1" w:rsidRDefault="00B103B1" w14:paraId="3CF03C4B" w14:textId="77777777"/>
    <w:p w:rsidR="00B103B1" w:rsidP="00B103B1" w:rsidRDefault="00B103B1" w14:paraId="6745E0FC" w14:textId="77777777"/>
    <w:p w:rsidR="00B103B1" w:rsidP="00B103B1" w:rsidRDefault="00B103B1" w14:paraId="7ED51848" w14:textId="77777777"/>
    <w:p w:rsidR="00B103B1" w:rsidP="00B103B1" w:rsidRDefault="00B103B1" w14:paraId="50118235" w14:textId="77777777"/>
    <w:p w:rsidR="00B103B1" w:rsidP="00B103B1" w:rsidRDefault="00B103B1" w14:paraId="4ABD156D" w14:textId="77777777"/>
    <w:p w:rsidR="00B103B1" w:rsidP="00B103B1" w:rsidRDefault="00B103B1" w14:paraId="52EBDF32" w14:textId="77777777"/>
    <w:p w:rsidR="00B103B1" w:rsidP="00B103B1" w:rsidRDefault="00B103B1" w14:paraId="3DDE70E2" w14:textId="77777777"/>
    <w:p w:rsidR="00B103B1" w:rsidP="00B103B1" w:rsidRDefault="00B103B1" w14:paraId="199D6146" w14:textId="77777777"/>
    <w:p w:rsidR="00B103B1" w:rsidP="00B103B1" w:rsidRDefault="00B103B1" w14:paraId="45A985BC" w14:textId="77777777"/>
    <w:p w:rsidR="00B103B1" w:rsidP="00B103B1" w:rsidRDefault="00B103B1" w14:paraId="137C45D5" w14:textId="77777777"/>
    <w:p w:rsidR="00B103B1" w:rsidP="00B103B1" w:rsidRDefault="00B103B1" w14:paraId="218FA943" w14:textId="77777777"/>
    <w:p w:rsidR="00B103B1" w:rsidP="00B103B1" w:rsidRDefault="00B103B1" w14:paraId="1F5D419D" w14:textId="77777777"/>
    <w:p w:rsidR="00B103B1" w:rsidP="00B103B1" w:rsidRDefault="00B103B1" w14:paraId="57AAE872" w14:textId="77777777"/>
    <w:p w:rsidR="00B103B1" w:rsidP="00B103B1" w:rsidRDefault="00B103B1" w14:paraId="52A43109" w14:textId="77777777"/>
    <w:p w:rsidR="00B103B1" w:rsidP="00B103B1" w:rsidRDefault="00B103B1" w14:paraId="7FF9F504" w14:textId="77777777"/>
    <w:p w:rsidR="00B103B1" w:rsidP="00B103B1" w:rsidRDefault="00B103B1" w14:paraId="333996FC" w14:textId="77777777"/>
    <w:p w:rsidR="00B103B1" w:rsidP="00B103B1" w:rsidRDefault="00B103B1" w14:paraId="43621731" w14:textId="77777777"/>
    <w:p w:rsidRPr="0002146C" w:rsidR="00B103B1" w:rsidP="0002146C" w:rsidRDefault="0002146C" w14:paraId="25207DE2" w14:textId="74A3AB8C">
      <w:pPr>
        <w:pStyle w:val="Heading1"/>
        <w:rPr>
          <w:color w:val="auto"/>
          <w:lang w:val="fr-FR"/>
        </w:rPr>
      </w:pPr>
      <w:bookmarkStart w:name="_Toc196820759" w:id="14"/>
      <w:r w:rsidRPr="0002146C">
        <w:rPr>
          <w:color w:val="auto"/>
          <w:lang w:val="fr-FR"/>
        </w:rPr>
        <w:t>5.</w:t>
      </w:r>
      <w:r w:rsidRPr="0002146C" w:rsidR="00B103B1">
        <w:rPr>
          <w:color w:val="auto"/>
          <w:lang w:val="fr-FR"/>
        </w:rPr>
        <w:t>Appendices</w:t>
      </w:r>
      <w:bookmarkEnd w:id="14"/>
    </w:p>
    <w:p w:rsidR="00B103B1" w:rsidP="00B103B1" w:rsidRDefault="00B103B1" w14:paraId="6A89FABA" w14:textId="77777777">
      <w:pPr>
        <w:rPr>
          <w:b/>
          <w:bCs/>
          <w:sz w:val="36"/>
          <w:szCs w:val="36"/>
          <w:lang w:val="fr-FR"/>
        </w:rPr>
      </w:pPr>
    </w:p>
    <w:p w:rsidR="00B103B1" w:rsidP="00B103B1" w:rsidRDefault="00B103B1" w14:paraId="4A64912E" w14:textId="77777777">
      <w:pPr>
        <w:suppressAutoHyphens w:val="0"/>
        <w:spacing w:before="100" w:after="100" w:line="240" w:lineRule="auto"/>
        <w:textAlignment w:val="auto"/>
      </w:pPr>
      <w:r>
        <w:rPr>
          <w:rFonts w:ascii="Times New Roman" w:hAnsi="Times New Roman"/>
          <w:b/>
          <w:bCs/>
          <w:lang w:val="en"/>
        </w:rPr>
        <w:t>Appendices</w:t>
      </w:r>
      <w:r>
        <w:rPr>
          <w:rFonts w:ascii="Times New Roman" w:hAnsi="Times New Roman"/>
          <w:lang w:val="en"/>
        </w:rPr>
        <w:t xml:space="preserve"> - additional details, tables, graphs, detailed analysis. These must be numbered and cross referenced in the text (main body of report )</w:t>
      </w:r>
    </w:p>
    <w:p w:rsidR="00B103B1" w:rsidP="00B103B1" w:rsidRDefault="00B103B1" w14:paraId="0F2262DD" w14:textId="77777777">
      <w:pPr>
        <w:rPr>
          <w:b/>
          <w:bCs/>
          <w:sz w:val="36"/>
          <w:szCs w:val="36"/>
          <w:lang w:val="en"/>
        </w:rPr>
      </w:pPr>
    </w:p>
    <w:p w:rsidR="00B103B1" w:rsidP="00B103B1" w:rsidRDefault="00B103B1" w14:paraId="353760E6" w14:textId="77777777">
      <w:pPr>
        <w:rPr>
          <w:b/>
          <w:bCs/>
          <w:sz w:val="36"/>
          <w:szCs w:val="36"/>
        </w:rPr>
      </w:pPr>
    </w:p>
    <w:p w:rsidR="00B103B1" w:rsidP="00B103B1" w:rsidRDefault="00B103B1" w14:paraId="288D1C44" w14:textId="77777777">
      <w:pPr>
        <w:rPr>
          <w:b/>
          <w:bCs/>
          <w:sz w:val="36"/>
          <w:szCs w:val="36"/>
        </w:rPr>
      </w:pPr>
    </w:p>
    <w:p w:rsidR="00B103B1" w:rsidP="00B103B1" w:rsidRDefault="00B103B1" w14:paraId="488225D5" w14:textId="77777777">
      <w:pPr>
        <w:rPr>
          <w:b/>
          <w:bCs/>
          <w:sz w:val="36"/>
          <w:szCs w:val="36"/>
        </w:rPr>
      </w:pPr>
    </w:p>
    <w:p w:rsidR="00B103B1" w:rsidP="00B103B1" w:rsidRDefault="00B103B1" w14:paraId="43F24102" w14:textId="77777777">
      <w:pPr>
        <w:rPr>
          <w:b/>
          <w:bCs/>
          <w:sz w:val="36"/>
          <w:szCs w:val="36"/>
          <w:lang w:val="en"/>
        </w:rPr>
      </w:pPr>
    </w:p>
    <w:p w:rsidR="00B103B1" w:rsidP="00B103B1" w:rsidRDefault="00B103B1" w14:paraId="3FB4C165" w14:textId="77777777">
      <w:pPr>
        <w:rPr>
          <w:b/>
          <w:bCs/>
          <w:sz w:val="36"/>
          <w:szCs w:val="36"/>
        </w:rPr>
      </w:pPr>
    </w:p>
    <w:p w:rsidR="00B103B1" w:rsidP="00B103B1" w:rsidRDefault="00B103B1" w14:paraId="146C071A" w14:textId="77777777">
      <w:pPr>
        <w:rPr>
          <w:b/>
          <w:bCs/>
          <w:sz w:val="36"/>
          <w:szCs w:val="36"/>
        </w:rPr>
      </w:pPr>
    </w:p>
    <w:p w:rsidR="00B103B1" w:rsidP="00B103B1" w:rsidRDefault="00B103B1" w14:paraId="0F5927E5" w14:textId="77777777">
      <w:pPr>
        <w:rPr>
          <w:b/>
          <w:bCs/>
          <w:sz w:val="36"/>
          <w:szCs w:val="36"/>
        </w:rPr>
      </w:pPr>
    </w:p>
    <w:p w:rsidR="00B103B1" w:rsidP="00B103B1" w:rsidRDefault="00B103B1" w14:paraId="6A5C3F8D" w14:textId="77777777">
      <w:pPr>
        <w:rPr>
          <w:b/>
          <w:bCs/>
          <w:sz w:val="36"/>
          <w:szCs w:val="36"/>
        </w:rPr>
      </w:pPr>
    </w:p>
    <w:p w:rsidR="00B103B1" w:rsidP="00B103B1" w:rsidRDefault="00B103B1" w14:paraId="6FFEE960" w14:textId="77777777">
      <w:pPr>
        <w:rPr>
          <w:b/>
          <w:bCs/>
          <w:sz w:val="36"/>
          <w:szCs w:val="36"/>
        </w:rPr>
      </w:pPr>
    </w:p>
    <w:p w:rsidR="00B103B1" w:rsidP="00B103B1" w:rsidRDefault="00B103B1" w14:paraId="214BE9F5" w14:textId="77777777">
      <w:pPr>
        <w:rPr>
          <w:b/>
          <w:bCs/>
          <w:sz w:val="36"/>
          <w:szCs w:val="36"/>
        </w:rPr>
      </w:pPr>
    </w:p>
    <w:p w:rsidR="00B103B1" w:rsidP="00B103B1" w:rsidRDefault="00B103B1" w14:paraId="785B2D00" w14:textId="77777777">
      <w:pPr>
        <w:rPr>
          <w:b/>
          <w:bCs/>
          <w:sz w:val="36"/>
          <w:szCs w:val="36"/>
        </w:rPr>
      </w:pPr>
    </w:p>
    <w:p w:rsidR="00B103B1" w:rsidP="00B103B1" w:rsidRDefault="00B103B1" w14:paraId="5CDA4066" w14:textId="77777777">
      <w:pPr>
        <w:rPr>
          <w:b/>
          <w:bCs/>
          <w:sz w:val="36"/>
          <w:szCs w:val="36"/>
        </w:rPr>
      </w:pPr>
    </w:p>
    <w:p w:rsidR="00B103B1" w:rsidP="00B103B1" w:rsidRDefault="00B103B1" w14:paraId="3BE57C5F" w14:textId="77777777">
      <w:pPr>
        <w:rPr>
          <w:b/>
          <w:bCs/>
          <w:sz w:val="36"/>
          <w:szCs w:val="36"/>
        </w:rPr>
      </w:pPr>
    </w:p>
    <w:p w:rsidR="00B103B1" w:rsidP="00B103B1" w:rsidRDefault="00B103B1" w14:paraId="6DE110E4" w14:textId="77777777">
      <w:pPr>
        <w:rPr>
          <w:b/>
          <w:bCs/>
          <w:sz w:val="36"/>
          <w:szCs w:val="36"/>
        </w:rPr>
      </w:pPr>
    </w:p>
    <w:p w:rsidR="00B103B1" w:rsidP="00B103B1" w:rsidRDefault="00B103B1" w14:paraId="6E51E67F" w14:textId="77777777">
      <w:pPr>
        <w:rPr>
          <w:b/>
          <w:bCs/>
          <w:sz w:val="36"/>
          <w:szCs w:val="36"/>
        </w:rPr>
      </w:pPr>
    </w:p>
    <w:p w:rsidRPr="0002146C" w:rsidR="00B103B1" w:rsidP="0002146C" w:rsidRDefault="003B3705" w14:paraId="62BE2A8C" w14:textId="3F548DE5">
      <w:pPr>
        <w:pStyle w:val="Heading1"/>
        <w:rPr>
          <w:color w:val="auto"/>
          <w:lang w:val="fr-FR"/>
        </w:rPr>
      </w:pPr>
      <w:bookmarkStart w:name="_Toc196820760" w:id="15"/>
      <w:r>
        <w:rPr>
          <w:color w:val="auto"/>
          <w:lang w:val="fr-FR"/>
        </w:rPr>
        <w:t>6</w:t>
      </w:r>
      <w:r w:rsidRPr="0002146C" w:rsidR="0002146C">
        <w:rPr>
          <w:color w:val="auto"/>
          <w:lang w:val="fr-FR"/>
        </w:rPr>
        <w:t>.</w:t>
      </w:r>
      <w:r w:rsidRPr="0002146C" w:rsidR="00B103B1">
        <w:rPr>
          <w:color w:val="auto"/>
          <w:lang w:val="fr-FR"/>
        </w:rPr>
        <w:t>Re</w:t>
      </w:r>
      <w:r>
        <w:rPr>
          <w:color w:val="auto"/>
          <w:lang w:val="fr-FR"/>
        </w:rPr>
        <w:t>f</w:t>
      </w:r>
      <w:r w:rsidRPr="0002146C" w:rsidR="00B103B1">
        <w:rPr>
          <w:color w:val="auto"/>
          <w:lang w:val="fr-FR"/>
        </w:rPr>
        <w:t>erences</w:t>
      </w:r>
      <w:bookmarkEnd w:id="15"/>
      <w:r w:rsidRPr="0002146C" w:rsidR="00B103B1">
        <w:rPr>
          <w:color w:val="auto"/>
          <w:lang w:val="fr-FR"/>
        </w:rPr>
        <w:t xml:space="preserve"> </w:t>
      </w:r>
    </w:p>
    <w:bookmarkEnd w:id="10"/>
    <w:bookmarkEnd w:id="11"/>
    <w:p w:rsidR="003B3705" w:rsidP="003B3705" w:rsidRDefault="003B3705" w14:paraId="5ABC8A64" w14:textId="32C4328D">
      <w:r w:rsidRPr="00B33EEB">
        <w:t xml:space="preserve">Lak, A., </w:t>
      </w:r>
      <w:proofErr w:type="spellStart"/>
      <w:r w:rsidRPr="00B33EEB">
        <w:t>Rashidghalam</w:t>
      </w:r>
      <w:proofErr w:type="spellEnd"/>
      <w:r w:rsidRPr="00B33EEB">
        <w:t xml:space="preserve">, P., Myint, P. K., &amp; Baradaran, H. R. (2020) Comprehensive 5P framework for active aging using the ecological approach: an iterative systematic review. BMC public health, 20(1), 33. </w:t>
      </w:r>
      <w:hyperlink w:history="1" r:id="rId11">
        <w:r w:rsidRPr="00B33EEB">
          <w:rPr>
            <w:rStyle w:val="Hyperlink"/>
          </w:rPr>
          <w:t>https://doi.org/10.1186/s12889-019-8136-8</w:t>
        </w:r>
      </w:hyperlink>
      <w:r w:rsidRPr="00B33EEB">
        <w:t xml:space="preserve">  </w:t>
      </w:r>
    </w:p>
    <w:p w:rsidRPr="00B33EEB" w:rsidR="00B33EEB" w:rsidP="00FF2E8B" w:rsidRDefault="00B33EEB" w14:paraId="491D38CA" w14:textId="1FBFBD51">
      <w:r w:rsidRPr="00B33EEB">
        <w:t xml:space="preserve">Larkin M.,(2013) </w:t>
      </w:r>
      <w:r w:rsidRPr="00B33EEB">
        <w:rPr>
          <w:i/>
          <w:iCs/>
        </w:rPr>
        <w:t>Health and Well-Being across the Life Course</w:t>
      </w:r>
      <w:r w:rsidRPr="00B33EEB">
        <w:t>. Sage Publications, London.</w:t>
      </w:r>
    </w:p>
    <w:p w:rsidR="00B33EEB" w:rsidP="00FF2E8B" w:rsidRDefault="00B33EEB" w14:paraId="011869F7" w14:textId="08B5870D">
      <w:r w:rsidRPr="00B33EEB">
        <w:t>Li, Z., Zhang, Z., Ren, Y. et al.,(2021) Aging and age</w:t>
      </w:r>
      <w:r w:rsidRPr="00B33EEB">
        <w:rPr>
          <w:rFonts w:ascii="Cambria Math" w:hAnsi="Cambria Math" w:cs="Cambria Math"/>
        </w:rPr>
        <w:t>‐</w:t>
      </w:r>
      <w:r w:rsidRPr="00B33EEB">
        <w:t>related diseases: from mechanisms to therapeutic strategies. Biogerontology 22, 165</w:t>
      </w:r>
      <w:r w:rsidRPr="00B33EEB">
        <w:rPr>
          <w:rFonts w:cs="Arial"/>
        </w:rPr>
        <w:t>–</w:t>
      </w:r>
      <w:r w:rsidRPr="00B33EEB">
        <w:t>187</w:t>
      </w:r>
      <w:r w:rsidR="00DD2A0B">
        <w:t xml:space="preserve"> </w:t>
      </w:r>
      <w:hyperlink w:history="1" r:id="rId12">
        <w:r w:rsidRPr="001A468B" w:rsidR="001A0E47">
          <w:rPr>
            <w:rStyle w:val="Hyperlink"/>
          </w:rPr>
          <w:t>https://doi.org/10.1007/s10522-021-09910-5</w:t>
        </w:r>
      </w:hyperlink>
      <w:r w:rsidRPr="00B33EEB">
        <w:t xml:space="preserve"> </w:t>
      </w:r>
    </w:p>
    <w:p w:rsidRPr="00B33EEB" w:rsidR="00B33EEB" w:rsidP="00FF2E8B" w:rsidRDefault="00B33EEB" w14:paraId="20A5CE46" w14:textId="77777777">
      <w:r w:rsidRPr="00B33EEB">
        <w:t xml:space="preserve">National Public Health Service for Wales (2004) </w:t>
      </w:r>
      <w:r w:rsidRPr="00B33EEB">
        <w:rPr>
          <w:i/>
          <w:iCs/>
        </w:rPr>
        <w:t>A Profile of the Health of Older People in Wales</w:t>
      </w:r>
      <w:r w:rsidRPr="00B33EEB">
        <w:t xml:space="preserve">. Available </w:t>
      </w:r>
      <w:proofErr w:type="spellStart"/>
      <w:r w:rsidRPr="00B33EEB">
        <w:t>at:</w:t>
      </w:r>
      <w:hyperlink w:history="1" r:id="rId13">
        <w:r w:rsidRPr="00B33EEB">
          <w:rPr>
            <w:rStyle w:val="Hyperlink"/>
          </w:rPr>
          <w:t>Microsoft</w:t>
        </w:r>
        <w:proofErr w:type="spellEnd"/>
      </w:hyperlink>
      <w:hyperlink w:history="1" r:id="rId14">
        <w:r w:rsidRPr="00B33EEB">
          <w:rPr>
            <w:rStyle w:val="Hyperlink"/>
          </w:rPr>
          <w:t xml:space="preserve"> Word - Chapter1 Introduction.doc</w:t>
        </w:r>
      </w:hyperlink>
      <w:r w:rsidRPr="00B33EEB">
        <w:t xml:space="preserve"> (Accessed 11.02.25)</w:t>
      </w:r>
    </w:p>
    <w:p w:rsidR="00AF6BC5" w:rsidP="00AE3A4A" w:rsidRDefault="00B33EEB" w14:paraId="380E5CC8" w14:textId="5D0B9B29">
      <w:r w:rsidRPr="00B33EEB">
        <w:t xml:space="preserve">NHS ( no date) </w:t>
      </w:r>
      <w:r w:rsidRPr="00B33EEB">
        <w:rPr>
          <w:i/>
          <w:iCs/>
        </w:rPr>
        <w:t xml:space="preserve">Improving care for older people. </w:t>
      </w:r>
      <w:r w:rsidRPr="00B33EEB">
        <w:t xml:space="preserve">Available at: </w:t>
      </w:r>
      <w:hyperlink w:history="1" r:id="rId15">
        <w:r w:rsidRPr="00B33EEB">
          <w:rPr>
            <w:rStyle w:val="Hyperlink"/>
          </w:rPr>
          <w:t>https://www.england.nhs.uk/ourwork/clinical-policy/older-people/improving-care-for-older-</w:t>
        </w:r>
      </w:hyperlink>
    </w:p>
    <w:p w:rsidRPr="00B33EEB" w:rsidR="00B33EEB" w:rsidP="00AE3A4A" w:rsidRDefault="00B33EEB" w14:paraId="13E706FC" w14:textId="23561272">
      <w:r w:rsidRPr="00B33EEB">
        <w:t xml:space="preserve">people/#:~:text=How%20old%20is%20an%20older,healthier%20than%20someone%20aged%2060.(Accessed 4 March 2025). </w:t>
      </w:r>
    </w:p>
    <w:p w:rsidRPr="00B33EEB" w:rsidR="00B33EEB" w:rsidP="00F85628" w:rsidRDefault="00B33EEB" w14:paraId="2103AF54" w14:textId="50B8EC98">
      <w:r w:rsidRPr="00B33EEB">
        <w:t xml:space="preserve">Nurse Next Door (no date) </w:t>
      </w:r>
      <w:r w:rsidRPr="00B33EEB">
        <w:rPr>
          <w:i/>
          <w:iCs/>
        </w:rPr>
        <w:t>5 Ways Positive Psychology Leads To Happier Ageing</w:t>
      </w:r>
      <w:r w:rsidRPr="00B33EEB">
        <w:t xml:space="preserve">. Available at :https://www.nursenextdoor.com.au/blog/5-ways-positive-psychology-leads-to-happier-ageing(Accessed </w:t>
      </w:r>
      <w:r w:rsidR="006E4A50">
        <w:t xml:space="preserve">15 </w:t>
      </w:r>
      <w:r w:rsidR="00F318A6">
        <w:t xml:space="preserve">0f </w:t>
      </w:r>
      <w:r w:rsidR="006165E0">
        <w:t xml:space="preserve">April </w:t>
      </w:r>
      <w:r w:rsidRPr="00B33EEB">
        <w:t xml:space="preserve"> 2025)</w:t>
      </w:r>
    </w:p>
    <w:p w:rsidRPr="00B33EEB" w:rsidR="00B33EEB" w:rsidP="00AE3A4A" w:rsidRDefault="00B33EEB" w14:paraId="2569E712" w14:textId="5053C667">
      <w:r w:rsidRPr="00B33EEB">
        <w:t xml:space="preserve">Office of National Statistics(2018) </w:t>
      </w:r>
      <w:r w:rsidRPr="00B33EEB">
        <w:rPr>
          <w:i/>
          <w:iCs/>
        </w:rPr>
        <w:t xml:space="preserve">Living longer </w:t>
      </w:r>
      <w:r w:rsidRPr="00B33EEB">
        <w:t>Available at</w:t>
      </w:r>
      <w:r w:rsidR="00AE3A4A">
        <w:t>:</w:t>
      </w:r>
      <w:hyperlink w:history="1" r:id="rId16">
        <w:r w:rsidRPr="001A468B" w:rsidR="001A0E47">
          <w:rPr>
            <w:rStyle w:val="Hyperlink"/>
          </w:rPr>
          <w:t>https</w:t>
        </w:r>
      </w:hyperlink>
      <w:hyperlink w:history="1" r:id="rId17">
        <w:r w:rsidRPr="00B33EEB">
          <w:rPr>
            <w:rStyle w:val="Hyperlink"/>
          </w:rPr>
          <w:t>://www.ons.gov.uk/peoplepopulationandcommunity/birthsdeathsandmarriages/ageing/articles/livinglongerhowourpopulationischangingandwhyitmatters/2018-08-13</w:t>
        </w:r>
      </w:hyperlink>
      <w:r w:rsidRPr="00B33EEB">
        <w:t xml:space="preserve"> (Accessed </w:t>
      </w:r>
      <w:r w:rsidR="00746E04">
        <w:t>27 A</w:t>
      </w:r>
      <w:r w:rsidR="00F85628">
        <w:t>pril</w:t>
      </w:r>
      <w:r w:rsidRPr="00B33EEB">
        <w:t>)</w:t>
      </w:r>
    </w:p>
    <w:p w:rsidR="00AE3A4A" w:rsidP="00AE3A4A" w:rsidRDefault="00B33EEB" w14:paraId="1AC247D4" w14:textId="77777777">
      <w:proofErr w:type="spellStart"/>
      <w:r w:rsidRPr="00B33EEB">
        <w:t>Paschos</w:t>
      </w:r>
      <w:proofErr w:type="spellEnd"/>
      <w:r w:rsidRPr="00B33EEB">
        <w:t xml:space="preserve">, K., (2020) The management of chronic diseases is a major challenge for modern health systems: an integration of concepts and strategies concerning patients, doctors and health care. </w:t>
      </w:r>
      <w:r w:rsidRPr="00B33EEB">
        <w:rPr>
          <w:i/>
          <w:iCs/>
        </w:rPr>
        <w:t>Sci Chron, 25(1), pp.38-53</w:t>
      </w:r>
      <w:r w:rsidRPr="00B33EEB">
        <w:t xml:space="preserve">. Available at: </w:t>
      </w:r>
      <w:hyperlink w:history="1" r:id="rId18">
        <w:r w:rsidRPr="00B33EEB">
          <w:rPr>
            <w:rStyle w:val="Hyperlink"/>
          </w:rPr>
          <w:t>http://www.tzaneio.gr/wp-content/uploads/epistimonika_xronika/p20-1-3.pdf</w:t>
        </w:r>
      </w:hyperlink>
      <w:r w:rsidRPr="00B33EEB">
        <w:t xml:space="preserve"> </w:t>
      </w:r>
    </w:p>
    <w:p w:rsidRPr="00B33EEB" w:rsidR="00B33EEB" w:rsidP="00AE3A4A" w:rsidRDefault="00B33EEB" w14:paraId="6AD26C8C" w14:textId="695270E7">
      <w:r w:rsidRPr="00B33EEB">
        <w:t xml:space="preserve">(Accessed </w:t>
      </w:r>
      <w:r w:rsidR="00C67BD2">
        <w:t>27 of April</w:t>
      </w:r>
      <w:r w:rsidRPr="00B33EEB">
        <w:t xml:space="preserve"> 2025)</w:t>
      </w:r>
    </w:p>
    <w:p w:rsidR="00B33EEB" w:rsidP="00AE3A4A" w:rsidRDefault="00B33EEB" w14:paraId="259B389A" w14:textId="5A64E7E1">
      <w:r w:rsidRPr="00B33EEB">
        <w:t>Proctor, A.S., Barth, A. and Holt</w:t>
      </w:r>
      <w:r w:rsidRPr="00B33EEB">
        <w:rPr>
          <w:rFonts w:ascii="Cambria Math" w:hAnsi="Cambria Math" w:cs="Cambria Math"/>
        </w:rPr>
        <w:t>‐</w:t>
      </w:r>
      <w:proofErr w:type="spellStart"/>
      <w:r w:rsidRPr="00B33EEB">
        <w:t>Lunstad</w:t>
      </w:r>
      <w:proofErr w:type="spellEnd"/>
      <w:r w:rsidRPr="00B33EEB">
        <w:t xml:space="preserve">, J., (2023) A healthy lifestyle is a social lifestyle: The vital link between social connection and health outcomes. </w:t>
      </w:r>
      <w:r w:rsidRPr="00B33EEB">
        <w:rPr>
          <w:i/>
          <w:iCs/>
        </w:rPr>
        <w:t>Lifestyle Medicine, 4(4), p.e91</w:t>
      </w:r>
      <w:r w:rsidRPr="00B33EEB">
        <w:t xml:space="preserve">. </w:t>
      </w:r>
      <w:hyperlink w:history="1" r:id="rId19">
        <w:r w:rsidRPr="00B33EEB">
          <w:rPr>
            <w:rStyle w:val="Hyperlink"/>
          </w:rPr>
          <w:t>https://doi.org/10.1002/lim2.91</w:t>
        </w:r>
      </w:hyperlink>
      <w:r w:rsidRPr="00B33EEB">
        <w:t xml:space="preserve"> </w:t>
      </w:r>
    </w:p>
    <w:p w:rsidR="00DC08F4" w:rsidP="00AE3A4A" w:rsidRDefault="00EA315A" w14:paraId="1A62C73C" w14:textId="77777777">
      <w:r>
        <w:lastRenderedPageBreak/>
        <w:t>(Acc</w:t>
      </w:r>
      <w:r w:rsidR="00DD1A59">
        <w:t>essed 27 April)</w:t>
      </w:r>
    </w:p>
    <w:p w:rsidR="00D36D10" w:rsidP="00AE3A4A" w:rsidRDefault="00D3632E" w14:paraId="5B0907A5" w14:textId="26E51BC3">
      <w:r>
        <w:rPr>
          <w:b/>
          <w:bCs/>
        </w:rPr>
        <w:t xml:space="preserve"> </w:t>
      </w:r>
      <w:r w:rsidRPr="00E6634C">
        <w:t>T</w:t>
      </w:r>
      <w:r w:rsidRPr="00191C7D" w:rsidR="00191C7D">
        <w:t>he prevalence of, and risk factors for, loneliness in later life: a survey of older people in Great Britain</w:t>
      </w:r>
      <w:r w:rsidR="00E6634C">
        <w:t xml:space="preserve"> (2</w:t>
      </w:r>
      <w:r w:rsidR="00B644EE">
        <w:t>005)</w:t>
      </w:r>
      <w:r w:rsidRPr="00191C7D" w:rsidR="00191C7D">
        <w:rPr>
          <w:i/>
          <w:iCs/>
        </w:rPr>
        <w:t>Published online by Cambridge University Press:  22 April 2005</w:t>
      </w:r>
      <w:r w:rsidR="000B190F">
        <w:rPr>
          <w:i/>
          <w:iCs/>
        </w:rPr>
        <w:t>.</w:t>
      </w:r>
      <w:r w:rsidR="009F2FD9">
        <w:rPr>
          <w:i/>
          <w:iCs/>
        </w:rPr>
        <w:t xml:space="preserve"> </w:t>
      </w:r>
      <w:r w:rsidR="00D36D10">
        <w:t xml:space="preserve">Available at </w:t>
      </w:r>
      <w:r w:rsidR="009F2FD9">
        <w:t>:</w:t>
      </w:r>
      <w:r w:rsidRPr="00DC08F4" w:rsidR="00DC08F4">
        <w:t xml:space="preserve"> </w:t>
      </w:r>
      <w:hyperlink w:history="1" r:id="rId20">
        <w:r w:rsidRPr="00D23983" w:rsidR="00DC08F4">
          <w:rPr>
            <w:rStyle w:val="Hyperlink"/>
          </w:rPr>
          <w:t>https://www.cambridge.org/core/journals/ageing-and-society/article/abs/prevalence-of-and-risk-factors-for-loneliness-in-later-life-a-survey-of-older-people-in-great-britain/D91A0565DE9F7FE</w:t>
        </w:r>
      </w:hyperlink>
      <w:r w:rsidR="00D36D10">
        <w:t>(Accessed 27 Ap</w:t>
      </w:r>
      <w:r w:rsidR="00E31E4A">
        <w:t>ril).</w:t>
      </w:r>
    </w:p>
    <w:p w:rsidR="004E1FF2" w:rsidP="004E1FF2" w:rsidRDefault="007B0F14" w14:paraId="216E08FF" w14:textId="66988B86">
      <w:r w:rsidRPr="007B0F14">
        <w:t xml:space="preserve">National Public Health Service for Wales (2004) </w:t>
      </w:r>
      <w:r w:rsidRPr="007B0F14">
        <w:rPr>
          <w:i/>
          <w:iCs/>
        </w:rPr>
        <w:t>A Profile of the Health of Older People in Wales</w:t>
      </w:r>
      <w:r w:rsidRPr="007B0F14">
        <w:t>.</w:t>
      </w:r>
      <w:r w:rsidR="008F1DA1">
        <w:t xml:space="preserve"> Available at: </w:t>
      </w:r>
      <w:hyperlink w:history="1" r:id="rId21">
        <w:r w:rsidRPr="00D23983" w:rsidR="00135041">
          <w:rPr>
            <w:rStyle w:val="Hyperlink"/>
          </w:rPr>
          <w:t>https://phw.nhs.wales/services-and-teams/observatory/data-and-analysis/ad-hoc-publications/older-persons-chapter1introduction-pdf/</w:t>
        </w:r>
      </w:hyperlink>
      <w:r w:rsidR="00135041">
        <w:t>.(Accessed 27 April.)</w:t>
      </w:r>
      <w:r w:rsidRPr="004E1FF2" w:rsidR="004E1FF2">
        <w:t xml:space="preserve"> </w:t>
      </w:r>
    </w:p>
    <w:p w:rsidR="004E1FF2" w:rsidP="004E1FF2" w:rsidRDefault="004E1FF2" w14:paraId="7FDD4597" w14:textId="77777777"/>
    <w:p w:rsidR="00B04355" w:rsidP="004E1FF2" w:rsidRDefault="0020710D" w14:paraId="6F4FD052" w14:textId="5EAB0AC8">
      <w:r>
        <w:t xml:space="preserve">Department </w:t>
      </w:r>
      <w:r w:rsidR="00A57D10">
        <w:t>Gov</w:t>
      </w:r>
      <w:r w:rsidR="00E65C19">
        <w:t>.Uk</w:t>
      </w:r>
      <w:r w:rsidR="00B94C40">
        <w:t>(2019)</w:t>
      </w:r>
      <w:r w:rsidRPr="00B04355" w:rsidR="00E3096A">
        <w:rPr>
          <w:i/>
          <w:iCs/>
        </w:rPr>
        <w:t xml:space="preserve">The Garence </w:t>
      </w:r>
      <w:r w:rsidRPr="00B04355" w:rsidR="00B04355">
        <w:rPr>
          <w:i/>
          <w:iCs/>
        </w:rPr>
        <w:t>chillers missioned</w:t>
      </w:r>
      <w:r w:rsidR="00B04355">
        <w:t xml:space="preserve"> .Available at:</w:t>
      </w:r>
      <w:hyperlink w:history="1" r:id="rId22">
        <w:r w:rsidRPr="001A468B" w:rsidR="00BD6CFA">
          <w:rPr>
            <w:rStyle w:val="Hyperlink"/>
          </w:rPr>
          <w:t>https://www.gov.uk/government/publications/industrial-strategy-the-grand-challenges/missions#healthy-lives</w:t>
        </w:r>
      </w:hyperlink>
      <w:r w:rsidR="00BD6CFA">
        <w:t xml:space="preserve"> </w:t>
      </w:r>
      <w:r w:rsidR="00E16A88">
        <w:t>(</w:t>
      </w:r>
      <w:r w:rsidR="00B04355">
        <w:t>Ac</w:t>
      </w:r>
      <w:r w:rsidR="004942FC">
        <w:t>cessed 28 of Ap</w:t>
      </w:r>
      <w:r w:rsidR="00E16A88">
        <w:t>ril).</w:t>
      </w:r>
    </w:p>
    <w:p w:rsidR="004E1FF2" w:rsidP="004E1FF2" w:rsidRDefault="004E1FF2" w14:paraId="7BB5653A" w14:textId="77777777"/>
    <w:p w:rsidR="00F2315B" w:rsidP="004E1FF2" w:rsidRDefault="00983167" w14:paraId="0E1A82BE" w14:textId="59A75B28">
      <w:r>
        <w:t xml:space="preserve">Health and </w:t>
      </w:r>
      <w:r w:rsidR="005849EC">
        <w:t xml:space="preserve">Matters: </w:t>
      </w:r>
      <w:r w:rsidRPr="005849EC" w:rsidR="005849EC">
        <w:t>Prevention</w:t>
      </w:r>
      <w:r w:rsidRPr="005849EC" w:rsidR="00D3578F">
        <w:t xml:space="preserve"> </w:t>
      </w:r>
      <w:r w:rsidRPr="005849EC" w:rsidR="005300F8">
        <w:t xml:space="preserve">a life course </w:t>
      </w:r>
      <w:r w:rsidRPr="005849EC" w:rsidR="005849EC">
        <w:t>approved</w:t>
      </w:r>
      <w:r w:rsidR="005849EC">
        <w:t xml:space="preserve"> </w:t>
      </w:r>
      <w:r w:rsidRPr="005849EC" w:rsidR="00A365D7">
        <w:rPr>
          <w:i/>
          <w:iCs/>
        </w:rPr>
        <w:t>Published 23 May 2019</w:t>
      </w:r>
      <w:r w:rsidR="00BD6CFA">
        <w:t xml:space="preserve">. </w:t>
      </w:r>
      <w:r w:rsidR="00AC678E">
        <w:t>Available at:</w:t>
      </w:r>
      <w:hyperlink w:history="1" r:id="rId23">
        <w:r w:rsidRPr="00E72933" w:rsidR="00797E64">
          <w:rPr>
            <w:rStyle w:val="Hyperlink"/>
          </w:rPr>
          <w:t>https://www.gov.uk/government/publications/health-matters-life-course-approach-to-prevention/health-matt</w:t>
        </w:r>
        <w:r w:rsidRPr="00E72933" w:rsidR="00797E64">
          <w:rPr>
            <w:rStyle w:val="Hyperlink"/>
            <w:rFonts w:cs="Arial"/>
            <w:shd w:val="clear" w:color="auto" w:fill="1D70B8"/>
          </w:rPr>
          <w:t xml:space="preserve"> </w:t>
        </w:r>
        <w:r w:rsidRPr="00E72933" w:rsidR="00797E64">
          <w:rPr>
            <w:rStyle w:val="Hyperlink"/>
          </w:rPr>
          <w:t>Published 23 May 2019ers-prevention-a-life-course-approach</w:t>
        </w:r>
      </w:hyperlink>
      <w:r w:rsidR="00797E64">
        <w:t>(Accessed 28 of Ap</w:t>
      </w:r>
      <w:r w:rsidR="00E17721">
        <w:t>ril</w:t>
      </w:r>
      <w:r w:rsidR="00BD6CFA">
        <w:t xml:space="preserve"> 2025)</w:t>
      </w:r>
    </w:p>
    <w:p w:rsidR="00BD6CFA" w:rsidP="00BD6CFA" w:rsidRDefault="00BD6CFA" w14:paraId="434695F6" w14:textId="192893BF">
      <w:r>
        <w:t xml:space="preserve">Witham, M.D., Cooper, R., Bowden Davies, K.A. et al. (2022) Ageing Research Translation: a new era for UK </w:t>
      </w:r>
      <w:r>
        <w:t>geoscience</w:t>
      </w:r>
      <w:r>
        <w:t>. Nat Aging 2, 867–868 doi.org/10.1038/s43587-022-00288-8.</w:t>
      </w:r>
    </w:p>
    <w:p w:rsidR="00E01E24" w:rsidP="004E1FF2" w:rsidRDefault="00E01E24" w14:paraId="78A13D7A" w14:textId="77777777"/>
    <w:p w:rsidR="004E1FF2" w:rsidP="004E1FF2" w:rsidRDefault="004E1FF2" w14:paraId="3CA6A425" w14:textId="77777777"/>
    <w:p w:rsidR="00135041" w:rsidP="008F1DA1" w:rsidRDefault="00135041" w14:paraId="69F17BF6" w14:textId="77777777">
      <w:pPr>
        <w:ind w:left="720"/>
      </w:pPr>
    </w:p>
    <w:p w:rsidRPr="007B0F14" w:rsidR="007B0F14" w:rsidP="00597456" w:rsidRDefault="007B0F14" w14:paraId="3AEA8D42" w14:textId="77777777">
      <w:pPr>
        <w:ind w:left="720"/>
      </w:pPr>
    </w:p>
    <w:p w:rsidR="00DC08F4" w:rsidP="00AE3A4A" w:rsidRDefault="00DC08F4" w14:paraId="25E384C4" w14:textId="77777777"/>
    <w:p w:rsidR="00731FB4" w:rsidP="00AE3A4A" w:rsidRDefault="00731FB4" w14:paraId="77708158" w14:textId="77777777"/>
    <w:p w:rsidR="00B33EEB" w:rsidP="00AE3A4A" w:rsidRDefault="00B33EEB" w14:paraId="2F79058E" w14:textId="77777777"/>
    <w:p w:rsidRPr="00B33EEB" w:rsidR="00B33EEB" w:rsidP="00AE3A4A" w:rsidRDefault="00B33EEB" w14:paraId="6058BA31" w14:textId="77777777"/>
    <w:sectPr w:rsidRPr="00B33EEB" w:rsidR="00B33EEB" w:rsidSect="00B103B1">
      <w:footerReference w:type="default" r:id="rId24"/>
      <w:pgSz w:w="11906" w:h="16838" w:orient="portrait"/>
      <w:pgMar w:top="1134" w:right="1276" w:bottom="1134"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529D" w:rsidRDefault="00E1529D" w14:paraId="1C1A9169" w14:textId="77777777">
      <w:pPr>
        <w:spacing w:after="0" w:line="240" w:lineRule="auto"/>
      </w:pPr>
      <w:r>
        <w:separator/>
      </w:r>
    </w:p>
  </w:endnote>
  <w:endnote w:type="continuationSeparator" w:id="0">
    <w:p w:rsidR="00E1529D" w:rsidRDefault="00E1529D" w14:paraId="0D9346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639A1" w:rsidRDefault="00726D7A" w14:paraId="42D1A3DA" w14:textId="77777777">
    <w:pPr>
      <w:pStyle w:val="Footer"/>
      <w:spacing w:before="240"/>
      <w:jc w:val="center"/>
    </w:pPr>
    <w:r>
      <w:fldChar w:fldCharType="begin"/>
    </w:r>
    <w:r>
      <w:instrText xml:space="preserve"> PAGE </w:instrText>
    </w:r>
    <w:r>
      <w:fldChar w:fldCharType="separate"/>
    </w:r>
    <w:r>
      <w:t>7</w:t>
    </w:r>
    <w:r>
      <w:fldChar w:fldCharType="end"/>
    </w:r>
  </w:p>
  <w:p w:rsidR="00B639A1" w:rsidRDefault="00B639A1" w14:paraId="7F87CA0B"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529D" w:rsidRDefault="00E1529D" w14:paraId="1C326179" w14:textId="77777777">
      <w:pPr>
        <w:spacing w:after="0" w:line="240" w:lineRule="auto"/>
      </w:pPr>
      <w:r>
        <w:separator/>
      </w:r>
    </w:p>
  </w:footnote>
  <w:footnote w:type="continuationSeparator" w:id="0">
    <w:p w:rsidR="00E1529D" w:rsidRDefault="00E1529D" w14:paraId="3E1412B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F4286"/>
    <w:multiLevelType w:val="hybridMultilevel"/>
    <w:tmpl w:val="88500C32"/>
    <w:lvl w:ilvl="0" w:tplc="27684E7E">
      <w:start w:val="1"/>
      <w:numFmt w:val="bullet"/>
      <w:lvlText w:val=""/>
      <w:lvlJc w:val="left"/>
      <w:pPr>
        <w:tabs>
          <w:tab w:val="num" w:pos="720"/>
        </w:tabs>
        <w:ind w:left="720" w:hanging="360"/>
      </w:pPr>
      <w:rPr>
        <w:rFonts w:hint="default" w:ascii="Wingdings 3" w:hAnsi="Wingdings 3"/>
      </w:rPr>
    </w:lvl>
    <w:lvl w:ilvl="1" w:tplc="9D5AF40C" w:tentative="1">
      <w:start w:val="1"/>
      <w:numFmt w:val="bullet"/>
      <w:lvlText w:val=""/>
      <w:lvlJc w:val="left"/>
      <w:pPr>
        <w:tabs>
          <w:tab w:val="num" w:pos="1440"/>
        </w:tabs>
        <w:ind w:left="1440" w:hanging="360"/>
      </w:pPr>
      <w:rPr>
        <w:rFonts w:hint="default" w:ascii="Wingdings 3" w:hAnsi="Wingdings 3"/>
      </w:rPr>
    </w:lvl>
    <w:lvl w:ilvl="2" w:tplc="211EF9E6" w:tentative="1">
      <w:start w:val="1"/>
      <w:numFmt w:val="bullet"/>
      <w:lvlText w:val=""/>
      <w:lvlJc w:val="left"/>
      <w:pPr>
        <w:tabs>
          <w:tab w:val="num" w:pos="2160"/>
        </w:tabs>
        <w:ind w:left="2160" w:hanging="360"/>
      </w:pPr>
      <w:rPr>
        <w:rFonts w:hint="default" w:ascii="Wingdings 3" w:hAnsi="Wingdings 3"/>
      </w:rPr>
    </w:lvl>
    <w:lvl w:ilvl="3" w:tplc="A8706818" w:tentative="1">
      <w:start w:val="1"/>
      <w:numFmt w:val="bullet"/>
      <w:lvlText w:val=""/>
      <w:lvlJc w:val="left"/>
      <w:pPr>
        <w:tabs>
          <w:tab w:val="num" w:pos="2880"/>
        </w:tabs>
        <w:ind w:left="2880" w:hanging="360"/>
      </w:pPr>
      <w:rPr>
        <w:rFonts w:hint="default" w:ascii="Wingdings 3" w:hAnsi="Wingdings 3"/>
      </w:rPr>
    </w:lvl>
    <w:lvl w:ilvl="4" w:tplc="EBA47042" w:tentative="1">
      <w:start w:val="1"/>
      <w:numFmt w:val="bullet"/>
      <w:lvlText w:val=""/>
      <w:lvlJc w:val="left"/>
      <w:pPr>
        <w:tabs>
          <w:tab w:val="num" w:pos="3600"/>
        </w:tabs>
        <w:ind w:left="3600" w:hanging="360"/>
      </w:pPr>
      <w:rPr>
        <w:rFonts w:hint="default" w:ascii="Wingdings 3" w:hAnsi="Wingdings 3"/>
      </w:rPr>
    </w:lvl>
    <w:lvl w:ilvl="5" w:tplc="168674D8" w:tentative="1">
      <w:start w:val="1"/>
      <w:numFmt w:val="bullet"/>
      <w:lvlText w:val=""/>
      <w:lvlJc w:val="left"/>
      <w:pPr>
        <w:tabs>
          <w:tab w:val="num" w:pos="4320"/>
        </w:tabs>
        <w:ind w:left="4320" w:hanging="360"/>
      </w:pPr>
      <w:rPr>
        <w:rFonts w:hint="default" w:ascii="Wingdings 3" w:hAnsi="Wingdings 3"/>
      </w:rPr>
    </w:lvl>
    <w:lvl w:ilvl="6" w:tplc="DF7E8DD8" w:tentative="1">
      <w:start w:val="1"/>
      <w:numFmt w:val="bullet"/>
      <w:lvlText w:val=""/>
      <w:lvlJc w:val="left"/>
      <w:pPr>
        <w:tabs>
          <w:tab w:val="num" w:pos="5040"/>
        </w:tabs>
        <w:ind w:left="5040" w:hanging="360"/>
      </w:pPr>
      <w:rPr>
        <w:rFonts w:hint="default" w:ascii="Wingdings 3" w:hAnsi="Wingdings 3"/>
      </w:rPr>
    </w:lvl>
    <w:lvl w:ilvl="7" w:tplc="FCF6332A" w:tentative="1">
      <w:start w:val="1"/>
      <w:numFmt w:val="bullet"/>
      <w:lvlText w:val=""/>
      <w:lvlJc w:val="left"/>
      <w:pPr>
        <w:tabs>
          <w:tab w:val="num" w:pos="5760"/>
        </w:tabs>
        <w:ind w:left="5760" w:hanging="360"/>
      </w:pPr>
      <w:rPr>
        <w:rFonts w:hint="default" w:ascii="Wingdings 3" w:hAnsi="Wingdings 3"/>
      </w:rPr>
    </w:lvl>
    <w:lvl w:ilvl="8" w:tplc="27427340" w:tentative="1">
      <w:start w:val="1"/>
      <w:numFmt w:val="bullet"/>
      <w:lvlText w:val=""/>
      <w:lvlJc w:val="left"/>
      <w:pPr>
        <w:tabs>
          <w:tab w:val="num" w:pos="6480"/>
        </w:tabs>
        <w:ind w:left="6480" w:hanging="360"/>
      </w:pPr>
      <w:rPr>
        <w:rFonts w:hint="default" w:ascii="Wingdings 3" w:hAnsi="Wingdings 3"/>
      </w:rPr>
    </w:lvl>
  </w:abstractNum>
  <w:abstractNum w:abstractNumId="1" w15:restartNumberingAfterBreak="0">
    <w:nsid w:val="054F52FC"/>
    <w:multiLevelType w:val="hybridMultilevel"/>
    <w:tmpl w:val="B08EAF5C"/>
    <w:lvl w:ilvl="0" w:tplc="FCE47D06">
      <w:start w:val="1"/>
      <w:numFmt w:val="bullet"/>
      <w:lvlText w:val=""/>
      <w:lvlJc w:val="left"/>
      <w:pPr>
        <w:tabs>
          <w:tab w:val="num" w:pos="720"/>
        </w:tabs>
        <w:ind w:left="720" w:hanging="360"/>
      </w:pPr>
      <w:rPr>
        <w:rFonts w:hint="default" w:ascii="Wingdings" w:hAnsi="Wingdings"/>
      </w:rPr>
    </w:lvl>
    <w:lvl w:ilvl="1" w:tplc="F4248AE4" w:tentative="1">
      <w:start w:val="1"/>
      <w:numFmt w:val="bullet"/>
      <w:lvlText w:val=""/>
      <w:lvlJc w:val="left"/>
      <w:pPr>
        <w:tabs>
          <w:tab w:val="num" w:pos="1440"/>
        </w:tabs>
        <w:ind w:left="1440" w:hanging="360"/>
      </w:pPr>
      <w:rPr>
        <w:rFonts w:hint="default" w:ascii="Wingdings" w:hAnsi="Wingdings"/>
      </w:rPr>
    </w:lvl>
    <w:lvl w:ilvl="2" w:tplc="D26AA242" w:tentative="1">
      <w:start w:val="1"/>
      <w:numFmt w:val="bullet"/>
      <w:lvlText w:val=""/>
      <w:lvlJc w:val="left"/>
      <w:pPr>
        <w:tabs>
          <w:tab w:val="num" w:pos="2160"/>
        </w:tabs>
        <w:ind w:left="2160" w:hanging="360"/>
      </w:pPr>
      <w:rPr>
        <w:rFonts w:hint="default" w:ascii="Wingdings" w:hAnsi="Wingdings"/>
      </w:rPr>
    </w:lvl>
    <w:lvl w:ilvl="3" w:tplc="5FD6FB2A" w:tentative="1">
      <w:start w:val="1"/>
      <w:numFmt w:val="bullet"/>
      <w:lvlText w:val=""/>
      <w:lvlJc w:val="left"/>
      <w:pPr>
        <w:tabs>
          <w:tab w:val="num" w:pos="2880"/>
        </w:tabs>
        <w:ind w:left="2880" w:hanging="360"/>
      </w:pPr>
      <w:rPr>
        <w:rFonts w:hint="default" w:ascii="Wingdings" w:hAnsi="Wingdings"/>
      </w:rPr>
    </w:lvl>
    <w:lvl w:ilvl="4" w:tplc="06787462" w:tentative="1">
      <w:start w:val="1"/>
      <w:numFmt w:val="bullet"/>
      <w:lvlText w:val=""/>
      <w:lvlJc w:val="left"/>
      <w:pPr>
        <w:tabs>
          <w:tab w:val="num" w:pos="3600"/>
        </w:tabs>
        <w:ind w:left="3600" w:hanging="360"/>
      </w:pPr>
      <w:rPr>
        <w:rFonts w:hint="default" w:ascii="Wingdings" w:hAnsi="Wingdings"/>
      </w:rPr>
    </w:lvl>
    <w:lvl w:ilvl="5" w:tplc="67DCC3EA" w:tentative="1">
      <w:start w:val="1"/>
      <w:numFmt w:val="bullet"/>
      <w:lvlText w:val=""/>
      <w:lvlJc w:val="left"/>
      <w:pPr>
        <w:tabs>
          <w:tab w:val="num" w:pos="4320"/>
        </w:tabs>
        <w:ind w:left="4320" w:hanging="360"/>
      </w:pPr>
      <w:rPr>
        <w:rFonts w:hint="default" w:ascii="Wingdings" w:hAnsi="Wingdings"/>
      </w:rPr>
    </w:lvl>
    <w:lvl w:ilvl="6" w:tplc="77A8D85E" w:tentative="1">
      <w:start w:val="1"/>
      <w:numFmt w:val="bullet"/>
      <w:lvlText w:val=""/>
      <w:lvlJc w:val="left"/>
      <w:pPr>
        <w:tabs>
          <w:tab w:val="num" w:pos="5040"/>
        </w:tabs>
        <w:ind w:left="5040" w:hanging="360"/>
      </w:pPr>
      <w:rPr>
        <w:rFonts w:hint="default" w:ascii="Wingdings" w:hAnsi="Wingdings"/>
      </w:rPr>
    </w:lvl>
    <w:lvl w:ilvl="7" w:tplc="0CB4DB2E" w:tentative="1">
      <w:start w:val="1"/>
      <w:numFmt w:val="bullet"/>
      <w:lvlText w:val=""/>
      <w:lvlJc w:val="left"/>
      <w:pPr>
        <w:tabs>
          <w:tab w:val="num" w:pos="5760"/>
        </w:tabs>
        <w:ind w:left="5760" w:hanging="360"/>
      </w:pPr>
      <w:rPr>
        <w:rFonts w:hint="default" w:ascii="Wingdings" w:hAnsi="Wingdings"/>
      </w:rPr>
    </w:lvl>
    <w:lvl w:ilvl="8" w:tplc="2B74742C"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157441DC"/>
    <w:multiLevelType w:val="hybridMultilevel"/>
    <w:tmpl w:val="C520EAD4"/>
    <w:lvl w:ilvl="0" w:tplc="5E347410">
      <w:start w:val="1"/>
      <w:numFmt w:val="bullet"/>
      <w:lvlText w:val=""/>
      <w:lvlJc w:val="left"/>
      <w:pPr>
        <w:tabs>
          <w:tab w:val="num" w:pos="720"/>
        </w:tabs>
        <w:ind w:left="720" w:hanging="360"/>
      </w:pPr>
      <w:rPr>
        <w:rFonts w:hint="default" w:ascii="Wingdings 3" w:hAnsi="Wingdings 3"/>
      </w:rPr>
    </w:lvl>
    <w:lvl w:ilvl="1" w:tplc="F4808DC8" w:tentative="1">
      <w:start w:val="1"/>
      <w:numFmt w:val="bullet"/>
      <w:lvlText w:val=""/>
      <w:lvlJc w:val="left"/>
      <w:pPr>
        <w:tabs>
          <w:tab w:val="num" w:pos="1440"/>
        </w:tabs>
        <w:ind w:left="1440" w:hanging="360"/>
      </w:pPr>
      <w:rPr>
        <w:rFonts w:hint="default" w:ascii="Wingdings 3" w:hAnsi="Wingdings 3"/>
      </w:rPr>
    </w:lvl>
    <w:lvl w:ilvl="2" w:tplc="A6768BFC" w:tentative="1">
      <w:start w:val="1"/>
      <w:numFmt w:val="bullet"/>
      <w:lvlText w:val=""/>
      <w:lvlJc w:val="left"/>
      <w:pPr>
        <w:tabs>
          <w:tab w:val="num" w:pos="2160"/>
        </w:tabs>
        <w:ind w:left="2160" w:hanging="360"/>
      </w:pPr>
      <w:rPr>
        <w:rFonts w:hint="default" w:ascii="Wingdings 3" w:hAnsi="Wingdings 3"/>
      </w:rPr>
    </w:lvl>
    <w:lvl w:ilvl="3" w:tplc="DA384386" w:tentative="1">
      <w:start w:val="1"/>
      <w:numFmt w:val="bullet"/>
      <w:lvlText w:val=""/>
      <w:lvlJc w:val="left"/>
      <w:pPr>
        <w:tabs>
          <w:tab w:val="num" w:pos="2880"/>
        </w:tabs>
        <w:ind w:left="2880" w:hanging="360"/>
      </w:pPr>
      <w:rPr>
        <w:rFonts w:hint="default" w:ascii="Wingdings 3" w:hAnsi="Wingdings 3"/>
      </w:rPr>
    </w:lvl>
    <w:lvl w:ilvl="4" w:tplc="0008A250" w:tentative="1">
      <w:start w:val="1"/>
      <w:numFmt w:val="bullet"/>
      <w:lvlText w:val=""/>
      <w:lvlJc w:val="left"/>
      <w:pPr>
        <w:tabs>
          <w:tab w:val="num" w:pos="3600"/>
        </w:tabs>
        <w:ind w:left="3600" w:hanging="360"/>
      </w:pPr>
      <w:rPr>
        <w:rFonts w:hint="default" w:ascii="Wingdings 3" w:hAnsi="Wingdings 3"/>
      </w:rPr>
    </w:lvl>
    <w:lvl w:ilvl="5" w:tplc="5374E422" w:tentative="1">
      <w:start w:val="1"/>
      <w:numFmt w:val="bullet"/>
      <w:lvlText w:val=""/>
      <w:lvlJc w:val="left"/>
      <w:pPr>
        <w:tabs>
          <w:tab w:val="num" w:pos="4320"/>
        </w:tabs>
        <w:ind w:left="4320" w:hanging="360"/>
      </w:pPr>
      <w:rPr>
        <w:rFonts w:hint="default" w:ascii="Wingdings 3" w:hAnsi="Wingdings 3"/>
      </w:rPr>
    </w:lvl>
    <w:lvl w:ilvl="6" w:tplc="AD16D566" w:tentative="1">
      <w:start w:val="1"/>
      <w:numFmt w:val="bullet"/>
      <w:lvlText w:val=""/>
      <w:lvlJc w:val="left"/>
      <w:pPr>
        <w:tabs>
          <w:tab w:val="num" w:pos="5040"/>
        </w:tabs>
        <w:ind w:left="5040" w:hanging="360"/>
      </w:pPr>
      <w:rPr>
        <w:rFonts w:hint="default" w:ascii="Wingdings 3" w:hAnsi="Wingdings 3"/>
      </w:rPr>
    </w:lvl>
    <w:lvl w:ilvl="7" w:tplc="29028F82" w:tentative="1">
      <w:start w:val="1"/>
      <w:numFmt w:val="bullet"/>
      <w:lvlText w:val=""/>
      <w:lvlJc w:val="left"/>
      <w:pPr>
        <w:tabs>
          <w:tab w:val="num" w:pos="5760"/>
        </w:tabs>
        <w:ind w:left="5760" w:hanging="360"/>
      </w:pPr>
      <w:rPr>
        <w:rFonts w:hint="default" w:ascii="Wingdings 3" w:hAnsi="Wingdings 3"/>
      </w:rPr>
    </w:lvl>
    <w:lvl w:ilvl="8" w:tplc="12B63060" w:tentative="1">
      <w:start w:val="1"/>
      <w:numFmt w:val="bullet"/>
      <w:lvlText w:val=""/>
      <w:lvlJc w:val="left"/>
      <w:pPr>
        <w:tabs>
          <w:tab w:val="num" w:pos="6480"/>
        </w:tabs>
        <w:ind w:left="6480" w:hanging="360"/>
      </w:pPr>
      <w:rPr>
        <w:rFonts w:hint="default" w:ascii="Wingdings 3" w:hAnsi="Wingdings 3"/>
      </w:rPr>
    </w:lvl>
  </w:abstractNum>
  <w:abstractNum w:abstractNumId="3" w15:restartNumberingAfterBreak="0">
    <w:nsid w:val="183D1DB6"/>
    <w:multiLevelType w:val="multilevel"/>
    <w:tmpl w:val="219E2A7E"/>
    <w:lvl w:ilvl="0">
      <w:start w:val="1"/>
      <w:numFmt w:val="decimal"/>
      <w:lvlText w:val="%1."/>
      <w:lvlJc w:val="left"/>
      <w:pPr>
        <w:ind w:left="785" w:hanging="360"/>
      </w:pPr>
    </w:lvl>
    <w:lvl w:ilvl="1">
      <w:start w:val="1"/>
      <w:numFmt w:val="decimal"/>
      <w:lvlText w:val="%1.%2"/>
      <w:lvlJc w:val="left"/>
      <w:pPr>
        <w:ind w:left="1134" w:hanging="360"/>
      </w:pPr>
    </w:lvl>
    <w:lvl w:ilvl="2">
      <w:start w:val="1"/>
      <w:numFmt w:val="decimal"/>
      <w:lvlText w:val="%1.%2.%3"/>
      <w:lvlJc w:val="left"/>
      <w:pPr>
        <w:ind w:left="1145" w:hanging="720"/>
      </w:pPr>
    </w:lvl>
    <w:lvl w:ilvl="3">
      <w:start w:val="1"/>
      <w:numFmt w:val="decimal"/>
      <w:lvlText w:val="%1.%2.%3.%4"/>
      <w:lvlJc w:val="left"/>
      <w:pPr>
        <w:ind w:left="1505" w:hanging="1080"/>
      </w:pPr>
    </w:lvl>
    <w:lvl w:ilvl="4">
      <w:start w:val="1"/>
      <w:numFmt w:val="decimal"/>
      <w:lvlText w:val="%1.%2.%3.%4.%5"/>
      <w:lvlJc w:val="left"/>
      <w:pPr>
        <w:ind w:left="1505" w:hanging="1080"/>
      </w:pPr>
    </w:lvl>
    <w:lvl w:ilvl="5">
      <w:start w:val="1"/>
      <w:numFmt w:val="decimal"/>
      <w:lvlText w:val="%1.%2.%3.%4.%5.%6"/>
      <w:lvlJc w:val="left"/>
      <w:pPr>
        <w:ind w:left="1865" w:hanging="1440"/>
      </w:pPr>
    </w:lvl>
    <w:lvl w:ilvl="6">
      <w:start w:val="1"/>
      <w:numFmt w:val="decimal"/>
      <w:lvlText w:val="%1.%2.%3.%4.%5.%6.%7"/>
      <w:lvlJc w:val="left"/>
      <w:pPr>
        <w:ind w:left="1865" w:hanging="1440"/>
      </w:pPr>
    </w:lvl>
    <w:lvl w:ilvl="7">
      <w:start w:val="1"/>
      <w:numFmt w:val="decimal"/>
      <w:lvlText w:val="%1.%2.%3.%4.%5.%6.%7.%8"/>
      <w:lvlJc w:val="left"/>
      <w:pPr>
        <w:ind w:left="2225" w:hanging="1800"/>
      </w:pPr>
    </w:lvl>
    <w:lvl w:ilvl="8">
      <w:start w:val="1"/>
      <w:numFmt w:val="decimal"/>
      <w:lvlText w:val="%1.%2.%3.%4.%5.%6.%7.%8.%9"/>
      <w:lvlJc w:val="left"/>
      <w:pPr>
        <w:ind w:left="2225" w:hanging="1800"/>
      </w:pPr>
    </w:lvl>
  </w:abstractNum>
  <w:abstractNum w:abstractNumId="4" w15:restartNumberingAfterBreak="0">
    <w:nsid w:val="217253B2"/>
    <w:multiLevelType w:val="multilevel"/>
    <w:tmpl w:val="48DC96D6"/>
    <w:styleLink w:val="LFO38"/>
    <w:lvl w:ilvl="0">
      <w:numFmt w:val="bullet"/>
      <w:lvlText w:val=""/>
      <w:lvlJc w:val="left"/>
      <w:pPr>
        <w:ind w:left="720" w:hanging="360"/>
      </w:pPr>
      <w:rPr>
        <w:rFonts w:ascii="Symbol" w:hAnsi="Symbol"/>
      </w:rPr>
    </w:lvl>
    <w:lvl w:ilvl="1">
      <w:numFmt w:val="bullet"/>
      <w:lvlText w:val=""/>
      <w:lvlJc w:val="left"/>
      <w:pPr>
        <w:ind w:left="1440" w:hanging="360"/>
      </w:pPr>
      <w:rPr>
        <w:rFonts w:ascii="Symbol" w:hAnsi="Symbol"/>
        <w:color w:val="0D0D0D"/>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0F858E2"/>
    <w:multiLevelType w:val="hybridMultilevel"/>
    <w:tmpl w:val="193ECA0A"/>
    <w:lvl w:ilvl="0" w:tplc="8E6EB0C8">
      <w:start w:val="1"/>
      <w:numFmt w:val="bullet"/>
      <w:lvlText w:val=""/>
      <w:lvlJc w:val="left"/>
      <w:pPr>
        <w:tabs>
          <w:tab w:val="num" w:pos="720"/>
        </w:tabs>
        <w:ind w:left="720" w:hanging="360"/>
      </w:pPr>
      <w:rPr>
        <w:rFonts w:hint="default" w:ascii="Wingdings 3" w:hAnsi="Wingdings 3"/>
      </w:rPr>
    </w:lvl>
    <w:lvl w:ilvl="1" w:tplc="8EC8FC7E" w:tentative="1">
      <w:start w:val="1"/>
      <w:numFmt w:val="bullet"/>
      <w:lvlText w:val=""/>
      <w:lvlJc w:val="left"/>
      <w:pPr>
        <w:tabs>
          <w:tab w:val="num" w:pos="1440"/>
        </w:tabs>
        <w:ind w:left="1440" w:hanging="360"/>
      </w:pPr>
      <w:rPr>
        <w:rFonts w:hint="default" w:ascii="Wingdings 3" w:hAnsi="Wingdings 3"/>
      </w:rPr>
    </w:lvl>
    <w:lvl w:ilvl="2" w:tplc="088A03AE" w:tentative="1">
      <w:start w:val="1"/>
      <w:numFmt w:val="bullet"/>
      <w:lvlText w:val=""/>
      <w:lvlJc w:val="left"/>
      <w:pPr>
        <w:tabs>
          <w:tab w:val="num" w:pos="2160"/>
        </w:tabs>
        <w:ind w:left="2160" w:hanging="360"/>
      </w:pPr>
      <w:rPr>
        <w:rFonts w:hint="default" w:ascii="Wingdings 3" w:hAnsi="Wingdings 3"/>
      </w:rPr>
    </w:lvl>
    <w:lvl w:ilvl="3" w:tplc="936AE536" w:tentative="1">
      <w:start w:val="1"/>
      <w:numFmt w:val="bullet"/>
      <w:lvlText w:val=""/>
      <w:lvlJc w:val="left"/>
      <w:pPr>
        <w:tabs>
          <w:tab w:val="num" w:pos="2880"/>
        </w:tabs>
        <w:ind w:left="2880" w:hanging="360"/>
      </w:pPr>
      <w:rPr>
        <w:rFonts w:hint="default" w:ascii="Wingdings 3" w:hAnsi="Wingdings 3"/>
      </w:rPr>
    </w:lvl>
    <w:lvl w:ilvl="4" w:tplc="EF3ECE8A" w:tentative="1">
      <w:start w:val="1"/>
      <w:numFmt w:val="bullet"/>
      <w:lvlText w:val=""/>
      <w:lvlJc w:val="left"/>
      <w:pPr>
        <w:tabs>
          <w:tab w:val="num" w:pos="3600"/>
        </w:tabs>
        <w:ind w:left="3600" w:hanging="360"/>
      </w:pPr>
      <w:rPr>
        <w:rFonts w:hint="default" w:ascii="Wingdings 3" w:hAnsi="Wingdings 3"/>
      </w:rPr>
    </w:lvl>
    <w:lvl w:ilvl="5" w:tplc="340629A4" w:tentative="1">
      <w:start w:val="1"/>
      <w:numFmt w:val="bullet"/>
      <w:lvlText w:val=""/>
      <w:lvlJc w:val="left"/>
      <w:pPr>
        <w:tabs>
          <w:tab w:val="num" w:pos="4320"/>
        </w:tabs>
        <w:ind w:left="4320" w:hanging="360"/>
      </w:pPr>
      <w:rPr>
        <w:rFonts w:hint="default" w:ascii="Wingdings 3" w:hAnsi="Wingdings 3"/>
      </w:rPr>
    </w:lvl>
    <w:lvl w:ilvl="6" w:tplc="CCB4B65E" w:tentative="1">
      <w:start w:val="1"/>
      <w:numFmt w:val="bullet"/>
      <w:lvlText w:val=""/>
      <w:lvlJc w:val="left"/>
      <w:pPr>
        <w:tabs>
          <w:tab w:val="num" w:pos="5040"/>
        </w:tabs>
        <w:ind w:left="5040" w:hanging="360"/>
      </w:pPr>
      <w:rPr>
        <w:rFonts w:hint="default" w:ascii="Wingdings 3" w:hAnsi="Wingdings 3"/>
      </w:rPr>
    </w:lvl>
    <w:lvl w:ilvl="7" w:tplc="C6F67752" w:tentative="1">
      <w:start w:val="1"/>
      <w:numFmt w:val="bullet"/>
      <w:lvlText w:val=""/>
      <w:lvlJc w:val="left"/>
      <w:pPr>
        <w:tabs>
          <w:tab w:val="num" w:pos="5760"/>
        </w:tabs>
        <w:ind w:left="5760" w:hanging="360"/>
      </w:pPr>
      <w:rPr>
        <w:rFonts w:hint="default" w:ascii="Wingdings 3" w:hAnsi="Wingdings 3"/>
      </w:rPr>
    </w:lvl>
    <w:lvl w:ilvl="8" w:tplc="208E6F1E" w:tentative="1">
      <w:start w:val="1"/>
      <w:numFmt w:val="bullet"/>
      <w:lvlText w:val=""/>
      <w:lvlJc w:val="left"/>
      <w:pPr>
        <w:tabs>
          <w:tab w:val="num" w:pos="6480"/>
        </w:tabs>
        <w:ind w:left="6480" w:hanging="360"/>
      </w:pPr>
      <w:rPr>
        <w:rFonts w:hint="default" w:ascii="Wingdings 3" w:hAnsi="Wingdings 3"/>
      </w:rPr>
    </w:lvl>
  </w:abstractNum>
  <w:abstractNum w:abstractNumId="6" w15:restartNumberingAfterBreak="0">
    <w:nsid w:val="47C922FE"/>
    <w:multiLevelType w:val="multilevel"/>
    <w:tmpl w:val="25523510"/>
    <w:styleLink w:val="LFO6"/>
    <w:lvl w:ilvl="0">
      <w:start w:val="1"/>
      <w:numFmt w:val="decimal"/>
      <w:pStyle w:val="Numbered"/>
      <w:lvlText w:val="%1."/>
      <w:lvlJc w:val="left"/>
    </w:lvl>
    <w:lvl w:ilvl="1">
      <w:start w:val="1"/>
      <w:numFmt w:val="decimal"/>
      <w:lvlText w:val="%1.%2."/>
      <w:lvlJc w:val="left"/>
      <w:pPr>
        <w:ind w:left="1440" w:hanging="720"/>
      </w:pPr>
    </w:lvl>
    <w:lvl w:ilvl="2">
      <w:start w:val="1"/>
      <w:numFmt w:val="decimal"/>
      <w:lvlText w:val="2.1."/>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4968" w:hanging="1368"/>
      </w:pPr>
    </w:lvl>
    <w:lvl w:ilvl="6">
      <w:start w:val="1"/>
      <w:numFmt w:val="decimal"/>
      <w:lvlText w:val="%1.%2.%3.%4.%5.%6.%7."/>
      <w:lvlJc w:val="left"/>
      <w:pPr>
        <w:ind w:left="5976" w:hanging="1656"/>
      </w:pPr>
    </w:lvl>
    <w:lvl w:ilvl="7">
      <w:start w:val="1"/>
      <w:numFmt w:val="decimal"/>
      <w:lvlText w:val="%1.%2.%3.%4.%5.%6.%7.%8."/>
      <w:lvlJc w:val="left"/>
      <w:pPr>
        <w:ind w:left="6696" w:hanging="1656"/>
      </w:pPr>
    </w:lvl>
    <w:lvl w:ilvl="8">
      <w:start w:val="1"/>
      <w:numFmt w:val="decimal"/>
      <w:lvlText w:val="%1.%2.%3.%4.%5.%6.%7.%8.%9."/>
      <w:lvlJc w:val="left"/>
      <w:pPr>
        <w:ind w:left="7560" w:hanging="1800"/>
      </w:pPr>
    </w:lvl>
  </w:abstractNum>
  <w:abstractNum w:abstractNumId="7" w15:restartNumberingAfterBreak="0">
    <w:nsid w:val="48A2321C"/>
    <w:multiLevelType w:val="hybridMultilevel"/>
    <w:tmpl w:val="42BA4CD2"/>
    <w:lvl w:ilvl="0" w:tplc="767CE31C">
      <w:start w:val="1"/>
      <w:numFmt w:val="bullet"/>
      <w:lvlText w:val=""/>
      <w:lvlJc w:val="left"/>
      <w:pPr>
        <w:tabs>
          <w:tab w:val="num" w:pos="720"/>
        </w:tabs>
        <w:ind w:left="720" w:hanging="360"/>
      </w:pPr>
      <w:rPr>
        <w:rFonts w:hint="default" w:ascii="Wingdings 3" w:hAnsi="Wingdings 3"/>
      </w:rPr>
    </w:lvl>
    <w:lvl w:ilvl="1" w:tplc="2592DE3A" w:tentative="1">
      <w:start w:val="1"/>
      <w:numFmt w:val="bullet"/>
      <w:lvlText w:val=""/>
      <w:lvlJc w:val="left"/>
      <w:pPr>
        <w:tabs>
          <w:tab w:val="num" w:pos="1440"/>
        </w:tabs>
        <w:ind w:left="1440" w:hanging="360"/>
      </w:pPr>
      <w:rPr>
        <w:rFonts w:hint="default" w:ascii="Wingdings 3" w:hAnsi="Wingdings 3"/>
      </w:rPr>
    </w:lvl>
    <w:lvl w:ilvl="2" w:tplc="DD5EE70E" w:tentative="1">
      <w:start w:val="1"/>
      <w:numFmt w:val="bullet"/>
      <w:lvlText w:val=""/>
      <w:lvlJc w:val="left"/>
      <w:pPr>
        <w:tabs>
          <w:tab w:val="num" w:pos="2160"/>
        </w:tabs>
        <w:ind w:left="2160" w:hanging="360"/>
      </w:pPr>
      <w:rPr>
        <w:rFonts w:hint="default" w:ascii="Wingdings 3" w:hAnsi="Wingdings 3"/>
      </w:rPr>
    </w:lvl>
    <w:lvl w:ilvl="3" w:tplc="8B36379E" w:tentative="1">
      <w:start w:val="1"/>
      <w:numFmt w:val="bullet"/>
      <w:lvlText w:val=""/>
      <w:lvlJc w:val="left"/>
      <w:pPr>
        <w:tabs>
          <w:tab w:val="num" w:pos="2880"/>
        </w:tabs>
        <w:ind w:left="2880" w:hanging="360"/>
      </w:pPr>
      <w:rPr>
        <w:rFonts w:hint="default" w:ascii="Wingdings 3" w:hAnsi="Wingdings 3"/>
      </w:rPr>
    </w:lvl>
    <w:lvl w:ilvl="4" w:tplc="24623300" w:tentative="1">
      <w:start w:val="1"/>
      <w:numFmt w:val="bullet"/>
      <w:lvlText w:val=""/>
      <w:lvlJc w:val="left"/>
      <w:pPr>
        <w:tabs>
          <w:tab w:val="num" w:pos="3600"/>
        </w:tabs>
        <w:ind w:left="3600" w:hanging="360"/>
      </w:pPr>
      <w:rPr>
        <w:rFonts w:hint="default" w:ascii="Wingdings 3" w:hAnsi="Wingdings 3"/>
      </w:rPr>
    </w:lvl>
    <w:lvl w:ilvl="5" w:tplc="DD606368" w:tentative="1">
      <w:start w:val="1"/>
      <w:numFmt w:val="bullet"/>
      <w:lvlText w:val=""/>
      <w:lvlJc w:val="left"/>
      <w:pPr>
        <w:tabs>
          <w:tab w:val="num" w:pos="4320"/>
        </w:tabs>
        <w:ind w:left="4320" w:hanging="360"/>
      </w:pPr>
      <w:rPr>
        <w:rFonts w:hint="default" w:ascii="Wingdings 3" w:hAnsi="Wingdings 3"/>
      </w:rPr>
    </w:lvl>
    <w:lvl w:ilvl="6" w:tplc="E870A324" w:tentative="1">
      <w:start w:val="1"/>
      <w:numFmt w:val="bullet"/>
      <w:lvlText w:val=""/>
      <w:lvlJc w:val="left"/>
      <w:pPr>
        <w:tabs>
          <w:tab w:val="num" w:pos="5040"/>
        </w:tabs>
        <w:ind w:left="5040" w:hanging="360"/>
      </w:pPr>
      <w:rPr>
        <w:rFonts w:hint="default" w:ascii="Wingdings 3" w:hAnsi="Wingdings 3"/>
      </w:rPr>
    </w:lvl>
    <w:lvl w:ilvl="7" w:tplc="2C6218D4" w:tentative="1">
      <w:start w:val="1"/>
      <w:numFmt w:val="bullet"/>
      <w:lvlText w:val=""/>
      <w:lvlJc w:val="left"/>
      <w:pPr>
        <w:tabs>
          <w:tab w:val="num" w:pos="5760"/>
        </w:tabs>
        <w:ind w:left="5760" w:hanging="360"/>
      </w:pPr>
      <w:rPr>
        <w:rFonts w:hint="default" w:ascii="Wingdings 3" w:hAnsi="Wingdings 3"/>
      </w:rPr>
    </w:lvl>
    <w:lvl w:ilvl="8" w:tplc="0232AE64" w:tentative="1">
      <w:start w:val="1"/>
      <w:numFmt w:val="bullet"/>
      <w:lvlText w:val=""/>
      <w:lvlJc w:val="left"/>
      <w:pPr>
        <w:tabs>
          <w:tab w:val="num" w:pos="6480"/>
        </w:tabs>
        <w:ind w:left="6480" w:hanging="360"/>
      </w:pPr>
      <w:rPr>
        <w:rFonts w:hint="default" w:ascii="Wingdings 3" w:hAnsi="Wingdings 3"/>
      </w:rPr>
    </w:lvl>
  </w:abstractNum>
  <w:abstractNum w:abstractNumId="8" w15:restartNumberingAfterBreak="0">
    <w:nsid w:val="6C7A5550"/>
    <w:multiLevelType w:val="hybridMultilevel"/>
    <w:tmpl w:val="2B8AD420"/>
    <w:lvl w:ilvl="0" w:tplc="70784BA4">
      <w:start w:val="1"/>
      <w:numFmt w:val="bullet"/>
      <w:lvlText w:val=""/>
      <w:lvlJc w:val="left"/>
      <w:pPr>
        <w:tabs>
          <w:tab w:val="num" w:pos="720"/>
        </w:tabs>
        <w:ind w:left="720" w:hanging="360"/>
      </w:pPr>
      <w:rPr>
        <w:rFonts w:hint="default" w:ascii="Wingdings" w:hAnsi="Wingdings"/>
      </w:rPr>
    </w:lvl>
    <w:lvl w:ilvl="1" w:tplc="6528408A" w:tentative="1">
      <w:start w:val="1"/>
      <w:numFmt w:val="bullet"/>
      <w:lvlText w:val=""/>
      <w:lvlJc w:val="left"/>
      <w:pPr>
        <w:tabs>
          <w:tab w:val="num" w:pos="1440"/>
        </w:tabs>
        <w:ind w:left="1440" w:hanging="360"/>
      </w:pPr>
      <w:rPr>
        <w:rFonts w:hint="default" w:ascii="Wingdings" w:hAnsi="Wingdings"/>
      </w:rPr>
    </w:lvl>
    <w:lvl w:ilvl="2" w:tplc="6DFA8AC4" w:tentative="1">
      <w:start w:val="1"/>
      <w:numFmt w:val="bullet"/>
      <w:lvlText w:val=""/>
      <w:lvlJc w:val="left"/>
      <w:pPr>
        <w:tabs>
          <w:tab w:val="num" w:pos="2160"/>
        </w:tabs>
        <w:ind w:left="2160" w:hanging="360"/>
      </w:pPr>
      <w:rPr>
        <w:rFonts w:hint="default" w:ascii="Wingdings" w:hAnsi="Wingdings"/>
      </w:rPr>
    </w:lvl>
    <w:lvl w:ilvl="3" w:tplc="0F186B6A" w:tentative="1">
      <w:start w:val="1"/>
      <w:numFmt w:val="bullet"/>
      <w:lvlText w:val=""/>
      <w:lvlJc w:val="left"/>
      <w:pPr>
        <w:tabs>
          <w:tab w:val="num" w:pos="2880"/>
        </w:tabs>
        <w:ind w:left="2880" w:hanging="360"/>
      </w:pPr>
      <w:rPr>
        <w:rFonts w:hint="default" w:ascii="Wingdings" w:hAnsi="Wingdings"/>
      </w:rPr>
    </w:lvl>
    <w:lvl w:ilvl="4" w:tplc="5132496C" w:tentative="1">
      <w:start w:val="1"/>
      <w:numFmt w:val="bullet"/>
      <w:lvlText w:val=""/>
      <w:lvlJc w:val="left"/>
      <w:pPr>
        <w:tabs>
          <w:tab w:val="num" w:pos="3600"/>
        </w:tabs>
        <w:ind w:left="3600" w:hanging="360"/>
      </w:pPr>
      <w:rPr>
        <w:rFonts w:hint="default" w:ascii="Wingdings" w:hAnsi="Wingdings"/>
      </w:rPr>
    </w:lvl>
    <w:lvl w:ilvl="5" w:tplc="34D68796" w:tentative="1">
      <w:start w:val="1"/>
      <w:numFmt w:val="bullet"/>
      <w:lvlText w:val=""/>
      <w:lvlJc w:val="left"/>
      <w:pPr>
        <w:tabs>
          <w:tab w:val="num" w:pos="4320"/>
        </w:tabs>
        <w:ind w:left="4320" w:hanging="360"/>
      </w:pPr>
      <w:rPr>
        <w:rFonts w:hint="default" w:ascii="Wingdings" w:hAnsi="Wingdings"/>
      </w:rPr>
    </w:lvl>
    <w:lvl w:ilvl="6" w:tplc="2B6C1FE4" w:tentative="1">
      <w:start w:val="1"/>
      <w:numFmt w:val="bullet"/>
      <w:lvlText w:val=""/>
      <w:lvlJc w:val="left"/>
      <w:pPr>
        <w:tabs>
          <w:tab w:val="num" w:pos="5040"/>
        </w:tabs>
        <w:ind w:left="5040" w:hanging="360"/>
      </w:pPr>
      <w:rPr>
        <w:rFonts w:hint="default" w:ascii="Wingdings" w:hAnsi="Wingdings"/>
      </w:rPr>
    </w:lvl>
    <w:lvl w:ilvl="7" w:tplc="E4D4176A" w:tentative="1">
      <w:start w:val="1"/>
      <w:numFmt w:val="bullet"/>
      <w:lvlText w:val=""/>
      <w:lvlJc w:val="left"/>
      <w:pPr>
        <w:tabs>
          <w:tab w:val="num" w:pos="5760"/>
        </w:tabs>
        <w:ind w:left="5760" w:hanging="360"/>
      </w:pPr>
      <w:rPr>
        <w:rFonts w:hint="default" w:ascii="Wingdings" w:hAnsi="Wingdings"/>
      </w:rPr>
    </w:lvl>
    <w:lvl w:ilvl="8" w:tplc="A4F608B6"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747E6722"/>
    <w:multiLevelType w:val="hybridMultilevel"/>
    <w:tmpl w:val="0E7292A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964D52"/>
    <w:multiLevelType w:val="hybridMultilevel"/>
    <w:tmpl w:val="F4DE83FC"/>
    <w:lvl w:ilvl="0" w:tplc="BAD2A75E">
      <w:start w:val="1"/>
      <w:numFmt w:val="bullet"/>
      <w:lvlText w:val=""/>
      <w:lvlJc w:val="left"/>
      <w:pPr>
        <w:tabs>
          <w:tab w:val="num" w:pos="720"/>
        </w:tabs>
        <w:ind w:left="720" w:hanging="360"/>
      </w:pPr>
      <w:rPr>
        <w:rFonts w:hint="default" w:ascii="Wingdings 3" w:hAnsi="Wingdings 3"/>
      </w:rPr>
    </w:lvl>
    <w:lvl w:ilvl="1" w:tplc="60A0385C" w:tentative="1">
      <w:start w:val="1"/>
      <w:numFmt w:val="bullet"/>
      <w:lvlText w:val=""/>
      <w:lvlJc w:val="left"/>
      <w:pPr>
        <w:tabs>
          <w:tab w:val="num" w:pos="1440"/>
        </w:tabs>
        <w:ind w:left="1440" w:hanging="360"/>
      </w:pPr>
      <w:rPr>
        <w:rFonts w:hint="default" w:ascii="Wingdings 3" w:hAnsi="Wingdings 3"/>
      </w:rPr>
    </w:lvl>
    <w:lvl w:ilvl="2" w:tplc="6990472E" w:tentative="1">
      <w:start w:val="1"/>
      <w:numFmt w:val="bullet"/>
      <w:lvlText w:val=""/>
      <w:lvlJc w:val="left"/>
      <w:pPr>
        <w:tabs>
          <w:tab w:val="num" w:pos="2160"/>
        </w:tabs>
        <w:ind w:left="2160" w:hanging="360"/>
      </w:pPr>
      <w:rPr>
        <w:rFonts w:hint="default" w:ascii="Wingdings 3" w:hAnsi="Wingdings 3"/>
      </w:rPr>
    </w:lvl>
    <w:lvl w:ilvl="3" w:tplc="245C39D6" w:tentative="1">
      <w:start w:val="1"/>
      <w:numFmt w:val="bullet"/>
      <w:lvlText w:val=""/>
      <w:lvlJc w:val="left"/>
      <w:pPr>
        <w:tabs>
          <w:tab w:val="num" w:pos="2880"/>
        </w:tabs>
        <w:ind w:left="2880" w:hanging="360"/>
      </w:pPr>
      <w:rPr>
        <w:rFonts w:hint="default" w:ascii="Wingdings 3" w:hAnsi="Wingdings 3"/>
      </w:rPr>
    </w:lvl>
    <w:lvl w:ilvl="4" w:tplc="3132D036" w:tentative="1">
      <w:start w:val="1"/>
      <w:numFmt w:val="bullet"/>
      <w:lvlText w:val=""/>
      <w:lvlJc w:val="left"/>
      <w:pPr>
        <w:tabs>
          <w:tab w:val="num" w:pos="3600"/>
        </w:tabs>
        <w:ind w:left="3600" w:hanging="360"/>
      </w:pPr>
      <w:rPr>
        <w:rFonts w:hint="default" w:ascii="Wingdings 3" w:hAnsi="Wingdings 3"/>
      </w:rPr>
    </w:lvl>
    <w:lvl w:ilvl="5" w:tplc="260271BC" w:tentative="1">
      <w:start w:val="1"/>
      <w:numFmt w:val="bullet"/>
      <w:lvlText w:val=""/>
      <w:lvlJc w:val="left"/>
      <w:pPr>
        <w:tabs>
          <w:tab w:val="num" w:pos="4320"/>
        </w:tabs>
        <w:ind w:left="4320" w:hanging="360"/>
      </w:pPr>
      <w:rPr>
        <w:rFonts w:hint="default" w:ascii="Wingdings 3" w:hAnsi="Wingdings 3"/>
      </w:rPr>
    </w:lvl>
    <w:lvl w:ilvl="6" w:tplc="BB2E7482" w:tentative="1">
      <w:start w:val="1"/>
      <w:numFmt w:val="bullet"/>
      <w:lvlText w:val=""/>
      <w:lvlJc w:val="left"/>
      <w:pPr>
        <w:tabs>
          <w:tab w:val="num" w:pos="5040"/>
        </w:tabs>
        <w:ind w:left="5040" w:hanging="360"/>
      </w:pPr>
      <w:rPr>
        <w:rFonts w:hint="default" w:ascii="Wingdings 3" w:hAnsi="Wingdings 3"/>
      </w:rPr>
    </w:lvl>
    <w:lvl w:ilvl="7" w:tplc="0024DCE6" w:tentative="1">
      <w:start w:val="1"/>
      <w:numFmt w:val="bullet"/>
      <w:lvlText w:val=""/>
      <w:lvlJc w:val="left"/>
      <w:pPr>
        <w:tabs>
          <w:tab w:val="num" w:pos="5760"/>
        </w:tabs>
        <w:ind w:left="5760" w:hanging="360"/>
      </w:pPr>
      <w:rPr>
        <w:rFonts w:hint="default" w:ascii="Wingdings 3" w:hAnsi="Wingdings 3"/>
      </w:rPr>
    </w:lvl>
    <w:lvl w:ilvl="8" w:tplc="E1007DFA" w:tentative="1">
      <w:start w:val="1"/>
      <w:numFmt w:val="bullet"/>
      <w:lvlText w:val=""/>
      <w:lvlJc w:val="left"/>
      <w:pPr>
        <w:tabs>
          <w:tab w:val="num" w:pos="6480"/>
        </w:tabs>
        <w:ind w:left="6480" w:hanging="360"/>
      </w:pPr>
      <w:rPr>
        <w:rFonts w:hint="default" w:ascii="Wingdings 3" w:hAnsi="Wingdings 3"/>
      </w:rPr>
    </w:lvl>
  </w:abstractNum>
  <w:abstractNum w:abstractNumId="11" w15:restartNumberingAfterBreak="0">
    <w:nsid w:val="76A5594B"/>
    <w:multiLevelType w:val="hybridMultilevel"/>
    <w:tmpl w:val="DB9EC9E4"/>
    <w:lvl w:ilvl="0" w:tplc="CC488BAC">
      <w:start w:val="1"/>
      <w:numFmt w:val="bullet"/>
      <w:lvlText w:val=""/>
      <w:lvlJc w:val="left"/>
      <w:pPr>
        <w:tabs>
          <w:tab w:val="num" w:pos="720"/>
        </w:tabs>
        <w:ind w:left="720" w:hanging="360"/>
      </w:pPr>
      <w:rPr>
        <w:rFonts w:hint="default" w:ascii="Wingdings 3" w:hAnsi="Wingdings 3"/>
      </w:rPr>
    </w:lvl>
    <w:lvl w:ilvl="1" w:tplc="BC2A3624" w:tentative="1">
      <w:start w:val="1"/>
      <w:numFmt w:val="bullet"/>
      <w:lvlText w:val=""/>
      <w:lvlJc w:val="left"/>
      <w:pPr>
        <w:tabs>
          <w:tab w:val="num" w:pos="1440"/>
        </w:tabs>
        <w:ind w:left="1440" w:hanging="360"/>
      </w:pPr>
      <w:rPr>
        <w:rFonts w:hint="default" w:ascii="Wingdings 3" w:hAnsi="Wingdings 3"/>
      </w:rPr>
    </w:lvl>
    <w:lvl w:ilvl="2" w:tplc="806665B0" w:tentative="1">
      <w:start w:val="1"/>
      <w:numFmt w:val="bullet"/>
      <w:lvlText w:val=""/>
      <w:lvlJc w:val="left"/>
      <w:pPr>
        <w:tabs>
          <w:tab w:val="num" w:pos="2160"/>
        </w:tabs>
        <w:ind w:left="2160" w:hanging="360"/>
      </w:pPr>
      <w:rPr>
        <w:rFonts w:hint="default" w:ascii="Wingdings 3" w:hAnsi="Wingdings 3"/>
      </w:rPr>
    </w:lvl>
    <w:lvl w:ilvl="3" w:tplc="779AB96E" w:tentative="1">
      <w:start w:val="1"/>
      <w:numFmt w:val="bullet"/>
      <w:lvlText w:val=""/>
      <w:lvlJc w:val="left"/>
      <w:pPr>
        <w:tabs>
          <w:tab w:val="num" w:pos="2880"/>
        </w:tabs>
        <w:ind w:left="2880" w:hanging="360"/>
      </w:pPr>
      <w:rPr>
        <w:rFonts w:hint="default" w:ascii="Wingdings 3" w:hAnsi="Wingdings 3"/>
      </w:rPr>
    </w:lvl>
    <w:lvl w:ilvl="4" w:tplc="2BEA3D98" w:tentative="1">
      <w:start w:val="1"/>
      <w:numFmt w:val="bullet"/>
      <w:lvlText w:val=""/>
      <w:lvlJc w:val="left"/>
      <w:pPr>
        <w:tabs>
          <w:tab w:val="num" w:pos="3600"/>
        </w:tabs>
        <w:ind w:left="3600" w:hanging="360"/>
      </w:pPr>
      <w:rPr>
        <w:rFonts w:hint="default" w:ascii="Wingdings 3" w:hAnsi="Wingdings 3"/>
      </w:rPr>
    </w:lvl>
    <w:lvl w:ilvl="5" w:tplc="48B245C2" w:tentative="1">
      <w:start w:val="1"/>
      <w:numFmt w:val="bullet"/>
      <w:lvlText w:val=""/>
      <w:lvlJc w:val="left"/>
      <w:pPr>
        <w:tabs>
          <w:tab w:val="num" w:pos="4320"/>
        </w:tabs>
        <w:ind w:left="4320" w:hanging="360"/>
      </w:pPr>
      <w:rPr>
        <w:rFonts w:hint="default" w:ascii="Wingdings 3" w:hAnsi="Wingdings 3"/>
      </w:rPr>
    </w:lvl>
    <w:lvl w:ilvl="6" w:tplc="8BEEA1E0" w:tentative="1">
      <w:start w:val="1"/>
      <w:numFmt w:val="bullet"/>
      <w:lvlText w:val=""/>
      <w:lvlJc w:val="left"/>
      <w:pPr>
        <w:tabs>
          <w:tab w:val="num" w:pos="5040"/>
        </w:tabs>
        <w:ind w:left="5040" w:hanging="360"/>
      </w:pPr>
      <w:rPr>
        <w:rFonts w:hint="default" w:ascii="Wingdings 3" w:hAnsi="Wingdings 3"/>
      </w:rPr>
    </w:lvl>
    <w:lvl w:ilvl="7" w:tplc="BDC8121E" w:tentative="1">
      <w:start w:val="1"/>
      <w:numFmt w:val="bullet"/>
      <w:lvlText w:val=""/>
      <w:lvlJc w:val="left"/>
      <w:pPr>
        <w:tabs>
          <w:tab w:val="num" w:pos="5760"/>
        </w:tabs>
        <w:ind w:left="5760" w:hanging="360"/>
      </w:pPr>
      <w:rPr>
        <w:rFonts w:hint="default" w:ascii="Wingdings 3" w:hAnsi="Wingdings 3"/>
      </w:rPr>
    </w:lvl>
    <w:lvl w:ilvl="8" w:tplc="8D4C48F6" w:tentative="1">
      <w:start w:val="1"/>
      <w:numFmt w:val="bullet"/>
      <w:lvlText w:val=""/>
      <w:lvlJc w:val="left"/>
      <w:pPr>
        <w:tabs>
          <w:tab w:val="num" w:pos="6480"/>
        </w:tabs>
        <w:ind w:left="6480" w:hanging="360"/>
      </w:pPr>
      <w:rPr>
        <w:rFonts w:hint="default" w:ascii="Wingdings 3" w:hAnsi="Wingdings 3"/>
      </w:rPr>
    </w:lvl>
  </w:abstractNum>
  <w:num w:numId="1" w16cid:durableId="449781503">
    <w:abstractNumId w:val="6"/>
  </w:num>
  <w:num w:numId="2" w16cid:durableId="2057464599">
    <w:abstractNumId w:val="4"/>
  </w:num>
  <w:num w:numId="3" w16cid:durableId="1093476019">
    <w:abstractNumId w:val="3"/>
  </w:num>
  <w:num w:numId="4" w16cid:durableId="648829652">
    <w:abstractNumId w:val="5"/>
  </w:num>
  <w:num w:numId="5" w16cid:durableId="1042023056">
    <w:abstractNumId w:val="8"/>
  </w:num>
  <w:num w:numId="6" w16cid:durableId="1160192736">
    <w:abstractNumId w:val="11"/>
  </w:num>
  <w:num w:numId="7" w16cid:durableId="1735204938">
    <w:abstractNumId w:val="0"/>
  </w:num>
  <w:num w:numId="8" w16cid:durableId="1774132528">
    <w:abstractNumId w:val="7"/>
  </w:num>
  <w:num w:numId="9" w16cid:durableId="668559473">
    <w:abstractNumId w:val="10"/>
  </w:num>
  <w:num w:numId="10" w16cid:durableId="495194072">
    <w:abstractNumId w:val="1"/>
  </w:num>
  <w:num w:numId="11" w16cid:durableId="365955252">
    <w:abstractNumId w:val="2"/>
  </w:num>
  <w:num w:numId="12" w16cid:durableId="16811618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3B1"/>
    <w:rsid w:val="000113A7"/>
    <w:rsid w:val="00015D99"/>
    <w:rsid w:val="00017C67"/>
    <w:rsid w:val="0002146C"/>
    <w:rsid w:val="000247B8"/>
    <w:rsid w:val="000317A3"/>
    <w:rsid w:val="00034815"/>
    <w:rsid w:val="00063431"/>
    <w:rsid w:val="00077077"/>
    <w:rsid w:val="000914D4"/>
    <w:rsid w:val="00092E55"/>
    <w:rsid w:val="000B190F"/>
    <w:rsid w:val="000C1231"/>
    <w:rsid w:val="000C24CC"/>
    <w:rsid w:val="000C5C4F"/>
    <w:rsid w:val="000D0F55"/>
    <w:rsid w:val="000D762C"/>
    <w:rsid w:val="000E63E2"/>
    <w:rsid w:val="00105D10"/>
    <w:rsid w:val="00106B18"/>
    <w:rsid w:val="00122C84"/>
    <w:rsid w:val="00124141"/>
    <w:rsid w:val="00131ACB"/>
    <w:rsid w:val="00135041"/>
    <w:rsid w:val="001529EB"/>
    <w:rsid w:val="0015606E"/>
    <w:rsid w:val="00165B44"/>
    <w:rsid w:val="00167DE2"/>
    <w:rsid w:val="00191C7D"/>
    <w:rsid w:val="00191D17"/>
    <w:rsid w:val="00192B7C"/>
    <w:rsid w:val="001A0E47"/>
    <w:rsid w:val="001A12CB"/>
    <w:rsid w:val="001B1A86"/>
    <w:rsid w:val="001C4C57"/>
    <w:rsid w:val="001C6C9A"/>
    <w:rsid w:val="001D02C1"/>
    <w:rsid w:val="001D02D7"/>
    <w:rsid w:val="001D735B"/>
    <w:rsid w:val="001E298D"/>
    <w:rsid w:val="001F0940"/>
    <w:rsid w:val="001F10C0"/>
    <w:rsid w:val="00202039"/>
    <w:rsid w:val="0020710D"/>
    <w:rsid w:val="00210647"/>
    <w:rsid w:val="002236AD"/>
    <w:rsid w:val="00225D38"/>
    <w:rsid w:val="0022613D"/>
    <w:rsid w:val="0023219F"/>
    <w:rsid w:val="00237642"/>
    <w:rsid w:val="00243E06"/>
    <w:rsid w:val="002561B7"/>
    <w:rsid w:val="0026072F"/>
    <w:rsid w:val="00272046"/>
    <w:rsid w:val="00273D85"/>
    <w:rsid w:val="00281A83"/>
    <w:rsid w:val="00291BB7"/>
    <w:rsid w:val="002973BE"/>
    <w:rsid w:val="002A3EAF"/>
    <w:rsid w:val="002A4A26"/>
    <w:rsid w:val="002B34C8"/>
    <w:rsid w:val="002C1D94"/>
    <w:rsid w:val="002C6BFF"/>
    <w:rsid w:val="002C73F5"/>
    <w:rsid w:val="002D738E"/>
    <w:rsid w:val="002E2E33"/>
    <w:rsid w:val="002E443B"/>
    <w:rsid w:val="002F1C53"/>
    <w:rsid w:val="002F53CF"/>
    <w:rsid w:val="002F6757"/>
    <w:rsid w:val="0030206B"/>
    <w:rsid w:val="00303F4E"/>
    <w:rsid w:val="00307B07"/>
    <w:rsid w:val="0031592E"/>
    <w:rsid w:val="00332969"/>
    <w:rsid w:val="00333790"/>
    <w:rsid w:val="00335AD3"/>
    <w:rsid w:val="00350F70"/>
    <w:rsid w:val="00364733"/>
    <w:rsid w:val="00370804"/>
    <w:rsid w:val="00392834"/>
    <w:rsid w:val="003A1839"/>
    <w:rsid w:val="003A52D7"/>
    <w:rsid w:val="003A59AC"/>
    <w:rsid w:val="003B3705"/>
    <w:rsid w:val="003D533C"/>
    <w:rsid w:val="003E1CB5"/>
    <w:rsid w:val="003E5E61"/>
    <w:rsid w:val="003F2BD6"/>
    <w:rsid w:val="004051DC"/>
    <w:rsid w:val="0040686F"/>
    <w:rsid w:val="0040791F"/>
    <w:rsid w:val="004109E2"/>
    <w:rsid w:val="00424DD8"/>
    <w:rsid w:val="00433B16"/>
    <w:rsid w:val="00445C7B"/>
    <w:rsid w:val="00447906"/>
    <w:rsid w:val="0046668C"/>
    <w:rsid w:val="0047217F"/>
    <w:rsid w:val="004814F9"/>
    <w:rsid w:val="00486412"/>
    <w:rsid w:val="004875C2"/>
    <w:rsid w:val="0049319C"/>
    <w:rsid w:val="004942FC"/>
    <w:rsid w:val="00494CD3"/>
    <w:rsid w:val="004B066B"/>
    <w:rsid w:val="004B792F"/>
    <w:rsid w:val="004D155C"/>
    <w:rsid w:val="004E1FF2"/>
    <w:rsid w:val="004F6FAD"/>
    <w:rsid w:val="00502173"/>
    <w:rsid w:val="00510E70"/>
    <w:rsid w:val="0051338B"/>
    <w:rsid w:val="00516757"/>
    <w:rsid w:val="0052160D"/>
    <w:rsid w:val="00525BF9"/>
    <w:rsid w:val="00527019"/>
    <w:rsid w:val="005300F8"/>
    <w:rsid w:val="00533787"/>
    <w:rsid w:val="00533C04"/>
    <w:rsid w:val="005358E4"/>
    <w:rsid w:val="0053785F"/>
    <w:rsid w:val="005614F5"/>
    <w:rsid w:val="00562EF9"/>
    <w:rsid w:val="00567C0C"/>
    <w:rsid w:val="00583D91"/>
    <w:rsid w:val="005849EC"/>
    <w:rsid w:val="00597456"/>
    <w:rsid w:val="005A1746"/>
    <w:rsid w:val="005B1BAF"/>
    <w:rsid w:val="005B2A13"/>
    <w:rsid w:val="005B6E53"/>
    <w:rsid w:val="005D3EA6"/>
    <w:rsid w:val="005E43A2"/>
    <w:rsid w:val="005E5916"/>
    <w:rsid w:val="005E610D"/>
    <w:rsid w:val="005F453E"/>
    <w:rsid w:val="00602A23"/>
    <w:rsid w:val="0061538D"/>
    <w:rsid w:val="006165E0"/>
    <w:rsid w:val="006326B9"/>
    <w:rsid w:val="00632A17"/>
    <w:rsid w:val="0063459E"/>
    <w:rsid w:val="0063690E"/>
    <w:rsid w:val="0064210D"/>
    <w:rsid w:val="00644CD4"/>
    <w:rsid w:val="006535B9"/>
    <w:rsid w:val="006652D4"/>
    <w:rsid w:val="006652FD"/>
    <w:rsid w:val="0066688C"/>
    <w:rsid w:val="00677743"/>
    <w:rsid w:val="006814AE"/>
    <w:rsid w:val="00682B7F"/>
    <w:rsid w:val="0068714D"/>
    <w:rsid w:val="006B00F4"/>
    <w:rsid w:val="006C23D9"/>
    <w:rsid w:val="006E1756"/>
    <w:rsid w:val="006E200E"/>
    <w:rsid w:val="006E46A0"/>
    <w:rsid w:val="006E4A50"/>
    <w:rsid w:val="006F0ECF"/>
    <w:rsid w:val="006F47B8"/>
    <w:rsid w:val="00701988"/>
    <w:rsid w:val="007029A9"/>
    <w:rsid w:val="007112B5"/>
    <w:rsid w:val="007145DD"/>
    <w:rsid w:val="00722AC5"/>
    <w:rsid w:val="00726D7A"/>
    <w:rsid w:val="00731FB4"/>
    <w:rsid w:val="007349C1"/>
    <w:rsid w:val="007377EA"/>
    <w:rsid w:val="00741BEC"/>
    <w:rsid w:val="00743582"/>
    <w:rsid w:val="00746E04"/>
    <w:rsid w:val="007519C6"/>
    <w:rsid w:val="00754786"/>
    <w:rsid w:val="00760140"/>
    <w:rsid w:val="0076058A"/>
    <w:rsid w:val="00767B3A"/>
    <w:rsid w:val="00783A71"/>
    <w:rsid w:val="00797E64"/>
    <w:rsid w:val="007B0F14"/>
    <w:rsid w:val="007B27D2"/>
    <w:rsid w:val="007B2BA1"/>
    <w:rsid w:val="007B368B"/>
    <w:rsid w:val="007B3C97"/>
    <w:rsid w:val="007C6086"/>
    <w:rsid w:val="007D3949"/>
    <w:rsid w:val="007D3B3C"/>
    <w:rsid w:val="007D4747"/>
    <w:rsid w:val="007E7DA5"/>
    <w:rsid w:val="007F089F"/>
    <w:rsid w:val="007F2198"/>
    <w:rsid w:val="007F6C9D"/>
    <w:rsid w:val="008052CE"/>
    <w:rsid w:val="0081127A"/>
    <w:rsid w:val="00815650"/>
    <w:rsid w:val="00826F22"/>
    <w:rsid w:val="00833871"/>
    <w:rsid w:val="00844FF8"/>
    <w:rsid w:val="00874F8C"/>
    <w:rsid w:val="00890593"/>
    <w:rsid w:val="00892EBD"/>
    <w:rsid w:val="00894DBD"/>
    <w:rsid w:val="008954AA"/>
    <w:rsid w:val="008A188B"/>
    <w:rsid w:val="008A6BE8"/>
    <w:rsid w:val="008B58BA"/>
    <w:rsid w:val="008C4853"/>
    <w:rsid w:val="008E4245"/>
    <w:rsid w:val="008F1DA1"/>
    <w:rsid w:val="008F50DB"/>
    <w:rsid w:val="009108C8"/>
    <w:rsid w:val="00930B7C"/>
    <w:rsid w:val="00931486"/>
    <w:rsid w:val="00936498"/>
    <w:rsid w:val="00940258"/>
    <w:rsid w:val="0094174B"/>
    <w:rsid w:val="00941ABD"/>
    <w:rsid w:val="009713AC"/>
    <w:rsid w:val="00976004"/>
    <w:rsid w:val="00983167"/>
    <w:rsid w:val="00994F75"/>
    <w:rsid w:val="009978F5"/>
    <w:rsid w:val="009B2FD0"/>
    <w:rsid w:val="009B3537"/>
    <w:rsid w:val="009B6912"/>
    <w:rsid w:val="009C39D4"/>
    <w:rsid w:val="009D1390"/>
    <w:rsid w:val="009D61E8"/>
    <w:rsid w:val="009E6582"/>
    <w:rsid w:val="009F2FD9"/>
    <w:rsid w:val="00A108F3"/>
    <w:rsid w:val="00A365D7"/>
    <w:rsid w:val="00A4767F"/>
    <w:rsid w:val="00A57D10"/>
    <w:rsid w:val="00A61C00"/>
    <w:rsid w:val="00A64A91"/>
    <w:rsid w:val="00A650B5"/>
    <w:rsid w:val="00A660AA"/>
    <w:rsid w:val="00A70E36"/>
    <w:rsid w:val="00A73D24"/>
    <w:rsid w:val="00A855FE"/>
    <w:rsid w:val="00A85C4C"/>
    <w:rsid w:val="00A90258"/>
    <w:rsid w:val="00AA0B95"/>
    <w:rsid w:val="00AA1600"/>
    <w:rsid w:val="00AA7906"/>
    <w:rsid w:val="00AB5BDF"/>
    <w:rsid w:val="00AB73EE"/>
    <w:rsid w:val="00AC678E"/>
    <w:rsid w:val="00AD1563"/>
    <w:rsid w:val="00AD4E96"/>
    <w:rsid w:val="00AE3A4A"/>
    <w:rsid w:val="00AF5881"/>
    <w:rsid w:val="00AF6BC5"/>
    <w:rsid w:val="00B00E0B"/>
    <w:rsid w:val="00B02E2F"/>
    <w:rsid w:val="00B04355"/>
    <w:rsid w:val="00B103B1"/>
    <w:rsid w:val="00B105CB"/>
    <w:rsid w:val="00B1338E"/>
    <w:rsid w:val="00B26E22"/>
    <w:rsid w:val="00B33EEB"/>
    <w:rsid w:val="00B44AB6"/>
    <w:rsid w:val="00B601EB"/>
    <w:rsid w:val="00B639A1"/>
    <w:rsid w:val="00B644EE"/>
    <w:rsid w:val="00B830B4"/>
    <w:rsid w:val="00B94C40"/>
    <w:rsid w:val="00B96DAE"/>
    <w:rsid w:val="00BA12CA"/>
    <w:rsid w:val="00BB6B08"/>
    <w:rsid w:val="00BC1BDF"/>
    <w:rsid w:val="00BC64F5"/>
    <w:rsid w:val="00BD3A99"/>
    <w:rsid w:val="00BD4E3B"/>
    <w:rsid w:val="00BD5EE1"/>
    <w:rsid w:val="00BD6CFA"/>
    <w:rsid w:val="00BE6F23"/>
    <w:rsid w:val="00BF16DA"/>
    <w:rsid w:val="00BF6B88"/>
    <w:rsid w:val="00C05636"/>
    <w:rsid w:val="00C1688F"/>
    <w:rsid w:val="00C33199"/>
    <w:rsid w:val="00C375CF"/>
    <w:rsid w:val="00C46ADB"/>
    <w:rsid w:val="00C50809"/>
    <w:rsid w:val="00C547B0"/>
    <w:rsid w:val="00C56050"/>
    <w:rsid w:val="00C65022"/>
    <w:rsid w:val="00C67BD2"/>
    <w:rsid w:val="00C70DD3"/>
    <w:rsid w:val="00C72702"/>
    <w:rsid w:val="00C75288"/>
    <w:rsid w:val="00C80CFC"/>
    <w:rsid w:val="00C87941"/>
    <w:rsid w:val="00C95703"/>
    <w:rsid w:val="00C95D02"/>
    <w:rsid w:val="00CA32C1"/>
    <w:rsid w:val="00CA4B86"/>
    <w:rsid w:val="00CA4E95"/>
    <w:rsid w:val="00CA4EAD"/>
    <w:rsid w:val="00CC1ADA"/>
    <w:rsid w:val="00CE12E7"/>
    <w:rsid w:val="00CF32CA"/>
    <w:rsid w:val="00CF4833"/>
    <w:rsid w:val="00CF4B89"/>
    <w:rsid w:val="00CF740C"/>
    <w:rsid w:val="00CF7578"/>
    <w:rsid w:val="00D07FC4"/>
    <w:rsid w:val="00D104A3"/>
    <w:rsid w:val="00D14861"/>
    <w:rsid w:val="00D15B28"/>
    <w:rsid w:val="00D16B04"/>
    <w:rsid w:val="00D26605"/>
    <w:rsid w:val="00D342BB"/>
    <w:rsid w:val="00D3578F"/>
    <w:rsid w:val="00D3632E"/>
    <w:rsid w:val="00D36D10"/>
    <w:rsid w:val="00D55D7E"/>
    <w:rsid w:val="00D631B5"/>
    <w:rsid w:val="00D65CDC"/>
    <w:rsid w:val="00D6712E"/>
    <w:rsid w:val="00D716F7"/>
    <w:rsid w:val="00D731D6"/>
    <w:rsid w:val="00D800D1"/>
    <w:rsid w:val="00D8391B"/>
    <w:rsid w:val="00D87D8C"/>
    <w:rsid w:val="00D901A9"/>
    <w:rsid w:val="00DC08F4"/>
    <w:rsid w:val="00DC2E20"/>
    <w:rsid w:val="00DC4390"/>
    <w:rsid w:val="00DD1A59"/>
    <w:rsid w:val="00DD2A0B"/>
    <w:rsid w:val="00DD4AD3"/>
    <w:rsid w:val="00DD5E23"/>
    <w:rsid w:val="00E007C7"/>
    <w:rsid w:val="00E01E24"/>
    <w:rsid w:val="00E04638"/>
    <w:rsid w:val="00E12472"/>
    <w:rsid w:val="00E1529D"/>
    <w:rsid w:val="00E16A88"/>
    <w:rsid w:val="00E17721"/>
    <w:rsid w:val="00E20A3E"/>
    <w:rsid w:val="00E22C6F"/>
    <w:rsid w:val="00E3096A"/>
    <w:rsid w:val="00E31E4A"/>
    <w:rsid w:val="00E51AD9"/>
    <w:rsid w:val="00E51F0B"/>
    <w:rsid w:val="00E5465F"/>
    <w:rsid w:val="00E65C19"/>
    <w:rsid w:val="00E6634C"/>
    <w:rsid w:val="00E93B94"/>
    <w:rsid w:val="00EA315A"/>
    <w:rsid w:val="00EB6750"/>
    <w:rsid w:val="00EC1CA1"/>
    <w:rsid w:val="00EC2292"/>
    <w:rsid w:val="00EC4EDC"/>
    <w:rsid w:val="00EC7F38"/>
    <w:rsid w:val="00ED38B0"/>
    <w:rsid w:val="00ED3AFF"/>
    <w:rsid w:val="00ED658F"/>
    <w:rsid w:val="00EE35ED"/>
    <w:rsid w:val="00EF0449"/>
    <w:rsid w:val="00F02E67"/>
    <w:rsid w:val="00F044BF"/>
    <w:rsid w:val="00F04670"/>
    <w:rsid w:val="00F1001A"/>
    <w:rsid w:val="00F17A78"/>
    <w:rsid w:val="00F203EC"/>
    <w:rsid w:val="00F2315B"/>
    <w:rsid w:val="00F318A6"/>
    <w:rsid w:val="00F3790E"/>
    <w:rsid w:val="00F40572"/>
    <w:rsid w:val="00F623C2"/>
    <w:rsid w:val="00F63F9F"/>
    <w:rsid w:val="00F67CE3"/>
    <w:rsid w:val="00F72DF7"/>
    <w:rsid w:val="00F73067"/>
    <w:rsid w:val="00F85628"/>
    <w:rsid w:val="00F86DE4"/>
    <w:rsid w:val="00FA11F6"/>
    <w:rsid w:val="00FA3969"/>
    <w:rsid w:val="00FA3F03"/>
    <w:rsid w:val="00FB10FB"/>
    <w:rsid w:val="00FB18E6"/>
    <w:rsid w:val="00FB66CC"/>
    <w:rsid w:val="00FD4341"/>
    <w:rsid w:val="00FD7461"/>
    <w:rsid w:val="00FD7C24"/>
    <w:rsid w:val="00FE39AB"/>
    <w:rsid w:val="00FF2E8B"/>
    <w:rsid w:val="00FF7A9C"/>
    <w:rsid w:val="4B6082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54627"/>
  <w15:chartTrackingRefBased/>
  <w15:docId w15:val="{9E70BF8B-A462-4738-BB61-FD63BA966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0"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uiPriority="0" w:semiHidden="1" w:unhideWhenUsed="1"/>
    <w:lsdException w:name="header"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iPriority="0"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103B1"/>
    <w:pPr>
      <w:suppressAutoHyphens/>
      <w:autoSpaceDN w:val="0"/>
      <w:spacing w:after="240" w:line="288" w:lineRule="auto"/>
      <w:textAlignment w:val="baseline"/>
    </w:pPr>
    <w:rPr>
      <w:rFonts w:ascii="Arial" w:hAnsi="Arial" w:eastAsia="Times New Roman" w:cs="Times New Roman"/>
      <w:sz w:val="24"/>
      <w:szCs w:val="24"/>
      <w:lang w:eastAsia="en-GB"/>
    </w:rPr>
  </w:style>
  <w:style w:type="paragraph" w:styleId="Heading1">
    <w:name w:val="heading 1"/>
    <w:basedOn w:val="Normal"/>
    <w:next w:val="Normal"/>
    <w:link w:val="Heading1Char"/>
    <w:uiPriority w:val="9"/>
    <w:qFormat/>
    <w:rsid w:val="00B103B1"/>
    <w:pPr>
      <w:keepNext/>
      <w:keepLines/>
      <w:spacing w:before="360" w:after="80"/>
      <w:outlineLvl w:val="0"/>
    </w:pPr>
    <w:rPr>
      <w:rFonts w:asciiTheme="majorHAnsi" w:hAnsiTheme="majorHAnsi" w:eastAsiaTheme="majorEastAsia" w:cstheme="majorBidi"/>
      <w:color w:val="BFBF00" w:themeColor="accent1" w:themeShade="BF"/>
      <w:sz w:val="40"/>
      <w:szCs w:val="40"/>
    </w:rPr>
  </w:style>
  <w:style w:type="paragraph" w:styleId="Heading2">
    <w:name w:val="heading 2"/>
    <w:basedOn w:val="Normal"/>
    <w:next w:val="Normal"/>
    <w:link w:val="Heading2Char"/>
    <w:uiPriority w:val="9"/>
    <w:unhideWhenUsed/>
    <w:qFormat/>
    <w:rsid w:val="00B103B1"/>
    <w:pPr>
      <w:keepNext/>
      <w:keepLines/>
      <w:spacing w:before="160" w:after="80"/>
      <w:outlineLvl w:val="1"/>
    </w:pPr>
    <w:rPr>
      <w:rFonts w:asciiTheme="majorHAnsi" w:hAnsiTheme="majorHAnsi" w:eastAsiaTheme="majorEastAsia" w:cstheme="majorBidi"/>
      <w:color w:val="BFBF00" w:themeColor="accent1" w:themeShade="BF"/>
      <w:sz w:val="32"/>
      <w:szCs w:val="32"/>
    </w:rPr>
  </w:style>
  <w:style w:type="paragraph" w:styleId="Heading3">
    <w:name w:val="heading 3"/>
    <w:basedOn w:val="Normal"/>
    <w:next w:val="Normal"/>
    <w:link w:val="Heading3Char"/>
    <w:uiPriority w:val="9"/>
    <w:semiHidden/>
    <w:unhideWhenUsed/>
    <w:qFormat/>
    <w:rsid w:val="00B103B1"/>
    <w:pPr>
      <w:keepNext/>
      <w:keepLines/>
      <w:spacing w:before="160" w:after="80"/>
      <w:outlineLvl w:val="2"/>
    </w:pPr>
    <w:rPr>
      <w:rFonts w:eastAsiaTheme="majorEastAsia" w:cstheme="majorBidi"/>
      <w:color w:val="BFBF00" w:themeColor="accent1" w:themeShade="BF"/>
      <w:sz w:val="28"/>
      <w:szCs w:val="28"/>
    </w:rPr>
  </w:style>
  <w:style w:type="paragraph" w:styleId="Heading4">
    <w:name w:val="heading 4"/>
    <w:basedOn w:val="Normal"/>
    <w:next w:val="Normal"/>
    <w:link w:val="Heading4Char"/>
    <w:uiPriority w:val="9"/>
    <w:semiHidden/>
    <w:unhideWhenUsed/>
    <w:qFormat/>
    <w:rsid w:val="00B103B1"/>
    <w:pPr>
      <w:keepNext/>
      <w:keepLines/>
      <w:spacing w:before="80" w:after="40"/>
      <w:outlineLvl w:val="3"/>
    </w:pPr>
    <w:rPr>
      <w:rFonts w:eastAsiaTheme="majorEastAsia" w:cstheme="majorBidi"/>
      <w:i/>
      <w:iCs/>
      <w:color w:val="BFBF00" w:themeColor="accent1" w:themeShade="BF"/>
    </w:rPr>
  </w:style>
  <w:style w:type="paragraph" w:styleId="Heading5">
    <w:name w:val="heading 5"/>
    <w:basedOn w:val="Normal"/>
    <w:next w:val="Normal"/>
    <w:link w:val="Heading5Char"/>
    <w:uiPriority w:val="9"/>
    <w:semiHidden/>
    <w:unhideWhenUsed/>
    <w:qFormat/>
    <w:rsid w:val="00B103B1"/>
    <w:pPr>
      <w:keepNext/>
      <w:keepLines/>
      <w:spacing w:before="80" w:after="40"/>
      <w:outlineLvl w:val="4"/>
    </w:pPr>
    <w:rPr>
      <w:rFonts w:eastAsiaTheme="majorEastAsia" w:cstheme="majorBidi"/>
      <w:color w:val="BFBF00" w:themeColor="accent1" w:themeShade="BF"/>
    </w:rPr>
  </w:style>
  <w:style w:type="paragraph" w:styleId="Heading6">
    <w:name w:val="heading 6"/>
    <w:basedOn w:val="Normal"/>
    <w:next w:val="Normal"/>
    <w:link w:val="Heading6Char"/>
    <w:uiPriority w:val="9"/>
    <w:semiHidden/>
    <w:unhideWhenUsed/>
    <w:qFormat/>
    <w:rsid w:val="00B10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3B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103B1"/>
    <w:rPr>
      <w:rFonts w:asciiTheme="majorHAnsi" w:hAnsiTheme="majorHAnsi" w:eastAsiaTheme="majorEastAsia" w:cstheme="majorBidi"/>
      <w:color w:val="BFBF00" w:themeColor="accent1" w:themeShade="BF"/>
      <w:sz w:val="40"/>
      <w:szCs w:val="40"/>
    </w:rPr>
  </w:style>
  <w:style w:type="character" w:styleId="Heading2Char" w:customStyle="1">
    <w:name w:val="Heading 2 Char"/>
    <w:basedOn w:val="DefaultParagraphFont"/>
    <w:link w:val="Heading2"/>
    <w:uiPriority w:val="9"/>
    <w:rsid w:val="00B103B1"/>
    <w:rPr>
      <w:rFonts w:asciiTheme="majorHAnsi" w:hAnsiTheme="majorHAnsi" w:eastAsiaTheme="majorEastAsia" w:cstheme="majorBidi"/>
      <w:color w:val="BFBF00" w:themeColor="accent1" w:themeShade="BF"/>
      <w:sz w:val="32"/>
      <w:szCs w:val="32"/>
    </w:rPr>
  </w:style>
  <w:style w:type="character" w:styleId="Heading3Char" w:customStyle="1">
    <w:name w:val="Heading 3 Char"/>
    <w:basedOn w:val="DefaultParagraphFont"/>
    <w:link w:val="Heading3"/>
    <w:uiPriority w:val="9"/>
    <w:semiHidden/>
    <w:rsid w:val="00B103B1"/>
    <w:rPr>
      <w:rFonts w:eastAsiaTheme="majorEastAsia" w:cstheme="majorBidi"/>
      <w:color w:val="BFBF00" w:themeColor="accent1" w:themeShade="BF"/>
      <w:sz w:val="28"/>
      <w:szCs w:val="28"/>
    </w:rPr>
  </w:style>
  <w:style w:type="character" w:styleId="Heading4Char" w:customStyle="1">
    <w:name w:val="Heading 4 Char"/>
    <w:basedOn w:val="DefaultParagraphFont"/>
    <w:link w:val="Heading4"/>
    <w:uiPriority w:val="9"/>
    <w:semiHidden/>
    <w:rsid w:val="00B103B1"/>
    <w:rPr>
      <w:rFonts w:eastAsiaTheme="majorEastAsia" w:cstheme="majorBidi"/>
      <w:i/>
      <w:iCs/>
      <w:color w:val="BFBF00" w:themeColor="accent1" w:themeShade="BF"/>
    </w:rPr>
  </w:style>
  <w:style w:type="character" w:styleId="Heading5Char" w:customStyle="1">
    <w:name w:val="Heading 5 Char"/>
    <w:basedOn w:val="DefaultParagraphFont"/>
    <w:link w:val="Heading5"/>
    <w:uiPriority w:val="9"/>
    <w:semiHidden/>
    <w:rsid w:val="00B103B1"/>
    <w:rPr>
      <w:rFonts w:eastAsiaTheme="majorEastAsia" w:cstheme="majorBidi"/>
      <w:color w:val="BFBF00" w:themeColor="accent1" w:themeShade="BF"/>
    </w:rPr>
  </w:style>
  <w:style w:type="character" w:styleId="Heading6Char" w:customStyle="1">
    <w:name w:val="Heading 6 Char"/>
    <w:basedOn w:val="DefaultParagraphFont"/>
    <w:link w:val="Heading6"/>
    <w:uiPriority w:val="9"/>
    <w:semiHidden/>
    <w:rsid w:val="00B103B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103B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103B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103B1"/>
    <w:rPr>
      <w:rFonts w:eastAsiaTheme="majorEastAsia" w:cstheme="majorBidi"/>
      <w:color w:val="272727" w:themeColor="text1" w:themeTint="D8"/>
    </w:rPr>
  </w:style>
  <w:style w:type="paragraph" w:styleId="Title">
    <w:name w:val="Title"/>
    <w:basedOn w:val="Normal"/>
    <w:next w:val="Normal"/>
    <w:link w:val="TitleChar"/>
    <w:uiPriority w:val="10"/>
    <w:qFormat/>
    <w:rsid w:val="00B103B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103B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103B1"/>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10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3B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B103B1"/>
    <w:rPr>
      <w:i/>
      <w:iCs/>
      <w:color w:val="404040" w:themeColor="text1" w:themeTint="BF"/>
    </w:rPr>
  </w:style>
  <w:style w:type="paragraph" w:styleId="ListParagraph">
    <w:name w:val="List Paragraph"/>
    <w:basedOn w:val="Normal"/>
    <w:uiPriority w:val="34"/>
    <w:qFormat/>
    <w:rsid w:val="00B103B1"/>
    <w:pPr>
      <w:ind w:left="720"/>
      <w:contextualSpacing/>
    </w:pPr>
  </w:style>
  <w:style w:type="character" w:styleId="IntenseEmphasis">
    <w:name w:val="Intense Emphasis"/>
    <w:basedOn w:val="DefaultParagraphFont"/>
    <w:uiPriority w:val="21"/>
    <w:qFormat/>
    <w:rsid w:val="00B103B1"/>
    <w:rPr>
      <w:i/>
      <w:iCs/>
      <w:color w:val="BFBF00" w:themeColor="accent1" w:themeShade="BF"/>
    </w:rPr>
  </w:style>
  <w:style w:type="paragraph" w:styleId="IntenseQuote">
    <w:name w:val="Intense Quote"/>
    <w:basedOn w:val="Normal"/>
    <w:next w:val="Normal"/>
    <w:link w:val="IntenseQuoteChar"/>
    <w:uiPriority w:val="30"/>
    <w:qFormat/>
    <w:rsid w:val="00B103B1"/>
    <w:pPr>
      <w:pBdr>
        <w:top w:val="single" w:color="BFBF00" w:themeColor="accent1" w:themeShade="BF" w:sz="4" w:space="10"/>
        <w:bottom w:val="single" w:color="BFBF00" w:themeColor="accent1" w:themeShade="BF" w:sz="4" w:space="10"/>
      </w:pBdr>
      <w:spacing w:before="360" w:after="360"/>
      <w:ind w:left="864" w:right="864"/>
      <w:jc w:val="center"/>
    </w:pPr>
    <w:rPr>
      <w:i/>
      <w:iCs/>
      <w:color w:val="BFBF00" w:themeColor="accent1" w:themeShade="BF"/>
    </w:rPr>
  </w:style>
  <w:style w:type="character" w:styleId="IntenseQuoteChar" w:customStyle="1">
    <w:name w:val="Intense Quote Char"/>
    <w:basedOn w:val="DefaultParagraphFont"/>
    <w:link w:val="IntenseQuote"/>
    <w:uiPriority w:val="30"/>
    <w:rsid w:val="00B103B1"/>
    <w:rPr>
      <w:i/>
      <w:iCs/>
      <w:color w:val="BFBF00" w:themeColor="accent1" w:themeShade="BF"/>
    </w:rPr>
  </w:style>
  <w:style w:type="character" w:styleId="IntenseReference">
    <w:name w:val="Intense Reference"/>
    <w:basedOn w:val="DefaultParagraphFont"/>
    <w:uiPriority w:val="32"/>
    <w:qFormat/>
    <w:rsid w:val="00B103B1"/>
    <w:rPr>
      <w:b/>
      <w:bCs/>
      <w:smallCaps/>
      <w:color w:val="BFBF00" w:themeColor="accent1" w:themeShade="BF"/>
      <w:spacing w:val="5"/>
    </w:rPr>
  </w:style>
  <w:style w:type="paragraph" w:styleId="TOCHeading">
    <w:name w:val="TOC Heading"/>
    <w:basedOn w:val="Normal"/>
    <w:next w:val="Normal"/>
    <w:uiPriority w:val="39"/>
    <w:qFormat/>
    <w:rsid w:val="00B103B1"/>
    <w:pPr>
      <w:pageBreakBefore/>
      <w:spacing w:after="360" w:line="240" w:lineRule="auto"/>
    </w:pPr>
    <w:rPr>
      <w:b/>
      <w:color w:val="104F75"/>
      <w:sz w:val="36"/>
    </w:rPr>
  </w:style>
  <w:style w:type="paragraph" w:styleId="SubtitleText" w:customStyle="1">
    <w:name w:val="SubtitleText"/>
    <w:basedOn w:val="Normal"/>
    <w:rsid w:val="00B103B1"/>
    <w:pPr>
      <w:spacing w:after="1520" w:line="240" w:lineRule="auto"/>
    </w:pPr>
    <w:rPr>
      <w:rFonts w:cs="Arial"/>
      <w:b/>
      <w:color w:val="104F75"/>
      <w:sz w:val="48"/>
      <w:szCs w:val="48"/>
    </w:rPr>
  </w:style>
  <w:style w:type="paragraph" w:styleId="Numbered" w:customStyle="1">
    <w:name w:val="Numbered"/>
    <w:rsid w:val="00B103B1"/>
    <w:pPr>
      <w:numPr>
        <w:numId w:val="1"/>
      </w:numPr>
      <w:suppressAutoHyphens/>
      <w:autoSpaceDN w:val="0"/>
      <w:spacing w:after="120" w:line="288" w:lineRule="auto"/>
      <w:textAlignment w:val="baseline"/>
    </w:pPr>
    <w:rPr>
      <w:rFonts w:ascii="Arial" w:hAnsi="Arial" w:eastAsia="Times New Roman" w:cs="Times New Roman"/>
      <w:sz w:val="24"/>
      <w:szCs w:val="24"/>
      <w:lang w:eastAsia="en-GB"/>
    </w:rPr>
  </w:style>
  <w:style w:type="paragraph" w:styleId="TOC1">
    <w:name w:val="toc 1"/>
    <w:basedOn w:val="Normal"/>
    <w:next w:val="Normal"/>
    <w:autoRedefine/>
    <w:uiPriority w:val="39"/>
    <w:rsid w:val="00B103B1"/>
    <w:pPr>
      <w:tabs>
        <w:tab w:val="right" w:pos="9498"/>
      </w:tabs>
      <w:spacing w:after="120"/>
    </w:pPr>
  </w:style>
  <w:style w:type="paragraph" w:styleId="TOC3">
    <w:name w:val="toc 3"/>
    <w:basedOn w:val="Normal"/>
    <w:next w:val="Normal"/>
    <w:autoRedefine/>
    <w:rsid w:val="00B103B1"/>
    <w:pPr>
      <w:tabs>
        <w:tab w:val="right" w:pos="9498"/>
      </w:tabs>
      <w:spacing w:after="120"/>
      <w:ind w:left="482"/>
    </w:pPr>
  </w:style>
  <w:style w:type="paragraph" w:styleId="Footer">
    <w:name w:val="footer"/>
    <w:basedOn w:val="Normal"/>
    <w:link w:val="FooterChar"/>
    <w:rsid w:val="00B103B1"/>
    <w:pPr>
      <w:tabs>
        <w:tab w:val="center" w:pos="4513"/>
        <w:tab w:val="right" w:pos="9026"/>
      </w:tabs>
      <w:spacing w:after="0" w:line="240" w:lineRule="auto"/>
    </w:pPr>
  </w:style>
  <w:style w:type="character" w:styleId="FooterChar" w:customStyle="1">
    <w:name w:val="Footer Char"/>
    <w:basedOn w:val="DefaultParagraphFont"/>
    <w:link w:val="Footer"/>
    <w:rsid w:val="00B103B1"/>
    <w:rPr>
      <w:rFonts w:ascii="Arial" w:hAnsi="Arial" w:eastAsia="Times New Roman" w:cs="Times New Roman"/>
      <w:sz w:val="24"/>
      <w:szCs w:val="24"/>
      <w:lang w:eastAsia="en-GB"/>
    </w:rPr>
  </w:style>
  <w:style w:type="character" w:styleId="CommentReference">
    <w:name w:val="annotation reference"/>
    <w:basedOn w:val="DefaultParagraphFont"/>
    <w:rsid w:val="00B103B1"/>
    <w:rPr>
      <w:sz w:val="16"/>
      <w:szCs w:val="16"/>
    </w:rPr>
  </w:style>
  <w:style w:type="paragraph" w:styleId="CommentText">
    <w:name w:val="annotation text"/>
    <w:basedOn w:val="Normal"/>
    <w:link w:val="CommentTextChar"/>
    <w:rsid w:val="00B103B1"/>
    <w:pPr>
      <w:spacing w:line="240" w:lineRule="auto"/>
    </w:pPr>
    <w:rPr>
      <w:sz w:val="20"/>
      <w:szCs w:val="20"/>
    </w:rPr>
  </w:style>
  <w:style w:type="character" w:styleId="CommentTextChar" w:customStyle="1">
    <w:name w:val="Comment Text Char"/>
    <w:basedOn w:val="DefaultParagraphFont"/>
    <w:link w:val="CommentText"/>
    <w:rsid w:val="00B103B1"/>
    <w:rPr>
      <w:rFonts w:ascii="Arial" w:hAnsi="Arial" w:eastAsia="Times New Roman" w:cs="Times New Roman"/>
      <w:sz w:val="20"/>
      <w:szCs w:val="20"/>
      <w:lang w:eastAsia="en-GB"/>
    </w:rPr>
  </w:style>
  <w:style w:type="paragraph" w:styleId="Logos" w:customStyle="1">
    <w:name w:val="Logos"/>
    <w:basedOn w:val="Normal"/>
    <w:rsid w:val="00B103B1"/>
    <w:pPr>
      <w:pageBreakBefore/>
      <w:widowControl w:val="0"/>
    </w:pPr>
    <w:rPr>
      <w:color w:val="0D0D0D"/>
    </w:rPr>
  </w:style>
  <w:style w:type="paragraph" w:styleId="Researchreport" w:customStyle="1">
    <w:name w:val="Research report"/>
    <w:basedOn w:val="SubtitleText"/>
    <w:rsid w:val="00B103B1"/>
    <w:pPr>
      <w:spacing w:after="360"/>
    </w:pPr>
    <w:rPr>
      <w:sz w:val="52"/>
      <w:szCs w:val="52"/>
    </w:rPr>
  </w:style>
  <w:style w:type="numbering" w:styleId="LFO6" w:customStyle="1">
    <w:name w:val="LFO6"/>
    <w:basedOn w:val="NoList"/>
    <w:rsid w:val="00B103B1"/>
    <w:pPr>
      <w:numPr>
        <w:numId w:val="1"/>
      </w:numPr>
    </w:pPr>
  </w:style>
  <w:style w:type="numbering" w:styleId="LFO38" w:customStyle="1">
    <w:name w:val="LFO38"/>
    <w:basedOn w:val="NoList"/>
    <w:rsid w:val="00B103B1"/>
    <w:pPr>
      <w:numPr>
        <w:numId w:val="2"/>
      </w:numPr>
    </w:pPr>
  </w:style>
  <w:style w:type="character" w:styleId="Hyperlink">
    <w:name w:val="Hyperlink"/>
    <w:basedOn w:val="DefaultParagraphFont"/>
    <w:uiPriority w:val="99"/>
    <w:unhideWhenUsed/>
    <w:rsid w:val="008A6BE8"/>
    <w:rPr>
      <w:color w:val="0000FF"/>
      <w:u w:val="single"/>
    </w:rPr>
  </w:style>
  <w:style w:type="character" w:styleId="UnresolvedMention">
    <w:name w:val="Unresolved Mention"/>
    <w:basedOn w:val="DefaultParagraphFont"/>
    <w:uiPriority w:val="99"/>
    <w:semiHidden/>
    <w:unhideWhenUsed/>
    <w:rsid w:val="00FB18E6"/>
    <w:rPr>
      <w:color w:val="605E5C"/>
      <w:shd w:val="clear" w:color="auto" w:fill="E1DFDD"/>
    </w:rPr>
  </w:style>
  <w:style w:type="paragraph" w:styleId="TOC2">
    <w:name w:val="toc 2"/>
    <w:basedOn w:val="Normal"/>
    <w:next w:val="Normal"/>
    <w:autoRedefine/>
    <w:uiPriority w:val="39"/>
    <w:unhideWhenUsed/>
    <w:rsid w:val="003A52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8261987">
      <w:bodyDiv w:val="1"/>
      <w:marLeft w:val="0"/>
      <w:marRight w:val="0"/>
      <w:marTop w:val="0"/>
      <w:marBottom w:val="0"/>
      <w:divBdr>
        <w:top w:val="none" w:sz="0" w:space="0" w:color="auto"/>
        <w:left w:val="none" w:sz="0" w:space="0" w:color="auto"/>
        <w:bottom w:val="none" w:sz="0" w:space="0" w:color="auto"/>
        <w:right w:val="none" w:sz="0" w:space="0" w:color="auto"/>
      </w:divBdr>
      <w:divsChild>
        <w:div w:id="1384334268">
          <w:marLeft w:val="547"/>
          <w:marRight w:val="0"/>
          <w:marTop w:val="200"/>
          <w:marBottom w:val="0"/>
          <w:divBdr>
            <w:top w:val="none" w:sz="0" w:space="0" w:color="auto"/>
            <w:left w:val="none" w:sz="0" w:space="0" w:color="auto"/>
            <w:bottom w:val="none" w:sz="0" w:space="0" w:color="auto"/>
            <w:right w:val="none" w:sz="0" w:space="0" w:color="auto"/>
          </w:divBdr>
        </w:div>
      </w:divsChild>
    </w:div>
    <w:div w:id="482967470">
      <w:bodyDiv w:val="1"/>
      <w:marLeft w:val="0"/>
      <w:marRight w:val="0"/>
      <w:marTop w:val="0"/>
      <w:marBottom w:val="0"/>
      <w:divBdr>
        <w:top w:val="none" w:sz="0" w:space="0" w:color="auto"/>
        <w:left w:val="none" w:sz="0" w:space="0" w:color="auto"/>
        <w:bottom w:val="none" w:sz="0" w:space="0" w:color="auto"/>
        <w:right w:val="none" w:sz="0" w:space="0" w:color="auto"/>
      </w:divBdr>
      <w:divsChild>
        <w:div w:id="663970653">
          <w:marLeft w:val="0"/>
          <w:marRight w:val="0"/>
          <w:marTop w:val="0"/>
          <w:marBottom w:val="0"/>
          <w:divBdr>
            <w:top w:val="none" w:sz="0" w:space="0" w:color="auto"/>
            <w:left w:val="none" w:sz="0" w:space="0" w:color="auto"/>
            <w:bottom w:val="none" w:sz="0" w:space="0" w:color="auto"/>
            <w:right w:val="none" w:sz="0" w:space="0" w:color="auto"/>
          </w:divBdr>
        </w:div>
      </w:divsChild>
    </w:div>
    <w:div w:id="632751197">
      <w:bodyDiv w:val="1"/>
      <w:marLeft w:val="0"/>
      <w:marRight w:val="0"/>
      <w:marTop w:val="0"/>
      <w:marBottom w:val="0"/>
      <w:divBdr>
        <w:top w:val="none" w:sz="0" w:space="0" w:color="auto"/>
        <w:left w:val="none" w:sz="0" w:space="0" w:color="auto"/>
        <w:bottom w:val="none" w:sz="0" w:space="0" w:color="auto"/>
        <w:right w:val="none" w:sz="0" w:space="0" w:color="auto"/>
      </w:divBdr>
      <w:divsChild>
        <w:div w:id="1926068934">
          <w:marLeft w:val="547"/>
          <w:marRight w:val="0"/>
          <w:marTop w:val="200"/>
          <w:marBottom w:val="0"/>
          <w:divBdr>
            <w:top w:val="none" w:sz="0" w:space="0" w:color="auto"/>
            <w:left w:val="none" w:sz="0" w:space="0" w:color="auto"/>
            <w:bottom w:val="none" w:sz="0" w:space="0" w:color="auto"/>
            <w:right w:val="none" w:sz="0" w:space="0" w:color="auto"/>
          </w:divBdr>
        </w:div>
      </w:divsChild>
    </w:div>
    <w:div w:id="801771139">
      <w:bodyDiv w:val="1"/>
      <w:marLeft w:val="0"/>
      <w:marRight w:val="0"/>
      <w:marTop w:val="0"/>
      <w:marBottom w:val="0"/>
      <w:divBdr>
        <w:top w:val="none" w:sz="0" w:space="0" w:color="auto"/>
        <w:left w:val="none" w:sz="0" w:space="0" w:color="auto"/>
        <w:bottom w:val="none" w:sz="0" w:space="0" w:color="auto"/>
        <w:right w:val="none" w:sz="0" w:space="0" w:color="auto"/>
      </w:divBdr>
      <w:divsChild>
        <w:div w:id="986786286">
          <w:marLeft w:val="547"/>
          <w:marRight w:val="0"/>
          <w:marTop w:val="200"/>
          <w:marBottom w:val="0"/>
          <w:divBdr>
            <w:top w:val="none" w:sz="0" w:space="0" w:color="auto"/>
            <w:left w:val="none" w:sz="0" w:space="0" w:color="auto"/>
            <w:bottom w:val="none" w:sz="0" w:space="0" w:color="auto"/>
            <w:right w:val="none" w:sz="0" w:space="0" w:color="auto"/>
          </w:divBdr>
        </w:div>
      </w:divsChild>
    </w:div>
    <w:div w:id="831291201">
      <w:bodyDiv w:val="1"/>
      <w:marLeft w:val="0"/>
      <w:marRight w:val="0"/>
      <w:marTop w:val="0"/>
      <w:marBottom w:val="0"/>
      <w:divBdr>
        <w:top w:val="none" w:sz="0" w:space="0" w:color="auto"/>
        <w:left w:val="none" w:sz="0" w:space="0" w:color="auto"/>
        <w:bottom w:val="none" w:sz="0" w:space="0" w:color="auto"/>
        <w:right w:val="none" w:sz="0" w:space="0" w:color="auto"/>
      </w:divBdr>
      <w:divsChild>
        <w:div w:id="1227954389">
          <w:marLeft w:val="547"/>
          <w:marRight w:val="0"/>
          <w:marTop w:val="200"/>
          <w:marBottom w:val="0"/>
          <w:divBdr>
            <w:top w:val="none" w:sz="0" w:space="0" w:color="auto"/>
            <w:left w:val="none" w:sz="0" w:space="0" w:color="auto"/>
            <w:bottom w:val="none" w:sz="0" w:space="0" w:color="auto"/>
            <w:right w:val="none" w:sz="0" w:space="0" w:color="auto"/>
          </w:divBdr>
        </w:div>
      </w:divsChild>
    </w:div>
    <w:div w:id="1371956298">
      <w:bodyDiv w:val="1"/>
      <w:marLeft w:val="0"/>
      <w:marRight w:val="0"/>
      <w:marTop w:val="0"/>
      <w:marBottom w:val="0"/>
      <w:divBdr>
        <w:top w:val="none" w:sz="0" w:space="0" w:color="auto"/>
        <w:left w:val="none" w:sz="0" w:space="0" w:color="auto"/>
        <w:bottom w:val="none" w:sz="0" w:space="0" w:color="auto"/>
        <w:right w:val="none" w:sz="0" w:space="0" w:color="auto"/>
      </w:divBdr>
      <w:divsChild>
        <w:div w:id="620914346">
          <w:marLeft w:val="547"/>
          <w:marRight w:val="0"/>
          <w:marTop w:val="200"/>
          <w:marBottom w:val="0"/>
          <w:divBdr>
            <w:top w:val="none" w:sz="0" w:space="0" w:color="auto"/>
            <w:left w:val="none" w:sz="0" w:space="0" w:color="auto"/>
            <w:bottom w:val="none" w:sz="0" w:space="0" w:color="auto"/>
            <w:right w:val="none" w:sz="0" w:space="0" w:color="auto"/>
          </w:divBdr>
        </w:div>
        <w:div w:id="726412905">
          <w:marLeft w:val="547"/>
          <w:marRight w:val="0"/>
          <w:marTop w:val="200"/>
          <w:marBottom w:val="0"/>
          <w:divBdr>
            <w:top w:val="none" w:sz="0" w:space="0" w:color="auto"/>
            <w:left w:val="none" w:sz="0" w:space="0" w:color="auto"/>
            <w:bottom w:val="none" w:sz="0" w:space="0" w:color="auto"/>
            <w:right w:val="none" w:sz="0" w:space="0" w:color="auto"/>
          </w:divBdr>
        </w:div>
        <w:div w:id="1890142502">
          <w:marLeft w:val="547"/>
          <w:marRight w:val="0"/>
          <w:marTop w:val="200"/>
          <w:marBottom w:val="0"/>
          <w:divBdr>
            <w:top w:val="none" w:sz="0" w:space="0" w:color="auto"/>
            <w:left w:val="none" w:sz="0" w:space="0" w:color="auto"/>
            <w:bottom w:val="none" w:sz="0" w:space="0" w:color="auto"/>
            <w:right w:val="none" w:sz="0" w:space="0" w:color="auto"/>
          </w:divBdr>
        </w:div>
        <w:div w:id="847792506">
          <w:marLeft w:val="547"/>
          <w:marRight w:val="0"/>
          <w:marTop w:val="200"/>
          <w:marBottom w:val="0"/>
          <w:divBdr>
            <w:top w:val="none" w:sz="0" w:space="0" w:color="auto"/>
            <w:left w:val="none" w:sz="0" w:space="0" w:color="auto"/>
            <w:bottom w:val="none" w:sz="0" w:space="0" w:color="auto"/>
            <w:right w:val="none" w:sz="0" w:space="0" w:color="auto"/>
          </w:divBdr>
        </w:div>
        <w:div w:id="1819152051">
          <w:marLeft w:val="547"/>
          <w:marRight w:val="0"/>
          <w:marTop w:val="200"/>
          <w:marBottom w:val="0"/>
          <w:divBdr>
            <w:top w:val="none" w:sz="0" w:space="0" w:color="auto"/>
            <w:left w:val="none" w:sz="0" w:space="0" w:color="auto"/>
            <w:bottom w:val="none" w:sz="0" w:space="0" w:color="auto"/>
            <w:right w:val="none" w:sz="0" w:space="0" w:color="auto"/>
          </w:divBdr>
        </w:div>
        <w:div w:id="459346311">
          <w:marLeft w:val="547"/>
          <w:marRight w:val="0"/>
          <w:marTop w:val="200"/>
          <w:marBottom w:val="0"/>
          <w:divBdr>
            <w:top w:val="none" w:sz="0" w:space="0" w:color="auto"/>
            <w:left w:val="none" w:sz="0" w:space="0" w:color="auto"/>
            <w:bottom w:val="none" w:sz="0" w:space="0" w:color="auto"/>
            <w:right w:val="none" w:sz="0" w:space="0" w:color="auto"/>
          </w:divBdr>
        </w:div>
        <w:div w:id="1609044185">
          <w:marLeft w:val="547"/>
          <w:marRight w:val="0"/>
          <w:marTop w:val="200"/>
          <w:marBottom w:val="0"/>
          <w:divBdr>
            <w:top w:val="none" w:sz="0" w:space="0" w:color="auto"/>
            <w:left w:val="none" w:sz="0" w:space="0" w:color="auto"/>
            <w:bottom w:val="none" w:sz="0" w:space="0" w:color="auto"/>
            <w:right w:val="none" w:sz="0" w:space="0" w:color="auto"/>
          </w:divBdr>
        </w:div>
        <w:div w:id="1314143640">
          <w:marLeft w:val="547"/>
          <w:marRight w:val="0"/>
          <w:marTop w:val="200"/>
          <w:marBottom w:val="0"/>
          <w:divBdr>
            <w:top w:val="none" w:sz="0" w:space="0" w:color="auto"/>
            <w:left w:val="none" w:sz="0" w:space="0" w:color="auto"/>
            <w:bottom w:val="none" w:sz="0" w:space="0" w:color="auto"/>
            <w:right w:val="none" w:sz="0" w:space="0" w:color="auto"/>
          </w:divBdr>
        </w:div>
        <w:div w:id="1226262542">
          <w:marLeft w:val="547"/>
          <w:marRight w:val="0"/>
          <w:marTop w:val="200"/>
          <w:marBottom w:val="0"/>
          <w:divBdr>
            <w:top w:val="none" w:sz="0" w:space="0" w:color="auto"/>
            <w:left w:val="none" w:sz="0" w:space="0" w:color="auto"/>
            <w:bottom w:val="none" w:sz="0" w:space="0" w:color="auto"/>
            <w:right w:val="none" w:sz="0" w:space="0" w:color="auto"/>
          </w:divBdr>
        </w:div>
      </w:divsChild>
    </w:div>
    <w:div w:id="1629824287">
      <w:bodyDiv w:val="1"/>
      <w:marLeft w:val="0"/>
      <w:marRight w:val="0"/>
      <w:marTop w:val="0"/>
      <w:marBottom w:val="0"/>
      <w:divBdr>
        <w:top w:val="none" w:sz="0" w:space="0" w:color="auto"/>
        <w:left w:val="none" w:sz="0" w:space="0" w:color="auto"/>
        <w:bottom w:val="none" w:sz="0" w:space="0" w:color="auto"/>
        <w:right w:val="none" w:sz="0" w:space="0" w:color="auto"/>
      </w:divBdr>
      <w:divsChild>
        <w:div w:id="1250190320">
          <w:marLeft w:val="547"/>
          <w:marRight w:val="0"/>
          <w:marTop w:val="200"/>
          <w:marBottom w:val="0"/>
          <w:divBdr>
            <w:top w:val="none" w:sz="0" w:space="0" w:color="auto"/>
            <w:left w:val="none" w:sz="0" w:space="0" w:color="auto"/>
            <w:bottom w:val="none" w:sz="0" w:space="0" w:color="auto"/>
            <w:right w:val="none" w:sz="0" w:space="0" w:color="auto"/>
          </w:divBdr>
        </w:div>
        <w:div w:id="1055349225">
          <w:marLeft w:val="547"/>
          <w:marRight w:val="0"/>
          <w:marTop w:val="200"/>
          <w:marBottom w:val="0"/>
          <w:divBdr>
            <w:top w:val="none" w:sz="0" w:space="0" w:color="auto"/>
            <w:left w:val="none" w:sz="0" w:space="0" w:color="auto"/>
            <w:bottom w:val="none" w:sz="0" w:space="0" w:color="auto"/>
            <w:right w:val="none" w:sz="0" w:space="0" w:color="auto"/>
          </w:divBdr>
        </w:div>
        <w:div w:id="323162800">
          <w:marLeft w:val="547"/>
          <w:marRight w:val="0"/>
          <w:marTop w:val="200"/>
          <w:marBottom w:val="0"/>
          <w:divBdr>
            <w:top w:val="none" w:sz="0" w:space="0" w:color="auto"/>
            <w:left w:val="none" w:sz="0" w:space="0" w:color="auto"/>
            <w:bottom w:val="none" w:sz="0" w:space="0" w:color="auto"/>
            <w:right w:val="none" w:sz="0" w:space="0" w:color="auto"/>
          </w:divBdr>
        </w:div>
        <w:div w:id="1847208153">
          <w:marLeft w:val="547"/>
          <w:marRight w:val="0"/>
          <w:marTop w:val="200"/>
          <w:marBottom w:val="0"/>
          <w:divBdr>
            <w:top w:val="none" w:sz="0" w:space="0" w:color="auto"/>
            <w:left w:val="none" w:sz="0" w:space="0" w:color="auto"/>
            <w:bottom w:val="none" w:sz="0" w:space="0" w:color="auto"/>
            <w:right w:val="none" w:sz="0" w:space="0" w:color="auto"/>
          </w:divBdr>
        </w:div>
        <w:div w:id="1299072996">
          <w:marLeft w:val="547"/>
          <w:marRight w:val="0"/>
          <w:marTop w:val="200"/>
          <w:marBottom w:val="0"/>
          <w:divBdr>
            <w:top w:val="none" w:sz="0" w:space="0" w:color="auto"/>
            <w:left w:val="none" w:sz="0" w:space="0" w:color="auto"/>
            <w:bottom w:val="none" w:sz="0" w:space="0" w:color="auto"/>
            <w:right w:val="none" w:sz="0" w:space="0" w:color="auto"/>
          </w:divBdr>
        </w:div>
        <w:div w:id="261687244">
          <w:marLeft w:val="547"/>
          <w:marRight w:val="0"/>
          <w:marTop w:val="200"/>
          <w:marBottom w:val="0"/>
          <w:divBdr>
            <w:top w:val="none" w:sz="0" w:space="0" w:color="auto"/>
            <w:left w:val="none" w:sz="0" w:space="0" w:color="auto"/>
            <w:bottom w:val="none" w:sz="0" w:space="0" w:color="auto"/>
            <w:right w:val="none" w:sz="0" w:space="0" w:color="auto"/>
          </w:divBdr>
        </w:div>
        <w:div w:id="1709061839">
          <w:marLeft w:val="547"/>
          <w:marRight w:val="0"/>
          <w:marTop w:val="200"/>
          <w:marBottom w:val="0"/>
          <w:divBdr>
            <w:top w:val="none" w:sz="0" w:space="0" w:color="auto"/>
            <w:left w:val="none" w:sz="0" w:space="0" w:color="auto"/>
            <w:bottom w:val="none" w:sz="0" w:space="0" w:color="auto"/>
            <w:right w:val="none" w:sz="0" w:space="0" w:color="auto"/>
          </w:divBdr>
        </w:div>
        <w:div w:id="1714385644">
          <w:marLeft w:val="547"/>
          <w:marRight w:val="0"/>
          <w:marTop w:val="200"/>
          <w:marBottom w:val="0"/>
          <w:divBdr>
            <w:top w:val="none" w:sz="0" w:space="0" w:color="auto"/>
            <w:left w:val="none" w:sz="0" w:space="0" w:color="auto"/>
            <w:bottom w:val="none" w:sz="0" w:space="0" w:color="auto"/>
            <w:right w:val="none" w:sz="0" w:space="0" w:color="auto"/>
          </w:divBdr>
        </w:div>
      </w:divsChild>
    </w:div>
    <w:div w:id="1720276409">
      <w:bodyDiv w:val="1"/>
      <w:marLeft w:val="0"/>
      <w:marRight w:val="0"/>
      <w:marTop w:val="0"/>
      <w:marBottom w:val="0"/>
      <w:divBdr>
        <w:top w:val="none" w:sz="0" w:space="0" w:color="auto"/>
        <w:left w:val="none" w:sz="0" w:space="0" w:color="auto"/>
        <w:bottom w:val="none" w:sz="0" w:space="0" w:color="auto"/>
        <w:right w:val="none" w:sz="0" w:space="0" w:color="auto"/>
      </w:divBdr>
      <w:divsChild>
        <w:div w:id="10859325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phw.nhs.wales%2Fservices-and-teams%2Fobservatory%2Fdata-and-analysis%2Fad-hoc-publications%2Folder-persons-chapter1introduction-pdf%2F&amp;data=05%7C02%7C2418920%40student.uwtsd.ac.uk%7C8851cd239a2a490d372908dd4a9603c6%7C4e0f11f9046e45059cb8db2152311e21%7C0%7C0%7C638748730352501168%7CUnknown%7CTWFpbGZsb3d8eyJFbXB0eU1hcGkiOnRydWUsIlYiOiIwLjAuMDAwMCIsIlAiOiJXaW4zMiIsIkFOIjoiTWFpbCIsIldUIjoyfQ%3D%3D%7C0%7C%7C%7C&amp;sdata=w0LlH1auI4pFn9kKplXxuky078y11YKxmwUKnuNXYuM%3D&amp;reserved=0" TargetMode="External" Id="rId13" /><Relationship Type="http://schemas.openxmlformats.org/officeDocument/2006/relationships/hyperlink" Target="http://www.tzaneio.gr/wp-content/uploads/epistimonika_xronika/p20-1-3.pdf"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phw.nhs.wales/services-and-teams/observatory/data-and-analysis/ad-hoc-publications/older-persons-chapter1introduction-pdf/" TargetMode="External" Id="rId21" /><Relationship Type="http://schemas.openxmlformats.org/officeDocument/2006/relationships/settings" Target="settings.xml" Id="rId7" /><Relationship Type="http://schemas.openxmlformats.org/officeDocument/2006/relationships/hyperlink" Target="https://doi.org/10.1007/s10522-021-09910-5" TargetMode="External" Id="rId12" /><Relationship Type="http://schemas.openxmlformats.org/officeDocument/2006/relationships/hyperlink" Target="https://www.ons.gov.uk/peoplepopulationandcommunity/birthsdeathsandmarriages/ageing/articles/livinglongerhowourpopulationischangingandwhyitmatters/2018-08-13"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 TargetMode="External" Id="rId16" /><Relationship Type="http://schemas.openxmlformats.org/officeDocument/2006/relationships/hyperlink" Target="https://www.cambridge.org/core/journals/ageing-and-society/article/abs/prevalence-of-and-risk-factors-for-loneliness-in-later-life-a-survey-of-older-people-in-great-britain/D91A0565DE9F7FE"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doi.org/10.1186/s12889-019-8136-8" TargetMode="External"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england.nhs.uk/ourwork/clinical-policy/older-people/improving-care-for-older-" TargetMode="External" Id="rId15" /><Relationship Type="http://schemas.openxmlformats.org/officeDocument/2006/relationships/hyperlink" Target="https://www.gov.uk/government/publications/health-matters-life-course-approach-to-prevention/health-matt%20Published%2023%20May%202019ers-prevention-a-life-course-approach" TargetMode="External" Id="rId23" /><Relationship Type="http://schemas.openxmlformats.org/officeDocument/2006/relationships/endnotes" Target="endnotes.xml" Id="rId10" /><Relationship Type="http://schemas.openxmlformats.org/officeDocument/2006/relationships/hyperlink" Target="https://doi.org/10.1002/lim2.91"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phw.nhs.wales%2Fservices-and-teams%2Fobservatory%2Fdata-and-analysis%2Fad-hoc-publications%2Folder-persons-chapter1introduction-pdf%2F&amp;data=05%7C02%7C2418920%40student.uwtsd.ac.uk%7C8851cd239a2a490d372908dd4a9603c6%7C4e0f11f9046e45059cb8db2152311e21%7C0%7C0%7C638748730352501168%7CUnknown%7CTWFpbGZsb3d8eyJFbXB0eU1hcGkiOnRydWUsIlYiOiIwLjAuMDAwMCIsIlAiOiJXaW4zMiIsIkFOIjoiTWFpbCIsIldUIjoyfQ%3D%3D%7C0%7C%7C%7C&amp;sdata=w0LlH1auI4pFn9kKplXxuky078y11YKxmwUKnuNXYuM%3D&amp;reserved=0" TargetMode="External" Id="rId14" /><Relationship Type="http://schemas.openxmlformats.org/officeDocument/2006/relationships/hyperlink" Target="https://www.gov.uk/government/publications/industrial-strategy-the-grand-challenges/missions#healthy-lives" TargetMode="External" Id="rId22" /></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39302A"/>
      </a:dk2>
      <a:lt2>
        <a:srgbClr val="E5DEDB"/>
      </a:lt2>
      <a:accent1>
        <a:srgbClr val="FFFF00"/>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d0219e0a6c7f302833dfa629624de756">
  <xsd:schema xmlns:xsd="http://www.w3.org/2001/XMLSchema" xmlns:xs="http://www.w3.org/2001/XMLSchema" xmlns:p="http://schemas.microsoft.com/office/2006/metadata/properties" xmlns:ns3="170d7878-6d73-463a-a069-a6c57769e00c" targetNamespace="http://schemas.microsoft.com/office/2006/metadata/properties" ma:root="true" ma:fieldsID="83739f39795f923713213bb9f23bbdf7"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72E831-D93B-41F5-8BCC-E08336FA41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F6AA46-357D-4AC0-992B-110DA7DB24DC}">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57AF3E2F-54D1-4176-B5EF-17AD30C67744}">
  <ds:schemaRefs>
    <ds:schemaRef ds:uri="http://schemas.microsoft.com/sharepoint/v3/contenttype/forms"/>
  </ds:schemaRefs>
</ds:datastoreItem>
</file>

<file path=customXml/itemProps4.xml><?xml version="1.0" encoding="utf-8"?>
<ds:datastoreItem xmlns:ds="http://schemas.openxmlformats.org/officeDocument/2006/customXml" ds:itemID="{03EAE62D-914E-4AB4-8457-0F56FF8227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Wendy Davies (2418920)</dc:creator>
  <keywords/>
  <dc:description/>
  <lastModifiedBy>Wendy Davies (2418920)</lastModifiedBy>
  <revision>28</revision>
  <dcterms:created xsi:type="dcterms:W3CDTF">2025-04-29T10:26:00.0000000Z</dcterms:created>
  <dcterms:modified xsi:type="dcterms:W3CDTF">2025-04-29T11:09:15.1446777Z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