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2CC13" w14:textId="7894BA72" w:rsidR="006B0D77" w:rsidRDefault="006B0D77">
      <w:r>
        <w:t xml:space="preserve">Llanllyr field journal 2024  </w:t>
      </w:r>
    </w:p>
    <w:p w14:paraId="2ECEA972" w14:textId="026ADA92" w:rsidR="00F24774" w:rsidRDefault="005D5BF2" w:rsidP="00F24774">
      <w:r>
        <w:t xml:space="preserve">Upon entry to the site for 2024, the students were given an introduction to </w:t>
      </w:r>
      <w:r w:rsidR="009D0287">
        <w:t>where and what would be happening over the next three weeks</w:t>
      </w:r>
      <w:r w:rsidR="00F24774">
        <w:t xml:space="preserve">. </w:t>
      </w:r>
      <w:r w:rsidR="00F24774">
        <w:t xml:space="preserve">We were given a walk around of the multiple adjacent fields in which </w:t>
      </w:r>
      <w:r w:rsidR="00F24774" w:rsidRPr="00A802B1">
        <w:t>excavation</w:t>
      </w:r>
      <w:r w:rsidR="00724715">
        <w:t xml:space="preserve"> work</w:t>
      </w:r>
      <w:r w:rsidR="00F24774">
        <w:t xml:space="preserve"> ha</w:t>
      </w:r>
      <w:r w:rsidR="00A802B1">
        <w:t>s</w:t>
      </w:r>
      <w:r w:rsidR="00F24774">
        <w:t xml:space="preserve"> been previously </w:t>
      </w:r>
      <w:r w:rsidR="00F24774">
        <w:t xml:space="preserve">completed </w:t>
      </w:r>
      <w:r w:rsidR="00EB3D55">
        <w:t xml:space="preserve">or backfilled with a purpose to reopen in the upcoming excavation season. </w:t>
      </w:r>
      <w:r w:rsidR="004D455A">
        <w:t>This was to give knowledge to the students that haven’t been t</w:t>
      </w:r>
      <w:r w:rsidR="00682C41">
        <w:t xml:space="preserve">o a dig before and to refresh the memory of those that worked on the site in previous years. </w:t>
      </w:r>
    </w:p>
    <w:p w14:paraId="0571135A" w14:textId="77777777" w:rsidR="00F302B1" w:rsidRDefault="00166B9F">
      <w:r>
        <w:t xml:space="preserve">After first arrival to the site &amp; moving in equipment to the first </w:t>
      </w:r>
      <w:r w:rsidRPr="00791B1A">
        <w:t xml:space="preserve">‘mound’ (suspected </w:t>
      </w:r>
      <w:r w:rsidR="00086C13">
        <w:t>natural island of 4000 years</w:t>
      </w:r>
      <w:r w:rsidR="001378DE">
        <w:t xml:space="preserve"> of age with</w:t>
      </w:r>
      <w:r w:rsidRPr="00791B1A">
        <w:t xml:space="preserve">in an ancient lake that is clear of larger vegetation, </w:t>
      </w:r>
      <w:r w:rsidR="00F53665" w:rsidRPr="00791B1A">
        <w:t xml:space="preserve">such </w:t>
      </w:r>
      <w:r w:rsidRPr="00791B1A">
        <w:t>a</w:t>
      </w:r>
      <w:r w:rsidR="00F53665" w:rsidRPr="00791B1A">
        <w:t>s</w:t>
      </w:r>
      <w:r w:rsidRPr="00791B1A">
        <w:t>,</w:t>
      </w:r>
      <w:r w:rsidR="001278FC" w:rsidRPr="00791B1A">
        <w:t xml:space="preserve"> the</w:t>
      </w:r>
      <w:r w:rsidRPr="00791B1A">
        <w:t xml:space="preserve"> reeds</w:t>
      </w:r>
      <w:r w:rsidR="001278FC" w:rsidRPr="00791B1A">
        <w:t xml:space="preserve"> that are found in the marsh</w:t>
      </w:r>
      <w:r w:rsidR="00791B1A" w:rsidRPr="00791B1A">
        <w:t xml:space="preserve">land </w:t>
      </w:r>
      <w:r w:rsidR="00D617FD" w:rsidRPr="00791B1A">
        <w:t>areas suspected to pinpoint where the lake used to be</w:t>
      </w:r>
      <w:r w:rsidRPr="00791B1A">
        <w:t>).</w:t>
      </w:r>
      <w:r w:rsidR="001378DE">
        <w:t xml:space="preserve"> W</w:t>
      </w:r>
      <w:r w:rsidR="00EB750D">
        <w:t>e were asked to look around and say what we see</w:t>
      </w:r>
      <w:r w:rsidR="001378DE">
        <w:t>,</w:t>
      </w:r>
      <w:r w:rsidR="00EB750D">
        <w:t xml:space="preserve"> as observation of </w:t>
      </w:r>
      <w:r w:rsidR="00A8435C">
        <w:t>our surroundings is a key skill needed for the</w:t>
      </w:r>
      <w:r w:rsidR="00881AC4">
        <w:t xml:space="preserve"> course being taken. </w:t>
      </w:r>
      <w:r w:rsidR="00FC6115">
        <w:t xml:space="preserve">Focusing solely on vegetation, soil and </w:t>
      </w:r>
      <w:r w:rsidR="00FC6115" w:rsidRPr="00B446AE">
        <w:t>topography</w:t>
      </w:r>
      <w:r w:rsidR="00FC6115">
        <w:t xml:space="preserve"> </w:t>
      </w:r>
      <w:r w:rsidR="00C55F6A">
        <w:t xml:space="preserve">it becomes clear the differences seen in multiple areas across </w:t>
      </w:r>
      <w:r w:rsidR="009B0D59">
        <w:t xml:space="preserve">a singular field. The reason for the differences may become </w:t>
      </w:r>
      <w:r w:rsidR="00B446AE">
        <w:t>use</w:t>
      </w:r>
      <w:r w:rsidR="009B0D59">
        <w:t xml:space="preserve">ful in deciding on where trenches could be placed and where to avoid </w:t>
      </w:r>
      <w:r w:rsidR="001C1F68">
        <w:t xml:space="preserve">excavation work, as difficulty and </w:t>
      </w:r>
      <w:r w:rsidR="0025519B">
        <w:t>convenience comes into question whether the right choices have been made</w:t>
      </w:r>
      <w:r w:rsidR="000B0198">
        <w:t xml:space="preserve">. </w:t>
      </w:r>
    </w:p>
    <w:p w14:paraId="1FE20CED" w14:textId="4472B8D9" w:rsidR="0012553F" w:rsidRDefault="00045D9C">
      <w:r w:rsidRPr="00B46BA4">
        <w:drawing>
          <wp:anchor distT="0" distB="0" distL="114300" distR="114300" simplePos="0" relativeHeight="251658240" behindDoc="1" locked="0" layoutInCell="1" allowOverlap="1" wp14:anchorId="74C392F8" wp14:editId="0495B43E">
            <wp:simplePos x="0" y="0"/>
            <wp:positionH relativeFrom="column">
              <wp:posOffset>536575</wp:posOffset>
            </wp:positionH>
            <wp:positionV relativeFrom="paragraph">
              <wp:posOffset>-527050</wp:posOffset>
            </wp:positionV>
            <wp:extent cx="1352550" cy="2404745"/>
            <wp:effectExtent l="7302" t="0" r="7303" b="7302"/>
            <wp:wrapTight wrapText="bothSides">
              <wp:wrapPolygon edited="0">
                <wp:start x="21483" y="-66"/>
                <wp:lineTo x="188" y="-66"/>
                <wp:lineTo x="188" y="21494"/>
                <wp:lineTo x="21483" y="21494"/>
                <wp:lineTo x="21483" y="-66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52550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0539">
        <w:t xml:space="preserve">Observation of the first field concluded that </w:t>
      </w:r>
      <w:r w:rsidR="00821BDC">
        <w:t xml:space="preserve">there were multiple types of vegetation seen, where the mound is and where the lake used to be. This could be because of </w:t>
      </w:r>
      <w:r w:rsidR="00821D6C">
        <w:t>aquatic succession</w:t>
      </w:r>
      <w:r w:rsidR="0031074A">
        <w:t xml:space="preserve">, in which </w:t>
      </w:r>
      <w:r w:rsidR="00AE6D62">
        <w:t>trophic stages occur</w:t>
      </w:r>
      <w:r w:rsidR="00FC18FE">
        <w:t xml:space="preserve"> through pioneer, intermediate and climax stages</w:t>
      </w:r>
      <w:r w:rsidR="0065459C">
        <w:t xml:space="preserve"> to become different </w:t>
      </w:r>
      <w:r w:rsidR="005E3362">
        <w:t>stage</w:t>
      </w:r>
      <w:r w:rsidR="004428A6">
        <w:t xml:space="preserve"> types</w:t>
      </w:r>
      <w:r w:rsidR="0065459C">
        <w:t xml:space="preserve"> of land from a </w:t>
      </w:r>
      <w:r w:rsidR="00BF78A6">
        <w:t xml:space="preserve">lake. This starts to occur due to sediment deposits from </w:t>
      </w:r>
      <w:r w:rsidR="00492C9B">
        <w:t xml:space="preserve">runoff, erosion </w:t>
      </w:r>
      <w:r w:rsidR="00F421E5">
        <w:t xml:space="preserve">and biotic or abiotic factors, such as, </w:t>
      </w:r>
      <w:r w:rsidR="00156DDB">
        <w:t xml:space="preserve">wind, rain or </w:t>
      </w:r>
      <w:r w:rsidR="004428A6">
        <w:t xml:space="preserve">animal activity such as </w:t>
      </w:r>
      <w:r w:rsidR="008E0E34">
        <w:t xml:space="preserve">cattle </w:t>
      </w:r>
      <w:r w:rsidR="004428A6">
        <w:t>compaction</w:t>
      </w:r>
      <w:r w:rsidR="00A711EE">
        <w:t xml:space="preserve">. </w:t>
      </w:r>
      <w:r w:rsidR="00A910AB">
        <w:t xml:space="preserve">This can also </w:t>
      </w:r>
      <w:r w:rsidR="00394571">
        <w:t xml:space="preserve">explain the reason behind </w:t>
      </w:r>
      <w:r w:rsidR="00315FE8">
        <w:t xml:space="preserve">potential differences in soils and </w:t>
      </w:r>
      <w:r w:rsidR="004D20AA">
        <w:t xml:space="preserve">soil composition in the areas of the field in which differences in vegetation can be seen. </w:t>
      </w:r>
      <w:r w:rsidR="00D91663">
        <w:t xml:space="preserve">This could be caused by different varieties of vegetation species </w:t>
      </w:r>
      <w:r w:rsidR="00B724B2">
        <w:t>growing in certain compositions of soil</w:t>
      </w:r>
      <w:r w:rsidR="009B7926">
        <w:t xml:space="preserve"> in which </w:t>
      </w:r>
      <w:r w:rsidR="006904E0">
        <w:t xml:space="preserve">particular </w:t>
      </w:r>
      <w:r w:rsidR="006904E0">
        <w:t xml:space="preserve">optimal </w:t>
      </w:r>
      <w:r w:rsidR="009B7926" w:rsidRPr="006904E0">
        <w:t>ecological niche</w:t>
      </w:r>
      <w:r w:rsidR="006904E0">
        <w:t>s</w:t>
      </w:r>
      <w:r w:rsidR="004A6B52">
        <w:t xml:space="preserve"> allows </w:t>
      </w:r>
      <w:r w:rsidR="006904E0">
        <w:t xml:space="preserve">growth and </w:t>
      </w:r>
      <w:r w:rsidR="00463FF1">
        <w:t>dis</w:t>
      </w:r>
      <w:r w:rsidR="000A43F8">
        <w:t xml:space="preserve">persal. </w:t>
      </w:r>
    </w:p>
    <w:p w14:paraId="47B529D3" w14:textId="2B4A2A70" w:rsidR="006E4DD9" w:rsidRDefault="00822F11">
      <w:r>
        <w:t xml:space="preserve">We </w:t>
      </w:r>
      <w:r w:rsidR="00512A5D">
        <w:t>were introduced to test pit</w:t>
      </w:r>
      <w:r w:rsidR="00B34750">
        <w:t>s</w:t>
      </w:r>
      <w:r w:rsidR="00512A5D">
        <w:t xml:space="preserve"> that were completed in a prier year, which measured</w:t>
      </w:r>
      <w:r w:rsidR="00CD77CE">
        <w:t xml:space="preserve"> 1</w:t>
      </w:r>
      <w:r w:rsidR="00A0469F">
        <w:t>x</w:t>
      </w:r>
      <w:r w:rsidR="00CD77CE">
        <w:t>1 meter squares</w:t>
      </w:r>
      <w:r w:rsidR="00DA4165">
        <w:t xml:space="preserve">. The purpose of these were explained as </w:t>
      </w:r>
      <w:r w:rsidR="008E0933">
        <w:t xml:space="preserve">examining </w:t>
      </w:r>
      <w:r w:rsidR="001765B6">
        <w:t xml:space="preserve">the </w:t>
      </w:r>
      <w:r w:rsidR="00A0469F">
        <w:t>stratigraphy</w:t>
      </w:r>
      <w:r w:rsidR="001765B6">
        <w:t xml:space="preserve"> in different areas to see if any </w:t>
      </w:r>
      <w:r w:rsidR="005F796D">
        <w:t xml:space="preserve">contour lines </w:t>
      </w:r>
      <w:r w:rsidR="00116946">
        <w:t xml:space="preserve">are found parallel to each other. We were also asked to picture the landscape in which </w:t>
      </w:r>
      <w:r w:rsidR="00317273">
        <w:t xml:space="preserve">instantly knowing where north is can be important for such work to keep constants within notes and </w:t>
      </w:r>
      <w:r w:rsidR="00EA6E8F">
        <w:t xml:space="preserve">work to add a sense of accuracy to </w:t>
      </w:r>
      <w:r w:rsidR="00577070">
        <w:t xml:space="preserve">completed paperwork. Pace setting was another skill talked about as knowing the speed of ones pace can be useful as another </w:t>
      </w:r>
      <w:r w:rsidR="00BB423D">
        <w:t>constant in which coordinates can be found when writings are taken</w:t>
      </w:r>
      <w:r w:rsidR="00792512">
        <w:t xml:space="preserve"> as a way of rough mapping</w:t>
      </w:r>
      <w:r w:rsidR="00BB423D">
        <w:t xml:space="preserve">, </w:t>
      </w:r>
      <w:r w:rsidR="009E1366">
        <w:t>for example my pace is 58 to</w:t>
      </w:r>
      <w:r w:rsidR="000C4B7A">
        <w:t xml:space="preserve"> 50 meters and therefore a coordinate point can be taken, </w:t>
      </w:r>
      <w:r w:rsidR="0022281C">
        <w:t xml:space="preserve">such as, 50m east of a landmark. </w:t>
      </w:r>
    </w:p>
    <w:p w14:paraId="7DF36F0B" w14:textId="5E949148" w:rsidR="00792512" w:rsidRDefault="00792512" w:rsidP="00F302B1">
      <w:pPr>
        <w:spacing w:line="240" w:lineRule="auto"/>
      </w:pPr>
      <w:r>
        <w:t>The material finds were subsequently introduced to the students</w:t>
      </w:r>
      <w:r w:rsidR="00281ADE">
        <w:t>, in which bedrock, flint, quarts and peat were discussed</w:t>
      </w:r>
      <w:r w:rsidR="00507F8B">
        <w:t>:</w:t>
      </w:r>
    </w:p>
    <w:p w14:paraId="2D9EF954" w14:textId="0E5634AE" w:rsidR="002746D6" w:rsidRDefault="002746D6" w:rsidP="00F302B1">
      <w:pPr>
        <w:pStyle w:val="ListParagraph"/>
        <w:numPr>
          <w:ilvl w:val="0"/>
          <w:numId w:val="1"/>
        </w:numPr>
        <w:spacing w:line="240" w:lineRule="auto"/>
      </w:pPr>
      <w:r>
        <w:t xml:space="preserve">Bedrock= </w:t>
      </w:r>
      <w:r>
        <w:t>common rocks consisting of large and small sizes of a grey colour</w:t>
      </w:r>
      <w:r w:rsidR="00F70AE6">
        <w:t xml:space="preserve"> mostly smooth due to conditions faced over time</w:t>
      </w:r>
      <w:r w:rsidR="004C231F">
        <w:t>.</w:t>
      </w:r>
    </w:p>
    <w:p w14:paraId="35685FD0" w14:textId="23D0A795" w:rsidR="008763F7" w:rsidRDefault="008763F7" w:rsidP="00F302B1">
      <w:pPr>
        <w:pStyle w:val="ListParagraph"/>
        <w:numPr>
          <w:ilvl w:val="0"/>
          <w:numId w:val="1"/>
        </w:numPr>
        <w:spacing w:line="240" w:lineRule="auto"/>
      </w:pPr>
      <w:r>
        <w:t>Flint</w:t>
      </w:r>
      <w:r w:rsidR="00507F8B">
        <w:t xml:space="preserve">= </w:t>
      </w:r>
      <w:r w:rsidR="007E2D4B">
        <w:t xml:space="preserve">a </w:t>
      </w:r>
      <w:r>
        <w:t>silicone based</w:t>
      </w:r>
      <w:r w:rsidR="007E2D4B">
        <w:t xml:space="preserve"> pebble broken by ancestors to create sharper stones for various uses,</w:t>
      </w:r>
      <w:r w:rsidR="007B1545">
        <w:t xml:space="preserve"> visibly </w:t>
      </w:r>
      <w:r>
        <w:t>small</w:t>
      </w:r>
      <w:r w:rsidR="007B1545">
        <w:t xml:space="preserve"> with a</w:t>
      </w:r>
      <w:r>
        <w:t xml:space="preserve"> white eggshell coloured </w:t>
      </w:r>
      <w:r w:rsidR="007B1545">
        <w:t>pebble with an</w:t>
      </w:r>
      <w:r>
        <w:t xml:space="preserve"> inside</w:t>
      </w:r>
      <w:r w:rsidR="007B1545">
        <w:t xml:space="preserve"> of</w:t>
      </w:r>
      <w:r>
        <w:t xml:space="preserve"> orange</w:t>
      </w:r>
      <w:r w:rsidR="007B1545">
        <w:t xml:space="preserve"> and reddish orange hues. </w:t>
      </w:r>
    </w:p>
    <w:p w14:paraId="0030706E" w14:textId="2D7DD734" w:rsidR="008763F7" w:rsidRDefault="008763F7" w:rsidP="00F302B1">
      <w:pPr>
        <w:pStyle w:val="ListParagraph"/>
        <w:numPr>
          <w:ilvl w:val="0"/>
          <w:numId w:val="1"/>
        </w:numPr>
        <w:spacing w:line="240" w:lineRule="auto"/>
      </w:pPr>
      <w:r>
        <w:t xml:space="preserve">Quarts= </w:t>
      </w:r>
      <w:r w:rsidR="004C231F">
        <w:t xml:space="preserve">multiple sized grainy </w:t>
      </w:r>
      <w:r w:rsidR="007632B6">
        <w:t xml:space="preserve">stones of a range of </w:t>
      </w:r>
      <w:r>
        <w:t>transparent</w:t>
      </w:r>
      <w:r w:rsidR="007632B6">
        <w:t xml:space="preserve"> to </w:t>
      </w:r>
      <w:r>
        <w:t>white</w:t>
      </w:r>
      <w:r w:rsidR="007632B6">
        <w:t xml:space="preserve"> hues</w:t>
      </w:r>
      <w:r>
        <w:t>,</w:t>
      </w:r>
      <w:r w:rsidR="006F7B67">
        <w:t xml:space="preserve"> </w:t>
      </w:r>
      <w:r w:rsidR="003A574E">
        <w:t>consisting of rough edges and are mostly found in fragmented pieces</w:t>
      </w:r>
      <w:r w:rsidR="006F7B67">
        <w:t xml:space="preserve">.  </w:t>
      </w:r>
    </w:p>
    <w:p w14:paraId="36E7ECAC" w14:textId="510A8022" w:rsidR="00A9080A" w:rsidRDefault="008763F7" w:rsidP="00F302B1">
      <w:pPr>
        <w:pStyle w:val="ListParagraph"/>
        <w:numPr>
          <w:ilvl w:val="0"/>
          <w:numId w:val="1"/>
        </w:numPr>
        <w:spacing w:line="240" w:lineRule="auto"/>
      </w:pPr>
      <w:r>
        <w:t xml:space="preserve">Peat= </w:t>
      </w:r>
      <w:r w:rsidR="006F7B67">
        <w:t>context</w:t>
      </w:r>
      <w:r w:rsidR="006A153E">
        <w:t xml:space="preserve"> layer made up of </w:t>
      </w:r>
      <w:r>
        <w:t>organic matter,</w:t>
      </w:r>
      <w:r w:rsidR="00775CA4">
        <w:t xml:space="preserve"> </w:t>
      </w:r>
      <w:r w:rsidR="008C6283">
        <w:t>visibly a dark brown colour</w:t>
      </w:r>
      <w:r w:rsidR="008C6283">
        <w:t xml:space="preserve">, </w:t>
      </w:r>
      <w:r w:rsidR="00775CA4">
        <w:t xml:space="preserve">similar to soil (could contain </w:t>
      </w:r>
      <w:r w:rsidR="00C578B6">
        <w:t>additional organic matter than common soil)</w:t>
      </w:r>
      <w:r w:rsidR="008C6283">
        <w:t xml:space="preserve">. </w:t>
      </w:r>
    </w:p>
    <w:p w14:paraId="19C33588" w14:textId="7AE71A3A" w:rsidR="00A9080A" w:rsidRDefault="00A9080A">
      <w:pPr>
        <w:rPr>
          <w:b/>
          <w:bCs/>
          <w:u w:val="single"/>
        </w:rPr>
      </w:pPr>
      <w:r w:rsidRPr="00A9080A">
        <w:rPr>
          <w:b/>
          <w:bCs/>
          <w:u w:val="single"/>
        </w:rPr>
        <w:lastRenderedPageBreak/>
        <w:t>Trench 13</w:t>
      </w:r>
    </w:p>
    <w:p w14:paraId="04CE1D72" w14:textId="77777777" w:rsidR="00261191" w:rsidRDefault="00BE5BF6">
      <w:r>
        <w:t xml:space="preserve">Before starting a </w:t>
      </w:r>
      <w:r w:rsidR="00E84AE1">
        <w:t>trench,</w:t>
      </w:r>
      <w:r>
        <w:t xml:space="preserve"> an accurate measure must be made in which </w:t>
      </w:r>
      <w:r w:rsidR="0054792B">
        <w:t xml:space="preserve">the scale, placement and marking are completed. </w:t>
      </w:r>
      <w:r w:rsidR="00500A00">
        <w:t>This is done b</w:t>
      </w:r>
      <w:r w:rsidR="00CF4934">
        <w:t xml:space="preserve">y </w:t>
      </w:r>
      <w:r w:rsidR="000C0D75">
        <w:t>verifying</w:t>
      </w:r>
      <w:r w:rsidR="00500A00">
        <w:t xml:space="preserve"> the placement in which </w:t>
      </w:r>
      <w:r w:rsidR="00794390">
        <w:t xml:space="preserve">a </w:t>
      </w:r>
      <w:r w:rsidR="00BC24D9">
        <w:t>potential trench could be opened, the direction it is facing and the ali</w:t>
      </w:r>
      <w:r w:rsidR="00D43C46">
        <w:t xml:space="preserve">gnment in which a new trench can begin </w:t>
      </w:r>
      <w:r w:rsidR="00B871B6">
        <w:t xml:space="preserve">being </w:t>
      </w:r>
      <w:r w:rsidR="00E84AE1">
        <w:t xml:space="preserve">laid out. To create an accurately </w:t>
      </w:r>
      <w:r w:rsidR="002135EF">
        <w:t xml:space="preserve">measured square or rectangle the use of multiple measuring tapes and the </w:t>
      </w:r>
      <w:r w:rsidR="006B7066">
        <w:t>Pythagoras theorem</w:t>
      </w:r>
      <w:r w:rsidR="00955839">
        <w:t xml:space="preserve"> (where </w:t>
      </w:r>
      <w:r w:rsidR="006B5AD9">
        <w:t>A</w:t>
      </w:r>
      <w:r w:rsidR="0049211A">
        <w:rPr>
          <w:vertAlign w:val="superscript"/>
        </w:rPr>
        <w:t>2</w:t>
      </w:r>
      <w:r w:rsidR="002D4431">
        <w:t xml:space="preserve"> + B</w:t>
      </w:r>
      <w:r w:rsidR="0049211A">
        <w:rPr>
          <w:vertAlign w:val="superscript"/>
        </w:rPr>
        <w:t xml:space="preserve">2 </w:t>
      </w:r>
      <w:r w:rsidR="002D4431">
        <w:t>= C</w:t>
      </w:r>
      <w:r w:rsidR="007A1168">
        <w:rPr>
          <w:vertAlign w:val="superscript"/>
        </w:rPr>
        <w:t>2,</w:t>
      </w:r>
      <w:r w:rsidR="0049211A">
        <w:t xml:space="preserve"> using </w:t>
      </w:r>
      <w:r w:rsidR="00D57485">
        <w:t>3x4x5 meters)</w:t>
      </w:r>
      <w:r w:rsidR="006B7066">
        <w:t xml:space="preserve"> to properly </w:t>
      </w:r>
      <w:r w:rsidR="00E0668B">
        <w:t xml:space="preserve">make right angles for a perfectly planned </w:t>
      </w:r>
      <w:r w:rsidR="00E92937">
        <w:t xml:space="preserve">shape with straight side in which </w:t>
      </w:r>
      <w:r w:rsidR="00955839">
        <w:t>to begin opening the trench from.</w:t>
      </w:r>
    </w:p>
    <w:p w14:paraId="254DCEE2" w14:textId="74B1EA1D" w:rsidR="005C5B08" w:rsidRDefault="004B55B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86F5F62" wp14:editId="29BB41AA">
                <wp:simplePos x="0" y="0"/>
                <wp:positionH relativeFrom="margin">
                  <wp:align>left</wp:align>
                </wp:positionH>
                <wp:positionV relativeFrom="paragraph">
                  <wp:posOffset>1624965</wp:posOffset>
                </wp:positionV>
                <wp:extent cx="1645285" cy="137160"/>
                <wp:effectExtent l="0" t="0" r="0" b="0"/>
                <wp:wrapTight wrapText="bothSides">
                  <wp:wrapPolygon edited="0">
                    <wp:start x="0" y="0"/>
                    <wp:lineTo x="0" y="18000"/>
                    <wp:lineTo x="21258" y="18000"/>
                    <wp:lineTo x="21258" y="0"/>
                    <wp:lineTo x="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285" cy="1371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B95A77B" w14:textId="1B4084F5" w:rsidR="004B55B0" w:rsidRPr="004B55B0" w:rsidRDefault="004B55B0" w:rsidP="004B55B0">
                            <w:pPr>
                              <w:pStyle w:val="Caption"/>
                              <w:jc w:val="center"/>
                              <w:rPr>
                                <w:noProof/>
                                <w:sz w:val="14"/>
                                <w:szCs w:val="14"/>
                              </w:rPr>
                            </w:pPr>
                            <w:r w:rsidRPr="004B55B0">
                              <w:rPr>
                                <w:sz w:val="14"/>
                                <w:szCs w:val="14"/>
                              </w:rPr>
                              <w:t>spoil heap on tarp.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F5F6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127.95pt;width:129.55pt;height:10.8pt;z-index:-2516541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" stroked="f">
                <v:textbox inset="0,0,0,0">
                  <w:txbxContent>
                    <w:p w14:paraId="3B95A77B" w14:textId="1B4084F5" w:rsidR="004B55B0" w:rsidRPr="004B55B0" w:rsidRDefault="004B55B0" w:rsidP="004B55B0">
                      <w:pPr>
                        <w:pStyle w:val="Caption"/>
                        <w:jc w:val="center"/>
                        <w:rPr>
                          <w:noProof/>
                          <w:sz w:val="14"/>
                          <w:szCs w:val="14"/>
                        </w:rPr>
                      </w:pPr>
                      <w:r w:rsidRPr="004B55B0">
                        <w:rPr>
                          <w:sz w:val="14"/>
                          <w:szCs w:val="14"/>
                        </w:rPr>
                        <w:t>spoil heap on tarp.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61191">
        <w:rPr>
          <w:noProof/>
        </w:rPr>
        <w:drawing>
          <wp:anchor distT="0" distB="0" distL="114300" distR="114300" simplePos="0" relativeHeight="251660288" behindDoc="1" locked="0" layoutInCell="1" allowOverlap="1" wp14:anchorId="3A7461BD" wp14:editId="10FE13DB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645285" cy="1554480"/>
            <wp:effectExtent l="0" t="0" r="0" b="7620"/>
            <wp:wrapTight wrapText="bothSides">
              <wp:wrapPolygon edited="0">
                <wp:start x="0" y="0"/>
                <wp:lineTo x="0" y="21441"/>
                <wp:lineTo x="21258" y="21441"/>
                <wp:lineTo x="21258" y="0"/>
                <wp:lineTo x="0" y="0"/>
              </wp:wrapPolygon>
            </wp:wrapTight>
            <wp:docPr id="4" name="Picture 4" descr="A pile of dirt and bucke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le of dirt and bucket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28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4FC9">
        <w:t xml:space="preserve"> After plotting the sides of the trench the first step </w:t>
      </w:r>
      <w:r w:rsidR="00046C78">
        <w:t xml:space="preserve">to open it is to </w:t>
      </w:r>
      <w:r w:rsidR="00BF1234">
        <w:t xml:space="preserve">de-turf </w:t>
      </w:r>
      <w:r w:rsidR="008C7FB8">
        <w:t xml:space="preserve">the top to remove the vegetation layer of the topsoil. </w:t>
      </w:r>
      <w:r w:rsidR="00686142">
        <w:t xml:space="preserve">Laying a tarp </w:t>
      </w:r>
      <w:r w:rsidR="0065731C">
        <w:t xml:space="preserve">one meter away from the trench on an optimal side, which is usually along the longer side </w:t>
      </w:r>
      <w:r w:rsidR="008C1019">
        <w:t>to make the process smoother</w:t>
      </w:r>
      <w:r w:rsidR="004A545E">
        <w:t xml:space="preserve">, building </w:t>
      </w:r>
      <w:r w:rsidR="005274CD">
        <w:t>walls on three sides on the outer edges of the tarp</w:t>
      </w:r>
      <w:r w:rsidR="00822C8E">
        <w:t xml:space="preserve"> checking the underneath for </w:t>
      </w:r>
      <w:r w:rsidR="003756DB">
        <w:t>any finds. To</w:t>
      </w:r>
      <w:r w:rsidR="0021011E">
        <w:t xml:space="preserve"> prevent a collapse to the edge of the trench </w:t>
      </w:r>
      <w:r w:rsidR="00ED26F3">
        <w:t xml:space="preserve">and any </w:t>
      </w:r>
      <w:r w:rsidR="00F07318">
        <w:t>refilling of what has already been taken out</w:t>
      </w:r>
      <w:r w:rsidR="002C3403">
        <w:t>, the avoidance of siting</w:t>
      </w:r>
      <w:r w:rsidR="0099285B">
        <w:t>,</w:t>
      </w:r>
      <w:r w:rsidR="002C3403">
        <w:t xml:space="preserve"> standing or leaving heavy objects along the edges of the trench</w:t>
      </w:r>
      <w:r w:rsidR="0099285B">
        <w:t xml:space="preserve"> is taken into practise as this could cause a setback to </w:t>
      </w:r>
      <w:r w:rsidR="00E700DC">
        <w:t>the dig</w:t>
      </w:r>
      <w:r w:rsidR="00F07318">
        <w:t xml:space="preserve">. </w:t>
      </w:r>
      <w:r w:rsidR="00247E93">
        <w:t>To remove the turf</w:t>
      </w:r>
      <w:r w:rsidR="002A0CF9">
        <w:t>, using an edging tool and a spade</w:t>
      </w:r>
      <w:r w:rsidR="00D61872">
        <w:t xml:space="preserve">, small sections are cut </w:t>
      </w:r>
      <w:r w:rsidR="00F3094F">
        <w:t xml:space="preserve">at an estimated one foot </w:t>
      </w:r>
      <w:r w:rsidR="003C4175">
        <w:t xml:space="preserve">square, or the rough size of the spade, for consistency </w:t>
      </w:r>
      <w:r w:rsidR="00E7013A">
        <w:t xml:space="preserve">and ease </w:t>
      </w:r>
      <w:r w:rsidR="00355B16">
        <w:t xml:space="preserve">during the returfing process. </w:t>
      </w:r>
      <w:r w:rsidR="00A53E9C">
        <w:t xml:space="preserve">When removing the cut sections of the turf, </w:t>
      </w:r>
      <w:r w:rsidR="000B7D9E">
        <w:t xml:space="preserve">dig horizontally according </w:t>
      </w:r>
      <w:r w:rsidR="00831957">
        <w:t xml:space="preserve">to a </w:t>
      </w:r>
      <w:r w:rsidR="00677B12">
        <w:t xml:space="preserve">symmetric level in which the depth of the turf is determined </w:t>
      </w:r>
      <w:r w:rsidR="00C11A13">
        <w:t xml:space="preserve">to create a consistent level of the topsoil layer uncovered </w:t>
      </w:r>
      <w:r w:rsidR="002A4B00">
        <w:t xml:space="preserve">and to try preventing dips and raised outlines </w:t>
      </w:r>
      <w:r w:rsidR="00D333E6">
        <w:t xml:space="preserve">of the sections leaving behind an uneven </w:t>
      </w:r>
      <w:r w:rsidR="006F069A">
        <w:t xml:space="preserve">level. </w:t>
      </w:r>
    </w:p>
    <w:p w14:paraId="7283EB6E" w14:textId="232F3CF9" w:rsidR="006F069A" w:rsidRDefault="001F2D07">
      <w:r>
        <w:t xml:space="preserve">Now that the topsoil is uncovered the next step </w:t>
      </w:r>
      <w:r w:rsidR="004E0544">
        <w:t>completed is a light mat</w:t>
      </w:r>
      <w:r w:rsidR="005D0DE8">
        <w:t>toc</w:t>
      </w:r>
      <w:r w:rsidR="004E0544">
        <w:t xml:space="preserve">king </w:t>
      </w:r>
      <w:r w:rsidR="0005736A">
        <w:t xml:space="preserve">to remove </w:t>
      </w:r>
      <w:r w:rsidR="00DF2B81">
        <w:t xml:space="preserve">any possible </w:t>
      </w:r>
      <w:r w:rsidR="0005736A">
        <w:t xml:space="preserve">aforementioned </w:t>
      </w:r>
      <w:r w:rsidR="00DF2B81">
        <w:t xml:space="preserve">dips and raises to make sure the level is as even as possible </w:t>
      </w:r>
      <w:r w:rsidR="00C36B25">
        <w:t xml:space="preserve">allowing other processes to be completed subsequently. </w:t>
      </w:r>
      <w:r w:rsidR="002C67A6">
        <w:t xml:space="preserve">This method allows </w:t>
      </w:r>
      <w:r w:rsidR="00253950">
        <w:t xml:space="preserve">for a </w:t>
      </w:r>
      <w:r w:rsidR="00E85ABD">
        <w:t xml:space="preserve">few inches to be taken away at a time, including leftover divots, and makes for a quicker </w:t>
      </w:r>
      <w:r w:rsidR="00902E0A">
        <w:t xml:space="preserve">movement of the topsoil if </w:t>
      </w:r>
      <w:r w:rsidR="00092E26">
        <w:t xml:space="preserve">any suspected finds are thought to have been found in a lower depth or context level. </w:t>
      </w:r>
      <w:r w:rsidR="00822C8E">
        <w:t xml:space="preserve">Now that loose soil is being </w:t>
      </w:r>
      <w:r w:rsidR="00E700DC">
        <w:t xml:space="preserve">extracted from the trench each bucket full </w:t>
      </w:r>
      <w:r w:rsidR="00380796">
        <w:t xml:space="preserve">can be sieved onto the tarp inside the turf walls to start the process of building a spoil heap of </w:t>
      </w:r>
      <w:r w:rsidR="001D09D1">
        <w:t xml:space="preserve">surplus soil. </w:t>
      </w:r>
    </w:p>
    <w:p w14:paraId="24A151F6" w14:textId="77777777" w:rsidR="00563E52" w:rsidRDefault="00B863CC" w:rsidP="00465345">
      <w:r>
        <w:t xml:space="preserve">Another method to extract soil and not </w:t>
      </w:r>
      <w:r w:rsidR="00AF157F">
        <w:t xml:space="preserve">damage any finds is light trowelling, </w:t>
      </w:r>
      <w:r w:rsidR="00D46A16">
        <w:t>in which two centimetre</w:t>
      </w:r>
      <w:r w:rsidR="00BB758B">
        <w:t xml:space="preserve"> layers are taken away at a ti</w:t>
      </w:r>
      <w:r w:rsidR="00A94668">
        <w:t xml:space="preserve">me. This is a slow method but is important to keep any finds </w:t>
      </w:r>
      <w:r w:rsidR="00675E9C">
        <w:t>intact and in situ so that measurements can be taken</w:t>
      </w:r>
      <w:r w:rsidR="009A4683">
        <w:t xml:space="preserve">, coordinates plotted and depth measured. This </w:t>
      </w:r>
      <w:r w:rsidR="00BB04C2">
        <w:t xml:space="preserve">is </w:t>
      </w:r>
      <w:r w:rsidR="00333C52">
        <w:t>essential for accurately recorded paperwork</w:t>
      </w:r>
      <w:r w:rsidR="0099705D">
        <w:t>, such as, find sheets</w:t>
      </w:r>
      <w:r w:rsidR="0052149A">
        <w:t>, context sheets</w:t>
      </w:r>
      <w:r w:rsidR="00345941">
        <w:t>,</w:t>
      </w:r>
      <w:r w:rsidR="0052149A">
        <w:t xml:space="preserve"> trench r</w:t>
      </w:r>
      <w:r w:rsidR="00345941">
        <w:t xml:space="preserve">ecords and plans. While </w:t>
      </w:r>
      <w:r w:rsidR="00001FD9">
        <w:t>trowelling</w:t>
      </w:r>
      <w:r w:rsidR="00D00C75">
        <w:t xml:space="preserve"> a flint was found</w:t>
      </w:r>
      <w:r w:rsidR="006E2D8E">
        <w:t>,</w:t>
      </w:r>
      <w:r w:rsidR="00D00C75">
        <w:t xml:space="preserve"> at the southern end of the t</w:t>
      </w:r>
      <w:r w:rsidR="006E2D8E">
        <w:t>re</w:t>
      </w:r>
      <w:r w:rsidR="00D00C75">
        <w:t>nch</w:t>
      </w:r>
      <w:r w:rsidR="006E2D8E">
        <w:t>, along with</w:t>
      </w:r>
      <w:r w:rsidR="00001FD9">
        <w:t xml:space="preserve"> a second context l</w:t>
      </w:r>
      <w:r w:rsidR="002D4591">
        <w:t xml:space="preserve">evel </w:t>
      </w:r>
      <w:r w:rsidR="0049200F">
        <w:t xml:space="preserve">was found and left intact while the remaining topsoil was taken away, leaving the </w:t>
      </w:r>
      <w:r w:rsidR="005F59E6">
        <w:t xml:space="preserve">natural contours </w:t>
      </w:r>
      <w:r w:rsidR="005F59E6">
        <w:t>behind</w:t>
      </w:r>
      <w:r w:rsidR="005F59E6">
        <w:t xml:space="preserve">. </w:t>
      </w:r>
      <w:r w:rsidR="00F46ABE">
        <w:t>This second context was identified as clay and was monitored for any</w:t>
      </w:r>
      <w:r w:rsidR="00C729EF">
        <w:t xml:space="preserve"> animal burrows and</w:t>
      </w:r>
      <w:r w:rsidR="00F46ABE">
        <w:t xml:space="preserve"> </w:t>
      </w:r>
      <w:r w:rsidR="00682B48">
        <w:t>bio</w:t>
      </w:r>
      <w:r w:rsidR="00C729EF">
        <w:t>turbation that may have been present</w:t>
      </w:r>
      <w:r w:rsidR="00675A6A">
        <w:t xml:space="preserve">. This would show suggestions of what could have possibly occurred </w:t>
      </w:r>
      <w:r w:rsidR="00160BFD">
        <w:t>in the area in different time period as any possible ra</w:t>
      </w:r>
      <w:r w:rsidR="00180B82">
        <w:t xml:space="preserve">diocarbon dating to be conducted in labs from samples taken from the site. </w:t>
      </w:r>
      <w:r w:rsidR="005E3007">
        <w:t xml:space="preserve">Radiocarbon dating can also be performed on any </w:t>
      </w:r>
      <w:r w:rsidR="00CA466D">
        <w:t xml:space="preserve">untouched finds to determine which period </w:t>
      </w:r>
      <w:r w:rsidR="00095942">
        <w:t xml:space="preserve">it could have been in use, possibly </w:t>
      </w:r>
      <w:r w:rsidR="00D47919">
        <w:t xml:space="preserve">Mesolithic, and the potential </w:t>
      </w:r>
      <w:r w:rsidR="00F40E26">
        <w:t>for a fragment of a fingerprint to be detected</w:t>
      </w:r>
      <w:r w:rsidR="00AF300F">
        <w:t xml:space="preserve"> which would make the find even more significant. </w:t>
      </w:r>
    </w:p>
    <w:p w14:paraId="11A492AC" w14:textId="20AF6251" w:rsidR="00563E52" w:rsidRDefault="00DD66F6" w:rsidP="0046534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77BE706" wp14:editId="73CEFBCB">
                <wp:simplePos x="0" y="0"/>
                <wp:positionH relativeFrom="column">
                  <wp:posOffset>1356360</wp:posOffset>
                </wp:positionH>
                <wp:positionV relativeFrom="paragraph">
                  <wp:posOffset>1160780</wp:posOffset>
                </wp:positionV>
                <wp:extent cx="128778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7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486BAA" w14:textId="7C391DC3" w:rsidR="00DD66F6" w:rsidRPr="00DD66F6" w:rsidRDefault="00DD66F6" w:rsidP="00DD66F6">
                            <w:pPr>
                              <w:pStyle w:val="Caption"/>
                              <w:rPr>
                                <w:noProof/>
                                <w:sz w:val="14"/>
                                <w:szCs w:val="14"/>
                              </w:rPr>
                            </w:pPr>
                            <w:r w:rsidRPr="00DD66F6">
                              <w:rPr>
                                <w:sz w:val="14"/>
                                <w:szCs w:val="14"/>
                              </w:rPr>
                              <w:t>facing south, the 2x1 section.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BE706" id="Text Box 7" o:spid="_x0000_s1027" type="#_x0000_t202" style="position:absolute;margin-left:106.8pt;margin-top:91.4pt;width:101.4pt;height:.0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" stroked="f">
                <v:textbox style="mso-fit-shape-to-text:t" inset="0,0,0,0">
                  <w:txbxContent>
                    <w:p w14:paraId="53486BAA" w14:textId="7C391DC3" w:rsidR="00DD66F6" w:rsidRPr="00DD66F6" w:rsidRDefault="00DD66F6" w:rsidP="00DD66F6">
                      <w:pPr>
                        <w:pStyle w:val="Caption"/>
                        <w:rPr>
                          <w:noProof/>
                          <w:sz w:val="14"/>
                          <w:szCs w:val="14"/>
                        </w:rPr>
                      </w:pPr>
                      <w:r w:rsidRPr="00DD66F6">
                        <w:rPr>
                          <w:sz w:val="14"/>
                          <w:szCs w:val="14"/>
                        </w:rPr>
                        <w:t>facing south, the 2x1 section.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63E52">
        <w:rPr>
          <w:noProof/>
        </w:rPr>
        <w:drawing>
          <wp:anchor distT="0" distB="0" distL="114300" distR="114300" simplePos="0" relativeHeight="251659264" behindDoc="1" locked="0" layoutInCell="1" allowOverlap="1" wp14:anchorId="4621D673" wp14:editId="6A56676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287780" cy="1339215"/>
            <wp:effectExtent l="0" t="0" r="7620" b="0"/>
            <wp:wrapTight wrapText="bothSides">
              <wp:wrapPolygon edited="0">
                <wp:start x="0" y="0"/>
                <wp:lineTo x="0" y="21201"/>
                <wp:lineTo x="21408" y="21201"/>
                <wp:lineTo x="214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339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300F">
        <w:t xml:space="preserve">After levelling out the trench </w:t>
      </w:r>
      <w:r w:rsidR="004C5AEA">
        <w:t xml:space="preserve">to be completely the second context of clay, a </w:t>
      </w:r>
      <w:r w:rsidR="005F1FD2">
        <w:t xml:space="preserve">2x1 meter </w:t>
      </w:r>
      <w:r w:rsidR="004C5AEA">
        <w:t xml:space="preserve">section was plotted on the north </w:t>
      </w:r>
      <w:r w:rsidR="00033327">
        <w:t xml:space="preserve">end of the trench and a </w:t>
      </w:r>
      <w:r w:rsidR="005F1FD2">
        <w:t xml:space="preserve">plan was started to only continue </w:t>
      </w:r>
      <w:r w:rsidR="004F41BC">
        <w:t xml:space="preserve">digging down into this part to see if any significant find could be found withing the </w:t>
      </w:r>
      <w:r w:rsidR="002171D1">
        <w:t>stratigraphy</w:t>
      </w:r>
      <w:r w:rsidR="006C7311">
        <w:t xml:space="preserve">. </w:t>
      </w:r>
      <w:r w:rsidR="00C034C6">
        <w:t xml:space="preserve">While this was to be completed a second trench was to be opened in a different location </w:t>
      </w:r>
      <w:r w:rsidR="00181F12">
        <w:t xml:space="preserve">to </w:t>
      </w:r>
      <w:r w:rsidR="00E84929">
        <w:t xml:space="preserve">optimise the remaining time on the dig site. </w:t>
      </w:r>
    </w:p>
    <w:p w14:paraId="6B4E22CE" w14:textId="77777777" w:rsidR="00DD66F6" w:rsidRDefault="00DD66F6" w:rsidP="00465345"/>
    <w:p w14:paraId="47AB277D" w14:textId="77777777" w:rsidR="00DD66F6" w:rsidRDefault="00DD66F6" w:rsidP="00465345"/>
    <w:p w14:paraId="24EE11A9" w14:textId="77777777" w:rsidR="00EE186D" w:rsidRPr="00DD66F6" w:rsidRDefault="00EE186D" w:rsidP="00465345"/>
    <w:p w14:paraId="5B88DD2E" w14:textId="76CAE93A" w:rsidR="00E84929" w:rsidRDefault="000F6CA0" w:rsidP="00465345">
      <w:pPr>
        <w:rPr>
          <w:b/>
          <w:bCs/>
          <w:u w:val="single"/>
        </w:rPr>
      </w:pPr>
      <w:r>
        <w:rPr>
          <w:b/>
          <w:bCs/>
          <w:u w:val="single"/>
        </w:rPr>
        <w:t>Trench 16</w:t>
      </w:r>
    </w:p>
    <w:p w14:paraId="14F2913A" w14:textId="3B38F8B5" w:rsidR="008763F7" w:rsidRDefault="000F6CA0" w:rsidP="008763F7">
      <w:r>
        <w:t xml:space="preserve">The start of this trench </w:t>
      </w:r>
      <w:r w:rsidR="004D64FB">
        <w:t>was planned to be inline with the southern side of trench 10 south, and be on the southern side of the second mound</w:t>
      </w:r>
      <w:r w:rsidR="002A502A">
        <w:t>. Using the Pythagoras theorem again to plot the trench</w:t>
      </w:r>
      <w:r w:rsidR="00945D25">
        <w:t xml:space="preserve"> with right angles, a 6x2 meter trench was laid out ready for de-turfing</w:t>
      </w:r>
      <w:r w:rsidR="00070F9C">
        <w:t>, mattocking and trowelling, the same methods</w:t>
      </w:r>
      <w:r w:rsidR="007A39BE">
        <w:t xml:space="preserve"> used for the previous trench. These processes were completed </w:t>
      </w:r>
      <w:r w:rsidR="006721A4">
        <w:t xml:space="preserve">quickly within a weeks time period </w:t>
      </w:r>
      <w:r w:rsidR="005415CC">
        <w:t xml:space="preserve">and within this time a flint was found while sieving the </w:t>
      </w:r>
      <w:r w:rsidR="00305BFD">
        <w:t xml:space="preserve">surplus soil from a </w:t>
      </w:r>
      <w:r w:rsidR="000C323F">
        <w:t xml:space="preserve">second round of light mattocking. After this find a switch to light trowelling was </w:t>
      </w:r>
      <w:r w:rsidR="004B5714">
        <w:t>underway in which a second flint was found in situ and was recorded accordingly along with the first, and the correct paperwork was filled out</w:t>
      </w:r>
      <w:r w:rsidR="008763F7">
        <w:t xml:space="preserve">. </w:t>
      </w:r>
      <w:r w:rsidR="007539AF">
        <w:t xml:space="preserve"> </w:t>
      </w:r>
    </w:p>
    <w:p w14:paraId="793868A0" w14:textId="1C19B08F" w:rsidR="00746429" w:rsidRDefault="00746429" w:rsidP="008763F7">
      <w:r>
        <w:t xml:space="preserve">Once the time frame of the dig was coming to an end all of the opened trenches were </w:t>
      </w:r>
      <w:r w:rsidR="00605B72">
        <w:t xml:space="preserve">all backfilled accordingly, including trench 16 which </w:t>
      </w:r>
      <w:r w:rsidR="00A74F19">
        <w:t xml:space="preserve">had an added layer of </w:t>
      </w:r>
      <w:r w:rsidR="00903681">
        <w:t>landscape fabric</w:t>
      </w:r>
      <w:r w:rsidR="0013571D">
        <w:t xml:space="preserve">, </w:t>
      </w:r>
      <w:r w:rsidR="003110F6">
        <w:t xml:space="preserve">placed inside </w:t>
      </w:r>
      <w:r w:rsidR="0013571D">
        <w:t xml:space="preserve">before the spoil heap, </w:t>
      </w:r>
      <w:r w:rsidR="003110F6">
        <w:t xml:space="preserve">to prevent the majority of root length from forming </w:t>
      </w:r>
      <w:r w:rsidR="006F7ED7">
        <w:t>with the purpose</w:t>
      </w:r>
      <w:r w:rsidR="00724715">
        <w:t xml:space="preserve"> of</w:t>
      </w:r>
      <w:r w:rsidR="0013571D">
        <w:t xml:space="preserve"> reopening in a subsequent </w:t>
      </w:r>
      <w:r w:rsidR="006F7ED7">
        <w:t xml:space="preserve">dig season in the future. </w:t>
      </w:r>
    </w:p>
    <w:p w14:paraId="485343C2" w14:textId="51B97C1C" w:rsidR="00FF10EE" w:rsidRDefault="00FF10EE" w:rsidP="00FF10EE">
      <w:pPr>
        <w:keepNext/>
      </w:pPr>
      <w:r>
        <w:rPr>
          <w:noProof/>
        </w:rPr>
        <w:drawing>
          <wp:inline distT="0" distB="0" distL="0" distR="0" wp14:anchorId="23BAD3D6" wp14:editId="515D6C4B">
            <wp:extent cx="1987889" cy="2125980"/>
            <wp:effectExtent l="0" t="0" r="0" b="7620"/>
            <wp:docPr id="2" name="Picture 2" descr="A close up of a piece of stone on d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a piece of stone on dir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90107" cy="2128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0D62">
        <w:t xml:space="preserve">       </w:t>
      </w:r>
      <w:r w:rsidR="00070D62">
        <w:rPr>
          <w:noProof/>
        </w:rPr>
        <w:drawing>
          <wp:inline distT="0" distB="0" distL="0" distR="0" wp14:anchorId="0ACE1F7C" wp14:editId="7D4605A0">
            <wp:extent cx="1912620" cy="1952247"/>
            <wp:effectExtent l="0" t="0" r="0" b="0"/>
            <wp:docPr id="3" name="Picture 3" descr="A person standing next to a patch of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standing next to a patch of gras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19300" cy="1959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0D62">
        <w:t xml:space="preserve"> </w:t>
      </w:r>
    </w:p>
    <w:p w14:paraId="5DAD7210" w14:textId="42D5090F" w:rsidR="00641947" w:rsidRPr="00070D62" w:rsidRDefault="00FF10EE" w:rsidP="00FF10EE">
      <w:pPr>
        <w:pStyle w:val="Caption"/>
        <w:rPr>
          <w:sz w:val="14"/>
          <w:szCs w:val="14"/>
        </w:rPr>
      </w:pPr>
      <w:r w:rsidRPr="00070D62">
        <w:rPr>
          <w:sz w:val="14"/>
          <w:szCs w:val="14"/>
        </w:rPr>
        <w:t>The in situ flint found on the south side of the trench.</w:t>
      </w:r>
      <w:r w:rsidR="00070D62">
        <w:rPr>
          <w:sz w:val="14"/>
          <w:szCs w:val="14"/>
        </w:rPr>
        <w:t xml:space="preserve">                   The returfed trench waiting for reopening</w:t>
      </w:r>
      <w:r w:rsidR="00EE186D">
        <w:rPr>
          <w:sz w:val="14"/>
          <w:szCs w:val="14"/>
        </w:rPr>
        <w:t xml:space="preserve">. </w:t>
      </w:r>
    </w:p>
    <w:p w14:paraId="191E9FE3" w14:textId="3F7A8669" w:rsidR="00616E71" w:rsidRDefault="00D8361D" w:rsidP="008763F7">
      <w:r>
        <w:t xml:space="preserve"> </w:t>
      </w:r>
    </w:p>
    <w:sectPr w:rsidR="00616E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B170F"/>
    <w:multiLevelType w:val="hybridMultilevel"/>
    <w:tmpl w:val="0D62BA94"/>
    <w:lvl w:ilvl="0" w:tplc="BF1068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8145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D77"/>
    <w:rsid w:val="00001FD9"/>
    <w:rsid w:val="000167F8"/>
    <w:rsid w:val="00033327"/>
    <w:rsid w:val="00045D9C"/>
    <w:rsid w:val="00046C78"/>
    <w:rsid w:val="00051B74"/>
    <w:rsid w:val="00052FE2"/>
    <w:rsid w:val="0005736A"/>
    <w:rsid w:val="00070D62"/>
    <w:rsid w:val="00070F9C"/>
    <w:rsid w:val="00082987"/>
    <w:rsid w:val="00086C13"/>
    <w:rsid w:val="00092E26"/>
    <w:rsid w:val="00095942"/>
    <w:rsid w:val="000A43F8"/>
    <w:rsid w:val="000A4FC9"/>
    <w:rsid w:val="000B0198"/>
    <w:rsid w:val="000B7D9E"/>
    <w:rsid w:val="000C0D75"/>
    <w:rsid w:val="000C323F"/>
    <w:rsid w:val="000C4B7A"/>
    <w:rsid w:val="000C5B4B"/>
    <w:rsid w:val="000D28D0"/>
    <w:rsid w:val="000F6CA0"/>
    <w:rsid w:val="001155AD"/>
    <w:rsid w:val="00115816"/>
    <w:rsid w:val="00116946"/>
    <w:rsid w:val="0012553F"/>
    <w:rsid w:val="001278FC"/>
    <w:rsid w:val="0013571D"/>
    <w:rsid w:val="001378DE"/>
    <w:rsid w:val="00151F77"/>
    <w:rsid w:val="00156DDB"/>
    <w:rsid w:val="00160BFD"/>
    <w:rsid w:val="00166B9F"/>
    <w:rsid w:val="001765B6"/>
    <w:rsid w:val="00180B82"/>
    <w:rsid w:val="00181F12"/>
    <w:rsid w:val="001C1F68"/>
    <w:rsid w:val="001C2706"/>
    <w:rsid w:val="001D09D1"/>
    <w:rsid w:val="001D461B"/>
    <w:rsid w:val="001F2D07"/>
    <w:rsid w:val="00207522"/>
    <w:rsid w:val="0021011E"/>
    <w:rsid w:val="002135EF"/>
    <w:rsid w:val="002171D1"/>
    <w:rsid w:val="0022281C"/>
    <w:rsid w:val="00247E93"/>
    <w:rsid w:val="00253950"/>
    <w:rsid w:val="0025519B"/>
    <w:rsid w:val="00261191"/>
    <w:rsid w:val="00267534"/>
    <w:rsid w:val="002746D6"/>
    <w:rsid w:val="00281ADE"/>
    <w:rsid w:val="002A0CF9"/>
    <w:rsid w:val="002A4137"/>
    <w:rsid w:val="002A4B00"/>
    <w:rsid w:val="002A502A"/>
    <w:rsid w:val="002B3C09"/>
    <w:rsid w:val="002C1CD0"/>
    <w:rsid w:val="002C3403"/>
    <w:rsid w:val="002C67A6"/>
    <w:rsid w:val="002D4431"/>
    <w:rsid w:val="002D4569"/>
    <w:rsid w:val="002D4591"/>
    <w:rsid w:val="002E714F"/>
    <w:rsid w:val="00305BFD"/>
    <w:rsid w:val="0031074A"/>
    <w:rsid w:val="003110F6"/>
    <w:rsid w:val="00315FE8"/>
    <w:rsid w:val="00317273"/>
    <w:rsid w:val="00333C52"/>
    <w:rsid w:val="00345941"/>
    <w:rsid w:val="00355B16"/>
    <w:rsid w:val="003756DB"/>
    <w:rsid w:val="00380796"/>
    <w:rsid w:val="003868B0"/>
    <w:rsid w:val="00394571"/>
    <w:rsid w:val="003A574E"/>
    <w:rsid w:val="003A6011"/>
    <w:rsid w:val="003C4175"/>
    <w:rsid w:val="004102BA"/>
    <w:rsid w:val="004428A6"/>
    <w:rsid w:val="00463FF1"/>
    <w:rsid w:val="00465345"/>
    <w:rsid w:val="00481014"/>
    <w:rsid w:val="0049200F"/>
    <w:rsid w:val="0049211A"/>
    <w:rsid w:val="00492C9B"/>
    <w:rsid w:val="004A545E"/>
    <w:rsid w:val="004A6B52"/>
    <w:rsid w:val="004B55B0"/>
    <w:rsid w:val="004B5714"/>
    <w:rsid w:val="004C231F"/>
    <w:rsid w:val="004C5AEA"/>
    <w:rsid w:val="004D20AA"/>
    <w:rsid w:val="004D455A"/>
    <w:rsid w:val="004D64FB"/>
    <w:rsid w:val="004E0544"/>
    <w:rsid w:val="004F41BC"/>
    <w:rsid w:val="00500A00"/>
    <w:rsid w:val="00507F8B"/>
    <w:rsid w:val="00512A5D"/>
    <w:rsid w:val="0052149A"/>
    <w:rsid w:val="005274CD"/>
    <w:rsid w:val="005415CC"/>
    <w:rsid w:val="00547024"/>
    <w:rsid w:val="0054792B"/>
    <w:rsid w:val="00556F3F"/>
    <w:rsid w:val="00563E52"/>
    <w:rsid w:val="00577070"/>
    <w:rsid w:val="00586E2D"/>
    <w:rsid w:val="00590816"/>
    <w:rsid w:val="005A3960"/>
    <w:rsid w:val="005B0142"/>
    <w:rsid w:val="005C5B08"/>
    <w:rsid w:val="005D0DE8"/>
    <w:rsid w:val="005D5BF2"/>
    <w:rsid w:val="005E3007"/>
    <w:rsid w:val="005E3362"/>
    <w:rsid w:val="005E759A"/>
    <w:rsid w:val="005F1FD2"/>
    <w:rsid w:val="005F59E6"/>
    <w:rsid w:val="005F796D"/>
    <w:rsid w:val="00605B72"/>
    <w:rsid w:val="00616E71"/>
    <w:rsid w:val="006242A5"/>
    <w:rsid w:val="00641947"/>
    <w:rsid w:val="0065459C"/>
    <w:rsid w:val="0065731C"/>
    <w:rsid w:val="00660064"/>
    <w:rsid w:val="00660757"/>
    <w:rsid w:val="006721A4"/>
    <w:rsid w:val="00675A6A"/>
    <w:rsid w:val="00675E9C"/>
    <w:rsid w:val="00677B12"/>
    <w:rsid w:val="00682B48"/>
    <w:rsid w:val="00682C41"/>
    <w:rsid w:val="00686142"/>
    <w:rsid w:val="006904E0"/>
    <w:rsid w:val="006A153E"/>
    <w:rsid w:val="006B0D77"/>
    <w:rsid w:val="006B5AD9"/>
    <w:rsid w:val="006B7066"/>
    <w:rsid w:val="006C7311"/>
    <w:rsid w:val="006E2D8E"/>
    <w:rsid w:val="006E4DD9"/>
    <w:rsid w:val="006F069A"/>
    <w:rsid w:val="006F7B67"/>
    <w:rsid w:val="006F7ED7"/>
    <w:rsid w:val="00724715"/>
    <w:rsid w:val="00746429"/>
    <w:rsid w:val="007539AF"/>
    <w:rsid w:val="007632B6"/>
    <w:rsid w:val="007748B3"/>
    <w:rsid w:val="00775CA4"/>
    <w:rsid w:val="00791B1A"/>
    <w:rsid w:val="00792512"/>
    <w:rsid w:val="00794390"/>
    <w:rsid w:val="00796E9C"/>
    <w:rsid w:val="007A1168"/>
    <w:rsid w:val="007A39BE"/>
    <w:rsid w:val="007B1545"/>
    <w:rsid w:val="007C1B28"/>
    <w:rsid w:val="007E2D4B"/>
    <w:rsid w:val="00800EE0"/>
    <w:rsid w:val="00803F8F"/>
    <w:rsid w:val="00821BDC"/>
    <w:rsid w:val="00821D6C"/>
    <w:rsid w:val="00822C8E"/>
    <w:rsid w:val="00822F11"/>
    <w:rsid w:val="00831957"/>
    <w:rsid w:val="0086701B"/>
    <w:rsid w:val="00867D70"/>
    <w:rsid w:val="00874EAF"/>
    <w:rsid w:val="008763F7"/>
    <w:rsid w:val="00881AC4"/>
    <w:rsid w:val="008C1019"/>
    <w:rsid w:val="008C6283"/>
    <w:rsid w:val="008C7FB8"/>
    <w:rsid w:val="008E0933"/>
    <w:rsid w:val="008E0E34"/>
    <w:rsid w:val="0090095A"/>
    <w:rsid w:val="00902E0A"/>
    <w:rsid w:val="00903681"/>
    <w:rsid w:val="0091422D"/>
    <w:rsid w:val="00920994"/>
    <w:rsid w:val="00945D25"/>
    <w:rsid w:val="00955839"/>
    <w:rsid w:val="00963915"/>
    <w:rsid w:val="009878F9"/>
    <w:rsid w:val="0099285B"/>
    <w:rsid w:val="0099705D"/>
    <w:rsid w:val="009A4683"/>
    <w:rsid w:val="009B0D59"/>
    <w:rsid w:val="009B7926"/>
    <w:rsid w:val="009B7C6F"/>
    <w:rsid w:val="009D0287"/>
    <w:rsid w:val="009E0987"/>
    <w:rsid w:val="009E1366"/>
    <w:rsid w:val="009F141B"/>
    <w:rsid w:val="00A0469F"/>
    <w:rsid w:val="00A27EA0"/>
    <w:rsid w:val="00A53E9C"/>
    <w:rsid w:val="00A711EE"/>
    <w:rsid w:val="00A74F19"/>
    <w:rsid w:val="00A802B1"/>
    <w:rsid w:val="00A8435C"/>
    <w:rsid w:val="00A9080A"/>
    <w:rsid w:val="00A910AB"/>
    <w:rsid w:val="00A922AC"/>
    <w:rsid w:val="00A94668"/>
    <w:rsid w:val="00AC7358"/>
    <w:rsid w:val="00AE6D62"/>
    <w:rsid w:val="00AF157F"/>
    <w:rsid w:val="00AF224D"/>
    <w:rsid w:val="00AF300F"/>
    <w:rsid w:val="00B245BD"/>
    <w:rsid w:val="00B34750"/>
    <w:rsid w:val="00B446AE"/>
    <w:rsid w:val="00B46BA4"/>
    <w:rsid w:val="00B724B2"/>
    <w:rsid w:val="00B85E0D"/>
    <w:rsid w:val="00B86031"/>
    <w:rsid w:val="00B863CC"/>
    <w:rsid w:val="00B871B6"/>
    <w:rsid w:val="00BA2569"/>
    <w:rsid w:val="00BA5E5F"/>
    <w:rsid w:val="00BB04C2"/>
    <w:rsid w:val="00BB423D"/>
    <w:rsid w:val="00BB758B"/>
    <w:rsid w:val="00BC24D9"/>
    <w:rsid w:val="00BE5BF6"/>
    <w:rsid w:val="00BF1234"/>
    <w:rsid w:val="00BF78A6"/>
    <w:rsid w:val="00C034C6"/>
    <w:rsid w:val="00C11A13"/>
    <w:rsid w:val="00C36B25"/>
    <w:rsid w:val="00C45EE7"/>
    <w:rsid w:val="00C55F6A"/>
    <w:rsid w:val="00C578B6"/>
    <w:rsid w:val="00C60577"/>
    <w:rsid w:val="00C6771B"/>
    <w:rsid w:val="00C729EF"/>
    <w:rsid w:val="00C80539"/>
    <w:rsid w:val="00CA466D"/>
    <w:rsid w:val="00CD77CE"/>
    <w:rsid w:val="00CF4934"/>
    <w:rsid w:val="00D00C75"/>
    <w:rsid w:val="00D274EA"/>
    <w:rsid w:val="00D333E6"/>
    <w:rsid w:val="00D43C46"/>
    <w:rsid w:val="00D46A16"/>
    <w:rsid w:val="00D47919"/>
    <w:rsid w:val="00D57485"/>
    <w:rsid w:val="00D617FD"/>
    <w:rsid w:val="00D61872"/>
    <w:rsid w:val="00D61D73"/>
    <w:rsid w:val="00D8361D"/>
    <w:rsid w:val="00D91663"/>
    <w:rsid w:val="00DA4165"/>
    <w:rsid w:val="00DB198B"/>
    <w:rsid w:val="00DD66F6"/>
    <w:rsid w:val="00DF2B81"/>
    <w:rsid w:val="00E0668B"/>
    <w:rsid w:val="00E45FF9"/>
    <w:rsid w:val="00E61529"/>
    <w:rsid w:val="00E700DC"/>
    <w:rsid w:val="00E7013A"/>
    <w:rsid w:val="00E73987"/>
    <w:rsid w:val="00E84929"/>
    <w:rsid w:val="00E84AE1"/>
    <w:rsid w:val="00E85ABD"/>
    <w:rsid w:val="00E92937"/>
    <w:rsid w:val="00E93A04"/>
    <w:rsid w:val="00EA6E8F"/>
    <w:rsid w:val="00EB3D55"/>
    <w:rsid w:val="00EB750D"/>
    <w:rsid w:val="00ED26F3"/>
    <w:rsid w:val="00EE186D"/>
    <w:rsid w:val="00EF3A28"/>
    <w:rsid w:val="00F07318"/>
    <w:rsid w:val="00F24774"/>
    <w:rsid w:val="00F302B1"/>
    <w:rsid w:val="00F3094F"/>
    <w:rsid w:val="00F35C2D"/>
    <w:rsid w:val="00F40E26"/>
    <w:rsid w:val="00F421E5"/>
    <w:rsid w:val="00F46ABE"/>
    <w:rsid w:val="00F53665"/>
    <w:rsid w:val="00F537A2"/>
    <w:rsid w:val="00F56153"/>
    <w:rsid w:val="00F70AE6"/>
    <w:rsid w:val="00FC18FE"/>
    <w:rsid w:val="00FC6115"/>
    <w:rsid w:val="00FF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40CA4"/>
  <w15:chartTrackingRefBased/>
  <w15:docId w15:val="{539ADA68-A0FD-4F9D-B242-CA5CA94D4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01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60577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4B55B0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1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0FD93-A93A-4794-85D9-199E824DD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4704</TotalTime>
  <Pages>3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kaylee myatt</dc:creator>
  <cp:keywords/>
  <dc:description/>
  <cp:lastModifiedBy>kaylee myatt</cp:lastModifiedBy>
  <cp:revision>296</cp:revision>
  <dcterms:created xsi:type="dcterms:W3CDTF">2024-05-04T15:36:00Z</dcterms:created>
  <dcterms:modified xsi:type="dcterms:W3CDTF">2024-05-08T23:05:00Z</dcterms:modified>
</cp:coreProperties>
</file>