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C39FF89" w14:paraId="5E5787A5" wp14:noSpellErr="1" wp14:textId="5442FB4D">
      <w:pPr>
        <w:rPr>
          <w:color w:val="5B9BD5" w:themeColor="accent5" w:themeTint="FF" w:themeShade="FF"/>
          <w:sz w:val="32"/>
          <w:szCs w:val="32"/>
        </w:rPr>
      </w:pPr>
      <w:bookmarkStart w:name="_GoBack" w:id="0"/>
      <w:bookmarkEnd w:id="0"/>
      <w:r w:rsidRPr="6C39FF89" w:rsidR="6C39FF89">
        <w:rPr>
          <w:color w:val="5B9BD5" w:themeColor="accent5" w:themeTint="FF" w:themeShade="FF"/>
          <w:sz w:val="36"/>
          <w:szCs w:val="36"/>
        </w:rPr>
        <w:t xml:space="preserve">Effective teamwork &amp; Communication in the workplace </w:t>
      </w:r>
    </w:p>
    <w:p w:rsidR="6C39FF89" w:rsidP="6C39FF89" w:rsidRDefault="6C39FF89" w14:noSpellErr="1" w14:paraId="6C0056F7" w14:textId="52BA2ACD">
      <w:pPr>
        <w:pStyle w:val="Normal"/>
        <w:rPr>
          <w:color w:val="5B9BD5" w:themeColor="accent5" w:themeTint="FF" w:themeShade="FF"/>
          <w:sz w:val="36"/>
          <w:szCs w:val="36"/>
        </w:rPr>
      </w:pPr>
    </w:p>
    <w:p w:rsidR="29010339" w:rsidP="29010339" w:rsidRDefault="29010339" w14:noSpellErr="1" w14:paraId="483FB443" w14:textId="00655A41">
      <w:pPr>
        <w:pStyle w:val="Normal"/>
        <w:bidi w:val="0"/>
        <w:spacing w:before="0" w:beforeAutospacing="off" w:after="160" w:afterAutospacing="off" w:line="259" w:lineRule="auto"/>
        <w:ind w:left="0" w:right="0"/>
        <w:jc w:val="left"/>
      </w:pPr>
      <w:r>
        <w:drawing>
          <wp:inline wp14:editId="411CC087" wp14:anchorId="78B9D3F1">
            <wp:extent cx="3190875" cy="1438275"/>
            <wp:effectExtent l="0" t="0" r="0" b="0"/>
            <wp:docPr id="1182133602" name="Picture" title="Image result for effective communication"/>
            <wp:cNvGraphicFramePr>
              <a:graphicFrameLocks noChangeAspect="1"/>
            </wp:cNvGraphicFramePr>
            <a:graphic>
              <a:graphicData uri="http://schemas.openxmlformats.org/drawingml/2006/picture">
                <pic:pic>
                  <pic:nvPicPr>
                    <pic:cNvPr id="0" name="Picture"/>
                    <pic:cNvPicPr/>
                  </pic:nvPicPr>
                  <pic:blipFill>
                    <a:blip r:embed="R2e9496a7fd134c44">
                      <a:extLst>
                        <a:ext xmlns:a="http://schemas.openxmlformats.org/drawingml/2006/main" uri="{28A0092B-C50C-407E-A947-70E740481C1C}">
                          <a14:useLocalDpi val="0"/>
                        </a:ext>
                      </a:extLst>
                    </a:blip>
                    <a:stretch>
                      <a:fillRect/>
                    </a:stretch>
                  </pic:blipFill>
                  <pic:spPr>
                    <a:xfrm>
                      <a:off x="0" y="0"/>
                      <a:ext cx="3190875" cy="1438275"/>
                    </a:xfrm>
                    <a:prstGeom prst="rect">
                      <a:avLst/>
                    </a:prstGeom>
                  </pic:spPr>
                </pic:pic>
              </a:graphicData>
            </a:graphic>
          </wp:inline>
        </w:drawing>
      </w:r>
    </w:p>
    <w:p w:rsidR="6C39FF89" w:rsidP="29010339" w:rsidRDefault="6C39FF89" w14:paraId="20543C29" w14:textId="151347C9">
      <w:pPr>
        <w:pStyle w:val="Normal"/>
        <w:rPr>
          <w:color w:val="5B9AD5"/>
          <w:sz w:val="36"/>
          <w:szCs w:val="36"/>
        </w:rPr>
      </w:pPr>
      <w:r w:rsidRPr="29010339" w:rsidR="29010339">
        <w:rPr>
          <w:color w:val="5B9AD5"/>
          <w:sz w:val="36"/>
          <w:szCs w:val="36"/>
        </w:rPr>
        <w:t xml:space="preserve"> </w:t>
      </w:r>
    </w:p>
    <w:p w:rsidR="6C39FF89" w:rsidP="6C39FF89" w:rsidRDefault="6C39FF89" w14:noSpellErr="1" w14:paraId="67E45FC7" w14:textId="39A7666F">
      <w:pPr>
        <w:pStyle w:val="Normal"/>
        <w:rPr>
          <w:color w:val="5B9BD5" w:themeColor="accent5" w:themeTint="FF" w:themeShade="FF"/>
          <w:sz w:val="36"/>
          <w:szCs w:val="36"/>
        </w:rPr>
      </w:pPr>
    </w:p>
    <w:p w:rsidR="6C39FF89" w:rsidP="6C39FF89" w:rsidRDefault="6C39FF89" w14:noSpellErr="1" w14:paraId="5B2510BA" w14:textId="699D9D89">
      <w:pPr>
        <w:pStyle w:val="Normal"/>
        <w:rPr>
          <w:color w:val="5B9BD5" w:themeColor="accent5" w:themeTint="FF" w:themeShade="FF"/>
          <w:sz w:val="36"/>
          <w:szCs w:val="36"/>
        </w:rPr>
      </w:pPr>
    </w:p>
    <w:p w:rsidR="6C39FF89" w:rsidP="6C39FF89" w:rsidRDefault="6C39FF89" w14:noSpellErr="1" w14:paraId="3CDF90FA" w14:textId="5A4B2632">
      <w:pPr>
        <w:pStyle w:val="Normal"/>
        <w:rPr>
          <w:color w:val="5B9BD5" w:themeColor="accent5" w:themeTint="FF" w:themeShade="FF"/>
          <w:sz w:val="36"/>
          <w:szCs w:val="36"/>
        </w:rPr>
      </w:pPr>
    </w:p>
    <w:p w:rsidR="6C39FF89" w:rsidP="6C39FF89" w:rsidRDefault="6C39FF89" w14:noSpellErr="1" w14:paraId="5A99F5FF" w14:textId="04514EB9">
      <w:pPr>
        <w:pStyle w:val="Normal"/>
        <w:rPr>
          <w:color w:val="5B9BD5" w:themeColor="accent5" w:themeTint="FF" w:themeShade="FF"/>
          <w:sz w:val="36"/>
          <w:szCs w:val="36"/>
        </w:rPr>
      </w:pPr>
    </w:p>
    <w:p w:rsidR="6C39FF89" w:rsidP="6C39FF89" w:rsidRDefault="6C39FF89" w14:noSpellErr="1" w14:paraId="33240492" w14:textId="77C86365">
      <w:pPr>
        <w:pStyle w:val="Normal"/>
        <w:rPr>
          <w:color w:val="5B9BD5" w:themeColor="accent5" w:themeTint="FF" w:themeShade="FF"/>
          <w:sz w:val="36"/>
          <w:szCs w:val="36"/>
        </w:rPr>
      </w:pPr>
    </w:p>
    <w:p w:rsidR="6C39FF89" w:rsidP="6C39FF89" w:rsidRDefault="6C39FF89" w14:paraId="1676E2C8" w14:textId="04526036">
      <w:pPr>
        <w:pStyle w:val="Normal"/>
        <w:rPr>
          <w:i w:val="1"/>
          <w:iCs w:val="1"/>
          <w:color w:val="5B9BD5" w:themeColor="accent5" w:themeTint="FF" w:themeShade="FF"/>
          <w:sz w:val="28"/>
          <w:szCs w:val="28"/>
        </w:rPr>
      </w:pPr>
      <w:r w:rsidRPr="6C39FF89" w:rsidR="6C39FF89">
        <w:rPr>
          <w:i w:val="1"/>
          <w:iCs w:val="1"/>
          <w:color w:val="000000" w:themeColor="text1" w:themeTint="FF" w:themeShade="FF"/>
          <w:sz w:val="28"/>
          <w:szCs w:val="28"/>
        </w:rPr>
        <w:t xml:space="preserve">Student Name: </w:t>
      </w:r>
      <w:proofErr w:type="spellStart"/>
      <w:r w:rsidRPr="6C39FF89" w:rsidR="6C39FF89">
        <w:rPr>
          <w:i w:val="1"/>
          <w:iCs w:val="1"/>
          <w:color w:val="000000" w:themeColor="text1" w:themeTint="FF" w:themeShade="FF"/>
          <w:sz w:val="28"/>
          <w:szCs w:val="28"/>
        </w:rPr>
        <w:t>Shazul</w:t>
      </w:r>
      <w:proofErr w:type="spellEnd"/>
      <w:r w:rsidRPr="6C39FF89" w:rsidR="6C39FF89">
        <w:rPr>
          <w:i w:val="1"/>
          <w:iCs w:val="1"/>
          <w:color w:val="000000" w:themeColor="text1" w:themeTint="FF" w:themeShade="FF"/>
          <w:sz w:val="28"/>
          <w:szCs w:val="28"/>
        </w:rPr>
        <w:t xml:space="preserve"> Miah</w:t>
      </w:r>
    </w:p>
    <w:p w:rsidR="6C39FF89" w:rsidP="6C39FF89" w:rsidRDefault="6C39FF89" w14:noSpellErr="1" w14:paraId="14D10BD3" w14:textId="741DFF46">
      <w:pPr>
        <w:pStyle w:val="Normal"/>
        <w:rPr>
          <w:i w:val="1"/>
          <w:iCs w:val="1"/>
          <w:color w:val="000000" w:themeColor="text1" w:themeTint="FF" w:themeShade="FF"/>
          <w:sz w:val="28"/>
          <w:szCs w:val="28"/>
        </w:rPr>
      </w:pPr>
      <w:r w:rsidRPr="6C39FF89" w:rsidR="6C39FF89">
        <w:rPr>
          <w:i w:val="1"/>
          <w:iCs w:val="1"/>
          <w:color w:val="000000" w:themeColor="text1" w:themeTint="FF" w:themeShade="FF"/>
          <w:sz w:val="28"/>
          <w:szCs w:val="28"/>
        </w:rPr>
        <w:t>Student ID: 1712428</w:t>
      </w:r>
    </w:p>
    <w:p w:rsidR="6C39FF89" w:rsidP="6C39FF89" w:rsidRDefault="6C39FF89" w14:noSpellErr="1" w14:paraId="5F9C1D17" w14:textId="21F7B82D">
      <w:pPr>
        <w:pStyle w:val="Normal"/>
        <w:rPr>
          <w:i w:val="1"/>
          <w:iCs w:val="1"/>
          <w:color w:val="000000" w:themeColor="text1" w:themeTint="FF" w:themeShade="FF"/>
          <w:sz w:val="28"/>
          <w:szCs w:val="28"/>
        </w:rPr>
      </w:pPr>
      <w:r w:rsidRPr="6C39FF89" w:rsidR="6C39FF89">
        <w:rPr>
          <w:i w:val="1"/>
          <w:iCs w:val="1"/>
          <w:color w:val="000000" w:themeColor="text1" w:themeTint="FF" w:themeShade="FF"/>
          <w:sz w:val="28"/>
          <w:szCs w:val="28"/>
        </w:rPr>
        <w:t>Submission date: 7</w:t>
      </w:r>
      <w:r w:rsidRPr="6C39FF89" w:rsidR="6C39FF89">
        <w:rPr>
          <w:i w:val="1"/>
          <w:iCs w:val="1"/>
          <w:color w:val="000000" w:themeColor="text1" w:themeTint="FF" w:themeShade="FF"/>
          <w:sz w:val="28"/>
          <w:szCs w:val="28"/>
          <w:vertAlign w:val="superscript"/>
        </w:rPr>
        <w:t>th</w:t>
      </w:r>
      <w:r w:rsidRPr="6C39FF89" w:rsidR="6C39FF89">
        <w:rPr>
          <w:i w:val="1"/>
          <w:iCs w:val="1"/>
          <w:color w:val="000000" w:themeColor="text1" w:themeTint="FF" w:themeShade="FF"/>
          <w:sz w:val="28"/>
          <w:szCs w:val="28"/>
        </w:rPr>
        <w:t xml:space="preserve"> December 2018</w:t>
      </w:r>
    </w:p>
    <w:p w:rsidR="6C39FF89" w:rsidP="6C39FF89" w:rsidRDefault="6C39FF89" w14:noSpellErr="1" w14:paraId="3796C070" w14:textId="510B3675">
      <w:pPr>
        <w:pStyle w:val="Normal"/>
        <w:rPr>
          <w:i w:val="1"/>
          <w:iCs w:val="1"/>
          <w:color w:val="000000" w:themeColor="text1" w:themeTint="FF" w:themeShade="FF"/>
          <w:sz w:val="28"/>
          <w:szCs w:val="28"/>
        </w:rPr>
      </w:pPr>
      <w:r w:rsidRPr="6C39FF89" w:rsidR="6C39FF89">
        <w:rPr>
          <w:i w:val="1"/>
          <w:iCs w:val="1"/>
          <w:color w:val="000000" w:themeColor="text1" w:themeTint="FF" w:themeShade="FF"/>
          <w:sz w:val="28"/>
          <w:szCs w:val="28"/>
        </w:rPr>
        <w:t>University of Wales Trinity Saint David</w:t>
      </w:r>
    </w:p>
    <w:p w:rsidR="6C39FF89" w:rsidP="6C39FF89" w:rsidRDefault="6C39FF89" w14:noSpellErr="1" w14:paraId="4E846FB0" w14:textId="25D26888">
      <w:pPr>
        <w:pStyle w:val="Normal"/>
        <w:rPr>
          <w:color w:val="5B9BD5" w:themeColor="accent5" w:themeTint="FF" w:themeShade="FF"/>
          <w:sz w:val="36"/>
          <w:szCs w:val="36"/>
        </w:rPr>
      </w:pPr>
    </w:p>
    <w:p w:rsidR="6C39FF89" w:rsidP="268667E3" w:rsidRDefault="6C39FF89" w14:paraId="11AAC572" w14:textId="79C8F278">
      <w:pPr>
        <w:pStyle w:val="Normal"/>
        <w:rPr>
          <w:color w:val="5B9AD5"/>
          <w:sz w:val="36"/>
          <w:szCs w:val="36"/>
        </w:rPr>
      </w:pPr>
    </w:p>
    <w:p w:rsidR="6C39FF89" w:rsidP="6C39FF89" w:rsidRDefault="6C39FF89" w14:noSpellErr="1" w14:paraId="3CBE824B" w14:textId="4A064628">
      <w:pPr>
        <w:pStyle w:val="Normal"/>
        <w:rPr>
          <w:color w:val="5B9BD5" w:themeColor="accent5" w:themeTint="FF" w:themeShade="FF"/>
          <w:sz w:val="36"/>
          <w:szCs w:val="36"/>
        </w:rPr>
      </w:pPr>
    </w:p>
    <w:p w:rsidR="6C39FF89" w:rsidP="6C39FF89" w:rsidRDefault="6C39FF89" w14:noSpellErr="1" w14:paraId="30A79DA4" w14:textId="3F0215CF">
      <w:pPr>
        <w:pStyle w:val="Normal"/>
        <w:rPr>
          <w:color w:val="5B9BD5" w:themeColor="accent5" w:themeTint="FF" w:themeShade="FF"/>
          <w:sz w:val="36"/>
          <w:szCs w:val="36"/>
        </w:rPr>
      </w:pPr>
    </w:p>
    <w:p w:rsidR="6C39FF89" w:rsidP="6C39FF89" w:rsidRDefault="6C39FF89" w14:noSpellErr="1" w14:paraId="7C368D54" w14:textId="2897210B">
      <w:pPr>
        <w:pStyle w:val="Normal"/>
        <w:rPr>
          <w:color w:val="5B9BD5" w:themeColor="accent5" w:themeTint="FF" w:themeShade="FF"/>
          <w:sz w:val="36"/>
          <w:szCs w:val="36"/>
        </w:rPr>
      </w:pPr>
    </w:p>
    <w:p w:rsidR="6C39FF89" w:rsidP="6C39FF89" w:rsidRDefault="6C39FF89" w14:noSpellErr="1" w14:paraId="5EFF1BBF" w14:textId="7B99B95F">
      <w:pPr>
        <w:pStyle w:val="Normal"/>
        <w:rPr>
          <w:color w:val="5B9BD5" w:themeColor="accent5" w:themeTint="FF" w:themeShade="FF"/>
          <w:sz w:val="36"/>
          <w:szCs w:val="36"/>
        </w:rPr>
      </w:pPr>
    </w:p>
    <w:p w:rsidR="6C39FF89" w:rsidP="6C39FF89" w:rsidRDefault="6C39FF89" w14:noSpellErr="1" w14:paraId="235D2496" w14:textId="09C41A99">
      <w:pPr>
        <w:pStyle w:val="Normal"/>
        <w:rPr>
          <w:color w:val="5B9BD5" w:themeColor="accent5" w:themeTint="FF" w:themeShade="FF"/>
          <w:sz w:val="36"/>
          <w:szCs w:val="36"/>
        </w:rPr>
      </w:pPr>
    </w:p>
    <w:p w:rsidR="6C39FF89" w:rsidP="6C39FF89" w:rsidRDefault="6C39FF89" w14:noSpellErr="1" w14:paraId="1FAC5D6B" w14:textId="79226466">
      <w:pPr>
        <w:pStyle w:val="Normal"/>
        <w:rPr>
          <w:color w:val="5B9BD5" w:themeColor="accent5" w:themeTint="FF" w:themeShade="FF"/>
          <w:sz w:val="36"/>
          <w:szCs w:val="36"/>
        </w:rPr>
      </w:pPr>
    </w:p>
    <w:p w:rsidR="6C39FF89" w:rsidP="29010339" w:rsidRDefault="6C39FF89" w14:paraId="63E5B2AC" w14:noSpellErr="1" w14:textId="53CA6C73">
      <w:pPr>
        <w:pStyle w:val="Normal"/>
        <w:rPr>
          <w:color w:val="5B9AD5"/>
          <w:sz w:val="28"/>
          <w:szCs w:val="28"/>
          <w:u w:val="single"/>
        </w:rPr>
      </w:pPr>
      <w:r w:rsidRPr="29010339" w:rsidR="29010339">
        <w:rPr>
          <w:color w:val="5B9AD5"/>
          <w:sz w:val="28"/>
          <w:szCs w:val="28"/>
          <w:u w:val="single"/>
        </w:rPr>
        <w:t xml:space="preserve">Executive Summary </w:t>
      </w:r>
    </w:p>
    <w:p w:rsidR="6C39FF89" w:rsidP="29010339" w:rsidRDefault="6C39FF89" w14:paraId="07B5D6D5" w14:noSpellErr="1" w14:textId="1FAE79BD">
      <w:pPr>
        <w:pStyle w:val="Normal"/>
        <w:rPr>
          <w:color w:val="000000" w:themeColor="text1" w:themeTint="FF" w:themeShade="FF"/>
          <w:sz w:val="24"/>
          <w:szCs w:val="24"/>
          <w:u w:val="none"/>
        </w:rPr>
      </w:pPr>
      <w:r w:rsidRPr="29010339" w:rsidR="29010339">
        <w:rPr>
          <w:color w:val="000000" w:themeColor="text1" w:themeTint="FF" w:themeShade="FF"/>
          <w:sz w:val="24"/>
          <w:szCs w:val="24"/>
          <w:u w:val="none"/>
        </w:rPr>
        <w:t xml:space="preserve">As a business consultant employed by Sarah Davies the purpose of this report is to analyse how to maintain effective teamwork and communication in the </w:t>
      </w:r>
      <w:r w:rsidRPr="29010339" w:rsidR="29010339">
        <w:rPr>
          <w:color w:val="000000" w:themeColor="text1" w:themeTint="FF" w:themeShade="FF"/>
          <w:sz w:val="24"/>
          <w:szCs w:val="24"/>
          <w:u w:val="none"/>
        </w:rPr>
        <w:t>workplace</w:t>
      </w:r>
      <w:r w:rsidRPr="29010339" w:rsidR="29010339">
        <w:rPr>
          <w:color w:val="000000" w:themeColor="text1" w:themeTint="FF" w:themeShade="FF"/>
          <w:sz w:val="24"/>
          <w:szCs w:val="24"/>
          <w:u w:val="none"/>
        </w:rPr>
        <w:t>. The report outlines the importance of communication for the continued success of the business and key elements on how to structure the company’s growth. Also includes team work theories on how effective teamwork is the secret behind growth and success.</w:t>
      </w:r>
    </w:p>
    <w:p w:rsidR="6C39FF89" w:rsidP="6C39FF89" w:rsidRDefault="6C39FF89" w14:noSpellErr="1" w14:paraId="5B9AD04A" w14:textId="1311D1AE">
      <w:pPr>
        <w:pStyle w:val="Normal"/>
        <w:rPr>
          <w:color w:val="5B9BD5" w:themeColor="accent5" w:themeTint="FF" w:themeShade="FF"/>
          <w:sz w:val="36"/>
          <w:szCs w:val="36"/>
        </w:rPr>
      </w:pPr>
    </w:p>
    <w:p w:rsidR="6C39FF89" w:rsidP="6C39FF89" w:rsidRDefault="6C39FF89" w14:noSpellErr="1" w14:paraId="6513ACDF" w14:textId="04FE599C">
      <w:pPr>
        <w:pStyle w:val="Normal"/>
        <w:rPr>
          <w:color w:val="5B9BD5" w:themeColor="accent5" w:themeTint="FF" w:themeShade="FF"/>
          <w:sz w:val="36"/>
          <w:szCs w:val="36"/>
        </w:rPr>
      </w:pPr>
    </w:p>
    <w:p w:rsidR="6C39FF89" w:rsidP="6C39FF89" w:rsidRDefault="6C39FF89" w14:noSpellErr="1" w14:paraId="5154D99A" w14:textId="4FA6833B">
      <w:pPr>
        <w:pStyle w:val="Normal"/>
        <w:rPr>
          <w:color w:val="5B9BD5" w:themeColor="accent5" w:themeTint="FF" w:themeShade="FF"/>
          <w:sz w:val="36"/>
          <w:szCs w:val="36"/>
        </w:rPr>
      </w:pPr>
    </w:p>
    <w:p w:rsidR="6C39FF89" w:rsidP="6C39FF89" w:rsidRDefault="6C39FF89" w14:noSpellErr="1" w14:paraId="10F202B1" w14:textId="7BE89172">
      <w:pPr>
        <w:pStyle w:val="Normal"/>
        <w:rPr>
          <w:color w:val="5B9BD5" w:themeColor="accent5" w:themeTint="FF" w:themeShade="FF"/>
          <w:sz w:val="36"/>
          <w:szCs w:val="36"/>
        </w:rPr>
      </w:pPr>
    </w:p>
    <w:p w:rsidR="6C39FF89" w:rsidP="3A2E0874" w:rsidRDefault="6C39FF89" w14:paraId="4383C402" w14:textId="62B817BB">
      <w:pPr>
        <w:pStyle w:val="Normal"/>
        <w:ind w:left="1440" w:firstLine="720"/>
        <w:rPr>
          <w:color w:val="5B9AD5"/>
          <w:sz w:val="36"/>
          <w:szCs w:val="36"/>
        </w:rPr>
      </w:pPr>
    </w:p>
    <w:p w:rsidR="6C39FF89" w:rsidP="6C39FF89" w:rsidRDefault="6C39FF89" w14:noSpellErr="1" w14:paraId="5FDF5F4C" w14:textId="7A8B9D10">
      <w:pPr>
        <w:pStyle w:val="Normal"/>
        <w:rPr>
          <w:color w:val="5B9BD5" w:themeColor="accent5" w:themeTint="FF" w:themeShade="FF"/>
          <w:sz w:val="36"/>
          <w:szCs w:val="36"/>
        </w:rPr>
      </w:pPr>
    </w:p>
    <w:p w:rsidR="6C39FF89" w:rsidP="6C39FF89" w:rsidRDefault="6C39FF89" w14:noSpellErr="1" w14:paraId="334BD209" w14:textId="5403F450">
      <w:pPr>
        <w:pStyle w:val="Normal"/>
        <w:rPr>
          <w:color w:val="5B9BD5" w:themeColor="accent5" w:themeTint="FF" w:themeShade="FF"/>
          <w:sz w:val="36"/>
          <w:szCs w:val="36"/>
        </w:rPr>
      </w:pPr>
    </w:p>
    <w:p w:rsidR="6C39FF89" w:rsidP="6C39FF89" w:rsidRDefault="6C39FF89" w14:noSpellErr="1" w14:paraId="53341E53" w14:textId="6F716650">
      <w:pPr>
        <w:pStyle w:val="Normal"/>
        <w:rPr>
          <w:color w:val="5B9BD5" w:themeColor="accent5" w:themeTint="FF" w:themeShade="FF"/>
          <w:sz w:val="36"/>
          <w:szCs w:val="36"/>
        </w:rPr>
      </w:pPr>
    </w:p>
    <w:p w:rsidR="6C39FF89" w:rsidP="6C39FF89" w:rsidRDefault="6C39FF89" w14:noSpellErr="1" w14:paraId="0DF23C91" w14:textId="2362A344">
      <w:pPr>
        <w:pStyle w:val="Normal"/>
        <w:rPr>
          <w:color w:val="5B9BD5" w:themeColor="accent5" w:themeTint="FF" w:themeShade="FF"/>
          <w:sz w:val="36"/>
          <w:szCs w:val="36"/>
        </w:rPr>
      </w:pPr>
    </w:p>
    <w:p w:rsidR="6C39FF89" w:rsidP="6C39FF89" w:rsidRDefault="6C39FF89" w14:noSpellErr="1" w14:paraId="15BC573B" w14:textId="6EA628ED">
      <w:pPr>
        <w:pStyle w:val="Normal"/>
        <w:rPr>
          <w:color w:val="5B9BD5" w:themeColor="accent5" w:themeTint="FF" w:themeShade="FF"/>
          <w:sz w:val="36"/>
          <w:szCs w:val="36"/>
        </w:rPr>
      </w:pPr>
    </w:p>
    <w:p w:rsidR="6C39FF89" w:rsidP="6C39FF89" w:rsidRDefault="6C39FF89" w14:noSpellErr="1" w14:paraId="3F75F8F7" w14:textId="08BD6699">
      <w:pPr>
        <w:pStyle w:val="Normal"/>
        <w:rPr>
          <w:color w:val="5B9BD5" w:themeColor="accent5" w:themeTint="FF" w:themeShade="FF"/>
          <w:sz w:val="36"/>
          <w:szCs w:val="36"/>
        </w:rPr>
      </w:pPr>
    </w:p>
    <w:p w:rsidR="6C39FF89" w:rsidP="6C39FF89" w:rsidRDefault="6C39FF89" w14:noSpellErr="1" w14:paraId="03C13693" w14:textId="1DA821D2">
      <w:pPr>
        <w:pStyle w:val="Normal"/>
        <w:rPr>
          <w:color w:val="5B9BD5" w:themeColor="accent5" w:themeTint="FF" w:themeShade="FF"/>
          <w:sz w:val="36"/>
          <w:szCs w:val="36"/>
        </w:rPr>
      </w:pPr>
    </w:p>
    <w:p w:rsidR="6C39FF89" w:rsidP="6C39FF89" w:rsidRDefault="6C39FF89" w14:noSpellErr="1" w14:paraId="61C3BDB8" w14:textId="425BC644">
      <w:pPr>
        <w:pStyle w:val="Normal"/>
        <w:rPr>
          <w:color w:val="5B9BD5" w:themeColor="accent5" w:themeTint="FF" w:themeShade="FF"/>
          <w:sz w:val="36"/>
          <w:szCs w:val="36"/>
        </w:rPr>
      </w:pPr>
    </w:p>
    <w:p w:rsidR="6C39FF89" w:rsidP="6C39FF89" w:rsidRDefault="6C39FF89" w14:noSpellErr="1" w14:paraId="13FE9035" w14:textId="38F45358">
      <w:pPr>
        <w:pStyle w:val="Normal"/>
        <w:rPr>
          <w:color w:val="5B9BD5" w:themeColor="accent5" w:themeTint="FF" w:themeShade="FF"/>
          <w:sz w:val="36"/>
          <w:szCs w:val="36"/>
        </w:rPr>
      </w:pPr>
    </w:p>
    <w:p w:rsidR="08B6F274" w:rsidP="08B6F274" w:rsidRDefault="08B6F274" w14:noSpellErr="1" w14:paraId="7DFACE14" w14:textId="473F6D48">
      <w:pPr>
        <w:pStyle w:val="Normal"/>
        <w:rPr>
          <w:color w:val="5B9AD5"/>
          <w:sz w:val="36"/>
          <w:szCs w:val="36"/>
        </w:rPr>
      </w:pPr>
      <w:r w:rsidRPr="08B6F274" w:rsidR="08B6F274">
        <w:rPr>
          <w:color w:val="5B9AD5"/>
          <w:sz w:val="24"/>
          <w:szCs w:val="24"/>
        </w:rPr>
        <w:t xml:space="preserve"> </w:t>
      </w:r>
      <w:r w:rsidRPr="08B6F274" w:rsidR="08B6F274">
        <w:rPr>
          <w:color w:val="auto"/>
          <w:sz w:val="24"/>
          <w:szCs w:val="24"/>
        </w:rPr>
        <w:t>Page 1</w:t>
      </w:r>
    </w:p>
    <w:p w:rsidR="6C39FF89" w:rsidP="6C39FF89" w:rsidRDefault="6C39FF89" w14:noSpellErr="1" w14:paraId="75793CCE" w14:textId="6FDD3BF8">
      <w:pPr>
        <w:pStyle w:val="Normal"/>
        <w:rPr>
          <w:color w:val="5B9BD5" w:themeColor="accent5" w:themeTint="FF" w:themeShade="FF"/>
          <w:sz w:val="36"/>
          <w:szCs w:val="36"/>
        </w:rPr>
      </w:pPr>
    </w:p>
    <w:p w:rsidR="6C39FF89" w:rsidP="6C39FF89" w:rsidRDefault="6C39FF89" w14:noSpellErr="1" w14:paraId="35EDB371" w14:textId="30BD2AEF">
      <w:pPr>
        <w:pStyle w:val="Normal"/>
        <w:rPr>
          <w:color w:val="5B9BD5" w:themeColor="accent5" w:themeTint="FF" w:themeShade="FF"/>
          <w:sz w:val="36"/>
          <w:szCs w:val="36"/>
        </w:rPr>
      </w:pPr>
    </w:p>
    <w:p w:rsidR="6C39FF89" w:rsidP="6C39FF89" w:rsidRDefault="6C39FF89" w14:noSpellErr="1" w14:paraId="32290CB6" w14:textId="11E7A149">
      <w:pPr>
        <w:pStyle w:val="Normal"/>
        <w:rPr>
          <w:color w:val="5B9BD5" w:themeColor="accent5" w:themeTint="FF" w:themeShade="FF"/>
          <w:sz w:val="36"/>
          <w:szCs w:val="36"/>
        </w:rPr>
      </w:pPr>
    </w:p>
    <w:p w:rsidR="6C39FF89" w:rsidP="3A2E0874" w:rsidRDefault="6C39FF89" w14:paraId="7B6A1634" w14:noSpellErr="1" w14:textId="47601CF5">
      <w:pPr>
        <w:pStyle w:val="Normal"/>
        <w:rPr>
          <w:color w:val="5B9BD5" w:themeColor="accent5" w:themeTint="FF" w:themeShade="FF"/>
          <w:sz w:val="28"/>
          <w:szCs w:val="28"/>
        </w:rPr>
      </w:pPr>
      <w:r w:rsidRPr="3A2E0874" w:rsidR="3A2E0874">
        <w:rPr>
          <w:color w:val="5B9BD5" w:themeColor="accent5" w:themeTint="FF" w:themeShade="FF"/>
          <w:sz w:val="28"/>
          <w:szCs w:val="28"/>
          <w:u w:val="single"/>
        </w:rPr>
        <w:t>Table of Contents</w:t>
      </w:r>
    </w:p>
    <w:p w:rsidR="3A2E0874" w:rsidP="08B6F274" w:rsidRDefault="3A2E0874" w14:paraId="55054C00" w14:noSpellErr="1" w14:textId="3A0F3D88">
      <w:pPr>
        <w:pStyle w:val="Normal"/>
        <w:rPr>
          <w:color w:val="auto"/>
          <w:sz w:val="24"/>
          <w:szCs w:val="24"/>
          <w:u w:val="single"/>
        </w:rPr>
      </w:pPr>
      <w:r w:rsidRPr="08B6F274" w:rsidR="08B6F274">
        <w:rPr>
          <w:color w:val="auto"/>
          <w:sz w:val="24"/>
          <w:szCs w:val="24"/>
          <w:u w:val="none"/>
        </w:rPr>
        <w:t>Executive summary...........................................................................................................1</w:t>
      </w:r>
    </w:p>
    <w:p w:rsidR="08B6F274" w:rsidP="08B6F274" w:rsidRDefault="08B6F274" w14:noSpellErr="1" w14:paraId="1ED40AF6" w14:textId="0E0EE202">
      <w:pPr>
        <w:pStyle w:val="Normal"/>
        <w:rPr>
          <w:color w:val="auto"/>
          <w:sz w:val="24"/>
          <w:szCs w:val="24"/>
          <w:u w:val="none"/>
        </w:rPr>
      </w:pPr>
      <w:r w:rsidRPr="08B6F274" w:rsidR="08B6F274">
        <w:rPr>
          <w:color w:val="auto"/>
          <w:sz w:val="24"/>
          <w:szCs w:val="24"/>
          <w:u w:val="none"/>
        </w:rPr>
        <w:t>Introduction......................................................................................................................2</w:t>
      </w:r>
    </w:p>
    <w:p w:rsidR="08B6F274" w:rsidP="08B6F274" w:rsidRDefault="08B6F274" w14:paraId="394E0B70" w14:textId="36AD8266">
      <w:pPr>
        <w:pStyle w:val="Normal"/>
        <w:rPr>
          <w:color w:val="auto"/>
          <w:sz w:val="24"/>
          <w:szCs w:val="24"/>
          <w:u w:val="none"/>
        </w:rPr>
      </w:pPr>
      <w:r w:rsidRPr="08B6F274" w:rsidR="08B6F274">
        <w:rPr>
          <w:color w:val="auto"/>
          <w:sz w:val="24"/>
          <w:szCs w:val="24"/>
          <w:u w:val="none"/>
        </w:rPr>
        <w:t>Findings......................................................................................................................... 3-6</w:t>
      </w:r>
    </w:p>
    <w:p w:rsidR="08B6F274" w:rsidP="08B6F274" w:rsidRDefault="08B6F274" w14:noSpellErr="1" w14:paraId="393A521A" w14:textId="2524D531">
      <w:pPr>
        <w:pStyle w:val="Normal"/>
        <w:rPr>
          <w:color w:val="auto"/>
          <w:sz w:val="24"/>
          <w:szCs w:val="24"/>
          <w:u w:val="none"/>
        </w:rPr>
      </w:pPr>
      <w:r w:rsidRPr="08B6F274" w:rsidR="08B6F274">
        <w:rPr>
          <w:color w:val="auto"/>
          <w:sz w:val="24"/>
          <w:szCs w:val="24"/>
          <w:u w:val="none"/>
        </w:rPr>
        <w:t>Conclusion.........................................................................................................................7</w:t>
      </w:r>
    </w:p>
    <w:p w:rsidR="08B6F274" w:rsidP="08B6F274" w:rsidRDefault="08B6F274" w14:noSpellErr="1" w14:paraId="7DD90F58" w14:textId="05CA4D5B">
      <w:pPr>
        <w:pStyle w:val="Normal"/>
        <w:rPr>
          <w:color w:val="auto"/>
          <w:sz w:val="24"/>
          <w:szCs w:val="24"/>
          <w:u w:val="none"/>
        </w:rPr>
      </w:pPr>
      <w:r w:rsidRPr="08B6F274" w:rsidR="08B6F274">
        <w:rPr>
          <w:color w:val="auto"/>
          <w:sz w:val="24"/>
          <w:szCs w:val="24"/>
          <w:u w:val="none"/>
        </w:rPr>
        <w:t>Recommendations............................................................................................................8</w:t>
      </w:r>
    </w:p>
    <w:p w:rsidR="08B6F274" w:rsidP="08B6F274" w:rsidRDefault="08B6F274" w14:noSpellErr="1" w14:paraId="61322306" w14:textId="3265A4F6">
      <w:pPr>
        <w:pStyle w:val="Normal"/>
        <w:rPr>
          <w:color w:val="auto"/>
          <w:sz w:val="24"/>
          <w:szCs w:val="24"/>
          <w:u w:val="none"/>
        </w:rPr>
      </w:pPr>
      <w:r w:rsidRPr="08B6F274" w:rsidR="08B6F274">
        <w:rPr>
          <w:color w:val="auto"/>
          <w:sz w:val="24"/>
          <w:szCs w:val="24"/>
          <w:u w:val="none"/>
        </w:rPr>
        <w:t>Actions..............................................................................................................................8</w:t>
      </w:r>
    </w:p>
    <w:p w:rsidR="08B6F274" w:rsidP="08B6F274" w:rsidRDefault="08B6F274" w14:paraId="55DAD7DF" w14:textId="345DE428">
      <w:pPr>
        <w:pStyle w:val="Normal"/>
        <w:rPr>
          <w:color w:val="auto"/>
          <w:sz w:val="24"/>
          <w:szCs w:val="24"/>
          <w:u w:val="none"/>
        </w:rPr>
      </w:pPr>
      <w:r w:rsidRPr="08B6F274" w:rsidR="08B6F274">
        <w:rPr>
          <w:color w:val="auto"/>
          <w:sz w:val="24"/>
          <w:szCs w:val="24"/>
          <w:u w:val="none"/>
        </w:rPr>
        <w:t>Reference list....................................................................................................................9</w:t>
      </w:r>
    </w:p>
    <w:p w:rsidR="6C39FF89" w:rsidP="08B6F274" w:rsidRDefault="6C39FF89" w14:paraId="6BEA286A" w14:textId="1DAD46AB">
      <w:pPr>
        <w:pStyle w:val="Normal"/>
        <w:rPr>
          <w:color w:val="5B9AD5"/>
          <w:sz w:val="36"/>
          <w:szCs w:val="36"/>
        </w:rPr>
      </w:pPr>
    </w:p>
    <w:p w:rsidR="6C39FF89" w:rsidP="6C39FF89" w:rsidRDefault="6C39FF89" w14:noSpellErr="1" w14:paraId="11106B92" w14:textId="680DF752">
      <w:pPr>
        <w:pStyle w:val="Normal"/>
        <w:rPr>
          <w:color w:val="5B9BD5" w:themeColor="accent5" w:themeTint="FF" w:themeShade="FF"/>
          <w:sz w:val="36"/>
          <w:szCs w:val="36"/>
        </w:rPr>
      </w:pPr>
    </w:p>
    <w:p w:rsidR="6C39FF89" w:rsidP="6C39FF89" w:rsidRDefault="6C39FF89" w14:noSpellErr="1" w14:paraId="7DF6BC20" w14:textId="34AC998B">
      <w:pPr>
        <w:pStyle w:val="Normal"/>
        <w:rPr>
          <w:color w:val="5B9BD5" w:themeColor="accent5" w:themeTint="FF" w:themeShade="FF"/>
          <w:sz w:val="36"/>
          <w:szCs w:val="36"/>
        </w:rPr>
      </w:pPr>
    </w:p>
    <w:p w:rsidR="6C39FF89" w:rsidP="6C39FF89" w:rsidRDefault="6C39FF89" w14:noSpellErr="1" w14:paraId="19EA0527" w14:textId="282A13BB">
      <w:pPr>
        <w:pStyle w:val="Normal"/>
        <w:rPr>
          <w:color w:val="5B9BD5" w:themeColor="accent5" w:themeTint="FF" w:themeShade="FF"/>
          <w:sz w:val="32"/>
          <w:szCs w:val="32"/>
        </w:rPr>
      </w:pPr>
    </w:p>
    <w:p w:rsidR="6C39FF89" w:rsidP="6C39FF89" w:rsidRDefault="6C39FF89" w14:noSpellErr="1" w14:paraId="621FA538" w14:textId="7155F315">
      <w:pPr>
        <w:pStyle w:val="Normal"/>
        <w:rPr>
          <w:color w:val="5B9BD5" w:themeColor="accent5" w:themeTint="FF" w:themeShade="FF"/>
          <w:sz w:val="32"/>
          <w:szCs w:val="32"/>
        </w:rPr>
      </w:pPr>
    </w:p>
    <w:p w:rsidR="6C39FF89" w:rsidP="6C39FF89" w:rsidRDefault="6C39FF89" w14:noSpellErr="1" w14:paraId="4923C79B" w14:textId="5CC0A906">
      <w:pPr>
        <w:pStyle w:val="Normal"/>
        <w:rPr>
          <w:color w:val="5B9BD5" w:themeColor="accent5" w:themeTint="FF" w:themeShade="FF"/>
          <w:sz w:val="32"/>
          <w:szCs w:val="32"/>
        </w:rPr>
      </w:pPr>
    </w:p>
    <w:p w:rsidR="6C39FF89" w:rsidP="6C39FF89" w:rsidRDefault="6C39FF89" w14:noSpellErr="1" w14:paraId="1773E018" w14:textId="3540C10F">
      <w:pPr>
        <w:pStyle w:val="Normal"/>
        <w:rPr>
          <w:color w:val="5B9BD5" w:themeColor="accent5" w:themeTint="FF" w:themeShade="FF"/>
          <w:sz w:val="32"/>
          <w:szCs w:val="32"/>
        </w:rPr>
      </w:pPr>
    </w:p>
    <w:p w:rsidR="6C39FF89" w:rsidP="6C39FF89" w:rsidRDefault="6C39FF89" w14:noSpellErr="1" w14:paraId="41E4E7AD" w14:textId="254BB6AD">
      <w:pPr>
        <w:pStyle w:val="Normal"/>
        <w:rPr>
          <w:color w:val="5B9BD5" w:themeColor="accent5" w:themeTint="FF" w:themeShade="FF"/>
          <w:sz w:val="32"/>
          <w:szCs w:val="32"/>
        </w:rPr>
      </w:pPr>
    </w:p>
    <w:p w:rsidR="6C39FF89" w:rsidP="3A2E0874" w:rsidRDefault="6C39FF89" w14:paraId="4A826C57" w14:textId="27C6765D" w14:noSpellErr="1">
      <w:pPr>
        <w:pStyle w:val="Normal"/>
        <w:rPr>
          <w:color w:val="5B9AD5"/>
          <w:sz w:val="32"/>
          <w:szCs w:val="32"/>
        </w:rPr>
      </w:pPr>
    </w:p>
    <w:p w:rsidR="3A2E0874" w:rsidP="3A2E0874" w:rsidRDefault="3A2E0874" w14:noSpellErr="1" w14:paraId="6ED99699" w14:textId="5005A926">
      <w:pPr>
        <w:pStyle w:val="Normal"/>
        <w:rPr>
          <w:color w:val="5B9AD5"/>
          <w:sz w:val="32"/>
          <w:szCs w:val="32"/>
        </w:rPr>
      </w:pPr>
    </w:p>
    <w:p w:rsidR="3A2E0874" w:rsidP="3A2E0874" w:rsidRDefault="3A2E0874" w14:noSpellErr="1" w14:paraId="096D5BE5" w14:textId="4DD34EB7">
      <w:pPr>
        <w:pStyle w:val="Normal"/>
        <w:rPr>
          <w:color w:val="5B9AD5"/>
          <w:sz w:val="32"/>
          <w:szCs w:val="32"/>
        </w:rPr>
      </w:pPr>
    </w:p>
    <w:p w:rsidR="3A2E0874" w:rsidP="3A2E0874" w:rsidRDefault="3A2E0874" w14:noSpellErr="1" w14:paraId="2D769346" w14:textId="4F484CF6">
      <w:pPr>
        <w:pStyle w:val="Normal"/>
        <w:rPr>
          <w:color w:val="5B9AD5"/>
          <w:sz w:val="32"/>
          <w:szCs w:val="32"/>
        </w:rPr>
      </w:pPr>
    </w:p>
    <w:p w:rsidR="3A2E0874" w:rsidP="3A2E0874" w:rsidRDefault="3A2E0874" w14:noSpellErr="1" w14:paraId="744B0D14" w14:textId="366EBB14">
      <w:pPr>
        <w:pStyle w:val="Normal"/>
        <w:rPr>
          <w:color w:val="5B9AD5"/>
          <w:sz w:val="32"/>
          <w:szCs w:val="32"/>
        </w:rPr>
      </w:pPr>
    </w:p>
    <w:p w:rsidR="3A2E0874" w:rsidP="3A2E0874" w:rsidRDefault="3A2E0874" w14:noSpellErr="1" w14:paraId="6FDD9B22" w14:textId="04882997">
      <w:pPr>
        <w:pStyle w:val="Normal"/>
        <w:rPr>
          <w:color w:val="5B9AD5"/>
          <w:sz w:val="32"/>
          <w:szCs w:val="32"/>
        </w:rPr>
      </w:pPr>
    </w:p>
    <w:p w:rsidR="3A2E0874" w:rsidP="3A2E0874" w:rsidRDefault="3A2E0874" w14:noSpellErr="1" w14:paraId="5E40E7FB" w14:textId="100C5AD1">
      <w:pPr>
        <w:pStyle w:val="Normal"/>
        <w:rPr>
          <w:color w:val="5B9AD5"/>
          <w:sz w:val="32"/>
          <w:szCs w:val="32"/>
        </w:rPr>
      </w:pPr>
    </w:p>
    <w:p w:rsidR="08B6F274" w:rsidP="08B6F274" w:rsidRDefault="08B6F274" w14:noSpellErr="1" w14:paraId="31BB0967" w14:textId="48CDF140">
      <w:pPr>
        <w:pStyle w:val="Normal"/>
        <w:rPr>
          <w:color w:val="5B9AD5"/>
          <w:sz w:val="28"/>
          <w:szCs w:val="28"/>
          <w:u w:val="single"/>
        </w:rPr>
      </w:pPr>
    </w:p>
    <w:p w:rsidR="08B6F274" w:rsidP="08B6F274" w:rsidRDefault="08B6F274" w14:noSpellErr="1" w14:paraId="2CF5D9D1" w14:textId="52ABC155">
      <w:pPr>
        <w:pStyle w:val="Normal"/>
        <w:rPr>
          <w:color w:val="5B9AD5"/>
          <w:sz w:val="28"/>
          <w:szCs w:val="28"/>
          <w:u w:val="single"/>
        </w:rPr>
      </w:pPr>
    </w:p>
    <w:p w:rsidR="3A2E0874" w:rsidP="08B6F274" w:rsidRDefault="3A2E0874" w14:paraId="2E67FED3" w14:noSpellErr="1" w14:textId="2452EB67">
      <w:pPr>
        <w:pStyle w:val="Normal"/>
        <w:rPr>
          <w:color w:val="5B9AD5"/>
          <w:sz w:val="28"/>
          <w:szCs w:val="28"/>
          <w:u w:val="single"/>
        </w:rPr>
      </w:pPr>
      <w:r w:rsidRPr="08B6F274" w:rsidR="08B6F274">
        <w:rPr>
          <w:color w:val="5B9AD5"/>
          <w:sz w:val="28"/>
          <w:szCs w:val="28"/>
          <w:u w:val="single"/>
        </w:rPr>
        <w:t>Introduction</w:t>
      </w:r>
    </w:p>
    <w:p w:rsidR="788552DC" w:rsidP="29010339" w:rsidRDefault="788552DC" w14:paraId="11417E7E" w14:noSpellErr="1" w14:textId="0911EBAF">
      <w:pPr>
        <w:pStyle w:val="Normal"/>
        <w:ind w:left="360"/>
        <w:rPr>
          <w:rFonts w:ascii="Calibri" w:hAnsi="Calibri" w:eastAsia="Calibri" w:cs="Calibri" w:asciiTheme="minorAscii" w:hAnsiTheme="minorAscii" w:eastAsiaTheme="minorAscii" w:cstheme="minorAscii"/>
          <w:b w:val="0"/>
          <w:bCs w:val="0"/>
          <w:i w:val="0"/>
          <w:iCs w:val="0"/>
          <w:noProof w:val="0"/>
          <w:color w:val="212529"/>
          <w:sz w:val="24"/>
          <w:szCs w:val="24"/>
          <w:lang w:val="en-GB"/>
        </w:rPr>
      </w:pPr>
      <w:r w:rsidRPr="29010339" w:rsidR="29010339">
        <w:rPr>
          <w:color w:val="auto"/>
          <w:sz w:val="24"/>
          <w:szCs w:val="24"/>
          <w:u w:val="none"/>
        </w:rPr>
        <w:t>Sarah Davies is the owner of a large discount store located in the city of Swansea. The business has grown rapidly and only a year ago resembled a small convenience shop, the intension of this report is to look at the options Sarah has for the continued success of her business. Effective communication is very important within any business or organisation, it is crucial for a business to foster a good working relationship between the employer and the employee. Effective methods of communication will help keep a strong relationship between staff and customer it will demonstrate respect and create a motivating environment, communication is the art and process of creating and sharing ideas, (</w:t>
      </w:r>
      <w:r w:rsidRPr="29010339" w:rsidR="29010339">
        <w:rPr>
          <w:rFonts w:ascii="Arial" w:hAnsi="Arial" w:eastAsia="Arial" w:cs="Arial"/>
          <w:b w:val="0"/>
          <w:bCs w:val="0"/>
          <w:i w:val="0"/>
          <w:iCs w:val="0"/>
          <w:noProof w:val="0"/>
          <w:color w:val="000000" w:themeColor="text1" w:themeTint="FF" w:themeShade="FF"/>
          <w:sz w:val="19"/>
          <w:szCs w:val="19"/>
          <w:lang w:val="en-GB"/>
        </w:rPr>
        <w:t>Anon, 2012). I</w:t>
      </w:r>
      <w:r w:rsidRPr="29010339" w:rsidR="29010339">
        <w:rPr>
          <w:rFonts w:ascii="Calibri" w:hAnsi="Calibri" w:eastAsia="Calibri" w:cs="Calibri" w:asciiTheme="minorAscii" w:hAnsiTheme="minorAscii" w:eastAsiaTheme="minorAscii" w:cstheme="minorAscii"/>
          <w:b w:val="0"/>
          <w:bCs w:val="0"/>
          <w:i w:val="0"/>
          <w:iCs w:val="0"/>
          <w:noProof w:val="0"/>
          <w:color w:val="212529"/>
          <w:sz w:val="24"/>
          <w:szCs w:val="24"/>
          <w:lang w:val="en-GB"/>
        </w:rPr>
        <w:t xml:space="preserve">n an organization a two-way communication is essential, they can help reduce absenteeism amongst workers and increase their productivity through proper communication. Good verbal and non - verbal communication </w:t>
      </w:r>
      <w:proofErr w:type="gramStart"/>
      <w:r w:rsidRPr="29010339" w:rsidR="29010339">
        <w:rPr>
          <w:rFonts w:ascii="Calibri" w:hAnsi="Calibri" w:eastAsia="Calibri" w:cs="Calibri" w:asciiTheme="minorAscii" w:hAnsiTheme="minorAscii" w:eastAsiaTheme="minorAscii" w:cstheme="minorAscii"/>
          <w:b w:val="0"/>
          <w:bCs w:val="0"/>
          <w:i w:val="0"/>
          <w:iCs w:val="0"/>
          <w:noProof w:val="0"/>
          <w:color w:val="212529"/>
          <w:sz w:val="24"/>
          <w:szCs w:val="24"/>
          <w:lang w:val="en-GB"/>
        </w:rPr>
        <w:t>is</w:t>
      </w:r>
      <w:proofErr w:type="gramEnd"/>
      <w:r w:rsidRPr="29010339" w:rsidR="29010339">
        <w:rPr>
          <w:rFonts w:ascii="Calibri" w:hAnsi="Calibri" w:eastAsia="Calibri" w:cs="Calibri" w:asciiTheme="minorAscii" w:hAnsiTheme="minorAscii" w:eastAsiaTheme="minorAscii" w:cstheme="minorAscii"/>
          <w:b w:val="0"/>
          <w:bCs w:val="0"/>
          <w:i w:val="0"/>
          <w:iCs w:val="0"/>
          <w:noProof w:val="0"/>
          <w:color w:val="212529"/>
          <w:sz w:val="24"/>
          <w:szCs w:val="24"/>
          <w:lang w:val="en-GB"/>
        </w:rPr>
        <w:t xml:space="preserve"> a must, for any individual for understanding and listening to others. (Mehrabian, 1981) classified the elements of the messages are: 7% words that are spoken ,38% the way that the words are said and 55% facial expression and body language. The report also includes the importance of teamwork theories, (Tuckman and Belbin) can improve in the organisation.</w:t>
      </w:r>
    </w:p>
    <w:p w:rsidR="2C097D12" w:rsidP="2C097D12" w:rsidRDefault="2C097D12" w14:noSpellErr="1" w14:paraId="1307383E" w14:textId="50C6C1F8">
      <w:pPr>
        <w:pStyle w:val="Normal"/>
        <w:ind w:left="360"/>
        <w:rPr>
          <w:rFonts w:ascii="Calibri" w:hAnsi="Calibri" w:eastAsia="Calibri" w:cs="Calibri" w:asciiTheme="minorAscii" w:hAnsiTheme="minorAscii" w:eastAsiaTheme="minorAscii" w:cstheme="minorAscii"/>
          <w:b w:val="0"/>
          <w:bCs w:val="0"/>
          <w:i w:val="0"/>
          <w:iCs w:val="0"/>
          <w:noProof w:val="0"/>
          <w:color w:val="212529"/>
          <w:sz w:val="24"/>
          <w:szCs w:val="24"/>
          <w:lang w:val="en-GB"/>
        </w:rPr>
      </w:pPr>
    </w:p>
    <w:p w:rsidR="6174C764" w:rsidP="6F5B1820" w:rsidRDefault="6174C764" w14:paraId="54F2C7AD" w14:noSpellErr="1" w14:textId="5BDD65E6">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174C764" w:rsidP="6174C764" w:rsidRDefault="6174C764" w14:noSpellErr="1" w14:paraId="68A4A1EE" w14:textId="314158CA">
      <w:pPr>
        <w:pStyle w:val="Normal"/>
        <w:rPr>
          <w:rFonts w:ascii="Calibri" w:hAnsi="Calibri" w:eastAsia="Calibri" w:cs="Calibri" w:asciiTheme="minorAscii" w:hAnsiTheme="minorAscii" w:eastAsiaTheme="minorAscii" w:cstheme="minorAscii"/>
          <w:b w:val="0"/>
          <w:bCs w:val="0"/>
          <w:i w:val="0"/>
          <w:iCs w:val="0"/>
          <w:noProof w:val="0"/>
          <w:color w:val="5B9BD5" w:themeColor="accent5" w:themeTint="FF" w:themeShade="FF"/>
          <w:sz w:val="28"/>
          <w:szCs w:val="28"/>
          <w:u w:val="single"/>
          <w:lang w:val="en-GB"/>
        </w:rPr>
      </w:pPr>
    </w:p>
    <w:p w:rsidR="6174C764" w:rsidP="6174C764" w:rsidRDefault="6174C764" w14:noSpellErr="1" w14:paraId="6C34AC5F" w14:textId="279FD8D5">
      <w:pPr>
        <w:pStyle w:val="Normal"/>
        <w:rPr>
          <w:rFonts w:ascii="Calibri" w:hAnsi="Calibri" w:eastAsia="Calibri" w:cs="Calibri" w:asciiTheme="minorAscii" w:hAnsiTheme="minorAscii" w:eastAsiaTheme="minorAscii" w:cstheme="minorAscii"/>
          <w:b w:val="0"/>
          <w:bCs w:val="0"/>
          <w:i w:val="0"/>
          <w:iCs w:val="0"/>
          <w:noProof w:val="0"/>
          <w:color w:val="5B9BD5" w:themeColor="accent5" w:themeTint="FF" w:themeShade="FF"/>
          <w:sz w:val="28"/>
          <w:szCs w:val="28"/>
          <w:u w:val="single"/>
          <w:lang w:val="en-GB"/>
        </w:rPr>
      </w:pPr>
    </w:p>
    <w:p w:rsidR="6174C764" w:rsidP="6174C764" w:rsidRDefault="6174C764" w14:noSpellErr="1" w14:paraId="630CF4C3" w14:textId="05E2B8AE">
      <w:pPr>
        <w:pStyle w:val="Normal"/>
        <w:rPr>
          <w:rFonts w:ascii="Calibri" w:hAnsi="Calibri" w:eastAsia="Calibri" w:cs="Calibri" w:asciiTheme="minorAscii" w:hAnsiTheme="minorAscii" w:eastAsiaTheme="minorAscii" w:cstheme="minorAscii"/>
          <w:b w:val="0"/>
          <w:bCs w:val="0"/>
          <w:i w:val="0"/>
          <w:iCs w:val="0"/>
          <w:noProof w:val="0"/>
          <w:color w:val="5B9BD5" w:themeColor="accent5" w:themeTint="FF" w:themeShade="FF"/>
          <w:sz w:val="28"/>
          <w:szCs w:val="28"/>
          <w:u w:val="single"/>
          <w:lang w:val="en-GB"/>
        </w:rPr>
      </w:pPr>
    </w:p>
    <w:p w:rsidR="6F5B1820" w:rsidP="08B6F274" w:rsidRDefault="6F5B1820" w14:paraId="15CD2255" w14:noSpellErr="1" w14:textId="4BB626C6">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08B6F274" w:rsidP="08B6F274" w:rsidRDefault="08B6F274" w14:paraId="35D1B72C" w14:textId="6BC3C980">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F5B1820" w:rsidP="6F5B1820" w:rsidRDefault="6F5B1820" w14:noSpellErr="1" w14:paraId="1769DEEF" w14:textId="6D5CA8DB">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F5B1820" w:rsidP="08B6F274" w:rsidRDefault="6F5B1820" w14:paraId="0EC53AEA" w14:noSpellErr="1" w14:textId="25F78AE0">
      <w:pPr>
        <w:pStyle w:val="Normal"/>
        <w:rPr>
          <w:rFonts w:ascii="Calibri" w:hAnsi="Calibri" w:eastAsia="Calibri" w:cs="Calibri" w:asciiTheme="minorAscii" w:hAnsiTheme="minorAscii" w:eastAsiaTheme="minorAscii" w:cstheme="minorAscii"/>
          <w:b w:val="0"/>
          <w:bCs w:val="0"/>
          <w:i w:val="0"/>
          <w:iCs w:val="0"/>
          <w:noProof w:val="0"/>
          <w:color w:val="5B9AD5"/>
          <w:sz w:val="24"/>
          <w:szCs w:val="24"/>
          <w:u w:val="none"/>
          <w:lang w:val="en-GB"/>
        </w:rPr>
      </w:pPr>
      <w:r w:rsidRPr="08B6F274" w:rsidR="08B6F274">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Page 2</w:t>
      </w:r>
    </w:p>
    <w:p w:rsidR="6F5B1820" w:rsidP="6F5B1820" w:rsidRDefault="6F5B1820" w14:noSpellErr="1" w14:paraId="6D99EBA9" w14:textId="42F82255">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F5B1820" w:rsidP="6F5B1820" w:rsidRDefault="6F5B1820" w14:noSpellErr="1" w14:paraId="1364C714" w14:textId="6E26E925">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F5B1820" w:rsidP="6F5B1820" w:rsidRDefault="6F5B1820" w14:noSpellErr="1" w14:paraId="4770191E" w14:textId="311643E8">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174C764" w:rsidP="08B6F274" w:rsidRDefault="6174C764" w14:noSpellErr="1" w14:paraId="33D50FCE" w14:textId="18A8AB2A">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174C764" w:rsidP="08B6F274" w:rsidRDefault="6174C764" w14:noSpellErr="1" w14:paraId="23CD5EF2" w14:textId="319420E9">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174C764" w:rsidP="08B6F274" w:rsidRDefault="6174C764" w14:noSpellErr="1" w14:paraId="0B809467" w14:textId="4C55A043">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p>
    <w:p w:rsidR="6174C764" w:rsidP="08B6F274" w:rsidRDefault="6174C764" w14:paraId="5686E324" w14:noSpellErr="1" w14:textId="22330154">
      <w:pPr>
        <w:pStyle w:val="Normal"/>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pPr>
      <w:r w:rsidRPr="08B6F274" w:rsidR="08B6F274">
        <w:rPr>
          <w:rFonts w:ascii="Calibri" w:hAnsi="Calibri" w:eastAsia="Calibri" w:cs="Calibri" w:asciiTheme="minorAscii" w:hAnsiTheme="minorAscii" w:eastAsiaTheme="minorAscii" w:cstheme="minorAscii"/>
          <w:b w:val="0"/>
          <w:bCs w:val="0"/>
          <w:i w:val="0"/>
          <w:iCs w:val="0"/>
          <w:noProof w:val="0"/>
          <w:color w:val="5B9AD5"/>
          <w:sz w:val="28"/>
          <w:szCs w:val="28"/>
          <w:u w:val="single"/>
          <w:lang w:val="en-GB"/>
        </w:rPr>
        <w:t>Main Findings</w:t>
      </w:r>
    </w:p>
    <w:p w:rsidR="6174C764" w:rsidP="29010339" w:rsidRDefault="6174C764" w14:paraId="4FF5932C" w14:noSpellErr="1" w14:textId="692FF162">
      <w:pPr>
        <w:pStyle w:val="Normal"/>
        <w:rPr>
          <w:rFonts w:ascii="Calibri" w:hAnsi="Calibri" w:eastAsia="Calibri" w:cs="Calibri"/>
          <w:b w:val="0"/>
          <w:bCs w:val="0"/>
          <w:i w:val="0"/>
          <w:iCs w:val="0"/>
          <w:noProof w:val="0"/>
          <w:color w:val="000000" w:themeColor="text1" w:themeTint="FF" w:themeShade="FF"/>
          <w:sz w:val="24"/>
          <w:szCs w:val="24"/>
          <w:lang w:val="en-GB"/>
        </w:rPr>
      </w:pPr>
      <w:r w:rsidRPr="29010339" w:rsidR="2901033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Effective communication is important for any business or large organisation, it is something that helps managers to create a friendly environment </w:t>
      </w:r>
      <w:proofErr w:type="gramStart"/>
      <w:r w:rsidRPr="29010339" w:rsidR="2901033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were</w:t>
      </w:r>
      <w:proofErr w:type="gramEnd"/>
      <w:r w:rsidRPr="29010339" w:rsidR="2901033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people can speak freely. Communication is one of the basic features of management that will organise a group of people, planning, motivating and controlling. Communication can be done in </w:t>
      </w:r>
      <w:proofErr w:type="gramStart"/>
      <w:r w:rsidRPr="29010339" w:rsidR="2901033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many differ</w:t>
      </w:r>
      <w:r w:rsidRPr="29010339" w:rsidR="2901033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ent</w:t>
      </w:r>
      <w:r w:rsidRPr="29010339" w:rsidR="2901033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ways</w:t>
      </w:r>
      <w:proofErr w:type="gramEnd"/>
      <w:r w:rsidRPr="29010339" w:rsidR="2901033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that will help Sarah to engage with her employees such as emails, formal presentations, telephone, networking, and talking. Sending emails to all employees regards to company changes, important dates, bank holidays this will help staff to be organised </w:t>
      </w:r>
      <w:r w:rsidRPr="29010339" w:rsidR="29010339">
        <w:rPr>
          <w:rFonts w:ascii="Calibri" w:hAnsi="Calibri" w:eastAsia="Calibri" w:cs="Calibri"/>
          <w:b w:val="0"/>
          <w:bCs w:val="0"/>
          <w:i w:val="0"/>
          <w:iCs w:val="0"/>
          <w:noProof w:val="0"/>
          <w:color w:val="auto"/>
          <w:sz w:val="24"/>
          <w:szCs w:val="24"/>
          <w:lang w:val="en-GB"/>
        </w:rPr>
        <w:t>know their responsibilities</w:t>
      </w:r>
      <w:r w:rsidRPr="29010339" w:rsidR="29010339">
        <w:rPr>
          <w:rFonts w:ascii="Calibri" w:hAnsi="Calibri" w:eastAsia="Calibri" w:cs="Calibri" w:asciiTheme="minorAscii" w:hAnsiTheme="minorAscii" w:eastAsiaTheme="minorAscii" w:cstheme="minorAscii"/>
          <w:b w:val="0"/>
          <w:bCs w:val="0"/>
          <w:i w:val="0"/>
          <w:iCs w:val="0"/>
          <w:noProof w:val="0"/>
          <w:color w:val="auto"/>
          <w:sz w:val="24"/>
          <w:szCs w:val="24"/>
          <w:u w:val="none"/>
          <w:lang w:val="en-GB"/>
        </w:rPr>
        <w:t xml:space="preserve"> and have knowledge about the company and its changes. </w:t>
      </w:r>
      <w:r w:rsidRPr="29010339" w:rsidR="29010339">
        <w:rPr>
          <w:rFonts w:ascii="Calibri" w:hAnsi="Calibri" w:eastAsia="Calibri" w:cs="Calibri"/>
          <w:b w:val="0"/>
          <w:bCs w:val="0"/>
          <w:i w:val="0"/>
          <w:iCs w:val="0"/>
          <w:noProof w:val="0"/>
          <w:color w:val="auto"/>
          <w:sz w:val="24"/>
          <w:szCs w:val="24"/>
          <w:lang w:val="en-GB"/>
        </w:rPr>
        <w:t xml:space="preserve">Communication also helps in building people’s attitude, being friendly, and helps making decisions to solve a problem or come up with a solution. </w:t>
      </w:r>
      <w:r w:rsidRPr="29010339" w:rsidR="29010339">
        <w:rPr>
          <w:rFonts w:ascii="Calibri" w:hAnsi="Calibri" w:eastAsia="Calibri" w:cs="Calibri"/>
          <w:b w:val="0"/>
          <w:bCs w:val="0"/>
          <w:i w:val="0"/>
          <w:iCs w:val="0"/>
          <w:noProof w:val="0"/>
          <w:color w:val="000000" w:themeColor="text1" w:themeTint="FF" w:themeShade="FF"/>
          <w:sz w:val="24"/>
          <w:szCs w:val="24"/>
          <w:lang w:val="en-GB"/>
        </w:rPr>
        <w:t xml:space="preserve">According to a recent study, (Charter College, 2018) companies with good communication practices are three and a half times more likely to outperform their competitors, Good communication builds good teams. In a survey conducted by the Katz b Business School at the University of Pittsburgh, found that the most important factor in selecting managers is communication skills. </w:t>
      </w:r>
    </w:p>
    <w:p w:rsidR="4964D796" w:rsidP="2572FC0D" w:rsidRDefault="4964D796" w14:paraId="2B683F2D" w14:noSpellErr="1" w14:textId="4F9275C9">
      <w:pPr>
        <w:pStyle w:val="Normal"/>
        <w:rPr>
          <w:rFonts w:ascii="Calibri" w:hAnsi="Calibri" w:eastAsia="Calibri" w:cs="Calibri"/>
          <w:noProof w:val="0"/>
          <w:sz w:val="24"/>
          <w:szCs w:val="24"/>
          <w:u w:val="single"/>
          <w:lang w:val="en-GB"/>
        </w:rPr>
      </w:pPr>
      <w:r w:rsidRPr="2572FC0D" w:rsidR="2572FC0D">
        <w:rPr>
          <w:rFonts w:ascii="Calibri" w:hAnsi="Calibri" w:eastAsia="Calibri" w:cs="Calibri"/>
          <w:noProof w:val="0"/>
          <w:sz w:val="24"/>
          <w:szCs w:val="24"/>
          <w:u w:val="single"/>
          <w:lang w:val="en-GB"/>
        </w:rPr>
        <w:t>Communication Cycle</w:t>
      </w:r>
      <w:r w:rsidRPr="2572FC0D" w:rsidR="2572FC0D">
        <w:rPr>
          <w:rFonts w:ascii="Calibri" w:hAnsi="Calibri" w:eastAsia="Calibri" w:cs="Calibri"/>
          <w:noProof w:val="0"/>
          <w:sz w:val="24"/>
          <w:szCs w:val="24"/>
          <w:lang w:val="en-GB"/>
        </w:rPr>
        <w:t xml:space="preserve"> </w:t>
      </w:r>
    </w:p>
    <w:p w:rsidR="03DFFC24" w:rsidP="2572FC0D" w:rsidRDefault="03DFFC24" w14:paraId="54363B09" w14:noSpellErr="1" w14:textId="7E221325">
      <w:pPr>
        <w:pStyle w:val="Normal"/>
        <w:ind/>
        <w:rPr>
          <w:rFonts w:ascii="Calibri" w:hAnsi="Calibri" w:eastAsia="Calibri" w:cs="Calibri"/>
          <w:b w:val="0"/>
          <w:bCs w:val="0"/>
          <w:i w:val="0"/>
          <w:iCs w:val="0"/>
          <w:noProof w:val="0"/>
          <w:color w:val="FF0000"/>
          <w:sz w:val="24"/>
          <w:szCs w:val="24"/>
          <w:lang w:val="en-GB"/>
        </w:rPr>
      </w:pPr>
      <w:r w:rsidRPr="2572FC0D" w:rsidR="2572FC0D">
        <w:rPr>
          <w:rFonts w:ascii="Calibri" w:hAnsi="Calibri" w:eastAsia="Calibri" w:cs="Calibri"/>
          <w:b w:val="0"/>
          <w:bCs w:val="0"/>
          <w:i w:val="0"/>
          <w:iCs w:val="0"/>
          <w:noProof w:val="0"/>
          <w:color w:val="FF0000"/>
          <w:sz w:val="24"/>
          <w:szCs w:val="24"/>
          <w:lang w:val="en-GB"/>
        </w:rPr>
        <w:t xml:space="preserve">Berlo’s Model of Communication </w:t>
      </w:r>
    </w:p>
    <w:p w:rsidR="2572FC0D" w:rsidP="2572FC0D" w:rsidRDefault="2572FC0D" w14:noSpellErr="1" w14:paraId="73850F92" w14:textId="7DA85DCD">
      <w:pPr>
        <w:pStyle w:val="Normal"/>
      </w:pPr>
      <w:r>
        <w:drawing>
          <wp:inline wp14:editId="5CA38EEE" wp14:anchorId="7D506242">
            <wp:extent cx="4838698" cy="2771775"/>
            <wp:effectExtent l="0" t="0" r="0" b="0"/>
            <wp:docPr id="242393691" name="picture" title="Berlos Model of Communication"/>
            <wp:cNvGraphicFramePr>
              <a:graphicFrameLocks noChangeAspect="1"/>
            </wp:cNvGraphicFramePr>
            <a:graphic>
              <a:graphicData uri="http://schemas.openxmlformats.org/drawingml/2006/picture">
                <pic:pic>
                  <pic:nvPicPr>
                    <pic:cNvPr id="0" name="picture"/>
                    <pic:cNvPicPr/>
                  </pic:nvPicPr>
                  <pic:blipFill>
                    <a:blip r:embed="R0c2d8934a8674861">
                      <a:extLst>
                        <a:ext xmlns:a="http://schemas.openxmlformats.org/drawingml/2006/main" uri="{28A0092B-C50C-407E-A947-70E740481C1C}">
                          <a14:useLocalDpi val="0"/>
                        </a:ext>
                      </a:extLst>
                    </a:blip>
                    <a:stretch>
                      <a:fillRect/>
                    </a:stretch>
                  </pic:blipFill>
                  <pic:spPr>
                    <a:xfrm>
                      <a:off x="0" y="0"/>
                      <a:ext cx="4838698" cy="2771775"/>
                    </a:xfrm>
                    <a:prstGeom prst="rect">
                      <a:avLst/>
                    </a:prstGeom>
                  </pic:spPr>
                </pic:pic>
              </a:graphicData>
            </a:graphic>
          </wp:inline>
        </w:drawing>
      </w:r>
    </w:p>
    <w:p w:rsidR="03DFFC24" w:rsidP="03DFFC24" w:rsidRDefault="03DFFC24" w14:paraId="2699D932" w14:textId="0EE77D8E">
      <w:pPr>
        <w:pStyle w:val="Normal"/>
        <w:ind w:left="0"/>
        <w:rPr>
          <w:rFonts w:ascii="Calibri" w:hAnsi="Calibri" w:eastAsia="Calibri" w:cs="Calibri"/>
          <w:b w:val="0"/>
          <w:bCs w:val="0"/>
          <w:i w:val="0"/>
          <w:iCs w:val="0"/>
          <w:noProof w:val="0"/>
          <w:color w:val="555555"/>
          <w:sz w:val="24"/>
          <w:szCs w:val="24"/>
          <w:lang w:val="en-GB"/>
        </w:rPr>
      </w:pPr>
    </w:p>
    <w:p w:rsidR="29010339" w:rsidP="29010339" w:rsidRDefault="29010339" w14:noSpellErr="1" w14:paraId="082FAE86" w14:textId="2907DD50">
      <w:pPr>
        <w:pStyle w:val="Normal"/>
        <w:ind w:left="0"/>
        <w:rPr>
          <w:rFonts w:ascii="Arial" w:hAnsi="Arial" w:eastAsia="Arial" w:cs="Arial"/>
          <w:b w:val="0"/>
          <w:bCs w:val="0"/>
          <w:i w:val="0"/>
          <w:iCs w:val="0"/>
          <w:noProof w:val="0"/>
          <w:color w:val="auto"/>
          <w:sz w:val="22"/>
          <w:szCs w:val="22"/>
          <w:lang w:val="en-GB"/>
        </w:rPr>
      </w:pPr>
      <w:r w:rsidRPr="29010339" w:rsidR="29010339">
        <w:rPr>
          <w:rFonts w:ascii="Arial" w:hAnsi="Arial" w:eastAsia="Arial" w:cs="Arial"/>
          <w:b w:val="0"/>
          <w:bCs w:val="0"/>
          <w:i w:val="0"/>
          <w:iCs w:val="0"/>
          <w:noProof w:val="0"/>
          <w:color w:val="auto"/>
          <w:sz w:val="22"/>
          <w:szCs w:val="22"/>
          <w:lang w:val="en-GB"/>
        </w:rPr>
        <w:t>Whilst Grey (</w:t>
      </w:r>
      <w:hyperlink r:id="R5f8151f5306d4f11">
        <w:r w:rsidRPr="29010339" w:rsidR="29010339">
          <w:rPr>
            <w:rStyle w:val="Hyperlink"/>
            <w:rFonts w:ascii="Arial" w:hAnsi="Arial" w:eastAsia="Arial" w:cs="Arial"/>
            <w:b w:val="0"/>
            <w:bCs w:val="0"/>
            <w:i w:val="0"/>
            <w:iCs w:val="0"/>
            <w:noProof w:val="0"/>
            <w:color w:val="auto"/>
            <w:sz w:val="22"/>
            <w:szCs w:val="22"/>
            <w:lang w:val="en-GB"/>
          </w:rPr>
          <w:t>2005</w:t>
        </w:r>
      </w:hyperlink>
      <w:r w:rsidRPr="29010339" w:rsidR="29010339">
        <w:rPr>
          <w:rFonts w:ascii="Arial" w:hAnsi="Arial" w:eastAsia="Arial" w:cs="Arial"/>
          <w:b w:val="0"/>
          <w:bCs w:val="0"/>
          <w:i w:val="0"/>
          <w:iCs w:val="0"/>
          <w:noProof w:val="0"/>
          <w:color w:val="auto"/>
          <w:sz w:val="22"/>
          <w:szCs w:val="22"/>
          <w:lang w:val="en-GB"/>
        </w:rPr>
        <w:t>: 56) concludes that “management is really about control.”</w:t>
      </w:r>
    </w:p>
    <w:p w:rsidR="03DFFC24" w:rsidP="03DFFC24" w:rsidRDefault="03DFFC24" w14:paraId="1F3CB0BD" w14:textId="2327EF71">
      <w:pPr>
        <w:pStyle w:val="Normal"/>
        <w:ind w:left="0"/>
        <w:rPr>
          <w:rFonts w:ascii="Calibri" w:hAnsi="Calibri" w:eastAsia="Calibri" w:cs="Calibri"/>
          <w:b w:val="0"/>
          <w:bCs w:val="0"/>
          <w:i w:val="0"/>
          <w:iCs w:val="0"/>
          <w:noProof w:val="0"/>
          <w:color w:val="555555"/>
          <w:sz w:val="24"/>
          <w:szCs w:val="24"/>
          <w:lang w:val="en-GB"/>
        </w:rPr>
      </w:pPr>
    </w:p>
    <w:p w:rsidR="7714E175" w:rsidP="08B6F274" w:rsidRDefault="7714E175" w14:paraId="24865310" w14:noSpellErr="1" w14:textId="09B09800">
      <w:pPr>
        <w:pStyle w:val="Normal"/>
        <w:ind w:left="0"/>
        <w:rPr>
          <w:rFonts w:ascii="Calibri" w:hAnsi="Calibri" w:eastAsia="Calibri" w:cs="Calibri"/>
          <w:b w:val="0"/>
          <w:bCs w:val="0"/>
          <w:i w:val="0"/>
          <w:iCs w:val="0"/>
          <w:noProof w:val="0"/>
          <w:color w:val="5B9AD5"/>
          <w:sz w:val="24"/>
          <w:szCs w:val="24"/>
          <w:u w:val="none"/>
          <w:lang w:val="en-GB"/>
        </w:rPr>
      </w:pPr>
      <w:r w:rsidRPr="08B6F274" w:rsidR="08B6F274">
        <w:rPr>
          <w:rFonts w:ascii="Calibri" w:hAnsi="Calibri" w:eastAsia="Calibri" w:cs="Calibri"/>
          <w:b w:val="0"/>
          <w:bCs w:val="0"/>
          <w:i w:val="0"/>
          <w:iCs w:val="0"/>
          <w:noProof w:val="0"/>
          <w:color w:val="auto"/>
          <w:sz w:val="24"/>
          <w:szCs w:val="24"/>
          <w:u w:val="none"/>
          <w:lang w:val="en-GB"/>
        </w:rPr>
        <w:t>Page 3</w:t>
      </w:r>
    </w:p>
    <w:p w:rsidR="7714E175" w:rsidP="7714E175" w:rsidRDefault="7714E175" w14:noSpellErr="1" w14:paraId="13A3F072" w14:textId="2E0E8B38">
      <w:pPr>
        <w:pStyle w:val="Normal"/>
        <w:ind w:left="0"/>
        <w:rPr>
          <w:rFonts w:ascii="Calibri" w:hAnsi="Calibri" w:eastAsia="Calibri" w:cs="Calibri"/>
          <w:b w:val="0"/>
          <w:bCs w:val="0"/>
          <w:i w:val="0"/>
          <w:iCs w:val="0"/>
          <w:noProof w:val="0"/>
          <w:color w:val="5B9AD5"/>
          <w:sz w:val="32"/>
          <w:szCs w:val="32"/>
          <w:u w:val="single"/>
          <w:lang w:val="en-GB"/>
        </w:rPr>
      </w:pPr>
    </w:p>
    <w:p w:rsidR="03DFFC24" w:rsidP="08B6F274" w:rsidRDefault="03DFFC24" w14:noSpellErr="1" w14:paraId="369082FA" w14:textId="3321D11D">
      <w:pPr>
        <w:pStyle w:val="Normal"/>
        <w:ind w:left="0"/>
        <w:rPr>
          <w:rFonts w:ascii="Calibri" w:hAnsi="Calibri" w:eastAsia="Calibri" w:cs="Calibri"/>
          <w:b w:val="0"/>
          <w:bCs w:val="0"/>
          <w:i w:val="0"/>
          <w:iCs w:val="0"/>
          <w:noProof w:val="0"/>
          <w:color w:val="5B9AD5"/>
          <w:sz w:val="32"/>
          <w:szCs w:val="32"/>
          <w:u w:val="single"/>
          <w:lang w:val="en-GB"/>
        </w:rPr>
      </w:pPr>
    </w:p>
    <w:p w:rsidR="03DFFC24" w:rsidP="08B6F274" w:rsidRDefault="03DFFC24" w14:paraId="6793AC2B" w14:noSpellErr="1" w14:textId="7DBCE8EA">
      <w:pPr>
        <w:pStyle w:val="Normal"/>
        <w:ind w:left="0"/>
        <w:rPr>
          <w:rFonts w:ascii="Calibri" w:hAnsi="Calibri" w:eastAsia="Calibri" w:cs="Calibri"/>
          <w:b w:val="0"/>
          <w:bCs w:val="0"/>
          <w:i w:val="0"/>
          <w:iCs w:val="0"/>
          <w:noProof w:val="0"/>
          <w:color w:val="5B9AD5"/>
          <w:sz w:val="32"/>
          <w:szCs w:val="32"/>
          <w:u w:val="single"/>
          <w:lang w:val="en-GB"/>
        </w:rPr>
      </w:pPr>
      <w:r w:rsidRPr="08B6F274" w:rsidR="08B6F274">
        <w:rPr>
          <w:rFonts w:ascii="Calibri" w:hAnsi="Calibri" w:eastAsia="Calibri" w:cs="Calibri"/>
          <w:b w:val="0"/>
          <w:bCs w:val="0"/>
          <w:i w:val="0"/>
          <w:iCs w:val="0"/>
          <w:noProof w:val="0"/>
          <w:color w:val="5B9AD5"/>
          <w:sz w:val="32"/>
          <w:szCs w:val="32"/>
          <w:u w:val="single"/>
          <w:lang w:val="en-GB"/>
        </w:rPr>
        <w:t>Findings</w:t>
      </w:r>
    </w:p>
    <w:p w:rsidR="2C097D12" w:rsidP="6F5B1820" w:rsidRDefault="2C097D12" w14:paraId="7FF7A687" w14:noSpellErr="1" w14:textId="3C925694">
      <w:pPr>
        <w:pStyle w:val="Normal"/>
        <w:ind w:left="0"/>
        <w:rPr>
          <w:rFonts w:ascii="Calibri" w:hAnsi="Calibri" w:eastAsia="Calibri" w:cs="Calibri"/>
          <w:b w:val="0"/>
          <w:bCs w:val="0"/>
          <w:i w:val="0"/>
          <w:iCs w:val="0"/>
          <w:noProof w:val="0"/>
          <w:color w:val="212529"/>
          <w:sz w:val="24"/>
          <w:szCs w:val="24"/>
          <w:lang w:val="en-GB"/>
        </w:rPr>
      </w:pPr>
      <w:r w:rsidRPr="6F5B1820" w:rsidR="6F5B1820">
        <w:rPr>
          <w:rFonts w:ascii="Calibri" w:hAnsi="Calibri" w:eastAsia="Calibri" w:cs="Calibri"/>
          <w:b w:val="0"/>
          <w:bCs w:val="0"/>
          <w:i w:val="0"/>
          <w:iCs w:val="0"/>
          <w:noProof w:val="0"/>
          <w:color w:val="555555"/>
          <w:sz w:val="24"/>
          <w:szCs w:val="24"/>
          <w:lang w:val="en-GB"/>
        </w:rPr>
        <w:t xml:space="preserve">The importance of two - way communication is how management use the communication skills, the sender which is the manager need proficiency in delivering and receiving information. </w:t>
      </w:r>
      <w:r w:rsidRPr="6F5B1820" w:rsidR="6F5B1820">
        <w:rPr>
          <w:rFonts w:ascii="Calibri" w:hAnsi="Calibri" w:eastAsia="Calibri" w:cs="Calibri" w:asciiTheme="minorAscii" w:hAnsiTheme="minorAscii" w:eastAsiaTheme="minorAscii" w:cstheme="minorAscii"/>
          <w:b w:val="0"/>
          <w:bCs w:val="0"/>
          <w:i w:val="0"/>
          <w:iCs w:val="0"/>
          <w:noProof w:val="0"/>
          <w:color w:val="212529"/>
          <w:sz w:val="24"/>
          <w:szCs w:val="24"/>
          <w:lang w:val="en-GB"/>
        </w:rPr>
        <w:t xml:space="preserve">It is their responsibility to maintain effective and efficient communication and decide how to send the message through the channel. </w:t>
      </w:r>
      <w:r w:rsidRPr="6F5B1820" w:rsidR="6F5B1820">
        <w:rPr>
          <w:rFonts w:ascii="Calibri" w:hAnsi="Calibri" w:eastAsia="Calibri" w:cs="Calibri"/>
          <w:b w:val="0"/>
          <w:bCs w:val="0"/>
          <w:i w:val="0"/>
          <w:iCs w:val="0"/>
          <w:noProof w:val="0"/>
          <w:color w:val="212529"/>
          <w:sz w:val="24"/>
          <w:szCs w:val="24"/>
          <w:lang w:val="en-GB"/>
        </w:rPr>
        <w:t xml:space="preserve">There are two types of channels, the verbal and non-verbal communication. Verbal communication is spoken messages that we share with others such as organisational meetings, handover and telephone. Non-verbal communication is sharing information without using words to encode messages. The receiver the person to whom the message is sent understands the message then the process of decoding the message begins. At this stage it is very important the message is received effectively by the receiver so they can interpret the message efficiently, for example when reading a message, or doing a presentation you should take time to read it carefully and avoid distraction. </w:t>
      </w:r>
      <w:r w:rsidRPr="6F5B1820" w:rsidR="6F5B1820">
        <w:rPr>
          <w:rFonts w:ascii="Calibri" w:hAnsi="Calibri" w:eastAsia="Calibri" w:cs="Calibri"/>
          <w:b w:val="0"/>
          <w:bCs w:val="0"/>
          <w:i w:val="0"/>
          <w:iCs w:val="0"/>
          <w:noProof w:val="0"/>
          <w:color w:val="212529"/>
          <w:sz w:val="24"/>
          <w:szCs w:val="24"/>
          <w:lang w:val="en-GB"/>
        </w:rPr>
        <w:t>C</w:t>
      </w:r>
      <w:r w:rsidRPr="6F5B1820" w:rsidR="6F5B1820">
        <w:rPr>
          <w:rFonts w:ascii="Calibri" w:hAnsi="Calibri" w:eastAsia="Calibri" w:cs="Calibri"/>
          <w:b w:val="0"/>
          <w:bCs w:val="0"/>
          <w:i w:val="0"/>
          <w:iCs w:val="0"/>
          <w:noProof w:val="0"/>
          <w:color w:val="212529"/>
          <w:sz w:val="24"/>
          <w:szCs w:val="24"/>
          <w:lang w:val="en-GB"/>
        </w:rPr>
        <w:t xml:space="preserve">ommunication cycle is </w:t>
      </w:r>
      <w:r w:rsidRPr="6F5B1820" w:rsidR="6F5B1820">
        <w:rPr>
          <w:rFonts w:ascii="Calibri" w:hAnsi="Calibri" w:eastAsia="Calibri" w:cs="Calibri"/>
          <w:b w:val="0"/>
          <w:bCs w:val="0"/>
          <w:i w:val="0"/>
          <w:iCs w:val="0"/>
          <w:noProof w:val="0"/>
          <w:color w:val="212529"/>
          <w:sz w:val="24"/>
          <w:szCs w:val="24"/>
          <w:lang w:val="en-GB"/>
        </w:rPr>
        <w:t>when</w:t>
      </w:r>
      <w:r w:rsidRPr="6F5B1820" w:rsidR="6F5B1820">
        <w:rPr>
          <w:rFonts w:ascii="Calibri" w:hAnsi="Calibri" w:eastAsia="Calibri" w:cs="Calibri"/>
          <w:b w:val="0"/>
          <w:bCs w:val="0"/>
          <w:i w:val="0"/>
          <w:iCs w:val="0"/>
          <w:noProof w:val="0"/>
          <w:color w:val="212529"/>
          <w:sz w:val="24"/>
          <w:szCs w:val="24"/>
          <w:lang w:val="en-GB"/>
        </w:rPr>
        <w:t xml:space="preserve"> managers have knowledge and understanding of how the process works, effective communication is important in an organisation because it creates mutual understanding environment between the management and employees. It also helps in increasing the employee’s productivity. ‘when the team is managed by coaching, the job gets done well and the team develops at the same time.’ I Sir John Whitmore’</w:t>
      </w:r>
    </w:p>
    <w:p w:rsidR="03DFFC24" w:rsidP="2572FC0D" w:rsidRDefault="03DFFC24" w14:paraId="264BAB4E" w14:noSpellErr="1" w14:textId="038DB5CC">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212529"/>
          <w:sz w:val="24"/>
          <w:szCs w:val="24"/>
          <w:lang w:val="en-GB"/>
        </w:rPr>
        <w:t>Employee voice i</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 the process which employees express the needs and preferences at work, the main advantages of developing an employee voice are: it increases employee engagement and productivity, by having a voice in place every year you may find solutions to business problems, it encourages effective decision making and drives innovation and it helps employees to feel that their opinions are valued.</w:t>
      </w:r>
      <w:proofErr w:type="gramStart"/>
      <w:proofErr w:type="gramEnd"/>
      <w:proofErr w:type="gramStart"/>
      <w:proofErr w:type="gramEnd"/>
    </w:p>
    <w:p w:rsidR="03DFFC24" w:rsidP="2572FC0D" w:rsidRDefault="03DFFC24" w14:paraId="764AD9D1" w14:noSpellErr="1" w14:textId="39F5A8F3">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From a business perspective, effective voice contributes toward innovation, productivity and business </w:t>
      </w:r>
      <w:proofErr w:type="gramStart"/>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improvement .</w:t>
      </w:r>
      <w:r w:rsidRPr="2572FC0D" w:rsidR="2572FC0D">
        <w:rPr>
          <w:rFonts w:ascii="Arial" w:hAnsi="Arial" w:eastAsia="Arial" w:cs="Arial"/>
          <w:b w:val="0"/>
          <w:bCs w:val="0"/>
          <w:i w:val="0"/>
          <w:iCs w:val="0"/>
          <w:noProof w:val="0"/>
          <w:color w:val="000000" w:themeColor="text1" w:themeTint="FF" w:themeShade="FF"/>
          <w:sz w:val="19"/>
          <w:szCs w:val="19"/>
          <w:lang w:val="en-GB"/>
        </w:rPr>
        <w:t>Heery</w:t>
      </w:r>
      <w:proofErr w:type="gramEnd"/>
      <w:r w:rsidRPr="2572FC0D" w:rsidR="2572FC0D">
        <w:rPr>
          <w:rFonts w:ascii="Arial" w:hAnsi="Arial" w:eastAsia="Arial" w:cs="Arial"/>
          <w:b w:val="0"/>
          <w:bCs w:val="0"/>
          <w:i w:val="0"/>
          <w:iCs w:val="0"/>
          <w:noProof w:val="0"/>
          <w:color w:val="000000" w:themeColor="text1" w:themeTint="FF" w:themeShade="FF"/>
          <w:sz w:val="19"/>
          <w:szCs w:val="19"/>
          <w:lang w:val="en-GB"/>
        </w:rPr>
        <w:t>, E., &amp; Noon, M. (2009).</w:t>
      </w:r>
      <w:proofErr w:type="gramStart"/>
      <w:proofErr w:type="gramEnd"/>
    </w:p>
    <w:p w:rsidR="4964D796" w:rsidP="08B6F274" w:rsidRDefault="4964D796" w14:paraId="5D4DF7C6" w14:noSpellErr="1" w14:textId="162F3BDD">
      <w:pPr>
        <w:pStyle w:val="Normal"/>
        <w:ind w:left="0"/>
        <w:rPr>
          <w:rFonts w:ascii="Calibri" w:hAnsi="Calibri" w:eastAsia="Calibri" w:cs="Calibri"/>
          <w:b w:val="0"/>
          <w:bCs w:val="0"/>
          <w:i w:val="0"/>
          <w:iCs w:val="0"/>
          <w:noProof w:val="0"/>
          <w:color w:val="000000" w:themeColor="text1" w:themeTint="FF" w:themeShade="FF"/>
          <w:sz w:val="20"/>
          <w:szCs w:val="20"/>
          <w:lang w:val="en-GB"/>
        </w:rPr>
      </w:pPr>
      <w:r>
        <w:drawing>
          <wp:inline wp14:editId="666A2ECD" wp14:anchorId="175FBD71">
            <wp:extent cx="2781300" cy="2800350"/>
            <wp:effectExtent l="0" t="0" r="0" b="0"/>
            <wp:docPr id="149147232" name="picture" title="Employee-voice-child-page "/>
            <wp:cNvGraphicFramePr>
              <a:graphicFrameLocks noChangeAspect="1"/>
            </wp:cNvGraphicFramePr>
            <a:graphic>
              <a:graphicData uri="http://schemas.openxmlformats.org/drawingml/2006/picture">
                <pic:pic>
                  <pic:nvPicPr>
                    <pic:cNvPr id="0" name="picture"/>
                    <pic:cNvPicPr/>
                  </pic:nvPicPr>
                  <pic:blipFill>
                    <a:blip r:embed="R9ed559e5636c43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81300" cy="2800350"/>
                    </a:xfrm>
                    <a:prstGeom prst="rect">
                      <a:avLst/>
                    </a:prstGeom>
                  </pic:spPr>
                </pic:pic>
              </a:graphicData>
            </a:graphic>
          </wp:inline>
        </w:drawing>
      </w:r>
      <w:r w:rsidRPr="08B6F274" w:rsidR="08B6F274">
        <w:rPr>
          <w:rFonts w:ascii="Calibri" w:hAnsi="Calibri" w:eastAsia="Calibri" w:cs="Calibri" w:asciiTheme="minorAscii" w:hAnsiTheme="minorAscii" w:eastAsiaTheme="minorAscii" w:cstheme="minorAscii"/>
          <w:noProof w:val="0"/>
          <w:sz w:val="24"/>
          <w:szCs w:val="24"/>
          <w:lang w:val="en-GB"/>
        </w:rPr>
        <w:t>Page 4</w:t>
      </w:r>
    </w:p>
    <w:p w:rsidR="2572FC0D" w:rsidP="2572FC0D" w:rsidRDefault="2572FC0D" w14:noSpellErr="1" w14:paraId="16610BDF" w14:textId="50793576">
      <w:pPr>
        <w:pStyle w:val="Normal"/>
        <w:rPr>
          <w:rFonts w:ascii="Calibri" w:hAnsi="Calibri" w:eastAsia="Calibri" w:cs="Calibri" w:asciiTheme="minorAscii" w:hAnsiTheme="minorAscii" w:eastAsiaTheme="minorAscii" w:cstheme="minorAscii"/>
          <w:b w:val="0"/>
          <w:bCs w:val="0"/>
          <w:i w:val="0"/>
          <w:iCs w:val="0"/>
          <w:noProof w:val="0"/>
          <w:color w:val="auto"/>
          <w:sz w:val="24"/>
          <w:szCs w:val="24"/>
          <w:lang w:val="en-GB"/>
        </w:rPr>
      </w:pPr>
    </w:p>
    <w:p w:rsidR="03DFFC24" w:rsidP="7714E175" w:rsidRDefault="03DFFC24" w14:paraId="67DFCBE6" w14:textId="45A745F0" w14:noSpellErr="1">
      <w:pPr>
        <w:pStyle w:val="Normal"/>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7714E175" w:rsidR="7714E175">
        <w:rPr>
          <w:rFonts w:ascii="Calibri" w:hAnsi="Calibri" w:eastAsia="Calibri" w:cs="Calibri" w:asciiTheme="minorAscii" w:hAnsiTheme="minorAscii" w:eastAsiaTheme="minorAscii" w:cstheme="minorAscii"/>
          <w:b w:val="0"/>
          <w:bCs w:val="0"/>
          <w:i w:val="0"/>
          <w:iCs w:val="0"/>
          <w:noProof w:val="0"/>
          <w:color w:val="auto"/>
          <w:sz w:val="24"/>
          <w:szCs w:val="24"/>
          <w:lang w:val="en-GB"/>
        </w:rPr>
        <w:t>For example, by doing a voice you can create a SWOT analysis</w:t>
      </w:r>
      <w:r w:rsidRPr="7714E175" w:rsidR="7714E17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r w:rsidRPr="7714E175" w:rsidR="7714E17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you can see were your business is doing well and were it needs to improve. </w:t>
      </w:r>
      <w:r w:rsidRPr="7714E175" w:rsidR="7714E17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by the economist Albert Hirschman. Exit involves leaving the organization, voice involves expressing discontent within it in order t</w:t>
      </w:r>
      <w:r w:rsidRPr="7714E175" w:rsidR="7714E17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o obtain the resolution of </w:t>
      </w:r>
      <w:hyperlink r:id="R8002aac0ee364461">
        <w:r w:rsidRPr="7714E175" w:rsidR="7714E175">
          <w:rPr>
            <w:rStyle w:val="Hyperlink"/>
            <w:rFonts w:ascii="Calibri" w:hAnsi="Calibri" w:eastAsia="Calibri" w:cs="Calibri" w:asciiTheme="minorAscii" w:hAnsiTheme="minorAscii" w:eastAsiaTheme="minorAscii" w:cstheme="minorAscii"/>
            <w:b w:val="0"/>
            <w:bCs w:val="0"/>
            <w:i w:val="0"/>
            <w:iCs w:val="0"/>
            <w:noProof w:val="0"/>
            <w:color w:val="auto"/>
            <w:sz w:val="24"/>
            <w:szCs w:val="24"/>
            <w:lang w:val="en-GB"/>
          </w:rPr>
          <w:t>grievances</w:t>
        </w:r>
      </w:hyperlink>
      <w:r w:rsidRPr="7714E175" w:rsidR="7714E175">
        <w:rPr>
          <w:rFonts w:ascii="Calibri" w:hAnsi="Calibri" w:eastAsia="Calibri" w:cs="Calibri" w:asciiTheme="minorAscii" w:hAnsiTheme="minorAscii" w:eastAsiaTheme="minorAscii" w:cstheme="minorAscii"/>
          <w:b w:val="0"/>
          <w:bCs w:val="0"/>
          <w:i w:val="0"/>
          <w:iCs w:val="0"/>
          <w:noProof w:val="0"/>
          <w:color w:val="auto"/>
          <w:sz w:val="24"/>
          <w:szCs w:val="24"/>
          <w:lang w:val="en-GB"/>
        </w:rPr>
        <w:t>, and loyalty involves tolerating grievances out of a sense of duty</w:t>
      </w:r>
      <w:r w:rsidRPr="7714E175" w:rsidR="7714E175">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w:t>
      </w:r>
    </w:p>
    <w:p w:rsidR="7714E175" w:rsidP="7714E175" w:rsidRDefault="7714E175" w14:noSpellErr="1" w14:paraId="4589D661" w14:textId="2BB13ECB">
      <w:pPr>
        <w:pStyle w:val="Normal"/>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pPr>
      <w:r w:rsidRPr="7714E175" w:rsidR="7714E175">
        <w:rPr>
          <w:rFonts w:ascii="Calibri" w:hAnsi="Calibri" w:eastAsia="Calibri" w:cs="Calibri" w:asciiTheme="minorAscii" w:hAnsiTheme="minorAscii" w:eastAsiaTheme="minorAscii" w:cstheme="minorAscii"/>
          <w:b w:val="0"/>
          <w:bCs w:val="0"/>
          <w:i w:val="0"/>
          <w:iCs w:val="0"/>
          <w:noProof w:val="0"/>
          <w:color w:val="auto"/>
          <w:sz w:val="24"/>
          <w:szCs w:val="24"/>
          <w:u w:val="single"/>
          <w:lang w:val="en-GB"/>
        </w:rPr>
        <w:t>Effective methods of communication</w:t>
      </w:r>
    </w:p>
    <w:p w:rsidR="268667E3" w:rsidP="6F5B1820" w:rsidRDefault="268667E3" w14:paraId="693B3F7C" w14:noSpellErr="1" w14:textId="55AEF33F">
      <w:pPr>
        <w:pStyle w:val="Heading3"/>
        <w:rPr>
          <w:rFonts w:ascii="Calibri" w:hAnsi="Calibri" w:eastAsia="Calibri" w:cs="Calibri"/>
          <w:b w:val="0"/>
          <w:bCs w:val="0"/>
          <w:i w:val="0"/>
          <w:iCs w:val="0"/>
          <w:noProof w:val="0"/>
          <w:color w:val="222222"/>
          <w:sz w:val="24"/>
          <w:szCs w:val="24"/>
          <w:lang w:val="en-GB"/>
        </w:rPr>
      </w:pPr>
      <w:r w:rsidRPr="6F5B1820" w:rsidR="6F5B1820">
        <w:rPr>
          <w:rFonts w:ascii="Calibri" w:hAnsi="Calibri" w:eastAsia="Calibri" w:cs="Calibri"/>
          <w:b w:val="0"/>
          <w:bCs w:val="0"/>
          <w:i w:val="0"/>
          <w:iCs w:val="0"/>
          <w:noProof w:val="0"/>
          <w:color w:val="222222"/>
          <w:sz w:val="24"/>
          <w:szCs w:val="24"/>
          <w:lang w:val="en-GB"/>
        </w:rPr>
        <w:t>Effective communication is critical to any organization and can help it in many ways, specific to this case study communication is vital for the organisation as it will continue to build strong relationship within the employees and its customers</w:t>
      </w:r>
      <w:r w:rsidRPr="6F5B1820" w:rsidR="6F5B1820">
        <w:rPr>
          <w:rFonts w:ascii="Calibri" w:hAnsi="Calibri" w:eastAsia="Calibri" w:cs="Calibri"/>
          <w:b w:val="0"/>
          <w:bCs w:val="0"/>
          <w:i w:val="0"/>
          <w:iCs w:val="0"/>
          <w:noProof w:val="0"/>
          <w:color w:val="222222"/>
          <w:sz w:val="24"/>
          <w:szCs w:val="24"/>
          <w:lang w:val="en-GB"/>
        </w:rPr>
        <w:t xml:space="preserve"> </w:t>
      </w:r>
      <w:r w:rsidRPr="6F5B1820" w:rsidR="6F5B1820">
        <w:rPr>
          <w:rFonts w:ascii="Calibri" w:hAnsi="Calibri" w:eastAsia="Calibri" w:cs="Calibri"/>
          <w:b w:val="0"/>
          <w:bCs w:val="0"/>
          <w:i w:val="0"/>
          <w:iCs w:val="0"/>
          <w:noProof w:val="0"/>
          <w:color w:val="222222"/>
          <w:sz w:val="24"/>
          <w:szCs w:val="24"/>
          <w:lang w:val="en-GB"/>
        </w:rPr>
        <w:t>(Matson, 2017</w:t>
      </w:r>
      <w:r w:rsidRPr="6F5B1820" w:rsidR="6F5B1820">
        <w:rPr>
          <w:rFonts w:ascii="Calibri" w:hAnsi="Calibri" w:eastAsia="Calibri" w:cs="Calibri"/>
          <w:b w:val="0"/>
          <w:bCs w:val="0"/>
          <w:i w:val="0"/>
          <w:iCs w:val="0"/>
          <w:noProof w:val="0"/>
          <w:color w:val="222222"/>
          <w:sz w:val="24"/>
          <w:szCs w:val="24"/>
          <w:lang w:val="en-GB"/>
        </w:rPr>
        <w:t>.</w:t>
      </w:r>
      <w:r w:rsidRPr="6F5B1820" w:rsidR="6F5B1820">
        <w:rPr>
          <w:rFonts w:ascii="Calibri" w:hAnsi="Calibri" w:eastAsia="Calibri" w:cs="Calibri"/>
          <w:b w:val="0"/>
          <w:bCs w:val="0"/>
          <w:i w:val="0"/>
          <w:iCs w:val="0"/>
          <w:noProof w:val="0"/>
          <w:color w:val="222222"/>
          <w:sz w:val="24"/>
          <w:szCs w:val="24"/>
          <w:lang w:val="en-GB"/>
        </w:rPr>
        <w:t>) For example - open meetings, will create a motivating environment and gives a chance for management to communicate effectively on the daily task and goals to be achieved also what they feel about the team and its performance. In official setting, communication via email remain potent. It will enable you to send messages to members of your team without pulling them out the workstations this can be time efficient for the business, also it will keep employees more engage with the business and its changes. Communication via training-</w:t>
      </w:r>
    </w:p>
    <w:p w:rsidR="268667E3" w:rsidP="268667E3" w:rsidRDefault="268667E3" w14:noSpellErr="1" w14:paraId="4240629E" w14:textId="0F37DB47">
      <w:pPr>
        <w:ind w:left="0"/>
        <w:jc w:val="left"/>
      </w:pPr>
      <w:r w:rsidRPr="6F5B1820" w:rsidR="6F5B1820">
        <w:rPr>
          <w:rFonts w:ascii="Calibri" w:hAnsi="Calibri" w:eastAsia="Calibri" w:cs="Calibri"/>
          <w:b w:val="0"/>
          <w:bCs w:val="0"/>
          <w:i w:val="0"/>
          <w:iCs w:val="0"/>
          <w:noProof w:val="0"/>
          <w:color w:val="333333"/>
          <w:sz w:val="24"/>
          <w:szCs w:val="24"/>
          <w:lang w:val="en-GB"/>
        </w:rPr>
        <w:t xml:space="preserve">Training should be tailored towards communicating certain information to your team members. Most employees take training </w:t>
      </w:r>
      <w:r w:rsidRPr="6F5B1820" w:rsidR="6F5B1820">
        <w:rPr>
          <w:rFonts w:ascii="Calibri" w:hAnsi="Calibri" w:eastAsia="Calibri" w:cs="Calibri"/>
          <w:b w:val="0"/>
          <w:bCs w:val="0"/>
          <w:i w:val="0"/>
          <w:iCs w:val="0"/>
          <w:noProof w:val="0"/>
          <w:color w:val="333333"/>
          <w:sz w:val="24"/>
          <w:szCs w:val="24"/>
          <w:lang w:val="en-GB"/>
        </w:rPr>
        <w:t>serio</w:t>
      </w:r>
      <w:r w:rsidRPr="6F5B1820" w:rsidR="6F5B1820">
        <w:rPr>
          <w:rFonts w:ascii="Calibri" w:hAnsi="Calibri" w:eastAsia="Calibri" w:cs="Calibri"/>
          <w:b w:val="0"/>
          <w:bCs w:val="0"/>
          <w:i w:val="0"/>
          <w:iCs w:val="0"/>
          <w:noProof w:val="0"/>
          <w:color w:val="333333"/>
          <w:sz w:val="24"/>
          <w:szCs w:val="24"/>
          <w:lang w:val="en-GB"/>
        </w:rPr>
        <w:t>us</w:t>
      </w:r>
      <w:r w:rsidRPr="6F5B1820" w:rsidR="6F5B1820">
        <w:rPr>
          <w:rFonts w:ascii="Calibri" w:hAnsi="Calibri" w:eastAsia="Calibri" w:cs="Calibri"/>
          <w:b w:val="0"/>
          <w:bCs w:val="0"/>
          <w:i w:val="0"/>
          <w:iCs w:val="0"/>
          <w:noProof w:val="0"/>
          <w:color w:val="333333"/>
          <w:sz w:val="24"/>
          <w:szCs w:val="24"/>
          <w:lang w:val="en-GB"/>
        </w:rPr>
        <w:t>, especially when it’s part of their appraisal.</w:t>
      </w:r>
    </w:p>
    <w:p w:rsidR="29010339" w:rsidP="29010339" w:rsidRDefault="29010339" w14:paraId="2EFDE896" w14:textId="61B30B7D">
      <w:pPr>
        <w:pStyle w:val="Normal"/>
        <w:ind w:left="0"/>
        <w:jc w:val="left"/>
        <w:rPr>
          <w:rFonts w:ascii="Calibri" w:hAnsi="Calibri" w:eastAsia="Calibri" w:cs="Calibri"/>
          <w:b w:val="0"/>
          <w:bCs w:val="0"/>
          <w:i w:val="0"/>
          <w:iCs w:val="0"/>
          <w:noProof w:val="0"/>
          <w:color w:val="auto"/>
          <w:sz w:val="24"/>
          <w:szCs w:val="24"/>
          <w:lang w:val="en-GB"/>
        </w:rPr>
      </w:pPr>
      <w:r w:rsidRPr="29010339" w:rsidR="29010339">
        <w:rPr>
          <w:rFonts w:ascii="Calibri" w:hAnsi="Calibri" w:eastAsia="Calibri" w:cs="Calibri"/>
          <w:b w:val="0"/>
          <w:bCs w:val="0"/>
          <w:i w:val="0"/>
          <w:iCs w:val="0"/>
          <w:noProof w:val="0"/>
          <w:color w:val="auto"/>
          <w:sz w:val="24"/>
          <w:szCs w:val="24"/>
          <w:lang w:val="en-GB"/>
        </w:rPr>
        <w:t xml:space="preserve">Another way of learning effectively can be using presentations like Microsoft PowerPoint to communicate with your team, some people grasp messages easily when pictures and sounds are involved. It will also employees the opportunity to </w:t>
      </w:r>
      <w:proofErr w:type="gramStart"/>
      <w:r w:rsidRPr="29010339" w:rsidR="29010339">
        <w:rPr>
          <w:rFonts w:ascii="Calibri" w:hAnsi="Calibri" w:eastAsia="Calibri" w:cs="Calibri"/>
          <w:b w:val="0"/>
          <w:bCs w:val="0"/>
          <w:i w:val="0"/>
          <w:iCs w:val="0"/>
          <w:noProof w:val="0"/>
          <w:color w:val="auto"/>
          <w:sz w:val="24"/>
          <w:szCs w:val="24"/>
          <w:lang w:val="en-GB"/>
        </w:rPr>
        <w:t>refer back</w:t>
      </w:r>
      <w:proofErr w:type="gramEnd"/>
      <w:r w:rsidRPr="29010339" w:rsidR="29010339">
        <w:rPr>
          <w:rFonts w:ascii="Calibri" w:hAnsi="Calibri" w:eastAsia="Calibri" w:cs="Calibri"/>
          <w:b w:val="0"/>
          <w:bCs w:val="0"/>
          <w:i w:val="0"/>
          <w:iCs w:val="0"/>
          <w:noProof w:val="0"/>
          <w:color w:val="auto"/>
          <w:sz w:val="24"/>
          <w:szCs w:val="24"/>
          <w:lang w:val="en-GB"/>
        </w:rPr>
        <w:t xml:space="preserve"> to it if they aren’t clear about certain things.</w:t>
      </w:r>
      <w:r w:rsidRPr="29010339" w:rsidR="29010339">
        <w:rPr>
          <w:rFonts w:ascii="Calibri" w:hAnsi="Calibri" w:eastAsia="Calibri" w:cs="Calibri"/>
          <w:b w:val="0"/>
          <w:bCs w:val="0"/>
          <w:i w:val="0"/>
          <w:iCs w:val="0"/>
          <w:noProof w:val="0"/>
          <w:color w:val="auto"/>
          <w:sz w:val="24"/>
          <w:szCs w:val="24"/>
          <w:lang w:val="en-GB"/>
        </w:rPr>
        <w:t xml:space="preserve"> </w:t>
      </w:r>
      <w:r w:rsidRPr="29010339" w:rsidR="29010339">
        <w:rPr>
          <w:rFonts w:ascii="Calibri" w:hAnsi="Calibri" w:eastAsia="Calibri" w:cs="Calibri"/>
          <w:b w:val="0"/>
          <w:bCs w:val="0"/>
          <w:i w:val="0"/>
          <w:iCs w:val="0"/>
          <w:noProof w:val="0"/>
          <w:color w:val="auto"/>
          <w:sz w:val="24"/>
          <w:szCs w:val="24"/>
          <w:lang w:val="en-GB"/>
        </w:rPr>
        <w:t xml:space="preserve">Eisenhardt et </w:t>
      </w:r>
      <w:proofErr w:type="spellStart"/>
      <w:r w:rsidRPr="29010339" w:rsidR="29010339">
        <w:rPr>
          <w:rFonts w:ascii="Calibri" w:hAnsi="Calibri" w:eastAsia="Calibri" w:cs="Calibri"/>
          <w:b w:val="0"/>
          <w:bCs w:val="0"/>
          <w:i w:val="0"/>
          <w:iCs w:val="0"/>
          <w:noProof w:val="0"/>
          <w:color w:val="auto"/>
          <w:sz w:val="24"/>
          <w:szCs w:val="24"/>
          <w:lang w:val="en-GB"/>
        </w:rPr>
        <w:t>aL</w:t>
      </w:r>
      <w:proofErr w:type="spellEnd"/>
      <w:r w:rsidRPr="29010339" w:rsidR="29010339">
        <w:rPr>
          <w:rFonts w:ascii="Calibri" w:hAnsi="Calibri" w:eastAsia="Calibri" w:cs="Calibri"/>
          <w:b w:val="0"/>
          <w:bCs w:val="0"/>
          <w:i w:val="0"/>
          <w:iCs w:val="0"/>
          <w:noProof w:val="0"/>
          <w:color w:val="auto"/>
          <w:sz w:val="24"/>
          <w:szCs w:val="24"/>
          <w:lang w:val="en-GB"/>
        </w:rPr>
        <w:t xml:space="preserve"> (1997) found that a balanced power structure is a necessary component of effective management team decision making.</w:t>
      </w:r>
    </w:p>
    <w:p w:rsidR="268667E3" w:rsidP="6F5B1820" w:rsidRDefault="268667E3" w14:paraId="50BB858F" w14:noSpellErr="1" w14:textId="53E02CC6">
      <w:pPr>
        <w:pStyle w:val="Normal"/>
        <w:ind w:left="0"/>
        <w:jc w:val="left"/>
        <w:rPr>
          <w:rFonts w:ascii="Arial" w:hAnsi="Arial" w:eastAsia="Arial" w:cs="Arial"/>
          <w:b w:val="0"/>
          <w:bCs w:val="0"/>
          <w:i w:val="0"/>
          <w:iCs w:val="0"/>
          <w:noProof w:val="0"/>
          <w:color w:val="000000" w:themeColor="text1" w:themeTint="FF" w:themeShade="FF"/>
          <w:sz w:val="18"/>
          <w:szCs w:val="18"/>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Communication, can be used as a management tool for instance, is frequently seen as one of the many things present in organizations, it can help with decision making, workforce direction, leadership, and along with structure of the business. (</w:t>
      </w:r>
      <w:r w:rsidRPr="2572FC0D" w:rsidR="2572FC0D">
        <w:rPr>
          <w:rFonts w:ascii="Arial" w:hAnsi="Arial" w:eastAsia="Arial" w:cs="Arial"/>
          <w:b w:val="0"/>
          <w:bCs w:val="0"/>
          <w:i w:val="0"/>
          <w:iCs w:val="0"/>
          <w:noProof w:val="0"/>
          <w:color w:val="000000" w:themeColor="text1" w:themeTint="FF" w:themeShade="FF"/>
          <w:sz w:val="18"/>
          <w:szCs w:val="18"/>
          <w:lang w:val="en-GB"/>
        </w:rPr>
        <w:t xml:space="preserve">Deetz, S. &amp; McClellan, J.G., 2011).  </w:t>
      </w:r>
    </w:p>
    <w:p w:rsidR="268667E3" w:rsidP="2572FC0D" w:rsidRDefault="268667E3" w14:paraId="179BA7E9" w14:noSpellErr="1" w14:textId="1DC49EDA">
      <w:pPr>
        <w:pStyle w:val="Normal"/>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222222"/>
          <w:sz w:val="24"/>
          <w:szCs w:val="24"/>
          <w:u w:val="single"/>
          <w:lang w:val="en-GB"/>
        </w:rPr>
        <w:t xml:space="preserve">Non – verbal communication when communicating to employees </w:t>
      </w:r>
    </w:p>
    <w:p w:rsidR="268667E3" w:rsidP="268667E3" w:rsidRDefault="268667E3" w14:noSpellErr="1" w14:paraId="064E4EF2" w14:textId="674EB204">
      <w:pPr>
        <w:pStyle w:val="Normal"/>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pPr>
      <w:r w:rsidRPr="6F5B1820" w:rsidR="6F5B1820">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Nonverbal messages signify who we are and our </w:t>
      </w:r>
      <w:r w:rsidRPr="6F5B1820" w:rsidR="6F5B1820">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artefacts, (</w:t>
      </w:r>
      <w:r w:rsidRPr="6F5B1820" w:rsidR="6F5B1820">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e.g. the clothes we wear) our </w:t>
      </w:r>
      <w:r w:rsidRPr="6F5B1820" w:rsidR="6F5B1820">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nonverbal</w:t>
      </w:r>
      <w:r w:rsidRPr="6F5B1820" w:rsidR="6F5B1820">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 presentations modes, and the </w:t>
      </w:r>
      <w:r w:rsidRPr="6F5B1820" w:rsidR="6F5B1820">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interpersonal spaces we claim for ourselves. (Ting –Toomey </w:t>
      </w:r>
      <w:r w:rsidRPr="6F5B1820" w:rsidR="6F5B1820">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199:</w:t>
      </w:r>
      <w:r w:rsidRPr="6F5B1820" w:rsidR="6F5B1820">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 115)</w:t>
      </w:r>
    </w:p>
    <w:p w:rsidR="268667E3" w:rsidP="29010339" w:rsidRDefault="268667E3" w14:paraId="5B1706A1" w14:noSpellErr="1" w14:textId="2AD4EB2D">
      <w:pPr>
        <w:pStyle w:val="Normal"/>
        <w:spacing w:line="336" w:lineRule="exact"/>
        <w:ind w:left="0"/>
        <w:jc w:val="left"/>
        <w:rPr>
          <w:rFonts w:ascii="Calibri" w:hAnsi="Calibri" w:eastAsia="Calibri" w:cs="Calibri"/>
          <w:b w:val="0"/>
          <w:bCs w:val="0"/>
          <w:i w:val="0"/>
          <w:iCs w:val="0"/>
          <w:noProof w:val="0"/>
          <w:color w:val="000000" w:themeColor="text1" w:themeTint="FF" w:themeShade="FF"/>
          <w:sz w:val="24"/>
          <w:szCs w:val="24"/>
          <w:lang w:val="en-GB"/>
        </w:rPr>
      </w:pPr>
      <w:r w:rsidRPr="29010339" w:rsidR="29010339">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Written communication is one of the most common </w:t>
      </w:r>
      <w:proofErr w:type="gramStart"/>
      <w:r w:rsidRPr="29010339" w:rsidR="29010339">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format</w:t>
      </w:r>
      <w:proofErr w:type="gramEnd"/>
      <w:r w:rsidRPr="29010339" w:rsidR="29010339">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 used when communicating with employees, </w:t>
      </w:r>
      <w:r w:rsidRPr="29010339" w:rsidR="2901033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Written communication includes emails, letters, memos, proposals, letters, training manuals, policies and social </w:t>
      </w:r>
      <w:r w:rsidRPr="29010339" w:rsidR="2901033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media.</w:t>
      </w:r>
      <w:r w:rsidRPr="29010339" w:rsidR="2901033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Verbal communication includes face-to-face communication, both individually and in groups, and multiple channels, the phone and teleconferencing tools.</w:t>
      </w:r>
      <w:r w:rsidRPr="29010339" w:rsidR="29010339">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 According to Ekman (1982) the main facial expressions are those for happiness, surprise, fear, sadness and anger. </w:t>
      </w:r>
    </w:p>
    <w:p w:rsidR="268667E3" w:rsidP="08B6F274" w:rsidRDefault="268667E3" w14:paraId="162778C8" w14:textId="35FF7ADD" w14:noSpellErr="1">
      <w:pPr>
        <w:pStyle w:val="Normal"/>
        <w:spacing w:line="336" w:lineRule="exact"/>
        <w:ind w:left="0"/>
        <w:jc w:val="left"/>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pPr>
    </w:p>
    <w:p w:rsidR="08B6F274" w:rsidP="08B6F274" w:rsidRDefault="08B6F274" w14:noSpellErr="1" w14:paraId="3EBDC001" w14:textId="3939CF57">
      <w:pPr>
        <w:pStyle w:val="Normal"/>
        <w:spacing w:line="336" w:lineRule="exact"/>
        <w:ind w:left="0"/>
        <w:jc w:val="left"/>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pPr>
      <w:r w:rsidRPr="08B6F274" w:rsidR="08B6F274">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Page 5</w:t>
      </w:r>
    </w:p>
    <w:p w:rsidR="08B6F274" w:rsidP="08B6F274" w:rsidRDefault="08B6F274" w14:noSpellErr="1" w14:paraId="7D024AE5" w14:textId="63314B8B">
      <w:pPr>
        <w:pStyle w:val="Normal"/>
        <w:spacing w:line="336" w:lineRule="exact"/>
        <w:ind w:left="0"/>
        <w:jc w:val="left"/>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pPr>
    </w:p>
    <w:p w:rsidR="08B6F274" w:rsidP="08B6F274" w:rsidRDefault="08B6F274" w14:noSpellErr="1" w14:paraId="41EAE92E" w14:textId="3F9BCBAE">
      <w:pPr>
        <w:pStyle w:val="Normal"/>
        <w:spacing w:line="336" w:lineRule="exact"/>
        <w:ind w:left="0"/>
        <w:jc w:val="left"/>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pPr>
    </w:p>
    <w:p w:rsidR="268667E3" w:rsidP="2572FC0D" w:rsidRDefault="268667E3" w14:paraId="343D60FC" w14:noSpellErr="1" w14:textId="47B0CC27">
      <w:pPr>
        <w:pStyle w:val="Normal"/>
        <w:spacing w:line="336" w:lineRule="exact"/>
        <w:ind w:left="0"/>
        <w:jc w:val="left"/>
        <w:rPr>
          <w:rFonts w:ascii="Calibri" w:hAnsi="Calibri" w:eastAsia="Calibri" w:cs="Calibr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Facial expressions are an important source of feedback within the interpersonal communication. Effective written communication is essential to convey the message clear and in a professional manner so it can be understood correctly and t</w:t>
      </w:r>
      <w:r w:rsidRPr="2572FC0D" w:rsidR="2572FC0D">
        <w:rPr>
          <w:rFonts w:ascii="Calibri" w:hAnsi="Calibri" w:eastAsia="Calibri" w:cs="Calibri"/>
          <w:b w:val="0"/>
          <w:bCs w:val="0"/>
          <w:i w:val="0"/>
          <w:iCs w:val="0"/>
          <w:noProof w:val="0"/>
          <w:color w:val="auto"/>
          <w:sz w:val="24"/>
          <w:szCs w:val="24"/>
          <w:lang w:val="en-GB"/>
        </w:rPr>
        <w:t>hey can underline a certain point in the message,</w:t>
      </w:r>
      <w:r w:rsidRPr="2572FC0D" w:rsidR="2572FC0D">
        <w:rPr>
          <w:rFonts w:ascii="Calibri" w:hAnsi="Calibri" w:eastAsia="Calibri" w:cs="Calibri"/>
          <w:b w:val="0"/>
          <w:bCs w:val="0"/>
          <w:i w:val="0"/>
          <w:iCs w:val="0"/>
          <w:noProof w:val="0"/>
          <w:color w:val="645D5D"/>
          <w:sz w:val="24"/>
          <w:szCs w:val="24"/>
          <w:lang w:val="en-GB"/>
        </w:rPr>
        <w:t xml:space="preserve"> </w:t>
      </w:r>
      <w:r w:rsidRPr="2572FC0D" w:rsidR="2572FC0D">
        <w:rPr>
          <w:rFonts w:ascii="Calibri" w:hAnsi="Calibri" w:eastAsia="Calibri" w:cs="Calibri" w:asciiTheme="minorAscii" w:hAnsiTheme="minorAscii" w:eastAsiaTheme="minorAscii" w:cstheme="minorAscii"/>
          <w:b w:val="0"/>
          <w:bCs w:val="0"/>
          <w:i w:val="0"/>
          <w:iCs w:val="0"/>
          <w:noProof w:val="0"/>
          <w:color w:val="222222"/>
          <w:sz w:val="24"/>
          <w:szCs w:val="24"/>
          <w:u w:val="none"/>
          <w:lang w:val="en-GB"/>
        </w:rPr>
        <w:t xml:space="preserve">so when it comes to feedback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w:t>
      </w:r>
      <w:r w:rsidRPr="2572FC0D" w:rsidR="2572FC0D">
        <w:rPr>
          <w:rFonts w:ascii="Calibri" w:hAnsi="Calibri" w:eastAsia="Calibri" w:cs="Calibri"/>
          <w:b w:val="0"/>
          <w:bCs w:val="0"/>
          <w:i w:val="0"/>
          <w:iCs w:val="0"/>
          <w:noProof w:val="0"/>
          <w:color w:val="000000" w:themeColor="text1" w:themeTint="FF" w:themeShade="FF"/>
          <w:sz w:val="24"/>
          <w:szCs w:val="24"/>
          <w:lang w:val="en-GB"/>
        </w:rPr>
        <w:t>hey can reinforce what is already being said. The key to verbal communication is being clear with tone of voice and be focused, facial expressions it is very important to get attention of the audience. Good verbal and nonverbal communication will deliver results to a business, employees will show loyalty and respect as well as maintaining an effective team working environment.</w:t>
      </w:r>
    </w:p>
    <w:p w:rsidR="5BD905E5" w:rsidP="29010339" w:rsidRDefault="5BD905E5" w14:paraId="17EE1093" w14:noSpellErr="1" w14:textId="73B95D7B">
      <w:pPr>
        <w:pStyle w:val="Normal"/>
        <w:spacing w:line="336" w:lineRule="exact"/>
        <w:ind w:left="0"/>
        <w:jc w:val="left"/>
        <w:rPr>
          <w:rFonts w:ascii="Calibri" w:hAnsi="Calibri" w:eastAsia="Calibri" w:cs="Calibri"/>
          <w:b w:val="0"/>
          <w:bCs w:val="0"/>
          <w:i w:val="0"/>
          <w:iCs w:val="0"/>
          <w:noProof w:val="0"/>
          <w:color w:val="000000" w:themeColor="text1" w:themeTint="FF" w:themeShade="FF"/>
          <w:sz w:val="24"/>
          <w:szCs w:val="24"/>
          <w:lang w:val="en-GB"/>
        </w:rPr>
      </w:pPr>
      <w:r w:rsidRPr="29010339" w:rsidR="29010339">
        <w:rPr>
          <w:rFonts w:ascii="Calibri" w:hAnsi="Calibri" w:eastAsia="Calibri" w:cs="Calibri"/>
          <w:b w:val="0"/>
          <w:bCs w:val="0"/>
          <w:i w:val="0"/>
          <w:iCs w:val="0"/>
          <w:noProof w:val="0"/>
          <w:color w:val="000000" w:themeColor="text1" w:themeTint="FF" w:themeShade="FF"/>
          <w:sz w:val="24"/>
          <w:szCs w:val="24"/>
          <w:lang w:val="en-GB"/>
        </w:rPr>
        <w:t xml:space="preserve">(Tuckman, 1965) theory on how to create and maintain an effective team would be beneficial to Sarah to ensure both stores </w:t>
      </w:r>
      <w:r w:rsidRPr="29010339" w:rsidR="29010339">
        <w:rPr>
          <w:rFonts w:ascii="Calibri" w:hAnsi="Calibri" w:eastAsia="Calibri" w:cs="Calibri"/>
          <w:b w:val="0"/>
          <w:bCs w:val="0"/>
          <w:i w:val="0"/>
          <w:iCs w:val="0"/>
          <w:noProof w:val="0"/>
          <w:color w:val="000000" w:themeColor="text1" w:themeTint="FF" w:themeShade="FF"/>
          <w:sz w:val="24"/>
          <w:szCs w:val="24"/>
          <w:lang w:val="en-GB"/>
        </w:rPr>
        <w:t xml:space="preserve">are </w:t>
      </w:r>
      <w:r w:rsidRPr="29010339" w:rsidR="29010339">
        <w:rPr>
          <w:rFonts w:ascii="Calibri" w:hAnsi="Calibri" w:eastAsia="Calibri" w:cs="Calibri"/>
          <w:b w:val="0"/>
          <w:bCs w:val="0"/>
          <w:i w:val="0"/>
          <w:iCs w:val="0"/>
          <w:noProof w:val="0"/>
          <w:color w:val="000000" w:themeColor="text1" w:themeTint="FF" w:themeShade="FF"/>
          <w:sz w:val="24"/>
          <w:szCs w:val="24"/>
          <w:lang w:val="en-GB"/>
        </w:rPr>
        <w:t>run</w:t>
      </w:r>
      <w:r w:rsidRPr="29010339" w:rsidR="29010339">
        <w:rPr>
          <w:rFonts w:ascii="Calibri" w:hAnsi="Calibri" w:eastAsia="Calibri" w:cs="Calibri"/>
          <w:b w:val="0"/>
          <w:bCs w:val="0"/>
          <w:i w:val="0"/>
          <w:iCs w:val="0"/>
          <w:noProof w:val="0"/>
          <w:color w:val="000000" w:themeColor="text1" w:themeTint="FF" w:themeShade="FF"/>
          <w:sz w:val="24"/>
          <w:szCs w:val="24"/>
          <w:lang w:val="en-GB"/>
        </w:rPr>
        <w:t xml:space="preserve"> smoothly. The Bruce Tuckman’s t</w:t>
      </w:r>
      <w:r w:rsidRPr="29010339" w:rsidR="29010339">
        <w:rPr>
          <w:rFonts w:ascii="Calibri" w:hAnsi="Calibri" w:eastAsia="Calibri" w:cs="Calibri"/>
          <w:b w:val="0"/>
          <w:bCs w:val="0"/>
          <w:i w:val="0"/>
          <w:iCs w:val="0"/>
          <w:noProof w:val="0"/>
          <w:color w:val="000000" w:themeColor="text1" w:themeTint="FF" w:themeShade="FF"/>
          <w:sz w:val="24"/>
          <w:szCs w:val="24"/>
          <w:lang w:val="en-GB"/>
        </w:rPr>
        <w:t>heory can be effective this includes:</w:t>
      </w:r>
    </w:p>
    <w:p w:rsidR="5BD905E5" w:rsidP="6F5B1820" w:rsidRDefault="5BD905E5" w14:noSpellErr="1" w14:paraId="4425EE20" w14:textId="1ABEF2DE">
      <w:pPr>
        <w:pStyle w:val="ListParagraph"/>
        <w:numPr>
          <w:ilvl w:val="0"/>
          <w:numId w:val="5"/>
        </w:numPr>
        <w:spacing w:line="336" w:lineRule="exact"/>
        <w:jc w:val="left"/>
        <w:rPr>
          <w:noProof w:val="0"/>
          <w:color w:val="000000" w:themeColor="text1" w:themeTint="FF" w:themeShade="FF"/>
          <w:sz w:val="24"/>
          <w:szCs w:val="24"/>
          <w:lang w:val="en-GB"/>
        </w:rPr>
      </w:pPr>
      <w:r w:rsidRPr="6F5B1820" w:rsidR="6F5B1820">
        <w:rPr>
          <w:rFonts w:ascii="Calibri" w:hAnsi="Calibri" w:eastAsia="Calibri" w:cs="Calibri"/>
          <w:b w:val="0"/>
          <w:bCs w:val="0"/>
          <w:i w:val="0"/>
          <w:iCs w:val="0"/>
          <w:noProof w:val="0"/>
          <w:color w:val="000000" w:themeColor="text1" w:themeTint="FF" w:themeShade="FF"/>
          <w:sz w:val="24"/>
          <w:szCs w:val="24"/>
          <w:lang w:val="en-GB"/>
        </w:rPr>
        <w:t>Forming: Management need to get to know the employees, tasks are allocated to establish a team best of the knowledge.</w:t>
      </w:r>
    </w:p>
    <w:p w:rsidR="5BD905E5" w:rsidP="6F5B1820" w:rsidRDefault="5BD905E5" w14:noSpellErr="1" w14:paraId="4FD9085D" w14:textId="1ED2C31F">
      <w:pPr>
        <w:pStyle w:val="ListParagraph"/>
        <w:numPr>
          <w:ilvl w:val="0"/>
          <w:numId w:val="5"/>
        </w:numPr>
        <w:spacing w:line="336" w:lineRule="exact"/>
        <w:jc w:val="left"/>
        <w:rPr>
          <w:noProof w:val="0"/>
          <w:color w:val="000000" w:themeColor="text1" w:themeTint="FF" w:themeShade="FF"/>
          <w:sz w:val="24"/>
          <w:szCs w:val="24"/>
          <w:lang w:val="en-GB"/>
        </w:rPr>
      </w:pPr>
      <w:r w:rsidRPr="6F5B1820" w:rsidR="6F5B1820">
        <w:rPr>
          <w:rFonts w:ascii="Calibri" w:hAnsi="Calibri" w:eastAsia="Calibri" w:cs="Calibri"/>
          <w:b w:val="0"/>
          <w:bCs w:val="0"/>
          <w:i w:val="0"/>
          <w:iCs w:val="0"/>
          <w:noProof w:val="0"/>
          <w:color w:val="000000" w:themeColor="text1" w:themeTint="FF" w:themeShade="FF"/>
          <w:sz w:val="24"/>
          <w:szCs w:val="24"/>
          <w:lang w:val="en-GB"/>
        </w:rPr>
        <w:t>Storming: This is one of the most important stage as the team may fail to deliver task, so from a manager perspective you need to identify any conflicts within the team.</w:t>
      </w:r>
    </w:p>
    <w:p w:rsidR="5BD905E5" w:rsidP="6F5B1820" w:rsidRDefault="5BD905E5" w14:paraId="74A2A6DA" w14:noSpellErr="1" w14:textId="2A051B4A">
      <w:pPr>
        <w:pStyle w:val="ListParagraph"/>
        <w:numPr>
          <w:ilvl w:val="0"/>
          <w:numId w:val="5"/>
        </w:numPr>
        <w:spacing w:line="336" w:lineRule="exact"/>
        <w:jc w:val="left"/>
        <w:rPr>
          <w:noProof w:val="0"/>
          <w:color w:val="000000" w:themeColor="text1" w:themeTint="FF" w:themeShade="FF"/>
          <w:sz w:val="24"/>
          <w:szCs w:val="24"/>
          <w:lang w:val="en-GB"/>
        </w:rPr>
      </w:pPr>
      <w:r w:rsidRPr="6F5B1820" w:rsidR="6F5B1820">
        <w:rPr>
          <w:rFonts w:ascii="Calibri" w:hAnsi="Calibri" w:eastAsia="Calibri" w:cs="Calibri"/>
          <w:b w:val="0"/>
          <w:bCs w:val="0"/>
          <w:i w:val="0"/>
          <w:iCs w:val="0"/>
          <w:noProof w:val="0"/>
          <w:color w:val="000000" w:themeColor="text1" w:themeTint="FF" w:themeShade="FF"/>
          <w:sz w:val="24"/>
          <w:szCs w:val="24"/>
          <w:lang w:val="en-GB"/>
        </w:rPr>
        <w:t xml:space="preserve">Norming: At this stage people establish themselves within the team, show loyalty and respect with one another. Employees </w:t>
      </w:r>
      <w:r w:rsidRPr="6F5B1820" w:rsidR="6F5B1820">
        <w:rPr>
          <w:b w:val="0"/>
          <w:bCs w:val="0"/>
          <w:i w:val="0"/>
          <w:iCs w:val="0"/>
          <w:noProof w:val="0"/>
          <w:color w:val="333333"/>
          <w:sz w:val="24"/>
          <w:szCs w:val="24"/>
          <w:lang w:val="en-GB"/>
        </w:rPr>
        <w:t>develop a stronger commitment to the team goal, m</w:t>
      </w:r>
      <w:r w:rsidRPr="6F5B1820" w:rsidR="6F5B1820">
        <w:rPr>
          <w:rFonts w:ascii="Calibri" w:hAnsi="Calibri" w:eastAsia="Calibri" w:cs="Calibri"/>
          <w:b w:val="0"/>
          <w:bCs w:val="0"/>
          <w:i w:val="0"/>
          <w:iCs w:val="0"/>
          <w:noProof w:val="0"/>
          <w:color w:val="000000" w:themeColor="text1" w:themeTint="FF" w:themeShade="FF"/>
          <w:sz w:val="24"/>
          <w:szCs w:val="24"/>
          <w:lang w:val="en-GB"/>
        </w:rPr>
        <w:t>anagement can also coach and help others to facilitate the team.</w:t>
      </w:r>
    </w:p>
    <w:p w:rsidR="5BD905E5" w:rsidP="5BD905E5" w:rsidRDefault="5BD905E5" w14:noSpellErr="1" w14:paraId="1997E719" w14:textId="653E037C">
      <w:pPr>
        <w:pStyle w:val="ListParagraph"/>
        <w:numPr>
          <w:ilvl w:val="0"/>
          <w:numId w:val="5"/>
        </w:numPr>
        <w:spacing w:line="336" w:lineRule="exact"/>
        <w:jc w:val="left"/>
        <w:rPr>
          <w:noProof w:val="0"/>
          <w:color w:val="000000" w:themeColor="text1" w:themeTint="FF" w:themeShade="FF"/>
          <w:sz w:val="24"/>
          <w:szCs w:val="24"/>
          <w:lang w:val="en-GB"/>
        </w:rPr>
      </w:pPr>
      <w:r w:rsidRPr="5BD905E5" w:rsidR="5BD905E5">
        <w:rPr>
          <w:rFonts w:ascii="Calibri" w:hAnsi="Calibri" w:eastAsia="Calibri" w:cs="Calibri"/>
          <w:b w:val="0"/>
          <w:bCs w:val="0"/>
          <w:i w:val="0"/>
          <w:iCs w:val="0"/>
          <w:noProof w:val="0"/>
          <w:color w:val="000000" w:themeColor="text1" w:themeTint="FF" w:themeShade="FF"/>
          <w:sz w:val="24"/>
          <w:szCs w:val="24"/>
          <w:lang w:val="en-GB"/>
        </w:rPr>
        <w:t xml:space="preserve">Performing: </w:t>
      </w:r>
      <w:r w:rsidRPr="5BD905E5" w:rsidR="5BD905E5">
        <w:rPr>
          <w:rFonts w:ascii="Calibri" w:hAnsi="Calibri" w:eastAsia="Calibri" w:cs="Calibri"/>
          <w:b w:val="0"/>
          <w:bCs w:val="0"/>
          <w:i w:val="0"/>
          <w:iCs w:val="0"/>
          <w:noProof w:val="0"/>
          <w:color w:val="000000" w:themeColor="text1" w:themeTint="FF" w:themeShade="FF"/>
          <w:sz w:val="24"/>
          <w:szCs w:val="24"/>
          <w:lang w:val="en-GB"/>
        </w:rPr>
        <w:t>A</w:t>
      </w:r>
      <w:r w:rsidRPr="5BD905E5" w:rsidR="5BD905E5">
        <w:rPr>
          <w:rFonts w:ascii="Calibri" w:hAnsi="Calibri" w:eastAsia="Calibri" w:cs="Calibri"/>
          <w:b w:val="0"/>
          <w:bCs w:val="0"/>
          <w:i w:val="0"/>
          <w:iCs w:val="0"/>
          <w:noProof w:val="0"/>
          <w:color w:val="000000" w:themeColor="text1" w:themeTint="FF" w:themeShade="FF"/>
          <w:sz w:val="24"/>
          <w:szCs w:val="24"/>
          <w:lang w:val="en-GB"/>
        </w:rPr>
        <w:t>t this stage you need to</w:t>
      </w:r>
      <w:r w:rsidRPr="5BD905E5" w:rsidR="5BD905E5">
        <w:rPr>
          <w:rFonts w:ascii="Calibri" w:hAnsi="Calibri" w:eastAsia="Calibri" w:cs="Calibri"/>
          <w:b w:val="0"/>
          <w:bCs w:val="0"/>
          <w:i w:val="0"/>
          <w:iCs w:val="0"/>
          <w:noProof w:val="0"/>
          <w:color w:val="000000" w:themeColor="text1" w:themeTint="FF" w:themeShade="FF"/>
          <w:sz w:val="24"/>
          <w:szCs w:val="24"/>
          <w:lang w:val="en-GB"/>
        </w:rPr>
        <w:t xml:space="preserve"> be delicate and creative to </w:t>
      </w:r>
      <w:r w:rsidRPr="5BD905E5" w:rsidR="5BD905E5">
        <w:rPr>
          <w:rFonts w:ascii="Calibri" w:hAnsi="Calibri" w:eastAsia="Calibri" w:cs="Calibri"/>
          <w:b w:val="0"/>
          <w:bCs w:val="0"/>
          <w:i w:val="0"/>
          <w:iCs w:val="0"/>
          <w:noProof w:val="0"/>
          <w:color w:val="000000" w:themeColor="text1" w:themeTint="FF" w:themeShade="FF"/>
          <w:sz w:val="24"/>
          <w:szCs w:val="24"/>
          <w:lang w:val="en-GB"/>
        </w:rPr>
        <w:t xml:space="preserve">archive </w:t>
      </w:r>
      <w:r w:rsidRPr="5BD905E5" w:rsidR="5BD905E5">
        <w:rPr>
          <w:rFonts w:ascii="Calibri" w:hAnsi="Calibri" w:eastAsia="Calibri" w:cs="Calibri"/>
          <w:b w:val="0"/>
          <w:bCs w:val="0"/>
          <w:i w:val="0"/>
          <w:iCs w:val="0"/>
          <w:noProof w:val="0"/>
          <w:color w:val="000000" w:themeColor="text1" w:themeTint="FF" w:themeShade="FF"/>
          <w:sz w:val="24"/>
          <w:szCs w:val="24"/>
          <w:lang w:val="en-GB"/>
        </w:rPr>
        <w:t>goals, work rate leads the way to achievement</w:t>
      </w:r>
      <w:r w:rsidRPr="5BD905E5" w:rsidR="5BD905E5">
        <w:rPr>
          <w:rFonts w:ascii="Calibri" w:hAnsi="Calibri" w:eastAsia="Calibri" w:cs="Calibri"/>
          <w:b w:val="0"/>
          <w:bCs w:val="0"/>
          <w:i w:val="0"/>
          <w:iCs w:val="0"/>
          <w:noProof w:val="0"/>
          <w:color w:val="000000" w:themeColor="text1" w:themeTint="FF" w:themeShade="FF"/>
          <w:sz w:val="24"/>
          <w:szCs w:val="24"/>
          <w:lang w:val="en-GB"/>
        </w:rPr>
        <w:t xml:space="preserve"> of </w:t>
      </w:r>
      <w:r w:rsidRPr="5BD905E5" w:rsidR="5BD905E5">
        <w:rPr>
          <w:rFonts w:ascii="Calibri" w:hAnsi="Calibri" w:eastAsia="Calibri" w:cs="Calibri"/>
          <w:b w:val="0"/>
          <w:bCs w:val="0"/>
          <w:i w:val="0"/>
          <w:iCs w:val="0"/>
          <w:noProof w:val="0"/>
          <w:color w:val="000000" w:themeColor="text1" w:themeTint="FF" w:themeShade="FF"/>
          <w:sz w:val="24"/>
          <w:szCs w:val="24"/>
          <w:lang w:val="en-GB"/>
        </w:rPr>
        <w:t xml:space="preserve">the </w:t>
      </w:r>
      <w:r w:rsidRPr="5BD905E5" w:rsidR="5BD905E5">
        <w:rPr>
          <w:rFonts w:ascii="Calibri" w:hAnsi="Calibri" w:eastAsia="Calibri" w:cs="Calibri"/>
          <w:b w:val="0"/>
          <w:bCs w:val="0"/>
          <w:i w:val="0"/>
          <w:iCs w:val="0"/>
          <w:noProof w:val="0"/>
          <w:color w:val="000000" w:themeColor="text1" w:themeTint="FF" w:themeShade="FF"/>
          <w:sz w:val="24"/>
          <w:szCs w:val="24"/>
          <w:lang w:val="en-GB"/>
        </w:rPr>
        <w:t>team’s success. The structure process at this stage is very important for the business.</w:t>
      </w:r>
    </w:p>
    <w:p w:rsidR="5BD905E5" w:rsidP="5BD905E5" w:rsidRDefault="5BD905E5" w14:noSpellErr="1" w14:paraId="248CE43D" w14:textId="55FEA209">
      <w:pPr>
        <w:pStyle w:val="ListParagraph"/>
        <w:numPr>
          <w:ilvl w:val="0"/>
          <w:numId w:val="5"/>
        </w:numPr>
        <w:spacing w:line="336" w:lineRule="exact"/>
        <w:jc w:val="left"/>
        <w:rPr>
          <w:noProof w:val="0"/>
          <w:color w:val="000000" w:themeColor="text1" w:themeTint="FF" w:themeShade="FF"/>
          <w:sz w:val="24"/>
          <w:szCs w:val="24"/>
          <w:lang w:val="en-GB"/>
        </w:rPr>
      </w:pPr>
      <w:r w:rsidRPr="6F5B1820" w:rsidR="6F5B1820">
        <w:rPr>
          <w:rFonts w:ascii="Calibri" w:hAnsi="Calibri" w:eastAsia="Calibri" w:cs="Calibri"/>
          <w:b w:val="0"/>
          <w:bCs w:val="0"/>
          <w:i w:val="0"/>
          <w:iCs w:val="0"/>
          <w:noProof w:val="0"/>
          <w:color w:val="000000" w:themeColor="text1" w:themeTint="FF" w:themeShade="FF"/>
          <w:sz w:val="24"/>
          <w:szCs w:val="24"/>
          <w:lang w:val="en-GB"/>
        </w:rPr>
        <w:t>Adjourning: recognition of the team to be successful and maintain an effective team. E.g. feedback or monthly reviews will help review team’ s performance.</w:t>
      </w:r>
    </w:p>
    <w:p w:rsidR="6F5B1820" w:rsidP="08B6F274" w:rsidRDefault="6F5B1820" w14:paraId="7A60263A" w14:noSpellErr="1" w14:textId="6409A5F9">
      <w:pPr>
        <w:pStyle w:val="Normal"/>
        <w:spacing w:line="336" w:lineRule="exact"/>
        <w:ind w:left="360"/>
        <w:jc w:val="left"/>
        <w:rPr>
          <w:rFonts w:ascii="Calibri" w:hAnsi="Calibri" w:eastAsia="Calibri" w:cs="Calibri"/>
          <w:b w:val="0"/>
          <w:bCs w:val="0"/>
          <w:i w:val="0"/>
          <w:iCs w:val="0"/>
          <w:noProof w:val="0"/>
          <w:color w:val="333333"/>
          <w:sz w:val="24"/>
          <w:szCs w:val="24"/>
          <w:lang w:val="en-GB"/>
        </w:rPr>
      </w:pPr>
      <w:r w:rsidRPr="08B6F274" w:rsidR="08B6F274">
        <w:rPr>
          <w:rFonts w:ascii="Calibri" w:hAnsi="Calibri" w:eastAsia="Calibri" w:cs="Calibri"/>
          <w:b w:val="0"/>
          <w:bCs w:val="0"/>
          <w:i w:val="0"/>
          <w:iCs w:val="0"/>
          <w:noProof w:val="0"/>
          <w:color w:val="333333"/>
          <w:sz w:val="24"/>
          <w:szCs w:val="24"/>
          <w:lang w:val="en-GB"/>
        </w:rPr>
        <w:t xml:space="preserve">Dr Meredith Belbin (1993) identified nine such team roles that underlie team success, he defined a team role as "a tendency to behave, contribute and interrelate with others in a particular way" </w:t>
      </w:r>
    </w:p>
    <w:p w:rsidR="6F5B1820" w:rsidP="6F5B1820" w:rsidRDefault="6F5B1820" w14:noSpellErr="1" w14:paraId="6AC1D0A0" w14:textId="30181159">
      <w:pPr>
        <w:pStyle w:val="Normal"/>
        <w:spacing w:line="336" w:lineRule="exact"/>
        <w:ind w:left="360"/>
        <w:jc w:val="left"/>
        <w:rPr>
          <w:rFonts w:ascii="Calibri" w:hAnsi="Calibri" w:eastAsia="Calibri" w:cs="Calibri"/>
          <w:b w:val="0"/>
          <w:bCs w:val="0"/>
          <w:i w:val="0"/>
          <w:iCs w:val="0"/>
          <w:noProof w:val="0"/>
          <w:color w:val="333333"/>
          <w:sz w:val="24"/>
          <w:szCs w:val="24"/>
          <w:lang w:val="en-GB"/>
        </w:rPr>
      </w:pPr>
      <w:r w:rsidRPr="6F5B1820" w:rsidR="6F5B1820">
        <w:rPr>
          <w:rFonts w:ascii="Calibri" w:hAnsi="Calibri" w:eastAsia="Calibri" w:cs="Calibri"/>
          <w:b w:val="0"/>
          <w:bCs w:val="0"/>
          <w:i w:val="0"/>
          <w:iCs w:val="0"/>
          <w:noProof w:val="0"/>
          <w:color w:val="333333"/>
          <w:sz w:val="24"/>
          <w:szCs w:val="24"/>
          <w:lang w:val="en-GB"/>
        </w:rPr>
        <w:t xml:space="preserve">The nine team roles included: Shaper, Implementer, Completer Finisher, Coordinator, Team Worker, Resource Investigator, Plant, Monitor-Evaluator, and </w:t>
      </w:r>
      <w:r w:rsidRPr="6F5B1820" w:rsidR="6F5B1820">
        <w:rPr>
          <w:rFonts w:ascii="Calibri" w:hAnsi="Calibri" w:eastAsia="Calibri" w:cs="Calibri"/>
          <w:b w:val="0"/>
          <w:bCs w:val="0"/>
          <w:i w:val="0"/>
          <w:iCs w:val="0"/>
          <w:noProof w:val="0"/>
          <w:color w:val="333333"/>
          <w:sz w:val="24"/>
          <w:szCs w:val="24"/>
          <w:lang w:val="en-GB"/>
        </w:rPr>
        <w:t>Specialist.</w:t>
      </w:r>
    </w:p>
    <w:p w:rsidR="6F5B1820" w:rsidP="6F5B1820" w:rsidRDefault="6F5B1820" w14:noSpellErr="1" w14:paraId="7BB7C204" w14:textId="2B12E12F">
      <w:pPr>
        <w:pStyle w:val="Normal"/>
        <w:spacing w:line="336" w:lineRule="exact"/>
        <w:ind w:left="360"/>
        <w:jc w:val="left"/>
        <w:rPr>
          <w:rFonts w:ascii="Calibri" w:hAnsi="Calibri" w:eastAsia="Calibri" w:cs="Calibri"/>
          <w:b w:val="0"/>
          <w:bCs w:val="0"/>
          <w:i w:val="0"/>
          <w:iCs w:val="0"/>
          <w:noProof w:val="0"/>
          <w:color w:val="333333"/>
          <w:sz w:val="24"/>
          <w:szCs w:val="24"/>
          <w:lang w:val="en-GB"/>
        </w:rPr>
      </w:pPr>
      <w:r w:rsidRPr="2572FC0D" w:rsidR="2572FC0D">
        <w:rPr>
          <w:rFonts w:ascii="Calibri" w:hAnsi="Calibri" w:eastAsia="Calibri" w:cs="Calibri"/>
          <w:b w:val="0"/>
          <w:bCs w:val="0"/>
          <w:i w:val="0"/>
          <w:iCs w:val="0"/>
          <w:noProof w:val="0"/>
          <w:color w:val="333333"/>
          <w:sz w:val="24"/>
          <w:szCs w:val="24"/>
          <w:lang w:val="en-GB"/>
        </w:rPr>
        <w:t xml:space="preserve">Knowledge on </w:t>
      </w:r>
      <w:r w:rsidRPr="2572FC0D" w:rsidR="2572FC0D">
        <w:rPr>
          <w:rFonts w:ascii="Calibri" w:hAnsi="Calibri" w:eastAsia="Calibri" w:cs="Calibri"/>
          <w:b w:val="0"/>
          <w:bCs w:val="0"/>
          <w:i w:val="0"/>
          <w:iCs w:val="0"/>
          <w:noProof w:val="0"/>
          <w:color w:val="333333"/>
          <w:sz w:val="24"/>
          <w:szCs w:val="24"/>
          <w:lang w:val="en-GB"/>
        </w:rPr>
        <w:t>Belbin’s</w:t>
      </w:r>
      <w:r w:rsidRPr="2572FC0D" w:rsidR="2572FC0D">
        <w:rPr>
          <w:rFonts w:ascii="Calibri" w:hAnsi="Calibri" w:eastAsia="Calibri" w:cs="Calibri"/>
          <w:b w:val="0"/>
          <w:bCs w:val="0"/>
          <w:i w:val="0"/>
          <w:iCs w:val="0"/>
          <w:noProof w:val="0"/>
          <w:color w:val="333333"/>
          <w:sz w:val="24"/>
          <w:szCs w:val="24"/>
          <w:lang w:val="en-GB"/>
        </w:rPr>
        <w:t xml:space="preserve"> </w:t>
      </w:r>
      <w:r w:rsidRPr="2572FC0D" w:rsidR="2572FC0D">
        <w:rPr>
          <w:rFonts w:ascii="Calibri" w:hAnsi="Calibri" w:eastAsia="Calibri" w:cs="Calibri"/>
          <w:b w:val="0"/>
          <w:bCs w:val="0"/>
          <w:i w:val="0"/>
          <w:iCs w:val="0"/>
          <w:noProof w:val="0"/>
          <w:color w:val="333333"/>
          <w:sz w:val="24"/>
          <w:szCs w:val="24"/>
          <w:lang w:val="en-GB"/>
        </w:rPr>
        <w:t>team</w:t>
      </w:r>
      <w:r w:rsidRPr="2572FC0D" w:rsidR="2572FC0D">
        <w:rPr>
          <w:rFonts w:ascii="Calibri" w:hAnsi="Calibri" w:eastAsia="Calibri" w:cs="Calibri"/>
          <w:b w:val="0"/>
          <w:bCs w:val="0"/>
          <w:i w:val="0"/>
          <w:iCs w:val="0"/>
          <w:noProof w:val="0"/>
          <w:color w:val="333333"/>
          <w:sz w:val="24"/>
          <w:szCs w:val="24"/>
          <w:lang w:val="en-GB"/>
        </w:rPr>
        <w:t xml:space="preserve"> roles model can help management </w:t>
      </w:r>
      <w:r w:rsidRPr="2572FC0D" w:rsidR="2572FC0D">
        <w:rPr>
          <w:rFonts w:ascii="Calibri" w:hAnsi="Calibri" w:eastAsia="Calibri" w:cs="Calibri"/>
          <w:b w:val="0"/>
          <w:bCs w:val="0"/>
          <w:i w:val="0"/>
          <w:iCs w:val="0"/>
          <w:noProof w:val="0"/>
          <w:color w:val="333333"/>
          <w:sz w:val="24"/>
          <w:szCs w:val="24"/>
          <w:lang w:val="en-GB"/>
        </w:rPr>
        <w:t>identify</w:t>
      </w:r>
      <w:r w:rsidRPr="2572FC0D" w:rsidR="2572FC0D">
        <w:rPr>
          <w:rFonts w:ascii="Calibri" w:hAnsi="Calibri" w:eastAsia="Calibri" w:cs="Calibri"/>
          <w:b w:val="0"/>
          <w:bCs w:val="0"/>
          <w:i w:val="0"/>
          <w:iCs w:val="0"/>
          <w:noProof w:val="0"/>
          <w:color w:val="333333"/>
          <w:sz w:val="24"/>
          <w:szCs w:val="24"/>
          <w:lang w:val="en-GB"/>
        </w:rPr>
        <w:t xml:space="preserve"> potential</w:t>
      </w:r>
      <w:r w:rsidRPr="2572FC0D" w:rsidR="2572FC0D">
        <w:rPr>
          <w:rFonts w:ascii="Calibri" w:hAnsi="Calibri" w:eastAsia="Calibri" w:cs="Calibri"/>
          <w:b w:val="0"/>
          <w:bCs w:val="0"/>
          <w:i w:val="0"/>
          <w:iCs w:val="0"/>
          <w:noProof w:val="0"/>
          <w:color w:val="333333"/>
          <w:sz w:val="24"/>
          <w:szCs w:val="24"/>
          <w:lang w:val="en-GB"/>
        </w:rPr>
        <w:t xml:space="preserve"> strengths and weaknesses within the team, it can also make it easier for managers</w:t>
      </w:r>
      <w:r w:rsidRPr="2572FC0D" w:rsidR="2572FC0D">
        <w:rPr>
          <w:rFonts w:ascii="Calibri" w:hAnsi="Calibri" w:eastAsia="Calibri" w:cs="Calibri"/>
          <w:b w:val="0"/>
          <w:bCs w:val="0"/>
          <w:i w:val="0"/>
          <w:iCs w:val="0"/>
          <w:noProof w:val="0"/>
          <w:color w:val="333333"/>
          <w:sz w:val="24"/>
          <w:szCs w:val="24"/>
          <w:lang w:val="en-GB"/>
        </w:rPr>
        <w:t xml:space="preserve"> or team leaders to overcome conflict between </w:t>
      </w:r>
      <w:r w:rsidRPr="2572FC0D" w:rsidR="2572FC0D">
        <w:rPr>
          <w:rFonts w:ascii="Calibri" w:hAnsi="Calibri" w:eastAsia="Calibri" w:cs="Calibri"/>
          <w:b w:val="0"/>
          <w:bCs w:val="0"/>
          <w:i w:val="0"/>
          <w:iCs w:val="0"/>
          <w:noProof w:val="0"/>
          <w:color w:val="333333"/>
          <w:sz w:val="24"/>
          <w:szCs w:val="24"/>
          <w:lang w:val="en-GB"/>
        </w:rPr>
        <w:t>co-workers and</w:t>
      </w:r>
      <w:r w:rsidRPr="2572FC0D" w:rsidR="2572FC0D">
        <w:rPr>
          <w:rFonts w:ascii="Calibri" w:hAnsi="Calibri" w:eastAsia="Calibri" w:cs="Calibri"/>
          <w:b w:val="0"/>
          <w:bCs w:val="0"/>
          <w:i w:val="0"/>
          <w:iCs w:val="0"/>
          <w:noProof w:val="0"/>
          <w:color w:val="333333"/>
          <w:sz w:val="24"/>
          <w:szCs w:val="24"/>
          <w:lang w:val="en-GB"/>
        </w:rPr>
        <w:t xml:space="preserve"> understand and appreciate everyone's contributions. </w:t>
      </w:r>
      <w:r w:rsidRPr="2572FC0D" w:rsidR="2572FC0D">
        <w:rPr>
          <w:rFonts w:ascii="Calibri" w:hAnsi="Calibri" w:eastAsia="Calibri" w:cs="Calibri"/>
          <w:b w:val="0"/>
          <w:bCs w:val="0"/>
          <w:i w:val="0"/>
          <w:iCs w:val="0"/>
          <w:noProof w:val="0"/>
          <w:color w:val="333333"/>
          <w:sz w:val="23"/>
          <w:szCs w:val="23"/>
          <w:lang w:val="en-GB"/>
        </w:rPr>
        <w:t xml:space="preserve">Belbin Associates (2012-15). </w:t>
      </w:r>
    </w:p>
    <w:p w:rsidR="2572FC0D" w:rsidP="08B6F274" w:rsidRDefault="2572FC0D" w14:paraId="33E04A80" w14:noSpellErr="1" w14:textId="525A8C34">
      <w:pPr>
        <w:pStyle w:val="Normal"/>
        <w:spacing w:line="336" w:lineRule="exact"/>
        <w:ind w:left="360"/>
        <w:jc w:val="left"/>
        <w:rPr>
          <w:rFonts w:ascii="Calibri" w:hAnsi="Calibri" w:eastAsia="Calibri" w:cs="Calibri"/>
          <w:b w:val="0"/>
          <w:bCs w:val="0"/>
          <w:i w:val="0"/>
          <w:iCs w:val="0"/>
          <w:noProof w:val="0"/>
          <w:color w:val="333333"/>
          <w:sz w:val="24"/>
          <w:szCs w:val="24"/>
          <w:lang w:val="en-GB"/>
        </w:rPr>
      </w:pPr>
      <w:r w:rsidRPr="08B6F274" w:rsidR="08B6F274">
        <w:rPr>
          <w:rFonts w:ascii="Calibri" w:hAnsi="Calibri" w:eastAsia="Calibri" w:cs="Calibri"/>
          <w:b w:val="0"/>
          <w:bCs w:val="0"/>
          <w:i w:val="0"/>
          <w:iCs w:val="0"/>
          <w:noProof w:val="0"/>
          <w:color w:val="333333"/>
          <w:sz w:val="24"/>
          <w:szCs w:val="24"/>
          <w:lang w:val="en-GB"/>
        </w:rPr>
        <w:t>Page 6</w:t>
      </w:r>
    </w:p>
    <w:p w:rsidR="2572FC0D" w:rsidP="2572FC0D" w:rsidRDefault="2572FC0D" w14:noSpellErr="1" w14:paraId="7FB83B53" w14:textId="0A13FB59">
      <w:pPr>
        <w:pStyle w:val="Normal"/>
        <w:spacing w:line="336" w:lineRule="exact"/>
        <w:ind w:left="360"/>
        <w:jc w:val="left"/>
        <w:rPr>
          <w:rFonts w:ascii="Calibri" w:hAnsi="Calibri" w:eastAsia="Calibri" w:cs="Calibri"/>
          <w:b w:val="0"/>
          <w:bCs w:val="0"/>
          <w:i w:val="0"/>
          <w:iCs w:val="0"/>
          <w:noProof w:val="0"/>
          <w:color w:val="333333"/>
          <w:sz w:val="24"/>
          <w:szCs w:val="24"/>
          <w:lang w:val="en-GB"/>
        </w:rPr>
      </w:pPr>
    </w:p>
    <w:p w:rsidR="2572FC0D" w:rsidP="2572FC0D" w:rsidRDefault="2572FC0D" w14:noSpellErr="1" w14:paraId="29CCA61F" w14:textId="17F93E33">
      <w:pPr>
        <w:pStyle w:val="Normal"/>
        <w:spacing w:line="336" w:lineRule="exact"/>
        <w:ind w:left="0"/>
        <w:jc w:val="left"/>
        <w:rPr>
          <w:rFonts w:ascii="Calibri" w:hAnsi="Calibri" w:eastAsia="Calibri" w:cs="Calibri"/>
          <w:b w:val="0"/>
          <w:bCs w:val="0"/>
          <w:i w:val="0"/>
          <w:iCs w:val="0"/>
          <w:noProof w:val="0"/>
          <w:color w:val="333333"/>
          <w:sz w:val="24"/>
          <w:szCs w:val="24"/>
          <w:lang w:val="en-GB"/>
        </w:rPr>
      </w:pPr>
    </w:p>
    <w:p w:rsidR="6F5B1820" w:rsidP="2572FC0D" w:rsidRDefault="6F5B1820" w14:noSpellErr="1" w14:paraId="41457B30" w14:textId="34A33416">
      <w:pPr>
        <w:pStyle w:val="Normal"/>
        <w:spacing w:line="336" w:lineRule="exact"/>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2572FC0D" w:rsidR="2572FC0D">
        <w:rPr>
          <w:rFonts w:ascii="Calibri" w:hAnsi="Calibri" w:eastAsia="Calibri" w:cs="Calibri"/>
          <w:b w:val="0"/>
          <w:bCs w:val="0"/>
          <w:i w:val="0"/>
          <w:iCs w:val="0"/>
          <w:noProof w:val="0"/>
          <w:color w:val="333333"/>
          <w:sz w:val="24"/>
          <w:szCs w:val="24"/>
          <w:lang w:val="en-GB"/>
        </w:rPr>
        <w:t>The essence of a team is a set of players who have a reciprocal part to play within the business, and who are dynamically engaged with one another (</w:t>
      </w:r>
      <w:r w:rsidRPr="2572FC0D" w:rsidR="2572FC0D">
        <w:rPr>
          <w:rFonts w:ascii="Arial" w:hAnsi="Arial" w:eastAsia="Arial" w:cs="Arial"/>
          <w:b w:val="0"/>
          <w:bCs w:val="0"/>
          <w:i w:val="0"/>
          <w:iCs w:val="0"/>
          <w:noProof w:val="0"/>
          <w:color w:val="000000" w:themeColor="text1" w:themeTint="FF" w:themeShade="FF"/>
          <w:sz w:val="18"/>
          <w:szCs w:val="18"/>
          <w:lang w:val="en-GB"/>
        </w:rPr>
        <w:t xml:space="preserve">Belbin, 2010).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It is very important for management to put the right people in the right place, for example if you</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have too many shapers in your team it will create confusion in the workplace.</w:t>
      </w:r>
    </w:p>
    <w:p w:rsidR="6F5B1820" w:rsidP="2572FC0D" w:rsidRDefault="6F5B1820" w14:paraId="0BFC10C6" w14:textId="207499AF">
      <w:pPr>
        <w:pStyle w:val="Normal"/>
        <w:spacing w:line="336" w:lineRule="exact"/>
        <w:ind w:left="0"/>
        <w:jc w:val="left"/>
        <w:rPr>
          <w:rFonts w:ascii="Arial" w:hAnsi="Arial" w:eastAsia="Arial" w:cs="Arial"/>
          <w:b w:val="0"/>
          <w:bCs w:val="0"/>
          <w:i w:val="0"/>
          <w:iCs w:val="0"/>
          <w:noProof w:val="0"/>
          <w:color w:val="000000" w:themeColor="text1" w:themeTint="FF" w:themeShade="FF"/>
          <w:sz w:val="19"/>
          <w:szCs w:val="19"/>
          <w:lang w:val="en-GB"/>
        </w:rPr>
      </w:pPr>
    </w:p>
    <w:p w:rsidR="6F5B1820" w:rsidP="2572FC0D" w:rsidRDefault="6F5B1820" w14:paraId="05E9EC44" w14:noSpellErr="1" w14:textId="5C3D5BFA">
      <w:pPr>
        <w:pStyle w:val="Normal"/>
        <w:spacing w:line="336" w:lineRule="exact"/>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2572FC0D" w:rsidR="2572FC0D">
        <w:rPr>
          <w:rFonts w:ascii="Arial" w:hAnsi="Arial" w:eastAsia="Arial" w:cs="Arial"/>
          <w:b w:val="0"/>
          <w:bCs w:val="0"/>
          <w:i w:val="0"/>
          <w:iCs w:val="0"/>
          <w:noProof w:val="0"/>
          <w:color w:val="000000" w:themeColor="text1" w:themeTint="FF" w:themeShade="FF"/>
          <w:sz w:val="19"/>
          <w:szCs w:val="19"/>
          <w:lang w:val="en-GB"/>
        </w:rPr>
        <w:t xml:space="preserve">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single"/>
          <w:lang w:val="en-GB"/>
        </w:rPr>
        <w:t>Conclusion</w:t>
      </w:r>
    </w:p>
    <w:p w:rsidR="6F5B1820" w:rsidP="707767DB" w:rsidRDefault="6F5B1820" w14:paraId="71CA571B" w14:textId="3C687215" w14:noSpellErr="1">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The report concludes that e</w:t>
      </w:r>
      <w:r w:rsidRPr="707767DB" w:rsidR="707767DB">
        <w:rPr>
          <w:color w:val="auto"/>
          <w:sz w:val="24"/>
          <w:szCs w:val="24"/>
          <w:u w:val="none"/>
        </w:rPr>
        <w:t>ffective communication is very important within any business or organisation, it is crucial for a business to foster a good working relationship between the employer and the employee</w:t>
      </w:r>
      <w:r w:rsidRPr="707767DB" w:rsidR="707767DB">
        <w:rPr>
          <w:color w:val="auto"/>
          <w:sz w:val="24"/>
          <w:szCs w:val="24"/>
          <w:u w:val="none"/>
        </w:rPr>
        <w:t xml:space="preserve">. </w:t>
      </w:r>
      <w:r w:rsidRPr="707767DB" w:rsidR="707767DB">
        <w:rPr>
          <w:rFonts w:ascii="Calibri" w:hAnsi="Calibri" w:eastAsia="Calibri" w:cs="Calibri"/>
          <w:b w:val="0"/>
          <w:bCs w:val="0"/>
          <w:i w:val="0"/>
          <w:iCs w:val="0"/>
          <w:noProof w:val="0"/>
          <w:color w:val="000000" w:themeColor="text1" w:themeTint="FF" w:themeShade="FF"/>
          <w:sz w:val="24"/>
          <w:szCs w:val="24"/>
          <w:lang w:val="en-GB"/>
        </w:rPr>
        <w:t xml:space="preserve">Communication is one of the basic features of management that will organise a group of people, planning, motivating and controlling. </w:t>
      </w:r>
      <w:r w:rsidRPr="707767DB" w:rsidR="707767DB">
        <w:rPr>
          <w:rFonts w:ascii="Calibri" w:hAnsi="Calibri" w:eastAsia="Calibri" w:cs="Calibri"/>
          <w:b w:val="0"/>
          <w:bCs w:val="0"/>
          <w:i w:val="0"/>
          <w:iCs w:val="0"/>
          <w:noProof w:val="0"/>
          <w:color w:val="555555"/>
          <w:sz w:val="24"/>
          <w:szCs w:val="24"/>
          <w:lang w:val="en-GB"/>
        </w:rPr>
        <w:t xml:space="preserve">The importance of two - way communication is how management use the communication skills, the sender which is the manager need proficiency in delivering and receiving information.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by having </w:t>
      </w:r>
      <w:proofErr w:type="gramStart"/>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w:t>
      </w:r>
      <w:proofErr w:type="gramEnd"/>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employee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voice in place</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you may find solutions to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your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business problems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by doing a SWOT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analysis. I</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also</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encourages effective decision making and drives innovation and it helps employees to feel that their opinions are valued.</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The report also outlines use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of Tuckman’s</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theory on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how to create and maintain an effective team to take your business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forward.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knowledge on Belbin’s team roles will create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friendly working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environment</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roofErr w:type="gramStart"/>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were</w:t>
      </w:r>
      <w:proofErr w:type="gramEnd"/>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people can speak freely, and that success is through teamwork.</w:t>
      </w:r>
    </w:p>
    <w:p w:rsidR="707767DB" w:rsidP="707767DB" w:rsidRDefault="707767DB" w14:noSpellErr="1" w14:paraId="2351BDF4" w14:textId="5F4765C4">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
    <w:p w:rsidR="707767DB" w:rsidP="707767DB" w:rsidRDefault="707767DB" w14:noSpellErr="1" w14:paraId="321366D4" w14:textId="01D1BF8B">
      <w:pPr>
        <w:pStyle w:val="Normal"/>
        <w:ind w:left="0"/>
      </w:pPr>
      <w:r>
        <w:drawing>
          <wp:inline wp14:editId="450CFB7D" wp14:anchorId="416144B9">
            <wp:extent cx="3868574" cy="1829730"/>
            <wp:effectExtent l="0" t="0" r="0" b="0"/>
            <wp:docPr id="684838483" name="Picture" title="Image result for communication models"/>
            <wp:cNvGraphicFramePr>
              <a:graphicFrameLocks noChangeAspect="1"/>
            </wp:cNvGraphicFramePr>
            <a:graphic>
              <a:graphicData uri="http://schemas.openxmlformats.org/drawingml/2006/picture">
                <pic:pic>
                  <pic:nvPicPr>
                    <pic:cNvPr id="0" name="Picture"/>
                    <pic:cNvPicPr/>
                  </pic:nvPicPr>
                  <pic:blipFill>
                    <a:blip r:embed="R3877344fb0074acc">
                      <a:extLst>
                        <a:ext xmlns:a="http://schemas.openxmlformats.org/drawingml/2006/main" uri="{28A0092B-C50C-407E-A947-70E740481C1C}">
                          <a14:useLocalDpi val="0"/>
                        </a:ext>
                      </a:extLst>
                    </a:blip>
                    <a:stretch>
                      <a:fillRect/>
                    </a:stretch>
                  </pic:blipFill>
                  <pic:spPr>
                    <a:xfrm>
                      <a:off x="0" y="0"/>
                      <a:ext cx="3868574" cy="1829730"/>
                    </a:xfrm>
                    <a:prstGeom prst="rect">
                      <a:avLst/>
                    </a:prstGeom>
                  </pic:spPr>
                </pic:pic>
              </a:graphicData>
            </a:graphic>
          </wp:inline>
        </w:drawing>
      </w:r>
    </w:p>
    <w:p w:rsidR="08B6F274" w:rsidP="08B6F274" w:rsidRDefault="08B6F274" w14:noSpellErr="1" w14:paraId="11C93473" w14:textId="0B140E9A">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08B6F274" w:rsidP="08B6F274" w:rsidRDefault="08B6F274" w14:noSpellErr="1" w14:paraId="215BCACB" w14:textId="04D287D8">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08B6F274" w:rsidP="08B6F274" w:rsidRDefault="08B6F274" w14:noSpellErr="1" w14:paraId="4A55ABD0" w14:textId="681685BE">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08B6F274" w:rsidP="08B6F274" w:rsidRDefault="08B6F274" w14:noSpellErr="1" w14:paraId="284FF72A" w14:textId="55FAA702">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707767DB" w:rsidP="707767DB" w:rsidRDefault="707767DB" w14:noSpellErr="1" w14:paraId="671CC5F9" w14:textId="3002A688">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p>
    <w:p w:rsidR="08B6F274" w:rsidP="707767DB" w:rsidRDefault="08B6F274" w14:paraId="59C24176" w14:noSpellErr="1" w14:textId="740A2030">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Page 7</w:t>
      </w:r>
    </w:p>
    <w:p w:rsidR="08B6F274" w:rsidP="08B6F274" w:rsidRDefault="08B6F274" w14:noSpellErr="1" w14:paraId="7FCBCBE9" w14:textId="5B0260D9">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08B6F274" w:rsidP="08B6F274" w:rsidRDefault="08B6F274" w14:noSpellErr="1" w14:paraId="3571C63C" w14:textId="13DE843B">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707767DB" w:rsidP="707767DB" w:rsidRDefault="707767DB" w14:noSpellErr="1" w14:paraId="46C1A3F6" w14:textId="6CFF9F69">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p>
    <w:p w:rsidR="6F5B1820" w:rsidP="2572FC0D" w:rsidRDefault="6F5B1820" w14:paraId="467A293C" w14:textId="625B3023" w14:noSpellErr="1">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single"/>
          <w:lang w:val="en-GB"/>
        </w:rPr>
        <w:t>Recommendations</w:t>
      </w:r>
    </w:p>
    <w:p w:rsidR="6F5B1820" w:rsidP="6F5B1820" w:rsidRDefault="6F5B1820" w14:paraId="68B1AD13" w14:textId="384016CE">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6F5B1820" w:rsidR="6F5B182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&gt; Intranet as this will keep employees more engaged with the </w:t>
      </w:r>
      <w:proofErr w:type="spellStart"/>
      <w:r w:rsidRPr="6F5B1820" w:rsidR="6F5B182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businees</w:t>
      </w:r>
      <w:proofErr w:type="spellEnd"/>
      <w:r w:rsidRPr="6F5B1820" w:rsidR="6F5B182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
    <w:p w:rsidR="6F5B1820" w:rsidP="2572FC0D" w:rsidRDefault="6F5B1820" w14:noSpellErr="1" w14:paraId="017FA485" w14:textId="78AB5073">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&gt; Regular or weekly team meeting</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s will help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employees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complete the daily tasks        effectively, it also gives the team to share the point of views and ideas. Short meetings will be time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efficient</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for the business.</w:t>
      </w:r>
    </w:p>
    <w:p w:rsidR="6F5B1820" w:rsidP="2572FC0D" w:rsidRDefault="6F5B1820" w14:paraId="16C265AD" w14:noSpellErr="1" w14:textId="4B6D60AF">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&gt; Reward and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Recognition of your team to be successful will deliver results to the business achieving the goals. It will increase employee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involvement</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motivating</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environment,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and</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improves quality of product and service. For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example,</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you can have monthly incentives to reward your co-worker of the month.</w:t>
      </w:r>
    </w:p>
    <w:p w:rsidR="6F5B1820" w:rsidP="2572FC0D" w:rsidRDefault="6F5B1820" w14:paraId="0A1B2139" w14:textId="46013954">
      <w:pPr>
        <w:pStyle w:val="Normal"/>
        <w:spacing w:line="336" w:lineRule="exact"/>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&gt; Open communication between employees and management can avoid conflict in the workplace, employees will then show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loyalty and demonstrate respect with one another (</w:t>
      </w:r>
      <w:proofErr w:type="spellStart"/>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Mcquerrey</w:t>
      </w:r>
      <w:proofErr w:type="spellEnd"/>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2018).</w:t>
      </w:r>
    </w:p>
    <w:p w:rsidR="6F5B1820" w:rsidP="08B6F274" w:rsidRDefault="6F5B1820" w14:paraId="61095625" w14:textId="0FA22A33">
      <w:pPr>
        <w:pStyle w:val="Normal"/>
        <w:spacing w:line="336" w:lineRule="exact"/>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08B6F274" w:rsidR="08B6F27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&gt; Management Review- this is an important tool to give feedback to employee’s performance, it will help management to comment on strengths s and weakness, set new goals and when to be achieved by, it increases employee job satisfaction and motivation. According to Thompson and Strickland strategic management is an ongoing process: ‘nothing is </w:t>
      </w:r>
      <w:proofErr w:type="gramStart"/>
      <w:r w:rsidRPr="08B6F274" w:rsidR="08B6F27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final</w:t>
      </w:r>
      <w:proofErr w:type="gramEnd"/>
      <w:r w:rsidRPr="08B6F274" w:rsidR="08B6F27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 all prior actions and decisions are subject to future modifications.’ </w:t>
      </w:r>
      <w:proofErr w:type="spellStart"/>
      <w:r w:rsidRPr="08B6F274" w:rsidR="08B6F274">
        <w:rPr>
          <w:rFonts w:ascii="Calibri" w:hAnsi="Calibri" w:eastAsia="Calibri" w:cs="Calibri"/>
          <w:b w:val="0"/>
          <w:bCs w:val="0"/>
          <w:i w:val="0"/>
          <w:iCs w:val="0"/>
          <w:noProof w:val="0"/>
          <w:color w:val="FFFFFF" w:themeColor="background1" w:themeTint="FF" w:themeShade="FF"/>
          <w:sz w:val="27"/>
          <w:szCs w:val="27"/>
          <w:lang w:val="en-GB"/>
        </w:rPr>
        <w:t>ording</w:t>
      </w:r>
      <w:proofErr w:type="spellEnd"/>
      <w:r w:rsidRPr="08B6F274" w:rsidR="08B6F274">
        <w:rPr>
          <w:rFonts w:ascii="Calibri" w:hAnsi="Calibri" w:eastAsia="Calibri" w:cs="Calibri"/>
          <w:b w:val="0"/>
          <w:bCs w:val="0"/>
          <w:i w:val="0"/>
          <w:iCs w:val="0"/>
          <w:noProof w:val="0"/>
          <w:color w:val="FFFFFF" w:themeColor="background1" w:themeTint="FF" w:themeShade="FF"/>
          <w:sz w:val="27"/>
          <w:szCs w:val="27"/>
          <w:lang w:val="en-GB"/>
        </w:rPr>
        <w:t xml:space="preserve"> to Thompson and Strickland </w:t>
      </w:r>
      <w:proofErr w:type="spellStart"/>
      <w:r w:rsidRPr="08B6F274" w:rsidR="08B6F274">
        <w:rPr>
          <w:rFonts w:ascii="Calibri" w:hAnsi="Calibri" w:eastAsia="Calibri" w:cs="Calibri"/>
          <w:b w:val="0"/>
          <w:bCs w:val="0"/>
          <w:i w:val="0"/>
          <w:iCs w:val="0"/>
          <w:noProof w:val="0"/>
          <w:color w:val="FFFFFF" w:themeColor="background1" w:themeTint="FF" w:themeShade="FF"/>
          <w:sz w:val="27"/>
          <w:szCs w:val="27"/>
          <w:lang w:val="en-GB"/>
        </w:rPr>
        <w:t>strat</w:t>
      </w:r>
      <w:r w:rsidRPr="08B6F274" w:rsidR="08B6F274">
        <w:rPr>
          <w:rFonts w:ascii="Calibri" w:hAnsi="Calibri" w:eastAsia="Calibri" w:cs="Calibri"/>
          <w:b w:val="0"/>
          <w:bCs w:val="0"/>
          <w:i w:val="0"/>
          <w:iCs w:val="0"/>
          <w:noProof w:val="0"/>
          <w:color w:val="FFFFFF" w:themeColor="background1" w:themeTint="FF" w:themeShade="FF"/>
          <w:sz w:val="27"/>
          <w:szCs w:val="27"/>
          <w:lang w:val="en-GB"/>
        </w:rPr>
        <w:t>PPPP</w:t>
      </w:r>
      <w:r w:rsidRPr="08B6F274" w:rsidR="08B6F274">
        <w:rPr>
          <w:rFonts w:ascii="Calibri" w:hAnsi="Calibri" w:eastAsia="Calibri" w:cs="Calibri"/>
          <w:b w:val="0"/>
          <w:bCs w:val="0"/>
          <w:i w:val="0"/>
          <w:iCs w:val="0"/>
          <w:noProof w:val="0"/>
          <w:color w:val="FFFFFF" w:themeColor="background1" w:themeTint="FF" w:themeShade="FF"/>
          <w:sz w:val="27"/>
          <w:szCs w:val="27"/>
          <w:lang w:val="en-GB"/>
        </w:rPr>
        <w:t>egic</w:t>
      </w:r>
      <w:proofErr w:type="spellEnd"/>
      <w:r w:rsidRPr="08B6F274" w:rsidR="08B6F274">
        <w:rPr>
          <w:rFonts w:ascii="Calibri" w:hAnsi="Calibri" w:eastAsia="Calibri" w:cs="Calibri"/>
          <w:b w:val="0"/>
          <w:bCs w:val="0"/>
          <w:i w:val="0"/>
          <w:iCs w:val="0"/>
          <w:noProof w:val="0"/>
          <w:color w:val="FFFFFF" w:themeColor="background1" w:themeTint="FF" w:themeShade="FF"/>
          <w:sz w:val="27"/>
          <w:szCs w:val="27"/>
          <w:lang w:val="en-GB"/>
        </w:rPr>
        <w:t xml:space="preserve"> management is an ongoing </w:t>
      </w:r>
      <w:proofErr w:type="spellStart"/>
      <w:r w:rsidRPr="08B6F274" w:rsidR="08B6F274">
        <w:rPr>
          <w:rFonts w:ascii="Calibri" w:hAnsi="Calibri" w:eastAsia="Calibri" w:cs="Calibri"/>
          <w:b w:val="0"/>
          <w:bCs w:val="0"/>
          <w:i w:val="0"/>
          <w:iCs w:val="0"/>
          <w:noProof w:val="0"/>
          <w:color w:val="FFFFFF" w:themeColor="background1" w:themeTint="FF" w:themeShade="FF"/>
          <w:sz w:val="27"/>
          <w:szCs w:val="27"/>
          <w:lang w:val="en-GB"/>
        </w:rPr>
        <w:t>pr</w:t>
      </w:r>
      <w:proofErr w:type="spellEnd"/>
      <w:r w:rsidRPr="08B6F274" w:rsidR="08B6F274">
        <w:rPr>
          <w:rFonts w:ascii="Calibri" w:hAnsi="Calibri" w:eastAsia="Calibri" w:cs="Calibri"/>
          <w:b w:val="0"/>
          <w:bCs w:val="0"/>
          <w:i w:val="0"/>
          <w:iCs w:val="0"/>
          <w:noProof w:val="0"/>
          <w:color w:val="FFFFFF" w:themeColor="background1" w:themeTint="FF" w:themeShade="FF"/>
          <w:sz w:val="27"/>
          <w:szCs w:val="27"/>
          <w:lang w:val="en-GB"/>
        </w:rPr>
        <w:t xml:space="preserve">   </w:t>
      </w:r>
      <w:r w:rsidRPr="08B6F274" w:rsidR="08B6F27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&gt; Recruitment – Sarah has two options to structure her additional store, recruit a manager internal as this will be cost saving and someone who has already experience within the organisation or recruit someone external with more experience. </w:t>
      </w:r>
      <w:r w:rsidRPr="08B6F274" w:rsidR="08B6F274">
        <w:rPr>
          <w:rFonts w:ascii="Calibri" w:hAnsi="Calibri" w:eastAsia="Calibri" w:cs="Calibri"/>
          <w:b w:val="0"/>
          <w:bCs w:val="0"/>
          <w:i w:val="0"/>
          <w:iCs w:val="0"/>
          <w:noProof w:val="0"/>
          <w:color w:val="FFFFFF" w:themeColor="background1" w:themeTint="FF" w:themeShade="FF"/>
          <w:sz w:val="27"/>
          <w:szCs w:val="27"/>
          <w:lang w:val="en-GB"/>
        </w:rPr>
        <w:t>According to Thompson and Strickland strategic management is an ongoing process: "</w:t>
      </w:r>
      <w:r w:rsidRPr="08B6F274" w:rsidR="08B6F274">
        <w:rPr>
          <w:rFonts w:ascii="Calibri" w:hAnsi="Calibri" w:eastAsia="Calibri" w:cs="Calibri"/>
          <w:b w:val="1"/>
          <w:bCs w:val="1"/>
          <w:i w:val="0"/>
          <w:iCs w:val="0"/>
          <w:noProof w:val="0"/>
          <w:color w:val="FFFFFF" w:themeColor="background1" w:themeTint="FF" w:themeShade="FF"/>
          <w:sz w:val="27"/>
          <w:szCs w:val="27"/>
          <w:lang w:val="en-GB"/>
        </w:rPr>
        <w:t xml:space="preserve">nothing is final and </w:t>
      </w:r>
      <w:r w:rsidRPr="08B6F274" w:rsidR="08B6F27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&gt; Team leader or shopkeepers in departments can keep track on individual performance.</w:t>
      </w:r>
    </w:p>
    <w:p w:rsidR="6F5B1820" w:rsidP="2572FC0D" w:rsidRDefault="6F5B1820" w14:paraId="1A775C4F" w14:textId="7E06B05D">
      <w:pPr>
        <w:pStyle w:val="Normal"/>
        <w:spacing w:line="336" w:lineRule="exact"/>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single"/>
          <w:lang w:val="en-GB"/>
        </w:rPr>
        <w:t>Actions</w:t>
      </w:r>
    </w:p>
    <w:p w:rsidR="6F5B1820" w:rsidP="707767DB" w:rsidRDefault="6F5B1820" w14:paraId="32950099" w14:noSpellErr="1" w14:textId="6C570117">
      <w:pPr>
        <w:pStyle w:val="ListParagraph"/>
        <w:numPr>
          <w:ilvl w:val="0"/>
          <w:numId w:val="6"/>
        </w:numPr>
        <w:spacing w:line="336" w:lineRule="exact"/>
        <w:jc w:val="left"/>
        <w:rPr>
          <w:noProof w:val="0"/>
          <w:color w:val="000000" w:themeColor="text1" w:themeTint="FF" w:themeShade="FF"/>
          <w:sz w:val="24"/>
          <w:szCs w:val="24"/>
          <w:u w:val="none"/>
          <w:lang w:val="en-GB"/>
        </w:rPr>
      </w:pP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HR department has option to recruit manager internal or external for new store</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internal recruitment can be cost effective for the business</w:t>
      </w:r>
    </w:p>
    <w:p w:rsidR="6F5B1820" w:rsidP="29010339" w:rsidRDefault="6F5B1820" w14:paraId="599E325B" w14:noSpellErr="1" w14:textId="468F17CA">
      <w:pPr>
        <w:pStyle w:val="ListParagraph"/>
        <w:numPr>
          <w:ilvl w:val="0"/>
          <w:numId w:val="6"/>
        </w:numPr>
        <w:spacing w:line="336" w:lineRule="exact"/>
        <w:jc w:val="left"/>
        <w:rPr>
          <w:noProof w:val="0"/>
          <w:color w:val="000000" w:themeColor="text1" w:themeTint="FF" w:themeShade="FF"/>
          <w:sz w:val="24"/>
          <w:szCs w:val="24"/>
          <w:u w:val="none"/>
          <w:lang w:val="en-GB"/>
        </w:rPr>
      </w:pPr>
      <w:r w:rsidRPr="29010339" w:rsidR="2901033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Management to undertake reviews on employee’s progress, this should be done every six months.</w:t>
      </w:r>
      <w:r w:rsidRPr="29010339" w:rsidR="2901033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p>
    <w:p w:rsidR="6F5B1820" w:rsidP="707767DB" w:rsidRDefault="6F5B1820" w14:paraId="0AE1CA95" w14:noSpellErr="1" w14:textId="59596BD6">
      <w:pPr>
        <w:pStyle w:val="ListParagraph"/>
        <w:numPr>
          <w:ilvl w:val="0"/>
          <w:numId w:val="6"/>
        </w:numPr>
        <w:spacing w:line="336" w:lineRule="exact"/>
        <w:jc w:val="left"/>
        <w:rPr>
          <w:noProof w:val="0"/>
          <w:color w:val="000000" w:themeColor="text1" w:themeTint="FF" w:themeShade="FF"/>
          <w:sz w:val="24"/>
          <w:szCs w:val="24"/>
          <w:u w:val="none"/>
          <w:lang w:val="en-GB"/>
        </w:rPr>
      </w:pP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HR or Management to recruit Team</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leader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position for </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department</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asap</w:t>
      </w:r>
    </w:p>
    <w:p w:rsidR="6F5B1820" w:rsidP="2572FC0D" w:rsidRDefault="6F5B1820" w14:noSpellErr="1" w14:paraId="424BC8F3" w14:textId="3F5AE9CA">
      <w:pPr>
        <w:pStyle w:val="ListParagraph"/>
        <w:numPr>
          <w:ilvl w:val="0"/>
          <w:numId w:val="6"/>
        </w:numPr>
        <w:spacing w:line="336" w:lineRule="exact"/>
        <w:jc w:val="left"/>
        <w:rPr>
          <w:noProof w:val="0"/>
          <w:color w:val="000000" w:themeColor="text1" w:themeTint="FF" w:themeShade="FF"/>
          <w:sz w:val="24"/>
          <w:szCs w:val="24"/>
          <w:u w:val="none"/>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Intranet system to be in place this can be done by the marketing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department or the company owner</w:t>
      </w:r>
    </w:p>
    <w:p w:rsidR="6F5B1820" w:rsidP="707767DB" w:rsidRDefault="6F5B1820" w14:paraId="4766D3F1" w14:textId="5F6F5377">
      <w:pPr>
        <w:pStyle w:val="ListParagraph"/>
        <w:numPr>
          <w:ilvl w:val="0"/>
          <w:numId w:val="6"/>
        </w:numPr>
        <w:spacing w:line="336" w:lineRule="exact"/>
        <w:jc w:val="left"/>
        <w:rPr>
          <w:noProof w:val="0"/>
          <w:color w:val="000000" w:themeColor="text1" w:themeTint="FF" w:themeShade="FF"/>
          <w:sz w:val="24"/>
          <w:szCs w:val="24"/>
          <w:u w:val="none"/>
          <w:lang w:val="en-GB"/>
        </w:rPr>
      </w:pP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xml:space="preserve">Team Leaders to keep track on individual performance and </w:t>
      </w:r>
      <w:proofErr w:type="spellStart"/>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proge</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ssion</w:t>
      </w:r>
      <w:proofErr w:type="spellEnd"/>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this can be then fed back to management</w:t>
      </w:r>
    </w:p>
    <w:p w:rsidR="6F5B1820" w:rsidP="707767DB" w:rsidRDefault="6F5B1820" w14:paraId="56D693C0" w14:noSpellErr="1" w14:textId="034DE7EF">
      <w:pPr>
        <w:pStyle w:val="ListParagraph"/>
        <w:numPr>
          <w:ilvl w:val="0"/>
          <w:numId w:val="6"/>
        </w:numPr>
        <w:spacing w:line="336" w:lineRule="exact"/>
        <w:jc w:val="left"/>
        <w:rPr>
          <w:noProof w:val="0"/>
          <w:color w:val="000000" w:themeColor="text1" w:themeTint="FF" w:themeShade="FF"/>
          <w:sz w:val="24"/>
          <w:szCs w:val="24"/>
          <w:u w:val="none"/>
          <w:lang w:val="en-GB"/>
        </w:rPr>
      </w:pP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Open meetings and daily task to be set up by management</w:t>
      </w: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 this should be done at the start of every shift.</w:t>
      </w:r>
    </w:p>
    <w:p w:rsidR="6F5B1820" w:rsidP="707767DB" w:rsidRDefault="6F5B1820" w14:paraId="20AF6BD4" w14:textId="0BC9B87D">
      <w:pPr>
        <w:pStyle w:val="Normal"/>
        <w:spacing w:line="336" w:lineRule="exact"/>
        <w:ind w:left="36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pPr>
      <w:r w:rsidRPr="707767DB" w:rsidR="707767D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u w:val="none"/>
          <w:lang w:val="en-GB"/>
        </w:rPr>
        <w:t>Page 8</w:t>
      </w:r>
    </w:p>
    <w:p w:rsidR="6F5B1820" w:rsidP="2572FC0D" w:rsidRDefault="6F5B1820" w14:paraId="7AC3AEEF" w14:textId="0BF24CDD">
      <w:pPr>
        <w:pStyle w:val="Normal"/>
        <w:spacing w:line="336"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single"/>
          <w:lang w:val="en-GB"/>
        </w:rPr>
      </w:pPr>
    </w:p>
    <w:p w:rsidR="6F5B1820" w:rsidP="29010339" w:rsidRDefault="6F5B1820" w14:paraId="65D73038" w14:textId="60D4510B">
      <w:pPr>
        <w:pStyle w:val="Normal"/>
        <w:spacing w:line="336" w:lineRule="exact"/>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29010339" w:rsidR="2901033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u w:val="single"/>
          <w:lang w:val="en-GB"/>
        </w:rPr>
        <w:t xml:space="preserve">References List </w:t>
      </w:r>
    </w:p>
    <w:p w:rsidR="6F5B1820" w:rsidP="2572FC0D" w:rsidRDefault="6F5B1820" w14:paraId="20568076" w14:textId="0FA4E2E4">
      <w:pPr>
        <w:pStyle w:val="Normal"/>
        <w:spacing w:line="336" w:lineRule="exact"/>
        <w:jc w:val="left"/>
        <w:rPr>
          <w:rFonts w:ascii="Calibri" w:hAnsi="Calibri" w:eastAsia="Calibri" w:cs="Calibri" w:asciiTheme="minorAscii" w:hAnsiTheme="minorAscii" w:eastAsiaTheme="minorAscii" w:cstheme="minorAscii"/>
          <w:noProof w:val="0"/>
          <w:color w:val="auto"/>
          <w:sz w:val="24"/>
          <w:szCs w:val="24"/>
          <w:lang w:val="en-GB"/>
        </w:rPr>
      </w:pPr>
      <w:r w:rsidRPr="2572FC0D" w:rsidR="2572FC0D">
        <w:rPr>
          <w:rFonts w:ascii="Arial" w:hAnsi="Arial" w:eastAsia="Arial" w:cs="Arial"/>
          <w:b w:val="0"/>
          <w:bCs w:val="0"/>
          <w:i w:val="0"/>
          <w:iCs w:val="0"/>
          <w:noProof w:val="0"/>
          <w:color w:val="000000" w:themeColor="text1" w:themeTint="FF" w:themeShade="FF"/>
          <w:sz w:val="19"/>
          <w:szCs w:val="19"/>
          <w:lang w:val="en-GB"/>
        </w:rPr>
        <w:t xml:space="preserve">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Anon, 2012. </w:t>
      </w:r>
      <w:r w:rsidRPr="2572FC0D" w:rsidR="2572FC0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Effective communication skills</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MTD Training &amp; </w:t>
      </w:r>
      <w:proofErr w:type="spellStart"/>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Ventus</w:t>
      </w:r>
      <w:proofErr w:type="spellEnd"/>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Publishing Aps</w:t>
      </w:r>
    </w:p>
    <w:p w:rsidR="6F5B1820" w:rsidP="2572FC0D" w:rsidRDefault="6F5B1820" w14:paraId="19AC4515" w14:noSpellErr="1" w14:textId="60B06C29">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Charter college, (2018) ‘Career path’: </w:t>
      </w:r>
      <w:hyperlink r:id="R4d11b15b621f4ae9">
        <w:r w:rsidRPr="2572FC0D" w:rsidR="2572FC0D">
          <w:rPr>
            <w:rStyle w:val="Hyperlink"/>
            <w:rFonts w:ascii="Calibri" w:hAnsi="Calibri" w:eastAsia="Calibri" w:cs="Calibri" w:asciiTheme="minorAscii" w:hAnsiTheme="minorAscii" w:eastAsiaTheme="minorAscii" w:cstheme="minorAscii"/>
            <w:noProof w:val="0"/>
            <w:sz w:val="24"/>
            <w:szCs w:val="24"/>
            <w:lang w:val="en-GB"/>
          </w:rPr>
          <w:t>https://www.chartercollege.edu/news-hub/</w:t>
        </w:r>
      </w:hyperlink>
      <w:r w:rsidRPr="2572FC0D" w:rsidR="2572FC0D">
        <w:rPr>
          <w:rFonts w:ascii="Calibri" w:hAnsi="Calibri" w:eastAsia="Calibri" w:cs="Calibri" w:asciiTheme="minorAscii" w:hAnsiTheme="minorAscii" w:eastAsiaTheme="minorAscii" w:cstheme="minorAscii"/>
          <w:noProof w:val="0"/>
          <w:sz w:val="24"/>
          <w:szCs w:val="24"/>
          <w:lang w:val="en-GB"/>
        </w:rPr>
        <w:t>,(Accessed 15</w:t>
      </w:r>
      <w:r w:rsidRPr="2572FC0D" w:rsidR="2572FC0D">
        <w:rPr>
          <w:rFonts w:ascii="Calibri" w:hAnsi="Calibri" w:eastAsia="Calibri" w:cs="Calibri" w:asciiTheme="minorAscii" w:hAnsiTheme="minorAscii" w:eastAsiaTheme="minorAscii" w:cstheme="minorAscii"/>
          <w:noProof w:val="0"/>
          <w:sz w:val="24"/>
          <w:szCs w:val="24"/>
          <w:vertAlign w:val="superscript"/>
          <w:lang w:val="en-GB"/>
        </w:rPr>
        <w:t>th</w:t>
      </w:r>
      <w:r w:rsidRPr="2572FC0D" w:rsidR="2572FC0D">
        <w:rPr>
          <w:rFonts w:ascii="Calibri" w:hAnsi="Calibri" w:eastAsia="Calibri" w:cs="Calibri" w:asciiTheme="minorAscii" w:hAnsiTheme="minorAscii" w:eastAsiaTheme="minorAscii" w:cstheme="minorAscii"/>
          <w:noProof w:val="0"/>
          <w:sz w:val="24"/>
          <w:szCs w:val="24"/>
          <w:lang w:val="en-GB"/>
        </w:rPr>
        <w:t xml:space="preserve"> November 2018). </w:t>
      </w:r>
    </w:p>
    <w:p w:rsidR="6F5B1820" w:rsidP="2572FC0D" w:rsidRDefault="6F5B1820" w14:paraId="6DC365E2" w14:textId="1DE093B5" w14:noSpellErr="1">
      <w:pPr>
        <w:pStyle w:val="Normal"/>
        <w:ind w:left="0"/>
        <w:rPr>
          <w:rFonts w:ascii="Calibri" w:hAnsi="Calibri" w:eastAsia="Calibri" w:cs="Calibri" w:asciiTheme="minorAscii" w:hAnsiTheme="minorAscii" w:eastAsiaTheme="minorAscii" w:cstheme="minorAscii"/>
          <w:noProof w:val="0"/>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Clutterbuck, D., 2007. </w:t>
      </w:r>
      <w:r w:rsidRPr="2572FC0D" w:rsidR="2572FC0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Coaching the team at work</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p>
    <w:p w:rsidR="6F5B1820" w:rsidP="2572FC0D" w:rsidRDefault="6F5B1820" w14:paraId="1C690DA1" w14:textId="79947D56">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Heery, E. &amp; Noon, M., 2009. employee voice. </w:t>
      </w:r>
      <w:r w:rsidRPr="2572FC0D" w:rsidR="2572FC0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 Dictionary of Human Resource Management</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roofErr w:type="spellStart"/>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pp.A</w:t>
      </w:r>
      <w:proofErr w:type="spellEnd"/>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Dictionary of Human Resource Management.</w:t>
      </w:r>
    </w:p>
    <w:p w:rsidR="6F5B1820" w:rsidP="2572FC0D" w:rsidRDefault="6F5B1820" w14:paraId="5FDE00F6" w14:textId="049CE99A">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Deetz, S. &amp; McClellan, J.G., 2011. Communication. </w:t>
      </w:r>
      <w:r w:rsidRPr="2572FC0D" w:rsidR="2572FC0D">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The Oxford Handbook of Critical Management Studies</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roofErr w:type="spellStart"/>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pp.The</w:t>
      </w:r>
      <w:proofErr w:type="spellEnd"/>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Oxford Handbook of Critical Management Studies.</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
    <w:p w:rsidR="6F5B1820" w:rsidP="2572FC0D" w:rsidRDefault="6F5B1820" w14:paraId="7851BB62" w14:textId="14B8DCCE">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Mattson, D. (2017</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‘The importance of communication between managers and their team’:</w:t>
      </w:r>
      <w:r>
        <w:br/>
      </w:r>
      <w:hyperlink r:id="Rf5d24665810e4cfc">
        <w:r w:rsidRPr="2572FC0D" w:rsidR="2572FC0D">
          <w:rPr>
            <w:rStyle w:val="Hyperlink"/>
            <w:rFonts w:ascii="Calibri" w:hAnsi="Calibri" w:eastAsia="Calibri" w:cs="Calibri" w:asciiTheme="minorAscii" w:hAnsiTheme="minorAscii" w:eastAsiaTheme="minorAscii" w:cstheme="minorAscii"/>
            <w:noProof w:val="0"/>
            <w:sz w:val="24"/>
            <w:szCs w:val="24"/>
            <w:lang w:val="en-GB"/>
          </w:rPr>
          <w:t>https://www.sandler.com/</w:t>
        </w:r>
      </w:hyperlink>
      <w:r w:rsidRPr="2572FC0D" w:rsidR="2572FC0D">
        <w:rPr>
          <w:rFonts w:ascii="Calibri" w:hAnsi="Calibri" w:eastAsia="Calibri" w:cs="Calibri" w:asciiTheme="minorAscii" w:hAnsiTheme="minorAscii" w:eastAsiaTheme="minorAscii" w:cstheme="minorAscii"/>
          <w:noProof w:val="0"/>
          <w:sz w:val="24"/>
          <w:szCs w:val="24"/>
          <w:lang w:val="en-GB"/>
        </w:rPr>
        <w:t>, (</w:t>
      </w:r>
      <w:proofErr w:type="spellStart"/>
      <w:r w:rsidRPr="2572FC0D" w:rsidR="2572FC0D">
        <w:rPr>
          <w:rFonts w:ascii="Calibri" w:hAnsi="Calibri" w:eastAsia="Calibri" w:cs="Calibri" w:asciiTheme="minorAscii" w:hAnsiTheme="minorAscii" w:eastAsiaTheme="minorAscii" w:cstheme="minorAscii"/>
          <w:noProof w:val="0"/>
          <w:sz w:val="24"/>
          <w:szCs w:val="24"/>
          <w:lang w:val="en-GB"/>
        </w:rPr>
        <w:t>acccesed</w:t>
      </w:r>
      <w:proofErr w:type="spellEnd"/>
      <w:r w:rsidRPr="2572FC0D" w:rsidR="2572FC0D">
        <w:rPr>
          <w:rFonts w:ascii="Calibri" w:hAnsi="Calibri" w:eastAsia="Calibri" w:cs="Calibri" w:asciiTheme="minorAscii" w:hAnsiTheme="minorAscii" w:eastAsiaTheme="minorAscii" w:cstheme="minorAscii"/>
          <w:noProof w:val="0"/>
          <w:sz w:val="24"/>
          <w:szCs w:val="24"/>
          <w:lang w:val="en-GB"/>
        </w:rPr>
        <w:t>, 22</w:t>
      </w:r>
      <w:r w:rsidRPr="2572FC0D" w:rsidR="2572FC0D">
        <w:rPr>
          <w:rFonts w:ascii="Calibri" w:hAnsi="Calibri" w:eastAsia="Calibri" w:cs="Calibri" w:asciiTheme="minorAscii" w:hAnsiTheme="minorAscii" w:eastAsiaTheme="minorAscii" w:cstheme="minorAscii"/>
          <w:noProof w:val="0"/>
          <w:sz w:val="24"/>
          <w:szCs w:val="24"/>
          <w:vertAlign w:val="superscript"/>
          <w:lang w:val="en-GB"/>
        </w:rPr>
        <w:t>nd</w:t>
      </w:r>
      <w:r w:rsidRPr="2572FC0D" w:rsidR="2572FC0D">
        <w:rPr>
          <w:rFonts w:ascii="Calibri" w:hAnsi="Calibri" w:eastAsia="Calibri" w:cs="Calibri" w:asciiTheme="minorAscii" w:hAnsiTheme="minorAscii" w:eastAsiaTheme="minorAscii" w:cstheme="minorAscii"/>
          <w:noProof w:val="0"/>
          <w:sz w:val="24"/>
          <w:szCs w:val="24"/>
          <w:lang w:val="en-GB"/>
        </w:rPr>
        <w:t xml:space="preserve"> </w:t>
      </w:r>
      <w:proofErr w:type="spellStart"/>
      <w:r w:rsidRPr="2572FC0D" w:rsidR="2572FC0D">
        <w:rPr>
          <w:rFonts w:ascii="Calibri" w:hAnsi="Calibri" w:eastAsia="Calibri" w:cs="Calibri" w:asciiTheme="minorAscii" w:hAnsiTheme="minorAscii" w:eastAsiaTheme="minorAscii" w:cstheme="minorAscii"/>
          <w:noProof w:val="0"/>
          <w:sz w:val="24"/>
          <w:szCs w:val="24"/>
          <w:lang w:val="en-GB"/>
        </w:rPr>
        <w:t>november</w:t>
      </w:r>
      <w:proofErr w:type="spellEnd"/>
      <w:r w:rsidRPr="2572FC0D" w:rsidR="2572FC0D">
        <w:rPr>
          <w:rFonts w:ascii="Calibri" w:hAnsi="Calibri" w:eastAsia="Calibri" w:cs="Calibri" w:asciiTheme="minorAscii" w:hAnsiTheme="minorAscii" w:eastAsiaTheme="minorAscii" w:cstheme="minorAscii"/>
          <w:noProof w:val="0"/>
          <w:sz w:val="24"/>
          <w:szCs w:val="24"/>
          <w:lang w:val="en-GB"/>
        </w:rPr>
        <w:t xml:space="preserve"> 2018)</w:t>
      </w:r>
    </w:p>
    <w:p w:rsidR="6F5B1820" w:rsidP="29010339" w:rsidRDefault="6F5B1820" w14:paraId="6A98D20D" w14:noSpellErr="1" w14:textId="2D46D57D">
      <w:pPr>
        <w:pStyle w:val="Normal"/>
        <w:ind w:left="0"/>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29010339" w:rsidR="29010339">
        <w:rPr>
          <w:rFonts w:ascii="Calibri" w:hAnsi="Calibri" w:eastAsia="Calibri" w:cs="Calibri" w:asciiTheme="minorAscii" w:hAnsiTheme="minorAscii" w:eastAsiaTheme="minorAscii" w:cstheme="minorAscii"/>
          <w:b w:val="0"/>
          <w:bCs w:val="0"/>
          <w:i w:val="0"/>
          <w:iCs w:val="0"/>
          <w:noProof w:val="0"/>
          <w:color w:val="333333"/>
          <w:sz w:val="24"/>
          <w:szCs w:val="24"/>
          <w:lang w:val="en-GB"/>
        </w:rPr>
        <w:t>Tuckman, B.W. (1965) 'Developmental Sequence in Small Groups,' Psychological Bulletin, Volume 63, June 1965.</w:t>
      </w:r>
    </w:p>
    <w:p w:rsidR="6F5B1820" w:rsidP="2572FC0D" w:rsidRDefault="6F5B1820" w14:paraId="3ADC48DF" w14:textId="01139E05" w14:noSpellErr="1">
      <w:pPr>
        <w:pStyle w:val="Normal"/>
        <w:ind w:left="0"/>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333333"/>
          <w:sz w:val="24"/>
          <w:szCs w:val="24"/>
          <w:lang w:val="en-GB"/>
        </w:rPr>
        <w:t>Tuckman, B.W. and Jensen, M.A.C. (1977) 'Stages of Small-Group Development Revisited,' Group Organization Management, Volume 2, Number 4, December 1977.</w:t>
      </w:r>
    </w:p>
    <w:p w:rsidR="6F5B1820" w:rsidP="2572FC0D" w:rsidRDefault="6F5B1820" w14:paraId="1CED351A" w14:noSpellErr="1" w14:textId="1CA70301">
      <w:pPr>
        <w:pStyle w:val="Normal"/>
        <w:spacing w:line="289" w:lineRule="exact"/>
        <w:ind w:left="0"/>
        <w:jc w:val="left"/>
        <w:rPr>
          <w:rFonts w:ascii="Calibri" w:hAnsi="Calibri" w:eastAsia="Calibri" w:cs="Calibri" w:asciiTheme="minorAscii" w:hAnsiTheme="minorAscii" w:eastAsiaTheme="minorAscii" w:cstheme="minorAscii"/>
          <w:b w:val="0"/>
          <w:bCs w:val="0"/>
          <w:i w:val="0"/>
          <w:iCs w:val="0"/>
          <w:noProof w:val="0"/>
          <w:color w:val="FB8512"/>
          <w:sz w:val="24"/>
          <w:szCs w:val="24"/>
          <w:lang w:val="en-GB"/>
        </w:rPr>
      </w:pPr>
      <w:r w:rsidRPr="2572FC0D" w:rsidR="2572FC0D">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Belbin Associates (2012-15). 'Belbin Team Roles':  </w:t>
      </w:r>
      <w:r w:rsidRPr="2572FC0D" w:rsidR="2572FC0D">
        <w:rPr>
          <w:rFonts w:ascii="Calibri" w:hAnsi="Calibri" w:eastAsia="Calibri" w:cs="Calibri" w:asciiTheme="minorAscii" w:hAnsiTheme="minorAscii" w:eastAsiaTheme="minorAscii" w:cstheme="minorAscii"/>
          <w:noProof w:val="0"/>
          <w:sz w:val="24"/>
          <w:szCs w:val="24"/>
          <w:lang w:val="en-GB"/>
        </w:rPr>
        <w:t>https://www.mindtools.com/pages/article/newLDR_83.htm</w:t>
      </w:r>
      <w:r w:rsidRPr="2572FC0D" w:rsidR="2572FC0D">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(accessed, 27</w:t>
      </w:r>
      <w:r w:rsidRPr="2572FC0D" w:rsidR="2572FC0D">
        <w:rPr>
          <w:rFonts w:ascii="Calibri" w:hAnsi="Calibri" w:eastAsia="Calibri" w:cs="Calibri" w:asciiTheme="minorAscii" w:hAnsiTheme="minorAscii" w:eastAsiaTheme="minorAscii" w:cstheme="minorAscii"/>
          <w:b w:val="0"/>
          <w:bCs w:val="0"/>
          <w:i w:val="0"/>
          <w:iCs w:val="0"/>
          <w:noProof w:val="0"/>
          <w:color w:val="333333"/>
          <w:sz w:val="24"/>
          <w:szCs w:val="24"/>
          <w:vertAlign w:val="superscript"/>
          <w:lang w:val="en-GB"/>
        </w:rPr>
        <w:t>th</w:t>
      </w:r>
      <w:r w:rsidRPr="2572FC0D" w:rsidR="2572FC0D">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November      2018).</w:t>
      </w:r>
    </w:p>
    <w:p w:rsidR="6F5B1820" w:rsidP="2572FC0D" w:rsidRDefault="6F5B1820" w14:paraId="4F839336" w14:noSpellErr="1" w14:textId="3C3C3DFA">
      <w:pPr>
        <w:pStyle w:val="Normal"/>
        <w:spacing w:line="289" w:lineRule="exact"/>
        <w:ind w:left="0"/>
        <w:jc w:val="left"/>
        <w:rPr>
          <w:rFonts w:ascii="Arial" w:hAnsi="Arial" w:eastAsia="Arial" w:cs="Arial"/>
          <w:b w:val="0"/>
          <w:bCs w:val="0"/>
          <w:i w:val="0"/>
          <w:iCs w:val="0"/>
          <w:noProof w:val="0"/>
          <w:color w:val="000000" w:themeColor="text1" w:themeTint="FF" w:themeShade="FF"/>
          <w:sz w:val="19"/>
          <w:szCs w:val="19"/>
          <w:lang w:val="en-GB"/>
        </w:rPr>
      </w:pPr>
      <w:r w:rsidRPr="2572FC0D" w:rsidR="2572FC0D">
        <w:rPr>
          <w:rFonts w:ascii="Arial" w:hAnsi="Arial" w:eastAsia="Arial" w:cs="Arial"/>
          <w:b w:val="0"/>
          <w:bCs w:val="0"/>
          <w:i w:val="0"/>
          <w:iCs w:val="0"/>
          <w:noProof w:val="0"/>
          <w:color w:val="000000" w:themeColor="text1" w:themeTint="FF" w:themeShade="FF"/>
          <w:sz w:val="19"/>
          <w:szCs w:val="19"/>
          <w:lang w:val="en-GB"/>
        </w:rPr>
        <w:t xml:space="preserve">Belbin, R.M., 2010. </w:t>
      </w:r>
      <w:r w:rsidRPr="2572FC0D" w:rsidR="2572FC0D">
        <w:rPr>
          <w:rFonts w:ascii="Arial" w:hAnsi="Arial" w:eastAsia="Arial" w:cs="Arial"/>
          <w:b w:val="0"/>
          <w:bCs w:val="0"/>
          <w:i w:val="1"/>
          <w:iCs w:val="1"/>
          <w:noProof w:val="0"/>
          <w:color w:val="000000" w:themeColor="text1" w:themeTint="FF" w:themeShade="FF"/>
          <w:sz w:val="19"/>
          <w:szCs w:val="19"/>
          <w:lang w:val="en-GB"/>
        </w:rPr>
        <w:t>Team roles at work</w:t>
      </w:r>
      <w:r w:rsidRPr="2572FC0D" w:rsidR="2572FC0D">
        <w:rPr>
          <w:rFonts w:ascii="Arial" w:hAnsi="Arial" w:eastAsia="Arial" w:cs="Arial"/>
          <w:b w:val="0"/>
          <w:bCs w:val="0"/>
          <w:i w:val="0"/>
          <w:iCs w:val="0"/>
          <w:noProof w:val="0"/>
          <w:color w:val="000000" w:themeColor="text1" w:themeTint="FF" w:themeShade="FF"/>
          <w:sz w:val="19"/>
          <w:szCs w:val="19"/>
          <w:lang w:val="en-GB"/>
        </w:rPr>
        <w:t xml:space="preserve"> 2nd ed., Oxford: Butterworth-Heinemann.</w:t>
      </w:r>
    </w:p>
    <w:p w:rsidR="2572FC0D" w:rsidP="2572FC0D" w:rsidRDefault="2572FC0D" w14:paraId="2814E58B" w14:textId="3CAE2961">
      <w:pPr>
        <w:pStyle w:val="Normal"/>
        <w:spacing w:line="289" w:lineRule="exact"/>
        <w:ind w:left="0"/>
        <w:jc w:val="left"/>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proofErr w:type="spellStart"/>
      <w:r w:rsidRPr="2572FC0D" w:rsidR="2572FC0D">
        <w:rPr>
          <w:rFonts w:ascii="Arial" w:hAnsi="Arial" w:eastAsia="Arial" w:cs="Arial"/>
          <w:b w:val="0"/>
          <w:bCs w:val="0"/>
          <w:i w:val="0"/>
          <w:iCs w:val="0"/>
          <w:noProof w:val="0"/>
          <w:color w:val="000000" w:themeColor="text1" w:themeTint="FF" w:themeShade="FF"/>
          <w:sz w:val="19"/>
          <w:szCs w:val="19"/>
          <w:lang w:val="en-GB"/>
        </w:rPr>
        <w:t>Mcquerrey</w:t>
      </w:r>
      <w:proofErr w:type="spellEnd"/>
      <w:r w:rsidRPr="2572FC0D" w:rsidR="2572FC0D">
        <w:rPr>
          <w:rFonts w:ascii="Arial" w:hAnsi="Arial" w:eastAsia="Arial" w:cs="Arial"/>
          <w:b w:val="0"/>
          <w:bCs w:val="0"/>
          <w:i w:val="0"/>
          <w:iCs w:val="0"/>
          <w:noProof w:val="0"/>
          <w:color w:val="000000" w:themeColor="text1" w:themeTint="FF" w:themeShade="FF"/>
          <w:sz w:val="19"/>
          <w:szCs w:val="19"/>
          <w:lang w:val="en-GB"/>
        </w:rPr>
        <w:t>, l. (2018) ‘</w:t>
      </w:r>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Ways to Increase Communication Between Managers &amp; </w:t>
      </w:r>
      <w:proofErr w:type="spellStart"/>
      <w:r w:rsidRPr="2572FC0D" w:rsidR="2572FC0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Employees’:</w:t>
      </w:r>
      <w:r w:rsidRPr="2572FC0D" w:rsidR="2572FC0D">
        <w:rPr>
          <w:rFonts w:ascii="Calibri" w:hAnsi="Calibri" w:eastAsia="Calibri" w:cs="Calibri"/>
          <w:noProof w:val="0"/>
          <w:sz w:val="24"/>
          <w:szCs w:val="24"/>
          <w:lang w:val="en-GB"/>
        </w:rPr>
        <w:t>https</w:t>
      </w:r>
      <w:proofErr w:type="spellEnd"/>
      <w:r w:rsidRPr="2572FC0D" w:rsidR="2572FC0D">
        <w:rPr>
          <w:rFonts w:ascii="Calibri" w:hAnsi="Calibri" w:eastAsia="Calibri" w:cs="Calibri"/>
          <w:noProof w:val="0"/>
          <w:sz w:val="24"/>
          <w:szCs w:val="24"/>
          <w:lang w:val="en-GB"/>
        </w:rPr>
        <w:t>://</w:t>
      </w:r>
      <w:proofErr w:type="spellStart"/>
      <w:r w:rsidRPr="2572FC0D" w:rsidR="2572FC0D">
        <w:rPr>
          <w:rFonts w:ascii="Calibri" w:hAnsi="Calibri" w:eastAsia="Calibri" w:cs="Calibri"/>
          <w:noProof w:val="0"/>
          <w:sz w:val="24"/>
          <w:szCs w:val="24"/>
          <w:lang w:val="en-GB"/>
        </w:rPr>
        <w:t>smallbusiness</w:t>
      </w:r>
      <w:proofErr w:type="spellEnd"/>
      <w:r w:rsidRPr="2572FC0D" w:rsidR="2572FC0D">
        <w:rPr>
          <w:rFonts w:ascii="Calibri" w:hAnsi="Calibri" w:eastAsia="Calibri" w:cs="Calibri"/>
          <w:noProof w:val="0"/>
          <w:sz w:val="24"/>
          <w:szCs w:val="24"/>
          <w:lang w:val="en-GB"/>
        </w:rPr>
        <w:t>.chron.com/ways-increase-communication-between-managers-employees-37810.html (accessed, 28</w:t>
      </w:r>
      <w:r w:rsidRPr="2572FC0D" w:rsidR="2572FC0D">
        <w:rPr>
          <w:rFonts w:ascii="Calibri" w:hAnsi="Calibri" w:eastAsia="Calibri" w:cs="Calibri"/>
          <w:noProof w:val="0"/>
          <w:sz w:val="24"/>
          <w:szCs w:val="24"/>
          <w:vertAlign w:val="superscript"/>
          <w:lang w:val="en-GB"/>
        </w:rPr>
        <w:t>th</w:t>
      </w:r>
      <w:r w:rsidRPr="2572FC0D" w:rsidR="2572FC0D">
        <w:rPr>
          <w:rFonts w:ascii="Calibri" w:hAnsi="Calibri" w:eastAsia="Calibri" w:cs="Calibri"/>
          <w:noProof w:val="0"/>
          <w:sz w:val="24"/>
          <w:szCs w:val="24"/>
          <w:lang w:val="en-GB"/>
        </w:rPr>
        <w:t xml:space="preserve"> November 2018)</w:t>
      </w:r>
      <w:r w:rsidRPr="2572FC0D" w:rsidR="2572FC0D">
        <w:rPr>
          <w:rFonts w:ascii="Calibri" w:hAnsi="Calibri" w:eastAsia="Calibri" w:cs="Calibri"/>
          <w:noProof w:val="0"/>
          <w:sz w:val="24"/>
          <w:szCs w:val="24"/>
          <w:lang w:val="en-GB"/>
        </w:rPr>
        <w:t>.</w:t>
      </w:r>
      <w:r w:rsidRPr="2572FC0D" w:rsidR="2572FC0D">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w:t>
      </w:r>
    </w:p>
    <w:p w:rsidR="2572FC0D" w:rsidP="29010339" w:rsidRDefault="2572FC0D" w14:paraId="18538123" w14:textId="45C12FB4">
      <w:pPr>
        <w:pStyle w:val="Normal"/>
        <w:spacing w:line="289" w:lineRule="exact"/>
        <w:ind w:left="0"/>
        <w:jc w:val="left"/>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29010339" w:rsidR="29010339">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24xls, (2018) ’Strategic Management: Formulation and </w:t>
      </w:r>
      <w:r w:rsidRPr="29010339" w:rsidR="29010339">
        <w:rPr>
          <w:rFonts w:ascii="Calibri" w:hAnsi="Calibri" w:eastAsia="Calibri" w:cs="Calibri" w:asciiTheme="minorAscii" w:hAnsiTheme="minorAscii" w:eastAsiaTheme="minorAscii" w:cstheme="minorAscii"/>
          <w:b w:val="0"/>
          <w:bCs w:val="0"/>
          <w:i w:val="0"/>
          <w:iCs w:val="0"/>
          <w:noProof w:val="0"/>
          <w:color w:val="333333"/>
          <w:sz w:val="24"/>
          <w:szCs w:val="24"/>
          <w:lang w:val="en-GB"/>
        </w:rPr>
        <w:t>Implementation</w:t>
      </w:r>
      <w:r w:rsidRPr="29010339" w:rsidR="29010339">
        <w:rPr>
          <w:rFonts w:ascii="Calibri" w:hAnsi="Calibri" w:eastAsia="Calibri" w:cs="Calibri" w:asciiTheme="minorAscii" w:hAnsiTheme="minorAscii" w:eastAsiaTheme="minorAscii" w:cstheme="minorAscii"/>
          <w:b w:val="0"/>
          <w:bCs w:val="0"/>
          <w:i w:val="0"/>
          <w:iCs w:val="0"/>
          <w:noProof w:val="0"/>
          <w:color w:val="333333"/>
          <w:sz w:val="24"/>
          <w:szCs w:val="24"/>
          <w:lang w:val="en-GB"/>
        </w:rPr>
        <w:t>’</w:t>
      </w:r>
      <w:r w:rsidRPr="29010339" w:rsidR="29010339">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 : </w:t>
      </w:r>
      <w:hyperlink r:id="R2eda6f3a07fd4189">
        <w:r w:rsidRPr="29010339" w:rsidR="29010339">
          <w:rPr>
            <w:rStyle w:val="Hyperlink"/>
            <w:rFonts w:ascii="Calibri" w:hAnsi="Calibri" w:eastAsia="Calibri" w:cs="Calibri"/>
            <w:noProof w:val="0"/>
            <w:sz w:val="24"/>
            <w:szCs w:val="24"/>
            <w:lang w:val="en-GB"/>
          </w:rPr>
          <w:t>https://www.introduction-to-management.24xls.com/en229</w:t>
        </w:r>
      </w:hyperlink>
      <w:r w:rsidRPr="29010339" w:rsidR="29010339">
        <w:rPr>
          <w:rFonts w:ascii="Calibri" w:hAnsi="Calibri" w:eastAsia="Calibri" w:cs="Calibri"/>
          <w:noProof w:val="0"/>
          <w:sz w:val="24"/>
          <w:szCs w:val="24"/>
          <w:lang w:val="en-GB"/>
        </w:rPr>
        <w:t xml:space="preserve"> </w:t>
      </w:r>
      <w:proofErr w:type="gramStart"/>
      <w:r w:rsidRPr="29010339" w:rsidR="29010339">
        <w:rPr>
          <w:rFonts w:ascii="Calibri" w:hAnsi="Calibri" w:eastAsia="Calibri" w:cs="Calibri"/>
          <w:noProof w:val="0"/>
          <w:sz w:val="24"/>
          <w:szCs w:val="24"/>
          <w:lang w:val="en-GB"/>
        </w:rPr>
        <w:t>( accessed</w:t>
      </w:r>
      <w:proofErr w:type="gramEnd"/>
      <w:r w:rsidRPr="29010339" w:rsidR="29010339">
        <w:rPr>
          <w:rFonts w:ascii="Calibri" w:hAnsi="Calibri" w:eastAsia="Calibri" w:cs="Calibri"/>
          <w:noProof w:val="0"/>
          <w:sz w:val="24"/>
          <w:szCs w:val="24"/>
          <w:lang w:val="en-GB"/>
        </w:rPr>
        <w:t>, 28</w:t>
      </w:r>
      <w:r w:rsidRPr="29010339" w:rsidR="29010339">
        <w:rPr>
          <w:rFonts w:ascii="Calibri" w:hAnsi="Calibri" w:eastAsia="Calibri" w:cs="Calibri"/>
          <w:noProof w:val="0"/>
          <w:sz w:val="24"/>
          <w:szCs w:val="24"/>
          <w:vertAlign w:val="superscript"/>
          <w:lang w:val="en-GB"/>
        </w:rPr>
        <w:t>th</w:t>
      </w:r>
      <w:r w:rsidRPr="29010339" w:rsidR="29010339">
        <w:rPr>
          <w:rFonts w:ascii="Calibri" w:hAnsi="Calibri" w:eastAsia="Calibri" w:cs="Calibri"/>
          <w:noProof w:val="0"/>
          <w:sz w:val="24"/>
          <w:szCs w:val="24"/>
          <w:lang w:val="en-GB"/>
        </w:rPr>
        <w:t xml:space="preserve"> </w:t>
      </w:r>
      <w:proofErr w:type="spellStart"/>
      <w:r w:rsidRPr="29010339" w:rsidR="29010339">
        <w:rPr>
          <w:rFonts w:ascii="Calibri" w:hAnsi="Calibri" w:eastAsia="Calibri" w:cs="Calibri"/>
          <w:noProof w:val="0"/>
          <w:sz w:val="24"/>
          <w:szCs w:val="24"/>
          <w:lang w:val="en-GB"/>
        </w:rPr>
        <w:t>Novemeber</w:t>
      </w:r>
      <w:proofErr w:type="spellEnd"/>
      <w:r w:rsidRPr="29010339" w:rsidR="29010339">
        <w:rPr>
          <w:rFonts w:ascii="Calibri" w:hAnsi="Calibri" w:eastAsia="Calibri" w:cs="Calibri"/>
          <w:noProof w:val="0"/>
          <w:sz w:val="24"/>
          <w:szCs w:val="24"/>
          <w:lang w:val="en-GB"/>
        </w:rPr>
        <w:t xml:space="preserve"> 2018).</w:t>
      </w:r>
    </w:p>
    <w:p w:rsidR="29010339" w:rsidP="29010339" w:rsidRDefault="29010339" w14:paraId="01148553" w14:textId="4AFBAA01">
      <w:pPr>
        <w:pStyle w:val="Normal"/>
        <w:spacing w:line="289" w:lineRule="exact"/>
        <w:ind w:left="0"/>
        <w:jc w:val="left"/>
      </w:pPr>
      <w:r w:rsidRPr="29010339" w:rsidR="29010339">
        <w:rPr>
          <w:rFonts w:ascii="Arial" w:hAnsi="Arial" w:eastAsia="Arial" w:cs="Arial"/>
          <w:b w:val="0"/>
          <w:bCs w:val="0"/>
          <w:i w:val="0"/>
          <w:iCs w:val="0"/>
          <w:noProof w:val="0"/>
          <w:color w:val="000000" w:themeColor="text1" w:themeTint="FF" w:themeShade="FF"/>
          <w:sz w:val="19"/>
          <w:szCs w:val="19"/>
          <w:lang w:val="en-GB"/>
        </w:rPr>
        <w:t xml:space="preserve">Fisher, S., Hunter, T. &amp; </w:t>
      </w:r>
      <w:proofErr w:type="spellStart"/>
      <w:r w:rsidRPr="29010339" w:rsidR="29010339">
        <w:rPr>
          <w:rFonts w:ascii="Arial" w:hAnsi="Arial" w:eastAsia="Arial" w:cs="Arial"/>
          <w:b w:val="0"/>
          <w:bCs w:val="0"/>
          <w:i w:val="0"/>
          <w:iCs w:val="0"/>
          <w:noProof w:val="0"/>
          <w:color w:val="000000" w:themeColor="text1" w:themeTint="FF" w:themeShade="FF"/>
          <w:sz w:val="19"/>
          <w:szCs w:val="19"/>
          <w:lang w:val="en-GB"/>
        </w:rPr>
        <w:t>Macrosson</w:t>
      </w:r>
      <w:proofErr w:type="spellEnd"/>
      <w:r w:rsidRPr="29010339" w:rsidR="29010339">
        <w:rPr>
          <w:rFonts w:ascii="Arial" w:hAnsi="Arial" w:eastAsia="Arial" w:cs="Arial"/>
          <w:b w:val="0"/>
          <w:bCs w:val="0"/>
          <w:i w:val="0"/>
          <w:iCs w:val="0"/>
          <w:noProof w:val="0"/>
          <w:color w:val="000000" w:themeColor="text1" w:themeTint="FF" w:themeShade="FF"/>
          <w:sz w:val="19"/>
          <w:szCs w:val="19"/>
          <w:lang w:val="en-GB"/>
        </w:rPr>
        <w:t xml:space="preserve">, W., 1998. The structure of Belbin's team roles. </w:t>
      </w:r>
      <w:r w:rsidRPr="29010339" w:rsidR="29010339">
        <w:rPr>
          <w:rFonts w:ascii="Arial" w:hAnsi="Arial" w:eastAsia="Arial" w:cs="Arial"/>
          <w:b w:val="0"/>
          <w:bCs w:val="0"/>
          <w:i w:val="1"/>
          <w:iCs w:val="1"/>
          <w:noProof w:val="0"/>
          <w:color w:val="000000" w:themeColor="text1" w:themeTint="FF" w:themeShade="FF"/>
          <w:sz w:val="19"/>
          <w:szCs w:val="19"/>
          <w:lang w:val="en-GB"/>
        </w:rPr>
        <w:t>Journal of Occupational and Organizational Psychology</w:t>
      </w:r>
      <w:r w:rsidRPr="29010339" w:rsidR="29010339">
        <w:rPr>
          <w:rFonts w:ascii="Arial" w:hAnsi="Arial" w:eastAsia="Arial" w:cs="Arial"/>
          <w:b w:val="0"/>
          <w:bCs w:val="0"/>
          <w:i w:val="0"/>
          <w:iCs w:val="0"/>
          <w:noProof w:val="0"/>
          <w:color w:val="000000" w:themeColor="text1" w:themeTint="FF" w:themeShade="FF"/>
          <w:sz w:val="19"/>
          <w:szCs w:val="19"/>
          <w:lang w:val="en-GB"/>
        </w:rPr>
        <w:t>, 71, pp.283–288.</w:t>
      </w:r>
    </w:p>
    <w:p w:rsidR="29010339" w:rsidP="29010339" w:rsidRDefault="29010339" w14:paraId="4A075F99" w14:textId="4DBEEE64">
      <w:pPr>
        <w:pStyle w:val="Normal"/>
        <w:spacing w:line="289" w:lineRule="exact"/>
        <w:ind w:left="0"/>
        <w:jc w:val="left"/>
      </w:pPr>
      <w:r w:rsidRPr="29010339" w:rsidR="29010339">
        <w:rPr>
          <w:rFonts w:ascii="Arial" w:hAnsi="Arial" w:eastAsia="Arial" w:cs="Arial"/>
          <w:b w:val="0"/>
          <w:bCs w:val="0"/>
          <w:i w:val="0"/>
          <w:iCs w:val="0"/>
          <w:noProof w:val="0"/>
          <w:color w:val="000000" w:themeColor="text1" w:themeTint="FF" w:themeShade="FF"/>
          <w:sz w:val="19"/>
          <w:szCs w:val="19"/>
          <w:lang w:val="en-GB"/>
        </w:rPr>
        <w:t xml:space="preserve">Buhr, N. &amp; </w:t>
      </w:r>
      <w:proofErr w:type="spellStart"/>
      <w:r w:rsidRPr="29010339" w:rsidR="29010339">
        <w:rPr>
          <w:rFonts w:ascii="Arial" w:hAnsi="Arial" w:eastAsia="Arial" w:cs="Arial"/>
          <w:b w:val="0"/>
          <w:bCs w:val="0"/>
          <w:i w:val="0"/>
          <w:iCs w:val="0"/>
          <w:noProof w:val="0"/>
          <w:color w:val="000000" w:themeColor="text1" w:themeTint="FF" w:themeShade="FF"/>
          <w:sz w:val="19"/>
          <w:szCs w:val="19"/>
          <w:lang w:val="en-GB"/>
        </w:rPr>
        <w:t>Gray</w:t>
      </w:r>
      <w:proofErr w:type="spellEnd"/>
      <w:r w:rsidRPr="29010339" w:rsidR="29010339">
        <w:rPr>
          <w:rFonts w:ascii="Arial" w:hAnsi="Arial" w:eastAsia="Arial" w:cs="Arial"/>
          <w:b w:val="0"/>
          <w:bCs w:val="0"/>
          <w:i w:val="0"/>
          <w:iCs w:val="0"/>
          <w:noProof w:val="0"/>
          <w:color w:val="000000" w:themeColor="text1" w:themeTint="FF" w:themeShade="FF"/>
          <w:sz w:val="19"/>
          <w:szCs w:val="19"/>
          <w:lang w:val="en-GB"/>
        </w:rPr>
        <w:t xml:space="preserve">, R., 2011. Environmental Management, Measurement, and Accounting: Information for Decision and Control? </w:t>
      </w:r>
      <w:r w:rsidRPr="29010339" w:rsidR="29010339">
        <w:rPr>
          <w:rFonts w:ascii="Arial" w:hAnsi="Arial" w:eastAsia="Arial" w:cs="Arial"/>
          <w:b w:val="0"/>
          <w:bCs w:val="0"/>
          <w:i w:val="1"/>
          <w:iCs w:val="1"/>
          <w:noProof w:val="0"/>
          <w:color w:val="000000" w:themeColor="text1" w:themeTint="FF" w:themeShade="FF"/>
          <w:sz w:val="19"/>
          <w:szCs w:val="19"/>
          <w:lang w:val="en-GB"/>
        </w:rPr>
        <w:t>The Oxford Handbook of Business and the Natural Environment</w:t>
      </w:r>
      <w:r w:rsidRPr="29010339" w:rsidR="29010339">
        <w:rPr>
          <w:rFonts w:ascii="Arial" w:hAnsi="Arial" w:eastAsia="Arial" w:cs="Arial"/>
          <w:b w:val="0"/>
          <w:bCs w:val="0"/>
          <w:i w:val="0"/>
          <w:iCs w:val="0"/>
          <w:noProof w:val="0"/>
          <w:color w:val="000000" w:themeColor="text1" w:themeTint="FF" w:themeShade="FF"/>
          <w:sz w:val="19"/>
          <w:szCs w:val="19"/>
          <w:lang w:val="en-GB"/>
        </w:rPr>
        <w:t xml:space="preserve">, </w:t>
      </w:r>
      <w:proofErr w:type="spellStart"/>
      <w:r w:rsidRPr="29010339" w:rsidR="29010339">
        <w:rPr>
          <w:rFonts w:ascii="Arial" w:hAnsi="Arial" w:eastAsia="Arial" w:cs="Arial"/>
          <w:b w:val="0"/>
          <w:bCs w:val="0"/>
          <w:i w:val="0"/>
          <w:iCs w:val="0"/>
          <w:noProof w:val="0"/>
          <w:color w:val="000000" w:themeColor="text1" w:themeTint="FF" w:themeShade="FF"/>
          <w:sz w:val="19"/>
          <w:szCs w:val="19"/>
          <w:lang w:val="en-GB"/>
        </w:rPr>
        <w:t>pp.The</w:t>
      </w:r>
      <w:proofErr w:type="spellEnd"/>
      <w:r w:rsidRPr="29010339" w:rsidR="29010339">
        <w:rPr>
          <w:rFonts w:ascii="Arial" w:hAnsi="Arial" w:eastAsia="Arial" w:cs="Arial"/>
          <w:b w:val="0"/>
          <w:bCs w:val="0"/>
          <w:i w:val="0"/>
          <w:iCs w:val="0"/>
          <w:noProof w:val="0"/>
          <w:color w:val="000000" w:themeColor="text1" w:themeTint="FF" w:themeShade="FF"/>
          <w:sz w:val="19"/>
          <w:szCs w:val="19"/>
          <w:lang w:val="en-GB"/>
        </w:rPr>
        <w:t xml:space="preserve"> Oxford Handbook of Business and the Natural Environment.</w:t>
      </w:r>
    </w:p>
    <w:p w:rsidR="29010339" w:rsidP="29010339" w:rsidRDefault="29010339" w14:paraId="781068DF" w14:textId="61BE11C3">
      <w:pPr>
        <w:pStyle w:val="Normal"/>
        <w:spacing w:line="289" w:lineRule="exact"/>
        <w:ind w:left="0"/>
        <w:jc w:val="left"/>
        <w:rPr>
          <w:rFonts w:ascii="Arial" w:hAnsi="Arial" w:eastAsia="Arial" w:cs="Arial"/>
          <w:b w:val="0"/>
          <w:bCs w:val="0"/>
          <w:i w:val="0"/>
          <w:iCs w:val="0"/>
          <w:noProof w:val="0"/>
          <w:color w:val="000000" w:themeColor="text1" w:themeTint="FF" w:themeShade="FF"/>
          <w:sz w:val="19"/>
          <w:szCs w:val="19"/>
          <w:lang w:val="en-GB"/>
        </w:rPr>
      </w:pPr>
      <w:r w:rsidRPr="29010339" w:rsidR="29010339">
        <w:rPr>
          <w:rFonts w:ascii="Arial" w:hAnsi="Arial" w:eastAsia="Arial" w:cs="Arial"/>
          <w:b w:val="0"/>
          <w:bCs w:val="0"/>
          <w:i w:val="0"/>
          <w:iCs w:val="0"/>
          <w:noProof w:val="0"/>
          <w:color w:val="000000" w:themeColor="text1" w:themeTint="FF" w:themeShade="FF"/>
          <w:sz w:val="19"/>
          <w:szCs w:val="19"/>
          <w:lang w:val="en-GB"/>
        </w:rPr>
        <w:t xml:space="preserve">Fisher, S., </w:t>
      </w:r>
      <w:proofErr w:type="spellStart"/>
      <w:r w:rsidRPr="29010339" w:rsidR="29010339">
        <w:rPr>
          <w:rFonts w:ascii="Arial" w:hAnsi="Arial" w:eastAsia="Arial" w:cs="Arial"/>
          <w:b w:val="0"/>
          <w:bCs w:val="0"/>
          <w:i w:val="0"/>
          <w:iCs w:val="0"/>
          <w:noProof w:val="0"/>
          <w:color w:val="000000" w:themeColor="text1" w:themeTint="FF" w:themeShade="FF"/>
          <w:sz w:val="19"/>
          <w:szCs w:val="19"/>
          <w:lang w:val="en-GB"/>
        </w:rPr>
        <w:t>Macrosson</w:t>
      </w:r>
      <w:proofErr w:type="spellEnd"/>
      <w:r w:rsidRPr="29010339" w:rsidR="29010339">
        <w:rPr>
          <w:rFonts w:ascii="Arial" w:hAnsi="Arial" w:eastAsia="Arial" w:cs="Arial"/>
          <w:b w:val="0"/>
          <w:bCs w:val="0"/>
          <w:i w:val="0"/>
          <w:iCs w:val="0"/>
          <w:noProof w:val="0"/>
          <w:color w:val="000000" w:themeColor="text1" w:themeTint="FF" w:themeShade="FF"/>
          <w:sz w:val="19"/>
          <w:szCs w:val="19"/>
          <w:lang w:val="en-GB"/>
        </w:rPr>
        <w:t xml:space="preserve">, W. &amp; Semple, J., 2001. Control and Belbin's team roles. </w:t>
      </w:r>
      <w:r w:rsidRPr="29010339" w:rsidR="29010339">
        <w:rPr>
          <w:rFonts w:ascii="Arial" w:hAnsi="Arial" w:eastAsia="Arial" w:cs="Arial"/>
          <w:b w:val="0"/>
          <w:bCs w:val="0"/>
          <w:i w:val="1"/>
          <w:iCs w:val="1"/>
          <w:noProof w:val="0"/>
          <w:color w:val="000000" w:themeColor="text1" w:themeTint="FF" w:themeShade="FF"/>
          <w:sz w:val="19"/>
          <w:szCs w:val="19"/>
          <w:lang w:val="en-GB"/>
        </w:rPr>
        <w:t>Personnel Review</w:t>
      </w:r>
      <w:r w:rsidRPr="29010339" w:rsidR="29010339">
        <w:rPr>
          <w:rFonts w:ascii="Arial" w:hAnsi="Arial" w:eastAsia="Arial" w:cs="Arial"/>
          <w:b w:val="0"/>
          <w:bCs w:val="0"/>
          <w:i w:val="0"/>
          <w:iCs w:val="0"/>
          <w:noProof w:val="0"/>
          <w:color w:val="000000" w:themeColor="text1" w:themeTint="FF" w:themeShade="FF"/>
          <w:sz w:val="19"/>
          <w:szCs w:val="19"/>
          <w:lang w:val="en-GB"/>
        </w:rPr>
        <w:t>, 30(5/6), pp.578–588.</w:t>
      </w:r>
    </w:p>
    <w:p w:rsidR="29010339" w:rsidP="29010339" w:rsidRDefault="29010339" w14:paraId="6E83EC37" w14:textId="77EB96EA">
      <w:pPr>
        <w:pStyle w:val="Normal"/>
        <w:spacing w:line="289" w:lineRule="exact"/>
        <w:ind w:left="0"/>
        <w:jc w:val="left"/>
        <w:rPr>
          <w:rFonts w:ascii="Arial" w:hAnsi="Arial" w:eastAsia="Arial" w:cs="Arial"/>
          <w:b w:val="0"/>
          <w:bCs w:val="0"/>
          <w:i w:val="0"/>
          <w:iCs w:val="0"/>
          <w:noProof w:val="0"/>
          <w:color w:val="000000" w:themeColor="text1" w:themeTint="FF" w:themeShade="FF"/>
          <w:sz w:val="19"/>
          <w:szCs w:val="19"/>
          <w:lang w:val="en-GB"/>
        </w:rPr>
      </w:pPr>
    </w:p>
    <w:p w:rsidR="08B6F274" w:rsidP="29010339" w:rsidRDefault="08B6F274" w14:paraId="13AF8F41" w14:textId="2294FAEB">
      <w:pPr>
        <w:pStyle w:val="Normal"/>
        <w:spacing w:line="289" w:lineRule="exact"/>
        <w:ind w:left="0"/>
        <w:jc w:val="left"/>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29010339" w:rsidR="29010339">
        <w:rPr>
          <w:rFonts w:ascii="Calibri" w:hAnsi="Calibri" w:eastAsia="Calibri" w:cs="Calibri" w:asciiTheme="minorAscii" w:hAnsiTheme="minorAscii" w:eastAsiaTheme="minorAscii" w:cstheme="minorAscii"/>
          <w:b w:val="0"/>
          <w:bCs w:val="0"/>
          <w:i w:val="0"/>
          <w:iCs w:val="0"/>
          <w:noProof w:val="0"/>
          <w:color w:val="333333"/>
          <w:sz w:val="24"/>
          <w:szCs w:val="24"/>
          <w:lang w:val="en-GB"/>
        </w:rPr>
        <w:t xml:space="preserve">Page 9    </w:t>
      </w:r>
    </w:p>
    <w:sectPr>
      <w:pgSz w:w="11906" w:h="16838" w:orient="portrait"/>
      <w:pgMar w:top="1440" w:right="1440" w:bottom="1440" w:left="1440" w:header="720" w:footer="720" w:gutter="0"/>
      <w:cols w:space="720"/>
      <w:docGrid w:linePitch="360"/>
      <w:headerReference w:type="default" r:id="R8d97fd5c4f2b40bd"/>
      <w:footerReference w:type="default" r:id="R1ef1c133fb794f5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A2E0874" w:rsidTr="3A2E0874" w14:paraId="6C8748E2">
      <w:tc>
        <w:tcPr>
          <w:tcW w:w="3009" w:type="dxa"/>
          <w:tcMar/>
        </w:tcPr>
        <w:p w:rsidR="3A2E0874" w:rsidP="3A2E0874" w:rsidRDefault="3A2E0874" w14:paraId="1A8931DD" w14:textId="004E942D">
          <w:pPr>
            <w:pStyle w:val="Header"/>
            <w:bidi w:val="0"/>
            <w:ind w:left="-115"/>
            <w:jc w:val="left"/>
          </w:pPr>
        </w:p>
      </w:tc>
      <w:tc>
        <w:tcPr>
          <w:tcW w:w="3009" w:type="dxa"/>
          <w:tcMar/>
        </w:tcPr>
        <w:p w:rsidR="3A2E0874" w:rsidP="3A2E0874" w:rsidRDefault="3A2E0874" w14:paraId="7A020D39" w14:textId="2541D232">
          <w:pPr>
            <w:pStyle w:val="Header"/>
            <w:bidi w:val="0"/>
            <w:jc w:val="center"/>
          </w:pPr>
        </w:p>
      </w:tc>
      <w:tc>
        <w:tcPr>
          <w:tcW w:w="3009" w:type="dxa"/>
          <w:tcMar/>
        </w:tcPr>
        <w:p w:rsidR="3A2E0874" w:rsidP="3A2E0874" w:rsidRDefault="3A2E0874" w14:paraId="2DBD762D" w14:textId="39DEEF90">
          <w:pPr>
            <w:pStyle w:val="Header"/>
            <w:bidi w:val="0"/>
            <w:ind w:right="-115"/>
            <w:jc w:val="right"/>
          </w:pPr>
        </w:p>
      </w:tc>
    </w:tr>
  </w:tbl>
  <w:p w:rsidR="3A2E0874" w:rsidP="3A2E0874" w:rsidRDefault="3A2E0874" w14:paraId="0068D6D7" w14:textId="39E6D58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3A2E0874" w:rsidTr="3A2E0874" w14:paraId="72821BB0">
      <w:tc>
        <w:tcPr>
          <w:tcW w:w="3009" w:type="dxa"/>
          <w:tcMar/>
        </w:tcPr>
        <w:p w:rsidR="3A2E0874" w:rsidP="3A2E0874" w:rsidRDefault="3A2E0874" w14:paraId="0845FB3C" w14:textId="2DB422A9">
          <w:pPr>
            <w:pStyle w:val="Header"/>
            <w:bidi w:val="0"/>
            <w:ind w:left="-115"/>
            <w:jc w:val="left"/>
          </w:pPr>
        </w:p>
      </w:tc>
      <w:tc>
        <w:tcPr>
          <w:tcW w:w="3009" w:type="dxa"/>
          <w:tcMar/>
        </w:tcPr>
        <w:p w:rsidR="3A2E0874" w:rsidP="3A2E0874" w:rsidRDefault="3A2E0874" w14:paraId="427F2E26" w14:textId="313BEE4A">
          <w:pPr>
            <w:pStyle w:val="Header"/>
            <w:bidi w:val="0"/>
            <w:jc w:val="center"/>
          </w:pPr>
        </w:p>
      </w:tc>
      <w:tc>
        <w:tcPr>
          <w:tcW w:w="3009" w:type="dxa"/>
          <w:tcMar/>
        </w:tcPr>
        <w:p w:rsidR="3A2E0874" w:rsidP="3A2E0874" w:rsidRDefault="3A2E0874" w14:paraId="2EF6A7F7" w14:textId="5BAF22F8">
          <w:pPr>
            <w:pStyle w:val="Header"/>
            <w:bidi w:val="0"/>
            <w:ind w:right="-115"/>
            <w:jc w:val="right"/>
          </w:pPr>
        </w:p>
      </w:tc>
    </w:tr>
  </w:tbl>
  <w:p w:rsidR="3A2E0874" w:rsidP="3A2E0874" w:rsidRDefault="3A2E0874" w14:paraId="4E547EC7" w14:textId="38C00342">
    <w:pPr>
      <w:pStyle w:val="Header"/>
      <w:bidi w:val="0"/>
    </w:pPr>
  </w:p>
</w:hdr>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B7F370E"/>
  <w15:docId w15:val="{4478f6ea-bccd-4dc1-8cbc-3c5ed8aaba26}"/>
  <w:rsids>
    <w:rsidRoot w:val="0B7F370E"/>
    <w:rsid w:val="03DFFC24"/>
    <w:rsid w:val="08B6F274"/>
    <w:rsid w:val="0B7F370E"/>
    <w:rsid w:val="2572FC0D"/>
    <w:rsid w:val="268667E3"/>
    <w:rsid w:val="29010339"/>
    <w:rsid w:val="2C097D12"/>
    <w:rsid w:val="35E7BAB6"/>
    <w:rsid w:val="3A2E0874"/>
    <w:rsid w:val="4964D796"/>
    <w:rsid w:val="5BD905E5"/>
    <w:rsid w:val="6174C764"/>
    <w:rsid w:val="6C39FF89"/>
    <w:rsid w:val="6F5B1820"/>
    <w:rsid w:val="707767DB"/>
    <w:rsid w:val="7714E175"/>
    <w:rsid w:val="788552DC"/>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d97fd5c4f2b40bd" /><Relationship Type="http://schemas.openxmlformats.org/officeDocument/2006/relationships/footer" Target="/word/footer.xml" Id="R1ef1c133fb794f58" /><Relationship Type="http://schemas.openxmlformats.org/officeDocument/2006/relationships/numbering" Target="/word/numbering.xml" Id="Rbd0be16248e84ec4" /><Relationship Type="http://schemas.openxmlformats.org/officeDocument/2006/relationships/hyperlink" Target="http://www.oxfordreference.com.ezproxy.uwtsd.ac.uk/view/10.1093/acref/9780199298761.001.0001/acref-9780199298761-e-512#" TargetMode="External" Id="R8002aac0ee364461" /><Relationship Type="http://schemas.openxmlformats.org/officeDocument/2006/relationships/image" Target="/media/image.gif" Id="R0c2d8934a8674861" /><Relationship Type="http://schemas.openxmlformats.org/officeDocument/2006/relationships/hyperlink" Target="https://www.chartercollege.edu/news-hub/" TargetMode="External" Id="R4d11b15b621f4ae9" /><Relationship Type="http://schemas.openxmlformats.org/officeDocument/2006/relationships/hyperlink" Target="https://www.sandler.com/" TargetMode="External" Id="Rf5d24665810e4cfc" /><Relationship Type="http://schemas.openxmlformats.org/officeDocument/2006/relationships/image" Target="/media/image2.jpg" Id="R9ed559e5636c43c8" /><Relationship Type="http://schemas.openxmlformats.org/officeDocument/2006/relationships/image" Target="/media/image3.jpg" Id="R3877344fb0074acc" /><Relationship Type="http://schemas.openxmlformats.org/officeDocument/2006/relationships/image" Target="/media/image4.jpg" Id="R2e9496a7fd134c44" /><Relationship Type="http://schemas.openxmlformats.org/officeDocument/2006/relationships/hyperlink" Target="http://www.oxfordhandbooks.com.ezproxy.uwtsd.ac.uk/view/10.1093/oxfordhb/9780199584451.001.0001/oxfordhb-9780199584451-e-23#oxfordhb-9780199584451-bibItem-1610" TargetMode="External" Id="R5f8151f5306d4f11" /><Relationship Type="http://schemas.openxmlformats.org/officeDocument/2006/relationships/hyperlink" Target="https://www.introduction-to-management.24xls.com/en229" TargetMode="External" Id="R2eda6f3a07fd41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Shazul Miah (1712428)</dc:creator>
  <keywords/>
  <dc:description/>
  <lastModifiedBy>Shazul Miah (1712428)</lastModifiedBy>
  <revision>17</revision>
  <dcterms:created xsi:type="dcterms:W3CDTF">2018-11-12T18:08:18.9905904Z</dcterms:created>
  <dcterms:modified xsi:type="dcterms:W3CDTF">2018-12-05T18:33:02.9660016Z</dcterms:modified>
</coreProperties>
</file>