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2EF" w:rsidRDefault="00A052EF" w:rsidP="00737853">
      <w:pPr>
        <w:spacing w:after="0" w:line="240" w:lineRule="auto"/>
        <w:jc w:val="center"/>
        <w:rPr>
          <w:b/>
          <w:sz w:val="36"/>
          <w:szCs w:val="36"/>
          <w:u w:val="single"/>
        </w:rPr>
      </w:pPr>
      <w:r w:rsidRPr="00120348">
        <w:rPr>
          <w:b/>
          <w:sz w:val="36"/>
          <w:szCs w:val="36"/>
          <w:u w:val="single"/>
        </w:rPr>
        <w:t>Professional legal and ethical issues</w:t>
      </w:r>
    </w:p>
    <w:p w:rsidR="00120348" w:rsidRPr="00120348" w:rsidRDefault="00120348" w:rsidP="00737853">
      <w:pPr>
        <w:spacing w:after="0" w:line="240" w:lineRule="auto"/>
        <w:jc w:val="center"/>
        <w:rPr>
          <w:b/>
          <w:sz w:val="36"/>
          <w:szCs w:val="36"/>
          <w:u w:val="single"/>
        </w:rPr>
      </w:pPr>
    </w:p>
    <w:p w:rsidR="00684D4D" w:rsidRPr="00737853" w:rsidRDefault="00684D4D" w:rsidP="00737853">
      <w:pPr>
        <w:spacing w:after="0" w:line="240" w:lineRule="auto"/>
        <w:rPr>
          <w:b/>
        </w:rPr>
      </w:pPr>
      <w:r w:rsidRPr="00737853">
        <w:rPr>
          <w:b/>
        </w:rPr>
        <w:t>Introduction:</w:t>
      </w:r>
    </w:p>
    <w:p w:rsidR="00684D4D" w:rsidRPr="00737853" w:rsidRDefault="00831DA1" w:rsidP="00737853">
      <w:pPr>
        <w:spacing w:after="0" w:line="240" w:lineRule="auto"/>
      </w:pPr>
      <w:r w:rsidRPr="00737853">
        <w:t xml:space="preserve">The cost of accidents </w:t>
      </w:r>
      <w:r w:rsidR="00684D4D" w:rsidRPr="00737853">
        <w:t xml:space="preserve">or unprofessional practice </w:t>
      </w:r>
      <w:r w:rsidRPr="00737853">
        <w:t xml:space="preserve">at work can be very high. </w:t>
      </w:r>
    </w:p>
    <w:p w:rsidR="00684D4D" w:rsidRPr="00737853" w:rsidRDefault="00684D4D" w:rsidP="00737853">
      <w:pPr>
        <w:spacing w:after="0" w:line="240" w:lineRule="auto"/>
      </w:pPr>
      <w:r w:rsidRPr="00737853">
        <w:t>People’s lives and wellbeing can be put at risk at work. Everybody has a moral obligation not to cause harm to others.</w:t>
      </w:r>
      <w:r w:rsidR="00155FC4">
        <w:t xml:space="preserve"> </w:t>
      </w:r>
      <w:r w:rsidRPr="00737853">
        <w:t>To reinforce these moral obligations, the law makes health and safety in the workplace a legal responsibility. Health and safety legalisation places responsibilities on all persons involved.</w:t>
      </w:r>
    </w:p>
    <w:p w:rsidR="00831DA1" w:rsidRPr="00737853" w:rsidRDefault="00831DA1" w:rsidP="00737853">
      <w:pPr>
        <w:spacing w:after="0" w:line="240" w:lineRule="auto"/>
      </w:pPr>
      <w:r w:rsidRPr="00737853">
        <w:t>Employers can face the costs</w:t>
      </w:r>
      <w:r w:rsidRPr="00737853">
        <w:rPr>
          <w:b/>
        </w:rPr>
        <w:t xml:space="preserve"> of </w:t>
      </w:r>
      <w:r w:rsidRPr="00737853">
        <w:t>accident i</w:t>
      </w:r>
      <w:r w:rsidR="00A052EF" w:rsidRPr="00737853">
        <w:t xml:space="preserve">nvestigation, machinery repairs, </w:t>
      </w:r>
      <w:r w:rsidRPr="00737853">
        <w:t>lost production, compensation payments to injured persons, legal costs and increased cost of insurance.</w:t>
      </w:r>
    </w:p>
    <w:p w:rsidR="00831DA1" w:rsidRDefault="00831DA1" w:rsidP="00737853">
      <w:pPr>
        <w:spacing w:after="0" w:line="240" w:lineRule="auto"/>
      </w:pPr>
      <w:r w:rsidRPr="00737853">
        <w:t xml:space="preserve">Training is essential – untrained workers are often not aware of </w:t>
      </w:r>
      <w:r w:rsidR="00684D4D" w:rsidRPr="00737853">
        <w:t xml:space="preserve">professional legal and ethical issues in the workplace such as data protection or particularly in engineering environments </w:t>
      </w:r>
      <w:r w:rsidRPr="00737853">
        <w:t xml:space="preserve">the dangers in carrying out </w:t>
      </w:r>
      <w:r w:rsidR="00684D4D" w:rsidRPr="00737853">
        <w:t xml:space="preserve">certain </w:t>
      </w:r>
      <w:r w:rsidRPr="00737853">
        <w:t>work or the risks t</w:t>
      </w:r>
      <w:r w:rsidR="00684D4D" w:rsidRPr="00737853">
        <w:t xml:space="preserve">heir action can pose to others </w:t>
      </w:r>
    </w:p>
    <w:p w:rsidR="00805212" w:rsidRDefault="00805212" w:rsidP="00737853">
      <w:pPr>
        <w:spacing w:after="0" w:line="240" w:lineRule="auto"/>
      </w:pPr>
    </w:p>
    <w:p w:rsidR="00155FC4" w:rsidRDefault="00155FC4" w:rsidP="00155FC4">
      <w:pPr>
        <w:spacing w:after="0" w:line="240" w:lineRule="auto"/>
      </w:pPr>
      <w:r w:rsidRPr="00737853">
        <w:t>Businesses have a duty of care towards their employees, visitors to their premises, customers and anyone else with whom they have a relationship.</w:t>
      </w:r>
    </w:p>
    <w:p w:rsidR="00155FC4" w:rsidRPr="00155FC4" w:rsidRDefault="00155FC4" w:rsidP="00155FC4">
      <w:pPr>
        <w:spacing w:after="0" w:line="240" w:lineRule="auto"/>
        <w:rPr>
          <w:b/>
        </w:rPr>
      </w:pPr>
    </w:p>
    <w:p w:rsidR="00155FC4" w:rsidRDefault="00155FC4" w:rsidP="00155FC4">
      <w:pPr>
        <w:spacing w:after="0" w:line="240" w:lineRule="auto"/>
      </w:pPr>
      <w:r w:rsidRPr="00737853">
        <w:t xml:space="preserve">They also have a responsibility towards the environment. They must adopt recognised financial and accounting practices, and pay any due taxes to the HM Revenue and Customs and any other government </w:t>
      </w:r>
      <w:proofErr w:type="spellStart"/>
      <w:r w:rsidRPr="00737853">
        <w:t>agencies.Businesses</w:t>
      </w:r>
      <w:proofErr w:type="spellEnd"/>
      <w:r w:rsidRPr="00737853">
        <w:t xml:space="preserve"> will have auditable systems in place to confirm compliance with UK and European Union legislation and regulations.</w:t>
      </w:r>
    </w:p>
    <w:p w:rsidR="00155FC4" w:rsidRPr="00155FC4" w:rsidRDefault="00155FC4" w:rsidP="00155FC4">
      <w:pPr>
        <w:spacing w:after="0" w:line="240" w:lineRule="auto"/>
        <w:rPr>
          <w:b/>
        </w:rPr>
      </w:pPr>
    </w:p>
    <w:p w:rsidR="00155FC4" w:rsidRDefault="00155FC4" w:rsidP="00155FC4">
      <w:pPr>
        <w:spacing w:after="0" w:line="240" w:lineRule="auto"/>
      </w:pPr>
      <w:r w:rsidRPr="00737853">
        <w:t>The day to day operation of businesses is regulated by Local Authorities and national statutory controls. These are designed to enable companies to exist in harmony with their stakeholders.</w:t>
      </w:r>
    </w:p>
    <w:p w:rsidR="00155FC4" w:rsidRPr="00155FC4" w:rsidRDefault="00155FC4" w:rsidP="00155FC4">
      <w:pPr>
        <w:spacing w:after="0" w:line="240" w:lineRule="auto"/>
      </w:pPr>
    </w:p>
    <w:p w:rsidR="00155FC4" w:rsidRDefault="00155FC4" w:rsidP="00155FC4">
      <w:pPr>
        <w:spacing w:after="0" w:line="240" w:lineRule="auto"/>
      </w:pPr>
      <w:r w:rsidRPr="00737853">
        <w:t>Legislation also called statutory law,</w:t>
      </w:r>
      <w:r>
        <w:t xml:space="preserve"> f</w:t>
      </w:r>
      <w:r w:rsidRPr="00737853">
        <w:t>or example, the Health and Safety at Work Act is a United Kingdom Act of Parliament. This means that it has progressed through the parliamentary system and been given Royal Assent. Any person who does not comply with the Act is breaking the law and renders themselves liable to prosecution. Several major pieces of legislation have an impact on the operations of every business.</w:t>
      </w:r>
    </w:p>
    <w:p w:rsidR="00155FC4" w:rsidRDefault="00155FC4" w:rsidP="00737853">
      <w:pPr>
        <w:spacing w:after="0" w:line="240" w:lineRule="auto"/>
      </w:pPr>
    </w:p>
    <w:p w:rsidR="00120348" w:rsidRPr="00737853" w:rsidRDefault="00120348" w:rsidP="00120348">
      <w:pPr>
        <w:spacing w:after="0" w:line="240" w:lineRule="auto"/>
      </w:pPr>
      <w:r w:rsidRPr="00737853">
        <w:t xml:space="preserve">Many regulations derive from the implementation of European </w:t>
      </w:r>
      <w:proofErr w:type="gramStart"/>
      <w:r w:rsidRPr="00737853">
        <w:t>Union  Directives</w:t>
      </w:r>
      <w:proofErr w:type="gramEnd"/>
      <w:r w:rsidRPr="00737853">
        <w:t xml:space="preserve"> into UK law. These directives ensure ‘harmonisation and fair trading’ across all EU member states. Many of these regulations are designed to protect employees in the workplace. </w:t>
      </w:r>
      <w:r>
        <w:t>For example:</w:t>
      </w:r>
    </w:p>
    <w:p w:rsidR="00120348" w:rsidRPr="00737853" w:rsidRDefault="00120348" w:rsidP="00120348">
      <w:pPr>
        <w:pStyle w:val="ListParagraph"/>
        <w:numPr>
          <w:ilvl w:val="0"/>
          <w:numId w:val="11"/>
        </w:numPr>
        <w:spacing w:after="0" w:line="240" w:lineRule="auto"/>
      </w:pPr>
      <w:r w:rsidRPr="00737853">
        <w:t>Employment Equality (Age) regulations 2006</w:t>
      </w:r>
    </w:p>
    <w:p w:rsidR="00120348" w:rsidRPr="00737853" w:rsidRDefault="00120348" w:rsidP="00120348">
      <w:pPr>
        <w:pStyle w:val="ListParagraph"/>
        <w:numPr>
          <w:ilvl w:val="0"/>
          <w:numId w:val="11"/>
        </w:numPr>
        <w:spacing w:after="0" w:line="240" w:lineRule="auto"/>
      </w:pPr>
      <w:r w:rsidRPr="00737853">
        <w:t>Management of Health and Safety at Work regulations 1999</w:t>
      </w:r>
    </w:p>
    <w:p w:rsidR="00120348" w:rsidRPr="00737853" w:rsidRDefault="00120348" w:rsidP="00120348">
      <w:pPr>
        <w:pStyle w:val="ListParagraph"/>
        <w:numPr>
          <w:ilvl w:val="0"/>
          <w:numId w:val="11"/>
        </w:numPr>
        <w:spacing w:after="0" w:line="240" w:lineRule="auto"/>
      </w:pPr>
      <w:r w:rsidRPr="00737853">
        <w:t>Provisions and Use of Work Equipment regulations (PUWER) 1998</w:t>
      </w:r>
    </w:p>
    <w:p w:rsidR="00120348" w:rsidRPr="00737853" w:rsidRDefault="00120348" w:rsidP="00120348">
      <w:pPr>
        <w:pStyle w:val="ListParagraph"/>
        <w:numPr>
          <w:ilvl w:val="0"/>
          <w:numId w:val="11"/>
        </w:numPr>
        <w:spacing w:after="0" w:line="240" w:lineRule="auto"/>
      </w:pPr>
      <w:r w:rsidRPr="00737853">
        <w:t>Control of Substances Hazardous to health (COSHH) Regulations 2002</w:t>
      </w:r>
    </w:p>
    <w:p w:rsidR="00120348" w:rsidRPr="00737853" w:rsidRDefault="00120348" w:rsidP="00120348">
      <w:pPr>
        <w:pStyle w:val="ListParagraph"/>
        <w:numPr>
          <w:ilvl w:val="0"/>
          <w:numId w:val="11"/>
        </w:numPr>
        <w:spacing w:after="0" w:line="240" w:lineRule="auto"/>
      </w:pPr>
      <w:r w:rsidRPr="00737853">
        <w:t>Lifting Operations and Lifting Equipment regulations 1998</w:t>
      </w:r>
    </w:p>
    <w:p w:rsidR="00120348" w:rsidRPr="00737853" w:rsidRDefault="00120348" w:rsidP="00120348">
      <w:pPr>
        <w:pStyle w:val="ListParagraph"/>
        <w:numPr>
          <w:ilvl w:val="0"/>
          <w:numId w:val="11"/>
        </w:numPr>
        <w:spacing w:after="0" w:line="240" w:lineRule="auto"/>
      </w:pPr>
      <w:r w:rsidRPr="00737853">
        <w:t>Manual Handling Operations Regulations 1992</w:t>
      </w:r>
    </w:p>
    <w:p w:rsidR="00120348" w:rsidRPr="00737853" w:rsidRDefault="00120348" w:rsidP="00120348">
      <w:pPr>
        <w:pStyle w:val="ListParagraph"/>
        <w:numPr>
          <w:ilvl w:val="0"/>
          <w:numId w:val="11"/>
        </w:numPr>
        <w:spacing w:after="0" w:line="240" w:lineRule="auto"/>
      </w:pPr>
      <w:r w:rsidRPr="00737853">
        <w:t>Personal Protective Equipment at Work regulations 1992</w:t>
      </w:r>
    </w:p>
    <w:p w:rsidR="00120348" w:rsidRPr="00737853" w:rsidRDefault="00120348" w:rsidP="00120348">
      <w:pPr>
        <w:pStyle w:val="ListParagraph"/>
        <w:numPr>
          <w:ilvl w:val="0"/>
          <w:numId w:val="11"/>
        </w:numPr>
        <w:spacing w:after="0" w:line="240" w:lineRule="auto"/>
      </w:pPr>
      <w:r w:rsidRPr="00737853">
        <w:t>Confined Spaces regulations 1997</w:t>
      </w:r>
    </w:p>
    <w:p w:rsidR="00120348" w:rsidRPr="00737853" w:rsidRDefault="00120348" w:rsidP="00120348">
      <w:pPr>
        <w:pStyle w:val="ListParagraph"/>
        <w:numPr>
          <w:ilvl w:val="0"/>
          <w:numId w:val="11"/>
        </w:numPr>
        <w:spacing w:after="0" w:line="240" w:lineRule="auto"/>
      </w:pPr>
      <w:r w:rsidRPr="00737853">
        <w:t>Electricity at Work Regulations 1989</w:t>
      </w:r>
    </w:p>
    <w:p w:rsidR="00120348" w:rsidRPr="00737853" w:rsidRDefault="00120348" w:rsidP="00120348">
      <w:pPr>
        <w:pStyle w:val="ListParagraph"/>
        <w:numPr>
          <w:ilvl w:val="0"/>
          <w:numId w:val="11"/>
        </w:numPr>
        <w:spacing w:after="0" w:line="240" w:lineRule="auto"/>
      </w:pPr>
      <w:r w:rsidRPr="00737853">
        <w:t>Noise at Work Regulations 1989</w:t>
      </w:r>
    </w:p>
    <w:p w:rsidR="00120348" w:rsidRPr="00737853" w:rsidRDefault="00120348" w:rsidP="00120348">
      <w:pPr>
        <w:pStyle w:val="ListParagraph"/>
        <w:numPr>
          <w:ilvl w:val="0"/>
          <w:numId w:val="11"/>
        </w:numPr>
        <w:spacing w:after="0" w:line="240" w:lineRule="auto"/>
      </w:pPr>
      <w:r w:rsidRPr="00737853">
        <w:t>Reportable Injuries Diseases and Dangerous Occurrences regulations 1998</w:t>
      </w:r>
    </w:p>
    <w:p w:rsidR="00120348" w:rsidRPr="00737853" w:rsidRDefault="00120348" w:rsidP="00120348">
      <w:pPr>
        <w:pStyle w:val="ListParagraph"/>
        <w:numPr>
          <w:ilvl w:val="0"/>
          <w:numId w:val="11"/>
        </w:numPr>
        <w:spacing w:after="0" w:line="240" w:lineRule="auto"/>
      </w:pPr>
      <w:r w:rsidRPr="00737853">
        <w:t>Working Time regulations 1998</w:t>
      </w:r>
    </w:p>
    <w:p w:rsidR="00120348" w:rsidRPr="00737853" w:rsidRDefault="00120348" w:rsidP="00120348">
      <w:pPr>
        <w:pStyle w:val="ListParagraph"/>
        <w:numPr>
          <w:ilvl w:val="0"/>
          <w:numId w:val="11"/>
        </w:numPr>
        <w:spacing w:after="0" w:line="240" w:lineRule="auto"/>
      </w:pPr>
      <w:r w:rsidRPr="00737853">
        <w:t>Workplace (Health, Safety and Welfare) Regulations 1992</w:t>
      </w:r>
    </w:p>
    <w:p w:rsidR="00120348" w:rsidRPr="00737853" w:rsidRDefault="00120348" w:rsidP="00120348">
      <w:pPr>
        <w:pStyle w:val="ListParagraph"/>
        <w:numPr>
          <w:ilvl w:val="0"/>
          <w:numId w:val="11"/>
        </w:numPr>
        <w:spacing w:after="0" w:line="240" w:lineRule="auto"/>
      </w:pPr>
      <w:r w:rsidRPr="00737853">
        <w:t>Health and Safety (First Aid) Regulations 1981</w:t>
      </w:r>
    </w:p>
    <w:p w:rsidR="00120348" w:rsidRDefault="00120348" w:rsidP="00120348">
      <w:pPr>
        <w:spacing w:after="0" w:line="240" w:lineRule="auto"/>
      </w:pPr>
    </w:p>
    <w:p w:rsidR="00120348" w:rsidRPr="00737853" w:rsidRDefault="00120348" w:rsidP="00120348">
      <w:pPr>
        <w:spacing w:after="0" w:line="240" w:lineRule="auto"/>
      </w:pPr>
      <w:r w:rsidRPr="00737853">
        <w:lastRenderedPageBreak/>
        <w:t xml:space="preserve">You do not need to have detailed knowledge of these regulations, but you should be aware of the broad areas that they cover and their main purposes. The titles of the regulations are usually self explanatory. It is very easy to access information about them from web searches. </w:t>
      </w:r>
    </w:p>
    <w:p w:rsidR="00120348" w:rsidRPr="00737853" w:rsidRDefault="00120348" w:rsidP="00120348">
      <w:pPr>
        <w:spacing w:after="0" w:line="240" w:lineRule="auto"/>
      </w:pPr>
      <w:r w:rsidRPr="00737853">
        <w:t xml:space="preserve">The specific content of any legislation can be very complex and sometimes difficult to understand. Businesses sometimes employ legal specialists who can provide advice on the precise obligations in law. Bodies such as the Health and Safety Executive publish guidance to the law written in simple and clear language to help employers and workers understand their legal responsibilities. </w:t>
      </w:r>
    </w:p>
    <w:p w:rsidR="00120348" w:rsidRDefault="00120348" w:rsidP="00120348">
      <w:pPr>
        <w:spacing w:after="0" w:line="240" w:lineRule="auto"/>
        <w:rPr>
          <w:color w:val="FF0000"/>
        </w:rPr>
      </w:pPr>
    </w:p>
    <w:p w:rsidR="00831DA1" w:rsidRPr="00737853" w:rsidRDefault="00831DA1" w:rsidP="00737853">
      <w:pPr>
        <w:spacing w:after="0" w:line="240" w:lineRule="auto"/>
        <w:rPr>
          <w:b/>
        </w:rPr>
      </w:pPr>
      <w:r w:rsidRPr="00737853">
        <w:rPr>
          <w:b/>
        </w:rPr>
        <w:t>Key features of legislation and regulations.</w:t>
      </w:r>
    </w:p>
    <w:p w:rsidR="00831DA1" w:rsidRPr="00737853" w:rsidRDefault="00831DA1" w:rsidP="00737853">
      <w:pPr>
        <w:spacing w:after="0" w:line="240" w:lineRule="auto"/>
      </w:pPr>
      <w:r w:rsidRPr="00737853">
        <w:t xml:space="preserve">The main legal instrument for ensuring safe places today is the </w:t>
      </w:r>
      <w:r w:rsidRPr="00737853">
        <w:rPr>
          <w:b/>
        </w:rPr>
        <w:t>Health and Safety at Work Act 1974</w:t>
      </w:r>
      <w:r w:rsidR="00684D4D" w:rsidRPr="00737853">
        <w:rPr>
          <w:b/>
        </w:rPr>
        <w:t>.</w:t>
      </w:r>
    </w:p>
    <w:p w:rsidR="002B2A1D" w:rsidRDefault="005357BA" w:rsidP="00737853">
      <w:pPr>
        <w:spacing w:after="0" w:line="240" w:lineRule="auto"/>
        <w:rPr>
          <w:b/>
        </w:rPr>
      </w:pPr>
      <w:r w:rsidRPr="00737853">
        <w:rPr>
          <w:b/>
        </w:rPr>
        <w:t>The Health and Safety at Work Act 1974</w:t>
      </w:r>
    </w:p>
    <w:p w:rsidR="00805212" w:rsidRPr="00737853" w:rsidRDefault="00805212" w:rsidP="00737853">
      <w:pPr>
        <w:spacing w:after="0" w:line="240" w:lineRule="auto"/>
        <w:rPr>
          <w:b/>
        </w:rPr>
      </w:pPr>
    </w:p>
    <w:p w:rsidR="005357BA" w:rsidRPr="00737853" w:rsidRDefault="008A71B5" w:rsidP="00737853">
      <w:pPr>
        <w:spacing w:after="0" w:line="240" w:lineRule="auto"/>
      </w:pPr>
      <w:r w:rsidRPr="00737853">
        <w:t>The Health and S</w:t>
      </w:r>
      <w:r w:rsidR="005357BA" w:rsidRPr="00737853">
        <w:t>afety at Work act (HASAWA) is a United Kingdom Act of Parliament. This means that it has progressed through the Parliamentary system. Any person who does not comply with the act is breaking the law. Anyone suspected of breaking the law can be taken before the courts and, if found guilty, faces being fined or even sent to prison.</w:t>
      </w:r>
    </w:p>
    <w:p w:rsidR="005357BA" w:rsidRPr="00737853" w:rsidRDefault="00B07B87" w:rsidP="00737853">
      <w:pPr>
        <w:spacing w:after="0" w:line="240" w:lineRule="auto"/>
      </w:pPr>
      <w:r w:rsidRPr="00737853">
        <w:t>Section 2 of HASAWA formalises</w:t>
      </w:r>
      <w:r w:rsidR="005357BA" w:rsidRPr="00737853">
        <w:t xml:space="preserve"> the </w:t>
      </w:r>
      <w:r w:rsidR="005357BA" w:rsidRPr="00737853">
        <w:rPr>
          <w:b/>
        </w:rPr>
        <w:t>legal responsibilities of employers</w:t>
      </w:r>
      <w:r w:rsidR="005357BA" w:rsidRPr="00737853">
        <w:t xml:space="preserve"> in respect of their employees.</w:t>
      </w:r>
      <w:r w:rsidRPr="00737853">
        <w:t xml:space="preserve"> This means that if you are an employee of </w:t>
      </w:r>
      <w:r w:rsidR="00684D4D" w:rsidRPr="00737853">
        <w:t>a</w:t>
      </w:r>
      <w:r w:rsidRPr="00737853">
        <w:t xml:space="preserve"> </w:t>
      </w:r>
      <w:r w:rsidR="00684D4D" w:rsidRPr="00737853">
        <w:t>business, for example for an engineering company, you are entitled to:</w:t>
      </w:r>
    </w:p>
    <w:p w:rsidR="00B07B87" w:rsidRPr="00737853" w:rsidRDefault="00B07B87" w:rsidP="00737853">
      <w:pPr>
        <w:pStyle w:val="ListParagraph"/>
        <w:numPr>
          <w:ilvl w:val="0"/>
          <w:numId w:val="1"/>
        </w:numPr>
        <w:spacing w:after="0" w:line="240" w:lineRule="auto"/>
      </w:pPr>
      <w:r w:rsidRPr="00737853">
        <w:rPr>
          <w:b/>
        </w:rPr>
        <w:t>A safe and healthy workplace</w:t>
      </w:r>
      <w:r w:rsidRPr="00737853">
        <w:t xml:space="preserve"> – you should be provided with good welfare facilities, adequate lighting, appropriate temperatures and washing facilities at work.</w:t>
      </w:r>
    </w:p>
    <w:p w:rsidR="00B07B87" w:rsidRPr="00737853" w:rsidRDefault="00B07B87" w:rsidP="00737853">
      <w:pPr>
        <w:pStyle w:val="ListParagraph"/>
        <w:numPr>
          <w:ilvl w:val="0"/>
          <w:numId w:val="1"/>
        </w:numPr>
        <w:spacing w:after="0" w:line="240" w:lineRule="auto"/>
      </w:pPr>
      <w:r w:rsidRPr="00737853">
        <w:rPr>
          <w:b/>
        </w:rPr>
        <w:t>A safe place of work</w:t>
      </w:r>
      <w:r w:rsidRPr="00737853">
        <w:t xml:space="preserve"> – you will receive instruction on good housekeeping to ensure that all emergency exits are</w:t>
      </w:r>
      <w:r w:rsidR="00644FEB" w:rsidRPr="00737853">
        <w:t xml:space="preserve"> kept clear.</w:t>
      </w:r>
    </w:p>
    <w:p w:rsidR="00684D4D" w:rsidRPr="00737853" w:rsidRDefault="00684D4D" w:rsidP="00737853">
      <w:pPr>
        <w:pStyle w:val="ListParagraph"/>
        <w:numPr>
          <w:ilvl w:val="0"/>
          <w:numId w:val="1"/>
        </w:numPr>
        <w:spacing w:after="0" w:line="240" w:lineRule="auto"/>
      </w:pPr>
      <w:r w:rsidRPr="00737853">
        <w:rPr>
          <w:b/>
        </w:rPr>
        <w:t>Safe machinery and systems of work</w:t>
      </w:r>
      <w:r w:rsidRPr="00737853">
        <w:t xml:space="preserve"> – such as machine guards and safe procedures for operating machines so that you will not be injured.</w:t>
      </w:r>
    </w:p>
    <w:p w:rsidR="00644FEB" w:rsidRPr="00737853" w:rsidRDefault="00644FEB" w:rsidP="00737853">
      <w:pPr>
        <w:pStyle w:val="ListParagraph"/>
        <w:numPr>
          <w:ilvl w:val="0"/>
          <w:numId w:val="1"/>
        </w:numPr>
        <w:spacing w:after="0" w:line="240" w:lineRule="auto"/>
      </w:pPr>
      <w:r w:rsidRPr="00737853">
        <w:rPr>
          <w:b/>
        </w:rPr>
        <w:t>Safe methods of storing, transporting, handling, using and disposing of substances and materials</w:t>
      </w:r>
      <w:r w:rsidRPr="00737853">
        <w:t xml:space="preserve"> – all employees should be instructed in manual handling, the use of oils and greases, and disposing of waste, and this helps to ensure that you are not injured at work or suffer ill health.</w:t>
      </w:r>
    </w:p>
    <w:p w:rsidR="00644FEB" w:rsidRDefault="00644FEB" w:rsidP="00737853">
      <w:pPr>
        <w:spacing w:after="0" w:line="240" w:lineRule="auto"/>
      </w:pPr>
      <w:r w:rsidRPr="00737853">
        <w:t>Other obligations under the Health and Safety at Work Act</w:t>
      </w:r>
      <w:r w:rsidR="00485953" w:rsidRPr="00737853">
        <w:t xml:space="preserve"> include that employees should have a written health and safety policy.</w:t>
      </w:r>
    </w:p>
    <w:p w:rsidR="00805212" w:rsidRPr="00737853" w:rsidRDefault="00805212" w:rsidP="00737853">
      <w:pPr>
        <w:spacing w:after="0" w:line="240" w:lineRule="auto"/>
      </w:pPr>
    </w:p>
    <w:p w:rsidR="00DF2759" w:rsidRPr="00737853" w:rsidRDefault="00DF2759" w:rsidP="00737853">
      <w:pPr>
        <w:spacing w:after="0" w:line="240" w:lineRule="auto"/>
        <w:rPr>
          <w:b/>
        </w:rPr>
      </w:pPr>
      <w:r w:rsidRPr="00737853">
        <w:rPr>
          <w:b/>
        </w:rPr>
        <w:t>Employment Act (EA) 2002</w:t>
      </w:r>
    </w:p>
    <w:p w:rsidR="00155FC4" w:rsidRPr="00737853" w:rsidRDefault="00155FC4" w:rsidP="00155FC4">
      <w:pPr>
        <w:spacing w:after="0" w:line="240" w:lineRule="auto"/>
      </w:pPr>
      <w:r w:rsidRPr="00737853">
        <w:t>The purpose of this act is to give employe</w:t>
      </w:r>
      <w:r>
        <w:t>e</w:t>
      </w:r>
      <w:r w:rsidRPr="00737853">
        <w:t>s greater protection. The key elements include providing statutory rights that help parents to balance work and family commitments, and it has provisions covering flexible working time employees, and redundancy payments.</w:t>
      </w:r>
    </w:p>
    <w:p w:rsidR="00155FC4" w:rsidRDefault="00155FC4" w:rsidP="00737853">
      <w:pPr>
        <w:spacing w:after="0" w:line="240" w:lineRule="auto"/>
      </w:pPr>
    </w:p>
    <w:p w:rsidR="00DF2759" w:rsidRPr="00737853" w:rsidRDefault="00DF2759" w:rsidP="00737853">
      <w:pPr>
        <w:spacing w:after="0" w:line="240" w:lineRule="auto"/>
      </w:pPr>
      <w:r w:rsidRPr="00737853">
        <w:t>This legislation sets out an employer’s duties and the rights of employees in respect of pay issues and general terms of employment. The Employment Act also deals with maternity rights and the procedures that have to be followed for the termination of employment, and it offers some protection against unfair dismissal. Under this Act employees have the right to be paid even if the employer has no work for them – to qualify, employees only have to</w:t>
      </w:r>
      <w:r w:rsidR="00AE56CA" w:rsidRPr="00737853">
        <w:t xml:space="preserve"> </w:t>
      </w:r>
      <w:r w:rsidRPr="00737853">
        <w:t xml:space="preserve">have been </w:t>
      </w:r>
      <w:r w:rsidR="00AE56CA" w:rsidRPr="00737853">
        <w:t>in work for one month.</w:t>
      </w:r>
    </w:p>
    <w:p w:rsidR="00AA6B1D" w:rsidRPr="00737853" w:rsidRDefault="00AA6B1D" w:rsidP="00737853">
      <w:pPr>
        <w:spacing w:after="0" w:line="240" w:lineRule="auto"/>
      </w:pPr>
      <w:r w:rsidRPr="00737853">
        <w:t>The Employment Act sets out:</w:t>
      </w:r>
    </w:p>
    <w:p w:rsidR="00AA6B1D" w:rsidRPr="00737853" w:rsidRDefault="00AA6B1D" w:rsidP="00737853">
      <w:pPr>
        <w:pStyle w:val="ListParagraph"/>
        <w:numPr>
          <w:ilvl w:val="0"/>
          <w:numId w:val="3"/>
        </w:numPr>
        <w:spacing w:after="0" w:line="240" w:lineRule="auto"/>
      </w:pPr>
      <w:r w:rsidRPr="00737853">
        <w:t>your right to belong to a Trade Union</w:t>
      </w:r>
    </w:p>
    <w:p w:rsidR="00AA6B1D" w:rsidRPr="00737853" w:rsidRDefault="00AA6B1D" w:rsidP="00737853">
      <w:pPr>
        <w:pStyle w:val="ListParagraph"/>
        <w:numPr>
          <w:ilvl w:val="0"/>
          <w:numId w:val="3"/>
        </w:numPr>
        <w:spacing w:after="0" w:line="240" w:lineRule="auto"/>
      </w:pPr>
      <w:proofErr w:type="gramStart"/>
      <w:r w:rsidRPr="00737853">
        <w:t>your</w:t>
      </w:r>
      <w:proofErr w:type="gramEnd"/>
      <w:r w:rsidRPr="00737853">
        <w:t xml:space="preserve"> right to </w:t>
      </w:r>
      <w:r w:rsidR="00684D4D" w:rsidRPr="00737853">
        <w:t>be allowed reasonable paid time-</w:t>
      </w:r>
      <w:r w:rsidRPr="00737853">
        <w:t>off work to look for another job if you are being made redundant.</w:t>
      </w:r>
    </w:p>
    <w:p w:rsidR="00AA6B1D" w:rsidRPr="00737853" w:rsidRDefault="00AA6B1D" w:rsidP="00737853">
      <w:pPr>
        <w:pStyle w:val="ListParagraph"/>
        <w:numPr>
          <w:ilvl w:val="0"/>
          <w:numId w:val="3"/>
        </w:numPr>
        <w:spacing w:after="0" w:line="240" w:lineRule="auto"/>
      </w:pPr>
      <w:proofErr w:type="gramStart"/>
      <w:r w:rsidRPr="00737853">
        <w:t>your</w:t>
      </w:r>
      <w:proofErr w:type="gramEnd"/>
      <w:r w:rsidRPr="00737853">
        <w:t xml:space="preserve"> right to be paid for up to 26 weeks if you are unfortunate to be suspended from work on medical grounds.</w:t>
      </w:r>
    </w:p>
    <w:p w:rsidR="005B65BB" w:rsidRPr="00737853" w:rsidRDefault="003B6D91" w:rsidP="00737853">
      <w:pPr>
        <w:pStyle w:val="ListParagraph"/>
        <w:numPr>
          <w:ilvl w:val="0"/>
          <w:numId w:val="3"/>
        </w:numPr>
        <w:spacing w:after="0" w:line="240" w:lineRule="auto"/>
      </w:pPr>
      <w:r w:rsidRPr="00737853">
        <w:lastRenderedPageBreak/>
        <w:t>Your right to be given a minimum period of notice based on your length of service if you are being fired – however, if you have been with your employer for less than two years, this only entitles you to one week’s notice of termination of employment.</w:t>
      </w:r>
    </w:p>
    <w:p w:rsidR="00430906" w:rsidRPr="00737853" w:rsidRDefault="005B65BB" w:rsidP="00737853">
      <w:pPr>
        <w:spacing w:after="0" w:line="240" w:lineRule="auto"/>
      </w:pPr>
      <w:r w:rsidRPr="00737853">
        <w:t>Employment Equality (Age) Regulations (EEAR) protect employees of any age from age discrimination. There is no statutory upper age limit on the right to receive redundancy payments or to make a claim against an employer for unfair dismissal.</w:t>
      </w:r>
      <w:r w:rsidR="00430906" w:rsidRPr="00737853">
        <w:t xml:space="preserve"> </w:t>
      </w:r>
    </w:p>
    <w:p w:rsidR="00155FC4" w:rsidRDefault="00430906" w:rsidP="00737853">
      <w:pPr>
        <w:spacing w:after="0" w:line="240" w:lineRule="auto"/>
      </w:pPr>
      <w:r w:rsidRPr="00737853">
        <w:t>This legislation needs to be taken into acco</w:t>
      </w:r>
      <w:r w:rsidR="000F4E86" w:rsidRPr="00737853">
        <w:t>unt in a</w:t>
      </w:r>
      <w:r w:rsidRPr="00737853">
        <w:t xml:space="preserve"> health and safety context. Employers need to take into additional health and safety measures for particular groups of employees. </w:t>
      </w:r>
      <w:r w:rsidR="00030A70" w:rsidRPr="00737853">
        <w:t>For example s</w:t>
      </w:r>
      <w:r w:rsidRPr="00737853">
        <w:t>pecial considerations have to be made for any activity that may adversely affect any female employee who is pregnant</w:t>
      </w:r>
      <w:r w:rsidR="00AD0C5B" w:rsidRPr="00737853">
        <w:t xml:space="preserve"> such as activities that involve ma</w:t>
      </w:r>
      <w:r w:rsidR="000F4E86" w:rsidRPr="00737853">
        <w:t>n</w:t>
      </w:r>
      <w:r w:rsidR="00AD0C5B" w:rsidRPr="00737853">
        <w:t>ual handling, the use of lead or radiography.</w:t>
      </w:r>
    </w:p>
    <w:p w:rsidR="00155FC4" w:rsidRPr="00737853" w:rsidRDefault="00155FC4" w:rsidP="00737853">
      <w:pPr>
        <w:spacing w:after="0" w:line="240" w:lineRule="auto"/>
      </w:pPr>
    </w:p>
    <w:p w:rsidR="000F4E86" w:rsidRPr="00737853" w:rsidRDefault="00030A70" w:rsidP="00737853">
      <w:pPr>
        <w:spacing w:after="0" w:line="240" w:lineRule="auto"/>
        <w:rPr>
          <w:b/>
        </w:rPr>
      </w:pPr>
      <w:r w:rsidRPr="00737853">
        <w:rPr>
          <w:b/>
        </w:rPr>
        <w:t xml:space="preserve">Regulatory Reform Fire Safety </w:t>
      </w:r>
      <w:r w:rsidR="00AD0C5B" w:rsidRPr="00737853">
        <w:rPr>
          <w:b/>
        </w:rPr>
        <w:t>Order (RRFSO)</w:t>
      </w:r>
      <w:r w:rsidR="00430906" w:rsidRPr="00737853">
        <w:rPr>
          <w:b/>
        </w:rPr>
        <w:t xml:space="preserve"> </w:t>
      </w:r>
    </w:p>
    <w:p w:rsidR="000F4E86" w:rsidRPr="00737853" w:rsidRDefault="000F4E86" w:rsidP="00737853">
      <w:pPr>
        <w:spacing w:after="0" w:line="240" w:lineRule="auto"/>
      </w:pPr>
      <w:r w:rsidRPr="00737853">
        <w:t>This order imposes a duty on employers to carry out fire risk assessments. The order also places duties on employees. Your duties in the event of a fire or other emergen</w:t>
      </w:r>
      <w:r w:rsidR="003126FF" w:rsidRPr="00737853">
        <w:t>cy are:</w:t>
      </w:r>
    </w:p>
    <w:p w:rsidR="003126FF" w:rsidRPr="00737853" w:rsidRDefault="003126FF" w:rsidP="00737853">
      <w:pPr>
        <w:pStyle w:val="ListParagraph"/>
        <w:numPr>
          <w:ilvl w:val="0"/>
          <w:numId w:val="4"/>
        </w:numPr>
        <w:spacing w:after="0" w:line="240" w:lineRule="auto"/>
      </w:pPr>
      <w:r w:rsidRPr="00737853">
        <w:t>To know the emergency routes and exits to a place of safety – you will be informed of these routes during the induction period when you first start work</w:t>
      </w:r>
    </w:p>
    <w:p w:rsidR="003126FF" w:rsidRPr="00737853" w:rsidRDefault="003126FF" w:rsidP="00737853">
      <w:pPr>
        <w:pStyle w:val="ListParagraph"/>
        <w:numPr>
          <w:ilvl w:val="0"/>
          <w:numId w:val="4"/>
        </w:numPr>
        <w:spacing w:after="0" w:line="240" w:lineRule="auto"/>
      </w:pPr>
      <w:r w:rsidRPr="00737853">
        <w:t>To turn your back on the fire and walk away, informing others in the vicinity</w:t>
      </w:r>
    </w:p>
    <w:p w:rsidR="003126FF" w:rsidRPr="00737853" w:rsidRDefault="003126FF" w:rsidP="00737853">
      <w:pPr>
        <w:pStyle w:val="ListParagraph"/>
        <w:numPr>
          <w:ilvl w:val="0"/>
          <w:numId w:val="4"/>
        </w:numPr>
        <w:spacing w:after="0" w:line="240" w:lineRule="auto"/>
      </w:pPr>
      <w:r w:rsidRPr="00737853">
        <w:t>To sound the alarm – this usually involves breaking the glass at the fire point</w:t>
      </w:r>
    </w:p>
    <w:p w:rsidR="003126FF" w:rsidRPr="00737853" w:rsidRDefault="003126FF" w:rsidP="00737853">
      <w:pPr>
        <w:pStyle w:val="ListParagraph"/>
        <w:numPr>
          <w:ilvl w:val="0"/>
          <w:numId w:val="4"/>
        </w:numPr>
        <w:spacing w:after="0" w:line="240" w:lineRule="auto"/>
      </w:pPr>
      <w:r w:rsidRPr="00737853">
        <w:t>To make your way to the designated assembly point</w:t>
      </w:r>
    </w:p>
    <w:p w:rsidR="003126FF" w:rsidRPr="00737853" w:rsidRDefault="003126FF" w:rsidP="00737853">
      <w:pPr>
        <w:spacing w:after="0" w:line="240" w:lineRule="auto"/>
      </w:pPr>
      <w:r w:rsidRPr="00737853">
        <w:t xml:space="preserve">The Regulatory Reform (Fire Safety) Order (abbreviated RRFSO) requires work places to have fire detection and fire fighting equipment. </w:t>
      </w:r>
    </w:p>
    <w:p w:rsidR="00471CB0" w:rsidRDefault="00471CB0" w:rsidP="00737853">
      <w:pPr>
        <w:spacing w:after="0" w:line="240" w:lineRule="auto"/>
      </w:pPr>
      <w:r w:rsidRPr="00737853">
        <w:t xml:space="preserve">All detection and fire fighting equipment must be maintained. You should be able to find evidence of maintenance on fire extinguishers. Examine the label that keeps a record of the maintenance. Employees can expect to receive training on their duties in an emergency situation. This training will start on their first day at work or during induction training. </w:t>
      </w:r>
    </w:p>
    <w:p w:rsidR="00805212" w:rsidRPr="00737853" w:rsidRDefault="00805212" w:rsidP="00737853">
      <w:pPr>
        <w:spacing w:after="0" w:line="240" w:lineRule="auto"/>
      </w:pPr>
    </w:p>
    <w:p w:rsidR="00471CB0" w:rsidRPr="00737853" w:rsidRDefault="00471CB0" w:rsidP="00737853">
      <w:pPr>
        <w:spacing w:after="0" w:line="240" w:lineRule="auto"/>
        <w:rPr>
          <w:b/>
        </w:rPr>
      </w:pPr>
      <w:r w:rsidRPr="00737853">
        <w:rPr>
          <w:b/>
        </w:rPr>
        <w:t>Other health a</w:t>
      </w:r>
      <w:r w:rsidR="00522C62" w:rsidRPr="00737853">
        <w:rPr>
          <w:b/>
        </w:rPr>
        <w:t>nd Safety Legis</w:t>
      </w:r>
      <w:r w:rsidRPr="00737853">
        <w:rPr>
          <w:b/>
        </w:rPr>
        <w:t>lation</w:t>
      </w:r>
    </w:p>
    <w:p w:rsidR="00522C62" w:rsidRDefault="00522C62" w:rsidP="00737853">
      <w:pPr>
        <w:spacing w:after="0" w:line="240" w:lineRule="auto"/>
      </w:pPr>
      <w:r w:rsidRPr="00737853">
        <w:t>The UK has been a member of the European Union</w:t>
      </w:r>
      <w:r w:rsidR="009C53D1" w:rsidRPr="00737853">
        <w:t xml:space="preserve"> </w:t>
      </w:r>
      <w:r w:rsidRPr="00737853">
        <w:t>si</w:t>
      </w:r>
      <w:r w:rsidR="009C53D1" w:rsidRPr="00737853">
        <w:t>n</w:t>
      </w:r>
      <w:r w:rsidRPr="00737853">
        <w:t xml:space="preserve">ce 1973 and, as it is a member </w:t>
      </w:r>
      <w:proofErr w:type="gramStart"/>
      <w:r w:rsidRPr="00737853">
        <w:t>state,</w:t>
      </w:r>
      <w:proofErr w:type="gramEnd"/>
      <w:r w:rsidRPr="00737853">
        <w:t xml:space="preserve"> European directives have to be implemented into</w:t>
      </w:r>
      <w:r w:rsidR="009C53D1" w:rsidRPr="00737853">
        <w:t xml:space="preserve"> </w:t>
      </w:r>
      <w:r w:rsidRPr="00737853">
        <w:t>UK law. This is to ensure harmonisation across all EU member states.</w:t>
      </w:r>
    </w:p>
    <w:p w:rsidR="00805212" w:rsidRPr="00737853" w:rsidRDefault="00805212" w:rsidP="00737853">
      <w:pPr>
        <w:spacing w:after="0" w:line="240" w:lineRule="auto"/>
      </w:pPr>
    </w:p>
    <w:p w:rsidR="00030A70" w:rsidRPr="00737853" w:rsidRDefault="00030A70" w:rsidP="00737853">
      <w:pPr>
        <w:spacing w:after="0" w:line="240" w:lineRule="auto"/>
      </w:pPr>
      <w:r w:rsidRPr="00737853">
        <w:rPr>
          <w:b/>
        </w:rPr>
        <w:t>Background information</w:t>
      </w:r>
      <w:r w:rsidRPr="00737853">
        <w:t>:</w:t>
      </w:r>
    </w:p>
    <w:p w:rsidR="00030A70" w:rsidRPr="00737853" w:rsidRDefault="00456127" w:rsidP="00737853">
      <w:pPr>
        <w:pStyle w:val="ListParagraph"/>
        <w:numPr>
          <w:ilvl w:val="0"/>
          <w:numId w:val="12"/>
        </w:numPr>
        <w:spacing w:after="0" w:line="240" w:lineRule="auto"/>
      </w:pPr>
      <w:r w:rsidRPr="00737853">
        <w:t xml:space="preserve">There is some guidance for employers to help them operate within the law. </w:t>
      </w:r>
      <w:r w:rsidRPr="00737853">
        <w:rPr>
          <w:b/>
        </w:rPr>
        <w:t>Approved Codes of Practice</w:t>
      </w:r>
      <w:r w:rsidRPr="00737853">
        <w:t xml:space="preserve"> (ACOPs) provide a recognised interpretation of how an employer may comply with regulations. </w:t>
      </w:r>
      <w:r w:rsidR="00B36655" w:rsidRPr="00737853">
        <w:t xml:space="preserve">For example, Regulation 3 of the </w:t>
      </w:r>
      <w:r w:rsidR="00B36655" w:rsidRPr="00737853">
        <w:rPr>
          <w:b/>
        </w:rPr>
        <w:t>Management of Health and Safety at Work Regulations</w:t>
      </w:r>
      <w:r w:rsidR="00B36655" w:rsidRPr="00737853">
        <w:t xml:space="preserve"> – the section that deals with risk assessments – can be difficult to understand due to the legal technology. The approved </w:t>
      </w:r>
      <w:r w:rsidR="00B36655" w:rsidRPr="00737853">
        <w:rPr>
          <w:b/>
        </w:rPr>
        <w:t>codes of practice interpret the regulation in layman’s terms</w:t>
      </w:r>
      <w:r w:rsidR="00B36655" w:rsidRPr="00737853">
        <w:t xml:space="preserve">. This makes the regulation more understandable and easier for employers to implement in the workplace. </w:t>
      </w:r>
    </w:p>
    <w:p w:rsidR="004F00F7" w:rsidRDefault="000E6FE5" w:rsidP="00737853">
      <w:pPr>
        <w:pStyle w:val="ListParagraph"/>
        <w:numPr>
          <w:ilvl w:val="0"/>
          <w:numId w:val="12"/>
        </w:numPr>
        <w:spacing w:after="0" w:line="240" w:lineRule="auto"/>
      </w:pPr>
      <w:r w:rsidRPr="00737853">
        <w:t xml:space="preserve">The </w:t>
      </w:r>
      <w:r w:rsidRPr="00737853">
        <w:rPr>
          <w:b/>
        </w:rPr>
        <w:t>Health and Safety Executive</w:t>
      </w:r>
      <w:r w:rsidRPr="00737853">
        <w:t xml:space="preserve"> (HSE) also issues guidance notes that give advice on how to comply with health and safety legislation. They contain more </w:t>
      </w:r>
      <w:r w:rsidRPr="00737853">
        <w:rPr>
          <w:b/>
        </w:rPr>
        <w:t>practical advice</w:t>
      </w:r>
      <w:r w:rsidRPr="00737853">
        <w:t xml:space="preserve"> than that provided in </w:t>
      </w:r>
      <w:r w:rsidR="00030A70" w:rsidRPr="00737853">
        <w:t>ACOPs. For example, the HSE</w:t>
      </w:r>
      <w:r w:rsidR="004F00F7" w:rsidRPr="00737853">
        <w:t xml:space="preserve">s guidance on the Manual Handling Regulations </w:t>
      </w:r>
      <w:r w:rsidR="00030A70" w:rsidRPr="00737853">
        <w:t xml:space="preserve">can </w:t>
      </w:r>
      <w:r w:rsidR="004F00F7" w:rsidRPr="00737853">
        <w:t>give the recommended maximum weights that men and women respectively can safely hold and carry.</w:t>
      </w:r>
    </w:p>
    <w:p w:rsidR="00805212" w:rsidRPr="00737853" w:rsidRDefault="00805212" w:rsidP="00805212">
      <w:pPr>
        <w:pStyle w:val="ListParagraph"/>
        <w:spacing w:after="0" w:line="240" w:lineRule="auto"/>
      </w:pPr>
    </w:p>
    <w:p w:rsidR="00F319B3" w:rsidRPr="00737853" w:rsidRDefault="00030A70" w:rsidP="00737853">
      <w:pPr>
        <w:spacing w:after="0" w:line="240" w:lineRule="auto"/>
        <w:rPr>
          <w:rFonts w:cs="Arial"/>
          <w:color w:val="000000"/>
        </w:rPr>
      </w:pPr>
      <w:r w:rsidRPr="00737853">
        <w:rPr>
          <w:rFonts w:cs="Arial"/>
          <w:color w:val="000000"/>
        </w:rPr>
        <w:t>The</w:t>
      </w:r>
      <w:r w:rsidRPr="00737853">
        <w:rPr>
          <w:rStyle w:val="apple-converted-space"/>
          <w:rFonts w:cs="Arial"/>
          <w:color w:val="000000"/>
        </w:rPr>
        <w:t> </w:t>
      </w:r>
      <w:r w:rsidRPr="00737853">
        <w:rPr>
          <w:rFonts w:cs="Arial"/>
          <w:b/>
          <w:bCs/>
          <w:color w:val="000000"/>
        </w:rPr>
        <w:t>fire triangle</w:t>
      </w:r>
      <w:r w:rsidRPr="00737853">
        <w:rPr>
          <w:rStyle w:val="apple-converted-space"/>
          <w:rFonts w:cs="Arial"/>
          <w:color w:val="000000"/>
        </w:rPr>
        <w:t> </w:t>
      </w:r>
      <w:r w:rsidRPr="00737853">
        <w:rPr>
          <w:rFonts w:cs="Arial"/>
          <w:color w:val="000000"/>
        </w:rPr>
        <w:t>or</w:t>
      </w:r>
      <w:r w:rsidRPr="00737853">
        <w:rPr>
          <w:rStyle w:val="apple-converted-space"/>
          <w:rFonts w:cs="Arial"/>
          <w:color w:val="000000"/>
        </w:rPr>
        <w:t> </w:t>
      </w:r>
      <w:r w:rsidRPr="00737853">
        <w:rPr>
          <w:rFonts w:cs="Arial"/>
          <w:b/>
          <w:bCs/>
          <w:color w:val="000000"/>
        </w:rPr>
        <w:t>combustion triangle</w:t>
      </w:r>
      <w:r w:rsidRPr="00737853">
        <w:rPr>
          <w:rStyle w:val="apple-converted-space"/>
          <w:rFonts w:cs="Arial"/>
          <w:color w:val="000000"/>
        </w:rPr>
        <w:t> </w:t>
      </w:r>
      <w:r w:rsidRPr="00737853">
        <w:rPr>
          <w:rFonts w:cs="Arial"/>
          <w:color w:val="000000"/>
        </w:rPr>
        <w:t>is a simple model for understanding the necessary ingredients for most</w:t>
      </w:r>
      <w:r w:rsidRPr="00737853">
        <w:rPr>
          <w:rStyle w:val="apple-converted-space"/>
          <w:rFonts w:cs="Arial"/>
          <w:color w:val="000000"/>
        </w:rPr>
        <w:t> </w:t>
      </w:r>
      <w:r w:rsidRPr="00737853">
        <w:rPr>
          <w:rFonts w:cs="Arial"/>
          <w:color w:val="000000"/>
        </w:rPr>
        <w:t>fires</w:t>
      </w:r>
      <w:proofErr w:type="gramStart"/>
      <w:r w:rsidRPr="00737853">
        <w:rPr>
          <w:rFonts w:cs="Arial"/>
          <w:color w:val="000000"/>
        </w:rPr>
        <w:t>.</w:t>
      </w:r>
      <w:r w:rsidRPr="00737853">
        <w:rPr>
          <w:rFonts w:cs="Arial"/>
          <w:color w:val="000000"/>
          <w:vertAlign w:val="superscript"/>
        </w:rPr>
        <w:t>[</w:t>
      </w:r>
      <w:proofErr w:type="gramEnd"/>
      <w:r w:rsidRPr="00737853">
        <w:rPr>
          <w:rFonts w:cs="Arial"/>
          <w:color w:val="000000"/>
          <w:vertAlign w:val="superscript"/>
        </w:rPr>
        <w:t>1]</w:t>
      </w:r>
      <w:r w:rsidR="00F319B3" w:rsidRPr="00737853">
        <w:rPr>
          <w:rFonts w:cs="Arial"/>
          <w:color w:val="000000"/>
          <w:vertAlign w:val="superscript"/>
        </w:rPr>
        <w:t xml:space="preserve"> </w:t>
      </w:r>
      <w:r w:rsidRPr="00737853">
        <w:rPr>
          <w:rFonts w:cs="Arial"/>
          <w:color w:val="000000"/>
        </w:rPr>
        <w:t>The triangle illustrates the three elements a fire needs to ignite:</w:t>
      </w:r>
      <w:r w:rsidRPr="00737853">
        <w:rPr>
          <w:rStyle w:val="apple-converted-space"/>
          <w:rFonts w:cs="Arial"/>
          <w:color w:val="000000"/>
        </w:rPr>
        <w:t> </w:t>
      </w:r>
      <w:r w:rsidRPr="00737853">
        <w:rPr>
          <w:rFonts w:cs="Arial"/>
          <w:color w:val="000000"/>
        </w:rPr>
        <w:t>heat,</w:t>
      </w:r>
      <w:r w:rsidRPr="00737853">
        <w:rPr>
          <w:rStyle w:val="apple-converted-space"/>
          <w:rFonts w:cs="Arial"/>
          <w:color w:val="000000"/>
        </w:rPr>
        <w:t> </w:t>
      </w:r>
      <w:r w:rsidRPr="00737853">
        <w:rPr>
          <w:rFonts w:cs="Arial"/>
          <w:color w:val="000000"/>
        </w:rPr>
        <w:t>fuel, and an</w:t>
      </w:r>
      <w:r w:rsidRPr="00737853">
        <w:rPr>
          <w:rStyle w:val="apple-converted-space"/>
          <w:rFonts w:cs="Arial"/>
          <w:color w:val="000000"/>
        </w:rPr>
        <w:t> </w:t>
      </w:r>
      <w:r w:rsidRPr="00737853">
        <w:rPr>
          <w:rFonts w:cs="Arial"/>
          <w:color w:val="000000"/>
        </w:rPr>
        <w:t>oxidizing agent</w:t>
      </w:r>
      <w:r w:rsidR="00F319B3" w:rsidRPr="00737853">
        <w:rPr>
          <w:rFonts w:cs="Arial"/>
          <w:color w:val="000000"/>
        </w:rPr>
        <w:t xml:space="preserve"> </w:t>
      </w:r>
      <w:r w:rsidRPr="00737853">
        <w:rPr>
          <w:rFonts w:cs="Arial"/>
          <w:color w:val="000000"/>
        </w:rPr>
        <w:t>(usually</w:t>
      </w:r>
      <w:r w:rsidRPr="00737853">
        <w:rPr>
          <w:rStyle w:val="apple-converted-space"/>
          <w:rFonts w:cs="Arial"/>
          <w:color w:val="000000"/>
        </w:rPr>
        <w:t> </w:t>
      </w:r>
      <w:r w:rsidRPr="00737853">
        <w:rPr>
          <w:rFonts w:cs="Arial"/>
          <w:color w:val="000000"/>
        </w:rPr>
        <w:t xml:space="preserve">oxygen). </w:t>
      </w:r>
    </w:p>
    <w:p w:rsidR="00030A70" w:rsidRPr="00737853" w:rsidRDefault="00030A70" w:rsidP="00737853">
      <w:pPr>
        <w:spacing w:after="0" w:line="240" w:lineRule="auto"/>
        <w:rPr>
          <w:b/>
        </w:rPr>
      </w:pPr>
      <w:r w:rsidRPr="00737853">
        <w:rPr>
          <w:rFonts w:cs="Arial"/>
          <w:color w:val="000000"/>
        </w:rPr>
        <w:t>A fire naturally occurs when the elements are present and combined in the right mixture,</w:t>
      </w:r>
      <w:r w:rsidRPr="00737853">
        <w:rPr>
          <w:rStyle w:val="apple-converted-space"/>
          <w:rFonts w:cs="Arial"/>
          <w:color w:val="000000"/>
        </w:rPr>
        <w:t> </w:t>
      </w:r>
      <w:r w:rsidRPr="00737853">
        <w:rPr>
          <w:rFonts w:cs="Arial"/>
          <w:color w:val="000000"/>
        </w:rPr>
        <w:t xml:space="preserve">and a fire can be prevented or extinguished by removing any one of the elements in the fire triangle. For </w:t>
      </w:r>
      <w:r w:rsidRPr="00737853">
        <w:rPr>
          <w:rFonts w:cs="Arial"/>
          <w:color w:val="000000"/>
        </w:rPr>
        <w:lastRenderedPageBreak/>
        <w:t>example, covering a fire with a</w:t>
      </w:r>
      <w:r w:rsidRPr="00737853">
        <w:rPr>
          <w:rStyle w:val="apple-converted-space"/>
          <w:rFonts w:cs="Arial"/>
          <w:color w:val="000000"/>
        </w:rPr>
        <w:t> </w:t>
      </w:r>
      <w:r w:rsidRPr="00737853">
        <w:rPr>
          <w:rFonts w:cs="Arial"/>
          <w:color w:val="000000"/>
        </w:rPr>
        <w:t>fire blanket</w:t>
      </w:r>
      <w:r w:rsidRPr="00737853">
        <w:rPr>
          <w:rStyle w:val="apple-converted-space"/>
          <w:rFonts w:cs="Arial"/>
          <w:color w:val="000000"/>
        </w:rPr>
        <w:t> </w:t>
      </w:r>
      <w:r w:rsidRPr="00737853">
        <w:rPr>
          <w:rFonts w:cs="Arial"/>
          <w:color w:val="000000"/>
        </w:rPr>
        <w:t>removes the "oxygen" part of the triangle and can extinguish a fire.</w:t>
      </w:r>
    </w:p>
    <w:p w:rsidR="00030A70" w:rsidRPr="00737853" w:rsidRDefault="00030A70" w:rsidP="00737853">
      <w:pPr>
        <w:spacing w:after="0" w:line="240" w:lineRule="auto"/>
        <w:jc w:val="center"/>
        <w:rPr>
          <w:color w:val="FF0000"/>
        </w:rPr>
      </w:pPr>
      <w:r w:rsidRPr="00737853">
        <w:rPr>
          <w:noProof/>
          <w:lang w:eastAsia="en-GB"/>
        </w:rPr>
        <w:drawing>
          <wp:inline distT="0" distB="0" distL="0" distR="0">
            <wp:extent cx="1842443" cy="1606976"/>
            <wp:effectExtent l="0" t="0" r="0" b="0"/>
            <wp:docPr id="1" name="Picture 1" descr="http://upload.wikimedia.org/wikipedia/commons/thumb/2/20/Fire_triangle.svg/330px-Fire_triang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2/20/Fire_triangle.svg/330px-Fire_triangle.svg.png"/>
                    <pic:cNvPicPr>
                      <a:picLocks noChangeAspect="1" noChangeArrowheads="1"/>
                    </pic:cNvPicPr>
                  </pic:nvPicPr>
                  <pic:blipFill>
                    <a:blip r:embed="rId5"/>
                    <a:srcRect/>
                    <a:stretch>
                      <a:fillRect/>
                    </a:stretch>
                  </pic:blipFill>
                  <pic:spPr bwMode="auto">
                    <a:xfrm>
                      <a:off x="0" y="0"/>
                      <a:ext cx="1842544" cy="1607064"/>
                    </a:xfrm>
                    <a:prstGeom prst="rect">
                      <a:avLst/>
                    </a:prstGeom>
                    <a:noFill/>
                    <a:ln w="9525">
                      <a:noFill/>
                      <a:miter lim="800000"/>
                      <a:headEnd/>
                      <a:tailEnd/>
                    </a:ln>
                  </pic:spPr>
                </pic:pic>
              </a:graphicData>
            </a:graphic>
          </wp:inline>
        </w:drawing>
      </w:r>
    </w:p>
    <w:p w:rsidR="00030A70" w:rsidRPr="00737853" w:rsidRDefault="00030A70" w:rsidP="00737853">
      <w:pPr>
        <w:spacing w:after="0" w:line="240" w:lineRule="auto"/>
        <w:rPr>
          <w:b/>
        </w:rPr>
      </w:pPr>
      <w:r w:rsidRPr="00737853">
        <w:rPr>
          <w:rFonts w:cs="Arial"/>
          <w:color w:val="000000"/>
          <w:shd w:val="clear" w:color="auto" w:fill="FFFFFF"/>
        </w:rPr>
        <w:t>The fire tetrahedron represents the addition of a component, the chemical chain reaction, to the three already present in the fire triangle.</w:t>
      </w:r>
      <w:r w:rsidR="00F319B3" w:rsidRPr="00737853">
        <w:rPr>
          <w:rFonts w:cs="Arial"/>
          <w:color w:val="000000"/>
          <w:shd w:val="clear" w:color="auto" w:fill="FFFFFF"/>
        </w:rPr>
        <w:t xml:space="preserve"> Apart from the inclusion of this the symbols and principles remain the same.</w:t>
      </w:r>
    </w:p>
    <w:p w:rsidR="00030A70" w:rsidRPr="00737853" w:rsidRDefault="00030A70" w:rsidP="00737853">
      <w:pPr>
        <w:spacing w:after="0" w:line="240" w:lineRule="auto"/>
        <w:jc w:val="center"/>
        <w:rPr>
          <w:color w:val="FF0000"/>
        </w:rPr>
      </w:pPr>
      <w:r w:rsidRPr="00737853">
        <w:rPr>
          <w:noProof/>
          <w:lang w:eastAsia="en-GB"/>
        </w:rPr>
        <w:drawing>
          <wp:inline distT="0" distB="0" distL="0" distR="0">
            <wp:extent cx="1942988" cy="1870023"/>
            <wp:effectExtent l="0" t="0" r="0" b="0"/>
            <wp:docPr id="4" name="Picture 4" descr="http://upload.wikimedia.org/wikipedia/commons/thumb/9/99/Fire_tetrahedron.svg/330px-Fire_tetrahedr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thumb/9/99/Fire_tetrahedron.svg/330px-Fire_tetrahedron.svg.png"/>
                    <pic:cNvPicPr>
                      <a:picLocks noChangeAspect="1" noChangeArrowheads="1"/>
                    </pic:cNvPicPr>
                  </pic:nvPicPr>
                  <pic:blipFill>
                    <a:blip r:embed="rId6"/>
                    <a:srcRect/>
                    <a:stretch>
                      <a:fillRect/>
                    </a:stretch>
                  </pic:blipFill>
                  <pic:spPr bwMode="auto">
                    <a:xfrm>
                      <a:off x="0" y="0"/>
                      <a:ext cx="1943095" cy="1870126"/>
                    </a:xfrm>
                    <a:prstGeom prst="rect">
                      <a:avLst/>
                    </a:prstGeom>
                    <a:noFill/>
                    <a:ln w="9525">
                      <a:noFill/>
                      <a:miter lim="800000"/>
                      <a:headEnd/>
                      <a:tailEnd/>
                    </a:ln>
                  </pic:spPr>
                </pic:pic>
              </a:graphicData>
            </a:graphic>
          </wp:inline>
        </w:drawing>
      </w:r>
    </w:p>
    <w:p w:rsidR="004F00F7" w:rsidRPr="00737853" w:rsidRDefault="004F00F7" w:rsidP="00737853">
      <w:pPr>
        <w:spacing w:after="0" w:line="240" w:lineRule="auto"/>
        <w:rPr>
          <w:b/>
        </w:rPr>
      </w:pPr>
      <w:r w:rsidRPr="00737853">
        <w:rPr>
          <w:b/>
        </w:rPr>
        <w:t>The Management of Health and Safety at Work Regulations 1999</w:t>
      </w:r>
    </w:p>
    <w:p w:rsidR="004F00F7" w:rsidRPr="00737853" w:rsidRDefault="004F00F7" w:rsidP="00737853">
      <w:pPr>
        <w:spacing w:after="0" w:line="240" w:lineRule="auto"/>
      </w:pPr>
      <w:r w:rsidRPr="00737853">
        <w:t xml:space="preserve">The Management of Health and Safety at Work Regulations 1999 (MHSW) apply to all Workplaces, </w:t>
      </w:r>
      <w:r w:rsidR="00F319B3" w:rsidRPr="00737853">
        <w:t xml:space="preserve">including </w:t>
      </w:r>
      <w:r w:rsidRPr="00737853">
        <w:t xml:space="preserve">those carrying out engineering activities. These regulations state that the employer has the major responsibility for health and safety in the workplace, but further recognise that the employees also have responsibilities. </w:t>
      </w:r>
    </w:p>
    <w:p w:rsidR="004F00F7" w:rsidRDefault="004F00F7" w:rsidP="00737853">
      <w:pPr>
        <w:spacing w:after="0" w:line="240" w:lineRule="auto"/>
      </w:pPr>
      <w:r w:rsidRPr="00737853">
        <w:t xml:space="preserve">Regulation 3 requires that the employees carry out </w:t>
      </w:r>
      <w:r w:rsidR="002F07EA" w:rsidRPr="00737853">
        <w:t xml:space="preserve">“suitable and sufficient” risk assessments for all activities. </w:t>
      </w:r>
      <w:r w:rsidR="00DE758C" w:rsidRPr="00737853">
        <w:t xml:space="preserve">To lessen the risk, precautions have to put into place so that employees are not injured. </w:t>
      </w:r>
    </w:p>
    <w:p w:rsidR="00805212" w:rsidRPr="00737853" w:rsidRDefault="00805212" w:rsidP="00737853">
      <w:pPr>
        <w:spacing w:after="0" w:line="240" w:lineRule="auto"/>
      </w:pPr>
    </w:p>
    <w:p w:rsidR="00DE758C" w:rsidRPr="00737853" w:rsidRDefault="00284C30" w:rsidP="00737853">
      <w:pPr>
        <w:spacing w:after="0" w:line="240" w:lineRule="auto"/>
        <w:rPr>
          <w:b/>
        </w:rPr>
      </w:pPr>
      <w:r w:rsidRPr="00737853">
        <w:rPr>
          <w:b/>
        </w:rPr>
        <w:t>Provision and Use of Work Equipment Regulations (PUWER) 1998</w:t>
      </w:r>
    </w:p>
    <w:p w:rsidR="00F319B3" w:rsidRDefault="00F319B3" w:rsidP="00737853">
      <w:pPr>
        <w:pStyle w:val="NormalWeb"/>
        <w:shd w:val="clear" w:color="auto" w:fill="FFFFFF"/>
        <w:spacing w:before="0" w:beforeAutospacing="0" w:after="0" w:afterAutospacing="0"/>
        <w:rPr>
          <w:rFonts w:asciiTheme="minorHAnsi" w:hAnsiTheme="minorHAnsi" w:cs="Arial"/>
          <w:color w:val="000000"/>
          <w:sz w:val="22"/>
          <w:szCs w:val="22"/>
        </w:rPr>
      </w:pPr>
      <w:r w:rsidRPr="00737853">
        <w:rPr>
          <w:rFonts w:asciiTheme="minorHAnsi" w:hAnsiTheme="minorHAnsi" w:cs="Arial"/>
          <w:color w:val="000000"/>
          <w:sz w:val="22"/>
          <w:szCs w:val="22"/>
        </w:rPr>
        <w:t xml:space="preserve">The PUWER 1998 legislation replaced the 1992 regulations and seeks to address, control and prevent workers risk of injury and death from equipment they use during the course of their jobs. In addition to the requirements laid out in the PUWER legislation equipment used for lifting (such as </w:t>
      </w:r>
      <w:proofErr w:type="spellStart"/>
      <w:r w:rsidRPr="00737853">
        <w:rPr>
          <w:rFonts w:asciiTheme="minorHAnsi" w:hAnsiTheme="minorHAnsi" w:cs="Arial"/>
          <w:color w:val="000000"/>
          <w:sz w:val="22"/>
          <w:szCs w:val="22"/>
        </w:rPr>
        <w:t>fork lifts</w:t>
      </w:r>
      <w:proofErr w:type="spellEnd"/>
      <w:r w:rsidRPr="00737853">
        <w:rPr>
          <w:rFonts w:asciiTheme="minorHAnsi" w:hAnsiTheme="minorHAnsi" w:cs="Arial"/>
          <w:color w:val="000000"/>
          <w:sz w:val="22"/>
          <w:szCs w:val="22"/>
        </w:rPr>
        <w:t>) is also subject to the requirements of the</w:t>
      </w:r>
      <w:r w:rsidRPr="00737853">
        <w:rPr>
          <w:rStyle w:val="apple-converted-space"/>
          <w:rFonts w:asciiTheme="minorHAnsi" w:hAnsiTheme="minorHAnsi" w:cs="Arial"/>
          <w:color w:val="000000"/>
          <w:sz w:val="22"/>
          <w:szCs w:val="22"/>
        </w:rPr>
        <w:t> </w:t>
      </w:r>
      <w:r w:rsidRPr="00737853">
        <w:rPr>
          <w:rFonts w:asciiTheme="minorHAnsi" w:hAnsiTheme="minorHAnsi" w:cs="Arial"/>
          <w:color w:val="000000"/>
          <w:sz w:val="22"/>
          <w:szCs w:val="22"/>
        </w:rPr>
        <w:t>Lifting Operations and Lifting Equipment Regulations 1998.</w:t>
      </w:r>
    </w:p>
    <w:p w:rsidR="00805212" w:rsidRPr="00737853" w:rsidRDefault="00805212" w:rsidP="00737853">
      <w:pPr>
        <w:pStyle w:val="NormalWeb"/>
        <w:shd w:val="clear" w:color="auto" w:fill="FFFFFF"/>
        <w:spacing w:before="0" w:beforeAutospacing="0" w:after="0" w:afterAutospacing="0"/>
        <w:rPr>
          <w:rFonts w:asciiTheme="minorHAnsi" w:hAnsiTheme="minorHAnsi" w:cs="Arial"/>
          <w:color w:val="000000"/>
          <w:sz w:val="22"/>
          <w:szCs w:val="22"/>
        </w:rPr>
      </w:pPr>
    </w:p>
    <w:p w:rsidR="00F319B3" w:rsidRPr="00737853" w:rsidRDefault="00F319B3" w:rsidP="00737853">
      <w:pPr>
        <w:pStyle w:val="NormalWeb"/>
        <w:shd w:val="clear" w:color="auto" w:fill="FFFFFF"/>
        <w:spacing w:before="0" w:beforeAutospacing="0" w:after="0" w:afterAutospacing="0"/>
        <w:rPr>
          <w:rFonts w:asciiTheme="minorHAnsi" w:hAnsiTheme="minorHAnsi" w:cs="Arial"/>
          <w:color w:val="000000"/>
          <w:sz w:val="22"/>
          <w:szCs w:val="22"/>
        </w:rPr>
      </w:pPr>
      <w:r w:rsidRPr="00737853">
        <w:rPr>
          <w:rFonts w:asciiTheme="minorHAnsi" w:hAnsiTheme="minorHAnsi" w:cs="Arial"/>
          <w:color w:val="000000"/>
          <w:sz w:val="22"/>
          <w:szCs w:val="22"/>
        </w:rPr>
        <w:t xml:space="preserve">The regulations apply to any employer or self-employed worker who uses equipment at </w:t>
      </w:r>
      <w:proofErr w:type="gramStart"/>
      <w:r w:rsidRPr="00737853">
        <w:rPr>
          <w:rFonts w:asciiTheme="minorHAnsi" w:hAnsiTheme="minorHAnsi" w:cs="Arial"/>
          <w:color w:val="000000"/>
          <w:sz w:val="22"/>
          <w:szCs w:val="22"/>
        </w:rPr>
        <w:t>work</w:t>
      </w:r>
      <w:r w:rsidRPr="00737853">
        <w:rPr>
          <w:rFonts w:asciiTheme="minorHAnsi" w:hAnsiTheme="minorHAnsi" w:cs="Arial"/>
          <w:color w:val="000000"/>
          <w:sz w:val="22"/>
          <w:szCs w:val="22"/>
          <w:vertAlign w:val="superscript"/>
        </w:rPr>
        <w:t>[</w:t>
      </w:r>
      <w:proofErr w:type="gramEnd"/>
      <w:r w:rsidRPr="00737853">
        <w:rPr>
          <w:rFonts w:asciiTheme="minorHAnsi" w:hAnsiTheme="minorHAnsi" w:cs="Arial"/>
          <w:color w:val="000000"/>
          <w:sz w:val="22"/>
          <w:szCs w:val="22"/>
          <w:vertAlign w:val="superscript"/>
        </w:rPr>
        <w:t>3]</w:t>
      </w:r>
      <w:r w:rsidRPr="00737853">
        <w:rPr>
          <w:rStyle w:val="apple-converted-space"/>
          <w:rFonts w:asciiTheme="minorHAnsi" w:hAnsiTheme="minorHAnsi" w:cs="Arial"/>
          <w:color w:val="000000"/>
          <w:sz w:val="22"/>
          <w:szCs w:val="22"/>
        </w:rPr>
        <w:t> </w:t>
      </w:r>
      <w:r w:rsidRPr="00737853">
        <w:rPr>
          <w:rFonts w:asciiTheme="minorHAnsi" w:hAnsiTheme="minorHAnsi" w:cs="Arial"/>
          <w:color w:val="000000"/>
          <w:sz w:val="22"/>
          <w:szCs w:val="22"/>
        </w:rPr>
        <w:t>but not equipment used by the public which comes under the</w:t>
      </w:r>
      <w:r w:rsidRPr="00737853">
        <w:rPr>
          <w:rStyle w:val="apple-converted-space"/>
          <w:rFonts w:asciiTheme="minorHAnsi" w:hAnsiTheme="minorHAnsi" w:cs="Arial"/>
          <w:color w:val="000000"/>
          <w:sz w:val="22"/>
          <w:szCs w:val="22"/>
        </w:rPr>
        <w:t> </w:t>
      </w:r>
      <w:r w:rsidRPr="00737853">
        <w:rPr>
          <w:rFonts w:asciiTheme="minorHAnsi" w:hAnsiTheme="minorHAnsi" w:cs="Arial"/>
          <w:color w:val="000000"/>
          <w:sz w:val="22"/>
          <w:szCs w:val="22"/>
        </w:rPr>
        <w:t>Health and Safety at Work Act 1974.</w:t>
      </w:r>
    </w:p>
    <w:p w:rsidR="00F319B3" w:rsidRPr="00737853" w:rsidRDefault="00F319B3" w:rsidP="00737853">
      <w:pPr>
        <w:pStyle w:val="NormalWeb"/>
        <w:shd w:val="clear" w:color="auto" w:fill="FFFFFF"/>
        <w:spacing w:before="0" w:beforeAutospacing="0" w:after="0" w:afterAutospacing="0"/>
        <w:rPr>
          <w:rFonts w:asciiTheme="minorHAnsi" w:hAnsiTheme="minorHAnsi" w:cs="Arial"/>
          <w:color w:val="000000"/>
          <w:sz w:val="22"/>
          <w:szCs w:val="22"/>
        </w:rPr>
      </w:pPr>
      <w:r w:rsidRPr="00737853">
        <w:rPr>
          <w:rFonts w:asciiTheme="minorHAnsi" w:hAnsiTheme="minorHAnsi" w:cs="Arial"/>
          <w:color w:val="000000"/>
          <w:sz w:val="22"/>
          <w:szCs w:val="22"/>
        </w:rPr>
        <w:t>PUWER covers all work equipment from office furniture through to complex machinery and company cars and is also applicable if a company allows a worker to use their own equipment in the work place. All new machinery should carry a</w:t>
      </w:r>
      <w:r w:rsidRPr="00737853">
        <w:rPr>
          <w:rStyle w:val="apple-converted-space"/>
          <w:rFonts w:asciiTheme="minorHAnsi" w:hAnsiTheme="minorHAnsi" w:cs="Arial"/>
          <w:color w:val="000000"/>
          <w:sz w:val="22"/>
          <w:szCs w:val="22"/>
        </w:rPr>
        <w:t> </w:t>
      </w:r>
      <w:r w:rsidRPr="00737853">
        <w:rPr>
          <w:rFonts w:asciiTheme="minorHAnsi" w:hAnsiTheme="minorHAnsi" w:cs="Arial"/>
          <w:color w:val="000000"/>
          <w:sz w:val="22"/>
          <w:szCs w:val="22"/>
        </w:rPr>
        <w:t xml:space="preserve">CE </w:t>
      </w:r>
      <w:proofErr w:type="gramStart"/>
      <w:r w:rsidRPr="00737853">
        <w:rPr>
          <w:rFonts w:asciiTheme="minorHAnsi" w:hAnsiTheme="minorHAnsi" w:cs="Arial"/>
          <w:color w:val="000000"/>
          <w:sz w:val="22"/>
          <w:szCs w:val="22"/>
        </w:rPr>
        <w:t>mark</w:t>
      </w:r>
      <w:r w:rsidRPr="00737853">
        <w:rPr>
          <w:rFonts w:asciiTheme="minorHAnsi" w:hAnsiTheme="minorHAnsi" w:cs="Arial"/>
          <w:color w:val="000000"/>
          <w:sz w:val="22"/>
          <w:szCs w:val="22"/>
          <w:vertAlign w:val="superscript"/>
        </w:rPr>
        <w:t>[</w:t>
      </w:r>
      <w:proofErr w:type="gramEnd"/>
      <w:r w:rsidR="00737853" w:rsidRPr="00737853">
        <w:rPr>
          <w:rFonts w:asciiTheme="minorHAnsi" w:hAnsiTheme="minorHAnsi" w:cs="Arial"/>
          <w:color w:val="000000"/>
          <w:sz w:val="22"/>
          <w:szCs w:val="22"/>
          <w:vertAlign w:val="superscript"/>
        </w:rPr>
        <w:t>4</w:t>
      </w:r>
      <w:r w:rsidRPr="00737853">
        <w:rPr>
          <w:rFonts w:asciiTheme="minorHAnsi" w:hAnsiTheme="minorHAnsi" w:cs="Arial"/>
          <w:color w:val="000000"/>
          <w:sz w:val="22"/>
          <w:szCs w:val="22"/>
          <w:vertAlign w:val="superscript"/>
        </w:rPr>
        <w:t>]</w:t>
      </w:r>
      <w:r w:rsidRPr="00737853">
        <w:rPr>
          <w:rStyle w:val="apple-converted-space"/>
          <w:rFonts w:asciiTheme="minorHAnsi" w:hAnsiTheme="minorHAnsi" w:cs="Arial"/>
          <w:color w:val="000000"/>
          <w:sz w:val="22"/>
          <w:szCs w:val="22"/>
        </w:rPr>
        <w:t> </w:t>
      </w:r>
      <w:r w:rsidRPr="00737853">
        <w:rPr>
          <w:rFonts w:asciiTheme="minorHAnsi" w:hAnsiTheme="minorHAnsi" w:cs="Arial"/>
          <w:color w:val="000000"/>
          <w:sz w:val="22"/>
          <w:szCs w:val="22"/>
        </w:rPr>
        <w:t>from its manufacturer to prove its compliance with safety laws. When a CE mark is not relevant then responsibility of the equipment’s safety and up keeping can fall to the organisation.</w:t>
      </w:r>
    </w:p>
    <w:p w:rsidR="00F319B3" w:rsidRDefault="00F319B3" w:rsidP="00737853">
      <w:pPr>
        <w:pStyle w:val="NormalWeb"/>
        <w:shd w:val="clear" w:color="auto" w:fill="FFFFFF"/>
        <w:spacing w:before="0" w:beforeAutospacing="0" w:after="0" w:afterAutospacing="0"/>
        <w:rPr>
          <w:rFonts w:asciiTheme="minorHAnsi" w:hAnsiTheme="minorHAnsi" w:cs="Arial"/>
          <w:color w:val="000000"/>
          <w:sz w:val="22"/>
          <w:szCs w:val="22"/>
          <w:shd w:val="clear" w:color="auto" w:fill="FFFFFF"/>
        </w:rPr>
      </w:pPr>
      <w:r w:rsidRPr="00737853">
        <w:rPr>
          <w:rFonts w:asciiTheme="minorHAnsi" w:hAnsiTheme="minorHAnsi" w:cs="Arial"/>
          <w:color w:val="000000"/>
          <w:sz w:val="22"/>
          <w:szCs w:val="22"/>
          <w:shd w:val="clear" w:color="auto" w:fill="FFFFFF"/>
        </w:rPr>
        <w:t>The main requirements of PUWER for organisations are to ensure that the equipment used is suitable for its purpose, maintained to be safe and not risk health and safety and inspected by a competent worker who should record the results</w:t>
      </w:r>
      <w:r w:rsidR="00737853" w:rsidRPr="00737853">
        <w:rPr>
          <w:rFonts w:asciiTheme="minorHAnsi" w:hAnsiTheme="minorHAnsi" w:cs="Arial"/>
          <w:color w:val="000000"/>
          <w:sz w:val="22"/>
          <w:szCs w:val="22"/>
          <w:shd w:val="clear" w:color="auto" w:fill="FFFFFF"/>
        </w:rPr>
        <w:t>.</w:t>
      </w:r>
    </w:p>
    <w:p w:rsidR="00805212" w:rsidRPr="00737853" w:rsidRDefault="00805212" w:rsidP="00737853">
      <w:pPr>
        <w:pStyle w:val="NormalWeb"/>
        <w:shd w:val="clear" w:color="auto" w:fill="FFFFFF"/>
        <w:spacing w:before="0" w:beforeAutospacing="0" w:after="0" w:afterAutospacing="0"/>
        <w:rPr>
          <w:rFonts w:asciiTheme="minorHAnsi" w:hAnsiTheme="minorHAnsi" w:cs="Arial"/>
          <w:color w:val="000000"/>
          <w:sz w:val="22"/>
          <w:szCs w:val="22"/>
          <w:shd w:val="clear" w:color="auto" w:fill="FFFFFF"/>
        </w:rPr>
      </w:pPr>
    </w:p>
    <w:p w:rsidR="00737853" w:rsidRPr="00805212" w:rsidRDefault="00737853" w:rsidP="00737853">
      <w:pPr>
        <w:pStyle w:val="NormalWeb"/>
        <w:shd w:val="clear" w:color="auto" w:fill="FFFFFF"/>
        <w:spacing w:before="0" w:beforeAutospacing="0" w:after="0" w:afterAutospacing="0"/>
        <w:rPr>
          <w:rFonts w:asciiTheme="minorHAnsi" w:hAnsiTheme="minorHAnsi" w:cs="Arial"/>
          <w:b/>
          <w:color w:val="000000"/>
          <w:sz w:val="22"/>
          <w:szCs w:val="22"/>
        </w:rPr>
      </w:pPr>
      <w:r w:rsidRPr="00805212">
        <w:rPr>
          <w:rFonts w:asciiTheme="minorHAnsi" w:hAnsiTheme="minorHAnsi" w:cs="Arial"/>
          <w:b/>
          <w:color w:val="000000"/>
          <w:sz w:val="22"/>
          <w:szCs w:val="22"/>
        </w:rPr>
        <w:lastRenderedPageBreak/>
        <w:t>CE Marking</w:t>
      </w:r>
      <w:r w:rsidR="00805212">
        <w:rPr>
          <w:rFonts w:asciiTheme="minorHAnsi" w:hAnsiTheme="minorHAnsi" w:cs="Arial"/>
          <w:b/>
          <w:color w:val="000000"/>
          <w:sz w:val="22"/>
          <w:szCs w:val="22"/>
        </w:rPr>
        <w:t xml:space="preserve"> </w:t>
      </w:r>
      <w:r w:rsidR="00805212" w:rsidRPr="00805212">
        <w:rPr>
          <w:rFonts w:asciiTheme="minorHAnsi" w:hAnsiTheme="minorHAnsi" w:cs="Arial"/>
          <w:b/>
          <w:color w:val="000000"/>
          <w:sz w:val="22"/>
          <w:szCs w:val="22"/>
          <w:vertAlign w:val="superscript"/>
        </w:rPr>
        <w:t>[4]</w:t>
      </w:r>
      <w:r w:rsidRPr="00805212">
        <w:rPr>
          <w:rFonts w:asciiTheme="minorHAnsi" w:hAnsiTheme="minorHAnsi" w:cs="Arial"/>
          <w:b/>
          <w:color w:val="000000"/>
          <w:sz w:val="22"/>
          <w:szCs w:val="22"/>
        </w:rPr>
        <w:t>:</w:t>
      </w:r>
    </w:p>
    <w:p w:rsidR="00737853" w:rsidRPr="00805212" w:rsidRDefault="00737853" w:rsidP="00737853">
      <w:pPr>
        <w:pStyle w:val="NormalWeb"/>
        <w:shd w:val="clear" w:color="auto" w:fill="FFFFFF"/>
        <w:spacing w:before="0" w:beforeAutospacing="0" w:after="0" w:afterAutospacing="0"/>
        <w:rPr>
          <w:rFonts w:asciiTheme="minorHAnsi" w:hAnsiTheme="minorHAnsi"/>
          <w:sz w:val="22"/>
          <w:szCs w:val="22"/>
        </w:rPr>
      </w:pPr>
      <w:r w:rsidRPr="00805212">
        <w:rPr>
          <w:rFonts w:asciiTheme="minorHAnsi" w:hAnsiTheme="minorHAnsi"/>
          <w:sz w:val="22"/>
          <w:szCs w:val="22"/>
        </w:rPr>
        <w:t>What do your cell phone, your TV and your kid’s teddy bear have in common? If you have purchased these items within the European Economic Area ("EEA", consisting of the 28 EU Member States, and the EFTA countries Iceland, Liechtenstein and Norway), you will find two letters on all of these products:</w:t>
      </w:r>
      <w:r w:rsidRPr="00805212">
        <w:rPr>
          <w:rStyle w:val="apple-converted-space"/>
          <w:rFonts w:asciiTheme="minorHAnsi" w:hAnsiTheme="minorHAnsi"/>
          <w:sz w:val="22"/>
          <w:szCs w:val="22"/>
        </w:rPr>
        <w:t> </w:t>
      </w:r>
      <w:r w:rsidRPr="00805212">
        <w:rPr>
          <w:rStyle w:val="Strong"/>
          <w:rFonts w:asciiTheme="minorHAnsi" w:hAnsiTheme="minorHAnsi"/>
          <w:sz w:val="22"/>
          <w:szCs w:val="22"/>
        </w:rPr>
        <w:t>CE</w:t>
      </w:r>
      <w:r w:rsidRPr="00805212">
        <w:rPr>
          <w:rFonts w:asciiTheme="minorHAnsi" w:hAnsiTheme="minorHAnsi"/>
          <w:sz w:val="22"/>
          <w:szCs w:val="22"/>
        </w:rPr>
        <w:t>. Product manufacturers are familiar with this marking, as in many cases they have to affix it to their products. As a consumer, you may know this marking, as you see it on many products you purchase every day.</w:t>
      </w:r>
    </w:p>
    <w:p w:rsidR="00737853" w:rsidRPr="00805212" w:rsidRDefault="00737853" w:rsidP="00737853">
      <w:pPr>
        <w:pStyle w:val="NormalWeb"/>
        <w:shd w:val="clear" w:color="auto" w:fill="FFFFFF"/>
        <w:spacing w:before="0" w:beforeAutospacing="0" w:after="0" w:afterAutospacing="0"/>
        <w:rPr>
          <w:rFonts w:asciiTheme="minorHAnsi" w:hAnsiTheme="minorHAnsi"/>
          <w:sz w:val="22"/>
          <w:szCs w:val="22"/>
        </w:rPr>
      </w:pPr>
      <w:r w:rsidRPr="00805212">
        <w:rPr>
          <w:rFonts w:asciiTheme="minorHAnsi" w:hAnsiTheme="minorHAnsi"/>
          <w:sz w:val="22"/>
          <w:szCs w:val="22"/>
        </w:rPr>
        <w:t>The</w:t>
      </w:r>
      <w:r w:rsidRPr="00805212">
        <w:rPr>
          <w:rStyle w:val="apple-converted-space"/>
          <w:rFonts w:asciiTheme="minorHAnsi" w:hAnsiTheme="minorHAnsi"/>
          <w:sz w:val="22"/>
          <w:szCs w:val="22"/>
        </w:rPr>
        <w:t> </w:t>
      </w:r>
      <w:r w:rsidRPr="00805212">
        <w:rPr>
          <w:rStyle w:val="Strong"/>
          <w:rFonts w:asciiTheme="minorHAnsi" w:hAnsiTheme="minorHAnsi"/>
          <w:sz w:val="22"/>
          <w:szCs w:val="22"/>
        </w:rPr>
        <w:t>CE marking</w:t>
      </w:r>
      <w:r w:rsidRPr="00805212">
        <w:rPr>
          <w:rStyle w:val="apple-converted-space"/>
          <w:rFonts w:asciiTheme="minorHAnsi" w:hAnsiTheme="minorHAnsi"/>
          <w:sz w:val="22"/>
          <w:szCs w:val="22"/>
        </w:rPr>
        <w:t> </w:t>
      </w:r>
      <w:r w:rsidRPr="00805212">
        <w:rPr>
          <w:rFonts w:asciiTheme="minorHAnsi" w:hAnsiTheme="minorHAnsi"/>
          <w:sz w:val="22"/>
          <w:szCs w:val="22"/>
        </w:rPr>
        <w:t>is required for many products. It states that the product is</w:t>
      </w:r>
      <w:r w:rsidR="00805212">
        <w:rPr>
          <w:rFonts w:asciiTheme="minorHAnsi" w:hAnsiTheme="minorHAnsi"/>
          <w:sz w:val="22"/>
          <w:szCs w:val="22"/>
        </w:rPr>
        <w:t xml:space="preserve"> </w:t>
      </w:r>
      <w:r w:rsidRPr="00805212">
        <w:rPr>
          <w:rStyle w:val="Strong"/>
          <w:rFonts w:asciiTheme="minorHAnsi" w:hAnsiTheme="minorHAnsi"/>
          <w:sz w:val="22"/>
          <w:szCs w:val="22"/>
        </w:rPr>
        <w:t>assessed before being placed on the market</w:t>
      </w:r>
      <w:r w:rsidRPr="00805212">
        <w:rPr>
          <w:rStyle w:val="apple-converted-space"/>
          <w:rFonts w:asciiTheme="minorHAnsi" w:hAnsiTheme="minorHAnsi"/>
          <w:sz w:val="22"/>
          <w:szCs w:val="22"/>
        </w:rPr>
        <w:t> </w:t>
      </w:r>
      <w:r w:rsidRPr="00805212">
        <w:rPr>
          <w:rFonts w:asciiTheme="minorHAnsi" w:hAnsiTheme="minorHAnsi"/>
          <w:sz w:val="22"/>
          <w:szCs w:val="22"/>
        </w:rPr>
        <w:t>and meets EU safety, health and environmental protection requirements. Through this website the European Commission provides economic operators and consumers with information on how the process of affixing the CE marking on a product works.</w:t>
      </w:r>
    </w:p>
    <w:p w:rsidR="00737853" w:rsidRPr="00805212" w:rsidRDefault="00737853" w:rsidP="00737853">
      <w:pPr>
        <w:pStyle w:val="NormalWeb"/>
        <w:shd w:val="clear" w:color="auto" w:fill="FFFFFF"/>
        <w:spacing w:before="0" w:beforeAutospacing="0" w:after="0" w:afterAutospacing="0"/>
        <w:rPr>
          <w:rFonts w:asciiTheme="minorHAnsi" w:hAnsiTheme="minorHAnsi"/>
          <w:sz w:val="22"/>
          <w:szCs w:val="22"/>
        </w:rPr>
      </w:pPr>
      <w:r w:rsidRPr="00805212">
        <w:rPr>
          <w:rFonts w:asciiTheme="minorHAnsi" w:hAnsiTheme="minorHAnsi"/>
          <w:sz w:val="22"/>
          <w:szCs w:val="22"/>
        </w:rPr>
        <w:t>As a manufacturer, this website will lead you through the process of affixing the CE marking to your specific product, by clearly illustrating the key steps to undertake from the beginning to the trading of the product. If you are a distributor or importer you will have to know the requirements that the products you are importing or distributing must meet to be traded freely within the EEA (</w:t>
      </w:r>
      <w:r w:rsidRPr="00805212">
        <w:rPr>
          <w:rStyle w:val="Strong"/>
          <w:rFonts w:asciiTheme="minorHAnsi" w:hAnsiTheme="minorHAnsi"/>
          <w:sz w:val="22"/>
          <w:szCs w:val="22"/>
        </w:rPr>
        <w:t>see</w:t>
      </w:r>
      <w:r w:rsidRPr="00805212">
        <w:rPr>
          <w:rStyle w:val="apple-converted-space"/>
          <w:rFonts w:asciiTheme="minorHAnsi" w:hAnsiTheme="minorHAnsi"/>
          <w:b/>
          <w:bCs/>
          <w:sz w:val="22"/>
          <w:szCs w:val="22"/>
        </w:rPr>
        <w:t> </w:t>
      </w:r>
      <w:hyperlink r:id="rId7" w:tooltip="leaflet for economic operators" w:history="1">
        <w:r w:rsidRPr="00805212">
          <w:rPr>
            <w:rStyle w:val="Hyperlink"/>
            <w:rFonts w:asciiTheme="minorHAnsi" w:hAnsiTheme="minorHAnsi"/>
            <w:b/>
            <w:bCs/>
            <w:color w:val="auto"/>
            <w:sz w:val="22"/>
            <w:szCs w:val="22"/>
          </w:rPr>
          <w:t>leaflet for economic operators</w:t>
        </w:r>
      </w:hyperlink>
      <w:r w:rsidRPr="00805212">
        <w:rPr>
          <w:rStyle w:val="Strong"/>
          <w:rFonts w:asciiTheme="minorHAnsi" w:hAnsiTheme="minorHAnsi"/>
          <w:sz w:val="22"/>
          <w:szCs w:val="22"/>
        </w:rPr>
        <w:t>)</w:t>
      </w:r>
      <w:r w:rsidRPr="00805212">
        <w:rPr>
          <w:rStyle w:val="apple-converted-space"/>
          <w:rFonts w:asciiTheme="minorHAnsi" w:hAnsiTheme="minorHAnsi"/>
          <w:b/>
          <w:bCs/>
          <w:sz w:val="22"/>
          <w:szCs w:val="22"/>
        </w:rPr>
        <w:t> </w:t>
      </w:r>
      <w:r w:rsidRPr="00805212">
        <w:rPr>
          <w:rFonts w:asciiTheme="minorHAnsi" w:hAnsiTheme="minorHAnsi"/>
          <w:sz w:val="22"/>
          <w:szCs w:val="22"/>
        </w:rPr>
        <w:t>Find out how to "make Europe’s market yours" with CE marking.</w:t>
      </w:r>
    </w:p>
    <w:p w:rsidR="00737853" w:rsidRPr="00737853" w:rsidRDefault="00737853" w:rsidP="00737853">
      <w:pPr>
        <w:pStyle w:val="NormalWeb"/>
        <w:shd w:val="clear" w:color="auto" w:fill="FFFFFF"/>
        <w:spacing w:before="0" w:beforeAutospacing="0" w:after="0" w:afterAutospacing="0"/>
        <w:rPr>
          <w:rFonts w:asciiTheme="minorHAnsi" w:hAnsiTheme="minorHAnsi" w:cs="Arial"/>
          <w:color w:val="000000"/>
          <w:sz w:val="22"/>
          <w:szCs w:val="22"/>
        </w:rPr>
      </w:pPr>
    </w:p>
    <w:p w:rsidR="00284C30" w:rsidRPr="00737853" w:rsidRDefault="003A2BBE" w:rsidP="00737853">
      <w:pPr>
        <w:spacing w:after="0" w:line="240" w:lineRule="auto"/>
        <w:rPr>
          <w:b/>
        </w:rPr>
      </w:pPr>
      <w:r>
        <w:rPr>
          <w:b/>
        </w:rPr>
        <w:t>Supply of Machinery, Safety Amendment</w:t>
      </w:r>
      <w:r w:rsidR="00284C30" w:rsidRPr="00737853">
        <w:rPr>
          <w:b/>
        </w:rPr>
        <w:t xml:space="preserve"> Regulations 2005</w:t>
      </w:r>
    </w:p>
    <w:p w:rsidR="00E03268" w:rsidRPr="00737853" w:rsidRDefault="00284C30" w:rsidP="00737853">
      <w:pPr>
        <w:spacing w:after="0" w:line="240" w:lineRule="auto"/>
      </w:pPr>
      <w:r w:rsidRPr="00737853">
        <w:t>You will find that engineering machinery, tools and other work equipment is marked or stamped with a CE mark. This mark denotes that the equipment meets European Union standards for safety.</w:t>
      </w:r>
      <w:r w:rsidR="003A2BBE">
        <w:t xml:space="preserve"> </w:t>
      </w:r>
      <w:r w:rsidR="006729E7" w:rsidRPr="00737853">
        <w:t xml:space="preserve">A technical file </w:t>
      </w:r>
      <w:r w:rsidR="00E03268" w:rsidRPr="00737853">
        <w:t xml:space="preserve">has to be issued with the equipment. </w:t>
      </w:r>
      <w:r w:rsidR="006729E7" w:rsidRPr="00737853">
        <w:t xml:space="preserve"> </w:t>
      </w:r>
      <w:r w:rsidR="00E03268" w:rsidRPr="00737853">
        <w:t xml:space="preserve">This is usually a comprehensive instruction manual, which includes: </w:t>
      </w:r>
    </w:p>
    <w:p w:rsidR="00E03268" w:rsidRPr="00737853" w:rsidRDefault="00E03268" w:rsidP="00737853">
      <w:pPr>
        <w:pStyle w:val="ListParagraph"/>
        <w:numPr>
          <w:ilvl w:val="0"/>
          <w:numId w:val="5"/>
        </w:numPr>
        <w:spacing w:after="0" w:line="240" w:lineRule="auto"/>
      </w:pPr>
      <w:r w:rsidRPr="00737853">
        <w:t>Drawings of the machinery and circuit diagrams</w:t>
      </w:r>
    </w:p>
    <w:p w:rsidR="00E03268" w:rsidRPr="00737853" w:rsidRDefault="00E03268" w:rsidP="00737853">
      <w:pPr>
        <w:pStyle w:val="ListParagraph"/>
        <w:numPr>
          <w:ilvl w:val="0"/>
          <w:numId w:val="5"/>
        </w:numPr>
        <w:spacing w:after="0" w:line="240" w:lineRule="auto"/>
      </w:pPr>
      <w:r w:rsidRPr="00737853">
        <w:t xml:space="preserve">Technical specifications </w:t>
      </w:r>
    </w:p>
    <w:p w:rsidR="00E03268" w:rsidRPr="00737853" w:rsidRDefault="00E03268" w:rsidP="00737853">
      <w:pPr>
        <w:pStyle w:val="ListParagraph"/>
        <w:numPr>
          <w:ilvl w:val="0"/>
          <w:numId w:val="5"/>
        </w:numPr>
        <w:spacing w:after="0" w:line="240" w:lineRule="auto"/>
      </w:pPr>
      <w:r w:rsidRPr="00737853">
        <w:t>Essential health and safety requirements</w:t>
      </w:r>
    </w:p>
    <w:p w:rsidR="00E03268" w:rsidRPr="00737853" w:rsidRDefault="00E03268" w:rsidP="00737853">
      <w:pPr>
        <w:pStyle w:val="ListParagraph"/>
        <w:numPr>
          <w:ilvl w:val="0"/>
          <w:numId w:val="5"/>
        </w:numPr>
        <w:spacing w:after="0" w:line="240" w:lineRule="auto"/>
      </w:pPr>
      <w:r w:rsidRPr="00737853">
        <w:t>Methods to be adopted by the user to eliminate hazards when equipment is operated.</w:t>
      </w:r>
    </w:p>
    <w:p w:rsidR="00E03268" w:rsidRDefault="00E03268" w:rsidP="00737853">
      <w:pPr>
        <w:spacing w:after="0" w:line="240" w:lineRule="auto"/>
      </w:pPr>
      <w:r w:rsidRPr="00737853">
        <w:t xml:space="preserve">These ensure that when you operate work equipment, you are protected from all risks as far as possible. </w:t>
      </w:r>
    </w:p>
    <w:p w:rsidR="003A2BBE" w:rsidRPr="00737853" w:rsidRDefault="003A2BBE" w:rsidP="00737853">
      <w:pPr>
        <w:spacing w:after="0" w:line="240" w:lineRule="auto"/>
      </w:pPr>
    </w:p>
    <w:p w:rsidR="00E03268" w:rsidRPr="00737853" w:rsidRDefault="00E03268" w:rsidP="00737853">
      <w:pPr>
        <w:spacing w:after="0" w:line="240" w:lineRule="auto"/>
        <w:rPr>
          <w:b/>
        </w:rPr>
      </w:pPr>
      <w:r w:rsidRPr="00737853">
        <w:rPr>
          <w:b/>
        </w:rPr>
        <w:t>Manual Handling Operations Regulations (MHO) 1992</w:t>
      </w:r>
    </w:p>
    <w:p w:rsidR="002F03C5" w:rsidRPr="00737853" w:rsidRDefault="003A2BBE" w:rsidP="00737853">
      <w:pPr>
        <w:spacing w:after="0" w:line="240" w:lineRule="auto"/>
        <w:rPr>
          <w:b/>
        </w:rPr>
      </w:pPr>
      <w:r>
        <w:t>In engineering environments for example,</w:t>
      </w:r>
      <w:r w:rsidR="00E03268" w:rsidRPr="00737853">
        <w:t xml:space="preserve"> you will be instructed and trained in the correct methods of manual handling. This is usually </w:t>
      </w:r>
      <w:r w:rsidR="002F03C5" w:rsidRPr="00737853">
        <w:t xml:space="preserve">carried out in the first week as part of your </w:t>
      </w:r>
      <w:r w:rsidR="002F03C5" w:rsidRPr="00737853">
        <w:rPr>
          <w:b/>
        </w:rPr>
        <w:t>induction programme.</w:t>
      </w:r>
    </w:p>
    <w:p w:rsidR="002F03C5" w:rsidRPr="00737853" w:rsidRDefault="002F03C5" w:rsidP="00737853">
      <w:pPr>
        <w:spacing w:after="0" w:line="240" w:lineRule="auto"/>
      </w:pPr>
      <w:r w:rsidRPr="00737853">
        <w:t>If manual handling cannot be avoided, then a risk assessment must be carried out. This is in four part</w:t>
      </w:r>
      <w:r w:rsidR="003A2BBE">
        <w:t>s</w:t>
      </w:r>
      <w:r w:rsidRPr="00737853">
        <w:t xml:space="preserve">, and involves considering: </w:t>
      </w:r>
    </w:p>
    <w:p w:rsidR="002F03C5" w:rsidRPr="00737853" w:rsidRDefault="002F03C5" w:rsidP="00737853">
      <w:pPr>
        <w:pStyle w:val="ListParagraph"/>
        <w:numPr>
          <w:ilvl w:val="0"/>
          <w:numId w:val="6"/>
        </w:numPr>
        <w:spacing w:after="0" w:line="240" w:lineRule="auto"/>
      </w:pPr>
      <w:r w:rsidRPr="00737853">
        <w:t xml:space="preserve">The risk or activity that needs to be carried out </w:t>
      </w:r>
    </w:p>
    <w:p w:rsidR="002F03C5" w:rsidRPr="00737853" w:rsidRDefault="002F03C5" w:rsidP="00737853">
      <w:pPr>
        <w:pStyle w:val="ListParagraph"/>
        <w:numPr>
          <w:ilvl w:val="0"/>
          <w:numId w:val="6"/>
        </w:numPr>
        <w:spacing w:after="0" w:line="240" w:lineRule="auto"/>
      </w:pPr>
      <w:r w:rsidRPr="00737853">
        <w:t>The capacity of the individual doing the work</w:t>
      </w:r>
    </w:p>
    <w:p w:rsidR="002F03C5" w:rsidRPr="00737853" w:rsidRDefault="002F03C5" w:rsidP="00737853">
      <w:pPr>
        <w:pStyle w:val="ListParagraph"/>
        <w:numPr>
          <w:ilvl w:val="0"/>
          <w:numId w:val="6"/>
        </w:numPr>
        <w:spacing w:after="0" w:line="240" w:lineRule="auto"/>
      </w:pPr>
      <w:r w:rsidRPr="00737853">
        <w:t xml:space="preserve">The load to be moved </w:t>
      </w:r>
    </w:p>
    <w:p w:rsidR="002F03C5" w:rsidRDefault="002F03C5" w:rsidP="00737853">
      <w:pPr>
        <w:pStyle w:val="ListParagraph"/>
        <w:numPr>
          <w:ilvl w:val="0"/>
          <w:numId w:val="6"/>
        </w:numPr>
        <w:spacing w:after="0" w:line="240" w:lineRule="auto"/>
      </w:pPr>
      <w:r w:rsidRPr="00737853">
        <w:t>The working environment</w:t>
      </w:r>
    </w:p>
    <w:p w:rsidR="003A2BBE" w:rsidRPr="00737853" w:rsidRDefault="003A2BBE" w:rsidP="003A2BBE">
      <w:pPr>
        <w:spacing w:after="0" w:line="240" w:lineRule="auto"/>
      </w:pPr>
    </w:p>
    <w:p w:rsidR="002F03C5" w:rsidRPr="00737853" w:rsidRDefault="002F03C5" w:rsidP="00737853">
      <w:pPr>
        <w:spacing w:after="0" w:line="240" w:lineRule="auto"/>
        <w:rPr>
          <w:b/>
        </w:rPr>
      </w:pPr>
      <w:r w:rsidRPr="00737853">
        <w:rPr>
          <w:b/>
        </w:rPr>
        <w:t xml:space="preserve">Control of Noise at Work Regulations 2005 </w:t>
      </w:r>
    </w:p>
    <w:p w:rsidR="002F03C5" w:rsidRDefault="002F03C5" w:rsidP="00737853">
      <w:pPr>
        <w:spacing w:after="0" w:line="240" w:lineRule="auto"/>
      </w:pPr>
      <w:r w:rsidRPr="00737853">
        <w:t>It is the responsibility of the employer to control noise to acceptable levels.</w:t>
      </w:r>
    </w:p>
    <w:p w:rsidR="003A2BBE" w:rsidRPr="00737853" w:rsidRDefault="003A2BBE" w:rsidP="00737853">
      <w:pPr>
        <w:spacing w:after="0" w:line="240" w:lineRule="auto"/>
      </w:pPr>
    </w:p>
    <w:p w:rsidR="002F03C5" w:rsidRPr="00737853" w:rsidRDefault="002F03C5" w:rsidP="00737853">
      <w:pPr>
        <w:spacing w:after="0" w:line="240" w:lineRule="auto"/>
        <w:rPr>
          <w:b/>
        </w:rPr>
      </w:pPr>
      <w:r w:rsidRPr="00737853">
        <w:rPr>
          <w:b/>
        </w:rPr>
        <w:t xml:space="preserve">Personal Protective Equipment </w:t>
      </w:r>
      <w:r w:rsidR="007445BD" w:rsidRPr="00737853">
        <w:rPr>
          <w:b/>
        </w:rPr>
        <w:t>at Work R</w:t>
      </w:r>
      <w:r w:rsidRPr="00737853">
        <w:rPr>
          <w:b/>
        </w:rPr>
        <w:t>egulations 1992</w:t>
      </w:r>
    </w:p>
    <w:p w:rsidR="007445BD" w:rsidRPr="00737853" w:rsidRDefault="002F03C5" w:rsidP="00737853">
      <w:pPr>
        <w:spacing w:after="0" w:line="240" w:lineRule="auto"/>
      </w:pPr>
      <w:r w:rsidRPr="00737853">
        <w:t>Personal protective equipment (PPE) must be supplied by an employer to protect workers.</w:t>
      </w:r>
    </w:p>
    <w:p w:rsidR="007445BD" w:rsidRPr="00737853" w:rsidRDefault="007445BD" w:rsidP="00737853">
      <w:pPr>
        <w:spacing w:after="0" w:line="240" w:lineRule="auto"/>
      </w:pPr>
      <w:r w:rsidRPr="00737853">
        <w:t xml:space="preserve">The equipment must fit the person it is to be supplied to, and it should be comfortable to wear. All PPE must be supplied free of charge and must be cleaned, repaired or replaced when not fit for use. </w:t>
      </w:r>
    </w:p>
    <w:p w:rsidR="003A2BBE" w:rsidRDefault="003A2BBE" w:rsidP="00737853">
      <w:pPr>
        <w:spacing w:after="0" w:line="240" w:lineRule="auto"/>
        <w:rPr>
          <w:b/>
        </w:rPr>
      </w:pPr>
    </w:p>
    <w:p w:rsidR="007445BD" w:rsidRPr="00737853" w:rsidRDefault="007445BD" w:rsidP="00737853">
      <w:pPr>
        <w:spacing w:after="0" w:line="240" w:lineRule="auto"/>
        <w:rPr>
          <w:b/>
        </w:rPr>
      </w:pPr>
      <w:r w:rsidRPr="00737853">
        <w:rPr>
          <w:b/>
        </w:rPr>
        <w:t>Electricity at Work Regulations (EAWR) 1989</w:t>
      </w:r>
    </w:p>
    <w:p w:rsidR="007445BD" w:rsidRPr="00737853" w:rsidRDefault="007445BD" w:rsidP="00737853">
      <w:pPr>
        <w:spacing w:after="0" w:line="240" w:lineRule="auto"/>
      </w:pPr>
      <w:r w:rsidRPr="00737853">
        <w:t xml:space="preserve">Electricity can create a hazard. Fires can be caused by sparking or arcing through faulty or overloaded electrical equipment. </w:t>
      </w:r>
    </w:p>
    <w:p w:rsidR="00DC3A15" w:rsidRPr="00737853" w:rsidRDefault="00DC3A15" w:rsidP="00737853">
      <w:pPr>
        <w:spacing w:after="0" w:line="240" w:lineRule="auto"/>
      </w:pPr>
      <w:r w:rsidRPr="00737853">
        <w:lastRenderedPageBreak/>
        <w:t xml:space="preserve">Direct contact with electrical conductors can result in an electrical shock. This can cause injury, and severe shocks can be fatal. It is therefore important to ensure that nobody touches a live wire. </w:t>
      </w:r>
    </w:p>
    <w:p w:rsidR="003A2BBE" w:rsidRDefault="003A2BBE" w:rsidP="00737853">
      <w:pPr>
        <w:spacing w:after="0" w:line="240" w:lineRule="auto"/>
      </w:pPr>
    </w:p>
    <w:p w:rsidR="00DC3A15" w:rsidRDefault="00DC3A15" w:rsidP="00737853">
      <w:pPr>
        <w:spacing w:after="0" w:line="240" w:lineRule="auto"/>
      </w:pPr>
      <w:r w:rsidRPr="00737853">
        <w:t>Electricity can</w:t>
      </w:r>
      <w:r w:rsidR="00F96B2F" w:rsidRPr="00737853">
        <w:t>not</w:t>
      </w:r>
      <w:r w:rsidRPr="00737853">
        <w:t xml:space="preserve"> be seen or smelt so it is </w:t>
      </w:r>
      <w:r w:rsidRPr="00737853">
        <w:rPr>
          <w:b/>
        </w:rPr>
        <w:t>vital to isolate any electrical equipment</w:t>
      </w:r>
      <w:r w:rsidRPr="00737853">
        <w:t xml:space="preserve"> before working on it. </w:t>
      </w:r>
      <w:r w:rsidR="00F96B2F" w:rsidRPr="00737853">
        <w:t>Isolated means for example to actually pull the plug out of the socket of an electric kettle which is different to switching it off at the soc</w:t>
      </w:r>
      <w:r w:rsidR="003A2BBE">
        <w:t>ket. This is called an air gap.</w:t>
      </w:r>
    </w:p>
    <w:p w:rsidR="003A2BBE" w:rsidRPr="00737853" w:rsidRDefault="003A2BBE" w:rsidP="00737853">
      <w:pPr>
        <w:spacing w:after="0" w:line="240" w:lineRule="auto"/>
      </w:pPr>
    </w:p>
    <w:p w:rsidR="006C2B92" w:rsidRDefault="006C2B92" w:rsidP="00737853">
      <w:pPr>
        <w:spacing w:after="0" w:line="240" w:lineRule="auto"/>
      </w:pPr>
      <w:r w:rsidRPr="00737853">
        <w:t xml:space="preserve">The Electricity at Work Regulations (EAWR) </w:t>
      </w:r>
      <w:r w:rsidR="003A2BBE">
        <w:t>require</w:t>
      </w:r>
      <w:r w:rsidRPr="00737853">
        <w:t xml:space="preserve"> employers to maintain all electrical systems and circuits. Inspections must be carried out regularly to look for hazards, broken sockets, loose connections, crushed cables and wires, etc. You are required to report any defects when you   notice t</w:t>
      </w:r>
      <w:r w:rsidR="00F40C96" w:rsidRPr="00737853">
        <w:t xml:space="preserve">hem. All circuits are required </w:t>
      </w:r>
      <w:r w:rsidRPr="00737853">
        <w:t>to be thoroughly inspected by a competent electrician every five years.</w:t>
      </w:r>
    </w:p>
    <w:p w:rsidR="003A2BBE" w:rsidRPr="00737853" w:rsidRDefault="003A2BBE" w:rsidP="00737853">
      <w:pPr>
        <w:spacing w:after="0" w:line="240" w:lineRule="auto"/>
      </w:pPr>
    </w:p>
    <w:p w:rsidR="009C3258" w:rsidRPr="00737853" w:rsidRDefault="009C3258" w:rsidP="00737853">
      <w:pPr>
        <w:spacing w:after="0" w:line="240" w:lineRule="auto"/>
        <w:rPr>
          <w:b/>
        </w:rPr>
      </w:pPr>
      <w:r w:rsidRPr="00737853">
        <w:rPr>
          <w:b/>
        </w:rPr>
        <w:t>Workplace (Health, Safety and Welfare) Regulations 1992</w:t>
      </w:r>
    </w:p>
    <w:p w:rsidR="00035E2D" w:rsidRPr="00737853" w:rsidRDefault="00035E2D" w:rsidP="00737853">
      <w:pPr>
        <w:spacing w:after="0" w:line="240" w:lineRule="auto"/>
      </w:pPr>
      <w:r w:rsidRPr="00737853">
        <w:t>The Workplace (Health, Safety and Welfare) Regulations (WHSWR) are concerned in general safety and welfare.</w:t>
      </w:r>
    </w:p>
    <w:p w:rsidR="00035E2D" w:rsidRPr="00737853" w:rsidRDefault="00035E2D" w:rsidP="00737853">
      <w:pPr>
        <w:pStyle w:val="ListParagraph"/>
        <w:numPr>
          <w:ilvl w:val="0"/>
          <w:numId w:val="7"/>
        </w:numPr>
        <w:spacing w:after="0" w:line="240" w:lineRule="auto"/>
      </w:pPr>
      <w:r w:rsidRPr="00737853">
        <w:t>All fixtures and fittings are maintained and kept clean</w:t>
      </w:r>
    </w:p>
    <w:p w:rsidR="00035E2D" w:rsidRPr="00737853" w:rsidRDefault="00035E2D" w:rsidP="00737853">
      <w:pPr>
        <w:pStyle w:val="ListParagraph"/>
        <w:numPr>
          <w:ilvl w:val="0"/>
          <w:numId w:val="7"/>
        </w:numPr>
        <w:spacing w:after="0" w:line="240" w:lineRule="auto"/>
      </w:pPr>
      <w:r w:rsidRPr="00737853">
        <w:t>The workplace atmosphere is healthy, receiving an adequate supply of fresh air</w:t>
      </w:r>
    </w:p>
    <w:p w:rsidR="00035E2D" w:rsidRPr="00737853" w:rsidRDefault="00035E2D" w:rsidP="00737853">
      <w:pPr>
        <w:pStyle w:val="ListParagraph"/>
        <w:numPr>
          <w:ilvl w:val="0"/>
          <w:numId w:val="7"/>
        </w:numPr>
        <w:spacing w:after="0" w:line="240" w:lineRule="auto"/>
      </w:pPr>
      <w:r w:rsidRPr="00737853">
        <w:t>Temperatures are maintained at a minimum of 16</w:t>
      </w:r>
      <w:r w:rsidRPr="00737853">
        <w:rPr>
          <w:vertAlign w:val="superscript"/>
        </w:rPr>
        <w:t xml:space="preserve">0 </w:t>
      </w:r>
      <w:r w:rsidRPr="00737853">
        <w:t>C for normal work and 13</w:t>
      </w:r>
      <w:r w:rsidRPr="00737853">
        <w:rPr>
          <w:vertAlign w:val="superscript"/>
        </w:rPr>
        <w:t xml:space="preserve">0 </w:t>
      </w:r>
      <w:r w:rsidRPr="00737853">
        <w:t>C for energetic work</w:t>
      </w:r>
    </w:p>
    <w:p w:rsidR="00035E2D" w:rsidRPr="00737853" w:rsidRDefault="00035E2D" w:rsidP="00737853">
      <w:pPr>
        <w:pStyle w:val="ListParagraph"/>
        <w:numPr>
          <w:ilvl w:val="0"/>
          <w:numId w:val="7"/>
        </w:numPr>
        <w:spacing w:after="0" w:line="240" w:lineRule="auto"/>
      </w:pPr>
      <w:r w:rsidRPr="00737853">
        <w:t>Lighting is the correct level for work being carried out, and there is emergency lighting for evacuations</w:t>
      </w:r>
    </w:p>
    <w:p w:rsidR="00035E2D" w:rsidRPr="00737853" w:rsidRDefault="00035E2D" w:rsidP="00737853">
      <w:pPr>
        <w:pStyle w:val="ListParagraph"/>
        <w:numPr>
          <w:ilvl w:val="0"/>
          <w:numId w:val="7"/>
        </w:numPr>
        <w:spacing w:after="0" w:line="240" w:lineRule="auto"/>
      </w:pPr>
      <w:r w:rsidRPr="00737853">
        <w:t>All work area are kept clean (this is known as housekeeping)</w:t>
      </w:r>
    </w:p>
    <w:p w:rsidR="00035E2D" w:rsidRPr="00737853" w:rsidRDefault="00035E2D" w:rsidP="00737853">
      <w:pPr>
        <w:pStyle w:val="ListParagraph"/>
        <w:numPr>
          <w:ilvl w:val="0"/>
          <w:numId w:val="7"/>
        </w:numPr>
        <w:spacing w:after="0" w:line="240" w:lineRule="auto"/>
      </w:pPr>
      <w:r w:rsidRPr="00737853">
        <w:t>Measures are taken to prevent falls from height, which are likely to cause injury to employees</w:t>
      </w:r>
    </w:p>
    <w:p w:rsidR="00035E2D" w:rsidRPr="00737853" w:rsidRDefault="00035E2D" w:rsidP="00737853">
      <w:pPr>
        <w:pStyle w:val="ListParagraph"/>
        <w:numPr>
          <w:ilvl w:val="0"/>
          <w:numId w:val="7"/>
        </w:numPr>
        <w:spacing w:after="0" w:line="240" w:lineRule="auto"/>
      </w:pPr>
      <w:r w:rsidRPr="00737853">
        <w:t>Traffic management systems in work areas segregate vehicles and pedestrians</w:t>
      </w:r>
    </w:p>
    <w:p w:rsidR="00035E2D" w:rsidRPr="00737853" w:rsidRDefault="00035E2D" w:rsidP="00737853">
      <w:pPr>
        <w:pStyle w:val="ListParagraph"/>
        <w:numPr>
          <w:ilvl w:val="0"/>
          <w:numId w:val="7"/>
        </w:numPr>
        <w:spacing w:after="0" w:line="240" w:lineRule="auto"/>
      </w:pPr>
      <w:r w:rsidRPr="00737853">
        <w:t>Welfare facilities are provided including toilets and facilities to wash and dry hands</w:t>
      </w:r>
    </w:p>
    <w:p w:rsidR="00035E2D" w:rsidRPr="00737853" w:rsidRDefault="00197CD7" w:rsidP="00737853">
      <w:pPr>
        <w:pStyle w:val="ListParagraph"/>
        <w:numPr>
          <w:ilvl w:val="0"/>
          <w:numId w:val="7"/>
        </w:numPr>
        <w:spacing w:after="0" w:line="240" w:lineRule="auto"/>
      </w:pPr>
      <w:r w:rsidRPr="00737853">
        <w:t>Fresh drinking water is provided when required</w:t>
      </w:r>
      <w:r w:rsidR="003A2BBE">
        <w:t>.</w:t>
      </w:r>
    </w:p>
    <w:p w:rsidR="003A2BBE" w:rsidRDefault="003A2BBE" w:rsidP="00737853">
      <w:pPr>
        <w:spacing w:after="0" w:line="240" w:lineRule="auto"/>
        <w:rPr>
          <w:b/>
        </w:rPr>
      </w:pPr>
    </w:p>
    <w:p w:rsidR="009C3258" w:rsidRPr="00737853" w:rsidRDefault="009C3258" w:rsidP="00737853">
      <w:pPr>
        <w:spacing w:after="0" w:line="240" w:lineRule="auto"/>
        <w:rPr>
          <w:b/>
        </w:rPr>
      </w:pPr>
      <w:r w:rsidRPr="00737853">
        <w:rPr>
          <w:b/>
        </w:rPr>
        <w:t>Control of Substances Hazardous to Health (COSHH) Regulations 2002</w:t>
      </w:r>
    </w:p>
    <w:p w:rsidR="00197CD7" w:rsidRDefault="00197CD7" w:rsidP="00737853">
      <w:pPr>
        <w:spacing w:after="0" w:line="240" w:lineRule="auto"/>
      </w:pPr>
      <w:r w:rsidRPr="00737853">
        <w:t xml:space="preserve">This reduces the </w:t>
      </w:r>
      <w:proofErr w:type="gramStart"/>
      <w:r w:rsidRPr="00737853">
        <w:t>likelihood  of</w:t>
      </w:r>
      <w:proofErr w:type="gramEnd"/>
      <w:r w:rsidRPr="00737853">
        <w:t xml:space="preserve"> anyone suffering ill health or injury from coming into contact with any chemicals.</w:t>
      </w:r>
    </w:p>
    <w:p w:rsidR="003A2BBE" w:rsidRPr="00737853" w:rsidRDefault="003A2BBE" w:rsidP="00737853">
      <w:pPr>
        <w:spacing w:after="0" w:line="240" w:lineRule="auto"/>
      </w:pPr>
    </w:p>
    <w:p w:rsidR="00ED2240" w:rsidRPr="00737853" w:rsidRDefault="009C3258" w:rsidP="00737853">
      <w:pPr>
        <w:spacing w:after="0" w:line="240" w:lineRule="auto"/>
        <w:rPr>
          <w:b/>
        </w:rPr>
      </w:pPr>
      <w:r w:rsidRPr="00737853">
        <w:rPr>
          <w:b/>
        </w:rPr>
        <w:t>Health and Safety (First Aid)</w:t>
      </w:r>
      <w:r w:rsidR="003A2BBE">
        <w:rPr>
          <w:b/>
        </w:rPr>
        <w:t xml:space="preserve"> </w:t>
      </w:r>
      <w:r w:rsidR="00ED2240" w:rsidRPr="00737853">
        <w:rPr>
          <w:b/>
        </w:rPr>
        <w:t>Regulations 1981</w:t>
      </w:r>
    </w:p>
    <w:p w:rsidR="00197CD7" w:rsidRPr="00737853" w:rsidRDefault="00197CD7" w:rsidP="00737853">
      <w:pPr>
        <w:spacing w:after="0" w:line="240" w:lineRule="auto"/>
      </w:pPr>
      <w:r w:rsidRPr="00737853">
        <w:t xml:space="preserve">Employers have a legal requirement to provide first aid in the workplace. Every employer must provide adequate – first aid equipment. </w:t>
      </w:r>
    </w:p>
    <w:p w:rsidR="00A56038" w:rsidRDefault="00197CD7" w:rsidP="00737853">
      <w:pPr>
        <w:spacing w:after="0" w:line="240" w:lineRule="auto"/>
      </w:pPr>
      <w:r w:rsidRPr="00737853">
        <w:t>Anybody who works away from the main site must be supplied with a first-aid box.</w:t>
      </w:r>
    </w:p>
    <w:p w:rsidR="00A56038" w:rsidRDefault="00A56038" w:rsidP="00737853">
      <w:pPr>
        <w:spacing w:after="0" w:line="240" w:lineRule="auto"/>
      </w:pPr>
    </w:p>
    <w:p w:rsidR="009C3258" w:rsidRPr="00737853" w:rsidRDefault="00197CD7" w:rsidP="00737853">
      <w:pPr>
        <w:spacing w:after="0" w:line="240" w:lineRule="auto"/>
      </w:pPr>
      <w:r w:rsidRPr="00737853">
        <w:t>First-aiders must have a certificate of qualification, obtained by completing a four-day training course run by St. John’s Ambulance. The certificate is valid for three years, after which first-aiders must attend a refresher course. First-aiders in the workplace are often recognised by the wearing of a badge, and they generally receive a small increase in pay for their first-aid duties.</w:t>
      </w:r>
    </w:p>
    <w:p w:rsidR="00A56038" w:rsidRDefault="00A56038" w:rsidP="00737853">
      <w:pPr>
        <w:spacing w:after="0" w:line="240" w:lineRule="auto"/>
        <w:rPr>
          <w:b/>
        </w:rPr>
      </w:pPr>
    </w:p>
    <w:p w:rsidR="009C3258" w:rsidRPr="00737853" w:rsidRDefault="009C3258" w:rsidP="00737853">
      <w:pPr>
        <w:spacing w:after="0" w:line="240" w:lineRule="auto"/>
        <w:rPr>
          <w:b/>
        </w:rPr>
      </w:pPr>
      <w:r w:rsidRPr="00737853">
        <w:rPr>
          <w:b/>
        </w:rPr>
        <w:t>Reporting of Injuries, Diseases and Dangerous Occurrences Regulations (RIDDOR) 1985</w:t>
      </w:r>
    </w:p>
    <w:p w:rsidR="00D764BD" w:rsidRPr="00737853" w:rsidRDefault="007A3D67" w:rsidP="00737853">
      <w:pPr>
        <w:spacing w:after="0" w:line="240" w:lineRule="auto"/>
      </w:pPr>
      <w:r w:rsidRPr="00737853">
        <w:t xml:space="preserve">All accidents, incidents (near misses) and dangerous occurrences in the workplace </w:t>
      </w:r>
      <w:r w:rsidR="00D764BD" w:rsidRPr="00737853">
        <w:t xml:space="preserve">must be reported. The reporting procedure should be explained to new employees in their first few days at work. </w:t>
      </w:r>
    </w:p>
    <w:p w:rsidR="00D764BD" w:rsidRPr="00737853" w:rsidRDefault="00D764BD" w:rsidP="00737853">
      <w:pPr>
        <w:spacing w:after="0" w:line="240" w:lineRule="auto"/>
      </w:pPr>
      <w:r w:rsidRPr="00737853">
        <w:t xml:space="preserve">The reports are used by the Health and Safety Executive (HSE) to analyse health and safety trends and to compile statistics of the numbers of different types of accidents. </w:t>
      </w:r>
    </w:p>
    <w:p w:rsidR="00155FC4" w:rsidRDefault="00155FC4" w:rsidP="00737853">
      <w:pPr>
        <w:spacing w:after="0" w:line="240" w:lineRule="auto"/>
        <w:rPr>
          <w:b/>
        </w:rPr>
      </w:pPr>
    </w:p>
    <w:p w:rsidR="009C3258" w:rsidRPr="00737853" w:rsidRDefault="009C3258" w:rsidP="00737853">
      <w:pPr>
        <w:spacing w:after="0" w:line="240" w:lineRule="auto"/>
        <w:rPr>
          <w:b/>
        </w:rPr>
      </w:pPr>
      <w:r w:rsidRPr="00737853">
        <w:rPr>
          <w:b/>
        </w:rPr>
        <w:t>Working Time regulations 1998</w:t>
      </w:r>
    </w:p>
    <w:p w:rsidR="0040042C" w:rsidRPr="00737853" w:rsidRDefault="0040042C" w:rsidP="00737853">
      <w:pPr>
        <w:spacing w:after="0" w:line="240" w:lineRule="auto"/>
      </w:pPr>
      <w:r w:rsidRPr="00737853">
        <w:lastRenderedPageBreak/>
        <w:t xml:space="preserve">People make mistakes when they are tired and working excessive hours can pose safety risks. Under the Working Time Regulations </w:t>
      </w:r>
      <w:r w:rsidR="0037155B" w:rsidRPr="00737853">
        <w:t>all employees are entitled to regular rest breaks and days off. No employee can be forced to work more than forty eight hours a week. Anyone under 18 years of age should not work more than 8hrs a day.</w:t>
      </w:r>
    </w:p>
    <w:p w:rsidR="00A56038" w:rsidRDefault="0037155B" w:rsidP="00737853">
      <w:pPr>
        <w:spacing w:after="0" w:line="240" w:lineRule="auto"/>
      </w:pPr>
      <w:r w:rsidRPr="00737853">
        <w:t>The Health and Safety Executive is responsible for enforcing the maximum weekly working time limit.</w:t>
      </w:r>
    </w:p>
    <w:p w:rsidR="00A56038" w:rsidRPr="00737853" w:rsidRDefault="00A56038" w:rsidP="00737853">
      <w:pPr>
        <w:spacing w:after="0" w:line="240" w:lineRule="auto"/>
      </w:pPr>
    </w:p>
    <w:p w:rsidR="009C3258" w:rsidRPr="00737853" w:rsidRDefault="009C3258" w:rsidP="00737853">
      <w:pPr>
        <w:spacing w:after="0" w:line="240" w:lineRule="auto"/>
        <w:rPr>
          <w:b/>
        </w:rPr>
      </w:pPr>
      <w:r w:rsidRPr="00737853">
        <w:rPr>
          <w:b/>
        </w:rPr>
        <w:t>The Health and Safety Executive</w:t>
      </w:r>
    </w:p>
    <w:p w:rsidR="0037155B" w:rsidRPr="00737853" w:rsidRDefault="0037155B" w:rsidP="00737853">
      <w:pPr>
        <w:spacing w:after="0" w:line="240" w:lineRule="auto"/>
      </w:pPr>
      <w:r w:rsidRPr="00737853">
        <w:t xml:space="preserve">The Health and Safety Executive (HSE) is the enforcing authority for workplace safety under powers set out in the Health and Safety at Work Act. The HSE appoints inspectors to monitor health and safety in workplaces. </w:t>
      </w:r>
    </w:p>
    <w:p w:rsidR="0037155B" w:rsidRPr="00737853" w:rsidRDefault="0037155B" w:rsidP="00737853">
      <w:pPr>
        <w:spacing w:after="0" w:line="240" w:lineRule="auto"/>
      </w:pPr>
      <w:r w:rsidRPr="00737853">
        <w:t xml:space="preserve">Their role is to ensure that employees and others are protected, to enforce the law and to advise on matters related to health and safety. </w:t>
      </w:r>
    </w:p>
    <w:p w:rsidR="0037155B" w:rsidRPr="00737853" w:rsidRDefault="0037155B" w:rsidP="00737853">
      <w:pPr>
        <w:spacing w:after="0" w:line="240" w:lineRule="auto"/>
      </w:pPr>
      <w:r w:rsidRPr="00737853">
        <w:t>The inspectors</w:t>
      </w:r>
      <w:r w:rsidR="001C000C" w:rsidRPr="00737853">
        <w:t>’</w:t>
      </w:r>
      <w:r w:rsidRPr="00737853">
        <w:t xml:space="preserve"> role is defined in the Health and Safety at Work Act. They have the power to enter any workplace at any responsible time during normal opening hours. They can take a police officer with them if they are likely to be obstructed. </w:t>
      </w:r>
    </w:p>
    <w:p w:rsidR="001C000C" w:rsidRPr="00737853" w:rsidRDefault="00DA6D59" w:rsidP="00737853">
      <w:pPr>
        <w:spacing w:after="0" w:line="240" w:lineRule="auto"/>
      </w:pPr>
      <w:r w:rsidRPr="00737853">
        <w:t>They can examine and investigate any part of an employer’s premises or machinery.</w:t>
      </w:r>
    </w:p>
    <w:p w:rsidR="00A44A73" w:rsidRPr="00737853" w:rsidRDefault="00A44A73" w:rsidP="00737853">
      <w:pPr>
        <w:spacing w:after="0" w:line="240" w:lineRule="auto"/>
      </w:pPr>
    </w:p>
    <w:p w:rsidR="00917FF8" w:rsidRPr="00737853" w:rsidRDefault="00917FF8" w:rsidP="00737853">
      <w:pPr>
        <w:spacing w:after="0" w:line="240" w:lineRule="auto"/>
        <w:rPr>
          <w:b/>
        </w:rPr>
      </w:pPr>
      <w:r w:rsidRPr="00737853">
        <w:rPr>
          <w:b/>
        </w:rPr>
        <w:t>Data Protection Act 1998</w:t>
      </w:r>
    </w:p>
    <w:p w:rsidR="00917FF8" w:rsidRPr="00737853" w:rsidRDefault="00917FF8" w:rsidP="00737853">
      <w:pPr>
        <w:spacing w:after="0" w:line="240" w:lineRule="auto"/>
      </w:pPr>
      <w:r w:rsidRPr="00737853">
        <w:t>This act concerns the holding and processing of data relating to identifiable living people.</w:t>
      </w:r>
      <w:r w:rsidR="00155FC4">
        <w:t xml:space="preserve"> </w:t>
      </w:r>
      <w:r w:rsidRPr="00737853">
        <w:t>The Data protection Act covers the following aspects of handling personal data:</w:t>
      </w:r>
    </w:p>
    <w:p w:rsidR="00917FF8" w:rsidRPr="00737853" w:rsidRDefault="00917FF8" w:rsidP="00737853">
      <w:pPr>
        <w:pStyle w:val="ListParagraph"/>
        <w:numPr>
          <w:ilvl w:val="0"/>
          <w:numId w:val="9"/>
        </w:numPr>
        <w:spacing w:after="0" w:line="240" w:lineRule="auto"/>
      </w:pPr>
      <w:r w:rsidRPr="00737853">
        <w:t>Data can only be used for the specific purpose for which it was collected</w:t>
      </w:r>
    </w:p>
    <w:p w:rsidR="00917FF8" w:rsidRPr="00737853" w:rsidRDefault="00917FF8" w:rsidP="00737853">
      <w:pPr>
        <w:pStyle w:val="ListParagraph"/>
        <w:numPr>
          <w:ilvl w:val="0"/>
          <w:numId w:val="9"/>
        </w:numPr>
        <w:spacing w:after="0" w:line="240" w:lineRule="auto"/>
      </w:pPr>
      <w:r w:rsidRPr="00737853">
        <w:t>Personal data must not be disclosed to other parties without the consent of the individual</w:t>
      </w:r>
    </w:p>
    <w:p w:rsidR="00917FF8" w:rsidRPr="00737853" w:rsidRDefault="00917FF8" w:rsidP="00737853">
      <w:pPr>
        <w:pStyle w:val="ListParagraph"/>
        <w:numPr>
          <w:ilvl w:val="0"/>
          <w:numId w:val="9"/>
        </w:numPr>
        <w:spacing w:after="0" w:line="240" w:lineRule="auto"/>
      </w:pPr>
      <w:r w:rsidRPr="00737853">
        <w:t>Individuals have a right of access to the information held about them</w:t>
      </w:r>
    </w:p>
    <w:p w:rsidR="00917FF8" w:rsidRPr="00737853" w:rsidRDefault="00917FF8" w:rsidP="00737853">
      <w:pPr>
        <w:pStyle w:val="ListParagraph"/>
        <w:numPr>
          <w:ilvl w:val="0"/>
          <w:numId w:val="9"/>
        </w:numPr>
        <w:spacing w:after="0" w:line="240" w:lineRule="auto"/>
      </w:pPr>
      <w:r w:rsidRPr="00737853">
        <w:t>Personal information must not be kept for longer than is necessary</w:t>
      </w:r>
    </w:p>
    <w:p w:rsidR="00917FF8" w:rsidRPr="00737853" w:rsidRDefault="00917FF8" w:rsidP="00737853">
      <w:pPr>
        <w:pStyle w:val="ListParagraph"/>
        <w:numPr>
          <w:ilvl w:val="0"/>
          <w:numId w:val="9"/>
        </w:numPr>
        <w:spacing w:after="0" w:line="240" w:lineRule="auto"/>
      </w:pPr>
      <w:r w:rsidRPr="00737853">
        <w:t>Businesses holding personal information must have security measures in place to prevent unauthorised access to it</w:t>
      </w:r>
    </w:p>
    <w:p w:rsidR="00917FF8" w:rsidRPr="00737853" w:rsidRDefault="00A4126E" w:rsidP="00737853">
      <w:pPr>
        <w:pStyle w:val="ListParagraph"/>
        <w:numPr>
          <w:ilvl w:val="0"/>
          <w:numId w:val="9"/>
        </w:numPr>
        <w:spacing w:after="0" w:line="240" w:lineRule="auto"/>
      </w:pPr>
      <w:r w:rsidRPr="00737853">
        <w:t>P</w:t>
      </w:r>
      <w:r w:rsidR="00917FF8" w:rsidRPr="00737853">
        <w:t>eople</w:t>
      </w:r>
      <w:r w:rsidR="00155FC4">
        <w:t xml:space="preserve"> </w:t>
      </w:r>
      <w:r w:rsidRPr="00737853">
        <w:t>have the right to correct factual errors in any information that is held about them</w:t>
      </w:r>
    </w:p>
    <w:p w:rsidR="00155FC4" w:rsidRDefault="00155FC4" w:rsidP="00737853">
      <w:pPr>
        <w:spacing w:after="0" w:line="240" w:lineRule="auto"/>
      </w:pPr>
    </w:p>
    <w:p w:rsidR="00A4126E" w:rsidRPr="00737853" w:rsidRDefault="00A4126E" w:rsidP="00737853">
      <w:pPr>
        <w:spacing w:after="0" w:line="240" w:lineRule="auto"/>
      </w:pPr>
      <w:r w:rsidRPr="00737853">
        <w:t>The Info</w:t>
      </w:r>
      <w:r w:rsidR="00C54316" w:rsidRPr="00737853">
        <w:t>rmation Commissioner’s Office is an independe</w:t>
      </w:r>
      <w:r w:rsidRPr="00737853">
        <w:t>nt body set up to uphold information rights in the publ</w:t>
      </w:r>
      <w:r w:rsidR="00C54316" w:rsidRPr="00737853">
        <w:t>ic interest. It promotes opennes</w:t>
      </w:r>
      <w:r w:rsidRPr="00737853">
        <w:t>s by UK bodies and upholds data privacy rights for individuals.</w:t>
      </w:r>
    </w:p>
    <w:p w:rsidR="00155FC4" w:rsidRDefault="00155FC4" w:rsidP="00737853">
      <w:pPr>
        <w:spacing w:after="0" w:line="240" w:lineRule="auto"/>
        <w:rPr>
          <w:color w:val="FF0000"/>
        </w:rPr>
      </w:pPr>
    </w:p>
    <w:p w:rsidR="00155FC4" w:rsidRDefault="00155FC4" w:rsidP="00737853">
      <w:pPr>
        <w:spacing w:after="0" w:line="240" w:lineRule="auto"/>
        <w:rPr>
          <w:rFonts w:cs="Arial"/>
          <w:color w:val="000000"/>
          <w:shd w:val="clear" w:color="auto" w:fill="FFFFFF"/>
        </w:rPr>
      </w:pPr>
      <w:r w:rsidRPr="00155FC4">
        <w:rPr>
          <w:rFonts w:cs="Arial"/>
          <w:b/>
          <w:bCs/>
          <w:color w:val="000000"/>
          <w:shd w:val="clear" w:color="auto" w:fill="FFFFFF"/>
        </w:rPr>
        <w:t>Computer Misuse Act 1990</w:t>
      </w:r>
      <w:r w:rsidR="000E4BAA">
        <w:rPr>
          <w:rFonts w:cs="Arial"/>
          <w:b/>
          <w:bCs/>
          <w:color w:val="000000"/>
          <w:shd w:val="clear" w:color="auto" w:fill="FFFFFF"/>
        </w:rPr>
        <w:t xml:space="preserve"> </w:t>
      </w:r>
      <w:r w:rsidR="000E4BAA" w:rsidRPr="000E4BAA">
        <w:rPr>
          <w:rFonts w:cs="Arial"/>
          <w:b/>
          <w:bCs/>
          <w:color w:val="000000"/>
          <w:shd w:val="clear" w:color="auto" w:fill="FFFFFF"/>
          <w:vertAlign w:val="superscript"/>
        </w:rPr>
        <w:t>[5]</w:t>
      </w:r>
    </w:p>
    <w:p w:rsidR="000E4BAA" w:rsidRDefault="000E4BAA" w:rsidP="000E4BAA">
      <w:pPr>
        <w:shd w:val="clear" w:color="auto" w:fill="FFFFFF"/>
        <w:spacing w:after="218" w:line="209" w:lineRule="atLeast"/>
        <w:rPr>
          <w:rFonts w:ascii="Calibri" w:eastAsia="Times New Roman" w:hAnsi="Calibri" w:cs="Times New Roman"/>
          <w:color w:val="000000"/>
          <w:lang w:eastAsia="en-GB"/>
        </w:rPr>
      </w:pPr>
      <w:r w:rsidRPr="000E4BAA">
        <w:rPr>
          <w:rFonts w:ascii="Calibri" w:eastAsia="Times New Roman" w:hAnsi="Calibri" w:cs="Times New Roman"/>
          <w:color w:val="000000"/>
          <w:lang w:eastAsia="en-GB"/>
        </w:rPr>
        <w:t>The Co</w:t>
      </w:r>
      <w:r>
        <w:rPr>
          <w:rFonts w:ascii="Calibri" w:eastAsia="Times New Roman" w:hAnsi="Calibri" w:cs="Times New Roman"/>
          <w:color w:val="000000"/>
          <w:lang w:eastAsia="en-GB"/>
        </w:rPr>
        <w:t xml:space="preserve">mputer Misuse Act 1990 (CMA) </w:t>
      </w:r>
      <w:r w:rsidRPr="000E4BAA">
        <w:rPr>
          <w:rFonts w:ascii="Calibri" w:eastAsia="Times New Roman" w:hAnsi="Calibri" w:cs="Times New Roman"/>
          <w:color w:val="000000"/>
          <w:lang w:eastAsia="en-GB"/>
        </w:rPr>
        <w:t>was created to:</w:t>
      </w:r>
    </w:p>
    <w:p w:rsidR="000E4BAA" w:rsidRDefault="000E4BAA" w:rsidP="000E4BAA">
      <w:pPr>
        <w:pStyle w:val="ListParagraph"/>
        <w:numPr>
          <w:ilvl w:val="0"/>
          <w:numId w:val="14"/>
        </w:numPr>
        <w:shd w:val="clear" w:color="auto" w:fill="FFFFFF"/>
        <w:spacing w:after="218" w:line="209" w:lineRule="atLeast"/>
        <w:rPr>
          <w:rFonts w:ascii="Calibri" w:eastAsia="Times New Roman" w:hAnsi="Calibri" w:cs="Times New Roman"/>
          <w:color w:val="000000"/>
          <w:lang w:eastAsia="en-GB"/>
        </w:rPr>
      </w:pPr>
      <w:r w:rsidRPr="000E4BAA">
        <w:rPr>
          <w:rFonts w:ascii="Calibri" w:eastAsia="Times New Roman" w:hAnsi="Calibri" w:cs="Times New Roman"/>
          <w:color w:val="000000"/>
          <w:lang w:eastAsia="en-GB"/>
        </w:rPr>
        <w:t>Criminalize unauthorized access to computer systems.</w:t>
      </w:r>
    </w:p>
    <w:p w:rsidR="000E4BAA" w:rsidRPr="000E4BAA" w:rsidRDefault="000E4BAA" w:rsidP="000E4BAA">
      <w:pPr>
        <w:pStyle w:val="ListParagraph"/>
        <w:numPr>
          <w:ilvl w:val="0"/>
          <w:numId w:val="14"/>
        </w:numPr>
        <w:shd w:val="clear" w:color="auto" w:fill="FFFFFF"/>
        <w:spacing w:after="218" w:line="209" w:lineRule="atLeast"/>
        <w:rPr>
          <w:rFonts w:ascii="Calibri" w:eastAsia="Times New Roman" w:hAnsi="Calibri" w:cs="Times New Roman"/>
          <w:color w:val="000000"/>
          <w:lang w:eastAsia="en-GB"/>
        </w:rPr>
      </w:pPr>
      <w:r w:rsidRPr="000E4BAA">
        <w:rPr>
          <w:rFonts w:ascii="Calibri" w:eastAsia="Times New Roman" w:hAnsi="Calibri" w:cs="Times New Roman"/>
          <w:color w:val="000000"/>
          <w:lang w:eastAsia="en-GB"/>
        </w:rPr>
        <w:t>Deter serious criminals from using a computer in the commission of a criminal offence or seek to hinder or impair access to data stored in a computer.</w:t>
      </w:r>
    </w:p>
    <w:p w:rsidR="00155FC4" w:rsidRPr="000E4BAA" w:rsidRDefault="000E4BAA" w:rsidP="000E4BAA">
      <w:pPr>
        <w:spacing w:after="0" w:line="240" w:lineRule="auto"/>
        <w:rPr>
          <w:rFonts w:ascii="Calibri" w:eastAsia="Times New Roman" w:hAnsi="Calibri" w:cs="Times New Roman"/>
          <w:color w:val="000000"/>
          <w:shd w:val="clear" w:color="auto" w:fill="FFFFFF"/>
          <w:lang w:eastAsia="en-GB"/>
        </w:rPr>
      </w:pPr>
      <w:r w:rsidRPr="000E4BAA">
        <w:rPr>
          <w:rFonts w:ascii="Calibri" w:eastAsia="Times New Roman" w:hAnsi="Calibri" w:cs="Times New Roman"/>
          <w:color w:val="000000"/>
          <w:shd w:val="clear" w:color="auto" w:fill="FFFFFF"/>
          <w:lang w:eastAsia="en-GB"/>
        </w:rPr>
        <w:t xml:space="preserve">The CMA is broad and sweeping, but has also been broadly and </w:t>
      </w:r>
      <w:r>
        <w:rPr>
          <w:rFonts w:ascii="Calibri" w:eastAsia="Times New Roman" w:hAnsi="Calibri" w:cs="Times New Roman"/>
          <w:color w:val="000000"/>
          <w:shd w:val="clear" w:color="auto" w:fill="FFFFFF"/>
          <w:lang w:eastAsia="en-GB"/>
        </w:rPr>
        <w:t>liberally applied in the courts</w:t>
      </w:r>
      <w:r w:rsidRPr="000E4BAA">
        <w:rPr>
          <w:rFonts w:ascii="Calibri" w:eastAsia="Times New Roman" w:hAnsi="Calibri" w:cs="Times New Roman"/>
          <w:color w:val="000000"/>
          <w:shd w:val="clear" w:color="auto" w:fill="FFFFFF"/>
          <w:lang w:eastAsia="en-GB"/>
        </w:rPr>
        <w:t>. Nevertheless, the CMA has served as a model for computer crime legislation in other Commonwealth countries.</w:t>
      </w:r>
    </w:p>
    <w:p w:rsidR="000E4BAA" w:rsidRPr="00737853" w:rsidRDefault="000E4BAA" w:rsidP="000E4BAA">
      <w:pPr>
        <w:spacing w:after="0" w:line="240" w:lineRule="auto"/>
        <w:rPr>
          <w:color w:val="FF0000"/>
        </w:rPr>
      </w:pPr>
    </w:p>
    <w:p w:rsidR="00403AE6" w:rsidRPr="00737853" w:rsidRDefault="00403AE6" w:rsidP="00737853">
      <w:pPr>
        <w:spacing w:after="0" w:line="240" w:lineRule="auto"/>
        <w:rPr>
          <w:b/>
        </w:rPr>
      </w:pPr>
      <w:r w:rsidRPr="00737853">
        <w:rPr>
          <w:b/>
        </w:rPr>
        <w:t>Companies Act 2006</w:t>
      </w:r>
    </w:p>
    <w:p w:rsidR="00403AE6" w:rsidRPr="00737853" w:rsidRDefault="00403AE6" w:rsidP="00737853">
      <w:pPr>
        <w:spacing w:after="0" w:line="240" w:lineRule="auto"/>
      </w:pPr>
      <w:r w:rsidRPr="00737853">
        <w:t xml:space="preserve">Set the frame work within which companies operate. The same rules apply to both private limited companies (Ltd.) and public limited companies (Plc). All companies have limited liability – this means that the owners (share holders) of a company are not personally liable for all debts of the business should it fail. </w:t>
      </w:r>
    </w:p>
    <w:p w:rsidR="00403AE6" w:rsidRDefault="00403AE6" w:rsidP="00737853">
      <w:pPr>
        <w:spacing w:after="0" w:line="240" w:lineRule="auto"/>
      </w:pPr>
      <w:r w:rsidRPr="00737853">
        <w:t xml:space="preserve">Before 2010 every company had articles of association and a memorandum of association. These provided information about the purpose and operation of the company. Since Oct. 2009, the articles </w:t>
      </w:r>
      <w:r w:rsidRPr="00737853">
        <w:lastRenderedPageBreak/>
        <w:t>of association have become the primary document, subsuming the role of the memorandum of association.</w:t>
      </w:r>
    </w:p>
    <w:p w:rsidR="00155FC4" w:rsidRPr="00737853" w:rsidRDefault="00155FC4" w:rsidP="00737853">
      <w:pPr>
        <w:spacing w:after="0" w:line="240" w:lineRule="auto"/>
      </w:pPr>
    </w:p>
    <w:p w:rsidR="000E4BAA" w:rsidRDefault="00403AE6" w:rsidP="00737853">
      <w:pPr>
        <w:pStyle w:val="ListParagraph"/>
        <w:numPr>
          <w:ilvl w:val="0"/>
          <w:numId w:val="15"/>
        </w:numPr>
        <w:spacing w:after="0" w:line="240" w:lineRule="auto"/>
      </w:pPr>
      <w:r w:rsidRPr="000E4BAA">
        <w:rPr>
          <w:b/>
        </w:rPr>
        <w:t>Articles of Association</w:t>
      </w:r>
      <w:r w:rsidR="00257892" w:rsidRPr="000E4BAA">
        <w:rPr>
          <w:b/>
        </w:rPr>
        <w:t xml:space="preserve"> </w:t>
      </w:r>
      <w:r w:rsidRPr="00737853">
        <w:t xml:space="preserve">regulations which govern the relationships between shareholders and directors of a company, including voting rights, issuing of shares, </w:t>
      </w:r>
      <w:r w:rsidR="00257892" w:rsidRPr="00737853">
        <w:t xml:space="preserve">and declaration of dividends. </w:t>
      </w:r>
    </w:p>
    <w:p w:rsidR="00257892" w:rsidRPr="00737853" w:rsidRDefault="00257892" w:rsidP="00737853">
      <w:pPr>
        <w:pStyle w:val="ListParagraph"/>
        <w:numPr>
          <w:ilvl w:val="0"/>
          <w:numId w:val="15"/>
        </w:numPr>
        <w:spacing w:after="0" w:line="240" w:lineRule="auto"/>
      </w:pPr>
      <w:r w:rsidRPr="000E4BAA">
        <w:rPr>
          <w:b/>
        </w:rPr>
        <w:t>Memorandum of Association</w:t>
      </w:r>
      <w:r w:rsidRPr="00737853">
        <w:t xml:space="preserve"> a document which governs the relationship between a business and the outside world. It details the purpose of the business and how it operates. </w:t>
      </w:r>
    </w:p>
    <w:p w:rsidR="00257892" w:rsidRPr="00737853" w:rsidRDefault="00257892" w:rsidP="00737853">
      <w:pPr>
        <w:spacing w:after="0" w:line="240" w:lineRule="auto"/>
      </w:pPr>
    </w:p>
    <w:p w:rsidR="00257892" w:rsidRPr="00737853" w:rsidRDefault="00257892" w:rsidP="00737853">
      <w:pPr>
        <w:spacing w:after="0" w:line="240" w:lineRule="auto"/>
      </w:pPr>
      <w:r w:rsidRPr="00737853">
        <w:t xml:space="preserve">The Companies Act sets out the legal framework within which companies are formed, operate and do businesses. It has provisions covering: </w:t>
      </w:r>
    </w:p>
    <w:p w:rsidR="00257892" w:rsidRPr="00737853" w:rsidRDefault="00257892" w:rsidP="00737853">
      <w:pPr>
        <w:pStyle w:val="ListParagraph"/>
        <w:numPr>
          <w:ilvl w:val="0"/>
          <w:numId w:val="10"/>
        </w:numPr>
        <w:spacing w:after="0" w:line="240" w:lineRule="auto"/>
      </w:pPr>
      <w:r w:rsidRPr="00737853">
        <w:t>A statement about the purpose of the company</w:t>
      </w:r>
    </w:p>
    <w:p w:rsidR="00257892" w:rsidRPr="00737853" w:rsidRDefault="00257892" w:rsidP="00737853">
      <w:pPr>
        <w:pStyle w:val="ListParagraph"/>
        <w:numPr>
          <w:ilvl w:val="0"/>
          <w:numId w:val="10"/>
        </w:numPr>
        <w:spacing w:after="0" w:line="240" w:lineRule="auto"/>
      </w:pPr>
      <w:r w:rsidRPr="00737853">
        <w:t>How a company should be formed</w:t>
      </w:r>
    </w:p>
    <w:p w:rsidR="00257892" w:rsidRPr="00737853" w:rsidRDefault="00257892" w:rsidP="00737853">
      <w:pPr>
        <w:pStyle w:val="ListParagraph"/>
        <w:numPr>
          <w:ilvl w:val="0"/>
          <w:numId w:val="10"/>
        </w:numPr>
        <w:spacing w:after="0" w:line="240" w:lineRule="auto"/>
      </w:pPr>
      <w:r w:rsidRPr="00737853">
        <w:t>Valid company names</w:t>
      </w:r>
    </w:p>
    <w:p w:rsidR="00257892" w:rsidRPr="00737853" w:rsidRDefault="00257892" w:rsidP="00737853">
      <w:pPr>
        <w:pStyle w:val="ListParagraph"/>
        <w:numPr>
          <w:ilvl w:val="0"/>
          <w:numId w:val="10"/>
        </w:numPr>
        <w:spacing w:after="0" w:line="240" w:lineRule="auto"/>
      </w:pPr>
      <w:r w:rsidRPr="00737853">
        <w:t>Share holder agreements and officers (management)</w:t>
      </w:r>
    </w:p>
    <w:p w:rsidR="00257892" w:rsidRPr="00737853" w:rsidRDefault="00257892" w:rsidP="00737853">
      <w:pPr>
        <w:pStyle w:val="ListParagraph"/>
        <w:numPr>
          <w:ilvl w:val="0"/>
          <w:numId w:val="10"/>
        </w:numPr>
        <w:spacing w:after="0" w:line="240" w:lineRule="auto"/>
      </w:pPr>
      <w:r w:rsidRPr="00737853">
        <w:t>How decisions should be made</w:t>
      </w:r>
    </w:p>
    <w:p w:rsidR="00257892" w:rsidRPr="00737853" w:rsidRDefault="00257892" w:rsidP="00737853">
      <w:pPr>
        <w:pStyle w:val="ListParagraph"/>
        <w:numPr>
          <w:ilvl w:val="0"/>
          <w:numId w:val="10"/>
        </w:numPr>
        <w:spacing w:after="0" w:line="240" w:lineRule="auto"/>
      </w:pPr>
      <w:r w:rsidRPr="00737853">
        <w:t>Raising share capital</w:t>
      </w:r>
    </w:p>
    <w:p w:rsidR="00257892" w:rsidRPr="00737853" w:rsidRDefault="00257892" w:rsidP="00737853">
      <w:pPr>
        <w:pStyle w:val="ListParagraph"/>
        <w:numPr>
          <w:ilvl w:val="0"/>
          <w:numId w:val="10"/>
        </w:numPr>
        <w:spacing w:after="0" w:line="240" w:lineRule="auto"/>
      </w:pPr>
      <w:r w:rsidRPr="00737853">
        <w:t>Transparency obligations, such as publishing accounts.</w:t>
      </w:r>
    </w:p>
    <w:p w:rsidR="000E4BAA" w:rsidRDefault="000E4BAA" w:rsidP="00737853">
      <w:pPr>
        <w:spacing w:after="0" w:line="240" w:lineRule="auto"/>
      </w:pPr>
    </w:p>
    <w:p w:rsidR="00257892" w:rsidRPr="00737853" w:rsidRDefault="00257892" w:rsidP="00737853">
      <w:pPr>
        <w:spacing w:after="0" w:line="240" w:lineRule="auto"/>
      </w:pPr>
      <w:r w:rsidRPr="00737853">
        <w:t>All limited companies in England, Wales, N. Ireland and Scotland are registered at Companies House.</w:t>
      </w:r>
      <w:r w:rsidR="000E4BAA">
        <w:t xml:space="preserve"> I</w:t>
      </w:r>
      <w:r w:rsidR="00E90D32" w:rsidRPr="00737853">
        <w:t>n the UK, and more than 300,000 new companies are incorporated each year.</w:t>
      </w:r>
    </w:p>
    <w:p w:rsidR="00F3559B" w:rsidRPr="00737853" w:rsidRDefault="00F3559B" w:rsidP="00737853">
      <w:pPr>
        <w:spacing w:after="0" w:line="240" w:lineRule="auto"/>
      </w:pPr>
    </w:p>
    <w:p w:rsidR="00A052EF" w:rsidRPr="00737853" w:rsidRDefault="00A052EF" w:rsidP="00737853">
      <w:pPr>
        <w:spacing w:after="0" w:line="240" w:lineRule="auto"/>
      </w:pPr>
      <w:r w:rsidRPr="00737853">
        <w:rPr>
          <w:b/>
        </w:rPr>
        <w:t>References</w:t>
      </w:r>
      <w:r w:rsidRPr="00737853">
        <w:t>:</w:t>
      </w:r>
    </w:p>
    <w:p w:rsidR="00AB0FA1" w:rsidRPr="00737853" w:rsidRDefault="00A052EF" w:rsidP="00737853">
      <w:pPr>
        <w:spacing w:after="0" w:line="240" w:lineRule="auto"/>
      </w:pPr>
      <w:proofErr w:type="gramStart"/>
      <w:r w:rsidRPr="00737853">
        <w:t>Based on: National Engineering.</w:t>
      </w:r>
      <w:proofErr w:type="gramEnd"/>
      <w:r w:rsidRPr="00737853">
        <w:t xml:space="preserve"> London: </w:t>
      </w:r>
      <w:proofErr w:type="spellStart"/>
      <w:r w:rsidRPr="00737853">
        <w:t>Edexcel</w:t>
      </w:r>
      <w:proofErr w:type="spellEnd"/>
      <w:r w:rsidRPr="00737853">
        <w:t>, 2010.</w:t>
      </w:r>
    </w:p>
    <w:p w:rsidR="00737853" w:rsidRPr="00737853" w:rsidRDefault="00737853" w:rsidP="00737853">
      <w:pPr>
        <w:spacing w:after="0" w:line="240" w:lineRule="auto"/>
      </w:pPr>
      <w:r w:rsidRPr="00737853">
        <w:t>Plus,</w:t>
      </w:r>
    </w:p>
    <w:p w:rsidR="00030A70" w:rsidRPr="00737853" w:rsidRDefault="00737853" w:rsidP="00737853">
      <w:pPr>
        <w:spacing w:after="0" w:line="240" w:lineRule="auto"/>
        <w:rPr>
          <w:rFonts w:cs="Arial"/>
          <w:color w:val="000000"/>
          <w:shd w:val="clear" w:color="auto" w:fill="DDEEFF"/>
        </w:rPr>
      </w:pPr>
      <w:r w:rsidRPr="00737853">
        <w:t>1.</w:t>
      </w:r>
      <w:r w:rsidR="00030A70" w:rsidRPr="00737853">
        <w:t xml:space="preserve"> </w:t>
      </w:r>
      <w:hyperlink r:id="rId8" w:history="1">
        <w:r w:rsidR="00030A70" w:rsidRPr="00737853">
          <w:rPr>
            <w:rStyle w:val="Hyperlink"/>
            <w:rFonts w:cs="Arial"/>
            <w:color w:val="663366"/>
          </w:rPr>
          <w:t>The Fire Triangle</w:t>
        </w:r>
      </w:hyperlink>
      <w:r w:rsidR="00030A70" w:rsidRPr="00737853">
        <w:rPr>
          <w:rFonts w:cs="Arial"/>
          <w:color w:val="000000"/>
        </w:rPr>
        <w:t>, Hants Fire brigade, accessed June 2009</w:t>
      </w:r>
    </w:p>
    <w:p w:rsidR="00F319B3" w:rsidRPr="00737853" w:rsidRDefault="00737853" w:rsidP="00737853">
      <w:pPr>
        <w:spacing w:after="0" w:line="240" w:lineRule="auto"/>
      </w:pPr>
      <w:r w:rsidRPr="00737853">
        <w:t>2.</w:t>
      </w:r>
      <w:r w:rsidR="00F319B3" w:rsidRPr="00737853">
        <w:t xml:space="preserve"> </w:t>
      </w:r>
      <w:hyperlink r:id="rId9" w:history="1">
        <w:r w:rsidR="00F319B3" w:rsidRPr="00737853">
          <w:rPr>
            <w:rStyle w:val="Hyperlink"/>
            <w:rFonts w:cs="Arial"/>
            <w:color w:val="663366"/>
          </w:rPr>
          <w:t>"The Fire Tetrahedron (A pyramid)"</w:t>
        </w:r>
      </w:hyperlink>
      <w:r w:rsidR="00F319B3" w:rsidRPr="00737853">
        <w:rPr>
          <w:rFonts w:cs="Arial"/>
          <w:color w:val="000000"/>
        </w:rPr>
        <w:t>.</w:t>
      </w:r>
      <w:r w:rsidR="00F319B3" w:rsidRPr="00737853">
        <w:rPr>
          <w:rStyle w:val="apple-converted-space"/>
          <w:rFonts w:cs="Arial"/>
          <w:color w:val="000000"/>
        </w:rPr>
        <w:t> </w:t>
      </w:r>
      <w:proofErr w:type="gramStart"/>
      <w:r w:rsidR="00F319B3" w:rsidRPr="00737853">
        <w:rPr>
          <w:rFonts w:cs="Arial"/>
          <w:i/>
          <w:iCs/>
          <w:color w:val="000000"/>
        </w:rPr>
        <w:t>Information about the Fire Triangle/Tetrahedron and Combustion</w:t>
      </w:r>
      <w:r w:rsidR="00F319B3" w:rsidRPr="00737853">
        <w:rPr>
          <w:rFonts w:cs="Arial"/>
          <w:color w:val="000000"/>
        </w:rPr>
        <w:t>.</w:t>
      </w:r>
      <w:proofErr w:type="gramEnd"/>
      <w:r w:rsidR="00F319B3" w:rsidRPr="00737853">
        <w:rPr>
          <w:rFonts w:cs="Arial"/>
          <w:color w:val="000000"/>
        </w:rPr>
        <w:t xml:space="preserve"> </w:t>
      </w:r>
      <w:proofErr w:type="spellStart"/>
      <w:r w:rsidR="00F319B3" w:rsidRPr="00737853">
        <w:rPr>
          <w:rFonts w:cs="Arial"/>
          <w:color w:val="000000"/>
        </w:rPr>
        <w:t>Safelincs</w:t>
      </w:r>
      <w:proofErr w:type="spellEnd"/>
      <w:r w:rsidR="00F319B3" w:rsidRPr="00737853">
        <w:rPr>
          <w:rFonts w:cs="Arial"/>
          <w:color w:val="000000"/>
        </w:rPr>
        <w:t xml:space="preserve"> Ltd</w:t>
      </w:r>
      <w:r w:rsidR="00F319B3" w:rsidRPr="00737853">
        <w:rPr>
          <w:rStyle w:val="reference-accessdate"/>
          <w:rFonts w:cs="Arial"/>
          <w:color w:val="000000"/>
        </w:rPr>
        <w:t xml:space="preserve">. </w:t>
      </w:r>
      <w:r w:rsidRPr="00737853">
        <w:rPr>
          <w:rFonts w:cs="Arial"/>
          <w:color w:val="000000"/>
        </w:rPr>
        <w:t xml:space="preserve">accessed </w:t>
      </w:r>
      <w:r w:rsidR="00F319B3" w:rsidRPr="00737853">
        <w:rPr>
          <w:rStyle w:val="reference-accessdate"/>
          <w:rFonts w:cs="Arial"/>
          <w:color w:val="000000"/>
        </w:rPr>
        <w:t>30 August 2012</w:t>
      </w:r>
      <w:r w:rsidR="00F319B3" w:rsidRPr="00737853">
        <w:rPr>
          <w:rFonts w:cs="Arial"/>
          <w:color w:val="000000"/>
        </w:rPr>
        <w:t>.</w:t>
      </w:r>
    </w:p>
    <w:p w:rsidR="00F319B3" w:rsidRPr="00737853" w:rsidRDefault="00737853" w:rsidP="00737853">
      <w:pPr>
        <w:spacing w:after="0" w:line="240" w:lineRule="auto"/>
      </w:pPr>
      <w:r w:rsidRPr="00737853">
        <w:t xml:space="preserve">3. </w:t>
      </w:r>
      <w:hyperlink r:id="rId10" w:history="1">
        <w:r w:rsidRPr="00737853">
          <w:rPr>
            <w:rStyle w:val="Hyperlink"/>
          </w:rPr>
          <w:t>PUWER</w:t>
        </w:r>
      </w:hyperlink>
      <w:r w:rsidRPr="00737853">
        <w:t xml:space="preserve">, </w:t>
      </w:r>
      <w:r w:rsidRPr="00737853">
        <w:rPr>
          <w:rFonts w:cs="Arial"/>
          <w:color w:val="000000"/>
        </w:rPr>
        <w:t>accessed 21 January 2014.</w:t>
      </w:r>
    </w:p>
    <w:p w:rsidR="00737853" w:rsidRDefault="00737853" w:rsidP="00737853">
      <w:pPr>
        <w:spacing w:after="0" w:line="240" w:lineRule="auto"/>
        <w:rPr>
          <w:rFonts w:cs="Arial"/>
          <w:color w:val="000000"/>
        </w:rPr>
      </w:pPr>
      <w:r w:rsidRPr="00737853">
        <w:t xml:space="preserve">4. </w:t>
      </w:r>
      <w:hyperlink r:id="rId11" w:history="1">
        <w:r w:rsidRPr="00737853">
          <w:rPr>
            <w:rStyle w:val="Hyperlink"/>
          </w:rPr>
          <w:t>CE Marking</w:t>
        </w:r>
      </w:hyperlink>
      <w:r w:rsidRPr="00737853">
        <w:t xml:space="preserve">, </w:t>
      </w:r>
    </w:p>
    <w:p w:rsidR="000E4BAA" w:rsidRPr="00737853" w:rsidRDefault="000E4BAA" w:rsidP="00737853">
      <w:pPr>
        <w:spacing w:after="0" w:line="240" w:lineRule="auto"/>
      </w:pPr>
      <w:r>
        <w:rPr>
          <w:rFonts w:cs="Arial"/>
          <w:color w:val="000000"/>
        </w:rPr>
        <w:t xml:space="preserve">5. </w:t>
      </w:r>
      <w:hyperlink r:id="rId12" w:history="1">
        <w:r w:rsidRPr="000E4BAA">
          <w:rPr>
            <w:rStyle w:val="Hyperlink"/>
            <w:rFonts w:cs="Arial"/>
          </w:rPr>
          <w:t>CMA</w:t>
        </w:r>
      </w:hyperlink>
      <w:r>
        <w:t xml:space="preserve">, </w:t>
      </w:r>
      <w:r w:rsidRPr="00737853">
        <w:rPr>
          <w:rFonts w:cs="Arial"/>
          <w:color w:val="000000"/>
        </w:rPr>
        <w:t>accessed 21 January 2014.</w:t>
      </w:r>
    </w:p>
    <w:p w:rsidR="00737853" w:rsidRPr="00737853" w:rsidRDefault="00737853" w:rsidP="00737853">
      <w:pPr>
        <w:spacing w:after="0" w:line="240" w:lineRule="auto"/>
      </w:pPr>
    </w:p>
    <w:p w:rsidR="00466B5E" w:rsidRDefault="00120348" w:rsidP="00737853">
      <w:pPr>
        <w:spacing w:after="0" w:line="240" w:lineRule="auto"/>
        <w:rPr>
          <w:b/>
        </w:rPr>
      </w:pPr>
      <w:r>
        <w:rPr>
          <w:b/>
        </w:rPr>
        <w:t>Activity:</w:t>
      </w:r>
    </w:p>
    <w:p w:rsidR="00120348" w:rsidRPr="00120348" w:rsidRDefault="00120348" w:rsidP="00120348">
      <w:pPr>
        <w:spacing w:after="0" w:line="240" w:lineRule="auto"/>
      </w:pPr>
      <w:r w:rsidRPr="00120348">
        <w:t xml:space="preserve">Investigate a company with which you are familiar and find out what procedures it has in place to ensure regulatory compliance if it exports to the USA.   </w:t>
      </w:r>
    </w:p>
    <w:p w:rsidR="00120348" w:rsidRPr="00737853" w:rsidRDefault="00120348" w:rsidP="00737853">
      <w:pPr>
        <w:spacing w:after="0" w:line="240" w:lineRule="auto"/>
        <w:rPr>
          <w:b/>
        </w:rPr>
      </w:pPr>
    </w:p>
    <w:p w:rsidR="00257892" w:rsidRPr="00737853" w:rsidRDefault="00257892" w:rsidP="00737853">
      <w:pPr>
        <w:spacing w:after="0" w:line="240" w:lineRule="auto"/>
      </w:pPr>
    </w:p>
    <w:p w:rsidR="00403AE6" w:rsidRPr="00737853" w:rsidRDefault="00403AE6" w:rsidP="00737853">
      <w:pPr>
        <w:spacing w:after="0" w:line="240" w:lineRule="auto"/>
      </w:pPr>
    </w:p>
    <w:p w:rsidR="00403AE6" w:rsidRPr="00737853" w:rsidRDefault="00403AE6" w:rsidP="00737853">
      <w:pPr>
        <w:spacing w:after="0" w:line="240" w:lineRule="auto"/>
      </w:pPr>
    </w:p>
    <w:p w:rsidR="00403AE6" w:rsidRPr="00737853" w:rsidRDefault="00403AE6" w:rsidP="00737853">
      <w:pPr>
        <w:spacing w:after="0" w:line="240" w:lineRule="auto"/>
      </w:pPr>
    </w:p>
    <w:p w:rsidR="00A4126E" w:rsidRPr="00737853" w:rsidRDefault="00A4126E" w:rsidP="00737853">
      <w:pPr>
        <w:spacing w:after="0" w:line="240" w:lineRule="auto"/>
      </w:pPr>
    </w:p>
    <w:p w:rsidR="00917FF8" w:rsidRPr="00737853" w:rsidRDefault="00917FF8" w:rsidP="00737853">
      <w:pPr>
        <w:spacing w:after="0" w:line="240" w:lineRule="auto"/>
      </w:pPr>
    </w:p>
    <w:p w:rsidR="00917FF8" w:rsidRPr="00737853" w:rsidRDefault="00917FF8" w:rsidP="00737853">
      <w:pPr>
        <w:spacing w:after="0" w:line="240" w:lineRule="auto"/>
      </w:pPr>
    </w:p>
    <w:p w:rsidR="00917FF8" w:rsidRPr="00737853" w:rsidRDefault="00917FF8" w:rsidP="00737853">
      <w:pPr>
        <w:spacing w:after="0" w:line="240" w:lineRule="auto"/>
      </w:pPr>
    </w:p>
    <w:p w:rsidR="00917FF8" w:rsidRPr="00737853" w:rsidRDefault="00917FF8" w:rsidP="00737853">
      <w:pPr>
        <w:spacing w:after="0" w:line="240" w:lineRule="auto"/>
      </w:pPr>
    </w:p>
    <w:p w:rsidR="007712E2" w:rsidRPr="00737853" w:rsidRDefault="007712E2" w:rsidP="00737853">
      <w:pPr>
        <w:spacing w:after="0" w:line="240" w:lineRule="auto"/>
      </w:pPr>
    </w:p>
    <w:p w:rsidR="0037155B" w:rsidRPr="00737853" w:rsidRDefault="0037155B" w:rsidP="00737853">
      <w:pPr>
        <w:spacing w:after="0" w:line="240" w:lineRule="auto"/>
      </w:pPr>
    </w:p>
    <w:p w:rsidR="00035E2D" w:rsidRPr="00737853" w:rsidRDefault="00035E2D" w:rsidP="00737853">
      <w:pPr>
        <w:spacing w:after="0" w:line="240" w:lineRule="auto"/>
        <w:rPr>
          <w:b/>
        </w:rPr>
      </w:pPr>
    </w:p>
    <w:p w:rsidR="002F03C5" w:rsidRPr="00737853" w:rsidRDefault="002F03C5" w:rsidP="00737853">
      <w:pPr>
        <w:spacing w:after="0" w:line="240" w:lineRule="auto"/>
      </w:pPr>
      <w:r w:rsidRPr="00737853">
        <w:t xml:space="preserve"> </w:t>
      </w:r>
    </w:p>
    <w:p w:rsidR="003C2996" w:rsidRPr="00737853" w:rsidRDefault="003C2996" w:rsidP="00737853">
      <w:pPr>
        <w:spacing w:after="0" w:line="240" w:lineRule="auto"/>
      </w:pPr>
    </w:p>
    <w:p w:rsidR="00567575" w:rsidRPr="00737853" w:rsidRDefault="00567575" w:rsidP="00737853">
      <w:pPr>
        <w:spacing w:after="0" w:line="240" w:lineRule="auto"/>
      </w:pPr>
    </w:p>
    <w:p w:rsidR="00E03268" w:rsidRPr="00737853" w:rsidRDefault="00E03268" w:rsidP="00737853">
      <w:pPr>
        <w:spacing w:after="0" w:line="240" w:lineRule="auto"/>
        <w:rPr>
          <w:b/>
        </w:rPr>
      </w:pPr>
    </w:p>
    <w:p w:rsidR="004F00F7" w:rsidRPr="00737853" w:rsidRDefault="004F00F7" w:rsidP="00737853">
      <w:pPr>
        <w:spacing w:after="0" w:line="240" w:lineRule="auto"/>
      </w:pPr>
    </w:p>
    <w:p w:rsidR="004F00F7" w:rsidRPr="00737853" w:rsidRDefault="004F00F7" w:rsidP="00737853">
      <w:pPr>
        <w:spacing w:after="0" w:line="240" w:lineRule="auto"/>
      </w:pPr>
    </w:p>
    <w:p w:rsidR="00DB3AA1" w:rsidRPr="00737853" w:rsidRDefault="004F00F7" w:rsidP="00737853">
      <w:pPr>
        <w:spacing w:after="0" w:line="240" w:lineRule="auto"/>
      </w:pPr>
      <w:r w:rsidRPr="00737853">
        <w:t xml:space="preserve"> </w:t>
      </w:r>
    </w:p>
    <w:p w:rsidR="00471CB0" w:rsidRPr="00737853" w:rsidRDefault="00471CB0" w:rsidP="00737853">
      <w:pPr>
        <w:spacing w:after="0" w:line="240" w:lineRule="auto"/>
      </w:pPr>
    </w:p>
    <w:p w:rsidR="003126FF" w:rsidRPr="00737853" w:rsidRDefault="003126FF" w:rsidP="00737853">
      <w:pPr>
        <w:spacing w:after="0" w:line="240" w:lineRule="auto"/>
      </w:pPr>
    </w:p>
    <w:p w:rsidR="005B65BB" w:rsidRPr="00737853" w:rsidRDefault="005B65BB" w:rsidP="00737853">
      <w:pPr>
        <w:spacing w:after="0" w:line="240" w:lineRule="auto"/>
      </w:pPr>
      <w:r w:rsidRPr="00737853">
        <w:t xml:space="preserve"> </w:t>
      </w:r>
    </w:p>
    <w:p w:rsidR="00737853" w:rsidRPr="00737853" w:rsidRDefault="00737853">
      <w:pPr>
        <w:spacing w:after="0" w:line="240" w:lineRule="auto"/>
      </w:pPr>
    </w:p>
    <w:sectPr w:rsidR="00737853" w:rsidRPr="00737853" w:rsidSect="002B2A1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F1A7C"/>
    <w:multiLevelType w:val="multilevel"/>
    <w:tmpl w:val="958C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277DAB"/>
    <w:multiLevelType w:val="hybridMultilevel"/>
    <w:tmpl w:val="A3A6A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B04DA5"/>
    <w:multiLevelType w:val="hybridMultilevel"/>
    <w:tmpl w:val="CB6E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851CC8"/>
    <w:multiLevelType w:val="hybridMultilevel"/>
    <w:tmpl w:val="BC0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5C70A0"/>
    <w:multiLevelType w:val="hybridMultilevel"/>
    <w:tmpl w:val="1576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865110"/>
    <w:multiLevelType w:val="hybridMultilevel"/>
    <w:tmpl w:val="3AAE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950B04"/>
    <w:multiLevelType w:val="hybridMultilevel"/>
    <w:tmpl w:val="AA5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B90E35"/>
    <w:multiLevelType w:val="hybridMultilevel"/>
    <w:tmpl w:val="6EF88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3605800"/>
    <w:multiLevelType w:val="hybridMultilevel"/>
    <w:tmpl w:val="A220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D3358C"/>
    <w:multiLevelType w:val="hybridMultilevel"/>
    <w:tmpl w:val="DBC8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F73AEC"/>
    <w:multiLevelType w:val="hybridMultilevel"/>
    <w:tmpl w:val="4940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274D06"/>
    <w:multiLevelType w:val="hybridMultilevel"/>
    <w:tmpl w:val="5E7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A054D5E"/>
    <w:multiLevelType w:val="hybridMultilevel"/>
    <w:tmpl w:val="88F0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63D754A"/>
    <w:multiLevelType w:val="hybridMultilevel"/>
    <w:tmpl w:val="F7EC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96907D9"/>
    <w:multiLevelType w:val="hybridMultilevel"/>
    <w:tmpl w:val="8698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2"/>
  </w:num>
  <w:num w:numId="4">
    <w:abstractNumId w:val="3"/>
  </w:num>
  <w:num w:numId="5">
    <w:abstractNumId w:val="1"/>
  </w:num>
  <w:num w:numId="6">
    <w:abstractNumId w:val="11"/>
  </w:num>
  <w:num w:numId="7">
    <w:abstractNumId w:val="2"/>
  </w:num>
  <w:num w:numId="8">
    <w:abstractNumId w:val="7"/>
  </w:num>
  <w:num w:numId="9">
    <w:abstractNumId w:val="4"/>
  </w:num>
  <w:num w:numId="10">
    <w:abstractNumId w:val="9"/>
  </w:num>
  <w:num w:numId="11">
    <w:abstractNumId w:val="10"/>
  </w:num>
  <w:num w:numId="12">
    <w:abstractNumId w:val="13"/>
  </w:num>
  <w:num w:numId="13">
    <w:abstractNumId w:val="0"/>
  </w:num>
  <w:num w:numId="14">
    <w:abstractNumId w:val="6"/>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357BA"/>
    <w:rsid w:val="00014D13"/>
    <w:rsid w:val="00030A70"/>
    <w:rsid w:val="00035E2D"/>
    <w:rsid w:val="00050049"/>
    <w:rsid w:val="000E4BAA"/>
    <w:rsid w:val="000E6FE5"/>
    <w:rsid w:val="000F4E86"/>
    <w:rsid w:val="00120348"/>
    <w:rsid w:val="0014717C"/>
    <w:rsid w:val="00155FC4"/>
    <w:rsid w:val="00197CD7"/>
    <w:rsid w:val="001C000C"/>
    <w:rsid w:val="001E5586"/>
    <w:rsid w:val="00257892"/>
    <w:rsid w:val="00284C30"/>
    <w:rsid w:val="00292271"/>
    <w:rsid w:val="002A0C71"/>
    <w:rsid w:val="002B2A1D"/>
    <w:rsid w:val="002F03C5"/>
    <w:rsid w:val="002F07EA"/>
    <w:rsid w:val="003126FF"/>
    <w:rsid w:val="003331E1"/>
    <w:rsid w:val="00354610"/>
    <w:rsid w:val="0037155B"/>
    <w:rsid w:val="003A2BBE"/>
    <w:rsid w:val="003B6D91"/>
    <w:rsid w:val="003C2996"/>
    <w:rsid w:val="003C6B64"/>
    <w:rsid w:val="0040042C"/>
    <w:rsid w:val="00403AE6"/>
    <w:rsid w:val="004278A7"/>
    <w:rsid w:val="00430906"/>
    <w:rsid w:val="00456127"/>
    <w:rsid w:val="00466B5E"/>
    <w:rsid w:val="00471CB0"/>
    <w:rsid w:val="00485953"/>
    <w:rsid w:val="004C5FEF"/>
    <w:rsid w:val="004F00F7"/>
    <w:rsid w:val="004F6683"/>
    <w:rsid w:val="00522C62"/>
    <w:rsid w:val="005357BA"/>
    <w:rsid w:val="00567575"/>
    <w:rsid w:val="005B65BB"/>
    <w:rsid w:val="005F7CD4"/>
    <w:rsid w:val="00626C25"/>
    <w:rsid w:val="0063232E"/>
    <w:rsid w:val="00644FEB"/>
    <w:rsid w:val="006729E7"/>
    <w:rsid w:val="00684D4D"/>
    <w:rsid w:val="006C2B92"/>
    <w:rsid w:val="006C3271"/>
    <w:rsid w:val="006F4B4B"/>
    <w:rsid w:val="00737853"/>
    <w:rsid w:val="007445BD"/>
    <w:rsid w:val="007712E2"/>
    <w:rsid w:val="007A3D67"/>
    <w:rsid w:val="00805212"/>
    <w:rsid w:val="00831DA1"/>
    <w:rsid w:val="008A71B5"/>
    <w:rsid w:val="00917FF8"/>
    <w:rsid w:val="00951D8E"/>
    <w:rsid w:val="0095263F"/>
    <w:rsid w:val="009C3258"/>
    <w:rsid w:val="009C53D1"/>
    <w:rsid w:val="00A052EF"/>
    <w:rsid w:val="00A4126E"/>
    <w:rsid w:val="00A44A73"/>
    <w:rsid w:val="00A56038"/>
    <w:rsid w:val="00AA6B1D"/>
    <w:rsid w:val="00AB0FA1"/>
    <w:rsid w:val="00AD0C5B"/>
    <w:rsid w:val="00AE56CA"/>
    <w:rsid w:val="00B07B87"/>
    <w:rsid w:val="00B36655"/>
    <w:rsid w:val="00B50DE9"/>
    <w:rsid w:val="00C01DCF"/>
    <w:rsid w:val="00C54316"/>
    <w:rsid w:val="00D71CBF"/>
    <w:rsid w:val="00D764BD"/>
    <w:rsid w:val="00DA6D59"/>
    <w:rsid w:val="00DB3AA1"/>
    <w:rsid w:val="00DC3A15"/>
    <w:rsid w:val="00DE758C"/>
    <w:rsid w:val="00DF2759"/>
    <w:rsid w:val="00E03268"/>
    <w:rsid w:val="00E90648"/>
    <w:rsid w:val="00E90D32"/>
    <w:rsid w:val="00ED2240"/>
    <w:rsid w:val="00EE0C33"/>
    <w:rsid w:val="00F212CB"/>
    <w:rsid w:val="00F319B3"/>
    <w:rsid w:val="00F3559B"/>
    <w:rsid w:val="00F40C96"/>
    <w:rsid w:val="00F96B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A1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B87"/>
    <w:pPr>
      <w:ind w:left="720"/>
      <w:contextualSpacing/>
    </w:pPr>
  </w:style>
  <w:style w:type="paragraph" w:styleId="NormalWeb">
    <w:name w:val="Normal (Web)"/>
    <w:basedOn w:val="Normal"/>
    <w:uiPriority w:val="99"/>
    <w:semiHidden/>
    <w:unhideWhenUsed/>
    <w:rsid w:val="00030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30A70"/>
  </w:style>
  <w:style w:type="character" w:styleId="Hyperlink">
    <w:name w:val="Hyperlink"/>
    <w:basedOn w:val="DefaultParagraphFont"/>
    <w:uiPriority w:val="99"/>
    <w:unhideWhenUsed/>
    <w:rsid w:val="00030A70"/>
    <w:rPr>
      <w:color w:val="0000FF"/>
      <w:u w:val="single"/>
    </w:rPr>
  </w:style>
  <w:style w:type="paragraph" w:styleId="BalloonText">
    <w:name w:val="Balloon Text"/>
    <w:basedOn w:val="Normal"/>
    <w:link w:val="BalloonTextChar"/>
    <w:uiPriority w:val="99"/>
    <w:semiHidden/>
    <w:unhideWhenUsed/>
    <w:rsid w:val="00030A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A70"/>
    <w:rPr>
      <w:rFonts w:ascii="Tahoma" w:hAnsi="Tahoma" w:cs="Tahoma"/>
      <w:sz w:val="16"/>
      <w:szCs w:val="16"/>
    </w:rPr>
  </w:style>
  <w:style w:type="character" w:customStyle="1" w:styleId="reference-accessdate">
    <w:name w:val="reference-accessdate"/>
    <w:basedOn w:val="DefaultParagraphFont"/>
    <w:rsid w:val="00F319B3"/>
  </w:style>
  <w:style w:type="character" w:customStyle="1" w:styleId="mw-cite-backlink">
    <w:name w:val="mw-cite-backlink"/>
    <w:basedOn w:val="DefaultParagraphFont"/>
    <w:rsid w:val="00737853"/>
  </w:style>
  <w:style w:type="character" w:customStyle="1" w:styleId="reference-text">
    <w:name w:val="reference-text"/>
    <w:basedOn w:val="DefaultParagraphFont"/>
    <w:rsid w:val="00737853"/>
  </w:style>
  <w:style w:type="character" w:styleId="Strong">
    <w:name w:val="Strong"/>
    <w:basedOn w:val="DefaultParagraphFont"/>
    <w:uiPriority w:val="22"/>
    <w:qFormat/>
    <w:rsid w:val="00737853"/>
    <w:rPr>
      <w:b/>
      <w:bCs/>
    </w:rPr>
  </w:style>
</w:styles>
</file>

<file path=word/webSettings.xml><?xml version="1.0" encoding="utf-8"?>
<w:webSettings xmlns:r="http://schemas.openxmlformats.org/officeDocument/2006/relationships" xmlns:w="http://schemas.openxmlformats.org/wordprocessingml/2006/main">
  <w:divs>
    <w:div w:id="711229025">
      <w:bodyDiv w:val="1"/>
      <w:marLeft w:val="0"/>
      <w:marRight w:val="0"/>
      <w:marTop w:val="0"/>
      <w:marBottom w:val="0"/>
      <w:divBdr>
        <w:top w:val="none" w:sz="0" w:space="0" w:color="auto"/>
        <w:left w:val="none" w:sz="0" w:space="0" w:color="auto"/>
        <w:bottom w:val="none" w:sz="0" w:space="0" w:color="auto"/>
        <w:right w:val="none" w:sz="0" w:space="0" w:color="auto"/>
      </w:divBdr>
    </w:div>
    <w:div w:id="715274591">
      <w:bodyDiv w:val="1"/>
      <w:marLeft w:val="0"/>
      <w:marRight w:val="0"/>
      <w:marTop w:val="0"/>
      <w:marBottom w:val="0"/>
      <w:divBdr>
        <w:top w:val="none" w:sz="0" w:space="0" w:color="auto"/>
        <w:left w:val="none" w:sz="0" w:space="0" w:color="auto"/>
        <w:bottom w:val="none" w:sz="0" w:space="0" w:color="auto"/>
        <w:right w:val="none" w:sz="0" w:space="0" w:color="auto"/>
      </w:divBdr>
    </w:div>
    <w:div w:id="746734382">
      <w:bodyDiv w:val="1"/>
      <w:marLeft w:val="0"/>
      <w:marRight w:val="0"/>
      <w:marTop w:val="0"/>
      <w:marBottom w:val="0"/>
      <w:divBdr>
        <w:top w:val="none" w:sz="0" w:space="0" w:color="auto"/>
        <w:left w:val="none" w:sz="0" w:space="0" w:color="auto"/>
        <w:bottom w:val="none" w:sz="0" w:space="0" w:color="auto"/>
        <w:right w:val="none" w:sz="0" w:space="0" w:color="auto"/>
      </w:divBdr>
    </w:div>
    <w:div w:id="1075589433">
      <w:bodyDiv w:val="1"/>
      <w:marLeft w:val="0"/>
      <w:marRight w:val="0"/>
      <w:marTop w:val="0"/>
      <w:marBottom w:val="0"/>
      <w:divBdr>
        <w:top w:val="none" w:sz="0" w:space="0" w:color="auto"/>
        <w:left w:val="none" w:sz="0" w:space="0" w:color="auto"/>
        <w:bottom w:val="none" w:sz="0" w:space="0" w:color="auto"/>
        <w:right w:val="none" w:sz="0" w:space="0" w:color="auto"/>
      </w:divBdr>
    </w:div>
    <w:div w:id="1545020481">
      <w:bodyDiv w:val="1"/>
      <w:marLeft w:val="0"/>
      <w:marRight w:val="0"/>
      <w:marTop w:val="0"/>
      <w:marBottom w:val="0"/>
      <w:divBdr>
        <w:top w:val="none" w:sz="0" w:space="0" w:color="auto"/>
        <w:left w:val="none" w:sz="0" w:space="0" w:color="auto"/>
        <w:bottom w:val="none" w:sz="0" w:space="0" w:color="auto"/>
        <w:right w:val="none" w:sz="0" w:space="0" w:color="auto"/>
      </w:divBdr>
    </w:div>
    <w:div w:id="175527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antsfire.gov.uk/kids/learn/firetriangle.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c.europa.eu/enterprise/policies/single-market-goods/cemarking/downloads/ce_leaflet_economic_operators_en.pdf" TargetMode="External"/><Relationship Id="rId12" Type="http://schemas.openxmlformats.org/officeDocument/2006/relationships/hyperlink" Target="http://searchsecurity.techtarget.co.uk/definition/Computer-Misuse-Act-19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ec.europa.eu/enterprise/policies/single-market-goods/cemarking/index_en.htm" TargetMode="External"/><Relationship Id="rId5" Type="http://schemas.openxmlformats.org/officeDocument/2006/relationships/image" Target="media/image1.png"/><Relationship Id="rId10" Type="http://schemas.openxmlformats.org/officeDocument/2006/relationships/hyperlink" Target="http://www.hse.gov.uk/work-equipment-machinery/puwer.htm" TargetMode="External"/><Relationship Id="rId4" Type="http://schemas.openxmlformats.org/officeDocument/2006/relationships/webSettings" Target="webSettings.xml"/><Relationship Id="rId9" Type="http://schemas.openxmlformats.org/officeDocument/2006/relationships/hyperlink" Target="http://www.firesafe.org.uk/information-about-the-fire-triangletetrahedron-and-combus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9</Pages>
  <Words>3536</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sc-jw - James Williams</cp:lastModifiedBy>
  <cp:revision>5</cp:revision>
  <dcterms:created xsi:type="dcterms:W3CDTF">2014-01-21T11:40:00Z</dcterms:created>
  <dcterms:modified xsi:type="dcterms:W3CDTF">2014-01-21T13:33:00Z</dcterms:modified>
</cp:coreProperties>
</file>