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5A6EF" w14:textId="69D80BC0" w:rsidR="00E86883" w:rsidRPr="00FC725B" w:rsidRDefault="00E86883" w:rsidP="00E86883">
      <w:pPr>
        <w:rPr>
          <w:rFonts w:ascii="Times New Roman" w:hAnsi="Times New Roman" w:cs="Times New Roman"/>
        </w:rPr>
      </w:pPr>
    </w:p>
    <w:p w14:paraId="31E1F0A6" w14:textId="5E984AC9" w:rsidR="00E86883" w:rsidRPr="00FC725B" w:rsidRDefault="004175C2" w:rsidP="00E86883">
      <w:r w:rsidRPr="00FC725B">
        <w:rPr>
          <w:noProof/>
          <w:lang w:eastAsia="en-GB"/>
        </w:rPr>
        <w:drawing>
          <wp:anchor distT="0" distB="0" distL="114300" distR="114300" simplePos="0" relativeHeight="251662336" behindDoc="0" locked="0" layoutInCell="1" allowOverlap="1" wp14:anchorId="7A22D9BE" wp14:editId="4752DB13">
            <wp:simplePos x="0" y="0"/>
            <wp:positionH relativeFrom="margin">
              <wp:posOffset>1370965</wp:posOffset>
            </wp:positionH>
            <wp:positionV relativeFrom="margin">
              <wp:posOffset>381635</wp:posOffset>
            </wp:positionV>
            <wp:extent cx="3119120" cy="3811905"/>
            <wp:effectExtent l="0" t="0" r="5080" b="0"/>
            <wp:wrapSquare wrapText="bothSides"/>
            <wp:docPr id="2" name="Picture 2" descr="Resultado de imagen de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de university of wales trinity saint david LOGO"/>
                    <pic:cNvPicPr>
                      <a:picLocks noChangeAspect="1" noChangeArrowheads="1"/>
                    </pic:cNvPicPr>
                  </pic:nvPicPr>
                  <pic:blipFill rotWithShape="1">
                    <a:blip r:embed="rId10">
                      <a:extLst>
                        <a:ext uri="{28A0092B-C50C-407E-A947-70E740481C1C}">
                          <a14:useLocalDpi xmlns:a14="http://schemas.microsoft.com/office/drawing/2010/main" val="0"/>
                        </a:ext>
                      </a:extLst>
                    </a:blip>
                    <a:srcRect l="10281" r="11215"/>
                    <a:stretch/>
                  </pic:blipFill>
                  <pic:spPr bwMode="auto">
                    <a:xfrm>
                      <a:off x="0" y="0"/>
                      <a:ext cx="3119120" cy="38119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3D9D145" w14:textId="77777777" w:rsidR="00E86883" w:rsidRPr="00FC725B" w:rsidRDefault="00E86883" w:rsidP="00E86883"/>
    <w:p w14:paraId="163E0A0D" w14:textId="4A9E3E29" w:rsidR="00E86883" w:rsidRPr="00FC725B" w:rsidRDefault="00E86883" w:rsidP="00E86883"/>
    <w:p w14:paraId="65146139" w14:textId="27F0E151" w:rsidR="00E86883" w:rsidRPr="00FC725B" w:rsidRDefault="00E86883" w:rsidP="00E86883"/>
    <w:p w14:paraId="59E2B301" w14:textId="28BAB9E8" w:rsidR="00E86883" w:rsidRPr="00FC725B" w:rsidRDefault="00E86883" w:rsidP="00E86883"/>
    <w:p w14:paraId="68FA0B65" w14:textId="77777777" w:rsidR="00E86883" w:rsidRPr="00FC725B" w:rsidRDefault="00E86883" w:rsidP="00E86883"/>
    <w:p w14:paraId="5B942052" w14:textId="3CA1DDCC" w:rsidR="00E86883" w:rsidRPr="00FC725B" w:rsidRDefault="00E86883" w:rsidP="00E86883"/>
    <w:p w14:paraId="5CA8C294" w14:textId="77777777" w:rsidR="00E86883" w:rsidRPr="00FC725B" w:rsidRDefault="00E86883" w:rsidP="00E86883"/>
    <w:p w14:paraId="513D8AF8" w14:textId="77777777" w:rsidR="00E86883" w:rsidRPr="00FC725B" w:rsidRDefault="00E86883" w:rsidP="00E86883"/>
    <w:p w14:paraId="410938D1" w14:textId="77777777" w:rsidR="00E86883" w:rsidRPr="006D3106" w:rsidRDefault="00E86883" w:rsidP="00E86883">
      <w:pPr>
        <w:pBdr>
          <w:bottom w:val="single" w:sz="8" w:space="4" w:color="4472C4" w:themeColor="accent1"/>
        </w:pBdr>
        <w:spacing w:after="300" w:line="240" w:lineRule="auto"/>
        <w:contextualSpacing/>
        <w:rPr>
          <w:rFonts w:ascii="Times New Roman" w:hAnsi="Times New Roman" w:cs="Times New Roman"/>
          <w:color w:val="44546A" w:themeColor="text2"/>
        </w:rPr>
      </w:pPr>
      <w:r>
        <w:t xml:space="preserve"> </w:t>
      </w:r>
      <w:r>
        <w:tab/>
        <w:t xml:space="preserve"> </w:t>
      </w:r>
      <w:r>
        <w:tab/>
        <w:t xml:space="preserve"> </w:t>
      </w:r>
      <w:r>
        <w:tab/>
      </w:r>
      <w:r>
        <w:tab/>
      </w:r>
      <w:r>
        <w:tab/>
      </w:r>
      <w:r>
        <w:tab/>
      </w:r>
      <w:r w:rsidRPr="006D3106">
        <w:rPr>
          <w:rFonts w:ascii="Times New Roman" w:hAnsi="Times New Roman" w:cs="Times New Roman"/>
          <w:color w:val="44546A" w:themeColor="text2"/>
        </w:rPr>
        <w:tab/>
      </w:r>
      <w:r w:rsidRPr="006D3106">
        <w:rPr>
          <w:rFonts w:ascii="Times New Roman" w:hAnsi="Times New Roman" w:cs="Times New Roman"/>
          <w:color w:val="44546A" w:themeColor="text2"/>
        </w:rPr>
        <w:tab/>
      </w:r>
    </w:p>
    <w:p w14:paraId="19D572E9" w14:textId="23068FBF" w:rsidR="00E86883" w:rsidRDefault="00E86883" w:rsidP="00E86883">
      <w:pPr>
        <w:pBdr>
          <w:bottom w:val="single" w:sz="8" w:space="4" w:color="4472C4" w:themeColor="accent1"/>
        </w:pBdr>
        <w:spacing w:after="300" w:line="240" w:lineRule="auto"/>
        <w:ind w:firstLine="720"/>
        <w:contextualSpacing/>
        <w:rPr>
          <w:rFonts w:ascii="Times New Roman" w:eastAsiaTheme="majorEastAsia" w:hAnsi="Times New Roman" w:cs="Times New Roman"/>
          <w:b/>
          <w:color w:val="44546A" w:themeColor="text2"/>
          <w:spacing w:val="5"/>
          <w:kern w:val="28"/>
          <w:sz w:val="52"/>
          <w:szCs w:val="52"/>
        </w:rPr>
      </w:pPr>
      <w:r w:rsidRPr="006D3106">
        <w:rPr>
          <w:rFonts w:ascii="Times New Roman" w:eastAsiaTheme="majorEastAsia" w:hAnsi="Times New Roman" w:cs="Times New Roman"/>
          <w:b/>
          <w:color w:val="44546A" w:themeColor="text2"/>
          <w:spacing w:val="5"/>
          <w:kern w:val="28"/>
          <w:sz w:val="52"/>
          <w:szCs w:val="52"/>
        </w:rPr>
        <w:t xml:space="preserve">          </w:t>
      </w:r>
    </w:p>
    <w:p w14:paraId="4DC55B5E" w14:textId="274EFBD8" w:rsidR="004175C2" w:rsidRDefault="004175C2" w:rsidP="00E86883">
      <w:pPr>
        <w:pBdr>
          <w:bottom w:val="single" w:sz="8" w:space="4" w:color="4472C4" w:themeColor="accent1"/>
        </w:pBdr>
        <w:spacing w:after="300" w:line="240" w:lineRule="auto"/>
        <w:ind w:firstLine="720"/>
        <w:contextualSpacing/>
        <w:rPr>
          <w:rFonts w:ascii="Times New Roman" w:eastAsiaTheme="majorEastAsia" w:hAnsi="Times New Roman" w:cs="Times New Roman"/>
          <w:b/>
          <w:color w:val="44546A" w:themeColor="text2"/>
          <w:spacing w:val="5"/>
          <w:kern w:val="28"/>
          <w:sz w:val="52"/>
          <w:szCs w:val="52"/>
        </w:rPr>
      </w:pPr>
    </w:p>
    <w:p w14:paraId="1C204704" w14:textId="77777777" w:rsidR="004175C2" w:rsidRPr="006D3106" w:rsidRDefault="004175C2" w:rsidP="004175C2">
      <w:pPr>
        <w:pBdr>
          <w:bottom w:val="single" w:sz="8" w:space="4" w:color="4472C4" w:themeColor="accent1"/>
        </w:pBdr>
        <w:spacing w:after="300" w:line="240" w:lineRule="auto"/>
        <w:ind w:firstLine="720"/>
        <w:contextualSpacing/>
        <w:jc w:val="center"/>
        <w:rPr>
          <w:rFonts w:ascii="Times New Roman" w:eastAsiaTheme="majorEastAsia" w:hAnsi="Times New Roman" w:cs="Times New Roman"/>
          <w:b/>
          <w:color w:val="44546A" w:themeColor="text2"/>
          <w:spacing w:val="5"/>
          <w:kern w:val="28"/>
          <w:sz w:val="52"/>
          <w:szCs w:val="52"/>
        </w:rPr>
      </w:pPr>
    </w:p>
    <w:p w14:paraId="52DD647A" w14:textId="77777777" w:rsidR="004175C2" w:rsidRDefault="004175C2" w:rsidP="004175C2">
      <w:pPr>
        <w:pBdr>
          <w:bottom w:val="single" w:sz="8" w:space="4" w:color="4472C4" w:themeColor="accent1"/>
        </w:pBdr>
        <w:spacing w:after="300" w:line="240" w:lineRule="auto"/>
        <w:ind w:firstLine="720"/>
        <w:contextualSpacing/>
        <w:jc w:val="center"/>
        <w:rPr>
          <w:rFonts w:ascii="Times New Roman" w:eastAsiaTheme="majorEastAsia" w:hAnsi="Times New Roman" w:cs="Times New Roman"/>
          <w:b/>
          <w:color w:val="44546A" w:themeColor="text2"/>
          <w:spacing w:val="5"/>
          <w:kern w:val="28"/>
          <w:sz w:val="40"/>
          <w:szCs w:val="40"/>
        </w:rPr>
      </w:pPr>
      <w:r w:rsidRPr="004175C2">
        <w:rPr>
          <w:rFonts w:ascii="Times New Roman" w:eastAsiaTheme="majorEastAsia" w:hAnsi="Times New Roman" w:cs="Times New Roman"/>
          <w:b/>
          <w:color w:val="44546A" w:themeColor="text2"/>
          <w:spacing w:val="5"/>
          <w:kern w:val="28"/>
          <w:sz w:val="40"/>
          <w:szCs w:val="40"/>
        </w:rPr>
        <w:t xml:space="preserve">DESIGNING A WIND TURBINE </w:t>
      </w:r>
    </w:p>
    <w:p w14:paraId="2CA604FA" w14:textId="78F46541" w:rsidR="00E86883" w:rsidRPr="004175C2" w:rsidRDefault="004175C2" w:rsidP="004175C2">
      <w:pPr>
        <w:pBdr>
          <w:bottom w:val="single" w:sz="8" w:space="4" w:color="4472C4" w:themeColor="accent1"/>
        </w:pBdr>
        <w:spacing w:after="300" w:line="240" w:lineRule="auto"/>
        <w:ind w:firstLine="720"/>
        <w:contextualSpacing/>
        <w:jc w:val="center"/>
        <w:rPr>
          <w:rFonts w:ascii="Times New Roman" w:eastAsiaTheme="majorEastAsia" w:hAnsi="Times New Roman" w:cs="Times New Roman"/>
          <w:b/>
          <w:color w:val="44546A" w:themeColor="text2"/>
          <w:spacing w:val="5"/>
          <w:kern w:val="28"/>
          <w:sz w:val="40"/>
          <w:szCs w:val="40"/>
        </w:rPr>
      </w:pPr>
      <w:r w:rsidRPr="004175C2">
        <w:rPr>
          <w:rFonts w:ascii="Times New Roman" w:eastAsiaTheme="majorEastAsia" w:hAnsi="Times New Roman" w:cs="Times New Roman"/>
          <w:b/>
          <w:color w:val="44546A" w:themeColor="text2"/>
          <w:spacing w:val="5"/>
          <w:kern w:val="28"/>
          <w:sz w:val="40"/>
          <w:szCs w:val="40"/>
        </w:rPr>
        <w:t>BLADE: STRUCTURAL DESIGN</w:t>
      </w:r>
    </w:p>
    <w:p w14:paraId="7819A45D" w14:textId="5171F711" w:rsidR="00E86883" w:rsidRPr="004175C2" w:rsidRDefault="00E86883" w:rsidP="004175C2">
      <w:pPr>
        <w:jc w:val="center"/>
        <w:rPr>
          <w:rFonts w:ascii="Times New Roman" w:hAnsi="Times New Roman" w:cs="Times New Roman"/>
          <w:b/>
          <w:color w:val="44546A" w:themeColor="text2"/>
          <w:sz w:val="28"/>
          <w:szCs w:val="28"/>
        </w:rPr>
      </w:pPr>
      <w:r w:rsidRPr="004175C2">
        <w:rPr>
          <w:rFonts w:ascii="Times New Roman" w:hAnsi="Times New Roman" w:cs="Times New Roman"/>
          <w:b/>
          <w:color w:val="44546A" w:themeColor="text2"/>
          <w:sz w:val="28"/>
          <w:szCs w:val="28"/>
        </w:rPr>
        <w:t xml:space="preserve">BEng Energy &amp; Environmental (Level </w:t>
      </w:r>
      <w:r w:rsidR="004175C2" w:rsidRPr="004175C2">
        <w:rPr>
          <w:rFonts w:ascii="Times New Roman" w:hAnsi="Times New Roman" w:cs="Times New Roman"/>
          <w:b/>
          <w:color w:val="44546A" w:themeColor="text2"/>
          <w:sz w:val="28"/>
          <w:szCs w:val="28"/>
        </w:rPr>
        <w:t>6</w:t>
      </w:r>
      <w:r w:rsidRPr="004175C2">
        <w:rPr>
          <w:rFonts w:ascii="Times New Roman" w:hAnsi="Times New Roman" w:cs="Times New Roman"/>
          <w:b/>
          <w:color w:val="44546A" w:themeColor="text2"/>
          <w:sz w:val="28"/>
          <w:szCs w:val="28"/>
        </w:rPr>
        <w:t>)</w:t>
      </w:r>
    </w:p>
    <w:p w14:paraId="06CB73C5" w14:textId="77777777" w:rsidR="00E86883" w:rsidRPr="00FC725B" w:rsidRDefault="00E86883" w:rsidP="00E86883">
      <w:pPr>
        <w:rPr>
          <w:rFonts w:ascii="Times New Roman" w:hAnsi="Times New Roman" w:cs="Times New Roman"/>
          <w:b/>
          <w:color w:val="44546A" w:themeColor="text2"/>
          <w:sz w:val="40"/>
        </w:rPr>
      </w:pPr>
    </w:p>
    <w:p w14:paraId="4624F361" w14:textId="77777777" w:rsidR="00E86883" w:rsidRPr="00FC725B" w:rsidRDefault="00E86883" w:rsidP="00E86883">
      <w:pPr>
        <w:rPr>
          <w:rFonts w:ascii="Times New Roman" w:hAnsi="Times New Roman" w:cs="Times New Roman"/>
          <w:b/>
          <w:color w:val="44546A" w:themeColor="text2"/>
          <w:sz w:val="40"/>
        </w:rPr>
      </w:pPr>
    </w:p>
    <w:p w14:paraId="1299AD87" w14:textId="77777777" w:rsidR="00E86883" w:rsidRPr="00FC725B" w:rsidRDefault="00E86883" w:rsidP="00E86883"/>
    <w:p w14:paraId="2CA2CCFD" w14:textId="77777777" w:rsidR="00E86883" w:rsidRPr="00FC725B" w:rsidRDefault="00E86883" w:rsidP="00E86883">
      <w:pPr>
        <w:spacing w:after="0"/>
        <w:rPr>
          <w:rFonts w:ascii="Times New Roman" w:hAnsi="Times New Roman" w:cs="Times New Roman"/>
          <w:b/>
          <w:color w:val="44546A" w:themeColor="text2"/>
          <w:sz w:val="28"/>
        </w:rPr>
      </w:pPr>
    </w:p>
    <w:p w14:paraId="7C9EE18B" w14:textId="77777777" w:rsidR="00E86883" w:rsidRPr="00FC725B" w:rsidRDefault="00E86883" w:rsidP="00E86883">
      <w:pPr>
        <w:spacing w:after="0"/>
        <w:rPr>
          <w:rFonts w:ascii="Times New Roman" w:hAnsi="Times New Roman" w:cs="Times New Roman"/>
          <w:b/>
          <w:color w:val="44546A" w:themeColor="text2"/>
          <w:sz w:val="28"/>
        </w:rPr>
      </w:pPr>
    </w:p>
    <w:p w14:paraId="763F9751" w14:textId="77777777" w:rsidR="00E86883" w:rsidRPr="00FC725B" w:rsidRDefault="00E86883" w:rsidP="00E86883">
      <w:pPr>
        <w:spacing w:after="0"/>
        <w:rPr>
          <w:rFonts w:ascii="Times New Roman" w:hAnsi="Times New Roman" w:cs="Times New Roman"/>
          <w:b/>
          <w:color w:val="44546A" w:themeColor="text2"/>
          <w:sz w:val="28"/>
        </w:rPr>
      </w:pPr>
    </w:p>
    <w:p w14:paraId="009CE827" w14:textId="77777777" w:rsidR="00E86883" w:rsidRPr="00FC725B" w:rsidRDefault="00E86883" w:rsidP="00E86883">
      <w:pPr>
        <w:spacing w:after="0"/>
        <w:rPr>
          <w:rFonts w:ascii="Times New Roman" w:hAnsi="Times New Roman" w:cs="Times New Roman"/>
          <w:b/>
          <w:color w:val="44546A" w:themeColor="text2"/>
          <w:sz w:val="28"/>
          <w:szCs w:val="28"/>
        </w:rPr>
      </w:pPr>
    </w:p>
    <w:p w14:paraId="1E82DF09" w14:textId="77777777" w:rsidR="00E86883" w:rsidRPr="00FC725B" w:rsidRDefault="00E86883" w:rsidP="00E86883">
      <w:pPr>
        <w:spacing w:after="0"/>
        <w:rPr>
          <w:rFonts w:ascii="Times New Roman" w:hAnsi="Times New Roman" w:cs="Times New Roman"/>
          <w:b/>
          <w:color w:val="44546A" w:themeColor="text2"/>
          <w:sz w:val="28"/>
          <w:szCs w:val="28"/>
        </w:rPr>
      </w:pPr>
      <w:r w:rsidRPr="00FC725B">
        <w:rPr>
          <w:rFonts w:ascii="Times New Roman" w:hAnsi="Times New Roman" w:cs="Times New Roman"/>
          <w:b/>
          <w:color w:val="44546A" w:themeColor="text2"/>
          <w:sz w:val="28"/>
          <w:szCs w:val="28"/>
        </w:rPr>
        <w:t>Submitted by: Omaira Hernandez Mosegue</w:t>
      </w:r>
    </w:p>
    <w:p w14:paraId="71494699" w14:textId="7E7B29DD" w:rsidR="004175C2" w:rsidRPr="00BB5B95" w:rsidRDefault="00E86883" w:rsidP="00E86883">
      <w:pPr>
        <w:spacing w:after="0"/>
        <w:rPr>
          <w:rFonts w:ascii="Times New Roman" w:hAnsi="Times New Roman" w:cs="Times New Roman"/>
          <w:b/>
          <w:color w:val="44546A" w:themeColor="text2"/>
          <w:sz w:val="28"/>
          <w:szCs w:val="28"/>
        </w:rPr>
      </w:pPr>
      <w:r w:rsidRPr="00FC725B">
        <w:rPr>
          <w:rFonts w:ascii="Times New Roman" w:hAnsi="Times New Roman" w:cs="Times New Roman"/>
          <w:b/>
          <w:color w:val="44546A" w:themeColor="text2"/>
          <w:sz w:val="28"/>
          <w:szCs w:val="28"/>
        </w:rPr>
        <w:t xml:space="preserve">Submitted to: </w:t>
      </w:r>
      <w:r w:rsidR="004175C2">
        <w:rPr>
          <w:rFonts w:ascii="Times New Roman" w:hAnsi="Times New Roman" w:cs="Times New Roman"/>
          <w:b/>
          <w:color w:val="44546A" w:themeColor="text2"/>
          <w:sz w:val="28"/>
          <w:szCs w:val="28"/>
        </w:rPr>
        <w:t>Kelvin Lake</w:t>
      </w:r>
    </w:p>
    <w:p w14:paraId="7BB7754E" w14:textId="07E3ADAD" w:rsidR="00E86883" w:rsidRDefault="00E86883" w:rsidP="00E86883">
      <w:pPr>
        <w:spacing w:after="0"/>
        <w:rPr>
          <w:rFonts w:ascii="Times New Roman" w:hAnsi="Times New Roman" w:cs="Times New Roman"/>
          <w:b/>
          <w:color w:val="44546A" w:themeColor="text2"/>
          <w:sz w:val="28"/>
          <w:szCs w:val="28"/>
        </w:rPr>
      </w:pPr>
      <w:r w:rsidRPr="00BB5B95">
        <w:rPr>
          <w:rFonts w:ascii="Times New Roman" w:hAnsi="Times New Roman" w:cs="Times New Roman"/>
          <w:b/>
          <w:color w:val="44546A" w:themeColor="text2"/>
          <w:sz w:val="28"/>
          <w:szCs w:val="28"/>
        </w:rPr>
        <w:t xml:space="preserve">Date: </w:t>
      </w:r>
      <w:r w:rsidR="004175C2">
        <w:rPr>
          <w:rFonts w:ascii="Times New Roman" w:hAnsi="Times New Roman" w:cs="Times New Roman"/>
          <w:b/>
          <w:color w:val="44546A" w:themeColor="text2"/>
          <w:sz w:val="28"/>
          <w:szCs w:val="28"/>
        </w:rPr>
        <w:t>08</w:t>
      </w:r>
      <w:r w:rsidR="004175C2">
        <w:rPr>
          <w:rFonts w:ascii="Times New Roman" w:hAnsi="Times New Roman" w:cs="Times New Roman"/>
          <w:b/>
          <w:color w:val="44546A" w:themeColor="text2"/>
          <w:sz w:val="28"/>
          <w:szCs w:val="28"/>
          <w:vertAlign w:val="superscript"/>
        </w:rPr>
        <w:t>th</w:t>
      </w:r>
      <w:r w:rsidRPr="00FC725B">
        <w:rPr>
          <w:rFonts w:ascii="Times New Roman" w:hAnsi="Times New Roman" w:cs="Times New Roman"/>
          <w:b/>
          <w:color w:val="44546A" w:themeColor="text2"/>
          <w:sz w:val="28"/>
          <w:szCs w:val="28"/>
        </w:rPr>
        <w:t xml:space="preserve"> </w:t>
      </w:r>
      <w:r w:rsidR="004175C2">
        <w:rPr>
          <w:rFonts w:ascii="Times New Roman" w:hAnsi="Times New Roman" w:cs="Times New Roman"/>
          <w:b/>
          <w:color w:val="44546A" w:themeColor="text2"/>
          <w:sz w:val="28"/>
          <w:szCs w:val="28"/>
        </w:rPr>
        <w:t>December</w:t>
      </w:r>
      <w:r w:rsidRPr="00FC725B">
        <w:rPr>
          <w:rFonts w:ascii="Times New Roman" w:hAnsi="Times New Roman" w:cs="Times New Roman"/>
          <w:b/>
          <w:color w:val="44546A" w:themeColor="text2"/>
          <w:sz w:val="28"/>
          <w:szCs w:val="28"/>
        </w:rPr>
        <w:t xml:space="preserve"> 20</w:t>
      </w:r>
      <w:r w:rsidR="004175C2">
        <w:rPr>
          <w:rFonts w:ascii="Times New Roman" w:hAnsi="Times New Roman" w:cs="Times New Roman"/>
          <w:b/>
          <w:color w:val="44546A" w:themeColor="text2"/>
          <w:sz w:val="28"/>
          <w:szCs w:val="28"/>
        </w:rPr>
        <w:t>20</w:t>
      </w:r>
    </w:p>
    <w:p w14:paraId="448A6FF5" w14:textId="3E054F42" w:rsidR="004175C2" w:rsidRPr="00FC725B" w:rsidRDefault="004175C2" w:rsidP="00E86883">
      <w:pPr>
        <w:spacing w:after="0"/>
        <w:rPr>
          <w:rFonts w:ascii="Times New Roman" w:hAnsi="Times New Roman" w:cs="Times New Roman"/>
          <w:b/>
          <w:color w:val="44546A" w:themeColor="text2"/>
          <w:sz w:val="28"/>
          <w:szCs w:val="28"/>
        </w:rPr>
      </w:pPr>
      <w:r>
        <w:rPr>
          <w:rFonts w:ascii="Times New Roman" w:hAnsi="Times New Roman" w:cs="Times New Roman"/>
          <w:b/>
          <w:color w:val="44546A" w:themeColor="text2"/>
          <w:sz w:val="28"/>
          <w:szCs w:val="28"/>
        </w:rPr>
        <w:t xml:space="preserve">Module: Structural &amp; Fluid Analysis </w:t>
      </w:r>
    </w:p>
    <w:p w14:paraId="481C20CB" w14:textId="23DB9E19" w:rsidR="00E86883" w:rsidRDefault="00E86883" w:rsidP="00E86883">
      <w:pPr>
        <w:pStyle w:val="Title"/>
        <w:rPr>
          <w:rFonts w:ascii="Times New Roman" w:hAnsi="Times New Roman" w:cs="Times New Roman"/>
          <w:b/>
          <w:color w:val="44546A" w:themeColor="text2"/>
          <w:sz w:val="28"/>
          <w:szCs w:val="28"/>
        </w:rPr>
      </w:pPr>
      <w:r w:rsidRPr="00BB5B95">
        <w:rPr>
          <w:rFonts w:ascii="Times New Roman" w:eastAsiaTheme="minorHAnsi" w:hAnsi="Times New Roman" w:cs="Times New Roman"/>
          <w:b/>
          <w:color w:val="44546A" w:themeColor="text2"/>
          <w:spacing w:val="0"/>
          <w:kern w:val="0"/>
          <w:sz w:val="28"/>
          <w:szCs w:val="28"/>
        </w:rPr>
        <w:t xml:space="preserve">Module code: </w:t>
      </w:r>
      <w:r w:rsidRPr="00BB5B95">
        <w:rPr>
          <w:rFonts w:ascii="Times New Roman" w:hAnsi="Times New Roman" w:cs="Times New Roman"/>
          <w:b/>
          <w:color w:val="44546A" w:themeColor="text2"/>
          <w:sz w:val="28"/>
          <w:szCs w:val="28"/>
        </w:rPr>
        <w:t>M4X0116</w:t>
      </w:r>
    </w:p>
    <w:p w14:paraId="3B4CF7E1" w14:textId="77777777" w:rsidR="004175C2" w:rsidRPr="004175C2" w:rsidRDefault="004175C2" w:rsidP="004175C2"/>
    <w:p w14:paraId="544D54CE" w14:textId="77777777" w:rsidR="004175C2" w:rsidRPr="008E2112" w:rsidRDefault="004175C2" w:rsidP="004175C2">
      <w:pPr>
        <w:pStyle w:val="Title"/>
        <w:jc w:val="center"/>
        <w:rPr>
          <w:rFonts w:ascii="Times New Roman" w:hAnsi="Times New Roman" w:cs="Times New Roman"/>
          <w:b/>
          <w:i/>
          <w:sz w:val="44"/>
          <w:szCs w:val="44"/>
        </w:rPr>
      </w:pPr>
      <w:r w:rsidRPr="008E2112">
        <w:rPr>
          <w:rFonts w:ascii="Times New Roman" w:hAnsi="Times New Roman" w:cs="Times New Roman"/>
          <w:b/>
          <w:i/>
          <w:sz w:val="44"/>
          <w:szCs w:val="44"/>
        </w:rPr>
        <w:lastRenderedPageBreak/>
        <w:t>TABLE OF CONTENTS</w:t>
      </w:r>
    </w:p>
    <w:p w14:paraId="35BB49F0" w14:textId="77777777" w:rsidR="004175C2" w:rsidRPr="00606380" w:rsidRDefault="004175C2" w:rsidP="004175C2">
      <w:pPr>
        <w:rPr>
          <w:b/>
        </w:rPr>
      </w:pPr>
      <w:r>
        <w:rPr>
          <w:b/>
        </w:rPr>
        <w:t xml:space="preserve">       </w:t>
      </w:r>
    </w:p>
    <w:p w14:paraId="6D1053A0" w14:textId="7361B7CD" w:rsidR="004175C2" w:rsidRPr="00CC6F73" w:rsidRDefault="004175C2" w:rsidP="004175C2">
      <w:pPr>
        <w:pStyle w:val="ListParagraph"/>
        <w:numPr>
          <w:ilvl w:val="0"/>
          <w:numId w:val="5"/>
        </w:numPr>
        <w:spacing w:after="200" w:line="276" w:lineRule="auto"/>
        <w:rPr>
          <w:rFonts w:ascii="Times New Roman" w:hAnsi="Times New Roman" w:cs="Times New Roman"/>
          <w:b/>
          <w:color w:val="4472C4" w:themeColor="accent1"/>
        </w:rPr>
      </w:pPr>
      <w:r w:rsidRPr="00CC6F73">
        <w:rPr>
          <w:rFonts w:ascii="Times New Roman" w:hAnsi="Times New Roman" w:cs="Times New Roman"/>
          <w:b/>
          <w:color w:val="4472C4" w:themeColor="accent1"/>
        </w:rPr>
        <w:t>TABLE OF CONTENTS</w:t>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005A5354">
        <w:rPr>
          <w:rFonts w:ascii="Times New Roman" w:hAnsi="Times New Roman" w:cs="Times New Roman"/>
          <w:b/>
          <w:color w:val="4472C4" w:themeColor="accent1"/>
        </w:rPr>
        <w:tab/>
      </w:r>
      <w:r w:rsidR="005A5354">
        <w:rPr>
          <w:rFonts w:ascii="Times New Roman" w:hAnsi="Times New Roman" w:cs="Times New Roman"/>
          <w:b/>
          <w:color w:val="4472C4" w:themeColor="accent1"/>
        </w:rPr>
        <w:tab/>
        <w:t>1</w:t>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br/>
      </w:r>
    </w:p>
    <w:p w14:paraId="2665205B" w14:textId="6C2D1949" w:rsidR="004175C2" w:rsidRPr="00CC6F73" w:rsidRDefault="004175C2" w:rsidP="004175C2">
      <w:pPr>
        <w:pStyle w:val="ListParagraph"/>
        <w:numPr>
          <w:ilvl w:val="0"/>
          <w:numId w:val="5"/>
        </w:numPr>
        <w:spacing w:after="200" w:line="276" w:lineRule="auto"/>
        <w:rPr>
          <w:rFonts w:ascii="Times New Roman" w:hAnsi="Times New Roman" w:cs="Times New Roman"/>
          <w:b/>
          <w:color w:val="4472C4" w:themeColor="accent1"/>
        </w:rPr>
      </w:pPr>
      <w:r w:rsidRPr="00CC6F73">
        <w:rPr>
          <w:rFonts w:ascii="Times New Roman" w:hAnsi="Times New Roman" w:cs="Times New Roman"/>
          <w:b/>
          <w:color w:val="4472C4" w:themeColor="accent1"/>
        </w:rPr>
        <w:t>INTRODUCTION</w:t>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005A5354">
        <w:rPr>
          <w:rFonts w:ascii="Times New Roman" w:hAnsi="Times New Roman" w:cs="Times New Roman"/>
          <w:b/>
          <w:color w:val="4472C4" w:themeColor="accent1"/>
        </w:rPr>
        <w:tab/>
        <w:t>2</w:t>
      </w:r>
      <w:r w:rsidRPr="00CC6F73">
        <w:rPr>
          <w:rFonts w:ascii="Times New Roman" w:hAnsi="Times New Roman" w:cs="Times New Roman"/>
          <w:b/>
          <w:color w:val="4472C4" w:themeColor="accent1"/>
        </w:rPr>
        <w:br/>
      </w:r>
    </w:p>
    <w:p w14:paraId="32194363" w14:textId="09C3CBA7" w:rsidR="004175C2" w:rsidRPr="00CC6F73" w:rsidRDefault="00CC6F73" w:rsidP="00CC6F73">
      <w:pPr>
        <w:pStyle w:val="ListParagraph"/>
        <w:numPr>
          <w:ilvl w:val="0"/>
          <w:numId w:val="5"/>
        </w:numPr>
        <w:spacing w:after="200" w:line="276" w:lineRule="auto"/>
        <w:rPr>
          <w:rFonts w:ascii="Times New Roman" w:hAnsi="Times New Roman" w:cs="Times New Roman"/>
          <w:color w:val="4472C4" w:themeColor="accent1"/>
        </w:rPr>
      </w:pPr>
      <w:bookmarkStart w:id="0" w:name="_Hlk58282731"/>
      <w:r>
        <w:rPr>
          <w:rFonts w:ascii="Times New Roman" w:hAnsi="Times New Roman" w:cs="Times New Roman"/>
          <w:b/>
          <w:color w:val="4472C4" w:themeColor="accent1"/>
        </w:rPr>
        <w:t>FINITE ELEMENT ANALYSIS</w:t>
      </w:r>
      <w:r w:rsidR="004175C2" w:rsidRPr="00CC6F73">
        <w:rPr>
          <w:rFonts w:ascii="Times New Roman" w:hAnsi="Times New Roman" w:cs="Times New Roman"/>
          <w:color w:val="4472C4" w:themeColor="accent1"/>
        </w:rPr>
        <w:tab/>
      </w:r>
      <w:r w:rsidR="004175C2" w:rsidRPr="00CC6F73">
        <w:rPr>
          <w:rFonts w:ascii="Times New Roman" w:hAnsi="Times New Roman" w:cs="Times New Roman"/>
          <w:color w:val="4472C4" w:themeColor="accent1"/>
        </w:rPr>
        <w:tab/>
      </w:r>
      <w:r w:rsidR="004175C2" w:rsidRPr="00CC6F73">
        <w:rPr>
          <w:rFonts w:ascii="Times New Roman" w:hAnsi="Times New Roman" w:cs="Times New Roman"/>
          <w:color w:val="4472C4" w:themeColor="accent1"/>
        </w:rPr>
        <w:tab/>
      </w:r>
      <w:r w:rsidR="004175C2" w:rsidRPr="00CC6F73">
        <w:rPr>
          <w:rFonts w:ascii="Times New Roman" w:hAnsi="Times New Roman" w:cs="Times New Roman"/>
          <w:color w:val="4472C4" w:themeColor="accent1"/>
        </w:rPr>
        <w:tab/>
      </w:r>
      <w:r w:rsidR="005A5354">
        <w:rPr>
          <w:rFonts w:ascii="Times New Roman" w:hAnsi="Times New Roman" w:cs="Times New Roman"/>
          <w:color w:val="4472C4" w:themeColor="accent1"/>
        </w:rPr>
        <w:tab/>
      </w:r>
      <w:r w:rsidR="008037AC" w:rsidRPr="008037AC">
        <w:rPr>
          <w:rFonts w:ascii="Times New Roman" w:hAnsi="Times New Roman" w:cs="Times New Roman"/>
          <w:b/>
          <w:bCs/>
          <w:color w:val="4472C4" w:themeColor="accent1"/>
        </w:rPr>
        <w:t>2</w:t>
      </w:r>
      <w:r>
        <w:rPr>
          <w:rFonts w:ascii="Times New Roman" w:hAnsi="Times New Roman" w:cs="Times New Roman"/>
          <w:color w:val="4472C4" w:themeColor="accent1"/>
        </w:rPr>
        <w:tab/>
      </w:r>
      <w:bookmarkEnd w:id="0"/>
      <w:r w:rsidR="004175C2" w:rsidRPr="00CC6F73">
        <w:rPr>
          <w:rFonts w:ascii="Times New Roman" w:hAnsi="Times New Roman" w:cs="Times New Roman"/>
          <w:color w:val="4472C4" w:themeColor="accent1"/>
        </w:rPr>
        <w:br/>
      </w:r>
    </w:p>
    <w:p w14:paraId="2B588842" w14:textId="6F553236" w:rsidR="00CC6F73" w:rsidRPr="00CC6F73" w:rsidRDefault="00CC6F73" w:rsidP="00CC6F73">
      <w:pPr>
        <w:pStyle w:val="ListParagraph"/>
        <w:numPr>
          <w:ilvl w:val="0"/>
          <w:numId w:val="5"/>
        </w:numPr>
        <w:spacing w:after="200" w:line="276" w:lineRule="auto"/>
        <w:rPr>
          <w:rFonts w:ascii="Times New Roman" w:hAnsi="Times New Roman" w:cs="Times New Roman"/>
          <w:color w:val="4472C4" w:themeColor="accent1"/>
        </w:rPr>
      </w:pPr>
      <w:r>
        <w:rPr>
          <w:rFonts w:ascii="Times New Roman" w:hAnsi="Times New Roman" w:cs="Times New Roman"/>
          <w:b/>
          <w:color w:val="4472C4" w:themeColor="accent1"/>
        </w:rPr>
        <w:t>OPTIMISATION</w:t>
      </w:r>
      <w:r w:rsidRPr="00CC6F73">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sidRPr="008037AC">
        <w:rPr>
          <w:rFonts w:ascii="Times New Roman" w:hAnsi="Times New Roman" w:cs="Times New Roman"/>
          <w:b/>
          <w:bCs/>
          <w:color w:val="4472C4" w:themeColor="accent1"/>
        </w:rPr>
        <w:t>3-7</w:t>
      </w:r>
      <w:r w:rsidRPr="00CC6F73">
        <w:rPr>
          <w:rFonts w:ascii="Times New Roman" w:hAnsi="Times New Roman" w:cs="Times New Roman"/>
          <w:color w:val="4472C4" w:themeColor="accent1"/>
        </w:rPr>
        <w:tab/>
      </w:r>
      <w:r>
        <w:rPr>
          <w:rFonts w:ascii="Times New Roman" w:hAnsi="Times New Roman" w:cs="Times New Roman"/>
          <w:color w:val="4472C4" w:themeColor="accent1"/>
        </w:rPr>
        <w:tab/>
      </w:r>
      <w:r w:rsidRPr="00CC6F73">
        <w:rPr>
          <w:rFonts w:ascii="Times New Roman" w:hAnsi="Times New Roman" w:cs="Times New Roman"/>
          <w:color w:val="4472C4" w:themeColor="accent1"/>
        </w:rPr>
        <w:tab/>
      </w:r>
    </w:p>
    <w:p w14:paraId="7E700F09" w14:textId="2A2CAEEC" w:rsidR="00CC6F73" w:rsidRPr="00CC6F73" w:rsidRDefault="00CC6F73" w:rsidP="00CC6F73">
      <w:pPr>
        <w:pStyle w:val="ListParagraph"/>
        <w:numPr>
          <w:ilvl w:val="0"/>
          <w:numId w:val="6"/>
        </w:numPr>
        <w:spacing w:after="200" w:line="276" w:lineRule="auto"/>
        <w:rPr>
          <w:rFonts w:ascii="Times New Roman" w:hAnsi="Times New Roman" w:cs="Times New Roman"/>
          <w:color w:val="4472C4" w:themeColor="accent1"/>
        </w:rPr>
      </w:pPr>
      <w:bookmarkStart w:id="1" w:name="_Hlk58282877"/>
      <w:r w:rsidRPr="00CC6F73">
        <w:rPr>
          <w:rFonts w:ascii="Times New Roman" w:hAnsi="Times New Roman" w:cs="Times New Roman"/>
          <w:b/>
          <w:color w:val="4472C4" w:themeColor="accent1"/>
        </w:rPr>
        <w:t>I.</w:t>
      </w:r>
      <w:r w:rsidRPr="00CC6F73">
        <w:rPr>
          <w:rFonts w:ascii="Times New Roman" w:hAnsi="Times New Roman" w:cs="Times New Roman"/>
          <w:color w:val="4472C4" w:themeColor="accent1"/>
        </w:rPr>
        <w:t xml:space="preserve"> </w:t>
      </w:r>
      <w:r>
        <w:rPr>
          <w:rFonts w:ascii="Times New Roman" w:hAnsi="Times New Roman" w:cs="Times New Roman"/>
          <w:color w:val="4472C4" w:themeColor="accent1"/>
        </w:rPr>
        <w:t>Topology</w:t>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sidRPr="008037AC">
        <w:rPr>
          <w:rFonts w:ascii="Times New Roman" w:hAnsi="Times New Roman" w:cs="Times New Roman"/>
          <w:b/>
          <w:bCs/>
          <w:color w:val="4472C4" w:themeColor="accent1"/>
        </w:rPr>
        <w:t>3-4</w:t>
      </w:r>
    </w:p>
    <w:p w14:paraId="62FC74EB" w14:textId="065C5659" w:rsidR="00CC6F73" w:rsidRDefault="00CC6F73" w:rsidP="00CC6F73">
      <w:pPr>
        <w:pStyle w:val="ListParagraph"/>
        <w:numPr>
          <w:ilvl w:val="0"/>
          <w:numId w:val="6"/>
        </w:numPr>
        <w:spacing w:after="200" w:line="276" w:lineRule="auto"/>
        <w:rPr>
          <w:rFonts w:ascii="Times New Roman" w:hAnsi="Times New Roman" w:cs="Times New Roman"/>
          <w:color w:val="4472C4" w:themeColor="accent1"/>
        </w:rPr>
      </w:pPr>
      <w:r w:rsidRPr="00CC6F73">
        <w:rPr>
          <w:rFonts w:ascii="Times New Roman" w:hAnsi="Times New Roman" w:cs="Times New Roman"/>
          <w:b/>
          <w:color w:val="4472C4" w:themeColor="accent1"/>
        </w:rPr>
        <w:t>II.</w:t>
      </w:r>
      <w:r w:rsidRPr="00CC6F73">
        <w:rPr>
          <w:rFonts w:ascii="Times New Roman" w:hAnsi="Times New Roman" w:cs="Times New Roman"/>
          <w:color w:val="4472C4" w:themeColor="accent1"/>
        </w:rPr>
        <w:t xml:space="preserve"> </w:t>
      </w:r>
      <w:r>
        <w:rPr>
          <w:rFonts w:ascii="Times New Roman" w:hAnsi="Times New Roman" w:cs="Times New Roman"/>
          <w:color w:val="4472C4" w:themeColor="accent1"/>
        </w:rPr>
        <w:t>Size Optimisation</w:t>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sidRPr="008037AC">
        <w:rPr>
          <w:rFonts w:ascii="Times New Roman" w:hAnsi="Times New Roman" w:cs="Times New Roman"/>
          <w:b/>
          <w:bCs/>
          <w:color w:val="4472C4" w:themeColor="accent1"/>
        </w:rPr>
        <w:t>4-5</w:t>
      </w:r>
    </w:p>
    <w:p w14:paraId="79E28D9A" w14:textId="4F49C95C" w:rsidR="004175C2" w:rsidRPr="00CC6F73" w:rsidRDefault="00CC6F73" w:rsidP="00CC6F73">
      <w:pPr>
        <w:pStyle w:val="ListParagraph"/>
        <w:numPr>
          <w:ilvl w:val="0"/>
          <w:numId w:val="6"/>
        </w:numPr>
        <w:spacing w:after="200" w:line="276" w:lineRule="auto"/>
        <w:rPr>
          <w:rFonts w:ascii="Times New Roman" w:hAnsi="Times New Roman" w:cs="Times New Roman"/>
          <w:color w:val="4472C4" w:themeColor="accent1"/>
        </w:rPr>
      </w:pPr>
      <w:r w:rsidRPr="00CC6F73">
        <w:rPr>
          <w:rFonts w:ascii="Times New Roman" w:hAnsi="Times New Roman" w:cs="Times New Roman"/>
          <w:b/>
          <w:color w:val="4472C4" w:themeColor="accent1"/>
        </w:rPr>
        <w:t>III.</w:t>
      </w:r>
      <w:r w:rsidRPr="00CC6F73">
        <w:rPr>
          <w:rFonts w:ascii="Times New Roman" w:hAnsi="Times New Roman" w:cs="Times New Roman"/>
          <w:color w:val="4472C4" w:themeColor="accent1"/>
        </w:rPr>
        <w:t xml:space="preserve"> Shape and Topography</w:t>
      </w:r>
      <w:r w:rsidR="004175C2" w:rsidRPr="00CC6F73">
        <w:rPr>
          <w:rFonts w:ascii="Times New Roman" w:hAnsi="Times New Roman" w:cs="Times New Roman"/>
          <w:b/>
          <w:color w:val="4472C4" w:themeColor="accent1"/>
        </w:rPr>
        <w:tab/>
      </w:r>
      <w:bookmarkEnd w:id="1"/>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t>5-7</w:t>
      </w:r>
      <w:r w:rsidR="004175C2" w:rsidRPr="00CC6F73">
        <w:rPr>
          <w:rFonts w:ascii="Times New Roman" w:hAnsi="Times New Roman" w:cs="Times New Roman"/>
          <w:color w:val="4472C4" w:themeColor="accent1"/>
        </w:rPr>
        <w:br/>
      </w:r>
    </w:p>
    <w:p w14:paraId="10308934" w14:textId="01E75281" w:rsidR="00CC6F73" w:rsidRDefault="00CC6F73" w:rsidP="004175C2">
      <w:pPr>
        <w:pStyle w:val="ListParagraph"/>
        <w:numPr>
          <w:ilvl w:val="0"/>
          <w:numId w:val="5"/>
        </w:numPr>
        <w:spacing w:after="200" w:line="276" w:lineRule="auto"/>
        <w:rPr>
          <w:rFonts w:ascii="Times New Roman" w:hAnsi="Times New Roman" w:cs="Times New Roman"/>
          <w:b/>
          <w:color w:val="4472C4" w:themeColor="accent1"/>
        </w:rPr>
      </w:pPr>
      <w:r>
        <w:rPr>
          <w:rFonts w:ascii="Times New Roman" w:hAnsi="Times New Roman" w:cs="Times New Roman"/>
          <w:b/>
          <w:color w:val="4472C4" w:themeColor="accent1"/>
        </w:rPr>
        <w:t>COMPOSITE STRUCTURES</w:t>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t>7</w:t>
      </w:r>
    </w:p>
    <w:p w14:paraId="3FF9CDE1" w14:textId="77777777" w:rsidR="00CC6F73" w:rsidRDefault="00CC6F73" w:rsidP="00CC6F73">
      <w:pPr>
        <w:pStyle w:val="ListParagraph"/>
        <w:spacing w:after="200" w:line="276" w:lineRule="auto"/>
        <w:rPr>
          <w:rFonts w:ascii="Times New Roman" w:hAnsi="Times New Roman" w:cs="Times New Roman"/>
          <w:b/>
          <w:color w:val="4472C4" w:themeColor="accent1"/>
        </w:rPr>
      </w:pPr>
    </w:p>
    <w:p w14:paraId="4DF0295B" w14:textId="41FD8094" w:rsidR="008037AC" w:rsidRPr="008037AC" w:rsidRDefault="00CC6F73" w:rsidP="008037AC">
      <w:pPr>
        <w:pStyle w:val="ListParagraph"/>
        <w:numPr>
          <w:ilvl w:val="0"/>
          <w:numId w:val="5"/>
        </w:numPr>
        <w:spacing w:after="200" w:line="276" w:lineRule="auto"/>
        <w:rPr>
          <w:rFonts w:ascii="Times New Roman" w:hAnsi="Times New Roman" w:cs="Times New Roman"/>
          <w:b/>
          <w:color w:val="4472C4" w:themeColor="accent1"/>
        </w:rPr>
      </w:pPr>
      <w:r>
        <w:rPr>
          <w:rFonts w:ascii="Times New Roman" w:hAnsi="Times New Roman" w:cs="Times New Roman"/>
          <w:b/>
          <w:color w:val="4472C4" w:themeColor="accent1"/>
        </w:rPr>
        <w:t>COMPOSITE OPTIMISATION</w:t>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t>7-1</w:t>
      </w:r>
      <w:r w:rsidR="003F638C">
        <w:rPr>
          <w:rFonts w:ascii="Times New Roman" w:hAnsi="Times New Roman" w:cs="Times New Roman"/>
          <w:b/>
          <w:color w:val="4472C4" w:themeColor="accent1"/>
        </w:rPr>
        <w:t>1</w:t>
      </w:r>
      <w:r w:rsidR="008037AC">
        <w:rPr>
          <w:rFonts w:ascii="Times New Roman" w:hAnsi="Times New Roman" w:cs="Times New Roman"/>
          <w:b/>
          <w:color w:val="4472C4" w:themeColor="accent1"/>
        </w:rPr>
        <w:br/>
      </w:r>
    </w:p>
    <w:p w14:paraId="4FF7706C" w14:textId="6771CC47" w:rsidR="00CC6F73" w:rsidRPr="00CC6F73" w:rsidRDefault="00CC6F73" w:rsidP="00CC6F73">
      <w:pPr>
        <w:pStyle w:val="ListParagraph"/>
        <w:numPr>
          <w:ilvl w:val="0"/>
          <w:numId w:val="8"/>
        </w:numPr>
        <w:spacing w:after="200" w:line="276" w:lineRule="auto"/>
        <w:rPr>
          <w:rFonts w:ascii="Times New Roman" w:hAnsi="Times New Roman" w:cs="Times New Roman"/>
          <w:color w:val="4472C4" w:themeColor="accent1"/>
        </w:rPr>
      </w:pPr>
      <w:r w:rsidRPr="00CC6F73">
        <w:rPr>
          <w:rFonts w:ascii="Times New Roman" w:hAnsi="Times New Roman" w:cs="Times New Roman"/>
          <w:b/>
          <w:color w:val="4472C4" w:themeColor="accent1"/>
        </w:rPr>
        <w:t>I.</w:t>
      </w:r>
      <w:r w:rsidRPr="00CC6F73">
        <w:rPr>
          <w:rFonts w:ascii="Times New Roman" w:hAnsi="Times New Roman" w:cs="Times New Roman"/>
          <w:color w:val="4472C4" w:themeColor="accent1"/>
        </w:rPr>
        <w:t xml:space="preserve"> </w:t>
      </w:r>
      <w:r>
        <w:rPr>
          <w:rFonts w:ascii="Times New Roman" w:hAnsi="Times New Roman" w:cs="Times New Roman"/>
          <w:color w:val="4472C4" w:themeColor="accent1"/>
        </w:rPr>
        <w:t>Introduction</w:t>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sidRPr="008037AC">
        <w:rPr>
          <w:rFonts w:ascii="Times New Roman" w:hAnsi="Times New Roman" w:cs="Times New Roman"/>
          <w:b/>
          <w:bCs/>
          <w:color w:val="4472C4" w:themeColor="accent1"/>
        </w:rPr>
        <w:t>7</w:t>
      </w:r>
    </w:p>
    <w:p w14:paraId="62A0C9EE" w14:textId="6D1711E0" w:rsidR="00CC6F73" w:rsidRDefault="00CC6F73" w:rsidP="00CC6F73">
      <w:pPr>
        <w:pStyle w:val="ListParagraph"/>
        <w:numPr>
          <w:ilvl w:val="0"/>
          <w:numId w:val="8"/>
        </w:numPr>
        <w:spacing w:after="200" w:line="276" w:lineRule="auto"/>
        <w:rPr>
          <w:rFonts w:ascii="Times New Roman" w:hAnsi="Times New Roman" w:cs="Times New Roman"/>
          <w:color w:val="4472C4" w:themeColor="accent1"/>
        </w:rPr>
      </w:pPr>
      <w:r w:rsidRPr="00CC6F73">
        <w:rPr>
          <w:rFonts w:ascii="Times New Roman" w:hAnsi="Times New Roman" w:cs="Times New Roman"/>
          <w:b/>
          <w:color w:val="4472C4" w:themeColor="accent1"/>
        </w:rPr>
        <w:t>II.</w:t>
      </w:r>
      <w:r w:rsidRPr="00CC6F73">
        <w:rPr>
          <w:rFonts w:ascii="Times New Roman" w:hAnsi="Times New Roman" w:cs="Times New Roman"/>
          <w:color w:val="4472C4" w:themeColor="accent1"/>
        </w:rPr>
        <w:t xml:space="preserve"> </w:t>
      </w:r>
      <w:r>
        <w:rPr>
          <w:rFonts w:ascii="Times New Roman" w:hAnsi="Times New Roman" w:cs="Times New Roman"/>
          <w:color w:val="4472C4" w:themeColor="accent1"/>
        </w:rPr>
        <w:t xml:space="preserve">Analysis </w:t>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Pr>
          <w:rFonts w:ascii="Times New Roman" w:hAnsi="Times New Roman" w:cs="Times New Roman"/>
          <w:color w:val="4472C4" w:themeColor="accent1"/>
        </w:rPr>
        <w:tab/>
      </w:r>
      <w:r w:rsidR="008037AC" w:rsidRPr="008037AC">
        <w:rPr>
          <w:rFonts w:ascii="Times New Roman" w:hAnsi="Times New Roman" w:cs="Times New Roman"/>
          <w:b/>
          <w:bCs/>
          <w:color w:val="4472C4" w:themeColor="accent1"/>
        </w:rPr>
        <w:t>7-8</w:t>
      </w:r>
    </w:p>
    <w:p w14:paraId="035F48BB" w14:textId="22E3E64D" w:rsidR="004175C2" w:rsidRPr="00CC6F73" w:rsidRDefault="00CC6F73" w:rsidP="00CC6F73">
      <w:pPr>
        <w:pStyle w:val="ListParagraph"/>
        <w:numPr>
          <w:ilvl w:val="0"/>
          <w:numId w:val="8"/>
        </w:numPr>
        <w:rPr>
          <w:rFonts w:ascii="Times New Roman" w:hAnsi="Times New Roman" w:cs="Times New Roman"/>
          <w:b/>
          <w:color w:val="4472C4" w:themeColor="accent1"/>
        </w:rPr>
      </w:pPr>
      <w:r w:rsidRPr="00CC6F73">
        <w:rPr>
          <w:rFonts w:ascii="Times New Roman" w:hAnsi="Times New Roman" w:cs="Times New Roman"/>
          <w:b/>
          <w:color w:val="4472C4" w:themeColor="accent1"/>
        </w:rPr>
        <w:t>III.</w:t>
      </w:r>
      <w:r w:rsidRPr="00CC6F73">
        <w:rPr>
          <w:rFonts w:ascii="Times New Roman" w:hAnsi="Times New Roman" w:cs="Times New Roman"/>
          <w:color w:val="4472C4" w:themeColor="accent1"/>
        </w:rPr>
        <w:t xml:space="preserve"> </w:t>
      </w:r>
      <w:r>
        <w:rPr>
          <w:rFonts w:ascii="Times New Roman" w:hAnsi="Times New Roman" w:cs="Times New Roman"/>
          <w:color w:val="4472C4" w:themeColor="accent1"/>
        </w:rPr>
        <w:t>Optimisation Results</w:t>
      </w:r>
      <w:r w:rsidR="004175C2" w:rsidRPr="00CC6F73">
        <w:rPr>
          <w:rFonts w:ascii="Times New Roman" w:hAnsi="Times New Roman" w:cs="Times New Roman"/>
          <w:b/>
          <w:color w:val="4472C4" w:themeColor="accent1"/>
        </w:rPr>
        <w:tab/>
      </w:r>
      <w:r w:rsidR="004175C2" w:rsidRPr="00CC6F73">
        <w:rPr>
          <w:rFonts w:ascii="Times New Roman" w:hAnsi="Times New Roman" w:cs="Times New Roman"/>
          <w:b/>
          <w:color w:val="4472C4" w:themeColor="accent1"/>
        </w:rPr>
        <w:tab/>
      </w:r>
      <w:r w:rsidR="004175C2" w:rsidRPr="00CC6F73">
        <w:rPr>
          <w:rFonts w:ascii="Times New Roman" w:hAnsi="Times New Roman" w:cs="Times New Roman"/>
          <w:b/>
          <w:color w:val="4472C4" w:themeColor="accent1"/>
        </w:rPr>
        <w:tab/>
      </w:r>
      <w:r w:rsidR="004175C2" w:rsidRPr="00CC6F73">
        <w:rPr>
          <w:rFonts w:ascii="Times New Roman" w:hAnsi="Times New Roman" w:cs="Times New Roman"/>
          <w:b/>
          <w:color w:val="4472C4" w:themeColor="accent1"/>
        </w:rPr>
        <w:tab/>
      </w:r>
      <w:r w:rsidR="004175C2" w:rsidRPr="00CC6F73">
        <w:rPr>
          <w:rFonts w:ascii="Times New Roman" w:hAnsi="Times New Roman" w:cs="Times New Roman"/>
          <w:b/>
          <w:color w:val="4472C4" w:themeColor="accent1"/>
        </w:rPr>
        <w:tab/>
      </w:r>
      <w:r w:rsidR="008037AC">
        <w:rPr>
          <w:rFonts w:ascii="Times New Roman" w:hAnsi="Times New Roman" w:cs="Times New Roman"/>
          <w:b/>
          <w:color w:val="4472C4" w:themeColor="accent1"/>
        </w:rPr>
        <w:t>9-1</w:t>
      </w:r>
      <w:r w:rsidR="003F638C">
        <w:rPr>
          <w:rFonts w:ascii="Times New Roman" w:hAnsi="Times New Roman" w:cs="Times New Roman"/>
          <w:b/>
          <w:color w:val="4472C4" w:themeColor="accent1"/>
        </w:rPr>
        <w:t>1</w:t>
      </w:r>
      <w:r w:rsidR="004175C2" w:rsidRPr="00CC6F73">
        <w:rPr>
          <w:rFonts w:ascii="Times New Roman" w:hAnsi="Times New Roman" w:cs="Times New Roman"/>
          <w:b/>
          <w:color w:val="4472C4" w:themeColor="accent1"/>
        </w:rPr>
        <w:br/>
      </w:r>
    </w:p>
    <w:p w14:paraId="5BD4D16C" w14:textId="4C7863C9" w:rsidR="00CC6F73" w:rsidRDefault="004175C2" w:rsidP="00CC6F73">
      <w:pPr>
        <w:pStyle w:val="ListParagraph"/>
        <w:numPr>
          <w:ilvl w:val="0"/>
          <w:numId w:val="5"/>
        </w:numPr>
        <w:spacing w:after="200" w:line="276" w:lineRule="auto"/>
        <w:rPr>
          <w:rFonts w:ascii="Times New Roman" w:hAnsi="Times New Roman" w:cs="Times New Roman"/>
          <w:b/>
          <w:color w:val="4472C4" w:themeColor="accent1"/>
        </w:rPr>
      </w:pPr>
      <w:r w:rsidRPr="00CC6F73">
        <w:rPr>
          <w:rFonts w:ascii="Times New Roman" w:hAnsi="Times New Roman" w:cs="Times New Roman"/>
          <w:b/>
          <w:color w:val="4472C4" w:themeColor="accent1"/>
        </w:rPr>
        <w:t>CONC</w:t>
      </w:r>
      <w:r w:rsidR="00CC6F73">
        <w:rPr>
          <w:rFonts w:ascii="Times New Roman" w:hAnsi="Times New Roman" w:cs="Times New Roman"/>
          <w:b/>
          <w:color w:val="4472C4" w:themeColor="accent1"/>
        </w:rPr>
        <w:t>LUSION</w:t>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t>1</w:t>
      </w:r>
      <w:r w:rsidR="003F638C">
        <w:rPr>
          <w:rFonts w:ascii="Times New Roman" w:hAnsi="Times New Roman" w:cs="Times New Roman"/>
          <w:b/>
          <w:color w:val="4472C4" w:themeColor="accent1"/>
        </w:rPr>
        <w:t>1</w:t>
      </w:r>
    </w:p>
    <w:p w14:paraId="0D966A64" w14:textId="5E7C2643" w:rsidR="00CC6F73" w:rsidRDefault="004175C2" w:rsidP="00CC6F73">
      <w:pPr>
        <w:pStyle w:val="ListParagraph"/>
        <w:spacing w:after="200" w:line="276" w:lineRule="auto"/>
        <w:rPr>
          <w:rFonts w:ascii="Times New Roman" w:hAnsi="Times New Roman" w:cs="Times New Roman"/>
          <w:b/>
          <w:color w:val="4472C4" w:themeColor="accent1"/>
        </w:rPr>
      </w:pPr>
      <w:r w:rsidRPr="00CC6F73">
        <w:rPr>
          <w:rFonts w:ascii="Times New Roman" w:hAnsi="Times New Roman" w:cs="Times New Roman"/>
          <w:b/>
          <w:color w:val="4472C4" w:themeColor="accent1"/>
        </w:rPr>
        <w:tab/>
      </w:r>
    </w:p>
    <w:p w14:paraId="221B100E" w14:textId="6EF779C4" w:rsidR="00E86883" w:rsidRPr="00CC6F73" w:rsidRDefault="004175C2" w:rsidP="00CC6F73">
      <w:pPr>
        <w:pStyle w:val="ListParagraph"/>
        <w:numPr>
          <w:ilvl w:val="0"/>
          <w:numId w:val="5"/>
        </w:numPr>
        <w:spacing w:after="200" w:line="276" w:lineRule="auto"/>
        <w:rPr>
          <w:rFonts w:ascii="Times New Roman" w:hAnsi="Times New Roman" w:cs="Times New Roman"/>
          <w:b/>
          <w:color w:val="4472C4" w:themeColor="accent1"/>
        </w:rPr>
      </w:pPr>
      <w:r w:rsidRPr="00CC6F73">
        <w:rPr>
          <w:rFonts w:ascii="Times New Roman" w:hAnsi="Times New Roman" w:cs="Times New Roman"/>
          <w:b/>
          <w:color w:val="4472C4" w:themeColor="accent1"/>
        </w:rPr>
        <w:t>REFERENCES</w:t>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Pr="00CC6F73">
        <w:rPr>
          <w:rFonts w:ascii="Times New Roman" w:hAnsi="Times New Roman" w:cs="Times New Roman"/>
          <w:b/>
          <w:color w:val="4472C4" w:themeColor="accent1"/>
        </w:rPr>
        <w:tab/>
      </w:r>
      <w:r w:rsidR="008037AC">
        <w:rPr>
          <w:rFonts w:ascii="Times New Roman" w:hAnsi="Times New Roman" w:cs="Times New Roman"/>
          <w:b/>
          <w:color w:val="4472C4" w:themeColor="accent1"/>
        </w:rPr>
        <w:tab/>
      </w:r>
      <w:r w:rsidR="008037AC">
        <w:rPr>
          <w:rFonts w:ascii="Times New Roman" w:hAnsi="Times New Roman" w:cs="Times New Roman"/>
          <w:b/>
          <w:color w:val="4472C4" w:themeColor="accent1"/>
        </w:rPr>
        <w:tab/>
        <w:t>11</w:t>
      </w:r>
    </w:p>
    <w:p w14:paraId="54782ADF" w14:textId="77777777" w:rsidR="00E86883" w:rsidRDefault="00E86883" w:rsidP="00B35ED4">
      <w:pPr>
        <w:jc w:val="center"/>
        <w:rPr>
          <w:b/>
          <w:bCs/>
          <w:sz w:val="32"/>
          <w:szCs w:val="32"/>
        </w:rPr>
      </w:pPr>
    </w:p>
    <w:p w14:paraId="38E51C92" w14:textId="77777777" w:rsidR="00E86883" w:rsidRDefault="00E86883" w:rsidP="00B35ED4">
      <w:pPr>
        <w:jc w:val="center"/>
        <w:rPr>
          <w:b/>
          <w:bCs/>
          <w:sz w:val="32"/>
          <w:szCs w:val="32"/>
        </w:rPr>
      </w:pPr>
    </w:p>
    <w:p w14:paraId="5037029B" w14:textId="77777777" w:rsidR="00E86883" w:rsidRDefault="00E86883" w:rsidP="00B35ED4">
      <w:pPr>
        <w:jc w:val="center"/>
        <w:rPr>
          <w:b/>
          <w:bCs/>
          <w:sz w:val="32"/>
          <w:szCs w:val="32"/>
        </w:rPr>
      </w:pPr>
    </w:p>
    <w:p w14:paraId="670CE245" w14:textId="77777777" w:rsidR="00E86883" w:rsidRDefault="00E86883" w:rsidP="00B35ED4">
      <w:pPr>
        <w:jc w:val="center"/>
        <w:rPr>
          <w:b/>
          <w:bCs/>
          <w:sz w:val="32"/>
          <w:szCs w:val="32"/>
        </w:rPr>
      </w:pPr>
    </w:p>
    <w:p w14:paraId="6F62A48D" w14:textId="77777777" w:rsidR="00E86883" w:rsidRDefault="00E86883" w:rsidP="00B35ED4">
      <w:pPr>
        <w:jc w:val="center"/>
        <w:rPr>
          <w:b/>
          <w:bCs/>
          <w:sz w:val="32"/>
          <w:szCs w:val="32"/>
        </w:rPr>
      </w:pPr>
    </w:p>
    <w:p w14:paraId="2A37F09F" w14:textId="77777777" w:rsidR="00E86883" w:rsidRDefault="00E86883" w:rsidP="00B35ED4">
      <w:pPr>
        <w:jc w:val="center"/>
        <w:rPr>
          <w:b/>
          <w:bCs/>
          <w:sz w:val="32"/>
          <w:szCs w:val="32"/>
        </w:rPr>
      </w:pPr>
    </w:p>
    <w:p w14:paraId="6B824BA4" w14:textId="77777777" w:rsidR="00E86883" w:rsidRDefault="00E86883" w:rsidP="00B35ED4">
      <w:pPr>
        <w:jc w:val="center"/>
        <w:rPr>
          <w:b/>
          <w:bCs/>
          <w:sz w:val="32"/>
          <w:szCs w:val="32"/>
        </w:rPr>
      </w:pPr>
    </w:p>
    <w:p w14:paraId="18891446" w14:textId="77777777" w:rsidR="00E86883" w:rsidRDefault="00E86883" w:rsidP="00B35ED4">
      <w:pPr>
        <w:jc w:val="center"/>
        <w:rPr>
          <w:b/>
          <w:bCs/>
          <w:sz w:val="32"/>
          <w:szCs w:val="32"/>
        </w:rPr>
      </w:pPr>
    </w:p>
    <w:p w14:paraId="4A2042ED" w14:textId="77777777" w:rsidR="00E86883" w:rsidRDefault="00E86883" w:rsidP="00B35ED4">
      <w:pPr>
        <w:jc w:val="center"/>
        <w:rPr>
          <w:b/>
          <w:bCs/>
          <w:sz w:val="32"/>
          <w:szCs w:val="32"/>
        </w:rPr>
      </w:pPr>
    </w:p>
    <w:p w14:paraId="0DB60E74" w14:textId="77777777" w:rsidR="004175C2" w:rsidRDefault="004175C2" w:rsidP="00B871DE">
      <w:pPr>
        <w:rPr>
          <w:b/>
          <w:bCs/>
          <w:sz w:val="32"/>
          <w:szCs w:val="32"/>
        </w:rPr>
      </w:pPr>
    </w:p>
    <w:p w14:paraId="07E45A31" w14:textId="12CE4191" w:rsidR="007D2616" w:rsidRDefault="007D2616" w:rsidP="00B35ED4">
      <w:pPr>
        <w:jc w:val="center"/>
        <w:rPr>
          <w:b/>
          <w:bCs/>
          <w:sz w:val="32"/>
          <w:szCs w:val="32"/>
        </w:rPr>
      </w:pPr>
      <w:r>
        <w:rPr>
          <w:b/>
          <w:bCs/>
          <w:sz w:val="32"/>
          <w:szCs w:val="32"/>
        </w:rPr>
        <w:lastRenderedPageBreak/>
        <w:t>INTRODUCTION</w:t>
      </w:r>
    </w:p>
    <w:p w14:paraId="4D0B870C" w14:textId="73A79DD8" w:rsidR="007D2616" w:rsidRDefault="00EA5E2F" w:rsidP="007D2616">
      <w:pPr>
        <w:jc w:val="both"/>
      </w:pPr>
      <w:r>
        <w:t xml:space="preserve">Optimisation could be defined as the computational process which allows the designer to find one or more feasible solutions </w:t>
      </w:r>
      <w:r w:rsidR="004A655F">
        <w:t>by using constrains and criteria. The usage of optimisation in engineering to maximise factors such as productivity, stren</w:t>
      </w:r>
      <w:r w:rsidR="00114BF6">
        <w:t xml:space="preserve">gth, reliability or efficiency among many other </w:t>
      </w:r>
      <w:r w:rsidR="00411C49">
        <w:t>factors</w:t>
      </w:r>
      <w:r w:rsidR="00337D19">
        <w:t xml:space="preserve">, is critical between the technological design process and the engineering design. </w:t>
      </w:r>
      <w:r w:rsidR="00B871DE">
        <w:t>Also</w:t>
      </w:r>
      <w:r w:rsidR="00337D19">
        <w:t xml:space="preserve">, the optimisation problems can be classified as size, shape and topology </w:t>
      </w:r>
      <w:r w:rsidR="00442B26">
        <w:t xml:space="preserve">optimisation. The </w:t>
      </w:r>
      <w:r w:rsidR="00750843">
        <w:t xml:space="preserve">past few years has witnessed </w:t>
      </w:r>
      <w:r w:rsidR="002B2FC6">
        <w:t>a growing application of optimisation techniques to a variety of engineering problems, from automotive to civil engineering</w:t>
      </w:r>
      <w:r w:rsidR="007952A9">
        <w:t xml:space="preserve"> </w:t>
      </w:r>
      <w:r w:rsidR="007952A9" w:rsidRPr="000723B6">
        <w:rPr>
          <w:i/>
          <w:iCs/>
          <w:sz w:val="20"/>
          <w:szCs w:val="20"/>
        </w:rPr>
        <w:t>(Singiresu S Rao, 2020, page 1)</w:t>
      </w:r>
      <w:r w:rsidR="007952A9">
        <w:t>.</w:t>
      </w:r>
    </w:p>
    <w:p w14:paraId="3C9F1699" w14:textId="76A8DC05" w:rsidR="00743FA4" w:rsidRPr="00EA5E2F" w:rsidRDefault="00743FA4" w:rsidP="007D2616">
      <w:pPr>
        <w:jc w:val="both"/>
      </w:pPr>
      <w:r>
        <w:t xml:space="preserve">The aim of this assignment is to </w:t>
      </w:r>
      <w:r w:rsidR="00EA3F5E">
        <w:t xml:space="preserve">is analyse the importance of optimisation in different engineering sectors by analysing </w:t>
      </w:r>
      <w:r w:rsidR="00EF0DCF">
        <w:t xml:space="preserve">various examples of optimisation techniques as well as optimising a composite </w:t>
      </w:r>
      <w:r w:rsidR="00B871DE">
        <w:t>skin</w:t>
      </w:r>
      <w:r w:rsidR="00EF0DCF">
        <w:t xml:space="preserve"> structure which belongs </w:t>
      </w:r>
      <w:r w:rsidR="007233FD">
        <w:t xml:space="preserve">to a wind turbine blade </w:t>
      </w:r>
      <w:r w:rsidR="007E4BC4">
        <w:t xml:space="preserve">in which the </w:t>
      </w:r>
      <w:r w:rsidR="007952A9">
        <w:t>main</w:t>
      </w:r>
      <w:r w:rsidR="007E4BC4">
        <w:t xml:space="preserve"> </w:t>
      </w:r>
      <w:r w:rsidR="00DE0CC5">
        <w:t>objective</w:t>
      </w:r>
      <w:r w:rsidR="007E4BC4">
        <w:t xml:space="preserve"> is to reduce </w:t>
      </w:r>
      <w:r w:rsidR="005C44A4">
        <w:t xml:space="preserve">skin material to maximise the energy generating capability of the wind turbine. </w:t>
      </w:r>
    </w:p>
    <w:p w14:paraId="364B8C81" w14:textId="53809BC3" w:rsidR="002D2050" w:rsidRPr="00B35ED4" w:rsidRDefault="002D2050" w:rsidP="00B35ED4">
      <w:pPr>
        <w:jc w:val="center"/>
        <w:rPr>
          <w:b/>
          <w:bCs/>
          <w:sz w:val="32"/>
          <w:szCs w:val="32"/>
        </w:rPr>
      </w:pPr>
      <w:r w:rsidRPr="00B35ED4">
        <w:rPr>
          <w:b/>
          <w:bCs/>
          <w:sz w:val="32"/>
          <w:szCs w:val="32"/>
        </w:rPr>
        <w:t>FINITE ELEMENT ANALYSIS</w:t>
      </w:r>
    </w:p>
    <w:p w14:paraId="0FB531FA" w14:textId="470D95D7" w:rsidR="00126922" w:rsidRDefault="00126922" w:rsidP="00126922">
      <w:pPr>
        <w:jc w:val="both"/>
      </w:pPr>
      <w:r>
        <w:t>The Finite Element Analysis (FEA</w:t>
      </w:r>
      <w:r w:rsidR="00330167">
        <w:t>) is the simulation of any possible physical phenomenon using the mathematical technique named Finite Element Method (FEM). The Finite Element Analysis is used by engineers</w:t>
      </w:r>
      <w:r>
        <w:t xml:space="preserve"> in</w:t>
      </w:r>
      <w:r w:rsidR="00330167">
        <w:t xml:space="preserve"> </w:t>
      </w:r>
      <w:r>
        <w:t>different</w:t>
      </w:r>
      <w:r w:rsidR="002D2050">
        <w:t xml:space="preserve"> processes</w:t>
      </w:r>
      <w:r>
        <w:t xml:space="preserve"> to obtain the best results achievable by predicting what will happen when the final product is exposed to unique physical conditions</w:t>
      </w:r>
      <w:r w:rsidR="004E4799">
        <w:t xml:space="preserve"> and therefore find areas of tension, weak spots, etc</w:t>
      </w:r>
      <w:r w:rsidR="00B871DE">
        <w:t>,</w:t>
      </w:r>
      <w:r w:rsidR="004E4799">
        <w:t xml:space="preserve"> in the design phase</w:t>
      </w:r>
      <w:r>
        <w:t>. This method uses partial different equations to understand physical phenomena such as stress analysis, heat transfer, fluid flow and electromagnetics</w:t>
      </w:r>
      <w:r w:rsidR="00C2012A">
        <w:t xml:space="preserve"> </w:t>
      </w:r>
      <w:r w:rsidR="00C2012A" w:rsidRPr="000723B6">
        <w:rPr>
          <w:i/>
          <w:iCs/>
          <w:sz w:val="20"/>
          <w:szCs w:val="20"/>
        </w:rPr>
        <w:t>(P.Seshu, 2012, page 1)</w:t>
      </w:r>
      <w:r w:rsidR="000723B6">
        <w:rPr>
          <w:i/>
          <w:iCs/>
          <w:sz w:val="20"/>
          <w:szCs w:val="20"/>
        </w:rPr>
        <w:t>.</w:t>
      </w:r>
    </w:p>
    <w:p w14:paraId="004DB22F" w14:textId="6F3A33D7" w:rsidR="00B35ED4" w:rsidRDefault="00126922" w:rsidP="00B35ED4">
      <w:pPr>
        <w:jc w:val="both"/>
      </w:pPr>
      <w:r>
        <w:t>To understand the development of such a</w:t>
      </w:r>
      <w:r w:rsidR="0007347F">
        <w:t xml:space="preserve"> powerful instrument</w:t>
      </w:r>
      <w:r>
        <w:t xml:space="preserve"> it is necessary to </w:t>
      </w:r>
      <w:r w:rsidR="0007347F">
        <w:t>date back</w:t>
      </w:r>
      <w:r>
        <w:t xml:space="preserve"> to</w:t>
      </w:r>
      <w:r w:rsidR="0007347F">
        <w:t xml:space="preserve"> the</w:t>
      </w:r>
      <w:r>
        <w:t xml:space="preserve"> 1950</w:t>
      </w:r>
      <w:r w:rsidR="0007347F">
        <w:t>s</w:t>
      </w:r>
      <w:r>
        <w:t>, when Boeing and Bell Aerospace in the US and Rolls Royce in the UK developed the</w:t>
      </w:r>
      <w:r w:rsidR="0007347F">
        <w:t xml:space="preserve"> first</w:t>
      </w:r>
      <w:r>
        <w:t xml:space="preserve"> Finite Element Analysis (FEA), but it was not until the early 1960s when </w:t>
      </w:r>
      <w:r w:rsidR="002D2050">
        <w:t>E. Wilson</w:t>
      </w:r>
      <w:r>
        <w:t xml:space="preserve"> created the first finite element program that was</w:t>
      </w:r>
      <w:r w:rsidR="0007347F">
        <w:t xml:space="preserve"> </w:t>
      </w:r>
      <w:r>
        <w:t>widely</w:t>
      </w:r>
      <w:r w:rsidR="0007347F">
        <w:t xml:space="preserve"> used</w:t>
      </w:r>
      <w:r>
        <w:t>.</w:t>
      </w:r>
      <w:r w:rsidR="003E2CAC">
        <w:t xml:space="preserve"> </w:t>
      </w:r>
      <w:r>
        <w:t>However, this programme was limited to only two-dimensional stress analysis which led to the later development by NASA of a program called NASTRAN, which was more complex and included a large range of tools such as: two- and three- dimensional stress analysis, beam</w:t>
      </w:r>
      <w:r w:rsidR="00B871DE">
        <w:t>s</w:t>
      </w:r>
      <w:r>
        <w:t xml:space="preserve"> and shell elements and analysis of vibrations and time-dependent response to dynamic loads. Eventually, more linear and non-linear finite element programmes were developed and improved with time</w:t>
      </w:r>
      <w:r w:rsidR="00486EBF">
        <w:t xml:space="preserve"> (</w:t>
      </w:r>
      <w:r w:rsidR="00486EBF" w:rsidRPr="00486EBF">
        <w:rPr>
          <w:i/>
          <w:iCs/>
          <w:sz w:val="20"/>
          <w:szCs w:val="20"/>
        </w:rPr>
        <w:t>Jacob, F. and Ted, B., 2007)</w:t>
      </w:r>
      <w:r w:rsidR="00486EBF">
        <w:rPr>
          <w:i/>
          <w:iCs/>
          <w:sz w:val="20"/>
          <w:szCs w:val="20"/>
        </w:rPr>
        <w:t>.</w:t>
      </w:r>
    </w:p>
    <w:p w14:paraId="752C3765" w14:textId="0191253E" w:rsidR="00336030" w:rsidRPr="00C4263C" w:rsidRDefault="00336030" w:rsidP="00B35ED4">
      <w:pPr>
        <w:jc w:val="both"/>
      </w:pPr>
      <w:r w:rsidRPr="00C4263C">
        <w:t xml:space="preserve">Some of the </w:t>
      </w:r>
      <w:r w:rsidR="00850270" w:rsidRPr="00C4263C">
        <w:t xml:space="preserve">main </w:t>
      </w:r>
      <w:r w:rsidRPr="00C4263C">
        <w:t>fields where FEA is used</w:t>
      </w:r>
      <w:r w:rsidR="00850270" w:rsidRPr="00C4263C">
        <w:t xml:space="preserve"> are</w:t>
      </w:r>
      <w:r w:rsidRPr="00C4263C">
        <w:t>:</w:t>
      </w:r>
    </w:p>
    <w:p w14:paraId="488A88BC" w14:textId="0CC23D0C" w:rsidR="00336030" w:rsidRPr="00C4263C" w:rsidRDefault="00336030" w:rsidP="00336030">
      <w:pPr>
        <w:pStyle w:val="ListParagraph"/>
        <w:numPr>
          <w:ilvl w:val="0"/>
          <w:numId w:val="1"/>
        </w:numPr>
        <w:jc w:val="both"/>
      </w:pPr>
      <w:r w:rsidRPr="00C4263C">
        <w:t xml:space="preserve">Automotive: Vehicle crash analysis is probably the most well-known simulation in automotive design whose aim is to enable energy absorption to take place throughout the vehicle and therefore allow the car to gradually collapse in the case of impact. </w:t>
      </w:r>
      <w:r w:rsidR="00500611" w:rsidRPr="00C4263C">
        <w:t>Also, another clear example of optimisation used in automotive is vehicle weight reduction to achieve fuel efficiency and reduce material costs</w:t>
      </w:r>
      <w:r w:rsidR="00EB23FC" w:rsidRPr="00C4263C">
        <w:t xml:space="preserve"> </w:t>
      </w:r>
      <w:r w:rsidR="00EB23FC" w:rsidRPr="00C4263C">
        <w:rPr>
          <w:i/>
          <w:iCs/>
          <w:sz w:val="20"/>
          <w:szCs w:val="20"/>
        </w:rPr>
        <w:t>(P. Seshu, 2012, page 4).</w:t>
      </w:r>
    </w:p>
    <w:p w14:paraId="6225E68A" w14:textId="39AB7B80" w:rsidR="00873610" w:rsidRPr="00C4263C" w:rsidRDefault="00873610" w:rsidP="00850270">
      <w:pPr>
        <w:pStyle w:val="ListParagraph"/>
        <w:numPr>
          <w:ilvl w:val="0"/>
          <w:numId w:val="1"/>
        </w:numPr>
        <w:jc w:val="both"/>
      </w:pPr>
      <w:r w:rsidRPr="00C4263C">
        <w:t xml:space="preserve">Aerospace: FEA is used for various purposes such as aerodynamic performance or mode shapes of the different components (fuel tank, high-lift wing design, </w:t>
      </w:r>
      <w:r w:rsidR="000723B6" w:rsidRPr="00C4263C">
        <w:t xml:space="preserve">etc) </w:t>
      </w:r>
      <w:r w:rsidR="000723B6" w:rsidRPr="00C4263C">
        <w:rPr>
          <w:i/>
          <w:iCs/>
          <w:sz w:val="20"/>
          <w:szCs w:val="20"/>
        </w:rPr>
        <w:t>(</w:t>
      </w:r>
      <w:r w:rsidR="004B1F97" w:rsidRPr="00C4263C">
        <w:rPr>
          <w:i/>
          <w:iCs/>
          <w:sz w:val="20"/>
          <w:szCs w:val="20"/>
        </w:rPr>
        <w:t>P.</w:t>
      </w:r>
      <w:r w:rsidR="000723B6" w:rsidRPr="00C4263C">
        <w:rPr>
          <w:i/>
          <w:iCs/>
          <w:sz w:val="20"/>
          <w:szCs w:val="20"/>
        </w:rPr>
        <w:t xml:space="preserve"> </w:t>
      </w:r>
      <w:r w:rsidR="004B1F97" w:rsidRPr="00C4263C">
        <w:rPr>
          <w:i/>
          <w:iCs/>
          <w:sz w:val="20"/>
          <w:szCs w:val="20"/>
        </w:rPr>
        <w:t>Seshu,2012, page 14).</w:t>
      </w:r>
    </w:p>
    <w:p w14:paraId="092BBF05" w14:textId="34F190AF" w:rsidR="00850270" w:rsidRPr="00C4263C" w:rsidRDefault="00850270" w:rsidP="00850270">
      <w:pPr>
        <w:pStyle w:val="ListParagraph"/>
        <w:numPr>
          <w:ilvl w:val="0"/>
          <w:numId w:val="1"/>
        </w:numPr>
        <w:jc w:val="both"/>
      </w:pPr>
      <w:r w:rsidRPr="00C4263C">
        <w:t>Electrical and Electronic: It can be used in high-voltage equipment for reliability improvement and optimization</w:t>
      </w:r>
      <w:r w:rsidR="008B6C92" w:rsidRPr="00C4263C">
        <w:t xml:space="preserve"> </w:t>
      </w:r>
      <w:r w:rsidRPr="00C4263C">
        <w:t>of insulation design by accurately finding the voltage stress and corresponding resistance</w:t>
      </w:r>
      <w:r w:rsidR="00EF1676" w:rsidRPr="00C4263C">
        <w:t xml:space="preserve"> </w:t>
      </w:r>
      <w:r w:rsidR="00EF1676" w:rsidRPr="00C4263C">
        <w:rPr>
          <w:i/>
          <w:iCs/>
          <w:sz w:val="20"/>
          <w:szCs w:val="20"/>
        </w:rPr>
        <w:t>(P.</w:t>
      </w:r>
      <w:r w:rsidR="000723B6" w:rsidRPr="00C4263C">
        <w:rPr>
          <w:i/>
          <w:iCs/>
          <w:sz w:val="20"/>
          <w:szCs w:val="20"/>
        </w:rPr>
        <w:t xml:space="preserve"> </w:t>
      </w:r>
      <w:r w:rsidR="00EF1676" w:rsidRPr="00C4263C">
        <w:rPr>
          <w:i/>
          <w:iCs/>
          <w:sz w:val="20"/>
          <w:szCs w:val="20"/>
        </w:rPr>
        <w:t>Seshu, 2012, page 8).</w:t>
      </w:r>
    </w:p>
    <w:p w14:paraId="31368501" w14:textId="550827F4" w:rsidR="00850270" w:rsidRPr="00C4263C" w:rsidRDefault="00850270" w:rsidP="00850270">
      <w:pPr>
        <w:pStyle w:val="ListParagraph"/>
        <w:numPr>
          <w:ilvl w:val="0"/>
          <w:numId w:val="1"/>
        </w:numPr>
        <w:jc w:val="both"/>
      </w:pPr>
      <w:r w:rsidRPr="00C4263C">
        <w:t xml:space="preserve">Manufacturing: </w:t>
      </w:r>
      <w:r w:rsidR="008B6C92" w:rsidRPr="00C4263C">
        <w:t>FEA is used to analyse high tensile stresses and therefore remove them from the solidification stage of numerous manufacturing process</w:t>
      </w:r>
      <w:r w:rsidR="006C56B8" w:rsidRPr="00C4263C">
        <w:t xml:space="preserve"> </w:t>
      </w:r>
      <w:r w:rsidR="006C56B8" w:rsidRPr="00C4263C">
        <w:rPr>
          <w:i/>
          <w:iCs/>
          <w:sz w:val="20"/>
          <w:szCs w:val="20"/>
        </w:rPr>
        <w:t>(P.</w:t>
      </w:r>
      <w:r w:rsidR="000723B6" w:rsidRPr="00C4263C">
        <w:rPr>
          <w:i/>
          <w:iCs/>
          <w:sz w:val="20"/>
          <w:szCs w:val="20"/>
        </w:rPr>
        <w:t xml:space="preserve"> </w:t>
      </w:r>
      <w:r w:rsidR="006C56B8" w:rsidRPr="00C4263C">
        <w:rPr>
          <w:i/>
          <w:iCs/>
          <w:sz w:val="20"/>
          <w:szCs w:val="20"/>
        </w:rPr>
        <w:t>Seshu, 2012, page 7).</w:t>
      </w:r>
    </w:p>
    <w:p w14:paraId="52CABD10" w14:textId="1CC8A0BC" w:rsidR="004E4799" w:rsidRDefault="004E4799" w:rsidP="004E4799">
      <w:pPr>
        <w:jc w:val="center"/>
        <w:rPr>
          <w:b/>
          <w:bCs/>
          <w:sz w:val="32"/>
          <w:szCs w:val="32"/>
        </w:rPr>
      </w:pPr>
      <w:r w:rsidRPr="004E4799">
        <w:rPr>
          <w:b/>
          <w:bCs/>
          <w:sz w:val="32"/>
          <w:szCs w:val="32"/>
        </w:rPr>
        <w:lastRenderedPageBreak/>
        <w:t>OPTIMI</w:t>
      </w:r>
      <w:r w:rsidR="00BF6826">
        <w:rPr>
          <w:b/>
          <w:bCs/>
          <w:sz w:val="32"/>
          <w:szCs w:val="32"/>
        </w:rPr>
        <w:t>S</w:t>
      </w:r>
      <w:r w:rsidRPr="004E4799">
        <w:rPr>
          <w:b/>
          <w:bCs/>
          <w:sz w:val="32"/>
          <w:szCs w:val="32"/>
        </w:rPr>
        <w:t>ATION</w:t>
      </w:r>
    </w:p>
    <w:p w14:paraId="17807F70" w14:textId="0082C1EC" w:rsidR="00B97A65" w:rsidRDefault="00B97A65" w:rsidP="00126922">
      <w:pPr>
        <w:jc w:val="both"/>
      </w:pPr>
      <w:r>
        <w:rPr>
          <w:noProof/>
        </w:rPr>
        <w:drawing>
          <wp:anchor distT="0" distB="0" distL="114300" distR="114300" simplePos="0" relativeHeight="251658240" behindDoc="0" locked="0" layoutInCell="1" allowOverlap="1" wp14:anchorId="6B5E1972" wp14:editId="59711959">
            <wp:simplePos x="0" y="0"/>
            <wp:positionH relativeFrom="margin">
              <wp:align>left</wp:align>
            </wp:positionH>
            <wp:positionV relativeFrom="paragraph">
              <wp:posOffset>283845</wp:posOffset>
            </wp:positionV>
            <wp:extent cx="2754630" cy="1580515"/>
            <wp:effectExtent l="0" t="0" r="7620" b="635"/>
            <wp:wrapSquare wrapText="bothSides"/>
            <wp:docPr id="24" name="Picture 24" descr="A picture containing plane, ground, outdoor,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plane, ground, outdoor, airpla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54630" cy="1580515"/>
                    </a:xfrm>
                    <a:prstGeom prst="rect">
                      <a:avLst/>
                    </a:prstGeom>
                  </pic:spPr>
                </pic:pic>
              </a:graphicData>
            </a:graphic>
            <wp14:sizeRelH relativeFrom="margin">
              <wp14:pctWidth>0</wp14:pctWidth>
            </wp14:sizeRelH>
            <wp14:sizeRelV relativeFrom="margin">
              <wp14:pctHeight>0</wp14:pctHeight>
            </wp14:sizeRelV>
          </wp:anchor>
        </w:drawing>
      </w:r>
    </w:p>
    <w:p w14:paraId="3E277A8E" w14:textId="413C67C1" w:rsidR="0007347F" w:rsidRDefault="00B97A65" w:rsidP="00B97A65">
      <w:pPr>
        <w:jc w:val="both"/>
      </w:pPr>
      <w:r>
        <w:rPr>
          <w:noProof/>
        </w:rPr>
        <mc:AlternateContent>
          <mc:Choice Requires="wps">
            <w:drawing>
              <wp:anchor distT="0" distB="0" distL="114300" distR="114300" simplePos="0" relativeHeight="251660288" behindDoc="0" locked="0" layoutInCell="1" allowOverlap="1" wp14:anchorId="0E7166F2" wp14:editId="0A745399">
                <wp:simplePos x="0" y="0"/>
                <wp:positionH relativeFrom="margin">
                  <wp:align>left</wp:align>
                </wp:positionH>
                <wp:positionV relativeFrom="paragraph">
                  <wp:posOffset>1637030</wp:posOffset>
                </wp:positionV>
                <wp:extent cx="2754630" cy="271780"/>
                <wp:effectExtent l="0" t="0" r="7620" b="0"/>
                <wp:wrapSquare wrapText="bothSides"/>
                <wp:docPr id="25" name="Text Box 25"/>
                <wp:cNvGraphicFramePr/>
                <a:graphic xmlns:a="http://schemas.openxmlformats.org/drawingml/2006/main">
                  <a:graphicData uri="http://schemas.microsoft.com/office/word/2010/wordprocessingShape">
                    <wps:wsp>
                      <wps:cNvSpPr txBox="1"/>
                      <wps:spPr>
                        <a:xfrm>
                          <a:off x="0" y="0"/>
                          <a:ext cx="2754630" cy="271780"/>
                        </a:xfrm>
                        <a:prstGeom prst="rect">
                          <a:avLst/>
                        </a:prstGeom>
                        <a:solidFill>
                          <a:prstClr val="white"/>
                        </a:solidFill>
                        <a:ln>
                          <a:noFill/>
                        </a:ln>
                      </wps:spPr>
                      <wps:txbx>
                        <w:txbxContent>
                          <w:p w14:paraId="6ED974D5" w14:textId="0ACB94D2" w:rsidR="00E86883" w:rsidRPr="004C456A" w:rsidRDefault="00E86883" w:rsidP="00B97A65">
                            <w:pPr>
                              <w:pStyle w:val="Caption"/>
                              <w:rPr>
                                <w:noProof/>
                              </w:rPr>
                            </w:pPr>
                            <w:r>
                              <w:t xml:space="preserve">Figure </w:t>
                            </w:r>
                            <w:r w:rsidR="00F608E1">
                              <w:fldChar w:fldCharType="begin"/>
                            </w:r>
                            <w:r w:rsidR="00F608E1">
                              <w:instrText xml:space="preserve"> SEQ Figure \* ARABIC </w:instrText>
                            </w:r>
                            <w:r w:rsidR="00F608E1">
                              <w:fldChar w:fldCharType="separate"/>
                            </w:r>
                            <w:r w:rsidR="00407DCD">
                              <w:rPr>
                                <w:noProof/>
                              </w:rPr>
                              <w:t>1</w:t>
                            </w:r>
                            <w:r w:rsidR="00F608E1">
                              <w:rPr>
                                <w:noProof/>
                              </w:rPr>
                              <w:fldChar w:fldCharType="end"/>
                            </w:r>
                            <w:r>
                              <w:t xml:space="preserve">. Todd R. Kelley, 2010, Optimization, an Important Stage of Engineering Design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E7166F2" id="_x0000_t202" coordsize="21600,21600" o:spt="202" path="m,l,21600r21600,l21600,xe">
                <v:stroke joinstyle="miter"/>
                <v:path gradientshapeok="t" o:connecttype="rect"/>
              </v:shapetype>
              <v:shape id="Text Box 25" o:spid="_x0000_s1026" type="#_x0000_t202" style="position:absolute;left:0;text-align:left;margin-left:0;margin-top:128.9pt;width:216.9pt;height:21.4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" stroked="f">
                <v:textbox inset="0,0,0,0">
                  <w:txbxContent>
                    <w:p w14:paraId="6ED974D5" w14:textId="0ACB94D2" w:rsidR="00E86883" w:rsidRPr="004C456A" w:rsidRDefault="00E86883" w:rsidP="00B97A65">
                      <w:pPr>
                        <w:pStyle w:val="Caption"/>
                        <w:rPr>
                          <w:noProof/>
                        </w:rPr>
                      </w:pPr>
                      <w:r>
                        <w:t xml:space="preserve">Figure </w:t>
                      </w:r>
                      <w:r w:rsidR="00F608E1">
                        <w:fldChar w:fldCharType="begin"/>
                      </w:r>
                      <w:r w:rsidR="00F608E1">
                        <w:instrText xml:space="preserve"> SEQ Figure \* ARABIC </w:instrText>
                      </w:r>
                      <w:r w:rsidR="00F608E1">
                        <w:fldChar w:fldCharType="separate"/>
                      </w:r>
                      <w:r w:rsidR="00407DCD">
                        <w:rPr>
                          <w:noProof/>
                        </w:rPr>
                        <w:t>1</w:t>
                      </w:r>
                      <w:r w:rsidR="00F608E1">
                        <w:rPr>
                          <w:noProof/>
                        </w:rPr>
                        <w:fldChar w:fldCharType="end"/>
                      </w:r>
                      <w:r>
                        <w:t xml:space="preserve">. Todd R. Kelley, 2010, Optimization, an Important Stage of Engineering Design </w:t>
                      </w:r>
                    </w:p>
                  </w:txbxContent>
                </v:textbox>
                <w10:wrap type="square" anchorx="margin"/>
              </v:shape>
            </w:pict>
          </mc:Fallback>
        </mc:AlternateContent>
      </w:r>
      <w:r w:rsidR="00426F2A">
        <w:t>O</w:t>
      </w:r>
      <w:r w:rsidR="004E4799">
        <w:t>ptimi</w:t>
      </w:r>
      <w:r w:rsidR="00BF6826">
        <w:t>s</w:t>
      </w:r>
      <w:r w:rsidR="004E4799">
        <w:t>ation</w:t>
      </w:r>
      <w:r w:rsidR="002A0817">
        <w:t xml:space="preserve"> in </w:t>
      </w:r>
      <w:r w:rsidR="00934C8E">
        <w:t>FEA</w:t>
      </w:r>
      <w:r w:rsidR="004E4799">
        <w:t xml:space="preserve"> is a method which uses numerous techniques during manufacturing stages to improve and </w:t>
      </w:r>
      <w:r w:rsidR="00B6114E">
        <w:t>enhance</w:t>
      </w:r>
      <w:r w:rsidR="004E4799">
        <w:t xml:space="preserve"> the different components during their design phase and therefore develop better products in a shorter period while saving on expenses.</w:t>
      </w:r>
      <w:r w:rsidR="004E4799">
        <w:rPr>
          <w:b/>
          <w:bCs/>
        </w:rPr>
        <w:t xml:space="preserve"> </w:t>
      </w:r>
      <w:r w:rsidR="004E4799">
        <w:t>The v</w:t>
      </w:r>
      <w:r w:rsidR="00850270">
        <w:t>arious</w:t>
      </w:r>
      <w:r w:rsidR="002D2050">
        <w:t xml:space="preserve"> optimisation techniques</w:t>
      </w:r>
      <w:r w:rsidR="00B3163C">
        <w:t xml:space="preserve"> namely: topology, size optimization and shape optimization, which</w:t>
      </w:r>
      <w:r w:rsidR="008C4B0D">
        <w:t xml:space="preserve"> are</w:t>
      </w:r>
      <w:r w:rsidR="002D2050">
        <w:t xml:space="preserve"> used during the manufacturing stages to achieve different optimisation purpose</w:t>
      </w:r>
      <w:r w:rsidR="00B3163C">
        <w:t>s</w:t>
      </w:r>
      <w:r w:rsidR="002D2050">
        <w:t xml:space="preserve"> will be analyse</w:t>
      </w:r>
      <w:r w:rsidR="00B7520B">
        <w:t>d</w:t>
      </w:r>
      <w:r w:rsidR="001268DD">
        <w:t xml:space="preserve"> </w:t>
      </w:r>
      <w:bookmarkStart w:id="2" w:name="_Hlk58279620"/>
      <w:r w:rsidR="001268DD" w:rsidRPr="000723B6">
        <w:rPr>
          <w:i/>
          <w:iCs/>
          <w:sz w:val="20"/>
          <w:szCs w:val="20"/>
        </w:rPr>
        <w:t>(Singiresu S Rao, 2020, page 1)</w:t>
      </w:r>
      <w:r w:rsidR="001268DD">
        <w:t>.</w:t>
      </w:r>
      <w:r w:rsidR="00CB0799">
        <w:t xml:space="preserve"> </w:t>
      </w:r>
      <w:bookmarkEnd w:id="2"/>
      <w:r w:rsidR="00E06C3E">
        <w:t>Whilst the simulation of a system involves coming up with a model for the inputs and a relation between the inputs and outputs while observing the outputs, optimization finds an input to a function which makes it as small (or large) as possible to the subject to some constrains.</w:t>
      </w:r>
    </w:p>
    <w:p w14:paraId="5A7BDEFF" w14:textId="04B264B7" w:rsidR="00C4263C" w:rsidRDefault="002A1235" w:rsidP="00B97A65">
      <w:pPr>
        <w:jc w:val="both"/>
      </w:pPr>
      <w:r>
        <w:t xml:space="preserve">Mathematically, an optimisation problem looks for the best values for design variables to reach within specified limitations for certain environmental conditions. Therefore, an optimisation problem could be defined as seen in </w:t>
      </w:r>
      <w:r w:rsidRPr="002A1235">
        <w:rPr>
          <w:color w:val="4472C4" w:themeColor="accent1"/>
        </w:rPr>
        <w:t xml:space="preserve">Figure </w:t>
      </w:r>
      <w:r w:rsidR="00AC1412">
        <w:rPr>
          <w:color w:val="4472C4" w:themeColor="accent1"/>
        </w:rPr>
        <w:t>2</w:t>
      </w:r>
      <w:r>
        <w:t xml:space="preserve">: </w:t>
      </w:r>
    </w:p>
    <w:p w14:paraId="24311216" w14:textId="77777777" w:rsidR="002A1235" w:rsidRDefault="002A1235" w:rsidP="002A1235">
      <w:pPr>
        <w:keepNext/>
        <w:jc w:val="both"/>
      </w:pPr>
      <w:r>
        <w:rPr>
          <w:noProof/>
        </w:rPr>
        <w:drawing>
          <wp:inline distT="0" distB="0" distL="0" distR="0" wp14:anchorId="25048F90" wp14:editId="52E291B9">
            <wp:extent cx="2177773" cy="990439"/>
            <wp:effectExtent l="0" t="0" r="0" b="635"/>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218789" cy="1009093"/>
                    </a:xfrm>
                    <a:prstGeom prst="rect">
                      <a:avLst/>
                    </a:prstGeom>
                  </pic:spPr>
                </pic:pic>
              </a:graphicData>
            </a:graphic>
          </wp:inline>
        </w:drawing>
      </w:r>
    </w:p>
    <w:p w14:paraId="4655A4A2" w14:textId="0DCB2E0B" w:rsidR="002A1235" w:rsidRDefault="002A1235" w:rsidP="002A1235">
      <w:pPr>
        <w:pStyle w:val="Caption"/>
        <w:jc w:val="both"/>
      </w:pPr>
      <w:r>
        <w:t xml:space="preserve">Figure </w:t>
      </w:r>
      <w:r w:rsidR="00F608E1">
        <w:fldChar w:fldCharType="begin"/>
      </w:r>
      <w:r w:rsidR="00F608E1">
        <w:instrText xml:space="preserve"> SEQ Figure \* ARABIC </w:instrText>
      </w:r>
      <w:r w:rsidR="00F608E1">
        <w:fldChar w:fldCharType="separate"/>
      </w:r>
      <w:r w:rsidR="00407DCD">
        <w:rPr>
          <w:noProof/>
        </w:rPr>
        <w:t>2</w:t>
      </w:r>
      <w:r w:rsidR="00F608E1">
        <w:rPr>
          <w:noProof/>
        </w:rPr>
        <w:fldChar w:fldCharType="end"/>
      </w:r>
      <w:r>
        <w:t>. Karam Maalawi, 2018, An Introduction to the Optimization of Composite Structures</w:t>
      </w:r>
    </w:p>
    <w:p w14:paraId="6D8B72DA" w14:textId="305B3F12" w:rsidR="002A1235" w:rsidRDefault="002A1235" w:rsidP="002A1235">
      <w:r>
        <w:t xml:space="preserve">Where: </w:t>
      </w:r>
    </w:p>
    <w:p w14:paraId="378F6843" w14:textId="6FEEC4E1" w:rsidR="002A1235" w:rsidRPr="002A1235" w:rsidRDefault="002A1235" w:rsidP="002A1235">
      <w:r>
        <w:t xml:space="preserve">F(X), Gj(X) and Gj(X) are the functions of the design vector. </w:t>
      </w:r>
    </w:p>
    <w:p w14:paraId="357C684D" w14:textId="68D85E32" w:rsidR="002D2050" w:rsidRDefault="002D2050" w:rsidP="00126922">
      <w:pPr>
        <w:jc w:val="both"/>
        <w:rPr>
          <w:sz w:val="24"/>
          <w:szCs w:val="24"/>
          <w:u w:val="single"/>
        </w:rPr>
      </w:pPr>
      <w:r w:rsidRPr="002D2050">
        <w:rPr>
          <w:sz w:val="24"/>
          <w:szCs w:val="24"/>
          <w:u w:val="single"/>
        </w:rPr>
        <w:t>TOPOLOGY</w:t>
      </w:r>
    </w:p>
    <w:p w14:paraId="1AB9B8C3" w14:textId="776AC01A" w:rsidR="000672E9" w:rsidRDefault="00502AD2" w:rsidP="002159C6">
      <w:pPr>
        <w:jc w:val="both"/>
      </w:pPr>
      <w:r>
        <w:t>Topology is a</w:t>
      </w:r>
      <w:r w:rsidR="00B6114E">
        <w:t>n optimization method</w:t>
      </w:r>
      <w:r>
        <w:t xml:space="preserve"> used in engineering </w:t>
      </w:r>
      <w:r w:rsidR="004F2FFA">
        <w:t xml:space="preserve">which was developed </w:t>
      </w:r>
      <w:r>
        <w:t xml:space="preserve">to </w:t>
      </w:r>
      <w:r w:rsidR="00B6114E">
        <w:t>improve</w:t>
      </w:r>
      <w:r w:rsidR="00E65E4E">
        <w:t xml:space="preserve"> material distribution within a specific given area</w:t>
      </w:r>
      <w:r w:rsidR="004F2FFA">
        <w:t xml:space="preserve"> to achieve revolutionary lightweight and high-performance designs that are unreachable with other conventional techniques. </w:t>
      </w:r>
      <w:r w:rsidR="00E3753D">
        <w:t xml:space="preserve">As Kingman, Konstantinos and Toropov noted, </w:t>
      </w:r>
      <w:r w:rsidR="00DB247A">
        <w:t>‘</w:t>
      </w:r>
      <w:r w:rsidR="00694284">
        <w:t>The application of topology optimisation extends to the number of holes, the location, their shape and the connectivity of the structural domain</w:t>
      </w:r>
      <w:r w:rsidR="00DB247A">
        <w:t>’</w:t>
      </w:r>
      <w:r w:rsidR="00E16117">
        <w:t xml:space="preserve"> </w:t>
      </w:r>
      <w:r w:rsidR="00E16117" w:rsidRPr="00956B76">
        <w:rPr>
          <w:i/>
          <w:iCs/>
          <w:sz w:val="20"/>
          <w:szCs w:val="20"/>
        </w:rPr>
        <w:t>(Kingman, et al. 2014)</w:t>
      </w:r>
      <w:r w:rsidR="00E16117">
        <w:t xml:space="preserve">. </w:t>
      </w:r>
      <w:r w:rsidR="004F2FFA">
        <w:t>This method is fulfilled</w:t>
      </w:r>
      <w:r w:rsidR="00E65E4E">
        <w:t xml:space="preserve"> by meeting certain limitations that had previously been settled</w:t>
      </w:r>
      <w:r w:rsidR="008727AE">
        <w:t xml:space="preserve"> to improve the system’s efficiency</w:t>
      </w:r>
      <w:r w:rsidR="003C6B19">
        <w:t xml:space="preserve">, </w:t>
      </w:r>
      <w:r w:rsidR="008727AE">
        <w:t>reduce expenses</w:t>
      </w:r>
      <w:r w:rsidR="003C6B19">
        <w:t xml:space="preserve"> and</w:t>
      </w:r>
      <w:r w:rsidR="003C6B19" w:rsidRPr="003C6B19">
        <w:t xml:space="preserve"> </w:t>
      </w:r>
      <w:r w:rsidR="003C6B19">
        <w:t>l</w:t>
      </w:r>
      <w:r w:rsidR="003C6B19" w:rsidRPr="003C6B19">
        <w:t>imit manufacturing resource consumption</w:t>
      </w:r>
      <w:r w:rsidR="008727AE">
        <w:t xml:space="preserve">. </w:t>
      </w:r>
      <w:r w:rsidR="004F2FFA">
        <w:t>Topology optimisation technique</w:t>
      </w:r>
      <w:r w:rsidR="008F4FF1">
        <w:t xml:space="preserve"> uses Finite Elements Analysis to reproduce the stress distribution of an object induced by applied </w:t>
      </w:r>
      <w:r w:rsidR="002159C6">
        <w:t>forces to stablish those parts of the object which are less subject to internal stresses and can thus be removed.</w:t>
      </w:r>
      <w:r w:rsidR="009D3D14">
        <w:t xml:space="preserve"> </w:t>
      </w:r>
      <w:r w:rsidR="005C5350">
        <w:t>This optimisation technique</w:t>
      </w:r>
      <w:r w:rsidR="009D3D14">
        <w:t xml:space="preserve"> has been mainly used in aerospace, architecture, automotive, etc. </w:t>
      </w:r>
      <w:r w:rsidR="00B3163C">
        <w:t>However, a</w:t>
      </w:r>
      <w:r w:rsidR="00CD3D06">
        <w:t xml:space="preserve"> lot of manual work needs to be done to convert a topology optimisation </w:t>
      </w:r>
      <w:r w:rsidR="00AC1412">
        <w:t xml:space="preserve">design </w:t>
      </w:r>
      <w:r w:rsidR="00CD3D06">
        <w:t xml:space="preserve">into a </w:t>
      </w:r>
      <w:r w:rsidR="00AC1412">
        <w:t xml:space="preserve">manufacturable </w:t>
      </w:r>
      <w:r w:rsidR="00CD3D06">
        <w:t>design</w:t>
      </w:r>
      <w:r w:rsidR="00694284">
        <w:t>.</w:t>
      </w:r>
      <w:r w:rsidR="00563B57">
        <w:t xml:space="preserve"> From the many Topology Optimisation methods that exist, the SIMP method is </w:t>
      </w:r>
      <w:r w:rsidR="00135945">
        <w:t xml:space="preserve">one of the </w:t>
      </w:r>
      <w:r w:rsidR="00563B57">
        <w:t>most used one</w:t>
      </w:r>
      <w:r w:rsidR="00135945">
        <w:t>s</w:t>
      </w:r>
      <w:r w:rsidR="00563B57">
        <w:t xml:space="preserve"> in which material density chosen as the design variable and any intermediate density </w:t>
      </w:r>
      <w:r w:rsidR="00AC1412">
        <w:t>are</w:t>
      </w:r>
      <w:r w:rsidR="00563B57">
        <w:t xml:space="preserve"> penalized</w:t>
      </w:r>
      <w:r w:rsidR="00C942E4">
        <w:t xml:space="preserve"> </w:t>
      </w:r>
      <w:r w:rsidR="0008382F" w:rsidRPr="00956B76">
        <w:rPr>
          <w:i/>
          <w:iCs/>
          <w:sz w:val="20"/>
          <w:szCs w:val="20"/>
        </w:rPr>
        <w:t>(Kingman, et al. 2014).</w:t>
      </w:r>
    </w:p>
    <w:p w14:paraId="438AD3B5" w14:textId="65E4ECFE" w:rsidR="0066135B" w:rsidRDefault="0066135B" w:rsidP="002159C6">
      <w:pPr>
        <w:jc w:val="both"/>
      </w:pPr>
      <w:r>
        <w:lastRenderedPageBreak/>
        <w:t>To show how topology optimisation improves the design process, an elaborated high-rise structure and therefore a civil engineering example is given. The Bionic Tower is an architectural project in Abu Dhabi which was exposed to lateral</w:t>
      </w:r>
      <w:r w:rsidR="00EA51B0">
        <w:t xml:space="preserve"> wind</w:t>
      </w:r>
      <w:r>
        <w:t xml:space="preserve"> loads</w:t>
      </w:r>
      <w:r w:rsidR="00EA51B0">
        <w:t xml:space="preserve"> as well as gravity loads</w:t>
      </w:r>
      <w:r>
        <w:t xml:space="preserve"> to carry out a topology optimisation analysis of the exterior surface and trusses connecting the core to the perimeter surface.</w:t>
      </w:r>
      <w:r w:rsidR="00913F83">
        <w:t xml:space="preserve"> In </w:t>
      </w:r>
      <w:r w:rsidR="00913F83" w:rsidRPr="00913F83">
        <w:rPr>
          <w:color w:val="4472C4" w:themeColor="accent1"/>
        </w:rPr>
        <w:t xml:space="preserve">Figure </w:t>
      </w:r>
      <w:r w:rsidR="00AC1412">
        <w:rPr>
          <w:color w:val="4472C4" w:themeColor="accent1"/>
        </w:rPr>
        <w:t>3</w:t>
      </w:r>
      <w:r w:rsidR="0095655F">
        <w:t xml:space="preserve">, </w:t>
      </w:r>
      <w:r w:rsidR="0095655F">
        <w:rPr>
          <w:color w:val="000000" w:themeColor="text1"/>
        </w:rPr>
        <w:t xml:space="preserve">the Bionic Tower </w:t>
      </w:r>
      <w:r w:rsidR="000262A7">
        <w:rPr>
          <w:color w:val="000000" w:themeColor="text1"/>
        </w:rPr>
        <w:t>design proposal</w:t>
      </w:r>
      <w:r w:rsidR="00693BD9">
        <w:rPr>
          <w:color w:val="000000" w:themeColor="text1"/>
        </w:rPr>
        <w:t>s</w:t>
      </w:r>
      <w:r w:rsidR="008A3CAE">
        <w:rPr>
          <w:color w:val="000000" w:themeColor="text1"/>
        </w:rPr>
        <w:t xml:space="preserve"> </w:t>
      </w:r>
      <w:r w:rsidR="00A544A0">
        <w:rPr>
          <w:color w:val="000000" w:themeColor="text1"/>
        </w:rPr>
        <w:t>with no loads applied to the building can be appreciated (a)</w:t>
      </w:r>
      <w:r w:rsidR="00E94A16">
        <w:rPr>
          <w:color w:val="000000" w:themeColor="text1"/>
        </w:rPr>
        <w:t xml:space="preserve">. Also, the current proposal (b) as well as the optimised structures with wind and </w:t>
      </w:r>
      <w:r w:rsidR="001E010D">
        <w:rPr>
          <w:color w:val="000000" w:themeColor="text1"/>
        </w:rPr>
        <w:t>gravity</w:t>
      </w:r>
      <w:r w:rsidR="00E94A16">
        <w:rPr>
          <w:color w:val="000000" w:themeColor="text1"/>
        </w:rPr>
        <w:t xml:space="preserve"> </w:t>
      </w:r>
      <w:r w:rsidR="00B9388B">
        <w:rPr>
          <w:color w:val="000000" w:themeColor="text1"/>
        </w:rPr>
        <w:t>loads applied</w:t>
      </w:r>
      <w:r w:rsidR="00AC1412">
        <w:rPr>
          <w:color w:val="000000" w:themeColor="text1"/>
        </w:rPr>
        <w:t xml:space="preserve"> to it</w:t>
      </w:r>
      <w:r w:rsidR="00B9388B">
        <w:rPr>
          <w:color w:val="000000" w:themeColor="text1"/>
        </w:rPr>
        <w:t xml:space="preserve"> can be </w:t>
      </w:r>
      <w:r w:rsidR="001E010D">
        <w:rPr>
          <w:color w:val="000000" w:themeColor="text1"/>
        </w:rPr>
        <w:t>seen (c).</w:t>
      </w:r>
      <w:r w:rsidR="008A3CAE">
        <w:rPr>
          <w:color w:val="000000" w:themeColor="text1"/>
        </w:rPr>
        <w:t xml:space="preserve"> </w:t>
      </w:r>
      <w:r w:rsidRPr="00913F83">
        <w:t xml:space="preserve"> </w:t>
      </w:r>
      <w:r w:rsidR="00EA51B0">
        <w:t xml:space="preserve">The results obtained from the study showed </w:t>
      </w:r>
      <w:r>
        <w:t xml:space="preserve">that not only the trusses were rational trusses </w:t>
      </w:r>
      <w:r w:rsidR="009A4D1C">
        <w:t>layouts,</w:t>
      </w:r>
      <w:r>
        <w:t xml:space="preserve"> but it also showed that the aesthetic of the structure was</w:t>
      </w:r>
      <w:r w:rsidR="009A4D1C">
        <w:t xml:space="preserve"> compatible with the oddly-shape construction.</w:t>
      </w:r>
      <w:r w:rsidR="00EA51B0">
        <w:t xml:space="preserve"> The optimisation process which took less than 90 minutes enabled the engineers to work and improve the final design project by reducing the volume of material and improving global stiffness simultaneously. The whole building was used as a designable domain in the topology optimisation</w:t>
      </w:r>
      <w:r w:rsidR="00637457">
        <w:t xml:space="preserve"> </w:t>
      </w:r>
      <w:bookmarkStart w:id="3" w:name="_Hlk58096757"/>
      <w:r w:rsidR="00637457">
        <w:t>(Kingman</w:t>
      </w:r>
      <w:r w:rsidR="0008382F">
        <w:t>, et al.</w:t>
      </w:r>
      <w:r w:rsidR="00637457">
        <w:t xml:space="preserve"> 2014).</w:t>
      </w:r>
      <w:bookmarkEnd w:id="3"/>
    </w:p>
    <w:p w14:paraId="0BB14E65" w14:textId="77777777" w:rsidR="00761C28" w:rsidRDefault="00761C28" w:rsidP="00761C28">
      <w:pPr>
        <w:keepNext/>
        <w:jc w:val="both"/>
      </w:pPr>
      <w:r>
        <w:rPr>
          <w:noProof/>
        </w:rPr>
        <w:drawing>
          <wp:inline distT="0" distB="0" distL="0" distR="0" wp14:anchorId="3DD8AF3C" wp14:editId="52D8C8C6">
            <wp:extent cx="3049929" cy="1018306"/>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47683" cy="1050944"/>
                    </a:xfrm>
                    <a:prstGeom prst="rect">
                      <a:avLst/>
                    </a:prstGeom>
                  </pic:spPr>
                </pic:pic>
              </a:graphicData>
            </a:graphic>
          </wp:inline>
        </w:drawing>
      </w:r>
    </w:p>
    <w:p w14:paraId="09859161" w14:textId="7266C33F" w:rsidR="00AE37B7" w:rsidRDefault="00761C28" w:rsidP="00761C28">
      <w:pPr>
        <w:pStyle w:val="Caption"/>
        <w:jc w:val="both"/>
      </w:pPr>
      <w:r>
        <w:t xml:space="preserve">Figure </w:t>
      </w:r>
      <w:r w:rsidR="00F608E1">
        <w:fldChar w:fldCharType="begin"/>
      </w:r>
      <w:r w:rsidR="00F608E1">
        <w:instrText xml:space="preserve"> SEQ Figure \* ARABIC </w:instrText>
      </w:r>
      <w:r w:rsidR="00F608E1">
        <w:fldChar w:fldCharType="separate"/>
      </w:r>
      <w:r w:rsidR="00407DCD">
        <w:rPr>
          <w:noProof/>
        </w:rPr>
        <w:t>3</w:t>
      </w:r>
      <w:r w:rsidR="00F608E1">
        <w:rPr>
          <w:noProof/>
        </w:rPr>
        <w:fldChar w:fldCharType="end"/>
      </w:r>
      <w:r w:rsidRPr="004C6155">
        <w:t>. Kingman.J , Tsavdaridis. K.D and Toropov.V, 2014, Applications of Topology Optimisation in Structural Engineering</w:t>
      </w:r>
      <w:r>
        <w:t>.</w:t>
      </w:r>
    </w:p>
    <w:p w14:paraId="45EEE101" w14:textId="781DE5A6" w:rsidR="008E2841" w:rsidRDefault="00A33BDE" w:rsidP="008E2841">
      <w:pPr>
        <w:keepNext/>
        <w:jc w:val="both"/>
      </w:pPr>
      <w:r>
        <w:rPr>
          <w:noProof/>
        </w:rPr>
        <w:drawing>
          <wp:inline distT="0" distB="0" distL="0" distR="0" wp14:anchorId="2E000B97" wp14:editId="7FF610E3">
            <wp:extent cx="4337650" cy="1122744"/>
            <wp:effectExtent l="0" t="0" r="6350" b="1270"/>
            <wp:docPr id="20" name="Picture 20" descr="A picture containing text,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outdoor objec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55333" cy="1127321"/>
                    </a:xfrm>
                    <a:prstGeom prst="rect">
                      <a:avLst/>
                    </a:prstGeom>
                  </pic:spPr>
                </pic:pic>
              </a:graphicData>
            </a:graphic>
          </wp:inline>
        </w:drawing>
      </w:r>
    </w:p>
    <w:p w14:paraId="7D130014" w14:textId="5C4A9819" w:rsidR="009A4D1C" w:rsidRDefault="008E2841" w:rsidP="008E2841">
      <w:pPr>
        <w:pStyle w:val="Caption"/>
        <w:jc w:val="both"/>
      </w:pPr>
      <w:r>
        <w:t xml:space="preserve">Figure </w:t>
      </w:r>
      <w:r w:rsidR="00F608E1">
        <w:fldChar w:fldCharType="begin"/>
      </w:r>
      <w:r w:rsidR="00F608E1">
        <w:instrText xml:space="preserve"> SEQ Figure \* ARABIC </w:instrText>
      </w:r>
      <w:r w:rsidR="00F608E1">
        <w:fldChar w:fldCharType="separate"/>
      </w:r>
      <w:r w:rsidR="00407DCD">
        <w:rPr>
          <w:noProof/>
        </w:rPr>
        <w:t>4</w:t>
      </w:r>
      <w:r w:rsidR="00F608E1">
        <w:rPr>
          <w:noProof/>
        </w:rPr>
        <w:fldChar w:fldCharType="end"/>
      </w:r>
      <w:r>
        <w:t xml:space="preserve">. </w:t>
      </w:r>
      <w:r w:rsidRPr="000F2795">
        <w:t>Kingman.J , Tsavdaridis. K.D and Toropov.V, 2014, Applications of Topology Optimisation in Structural Engineering</w:t>
      </w:r>
    </w:p>
    <w:p w14:paraId="062EE8CF" w14:textId="56AA4B3B" w:rsidR="00A33BDE" w:rsidRPr="00D837F0" w:rsidRDefault="00A33BDE" w:rsidP="00A33BDE">
      <w:r w:rsidRPr="00D837F0">
        <w:t xml:space="preserve">Finally, the </w:t>
      </w:r>
      <w:r w:rsidR="00A44D18" w:rsidRPr="00D837F0">
        <w:t xml:space="preserve">optimised </w:t>
      </w:r>
      <w:r w:rsidR="00BB59F6">
        <w:t xml:space="preserve">and therefore the most feasible options for the design of </w:t>
      </w:r>
      <w:r w:rsidR="00A44D18" w:rsidRPr="00D837F0">
        <w:t>rational trust structures</w:t>
      </w:r>
      <w:r w:rsidR="00E55E9E">
        <w:t xml:space="preserve">, </w:t>
      </w:r>
      <w:r w:rsidR="00D837F0" w:rsidRPr="00D837F0">
        <w:t xml:space="preserve">are visible in </w:t>
      </w:r>
      <w:r w:rsidR="00D837F0" w:rsidRPr="00D837F0">
        <w:rPr>
          <w:color w:val="4472C4" w:themeColor="accent1"/>
        </w:rPr>
        <w:t xml:space="preserve">Figure </w:t>
      </w:r>
      <w:r w:rsidR="00AC1412">
        <w:rPr>
          <w:color w:val="4472C4" w:themeColor="accent1"/>
        </w:rPr>
        <w:t>4</w:t>
      </w:r>
      <w:r w:rsidR="00D837F0" w:rsidRPr="00D837F0">
        <w:t>.</w:t>
      </w:r>
    </w:p>
    <w:p w14:paraId="291BBCDC" w14:textId="1502FA0A" w:rsidR="005D2AA9" w:rsidRDefault="005D2AA9" w:rsidP="002159C6">
      <w:pPr>
        <w:jc w:val="both"/>
        <w:rPr>
          <w:sz w:val="24"/>
          <w:szCs w:val="24"/>
          <w:u w:val="single"/>
        </w:rPr>
      </w:pPr>
      <w:r w:rsidRPr="005D2AA9">
        <w:rPr>
          <w:sz w:val="24"/>
          <w:szCs w:val="24"/>
          <w:u w:val="single"/>
        </w:rPr>
        <w:t xml:space="preserve">SIZE OPTIMISATION </w:t>
      </w:r>
    </w:p>
    <w:p w14:paraId="7FF2E922" w14:textId="667F2F84" w:rsidR="000F3505" w:rsidRPr="00A32E34" w:rsidRDefault="00077849" w:rsidP="002159C6">
      <w:pPr>
        <w:jc w:val="both"/>
      </w:pPr>
      <w:r w:rsidRPr="00A32E34">
        <w:t>Sizing optimization contributes to an optimum relation between stiffness, dynamic behaviour and weight.</w:t>
      </w:r>
      <w:r w:rsidR="006E656D" w:rsidRPr="00A32E34">
        <w:t xml:space="preserve"> To solve the optimisation problem, elements such as shell thickness or beam cross-section are modified.</w:t>
      </w:r>
      <w:r w:rsidRPr="00A32E34">
        <w:t xml:space="preserve"> It provides material saving with the advantage of increasing comfort and eco-efficiency</w:t>
      </w:r>
      <w:r w:rsidR="00562C4E">
        <w:t xml:space="preserve"> </w:t>
      </w:r>
      <w:r w:rsidR="00562C4E" w:rsidRPr="00A32E34">
        <w:rPr>
          <w:i/>
          <w:iCs/>
          <w:sz w:val="20"/>
          <w:szCs w:val="20"/>
        </w:rPr>
        <w:t>(G. De Gaetano, et al. 2015).</w:t>
      </w:r>
    </w:p>
    <w:p w14:paraId="4F0413E7" w14:textId="058E1F2D" w:rsidR="00EC4909" w:rsidRPr="00A32E34" w:rsidRDefault="00EC4909" w:rsidP="002159C6">
      <w:pPr>
        <w:jc w:val="both"/>
        <w:rPr>
          <w:i/>
          <w:iCs/>
          <w:sz w:val="20"/>
          <w:szCs w:val="20"/>
        </w:rPr>
      </w:pPr>
      <w:r w:rsidRPr="00A32E34">
        <w:t>The importance of size optimisation, in this case in the automotive industry, is shown in the following example in which the BIW (Body in White is a term used in the manufacturing process of a car in which a car’s frame has only been joined together before any other processes have taken place ) of a car are subject to size optimisation</w:t>
      </w:r>
      <w:r w:rsidR="005F6930">
        <w:rPr>
          <w:sz w:val="24"/>
          <w:szCs w:val="24"/>
        </w:rPr>
        <w:t xml:space="preserve"> </w:t>
      </w:r>
      <w:bookmarkStart w:id="4" w:name="_Hlk58096204"/>
      <w:r w:rsidR="005F6930" w:rsidRPr="00A32E34">
        <w:rPr>
          <w:i/>
          <w:iCs/>
          <w:sz w:val="20"/>
          <w:szCs w:val="20"/>
        </w:rPr>
        <w:t>(G. De Gaetano, et al. 2015)</w:t>
      </w:r>
      <w:bookmarkEnd w:id="4"/>
      <w:r w:rsidR="005903A5" w:rsidRPr="00A32E34">
        <w:rPr>
          <w:i/>
          <w:iCs/>
          <w:sz w:val="20"/>
          <w:szCs w:val="20"/>
        </w:rPr>
        <w:t>.</w:t>
      </w:r>
    </w:p>
    <w:p w14:paraId="72A76AAD" w14:textId="77777777" w:rsidR="004414DD" w:rsidRDefault="00EC4909" w:rsidP="004414DD">
      <w:pPr>
        <w:keepNext/>
        <w:jc w:val="both"/>
      </w:pPr>
      <w:r>
        <w:rPr>
          <w:noProof/>
          <w:sz w:val="24"/>
          <w:szCs w:val="24"/>
        </w:rPr>
        <w:lastRenderedPageBreak/>
        <w:drawing>
          <wp:inline distT="0" distB="0" distL="0" distR="0" wp14:anchorId="66164782" wp14:editId="5D6299DA">
            <wp:extent cx="2054506" cy="1446416"/>
            <wp:effectExtent l="0" t="0" r="317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2185649" cy="1538743"/>
                    </a:xfrm>
                    <a:prstGeom prst="rect">
                      <a:avLst/>
                    </a:prstGeom>
                  </pic:spPr>
                </pic:pic>
              </a:graphicData>
            </a:graphic>
          </wp:inline>
        </w:drawing>
      </w:r>
    </w:p>
    <w:p w14:paraId="58829E07" w14:textId="09946C28" w:rsidR="000848D1" w:rsidRDefault="004414DD" w:rsidP="00A32E34">
      <w:pPr>
        <w:pStyle w:val="Caption"/>
        <w:jc w:val="both"/>
      </w:pPr>
      <w:r>
        <w:t xml:space="preserve">Figure </w:t>
      </w:r>
      <w:r w:rsidR="00F608E1">
        <w:fldChar w:fldCharType="begin"/>
      </w:r>
      <w:r w:rsidR="00F608E1">
        <w:instrText xml:space="preserve"> SEQ Figure \* ARABIC </w:instrText>
      </w:r>
      <w:r w:rsidR="00F608E1">
        <w:fldChar w:fldCharType="separate"/>
      </w:r>
      <w:r w:rsidR="00407DCD">
        <w:rPr>
          <w:noProof/>
        </w:rPr>
        <w:t>5</w:t>
      </w:r>
      <w:r w:rsidR="00F608E1">
        <w:rPr>
          <w:noProof/>
        </w:rPr>
        <w:fldChar w:fldCharType="end"/>
      </w:r>
      <w:r>
        <w:t>. G. De Gaetano, D. Mundo, C. Maletta, M. Kroiss, L. Cremers, 2015, Multi-objective optimization of a vehicle body by combining gradient-based methods and vehicle concept modelling</w:t>
      </w:r>
    </w:p>
    <w:p w14:paraId="12C3AFDE" w14:textId="30AC2E8D" w:rsidR="004414DD" w:rsidRPr="00A32E34" w:rsidRDefault="00EA02E2" w:rsidP="00A32E34">
      <w:pPr>
        <w:pStyle w:val="Caption"/>
        <w:jc w:val="both"/>
        <w:rPr>
          <w:noProof/>
          <w:sz w:val="24"/>
          <w:szCs w:val="24"/>
        </w:rPr>
      </w:pPr>
      <w:r>
        <w:rPr>
          <w:noProof/>
          <w:sz w:val="24"/>
          <w:szCs w:val="24"/>
        </w:rPr>
        <w:drawing>
          <wp:inline distT="0" distB="0" distL="0" distR="0" wp14:anchorId="38A609E5" wp14:editId="7CF43C25">
            <wp:extent cx="2708476" cy="1638088"/>
            <wp:effectExtent l="0" t="0" r="0" b="635"/>
            <wp:docPr id="6" name="Picture 6" descr="A picture containing text,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re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18264" cy="1704488"/>
                    </a:xfrm>
                    <a:prstGeom prst="rect">
                      <a:avLst/>
                    </a:prstGeom>
                  </pic:spPr>
                </pic:pic>
              </a:graphicData>
            </a:graphic>
          </wp:inline>
        </w:drawing>
      </w:r>
    </w:p>
    <w:p w14:paraId="7E779310" w14:textId="696DA24D" w:rsidR="00EC4909" w:rsidRDefault="004414DD" w:rsidP="004414DD">
      <w:pPr>
        <w:pStyle w:val="Caption"/>
        <w:jc w:val="both"/>
        <w:rPr>
          <w:sz w:val="24"/>
          <w:szCs w:val="24"/>
        </w:rPr>
      </w:pPr>
      <w:r>
        <w:t xml:space="preserve">Figure </w:t>
      </w:r>
      <w:r w:rsidR="00F608E1">
        <w:fldChar w:fldCharType="begin"/>
      </w:r>
      <w:r w:rsidR="00F608E1">
        <w:instrText xml:space="preserve"> SEQ Figure \* ARABIC </w:instrText>
      </w:r>
      <w:r w:rsidR="00F608E1">
        <w:fldChar w:fldCharType="separate"/>
      </w:r>
      <w:r w:rsidR="00407DCD">
        <w:rPr>
          <w:noProof/>
        </w:rPr>
        <w:t>6</w:t>
      </w:r>
      <w:r w:rsidR="00F608E1">
        <w:rPr>
          <w:noProof/>
        </w:rPr>
        <w:fldChar w:fldCharType="end"/>
      </w:r>
      <w:r>
        <w:t>.</w:t>
      </w:r>
      <w:r w:rsidRPr="003D4D76">
        <w:t xml:space="preserve"> G. De Gaetano, D. Mundo, C. Maletta, M. Kroiss, L. Cremers, 2015, Multi-objective optimization of a vehicle body by combining gradient-based methods and vehicle concept modelling</w:t>
      </w:r>
    </w:p>
    <w:p w14:paraId="35352CEC" w14:textId="0835F262" w:rsidR="00EA02E2" w:rsidRDefault="00EA02E2" w:rsidP="002159C6">
      <w:pPr>
        <w:jc w:val="both"/>
        <w:rPr>
          <w:sz w:val="24"/>
          <w:szCs w:val="24"/>
        </w:rPr>
      </w:pPr>
      <w:r w:rsidRPr="000848D1">
        <w:t>The BT and HT Methods were carried out, however, only the BT Method found a feasible solution. By using the BT Method, the BIW showed a reduction of wall thickness as well as a design space reduction showing a sophisticated optimisation procedure that would allow mass reduction maximized at the cost of penalizing functional performance and vice versa</w:t>
      </w:r>
      <w:r w:rsidR="005903A5">
        <w:rPr>
          <w:sz w:val="24"/>
          <w:szCs w:val="24"/>
        </w:rPr>
        <w:t xml:space="preserve"> </w:t>
      </w:r>
      <w:r w:rsidR="005903A5" w:rsidRPr="00DD2BBB">
        <w:rPr>
          <w:i/>
          <w:iCs/>
          <w:sz w:val="20"/>
          <w:szCs w:val="20"/>
        </w:rPr>
        <w:t>(G. De Gaetano, et al. 2015)</w:t>
      </w:r>
    </w:p>
    <w:p w14:paraId="3C5B90FB" w14:textId="7E0EEE57" w:rsidR="002B53BA" w:rsidRDefault="002B53BA" w:rsidP="002B53BA">
      <w:pPr>
        <w:pStyle w:val="Caption"/>
        <w:keepNext/>
        <w:jc w:val="both"/>
      </w:pPr>
      <w:r>
        <w:t xml:space="preserve">Table </w:t>
      </w:r>
      <w:r w:rsidR="00F608E1">
        <w:fldChar w:fldCharType="begin"/>
      </w:r>
      <w:r w:rsidR="00F608E1">
        <w:instrText xml:space="preserve"> SEQ Table \* ARABIC </w:instrText>
      </w:r>
      <w:r w:rsidR="00F608E1">
        <w:fldChar w:fldCharType="separate"/>
      </w:r>
      <w:r w:rsidR="00C434D6">
        <w:rPr>
          <w:noProof/>
        </w:rPr>
        <w:t>1</w:t>
      </w:r>
      <w:r w:rsidR="00F608E1">
        <w:rPr>
          <w:noProof/>
        </w:rPr>
        <w:fldChar w:fldCharType="end"/>
      </w:r>
      <w:r>
        <w:t xml:space="preserve">. </w:t>
      </w:r>
      <w:r w:rsidRPr="00D83AD7">
        <w:t>G. De Gaetano, D. Mundo, C. Maletta, M. Kroiss, L. Cremers, 2015, Multi-objective optimization of a vehicle body by combining gradient-based methods and vehicle concept modellin</w:t>
      </w:r>
      <w:r>
        <w:t>g.</w:t>
      </w:r>
    </w:p>
    <w:p w14:paraId="20B3D16A" w14:textId="1B97724C" w:rsidR="00723753" w:rsidRDefault="00EA02E2" w:rsidP="00723753">
      <w:pPr>
        <w:keepNext/>
        <w:jc w:val="both"/>
      </w:pPr>
      <w:r>
        <w:rPr>
          <w:noProof/>
          <w:sz w:val="24"/>
          <w:szCs w:val="24"/>
        </w:rPr>
        <w:drawing>
          <wp:inline distT="0" distB="0" distL="0" distR="0" wp14:anchorId="314F9E9E" wp14:editId="66B2D6FA">
            <wp:extent cx="3776960" cy="1466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7">
                      <a:extLst>
                        <a:ext uri="{28A0092B-C50C-407E-A947-70E740481C1C}">
                          <a14:useLocalDpi xmlns:a14="http://schemas.microsoft.com/office/drawing/2010/main" val="0"/>
                        </a:ext>
                      </a:extLst>
                    </a:blip>
                    <a:stretch>
                      <a:fillRect/>
                    </a:stretch>
                  </pic:blipFill>
                  <pic:spPr>
                    <a:xfrm>
                      <a:off x="0" y="0"/>
                      <a:ext cx="3878054" cy="1506112"/>
                    </a:xfrm>
                    <a:prstGeom prst="rect">
                      <a:avLst/>
                    </a:prstGeom>
                  </pic:spPr>
                </pic:pic>
              </a:graphicData>
            </a:graphic>
          </wp:inline>
        </w:drawing>
      </w:r>
    </w:p>
    <w:p w14:paraId="1C08A13B" w14:textId="037041C8" w:rsidR="00952A58" w:rsidRDefault="007D3659" w:rsidP="00723753">
      <w:pPr>
        <w:keepNext/>
        <w:jc w:val="both"/>
      </w:pPr>
      <w:r>
        <w:t xml:space="preserve">While </w:t>
      </w:r>
      <w:r w:rsidRPr="00BE76E2">
        <w:rPr>
          <w:color w:val="4472C4" w:themeColor="accent1"/>
        </w:rPr>
        <w:t xml:space="preserve">Figure </w:t>
      </w:r>
      <w:r w:rsidR="00AC1412">
        <w:rPr>
          <w:color w:val="4472C4" w:themeColor="accent1"/>
        </w:rPr>
        <w:t>5</w:t>
      </w:r>
      <w:r w:rsidRPr="00BE76E2">
        <w:rPr>
          <w:color w:val="4472C4" w:themeColor="accent1"/>
        </w:rPr>
        <w:t xml:space="preserve"> </w:t>
      </w:r>
      <w:r>
        <w:t xml:space="preserve">shows the structure to be optimised, in </w:t>
      </w:r>
      <w:r w:rsidRPr="00BE76E2">
        <w:rPr>
          <w:color w:val="4472C4" w:themeColor="accent1"/>
        </w:rPr>
        <w:t xml:space="preserve">Figure </w:t>
      </w:r>
      <w:r w:rsidR="00AC1412">
        <w:rPr>
          <w:color w:val="4472C4" w:themeColor="accent1"/>
        </w:rPr>
        <w:t>6</w:t>
      </w:r>
      <w:r>
        <w:t xml:space="preserve"> and </w:t>
      </w:r>
      <w:r w:rsidRPr="00BE76E2">
        <w:rPr>
          <w:color w:val="4472C4" w:themeColor="accent1"/>
        </w:rPr>
        <w:t>Table 1</w:t>
      </w:r>
      <w:r>
        <w:t>, the size optimisation results are visible</w:t>
      </w:r>
      <w:r w:rsidR="00FA18A1">
        <w:t xml:space="preserve">. In </w:t>
      </w:r>
      <w:r w:rsidR="00BE76E2" w:rsidRPr="00BE76E2">
        <w:rPr>
          <w:color w:val="4472C4" w:themeColor="accent1"/>
        </w:rPr>
        <w:t>F</w:t>
      </w:r>
      <w:r w:rsidR="00FA18A1" w:rsidRPr="00BE76E2">
        <w:rPr>
          <w:color w:val="4472C4" w:themeColor="accent1"/>
        </w:rPr>
        <w:t xml:space="preserve">igure </w:t>
      </w:r>
      <w:r w:rsidR="00AC1412">
        <w:rPr>
          <w:color w:val="4472C4" w:themeColor="accent1"/>
        </w:rPr>
        <w:t>6</w:t>
      </w:r>
      <w:r w:rsidR="00FA18A1">
        <w:t xml:space="preserve">, the a and b </w:t>
      </w:r>
      <w:r w:rsidR="00D801AC">
        <w:t>images represent the change in design space</w:t>
      </w:r>
      <w:r w:rsidR="00D16CAE">
        <w:t>, in contrast to the c and d images representing thickness reduction. It is also assumable that the HC method is not feasible</w:t>
      </w:r>
      <w:r w:rsidR="00A77CA2">
        <w:t xml:space="preserve"> due to the noticeable decrement for central and rear beans, as is corroborated in </w:t>
      </w:r>
      <w:r w:rsidR="00BE76E2" w:rsidRPr="00BE76E2">
        <w:rPr>
          <w:color w:val="4472C4" w:themeColor="accent1"/>
        </w:rPr>
        <w:t>Table 1</w:t>
      </w:r>
      <w:r w:rsidR="00BE76E2">
        <w:t>.</w:t>
      </w:r>
    </w:p>
    <w:p w14:paraId="149F3BF2" w14:textId="792453A5" w:rsidR="009D3D14" w:rsidRDefault="00E20A4D" w:rsidP="002159C6">
      <w:pPr>
        <w:jc w:val="both"/>
        <w:rPr>
          <w:sz w:val="24"/>
          <w:szCs w:val="24"/>
          <w:u w:val="single"/>
        </w:rPr>
      </w:pPr>
      <w:r>
        <w:rPr>
          <w:sz w:val="24"/>
          <w:szCs w:val="24"/>
          <w:u w:val="single"/>
        </w:rPr>
        <w:t>SHAPE OPTIMISATION</w:t>
      </w:r>
      <w:r w:rsidR="00CB0799">
        <w:rPr>
          <w:sz w:val="24"/>
          <w:szCs w:val="24"/>
          <w:u w:val="single"/>
        </w:rPr>
        <w:t xml:space="preserve"> AND TOPOGRAPHY </w:t>
      </w:r>
    </w:p>
    <w:p w14:paraId="1411E7DF" w14:textId="237BF0C1" w:rsidR="005C5350" w:rsidRDefault="00E20A4D" w:rsidP="002159C6">
      <w:pPr>
        <w:jc w:val="both"/>
      </w:pPr>
      <w:r>
        <w:t xml:space="preserve">Shape optimisation is a technique that allows structures with settled physical or mechanical models to be </w:t>
      </w:r>
      <w:r w:rsidR="005E7201">
        <w:t>optimised</w:t>
      </w:r>
      <w:r>
        <w:t xml:space="preserve">. This procedure is mainly used to improve the structural performance </w:t>
      </w:r>
      <w:r w:rsidR="005E7201">
        <w:t xml:space="preserve">of an object </w:t>
      </w:r>
      <w:r>
        <w:t xml:space="preserve">by </w:t>
      </w:r>
      <w:commentRangeStart w:id="5"/>
      <w:r>
        <w:t>modifying i</w:t>
      </w:r>
      <w:commentRangeEnd w:id="5"/>
      <w:r>
        <w:rPr>
          <w:rStyle w:val="CommentReference"/>
        </w:rPr>
        <w:commentReference w:id="5"/>
      </w:r>
      <w:r>
        <w:t>ts boundaries. To</w:t>
      </w:r>
      <w:r w:rsidR="00CB0799">
        <w:t>pography</w:t>
      </w:r>
      <w:r w:rsidR="005D2AA9">
        <w:t xml:space="preserve"> is an advanced form of shape optimisation aimed to maximize stiff without adding mass. </w:t>
      </w:r>
      <w:r w:rsidR="005700E1" w:rsidRPr="005700E1">
        <w:t xml:space="preserve">Whilst topology </w:t>
      </w:r>
      <w:r w:rsidR="005700E1">
        <w:t xml:space="preserve">is performed to reduce density, topography changes the </w:t>
      </w:r>
      <w:r w:rsidR="005700E1">
        <w:lastRenderedPageBreak/>
        <w:t>shell structures by introducing beads parameters to strengthen the structure and therefore improve the structural performance</w:t>
      </w:r>
      <w:r w:rsidR="00E941B6">
        <w:t>.</w:t>
      </w:r>
      <w:r w:rsidR="005C5350">
        <w:t xml:space="preserve"> Shell models can be used </w:t>
      </w:r>
      <w:r w:rsidR="002221E2">
        <w:t>instead</w:t>
      </w:r>
      <w:r w:rsidR="005C5350">
        <w:t xml:space="preserve"> of solid models with this method, easing the meshing operation and reducing the number of degrees of freedom in the model, and thereby achieving an important computational cost reduction</w:t>
      </w:r>
      <w:r w:rsidR="00D30B66">
        <w:t xml:space="preserve"> </w:t>
      </w:r>
      <w:r w:rsidR="00D30B66" w:rsidRPr="00DD2BBB">
        <w:rPr>
          <w:sz w:val="20"/>
          <w:szCs w:val="20"/>
        </w:rPr>
        <w:t>(Yu-Deok Seo</w:t>
      </w:r>
      <w:r w:rsidR="00A51EF9" w:rsidRPr="00DD2BBB">
        <w:rPr>
          <w:sz w:val="20"/>
          <w:szCs w:val="20"/>
        </w:rPr>
        <w:t xml:space="preserve"> et al. 2010).</w:t>
      </w:r>
    </w:p>
    <w:p w14:paraId="549ABEE8" w14:textId="4817F22C" w:rsidR="00351384" w:rsidRDefault="00710F1E" w:rsidP="002159C6">
      <w:pPr>
        <w:jc w:val="both"/>
        <w:rPr>
          <w:noProof/>
        </w:rPr>
      </w:pPr>
      <w:r w:rsidRPr="00710F1E">
        <w:t xml:space="preserve">The following example demonstrates the effect of topography optimisation on </w:t>
      </w:r>
      <w:r w:rsidR="00505FBE">
        <w:t xml:space="preserve">an </w:t>
      </w:r>
      <w:r w:rsidRPr="00710F1E">
        <w:t xml:space="preserve">automotive spring lower seat. To minimise maximum deflection of the coil spring lower seat, beads </w:t>
      </w:r>
      <w:r w:rsidR="00B12017">
        <w:t>were</w:t>
      </w:r>
      <w:r w:rsidRPr="00710F1E">
        <w:t xml:space="preserve"> added in both directions of the support surface. The optimised result show</w:t>
      </w:r>
      <w:r w:rsidR="00B12017">
        <w:t>ed</w:t>
      </w:r>
      <w:r w:rsidRPr="00710F1E">
        <w:t xml:space="preserve"> a reduction of principal stress from 529Mpa to 448Mpa as well as</w:t>
      </w:r>
      <w:r w:rsidR="00BC380B">
        <w:t xml:space="preserve"> displacement </w:t>
      </w:r>
      <w:r w:rsidRPr="00710F1E">
        <w:t>reduction from 1.18 to 0.86mm, which means that the strength and stiffness of the model has significantly improved</w:t>
      </w:r>
      <w:r w:rsidR="00523FF8">
        <w:t xml:space="preserve"> </w:t>
      </w:r>
      <w:r w:rsidR="00523FF8" w:rsidRPr="00DD2BBB">
        <w:rPr>
          <w:sz w:val="20"/>
          <w:szCs w:val="20"/>
        </w:rPr>
        <w:t>(Ab</w:t>
      </w:r>
      <w:r w:rsidR="00AF65CB" w:rsidRPr="00DD2BBB">
        <w:rPr>
          <w:sz w:val="20"/>
          <w:szCs w:val="20"/>
        </w:rPr>
        <w:t>dullah, Shahrum et al. 2016).</w:t>
      </w:r>
    </w:p>
    <w:p w14:paraId="2B8D8702" w14:textId="77777777" w:rsidR="00041350" w:rsidRDefault="00351384" w:rsidP="00041350">
      <w:pPr>
        <w:keepNext/>
        <w:jc w:val="both"/>
      </w:pPr>
      <w:r>
        <w:rPr>
          <w:noProof/>
        </w:rPr>
        <w:drawing>
          <wp:inline distT="0" distB="0" distL="0" distR="0" wp14:anchorId="52EDD01A" wp14:editId="0E2EE697">
            <wp:extent cx="2939970" cy="2886277"/>
            <wp:effectExtent l="0" t="0" r="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40175" cy="2984652"/>
                    </a:xfrm>
                    <a:prstGeom prst="rect">
                      <a:avLst/>
                    </a:prstGeom>
                  </pic:spPr>
                </pic:pic>
              </a:graphicData>
            </a:graphic>
          </wp:inline>
        </w:drawing>
      </w:r>
    </w:p>
    <w:p w14:paraId="6F812846" w14:textId="56916F1D" w:rsidR="00041350" w:rsidRDefault="00041350" w:rsidP="00041350">
      <w:pPr>
        <w:pStyle w:val="Caption"/>
        <w:jc w:val="both"/>
      </w:pPr>
      <w:r>
        <w:t xml:space="preserve">Figure </w:t>
      </w:r>
      <w:r w:rsidR="00F608E1">
        <w:fldChar w:fldCharType="begin"/>
      </w:r>
      <w:r w:rsidR="00F608E1">
        <w:instrText xml:space="preserve"> SEQ Figure \* ARABIC </w:instrText>
      </w:r>
      <w:r w:rsidR="00F608E1">
        <w:fldChar w:fldCharType="separate"/>
      </w:r>
      <w:r w:rsidR="00407DCD">
        <w:rPr>
          <w:noProof/>
        </w:rPr>
        <w:t>7</w:t>
      </w:r>
      <w:r w:rsidR="00F608E1">
        <w:rPr>
          <w:noProof/>
        </w:rPr>
        <w:fldChar w:fldCharType="end"/>
      </w:r>
      <w:r>
        <w:t xml:space="preserve">. Abdullah Shahrum, Omar.M.Z, Harris Sallehuddin, 2016, Topological and </w:t>
      </w:r>
      <w:r w:rsidR="00F97B18">
        <w:t>Topographical</w:t>
      </w:r>
      <w:r>
        <w:t xml:space="preserve"> Optimization of Automotive Spring Lower Seat.</w:t>
      </w:r>
    </w:p>
    <w:p w14:paraId="6B375E25" w14:textId="77777777" w:rsidR="00041350" w:rsidRDefault="00AC39EA" w:rsidP="00041350">
      <w:pPr>
        <w:keepNext/>
        <w:jc w:val="both"/>
      </w:pPr>
      <w:r>
        <w:rPr>
          <w:noProof/>
        </w:rPr>
        <w:t xml:space="preserve">      </w:t>
      </w:r>
      <w:r w:rsidR="00351384">
        <w:rPr>
          <w:noProof/>
        </w:rPr>
        <w:drawing>
          <wp:inline distT="0" distB="0" distL="0" distR="0" wp14:anchorId="2BF7553E" wp14:editId="42CC4FB5">
            <wp:extent cx="2857173" cy="2563793"/>
            <wp:effectExtent l="0" t="0" r="635" b="8255"/>
            <wp:docPr id="9" name="Picture 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aphical user interfa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900045" cy="2602262"/>
                    </a:xfrm>
                    <a:prstGeom prst="rect">
                      <a:avLst/>
                    </a:prstGeom>
                  </pic:spPr>
                </pic:pic>
              </a:graphicData>
            </a:graphic>
          </wp:inline>
        </w:drawing>
      </w:r>
    </w:p>
    <w:p w14:paraId="0656C66A" w14:textId="413C7BC9" w:rsidR="005D2AA9" w:rsidRDefault="00041350" w:rsidP="00DF671F">
      <w:pPr>
        <w:pStyle w:val="Caption"/>
        <w:jc w:val="both"/>
      </w:pPr>
      <w:r>
        <w:t xml:space="preserve">Figure </w:t>
      </w:r>
      <w:r w:rsidR="00F608E1">
        <w:fldChar w:fldCharType="begin"/>
      </w:r>
      <w:r w:rsidR="00F608E1">
        <w:instrText xml:space="preserve"> SEQ Figure \* ARABIC </w:instrText>
      </w:r>
      <w:r w:rsidR="00F608E1">
        <w:fldChar w:fldCharType="separate"/>
      </w:r>
      <w:r w:rsidR="00407DCD">
        <w:rPr>
          <w:noProof/>
        </w:rPr>
        <w:t>8</w:t>
      </w:r>
      <w:r w:rsidR="00F608E1">
        <w:rPr>
          <w:noProof/>
        </w:rPr>
        <w:fldChar w:fldCharType="end"/>
      </w:r>
      <w:r w:rsidRPr="00B63C41">
        <w:t xml:space="preserve">. Abdullah Shahrum, Omar.M.Z, Harris Sallehuddin, 2016, Topological and </w:t>
      </w:r>
      <w:r w:rsidR="00F97B18" w:rsidRPr="00B63C41">
        <w:t>Topographical</w:t>
      </w:r>
      <w:r w:rsidRPr="00B63C41">
        <w:t xml:space="preserve"> Optimization of Automotive Spring Lower Seat.</w:t>
      </w:r>
    </w:p>
    <w:p w14:paraId="2489FA1C" w14:textId="157BE66F" w:rsidR="00DF671F" w:rsidRPr="00B212E0" w:rsidRDefault="00D91ACB" w:rsidP="0010559A">
      <w:pPr>
        <w:jc w:val="both"/>
        <w:rPr>
          <w:color w:val="000000" w:themeColor="text1"/>
        </w:rPr>
      </w:pPr>
      <w:r>
        <w:t xml:space="preserve">The displacement and stress contour plot of the no optimised lower seat </w:t>
      </w:r>
      <w:r w:rsidR="005174C0">
        <w:t>design is display</w:t>
      </w:r>
      <w:r w:rsidR="0076513E">
        <w:t xml:space="preserve">ed in </w:t>
      </w:r>
      <w:r w:rsidR="0076513E" w:rsidRPr="0010559A">
        <w:rPr>
          <w:color w:val="4472C4" w:themeColor="accent1"/>
        </w:rPr>
        <w:t xml:space="preserve">Figure </w:t>
      </w:r>
      <w:r w:rsidR="00B12017">
        <w:rPr>
          <w:color w:val="4472C4" w:themeColor="accent1"/>
        </w:rPr>
        <w:t>7</w:t>
      </w:r>
      <w:r w:rsidR="0076513E">
        <w:t xml:space="preserve">. The </w:t>
      </w:r>
      <w:r w:rsidR="003201F6">
        <w:t xml:space="preserve">initial mass </w:t>
      </w:r>
      <w:r w:rsidR="00B12017">
        <w:t>was</w:t>
      </w:r>
      <w:r w:rsidR="003201F6">
        <w:t xml:space="preserve"> 32,4 g</w:t>
      </w:r>
      <w:r w:rsidR="00DB3488">
        <w:t xml:space="preserve"> and the maximum stress </w:t>
      </w:r>
      <w:r w:rsidR="000924E6">
        <w:t xml:space="preserve">and displacement </w:t>
      </w:r>
      <w:r w:rsidR="00B12017">
        <w:t xml:space="preserve">were </w:t>
      </w:r>
      <w:r w:rsidR="000924E6">
        <w:t>up to</w:t>
      </w:r>
      <w:r w:rsidR="00DB3488" w:rsidRPr="00DB3488">
        <w:t xml:space="preserve"> 364 MPa</w:t>
      </w:r>
      <w:r w:rsidR="000924E6">
        <w:t xml:space="preserve"> and </w:t>
      </w:r>
      <w:r w:rsidR="00147A96">
        <w:lastRenderedPageBreak/>
        <w:t>0.68mm. However, once the design was optimised, the</w:t>
      </w:r>
      <w:r w:rsidR="00F91BD6">
        <w:t xml:space="preserve"> new</w:t>
      </w:r>
      <w:r w:rsidR="00C45EFB">
        <w:t xml:space="preserve"> mass</w:t>
      </w:r>
      <w:r w:rsidR="00F91BD6">
        <w:t xml:space="preserve">, stress and displacement </w:t>
      </w:r>
      <w:r w:rsidR="008B1EC4">
        <w:t>were obtained. The mas</w:t>
      </w:r>
      <w:r w:rsidR="0035715D">
        <w:t>s</w:t>
      </w:r>
      <w:r w:rsidR="008B1EC4">
        <w:t xml:space="preserve"> reduced from 32,49</w:t>
      </w:r>
      <w:r w:rsidR="00CF4915">
        <w:t xml:space="preserve"> g</w:t>
      </w:r>
      <w:r w:rsidR="008B1EC4">
        <w:t xml:space="preserve"> to 19,2 </w:t>
      </w:r>
      <w:r w:rsidR="00CF4915">
        <w:t>g</w:t>
      </w:r>
      <w:r w:rsidR="0035715D">
        <w:t xml:space="preserve">, </w:t>
      </w:r>
      <w:r w:rsidR="00DA4F38">
        <w:t>the stress incremented from 271</w:t>
      </w:r>
      <w:r w:rsidR="002D581F">
        <w:t xml:space="preserve"> MPa to 529 MPa and the </w:t>
      </w:r>
      <w:r w:rsidR="00B212E0">
        <w:t xml:space="preserve">displacement increased from 0.68 mm to 1.18 mm as shown in </w:t>
      </w:r>
      <w:r w:rsidR="00B212E0" w:rsidRPr="00B212E0">
        <w:rPr>
          <w:color w:val="4472C4" w:themeColor="accent1"/>
        </w:rPr>
        <w:t xml:space="preserve">Figure </w:t>
      </w:r>
      <w:r w:rsidR="00B12017">
        <w:rPr>
          <w:color w:val="4472C4" w:themeColor="accent1"/>
        </w:rPr>
        <w:t>8</w:t>
      </w:r>
      <w:r w:rsidR="00B212E0">
        <w:rPr>
          <w:color w:val="000000" w:themeColor="text1"/>
        </w:rPr>
        <w:t xml:space="preserve">. Therefore, the optimised model was not compatible with the </w:t>
      </w:r>
      <w:r w:rsidR="00B21A30">
        <w:rPr>
          <w:color w:val="000000" w:themeColor="text1"/>
        </w:rPr>
        <w:t xml:space="preserve">available steel material. </w:t>
      </w:r>
    </w:p>
    <w:p w14:paraId="5A5B40D5" w14:textId="7046E91E" w:rsidR="006E656D" w:rsidRDefault="006D74A6" w:rsidP="006D74A6">
      <w:pPr>
        <w:jc w:val="center"/>
        <w:rPr>
          <w:b/>
          <w:bCs/>
          <w:sz w:val="32"/>
          <w:szCs w:val="32"/>
        </w:rPr>
      </w:pPr>
      <w:r w:rsidRPr="006D74A6">
        <w:rPr>
          <w:b/>
          <w:bCs/>
          <w:sz w:val="32"/>
          <w:szCs w:val="32"/>
        </w:rPr>
        <w:t>COMPOSITE STRUCTURES</w:t>
      </w:r>
    </w:p>
    <w:p w14:paraId="6195F682" w14:textId="78540E31" w:rsidR="006D74A6" w:rsidRDefault="006D74A6" w:rsidP="00E720A5">
      <w:pPr>
        <w:jc w:val="both"/>
      </w:pPr>
      <w:r>
        <w:t xml:space="preserve">Composites is one of the most important manufacturing materials formed by a combination of two components, a strong constituent in elongated form encapsulated in a softer component, with different physical and chemical properties.  The world-wide importance of composites is mainly due to the combination of foremost material properties required in engineering components, such as: stiffness, strength, toughness, lightness and corrosion resistance, something that makes it perfectly adaptable to the performance conditions required </w:t>
      </w:r>
      <w:r w:rsidR="00046838" w:rsidRPr="00046838">
        <w:rPr>
          <w:i/>
          <w:iCs/>
          <w:sz w:val="20"/>
          <w:szCs w:val="20"/>
        </w:rPr>
        <w:t>(</w:t>
      </w:r>
      <w:r w:rsidR="00046838">
        <w:rPr>
          <w:i/>
          <w:iCs/>
          <w:sz w:val="20"/>
          <w:szCs w:val="20"/>
        </w:rPr>
        <w:t>Marcus Randall, 2016, page 578</w:t>
      </w:r>
      <w:r w:rsidR="00046838" w:rsidRPr="00046838">
        <w:rPr>
          <w:i/>
          <w:iCs/>
          <w:sz w:val="20"/>
          <w:szCs w:val="20"/>
        </w:rPr>
        <w:t xml:space="preserve">). </w:t>
      </w:r>
      <w:r>
        <w:t xml:space="preserve">The mechanical and physical properties of the composite can often differ with orientation, which must be considered when working with </w:t>
      </w:r>
      <w:r w:rsidR="00815FB7">
        <w:t>on</w:t>
      </w:r>
      <w:r>
        <w:t xml:space="preserve"> composite</w:t>
      </w:r>
      <w:r w:rsidR="00815FB7">
        <w:t xml:space="preserve"> material</w:t>
      </w:r>
      <w:r>
        <w:t>. This is due to the variations in strength with direction as well as the effect of the material properties variation with different crystal orientations (anisotropic</w:t>
      </w:r>
      <w:r w:rsidR="003C027D">
        <w:t xml:space="preserve"> composite</w:t>
      </w:r>
      <w:r>
        <w:t>) has in stiffness on the stresses created in the component under external load</w:t>
      </w:r>
      <w:r w:rsidR="003C027D">
        <w:t>. Alternative, when the material properties are the same in all direction, the composite is known as isotropic</w:t>
      </w:r>
      <w:r w:rsidR="00E86883">
        <w:t xml:space="preserve"> </w:t>
      </w:r>
      <w:r w:rsidR="00E86883" w:rsidRPr="00E86883">
        <w:rPr>
          <w:i/>
          <w:iCs/>
          <w:sz w:val="20"/>
          <w:szCs w:val="20"/>
        </w:rPr>
        <w:t>(Marcus Randall, 2016, page 579).</w:t>
      </w:r>
    </w:p>
    <w:p w14:paraId="123E6CCA" w14:textId="6FE758C4" w:rsidR="000B4F49" w:rsidRPr="006D74A6" w:rsidRDefault="00E720A5" w:rsidP="00E720A5">
      <w:pPr>
        <w:jc w:val="both"/>
      </w:pPr>
      <w:r>
        <w:t>In many instances</w:t>
      </w:r>
      <w:r w:rsidR="00FF154D">
        <w:t>,</w:t>
      </w:r>
      <w:r w:rsidR="000B4F49">
        <w:t xml:space="preserve"> composites are combined with</w:t>
      </w:r>
      <w:r w:rsidR="00FF154D">
        <w:t xml:space="preserve"> reinforcement materials, such as polymers, metals or ceramics, to achieve better property combinations unreachable in monolithic materials. However, </w:t>
      </w:r>
      <w:r>
        <w:t>numerous optimisation process</w:t>
      </w:r>
      <w:r w:rsidR="00815FB7">
        <w:t>es</w:t>
      </w:r>
      <w:r>
        <w:t xml:space="preserve"> must be carried out in order to achieve an equilibrium between the external load and the summation of the volume-averaged loads bone by the components (composite and reinforcement), which must be equal</w:t>
      </w:r>
      <w:r w:rsidR="00E86883">
        <w:t xml:space="preserve"> </w:t>
      </w:r>
      <w:r w:rsidR="00E86883" w:rsidRPr="00E86883">
        <w:rPr>
          <w:i/>
          <w:iCs/>
          <w:sz w:val="20"/>
          <w:szCs w:val="20"/>
        </w:rPr>
        <w:t>(Marcus Randall, 2016, page 580).</w:t>
      </w:r>
    </w:p>
    <w:p w14:paraId="3F33A885" w14:textId="48906612" w:rsidR="008D573F" w:rsidRDefault="008D573F" w:rsidP="008D573F">
      <w:pPr>
        <w:jc w:val="center"/>
        <w:rPr>
          <w:b/>
          <w:bCs/>
          <w:sz w:val="32"/>
          <w:szCs w:val="32"/>
        </w:rPr>
      </w:pPr>
      <w:r w:rsidRPr="008D573F">
        <w:rPr>
          <w:b/>
          <w:bCs/>
          <w:sz w:val="32"/>
          <w:szCs w:val="32"/>
        </w:rPr>
        <w:t>COMPOSITE OPTIMISATIO</w:t>
      </w:r>
      <w:r>
        <w:rPr>
          <w:b/>
          <w:bCs/>
          <w:sz w:val="32"/>
          <w:szCs w:val="32"/>
        </w:rPr>
        <w:t>N</w:t>
      </w:r>
    </w:p>
    <w:p w14:paraId="66A896DB" w14:textId="68D942A7" w:rsidR="008D573F" w:rsidRPr="008D573F" w:rsidRDefault="008D573F" w:rsidP="008D573F">
      <w:pPr>
        <w:rPr>
          <w:sz w:val="24"/>
          <w:szCs w:val="24"/>
          <w:u w:val="single"/>
        </w:rPr>
      </w:pPr>
      <w:r w:rsidRPr="008D573F">
        <w:rPr>
          <w:sz w:val="24"/>
          <w:szCs w:val="24"/>
          <w:u w:val="single"/>
        </w:rPr>
        <w:t>INTRODUCTION</w:t>
      </w:r>
    </w:p>
    <w:p w14:paraId="10AF2279" w14:textId="08823E6A" w:rsidR="008D573F" w:rsidRDefault="008D573F" w:rsidP="008D573F">
      <w:pPr>
        <w:jc w:val="both"/>
      </w:pPr>
      <w:r>
        <w:t xml:space="preserve">An optimisation on the composite skin of a wind turbine blade section that adopted the same material properties of </w:t>
      </w:r>
      <w:r w:rsidR="00550EF4">
        <w:t>a</w:t>
      </w:r>
      <w:r w:rsidR="00900BAE">
        <w:t xml:space="preserve"> </w:t>
      </w:r>
      <w:r w:rsidR="00650586">
        <w:t>baseline product</w:t>
      </w:r>
      <w:r w:rsidR="00042C64">
        <w:t xml:space="preserve">, </w:t>
      </w:r>
      <w:r w:rsidR="00900BAE">
        <w:t xml:space="preserve">a </w:t>
      </w:r>
      <w:r w:rsidR="00042C64">
        <w:t>steel plate in this occasion,</w:t>
      </w:r>
      <w:r>
        <w:t xml:space="preserve"> </w:t>
      </w:r>
      <w:r w:rsidR="00B24B84">
        <w:t>was</w:t>
      </w:r>
      <w:r>
        <w:t xml:space="preserve"> executed in Design Studio in order to reduce skin material and therefore maximise performance. </w:t>
      </w:r>
    </w:p>
    <w:p w14:paraId="7D654C93" w14:textId="27AB6E03" w:rsidR="00A67A0F" w:rsidRDefault="00A67A0F" w:rsidP="002159C6">
      <w:pPr>
        <w:jc w:val="both"/>
        <w:rPr>
          <w:sz w:val="24"/>
          <w:szCs w:val="24"/>
          <w:u w:val="single"/>
        </w:rPr>
      </w:pPr>
      <w:r w:rsidRPr="008D573F">
        <w:rPr>
          <w:sz w:val="24"/>
          <w:szCs w:val="24"/>
          <w:u w:val="single"/>
        </w:rPr>
        <w:t xml:space="preserve">ANALYSIS </w:t>
      </w:r>
    </w:p>
    <w:p w14:paraId="2B8702B3" w14:textId="525F173B" w:rsidR="00B21D6F" w:rsidRDefault="00007A6F" w:rsidP="002159C6">
      <w:pPr>
        <w:jc w:val="both"/>
      </w:pPr>
      <w:r>
        <w:t xml:space="preserve">A baseline steel plate </w:t>
      </w:r>
      <w:r w:rsidR="00BC4DDD">
        <w:t>was</w:t>
      </w:r>
      <w:r>
        <w:t xml:space="preserve"> imported into Design Studio and used to create </w:t>
      </w:r>
      <w:r w:rsidR="005B2D96">
        <w:t xml:space="preserve">a Carbon </w:t>
      </w:r>
      <w:r w:rsidR="00BC4DDD">
        <w:t>Fib</w:t>
      </w:r>
      <w:r w:rsidR="00746571">
        <w:t>er</w:t>
      </w:r>
      <w:r w:rsidR="005B2D96">
        <w:t xml:space="preserve"> Reinforced Polymer with </w:t>
      </w:r>
      <w:r w:rsidR="001B24AB">
        <w:t>specified material propertie</w:t>
      </w:r>
      <w:r w:rsidR="00AB26BB">
        <w:t>s</w:t>
      </w:r>
      <w:r w:rsidR="00F47A4A">
        <w:t xml:space="preserve"> (</w:t>
      </w:r>
      <w:r w:rsidR="00F47A4A" w:rsidRPr="00F47A4A">
        <w:rPr>
          <w:color w:val="4472C4" w:themeColor="accent1"/>
        </w:rPr>
        <w:t>Figure 7</w:t>
      </w:r>
      <w:r w:rsidR="00F47A4A">
        <w:t>)</w:t>
      </w:r>
      <w:r w:rsidR="00AB26BB">
        <w:t xml:space="preserve"> </w:t>
      </w:r>
      <w:r w:rsidR="00A361C4">
        <w:t xml:space="preserve">to then </w:t>
      </w:r>
      <w:r w:rsidR="00650A76">
        <w:t>optimise</w:t>
      </w:r>
      <w:r w:rsidR="00DE7BCC">
        <w:t xml:space="preserve"> it.</w:t>
      </w:r>
      <w:r w:rsidR="00D82791">
        <w:t xml:space="preserve"> </w:t>
      </w:r>
      <w:r w:rsidR="00B21D6F">
        <w:t xml:space="preserve">To </w:t>
      </w:r>
      <w:r w:rsidR="00B24B84">
        <w:t>create</w:t>
      </w:r>
      <w:r w:rsidR="00B21D6F">
        <w:t xml:space="preserve"> the new composite material, named UD, the isotropic element was substituted by a PSHELL/COMP orthotropic element and the new material properties allocated. </w:t>
      </w:r>
    </w:p>
    <w:p w14:paraId="2A702C4A" w14:textId="77777777" w:rsidR="002E7605" w:rsidRDefault="00A971DE" w:rsidP="002E7605">
      <w:pPr>
        <w:keepNext/>
        <w:jc w:val="both"/>
      </w:pPr>
      <w:r>
        <w:rPr>
          <w:noProof/>
        </w:rPr>
        <w:drawing>
          <wp:inline distT="0" distB="0" distL="0" distR="0" wp14:anchorId="4D307047" wp14:editId="549ABBA7">
            <wp:extent cx="4114800" cy="1282700"/>
            <wp:effectExtent l="0" t="0" r="0" b="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115018" cy="1282768"/>
                    </a:xfrm>
                    <a:prstGeom prst="rect">
                      <a:avLst/>
                    </a:prstGeom>
                  </pic:spPr>
                </pic:pic>
              </a:graphicData>
            </a:graphic>
          </wp:inline>
        </w:drawing>
      </w:r>
    </w:p>
    <w:p w14:paraId="5475F127" w14:textId="22480835" w:rsidR="00A971DE" w:rsidRDefault="002E7605" w:rsidP="002E7605">
      <w:pPr>
        <w:pStyle w:val="Caption"/>
        <w:jc w:val="both"/>
      </w:pPr>
      <w:r>
        <w:t xml:space="preserve">Figure </w:t>
      </w:r>
      <w:r w:rsidR="00F608E1">
        <w:fldChar w:fldCharType="begin"/>
      </w:r>
      <w:r w:rsidR="00F608E1">
        <w:instrText xml:space="preserve"> SEQ Figure \* ARABIC </w:instrText>
      </w:r>
      <w:r w:rsidR="00F608E1">
        <w:fldChar w:fldCharType="separate"/>
      </w:r>
      <w:r w:rsidR="00407DCD">
        <w:rPr>
          <w:noProof/>
        </w:rPr>
        <w:t>9</w:t>
      </w:r>
      <w:r w:rsidR="00F608E1">
        <w:rPr>
          <w:noProof/>
        </w:rPr>
        <w:fldChar w:fldCharType="end"/>
      </w:r>
      <w:r w:rsidR="00B93A0D">
        <w:t>. Carbon Fiber Reinforce Polymer (assignment specifications)</w:t>
      </w:r>
    </w:p>
    <w:p w14:paraId="0CA1C23B" w14:textId="194553BD" w:rsidR="00B21D6F" w:rsidRDefault="00C56157" w:rsidP="00B21D6F">
      <w:pPr>
        <w:jc w:val="both"/>
      </w:pPr>
      <w:r>
        <w:lastRenderedPageBreak/>
        <w:t xml:space="preserve">No theta vectors </w:t>
      </w:r>
      <w:r w:rsidR="00B21D6F">
        <w:t xml:space="preserve">were </w:t>
      </w:r>
      <w:r w:rsidR="00C02B56">
        <w:t>modified as it was assumed that the fi</w:t>
      </w:r>
      <w:r w:rsidR="00746571">
        <w:t xml:space="preserve">bers </w:t>
      </w:r>
      <w:r w:rsidR="00096D1C">
        <w:t>were running along the length of the structure.</w:t>
      </w:r>
      <w:r w:rsidR="00C13AE0">
        <w:t xml:space="preserve"> </w:t>
      </w:r>
      <w:r w:rsidR="00096D1C">
        <w:t xml:space="preserve">To lay the composite material up, </w:t>
      </w:r>
      <w:r w:rsidR="00B2483F">
        <w:t>5 layers formed by a total of 25 plys</w:t>
      </w:r>
      <w:r w:rsidR="00922280">
        <w:t xml:space="preserve"> </w:t>
      </w:r>
      <w:r w:rsidR="002E6DB6">
        <w:t xml:space="preserve">which </w:t>
      </w:r>
      <w:r w:rsidR="00922280">
        <w:t>were</w:t>
      </w:r>
      <w:r w:rsidR="00DE7D47">
        <w:t xml:space="preserve"> </w:t>
      </w:r>
      <w:r w:rsidR="00C434D6">
        <w:t>allocated</w:t>
      </w:r>
      <w:r w:rsidR="00922280">
        <w:t xml:space="preserve"> at -90 degrees (5 plys), </w:t>
      </w:r>
      <w:r w:rsidR="00D374F4">
        <w:t>at -45 degrees (5 plys), at 0 degrees (5</w:t>
      </w:r>
      <w:r w:rsidR="00A159F4">
        <w:t xml:space="preserve"> </w:t>
      </w:r>
      <w:r w:rsidR="00D374F4">
        <w:t>plys)</w:t>
      </w:r>
      <w:r w:rsidR="00A159F4">
        <w:t xml:space="preserve">, at 45 degrees (5 plys) and at 90 degrees (5 plys). </w:t>
      </w:r>
      <w:r w:rsidR="00EF599A">
        <w:t>The next step was to transfer the baseline</w:t>
      </w:r>
      <w:r w:rsidR="00C74FE9">
        <w:t xml:space="preserve"> steel</w:t>
      </w:r>
      <w:r w:rsidR="00EF599A">
        <w:t xml:space="preserve"> plate group properties to the new PSHELL/COMP material</w:t>
      </w:r>
      <w:r w:rsidR="003A0A8A">
        <w:t>.</w:t>
      </w:r>
      <w:r w:rsidR="00B21D6F" w:rsidRPr="00B21D6F">
        <w:t xml:space="preserve"> </w:t>
      </w:r>
      <w:r w:rsidR="00B21D6F">
        <w:t>Subsequently, the new material was created and analysed on Design Studio to corroborate and review the new mass</w:t>
      </w:r>
      <w:r w:rsidR="00F47A4A">
        <w:t xml:space="preserve"> (</w:t>
      </w:r>
      <w:r w:rsidR="00F47A4A" w:rsidRPr="00F47A4A">
        <w:rPr>
          <w:color w:val="4472C4" w:themeColor="accent1"/>
        </w:rPr>
        <w:t>Figure 9</w:t>
      </w:r>
      <w:r w:rsidR="00F47A4A">
        <w:t>)</w:t>
      </w:r>
      <w:r w:rsidR="00B21D6F">
        <w:t xml:space="preserve">, </w:t>
      </w:r>
      <w:r w:rsidR="00F47A4A">
        <w:t xml:space="preserve">maximum </w:t>
      </w:r>
      <w:r w:rsidR="00B21D6F">
        <w:t>deflection</w:t>
      </w:r>
      <w:r w:rsidR="00F47A4A">
        <w:t xml:space="preserve"> (</w:t>
      </w:r>
      <w:r w:rsidR="00F47A4A" w:rsidRPr="00F47A4A">
        <w:rPr>
          <w:color w:val="4472C4" w:themeColor="accent1"/>
        </w:rPr>
        <w:t>Figure 8</w:t>
      </w:r>
      <w:r w:rsidR="00F47A4A">
        <w:t>)</w:t>
      </w:r>
      <w:r w:rsidR="00B21D6F">
        <w:t>, stiffness and stiffness/mass and therefore optimise those values</w:t>
      </w:r>
    </w:p>
    <w:p w14:paraId="1161F747" w14:textId="34A50F07" w:rsidR="00D82791" w:rsidRDefault="00D82791" w:rsidP="002159C6">
      <w:pPr>
        <w:jc w:val="both"/>
      </w:pPr>
    </w:p>
    <w:p w14:paraId="25987E94" w14:textId="77777777" w:rsidR="002E7605" w:rsidRDefault="00B21D6F" w:rsidP="002E7605">
      <w:pPr>
        <w:keepNext/>
        <w:jc w:val="both"/>
      </w:pPr>
      <w:r>
        <w:rPr>
          <w:noProof/>
        </w:rPr>
        <w:drawing>
          <wp:inline distT="0" distB="0" distL="0" distR="0" wp14:anchorId="7BBFC3FF" wp14:editId="0B58E750">
            <wp:extent cx="3907323" cy="2523281"/>
            <wp:effectExtent l="0" t="0" r="0" b="0"/>
            <wp:docPr id="1" name="Picture 1"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rface char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53812" cy="2553303"/>
                    </a:xfrm>
                    <a:prstGeom prst="rect">
                      <a:avLst/>
                    </a:prstGeom>
                  </pic:spPr>
                </pic:pic>
              </a:graphicData>
            </a:graphic>
          </wp:inline>
        </w:drawing>
      </w:r>
    </w:p>
    <w:p w14:paraId="18166823" w14:textId="259F83F9" w:rsidR="00873A37" w:rsidRDefault="002E7605" w:rsidP="002E7605">
      <w:pPr>
        <w:pStyle w:val="Caption"/>
        <w:jc w:val="both"/>
      </w:pPr>
      <w:r>
        <w:t xml:space="preserve">Figure </w:t>
      </w:r>
      <w:r w:rsidR="00F608E1">
        <w:fldChar w:fldCharType="begin"/>
      </w:r>
      <w:r w:rsidR="00F608E1">
        <w:instrText xml:space="preserve"> SEQ Figure \* ARABIC </w:instrText>
      </w:r>
      <w:r w:rsidR="00F608E1">
        <w:fldChar w:fldCharType="separate"/>
      </w:r>
      <w:r w:rsidR="00407DCD">
        <w:rPr>
          <w:noProof/>
        </w:rPr>
        <w:t>10</w:t>
      </w:r>
      <w:r w:rsidR="00F608E1">
        <w:rPr>
          <w:noProof/>
        </w:rPr>
        <w:fldChar w:fldCharType="end"/>
      </w:r>
      <w:r w:rsidR="00B93A0D">
        <w:t>. Maximum deflection of the composite baseline (personal collection)</w:t>
      </w:r>
    </w:p>
    <w:p w14:paraId="08C26E2B" w14:textId="77777777" w:rsidR="00B93A0D" w:rsidRDefault="00B93A0D" w:rsidP="002E7605">
      <w:pPr>
        <w:keepNext/>
        <w:jc w:val="both"/>
      </w:pPr>
    </w:p>
    <w:p w14:paraId="127BC6CB" w14:textId="36F24EB6" w:rsidR="002E7605" w:rsidRDefault="00873A37" w:rsidP="002E7605">
      <w:pPr>
        <w:keepNext/>
        <w:jc w:val="both"/>
      </w:pPr>
      <w:r>
        <w:rPr>
          <w:noProof/>
        </w:rPr>
        <w:drawing>
          <wp:inline distT="0" distB="0" distL="0" distR="0" wp14:anchorId="362C9073" wp14:editId="6B044547">
            <wp:extent cx="4236334" cy="52070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255317" cy="523033"/>
                    </a:xfrm>
                    <a:prstGeom prst="rect">
                      <a:avLst/>
                    </a:prstGeom>
                  </pic:spPr>
                </pic:pic>
              </a:graphicData>
            </a:graphic>
          </wp:inline>
        </w:drawing>
      </w:r>
    </w:p>
    <w:p w14:paraId="3AD6C09F" w14:textId="3C3C8203" w:rsidR="000534C4" w:rsidRDefault="002E7605" w:rsidP="002E7605">
      <w:pPr>
        <w:pStyle w:val="Caption"/>
        <w:jc w:val="both"/>
      </w:pPr>
      <w:r>
        <w:t xml:space="preserve">Figure </w:t>
      </w:r>
      <w:r w:rsidR="00F608E1">
        <w:fldChar w:fldCharType="begin"/>
      </w:r>
      <w:r w:rsidR="00F608E1">
        <w:instrText xml:space="preserve"> SEQ Figure \* ARABIC </w:instrText>
      </w:r>
      <w:r w:rsidR="00F608E1">
        <w:fldChar w:fldCharType="separate"/>
      </w:r>
      <w:r w:rsidR="00407DCD">
        <w:rPr>
          <w:noProof/>
        </w:rPr>
        <w:t>11</w:t>
      </w:r>
      <w:r w:rsidR="00F608E1">
        <w:rPr>
          <w:noProof/>
        </w:rPr>
        <w:fldChar w:fldCharType="end"/>
      </w:r>
      <w:r w:rsidR="00B93A0D">
        <w:t>. New composite material weight (personal collection)</w:t>
      </w:r>
    </w:p>
    <w:p w14:paraId="5F880ACC" w14:textId="32B98E38" w:rsidR="005A5354" w:rsidRDefault="002E7605" w:rsidP="009D15B6">
      <w:pPr>
        <w:jc w:val="both"/>
      </w:pPr>
      <w:r>
        <w:t xml:space="preserve">Based on the non-optimal design, the maximum deflection </w:t>
      </w:r>
      <w:r w:rsidR="00C434D6">
        <w:t>was</w:t>
      </w:r>
      <w:r>
        <w:t xml:space="preserve"> up to </w:t>
      </w:r>
      <w:r w:rsidR="008470F7">
        <w:t>0.06</w:t>
      </w:r>
      <w:r>
        <w:t xml:space="preserve"> mm as well as the mass </w:t>
      </w:r>
      <w:r w:rsidR="00C434D6">
        <w:t xml:space="preserve">was </w:t>
      </w:r>
      <w:r>
        <w:t xml:space="preserve">0.182 kg or 182 g. </w:t>
      </w:r>
      <w:r w:rsidR="009D15B6">
        <w:t>In a further step, the objective to minimise mass, the variables to define the set of possible solutions and the constrain to set an upper bound limit displacement of 0.2 mm were all defined. Finally</w:t>
      </w:r>
      <w:r>
        <w:t>, topology optimisation was performed</w:t>
      </w:r>
      <w:r w:rsidR="00815FB7">
        <w:t>.</w:t>
      </w:r>
    </w:p>
    <w:p w14:paraId="2216B9D8" w14:textId="77777777" w:rsidR="00407DCD" w:rsidRDefault="00407DCD" w:rsidP="002159C6">
      <w:pPr>
        <w:jc w:val="both"/>
        <w:rPr>
          <w:sz w:val="24"/>
          <w:szCs w:val="24"/>
          <w:u w:val="single"/>
        </w:rPr>
      </w:pPr>
    </w:p>
    <w:p w14:paraId="3FE97C67" w14:textId="77777777" w:rsidR="00407DCD" w:rsidRDefault="00407DCD" w:rsidP="002159C6">
      <w:pPr>
        <w:jc w:val="both"/>
        <w:rPr>
          <w:sz w:val="24"/>
          <w:szCs w:val="24"/>
          <w:u w:val="single"/>
        </w:rPr>
      </w:pPr>
    </w:p>
    <w:p w14:paraId="36D89BC4" w14:textId="77777777" w:rsidR="00407DCD" w:rsidRDefault="00407DCD" w:rsidP="002159C6">
      <w:pPr>
        <w:jc w:val="both"/>
        <w:rPr>
          <w:sz w:val="24"/>
          <w:szCs w:val="24"/>
          <w:u w:val="single"/>
        </w:rPr>
      </w:pPr>
    </w:p>
    <w:p w14:paraId="5C536B91" w14:textId="77777777" w:rsidR="00407DCD" w:rsidRDefault="00407DCD" w:rsidP="002159C6">
      <w:pPr>
        <w:jc w:val="both"/>
        <w:rPr>
          <w:sz w:val="24"/>
          <w:szCs w:val="24"/>
          <w:u w:val="single"/>
        </w:rPr>
      </w:pPr>
    </w:p>
    <w:p w14:paraId="0068A92A" w14:textId="77777777" w:rsidR="00407DCD" w:rsidRDefault="00407DCD" w:rsidP="002159C6">
      <w:pPr>
        <w:jc w:val="both"/>
        <w:rPr>
          <w:sz w:val="24"/>
          <w:szCs w:val="24"/>
          <w:u w:val="single"/>
        </w:rPr>
      </w:pPr>
    </w:p>
    <w:p w14:paraId="7127EFCB" w14:textId="77777777" w:rsidR="00407DCD" w:rsidRDefault="00407DCD" w:rsidP="002159C6">
      <w:pPr>
        <w:jc w:val="both"/>
        <w:rPr>
          <w:sz w:val="24"/>
          <w:szCs w:val="24"/>
          <w:u w:val="single"/>
        </w:rPr>
      </w:pPr>
    </w:p>
    <w:p w14:paraId="11087DA1" w14:textId="77777777" w:rsidR="00407DCD" w:rsidRDefault="00407DCD" w:rsidP="002159C6">
      <w:pPr>
        <w:jc w:val="both"/>
        <w:rPr>
          <w:sz w:val="24"/>
          <w:szCs w:val="24"/>
          <w:u w:val="single"/>
        </w:rPr>
      </w:pPr>
    </w:p>
    <w:p w14:paraId="1C63F865" w14:textId="2427417F" w:rsidR="00C434D6" w:rsidRDefault="00C06E37" w:rsidP="002159C6">
      <w:pPr>
        <w:jc w:val="both"/>
        <w:rPr>
          <w:sz w:val="24"/>
          <w:szCs w:val="24"/>
          <w:u w:val="single"/>
        </w:rPr>
      </w:pPr>
      <w:r>
        <w:rPr>
          <w:sz w:val="24"/>
          <w:szCs w:val="24"/>
          <w:u w:val="single"/>
        </w:rPr>
        <w:lastRenderedPageBreak/>
        <w:t>OPTIMISATION RESULTS</w:t>
      </w:r>
    </w:p>
    <w:p w14:paraId="1BBA6237" w14:textId="77777777" w:rsidR="00407DCD" w:rsidRDefault="00407DCD" w:rsidP="00407DCD">
      <w:pPr>
        <w:keepNext/>
        <w:jc w:val="both"/>
      </w:pPr>
      <w:r>
        <w:rPr>
          <w:noProof/>
          <w:sz w:val="24"/>
          <w:szCs w:val="24"/>
          <w:u w:val="single"/>
        </w:rPr>
        <w:drawing>
          <wp:inline distT="0" distB="0" distL="0" distR="0" wp14:anchorId="1F54102E" wp14:editId="3F055AC1">
            <wp:extent cx="6511290" cy="3462655"/>
            <wp:effectExtent l="0" t="0" r="381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511290" cy="3462655"/>
                    </a:xfrm>
                    <a:prstGeom prst="rect">
                      <a:avLst/>
                    </a:prstGeom>
                    <a:noFill/>
                  </pic:spPr>
                </pic:pic>
              </a:graphicData>
            </a:graphic>
          </wp:inline>
        </w:drawing>
      </w:r>
    </w:p>
    <w:p w14:paraId="09AB0949" w14:textId="2716FFA9" w:rsidR="00C434D6" w:rsidRDefault="00407DCD" w:rsidP="00407DCD">
      <w:pPr>
        <w:pStyle w:val="Caption"/>
        <w:jc w:val="both"/>
        <w:rPr>
          <w:sz w:val="24"/>
          <w:szCs w:val="24"/>
          <w:u w:val="single"/>
        </w:rPr>
      </w:pPr>
      <w:r>
        <w:t xml:space="preserve">Figure </w:t>
      </w:r>
      <w:fldSimple w:instr=" SEQ Figure \* ARABIC ">
        <w:r>
          <w:rPr>
            <w:noProof/>
          </w:rPr>
          <w:t>12</w:t>
        </w:r>
      </w:fldSimple>
      <w:r>
        <w:t>. Optimised composite with a deflection of 0.2mm (personal collection)</w:t>
      </w:r>
    </w:p>
    <w:p w14:paraId="39EE73EE" w14:textId="77777777" w:rsidR="00396198" w:rsidRDefault="00396198" w:rsidP="00396198">
      <w:pPr>
        <w:keepNext/>
        <w:jc w:val="both"/>
      </w:pPr>
      <w:r>
        <w:rPr>
          <w:noProof/>
          <w:sz w:val="24"/>
          <w:szCs w:val="24"/>
          <w:u w:val="single"/>
        </w:rPr>
        <w:drawing>
          <wp:inline distT="0" distB="0" distL="0" distR="0" wp14:anchorId="23BDD550" wp14:editId="7A982868">
            <wp:extent cx="2158365" cy="2597150"/>
            <wp:effectExtent l="0" t="0" r="0" b="0"/>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224596" cy="2676845"/>
                    </a:xfrm>
                    <a:prstGeom prst="rect">
                      <a:avLst/>
                    </a:prstGeom>
                  </pic:spPr>
                </pic:pic>
              </a:graphicData>
            </a:graphic>
          </wp:inline>
        </w:drawing>
      </w:r>
    </w:p>
    <w:p w14:paraId="0BE24ADB" w14:textId="3A87C6A8" w:rsidR="00396198" w:rsidRDefault="00396198" w:rsidP="00396198">
      <w:pPr>
        <w:pStyle w:val="Caption"/>
        <w:jc w:val="both"/>
      </w:pPr>
      <w:r>
        <w:t xml:space="preserve">Graph </w:t>
      </w:r>
      <w:r w:rsidR="00F608E1">
        <w:fldChar w:fldCharType="begin"/>
      </w:r>
      <w:r w:rsidR="00F608E1">
        <w:instrText xml:space="preserve"> SEQ Graph \* ARABIC </w:instrText>
      </w:r>
      <w:r w:rsidR="00F608E1">
        <w:fldChar w:fldCharType="separate"/>
      </w:r>
      <w:r>
        <w:rPr>
          <w:noProof/>
        </w:rPr>
        <w:t>1</w:t>
      </w:r>
      <w:r w:rsidR="00F608E1">
        <w:rPr>
          <w:noProof/>
        </w:rPr>
        <w:fldChar w:fldCharType="end"/>
      </w:r>
      <w:r w:rsidR="00B93A0D">
        <w:t xml:space="preserve">. Objective and </w:t>
      </w:r>
      <w:r w:rsidR="00F47A4A">
        <w:t>m</w:t>
      </w:r>
      <w:r w:rsidR="00B93A0D">
        <w:t xml:space="preserve">aximum </w:t>
      </w:r>
      <w:r w:rsidR="00F47A4A">
        <w:t>c</w:t>
      </w:r>
      <w:r w:rsidR="00B93A0D">
        <w:t xml:space="preserve">onstrain </w:t>
      </w:r>
      <w:r w:rsidR="00F47A4A">
        <w:t>p</w:t>
      </w:r>
      <w:r w:rsidR="00B93A0D">
        <w:t>lot (personal collection)</w:t>
      </w:r>
    </w:p>
    <w:p w14:paraId="208B06D7" w14:textId="77777777" w:rsidR="00396198" w:rsidRDefault="00396198" w:rsidP="00396198">
      <w:pPr>
        <w:keepNext/>
        <w:jc w:val="both"/>
      </w:pPr>
      <w:r>
        <w:rPr>
          <w:sz w:val="24"/>
          <w:szCs w:val="24"/>
          <w:u w:val="single"/>
        </w:rPr>
        <w:lastRenderedPageBreak/>
        <w:t xml:space="preserve">  </w:t>
      </w:r>
      <w:r>
        <w:rPr>
          <w:noProof/>
          <w:sz w:val="24"/>
          <w:szCs w:val="24"/>
          <w:u w:val="single"/>
        </w:rPr>
        <w:drawing>
          <wp:inline distT="0" distB="0" distL="0" distR="0" wp14:anchorId="55B77BC0" wp14:editId="7E86722D">
            <wp:extent cx="2794853" cy="2040681"/>
            <wp:effectExtent l="0" t="0" r="5715" b="0"/>
            <wp:docPr id="14" name="Picture 1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line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829272" cy="2065812"/>
                    </a:xfrm>
                    <a:prstGeom prst="rect">
                      <a:avLst/>
                    </a:prstGeom>
                  </pic:spPr>
                </pic:pic>
              </a:graphicData>
            </a:graphic>
          </wp:inline>
        </w:drawing>
      </w:r>
    </w:p>
    <w:p w14:paraId="452C1AA3" w14:textId="76AE54B7" w:rsidR="00396198" w:rsidRDefault="00396198" w:rsidP="00396198">
      <w:pPr>
        <w:pStyle w:val="Caption"/>
        <w:jc w:val="both"/>
        <w:rPr>
          <w:sz w:val="24"/>
          <w:szCs w:val="24"/>
          <w:u w:val="single"/>
        </w:rPr>
      </w:pPr>
      <w:r>
        <w:t xml:space="preserve">Graph </w:t>
      </w:r>
      <w:r w:rsidR="00F608E1">
        <w:fldChar w:fldCharType="begin"/>
      </w:r>
      <w:r w:rsidR="00F608E1">
        <w:instrText xml:space="preserve"> SEQ Graph \* ARABIC </w:instrText>
      </w:r>
      <w:r w:rsidR="00F608E1">
        <w:fldChar w:fldCharType="separate"/>
      </w:r>
      <w:r>
        <w:rPr>
          <w:noProof/>
        </w:rPr>
        <w:t>2</w:t>
      </w:r>
      <w:r w:rsidR="00F608E1">
        <w:rPr>
          <w:noProof/>
        </w:rPr>
        <w:fldChar w:fldCharType="end"/>
      </w:r>
      <w:r w:rsidR="00B93A0D">
        <w:t xml:space="preserve">. </w:t>
      </w:r>
      <w:r w:rsidR="00F47A4A">
        <w:t>Layers thickness distribution during each cycle (personal collection)</w:t>
      </w:r>
    </w:p>
    <w:p w14:paraId="1BEDCC69" w14:textId="40C21E3A" w:rsidR="00081ED0" w:rsidRDefault="00047856" w:rsidP="002159C6">
      <w:pPr>
        <w:jc w:val="both"/>
        <w:rPr>
          <w:sz w:val="24"/>
          <w:szCs w:val="24"/>
        </w:rPr>
      </w:pPr>
      <w:r>
        <w:rPr>
          <w:sz w:val="24"/>
          <w:szCs w:val="24"/>
        </w:rPr>
        <w:t>I</w:t>
      </w:r>
      <w:r w:rsidR="00396198">
        <w:rPr>
          <w:sz w:val="24"/>
          <w:szCs w:val="24"/>
        </w:rPr>
        <w:t>t can be seen on</w:t>
      </w:r>
      <w:r w:rsidR="00407DCD">
        <w:rPr>
          <w:sz w:val="24"/>
          <w:szCs w:val="24"/>
        </w:rPr>
        <w:t xml:space="preserve"> </w:t>
      </w:r>
      <w:r w:rsidR="00407DCD" w:rsidRPr="00407DCD">
        <w:rPr>
          <w:color w:val="4472C4" w:themeColor="accent1"/>
          <w:sz w:val="24"/>
          <w:szCs w:val="24"/>
        </w:rPr>
        <w:t xml:space="preserve">Figure 12 </w:t>
      </w:r>
      <w:r w:rsidR="00407DCD">
        <w:rPr>
          <w:sz w:val="24"/>
          <w:szCs w:val="24"/>
        </w:rPr>
        <w:t>how the mass reduction was obtained with a maximum deflection of 0.2 mm. Moreover,</w:t>
      </w:r>
      <w:r w:rsidR="00396198">
        <w:rPr>
          <w:sz w:val="24"/>
          <w:szCs w:val="24"/>
        </w:rPr>
        <w:t xml:space="preserve"> </w:t>
      </w:r>
      <w:r w:rsidR="00396198" w:rsidRPr="00F47A4A">
        <w:rPr>
          <w:color w:val="4472C4" w:themeColor="accent1"/>
          <w:sz w:val="24"/>
          <w:szCs w:val="24"/>
        </w:rPr>
        <w:t xml:space="preserve">Graph 1 </w:t>
      </w:r>
      <w:r w:rsidR="00407DCD">
        <w:rPr>
          <w:color w:val="000000" w:themeColor="text1"/>
          <w:sz w:val="24"/>
          <w:szCs w:val="24"/>
        </w:rPr>
        <w:t xml:space="preserve">shows </w:t>
      </w:r>
      <w:r w:rsidR="00396198">
        <w:rPr>
          <w:sz w:val="24"/>
          <w:szCs w:val="24"/>
        </w:rPr>
        <w:t>that</w:t>
      </w:r>
      <w:r>
        <w:rPr>
          <w:sz w:val="24"/>
          <w:szCs w:val="24"/>
        </w:rPr>
        <w:t xml:space="preserve"> the optimisation started at 0.18 kg without breaking the constraints, however, a drastic mass reduction was appreciated with a 543,2% condition violation shown in cycle one compared to design cycle 2, in which an increment in the thickness of the plys with only a 5,3% constraint</w:t>
      </w:r>
      <w:r w:rsidR="003F638C">
        <w:rPr>
          <w:sz w:val="24"/>
          <w:szCs w:val="24"/>
        </w:rPr>
        <w:t xml:space="preserve"> infraction</w:t>
      </w:r>
      <w:r>
        <w:rPr>
          <w:sz w:val="24"/>
          <w:szCs w:val="24"/>
        </w:rPr>
        <w:t xml:space="preserve">. After design cycle 3, mass </w:t>
      </w:r>
      <w:r w:rsidR="00C434D6">
        <w:rPr>
          <w:sz w:val="24"/>
          <w:szCs w:val="24"/>
        </w:rPr>
        <w:t>was</w:t>
      </w:r>
      <w:r>
        <w:rPr>
          <w:sz w:val="24"/>
          <w:szCs w:val="24"/>
        </w:rPr>
        <w:t xml:space="preserve"> not longer removed and constrains </w:t>
      </w:r>
      <w:r w:rsidR="00C434D6">
        <w:rPr>
          <w:sz w:val="24"/>
          <w:szCs w:val="24"/>
        </w:rPr>
        <w:t xml:space="preserve">were </w:t>
      </w:r>
      <w:r>
        <w:rPr>
          <w:sz w:val="24"/>
          <w:szCs w:val="24"/>
        </w:rPr>
        <w:t xml:space="preserve">met </w:t>
      </w:r>
      <w:r w:rsidR="00396198">
        <w:rPr>
          <w:sz w:val="24"/>
          <w:szCs w:val="24"/>
        </w:rPr>
        <w:t>continuously until the last cycl</w:t>
      </w:r>
      <w:r>
        <w:rPr>
          <w:sz w:val="24"/>
          <w:szCs w:val="24"/>
        </w:rPr>
        <w:t>e</w:t>
      </w:r>
      <w:r w:rsidR="00815FB7">
        <w:rPr>
          <w:sz w:val="24"/>
          <w:szCs w:val="24"/>
        </w:rPr>
        <w:t xml:space="preserve"> (cycle 20)</w:t>
      </w:r>
      <w:r>
        <w:rPr>
          <w:sz w:val="24"/>
          <w:szCs w:val="24"/>
        </w:rPr>
        <w:t xml:space="preserve">. </w:t>
      </w:r>
      <w:r w:rsidR="00396198">
        <w:rPr>
          <w:sz w:val="24"/>
          <w:szCs w:val="24"/>
        </w:rPr>
        <w:t xml:space="preserve">In </w:t>
      </w:r>
      <w:r w:rsidR="00396198" w:rsidRPr="00F47A4A">
        <w:rPr>
          <w:color w:val="4472C4" w:themeColor="accent1"/>
          <w:sz w:val="24"/>
          <w:szCs w:val="24"/>
        </w:rPr>
        <w:t>Graph</w:t>
      </w:r>
      <w:r w:rsidR="00C434D6" w:rsidRPr="00F47A4A">
        <w:rPr>
          <w:color w:val="4472C4" w:themeColor="accent1"/>
          <w:sz w:val="24"/>
          <w:szCs w:val="24"/>
        </w:rPr>
        <w:t xml:space="preserve"> 2</w:t>
      </w:r>
      <w:r w:rsidR="00396198">
        <w:rPr>
          <w:sz w:val="24"/>
          <w:szCs w:val="24"/>
        </w:rPr>
        <w:t>, a plot of how the different variables or thickness of each layer changed in every cycle over time</w:t>
      </w:r>
      <w:r w:rsidR="00C434D6">
        <w:rPr>
          <w:sz w:val="24"/>
          <w:szCs w:val="24"/>
        </w:rPr>
        <w:t xml:space="preserve"> is</w:t>
      </w:r>
      <w:r w:rsidR="00396198">
        <w:rPr>
          <w:sz w:val="24"/>
          <w:szCs w:val="24"/>
        </w:rPr>
        <w:t xml:space="preserve"> displayed. </w:t>
      </w:r>
    </w:p>
    <w:p w14:paraId="756E1145" w14:textId="5886734B" w:rsidR="00A90F30" w:rsidRDefault="00A90F30" w:rsidP="00A90F30">
      <w:pPr>
        <w:pStyle w:val="Caption"/>
        <w:keepNext/>
        <w:jc w:val="both"/>
      </w:pPr>
      <w:r>
        <w:t xml:space="preserve">Table </w:t>
      </w:r>
      <w:r w:rsidR="00F608E1">
        <w:fldChar w:fldCharType="begin"/>
      </w:r>
      <w:r w:rsidR="00F608E1">
        <w:instrText xml:space="preserve"> SEQ Table \* ARABIC </w:instrText>
      </w:r>
      <w:r w:rsidR="00F608E1">
        <w:fldChar w:fldCharType="separate"/>
      </w:r>
      <w:r w:rsidR="00C434D6">
        <w:rPr>
          <w:noProof/>
        </w:rPr>
        <w:t>2</w:t>
      </w:r>
      <w:r w:rsidR="00F608E1">
        <w:rPr>
          <w:noProof/>
        </w:rPr>
        <w:fldChar w:fldCharType="end"/>
      </w:r>
      <w:r w:rsidR="00F47A4A">
        <w:t>. First and last cycle (personal collection)</w:t>
      </w:r>
    </w:p>
    <w:p w14:paraId="376B12D3" w14:textId="26F245B2" w:rsidR="00396198" w:rsidRDefault="00A90F30" w:rsidP="002159C6">
      <w:pPr>
        <w:jc w:val="both"/>
        <w:rPr>
          <w:sz w:val="24"/>
          <w:szCs w:val="24"/>
        </w:rPr>
      </w:pPr>
      <w:r>
        <w:rPr>
          <w:noProof/>
          <w:sz w:val="24"/>
          <w:szCs w:val="24"/>
        </w:rPr>
        <w:drawing>
          <wp:inline distT="0" distB="0" distL="0" distR="0" wp14:anchorId="3768849F" wp14:editId="58EAB8CB">
            <wp:extent cx="4034289" cy="1535172"/>
            <wp:effectExtent l="0" t="0" r="4445" b="8255"/>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040642" cy="1537590"/>
                    </a:xfrm>
                    <a:prstGeom prst="rect">
                      <a:avLst/>
                    </a:prstGeom>
                  </pic:spPr>
                </pic:pic>
              </a:graphicData>
            </a:graphic>
          </wp:inline>
        </w:drawing>
      </w:r>
    </w:p>
    <w:p w14:paraId="5E60D962" w14:textId="4A8A29FD" w:rsidR="00C434D6" w:rsidRDefault="00C434D6" w:rsidP="00C434D6">
      <w:pPr>
        <w:pStyle w:val="Caption"/>
        <w:keepNext/>
        <w:jc w:val="both"/>
      </w:pPr>
      <w:r>
        <w:t xml:space="preserve">Table </w:t>
      </w:r>
      <w:r w:rsidR="00F608E1">
        <w:fldChar w:fldCharType="begin"/>
      </w:r>
      <w:r w:rsidR="00F608E1">
        <w:instrText xml:space="preserve"> SEQ Table \* ARABIC </w:instrText>
      </w:r>
      <w:r w:rsidR="00F608E1">
        <w:fldChar w:fldCharType="separate"/>
      </w:r>
      <w:r>
        <w:rPr>
          <w:noProof/>
        </w:rPr>
        <w:t>3</w:t>
      </w:r>
      <w:r w:rsidR="00F608E1">
        <w:rPr>
          <w:noProof/>
        </w:rPr>
        <w:fldChar w:fldCharType="end"/>
      </w:r>
      <w:r w:rsidR="00F47A4A">
        <w:t>. Baseline composite and optimised composite numerical information (personal collection)</w:t>
      </w:r>
    </w:p>
    <w:p w14:paraId="10DE84A2" w14:textId="3AA81F6C" w:rsidR="00C06E37" w:rsidRDefault="00E51A2C" w:rsidP="002159C6">
      <w:pPr>
        <w:jc w:val="both"/>
        <w:rPr>
          <w:sz w:val="24"/>
          <w:szCs w:val="24"/>
          <w:u w:val="single"/>
        </w:rPr>
      </w:pPr>
      <w:r>
        <w:rPr>
          <w:noProof/>
          <w:sz w:val="24"/>
          <w:szCs w:val="24"/>
          <w:u w:val="single"/>
        </w:rPr>
        <w:drawing>
          <wp:inline distT="0" distB="0" distL="0" distR="0" wp14:anchorId="5ECA4DF2" wp14:editId="7DBC2242">
            <wp:extent cx="5731510" cy="1139190"/>
            <wp:effectExtent l="0" t="0" r="2540" b="381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1139190"/>
                    </a:xfrm>
                    <a:prstGeom prst="rect">
                      <a:avLst/>
                    </a:prstGeom>
                  </pic:spPr>
                </pic:pic>
              </a:graphicData>
            </a:graphic>
          </wp:inline>
        </w:drawing>
      </w:r>
    </w:p>
    <w:p w14:paraId="6D783141" w14:textId="371F1C92" w:rsidR="00C434D6" w:rsidRDefault="00C434D6" w:rsidP="002159C6">
      <w:pPr>
        <w:jc w:val="both"/>
        <w:rPr>
          <w:sz w:val="24"/>
          <w:szCs w:val="24"/>
        </w:rPr>
      </w:pPr>
      <w:r>
        <w:rPr>
          <w:sz w:val="24"/>
          <w:szCs w:val="24"/>
        </w:rPr>
        <w:t>By using the design variables</w:t>
      </w:r>
      <w:r w:rsidR="00F47A4A">
        <w:rPr>
          <w:sz w:val="24"/>
          <w:szCs w:val="24"/>
        </w:rPr>
        <w:t xml:space="preserve"> </w:t>
      </w:r>
      <w:r>
        <w:rPr>
          <w:sz w:val="24"/>
          <w:szCs w:val="24"/>
        </w:rPr>
        <w:t>of the last cycl</w:t>
      </w:r>
      <w:r w:rsidR="00815FB7">
        <w:rPr>
          <w:sz w:val="24"/>
          <w:szCs w:val="24"/>
        </w:rPr>
        <w:t>e</w:t>
      </w:r>
      <w:r>
        <w:rPr>
          <w:sz w:val="24"/>
          <w:szCs w:val="24"/>
        </w:rPr>
        <w:t xml:space="preserve"> </w:t>
      </w:r>
      <w:r w:rsidR="00F47A4A">
        <w:rPr>
          <w:sz w:val="24"/>
          <w:szCs w:val="24"/>
        </w:rPr>
        <w:t xml:space="preserve">demonstrated in </w:t>
      </w:r>
      <w:r w:rsidR="00F47A4A" w:rsidRPr="00F47A4A">
        <w:rPr>
          <w:color w:val="4472C4" w:themeColor="accent1"/>
          <w:sz w:val="24"/>
          <w:szCs w:val="24"/>
        </w:rPr>
        <w:t>Table 2</w:t>
      </w:r>
      <w:r w:rsidR="00F47A4A">
        <w:rPr>
          <w:sz w:val="24"/>
          <w:szCs w:val="24"/>
        </w:rPr>
        <w:t xml:space="preserve">, </w:t>
      </w:r>
      <w:r>
        <w:rPr>
          <w:sz w:val="24"/>
          <w:szCs w:val="24"/>
        </w:rPr>
        <w:t xml:space="preserve">the new material thickness can be calculated. New thickness= 0.1 + 0.1 + </w:t>
      </w:r>
      <w:r w:rsidR="00E51A2C">
        <w:rPr>
          <w:sz w:val="24"/>
          <w:szCs w:val="24"/>
        </w:rPr>
        <w:t>0.</w:t>
      </w:r>
      <w:r>
        <w:rPr>
          <w:sz w:val="24"/>
          <w:szCs w:val="24"/>
        </w:rPr>
        <w:t xml:space="preserve">8 + 0.2 + 0.1= </w:t>
      </w:r>
      <w:r w:rsidR="00E51A2C">
        <w:rPr>
          <w:sz w:val="24"/>
          <w:szCs w:val="24"/>
        </w:rPr>
        <w:t>1.3</w:t>
      </w:r>
      <w:r>
        <w:rPr>
          <w:sz w:val="24"/>
          <w:szCs w:val="24"/>
        </w:rPr>
        <w:t xml:space="preserve"> mm.</w:t>
      </w:r>
      <w:r w:rsidR="00E51A2C">
        <w:rPr>
          <w:sz w:val="24"/>
          <w:szCs w:val="24"/>
        </w:rPr>
        <w:t xml:space="preserve">          </w:t>
      </w:r>
    </w:p>
    <w:p w14:paraId="3283D834" w14:textId="0F1B25D3" w:rsidR="00C434D6" w:rsidRPr="00C434D6" w:rsidRDefault="00C434D6" w:rsidP="002159C6">
      <w:pPr>
        <w:jc w:val="both"/>
        <w:rPr>
          <w:sz w:val="24"/>
          <w:szCs w:val="24"/>
        </w:rPr>
      </w:pPr>
      <w:r>
        <w:rPr>
          <w:sz w:val="24"/>
          <w:szCs w:val="24"/>
        </w:rPr>
        <w:t>Also, the resultant material weight can be deducted</w:t>
      </w:r>
      <w:r w:rsidR="00E51A2C">
        <w:rPr>
          <w:sz w:val="24"/>
          <w:szCs w:val="24"/>
        </w:rPr>
        <w:t xml:space="preserve"> from the objective of design cycle 20</w:t>
      </w:r>
      <w:r>
        <w:rPr>
          <w:sz w:val="24"/>
          <w:szCs w:val="24"/>
        </w:rPr>
        <w:t xml:space="preserve"> as 0.09</w:t>
      </w:r>
      <w:r w:rsidR="00E51A2C">
        <w:rPr>
          <w:sz w:val="24"/>
          <w:szCs w:val="24"/>
        </w:rPr>
        <w:t>18</w:t>
      </w:r>
      <w:r>
        <w:rPr>
          <w:sz w:val="24"/>
          <w:szCs w:val="24"/>
        </w:rPr>
        <w:t xml:space="preserve"> kg or 9</w:t>
      </w:r>
      <w:r w:rsidR="00E51A2C">
        <w:rPr>
          <w:sz w:val="24"/>
          <w:szCs w:val="24"/>
        </w:rPr>
        <w:t>1,9</w:t>
      </w:r>
      <w:r>
        <w:rPr>
          <w:sz w:val="24"/>
          <w:szCs w:val="24"/>
        </w:rPr>
        <w:t xml:space="preserve"> g. </w:t>
      </w:r>
    </w:p>
    <w:p w14:paraId="329208C5" w14:textId="7D4CAA7F" w:rsidR="00A90F30" w:rsidRDefault="00B24B84" w:rsidP="002159C6">
      <w:pPr>
        <w:jc w:val="both"/>
        <w:rPr>
          <w:sz w:val="24"/>
          <w:szCs w:val="24"/>
        </w:rPr>
      </w:pPr>
      <w:r>
        <w:rPr>
          <w:sz w:val="24"/>
          <w:szCs w:val="24"/>
        </w:rPr>
        <w:lastRenderedPageBreak/>
        <w:t>As required, the weight of the composite skin of the blade for a wind turbine was decreased to almost half of its initial w</w:t>
      </w:r>
      <w:r w:rsidR="00F47A4A">
        <w:rPr>
          <w:sz w:val="24"/>
          <w:szCs w:val="24"/>
        </w:rPr>
        <w:t>ei</w:t>
      </w:r>
      <w:r>
        <w:rPr>
          <w:sz w:val="24"/>
          <w:szCs w:val="24"/>
        </w:rPr>
        <w:t>ght</w:t>
      </w:r>
      <w:r w:rsidR="007952A9">
        <w:rPr>
          <w:sz w:val="24"/>
          <w:szCs w:val="24"/>
        </w:rPr>
        <w:t xml:space="preserve"> with a smaller thickness of 1.3 mm and</w:t>
      </w:r>
      <w:r>
        <w:rPr>
          <w:sz w:val="24"/>
          <w:szCs w:val="24"/>
        </w:rPr>
        <w:t xml:space="preserve"> a maximum deflection of 0.2 mm. Despite the greater stiffness</w:t>
      </w:r>
      <w:r w:rsidR="007952A9">
        <w:rPr>
          <w:sz w:val="24"/>
          <w:szCs w:val="24"/>
        </w:rPr>
        <w:t xml:space="preserve"> (Force/Displacement) </w:t>
      </w:r>
      <w:r>
        <w:rPr>
          <w:sz w:val="24"/>
          <w:szCs w:val="24"/>
        </w:rPr>
        <w:t>of the baseline composite compared to the optimised composite, the new material is two times more efficient in terms of stiffnes</w:t>
      </w:r>
      <w:r w:rsidR="00B97A65">
        <w:rPr>
          <w:sz w:val="24"/>
          <w:szCs w:val="24"/>
        </w:rPr>
        <w:t>s</w:t>
      </w:r>
      <w:r w:rsidR="007952A9">
        <w:rPr>
          <w:sz w:val="24"/>
          <w:szCs w:val="24"/>
        </w:rPr>
        <w:t xml:space="preserve"> </w:t>
      </w:r>
      <w:r>
        <w:rPr>
          <w:sz w:val="24"/>
          <w:szCs w:val="24"/>
        </w:rPr>
        <w:t xml:space="preserve">to weight ratio </w:t>
      </w:r>
      <w:r w:rsidR="007952A9">
        <w:rPr>
          <w:sz w:val="24"/>
          <w:szCs w:val="24"/>
        </w:rPr>
        <w:t xml:space="preserve">(Stiffness/Weight x 9.81) </w:t>
      </w:r>
      <w:r>
        <w:rPr>
          <w:sz w:val="24"/>
          <w:szCs w:val="24"/>
        </w:rPr>
        <w:t xml:space="preserve">than the original material.  </w:t>
      </w:r>
    </w:p>
    <w:p w14:paraId="0135C9F8" w14:textId="64F2AA6B" w:rsidR="007952A9" w:rsidRDefault="007952A9" w:rsidP="002159C6">
      <w:pPr>
        <w:jc w:val="both"/>
        <w:rPr>
          <w:sz w:val="24"/>
          <w:szCs w:val="24"/>
          <w:u w:val="single"/>
        </w:rPr>
      </w:pPr>
      <w:r w:rsidRPr="00CC6F73">
        <w:rPr>
          <w:sz w:val="24"/>
          <w:szCs w:val="24"/>
          <w:u w:val="single"/>
        </w:rPr>
        <w:t>CONCLUSION</w:t>
      </w:r>
    </w:p>
    <w:p w14:paraId="4C6816DA" w14:textId="1ABE0F40" w:rsidR="00EA0ACF" w:rsidRDefault="00EA0ACF" w:rsidP="002159C6">
      <w:pPr>
        <w:jc w:val="both"/>
      </w:pPr>
      <w:r>
        <w:t xml:space="preserve">In this paper, optimisation </w:t>
      </w:r>
      <w:r w:rsidR="003F638C">
        <w:t>on the compo</w:t>
      </w:r>
      <w:r>
        <w:t>site skin of the blade for a wind turbine is presented</w:t>
      </w:r>
      <w:r w:rsidR="00497B86">
        <w:t xml:space="preserve"> as well as various optimisation techniques are </w:t>
      </w:r>
      <w:r w:rsidR="00C4263C">
        <w:t xml:space="preserve">discussed </w:t>
      </w:r>
      <w:r w:rsidR="00497B86">
        <w:t xml:space="preserve">by showing the work </w:t>
      </w:r>
      <w:r w:rsidR="00C4263C">
        <w:t xml:space="preserve">of numerous researchers in different engineering fields. </w:t>
      </w:r>
      <w:r>
        <w:t xml:space="preserve"> To achieve the greatest performance in wind turbine energy, blade weight reduction is one of the most important points to achieve a material cost reduction. By using topology optimisation, a weight and material reduction </w:t>
      </w:r>
      <w:r w:rsidR="003F638C">
        <w:t>were</w:t>
      </w:r>
      <w:r>
        <w:t xml:space="preserve"> accomplished. However, to manufacture the optimised blade, decimal odd number of plys must be </w:t>
      </w:r>
      <w:r w:rsidR="00497B86">
        <w:t>considered</w:t>
      </w:r>
      <w:r>
        <w:t xml:space="preserve"> and be converted to even numbers, otherwise the </w:t>
      </w:r>
      <w:r w:rsidR="00FA55D4">
        <w:t>fabri</w:t>
      </w:r>
      <w:r w:rsidR="00497B86">
        <w:t>cation of the product would be unfeasible</w:t>
      </w:r>
      <w:r w:rsidR="00FA55D4">
        <w:t xml:space="preserve">. </w:t>
      </w:r>
      <w:r w:rsidR="00497B86">
        <w:t xml:space="preserve">Furthermore, other barriers to the use of topology optimisation should be examined such as: the challenge of optimising dynamics and non-linear behaviour problems as well as the complications to find an optimal solution to manufacture complex geometric designs. On the other hand, 3D printing could offer a solution to complex geometric designs. </w:t>
      </w:r>
    </w:p>
    <w:p w14:paraId="7F0135FE" w14:textId="6C816062" w:rsidR="00064594" w:rsidRDefault="00064594" w:rsidP="002159C6">
      <w:pPr>
        <w:jc w:val="both"/>
      </w:pPr>
    </w:p>
    <w:p w14:paraId="48CB2EFC" w14:textId="6E92C2B6" w:rsidR="00064594" w:rsidRDefault="00064594" w:rsidP="003F638C">
      <w:pPr>
        <w:jc w:val="center"/>
        <w:rPr>
          <w:b/>
          <w:bCs/>
          <w:sz w:val="32"/>
          <w:szCs w:val="32"/>
        </w:rPr>
      </w:pPr>
      <w:r w:rsidRPr="00064594">
        <w:rPr>
          <w:b/>
          <w:bCs/>
          <w:sz w:val="32"/>
          <w:szCs w:val="32"/>
        </w:rPr>
        <w:t>REFERENCES</w:t>
      </w:r>
    </w:p>
    <w:p w14:paraId="1C940671" w14:textId="284B84B5" w:rsidR="002730D1" w:rsidRPr="002730D1" w:rsidRDefault="00064594" w:rsidP="002730D1">
      <w:pPr>
        <w:pStyle w:val="ListParagraph"/>
        <w:numPr>
          <w:ilvl w:val="0"/>
          <w:numId w:val="9"/>
        </w:numPr>
        <w:jc w:val="both"/>
        <w:rPr>
          <w:rFonts w:cstheme="minorHAnsi"/>
          <w:b/>
          <w:bCs/>
        </w:rPr>
      </w:pPr>
      <w:r w:rsidRPr="002730D1">
        <w:rPr>
          <w:rFonts w:cstheme="minorHAnsi"/>
          <w:color w:val="222222"/>
          <w:shd w:val="clear" w:color="auto" w:fill="FFFFFF"/>
        </w:rPr>
        <w:t>Seshu, P., 2003. </w:t>
      </w:r>
      <w:r w:rsidRPr="002730D1">
        <w:rPr>
          <w:rFonts w:cstheme="minorHAnsi"/>
          <w:i/>
          <w:iCs/>
          <w:color w:val="222222"/>
          <w:shd w:val="clear" w:color="auto" w:fill="FFFFFF"/>
        </w:rPr>
        <w:t>Textbook of finite element analysis</w:t>
      </w:r>
      <w:r w:rsidRPr="002730D1">
        <w:rPr>
          <w:rFonts w:cstheme="minorHAnsi"/>
          <w:color w:val="222222"/>
          <w:shd w:val="clear" w:color="auto" w:fill="FFFFFF"/>
        </w:rPr>
        <w:t>. PHI Learning Pvt. Ltd..</w:t>
      </w:r>
      <w:r w:rsidR="002730D1">
        <w:rPr>
          <w:rFonts w:cstheme="minorHAnsi"/>
          <w:color w:val="222222"/>
          <w:shd w:val="clear" w:color="auto" w:fill="FFFFFF"/>
        </w:rPr>
        <w:br/>
      </w:r>
    </w:p>
    <w:p w14:paraId="363F7E16" w14:textId="742EEF17" w:rsidR="00064594" w:rsidRPr="002730D1" w:rsidRDefault="00064594" w:rsidP="002730D1">
      <w:pPr>
        <w:pStyle w:val="ListParagraph"/>
        <w:numPr>
          <w:ilvl w:val="0"/>
          <w:numId w:val="9"/>
        </w:numPr>
        <w:jc w:val="both"/>
        <w:rPr>
          <w:rFonts w:cstheme="minorHAnsi"/>
          <w:b/>
          <w:bCs/>
        </w:rPr>
      </w:pPr>
      <w:r w:rsidRPr="002730D1">
        <w:rPr>
          <w:rFonts w:cstheme="minorHAnsi"/>
          <w:color w:val="222222"/>
          <w:shd w:val="clear" w:color="auto" w:fill="FFFFFF"/>
        </w:rPr>
        <w:t>Jacob, F. and Ted, B., 2007. </w:t>
      </w:r>
      <w:r w:rsidRPr="002730D1">
        <w:rPr>
          <w:rFonts w:cstheme="minorHAnsi"/>
          <w:i/>
          <w:iCs/>
          <w:color w:val="222222"/>
          <w:shd w:val="clear" w:color="auto" w:fill="FFFFFF"/>
        </w:rPr>
        <w:t>A first course in finite elements</w:t>
      </w:r>
      <w:r w:rsidRPr="002730D1">
        <w:rPr>
          <w:rFonts w:cstheme="minorHAnsi"/>
          <w:color w:val="222222"/>
          <w:shd w:val="clear" w:color="auto" w:fill="FFFFFF"/>
        </w:rPr>
        <w:t>. Wiley.</w:t>
      </w:r>
      <w:r w:rsidR="002730D1">
        <w:rPr>
          <w:rFonts w:cstheme="minorHAnsi"/>
          <w:color w:val="222222"/>
          <w:shd w:val="clear" w:color="auto" w:fill="FFFFFF"/>
        </w:rPr>
        <w:br/>
      </w:r>
    </w:p>
    <w:p w14:paraId="48863C52" w14:textId="47972F4E" w:rsidR="00064594" w:rsidRPr="002730D1" w:rsidRDefault="00064594" w:rsidP="002730D1">
      <w:pPr>
        <w:pStyle w:val="ListParagraph"/>
        <w:numPr>
          <w:ilvl w:val="0"/>
          <w:numId w:val="9"/>
        </w:numPr>
        <w:jc w:val="both"/>
        <w:rPr>
          <w:rFonts w:cstheme="minorHAnsi"/>
          <w:b/>
          <w:bCs/>
        </w:rPr>
      </w:pPr>
      <w:r w:rsidRPr="002730D1">
        <w:rPr>
          <w:rFonts w:cstheme="minorHAnsi"/>
          <w:color w:val="222222"/>
          <w:shd w:val="clear" w:color="auto" w:fill="FFFFFF"/>
        </w:rPr>
        <w:t>Rao, S.S., 2019. </w:t>
      </w:r>
      <w:r w:rsidRPr="002730D1">
        <w:rPr>
          <w:rFonts w:cstheme="minorHAnsi"/>
          <w:i/>
          <w:iCs/>
          <w:color w:val="222222"/>
          <w:shd w:val="clear" w:color="auto" w:fill="FFFFFF"/>
        </w:rPr>
        <w:t>Engineering optimization: theory and practice</w:t>
      </w:r>
      <w:r w:rsidRPr="002730D1">
        <w:rPr>
          <w:rFonts w:cstheme="minorHAnsi"/>
          <w:color w:val="222222"/>
          <w:shd w:val="clear" w:color="auto" w:fill="FFFFFF"/>
        </w:rPr>
        <w:t>. John Wiley &amp; Sons.</w:t>
      </w:r>
      <w:r w:rsidR="002730D1">
        <w:rPr>
          <w:rFonts w:cstheme="minorHAnsi"/>
          <w:color w:val="222222"/>
          <w:shd w:val="clear" w:color="auto" w:fill="FFFFFF"/>
        </w:rPr>
        <w:br/>
      </w:r>
    </w:p>
    <w:p w14:paraId="3AB41465" w14:textId="0DFE972F" w:rsidR="00064594" w:rsidRPr="002730D1" w:rsidRDefault="00064594" w:rsidP="002730D1">
      <w:pPr>
        <w:pStyle w:val="ListParagraph"/>
        <w:numPr>
          <w:ilvl w:val="0"/>
          <w:numId w:val="9"/>
        </w:numPr>
        <w:jc w:val="both"/>
        <w:rPr>
          <w:rFonts w:cstheme="minorHAnsi"/>
          <w:b/>
          <w:bCs/>
        </w:rPr>
      </w:pPr>
      <w:r w:rsidRPr="002730D1">
        <w:rPr>
          <w:rFonts w:cstheme="minorHAnsi"/>
          <w:color w:val="222222"/>
          <w:shd w:val="clear" w:color="auto" w:fill="FFFFFF"/>
        </w:rPr>
        <w:t>Kingman, J.J., Tsavdaridis, K. and Toropov, V., 2015. Applications of topology optimisation in structural engineering: high-rise buildings &amp; steel components. </w:t>
      </w:r>
      <w:r w:rsidRPr="002730D1">
        <w:rPr>
          <w:rFonts w:cstheme="minorHAnsi"/>
          <w:i/>
          <w:iCs/>
          <w:color w:val="222222"/>
          <w:shd w:val="clear" w:color="auto" w:fill="FFFFFF"/>
        </w:rPr>
        <w:t>Jordan Journal of Civil Engineering</w:t>
      </w:r>
      <w:r w:rsidRPr="002730D1">
        <w:rPr>
          <w:rFonts w:cstheme="minorHAnsi"/>
          <w:color w:val="222222"/>
          <w:shd w:val="clear" w:color="auto" w:fill="FFFFFF"/>
        </w:rPr>
        <w:t>, </w:t>
      </w:r>
      <w:r w:rsidRPr="002730D1">
        <w:rPr>
          <w:rFonts w:cstheme="minorHAnsi"/>
          <w:i/>
          <w:iCs/>
          <w:color w:val="222222"/>
          <w:shd w:val="clear" w:color="auto" w:fill="FFFFFF"/>
        </w:rPr>
        <w:t>9</w:t>
      </w:r>
      <w:r w:rsidRPr="002730D1">
        <w:rPr>
          <w:rFonts w:cstheme="minorHAnsi"/>
          <w:color w:val="222222"/>
          <w:shd w:val="clear" w:color="auto" w:fill="FFFFFF"/>
        </w:rPr>
        <w:t>(3), pp.335-357.</w:t>
      </w:r>
      <w:r w:rsidR="002730D1">
        <w:rPr>
          <w:rFonts w:cstheme="minorHAnsi"/>
          <w:color w:val="222222"/>
          <w:shd w:val="clear" w:color="auto" w:fill="FFFFFF"/>
        </w:rPr>
        <w:br/>
      </w:r>
    </w:p>
    <w:p w14:paraId="7D8A5EBE" w14:textId="7AFAA35D" w:rsidR="00064594" w:rsidRPr="002730D1" w:rsidRDefault="00064594" w:rsidP="002730D1">
      <w:pPr>
        <w:pStyle w:val="ListParagraph"/>
        <w:numPr>
          <w:ilvl w:val="0"/>
          <w:numId w:val="9"/>
        </w:numPr>
        <w:jc w:val="both"/>
        <w:rPr>
          <w:rFonts w:cstheme="minorHAnsi"/>
          <w:b/>
          <w:bCs/>
        </w:rPr>
      </w:pPr>
      <w:r w:rsidRPr="002730D1">
        <w:rPr>
          <w:rFonts w:cstheme="minorHAnsi"/>
          <w:color w:val="222222"/>
          <w:shd w:val="clear" w:color="auto" w:fill="FFFFFF"/>
        </w:rPr>
        <w:t>De Gaetano, G., Mundo, D., Maletta, C., Kroiss, M. and Cremers, L., 2015. Multi-objective optimization of a vehicle body by combining gradient-based methods and vehicle concept modelling. </w:t>
      </w:r>
      <w:r w:rsidRPr="002730D1">
        <w:rPr>
          <w:rFonts w:cstheme="minorHAnsi"/>
          <w:i/>
          <w:iCs/>
          <w:color w:val="222222"/>
          <w:shd w:val="clear" w:color="auto" w:fill="FFFFFF"/>
        </w:rPr>
        <w:t>Case Studies in Mechanical Systems and Signal Processing</w:t>
      </w:r>
      <w:r w:rsidRPr="002730D1">
        <w:rPr>
          <w:rFonts w:cstheme="minorHAnsi"/>
          <w:color w:val="222222"/>
          <w:shd w:val="clear" w:color="auto" w:fill="FFFFFF"/>
        </w:rPr>
        <w:t>, </w:t>
      </w:r>
      <w:r w:rsidRPr="002730D1">
        <w:rPr>
          <w:rFonts w:cstheme="minorHAnsi"/>
          <w:i/>
          <w:iCs/>
          <w:color w:val="222222"/>
          <w:shd w:val="clear" w:color="auto" w:fill="FFFFFF"/>
        </w:rPr>
        <w:t>1</w:t>
      </w:r>
      <w:r w:rsidRPr="002730D1">
        <w:rPr>
          <w:rFonts w:cstheme="minorHAnsi"/>
          <w:color w:val="222222"/>
          <w:shd w:val="clear" w:color="auto" w:fill="FFFFFF"/>
        </w:rPr>
        <w:t>, pp.1-7.</w:t>
      </w:r>
      <w:r w:rsidR="002730D1">
        <w:rPr>
          <w:rFonts w:cstheme="minorHAnsi"/>
          <w:color w:val="222222"/>
          <w:shd w:val="clear" w:color="auto" w:fill="FFFFFF"/>
        </w:rPr>
        <w:br/>
      </w:r>
    </w:p>
    <w:p w14:paraId="69BA8335" w14:textId="7C5A16F3" w:rsidR="00064594" w:rsidRPr="002730D1" w:rsidRDefault="00064594" w:rsidP="002730D1">
      <w:pPr>
        <w:pStyle w:val="ListParagraph"/>
        <w:numPr>
          <w:ilvl w:val="0"/>
          <w:numId w:val="9"/>
        </w:numPr>
        <w:jc w:val="both"/>
        <w:rPr>
          <w:rFonts w:cstheme="minorHAnsi"/>
          <w:b/>
          <w:bCs/>
        </w:rPr>
      </w:pPr>
      <w:r w:rsidRPr="002730D1">
        <w:rPr>
          <w:rFonts w:cstheme="minorHAnsi"/>
          <w:color w:val="222222"/>
          <w:shd w:val="clear" w:color="auto" w:fill="FFFFFF"/>
        </w:rPr>
        <w:t>Seo, Y.D., Kim, H.J. and Youn, S.K., 2010. Shape optimization and its extension to topological design based on isogeometric analysis. </w:t>
      </w:r>
      <w:r w:rsidRPr="002730D1">
        <w:rPr>
          <w:rFonts w:cstheme="minorHAnsi"/>
          <w:i/>
          <w:iCs/>
          <w:color w:val="222222"/>
          <w:shd w:val="clear" w:color="auto" w:fill="FFFFFF"/>
        </w:rPr>
        <w:t>International Journal of Solids and Structures</w:t>
      </w:r>
      <w:r w:rsidRPr="002730D1">
        <w:rPr>
          <w:rFonts w:cstheme="minorHAnsi"/>
          <w:color w:val="222222"/>
          <w:shd w:val="clear" w:color="auto" w:fill="FFFFFF"/>
        </w:rPr>
        <w:t>, </w:t>
      </w:r>
      <w:r w:rsidRPr="002730D1">
        <w:rPr>
          <w:rFonts w:cstheme="minorHAnsi"/>
          <w:i/>
          <w:iCs/>
          <w:color w:val="222222"/>
          <w:shd w:val="clear" w:color="auto" w:fill="FFFFFF"/>
        </w:rPr>
        <w:t>47</w:t>
      </w:r>
      <w:r w:rsidRPr="002730D1">
        <w:rPr>
          <w:rFonts w:cstheme="minorHAnsi"/>
          <w:color w:val="222222"/>
          <w:shd w:val="clear" w:color="auto" w:fill="FFFFFF"/>
        </w:rPr>
        <w:t>(11-12), pp.1618-1640.</w:t>
      </w:r>
      <w:r w:rsidR="002730D1">
        <w:rPr>
          <w:rFonts w:cstheme="minorHAnsi"/>
          <w:color w:val="222222"/>
          <w:shd w:val="clear" w:color="auto" w:fill="FFFFFF"/>
        </w:rPr>
        <w:br/>
      </w:r>
    </w:p>
    <w:p w14:paraId="604F4DDC" w14:textId="1A9FDED3" w:rsidR="002730D1" w:rsidRPr="002730D1" w:rsidRDefault="002730D1" w:rsidP="002730D1">
      <w:pPr>
        <w:pStyle w:val="ListParagraph"/>
        <w:numPr>
          <w:ilvl w:val="0"/>
          <w:numId w:val="9"/>
        </w:numPr>
        <w:jc w:val="both"/>
        <w:rPr>
          <w:rFonts w:cstheme="minorHAnsi"/>
          <w:b/>
          <w:bCs/>
        </w:rPr>
      </w:pPr>
      <w:r w:rsidRPr="002730D1">
        <w:rPr>
          <w:rFonts w:cstheme="minorHAnsi"/>
          <w:color w:val="222222"/>
          <w:shd w:val="clear" w:color="auto" w:fill="FFFFFF"/>
        </w:rPr>
        <w:t>Kong, Y.S., Abdullah, S.H.A.H.R.U.M., Omar, M.Z. and Haris, S.M., 2016. Topological and topographical optimization of automotive spring lower seat. </w:t>
      </w:r>
      <w:r w:rsidRPr="002730D1">
        <w:rPr>
          <w:rFonts w:cstheme="minorHAnsi"/>
          <w:i/>
          <w:iCs/>
          <w:color w:val="222222"/>
          <w:shd w:val="clear" w:color="auto" w:fill="FFFFFF"/>
        </w:rPr>
        <w:t>Latin American Journal of Solids and Structures</w:t>
      </w:r>
      <w:r w:rsidRPr="002730D1">
        <w:rPr>
          <w:rFonts w:cstheme="minorHAnsi"/>
          <w:color w:val="222222"/>
          <w:shd w:val="clear" w:color="auto" w:fill="FFFFFF"/>
        </w:rPr>
        <w:t>, </w:t>
      </w:r>
      <w:r w:rsidRPr="002730D1">
        <w:rPr>
          <w:rFonts w:cstheme="minorHAnsi"/>
          <w:i/>
          <w:iCs/>
          <w:color w:val="222222"/>
          <w:shd w:val="clear" w:color="auto" w:fill="FFFFFF"/>
        </w:rPr>
        <w:t>13</w:t>
      </w:r>
      <w:r w:rsidRPr="002730D1">
        <w:rPr>
          <w:rFonts w:cstheme="minorHAnsi"/>
          <w:color w:val="222222"/>
          <w:shd w:val="clear" w:color="auto" w:fill="FFFFFF"/>
        </w:rPr>
        <w:t>(7), pp.1388-1405.</w:t>
      </w:r>
    </w:p>
    <w:p w14:paraId="0233FF8D" w14:textId="77777777" w:rsidR="002730D1" w:rsidRPr="002730D1" w:rsidRDefault="002730D1" w:rsidP="002730D1">
      <w:pPr>
        <w:pStyle w:val="ListParagraph"/>
        <w:jc w:val="both"/>
        <w:rPr>
          <w:rFonts w:cstheme="minorHAnsi"/>
          <w:b/>
          <w:bCs/>
        </w:rPr>
      </w:pPr>
    </w:p>
    <w:p w14:paraId="11CFD42B" w14:textId="1FDF6EDC" w:rsidR="002730D1" w:rsidRPr="002730D1" w:rsidRDefault="002730D1" w:rsidP="002730D1">
      <w:pPr>
        <w:pStyle w:val="ListParagraph"/>
        <w:numPr>
          <w:ilvl w:val="0"/>
          <w:numId w:val="9"/>
        </w:numPr>
        <w:jc w:val="both"/>
        <w:rPr>
          <w:rFonts w:cstheme="minorHAnsi"/>
          <w:b/>
          <w:bCs/>
        </w:rPr>
      </w:pPr>
      <w:r>
        <w:rPr>
          <w:rFonts w:ascii="Arial" w:hAnsi="Arial" w:cs="Arial"/>
          <w:color w:val="222222"/>
          <w:sz w:val="20"/>
          <w:szCs w:val="20"/>
          <w:shd w:val="clear" w:color="auto" w:fill="FFFFFF"/>
        </w:rPr>
        <w:t>Kelley, T.R., 2010. Optimization, an important stage of engineering design. </w:t>
      </w:r>
      <w:r>
        <w:rPr>
          <w:rFonts w:ascii="Arial" w:hAnsi="Arial" w:cs="Arial"/>
          <w:i/>
          <w:iCs/>
          <w:color w:val="222222"/>
          <w:sz w:val="20"/>
          <w:szCs w:val="20"/>
          <w:shd w:val="clear" w:color="auto" w:fill="FFFFFF"/>
        </w:rPr>
        <w:t>The Technology Teacher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(5), p.18.</w:t>
      </w:r>
    </w:p>
    <w:p w14:paraId="50C0F752" w14:textId="77777777" w:rsidR="002730D1" w:rsidRPr="002730D1" w:rsidRDefault="002730D1" w:rsidP="002730D1">
      <w:pPr>
        <w:pStyle w:val="ListParagraph"/>
        <w:rPr>
          <w:rFonts w:cstheme="minorHAnsi"/>
          <w:b/>
          <w:bCs/>
        </w:rPr>
      </w:pPr>
    </w:p>
    <w:p w14:paraId="59ACAEF6" w14:textId="792537CE" w:rsidR="002730D1" w:rsidRPr="002730D1" w:rsidRDefault="002730D1" w:rsidP="002730D1">
      <w:pPr>
        <w:pStyle w:val="ListParagraph"/>
        <w:numPr>
          <w:ilvl w:val="0"/>
          <w:numId w:val="9"/>
        </w:numPr>
        <w:jc w:val="both"/>
        <w:rPr>
          <w:rFonts w:cstheme="minorHAnsi"/>
          <w:b/>
          <w:bCs/>
        </w:rPr>
      </w:pPr>
      <w:r>
        <w:rPr>
          <w:rFonts w:ascii="Arial" w:hAnsi="Arial" w:cs="Arial"/>
          <w:color w:val="222222"/>
          <w:sz w:val="20"/>
          <w:szCs w:val="20"/>
          <w:shd w:val="clear" w:color="auto" w:fill="FFFFFF"/>
        </w:rPr>
        <w:t>Maalawi, K., 2018. Introductory Chapter: An Introduction to the Optimization of Composite Structures. In </w:t>
      </w:r>
      <w:r>
        <w:rPr>
          <w:rFonts w:ascii="Arial" w:hAnsi="Arial" w:cs="Arial"/>
          <w:i/>
          <w:iCs/>
          <w:color w:val="222222"/>
          <w:sz w:val="20"/>
          <w:szCs w:val="20"/>
          <w:shd w:val="clear" w:color="auto" w:fill="FFFFFF"/>
        </w:rPr>
        <w:t>Optimum Composite Structures</w:t>
      </w:r>
      <w:r>
        <w:rPr>
          <w:rFonts w:ascii="Arial" w:hAnsi="Arial" w:cs="Arial"/>
          <w:color w:val="222222"/>
          <w:sz w:val="20"/>
          <w:szCs w:val="20"/>
          <w:shd w:val="clear" w:color="auto" w:fill="FFFFFF"/>
        </w:rPr>
        <w:t>. IntechOpen.</w:t>
      </w:r>
    </w:p>
    <w:sectPr w:rsidR="002730D1" w:rsidRPr="002730D1" w:rsidSect="005A5354">
      <w:headerReference w:type="default" r:id="rId32"/>
      <w:pgSz w:w="11906" w:h="16838" w:code="9"/>
      <w:pgMar w:top="1440" w:right="1440" w:bottom="1440" w:left="1440"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5" w:author="Omaira Hernandez mosegue (1802664)" w:date="2020-12-01T16:39:00Z" w:initials="OHm(">
    <w:p w14:paraId="136EAFAF" w14:textId="185678A3" w:rsidR="00E86883" w:rsidRDefault="00E86883">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36EAFA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70F043" w16cex:dateUtc="2020-12-01T16: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36EAFAF" w16cid:durableId="2370F04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D623C9" w14:textId="77777777" w:rsidR="00F608E1" w:rsidRDefault="00F608E1" w:rsidP="00BF6826">
      <w:pPr>
        <w:spacing w:after="0" w:line="240" w:lineRule="auto"/>
      </w:pPr>
      <w:r>
        <w:separator/>
      </w:r>
    </w:p>
  </w:endnote>
  <w:endnote w:type="continuationSeparator" w:id="0">
    <w:p w14:paraId="07BAF1CF" w14:textId="77777777" w:rsidR="00F608E1" w:rsidRDefault="00F608E1" w:rsidP="00BF6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44E447" w14:textId="77777777" w:rsidR="00F608E1" w:rsidRDefault="00F608E1" w:rsidP="00BF6826">
      <w:pPr>
        <w:spacing w:after="0" w:line="240" w:lineRule="auto"/>
      </w:pPr>
      <w:r>
        <w:separator/>
      </w:r>
    </w:p>
  </w:footnote>
  <w:footnote w:type="continuationSeparator" w:id="0">
    <w:p w14:paraId="00899B50" w14:textId="77777777" w:rsidR="00F608E1" w:rsidRDefault="00F608E1" w:rsidP="00BF68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3252470"/>
      <w:docPartObj>
        <w:docPartGallery w:val="Page Numbers (Top of Page)"/>
        <w:docPartUnique/>
      </w:docPartObj>
    </w:sdtPr>
    <w:sdtEndPr>
      <w:rPr>
        <w:noProof/>
      </w:rPr>
    </w:sdtEndPr>
    <w:sdtContent>
      <w:p w14:paraId="6F254C32" w14:textId="7D661CBD" w:rsidR="005A5354" w:rsidRDefault="005A5354">
        <w:pPr>
          <w:pStyle w:val="Header"/>
        </w:pPr>
        <w:r>
          <w:fldChar w:fldCharType="begin"/>
        </w:r>
        <w:r>
          <w:instrText xml:space="preserve"> PAGE   \* MERGEFORMAT </w:instrText>
        </w:r>
        <w:r>
          <w:fldChar w:fldCharType="separate"/>
        </w:r>
        <w:r>
          <w:rPr>
            <w:noProof/>
          </w:rPr>
          <w:t>2</w:t>
        </w:r>
        <w:r>
          <w:rPr>
            <w:noProof/>
          </w:rPr>
          <w:fldChar w:fldCharType="end"/>
        </w:r>
      </w:p>
    </w:sdtContent>
  </w:sdt>
  <w:p w14:paraId="614364D4" w14:textId="77777777" w:rsidR="002730D1" w:rsidRDefault="002730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5C1A17"/>
    <w:multiLevelType w:val="multilevel"/>
    <w:tmpl w:val="25104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6393547"/>
    <w:multiLevelType w:val="multilevel"/>
    <w:tmpl w:val="54862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637720"/>
    <w:multiLevelType w:val="hybridMultilevel"/>
    <w:tmpl w:val="A26474A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D513610"/>
    <w:multiLevelType w:val="multilevel"/>
    <w:tmpl w:val="6310E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D279B1"/>
    <w:multiLevelType w:val="hybridMultilevel"/>
    <w:tmpl w:val="50D2E7BA"/>
    <w:lvl w:ilvl="0" w:tplc="5BFA0C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EF3716"/>
    <w:multiLevelType w:val="hybridMultilevel"/>
    <w:tmpl w:val="0D642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500BC8"/>
    <w:multiLevelType w:val="hybridMultilevel"/>
    <w:tmpl w:val="4E38407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C2D4A88"/>
    <w:multiLevelType w:val="hybridMultilevel"/>
    <w:tmpl w:val="95427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3E6CE7"/>
    <w:multiLevelType w:val="hybridMultilevel"/>
    <w:tmpl w:val="0A34C3D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1"/>
  </w:num>
  <w:num w:numId="4">
    <w:abstractNumId w:val="3"/>
  </w:num>
  <w:num w:numId="5">
    <w:abstractNumId w:val="4"/>
  </w:num>
  <w:num w:numId="6">
    <w:abstractNumId w:val="2"/>
  </w:num>
  <w:num w:numId="7">
    <w:abstractNumId w:val="6"/>
  </w:num>
  <w:num w:numId="8">
    <w:abstractNumId w:val="8"/>
  </w:num>
  <w:num w:numId="9">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Omaira Hernandez mosegue (1802664)">
    <w15:presenceInfo w15:providerId="AD" w15:userId="S::1802664@student.uwtsd.ac.uk::17680798-8a8f-4b12-a124-33365c973b4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E74"/>
    <w:rsid w:val="00005FB0"/>
    <w:rsid w:val="00007A6F"/>
    <w:rsid w:val="0001668B"/>
    <w:rsid w:val="00022B65"/>
    <w:rsid w:val="0002316E"/>
    <w:rsid w:val="000262A7"/>
    <w:rsid w:val="000270CC"/>
    <w:rsid w:val="00041350"/>
    <w:rsid w:val="00042C64"/>
    <w:rsid w:val="00046838"/>
    <w:rsid w:val="00047856"/>
    <w:rsid w:val="0005050D"/>
    <w:rsid w:val="000534C4"/>
    <w:rsid w:val="00064594"/>
    <w:rsid w:val="000672E9"/>
    <w:rsid w:val="000723B6"/>
    <w:rsid w:val="0007347F"/>
    <w:rsid w:val="00077849"/>
    <w:rsid w:val="00081ED0"/>
    <w:rsid w:val="0008382F"/>
    <w:rsid w:val="000848D1"/>
    <w:rsid w:val="00087085"/>
    <w:rsid w:val="000924E6"/>
    <w:rsid w:val="000963D3"/>
    <w:rsid w:val="00096D1C"/>
    <w:rsid w:val="000A2D8D"/>
    <w:rsid w:val="000B4F49"/>
    <w:rsid w:val="000B630B"/>
    <w:rsid w:val="000D71E3"/>
    <w:rsid w:val="000D7419"/>
    <w:rsid w:val="000E07FF"/>
    <w:rsid w:val="000F1DB5"/>
    <w:rsid w:val="000F3505"/>
    <w:rsid w:val="0010559A"/>
    <w:rsid w:val="00113523"/>
    <w:rsid w:val="00114BF6"/>
    <w:rsid w:val="0012383B"/>
    <w:rsid w:val="001268DD"/>
    <w:rsid w:val="00126922"/>
    <w:rsid w:val="001278A7"/>
    <w:rsid w:val="00135945"/>
    <w:rsid w:val="00147A96"/>
    <w:rsid w:val="00170A6C"/>
    <w:rsid w:val="001713E6"/>
    <w:rsid w:val="001854B0"/>
    <w:rsid w:val="001B24AB"/>
    <w:rsid w:val="001B3734"/>
    <w:rsid w:val="001D4033"/>
    <w:rsid w:val="001D5097"/>
    <w:rsid w:val="001E010D"/>
    <w:rsid w:val="00202D7F"/>
    <w:rsid w:val="00213849"/>
    <w:rsid w:val="002159C6"/>
    <w:rsid w:val="002221E2"/>
    <w:rsid w:val="00267F8D"/>
    <w:rsid w:val="002730D1"/>
    <w:rsid w:val="002A0817"/>
    <w:rsid w:val="002A1235"/>
    <w:rsid w:val="002B061C"/>
    <w:rsid w:val="002B2FC6"/>
    <w:rsid w:val="002B53BA"/>
    <w:rsid w:val="002D2050"/>
    <w:rsid w:val="002D48BB"/>
    <w:rsid w:val="002D581F"/>
    <w:rsid w:val="002E6DB6"/>
    <w:rsid w:val="002E7605"/>
    <w:rsid w:val="00300734"/>
    <w:rsid w:val="003201F6"/>
    <w:rsid w:val="0032213C"/>
    <w:rsid w:val="0032473F"/>
    <w:rsid w:val="00330167"/>
    <w:rsid w:val="00336030"/>
    <w:rsid w:val="00337D19"/>
    <w:rsid w:val="00341F73"/>
    <w:rsid w:val="00351384"/>
    <w:rsid w:val="003550DE"/>
    <w:rsid w:val="0035715D"/>
    <w:rsid w:val="00380257"/>
    <w:rsid w:val="003862FC"/>
    <w:rsid w:val="00396198"/>
    <w:rsid w:val="003A0A8A"/>
    <w:rsid w:val="003C027D"/>
    <w:rsid w:val="003C6B19"/>
    <w:rsid w:val="003D3E74"/>
    <w:rsid w:val="003E2CAC"/>
    <w:rsid w:val="003E49A8"/>
    <w:rsid w:val="003F22B7"/>
    <w:rsid w:val="003F5135"/>
    <w:rsid w:val="003F638C"/>
    <w:rsid w:val="00401B4A"/>
    <w:rsid w:val="00401F15"/>
    <w:rsid w:val="00407DCD"/>
    <w:rsid w:val="00411C49"/>
    <w:rsid w:val="004175C2"/>
    <w:rsid w:val="00426F2A"/>
    <w:rsid w:val="00434BD1"/>
    <w:rsid w:val="004414DD"/>
    <w:rsid w:val="00442B26"/>
    <w:rsid w:val="00442BB7"/>
    <w:rsid w:val="00455D72"/>
    <w:rsid w:val="00485AD4"/>
    <w:rsid w:val="00486EBF"/>
    <w:rsid w:val="00487365"/>
    <w:rsid w:val="00494965"/>
    <w:rsid w:val="00497B86"/>
    <w:rsid w:val="00497D9D"/>
    <w:rsid w:val="004A2ADE"/>
    <w:rsid w:val="004A655F"/>
    <w:rsid w:val="004B1F97"/>
    <w:rsid w:val="004E4799"/>
    <w:rsid w:val="004F2FFA"/>
    <w:rsid w:val="00500611"/>
    <w:rsid w:val="00502AD2"/>
    <w:rsid w:val="005032FC"/>
    <w:rsid w:val="00505FBE"/>
    <w:rsid w:val="005174C0"/>
    <w:rsid w:val="00521186"/>
    <w:rsid w:val="00523FF8"/>
    <w:rsid w:val="00536172"/>
    <w:rsid w:val="00550EF4"/>
    <w:rsid w:val="00562C4E"/>
    <w:rsid w:val="00563B57"/>
    <w:rsid w:val="005700E1"/>
    <w:rsid w:val="00574900"/>
    <w:rsid w:val="005900E9"/>
    <w:rsid w:val="005903A5"/>
    <w:rsid w:val="005A5354"/>
    <w:rsid w:val="005A7E47"/>
    <w:rsid w:val="005B2D96"/>
    <w:rsid w:val="005C44A4"/>
    <w:rsid w:val="005C5350"/>
    <w:rsid w:val="005D12BA"/>
    <w:rsid w:val="005D2AA9"/>
    <w:rsid w:val="005D3934"/>
    <w:rsid w:val="005E29A1"/>
    <w:rsid w:val="005E7201"/>
    <w:rsid w:val="005F6930"/>
    <w:rsid w:val="00637457"/>
    <w:rsid w:val="00650586"/>
    <w:rsid w:val="00650A76"/>
    <w:rsid w:val="0066135B"/>
    <w:rsid w:val="0068278F"/>
    <w:rsid w:val="00693BD9"/>
    <w:rsid w:val="00694284"/>
    <w:rsid w:val="006950F0"/>
    <w:rsid w:val="006C1E2E"/>
    <w:rsid w:val="006C56B8"/>
    <w:rsid w:val="006C6A77"/>
    <w:rsid w:val="006D74A6"/>
    <w:rsid w:val="006E656D"/>
    <w:rsid w:val="0070437E"/>
    <w:rsid w:val="00707933"/>
    <w:rsid w:val="00710F1E"/>
    <w:rsid w:val="007233FD"/>
    <w:rsid w:val="00723753"/>
    <w:rsid w:val="00737D69"/>
    <w:rsid w:val="00743FA4"/>
    <w:rsid w:val="00746571"/>
    <w:rsid w:val="007502D8"/>
    <w:rsid w:val="00750843"/>
    <w:rsid w:val="00761C28"/>
    <w:rsid w:val="0076388A"/>
    <w:rsid w:val="0076513E"/>
    <w:rsid w:val="0078236C"/>
    <w:rsid w:val="00783A8D"/>
    <w:rsid w:val="00794036"/>
    <w:rsid w:val="007952A9"/>
    <w:rsid w:val="007A37D4"/>
    <w:rsid w:val="007A68B8"/>
    <w:rsid w:val="007C0461"/>
    <w:rsid w:val="007D2616"/>
    <w:rsid w:val="007D3659"/>
    <w:rsid w:val="007E2E26"/>
    <w:rsid w:val="007E4BC4"/>
    <w:rsid w:val="008037AC"/>
    <w:rsid w:val="00815FB7"/>
    <w:rsid w:val="00830FF2"/>
    <w:rsid w:val="008470F7"/>
    <w:rsid w:val="0084757C"/>
    <w:rsid w:val="00850270"/>
    <w:rsid w:val="00852283"/>
    <w:rsid w:val="00856A96"/>
    <w:rsid w:val="00857753"/>
    <w:rsid w:val="008727AE"/>
    <w:rsid w:val="00873610"/>
    <w:rsid w:val="00873A37"/>
    <w:rsid w:val="00886BA9"/>
    <w:rsid w:val="008A3CAE"/>
    <w:rsid w:val="008B1EC4"/>
    <w:rsid w:val="008B6C92"/>
    <w:rsid w:val="008C3CAC"/>
    <w:rsid w:val="008C4B0D"/>
    <w:rsid w:val="008D573F"/>
    <w:rsid w:val="008E2841"/>
    <w:rsid w:val="008F0394"/>
    <w:rsid w:val="008F4FF1"/>
    <w:rsid w:val="00900BAE"/>
    <w:rsid w:val="00913F83"/>
    <w:rsid w:val="0091450D"/>
    <w:rsid w:val="00922280"/>
    <w:rsid w:val="00934C8E"/>
    <w:rsid w:val="00947AF3"/>
    <w:rsid w:val="00952A58"/>
    <w:rsid w:val="0095655F"/>
    <w:rsid w:val="00956B76"/>
    <w:rsid w:val="00994A37"/>
    <w:rsid w:val="009A3C9A"/>
    <w:rsid w:val="009A4D1C"/>
    <w:rsid w:val="009D00D3"/>
    <w:rsid w:val="009D15B6"/>
    <w:rsid w:val="009D3D14"/>
    <w:rsid w:val="00A159F4"/>
    <w:rsid w:val="00A31934"/>
    <w:rsid w:val="00A32E34"/>
    <w:rsid w:val="00A33BDE"/>
    <w:rsid w:val="00A361C4"/>
    <w:rsid w:val="00A44D18"/>
    <w:rsid w:val="00A51EF9"/>
    <w:rsid w:val="00A544A0"/>
    <w:rsid w:val="00A67A0F"/>
    <w:rsid w:val="00A77CA2"/>
    <w:rsid w:val="00A80FC3"/>
    <w:rsid w:val="00A90F30"/>
    <w:rsid w:val="00A971DE"/>
    <w:rsid w:val="00AA2250"/>
    <w:rsid w:val="00AB26BB"/>
    <w:rsid w:val="00AC1412"/>
    <w:rsid w:val="00AC39EA"/>
    <w:rsid w:val="00AD0705"/>
    <w:rsid w:val="00AE37B7"/>
    <w:rsid w:val="00AF65CB"/>
    <w:rsid w:val="00B12017"/>
    <w:rsid w:val="00B1718A"/>
    <w:rsid w:val="00B212E0"/>
    <w:rsid w:val="00B21A30"/>
    <w:rsid w:val="00B21D6F"/>
    <w:rsid w:val="00B22641"/>
    <w:rsid w:val="00B2483F"/>
    <w:rsid w:val="00B24B84"/>
    <w:rsid w:val="00B3163C"/>
    <w:rsid w:val="00B35ED4"/>
    <w:rsid w:val="00B550BA"/>
    <w:rsid w:val="00B6114E"/>
    <w:rsid w:val="00B7520B"/>
    <w:rsid w:val="00B81C94"/>
    <w:rsid w:val="00B871DE"/>
    <w:rsid w:val="00B9388B"/>
    <w:rsid w:val="00B93A0D"/>
    <w:rsid w:val="00B97A65"/>
    <w:rsid w:val="00BB59F6"/>
    <w:rsid w:val="00BC380B"/>
    <w:rsid w:val="00BC4DDD"/>
    <w:rsid w:val="00BE2732"/>
    <w:rsid w:val="00BE76E2"/>
    <w:rsid w:val="00BF6826"/>
    <w:rsid w:val="00C01994"/>
    <w:rsid w:val="00C02B56"/>
    <w:rsid w:val="00C06E37"/>
    <w:rsid w:val="00C13AE0"/>
    <w:rsid w:val="00C2012A"/>
    <w:rsid w:val="00C30B32"/>
    <w:rsid w:val="00C40E9C"/>
    <w:rsid w:val="00C4263C"/>
    <w:rsid w:val="00C434D6"/>
    <w:rsid w:val="00C45EFB"/>
    <w:rsid w:val="00C56157"/>
    <w:rsid w:val="00C63410"/>
    <w:rsid w:val="00C74FE9"/>
    <w:rsid w:val="00C80024"/>
    <w:rsid w:val="00C80FBD"/>
    <w:rsid w:val="00C942E4"/>
    <w:rsid w:val="00CA0715"/>
    <w:rsid w:val="00CB0799"/>
    <w:rsid w:val="00CB29EB"/>
    <w:rsid w:val="00CC6F73"/>
    <w:rsid w:val="00CD2EE2"/>
    <w:rsid w:val="00CD3D06"/>
    <w:rsid w:val="00CE377D"/>
    <w:rsid w:val="00CF4915"/>
    <w:rsid w:val="00CF66DE"/>
    <w:rsid w:val="00D16CAE"/>
    <w:rsid w:val="00D30B66"/>
    <w:rsid w:val="00D374F4"/>
    <w:rsid w:val="00D441B2"/>
    <w:rsid w:val="00D5742C"/>
    <w:rsid w:val="00D6425C"/>
    <w:rsid w:val="00D74329"/>
    <w:rsid w:val="00D74986"/>
    <w:rsid w:val="00D77920"/>
    <w:rsid w:val="00D801AC"/>
    <w:rsid w:val="00D82113"/>
    <w:rsid w:val="00D82791"/>
    <w:rsid w:val="00D837F0"/>
    <w:rsid w:val="00D841D8"/>
    <w:rsid w:val="00D91ACB"/>
    <w:rsid w:val="00D95979"/>
    <w:rsid w:val="00DA4F38"/>
    <w:rsid w:val="00DB247A"/>
    <w:rsid w:val="00DB3488"/>
    <w:rsid w:val="00DC604D"/>
    <w:rsid w:val="00DD2BBB"/>
    <w:rsid w:val="00DD4295"/>
    <w:rsid w:val="00DE0CC5"/>
    <w:rsid w:val="00DE7BCC"/>
    <w:rsid w:val="00DE7D47"/>
    <w:rsid w:val="00DF671F"/>
    <w:rsid w:val="00DF6965"/>
    <w:rsid w:val="00E06C3E"/>
    <w:rsid w:val="00E16117"/>
    <w:rsid w:val="00E20A4D"/>
    <w:rsid w:val="00E20CDE"/>
    <w:rsid w:val="00E25B19"/>
    <w:rsid w:val="00E3021C"/>
    <w:rsid w:val="00E3753D"/>
    <w:rsid w:val="00E37734"/>
    <w:rsid w:val="00E51A2C"/>
    <w:rsid w:val="00E55E9E"/>
    <w:rsid w:val="00E65E4E"/>
    <w:rsid w:val="00E7098E"/>
    <w:rsid w:val="00E71FB9"/>
    <w:rsid w:val="00E720A5"/>
    <w:rsid w:val="00E86883"/>
    <w:rsid w:val="00E941B6"/>
    <w:rsid w:val="00E94A16"/>
    <w:rsid w:val="00EA02E2"/>
    <w:rsid w:val="00EA0ACF"/>
    <w:rsid w:val="00EA3F5E"/>
    <w:rsid w:val="00EA51B0"/>
    <w:rsid w:val="00EA5E2F"/>
    <w:rsid w:val="00EB23FC"/>
    <w:rsid w:val="00EC4909"/>
    <w:rsid w:val="00EF0DCF"/>
    <w:rsid w:val="00EF1676"/>
    <w:rsid w:val="00EF599A"/>
    <w:rsid w:val="00EF5B38"/>
    <w:rsid w:val="00F06D10"/>
    <w:rsid w:val="00F333CC"/>
    <w:rsid w:val="00F44A4F"/>
    <w:rsid w:val="00F47A4A"/>
    <w:rsid w:val="00F608E1"/>
    <w:rsid w:val="00F6113F"/>
    <w:rsid w:val="00F63CCA"/>
    <w:rsid w:val="00F715ED"/>
    <w:rsid w:val="00F8000B"/>
    <w:rsid w:val="00F8765E"/>
    <w:rsid w:val="00F91BD6"/>
    <w:rsid w:val="00F97B18"/>
    <w:rsid w:val="00FA18A1"/>
    <w:rsid w:val="00FA1D85"/>
    <w:rsid w:val="00FA55D4"/>
    <w:rsid w:val="00FB1F92"/>
    <w:rsid w:val="00FB3872"/>
    <w:rsid w:val="00FD6839"/>
    <w:rsid w:val="00FE6059"/>
    <w:rsid w:val="00FF154D"/>
    <w:rsid w:val="00FF35F3"/>
    <w:rsid w:val="00FF6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0426E1"/>
  <w15:chartTrackingRefBased/>
  <w15:docId w15:val="{8F2B8195-BC0E-4FDD-AB25-A6D95DA35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65E4E"/>
    <w:rPr>
      <w:color w:val="0000FF"/>
      <w:u w:val="single"/>
    </w:rPr>
  </w:style>
  <w:style w:type="paragraph" w:styleId="ListParagraph">
    <w:name w:val="List Paragraph"/>
    <w:basedOn w:val="Normal"/>
    <w:uiPriority w:val="34"/>
    <w:qFormat/>
    <w:rsid w:val="00336030"/>
    <w:pPr>
      <w:ind w:left="720"/>
      <w:contextualSpacing/>
    </w:pPr>
  </w:style>
  <w:style w:type="paragraph" w:customStyle="1" w:styleId="li">
    <w:name w:val="li"/>
    <w:basedOn w:val="Normal"/>
    <w:rsid w:val="005700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20A4D"/>
    <w:rPr>
      <w:sz w:val="16"/>
      <w:szCs w:val="16"/>
    </w:rPr>
  </w:style>
  <w:style w:type="paragraph" w:styleId="CommentText">
    <w:name w:val="annotation text"/>
    <w:basedOn w:val="Normal"/>
    <w:link w:val="CommentTextChar"/>
    <w:uiPriority w:val="99"/>
    <w:semiHidden/>
    <w:unhideWhenUsed/>
    <w:rsid w:val="00E20A4D"/>
    <w:pPr>
      <w:spacing w:line="240" w:lineRule="auto"/>
    </w:pPr>
    <w:rPr>
      <w:sz w:val="20"/>
      <w:szCs w:val="20"/>
    </w:rPr>
  </w:style>
  <w:style w:type="character" w:customStyle="1" w:styleId="CommentTextChar">
    <w:name w:val="Comment Text Char"/>
    <w:basedOn w:val="DefaultParagraphFont"/>
    <w:link w:val="CommentText"/>
    <w:uiPriority w:val="99"/>
    <w:semiHidden/>
    <w:rsid w:val="00E20A4D"/>
    <w:rPr>
      <w:sz w:val="20"/>
      <w:szCs w:val="20"/>
    </w:rPr>
  </w:style>
  <w:style w:type="paragraph" w:styleId="CommentSubject">
    <w:name w:val="annotation subject"/>
    <w:basedOn w:val="CommentText"/>
    <w:next w:val="CommentText"/>
    <w:link w:val="CommentSubjectChar"/>
    <w:uiPriority w:val="99"/>
    <w:semiHidden/>
    <w:unhideWhenUsed/>
    <w:rsid w:val="00E20A4D"/>
    <w:rPr>
      <w:b/>
      <w:bCs/>
    </w:rPr>
  </w:style>
  <w:style w:type="character" w:customStyle="1" w:styleId="CommentSubjectChar">
    <w:name w:val="Comment Subject Char"/>
    <w:basedOn w:val="CommentTextChar"/>
    <w:link w:val="CommentSubject"/>
    <w:uiPriority w:val="99"/>
    <w:semiHidden/>
    <w:rsid w:val="00E20A4D"/>
    <w:rPr>
      <w:b/>
      <w:bCs/>
      <w:sz w:val="20"/>
      <w:szCs w:val="20"/>
    </w:rPr>
  </w:style>
  <w:style w:type="paragraph" w:styleId="BalloonText">
    <w:name w:val="Balloon Text"/>
    <w:basedOn w:val="Normal"/>
    <w:link w:val="BalloonTextChar"/>
    <w:uiPriority w:val="99"/>
    <w:semiHidden/>
    <w:unhideWhenUsed/>
    <w:rsid w:val="00E20A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0A4D"/>
    <w:rPr>
      <w:rFonts w:ascii="Segoe UI" w:hAnsi="Segoe UI" w:cs="Segoe UI"/>
      <w:sz w:val="18"/>
      <w:szCs w:val="18"/>
    </w:rPr>
  </w:style>
  <w:style w:type="table" w:styleId="TableGrid">
    <w:name w:val="Table Grid"/>
    <w:basedOn w:val="TableNormal"/>
    <w:uiPriority w:val="39"/>
    <w:rsid w:val="000D74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6425C"/>
    <w:rPr>
      <w:color w:val="808080"/>
    </w:rPr>
  </w:style>
  <w:style w:type="paragraph" w:styleId="Caption">
    <w:name w:val="caption"/>
    <w:basedOn w:val="Normal"/>
    <w:next w:val="Normal"/>
    <w:uiPriority w:val="35"/>
    <w:unhideWhenUsed/>
    <w:qFormat/>
    <w:rsid w:val="00AE37B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F6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826"/>
  </w:style>
  <w:style w:type="paragraph" w:styleId="Footer">
    <w:name w:val="footer"/>
    <w:basedOn w:val="Normal"/>
    <w:link w:val="FooterChar"/>
    <w:uiPriority w:val="99"/>
    <w:unhideWhenUsed/>
    <w:rsid w:val="00BF6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826"/>
  </w:style>
  <w:style w:type="paragraph" w:styleId="Title">
    <w:name w:val="Title"/>
    <w:basedOn w:val="Normal"/>
    <w:next w:val="Normal"/>
    <w:link w:val="TitleChar"/>
    <w:uiPriority w:val="10"/>
    <w:qFormat/>
    <w:rsid w:val="00E8688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86883"/>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3838321">
      <w:bodyDiv w:val="1"/>
      <w:marLeft w:val="0"/>
      <w:marRight w:val="0"/>
      <w:marTop w:val="0"/>
      <w:marBottom w:val="0"/>
      <w:divBdr>
        <w:top w:val="none" w:sz="0" w:space="0" w:color="auto"/>
        <w:left w:val="none" w:sz="0" w:space="0" w:color="auto"/>
        <w:bottom w:val="none" w:sz="0" w:space="0" w:color="auto"/>
        <w:right w:val="none" w:sz="0" w:space="0" w:color="auto"/>
      </w:divBdr>
    </w:div>
    <w:div w:id="989869257">
      <w:bodyDiv w:val="1"/>
      <w:marLeft w:val="0"/>
      <w:marRight w:val="0"/>
      <w:marTop w:val="0"/>
      <w:marBottom w:val="0"/>
      <w:divBdr>
        <w:top w:val="none" w:sz="0" w:space="0" w:color="auto"/>
        <w:left w:val="none" w:sz="0" w:space="0" w:color="auto"/>
        <w:bottom w:val="none" w:sz="0" w:space="0" w:color="auto"/>
        <w:right w:val="none" w:sz="0" w:space="0" w:color="auto"/>
      </w:divBdr>
    </w:div>
    <w:div w:id="1299334836">
      <w:bodyDiv w:val="1"/>
      <w:marLeft w:val="0"/>
      <w:marRight w:val="0"/>
      <w:marTop w:val="0"/>
      <w:marBottom w:val="0"/>
      <w:divBdr>
        <w:top w:val="none" w:sz="0" w:space="0" w:color="auto"/>
        <w:left w:val="none" w:sz="0" w:space="0" w:color="auto"/>
        <w:bottom w:val="none" w:sz="0" w:space="0" w:color="auto"/>
        <w:right w:val="none" w:sz="0" w:space="0" w:color="auto"/>
      </w:divBdr>
      <w:divsChild>
        <w:div w:id="291249825">
          <w:marLeft w:val="0"/>
          <w:marRight w:val="0"/>
          <w:marTop w:val="0"/>
          <w:marBottom w:val="0"/>
          <w:divBdr>
            <w:top w:val="none" w:sz="0" w:space="0" w:color="auto"/>
            <w:left w:val="none" w:sz="0" w:space="0" w:color="auto"/>
            <w:bottom w:val="none" w:sz="0" w:space="0" w:color="auto"/>
            <w:right w:val="none" w:sz="0" w:space="0" w:color="auto"/>
          </w:divBdr>
        </w:div>
        <w:div w:id="292488102">
          <w:marLeft w:val="0"/>
          <w:marRight w:val="0"/>
          <w:marTop w:val="0"/>
          <w:marBottom w:val="0"/>
          <w:divBdr>
            <w:top w:val="none" w:sz="0" w:space="0" w:color="auto"/>
            <w:left w:val="none" w:sz="0" w:space="0" w:color="auto"/>
            <w:bottom w:val="none" w:sz="0" w:space="0" w:color="auto"/>
            <w:right w:val="none" w:sz="0" w:space="0" w:color="auto"/>
          </w:divBdr>
        </w:div>
        <w:div w:id="659042289">
          <w:marLeft w:val="0"/>
          <w:marRight w:val="0"/>
          <w:marTop w:val="0"/>
          <w:marBottom w:val="0"/>
          <w:divBdr>
            <w:top w:val="none" w:sz="0" w:space="0" w:color="auto"/>
            <w:left w:val="none" w:sz="0" w:space="0" w:color="auto"/>
            <w:bottom w:val="none" w:sz="0" w:space="0" w:color="auto"/>
            <w:right w:val="none" w:sz="0" w:space="0" w:color="auto"/>
          </w:divBdr>
        </w:div>
        <w:div w:id="1089430711">
          <w:marLeft w:val="0"/>
          <w:marRight w:val="0"/>
          <w:marTop w:val="0"/>
          <w:marBottom w:val="0"/>
          <w:divBdr>
            <w:top w:val="none" w:sz="0" w:space="0" w:color="auto"/>
            <w:left w:val="none" w:sz="0" w:space="0" w:color="auto"/>
            <w:bottom w:val="none" w:sz="0" w:space="0" w:color="auto"/>
            <w:right w:val="none" w:sz="0" w:space="0" w:color="auto"/>
          </w:divBdr>
        </w:div>
        <w:div w:id="1625697954">
          <w:marLeft w:val="0"/>
          <w:marRight w:val="0"/>
          <w:marTop w:val="0"/>
          <w:marBottom w:val="0"/>
          <w:divBdr>
            <w:top w:val="none" w:sz="0" w:space="0" w:color="auto"/>
            <w:left w:val="none" w:sz="0" w:space="0" w:color="auto"/>
            <w:bottom w:val="none" w:sz="0" w:space="0" w:color="auto"/>
            <w:right w:val="none" w:sz="0" w:space="0" w:color="auto"/>
          </w:divBdr>
        </w:div>
        <w:div w:id="1695691368">
          <w:marLeft w:val="0"/>
          <w:marRight w:val="0"/>
          <w:marTop w:val="0"/>
          <w:marBottom w:val="0"/>
          <w:divBdr>
            <w:top w:val="none" w:sz="0" w:space="0" w:color="auto"/>
            <w:left w:val="none" w:sz="0" w:space="0" w:color="auto"/>
            <w:bottom w:val="none" w:sz="0" w:space="0" w:color="auto"/>
            <w:right w:val="none" w:sz="0" w:space="0" w:color="auto"/>
          </w:divBdr>
        </w:div>
      </w:divsChild>
    </w:div>
    <w:div w:id="1863713041">
      <w:bodyDiv w:val="1"/>
      <w:marLeft w:val="0"/>
      <w:marRight w:val="0"/>
      <w:marTop w:val="0"/>
      <w:marBottom w:val="0"/>
      <w:divBdr>
        <w:top w:val="none" w:sz="0" w:space="0" w:color="auto"/>
        <w:left w:val="none" w:sz="0" w:space="0" w:color="auto"/>
        <w:bottom w:val="none" w:sz="0" w:space="0" w:color="auto"/>
        <w:right w:val="none" w:sz="0" w:space="0" w:color="auto"/>
      </w:divBdr>
    </w:div>
    <w:div w:id="207127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comments" Target="comments.xml"/><Relationship Id="rId26" Type="http://schemas.openxmlformats.org/officeDocument/2006/relationships/image" Target="media/image13.png"/><Relationship Id="rId3" Type="http://schemas.openxmlformats.org/officeDocument/2006/relationships/customXml" Target="../customXml/item3.xml"/><Relationship Id="rId21" Type="http://schemas.microsoft.com/office/2018/08/relationships/commentsExtensible" Target="commentsExtensible.xml"/><Relationship Id="rId34" Type="http://schemas.microsoft.com/office/2011/relationships/people" Target="peop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2.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microsoft.com/office/2016/09/relationships/commentsIds" Target="commentsIds.xm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jp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1.jpeg"/><Relationship Id="rId19" Type="http://schemas.microsoft.com/office/2011/relationships/commentsExtended" Target="commentsExtended.xml"/><Relationship Id="rId31" Type="http://schemas.openxmlformats.org/officeDocument/2006/relationships/image" Target="media/image18.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56fa01229a6e3c3c8d068abca9798f78">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217250d3a285a680820ee3cf9bd7a4ed"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77C3E4E-892F-4501-8296-B63A19BD20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53A4834-A65F-4B9E-9E3B-832C9DA1E6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ADF967-3D8A-4BCE-B1AE-B655A76A99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3087</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Omaira Hernandez mosegue (1802664)</dc:creator>
  <cp:keywords/>
  <dc:description/>
  <cp:lastModifiedBy>Omaira Hernandez mosegue (1802664)</cp:lastModifiedBy>
  <cp:revision>2</cp:revision>
  <dcterms:created xsi:type="dcterms:W3CDTF">2020-12-08T16:10:00Z</dcterms:created>
  <dcterms:modified xsi:type="dcterms:W3CDTF">2020-12-08T16:10:00Z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