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690CA1" w14:textId="15C8F142" w:rsidR="00944D1D" w:rsidRDefault="000A4DFA">
      <w:r>
        <w:t xml:space="preserve">Week 5-TUTORIAL: LINEAR REGRESSION AND CORRELATION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"/>
        <w:gridCol w:w="1107"/>
        <w:gridCol w:w="789"/>
        <w:gridCol w:w="869"/>
        <w:gridCol w:w="1062"/>
        <w:gridCol w:w="1111"/>
        <w:gridCol w:w="628"/>
        <w:gridCol w:w="940"/>
        <w:gridCol w:w="2091"/>
      </w:tblGrid>
      <w:tr w:rsidR="000A4DFA" w:rsidRPr="000A4DFA" w14:paraId="154B9F20" w14:textId="77777777" w:rsidTr="000A4DFA">
        <w:tc>
          <w:tcPr>
            <w:tcW w:w="0" w:type="auto"/>
            <w:hideMark/>
          </w:tcPr>
          <w:p w14:paraId="4E515F9D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ID</w:t>
            </w:r>
          </w:p>
        </w:tc>
        <w:tc>
          <w:tcPr>
            <w:tcW w:w="0" w:type="auto"/>
            <w:hideMark/>
          </w:tcPr>
          <w:p w14:paraId="22CDDC29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Date</w:t>
            </w:r>
          </w:p>
        </w:tc>
        <w:tc>
          <w:tcPr>
            <w:tcW w:w="0" w:type="auto"/>
            <w:hideMark/>
          </w:tcPr>
          <w:p w14:paraId="4E83C75E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Region</w:t>
            </w:r>
          </w:p>
        </w:tc>
        <w:tc>
          <w:tcPr>
            <w:tcW w:w="0" w:type="auto"/>
            <w:hideMark/>
          </w:tcPr>
          <w:p w14:paraId="30843D03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Product</w:t>
            </w:r>
          </w:p>
        </w:tc>
        <w:tc>
          <w:tcPr>
            <w:tcW w:w="0" w:type="auto"/>
            <w:hideMark/>
          </w:tcPr>
          <w:p w14:paraId="5C256A17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proofErr w:type="spellStart"/>
            <w:r w:rsidRPr="000A4DFA">
              <w:rPr>
                <w:b/>
                <w:bCs/>
                <w:sz w:val="20"/>
                <w:szCs w:val="20"/>
              </w:rPr>
              <w:t>Ad_Spend</w:t>
            </w:r>
            <w:proofErr w:type="spellEnd"/>
          </w:p>
        </w:tc>
        <w:tc>
          <w:tcPr>
            <w:tcW w:w="0" w:type="auto"/>
            <w:hideMark/>
          </w:tcPr>
          <w:p w14:paraId="2263D192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proofErr w:type="spellStart"/>
            <w:r w:rsidRPr="000A4DFA">
              <w:rPr>
                <w:b/>
                <w:bCs/>
                <w:sz w:val="20"/>
                <w:szCs w:val="20"/>
              </w:rPr>
              <w:t>Units_Sold</w:t>
            </w:r>
            <w:proofErr w:type="spellEnd"/>
          </w:p>
        </w:tc>
        <w:tc>
          <w:tcPr>
            <w:tcW w:w="0" w:type="auto"/>
            <w:hideMark/>
          </w:tcPr>
          <w:p w14:paraId="6A6B8004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Price</w:t>
            </w:r>
          </w:p>
        </w:tc>
        <w:tc>
          <w:tcPr>
            <w:tcW w:w="0" w:type="auto"/>
            <w:hideMark/>
          </w:tcPr>
          <w:p w14:paraId="391AF936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0A4DFA">
              <w:rPr>
                <w:b/>
                <w:bCs/>
                <w:sz w:val="20"/>
                <w:szCs w:val="20"/>
              </w:rPr>
              <w:t>Revenue</w:t>
            </w:r>
          </w:p>
        </w:tc>
        <w:tc>
          <w:tcPr>
            <w:tcW w:w="0" w:type="auto"/>
            <w:hideMark/>
          </w:tcPr>
          <w:p w14:paraId="5AD76BB3" w14:textId="77777777" w:rsidR="000A4DFA" w:rsidRPr="000A4DFA" w:rsidRDefault="000A4DFA" w:rsidP="000A4DFA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proofErr w:type="spellStart"/>
            <w:r w:rsidRPr="000A4DFA">
              <w:rPr>
                <w:b/>
                <w:bCs/>
                <w:sz w:val="20"/>
                <w:szCs w:val="20"/>
              </w:rPr>
              <w:t>Customer_Satisfaction</w:t>
            </w:r>
            <w:proofErr w:type="spellEnd"/>
          </w:p>
        </w:tc>
      </w:tr>
      <w:tr w:rsidR="000A4DFA" w:rsidRPr="000A4DFA" w14:paraId="66BFBD78" w14:textId="77777777" w:rsidTr="000A4DFA">
        <w:tc>
          <w:tcPr>
            <w:tcW w:w="0" w:type="auto"/>
            <w:hideMark/>
          </w:tcPr>
          <w:p w14:paraId="112454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</w:t>
            </w:r>
          </w:p>
        </w:tc>
        <w:tc>
          <w:tcPr>
            <w:tcW w:w="0" w:type="auto"/>
            <w:hideMark/>
          </w:tcPr>
          <w:p w14:paraId="39BA92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2025-01-02</w:t>
            </w:r>
          </w:p>
        </w:tc>
        <w:tc>
          <w:tcPr>
            <w:tcW w:w="0" w:type="auto"/>
            <w:hideMark/>
          </w:tcPr>
          <w:p w14:paraId="4582EB0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A8006C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C90A47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1200</w:t>
            </w:r>
          </w:p>
        </w:tc>
        <w:tc>
          <w:tcPr>
            <w:tcW w:w="0" w:type="auto"/>
            <w:hideMark/>
          </w:tcPr>
          <w:p w14:paraId="4402F8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35</w:t>
            </w:r>
          </w:p>
        </w:tc>
        <w:tc>
          <w:tcPr>
            <w:tcW w:w="0" w:type="auto"/>
            <w:hideMark/>
          </w:tcPr>
          <w:p w14:paraId="4108C1D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0801BD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28000</w:t>
            </w:r>
          </w:p>
        </w:tc>
        <w:tc>
          <w:tcPr>
            <w:tcW w:w="0" w:type="auto"/>
            <w:hideMark/>
          </w:tcPr>
          <w:p w14:paraId="45BFB64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16A48CE3" w14:textId="77777777" w:rsidTr="000A4DFA">
        <w:tc>
          <w:tcPr>
            <w:tcW w:w="0" w:type="auto"/>
            <w:hideMark/>
          </w:tcPr>
          <w:p w14:paraId="64D486F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  <w:hideMark/>
          </w:tcPr>
          <w:p w14:paraId="484AEB4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2025-01-03</w:t>
            </w:r>
          </w:p>
        </w:tc>
        <w:tc>
          <w:tcPr>
            <w:tcW w:w="0" w:type="auto"/>
            <w:hideMark/>
          </w:tcPr>
          <w:p w14:paraId="7D2FEC8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329322E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51AE188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950</w:t>
            </w:r>
          </w:p>
        </w:tc>
        <w:tc>
          <w:tcPr>
            <w:tcW w:w="0" w:type="auto"/>
            <w:hideMark/>
          </w:tcPr>
          <w:p w14:paraId="1EF010D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30</w:t>
            </w:r>
          </w:p>
        </w:tc>
        <w:tc>
          <w:tcPr>
            <w:tcW w:w="0" w:type="auto"/>
            <w:hideMark/>
          </w:tcPr>
          <w:p w14:paraId="7AC2F67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767</w:t>
            </w:r>
          </w:p>
        </w:tc>
        <w:tc>
          <w:tcPr>
            <w:tcW w:w="0" w:type="auto"/>
            <w:hideMark/>
          </w:tcPr>
          <w:p w14:paraId="24766F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6E92F3E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0D8FBF42" w14:textId="77777777" w:rsidTr="000A4DFA">
        <w:tc>
          <w:tcPr>
            <w:tcW w:w="0" w:type="auto"/>
            <w:hideMark/>
          </w:tcPr>
          <w:p w14:paraId="41BDA68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</w:t>
            </w:r>
          </w:p>
        </w:tc>
        <w:tc>
          <w:tcPr>
            <w:tcW w:w="0" w:type="auto"/>
            <w:hideMark/>
          </w:tcPr>
          <w:p w14:paraId="23AA36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2025-01-04</w:t>
            </w:r>
          </w:p>
        </w:tc>
        <w:tc>
          <w:tcPr>
            <w:tcW w:w="0" w:type="auto"/>
            <w:hideMark/>
          </w:tcPr>
          <w:p w14:paraId="53EC36F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2806199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D10B0F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5461B7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40</w:t>
            </w:r>
          </w:p>
        </w:tc>
        <w:tc>
          <w:tcPr>
            <w:tcW w:w="0" w:type="auto"/>
            <w:hideMark/>
          </w:tcPr>
          <w:p w14:paraId="43D9711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475</w:t>
            </w:r>
          </w:p>
        </w:tc>
        <w:tc>
          <w:tcPr>
            <w:tcW w:w="0" w:type="auto"/>
            <w:hideMark/>
          </w:tcPr>
          <w:p w14:paraId="07D4341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19000</w:t>
            </w:r>
          </w:p>
        </w:tc>
        <w:tc>
          <w:tcPr>
            <w:tcW w:w="0" w:type="auto"/>
            <w:hideMark/>
          </w:tcPr>
          <w:p w14:paraId="72DFC4D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2EF2EFE" w14:textId="77777777" w:rsidTr="000A4DFA">
        <w:tc>
          <w:tcPr>
            <w:tcW w:w="0" w:type="auto"/>
            <w:hideMark/>
          </w:tcPr>
          <w:p w14:paraId="5EA8F55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</w:t>
            </w:r>
          </w:p>
        </w:tc>
        <w:tc>
          <w:tcPr>
            <w:tcW w:w="0" w:type="auto"/>
            <w:hideMark/>
          </w:tcPr>
          <w:p w14:paraId="12D98E9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2025-01-05</w:t>
            </w:r>
          </w:p>
        </w:tc>
        <w:tc>
          <w:tcPr>
            <w:tcW w:w="0" w:type="auto"/>
            <w:hideMark/>
          </w:tcPr>
          <w:p w14:paraId="3F40B56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307B72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AD43E5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1100</w:t>
            </w:r>
          </w:p>
        </w:tc>
        <w:tc>
          <w:tcPr>
            <w:tcW w:w="0" w:type="auto"/>
            <w:hideMark/>
          </w:tcPr>
          <w:p w14:paraId="0B673CC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32</w:t>
            </w:r>
          </w:p>
        </w:tc>
        <w:tc>
          <w:tcPr>
            <w:tcW w:w="0" w:type="auto"/>
            <w:hideMark/>
          </w:tcPr>
          <w:p w14:paraId="1292B31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781</w:t>
            </w:r>
          </w:p>
        </w:tc>
        <w:tc>
          <w:tcPr>
            <w:tcW w:w="0" w:type="auto"/>
            <w:hideMark/>
          </w:tcPr>
          <w:p w14:paraId="20EC96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25000</w:t>
            </w:r>
          </w:p>
        </w:tc>
        <w:tc>
          <w:tcPr>
            <w:tcW w:w="0" w:type="auto"/>
            <w:hideMark/>
          </w:tcPr>
          <w:p w14:paraId="2F491D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73E7BDC3" w14:textId="77777777" w:rsidTr="000A4DFA">
        <w:tc>
          <w:tcPr>
            <w:tcW w:w="0" w:type="auto"/>
            <w:hideMark/>
          </w:tcPr>
          <w:p w14:paraId="4CEA7BF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</w:t>
            </w:r>
          </w:p>
        </w:tc>
        <w:tc>
          <w:tcPr>
            <w:tcW w:w="0" w:type="auto"/>
            <w:hideMark/>
          </w:tcPr>
          <w:p w14:paraId="5AA3C88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2025-01-06</w:t>
            </w:r>
          </w:p>
        </w:tc>
        <w:tc>
          <w:tcPr>
            <w:tcW w:w="0" w:type="auto"/>
            <w:hideMark/>
          </w:tcPr>
          <w:p w14:paraId="58514D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211026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197318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600</w:t>
            </w:r>
          </w:p>
        </w:tc>
        <w:tc>
          <w:tcPr>
            <w:tcW w:w="0" w:type="auto"/>
            <w:hideMark/>
          </w:tcPr>
          <w:p w14:paraId="405382F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</w:t>
            </w:r>
          </w:p>
        </w:tc>
        <w:tc>
          <w:tcPr>
            <w:tcW w:w="0" w:type="auto"/>
            <w:hideMark/>
          </w:tcPr>
          <w:p w14:paraId="5ED370A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450</w:t>
            </w:r>
          </w:p>
        </w:tc>
        <w:tc>
          <w:tcPr>
            <w:tcW w:w="0" w:type="auto"/>
            <w:hideMark/>
          </w:tcPr>
          <w:p w14:paraId="7094ADD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22500</w:t>
            </w:r>
          </w:p>
        </w:tc>
        <w:tc>
          <w:tcPr>
            <w:tcW w:w="0" w:type="auto"/>
            <w:hideMark/>
          </w:tcPr>
          <w:p w14:paraId="12DE441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68AE1D6D" w14:textId="77777777" w:rsidTr="000A4DFA">
        <w:tc>
          <w:tcPr>
            <w:tcW w:w="0" w:type="auto"/>
            <w:hideMark/>
          </w:tcPr>
          <w:p w14:paraId="1C67C8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</w:t>
            </w:r>
          </w:p>
        </w:tc>
        <w:tc>
          <w:tcPr>
            <w:tcW w:w="0" w:type="auto"/>
            <w:hideMark/>
          </w:tcPr>
          <w:p w14:paraId="54891D8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2025-01-07</w:t>
            </w:r>
          </w:p>
        </w:tc>
        <w:tc>
          <w:tcPr>
            <w:tcW w:w="0" w:type="auto"/>
            <w:hideMark/>
          </w:tcPr>
          <w:p w14:paraId="2B3DED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1D0091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4F9149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750</w:t>
            </w:r>
          </w:p>
        </w:tc>
        <w:tc>
          <w:tcPr>
            <w:tcW w:w="0" w:type="auto"/>
            <w:hideMark/>
          </w:tcPr>
          <w:p w14:paraId="0297B3E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55</w:t>
            </w:r>
          </w:p>
        </w:tc>
        <w:tc>
          <w:tcPr>
            <w:tcW w:w="0" w:type="auto"/>
            <w:hideMark/>
          </w:tcPr>
          <w:p w14:paraId="10DDADF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473</w:t>
            </w:r>
          </w:p>
        </w:tc>
        <w:tc>
          <w:tcPr>
            <w:tcW w:w="0" w:type="auto"/>
            <w:hideMark/>
          </w:tcPr>
          <w:p w14:paraId="236798A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26000</w:t>
            </w:r>
          </w:p>
        </w:tc>
        <w:tc>
          <w:tcPr>
            <w:tcW w:w="0" w:type="auto"/>
            <w:hideMark/>
          </w:tcPr>
          <w:p w14:paraId="5858FB5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7DD0D46E" w14:textId="77777777" w:rsidTr="000A4DFA">
        <w:tc>
          <w:tcPr>
            <w:tcW w:w="0" w:type="auto"/>
            <w:hideMark/>
          </w:tcPr>
          <w:p w14:paraId="7AABD7F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  <w:tc>
          <w:tcPr>
            <w:tcW w:w="0" w:type="auto"/>
            <w:hideMark/>
          </w:tcPr>
          <w:p w14:paraId="2D899B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2025-01-08</w:t>
            </w:r>
          </w:p>
        </w:tc>
        <w:tc>
          <w:tcPr>
            <w:tcW w:w="0" w:type="auto"/>
            <w:hideMark/>
          </w:tcPr>
          <w:p w14:paraId="132F30D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4721B0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78838A5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500</w:t>
            </w:r>
          </w:p>
        </w:tc>
        <w:tc>
          <w:tcPr>
            <w:tcW w:w="0" w:type="auto"/>
            <w:hideMark/>
          </w:tcPr>
          <w:p w14:paraId="69604C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42</w:t>
            </w:r>
          </w:p>
        </w:tc>
        <w:tc>
          <w:tcPr>
            <w:tcW w:w="0" w:type="auto"/>
            <w:hideMark/>
          </w:tcPr>
          <w:p w14:paraId="2E63E3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381</w:t>
            </w:r>
          </w:p>
        </w:tc>
        <w:tc>
          <w:tcPr>
            <w:tcW w:w="0" w:type="auto"/>
            <w:hideMark/>
          </w:tcPr>
          <w:p w14:paraId="491E82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16000</w:t>
            </w:r>
          </w:p>
        </w:tc>
        <w:tc>
          <w:tcPr>
            <w:tcW w:w="0" w:type="auto"/>
            <w:hideMark/>
          </w:tcPr>
          <w:p w14:paraId="3272EBE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</w:t>
            </w:r>
          </w:p>
        </w:tc>
      </w:tr>
      <w:tr w:rsidR="000A4DFA" w:rsidRPr="000A4DFA" w14:paraId="33A42553" w14:textId="77777777" w:rsidTr="000A4DFA">
        <w:tc>
          <w:tcPr>
            <w:tcW w:w="0" w:type="auto"/>
            <w:hideMark/>
          </w:tcPr>
          <w:p w14:paraId="4F72862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  <w:tc>
          <w:tcPr>
            <w:tcW w:w="0" w:type="auto"/>
            <w:hideMark/>
          </w:tcPr>
          <w:p w14:paraId="779192A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2025-01-09</w:t>
            </w:r>
          </w:p>
        </w:tc>
        <w:tc>
          <w:tcPr>
            <w:tcW w:w="0" w:type="auto"/>
            <w:hideMark/>
          </w:tcPr>
          <w:p w14:paraId="26B426F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684806A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E35347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1250</w:t>
            </w:r>
          </w:p>
        </w:tc>
        <w:tc>
          <w:tcPr>
            <w:tcW w:w="0" w:type="auto"/>
            <w:hideMark/>
          </w:tcPr>
          <w:p w14:paraId="4A2A078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36</w:t>
            </w:r>
          </w:p>
        </w:tc>
        <w:tc>
          <w:tcPr>
            <w:tcW w:w="0" w:type="auto"/>
            <w:hideMark/>
          </w:tcPr>
          <w:p w14:paraId="49709C0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819</w:t>
            </w:r>
          </w:p>
        </w:tc>
        <w:tc>
          <w:tcPr>
            <w:tcW w:w="0" w:type="auto"/>
            <w:hideMark/>
          </w:tcPr>
          <w:p w14:paraId="001E1F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29500</w:t>
            </w:r>
          </w:p>
        </w:tc>
        <w:tc>
          <w:tcPr>
            <w:tcW w:w="0" w:type="auto"/>
            <w:hideMark/>
          </w:tcPr>
          <w:p w14:paraId="1EAED16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1C7F6102" w14:textId="77777777" w:rsidTr="000A4DFA">
        <w:tc>
          <w:tcPr>
            <w:tcW w:w="0" w:type="auto"/>
            <w:hideMark/>
          </w:tcPr>
          <w:p w14:paraId="3B38BF4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  <w:hideMark/>
          </w:tcPr>
          <w:p w14:paraId="0B0E4C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2025-01-10</w:t>
            </w:r>
          </w:p>
        </w:tc>
        <w:tc>
          <w:tcPr>
            <w:tcW w:w="0" w:type="auto"/>
            <w:hideMark/>
          </w:tcPr>
          <w:p w14:paraId="3E9C781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13B72E1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75711E1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0F9C7FD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53</w:t>
            </w:r>
          </w:p>
        </w:tc>
        <w:tc>
          <w:tcPr>
            <w:tcW w:w="0" w:type="auto"/>
            <w:hideMark/>
          </w:tcPr>
          <w:p w14:paraId="01E073E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481</w:t>
            </w:r>
          </w:p>
        </w:tc>
        <w:tc>
          <w:tcPr>
            <w:tcW w:w="0" w:type="auto"/>
            <w:hideMark/>
          </w:tcPr>
          <w:p w14:paraId="1ACC46B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25500</w:t>
            </w:r>
          </w:p>
        </w:tc>
        <w:tc>
          <w:tcPr>
            <w:tcW w:w="0" w:type="auto"/>
            <w:hideMark/>
          </w:tcPr>
          <w:p w14:paraId="29C2428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0C9D6097" w14:textId="77777777" w:rsidTr="000A4DFA">
        <w:tc>
          <w:tcPr>
            <w:tcW w:w="0" w:type="auto"/>
            <w:hideMark/>
          </w:tcPr>
          <w:p w14:paraId="5DB9380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  <w:hideMark/>
          </w:tcPr>
          <w:p w14:paraId="25A76E7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2025-01-11</w:t>
            </w:r>
          </w:p>
        </w:tc>
        <w:tc>
          <w:tcPr>
            <w:tcW w:w="0" w:type="auto"/>
            <w:hideMark/>
          </w:tcPr>
          <w:p w14:paraId="2346744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0E66FA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35525B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900</w:t>
            </w:r>
          </w:p>
        </w:tc>
        <w:tc>
          <w:tcPr>
            <w:tcW w:w="0" w:type="auto"/>
            <w:hideMark/>
          </w:tcPr>
          <w:p w14:paraId="7493C5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</w:t>
            </w:r>
          </w:p>
        </w:tc>
        <w:tc>
          <w:tcPr>
            <w:tcW w:w="0" w:type="auto"/>
            <w:hideMark/>
          </w:tcPr>
          <w:p w14:paraId="641077A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478</w:t>
            </w:r>
          </w:p>
        </w:tc>
        <w:tc>
          <w:tcPr>
            <w:tcW w:w="0" w:type="auto"/>
            <w:hideMark/>
          </w:tcPr>
          <w:p w14:paraId="66CBBA0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21500</w:t>
            </w:r>
          </w:p>
        </w:tc>
        <w:tc>
          <w:tcPr>
            <w:tcW w:w="0" w:type="auto"/>
            <w:hideMark/>
          </w:tcPr>
          <w:p w14:paraId="30AD8A3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22590747" w14:textId="77777777" w:rsidTr="000A4DFA">
        <w:tc>
          <w:tcPr>
            <w:tcW w:w="0" w:type="auto"/>
            <w:hideMark/>
          </w:tcPr>
          <w:p w14:paraId="0C8F423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</w:t>
            </w:r>
          </w:p>
        </w:tc>
        <w:tc>
          <w:tcPr>
            <w:tcW w:w="0" w:type="auto"/>
            <w:hideMark/>
          </w:tcPr>
          <w:p w14:paraId="6EEB3A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2025-01-12</w:t>
            </w:r>
          </w:p>
        </w:tc>
        <w:tc>
          <w:tcPr>
            <w:tcW w:w="0" w:type="auto"/>
            <w:hideMark/>
          </w:tcPr>
          <w:p w14:paraId="5134EA6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76109EE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76AD9E1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1300</w:t>
            </w:r>
          </w:p>
        </w:tc>
        <w:tc>
          <w:tcPr>
            <w:tcW w:w="0" w:type="auto"/>
            <w:hideMark/>
          </w:tcPr>
          <w:p w14:paraId="7D97015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38</w:t>
            </w:r>
          </w:p>
        </w:tc>
        <w:tc>
          <w:tcPr>
            <w:tcW w:w="0" w:type="auto"/>
            <w:hideMark/>
          </w:tcPr>
          <w:p w14:paraId="251A71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789</w:t>
            </w:r>
          </w:p>
        </w:tc>
        <w:tc>
          <w:tcPr>
            <w:tcW w:w="0" w:type="auto"/>
            <w:hideMark/>
          </w:tcPr>
          <w:p w14:paraId="027B0C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30000</w:t>
            </w:r>
          </w:p>
        </w:tc>
        <w:tc>
          <w:tcPr>
            <w:tcW w:w="0" w:type="auto"/>
            <w:hideMark/>
          </w:tcPr>
          <w:p w14:paraId="459FE67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577800D6" w14:textId="77777777" w:rsidTr="000A4DFA">
        <w:tc>
          <w:tcPr>
            <w:tcW w:w="0" w:type="auto"/>
            <w:hideMark/>
          </w:tcPr>
          <w:p w14:paraId="4C78E11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</w:t>
            </w:r>
          </w:p>
        </w:tc>
        <w:tc>
          <w:tcPr>
            <w:tcW w:w="0" w:type="auto"/>
            <w:hideMark/>
          </w:tcPr>
          <w:p w14:paraId="545F44C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2025-01-13</w:t>
            </w:r>
          </w:p>
        </w:tc>
        <w:tc>
          <w:tcPr>
            <w:tcW w:w="0" w:type="auto"/>
            <w:hideMark/>
          </w:tcPr>
          <w:p w14:paraId="65DF87C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B698BB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B21562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650</w:t>
            </w:r>
          </w:p>
        </w:tc>
        <w:tc>
          <w:tcPr>
            <w:tcW w:w="0" w:type="auto"/>
            <w:hideMark/>
          </w:tcPr>
          <w:p w14:paraId="38F1EC6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</w:t>
            </w:r>
          </w:p>
        </w:tc>
        <w:tc>
          <w:tcPr>
            <w:tcW w:w="0" w:type="auto"/>
            <w:hideMark/>
          </w:tcPr>
          <w:p w14:paraId="34062E8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479</w:t>
            </w:r>
          </w:p>
        </w:tc>
        <w:tc>
          <w:tcPr>
            <w:tcW w:w="0" w:type="auto"/>
            <w:hideMark/>
          </w:tcPr>
          <w:p w14:paraId="6C3339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0429ED0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0987016A" w14:textId="77777777" w:rsidTr="000A4DFA">
        <w:tc>
          <w:tcPr>
            <w:tcW w:w="0" w:type="auto"/>
            <w:hideMark/>
          </w:tcPr>
          <w:p w14:paraId="31C4E7E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13</w:t>
            </w:r>
          </w:p>
        </w:tc>
        <w:tc>
          <w:tcPr>
            <w:tcW w:w="0" w:type="auto"/>
            <w:hideMark/>
          </w:tcPr>
          <w:p w14:paraId="6A01AB2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2025-01-14</w:t>
            </w:r>
          </w:p>
        </w:tc>
        <w:tc>
          <w:tcPr>
            <w:tcW w:w="0" w:type="auto"/>
            <w:hideMark/>
          </w:tcPr>
          <w:p w14:paraId="5D0F413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2D45E3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D385D4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1000</w:t>
            </w:r>
          </w:p>
        </w:tc>
        <w:tc>
          <w:tcPr>
            <w:tcW w:w="0" w:type="auto"/>
            <w:hideMark/>
          </w:tcPr>
          <w:p w14:paraId="265EAB8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34</w:t>
            </w:r>
          </w:p>
        </w:tc>
        <w:tc>
          <w:tcPr>
            <w:tcW w:w="0" w:type="auto"/>
            <w:hideMark/>
          </w:tcPr>
          <w:p w14:paraId="18E7524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706</w:t>
            </w:r>
          </w:p>
        </w:tc>
        <w:tc>
          <w:tcPr>
            <w:tcW w:w="0" w:type="auto"/>
            <w:hideMark/>
          </w:tcPr>
          <w:p w14:paraId="7D4D424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24000</w:t>
            </w:r>
          </w:p>
        </w:tc>
        <w:tc>
          <w:tcPr>
            <w:tcW w:w="0" w:type="auto"/>
            <w:hideMark/>
          </w:tcPr>
          <w:p w14:paraId="17F412E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8A7DB32" w14:textId="77777777" w:rsidTr="000A4DFA">
        <w:tc>
          <w:tcPr>
            <w:tcW w:w="0" w:type="auto"/>
            <w:hideMark/>
          </w:tcPr>
          <w:p w14:paraId="1B4E07E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14</w:t>
            </w:r>
          </w:p>
        </w:tc>
        <w:tc>
          <w:tcPr>
            <w:tcW w:w="0" w:type="auto"/>
            <w:hideMark/>
          </w:tcPr>
          <w:p w14:paraId="1B917B2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2025-01-15</w:t>
            </w:r>
          </w:p>
        </w:tc>
        <w:tc>
          <w:tcPr>
            <w:tcW w:w="0" w:type="auto"/>
            <w:hideMark/>
          </w:tcPr>
          <w:p w14:paraId="372DC8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7267431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7E85CA6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850</w:t>
            </w:r>
          </w:p>
        </w:tc>
        <w:tc>
          <w:tcPr>
            <w:tcW w:w="0" w:type="auto"/>
            <w:hideMark/>
          </w:tcPr>
          <w:p w14:paraId="6DB1E35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41</w:t>
            </w:r>
          </w:p>
        </w:tc>
        <w:tc>
          <w:tcPr>
            <w:tcW w:w="0" w:type="auto"/>
            <w:hideMark/>
          </w:tcPr>
          <w:p w14:paraId="5C6BADC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488</w:t>
            </w:r>
          </w:p>
        </w:tc>
        <w:tc>
          <w:tcPr>
            <w:tcW w:w="0" w:type="auto"/>
            <w:hideMark/>
          </w:tcPr>
          <w:p w14:paraId="29F6095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20000</w:t>
            </w:r>
          </w:p>
        </w:tc>
        <w:tc>
          <w:tcPr>
            <w:tcW w:w="0" w:type="auto"/>
            <w:hideMark/>
          </w:tcPr>
          <w:p w14:paraId="5ED190A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4BFBC4D4" w14:textId="77777777" w:rsidTr="000A4DFA">
        <w:tc>
          <w:tcPr>
            <w:tcW w:w="0" w:type="auto"/>
            <w:hideMark/>
          </w:tcPr>
          <w:p w14:paraId="4A90D6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15</w:t>
            </w:r>
          </w:p>
        </w:tc>
        <w:tc>
          <w:tcPr>
            <w:tcW w:w="0" w:type="auto"/>
            <w:hideMark/>
          </w:tcPr>
          <w:p w14:paraId="3179DFE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2025-01-16</w:t>
            </w:r>
          </w:p>
        </w:tc>
        <w:tc>
          <w:tcPr>
            <w:tcW w:w="0" w:type="auto"/>
            <w:hideMark/>
          </w:tcPr>
          <w:p w14:paraId="2B8E6C0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1D3A96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0016B2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600</w:t>
            </w:r>
          </w:p>
        </w:tc>
        <w:tc>
          <w:tcPr>
            <w:tcW w:w="0" w:type="auto"/>
            <w:hideMark/>
          </w:tcPr>
          <w:p w14:paraId="01C044C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</w:t>
            </w:r>
          </w:p>
        </w:tc>
        <w:tc>
          <w:tcPr>
            <w:tcW w:w="0" w:type="auto"/>
            <w:hideMark/>
          </w:tcPr>
          <w:p w14:paraId="481C04E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424</w:t>
            </w:r>
          </w:p>
        </w:tc>
        <w:tc>
          <w:tcPr>
            <w:tcW w:w="0" w:type="auto"/>
            <w:hideMark/>
          </w:tcPr>
          <w:p w14:paraId="75F4DB4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19500</w:t>
            </w:r>
          </w:p>
        </w:tc>
        <w:tc>
          <w:tcPr>
            <w:tcW w:w="0" w:type="auto"/>
            <w:hideMark/>
          </w:tcPr>
          <w:p w14:paraId="4D8D978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64802FDB" w14:textId="77777777" w:rsidTr="000A4DFA">
        <w:tc>
          <w:tcPr>
            <w:tcW w:w="0" w:type="auto"/>
            <w:hideMark/>
          </w:tcPr>
          <w:p w14:paraId="14BAD3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16</w:t>
            </w:r>
          </w:p>
        </w:tc>
        <w:tc>
          <w:tcPr>
            <w:tcW w:w="0" w:type="auto"/>
            <w:hideMark/>
          </w:tcPr>
          <w:p w14:paraId="5E464C9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2025-01-17</w:t>
            </w:r>
          </w:p>
        </w:tc>
        <w:tc>
          <w:tcPr>
            <w:tcW w:w="0" w:type="auto"/>
            <w:hideMark/>
          </w:tcPr>
          <w:p w14:paraId="49F4DB4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518D02E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9B4C55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1150</w:t>
            </w:r>
          </w:p>
        </w:tc>
        <w:tc>
          <w:tcPr>
            <w:tcW w:w="0" w:type="auto"/>
            <w:hideMark/>
          </w:tcPr>
          <w:p w14:paraId="17034C4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33</w:t>
            </w:r>
          </w:p>
        </w:tc>
        <w:tc>
          <w:tcPr>
            <w:tcW w:w="0" w:type="auto"/>
            <w:hideMark/>
          </w:tcPr>
          <w:p w14:paraId="7492506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803</w:t>
            </w:r>
          </w:p>
        </w:tc>
        <w:tc>
          <w:tcPr>
            <w:tcW w:w="0" w:type="auto"/>
            <w:hideMark/>
          </w:tcPr>
          <w:p w14:paraId="2C236EF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26500</w:t>
            </w:r>
          </w:p>
        </w:tc>
        <w:tc>
          <w:tcPr>
            <w:tcW w:w="0" w:type="auto"/>
            <w:hideMark/>
          </w:tcPr>
          <w:p w14:paraId="6665A53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DFCCD10" w14:textId="77777777" w:rsidTr="000A4DFA">
        <w:tc>
          <w:tcPr>
            <w:tcW w:w="0" w:type="auto"/>
            <w:hideMark/>
          </w:tcPr>
          <w:p w14:paraId="24B8CE9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17</w:t>
            </w:r>
          </w:p>
        </w:tc>
        <w:tc>
          <w:tcPr>
            <w:tcW w:w="0" w:type="auto"/>
            <w:hideMark/>
          </w:tcPr>
          <w:p w14:paraId="60DA04C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2025-01-18</w:t>
            </w:r>
          </w:p>
        </w:tc>
        <w:tc>
          <w:tcPr>
            <w:tcW w:w="0" w:type="auto"/>
            <w:hideMark/>
          </w:tcPr>
          <w:p w14:paraId="26F6B15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60FE4F6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173881A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950</w:t>
            </w:r>
          </w:p>
        </w:tc>
        <w:tc>
          <w:tcPr>
            <w:tcW w:w="0" w:type="auto"/>
            <w:hideMark/>
          </w:tcPr>
          <w:p w14:paraId="6DD3953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44</w:t>
            </w:r>
          </w:p>
        </w:tc>
        <w:tc>
          <w:tcPr>
            <w:tcW w:w="0" w:type="auto"/>
            <w:hideMark/>
          </w:tcPr>
          <w:p w14:paraId="6910A19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500</w:t>
            </w:r>
          </w:p>
        </w:tc>
        <w:tc>
          <w:tcPr>
            <w:tcW w:w="0" w:type="auto"/>
            <w:hideMark/>
          </w:tcPr>
          <w:p w14:paraId="3E132D3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22000</w:t>
            </w:r>
          </w:p>
        </w:tc>
        <w:tc>
          <w:tcPr>
            <w:tcW w:w="0" w:type="auto"/>
            <w:hideMark/>
          </w:tcPr>
          <w:p w14:paraId="00BB56C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353652D4" w14:textId="77777777" w:rsidTr="000A4DFA">
        <w:tc>
          <w:tcPr>
            <w:tcW w:w="0" w:type="auto"/>
            <w:hideMark/>
          </w:tcPr>
          <w:p w14:paraId="56539E3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18</w:t>
            </w:r>
          </w:p>
        </w:tc>
        <w:tc>
          <w:tcPr>
            <w:tcW w:w="0" w:type="auto"/>
            <w:hideMark/>
          </w:tcPr>
          <w:p w14:paraId="60E9097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2025-01-19</w:t>
            </w:r>
          </w:p>
        </w:tc>
        <w:tc>
          <w:tcPr>
            <w:tcW w:w="0" w:type="auto"/>
            <w:hideMark/>
          </w:tcPr>
          <w:p w14:paraId="671E0BC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6B6A57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7F592D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130F94E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52</w:t>
            </w:r>
          </w:p>
        </w:tc>
        <w:tc>
          <w:tcPr>
            <w:tcW w:w="0" w:type="auto"/>
            <w:hideMark/>
          </w:tcPr>
          <w:p w14:paraId="57CF53D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462</w:t>
            </w:r>
          </w:p>
        </w:tc>
        <w:tc>
          <w:tcPr>
            <w:tcW w:w="0" w:type="auto"/>
            <w:hideMark/>
          </w:tcPr>
          <w:p w14:paraId="47D0C36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24000</w:t>
            </w:r>
          </w:p>
        </w:tc>
        <w:tc>
          <w:tcPr>
            <w:tcW w:w="0" w:type="auto"/>
            <w:hideMark/>
          </w:tcPr>
          <w:p w14:paraId="2EE57E9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66478997" w14:textId="77777777" w:rsidTr="000A4DFA">
        <w:tc>
          <w:tcPr>
            <w:tcW w:w="0" w:type="auto"/>
            <w:hideMark/>
          </w:tcPr>
          <w:p w14:paraId="00145F0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lastRenderedPageBreak/>
              <w:t>19</w:t>
            </w:r>
          </w:p>
        </w:tc>
        <w:tc>
          <w:tcPr>
            <w:tcW w:w="0" w:type="auto"/>
            <w:hideMark/>
          </w:tcPr>
          <w:p w14:paraId="288EDC2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2025-01-20</w:t>
            </w:r>
          </w:p>
        </w:tc>
        <w:tc>
          <w:tcPr>
            <w:tcW w:w="0" w:type="auto"/>
            <w:hideMark/>
          </w:tcPr>
          <w:p w14:paraId="0BA160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F262F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15CAF99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1250</w:t>
            </w:r>
          </w:p>
        </w:tc>
        <w:tc>
          <w:tcPr>
            <w:tcW w:w="0" w:type="auto"/>
            <w:hideMark/>
          </w:tcPr>
          <w:p w14:paraId="26D6E71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37</w:t>
            </w:r>
          </w:p>
        </w:tc>
        <w:tc>
          <w:tcPr>
            <w:tcW w:w="0" w:type="auto"/>
            <w:hideMark/>
          </w:tcPr>
          <w:p w14:paraId="1D6CE64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757</w:t>
            </w:r>
          </w:p>
        </w:tc>
        <w:tc>
          <w:tcPr>
            <w:tcW w:w="0" w:type="auto"/>
            <w:hideMark/>
          </w:tcPr>
          <w:p w14:paraId="75CBFC9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28000</w:t>
            </w:r>
          </w:p>
        </w:tc>
        <w:tc>
          <w:tcPr>
            <w:tcW w:w="0" w:type="auto"/>
            <w:hideMark/>
          </w:tcPr>
          <w:p w14:paraId="2DA6779D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</w:t>
            </w:r>
          </w:p>
        </w:tc>
      </w:tr>
      <w:tr w:rsidR="000A4DFA" w:rsidRPr="000A4DFA" w14:paraId="1FC5CCB7" w14:textId="77777777" w:rsidTr="000A4DFA">
        <w:tc>
          <w:tcPr>
            <w:tcW w:w="0" w:type="auto"/>
            <w:hideMark/>
          </w:tcPr>
          <w:p w14:paraId="6176519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</w:t>
            </w:r>
          </w:p>
        </w:tc>
        <w:tc>
          <w:tcPr>
            <w:tcW w:w="0" w:type="auto"/>
            <w:hideMark/>
          </w:tcPr>
          <w:p w14:paraId="1325626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2025-01-21</w:t>
            </w:r>
          </w:p>
        </w:tc>
        <w:tc>
          <w:tcPr>
            <w:tcW w:w="0" w:type="auto"/>
            <w:hideMark/>
          </w:tcPr>
          <w:p w14:paraId="1C3DD5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0B346A8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74E7FE3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800</w:t>
            </w:r>
          </w:p>
        </w:tc>
        <w:tc>
          <w:tcPr>
            <w:tcW w:w="0" w:type="auto"/>
            <w:hideMark/>
          </w:tcPr>
          <w:p w14:paraId="03101B7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49</w:t>
            </w:r>
          </w:p>
        </w:tc>
        <w:tc>
          <w:tcPr>
            <w:tcW w:w="0" w:type="auto"/>
            <w:hideMark/>
          </w:tcPr>
          <w:p w14:paraId="1BF9459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459</w:t>
            </w:r>
          </w:p>
        </w:tc>
        <w:tc>
          <w:tcPr>
            <w:tcW w:w="0" w:type="auto"/>
            <w:hideMark/>
          </w:tcPr>
          <w:p w14:paraId="44F0A58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22500</w:t>
            </w:r>
          </w:p>
        </w:tc>
        <w:tc>
          <w:tcPr>
            <w:tcW w:w="0" w:type="auto"/>
            <w:hideMark/>
          </w:tcPr>
          <w:p w14:paraId="5F0A0DF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32C279B7" w14:textId="77777777" w:rsidTr="000A4DFA">
        <w:tc>
          <w:tcPr>
            <w:tcW w:w="0" w:type="auto"/>
            <w:hideMark/>
          </w:tcPr>
          <w:p w14:paraId="024B4D1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</w:t>
            </w:r>
          </w:p>
        </w:tc>
        <w:tc>
          <w:tcPr>
            <w:tcW w:w="0" w:type="auto"/>
            <w:hideMark/>
          </w:tcPr>
          <w:p w14:paraId="1DDA3A1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2025-01-22</w:t>
            </w:r>
          </w:p>
        </w:tc>
        <w:tc>
          <w:tcPr>
            <w:tcW w:w="0" w:type="auto"/>
            <w:hideMark/>
          </w:tcPr>
          <w:p w14:paraId="57F23A3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02AFA4D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752F48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1050</w:t>
            </w:r>
          </w:p>
        </w:tc>
        <w:tc>
          <w:tcPr>
            <w:tcW w:w="0" w:type="auto"/>
            <w:hideMark/>
          </w:tcPr>
          <w:p w14:paraId="347B38D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31</w:t>
            </w:r>
          </w:p>
        </w:tc>
        <w:tc>
          <w:tcPr>
            <w:tcW w:w="0" w:type="auto"/>
            <w:hideMark/>
          </w:tcPr>
          <w:p w14:paraId="76401BC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742</w:t>
            </w:r>
          </w:p>
        </w:tc>
        <w:tc>
          <w:tcPr>
            <w:tcW w:w="0" w:type="auto"/>
            <w:hideMark/>
          </w:tcPr>
          <w:p w14:paraId="1477217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23000</w:t>
            </w:r>
          </w:p>
        </w:tc>
        <w:tc>
          <w:tcPr>
            <w:tcW w:w="0" w:type="auto"/>
            <w:hideMark/>
          </w:tcPr>
          <w:p w14:paraId="394BF9F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706484B3" w14:textId="77777777" w:rsidTr="000A4DFA">
        <w:tc>
          <w:tcPr>
            <w:tcW w:w="0" w:type="auto"/>
            <w:hideMark/>
          </w:tcPr>
          <w:p w14:paraId="69C41F4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22</w:t>
            </w:r>
          </w:p>
        </w:tc>
        <w:tc>
          <w:tcPr>
            <w:tcW w:w="0" w:type="auto"/>
            <w:hideMark/>
          </w:tcPr>
          <w:p w14:paraId="23F17AD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2025-01-23</w:t>
            </w:r>
          </w:p>
        </w:tc>
        <w:tc>
          <w:tcPr>
            <w:tcW w:w="0" w:type="auto"/>
            <w:hideMark/>
          </w:tcPr>
          <w:p w14:paraId="0201F7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2073485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1AC16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900</w:t>
            </w:r>
          </w:p>
        </w:tc>
        <w:tc>
          <w:tcPr>
            <w:tcW w:w="0" w:type="auto"/>
            <w:hideMark/>
          </w:tcPr>
          <w:p w14:paraId="41ED6FE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43</w:t>
            </w:r>
          </w:p>
        </w:tc>
        <w:tc>
          <w:tcPr>
            <w:tcW w:w="0" w:type="auto"/>
            <w:hideMark/>
          </w:tcPr>
          <w:p w14:paraId="4CEB31C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488</w:t>
            </w:r>
          </w:p>
        </w:tc>
        <w:tc>
          <w:tcPr>
            <w:tcW w:w="0" w:type="auto"/>
            <w:hideMark/>
          </w:tcPr>
          <w:p w14:paraId="75E1CB5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21000</w:t>
            </w:r>
          </w:p>
        </w:tc>
        <w:tc>
          <w:tcPr>
            <w:tcW w:w="0" w:type="auto"/>
            <w:hideMark/>
          </w:tcPr>
          <w:p w14:paraId="7242312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11144745" w14:textId="77777777" w:rsidTr="000A4DFA">
        <w:tc>
          <w:tcPr>
            <w:tcW w:w="0" w:type="auto"/>
            <w:hideMark/>
          </w:tcPr>
          <w:p w14:paraId="5B43B7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23</w:t>
            </w:r>
          </w:p>
        </w:tc>
        <w:tc>
          <w:tcPr>
            <w:tcW w:w="0" w:type="auto"/>
            <w:hideMark/>
          </w:tcPr>
          <w:p w14:paraId="4FE90F1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2025-01-24</w:t>
            </w:r>
          </w:p>
        </w:tc>
        <w:tc>
          <w:tcPr>
            <w:tcW w:w="0" w:type="auto"/>
            <w:hideMark/>
          </w:tcPr>
          <w:p w14:paraId="3AF45FD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C0C777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5500652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700</w:t>
            </w:r>
          </w:p>
        </w:tc>
        <w:tc>
          <w:tcPr>
            <w:tcW w:w="0" w:type="auto"/>
            <w:hideMark/>
          </w:tcPr>
          <w:p w14:paraId="3A0F357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47</w:t>
            </w:r>
          </w:p>
        </w:tc>
        <w:tc>
          <w:tcPr>
            <w:tcW w:w="0" w:type="auto"/>
            <w:hideMark/>
          </w:tcPr>
          <w:p w14:paraId="74828FC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436</w:t>
            </w:r>
          </w:p>
        </w:tc>
        <w:tc>
          <w:tcPr>
            <w:tcW w:w="0" w:type="auto"/>
            <w:hideMark/>
          </w:tcPr>
          <w:p w14:paraId="4FD2FA6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20500</w:t>
            </w:r>
          </w:p>
        </w:tc>
        <w:tc>
          <w:tcPr>
            <w:tcW w:w="0" w:type="auto"/>
            <w:hideMark/>
          </w:tcPr>
          <w:p w14:paraId="6BDCCF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</w:t>
            </w:r>
          </w:p>
        </w:tc>
      </w:tr>
      <w:tr w:rsidR="000A4DFA" w:rsidRPr="000A4DFA" w14:paraId="79C4A156" w14:textId="77777777" w:rsidTr="000A4DFA">
        <w:tc>
          <w:tcPr>
            <w:tcW w:w="0" w:type="auto"/>
            <w:hideMark/>
          </w:tcPr>
          <w:p w14:paraId="51FEE8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24</w:t>
            </w:r>
          </w:p>
        </w:tc>
        <w:tc>
          <w:tcPr>
            <w:tcW w:w="0" w:type="auto"/>
            <w:hideMark/>
          </w:tcPr>
          <w:p w14:paraId="3B1BE719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2025-01-25</w:t>
            </w:r>
          </w:p>
        </w:tc>
        <w:tc>
          <w:tcPr>
            <w:tcW w:w="0" w:type="auto"/>
            <w:hideMark/>
          </w:tcPr>
          <w:p w14:paraId="387D6AE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3E7AB19A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3FC35B1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1200</w:t>
            </w:r>
          </w:p>
        </w:tc>
        <w:tc>
          <w:tcPr>
            <w:tcW w:w="0" w:type="auto"/>
            <w:hideMark/>
          </w:tcPr>
          <w:p w14:paraId="7DA48B7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35</w:t>
            </w:r>
          </w:p>
        </w:tc>
        <w:tc>
          <w:tcPr>
            <w:tcW w:w="0" w:type="auto"/>
            <w:hideMark/>
          </w:tcPr>
          <w:p w14:paraId="2C87F92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786</w:t>
            </w:r>
          </w:p>
        </w:tc>
        <w:tc>
          <w:tcPr>
            <w:tcW w:w="0" w:type="auto"/>
            <w:hideMark/>
          </w:tcPr>
          <w:p w14:paraId="776D1BCF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27500</w:t>
            </w:r>
          </w:p>
        </w:tc>
        <w:tc>
          <w:tcPr>
            <w:tcW w:w="0" w:type="auto"/>
            <w:hideMark/>
          </w:tcPr>
          <w:p w14:paraId="2FD0D693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  <w:tr w:rsidR="000A4DFA" w:rsidRPr="000A4DFA" w14:paraId="2724D0D1" w14:textId="77777777" w:rsidTr="000A4DFA">
        <w:tc>
          <w:tcPr>
            <w:tcW w:w="0" w:type="auto"/>
            <w:hideMark/>
          </w:tcPr>
          <w:p w14:paraId="076E5B94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</w:t>
            </w:r>
          </w:p>
        </w:tc>
        <w:tc>
          <w:tcPr>
            <w:tcW w:w="0" w:type="auto"/>
            <w:hideMark/>
          </w:tcPr>
          <w:p w14:paraId="2FBBEFA5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2025-01-26</w:t>
            </w:r>
          </w:p>
        </w:tc>
        <w:tc>
          <w:tcPr>
            <w:tcW w:w="0" w:type="auto"/>
            <w:hideMark/>
          </w:tcPr>
          <w:p w14:paraId="57E54D3B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12D0A46E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6940DB30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750</w:t>
            </w:r>
          </w:p>
        </w:tc>
        <w:tc>
          <w:tcPr>
            <w:tcW w:w="0" w:type="auto"/>
            <w:hideMark/>
          </w:tcPr>
          <w:p w14:paraId="7825A85C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54</w:t>
            </w:r>
          </w:p>
        </w:tc>
        <w:tc>
          <w:tcPr>
            <w:tcW w:w="0" w:type="auto"/>
            <w:hideMark/>
          </w:tcPr>
          <w:p w14:paraId="57B8CF27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463</w:t>
            </w:r>
          </w:p>
        </w:tc>
        <w:tc>
          <w:tcPr>
            <w:tcW w:w="0" w:type="auto"/>
            <w:hideMark/>
          </w:tcPr>
          <w:p w14:paraId="67EFDD36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25000</w:t>
            </w:r>
          </w:p>
        </w:tc>
        <w:tc>
          <w:tcPr>
            <w:tcW w:w="0" w:type="auto"/>
            <w:hideMark/>
          </w:tcPr>
          <w:p w14:paraId="78065CD8" w14:textId="77777777" w:rsidR="000A4DFA" w:rsidRPr="000A4DFA" w:rsidRDefault="000A4DFA" w:rsidP="000A4DFA">
            <w:pPr>
              <w:spacing w:after="160" w:line="259" w:lineRule="auto"/>
              <w:rPr>
                <w:sz w:val="20"/>
                <w:szCs w:val="20"/>
              </w:rPr>
            </w:pPr>
            <w:r w:rsidRPr="000A4DFA">
              <w:rPr>
                <w:sz w:val="20"/>
                <w:szCs w:val="20"/>
              </w:rPr>
              <w:t>8</w:t>
            </w:r>
          </w:p>
        </w:tc>
      </w:tr>
    </w:tbl>
    <w:p w14:paraId="6E7908B3" w14:textId="77777777" w:rsidR="000A4DFA" w:rsidRDefault="000A4DFA"/>
    <w:p w14:paraId="1DBE7FF9" w14:textId="4E9613DB" w:rsidR="000A4DFA" w:rsidRPr="000A4DFA" w:rsidRDefault="000A4DFA" w:rsidP="000A4DFA"/>
    <w:p w14:paraId="304026A2" w14:textId="77777777" w:rsidR="000A4DFA" w:rsidRPr="000A4DFA" w:rsidRDefault="000A4DFA" w:rsidP="000A4DFA">
      <w:pPr>
        <w:rPr>
          <w:b/>
          <w:bCs/>
        </w:rPr>
      </w:pPr>
      <w:r w:rsidRPr="000A4DFA">
        <w:rPr>
          <w:rFonts w:ascii="Segoe UI Emoji" w:hAnsi="Segoe UI Emoji" w:cs="Segoe UI Emoji"/>
          <w:b/>
          <w:bCs/>
        </w:rPr>
        <w:t>✅</w:t>
      </w:r>
      <w:r w:rsidRPr="000A4DFA">
        <w:rPr>
          <w:b/>
          <w:bCs/>
        </w:rPr>
        <w:t xml:space="preserve"> C. Excel (Analysis </w:t>
      </w:r>
      <w:proofErr w:type="spellStart"/>
      <w:r w:rsidRPr="000A4DFA">
        <w:rPr>
          <w:b/>
          <w:bCs/>
        </w:rPr>
        <w:t>ToolPak</w:t>
      </w:r>
      <w:proofErr w:type="spellEnd"/>
      <w:r w:rsidRPr="000A4DFA">
        <w:rPr>
          <w:b/>
          <w:bCs/>
        </w:rPr>
        <w:t>): step-by-step</w:t>
      </w:r>
    </w:p>
    <w:p w14:paraId="2816F104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 xml:space="preserve">0) Enable the </w:t>
      </w:r>
      <w:proofErr w:type="spellStart"/>
      <w:r w:rsidRPr="000A4DFA">
        <w:rPr>
          <w:b/>
          <w:bCs/>
        </w:rPr>
        <w:t>ToolPak</w:t>
      </w:r>
      <w:proofErr w:type="spellEnd"/>
      <w:r w:rsidRPr="000A4DFA">
        <w:rPr>
          <w:b/>
          <w:bCs/>
        </w:rPr>
        <w:t xml:space="preserve"> (once)</w:t>
      </w:r>
    </w:p>
    <w:p w14:paraId="1328E9F7" w14:textId="77777777" w:rsidR="000A4DFA" w:rsidRPr="000A4DFA" w:rsidRDefault="000A4DFA" w:rsidP="000A4DFA">
      <w:r w:rsidRPr="000A4DFA">
        <w:rPr>
          <w:b/>
          <w:bCs/>
        </w:rPr>
        <w:t>File → Options → Add-ins →</w:t>
      </w:r>
      <w:r w:rsidRPr="000A4DFA">
        <w:t xml:space="preserve"> (bottom) </w:t>
      </w:r>
      <w:r w:rsidRPr="000A4DFA">
        <w:rPr>
          <w:b/>
          <w:bCs/>
        </w:rPr>
        <w:t>Manage: Excel Add-ins → Go… →</w:t>
      </w:r>
      <w:r w:rsidRPr="000A4DFA">
        <w:t xml:space="preserve"> tick </w:t>
      </w:r>
      <w:r w:rsidRPr="000A4DFA">
        <w:rPr>
          <w:b/>
          <w:bCs/>
        </w:rPr>
        <w:t xml:space="preserve">Analysis </w:t>
      </w:r>
      <w:proofErr w:type="spellStart"/>
      <w:r w:rsidRPr="000A4DFA">
        <w:rPr>
          <w:b/>
          <w:bCs/>
        </w:rPr>
        <w:t>ToolPak</w:t>
      </w:r>
      <w:proofErr w:type="spellEnd"/>
      <w:r w:rsidRPr="000A4DFA">
        <w:rPr>
          <w:b/>
          <w:bCs/>
        </w:rPr>
        <w:t xml:space="preserve"> → OK</w:t>
      </w:r>
      <w:r w:rsidRPr="000A4DFA">
        <w:t>.</w:t>
      </w:r>
      <w:r w:rsidRPr="000A4DFA">
        <w:br/>
        <w:t xml:space="preserve">Now see </w:t>
      </w:r>
      <w:r w:rsidRPr="000A4DFA">
        <w:rPr>
          <w:b/>
          <w:bCs/>
        </w:rPr>
        <w:t>Data → Data Analysis</w:t>
      </w:r>
      <w:r w:rsidRPr="000A4DFA">
        <w:t xml:space="preserve"> on the ribbon.</w:t>
      </w:r>
    </w:p>
    <w:p w14:paraId="23A47576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1) Quick data tidy</w:t>
      </w:r>
    </w:p>
    <w:p w14:paraId="773AE357" w14:textId="77777777" w:rsidR="000A4DFA" w:rsidRPr="000A4DFA" w:rsidRDefault="000A4DFA" w:rsidP="000A4DFA">
      <w:pPr>
        <w:numPr>
          <w:ilvl w:val="0"/>
          <w:numId w:val="1"/>
        </w:numPr>
      </w:pPr>
      <w:r w:rsidRPr="000A4DFA">
        <w:t>Ensure numeric columns contain only numbers (no text/£ signs).</w:t>
      </w:r>
    </w:p>
    <w:p w14:paraId="293078A4" w14:textId="77777777" w:rsidR="000A4DFA" w:rsidRPr="000A4DFA" w:rsidRDefault="000A4DFA" w:rsidP="000A4DFA">
      <w:pPr>
        <w:numPr>
          <w:ilvl w:val="0"/>
          <w:numId w:val="1"/>
        </w:numPr>
      </w:pPr>
      <w:r w:rsidRPr="000A4DFA">
        <w:t xml:space="preserve">Format </w:t>
      </w:r>
      <w:r w:rsidRPr="000A4DFA">
        <w:rPr>
          <w:b/>
          <w:bCs/>
        </w:rPr>
        <w:t>Date</w:t>
      </w:r>
      <w:r w:rsidRPr="000A4DFA">
        <w:t xml:space="preserve"> as Date; </w:t>
      </w:r>
      <w:r w:rsidRPr="000A4DFA">
        <w:rPr>
          <w:b/>
          <w:bCs/>
        </w:rPr>
        <w:t>Revenue/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rPr>
          <w:b/>
          <w:bCs/>
        </w:rPr>
        <w:t>/Price</w:t>
      </w:r>
      <w:r w:rsidRPr="000A4DFA">
        <w:t xml:space="preserve"> as </w:t>
      </w:r>
      <w:r w:rsidRPr="000A4DFA">
        <w:rPr>
          <w:b/>
          <w:bCs/>
        </w:rPr>
        <w:t>Number</w:t>
      </w:r>
      <w:r w:rsidRPr="000A4DFA">
        <w:t xml:space="preserve"> or </w:t>
      </w:r>
      <w:r w:rsidRPr="000A4DFA">
        <w:rPr>
          <w:b/>
          <w:bCs/>
        </w:rPr>
        <w:t>Currency</w:t>
      </w:r>
      <w:r w:rsidRPr="000A4DFA">
        <w:t xml:space="preserve"> (no commas needed for analysis).</w:t>
      </w:r>
    </w:p>
    <w:p w14:paraId="4391051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2) Descriptive Statistics (sanity check)</w:t>
      </w:r>
    </w:p>
    <w:p w14:paraId="2D7E2C10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Data → Data Analysis → Descriptive Statistics → OK</w:t>
      </w:r>
    </w:p>
    <w:p w14:paraId="5C6D2552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Input Range:</w:t>
      </w:r>
      <w:r w:rsidRPr="000A4DFA">
        <w:t xml:space="preserve"> select numeric columns </w:t>
      </w:r>
      <w:r w:rsidRPr="000A4DFA">
        <w:rPr>
          <w:b/>
          <w:bCs/>
        </w:rPr>
        <w:t>E1:I26</w:t>
      </w:r>
      <w:r w:rsidRPr="000A4DFA">
        <w:t xml:space="preserve"> (</w:t>
      </w:r>
      <w:proofErr w:type="spellStart"/>
      <w:r w:rsidRPr="000A4DFA">
        <w:t>Ad_Spend</w:t>
      </w:r>
      <w:proofErr w:type="spellEnd"/>
      <w:r w:rsidRPr="000A4DFA">
        <w:t xml:space="preserve"> … </w:t>
      </w:r>
      <w:proofErr w:type="spellStart"/>
      <w:r w:rsidRPr="000A4DFA">
        <w:t>Customer_Satisfaction</w:t>
      </w:r>
      <w:proofErr w:type="spellEnd"/>
      <w:r w:rsidRPr="000A4DFA">
        <w:t>).</w:t>
      </w:r>
    </w:p>
    <w:p w14:paraId="623DADE1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t xml:space="preserve">Tick </w:t>
      </w:r>
      <w:r w:rsidRPr="000A4DFA">
        <w:rPr>
          <w:b/>
          <w:bCs/>
        </w:rPr>
        <w:t>Labels in first row</w:t>
      </w:r>
      <w:r w:rsidRPr="000A4DFA">
        <w:t>.</w:t>
      </w:r>
    </w:p>
    <w:p w14:paraId="73446A93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rPr>
          <w:b/>
          <w:bCs/>
        </w:rPr>
        <w:t>Output Range:</w:t>
      </w:r>
      <w:r w:rsidRPr="000A4DFA">
        <w:t xml:space="preserve"> pick a blank cell (e.g., </w:t>
      </w:r>
      <w:r w:rsidRPr="000A4DFA">
        <w:rPr>
          <w:b/>
          <w:bCs/>
        </w:rPr>
        <w:t>K2</w:t>
      </w:r>
      <w:r w:rsidRPr="000A4DFA">
        <w:t>).</w:t>
      </w:r>
    </w:p>
    <w:p w14:paraId="22B98171" w14:textId="77777777" w:rsidR="000A4DFA" w:rsidRPr="000A4DFA" w:rsidRDefault="000A4DFA" w:rsidP="000A4DFA">
      <w:pPr>
        <w:numPr>
          <w:ilvl w:val="0"/>
          <w:numId w:val="2"/>
        </w:numPr>
      </w:pPr>
      <w:r w:rsidRPr="000A4DFA">
        <w:t xml:space="preserve">Tick </w:t>
      </w:r>
      <w:r w:rsidRPr="000A4DFA">
        <w:rPr>
          <w:b/>
          <w:bCs/>
        </w:rPr>
        <w:t>Summary statistics → OK</w:t>
      </w:r>
      <w:r w:rsidRPr="000A4DFA">
        <w:t>.</w:t>
      </w:r>
    </w:p>
    <w:p w14:paraId="41A77F3A" w14:textId="77777777" w:rsidR="000A4DFA" w:rsidRPr="000A4DFA" w:rsidRDefault="000A4DFA" w:rsidP="000A4DFA">
      <w:r w:rsidRPr="000A4DFA">
        <w:rPr>
          <w:b/>
          <w:bCs/>
        </w:rPr>
        <w:t>Interpret:</w:t>
      </w:r>
      <w:r w:rsidRPr="000A4DFA">
        <w:t xml:space="preserve"> Look at </w:t>
      </w:r>
      <w:r w:rsidRPr="000A4DFA">
        <w:rPr>
          <w:b/>
          <w:bCs/>
        </w:rPr>
        <w:t>Mean</w:t>
      </w:r>
      <w:r w:rsidRPr="000A4DFA">
        <w:t xml:space="preserve">, </w:t>
      </w:r>
      <w:r w:rsidRPr="000A4DFA">
        <w:rPr>
          <w:b/>
          <w:bCs/>
        </w:rPr>
        <w:t>Std dev</w:t>
      </w:r>
      <w:r w:rsidRPr="000A4DFA">
        <w:t xml:space="preserve">, </w:t>
      </w:r>
      <w:r w:rsidRPr="000A4DFA">
        <w:rPr>
          <w:b/>
          <w:bCs/>
        </w:rPr>
        <w:t>Min/Max</w:t>
      </w:r>
      <w:r w:rsidRPr="000A4DFA">
        <w:t>. Are values plausible? Any oddities?</w:t>
      </w:r>
    </w:p>
    <w:p w14:paraId="51C8B03B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3) Correlation (which variables move together?)</w:t>
      </w:r>
    </w:p>
    <w:p w14:paraId="1B1DB14F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rPr>
          <w:b/>
          <w:bCs/>
        </w:rPr>
        <w:t>Data → Data Analysis → Correlation → OK</w:t>
      </w:r>
    </w:p>
    <w:p w14:paraId="5D27F06D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rPr>
          <w:b/>
          <w:bCs/>
        </w:rPr>
        <w:t>Input Range:</w:t>
      </w:r>
      <w:r w:rsidRPr="000A4DFA">
        <w:t xml:space="preserve"> </w:t>
      </w:r>
      <w:r w:rsidRPr="000A4DFA">
        <w:rPr>
          <w:b/>
          <w:bCs/>
        </w:rPr>
        <w:t>E1:I26</w:t>
      </w:r>
    </w:p>
    <w:p w14:paraId="603F5F6F" w14:textId="77777777" w:rsidR="000A4DFA" w:rsidRPr="000A4DFA" w:rsidRDefault="000A4DFA" w:rsidP="000A4DFA">
      <w:pPr>
        <w:numPr>
          <w:ilvl w:val="0"/>
          <w:numId w:val="3"/>
        </w:numPr>
      </w:pPr>
      <w:r w:rsidRPr="000A4DFA">
        <w:t xml:space="preserve">Tick </w:t>
      </w:r>
      <w:r w:rsidRPr="000A4DFA">
        <w:rPr>
          <w:b/>
          <w:bCs/>
        </w:rPr>
        <w:t>Labels in first row</w:t>
      </w:r>
      <w:r w:rsidRPr="000A4DFA">
        <w:t xml:space="preserve">; </w:t>
      </w:r>
      <w:r w:rsidRPr="000A4DFA">
        <w:rPr>
          <w:b/>
          <w:bCs/>
        </w:rPr>
        <w:t>Output Range:</w:t>
      </w:r>
      <w:r w:rsidRPr="000A4DFA">
        <w:t xml:space="preserve"> e.g., </w:t>
      </w:r>
      <w:r w:rsidRPr="000A4DFA">
        <w:rPr>
          <w:b/>
          <w:bCs/>
        </w:rPr>
        <w:t>K22 → OK</w:t>
      </w:r>
      <w:r w:rsidRPr="000A4DFA">
        <w:t>.</w:t>
      </w:r>
    </w:p>
    <w:p w14:paraId="7A3D1D5B" w14:textId="77777777" w:rsidR="000A4DFA" w:rsidRPr="000A4DFA" w:rsidRDefault="000A4DFA" w:rsidP="000A4DFA">
      <w:r w:rsidRPr="000A4DFA">
        <w:rPr>
          <w:b/>
          <w:bCs/>
        </w:rPr>
        <w:t>Interpret:</w:t>
      </w:r>
    </w:p>
    <w:p w14:paraId="159C2BD0" w14:textId="77777777" w:rsidR="000A4DFA" w:rsidRPr="000A4DFA" w:rsidRDefault="000A4DFA" w:rsidP="000A4DFA">
      <w:pPr>
        <w:numPr>
          <w:ilvl w:val="0"/>
          <w:numId w:val="4"/>
        </w:numPr>
      </w:pPr>
      <w:r w:rsidRPr="000A4DFA">
        <w:t xml:space="preserve">Check </w:t>
      </w:r>
      <w:r w:rsidRPr="000A4DFA">
        <w:rPr>
          <w:b/>
          <w:bCs/>
        </w:rPr>
        <w:t>Revenue</w:t>
      </w:r>
      <w:r w:rsidRPr="000A4DFA">
        <w:t xml:space="preserve"> vs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t xml:space="preserve"> and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t>. Expect positive r.</w:t>
      </w:r>
    </w:p>
    <w:p w14:paraId="234998DD" w14:textId="77777777" w:rsidR="000A4DFA" w:rsidRPr="000A4DFA" w:rsidRDefault="000A4DFA" w:rsidP="000A4DFA">
      <w:pPr>
        <w:numPr>
          <w:ilvl w:val="0"/>
          <w:numId w:val="4"/>
        </w:numPr>
      </w:pPr>
      <w:r w:rsidRPr="000A4DFA">
        <w:rPr>
          <w:b/>
          <w:bCs/>
        </w:rPr>
        <w:t>Satisfaction</w:t>
      </w:r>
      <w:r w:rsidRPr="000A4DFA">
        <w:t xml:space="preserve"> may or may not correlate with Revenue (insight!).</w:t>
      </w:r>
    </w:p>
    <w:p w14:paraId="597A2901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4) Linear Regression (predict Revenue)</w:t>
      </w:r>
    </w:p>
    <w:p w14:paraId="3E83F995" w14:textId="77777777" w:rsidR="000A4DFA" w:rsidRPr="000A4DFA" w:rsidRDefault="000A4DFA" w:rsidP="000A4DFA">
      <w:r w:rsidRPr="000A4DFA">
        <w:t xml:space="preserve">Because regression needs </w:t>
      </w:r>
      <w:r w:rsidRPr="000A4DFA">
        <w:rPr>
          <w:b/>
          <w:bCs/>
        </w:rPr>
        <w:t>one contiguous block</w:t>
      </w:r>
      <w:r w:rsidRPr="000A4DFA">
        <w:t xml:space="preserve"> for </w:t>
      </w:r>
      <w:proofErr w:type="spellStart"/>
      <w:r w:rsidRPr="000A4DFA">
        <w:t>Xs</w:t>
      </w:r>
      <w:proofErr w:type="spellEnd"/>
      <w:r w:rsidRPr="000A4DFA">
        <w:t>, copy predictors side-by-side (optional but easiest):</w:t>
      </w:r>
    </w:p>
    <w:p w14:paraId="680AAA62" w14:textId="77777777" w:rsidR="000A4DFA" w:rsidRPr="000A4DFA" w:rsidRDefault="000A4DFA" w:rsidP="000A4DFA">
      <w:pPr>
        <w:numPr>
          <w:ilvl w:val="0"/>
          <w:numId w:val="5"/>
        </w:numPr>
      </w:pPr>
      <w:r w:rsidRPr="000A4DFA">
        <w:t xml:space="preserve">Copy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rPr>
          <w:b/>
          <w:bCs/>
        </w:rPr>
        <w:t xml:space="preserve"> (E1:E26)</w:t>
      </w:r>
      <w:r w:rsidRPr="000A4DFA">
        <w:t xml:space="preserve"> to </w:t>
      </w:r>
      <w:r w:rsidRPr="000A4DFA">
        <w:rPr>
          <w:b/>
          <w:bCs/>
        </w:rPr>
        <w:t>M1:M26</w:t>
      </w:r>
      <w:r w:rsidRPr="000A4DFA">
        <w:t xml:space="preserve">;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rPr>
          <w:b/>
          <w:bCs/>
        </w:rPr>
        <w:t xml:space="preserve"> (F1:F26)</w:t>
      </w:r>
      <w:r w:rsidRPr="000A4DFA">
        <w:t xml:space="preserve"> to </w:t>
      </w:r>
      <w:r w:rsidRPr="000A4DFA">
        <w:rPr>
          <w:b/>
          <w:bCs/>
        </w:rPr>
        <w:t>N1:N26</w:t>
      </w:r>
      <w:r w:rsidRPr="000A4DFA">
        <w:t>.</w:t>
      </w:r>
    </w:p>
    <w:p w14:paraId="7C3768F5" w14:textId="77777777" w:rsidR="000A4DFA" w:rsidRPr="000A4DFA" w:rsidRDefault="000A4DFA" w:rsidP="000A4DFA">
      <w:r w:rsidRPr="000A4DFA">
        <w:t>Run regression:</w:t>
      </w:r>
    </w:p>
    <w:p w14:paraId="74C28CC4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Data → Data Analysis → Regression → OK</w:t>
      </w:r>
    </w:p>
    <w:p w14:paraId="669F2E84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Y Range:</w:t>
      </w:r>
      <w:r w:rsidRPr="000A4DFA">
        <w:t xml:space="preserve"> </w:t>
      </w:r>
      <w:r w:rsidRPr="000A4DFA">
        <w:rPr>
          <w:b/>
          <w:bCs/>
        </w:rPr>
        <w:t>G1:G26</w:t>
      </w:r>
      <w:r w:rsidRPr="000A4DFA">
        <w:t xml:space="preserve"> (Revenue)</w:t>
      </w:r>
    </w:p>
    <w:p w14:paraId="03C86CC7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rPr>
          <w:b/>
          <w:bCs/>
        </w:rPr>
        <w:t>X Range:</w:t>
      </w:r>
      <w:r w:rsidRPr="000A4DFA">
        <w:t xml:space="preserve"> </w:t>
      </w:r>
      <w:r w:rsidRPr="000A4DFA">
        <w:rPr>
          <w:b/>
          <w:bCs/>
        </w:rPr>
        <w:t>M1:N26</w:t>
      </w:r>
      <w:r w:rsidRPr="000A4DFA">
        <w:t xml:space="preserve"> (</w:t>
      </w:r>
      <w:proofErr w:type="spellStart"/>
      <w:r w:rsidRPr="000A4DFA">
        <w:t>Ad_Spend</w:t>
      </w:r>
      <w:proofErr w:type="spellEnd"/>
      <w:r w:rsidRPr="000A4DFA">
        <w:t xml:space="preserve"> &amp; </w:t>
      </w:r>
      <w:proofErr w:type="spellStart"/>
      <w:r w:rsidRPr="000A4DFA">
        <w:t>Units_Sold</w:t>
      </w:r>
      <w:proofErr w:type="spellEnd"/>
      <w:r w:rsidRPr="000A4DFA">
        <w:t>)</w:t>
      </w:r>
    </w:p>
    <w:p w14:paraId="3B01B435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t xml:space="preserve">Tick </w:t>
      </w:r>
      <w:r w:rsidRPr="000A4DFA">
        <w:rPr>
          <w:b/>
          <w:bCs/>
        </w:rPr>
        <w:t>Labels</w:t>
      </w:r>
      <w:r w:rsidRPr="000A4DFA">
        <w:t xml:space="preserve">; choose an </w:t>
      </w:r>
      <w:r w:rsidRPr="000A4DFA">
        <w:rPr>
          <w:b/>
          <w:bCs/>
        </w:rPr>
        <w:t>Output Range</w:t>
      </w:r>
      <w:r w:rsidRPr="000A4DFA">
        <w:t xml:space="preserve"> (e.g., </w:t>
      </w:r>
      <w:r w:rsidRPr="000A4DFA">
        <w:rPr>
          <w:b/>
          <w:bCs/>
        </w:rPr>
        <w:t>K40</w:t>
      </w:r>
      <w:r w:rsidRPr="000A4DFA">
        <w:t>).</w:t>
      </w:r>
    </w:p>
    <w:p w14:paraId="4B6B2BA5" w14:textId="77777777" w:rsidR="000A4DFA" w:rsidRPr="000A4DFA" w:rsidRDefault="000A4DFA" w:rsidP="000A4DFA">
      <w:pPr>
        <w:numPr>
          <w:ilvl w:val="0"/>
          <w:numId w:val="6"/>
        </w:numPr>
      </w:pPr>
      <w:r w:rsidRPr="000A4DFA">
        <w:t xml:space="preserve">Tick </w:t>
      </w:r>
      <w:r w:rsidRPr="000A4DFA">
        <w:rPr>
          <w:b/>
          <w:bCs/>
        </w:rPr>
        <w:t>Residuals</w:t>
      </w:r>
      <w:r w:rsidRPr="000A4DFA">
        <w:t xml:space="preserve"> → </w:t>
      </w:r>
      <w:r w:rsidRPr="000A4DFA">
        <w:rPr>
          <w:b/>
          <w:bCs/>
        </w:rPr>
        <w:t>OK</w:t>
      </w:r>
      <w:r w:rsidRPr="000A4DFA">
        <w:t>.</w:t>
      </w:r>
    </w:p>
    <w:p w14:paraId="69764356" w14:textId="77777777" w:rsidR="000A4DFA" w:rsidRPr="000A4DFA" w:rsidRDefault="000A4DFA" w:rsidP="000A4DFA">
      <w:r w:rsidRPr="000A4DFA">
        <w:rPr>
          <w:b/>
          <w:bCs/>
        </w:rPr>
        <w:t>Interpret the output</w:t>
      </w:r>
    </w:p>
    <w:p w14:paraId="790237BE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R Square</w:t>
      </w:r>
      <w:r w:rsidRPr="000A4DFA">
        <w:t xml:space="preserve"> (Model Summary): e.g., 0.85 = 85% of Revenue variation explained.</w:t>
      </w:r>
    </w:p>
    <w:p w14:paraId="65217DBD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ANOVA – Significance F</w:t>
      </w:r>
      <w:r w:rsidRPr="000A4DFA">
        <w:t>: overall model significance (&lt;0.05 is good).</w:t>
      </w:r>
    </w:p>
    <w:p w14:paraId="50E1B678" w14:textId="77777777" w:rsidR="000A4DFA" w:rsidRPr="000A4DFA" w:rsidRDefault="000A4DFA" w:rsidP="000A4DFA">
      <w:pPr>
        <w:numPr>
          <w:ilvl w:val="0"/>
          <w:numId w:val="7"/>
        </w:numPr>
      </w:pPr>
      <w:r w:rsidRPr="000A4DFA">
        <w:rPr>
          <w:b/>
          <w:bCs/>
        </w:rPr>
        <w:t>Coefficients</w:t>
      </w:r>
      <w:r w:rsidRPr="000A4DFA">
        <w:t xml:space="preserve"> table:</w:t>
      </w:r>
    </w:p>
    <w:p w14:paraId="7E21E844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Intercept (β0)</w:t>
      </w:r>
      <w:r w:rsidRPr="000A4DFA">
        <w:t xml:space="preserve"> – baseline.</w:t>
      </w:r>
    </w:p>
    <w:p w14:paraId="75D86E43" w14:textId="77777777" w:rsidR="000A4DFA" w:rsidRPr="000A4DFA" w:rsidRDefault="000A4DFA" w:rsidP="000A4DFA">
      <w:pPr>
        <w:numPr>
          <w:ilvl w:val="1"/>
          <w:numId w:val="7"/>
        </w:numPr>
      </w:pPr>
      <w:proofErr w:type="spellStart"/>
      <w:r w:rsidRPr="000A4DFA">
        <w:rPr>
          <w:b/>
          <w:bCs/>
        </w:rPr>
        <w:t>Ad_Spend</w:t>
      </w:r>
      <w:proofErr w:type="spellEnd"/>
      <w:r w:rsidRPr="000A4DFA">
        <w:rPr>
          <w:b/>
          <w:bCs/>
        </w:rPr>
        <w:t xml:space="preserve"> (β1)</w:t>
      </w:r>
      <w:r w:rsidRPr="000A4DFA">
        <w:t xml:space="preserve"> – expected £ change in Revenue per £1 ad spend (holding Units constant).</w:t>
      </w:r>
    </w:p>
    <w:p w14:paraId="0B0B0065" w14:textId="77777777" w:rsidR="000A4DFA" w:rsidRPr="000A4DFA" w:rsidRDefault="000A4DFA" w:rsidP="000A4DFA">
      <w:pPr>
        <w:numPr>
          <w:ilvl w:val="1"/>
          <w:numId w:val="7"/>
        </w:numPr>
      </w:pPr>
      <w:proofErr w:type="spellStart"/>
      <w:r w:rsidRPr="000A4DFA">
        <w:rPr>
          <w:b/>
          <w:bCs/>
        </w:rPr>
        <w:t>Units_Sold</w:t>
      </w:r>
      <w:proofErr w:type="spellEnd"/>
      <w:r w:rsidRPr="000A4DFA">
        <w:rPr>
          <w:b/>
          <w:bCs/>
        </w:rPr>
        <w:t xml:space="preserve"> (β2)</w:t>
      </w:r>
      <w:r w:rsidRPr="000A4DFA">
        <w:t xml:space="preserve"> – expected £ change in Revenue per extra unit (holding </w:t>
      </w:r>
      <w:proofErr w:type="spellStart"/>
      <w:r w:rsidRPr="000A4DFA">
        <w:t>Ad_Spend</w:t>
      </w:r>
      <w:proofErr w:type="spellEnd"/>
      <w:r w:rsidRPr="000A4DFA">
        <w:t xml:space="preserve"> constant).</w:t>
      </w:r>
    </w:p>
    <w:p w14:paraId="401AE680" w14:textId="77777777" w:rsidR="000A4DFA" w:rsidRPr="000A4DFA" w:rsidRDefault="000A4DFA" w:rsidP="000A4DFA">
      <w:pPr>
        <w:numPr>
          <w:ilvl w:val="1"/>
          <w:numId w:val="7"/>
        </w:numPr>
      </w:pPr>
      <w:r w:rsidRPr="000A4DFA">
        <w:rPr>
          <w:b/>
          <w:bCs/>
        </w:rPr>
        <w:t>p-values</w:t>
      </w:r>
      <w:r w:rsidRPr="000A4DFA">
        <w:t xml:space="preserve"> – &lt;0.05 → likely meaningful predictor.</w:t>
      </w:r>
    </w:p>
    <w:p w14:paraId="6309A519" w14:textId="77777777" w:rsidR="000A4DFA" w:rsidRPr="000A4DFA" w:rsidRDefault="000A4DFA" w:rsidP="000A4DFA">
      <w:r w:rsidRPr="000A4DFA">
        <w:rPr>
          <w:b/>
          <w:bCs/>
        </w:rPr>
        <w:t>Mini checks</w:t>
      </w:r>
    </w:p>
    <w:p w14:paraId="040F9FCE" w14:textId="77777777" w:rsidR="000A4DFA" w:rsidRPr="000A4DFA" w:rsidRDefault="000A4DFA" w:rsidP="000A4DFA">
      <w:pPr>
        <w:numPr>
          <w:ilvl w:val="0"/>
          <w:numId w:val="8"/>
        </w:numPr>
      </w:pPr>
      <w:r w:rsidRPr="000A4DFA">
        <w:t xml:space="preserve">Signs make </w:t>
      </w:r>
      <w:proofErr w:type="gramStart"/>
      <w:r w:rsidRPr="000A4DFA">
        <w:t>sense?</w:t>
      </w:r>
      <w:proofErr w:type="gramEnd"/>
      <w:r w:rsidRPr="000A4DFA">
        <w:t xml:space="preserve"> (β on Units should be positive.)</w:t>
      </w:r>
    </w:p>
    <w:p w14:paraId="66724EA4" w14:textId="77777777" w:rsidR="000A4DFA" w:rsidRPr="000A4DFA" w:rsidRDefault="000A4DFA" w:rsidP="000A4DFA">
      <w:pPr>
        <w:numPr>
          <w:ilvl w:val="0"/>
          <w:numId w:val="8"/>
        </w:numPr>
      </w:pPr>
      <w:r w:rsidRPr="000A4DFA">
        <w:t xml:space="preserve">Are residuals roughly </w:t>
      </w:r>
      <w:proofErr w:type="spellStart"/>
      <w:r w:rsidRPr="000A4DFA">
        <w:t>centered</w:t>
      </w:r>
      <w:proofErr w:type="spellEnd"/>
      <w:r w:rsidRPr="000A4DFA">
        <w:t xml:space="preserve"> around 0? (quickly scan Residuals table)</w:t>
      </w:r>
    </w:p>
    <w:p w14:paraId="4A3FDB3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5) (Optional) Pivot + Charts</w:t>
      </w:r>
    </w:p>
    <w:p w14:paraId="0ECAC86C" w14:textId="77777777" w:rsidR="000A4DFA" w:rsidRPr="000A4DFA" w:rsidRDefault="000A4DFA" w:rsidP="000A4DFA">
      <w:pPr>
        <w:numPr>
          <w:ilvl w:val="0"/>
          <w:numId w:val="9"/>
        </w:numPr>
      </w:pPr>
      <w:r w:rsidRPr="000A4DFA">
        <w:rPr>
          <w:b/>
          <w:bCs/>
        </w:rPr>
        <w:t>PivotTable:</w:t>
      </w:r>
      <w:r w:rsidRPr="000A4DFA">
        <w:t xml:space="preserve"> </w:t>
      </w:r>
      <w:r w:rsidRPr="000A4DFA">
        <w:rPr>
          <w:b/>
          <w:bCs/>
        </w:rPr>
        <w:t>Insert → PivotTable →</w:t>
      </w:r>
      <w:r w:rsidRPr="000A4DFA">
        <w:t xml:space="preserve"> Range </w:t>
      </w:r>
      <w:r w:rsidRPr="000A4DFA">
        <w:rPr>
          <w:b/>
          <w:bCs/>
        </w:rPr>
        <w:t>A1:I26 → OK</w:t>
      </w:r>
    </w:p>
    <w:p w14:paraId="1477841F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t xml:space="preserve">Rows = </w:t>
      </w:r>
      <w:r w:rsidRPr="000A4DFA">
        <w:rPr>
          <w:b/>
          <w:bCs/>
        </w:rPr>
        <w:t>Region</w:t>
      </w:r>
      <w:r w:rsidRPr="000A4DFA">
        <w:t xml:space="preserve">; Columns = </w:t>
      </w:r>
      <w:r w:rsidRPr="000A4DFA">
        <w:rPr>
          <w:b/>
          <w:bCs/>
        </w:rPr>
        <w:t>Product</w:t>
      </w:r>
      <w:r w:rsidRPr="000A4DFA">
        <w:t xml:space="preserve">; Values = </w:t>
      </w:r>
      <w:r w:rsidRPr="000A4DFA">
        <w:rPr>
          <w:b/>
          <w:bCs/>
        </w:rPr>
        <w:t>Sum of Revenue</w:t>
      </w:r>
      <w:r w:rsidRPr="000A4DFA">
        <w:t xml:space="preserve"> (format as Currency).</w:t>
      </w:r>
    </w:p>
    <w:p w14:paraId="4814452B" w14:textId="77777777" w:rsidR="000A4DFA" w:rsidRPr="000A4DFA" w:rsidRDefault="000A4DFA" w:rsidP="000A4DFA">
      <w:pPr>
        <w:numPr>
          <w:ilvl w:val="0"/>
          <w:numId w:val="9"/>
        </w:numPr>
      </w:pPr>
      <w:r w:rsidRPr="000A4DFA">
        <w:rPr>
          <w:b/>
          <w:bCs/>
        </w:rPr>
        <w:t>Charts:</w:t>
      </w:r>
    </w:p>
    <w:p w14:paraId="4CAE6D65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rPr>
          <w:b/>
          <w:bCs/>
        </w:rPr>
        <w:t>Scatter:</w:t>
      </w:r>
      <w:r w:rsidRPr="000A4DFA">
        <w:t xml:space="preserve"> highlight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t xml:space="preserve"> &amp; </w:t>
      </w:r>
      <w:r w:rsidRPr="000A4DFA">
        <w:rPr>
          <w:b/>
          <w:bCs/>
        </w:rPr>
        <w:t>Revenue</w:t>
      </w:r>
      <w:r w:rsidRPr="000A4DFA">
        <w:t xml:space="preserve"> → </w:t>
      </w:r>
      <w:r w:rsidRPr="000A4DFA">
        <w:rPr>
          <w:b/>
          <w:bCs/>
        </w:rPr>
        <w:t>Insert → Scatter</w:t>
      </w:r>
      <w:r w:rsidRPr="000A4DFA">
        <w:t xml:space="preserve"> → add </w:t>
      </w:r>
      <w:r w:rsidRPr="000A4DFA">
        <w:rPr>
          <w:b/>
          <w:bCs/>
        </w:rPr>
        <w:t>Trendline</w:t>
      </w:r>
      <w:r w:rsidRPr="000A4DFA">
        <w:t xml:space="preserve"> with </w:t>
      </w:r>
      <w:r w:rsidRPr="000A4DFA">
        <w:rPr>
          <w:b/>
          <w:bCs/>
        </w:rPr>
        <w:t>R²</w:t>
      </w:r>
      <w:r w:rsidRPr="000A4DFA">
        <w:t>.</w:t>
      </w:r>
    </w:p>
    <w:p w14:paraId="5AA78F4F" w14:textId="77777777" w:rsidR="000A4DFA" w:rsidRPr="000A4DFA" w:rsidRDefault="000A4DFA" w:rsidP="000A4DFA">
      <w:pPr>
        <w:numPr>
          <w:ilvl w:val="1"/>
          <w:numId w:val="9"/>
        </w:numPr>
      </w:pPr>
      <w:r w:rsidRPr="000A4DFA">
        <w:rPr>
          <w:b/>
          <w:bCs/>
        </w:rPr>
        <w:t>Column:</w:t>
      </w:r>
      <w:r w:rsidRPr="000A4DFA">
        <w:t xml:space="preserve"> from Pivot, </w:t>
      </w:r>
      <w:r w:rsidRPr="000A4DFA">
        <w:rPr>
          <w:b/>
          <w:bCs/>
        </w:rPr>
        <w:t>PivotChart → Clustered Column</w:t>
      </w:r>
      <w:r w:rsidRPr="000A4DFA">
        <w:t xml:space="preserve"> (title “Revenue by Region &amp; Product”).</w:t>
      </w:r>
    </w:p>
    <w:p w14:paraId="6931BECF" w14:textId="455E52AA" w:rsidR="000A4DFA" w:rsidRPr="000A4DFA" w:rsidRDefault="000A4DFA" w:rsidP="000A4DFA"/>
    <w:p w14:paraId="347207BB" w14:textId="77777777" w:rsidR="000A4DFA" w:rsidRPr="000A4DFA" w:rsidRDefault="000A4DFA" w:rsidP="000A4DFA">
      <w:pPr>
        <w:rPr>
          <w:b/>
          <w:bCs/>
        </w:rPr>
      </w:pPr>
      <w:r w:rsidRPr="000A4DFA">
        <w:rPr>
          <w:rFonts w:ascii="Segoe UI Emoji" w:hAnsi="Segoe UI Emoji" w:cs="Segoe UI Emoji"/>
          <w:b/>
          <w:bCs/>
        </w:rPr>
        <w:t>🧭</w:t>
      </w:r>
      <w:r w:rsidRPr="000A4DFA">
        <w:rPr>
          <w:b/>
          <w:bCs/>
        </w:rPr>
        <w:t xml:space="preserve"> D. SPSS: import the same data and repeat the analyses</w:t>
      </w:r>
    </w:p>
    <w:p w14:paraId="159F666E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1) Import Excel into SPSS</w:t>
      </w:r>
    </w:p>
    <w:p w14:paraId="1F29471B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rPr>
          <w:b/>
          <w:bCs/>
        </w:rPr>
        <w:t>File → Open → Data…</w:t>
      </w:r>
      <w:r w:rsidRPr="000A4DFA">
        <w:t xml:space="preserve"> → change file type to </w:t>
      </w:r>
      <w:r w:rsidRPr="000A4DFA">
        <w:rPr>
          <w:b/>
          <w:bCs/>
        </w:rPr>
        <w:t>Excel</w:t>
      </w:r>
      <w:r w:rsidRPr="000A4DFA">
        <w:t xml:space="preserve"> → pick your Retail_BI_Data.xlsx.</w:t>
      </w:r>
    </w:p>
    <w:p w14:paraId="0D9992AE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t xml:space="preserve">Tick </w:t>
      </w:r>
      <w:r w:rsidRPr="000A4DFA">
        <w:rPr>
          <w:b/>
          <w:bCs/>
        </w:rPr>
        <w:t>Read variable names from the first row of data</w:t>
      </w:r>
      <w:r w:rsidRPr="000A4DFA">
        <w:t xml:space="preserve"> → </w:t>
      </w:r>
      <w:r w:rsidRPr="000A4DFA">
        <w:rPr>
          <w:b/>
          <w:bCs/>
        </w:rPr>
        <w:t>OK</w:t>
      </w:r>
      <w:r w:rsidRPr="000A4DFA">
        <w:t>.</w:t>
      </w:r>
    </w:p>
    <w:p w14:paraId="579CD5B5" w14:textId="77777777" w:rsidR="000A4DFA" w:rsidRPr="000A4DFA" w:rsidRDefault="000A4DFA" w:rsidP="000A4DFA">
      <w:pPr>
        <w:numPr>
          <w:ilvl w:val="0"/>
          <w:numId w:val="10"/>
        </w:numPr>
      </w:pPr>
      <w:r w:rsidRPr="000A4DFA">
        <w:rPr>
          <w:b/>
          <w:bCs/>
        </w:rPr>
        <w:t>Variable View:</w:t>
      </w:r>
      <w:r w:rsidRPr="000A4DFA">
        <w:t xml:space="preserve"> set types &amp; measures:</w:t>
      </w:r>
    </w:p>
    <w:p w14:paraId="36BF58F2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rPr>
          <w:i/>
          <w:iCs/>
        </w:rPr>
        <w:t>String/Nominal:</w:t>
      </w:r>
      <w:r w:rsidRPr="000A4DFA">
        <w:t xml:space="preserve"> Salesperson, Region, Product</w:t>
      </w:r>
    </w:p>
    <w:p w14:paraId="65C40DBC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rPr>
          <w:i/>
          <w:iCs/>
        </w:rPr>
        <w:t>Numeric/Scale:</w:t>
      </w:r>
      <w:r w:rsidRPr="000A4DFA">
        <w:t xml:space="preserve"> </w:t>
      </w:r>
      <w:proofErr w:type="spellStart"/>
      <w:r w:rsidRPr="000A4DFA">
        <w:t>Ad_Spend</w:t>
      </w:r>
      <w:proofErr w:type="spellEnd"/>
      <w:r w:rsidRPr="000A4DFA">
        <w:t xml:space="preserve">, </w:t>
      </w:r>
      <w:proofErr w:type="spellStart"/>
      <w:r w:rsidRPr="000A4DFA">
        <w:t>Units_Sold</w:t>
      </w:r>
      <w:proofErr w:type="spellEnd"/>
      <w:r w:rsidRPr="000A4DFA">
        <w:t xml:space="preserve">, Price, Revenue, </w:t>
      </w:r>
      <w:proofErr w:type="spellStart"/>
      <w:r w:rsidRPr="000A4DFA">
        <w:t>Customer_Satisfaction</w:t>
      </w:r>
      <w:proofErr w:type="spellEnd"/>
    </w:p>
    <w:p w14:paraId="2D4FCCA0" w14:textId="77777777" w:rsidR="000A4DFA" w:rsidRPr="000A4DFA" w:rsidRDefault="000A4DFA" w:rsidP="000A4DFA">
      <w:pPr>
        <w:numPr>
          <w:ilvl w:val="1"/>
          <w:numId w:val="10"/>
        </w:numPr>
      </w:pPr>
      <w:r w:rsidRPr="000A4DFA">
        <w:t xml:space="preserve">Add clear </w:t>
      </w:r>
      <w:r w:rsidRPr="000A4DFA">
        <w:rPr>
          <w:b/>
          <w:bCs/>
        </w:rPr>
        <w:t>Labels</w:t>
      </w:r>
      <w:r w:rsidRPr="000A4DFA">
        <w:t xml:space="preserve"> (e.g., “Advertising Spend (£)”).</w:t>
      </w:r>
    </w:p>
    <w:p w14:paraId="6969DC1B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2) Descriptive Statistics</w:t>
      </w:r>
    </w:p>
    <w:p w14:paraId="1D2DEAAD" w14:textId="77777777" w:rsidR="000A4DFA" w:rsidRPr="000A4DFA" w:rsidRDefault="000A4DFA" w:rsidP="000A4DFA">
      <w:pPr>
        <w:numPr>
          <w:ilvl w:val="0"/>
          <w:numId w:val="11"/>
        </w:numPr>
      </w:pPr>
      <w:proofErr w:type="spellStart"/>
      <w:r w:rsidRPr="000A4DFA">
        <w:rPr>
          <w:b/>
          <w:bCs/>
        </w:rPr>
        <w:t>Analyze</w:t>
      </w:r>
      <w:proofErr w:type="spellEnd"/>
      <w:r w:rsidRPr="000A4DFA">
        <w:rPr>
          <w:b/>
          <w:bCs/>
        </w:rPr>
        <w:t xml:space="preserve"> → Descriptive Statistics → Descriptives…</w:t>
      </w:r>
    </w:p>
    <w:p w14:paraId="0590B3C9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t xml:space="preserve">Move: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rPr>
          <w:b/>
          <w:bCs/>
        </w:rPr>
        <w:t xml:space="preserve">,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rPr>
          <w:b/>
          <w:bCs/>
        </w:rPr>
        <w:t xml:space="preserve">, Revenue, </w:t>
      </w:r>
      <w:proofErr w:type="spellStart"/>
      <w:r w:rsidRPr="000A4DFA">
        <w:rPr>
          <w:b/>
          <w:bCs/>
        </w:rPr>
        <w:t>Customer_Satisfaction</w:t>
      </w:r>
      <w:proofErr w:type="spellEnd"/>
      <w:r w:rsidRPr="000A4DFA">
        <w:t xml:space="preserve"> → Variables.</w:t>
      </w:r>
    </w:p>
    <w:p w14:paraId="1B4DDDB2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rPr>
          <w:b/>
          <w:bCs/>
        </w:rPr>
        <w:t>Options…</w:t>
      </w:r>
      <w:r w:rsidRPr="000A4DFA">
        <w:t xml:space="preserve"> → Mean, Std. deviation, Minimum, Maximum → </w:t>
      </w:r>
      <w:r w:rsidRPr="000A4DFA">
        <w:rPr>
          <w:b/>
          <w:bCs/>
        </w:rPr>
        <w:t>Continue → OK</w:t>
      </w:r>
      <w:r w:rsidRPr="000A4DFA">
        <w:t>.</w:t>
      </w:r>
    </w:p>
    <w:p w14:paraId="153EA792" w14:textId="77777777" w:rsidR="000A4DFA" w:rsidRPr="000A4DFA" w:rsidRDefault="000A4DFA" w:rsidP="000A4DFA">
      <w:pPr>
        <w:numPr>
          <w:ilvl w:val="0"/>
          <w:numId w:val="11"/>
        </w:numPr>
      </w:pPr>
      <w:r w:rsidRPr="000A4DFA">
        <w:rPr>
          <w:b/>
          <w:bCs/>
        </w:rPr>
        <w:t>Interpret:</w:t>
      </w:r>
      <w:r w:rsidRPr="000A4DFA">
        <w:t xml:space="preserve"> Same as Excel—compare values (they should match).</w:t>
      </w:r>
    </w:p>
    <w:p w14:paraId="1FAF3E78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>3) Correlation (Pearson)</w:t>
      </w:r>
    </w:p>
    <w:p w14:paraId="20FC3E70" w14:textId="77777777" w:rsidR="000A4DFA" w:rsidRPr="000A4DFA" w:rsidRDefault="000A4DFA" w:rsidP="000A4DFA">
      <w:pPr>
        <w:numPr>
          <w:ilvl w:val="0"/>
          <w:numId w:val="12"/>
        </w:numPr>
      </w:pPr>
      <w:proofErr w:type="spellStart"/>
      <w:r w:rsidRPr="000A4DFA">
        <w:rPr>
          <w:b/>
          <w:bCs/>
        </w:rPr>
        <w:t>Analyze</w:t>
      </w:r>
      <w:proofErr w:type="spellEnd"/>
      <w:r w:rsidRPr="000A4DFA">
        <w:rPr>
          <w:b/>
          <w:bCs/>
        </w:rPr>
        <w:t xml:space="preserve"> → Correlate → Bivariate…</w:t>
      </w:r>
    </w:p>
    <w:p w14:paraId="07F4150D" w14:textId="77777777" w:rsidR="000A4DFA" w:rsidRPr="000A4DFA" w:rsidRDefault="000A4DFA" w:rsidP="000A4DFA">
      <w:pPr>
        <w:numPr>
          <w:ilvl w:val="0"/>
          <w:numId w:val="12"/>
        </w:numPr>
      </w:pPr>
      <w:r w:rsidRPr="000A4DFA">
        <w:t xml:space="preserve">Select the same numeric variables; keep </w:t>
      </w:r>
      <w:r w:rsidRPr="000A4DFA">
        <w:rPr>
          <w:b/>
          <w:bCs/>
        </w:rPr>
        <w:t>Pearson</w:t>
      </w:r>
      <w:r w:rsidRPr="000A4DFA">
        <w:t xml:space="preserve"> &amp; </w:t>
      </w:r>
      <w:r w:rsidRPr="000A4DFA">
        <w:rPr>
          <w:b/>
          <w:bCs/>
        </w:rPr>
        <w:t>Two-tailed</w:t>
      </w:r>
      <w:r w:rsidRPr="000A4DFA">
        <w:t xml:space="preserve"> ticked → </w:t>
      </w:r>
      <w:r w:rsidRPr="000A4DFA">
        <w:rPr>
          <w:b/>
          <w:bCs/>
        </w:rPr>
        <w:t>OK</w:t>
      </w:r>
      <w:r w:rsidRPr="000A4DFA">
        <w:t>.</w:t>
      </w:r>
    </w:p>
    <w:p w14:paraId="39D83657" w14:textId="77777777" w:rsidR="000A4DFA" w:rsidRPr="000A4DFA" w:rsidRDefault="000A4DFA" w:rsidP="000A4DFA">
      <w:pPr>
        <w:numPr>
          <w:ilvl w:val="0"/>
          <w:numId w:val="12"/>
        </w:numPr>
      </w:pPr>
      <w:r w:rsidRPr="000A4DFA">
        <w:rPr>
          <w:b/>
          <w:bCs/>
        </w:rPr>
        <w:t>Interpret:</w:t>
      </w:r>
    </w:p>
    <w:p w14:paraId="36A97E4C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rPr>
          <w:b/>
          <w:bCs/>
        </w:rPr>
        <w:t>Correlation</w:t>
      </w:r>
      <w:r w:rsidRPr="000A4DFA">
        <w:t xml:space="preserve"> value (r) and </w:t>
      </w:r>
      <w:r w:rsidRPr="000A4DFA">
        <w:rPr>
          <w:b/>
          <w:bCs/>
        </w:rPr>
        <w:t>Sig. (2-tailed)</w:t>
      </w:r>
      <w:r w:rsidRPr="000A4DFA">
        <w:t>.</w:t>
      </w:r>
    </w:p>
    <w:p w14:paraId="1F5F0985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t xml:space="preserve">If </w:t>
      </w:r>
      <w:r w:rsidRPr="000A4DFA">
        <w:rPr>
          <w:b/>
          <w:bCs/>
        </w:rPr>
        <w:t>Sig. &lt; .05</w:t>
      </w:r>
      <w:r w:rsidRPr="000A4DFA">
        <w:t>, the correlation is statistically significant at 5% level.</w:t>
      </w:r>
    </w:p>
    <w:p w14:paraId="1BFCF9FA" w14:textId="77777777" w:rsidR="000A4DFA" w:rsidRPr="000A4DFA" w:rsidRDefault="000A4DFA" w:rsidP="000A4DFA">
      <w:pPr>
        <w:numPr>
          <w:ilvl w:val="1"/>
          <w:numId w:val="12"/>
        </w:numPr>
      </w:pPr>
      <w:r w:rsidRPr="000A4DFA">
        <w:t xml:space="preserve">Comment on </w:t>
      </w:r>
      <w:r w:rsidRPr="000A4DFA">
        <w:rPr>
          <w:b/>
          <w:bCs/>
        </w:rPr>
        <w:t>direction</w:t>
      </w:r>
      <w:r w:rsidRPr="000A4DFA">
        <w:t xml:space="preserve"> (positive/negative) and </w:t>
      </w:r>
      <w:r w:rsidRPr="000A4DFA">
        <w:rPr>
          <w:b/>
          <w:bCs/>
        </w:rPr>
        <w:t>strength</w:t>
      </w:r>
      <w:r w:rsidRPr="000A4DFA">
        <w:t xml:space="preserve"> (weak/moderate/strong).</w:t>
      </w:r>
    </w:p>
    <w:p w14:paraId="530EAA4F" w14:textId="77777777" w:rsidR="000A4DFA" w:rsidRPr="000A4DFA" w:rsidRDefault="000A4DFA" w:rsidP="000A4DFA">
      <w:pPr>
        <w:rPr>
          <w:b/>
          <w:bCs/>
        </w:rPr>
      </w:pPr>
      <w:r w:rsidRPr="000A4DFA">
        <w:rPr>
          <w:b/>
          <w:bCs/>
        </w:rPr>
        <w:t xml:space="preserve">4) Regression (Revenue ~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rPr>
          <w:b/>
          <w:bCs/>
        </w:rPr>
        <w:t xml:space="preserve"> +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rPr>
          <w:b/>
          <w:bCs/>
        </w:rPr>
        <w:t>)</w:t>
      </w:r>
    </w:p>
    <w:p w14:paraId="74A88544" w14:textId="77777777" w:rsidR="000A4DFA" w:rsidRPr="000A4DFA" w:rsidRDefault="000A4DFA" w:rsidP="000A4DFA">
      <w:pPr>
        <w:numPr>
          <w:ilvl w:val="0"/>
          <w:numId w:val="13"/>
        </w:numPr>
      </w:pPr>
      <w:proofErr w:type="spellStart"/>
      <w:r w:rsidRPr="000A4DFA">
        <w:rPr>
          <w:b/>
          <w:bCs/>
        </w:rPr>
        <w:t>Analyze</w:t>
      </w:r>
      <w:proofErr w:type="spellEnd"/>
      <w:r w:rsidRPr="000A4DFA">
        <w:rPr>
          <w:b/>
          <w:bCs/>
        </w:rPr>
        <w:t xml:space="preserve"> → Regression → Linear…</w:t>
      </w:r>
    </w:p>
    <w:p w14:paraId="000D897A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Dependent:</w:t>
      </w:r>
      <w:r w:rsidRPr="000A4DFA">
        <w:t xml:space="preserve"> Revenue</w:t>
      </w:r>
    </w:p>
    <w:p w14:paraId="225FC5E5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Independent(s):</w:t>
      </w:r>
      <w:r w:rsidRPr="000A4DFA">
        <w:t xml:space="preserve"> </w:t>
      </w:r>
      <w:proofErr w:type="spellStart"/>
      <w:r w:rsidRPr="000A4DFA">
        <w:t>Ad_Spend</w:t>
      </w:r>
      <w:proofErr w:type="spellEnd"/>
      <w:r w:rsidRPr="000A4DFA">
        <w:t xml:space="preserve">, </w:t>
      </w:r>
      <w:proofErr w:type="spellStart"/>
      <w:r w:rsidRPr="000A4DFA">
        <w:t>Units_Sold</w:t>
      </w:r>
      <w:proofErr w:type="spellEnd"/>
    </w:p>
    <w:p w14:paraId="4F379AFD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Statistics…</w:t>
      </w:r>
      <w:r w:rsidRPr="000A4DFA">
        <w:t xml:space="preserve"> → tick </w:t>
      </w:r>
      <w:r w:rsidRPr="000A4DFA">
        <w:rPr>
          <w:b/>
          <w:bCs/>
        </w:rPr>
        <w:t>Estimates</w:t>
      </w:r>
      <w:r w:rsidRPr="000A4DFA">
        <w:t xml:space="preserve">, </w:t>
      </w:r>
      <w:r w:rsidRPr="000A4DFA">
        <w:rPr>
          <w:b/>
          <w:bCs/>
        </w:rPr>
        <w:t>Model fit</w:t>
      </w:r>
      <w:r w:rsidRPr="000A4DFA">
        <w:t xml:space="preserve">, </w:t>
      </w:r>
      <w:r w:rsidRPr="000A4DFA">
        <w:rPr>
          <w:b/>
          <w:bCs/>
        </w:rPr>
        <w:t>Descriptives</w:t>
      </w:r>
      <w:r w:rsidRPr="000A4DFA">
        <w:t xml:space="preserve">, </w:t>
      </w:r>
      <w:r w:rsidRPr="000A4DFA">
        <w:rPr>
          <w:b/>
          <w:bCs/>
        </w:rPr>
        <w:t>Collinearity diagnostics</w:t>
      </w:r>
      <w:r w:rsidRPr="000A4DFA">
        <w:t xml:space="preserve"> → </w:t>
      </w:r>
      <w:r w:rsidRPr="000A4DFA">
        <w:rPr>
          <w:b/>
          <w:bCs/>
        </w:rPr>
        <w:t>Continue</w:t>
      </w:r>
    </w:p>
    <w:p w14:paraId="2341B740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Plots…</w:t>
      </w:r>
      <w:r w:rsidRPr="000A4DFA">
        <w:t xml:space="preserve"> (optional) → </w:t>
      </w:r>
      <w:r w:rsidRPr="000A4DFA">
        <w:rPr>
          <w:b/>
          <w:bCs/>
        </w:rPr>
        <w:t>ZPRED</w:t>
      </w:r>
      <w:r w:rsidRPr="000A4DFA">
        <w:t xml:space="preserve"> on X, </w:t>
      </w:r>
      <w:r w:rsidRPr="000A4DFA">
        <w:rPr>
          <w:b/>
          <w:bCs/>
        </w:rPr>
        <w:t>ZRESID</w:t>
      </w:r>
      <w:r w:rsidRPr="000A4DFA">
        <w:t xml:space="preserve"> on Y (residual plot) → </w:t>
      </w:r>
      <w:r w:rsidRPr="000A4DFA">
        <w:rPr>
          <w:b/>
          <w:bCs/>
        </w:rPr>
        <w:t>Continue</w:t>
      </w:r>
    </w:p>
    <w:p w14:paraId="2B1FD5D6" w14:textId="77777777" w:rsidR="000A4DFA" w:rsidRPr="000A4DFA" w:rsidRDefault="000A4DFA" w:rsidP="000A4DFA">
      <w:pPr>
        <w:numPr>
          <w:ilvl w:val="0"/>
          <w:numId w:val="13"/>
        </w:numPr>
      </w:pPr>
      <w:r w:rsidRPr="000A4DFA">
        <w:rPr>
          <w:b/>
          <w:bCs/>
        </w:rPr>
        <w:t>OK</w:t>
      </w:r>
      <w:r w:rsidRPr="000A4DFA">
        <w:t>.</w:t>
      </w:r>
    </w:p>
    <w:p w14:paraId="7F5B466F" w14:textId="77777777" w:rsidR="000A4DFA" w:rsidRPr="000A4DFA" w:rsidRDefault="000A4DFA" w:rsidP="000A4DFA">
      <w:r w:rsidRPr="000A4DFA">
        <w:rPr>
          <w:b/>
          <w:bCs/>
        </w:rPr>
        <w:t>Interpret the SPSS output</w:t>
      </w:r>
    </w:p>
    <w:p w14:paraId="6BAA0C67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Model Summary:</w:t>
      </w:r>
      <w:r w:rsidRPr="000A4DFA">
        <w:t xml:space="preserve"> R, </w:t>
      </w:r>
      <w:r w:rsidRPr="000A4DFA">
        <w:rPr>
          <w:b/>
          <w:bCs/>
        </w:rPr>
        <w:t>R²</w:t>
      </w:r>
      <w:r w:rsidRPr="000A4DFA">
        <w:t>, Adjusted R² (</w:t>
      </w:r>
      <w:proofErr w:type="spellStart"/>
      <w:r w:rsidRPr="000A4DFA">
        <w:t>adj</w:t>
      </w:r>
      <w:proofErr w:type="spellEnd"/>
      <w:r w:rsidRPr="000A4DFA">
        <w:t xml:space="preserve"> R² penalises for extra predictors).</w:t>
      </w:r>
    </w:p>
    <w:p w14:paraId="75AAC3D3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ANOVA:</w:t>
      </w:r>
      <w:r w:rsidRPr="000A4DFA">
        <w:t xml:space="preserve"> if </w:t>
      </w:r>
      <w:r w:rsidRPr="000A4DFA">
        <w:rPr>
          <w:b/>
          <w:bCs/>
        </w:rPr>
        <w:t>Sig. &lt; .05</w:t>
      </w:r>
      <w:r w:rsidRPr="000A4DFA">
        <w:t>, model explains a significant amount of variance.</w:t>
      </w:r>
    </w:p>
    <w:p w14:paraId="332771F6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Coefficients table:</w:t>
      </w:r>
    </w:p>
    <w:p w14:paraId="0B4BAB09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Unstandardized B</w:t>
      </w:r>
      <w:r w:rsidRPr="000A4DFA">
        <w:t xml:space="preserve"> = your βs (interpret in original units, £).</w:t>
      </w:r>
    </w:p>
    <w:p w14:paraId="70ED2260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Standardized Beta</w:t>
      </w:r>
      <w:r w:rsidRPr="000A4DFA">
        <w:t xml:space="preserve"> = relative importance (unitless).</w:t>
      </w:r>
    </w:p>
    <w:p w14:paraId="544CC039" w14:textId="77777777" w:rsidR="000A4DFA" w:rsidRPr="000A4DFA" w:rsidRDefault="000A4DFA" w:rsidP="000A4DFA">
      <w:pPr>
        <w:numPr>
          <w:ilvl w:val="1"/>
          <w:numId w:val="14"/>
        </w:numPr>
      </w:pPr>
      <w:r w:rsidRPr="000A4DFA">
        <w:rPr>
          <w:b/>
          <w:bCs/>
        </w:rPr>
        <w:t>t</w:t>
      </w:r>
      <w:r w:rsidRPr="000A4DFA">
        <w:t xml:space="preserve"> and </w:t>
      </w:r>
      <w:r w:rsidRPr="000A4DFA">
        <w:rPr>
          <w:b/>
          <w:bCs/>
        </w:rPr>
        <w:t>Sig.</w:t>
      </w:r>
      <w:r w:rsidRPr="000A4DFA">
        <w:t xml:space="preserve"> = whether each predictor </w:t>
      </w:r>
      <w:proofErr w:type="gramStart"/>
      <w:r w:rsidRPr="000A4DFA">
        <w:t>is</w:t>
      </w:r>
      <w:proofErr w:type="gramEnd"/>
      <w:r w:rsidRPr="000A4DFA">
        <w:t xml:space="preserve"> significant.</w:t>
      </w:r>
    </w:p>
    <w:p w14:paraId="1F773495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Collinearity (VIF):</w:t>
      </w:r>
      <w:r w:rsidRPr="000A4DFA">
        <w:t xml:space="preserve"> VIF ~ 1–5 usually fine; </w:t>
      </w:r>
      <w:r w:rsidRPr="000A4DFA">
        <w:rPr>
          <w:rFonts w:ascii="Cambria Math" w:hAnsi="Cambria Math" w:cs="Cambria Math"/>
        </w:rPr>
        <w:t>≫</w:t>
      </w:r>
      <w:r w:rsidRPr="000A4DFA">
        <w:t>10 can indicate collinearity issues.</w:t>
      </w:r>
    </w:p>
    <w:p w14:paraId="3B2904DB" w14:textId="77777777" w:rsidR="000A4DFA" w:rsidRPr="000A4DFA" w:rsidRDefault="000A4DFA" w:rsidP="000A4DFA">
      <w:pPr>
        <w:numPr>
          <w:ilvl w:val="0"/>
          <w:numId w:val="14"/>
        </w:numPr>
      </w:pPr>
      <w:r w:rsidRPr="000A4DFA">
        <w:rPr>
          <w:b/>
          <w:bCs/>
        </w:rPr>
        <w:t>Residual plot:</w:t>
      </w:r>
      <w:r w:rsidRPr="000A4DFA">
        <w:t xml:space="preserve"> look for a random cloud around 0 (no pattern).</w:t>
      </w:r>
    </w:p>
    <w:p w14:paraId="2FAC1F66" w14:textId="77777777" w:rsidR="000A4DFA" w:rsidRPr="000A4DFA" w:rsidRDefault="000A4DFA" w:rsidP="000A4DFA">
      <w:r w:rsidRPr="000A4DFA">
        <w:rPr>
          <w:b/>
          <w:bCs/>
        </w:rPr>
        <w:t>Plain-language example</w:t>
      </w:r>
    </w:p>
    <w:p w14:paraId="793D5DB9" w14:textId="77777777" w:rsidR="000A4DFA" w:rsidRPr="000A4DFA" w:rsidRDefault="000A4DFA" w:rsidP="000A4DFA">
      <w:r w:rsidRPr="000A4DFA">
        <w:t>“R² = 0.86 indicates the model explains 86% of Revenue variability.</w:t>
      </w:r>
      <w:r w:rsidRPr="000A4DFA">
        <w:br/>
      </w:r>
      <w:proofErr w:type="spellStart"/>
      <w:r w:rsidRPr="000A4DFA">
        <w:t>Units_Sold</w:t>
      </w:r>
      <w:proofErr w:type="spellEnd"/>
      <w:r w:rsidRPr="000A4DFA">
        <w:t xml:space="preserve"> and </w:t>
      </w:r>
      <w:proofErr w:type="spellStart"/>
      <w:r w:rsidRPr="000A4DFA">
        <w:t>Ad_Spend</w:t>
      </w:r>
      <w:proofErr w:type="spellEnd"/>
      <w:r w:rsidRPr="000A4DFA">
        <w:t xml:space="preserve"> both have positive, statistically significant effects (p &lt; .05).</w:t>
      </w:r>
      <w:r w:rsidRPr="000A4DFA">
        <w:br/>
        <w:t xml:space="preserve">Holding </w:t>
      </w:r>
      <w:proofErr w:type="spellStart"/>
      <w:r w:rsidRPr="000A4DFA">
        <w:t>Ad_Spend</w:t>
      </w:r>
      <w:proofErr w:type="spellEnd"/>
      <w:r w:rsidRPr="000A4DFA">
        <w:t xml:space="preserve"> constant, each additional unit sold increases Revenue by </w:t>
      </w:r>
      <w:proofErr w:type="gramStart"/>
      <w:r w:rsidRPr="000A4DFA">
        <w:rPr>
          <w:b/>
          <w:bCs/>
        </w:rPr>
        <w:t>£(</w:t>
      </w:r>
      <w:proofErr w:type="gramEnd"/>
      <w:r w:rsidRPr="000A4DFA">
        <w:rPr>
          <w:b/>
          <w:bCs/>
        </w:rPr>
        <w:t xml:space="preserve">B for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rPr>
          <w:b/>
          <w:bCs/>
        </w:rPr>
        <w:t>)</w:t>
      </w:r>
      <w:r w:rsidRPr="000A4DFA">
        <w:t xml:space="preserve"> on average.”</w:t>
      </w:r>
    </w:p>
    <w:p w14:paraId="424181F6" w14:textId="0D490555" w:rsidR="000A4DFA" w:rsidRPr="000A4DFA" w:rsidRDefault="000A4DFA" w:rsidP="000A4DFA"/>
    <w:p w14:paraId="662388AA" w14:textId="77777777" w:rsidR="000A4DFA" w:rsidRPr="000A4DFA" w:rsidRDefault="000A4DFA" w:rsidP="000A4DFA">
      <w:pPr>
        <w:rPr>
          <w:b/>
          <w:bCs/>
        </w:rPr>
      </w:pPr>
      <w:r w:rsidRPr="000A4DFA">
        <w:rPr>
          <w:rFonts w:ascii="Segoe UI Emoji" w:hAnsi="Segoe UI Emoji" w:cs="Segoe UI Emoji"/>
          <w:b/>
          <w:bCs/>
        </w:rPr>
        <w:t>🧠</w:t>
      </w:r>
      <w:r w:rsidRPr="000A4DFA">
        <w:rPr>
          <w:b/>
          <w:bCs/>
        </w:rPr>
        <w:t xml:space="preserve"> E. Why we do each step (the “so what?”)</w:t>
      </w:r>
    </w:p>
    <w:p w14:paraId="7C3EDAD7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Descriptive statistics</w:t>
      </w:r>
      <w:r w:rsidRPr="000A4DFA">
        <w:t xml:space="preserve"> tell you what range and typical values you’re working with, so you catch data entry errors and outliers early.</w:t>
      </w:r>
    </w:p>
    <w:p w14:paraId="125E5854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Correlation</w:t>
      </w:r>
      <w:r w:rsidRPr="000A4DFA">
        <w:t xml:space="preserve"> shows simple linear relationships—great for hypothesis-building (“does ad spend move with revenue?”).</w:t>
      </w:r>
    </w:p>
    <w:p w14:paraId="486F497C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rPr>
          <w:b/>
          <w:bCs/>
        </w:rPr>
        <w:t>Regression</w:t>
      </w:r>
      <w:r w:rsidRPr="000A4DFA">
        <w:t xml:space="preserve"> quantifies impact while </w:t>
      </w:r>
      <w:r w:rsidRPr="000A4DFA">
        <w:rPr>
          <w:b/>
          <w:bCs/>
        </w:rPr>
        <w:t>controlling for other variables</w:t>
      </w:r>
      <w:r w:rsidRPr="000A4DFA">
        <w:t xml:space="preserve"> (e.g., </w:t>
      </w:r>
      <w:proofErr w:type="spellStart"/>
      <w:r w:rsidRPr="000A4DFA">
        <w:t>Units_Sold</w:t>
      </w:r>
      <w:proofErr w:type="spellEnd"/>
      <w:r w:rsidRPr="000A4DFA">
        <w:t xml:space="preserve"> and </w:t>
      </w:r>
      <w:proofErr w:type="spellStart"/>
      <w:r w:rsidRPr="000A4DFA">
        <w:t>Ad_Spend</w:t>
      </w:r>
      <w:proofErr w:type="spellEnd"/>
      <w:r w:rsidRPr="000A4DFA">
        <w:t xml:space="preserve"> at the same time) and tells you how well the overall model explains the outcome (R²).</w:t>
      </w:r>
    </w:p>
    <w:p w14:paraId="7062F203" w14:textId="77777777" w:rsidR="000A4DFA" w:rsidRPr="000A4DFA" w:rsidRDefault="000A4DFA" w:rsidP="000A4DFA">
      <w:pPr>
        <w:numPr>
          <w:ilvl w:val="0"/>
          <w:numId w:val="15"/>
        </w:numPr>
      </w:pPr>
      <w:r w:rsidRPr="000A4DFA">
        <w:t xml:space="preserve">Doing it in </w:t>
      </w:r>
      <w:r w:rsidRPr="000A4DFA">
        <w:rPr>
          <w:b/>
          <w:bCs/>
        </w:rPr>
        <w:t>both Excel and SPSS</w:t>
      </w:r>
      <w:r w:rsidRPr="000A4DFA">
        <w:t xml:space="preserve"> builds tool confidence and helps you see consistent results across platforms.</w:t>
      </w:r>
    </w:p>
    <w:p w14:paraId="1EEB405F" w14:textId="38B18506" w:rsidR="000A4DFA" w:rsidRPr="000A4DFA" w:rsidRDefault="000A4DFA" w:rsidP="000A4DFA"/>
    <w:p w14:paraId="421149EA" w14:textId="77777777" w:rsidR="000A4DFA" w:rsidRPr="000A4DFA" w:rsidRDefault="000A4DFA" w:rsidP="000A4DFA">
      <w:pPr>
        <w:rPr>
          <w:b/>
          <w:bCs/>
        </w:rPr>
      </w:pPr>
      <w:r w:rsidRPr="000A4DFA">
        <w:rPr>
          <w:rFonts w:ascii="Segoe UI Emoji" w:hAnsi="Segoe UI Emoji" w:cs="Segoe UI Emoji"/>
          <w:b/>
          <w:bCs/>
        </w:rPr>
        <w:t>📝</w:t>
      </w:r>
      <w:r w:rsidRPr="000A4DFA">
        <w:rPr>
          <w:b/>
          <w:bCs/>
        </w:rPr>
        <w:t xml:space="preserve"> F. Quick student exercises (sprinkle through the lab)</w:t>
      </w:r>
    </w:p>
    <w:p w14:paraId="2C4D61D6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Correlation:</w:t>
      </w:r>
      <w:r w:rsidRPr="000A4DFA">
        <w:t xml:space="preserve"> Which variable has the strongest correlation with Revenue? Does it make business sense?</w:t>
      </w:r>
    </w:p>
    <w:p w14:paraId="2FAF21B0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Regression:</w:t>
      </w:r>
    </w:p>
    <w:p w14:paraId="6CAC39B2" w14:textId="77777777" w:rsidR="000A4DFA" w:rsidRPr="000A4DFA" w:rsidRDefault="000A4DFA" w:rsidP="000A4DFA">
      <w:pPr>
        <w:numPr>
          <w:ilvl w:val="1"/>
          <w:numId w:val="16"/>
        </w:numPr>
      </w:pPr>
      <w:r w:rsidRPr="000A4DFA">
        <w:t xml:space="preserve">Re-run regression with only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t xml:space="preserve">. What happens to </w:t>
      </w:r>
      <w:r w:rsidRPr="000A4DFA">
        <w:rPr>
          <w:b/>
          <w:bCs/>
        </w:rPr>
        <w:t>R²</w:t>
      </w:r>
      <w:r w:rsidRPr="000A4DFA">
        <w:t xml:space="preserve"> and the </w:t>
      </w:r>
      <w:proofErr w:type="spellStart"/>
      <w:r w:rsidRPr="000A4DFA">
        <w:rPr>
          <w:b/>
          <w:bCs/>
        </w:rPr>
        <w:t>Ad_Spend</w:t>
      </w:r>
      <w:proofErr w:type="spellEnd"/>
      <w:r w:rsidRPr="000A4DFA">
        <w:t xml:space="preserve"> coefficient?</w:t>
      </w:r>
    </w:p>
    <w:p w14:paraId="262E5CEC" w14:textId="77777777" w:rsidR="000A4DFA" w:rsidRPr="000A4DFA" w:rsidRDefault="000A4DFA" w:rsidP="000A4DFA">
      <w:pPr>
        <w:numPr>
          <w:ilvl w:val="1"/>
          <w:numId w:val="16"/>
        </w:numPr>
      </w:pPr>
      <w:r w:rsidRPr="000A4DFA">
        <w:t xml:space="preserve">Add </w:t>
      </w:r>
      <w:r w:rsidRPr="000A4DFA">
        <w:rPr>
          <w:b/>
          <w:bCs/>
        </w:rPr>
        <w:t>Price</w:t>
      </w:r>
      <w:r w:rsidRPr="000A4DFA">
        <w:t xml:space="preserve"> as an extra predictor in SPSS. Does it change conclusions?</w:t>
      </w:r>
    </w:p>
    <w:p w14:paraId="5BAF9BEE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Interpretation:</w:t>
      </w:r>
      <w:r w:rsidRPr="000A4DFA">
        <w:t xml:space="preserve"> Write one sentence explaining the meaning of the </w:t>
      </w:r>
      <w:proofErr w:type="spellStart"/>
      <w:r w:rsidRPr="000A4DFA">
        <w:rPr>
          <w:b/>
          <w:bCs/>
        </w:rPr>
        <w:t>Units_Sold</w:t>
      </w:r>
      <w:proofErr w:type="spellEnd"/>
      <w:r w:rsidRPr="000A4DFA">
        <w:t xml:space="preserve"> coefficient for a manager.</w:t>
      </w:r>
    </w:p>
    <w:p w14:paraId="7AFDDD43" w14:textId="77777777" w:rsidR="000A4DFA" w:rsidRPr="000A4DFA" w:rsidRDefault="000A4DFA" w:rsidP="000A4DFA">
      <w:pPr>
        <w:numPr>
          <w:ilvl w:val="0"/>
          <w:numId w:val="16"/>
        </w:numPr>
      </w:pPr>
      <w:r w:rsidRPr="000A4DFA">
        <w:rPr>
          <w:b/>
          <w:bCs/>
        </w:rPr>
        <w:t>Diagnostics (SPSS):</w:t>
      </w:r>
      <w:r w:rsidRPr="000A4DFA">
        <w:t xml:space="preserve"> Check </w:t>
      </w:r>
      <w:r w:rsidRPr="000A4DFA">
        <w:rPr>
          <w:b/>
          <w:bCs/>
        </w:rPr>
        <w:t>VIF</w:t>
      </w:r>
      <w:r w:rsidRPr="000A4DFA">
        <w:t xml:space="preserve"> and the residual plot. Any concerns?</w:t>
      </w:r>
    </w:p>
    <w:p w14:paraId="35E69738" w14:textId="77777777" w:rsidR="000A4DFA" w:rsidRDefault="000A4DFA"/>
    <w:sectPr w:rsidR="000A4D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A0DBF"/>
    <w:multiLevelType w:val="multilevel"/>
    <w:tmpl w:val="2C0C12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A25D3B"/>
    <w:multiLevelType w:val="multilevel"/>
    <w:tmpl w:val="EF7CF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C34C03"/>
    <w:multiLevelType w:val="multilevel"/>
    <w:tmpl w:val="BD620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B906F5"/>
    <w:multiLevelType w:val="multilevel"/>
    <w:tmpl w:val="36024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5766F4"/>
    <w:multiLevelType w:val="multilevel"/>
    <w:tmpl w:val="E9D8A3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1C55FE"/>
    <w:multiLevelType w:val="multilevel"/>
    <w:tmpl w:val="62446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890F46"/>
    <w:multiLevelType w:val="multilevel"/>
    <w:tmpl w:val="307419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CCC14AC"/>
    <w:multiLevelType w:val="multilevel"/>
    <w:tmpl w:val="6F2ED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390312"/>
    <w:multiLevelType w:val="multilevel"/>
    <w:tmpl w:val="D16E0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7235CE"/>
    <w:multiLevelType w:val="multilevel"/>
    <w:tmpl w:val="BB487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FC5598"/>
    <w:multiLevelType w:val="multilevel"/>
    <w:tmpl w:val="D0E6A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2270B0"/>
    <w:multiLevelType w:val="multilevel"/>
    <w:tmpl w:val="B89A7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540044"/>
    <w:multiLevelType w:val="multilevel"/>
    <w:tmpl w:val="CD803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51A5BDC"/>
    <w:multiLevelType w:val="multilevel"/>
    <w:tmpl w:val="B5528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8E249A9"/>
    <w:multiLevelType w:val="multilevel"/>
    <w:tmpl w:val="17AA3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D556F2E"/>
    <w:multiLevelType w:val="multilevel"/>
    <w:tmpl w:val="29B6A2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84619912">
    <w:abstractNumId w:val="3"/>
  </w:num>
  <w:num w:numId="2" w16cid:durableId="75178460">
    <w:abstractNumId w:val="0"/>
  </w:num>
  <w:num w:numId="3" w16cid:durableId="629432758">
    <w:abstractNumId w:val="6"/>
  </w:num>
  <w:num w:numId="4" w16cid:durableId="1839998159">
    <w:abstractNumId w:val="7"/>
  </w:num>
  <w:num w:numId="5" w16cid:durableId="2124499927">
    <w:abstractNumId w:val="9"/>
  </w:num>
  <w:num w:numId="6" w16cid:durableId="1218083360">
    <w:abstractNumId w:val="4"/>
  </w:num>
  <w:num w:numId="7" w16cid:durableId="1241908561">
    <w:abstractNumId w:val="14"/>
  </w:num>
  <w:num w:numId="8" w16cid:durableId="1901867689">
    <w:abstractNumId w:val="1"/>
  </w:num>
  <w:num w:numId="9" w16cid:durableId="923101833">
    <w:abstractNumId w:val="5"/>
  </w:num>
  <w:num w:numId="10" w16cid:durableId="802773393">
    <w:abstractNumId w:val="13"/>
  </w:num>
  <w:num w:numId="11" w16cid:durableId="658312731">
    <w:abstractNumId w:val="10"/>
  </w:num>
  <w:num w:numId="12" w16cid:durableId="1267926056">
    <w:abstractNumId w:val="12"/>
  </w:num>
  <w:num w:numId="13" w16cid:durableId="528957668">
    <w:abstractNumId w:val="2"/>
  </w:num>
  <w:num w:numId="14" w16cid:durableId="1856114360">
    <w:abstractNumId w:val="8"/>
  </w:num>
  <w:num w:numId="15" w16cid:durableId="666596356">
    <w:abstractNumId w:val="11"/>
  </w:num>
  <w:num w:numId="16" w16cid:durableId="36976540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DFA"/>
    <w:rsid w:val="000A4DFA"/>
    <w:rsid w:val="00944D1D"/>
    <w:rsid w:val="00C21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E5971"/>
  <w15:chartTrackingRefBased/>
  <w15:docId w15:val="{1BEAF92F-697C-4C87-B571-4B626CF19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4D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4D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4DF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4D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4DF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4D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4D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4D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4D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4DF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4D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4DF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4DF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4DF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4D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4D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4D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4D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4D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4D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4D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4D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4D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4D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4D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4DF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4DF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4DF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4DF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A4D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05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3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6301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81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5137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797</Words>
  <Characters>6061</Characters>
  <Application>Microsoft Office Word</Application>
  <DocSecurity>0</DocSecurity>
  <Lines>159</Lines>
  <Paragraphs>175</Paragraphs>
  <ScaleCrop>false</ScaleCrop>
  <Company>University Of Northampton</Company>
  <LinksUpToDate>false</LinksUpToDate>
  <CharactersWithSpaces>6683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2025-11-05T23:05:00Z</dcterms:created>
  <dcterms:modified xsi:type="dcterms:W3CDTF">2025-11-05T23:10:00Z</dcterms:modified>
</cp:coreProperties>
</file>