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9AAA3" w14:textId="77777777" w:rsidR="003C2527" w:rsidRDefault="003C2527" w:rsidP="003C2527">
      <w:pPr>
        <w:rPr>
          <w:sz w:val="32"/>
          <w:szCs w:val="32"/>
          <w:u w:val="single"/>
        </w:rPr>
      </w:pPr>
      <w:r w:rsidRPr="00134BFF">
        <w:rPr>
          <w:sz w:val="32"/>
          <w:szCs w:val="32"/>
          <w:u w:val="single"/>
        </w:rPr>
        <w:t>Absurd practice</w:t>
      </w:r>
    </w:p>
    <w:p w14:paraId="45341FC2" w14:textId="77777777" w:rsidR="003C2527" w:rsidRDefault="003C2527" w:rsidP="003C2527">
      <w:pPr>
        <w:rPr>
          <w:sz w:val="32"/>
          <w:szCs w:val="32"/>
          <w:u w:val="single"/>
        </w:rPr>
      </w:pPr>
    </w:p>
    <w:p w14:paraId="7BB32892" w14:textId="77777777" w:rsidR="003C2527" w:rsidRDefault="003C2527" w:rsidP="003C2527">
      <w:pPr>
        <w:rPr>
          <w:sz w:val="22"/>
          <w:szCs w:val="22"/>
        </w:rPr>
      </w:pPr>
      <w:r w:rsidRPr="00C43663">
        <w:rPr>
          <w:b/>
          <w:bCs/>
          <w:sz w:val="22"/>
          <w:szCs w:val="22"/>
        </w:rPr>
        <w:t xml:space="preserve">The </w:t>
      </w:r>
      <w:r>
        <w:rPr>
          <w:b/>
          <w:bCs/>
          <w:sz w:val="22"/>
          <w:szCs w:val="22"/>
        </w:rPr>
        <w:t>D</w:t>
      </w:r>
      <w:r w:rsidRPr="00C43663">
        <w:rPr>
          <w:b/>
          <w:bCs/>
          <w:sz w:val="22"/>
          <w:szCs w:val="22"/>
        </w:rPr>
        <w:t>ogmatist</w:t>
      </w:r>
      <w:r>
        <w:rPr>
          <w:sz w:val="22"/>
          <w:szCs w:val="22"/>
        </w:rPr>
        <w:t xml:space="preserve"> – teaching students dogmatically does not comport with reality.</w:t>
      </w:r>
    </w:p>
    <w:p w14:paraId="232853BD" w14:textId="77777777" w:rsidR="003C2527" w:rsidRDefault="003C2527" w:rsidP="003C2527">
      <w:pPr>
        <w:rPr>
          <w:sz w:val="22"/>
          <w:szCs w:val="22"/>
        </w:rPr>
      </w:pPr>
      <w:r>
        <w:rPr>
          <w:sz w:val="22"/>
          <w:szCs w:val="22"/>
        </w:rPr>
        <w:t>“to claim hidden knowledge is not to teach students but to brainwash them”</w:t>
      </w:r>
    </w:p>
    <w:p w14:paraId="5D21464F" w14:textId="77777777" w:rsidR="003C2527" w:rsidRDefault="003C2527" w:rsidP="003C2527">
      <w:pPr>
        <w:rPr>
          <w:sz w:val="22"/>
          <w:szCs w:val="22"/>
        </w:rPr>
      </w:pPr>
    </w:p>
    <w:p w14:paraId="60933DEE" w14:textId="77777777" w:rsidR="003C2527" w:rsidRDefault="003C2527" w:rsidP="003C2527">
      <w:pPr>
        <w:rPr>
          <w:sz w:val="22"/>
          <w:szCs w:val="22"/>
        </w:rPr>
      </w:pPr>
      <w:r>
        <w:rPr>
          <w:sz w:val="22"/>
          <w:szCs w:val="22"/>
        </w:rPr>
        <w:t>“he (sic) hasn’t come in contact with death; that’s why he can speak with such assurance of truth” – Rieux</w:t>
      </w:r>
    </w:p>
    <w:p w14:paraId="0BBBCF9F" w14:textId="77777777" w:rsidR="003C2527" w:rsidRDefault="003C2527" w:rsidP="003C2527">
      <w:pPr>
        <w:rPr>
          <w:sz w:val="22"/>
          <w:szCs w:val="22"/>
        </w:rPr>
      </w:pPr>
    </w:p>
    <w:p w14:paraId="3F18B96A" w14:textId="77777777" w:rsidR="003C2527" w:rsidRDefault="003C2527" w:rsidP="003C2527">
      <w:pPr>
        <w:rPr>
          <w:sz w:val="22"/>
          <w:szCs w:val="22"/>
        </w:rPr>
      </w:pPr>
      <w:r>
        <w:rPr>
          <w:sz w:val="22"/>
          <w:szCs w:val="22"/>
        </w:rPr>
        <w:t>If students don’t come into contact with failure, do they act with such assurance that they cannot fail?</w:t>
      </w:r>
    </w:p>
    <w:p w14:paraId="328DE941" w14:textId="77777777" w:rsidR="003C2527" w:rsidRDefault="003C2527" w:rsidP="003C2527">
      <w:pPr>
        <w:rPr>
          <w:sz w:val="22"/>
          <w:szCs w:val="22"/>
        </w:rPr>
      </w:pPr>
    </w:p>
    <w:p w14:paraId="093A42FA" w14:textId="77777777" w:rsidR="003C2527" w:rsidRDefault="003C2527" w:rsidP="003C2527">
      <w:pPr>
        <w:rPr>
          <w:sz w:val="22"/>
          <w:szCs w:val="22"/>
        </w:rPr>
      </w:pPr>
      <w:r>
        <w:rPr>
          <w:sz w:val="22"/>
          <w:szCs w:val="22"/>
        </w:rPr>
        <w:t>Should I dance around the ‘failure’ line? ‘scare’ students onto the right past?</w:t>
      </w:r>
    </w:p>
    <w:p w14:paraId="1B281490" w14:textId="77777777" w:rsidR="003C2527" w:rsidRDefault="003C2527" w:rsidP="003C2527">
      <w:pPr>
        <w:rPr>
          <w:sz w:val="22"/>
          <w:szCs w:val="22"/>
        </w:rPr>
      </w:pPr>
    </w:p>
    <w:p w14:paraId="6BA9A470" w14:textId="77777777" w:rsidR="003C2527" w:rsidRDefault="003C2527" w:rsidP="003C2527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The Activist </w:t>
      </w:r>
      <w:r>
        <w:rPr>
          <w:sz w:val="22"/>
          <w:szCs w:val="22"/>
        </w:rPr>
        <w:t>– resisting injustice, even in the case of living as you wish following the same daily routine. However, self-imposed isolation (only worried about self) results in selfishness, not one who resists injustice.</w:t>
      </w:r>
    </w:p>
    <w:p w14:paraId="66164B81" w14:textId="77777777" w:rsidR="003C2527" w:rsidRDefault="003C2527" w:rsidP="003C2527">
      <w:pPr>
        <w:rPr>
          <w:sz w:val="22"/>
          <w:szCs w:val="22"/>
        </w:rPr>
      </w:pPr>
    </w:p>
    <w:p w14:paraId="005B8695" w14:textId="77777777" w:rsidR="003C2527" w:rsidRDefault="003C2527" w:rsidP="003C2527">
      <w:pPr>
        <w:rPr>
          <w:sz w:val="22"/>
          <w:szCs w:val="22"/>
        </w:rPr>
      </w:pPr>
      <w:r>
        <w:rPr>
          <w:sz w:val="22"/>
          <w:szCs w:val="22"/>
        </w:rPr>
        <w:t>Teachers must realise that students are the ‘citizens’ in their communities, and they can meaningfully participate. Students themselves have the most impact in their communities.</w:t>
      </w:r>
    </w:p>
    <w:p w14:paraId="5246B920" w14:textId="77777777" w:rsidR="003C2527" w:rsidRDefault="003C2527" w:rsidP="003C2527">
      <w:pPr>
        <w:rPr>
          <w:sz w:val="22"/>
          <w:szCs w:val="22"/>
        </w:rPr>
      </w:pPr>
    </w:p>
    <w:p w14:paraId="7E38E6E6" w14:textId="77777777" w:rsidR="003C2527" w:rsidRDefault="003C2527" w:rsidP="003C2527">
      <w:pPr>
        <w:rPr>
          <w:sz w:val="22"/>
          <w:szCs w:val="22"/>
        </w:rPr>
      </w:pPr>
      <w:r>
        <w:rPr>
          <w:sz w:val="22"/>
          <w:szCs w:val="22"/>
        </w:rPr>
        <w:t>Does this mean we should be cautious of making decisions, announcing, declaring, etc, on issues and causes that are far removed from the student’s ‘communities’?</w:t>
      </w:r>
    </w:p>
    <w:p w14:paraId="67FF11D1" w14:textId="77777777" w:rsidR="003C2527" w:rsidRDefault="003C2527" w:rsidP="003C2527">
      <w:pPr>
        <w:rPr>
          <w:sz w:val="22"/>
          <w:szCs w:val="22"/>
        </w:rPr>
      </w:pPr>
    </w:p>
    <w:p w14:paraId="3F5B8054" w14:textId="77777777" w:rsidR="003C2527" w:rsidRDefault="003C2527" w:rsidP="003C2527">
      <w:pPr>
        <w:rPr>
          <w:sz w:val="22"/>
          <w:szCs w:val="22"/>
        </w:rPr>
      </w:pPr>
      <w:r>
        <w:rPr>
          <w:sz w:val="22"/>
          <w:szCs w:val="22"/>
        </w:rPr>
        <w:t>Can I only find ‘meaning’ working side by side with students? Working with them not above them? Am I able to cultivate meaning, solidarity, and responsibility alongside students, how can I trust they with work with me in the correct direction?</w:t>
      </w:r>
    </w:p>
    <w:p w14:paraId="3456E498" w14:textId="77777777" w:rsidR="003C2527" w:rsidRDefault="003C2527" w:rsidP="003C2527">
      <w:pPr>
        <w:rPr>
          <w:sz w:val="22"/>
          <w:szCs w:val="22"/>
        </w:rPr>
      </w:pPr>
    </w:p>
    <w:p w14:paraId="048C590A" w14:textId="77777777" w:rsidR="003C2527" w:rsidRDefault="003C2527" w:rsidP="003C2527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The Healer </w:t>
      </w:r>
      <w:r>
        <w:rPr>
          <w:sz w:val="22"/>
          <w:szCs w:val="22"/>
        </w:rPr>
        <w:t>– have I removed myself from my ‘patients’(students)? Do I live in a world of abstractions? Is my passion and professionalism being held back by lack of compassion and empathy? I haven’t lived in the same world as my students, so does this preclude any sense of meaning behind my teaching?</w:t>
      </w:r>
    </w:p>
    <w:p w14:paraId="1740827E" w14:textId="77777777" w:rsidR="003C2527" w:rsidRDefault="003C2527" w:rsidP="003C2527">
      <w:pPr>
        <w:rPr>
          <w:sz w:val="22"/>
          <w:szCs w:val="22"/>
        </w:rPr>
      </w:pPr>
    </w:p>
    <w:p w14:paraId="20DAD58C" w14:textId="77777777" w:rsidR="003C2527" w:rsidRPr="00A12295" w:rsidRDefault="003C2527" w:rsidP="003C2527">
      <w:pPr>
        <w:rPr>
          <w:sz w:val="22"/>
          <w:szCs w:val="22"/>
        </w:rPr>
      </w:pPr>
      <w:r>
        <w:rPr>
          <w:sz w:val="22"/>
          <w:szCs w:val="22"/>
        </w:rPr>
        <w:t xml:space="preserve">But do I accept responsibility for these students? Is their failure my doing? Is their success due to my guidance? Do I seek to clear the noise of society from students’ ears and teach them wonder? Who am I to decide what is worthwhile, beautiful, good, or </w:t>
      </w:r>
      <w:r>
        <w:rPr>
          <w:i/>
          <w:iCs/>
          <w:sz w:val="22"/>
          <w:szCs w:val="22"/>
        </w:rPr>
        <w:t>true</w:t>
      </w:r>
      <w:r>
        <w:rPr>
          <w:sz w:val="22"/>
          <w:szCs w:val="22"/>
        </w:rPr>
        <w:t>?</w:t>
      </w:r>
    </w:p>
    <w:p w14:paraId="063F1110" w14:textId="77777777" w:rsidR="003C2527" w:rsidRDefault="003C2527" w:rsidP="003C2527">
      <w:pPr>
        <w:rPr>
          <w:sz w:val="22"/>
          <w:szCs w:val="22"/>
        </w:rPr>
      </w:pPr>
    </w:p>
    <w:p w14:paraId="3C7E44F1" w14:textId="77777777" w:rsidR="003C2527" w:rsidRPr="00A12295" w:rsidRDefault="003C2527" w:rsidP="003C2527">
      <w:pPr>
        <w:rPr>
          <w:color w:val="000000" w:themeColor="text1"/>
          <w:sz w:val="22"/>
          <w:szCs w:val="22"/>
        </w:rPr>
      </w:pPr>
      <w:r w:rsidRPr="00A12295">
        <w:rPr>
          <w:color w:val="000000" w:themeColor="text1"/>
          <w:sz w:val="22"/>
          <w:szCs w:val="22"/>
        </w:rPr>
        <w:t>“</w:t>
      </w:r>
      <w:r w:rsidRPr="00A12295">
        <w:rPr>
          <w:color w:val="000000" w:themeColor="text1"/>
          <w:sz w:val="22"/>
          <w:szCs w:val="22"/>
          <w:shd w:val="clear" w:color="auto" w:fill="FFFFFF"/>
        </w:rPr>
        <w:t>Teaching thus is not the memorization of doctrine or fomenting of revolution but the restoration of the mind and spirit to co</w:t>
      </w:r>
      <w:r w:rsidRPr="00A12295">
        <w:rPr>
          <w:color w:val="000000" w:themeColor="text1"/>
          <w:sz w:val="22"/>
          <w:szCs w:val="22"/>
          <w:shd w:val="clear" w:color="auto" w:fill="FFFFFF"/>
        </w:rPr>
        <w:t>n</w:t>
      </w:r>
      <w:r w:rsidRPr="00A12295">
        <w:rPr>
          <w:color w:val="000000" w:themeColor="text1"/>
          <w:sz w:val="22"/>
          <w:szCs w:val="22"/>
          <w:shd w:val="clear" w:color="auto" w:fill="FFFFFF"/>
        </w:rPr>
        <w:t>template the enduring things, both human and divine.”</w:t>
      </w:r>
    </w:p>
    <w:p w14:paraId="65215595" w14:textId="77777777" w:rsidR="00513C36" w:rsidRDefault="00513C36"/>
    <w:sectPr w:rsidR="00513C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527"/>
    <w:rsid w:val="002C0487"/>
    <w:rsid w:val="003C2527"/>
    <w:rsid w:val="00513C36"/>
    <w:rsid w:val="0058318C"/>
    <w:rsid w:val="008677C4"/>
    <w:rsid w:val="00CC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24B253"/>
  <w15:chartTrackingRefBased/>
  <w15:docId w15:val="{AB0649C5-42F2-B542-850C-DE7A8EB0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527"/>
  </w:style>
  <w:style w:type="paragraph" w:styleId="Heading1">
    <w:name w:val="heading 1"/>
    <w:basedOn w:val="Normal"/>
    <w:next w:val="Normal"/>
    <w:link w:val="Heading1Char"/>
    <w:uiPriority w:val="9"/>
    <w:qFormat/>
    <w:rsid w:val="003C25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5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5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5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5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5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5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5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5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5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5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5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5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5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5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5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5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5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5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5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52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5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5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5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5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5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5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5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5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McCallum (1907466)</dc:creator>
  <cp:keywords/>
  <dc:description/>
  <cp:lastModifiedBy>Sophie McCallum (1907466)</cp:lastModifiedBy>
  <cp:revision>1</cp:revision>
  <dcterms:created xsi:type="dcterms:W3CDTF">2025-02-10T17:08:00Z</dcterms:created>
  <dcterms:modified xsi:type="dcterms:W3CDTF">2025-02-10T17:08:00Z</dcterms:modified>
</cp:coreProperties>
</file>