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20E28" w14:textId="7545281E" w:rsidR="00A07188" w:rsidRDefault="00F85293">
      <w:pPr>
        <w:spacing w:after="100"/>
        <w:jc w:val="center"/>
        <w:rPr>
          <w:b/>
          <w:bCs/>
          <w:sz w:val="36"/>
          <w:szCs w:val="36"/>
        </w:rPr>
      </w:pPr>
      <w:r>
        <w:rPr>
          <w:b/>
          <w:bCs/>
          <w:sz w:val="36"/>
          <w:szCs w:val="36"/>
        </w:rPr>
        <w:t>DIGITAL FORENSIC INVESTIGATION REPORT</w:t>
      </w:r>
    </w:p>
    <w:p w14:paraId="30C3708C" w14:textId="77777777" w:rsidR="00905751" w:rsidRDefault="00905751">
      <w:pPr>
        <w:spacing w:after="100"/>
        <w:jc w:val="center"/>
      </w:pPr>
    </w:p>
    <w:p w14:paraId="6F75CD8D" w14:textId="57B89666" w:rsidR="00A07188" w:rsidRDefault="00F85293">
      <w:pPr>
        <w:spacing w:after="300"/>
        <w:jc w:val="center"/>
        <w:rPr>
          <w:b/>
          <w:bCs/>
          <w:sz w:val="22"/>
          <w:szCs w:val="22"/>
        </w:rPr>
      </w:pPr>
      <w:r>
        <w:rPr>
          <w:b/>
          <w:bCs/>
          <w:sz w:val="22"/>
          <w:szCs w:val="22"/>
        </w:rPr>
        <w:t>Case: Quantum Tech AI Chip Patent (QT-AI-2025)</w:t>
      </w:r>
    </w:p>
    <w:p w14:paraId="2619E701" w14:textId="5AADC92F" w:rsidR="00905751" w:rsidRDefault="00905751" w:rsidP="00905751">
      <w:pPr>
        <w:spacing w:after="300"/>
        <w:rPr>
          <w:b/>
          <w:bCs/>
          <w:sz w:val="22"/>
          <w:szCs w:val="22"/>
        </w:rPr>
      </w:pPr>
      <w:r>
        <w:rPr>
          <w:b/>
          <w:bCs/>
          <w:sz w:val="22"/>
          <w:szCs w:val="22"/>
        </w:rPr>
        <w:t xml:space="preserve">                                                        MUHAMMAD AKTERUZZMAN</w:t>
      </w:r>
    </w:p>
    <w:p w14:paraId="5F02062F" w14:textId="5B0FBED6" w:rsidR="00905751" w:rsidRDefault="00905751" w:rsidP="00905751">
      <w:pPr>
        <w:spacing w:after="300"/>
      </w:pPr>
      <w:r>
        <w:rPr>
          <w:b/>
          <w:bCs/>
          <w:sz w:val="22"/>
          <w:szCs w:val="22"/>
        </w:rPr>
        <w:t xml:space="preserve">                                                        </w:t>
      </w:r>
      <w:r w:rsidR="00C8038B">
        <w:rPr>
          <w:b/>
          <w:bCs/>
          <w:sz w:val="22"/>
          <w:szCs w:val="22"/>
        </w:rPr>
        <w:t xml:space="preserve">              </w:t>
      </w:r>
      <w:r>
        <w:rPr>
          <w:b/>
          <w:bCs/>
          <w:sz w:val="22"/>
          <w:szCs w:val="22"/>
        </w:rPr>
        <w:t xml:space="preserve"> </w:t>
      </w:r>
      <w:r w:rsidR="00C8038B">
        <w:rPr>
          <w:b/>
          <w:bCs/>
          <w:sz w:val="22"/>
          <w:szCs w:val="22"/>
        </w:rPr>
        <w:t>SID - 2216724</w:t>
      </w:r>
    </w:p>
    <w:p w14:paraId="0B27C4A1" w14:textId="77777777" w:rsidR="00855CC8" w:rsidRDefault="00855CC8">
      <w:pPr>
        <w:spacing w:after="60"/>
      </w:pPr>
    </w:p>
    <w:p w14:paraId="06E18854" w14:textId="77777777" w:rsidR="00C8038B" w:rsidRDefault="00C8038B" w:rsidP="00391ED1">
      <w:pPr>
        <w:spacing w:after="60"/>
        <w:rPr>
          <w:b/>
          <w:bCs/>
          <w:sz w:val="24"/>
          <w:szCs w:val="24"/>
        </w:rPr>
      </w:pPr>
    </w:p>
    <w:p w14:paraId="165ABBF0" w14:textId="77777777" w:rsidR="00C8038B" w:rsidRDefault="00C8038B" w:rsidP="00391ED1">
      <w:pPr>
        <w:spacing w:after="60"/>
        <w:rPr>
          <w:b/>
          <w:bCs/>
          <w:sz w:val="24"/>
          <w:szCs w:val="24"/>
        </w:rPr>
      </w:pPr>
    </w:p>
    <w:p w14:paraId="447E335E" w14:textId="77777777" w:rsidR="00C8038B" w:rsidRDefault="00C8038B" w:rsidP="00391ED1">
      <w:pPr>
        <w:spacing w:after="60"/>
        <w:rPr>
          <w:b/>
          <w:bCs/>
          <w:sz w:val="24"/>
          <w:szCs w:val="24"/>
        </w:rPr>
      </w:pPr>
    </w:p>
    <w:p w14:paraId="73FEB066" w14:textId="6002B6B0" w:rsidR="00C8038B" w:rsidRDefault="00BC301E" w:rsidP="00391ED1">
      <w:pPr>
        <w:spacing w:after="60"/>
        <w:rPr>
          <w:b/>
          <w:bCs/>
          <w:sz w:val="24"/>
          <w:szCs w:val="24"/>
        </w:rPr>
      </w:pPr>
      <w:r>
        <w:rPr>
          <w:b/>
          <w:bCs/>
          <w:sz w:val="24"/>
          <w:szCs w:val="24"/>
        </w:rPr>
        <w:t xml:space="preserve">                                    </w:t>
      </w:r>
    </w:p>
    <w:p w14:paraId="0E6F74F1" w14:textId="77777777" w:rsidR="00C8038B" w:rsidRDefault="00C8038B" w:rsidP="00391ED1">
      <w:pPr>
        <w:spacing w:after="60"/>
        <w:rPr>
          <w:b/>
          <w:bCs/>
          <w:sz w:val="24"/>
          <w:szCs w:val="24"/>
        </w:rPr>
      </w:pPr>
    </w:p>
    <w:p w14:paraId="659F7795" w14:textId="77777777" w:rsidR="00C8038B" w:rsidRDefault="00C8038B" w:rsidP="00391ED1">
      <w:pPr>
        <w:spacing w:after="60"/>
        <w:rPr>
          <w:b/>
          <w:bCs/>
          <w:sz w:val="24"/>
          <w:szCs w:val="24"/>
        </w:rPr>
      </w:pPr>
    </w:p>
    <w:p w14:paraId="0173F8B4" w14:textId="77777777" w:rsidR="00C8038B" w:rsidRDefault="00C8038B" w:rsidP="00391ED1">
      <w:pPr>
        <w:spacing w:after="60"/>
        <w:rPr>
          <w:b/>
          <w:bCs/>
          <w:sz w:val="24"/>
          <w:szCs w:val="24"/>
        </w:rPr>
      </w:pPr>
    </w:p>
    <w:p w14:paraId="27845BF8" w14:textId="77777777" w:rsidR="00C8038B" w:rsidRDefault="00C8038B" w:rsidP="00391ED1">
      <w:pPr>
        <w:spacing w:after="60"/>
        <w:rPr>
          <w:b/>
          <w:bCs/>
          <w:sz w:val="24"/>
          <w:szCs w:val="24"/>
        </w:rPr>
      </w:pPr>
    </w:p>
    <w:p w14:paraId="083F16A9" w14:textId="77777777" w:rsidR="00C8038B" w:rsidRDefault="00C8038B" w:rsidP="00391ED1">
      <w:pPr>
        <w:spacing w:after="60"/>
        <w:rPr>
          <w:b/>
          <w:bCs/>
          <w:sz w:val="24"/>
          <w:szCs w:val="24"/>
        </w:rPr>
      </w:pPr>
    </w:p>
    <w:p w14:paraId="13B4302B" w14:textId="77777777" w:rsidR="00C8038B" w:rsidRDefault="00C8038B" w:rsidP="00391ED1">
      <w:pPr>
        <w:spacing w:after="60"/>
        <w:rPr>
          <w:b/>
          <w:bCs/>
          <w:sz w:val="24"/>
          <w:szCs w:val="24"/>
        </w:rPr>
      </w:pPr>
    </w:p>
    <w:p w14:paraId="1BA88C83" w14:textId="77777777" w:rsidR="00C8038B" w:rsidRDefault="00C8038B" w:rsidP="00391ED1">
      <w:pPr>
        <w:spacing w:after="60"/>
        <w:rPr>
          <w:b/>
          <w:bCs/>
          <w:sz w:val="24"/>
          <w:szCs w:val="24"/>
        </w:rPr>
      </w:pPr>
    </w:p>
    <w:p w14:paraId="5D68FE7D" w14:textId="77777777" w:rsidR="00C8038B" w:rsidRDefault="00C8038B" w:rsidP="00391ED1">
      <w:pPr>
        <w:spacing w:after="60"/>
        <w:rPr>
          <w:b/>
          <w:bCs/>
          <w:sz w:val="24"/>
          <w:szCs w:val="24"/>
        </w:rPr>
      </w:pPr>
    </w:p>
    <w:p w14:paraId="02669AA4" w14:textId="77777777" w:rsidR="00C8038B" w:rsidRDefault="00C8038B" w:rsidP="00391ED1">
      <w:pPr>
        <w:spacing w:after="60"/>
        <w:rPr>
          <w:b/>
          <w:bCs/>
          <w:sz w:val="24"/>
          <w:szCs w:val="24"/>
        </w:rPr>
      </w:pPr>
    </w:p>
    <w:p w14:paraId="09CBEF99" w14:textId="77777777" w:rsidR="00C8038B" w:rsidRDefault="00C8038B" w:rsidP="00391ED1">
      <w:pPr>
        <w:spacing w:after="60"/>
        <w:rPr>
          <w:b/>
          <w:bCs/>
          <w:sz w:val="24"/>
          <w:szCs w:val="24"/>
        </w:rPr>
      </w:pPr>
    </w:p>
    <w:p w14:paraId="5363EA84" w14:textId="77777777" w:rsidR="00C8038B" w:rsidRDefault="00C8038B" w:rsidP="00391ED1">
      <w:pPr>
        <w:spacing w:after="60"/>
        <w:rPr>
          <w:b/>
          <w:bCs/>
          <w:sz w:val="24"/>
          <w:szCs w:val="24"/>
        </w:rPr>
      </w:pPr>
    </w:p>
    <w:p w14:paraId="2228E886" w14:textId="77777777" w:rsidR="00C8038B" w:rsidRDefault="00C8038B" w:rsidP="00391ED1">
      <w:pPr>
        <w:spacing w:after="60"/>
        <w:rPr>
          <w:b/>
          <w:bCs/>
          <w:sz w:val="24"/>
          <w:szCs w:val="24"/>
        </w:rPr>
      </w:pPr>
    </w:p>
    <w:p w14:paraId="71ACD937" w14:textId="77777777" w:rsidR="00C8038B" w:rsidRDefault="00C8038B" w:rsidP="00391ED1">
      <w:pPr>
        <w:spacing w:after="60"/>
        <w:rPr>
          <w:b/>
          <w:bCs/>
          <w:sz w:val="24"/>
          <w:szCs w:val="24"/>
        </w:rPr>
      </w:pPr>
    </w:p>
    <w:p w14:paraId="5DFEB767" w14:textId="77777777" w:rsidR="00C8038B" w:rsidRDefault="00C8038B" w:rsidP="00391ED1">
      <w:pPr>
        <w:spacing w:after="60"/>
        <w:rPr>
          <w:b/>
          <w:bCs/>
          <w:sz w:val="24"/>
          <w:szCs w:val="24"/>
        </w:rPr>
      </w:pPr>
    </w:p>
    <w:p w14:paraId="0F39D0E1" w14:textId="77777777" w:rsidR="00C8038B" w:rsidRDefault="00C8038B" w:rsidP="00391ED1">
      <w:pPr>
        <w:spacing w:after="60"/>
        <w:rPr>
          <w:b/>
          <w:bCs/>
          <w:sz w:val="24"/>
          <w:szCs w:val="24"/>
        </w:rPr>
      </w:pPr>
    </w:p>
    <w:p w14:paraId="30CE29E8" w14:textId="77777777" w:rsidR="00C8038B" w:rsidRDefault="00C8038B" w:rsidP="00391ED1">
      <w:pPr>
        <w:spacing w:after="60"/>
        <w:rPr>
          <w:b/>
          <w:bCs/>
          <w:sz w:val="24"/>
          <w:szCs w:val="24"/>
        </w:rPr>
      </w:pPr>
    </w:p>
    <w:p w14:paraId="2620DA09" w14:textId="77777777" w:rsidR="00C8038B" w:rsidRDefault="00C8038B" w:rsidP="00391ED1">
      <w:pPr>
        <w:spacing w:after="60"/>
        <w:rPr>
          <w:b/>
          <w:bCs/>
          <w:sz w:val="24"/>
          <w:szCs w:val="24"/>
        </w:rPr>
      </w:pPr>
    </w:p>
    <w:p w14:paraId="5F5B0DEE" w14:textId="77777777" w:rsidR="00C8038B" w:rsidRDefault="00C8038B" w:rsidP="00391ED1">
      <w:pPr>
        <w:spacing w:after="60"/>
        <w:rPr>
          <w:b/>
          <w:bCs/>
          <w:sz w:val="24"/>
          <w:szCs w:val="24"/>
        </w:rPr>
      </w:pPr>
    </w:p>
    <w:p w14:paraId="7E294DCF" w14:textId="77777777" w:rsidR="00C8038B" w:rsidRDefault="00C8038B" w:rsidP="00391ED1">
      <w:pPr>
        <w:spacing w:after="60"/>
        <w:rPr>
          <w:b/>
          <w:bCs/>
          <w:sz w:val="24"/>
          <w:szCs w:val="24"/>
        </w:rPr>
      </w:pPr>
    </w:p>
    <w:p w14:paraId="7EE86C26" w14:textId="77777777" w:rsidR="00C8038B" w:rsidRDefault="00C8038B" w:rsidP="00391ED1">
      <w:pPr>
        <w:spacing w:after="60"/>
        <w:rPr>
          <w:b/>
          <w:bCs/>
          <w:sz w:val="24"/>
          <w:szCs w:val="24"/>
        </w:rPr>
      </w:pPr>
    </w:p>
    <w:p w14:paraId="06DE7B84" w14:textId="77777777" w:rsidR="00C8038B" w:rsidRDefault="00C8038B" w:rsidP="00391ED1">
      <w:pPr>
        <w:spacing w:after="60"/>
        <w:rPr>
          <w:b/>
          <w:bCs/>
          <w:sz w:val="24"/>
          <w:szCs w:val="24"/>
        </w:rPr>
      </w:pPr>
    </w:p>
    <w:p w14:paraId="3211367D" w14:textId="77777777" w:rsidR="00C8038B" w:rsidRDefault="00C8038B" w:rsidP="00391ED1">
      <w:pPr>
        <w:spacing w:after="60"/>
        <w:rPr>
          <w:b/>
          <w:bCs/>
          <w:sz w:val="24"/>
          <w:szCs w:val="24"/>
        </w:rPr>
      </w:pPr>
    </w:p>
    <w:p w14:paraId="723A6500" w14:textId="77777777" w:rsidR="00C8038B" w:rsidRDefault="00C8038B" w:rsidP="00391ED1">
      <w:pPr>
        <w:spacing w:after="60"/>
        <w:rPr>
          <w:b/>
          <w:bCs/>
          <w:sz w:val="24"/>
          <w:szCs w:val="24"/>
        </w:rPr>
      </w:pPr>
    </w:p>
    <w:p w14:paraId="01552AF4" w14:textId="77777777" w:rsidR="00C8038B" w:rsidRDefault="00C8038B" w:rsidP="00391ED1">
      <w:pPr>
        <w:spacing w:after="60"/>
        <w:rPr>
          <w:b/>
          <w:bCs/>
          <w:sz w:val="24"/>
          <w:szCs w:val="24"/>
        </w:rPr>
      </w:pPr>
    </w:p>
    <w:p w14:paraId="0DB2A14A" w14:textId="77777777" w:rsidR="00C8038B" w:rsidRDefault="00C8038B" w:rsidP="00391ED1">
      <w:pPr>
        <w:spacing w:after="60"/>
        <w:rPr>
          <w:b/>
          <w:bCs/>
          <w:sz w:val="24"/>
          <w:szCs w:val="24"/>
        </w:rPr>
      </w:pPr>
    </w:p>
    <w:p w14:paraId="3EF78224" w14:textId="77777777" w:rsidR="00C8038B" w:rsidRDefault="00C8038B" w:rsidP="00391ED1">
      <w:pPr>
        <w:spacing w:after="60"/>
        <w:rPr>
          <w:b/>
          <w:bCs/>
          <w:sz w:val="24"/>
          <w:szCs w:val="24"/>
        </w:rPr>
      </w:pPr>
    </w:p>
    <w:p w14:paraId="500B98C4" w14:textId="5001FB7C" w:rsidR="00C8038B" w:rsidRDefault="008721EF" w:rsidP="00391ED1">
      <w:pPr>
        <w:spacing w:after="60"/>
        <w:rPr>
          <w:b/>
          <w:bCs/>
          <w:sz w:val="24"/>
          <w:szCs w:val="24"/>
        </w:rPr>
      </w:pPr>
      <w:r>
        <w:rPr>
          <w:b/>
          <w:bCs/>
          <w:sz w:val="24"/>
          <w:szCs w:val="24"/>
        </w:rPr>
        <w:lastRenderedPageBreak/>
        <w:t>TABLE OF CONTENT –</w:t>
      </w:r>
    </w:p>
    <w:p w14:paraId="678EFEB5" w14:textId="77777777" w:rsidR="008721EF" w:rsidRDefault="008721EF" w:rsidP="00391ED1">
      <w:pPr>
        <w:spacing w:after="60"/>
        <w:rPr>
          <w:b/>
          <w:bCs/>
          <w:sz w:val="24"/>
          <w:szCs w:val="24"/>
        </w:rPr>
      </w:pPr>
    </w:p>
    <w:p w14:paraId="2F9F3E8C" w14:textId="32469BE4" w:rsidR="008721EF" w:rsidRDefault="00B178D4" w:rsidP="00B178D4">
      <w:pPr>
        <w:pStyle w:val="ListParagraph"/>
        <w:numPr>
          <w:ilvl w:val="0"/>
          <w:numId w:val="23"/>
        </w:numPr>
        <w:spacing w:after="60"/>
        <w:rPr>
          <w:b/>
          <w:bCs/>
          <w:sz w:val="24"/>
          <w:szCs w:val="24"/>
        </w:rPr>
      </w:pPr>
      <w:r>
        <w:rPr>
          <w:b/>
          <w:bCs/>
          <w:sz w:val="24"/>
          <w:szCs w:val="24"/>
        </w:rPr>
        <w:t xml:space="preserve">Task-1 Research </w:t>
      </w:r>
      <w:r w:rsidR="00950A1B">
        <w:rPr>
          <w:b/>
          <w:bCs/>
          <w:sz w:val="24"/>
          <w:szCs w:val="24"/>
        </w:rPr>
        <w:t xml:space="preserve">report on digital forensic </w:t>
      </w:r>
      <w:r w:rsidR="00EC357E">
        <w:rPr>
          <w:b/>
          <w:bCs/>
          <w:sz w:val="24"/>
          <w:szCs w:val="24"/>
        </w:rPr>
        <w:t>………………………………………3</w:t>
      </w:r>
    </w:p>
    <w:p w14:paraId="3239084C" w14:textId="680728A7" w:rsidR="00B178D4" w:rsidRDefault="00950A1B" w:rsidP="00950A1B">
      <w:pPr>
        <w:pStyle w:val="ListParagraph"/>
        <w:spacing w:after="60"/>
        <w:ind w:left="720"/>
        <w:rPr>
          <w:b/>
          <w:bCs/>
          <w:sz w:val="24"/>
          <w:szCs w:val="24"/>
        </w:rPr>
      </w:pPr>
      <w:r>
        <w:rPr>
          <w:b/>
          <w:bCs/>
          <w:sz w:val="24"/>
          <w:szCs w:val="24"/>
        </w:rPr>
        <w:t xml:space="preserve">           1 </w:t>
      </w:r>
      <w:r w:rsidR="00DA40F6">
        <w:rPr>
          <w:b/>
          <w:bCs/>
          <w:sz w:val="24"/>
          <w:szCs w:val="24"/>
        </w:rPr>
        <w:t>I</w:t>
      </w:r>
      <w:r>
        <w:rPr>
          <w:b/>
          <w:bCs/>
          <w:sz w:val="24"/>
          <w:szCs w:val="24"/>
        </w:rPr>
        <w:t xml:space="preserve">ntroduction </w:t>
      </w:r>
      <w:r w:rsidR="007D77B0">
        <w:rPr>
          <w:b/>
          <w:bCs/>
          <w:sz w:val="24"/>
          <w:szCs w:val="24"/>
        </w:rPr>
        <w:t>……………………………………………………………….</w:t>
      </w:r>
      <w:r w:rsidR="00AD06D9">
        <w:rPr>
          <w:b/>
          <w:bCs/>
          <w:sz w:val="24"/>
          <w:szCs w:val="24"/>
        </w:rPr>
        <w:t>3</w:t>
      </w:r>
    </w:p>
    <w:p w14:paraId="02BE3936" w14:textId="0403C11B" w:rsidR="00950A1B" w:rsidRDefault="00950A1B" w:rsidP="00950A1B">
      <w:pPr>
        <w:pStyle w:val="ListParagraph"/>
        <w:spacing w:after="60"/>
        <w:ind w:left="720"/>
        <w:rPr>
          <w:b/>
          <w:bCs/>
          <w:sz w:val="24"/>
          <w:szCs w:val="24"/>
        </w:rPr>
      </w:pPr>
      <w:r>
        <w:rPr>
          <w:b/>
          <w:bCs/>
          <w:sz w:val="24"/>
          <w:szCs w:val="24"/>
        </w:rPr>
        <w:t xml:space="preserve">           2 </w:t>
      </w:r>
      <w:r w:rsidR="00402D96">
        <w:rPr>
          <w:b/>
          <w:bCs/>
          <w:sz w:val="24"/>
          <w:szCs w:val="24"/>
        </w:rPr>
        <w:t xml:space="preserve">current state </w:t>
      </w:r>
      <w:r w:rsidR="00723D51">
        <w:rPr>
          <w:b/>
          <w:bCs/>
          <w:sz w:val="24"/>
          <w:szCs w:val="24"/>
        </w:rPr>
        <w:t xml:space="preserve">of the field and tools </w:t>
      </w:r>
      <w:r w:rsidR="00AD06D9">
        <w:rPr>
          <w:b/>
          <w:bCs/>
          <w:sz w:val="24"/>
          <w:szCs w:val="24"/>
        </w:rPr>
        <w:t>……………………………………….3</w:t>
      </w:r>
    </w:p>
    <w:p w14:paraId="7DD8F3B3" w14:textId="17465D14" w:rsidR="00723D51" w:rsidRDefault="00723D51" w:rsidP="00950A1B">
      <w:pPr>
        <w:pStyle w:val="ListParagraph"/>
        <w:spacing w:after="60"/>
        <w:ind w:left="720"/>
        <w:rPr>
          <w:b/>
          <w:bCs/>
          <w:sz w:val="24"/>
          <w:szCs w:val="24"/>
        </w:rPr>
      </w:pPr>
      <w:r>
        <w:rPr>
          <w:b/>
          <w:bCs/>
          <w:sz w:val="24"/>
          <w:szCs w:val="24"/>
        </w:rPr>
        <w:t xml:space="preserve">           3 </w:t>
      </w:r>
      <w:r w:rsidR="00DA40F6">
        <w:rPr>
          <w:b/>
          <w:bCs/>
          <w:sz w:val="24"/>
          <w:szCs w:val="24"/>
        </w:rPr>
        <w:t>I</w:t>
      </w:r>
      <w:r>
        <w:rPr>
          <w:b/>
          <w:bCs/>
          <w:sz w:val="24"/>
          <w:szCs w:val="24"/>
        </w:rPr>
        <w:t>ntersection of digital forensic and cybersecurity</w:t>
      </w:r>
      <w:r w:rsidR="00AD06D9">
        <w:rPr>
          <w:b/>
          <w:bCs/>
          <w:sz w:val="24"/>
          <w:szCs w:val="24"/>
        </w:rPr>
        <w:t>………………………..3</w:t>
      </w:r>
      <w:r>
        <w:rPr>
          <w:b/>
          <w:bCs/>
          <w:sz w:val="24"/>
          <w:szCs w:val="24"/>
        </w:rPr>
        <w:t xml:space="preserve"> </w:t>
      </w:r>
    </w:p>
    <w:p w14:paraId="17112B38" w14:textId="08CFDC9B" w:rsidR="00666E07" w:rsidRDefault="00AF1282" w:rsidP="00950A1B">
      <w:pPr>
        <w:pStyle w:val="ListParagraph"/>
        <w:spacing w:after="60"/>
        <w:ind w:left="720"/>
        <w:rPr>
          <w:b/>
          <w:bCs/>
          <w:sz w:val="24"/>
          <w:szCs w:val="24"/>
        </w:rPr>
      </w:pPr>
      <w:r>
        <w:rPr>
          <w:b/>
          <w:bCs/>
          <w:sz w:val="24"/>
          <w:szCs w:val="24"/>
        </w:rPr>
        <w:t xml:space="preserve">           4 </w:t>
      </w:r>
      <w:r w:rsidR="00666E07">
        <w:rPr>
          <w:b/>
          <w:bCs/>
          <w:sz w:val="24"/>
          <w:szCs w:val="24"/>
        </w:rPr>
        <w:t>Emerging</w:t>
      </w:r>
      <w:r>
        <w:rPr>
          <w:b/>
          <w:bCs/>
          <w:sz w:val="24"/>
          <w:szCs w:val="24"/>
        </w:rPr>
        <w:t xml:space="preserve"> </w:t>
      </w:r>
      <w:r w:rsidR="00666E07">
        <w:rPr>
          <w:b/>
          <w:bCs/>
          <w:sz w:val="24"/>
          <w:szCs w:val="24"/>
        </w:rPr>
        <w:t>trend</w:t>
      </w:r>
      <w:r>
        <w:rPr>
          <w:b/>
          <w:bCs/>
          <w:sz w:val="24"/>
          <w:szCs w:val="24"/>
        </w:rPr>
        <w:t xml:space="preserve"> of digital forensic and </w:t>
      </w:r>
      <w:r w:rsidR="00666E07">
        <w:rPr>
          <w:b/>
          <w:bCs/>
          <w:sz w:val="24"/>
          <w:szCs w:val="24"/>
        </w:rPr>
        <w:t>cybersecurity</w:t>
      </w:r>
      <w:r w:rsidR="00AD06D9">
        <w:rPr>
          <w:b/>
          <w:bCs/>
          <w:sz w:val="24"/>
          <w:szCs w:val="24"/>
        </w:rPr>
        <w:t>……………………</w:t>
      </w:r>
      <w:r w:rsidR="001C4075">
        <w:rPr>
          <w:b/>
          <w:bCs/>
          <w:sz w:val="24"/>
          <w:szCs w:val="24"/>
        </w:rPr>
        <w:t>4</w:t>
      </w:r>
    </w:p>
    <w:p w14:paraId="24A5FDF9" w14:textId="59E7D58C" w:rsidR="00666E07" w:rsidRDefault="00666E07" w:rsidP="00950A1B">
      <w:pPr>
        <w:pStyle w:val="ListParagraph"/>
        <w:spacing w:after="60"/>
        <w:ind w:left="720"/>
        <w:rPr>
          <w:b/>
          <w:bCs/>
          <w:sz w:val="24"/>
          <w:szCs w:val="24"/>
        </w:rPr>
      </w:pPr>
      <w:r>
        <w:rPr>
          <w:b/>
          <w:bCs/>
          <w:sz w:val="24"/>
          <w:szCs w:val="24"/>
        </w:rPr>
        <w:t xml:space="preserve">           5 Key challenges </w:t>
      </w:r>
      <w:r w:rsidR="001C4075">
        <w:rPr>
          <w:b/>
          <w:bCs/>
          <w:sz w:val="24"/>
          <w:szCs w:val="24"/>
        </w:rPr>
        <w:t>………………………………………………………………4</w:t>
      </w:r>
    </w:p>
    <w:p w14:paraId="402F6AC5" w14:textId="5610803B" w:rsidR="00666E07" w:rsidRDefault="00666E07" w:rsidP="00950A1B">
      <w:pPr>
        <w:pStyle w:val="ListParagraph"/>
        <w:spacing w:after="60"/>
        <w:ind w:left="720"/>
        <w:rPr>
          <w:b/>
          <w:bCs/>
          <w:sz w:val="24"/>
          <w:szCs w:val="24"/>
        </w:rPr>
      </w:pPr>
      <w:r>
        <w:rPr>
          <w:b/>
          <w:bCs/>
          <w:sz w:val="24"/>
          <w:szCs w:val="24"/>
        </w:rPr>
        <w:t xml:space="preserve">           6 </w:t>
      </w:r>
      <w:r w:rsidR="00317F82">
        <w:rPr>
          <w:b/>
          <w:bCs/>
          <w:sz w:val="24"/>
          <w:szCs w:val="24"/>
        </w:rPr>
        <w:t>N</w:t>
      </w:r>
      <w:r>
        <w:rPr>
          <w:b/>
          <w:bCs/>
          <w:sz w:val="24"/>
          <w:szCs w:val="24"/>
        </w:rPr>
        <w:t>ational and international job market</w:t>
      </w:r>
      <w:r w:rsidR="001C4075">
        <w:rPr>
          <w:b/>
          <w:bCs/>
          <w:sz w:val="24"/>
          <w:szCs w:val="24"/>
        </w:rPr>
        <w:t>…………………………………….4</w:t>
      </w:r>
      <w:r>
        <w:rPr>
          <w:b/>
          <w:bCs/>
          <w:sz w:val="24"/>
          <w:szCs w:val="24"/>
        </w:rPr>
        <w:t xml:space="preserve"> </w:t>
      </w:r>
    </w:p>
    <w:p w14:paraId="7C23617B" w14:textId="23E5E06A" w:rsidR="00666E07" w:rsidRDefault="00666E07" w:rsidP="00950A1B">
      <w:pPr>
        <w:pStyle w:val="ListParagraph"/>
        <w:spacing w:after="60"/>
        <w:ind w:left="720"/>
        <w:rPr>
          <w:b/>
          <w:bCs/>
          <w:sz w:val="24"/>
          <w:szCs w:val="24"/>
        </w:rPr>
      </w:pPr>
      <w:r>
        <w:rPr>
          <w:b/>
          <w:bCs/>
          <w:sz w:val="24"/>
          <w:szCs w:val="24"/>
        </w:rPr>
        <w:t xml:space="preserve">           7 </w:t>
      </w:r>
      <w:r w:rsidR="00317F82">
        <w:rPr>
          <w:b/>
          <w:bCs/>
          <w:sz w:val="24"/>
          <w:szCs w:val="24"/>
        </w:rPr>
        <w:t>C</w:t>
      </w:r>
      <w:r>
        <w:rPr>
          <w:b/>
          <w:bCs/>
          <w:sz w:val="24"/>
          <w:szCs w:val="24"/>
        </w:rPr>
        <w:t xml:space="preserve">onclusion </w:t>
      </w:r>
      <w:r w:rsidR="001C4075">
        <w:rPr>
          <w:b/>
          <w:bCs/>
          <w:sz w:val="24"/>
          <w:szCs w:val="24"/>
        </w:rPr>
        <w:t>…………………………………………………………………..5</w:t>
      </w:r>
    </w:p>
    <w:p w14:paraId="456AC7CD" w14:textId="722C1CFE" w:rsidR="00AF1282" w:rsidRDefault="00317F82" w:rsidP="00950A1B">
      <w:pPr>
        <w:pStyle w:val="ListParagraph"/>
        <w:spacing w:after="60"/>
        <w:ind w:left="720"/>
        <w:rPr>
          <w:b/>
          <w:bCs/>
          <w:sz w:val="24"/>
          <w:szCs w:val="24"/>
        </w:rPr>
      </w:pPr>
      <w:r>
        <w:rPr>
          <w:b/>
          <w:bCs/>
          <w:sz w:val="24"/>
          <w:szCs w:val="24"/>
        </w:rPr>
        <w:t xml:space="preserve">           8 Reference </w:t>
      </w:r>
      <w:r w:rsidR="001C4075">
        <w:rPr>
          <w:b/>
          <w:bCs/>
          <w:sz w:val="24"/>
          <w:szCs w:val="24"/>
        </w:rPr>
        <w:t>…………………………………………………………………….5</w:t>
      </w:r>
      <w:r w:rsidR="00666E07">
        <w:rPr>
          <w:b/>
          <w:bCs/>
          <w:sz w:val="24"/>
          <w:szCs w:val="24"/>
        </w:rPr>
        <w:t xml:space="preserve"> </w:t>
      </w:r>
    </w:p>
    <w:p w14:paraId="00447915" w14:textId="0402D180" w:rsidR="00DA40F6" w:rsidRDefault="004C7781" w:rsidP="004C7781">
      <w:pPr>
        <w:pStyle w:val="ListParagraph"/>
        <w:numPr>
          <w:ilvl w:val="0"/>
          <w:numId w:val="23"/>
        </w:numPr>
        <w:spacing w:after="60"/>
        <w:rPr>
          <w:b/>
          <w:bCs/>
          <w:sz w:val="24"/>
          <w:szCs w:val="24"/>
        </w:rPr>
      </w:pPr>
      <w:r>
        <w:rPr>
          <w:b/>
          <w:bCs/>
          <w:sz w:val="24"/>
          <w:szCs w:val="24"/>
        </w:rPr>
        <w:t>Task</w:t>
      </w:r>
      <w:r w:rsidR="00CB5533">
        <w:rPr>
          <w:b/>
          <w:bCs/>
          <w:sz w:val="24"/>
          <w:szCs w:val="24"/>
        </w:rPr>
        <w:t>…………………………………………………………………………………….5</w:t>
      </w:r>
    </w:p>
    <w:p w14:paraId="39A9ED25" w14:textId="476F4086" w:rsidR="004C7781" w:rsidRPr="001E3F31" w:rsidRDefault="003862B9" w:rsidP="0058228F">
      <w:pPr>
        <w:pStyle w:val="ListParagraph"/>
        <w:spacing w:after="60"/>
        <w:ind w:left="720"/>
        <w:jc w:val="both"/>
        <w:rPr>
          <w:b/>
          <w:bCs/>
          <w:sz w:val="22"/>
          <w:szCs w:val="22"/>
        </w:rPr>
      </w:pPr>
      <w:r w:rsidRPr="001E3F31">
        <w:rPr>
          <w:b/>
          <w:bCs/>
          <w:sz w:val="22"/>
          <w:szCs w:val="22"/>
        </w:rPr>
        <w:t>Abstracts</w:t>
      </w:r>
      <w:r w:rsidR="00CB5533">
        <w:rPr>
          <w:b/>
          <w:bCs/>
          <w:sz w:val="22"/>
          <w:szCs w:val="22"/>
        </w:rPr>
        <w:t>………………………………………………………………………………………..6</w:t>
      </w:r>
    </w:p>
    <w:p w14:paraId="54D0A403" w14:textId="537B11EB" w:rsidR="003862B9" w:rsidRPr="00C56AEF" w:rsidRDefault="00C56AEF" w:rsidP="00C56AEF">
      <w:pPr>
        <w:spacing w:after="60"/>
        <w:jc w:val="both"/>
        <w:rPr>
          <w:b/>
          <w:bCs/>
          <w:sz w:val="22"/>
          <w:szCs w:val="22"/>
        </w:rPr>
      </w:pPr>
      <w:r>
        <w:rPr>
          <w:b/>
          <w:bCs/>
          <w:sz w:val="22"/>
          <w:szCs w:val="22"/>
        </w:rPr>
        <w:t xml:space="preserve">           1.</w:t>
      </w:r>
      <w:r w:rsidR="003862B9" w:rsidRPr="00C56AEF">
        <w:rPr>
          <w:b/>
          <w:bCs/>
          <w:sz w:val="22"/>
          <w:szCs w:val="22"/>
        </w:rPr>
        <w:t>Introduction</w:t>
      </w:r>
      <w:r w:rsidR="00CB5533">
        <w:rPr>
          <w:b/>
          <w:bCs/>
          <w:sz w:val="22"/>
          <w:szCs w:val="22"/>
        </w:rPr>
        <w:t>……………………………………………………………………………………6</w:t>
      </w:r>
    </w:p>
    <w:p w14:paraId="06F66FDC" w14:textId="0AB38673" w:rsidR="003862B9" w:rsidRPr="001E3F31" w:rsidRDefault="00C56AEF" w:rsidP="0058228F">
      <w:pPr>
        <w:pStyle w:val="ListParagraph"/>
        <w:spacing w:after="60"/>
        <w:ind w:left="720"/>
        <w:jc w:val="both"/>
        <w:rPr>
          <w:b/>
          <w:bCs/>
          <w:sz w:val="22"/>
          <w:szCs w:val="22"/>
        </w:rPr>
      </w:pPr>
      <w:r>
        <w:rPr>
          <w:b/>
          <w:bCs/>
          <w:sz w:val="22"/>
          <w:szCs w:val="22"/>
        </w:rPr>
        <w:t xml:space="preserve"> </w:t>
      </w:r>
      <w:r w:rsidR="003862B9" w:rsidRPr="001E3F31">
        <w:rPr>
          <w:b/>
          <w:bCs/>
          <w:sz w:val="22"/>
          <w:szCs w:val="22"/>
        </w:rPr>
        <w:t>Case background</w:t>
      </w:r>
      <w:r w:rsidR="001A1EDF">
        <w:rPr>
          <w:b/>
          <w:bCs/>
          <w:sz w:val="22"/>
          <w:szCs w:val="22"/>
        </w:rPr>
        <w:t>………………………………………………………………………………6</w:t>
      </w:r>
    </w:p>
    <w:p w14:paraId="39D75292" w14:textId="4CAE7F1B" w:rsidR="003862B9" w:rsidRPr="001E3F31" w:rsidRDefault="00C56AEF" w:rsidP="0058228F">
      <w:pPr>
        <w:pStyle w:val="ListParagraph"/>
        <w:spacing w:after="60"/>
        <w:ind w:left="720"/>
        <w:jc w:val="both"/>
        <w:rPr>
          <w:b/>
          <w:bCs/>
          <w:sz w:val="22"/>
          <w:szCs w:val="22"/>
        </w:rPr>
      </w:pPr>
      <w:r>
        <w:rPr>
          <w:b/>
          <w:bCs/>
          <w:sz w:val="22"/>
          <w:szCs w:val="22"/>
        </w:rPr>
        <w:t xml:space="preserve"> </w:t>
      </w:r>
      <w:r w:rsidR="00820269" w:rsidRPr="001E3F31">
        <w:rPr>
          <w:b/>
          <w:bCs/>
          <w:sz w:val="22"/>
          <w:szCs w:val="22"/>
        </w:rPr>
        <w:t xml:space="preserve">Important of Forensic </w:t>
      </w:r>
      <w:r w:rsidR="001E594E" w:rsidRPr="001E3F31">
        <w:rPr>
          <w:b/>
          <w:bCs/>
          <w:sz w:val="22"/>
          <w:szCs w:val="22"/>
        </w:rPr>
        <w:t>Investigations</w:t>
      </w:r>
      <w:r w:rsidR="001A1EDF">
        <w:rPr>
          <w:b/>
          <w:bCs/>
          <w:sz w:val="22"/>
          <w:szCs w:val="22"/>
        </w:rPr>
        <w:t>…………………………………………………………6</w:t>
      </w:r>
    </w:p>
    <w:p w14:paraId="43E2A562" w14:textId="3CD6B9F2" w:rsidR="0075564B" w:rsidRPr="001E3F31" w:rsidRDefault="0058228F" w:rsidP="0058228F">
      <w:pPr>
        <w:spacing w:after="60"/>
        <w:jc w:val="both"/>
        <w:rPr>
          <w:b/>
          <w:bCs/>
          <w:sz w:val="22"/>
          <w:szCs w:val="22"/>
        </w:rPr>
      </w:pPr>
      <w:r>
        <w:rPr>
          <w:b/>
          <w:bCs/>
          <w:sz w:val="22"/>
          <w:szCs w:val="22"/>
        </w:rPr>
        <w:t xml:space="preserve">             </w:t>
      </w:r>
      <w:r w:rsidR="00C56AEF">
        <w:rPr>
          <w:b/>
          <w:bCs/>
          <w:sz w:val="22"/>
          <w:szCs w:val="22"/>
        </w:rPr>
        <w:t xml:space="preserve"> </w:t>
      </w:r>
      <w:r w:rsidR="0075564B" w:rsidRPr="001E3F31">
        <w:rPr>
          <w:b/>
          <w:bCs/>
          <w:sz w:val="22"/>
          <w:szCs w:val="22"/>
        </w:rPr>
        <w:t>Industry Context: AI Chip Design as Strategic IP</w:t>
      </w:r>
      <w:r w:rsidR="001A1EDF">
        <w:rPr>
          <w:b/>
          <w:bCs/>
          <w:sz w:val="22"/>
          <w:szCs w:val="22"/>
        </w:rPr>
        <w:t>…………………………………………..</w:t>
      </w:r>
      <w:r w:rsidR="00471D6E">
        <w:rPr>
          <w:b/>
          <w:bCs/>
          <w:sz w:val="22"/>
          <w:szCs w:val="22"/>
        </w:rPr>
        <w:t>7</w:t>
      </w:r>
    </w:p>
    <w:p w14:paraId="4D85D7E6" w14:textId="14A855FA" w:rsidR="00484D66" w:rsidRPr="001E3F31" w:rsidRDefault="0058228F" w:rsidP="0058228F">
      <w:pPr>
        <w:spacing w:after="60"/>
        <w:jc w:val="both"/>
        <w:rPr>
          <w:b/>
          <w:bCs/>
          <w:sz w:val="22"/>
          <w:szCs w:val="22"/>
        </w:rPr>
      </w:pPr>
      <w:r>
        <w:rPr>
          <w:b/>
          <w:bCs/>
          <w:sz w:val="22"/>
          <w:szCs w:val="22"/>
        </w:rPr>
        <w:t xml:space="preserve">            </w:t>
      </w:r>
      <w:r w:rsidR="00C56AEF">
        <w:rPr>
          <w:b/>
          <w:bCs/>
          <w:sz w:val="22"/>
          <w:szCs w:val="22"/>
        </w:rPr>
        <w:t xml:space="preserve"> </w:t>
      </w:r>
      <w:r>
        <w:rPr>
          <w:b/>
          <w:bCs/>
          <w:sz w:val="22"/>
          <w:szCs w:val="22"/>
        </w:rPr>
        <w:t xml:space="preserve"> </w:t>
      </w:r>
      <w:r w:rsidR="00484D66" w:rsidRPr="001E3F31">
        <w:rPr>
          <w:b/>
          <w:bCs/>
          <w:sz w:val="22"/>
          <w:szCs w:val="22"/>
        </w:rPr>
        <w:t>Objectives</w:t>
      </w:r>
      <w:r w:rsidR="00471D6E">
        <w:rPr>
          <w:b/>
          <w:bCs/>
          <w:sz w:val="22"/>
          <w:szCs w:val="22"/>
        </w:rPr>
        <w:t>………………………………………………………………………………………7</w:t>
      </w:r>
    </w:p>
    <w:p w14:paraId="4DC9A4ED" w14:textId="660A3390" w:rsidR="00361FAB" w:rsidRPr="001E3F31" w:rsidRDefault="0058228F" w:rsidP="0058228F">
      <w:pPr>
        <w:spacing w:after="60"/>
        <w:jc w:val="both"/>
        <w:rPr>
          <w:b/>
          <w:bCs/>
          <w:sz w:val="22"/>
          <w:szCs w:val="22"/>
        </w:rPr>
      </w:pPr>
      <w:r>
        <w:rPr>
          <w:b/>
          <w:bCs/>
          <w:sz w:val="22"/>
          <w:szCs w:val="22"/>
        </w:rPr>
        <w:t xml:space="preserve">           </w:t>
      </w:r>
      <w:r w:rsidR="002C56D2">
        <w:rPr>
          <w:b/>
          <w:bCs/>
          <w:sz w:val="22"/>
          <w:szCs w:val="22"/>
        </w:rPr>
        <w:t>2.</w:t>
      </w:r>
      <w:r>
        <w:rPr>
          <w:b/>
          <w:bCs/>
          <w:sz w:val="22"/>
          <w:szCs w:val="22"/>
        </w:rPr>
        <w:t xml:space="preserve"> </w:t>
      </w:r>
      <w:r w:rsidR="00361FAB" w:rsidRPr="001E3F31">
        <w:rPr>
          <w:b/>
          <w:bCs/>
          <w:sz w:val="22"/>
          <w:szCs w:val="22"/>
        </w:rPr>
        <w:t>Evidence inventory</w:t>
      </w:r>
      <w:r w:rsidR="00471D6E">
        <w:rPr>
          <w:b/>
          <w:bCs/>
          <w:sz w:val="22"/>
          <w:szCs w:val="22"/>
        </w:rPr>
        <w:t>…………………………………………………………………………….7</w:t>
      </w:r>
    </w:p>
    <w:p w14:paraId="2118887B" w14:textId="0CB2EA5A" w:rsidR="00BC3416" w:rsidRPr="001E3F31" w:rsidRDefault="0058228F" w:rsidP="0058228F">
      <w:pPr>
        <w:spacing w:after="60"/>
        <w:jc w:val="both"/>
        <w:rPr>
          <w:b/>
          <w:bCs/>
          <w:sz w:val="22"/>
          <w:szCs w:val="22"/>
        </w:rPr>
      </w:pPr>
      <w:r>
        <w:rPr>
          <w:b/>
          <w:bCs/>
          <w:sz w:val="22"/>
          <w:szCs w:val="22"/>
        </w:rPr>
        <w:t xml:space="preserve">           </w:t>
      </w:r>
      <w:r w:rsidR="002C56D2">
        <w:rPr>
          <w:b/>
          <w:bCs/>
          <w:sz w:val="22"/>
          <w:szCs w:val="22"/>
        </w:rPr>
        <w:t>3.</w:t>
      </w:r>
      <w:r w:rsidR="00BC3416" w:rsidRPr="001E3F31">
        <w:rPr>
          <w:b/>
          <w:bCs/>
          <w:sz w:val="22"/>
          <w:szCs w:val="22"/>
        </w:rPr>
        <w:t>Methodology</w:t>
      </w:r>
      <w:r w:rsidR="00471D6E">
        <w:rPr>
          <w:b/>
          <w:bCs/>
          <w:sz w:val="22"/>
          <w:szCs w:val="22"/>
        </w:rPr>
        <w:t>…………………………………………………………………………………….8</w:t>
      </w:r>
    </w:p>
    <w:p w14:paraId="3D1886D2" w14:textId="0D698AF9" w:rsidR="00BC3416" w:rsidRPr="001E3F31" w:rsidRDefault="0058228F" w:rsidP="0058228F">
      <w:pPr>
        <w:spacing w:after="60"/>
        <w:jc w:val="both"/>
        <w:rPr>
          <w:b/>
          <w:bCs/>
          <w:sz w:val="22"/>
          <w:szCs w:val="22"/>
        </w:rPr>
      </w:pPr>
      <w:r>
        <w:rPr>
          <w:b/>
          <w:bCs/>
          <w:sz w:val="22"/>
          <w:szCs w:val="22"/>
        </w:rPr>
        <w:t xml:space="preserve">           </w:t>
      </w:r>
      <w:r w:rsidR="002C56D2">
        <w:rPr>
          <w:b/>
          <w:bCs/>
          <w:sz w:val="22"/>
          <w:szCs w:val="22"/>
        </w:rPr>
        <w:t>4.</w:t>
      </w:r>
      <w:r w:rsidR="00DA72A5">
        <w:rPr>
          <w:b/>
          <w:bCs/>
          <w:sz w:val="22"/>
          <w:szCs w:val="22"/>
        </w:rPr>
        <w:t xml:space="preserve"> </w:t>
      </w:r>
      <w:r w:rsidR="007E38EB" w:rsidRPr="001E3F31">
        <w:rPr>
          <w:b/>
          <w:bCs/>
          <w:sz w:val="22"/>
          <w:szCs w:val="22"/>
        </w:rPr>
        <w:t>Finding</w:t>
      </w:r>
      <w:r w:rsidR="00471D6E">
        <w:rPr>
          <w:b/>
          <w:bCs/>
          <w:sz w:val="22"/>
          <w:szCs w:val="22"/>
        </w:rPr>
        <w:t>…………………………………………………………………………………………..9</w:t>
      </w:r>
    </w:p>
    <w:p w14:paraId="678DB7FD" w14:textId="3DA4C5CC" w:rsidR="009B74B3" w:rsidRDefault="00E32F41" w:rsidP="0058228F">
      <w:pPr>
        <w:spacing w:after="60"/>
        <w:jc w:val="both"/>
        <w:rPr>
          <w:b/>
          <w:bCs/>
          <w:sz w:val="22"/>
          <w:szCs w:val="22"/>
        </w:rPr>
      </w:pPr>
      <w:r>
        <w:rPr>
          <w:b/>
          <w:bCs/>
          <w:sz w:val="22"/>
          <w:szCs w:val="22"/>
        </w:rPr>
        <w:t xml:space="preserve">           </w:t>
      </w:r>
      <w:r w:rsidR="00974669">
        <w:rPr>
          <w:b/>
          <w:bCs/>
          <w:sz w:val="22"/>
          <w:szCs w:val="22"/>
        </w:rPr>
        <w:t>5.</w:t>
      </w:r>
      <w:r w:rsidR="009B74B3" w:rsidRPr="001E3F31">
        <w:rPr>
          <w:b/>
          <w:bCs/>
          <w:sz w:val="22"/>
          <w:szCs w:val="22"/>
        </w:rPr>
        <w:t>Assessment</w:t>
      </w:r>
      <w:r w:rsidR="00FB0FA8">
        <w:rPr>
          <w:b/>
          <w:bCs/>
          <w:sz w:val="22"/>
          <w:szCs w:val="22"/>
        </w:rPr>
        <w:t>………………………………………………………………………………………16</w:t>
      </w:r>
    </w:p>
    <w:p w14:paraId="64307415" w14:textId="0776662A" w:rsidR="00E32F41" w:rsidRDefault="00E32F41" w:rsidP="0058228F">
      <w:pPr>
        <w:spacing w:after="60"/>
        <w:jc w:val="both"/>
        <w:rPr>
          <w:b/>
          <w:bCs/>
          <w:sz w:val="22"/>
          <w:szCs w:val="22"/>
        </w:rPr>
      </w:pPr>
      <w:r>
        <w:rPr>
          <w:b/>
          <w:bCs/>
          <w:sz w:val="22"/>
          <w:szCs w:val="22"/>
        </w:rPr>
        <w:t xml:space="preserve">           </w:t>
      </w:r>
      <w:r w:rsidR="00974669">
        <w:rPr>
          <w:b/>
          <w:bCs/>
          <w:sz w:val="22"/>
          <w:szCs w:val="22"/>
        </w:rPr>
        <w:t>6.</w:t>
      </w:r>
      <w:r w:rsidR="00293DE9">
        <w:rPr>
          <w:b/>
          <w:bCs/>
          <w:sz w:val="22"/>
          <w:szCs w:val="22"/>
        </w:rPr>
        <w:t xml:space="preserve">Recommendation </w:t>
      </w:r>
      <w:r w:rsidR="00FB0FA8">
        <w:rPr>
          <w:b/>
          <w:bCs/>
          <w:sz w:val="22"/>
          <w:szCs w:val="22"/>
        </w:rPr>
        <w:t>……………………………………………………………………………….16</w:t>
      </w:r>
    </w:p>
    <w:p w14:paraId="73ED721B" w14:textId="39A4F02D" w:rsidR="00293DE9" w:rsidRDefault="00293DE9" w:rsidP="0058228F">
      <w:pPr>
        <w:spacing w:after="60"/>
        <w:jc w:val="both"/>
        <w:rPr>
          <w:b/>
          <w:bCs/>
          <w:sz w:val="22"/>
          <w:szCs w:val="22"/>
        </w:rPr>
      </w:pPr>
      <w:r>
        <w:rPr>
          <w:b/>
          <w:bCs/>
          <w:sz w:val="22"/>
          <w:szCs w:val="22"/>
        </w:rPr>
        <w:t xml:space="preserve">           </w:t>
      </w:r>
      <w:r w:rsidR="00293DB7">
        <w:rPr>
          <w:b/>
          <w:bCs/>
          <w:sz w:val="22"/>
          <w:szCs w:val="22"/>
        </w:rPr>
        <w:t>7.</w:t>
      </w:r>
      <w:r>
        <w:rPr>
          <w:b/>
          <w:bCs/>
          <w:sz w:val="22"/>
          <w:szCs w:val="22"/>
        </w:rPr>
        <w:t xml:space="preserve">Conclusion </w:t>
      </w:r>
      <w:r w:rsidR="00FB0FA8">
        <w:rPr>
          <w:b/>
          <w:bCs/>
          <w:sz w:val="22"/>
          <w:szCs w:val="22"/>
        </w:rPr>
        <w:t>………………………………………………………………………………………</w:t>
      </w:r>
      <w:r w:rsidR="00D52138">
        <w:rPr>
          <w:b/>
          <w:bCs/>
          <w:sz w:val="22"/>
          <w:szCs w:val="22"/>
        </w:rPr>
        <w:t>17</w:t>
      </w:r>
    </w:p>
    <w:p w14:paraId="0BA38011" w14:textId="08DE0DAF" w:rsidR="00293DE9" w:rsidRDefault="00293DE9" w:rsidP="0058228F">
      <w:pPr>
        <w:spacing w:after="60"/>
        <w:jc w:val="both"/>
        <w:rPr>
          <w:b/>
          <w:bCs/>
          <w:sz w:val="22"/>
          <w:szCs w:val="22"/>
        </w:rPr>
      </w:pPr>
      <w:r>
        <w:rPr>
          <w:b/>
          <w:bCs/>
          <w:sz w:val="22"/>
          <w:szCs w:val="22"/>
        </w:rPr>
        <w:t xml:space="preserve">           </w:t>
      </w:r>
      <w:r w:rsidR="00293DB7">
        <w:rPr>
          <w:b/>
          <w:bCs/>
          <w:sz w:val="22"/>
          <w:szCs w:val="22"/>
        </w:rPr>
        <w:t>8.</w:t>
      </w:r>
      <w:r>
        <w:rPr>
          <w:b/>
          <w:bCs/>
          <w:sz w:val="22"/>
          <w:szCs w:val="22"/>
        </w:rPr>
        <w:t xml:space="preserve">Appendix </w:t>
      </w:r>
      <w:r w:rsidR="00D52138">
        <w:rPr>
          <w:b/>
          <w:bCs/>
          <w:sz w:val="22"/>
          <w:szCs w:val="22"/>
        </w:rPr>
        <w:t>………………………………………………………………………………………..18</w:t>
      </w:r>
    </w:p>
    <w:p w14:paraId="57174382" w14:textId="1ACD3AE7" w:rsidR="00293DE9" w:rsidRPr="001E3F31" w:rsidRDefault="00293DE9" w:rsidP="0058228F">
      <w:pPr>
        <w:spacing w:after="60"/>
        <w:jc w:val="both"/>
        <w:rPr>
          <w:b/>
          <w:bCs/>
          <w:sz w:val="22"/>
          <w:szCs w:val="22"/>
        </w:rPr>
      </w:pPr>
      <w:r>
        <w:rPr>
          <w:b/>
          <w:bCs/>
          <w:sz w:val="22"/>
          <w:szCs w:val="22"/>
        </w:rPr>
        <w:t xml:space="preserve">           </w:t>
      </w:r>
      <w:r w:rsidR="00293DB7">
        <w:rPr>
          <w:b/>
          <w:bCs/>
          <w:sz w:val="22"/>
          <w:szCs w:val="22"/>
        </w:rPr>
        <w:t xml:space="preserve">9. </w:t>
      </w:r>
      <w:r>
        <w:rPr>
          <w:b/>
          <w:bCs/>
          <w:sz w:val="22"/>
          <w:szCs w:val="22"/>
        </w:rPr>
        <w:t xml:space="preserve">Reference </w:t>
      </w:r>
      <w:r w:rsidR="00D52138">
        <w:rPr>
          <w:b/>
          <w:bCs/>
          <w:sz w:val="22"/>
          <w:szCs w:val="22"/>
        </w:rPr>
        <w:t>……………………………………………………………………………………….35</w:t>
      </w:r>
    </w:p>
    <w:p w14:paraId="3B589C1E" w14:textId="388E2B3E" w:rsidR="007E38EB" w:rsidRDefault="007E38EB" w:rsidP="0075564B">
      <w:pPr>
        <w:spacing w:after="60"/>
        <w:rPr>
          <w:b/>
          <w:bCs/>
        </w:rPr>
      </w:pPr>
      <w:r>
        <w:rPr>
          <w:b/>
          <w:bCs/>
        </w:rPr>
        <w:t xml:space="preserve">               </w:t>
      </w:r>
    </w:p>
    <w:p w14:paraId="0B12E1A4" w14:textId="77777777" w:rsidR="00484D66" w:rsidRPr="0084128E" w:rsidRDefault="00484D66" w:rsidP="0075564B">
      <w:pPr>
        <w:spacing w:after="60"/>
        <w:rPr>
          <w:b/>
          <w:bCs/>
        </w:rPr>
      </w:pPr>
    </w:p>
    <w:p w14:paraId="29693352" w14:textId="77777777" w:rsidR="0075564B" w:rsidRDefault="0075564B" w:rsidP="003862B9">
      <w:pPr>
        <w:pStyle w:val="ListParagraph"/>
        <w:spacing w:after="60"/>
        <w:ind w:left="720"/>
        <w:rPr>
          <w:b/>
          <w:bCs/>
          <w:sz w:val="24"/>
          <w:szCs w:val="24"/>
        </w:rPr>
      </w:pPr>
    </w:p>
    <w:p w14:paraId="5241D935" w14:textId="77777777" w:rsidR="001E594E" w:rsidRPr="003862B9" w:rsidRDefault="001E594E" w:rsidP="003862B9">
      <w:pPr>
        <w:pStyle w:val="ListParagraph"/>
        <w:spacing w:after="60"/>
        <w:ind w:left="720"/>
        <w:rPr>
          <w:b/>
          <w:bCs/>
          <w:sz w:val="24"/>
          <w:szCs w:val="24"/>
        </w:rPr>
      </w:pPr>
    </w:p>
    <w:p w14:paraId="434C4ED8" w14:textId="77777777" w:rsidR="008721EF" w:rsidRDefault="008721EF" w:rsidP="00391ED1">
      <w:pPr>
        <w:spacing w:after="60"/>
        <w:rPr>
          <w:b/>
          <w:bCs/>
          <w:sz w:val="24"/>
          <w:szCs w:val="24"/>
        </w:rPr>
      </w:pPr>
    </w:p>
    <w:p w14:paraId="10E4CC66" w14:textId="77777777" w:rsidR="008721EF" w:rsidRDefault="008721EF" w:rsidP="00391ED1">
      <w:pPr>
        <w:spacing w:after="60"/>
        <w:rPr>
          <w:b/>
          <w:bCs/>
          <w:sz w:val="24"/>
          <w:szCs w:val="24"/>
        </w:rPr>
      </w:pPr>
    </w:p>
    <w:p w14:paraId="7E474753" w14:textId="77777777" w:rsidR="008721EF" w:rsidRDefault="008721EF" w:rsidP="00391ED1">
      <w:pPr>
        <w:spacing w:after="60"/>
        <w:rPr>
          <w:b/>
          <w:bCs/>
          <w:sz w:val="24"/>
          <w:szCs w:val="24"/>
        </w:rPr>
      </w:pPr>
    </w:p>
    <w:p w14:paraId="779F0C49" w14:textId="77777777" w:rsidR="008721EF" w:rsidRDefault="008721EF" w:rsidP="00391ED1">
      <w:pPr>
        <w:spacing w:after="60"/>
        <w:rPr>
          <w:b/>
          <w:bCs/>
          <w:sz w:val="24"/>
          <w:szCs w:val="24"/>
        </w:rPr>
      </w:pPr>
    </w:p>
    <w:p w14:paraId="4862F321" w14:textId="77777777" w:rsidR="008721EF" w:rsidRDefault="008721EF" w:rsidP="00391ED1">
      <w:pPr>
        <w:spacing w:after="60"/>
        <w:rPr>
          <w:b/>
          <w:bCs/>
          <w:sz w:val="24"/>
          <w:szCs w:val="24"/>
        </w:rPr>
      </w:pPr>
    </w:p>
    <w:p w14:paraId="44C341DA" w14:textId="77777777" w:rsidR="008721EF" w:rsidRDefault="008721EF" w:rsidP="00391ED1">
      <w:pPr>
        <w:spacing w:after="60"/>
        <w:rPr>
          <w:b/>
          <w:bCs/>
          <w:sz w:val="24"/>
          <w:szCs w:val="24"/>
        </w:rPr>
      </w:pPr>
    </w:p>
    <w:p w14:paraId="5F5E67EA" w14:textId="77777777" w:rsidR="008721EF" w:rsidRDefault="008721EF" w:rsidP="00391ED1">
      <w:pPr>
        <w:spacing w:after="60"/>
        <w:rPr>
          <w:b/>
          <w:bCs/>
          <w:sz w:val="24"/>
          <w:szCs w:val="24"/>
        </w:rPr>
      </w:pPr>
    </w:p>
    <w:p w14:paraId="071EB91E" w14:textId="77777777" w:rsidR="008721EF" w:rsidRDefault="008721EF" w:rsidP="00391ED1">
      <w:pPr>
        <w:spacing w:after="60"/>
        <w:rPr>
          <w:b/>
          <w:bCs/>
          <w:sz w:val="24"/>
          <w:szCs w:val="24"/>
        </w:rPr>
      </w:pPr>
    </w:p>
    <w:p w14:paraId="4902107D" w14:textId="77777777" w:rsidR="008721EF" w:rsidRDefault="008721EF" w:rsidP="00391ED1">
      <w:pPr>
        <w:spacing w:after="60"/>
        <w:rPr>
          <w:b/>
          <w:bCs/>
          <w:sz w:val="24"/>
          <w:szCs w:val="24"/>
        </w:rPr>
      </w:pPr>
    </w:p>
    <w:p w14:paraId="6E7535E9" w14:textId="77777777" w:rsidR="008721EF" w:rsidRDefault="008721EF" w:rsidP="00391ED1">
      <w:pPr>
        <w:spacing w:after="60"/>
        <w:rPr>
          <w:b/>
          <w:bCs/>
          <w:sz w:val="24"/>
          <w:szCs w:val="24"/>
        </w:rPr>
      </w:pPr>
    </w:p>
    <w:p w14:paraId="6384CC14" w14:textId="77777777" w:rsidR="008721EF" w:rsidRDefault="008721EF" w:rsidP="00391ED1">
      <w:pPr>
        <w:spacing w:after="60"/>
        <w:rPr>
          <w:b/>
          <w:bCs/>
          <w:sz w:val="24"/>
          <w:szCs w:val="24"/>
        </w:rPr>
      </w:pPr>
    </w:p>
    <w:p w14:paraId="0BB90100" w14:textId="21A21ED0" w:rsidR="00391ED1" w:rsidRPr="00391ED1" w:rsidRDefault="00855CC8" w:rsidP="00391ED1">
      <w:pPr>
        <w:spacing w:after="60"/>
      </w:pPr>
      <w:r w:rsidRPr="00391ED1">
        <w:rPr>
          <w:b/>
          <w:bCs/>
          <w:sz w:val="24"/>
          <w:szCs w:val="24"/>
        </w:rPr>
        <w:t>TASK-1</w:t>
      </w:r>
      <w:r w:rsidR="00391ED1">
        <w:t xml:space="preserve">  </w:t>
      </w:r>
      <w:r w:rsidR="00391ED1" w:rsidRPr="00391ED1">
        <w:rPr>
          <w:b/>
          <w:bCs/>
        </w:rPr>
        <w:t>Research Report on Digital Forensics</w:t>
      </w:r>
    </w:p>
    <w:p w14:paraId="0A2549CE" w14:textId="77777777" w:rsidR="00391ED1" w:rsidRDefault="00391ED1">
      <w:pPr>
        <w:spacing w:after="60"/>
        <w:rPr>
          <w:b/>
          <w:bCs/>
        </w:rPr>
      </w:pPr>
    </w:p>
    <w:p w14:paraId="65F812EA" w14:textId="77777777" w:rsidR="00391ED1" w:rsidRDefault="00391ED1">
      <w:pPr>
        <w:spacing w:after="60"/>
        <w:rPr>
          <w:b/>
          <w:bCs/>
        </w:rPr>
      </w:pPr>
    </w:p>
    <w:p w14:paraId="3A63966A" w14:textId="538D11FE" w:rsidR="00855CC8" w:rsidRPr="00680CFE" w:rsidRDefault="00391ED1">
      <w:pPr>
        <w:spacing w:after="60"/>
        <w:rPr>
          <w:b/>
          <w:bCs/>
          <w:sz w:val="22"/>
          <w:szCs w:val="22"/>
        </w:rPr>
      </w:pPr>
      <w:r w:rsidRPr="00680CFE">
        <w:rPr>
          <w:b/>
          <w:bCs/>
          <w:sz w:val="22"/>
          <w:szCs w:val="22"/>
        </w:rPr>
        <w:t>Introduction</w:t>
      </w:r>
    </w:p>
    <w:p w14:paraId="590EBFEC" w14:textId="77777777" w:rsidR="00855CC8" w:rsidRDefault="00855CC8">
      <w:pPr>
        <w:spacing w:after="60"/>
      </w:pPr>
    </w:p>
    <w:p w14:paraId="7846A3E6" w14:textId="073E226C" w:rsidR="00855CC8" w:rsidRPr="00115032" w:rsidRDefault="00AB18FD">
      <w:pPr>
        <w:spacing w:after="60"/>
        <w:rPr>
          <w:sz w:val="22"/>
          <w:szCs w:val="22"/>
        </w:rPr>
      </w:pPr>
      <w:r w:rsidRPr="00115032">
        <w:rPr>
          <w:sz w:val="22"/>
          <w:szCs w:val="22"/>
        </w:rPr>
        <w:t>Digital forensics has evolved into a cornerstone of modern cybersecurity and law enforcement. Once limited to recovering deleted files from computers, the discipline now encompasses mobile devices, cloud platforms, IoT systems, and AI-driven environments. The increasing reliance on digital evidence in both criminal and corporate investigations underscores its importance. This report explores the current state of digital forensics, its intersection with cybersecurity, emerging trends, challenges, and the global job market.</w:t>
      </w:r>
      <w:r w:rsidR="007234DF">
        <w:rPr>
          <w:sz w:val="22"/>
          <w:szCs w:val="22"/>
        </w:rPr>
        <w:t>[1]</w:t>
      </w:r>
    </w:p>
    <w:p w14:paraId="3799C8EF" w14:textId="77777777" w:rsidR="00AB18FD" w:rsidRDefault="00AB18FD">
      <w:pPr>
        <w:spacing w:after="60"/>
      </w:pPr>
    </w:p>
    <w:p w14:paraId="1357302A" w14:textId="77777777" w:rsidR="00E20D00" w:rsidRDefault="00E20D00" w:rsidP="00E20D00">
      <w:pPr>
        <w:spacing w:after="60"/>
        <w:rPr>
          <w:b/>
          <w:bCs/>
          <w:sz w:val="22"/>
          <w:szCs w:val="22"/>
        </w:rPr>
      </w:pPr>
      <w:r w:rsidRPr="00115032">
        <w:rPr>
          <w:b/>
          <w:bCs/>
          <w:sz w:val="22"/>
          <w:szCs w:val="22"/>
        </w:rPr>
        <w:t>Current State of the Field and Tools</w:t>
      </w:r>
    </w:p>
    <w:p w14:paraId="70D247FF" w14:textId="77777777" w:rsidR="00115032" w:rsidRPr="00115032" w:rsidRDefault="00115032" w:rsidP="00E20D00">
      <w:pPr>
        <w:spacing w:after="60"/>
        <w:rPr>
          <w:b/>
          <w:bCs/>
          <w:sz w:val="22"/>
          <w:szCs w:val="22"/>
        </w:rPr>
      </w:pPr>
    </w:p>
    <w:p w14:paraId="12DF813E" w14:textId="0C998E01" w:rsidR="00E20D00" w:rsidRPr="00115032" w:rsidRDefault="00E20D00" w:rsidP="00E20D00">
      <w:pPr>
        <w:spacing w:after="60"/>
        <w:rPr>
          <w:sz w:val="22"/>
          <w:szCs w:val="22"/>
        </w:rPr>
      </w:pPr>
      <w:r w:rsidRPr="00115032">
        <w:rPr>
          <w:sz w:val="22"/>
          <w:szCs w:val="22"/>
        </w:rPr>
        <w:t xml:space="preserve">Digital forensics today is characterized by </w:t>
      </w:r>
      <w:r w:rsidRPr="00115032">
        <w:rPr>
          <w:b/>
          <w:bCs/>
          <w:sz w:val="22"/>
          <w:szCs w:val="22"/>
        </w:rPr>
        <w:t>multi-platform evidence acquisition</w:t>
      </w:r>
      <w:r w:rsidRPr="00115032">
        <w:rPr>
          <w:sz w:val="22"/>
          <w:szCs w:val="22"/>
        </w:rPr>
        <w:t xml:space="preserve"> and </w:t>
      </w:r>
      <w:r w:rsidRPr="00115032">
        <w:rPr>
          <w:b/>
          <w:bCs/>
          <w:sz w:val="22"/>
          <w:szCs w:val="22"/>
        </w:rPr>
        <w:t>specialized toolkits</w:t>
      </w:r>
      <w:r w:rsidRPr="00115032">
        <w:rPr>
          <w:sz w:val="22"/>
          <w:szCs w:val="22"/>
        </w:rPr>
        <w:t xml:space="preserve">. Investigators rely on industry-standard tools </w:t>
      </w:r>
      <w:r w:rsidR="00641C8C">
        <w:rPr>
          <w:sz w:val="22"/>
          <w:szCs w:val="22"/>
        </w:rPr>
        <w:t>lik</w:t>
      </w:r>
      <w:r w:rsidR="009A5AB6">
        <w:rPr>
          <w:sz w:val="22"/>
          <w:szCs w:val="22"/>
        </w:rPr>
        <w:t>e</w:t>
      </w:r>
      <w:r w:rsidRPr="00115032">
        <w:rPr>
          <w:sz w:val="22"/>
          <w:szCs w:val="22"/>
        </w:rPr>
        <w:t xml:space="preserve"> </w:t>
      </w:r>
      <w:r w:rsidRPr="00115032">
        <w:rPr>
          <w:b/>
          <w:bCs/>
          <w:sz w:val="22"/>
          <w:szCs w:val="22"/>
        </w:rPr>
        <w:t>Cellebrite UFED, FTK Imager, Autopsy, EnCase, and Magnet AXIOM</w:t>
      </w:r>
      <w:r w:rsidRPr="00115032">
        <w:rPr>
          <w:sz w:val="22"/>
          <w:szCs w:val="22"/>
        </w:rPr>
        <w:t>. These tools provide capabilities including:</w:t>
      </w:r>
    </w:p>
    <w:p w14:paraId="236DF407" w14:textId="77777777" w:rsidR="00E20D00" w:rsidRPr="00115032" w:rsidRDefault="00E20D00" w:rsidP="00E20D00">
      <w:pPr>
        <w:numPr>
          <w:ilvl w:val="0"/>
          <w:numId w:val="14"/>
        </w:numPr>
        <w:spacing w:after="60"/>
        <w:rPr>
          <w:sz w:val="22"/>
          <w:szCs w:val="22"/>
        </w:rPr>
      </w:pPr>
      <w:r w:rsidRPr="00115032">
        <w:rPr>
          <w:b/>
          <w:bCs/>
          <w:sz w:val="22"/>
          <w:szCs w:val="22"/>
        </w:rPr>
        <w:t>Data acquisition</w:t>
      </w:r>
      <w:r w:rsidRPr="00115032">
        <w:rPr>
          <w:sz w:val="22"/>
          <w:szCs w:val="22"/>
        </w:rPr>
        <w:t>: Imaging of hard drives, mobile devices, and cloud accounts.</w:t>
      </w:r>
    </w:p>
    <w:p w14:paraId="4C37757A" w14:textId="77777777" w:rsidR="00E20D00" w:rsidRPr="00115032" w:rsidRDefault="00E20D00" w:rsidP="00E20D00">
      <w:pPr>
        <w:numPr>
          <w:ilvl w:val="0"/>
          <w:numId w:val="14"/>
        </w:numPr>
        <w:spacing w:after="60"/>
        <w:rPr>
          <w:sz w:val="22"/>
          <w:szCs w:val="22"/>
        </w:rPr>
      </w:pPr>
      <w:r w:rsidRPr="00115032">
        <w:rPr>
          <w:b/>
          <w:bCs/>
          <w:sz w:val="22"/>
          <w:szCs w:val="22"/>
        </w:rPr>
        <w:t>Analysis</w:t>
      </w:r>
      <w:r w:rsidRPr="00115032">
        <w:rPr>
          <w:sz w:val="22"/>
          <w:szCs w:val="22"/>
        </w:rPr>
        <w:t>: Metadata extraction, timeline reconstruction, keyword searches.</w:t>
      </w:r>
    </w:p>
    <w:p w14:paraId="06A2A75C" w14:textId="77777777" w:rsidR="00E20D00" w:rsidRPr="00115032" w:rsidRDefault="00E20D00" w:rsidP="00E20D00">
      <w:pPr>
        <w:numPr>
          <w:ilvl w:val="0"/>
          <w:numId w:val="14"/>
        </w:numPr>
        <w:spacing w:after="60"/>
        <w:rPr>
          <w:sz w:val="22"/>
          <w:szCs w:val="22"/>
        </w:rPr>
      </w:pPr>
      <w:r w:rsidRPr="00115032">
        <w:rPr>
          <w:b/>
          <w:bCs/>
          <w:sz w:val="22"/>
          <w:szCs w:val="22"/>
        </w:rPr>
        <w:t>Reporting</w:t>
      </w:r>
      <w:r w:rsidRPr="00115032">
        <w:rPr>
          <w:sz w:val="22"/>
          <w:szCs w:val="22"/>
        </w:rPr>
        <w:t>: Court-admissible documentation with hash verification.</w:t>
      </w:r>
    </w:p>
    <w:p w14:paraId="1BBB6959" w14:textId="6737582B" w:rsidR="00AB18FD" w:rsidRPr="00115032" w:rsidRDefault="00E20D00">
      <w:pPr>
        <w:spacing w:after="60"/>
        <w:rPr>
          <w:sz w:val="22"/>
          <w:szCs w:val="22"/>
        </w:rPr>
      </w:pPr>
      <w:r w:rsidRPr="00115032">
        <w:rPr>
          <w:sz w:val="22"/>
          <w:szCs w:val="22"/>
        </w:rPr>
        <w:t xml:space="preserve">Recent surveys show that investigators use an average of </w:t>
      </w:r>
      <w:r w:rsidRPr="00115032">
        <w:rPr>
          <w:b/>
          <w:bCs/>
          <w:sz w:val="22"/>
          <w:szCs w:val="22"/>
        </w:rPr>
        <w:t>7 tools per case</w:t>
      </w:r>
      <w:r w:rsidR="000963D3">
        <w:rPr>
          <w:b/>
          <w:bCs/>
          <w:sz w:val="22"/>
          <w:szCs w:val="22"/>
        </w:rPr>
        <w:t>[1]</w:t>
      </w:r>
      <w:r w:rsidRPr="00115032">
        <w:rPr>
          <w:sz w:val="22"/>
          <w:szCs w:val="22"/>
        </w:rPr>
        <w:t xml:space="preserve">, reflecting the complexity of modern investigations. Mobile evidence has become indispensable, with over </w:t>
      </w:r>
      <w:r w:rsidRPr="00115032">
        <w:rPr>
          <w:b/>
          <w:bCs/>
          <w:sz w:val="22"/>
          <w:szCs w:val="22"/>
        </w:rPr>
        <w:t>60% of cases involving smartphones</w:t>
      </w:r>
      <w:r w:rsidRPr="00115032">
        <w:rPr>
          <w:sz w:val="22"/>
          <w:szCs w:val="22"/>
        </w:rPr>
        <w:t>, though encryption and OS restrictions remain obstacles.</w:t>
      </w:r>
    </w:p>
    <w:p w14:paraId="0FB14A69" w14:textId="77777777" w:rsidR="00AB2EDD" w:rsidRDefault="00AB2EDD">
      <w:pPr>
        <w:spacing w:after="60"/>
      </w:pPr>
    </w:p>
    <w:p w14:paraId="7B4CAA6A" w14:textId="77777777" w:rsidR="00AB2EDD" w:rsidRDefault="00AB2EDD" w:rsidP="00AB2EDD">
      <w:pPr>
        <w:spacing w:after="60"/>
        <w:rPr>
          <w:b/>
          <w:bCs/>
          <w:sz w:val="22"/>
          <w:szCs w:val="22"/>
        </w:rPr>
      </w:pPr>
      <w:r w:rsidRPr="00115032">
        <w:rPr>
          <w:b/>
          <w:bCs/>
          <w:sz w:val="22"/>
          <w:szCs w:val="22"/>
        </w:rPr>
        <w:t>Intersection of Digital Forensics and Cybersecurity</w:t>
      </w:r>
    </w:p>
    <w:p w14:paraId="1905512B" w14:textId="77777777" w:rsidR="00B14D20" w:rsidRPr="00115032" w:rsidRDefault="00B14D20" w:rsidP="00AB2EDD">
      <w:pPr>
        <w:spacing w:after="60"/>
        <w:rPr>
          <w:b/>
          <w:bCs/>
          <w:sz w:val="22"/>
          <w:szCs w:val="22"/>
        </w:rPr>
      </w:pPr>
    </w:p>
    <w:p w14:paraId="47329E7E" w14:textId="77777777" w:rsidR="00AB2EDD" w:rsidRPr="00F018F7" w:rsidRDefault="00AB2EDD" w:rsidP="00AB2EDD">
      <w:pPr>
        <w:spacing w:after="60"/>
        <w:rPr>
          <w:sz w:val="22"/>
          <w:szCs w:val="22"/>
        </w:rPr>
      </w:pPr>
      <w:r w:rsidRPr="00F018F7">
        <w:rPr>
          <w:sz w:val="22"/>
          <w:szCs w:val="22"/>
        </w:rPr>
        <w:t xml:space="preserve">Digital forensics and cybersecurity are deeply intertwined. Cybersecurity focuses on </w:t>
      </w:r>
      <w:r w:rsidRPr="00F018F7">
        <w:rPr>
          <w:b/>
          <w:bCs/>
          <w:sz w:val="22"/>
          <w:szCs w:val="22"/>
        </w:rPr>
        <w:t>preventing and detecting attacks</w:t>
      </w:r>
      <w:r w:rsidRPr="00F018F7">
        <w:rPr>
          <w:sz w:val="22"/>
          <w:szCs w:val="22"/>
        </w:rPr>
        <w:t xml:space="preserve">, while forensics provides the </w:t>
      </w:r>
      <w:r w:rsidRPr="00F018F7">
        <w:rPr>
          <w:b/>
          <w:bCs/>
          <w:sz w:val="22"/>
          <w:szCs w:val="22"/>
        </w:rPr>
        <w:t>post-incident investigation</w:t>
      </w:r>
      <w:r w:rsidRPr="00F018F7">
        <w:rPr>
          <w:sz w:val="22"/>
          <w:szCs w:val="22"/>
        </w:rPr>
        <w:t xml:space="preserve"> needed to understand breaches and attribute responsibility. Key intersections include:</w:t>
      </w:r>
    </w:p>
    <w:p w14:paraId="7BF71685" w14:textId="77777777" w:rsidR="00AB2EDD" w:rsidRPr="00F018F7" w:rsidRDefault="00AB2EDD" w:rsidP="00AB2EDD">
      <w:pPr>
        <w:numPr>
          <w:ilvl w:val="0"/>
          <w:numId w:val="15"/>
        </w:numPr>
        <w:spacing w:after="60"/>
        <w:rPr>
          <w:sz w:val="22"/>
          <w:szCs w:val="22"/>
        </w:rPr>
      </w:pPr>
      <w:r w:rsidRPr="00F018F7">
        <w:rPr>
          <w:b/>
          <w:bCs/>
          <w:sz w:val="22"/>
          <w:szCs w:val="22"/>
        </w:rPr>
        <w:t>Incident Response</w:t>
      </w:r>
      <w:r w:rsidRPr="00F018F7">
        <w:rPr>
          <w:sz w:val="22"/>
          <w:szCs w:val="22"/>
        </w:rPr>
        <w:t>: Forensics validates intrusion detection alerts and reconstructs attack timelines.</w:t>
      </w:r>
    </w:p>
    <w:p w14:paraId="5127E8D9" w14:textId="77777777" w:rsidR="00AB2EDD" w:rsidRPr="00F018F7" w:rsidRDefault="00AB2EDD" w:rsidP="00AB2EDD">
      <w:pPr>
        <w:numPr>
          <w:ilvl w:val="0"/>
          <w:numId w:val="15"/>
        </w:numPr>
        <w:spacing w:after="60"/>
        <w:rPr>
          <w:sz w:val="22"/>
          <w:szCs w:val="22"/>
        </w:rPr>
      </w:pPr>
      <w:r w:rsidRPr="00F018F7">
        <w:rPr>
          <w:b/>
          <w:bCs/>
          <w:sz w:val="22"/>
          <w:szCs w:val="22"/>
        </w:rPr>
        <w:t>Malware Analysis</w:t>
      </w:r>
      <w:r w:rsidRPr="00F018F7">
        <w:rPr>
          <w:sz w:val="22"/>
          <w:szCs w:val="22"/>
        </w:rPr>
        <w:t>: Forensic tools identify malicious binaries and persistence mechanisms.</w:t>
      </w:r>
    </w:p>
    <w:p w14:paraId="031CA27B" w14:textId="77777777" w:rsidR="00AB2EDD" w:rsidRPr="00F018F7" w:rsidRDefault="00AB2EDD" w:rsidP="00AB2EDD">
      <w:pPr>
        <w:numPr>
          <w:ilvl w:val="0"/>
          <w:numId w:val="15"/>
        </w:numPr>
        <w:spacing w:after="60"/>
        <w:rPr>
          <w:sz w:val="22"/>
          <w:szCs w:val="22"/>
        </w:rPr>
      </w:pPr>
      <w:r w:rsidRPr="00F018F7">
        <w:rPr>
          <w:b/>
          <w:bCs/>
          <w:sz w:val="22"/>
          <w:szCs w:val="22"/>
        </w:rPr>
        <w:t>Insider Threats</w:t>
      </w:r>
      <w:r w:rsidRPr="00F018F7">
        <w:rPr>
          <w:sz w:val="22"/>
          <w:szCs w:val="22"/>
        </w:rPr>
        <w:t>: Forensics uncovers unauthorized access and data exfiltration.</w:t>
      </w:r>
    </w:p>
    <w:p w14:paraId="7C91ED65" w14:textId="77777777" w:rsidR="00AB2EDD" w:rsidRPr="00F018F7" w:rsidRDefault="00AB2EDD" w:rsidP="00AB2EDD">
      <w:pPr>
        <w:numPr>
          <w:ilvl w:val="0"/>
          <w:numId w:val="15"/>
        </w:numPr>
        <w:spacing w:after="60"/>
        <w:rPr>
          <w:sz w:val="22"/>
          <w:szCs w:val="22"/>
        </w:rPr>
      </w:pPr>
      <w:r w:rsidRPr="00F018F7">
        <w:rPr>
          <w:b/>
          <w:bCs/>
          <w:sz w:val="22"/>
          <w:szCs w:val="22"/>
        </w:rPr>
        <w:t>Legal Compliance</w:t>
      </w:r>
      <w:r w:rsidRPr="00F018F7">
        <w:rPr>
          <w:sz w:val="22"/>
          <w:szCs w:val="22"/>
        </w:rPr>
        <w:t>: Cybersecurity incidents often require forensic evidence for litigation and regulatory reporting.</w:t>
      </w:r>
    </w:p>
    <w:p w14:paraId="054D3C0D" w14:textId="2228775E" w:rsidR="00AB2EDD" w:rsidRPr="00F018F7" w:rsidRDefault="00AB2EDD" w:rsidP="00AB2EDD">
      <w:pPr>
        <w:spacing w:after="60"/>
        <w:rPr>
          <w:sz w:val="22"/>
          <w:szCs w:val="22"/>
        </w:rPr>
      </w:pPr>
      <w:r w:rsidRPr="00F018F7">
        <w:rPr>
          <w:sz w:val="22"/>
          <w:szCs w:val="22"/>
        </w:rPr>
        <w:t xml:space="preserve">In practice, digital forensics transforms cybersecurity events into </w:t>
      </w:r>
      <w:r w:rsidRPr="00F018F7">
        <w:rPr>
          <w:b/>
          <w:bCs/>
          <w:sz w:val="22"/>
          <w:szCs w:val="22"/>
        </w:rPr>
        <w:t>admissible evidence</w:t>
      </w:r>
      <w:r w:rsidRPr="00F018F7">
        <w:rPr>
          <w:sz w:val="22"/>
          <w:szCs w:val="22"/>
        </w:rPr>
        <w:t>, bridging technical detection with legal accountability</w:t>
      </w:r>
      <w:r w:rsidR="000963D3" w:rsidRPr="00F018F7">
        <w:rPr>
          <w:sz w:val="22"/>
          <w:szCs w:val="22"/>
        </w:rPr>
        <w:t>[2]</w:t>
      </w:r>
    </w:p>
    <w:p w14:paraId="4ACA0BC0" w14:textId="77777777" w:rsidR="00B14D20" w:rsidRPr="00F018F7" w:rsidRDefault="00B14D20" w:rsidP="00AB2EDD">
      <w:pPr>
        <w:spacing w:after="60"/>
        <w:rPr>
          <w:sz w:val="22"/>
          <w:szCs w:val="22"/>
        </w:rPr>
      </w:pPr>
    </w:p>
    <w:p w14:paraId="239A88E8" w14:textId="77777777" w:rsidR="004C52F9" w:rsidRPr="00F018F7" w:rsidRDefault="004C52F9" w:rsidP="004C52F9">
      <w:pPr>
        <w:spacing w:after="60"/>
        <w:rPr>
          <w:b/>
          <w:bCs/>
          <w:sz w:val="22"/>
          <w:szCs w:val="22"/>
        </w:rPr>
      </w:pPr>
      <w:r w:rsidRPr="00F018F7">
        <w:rPr>
          <w:b/>
          <w:bCs/>
          <w:sz w:val="22"/>
          <w:szCs w:val="22"/>
        </w:rPr>
        <w:t>Emerging Trends in Digital Forensics</w:t>
      </w:r>
    </w:p>
    <w:p w14:paraId="7A830285" w14:textId="77777777" w:rsidR="004C52F9" w:rsidRPr="00F018F7" w:rsidRDefault="004C52F9" w:rsidP="004C52F9">
      <w:pPr>
        <w:spacing w:after="60"/>
        <w:rPr>
          <w:sz w:val="22"/>
          <w:szCs w:val="22"/>
        </w:rPr>
      </w:pPr>
      <w:r w:rsidRPr="00F018F7">
        <w:rPr>
          <w:sz w:val="22"/>
          <w:szCs w:val="22"/>
        </w:rPr>
        <w:t>Several trends are reshaping the field:</w:t>
      </w:r>
    </w:p>
    <w:p w14:paraId="0F04AB25" w14:textId="77777777" w:rsidR="004C52F9" w:rsidRPr="00B14D20" w:rsidRDefault="004C52F9" w:rsidP="004C52F9">
      <w:pPr>
        <w:numPr>
          <w:ilvl w:val="0"/>
          <w:numId w:val="16"/>
        </w:numPr>
        <w:spacing w:after="60"/>
        <w:rPr>
          <w:sz w:val="22"/>
          <w:szCs w:val="22"/>
        </w:rPr>
      </w:pPr>
      <w:r w:rsidRPr="00B14D20">
        <w:rPr>
          <w:b/>
          <w:bCs/>
          <w:sz w:val="22"/>
          <w:szCs w:val="22"/>
        </w:rPr>
        <w:t>AI Integration</w:t>
      </w:r>
    </w:p>
    <w:p w14:paraId="4126639D" w14:textId="77777777" w:rsidR="004C52F9" w:rsidRPr="00B14D20" w:rsidRDefault="004C52F9" w:rsidP="004C52F9">
      <w:pPr>
        <w:numPr>
          <w:ilvl w:val="1"/>
          <w:numId w:val="16"/>
        </w:numPr>
        <w:spacing w:after="60"/>
        <w:rPr>
          <w:sz w:val="22"/>
          <w:szCs w:val="22"/>
        </w:rPr>
      </w:pPr>
      <w:r w:rsidRPr="00B14D20">
        <w:rPr>
          <w:sz w:val="22"/>
          <w:szCs w:val="22"/>
        </w:rPr>
        <w:lastRenderedPageBreak/>
        <w:t xml:space="preserve">Over </w:t>
      </w:r>
      <w:r w:rsidRPr="00B14D20">
        <w:rPr>
          <w:b/>
          <w:bCs/>
          <w:sz w:val="22"/>
          <w:szCs w:val="22"/>
        </w:rPr>
        <w:t>68% of investigators now use AI</w:t>
      </w:r>
      <w:r w:rsidRPr="00B14D20">
        <w:rPr>
          <w:sz w:val="22"/>
          <w:szCs w:val="22"/>
        </w:rPr>
        <w:t xml:space="preserve"> to process large datasets, recognize patterns, and classify evidence.</w:t>
      </w:r>
    </w:p>
    <w:p w14:paraId="78C84836" w14:textId="77777777" w:rsidR="004C52F9" w:rsidRPr="00B14D20" w:rsidRDefault="004C52F9" w:rsidP="004C52F9">
      <w:pPr>
        <w:numPr>
          <w:ilvl w:val="1"/>
          <w:numId w:val="16"/>
        </w:numPr>
        <w:spacing w:after="60"/>
        <w:rPr>
          <w:sz w:val="22"/>
          <w:szCs w:val="22"/>
        </w:rPr>
      </w:pPr>
      <w:r w:rsidRPr="00B14D20">
        <w:rPr>
          <w:sz w:val="22"/>
          <w:szCs w:val="22"/>
        </w:rPr>
        <w:t>AI accelerates investigations but also introduces risks, as adversaries use AI for sophisticated attacks.</w:t>
      </w:r>
    </w:p>
    <w:p w14:paraId="36873914" w14:textId="77777777" w:rsidR="004C52F9" w:rsidRPr="00B14D20" w:rsidRDefault="004C52F9" w:rsidP="004C52F9">
      <w:pPr>
        <w:numPr>
          <w:ilvl w:val="0"/>
          <w:numId w:val="16"/>
        </w:numPr>
        <w:spacing w:after="60"/>
        <w:rPr>
          <w:sz w:val="22"/>
          <w:szCs w:val="22"/>
        </w:rPr>
      </w:pPr>
      <w:r w:rsidRPr="00B14D20">
        <w:rPr>
          <w:b/>
          <w:bCs/>
          <w:sz w:val="22"/>
          <w:szCs w:val="22"/>
        </w:rPr>
        <w:t>Cloud and SaaS Forensics</w:t>
      </w:r>
    </w:p>
    <w:p w14:paraId="7CA578AC" w14:textId="1A165464" w:rsidR="004C52F9" w:rsidRPr="00B14D20" w:rsidRDefault="004C52F9" w:rsidP="004C52F9">
      <w:pPr>
        <w:numPr>
          <w:ilvl w:val="1"/>
          <w:numId w:val="16"/>
        </w:numPr>
        <w:spacing w:after="60"/>
        <w:rPr>
          <w:sz w:val="22"/>
          <w:szCs w:val="22"/>
        </w:rPr>
      </w:pPr>
      <w:r w:rsidRPr="00B14D20">
        <w:rPr>
          <w:sz w:val="22"/>
          <w:szCs w:val="22"/>
        </w:rPr>
        <w:t>Evidence is increasingly distributed across cloud accounts, collaboration tools, and backups.</w:t>
      </w:r>
      <w:r w:rsidR="00C4777E">
        <w:rPr>
          <w:sz w:val="22"/>
          <w:szCs w:val="22"/>
        </w:rPr>
        <w:t>[10]</w:t>
      </w:r>
    </w:p>
    <w:p w14:paraId="4CD51289" w14:textId="4C0E07AA" w:rsidR="00E641C9" w:rsidRPr="00B14D20" w:rsidRDefault="004C52F9" w:rsidP="001117B5">
      <w:pPr>
        <w:numPr>
          <w:ilvl w:val="1"/>
          <w:numId w:val="16"/>
        </w:numPr>
        <w:spacing w:after="60"/>
        <w:rPr>
          <w:sz w:val="22"/>
          <w:szCs w:val="22"/>
        </w:rPr>
      </w:pPr>
      <w:r w:rsidRPr="00B14D20">
        <w:rPr>
          <w:sz w:val="22"/>
          <w:szCs w:val="22"/>
        </w:rPr>
        <w:t xml:space="preserve">Investigators must adapt workflows to preserve and </w:t>
      </w:r>
      <w:proofErr w:type="spellStart"/>
      <w:r w:rsidRPr="00B14D20">
        <w:rPr>
          <w:sz w:val="22"/>
          <w:szCs w:val="22"/>
        </w:rPr>
        <w:t>analyze</w:t>
      </w:r>
      <w:proofErr w:type="spellEnd"/>
      <w:r w:rsidRPr="00B14D20">
        <w:rPr>
          <w:sz w:val="22"/>
          <w:szCs w:val="22"/>
        </w:rPr>
        <w:t xml:space="preserve"> SaaS logs and authentication recor</w:t>
      </w:r>
      <w:r w:rsidR="006F0C96">
        <w:rPr>
          <w:sz w:val="22"/>
          <w:szCs w:val="22"/>
        </w:rPr>
        <w:t>d.[7]</w:t>
      </w:r>
    </w:p>
    <w:p w14:paraId="01D1D015" w14:textId="10421E6F" w:rsidR="001117B5" w:rsidRPr="00B14D20" w:rsidRDefault="00D00BD6" w:rsidP="00D00BD6">
      <w:pPr>
        <w:spacing w:after="60"/>
        <w:rPr>
          <w:sz w:val="22"/>
          <w:szCs w:val="22"/>
        </w:rPr>
      </w:pPr>
      <w:r w:rsidRPr="00B14D20">
        <w:rPr>
          <w:sz w:val="22"/>
          <w:szCs w:val="22"/>
        </w:rPr>
        <w:t xml:space="preserve">       </w:t>
      </w:r>
      <w:r w:rsidR="00F75EF5" w:rsidRPr="00B14D20">
        <w:rPr>
          <w:sz w:val="22"/>
          <w:szCs w:val="22"/>
        </w:rPr>
        <w:t>3</w:t>
      </w:r>
      <w:r w:rsidRPr="00B14D20">
        <w:rPr>
          <w:sz w:val="22"/>
          <w:szCs w:val="22"/>
        </w:rPr>
        <w:t xml:space="preserve"> </w:t>
      </w:r>
      <w:r w:rsidR="00E641C9" w:rsidRPr="00B14D20">
        <w:rPr>
          <w:sz w:val="22"/>
          <w:szCs w:val="22"/>
        </w:rPr>
        <w:t xml:space="preserve">      </w:t>
      </w:r>
      <w:r w:rsidR="001117B5" w:rsidRPr="00B14D20">
        <w:rPr>
          <w:b/>
          <w:bCs/>
          <w:sz w:val="22"/>
          <w:szCs w:val="22"/>
        </w:rPr>
        <w:t>Mobile and IoT Evidence</w:t>
      </w:r>
    </w:p>
    <w:p w14:paraId="69285D90" w14:textId="03D2DB39" w:rsidR="001117B5" w:rsidRPr="00B14D20" w:rsidRDefault="001117B5" w:rsidP="00C94F4C">
      <w:pPr>
        <w:pStyle w:val="ListParagraph"/>
        <w:numPr>
          <w:ilvl w:val="0"/>
          <w:numId w:val="19"/>
        </w:numPr>
        <w:spacing w:after="60"/>
        <w:rPr>
          <w:sz w:val="22"/>
          <w:szCs w:val="22"/>
        </w:rPr>
      </w:pPr>
      <w:r w:rsidRPr="00B14D20">
        <w:rPr>
          <w:sz w:val="22"/>
          <w:szCs w:val="22"/>
        </w:rPr>
        <w:t>Smartphones, smartwatches, and connected devices generate critical evidence.</w:t>
      </w:r>
    </w:p>
    <w:p w14:paraId="4C9A5666" w14:textId="540A22D8" w:rsidR="001117B5" w:rsidRPr="00B14D20" w:rsidRDefault="001117B5" w:rsidP="00C94F4C">
      <w:pPr>
        <w:pStyle w:val="ListParagraph"/>
        <w:numPr>
          <w:ilvl w:val="0"/>
          <w:numId w:val="19"/>
        </w:numPr>
        <w:spacing w:after="60"/>
        <w:rPr>
          <w:sz w:val="22"/>
          <w:szCs w:val="22"/>
        </w:rPr>
      </w:pPr>
      <w:r w:rsidRPr="00B14D20">
        <w:rPr>
          <w:sz w:val="22"/>
          <w:szCs w:val="22"/>
        </w:rPr>
        <w:t>Mobile extraction challenges persist due to encryption and privacy regulations.</w:t>
      </w:r>
    </w:p>
    <w:p w14:paraId="57F165EA" w14:textId="53963907" w:rsidR="001117B5" w:rsidRPr="00B14D20" w:rsidRDefault="00F75EF5" w:rsidP="001117B5">
      <w:pPr>
        <w:spacing w:after="60"/>
        <w:rPr>
          <w:sz w:val="22"/>
          <w:szCs w:val="22"/>
        </w:rPr>
      </w:pPr>
      <w:r w:rsidRPr="00B14D20">
        <w:rPr>
          <w:sz w:val="22"/>
          <w:szCs w:val="22"/>
        </w:rPr>
        <w:t xml:space="preserve">          4    </w:t>
      </w:r>
      <w:r w:rsidR="001117B5" w:rsidRPr="00B14D20">
        <w:rPr>
          <w:sz w:val="22"/>
          <w:szCs w:val="22"/>
        </w:rPr>
        <w:t xml:space="preserve">  </w:t>
      </w:r>
      <w:r w:rsidR="001117B5" w:rsidRPr="00B14D20">
        <w:rPr>
          <w:b/>
          <w:bCs/>
          <w:sz w:val="22"/>
          <w:szCs w:val="22"/>
        </w:rPr>
        <w:t>Real-Time Collaboration</w:t>
      </w:r>
    </w:p>
    <w:p w14:paraId="62DF9A32" w14:textId="202C2ACE" w:rsidR="001117B5" w:rsidRPr="00B14D20" w:rsidRDefault="001117B5" w:rsidP="00C94F4C">
      <w:pPr>
        <w:pStyle w:val="ListParagraph"/>
        <w:numPr>
          <w:ilvl w:val="0"/>
          <w:numId w:val="20"/>
        </w:numPr>
        <w:spacing w:after="60"/>
        <w:rPr>
          <w:sz w:val="22"/>
          <w:szCs w:val="22"/>
        </w:rPr>
      </w:pPr>
      <w:r w:rsidRPr="00B14D20">
        <w:rPr>
          <w:sz w:val="22"/>
          <w:szCs w:val="22"/>
        </w:rPr>
        <w:t>SaaS-based forensic platforms enable distributed teams to collaborate across geographies.</w:t>
      </w:r>
    </w:p>
    <w:p w14:paraId="372B685A" w14:textId="10E4B24A" w:rsidR="001117B5" w:rsidRPr="00B14D20" w:rsidRDefault="001117B5" w:rsidP="00C94F4C">
      <w:pPr>
        <w:pStyle w:val="ListParagraph"/>
        <w:numPr>
          <w:ilvl w:val="0"/>
          <w:numId w:val="20"/>
        </w:numPr>
        <w:spacing w:after="60"/>
        <w:rPr>
          <w:sz w:val="22"/>
          <w:szCs w:val="22"/>
        </w:rPr>
      </w:pPr>
      <w:r w:rsidRPr="00B14D20">
        <w:rPr>
          <w:sz w:val="22"/>
          <w:szCs w:val="22"/>
        </w:rPr>
        <w:t xml:space="preserve">This is now considered a </w:t>
      </w:r>
      <w:r w:rsidRPr="00B14D20">
        <w:rPr>
          <w:b/>
          <w:bCs/>
          <w:sz w:val="22"/>
          <w:szCs w:val="22"/>
        </w:rPr>
        <w:t>foundational requirement</w:t>
      </w:r>
      <w:r w:rsidRPr="00B14D20">
        <w:rPr>
          <w:sz w:val="22"/>
          <w:szCs w:val="22"/>
        </w:rPr>
        <w:t xml:space="preserve"> for enterprise investigations.</w:t>
      </w:r>
      <w:r w:rsidR="00BA1AD2">
        <w:rPr>
          <w:sz w:val="22"/>
          <w:szCs w:val="22"/>
        </w:rPr>
        <w:t>[3]</w:t>
      </w:r>
    </w:p>
    <w:p w14:paraId="048BCBFA" w14:textId="174F05A9" w:rsidR="001117B5" w:rsidRPr="004C52F9" w:rsidRDefault="001117B5" w:rsidP="001117B5">
      <w:pPr>
        <w:spacing w:after="60"/>
      </w:pPr>
    </w:p>
    <w:p w14:paraId="1C180C49" w14:textId="77777777" w:rsidR="00AB2EDD" w:rsidRDefault="00AB2EDD">
      <w:pPr>
        <w:spacing w:after="60"/>
      </w:pPr>
    </w:p>
    <w:p w14:paraId="3801EFB1" w14:textId="77777777" w:rsidR="00855CC8" w:rsidRDefault="00855CC8">
      <w:pPr>
        <w:spacing w:after="60"/>
      </w:pPr>
    </w:p>
    <w:p w14:paraId="713A12B4" w14:textId="77777777" w:rsidR="00A21EFB" w:rsidRPr="00B14D20" w:rsidRDefault="00A21EFB" w:rsidP="00A21EFB">
      <w:pPr>
        <w:spacing w:after="60"/>
        <w:rPr>
          <w:b/>
          <w:bCs/>
          <w:sz w:val="22"/>
          <w:szCs w:val="22"/>
        </w:rPr>
      </w:pPr>
      <w:r w:rsidRPr="00B14D20">
        <w:rPr>
          <w:b/>
          <w:bCs/>
          <w:sz w:val="22"/>
          <w:szCs w:val="22"/>
        </w:rPr>
        <w:t>Key Challenges</w:t>
      </w:r>
    </w:p>
    <w:p w14:paraId="5BEC88D6" w14:textId="77777777" w:rsidR="00A21EFB" w:rsidRPr="00B14D20" w:rsidRDefault="00A21EFB" w:rsidP="00A21EFB">
      <w:pPr>
        <w:spacing w:after="60"/>
        <w:rPr>
          <w:sz w:val="22"/>
          <w:szCs w:val="22"/>
        </w:rPr>
      </w:pPr>
      <w:r w:rsidRPr="00B14D20">
        <w:rPr>
          <w:sz w:val="22"/>
          <w:szCs w:val="22"/>
        </w:rPr>
        <w:t>Despite advancements, digital forensics faces significant challenges:</w:t>
      </w:r>
    </w:p>
    <w:p w14:paraId="1C4A66EA" w14:textId="77777777" w:rsidR="00A21EFB" w:rsidRPr="00B14D20" w:rsidRDefault="00A21EFB" w:rsidP="00A21EFB">
      <w:pPr>
        <w:numPr>
          <w:ilvl w:val="0"/>
          <w:numId w:val="21"/>
        </w:numPr>
        <w:spacing w:after="60"/>
        <w:rPr>
          <w:sz w:val="22"/>
          <w:szCs w:val="22"/>
        </w:rPr>
      </w:pPr>
      <w:r w:rsidRPr="00B14D20">
        <w:rPr>
          <w:b/>
          <w:bCs/>
          <w:sz w:val="22"/>
          <w:szCs w:val="22"/>
        </w:rPr>
        <w:t>Encryption and Privacy</w:t>
      </w:r>
      <w:r w:rsidRPr="00B14D20">
        <w:rPr>
          <w:sz w:val="22"/>
          <w:szCs w:val="22"/>
        </w:rPr>
        <w:t>: Strong encryption and privacy laws limit access to mobile and cloud data.</w:t>
      </w:r>
    </w:p>
    <w:p w14:paraId="6D5AEB6F" w14:textId="77777777" w:rsidR="00A21EFB" w:rsidRPr="00B14D20" w:rsidRDefault="00A21EFB" w:rsidP="00A21EFB">
      <w:pPr>
        <w:numPr>
          <w:ilvl w:val="0"/>
          <w:numId w:val="21"/>
        </w:numPr>
        <w:spacing w:after="60"/>
        <w:rPr>
          <w:sz w:val="22"/>
          <w:szCs w:val="22"/>
        </w:rPr>
      </w:pPr>
      <w:r w:rsidRPr="00B14D20">
        <w:rPr>
          <w:b/>
          <w:bCs/>
          <w:sz w:val="22"/>
          <w:szCs w:val="22"/>
        </w:rPr>
        <w:t>Evidence Fragmentation</w:t>
      </w:r>
      <w:r w:rsidRPr="00B14D20">
        <w:rPr>
          <w:sz w:val="22"/>
          <w:szCs w:val="22"/>
        </w:rPr>
        <w:t>: Data is spread across multiple devices, accounts, and platforms, complicating acquisition.</w:t>
      </w:r>
    </w:p>
    <w:p w14:paraId="5406E5A7" w14:textId="3A77D01E" w:rsidR="00A21EFB" w:rsidRPr="00B14D20" w:rsidRDefault="00A21EFB" w:rsidP="00A21EFB">
      <w:pPr>
        <w:numPr>
          <w:ilvl w:val="0"/>
          <w:numId w:val="21"/>
        </w:numPr>
        <w:spacing w:after="60"/>
        <w:rPr>
          <w:sz w:val="22"/>
          <w:szCs w:val="22"/>
        </w:rPr>
      </w:pPr>
      <w:r w:rsidRPr="00B14D20">
        <w:rPr>
          <w:b/>
          <w:bCs/>
          <w:sz w:val="22"/>
          <w:szCs w:val="22"/>
        </w:rPr>
        <w:t>Tool Validation</w:t>
      </w:r>
      <w:r w:rsidRPr="00B14D20">
        <w:rPr>
          <w:sz w:val="22"/>
          <w:szCs w:val="22"/>
        </w:rPr>
        <w:t>: Ensuring forensic tools meet standards (e.g., NIST’s Computer Forensics Tool Testing program) is critical for admissibility.</w:t>
      </w:r>
      <w:r w:rsidR="006F0C96">
        <w:rPr>
          <w:sz w:val="22"/>
          <w:szCs w:val="22"/>
        </w:rPr>
        <w:t>[7]</w:t>
      </w:r>
    </w:p>
    <w:p w14:paraId="27A519E7" w14:textId="77777777" w:rsidR="00A21EFB" w:rsidRPr="00B14D20" w:rsidRDefault="00A21EFB" w:rsidP="00A21EFB">
      <w:pPr>
        <w:numPr>
          <w:ilvl w:val="0"/>
          <w:numId w:val="21"/>
        </w:numPr>
        <w:spacing w:after="60"/>
        <w:rPr>
          <w:sz w:val="22"/>
          <w:szCs w:val="22"/>
        </w:rPr>
      </w:pPr>
      <w:r w:rsidRPr="00B14D20">
        <w:rPr>
          <w:b/>
          <w:bCs/>
          <w:sz w:val="22"/>
          <w:szCs w:val="22"/>
        </w:rPr>
        <w:t>Data Volume</w:t>
      </w:r>
      <w:r w:rsidRPr="00B14D20">
        <w:rPr>
          <w:sz w:val="22"/>
          <w:szCs w:val="22"/>
        </w:rPr>
        <w:t>: The sheer scale of digital evidence requires automation and AI to remain manageable.</w:t>
      </w:r>
    </w:p>
    <w:p w14:paraId="089A9DA0" w14:textId="02C1D4E5" w:rsidR="00855CC8" w:rsidRPr="00B14D20" w:rsidRDefault="00A21EFB" w:rsidP="00A21EFB">
      <w:pPr>
        <w:numPr>
          <w:ilvl w:val="0"/>
          <w:numId w:val="21"/>
        </w:numPr>
        <w:spacing w:after="60"/>
        <w:rPr>
          <w:sz w:val="22"/>
          <w:szCs w:val="22"/>
        </w:rPr>
      </w:pPr>
      <w:r w:rsidRPr="00B14D20">
        <w:rPr>
          <w:b/>
          <w:bCs/>
          <w:sz w:val="22"/>
          <w:szCs w:val="22"/>
        </w:rPr>
        <w:t>Cross-Border Jurisdiction</w:t>
      </w:r>
      <w:r w:rsidRPr="00B14D20">
        <w:rPr>
          <w:sz w:val="22"/>
          <w:szCs w:val="22"/>
        </w:rPr>
        <w:t>: Global investigations face legal hurdles when evidence spans multiple countries.</w:t>
      </w:r>
    </w:p>
    <w:p w14:paraId="72C3AB81" w14:textId="77777777" w:rsidR="00855CC8" w:rsidRDefault="00855CC8">
      <w:pPr>
        <w:spacing w:after="60"/>
      </w:pPr>
    </w:p>
    <w:p w14:paraId="16E339BE" w14:textId="77777777" w:rsidR="00CD2391" w:rsidRDefault="00CD2391" w:rsidP="006A3922">
      <w:pPr>
        <w:spacing w:after="60"/>
        <w:rPr>
          <w:b/>
          <w:bCs/>
        </w:rPr>
      </w:pPr>
    </w:p>
    <w:p w14:paraId="585E630C" w14:textId="77777777" w:rsidR="00CD2391" w:rsidRDefault="00CD2391" w:rsidP="006A3922">
      <w:pPr>
        <w:spacing w:after="60"/>
        <w:rPr>
          <w:b/>
          <w:bCs/>
        </w:rPr>
      </w:pPr>
    </w:p>
    <w:p w14:paraId="0BE6EC10" w14:textId="77777777" w:rsidR="00CD2391" w:rsidRDefault="00CD2391" w:rsidP="006A3922">
      <w:pPr>
        <w:spacing w:after="60"/>
        <w:rPr>
          <w:b/>
          <w:bCs/>
        </w:rPr>
      </w:pPr>
    </w:p>
    <w:p w14:paraId="200689E3" w14:textId="380AA84A" w:rsidR="006A3922" w:rsidRPr="00CD2391" w:rsidRDefault="006A3922" w:rsidP="006A3922">
      <w:pPr>
        <w:spacing w:after="60"/>
        <w:rPr>
          <w:b/>
          <w:bCs/>
          <w:sz w:val="22"/>
          <w:szCs w:val="22"/>
        </w:rPr>
      </w:pPr>
      <w:r w:rsidRPr="00CD2391">
        <w:rPr>
          <w:b/>
          <w:bCs/>
          <w:sz w:val="22"/>
          <w:szCs w:val="22"/>
        </w:rPr>
        <w:t>National and International Job Market</w:t>
      </w:r>
    </w:p>
    <w:p w14:paraId="1659839C" w14:textId="77777777" w:rsidR="00CD2391" w:rsidRPr="00CD2391" w:rsidRDefault="00CD2391" w:rsidP="006A3922">
      <w:pPr>
        <w:spacing w:after="60"/>
        <w:rPr>
          <w:b/>
          <w:bCs/>
          <w:sz w:val="22"/>
          <w:szCs w:val="22"/>
        </w:rPr>
      </w:pPr>
    </w:p>
    <w:p w14:paraId="35E490A6" w14:textId="77777777" w:rsidR="006A3922" w:rsidRPr="00CD2391" w:rsidRDefault="006A3922" w:rsidP="006A3922">
      <w:pPr>
        <w:spacing w:after="60"/>
        <w:rPr>
          <w:sz w:val="22"/>
          <w:szCs w:val="22"/>
        </w:rPr>
      </w:pPr>
      <w:r w:rsidRPr="00CD2391">
        <w:rPr>
          <w:sz w:val="22"/>
          <w:szCs w:val="22"/>
        </w:rPr>
        <w:t>The job market for digital forensics professionals is expanding rapidly:</w:t>
      </w:r>
    </w:p>
    <w:p w14:paraId="1C8DF936" w14:textId="4014F644" w:rsidR="006A3922" w:rsidRPr="00CD2391" w:rsidRDefault="006A3922" w:rsidP="006A3922">
      <w:pPr>
        <w:numPr>
          <w:ilvl w:val="0"/>
          <w:numId w:val="22"/>
        </w:numPr>
        <w:spacing w:after="60"/>
        <w:rPr>
          <w:sz w:val="22"/>
          <w:szCs w:val="22"/>
        </w:rPr>
      </w:pPr>
      <w:r w:rsidRPr="00CD2391">
        <w:rPr>
          <w:b/>
          <w:bCs/>
          <w:sz w:val="22"/>
          <w:szCs w:val="22"/>
        </w:rPr>
        <w:t>Market Growth</w:t>
      </w:r>
      <w:r w:rsidRPr="00CD2391">
        <w:rPr>
          <w:sz w:val="22"/>
          <w:szCs w:val="22"/>
        </w:rPr>
        <w:t xml:space="preserve">: Valued at </w:t>
      </w:r>
      <w:r w:rsidRPr="00CD2391">
        <w:rPr>
          <w:b/>
          <w:bCs/>
          <w:sz w:val="22"/>
          <w:szCs w:val="22"/>
        </w:rPr>
        <w:t>$14.85 billion in 2025</w:t>
      </w:r>
      <w:r w:rsidRPr="00CD2391">
        <w:rPr>
          <w:sz w:val="22"/>
          <w:szCs w:val="22"/>
        </w:rPr>
        <w:t xml:space="preserve">, projected to reach </w:t>
      </w:r>
      <w:r w:rsidRPr="00CD2391">
        <w:rPr>
          <w:b/>
          <w:bCs/>
          <w:sz w:val="22"/>
          <w:szCs w:val="22"/>
        </w:rPr>
        <w:t>$31.74 billion by 2030</w:t>
      </w:r>
      <w:r w:rsidRPr="00CD2391">
        <w:rPr>
          <w:sz w:val="22"/>
          <w:szCs w:val="22"/>
        </w:rPr>
        <w:t xml:space="preserve"> (16.5% CAGR).</w:t>
      </w:r>
      <w:r w:rsidR="003A1A8F">
        <w:rPr>
          <w:sz w:val="22"/>
          <w:szCs w:val="22"/>
        </w:rPr>
        <w:t>[4]</w:t>
      </w:r>
    </w:p>
    <w:p w14:paraId="0D9E5C58" w14:textId="77777777" w:rsidR="006A3922" w:rsidRPr="00CD2391" w:rsidRDefault="006A3922" w:rsidP="006A3922">
      <w:pPr>
        <w:numPr>
          <w:ilvl w:val="0"/>
          <w:numId w:val="22"/>
        </w:numPr>
        <w:spacing w:after="60"/>
        <w:rPr>
          <w:sz w:val="22"/>
          <w:szCs w:val="22"/>
        </w:rPr>
      </w:pPr>
      <w:r w:rsidRPr="00CD2391">
        <w:rPr>
          <w:b/>
          <w:bCs/>
          <w:sz w:val="22"/>
          <w:szCs w:val="22"/>
        </w:rPr>
        <w:t>Roles in Demand</w:t>
      </w:r>
      <w:r w:rsidRPr="00CD2391">
        <w:rPr>
          <w:sz w:val="22"/>
          <w:szCs w:val="22"/>
        </w:rPr>
        <w:t>: Digital Forensic Analyst, Cybercrime Investigator, Incident Response Specialist, and Corporate Forensic Consultant.</w:t>
      </w:r>
    </w:p>
    <w:p w14:paraId="0F4959A3" w14:textId="4575C51C" w:rsidR="006A3922" w:rsidRPr="00CD2391" w:rsidRDefault="006A3922" w:rsidP="006A3922">
      <w:pPr>
        <w:numPr>
          <w:ilvl w:val="0"/>
          <w:numId w:val="22"/>
        </w:numPr>
        <w:spacing w:after="60"/>
        <w:rPr>
          <w:sz w:val="22"/>
          <w:szCs w:val="22"/>
        </w:rPr>
      </w:pPr>
      <w:r w:rsidRPr="00CD2391">
        <w:rPr>
          <w:b/>
          <w:bCs/>
          <w:sz w:val="22"/>
          <w:szCs w:val="22"/>
        </w:rPr>
        <w:t>National Context (UK)</w:t>
      </w:r>
      <w:r w:rsidRPr="00CD2391">
        <w:rPr>
          <w:sz w:val="22"/>
          <w:szCs w:val="22"/>
        </w:rPr>
        <w:t>: Growing demand in law enforcement (Met Police, NCA), corporate security, and consulting firms.</w:t>
      </w:r>
      <w:r w:rsidR="003A1A8F">
        <w:rPr>
          <w:sz w:val="22"/>
          <w:szCs w:val="22"/>
        </w:rPr>
        <w:t>[7]</w:t>
      </w:r>
    </w:p>
    <w:p w14:paraId="0C008880" w14:textId="77777777" w:rsidR="006A3922" w:rsidRPr="00CD2391" w:rsidRDefault="006A3922" w:rsidP="006A3922">
      <w:pPr>
        <w:numPr>
          <w:ilvl w:val="0"/>
          <w:numId w:val="22"/>
        </w:numPr>
        <w:spacing w:after="60"/>
        <w:rPr>
          <w:sz w:val="22"/>
          <w:szCs w:val="22"/>
        </w:rPr>
      </w:pPr>
      <w:r w:rsidRPr="00CD2391">
        <w:rPr>
          <w:b/>
          <w:bCs/>
          <w:sz w:val="22"/>
          <w:szCs w:val="22"/>
        </w:rPr>
        <w:lastRenderedPageBreak/>
        <w:t>International Context</w:t>
      </w:r>
      <w:r w:rsidRPr="00CD2391">
        <w:rPr>
          <w:sz w:val="22"/>
          <w:szCs w:val="22"/>
        </w:rPr>
        <w:t>: US, EU, and Asia-Pacific markets show strong demand, driven by cybercrime, fraud, and corporate espionage.</w:t>
      </w:r>
    </w:p>
    <w:p w14:paraId="0B815884" w14:textId="77777777" w:rsidR="006A3922" w:rsidRPr="00CD2391" w:rsidRDefault="006A3922" w:rsidP="006A3922">
      <w:pPr>
        <w:numPr>
          <w:ilvl w:val="0"/>
          <w:numId w:val="22"/>
        </w:numPr>
        <w:spacing w:after="60"/>
        <w:rPr>
          <w:sz w:val="22"/>
          <w:szCs w:val="22"/>
        </w:rPr>
      </w:pPr>
      <w:r w:rsidRPr="00CD2391">
        <w:rPr>
          <w:b/>
          <w:bCs/>
          <w:sz w:val="22"/>
          <w:szCs w:val="22"/>
        </w:rPr>
        <w:t>Salary Trends</w:t>
      </w:r>
      <w:r w:rsidRPr="00CD2391">
        <w:rPr>
          <w:sz w:val="22"/>
          <w:szCs w:val="22"/>
        </w:rPr>
        <w:t xml:space="preserve">: Average salaries range from </w:t>
      </w:r>
      <w:r w:rsidRPr="00CD2391">
        <w:rPr>
          <w:b/>
          <w:bCs/>
          <w:sz w:val="22"/>
          <w:szCs w:val="22"/>
        </w:rPr>
        <w:t>£40,000–£70,000 in the UK</w:t>
      </w:r>
      <w:r w:rsidRPr="00CD2391">
        <w:rPr>
          <w:sz w:val="22"/>
          <w:szCs w:val="22"/>
        </w:rPr>
        <w:t xml:space="preserve"> and </w:t>
      </w:r>
      <w:r w:rsidRPr="00CD2391">
        <w:rPr>
          <w:b/>
          <w:bCs/>
          <w:sz w:val="22"/>
          <w:szCs w:val="22"/>
        </w:rPr>
        <w:t>$80,000–$120,000 in the US</w:t>
      </w:r>
      <w:r w:rsidRPr="00CD2391">
        <w:rPr>
          <w:sz w:val="22"/>
          <w:szCs w:val="22"/>
        </w:rPr>
        <w:t>, depending on specialization.</w:t>
      </w:r>
    </w:p>
    <w:p w14:paraId="65A9003D" w14:textId="77777777" w:rsidR="00855CC8" w:rsidRPr="00CD2391" w:rsidRDefault="00855CC8">
      <w:pPr>
        <w:spacing w:after="60"/>
        <w:rPr>
          <w:sz w:val="22"/>
          <w:szCs w:val="22"/>
        </w:rPr>
      </w:pPr>
    </w:p>
    <w:p w14:paraId="2A17E2EF" w14:textId="77777777" w:rsidR="00A46B33" w:rsidRDefault="00A46B33" w:rsidP="00A46B33">
      <w:pPr>
        <w:spacing w:after="60"/>
        <w:rPr>
          <w:b/>
          <w:bCs/>
        </w:rPr>
      </w:pPr>
    </w:p>
    <w:p w14:paraId="0996810B" w14:textId="1D10695F" w:rsidR="00A46B33" w:rsidRDefault="00A46B33" w:rsidP="00A46B33">
      <w:pPr>
        <w:spacing w:after="60"/>
        <w:rPr>
          <w:b/>
          <w:bCs/>
          <w:sz w:val="22"/>
          <w:szCs w:val="22"/>
        </w:rPr>
      </w:pPr>
      <w:r w:rsidRPr="009E6A16">
        <w:rPr>
          <w:b/>
          <w:bCs/>
          <w:sz w:val="22"/>
          <w:szCs w:val="22"/>
        </w:rPr>
        <w:t>Conclusion</w:t>
      </w:r>
    </w:p>
    <w:p w14:paraId="654B7474" w14:textId="77777777" w:rsidR="00747F7D" w:rsidRPr="009E6A16" w:rsidRDefault="00747F7D" w:rsidP="00A46B33">
      <w:pPr>
        <w:spacing w:after="60"/>
        <w:rPr>
          <w:b/>
          <w:bCs/>
          <w:sz w:val="22"/>
          <w:szCs w:val="22"/>
        </w:rPr>
      </w:pPr>
    </w:p>
    <w:p w14:paraId="6DE13E69" w14:textId="3F986C34" w:rsidR="00A46B33" w:rsidRPr="009E6A16" w:rsidRDefault="00A46B33" w:rsidP="00A46B33">
      <w:pPr>
        <w:spacing w:after="60"/>
        <w:rPr>
          <w:sz w:val="22"/>
          <w:szCs w:val="22"/>
        </w:rPr>
      </w:pPr>
      <w:r w:rsidRPr="009E6A16">
        <w:rPr>
          <w:sz w:val="22"/>
          <w:szCs w:val="22"/>
        </w:rPr>
        <w:t>Digital forensics has matured into a critical discipline at the intersection of technology, law, and security. The field is defined by advanced tools, integration with cybersecurity, and emerging trends such as AI and cloud evidence. However, challenges like encryption, evidence fragmentation, and jurisdictional complexity remain. The global job market is expanding, offering significant opportunities for skilled professionals. For organizations, investing in forensic readiness is no longer optional—it is essential for resilience against cyber threats and corporate espionage.</w:t>
      </w:r>
      <w:r w:rsidR="00F018F7">
        <w:rPr>
          <w:sz w:val="22"/>
          <w:szCs w:val="22"/>
        </w:rPr>
        <w:t>[8]</w:t>
      </w:r>
    </w:p>
    <w:p w14:paraId="4DC52848" w14:textId="77777777" w:rsidR="00855CC8" w:rsidRDefault="00855CC8">
      <w:pPr>
        <w:spacing w:after="60"/>
      </w:pPr>
    </w:p>
    <w:p w14:paraId="0333CFB4" w14:textId="77777777" w:rsidR="00FD018E" w:rsidRDefault="00FD018E">
      <w:pPr>
        <w:spacing w:after="60"/>
      </w:pPr>
    </w:p>
    <w:p w14:paraId="13211C7C" w14:textId="77777777" w:rsidR="00FD018E" w:rsidRDefault="00FD018E">
      <w:pPr>
        <w:spacing w:after="60"/>
      </w:pPr>
    </w:p>
    <w:p w14:paraId="69429553" w14:textId="4E629315" w:rsidR="00FB4C72" w:rsidRPr="00FB4C72" w:rsidRDefault="00FB4C72" w:rsidP="00FB4C72">
      <w:pPr>
        <w:spacing w:after="60"/>
        <w:rPr>
          <w:b/>
          <w:bCs/>
        </w:rPr>
      </w:pPr>
      <w:r w:rsidRPr="00FB4C72">
        <w:rPr>
          <w:b/>
          <w:bCs/>
        </w:rPr>
        <w:t xml:space="preserve">References </w:t>
      </w:r>
    </w:p>
    <w:p w14:paraId="2CC64E10" w14:textId="77777777" w:rsidR="00A703A9" w:rsidRDefault="00747F7D" w:rsidP="00FB4C72">
      <w:pPr>
        <w:spacing w:after="60"/>
      </w:pPr>
      <w:r>
        <w:t xml:space="preserve"> </w:t>
      </w:r>
      <w:r w:rsidR="00FB4C72" w:rsidRPr="00FB4C72">
        <w:t>[1] Magnet Forensics, “2026 State of Enterprise DFIR Report,” 2026.</w:t>
      </w:r>
    </w:p>
    <w:p w14:paraId="7F26E193" w14:textId="1A5AE9C1" w:rsidR="00FB4C72" w:rsidRDefault="00FB4C72" w:rsidP="00FB4C72">
      <w:pPr>
        <w:spacing w:after="60"/>
      </w:pPr>
      <w:r w:rsidRPr="00FB4C72">
        <w:t xml:space="preserve"> [2] DIGITAL FORENSICS, “Computer Forensic Trend Analysis for 2026: Market Growth, Evidence Trends, and What Businesses Should Prepare For,” June 2026.</w:t>
      </w:r>
    </w:p>
    <w:p w14:paraId="12F87B25" w14:textId="77777777" w:rsidR="00FB4C72" w:rsidRDefault="00FB4C72" w:rsidP="00FB4C72">
      <w:pPr>
        <w:spacing w:after="60"/>
      </w:pPr>
      <w:r w:rsidRPr="00FB4C72">
        <w:t xml:space="preserve"> [3] MSAB, “Digital Forensics in 2026: The Ultimate Guide to Processes, Tools, and Trends,” 2026.</w:t>
      </w:r>
    </w:p>
    <w:p w14:paraId="436D7C39" w14:textId="77777777" w:rsidR="00FB4C72" w:rsidRDefault="00FB4C72" w:rsidP="00FB4C72">
      <w:pPr>
        <w:spacing w:after="60"/>
      </w:pPr>
      <w:r w:rsidRPr="00FB4C72">
        <w:t xml:space="preserve"> [4] B. Carrier, </w:t>
      </w:r>
      <w:r w:rsidRPr="00FB4C72">
        <w:rPr>
          <w:i/>
          <w:iCs/>
        </w:rPr>
        <w:t>File System Forensic Analysis</w:t>
      </w:r>
      <w:r w:rsidRPr="00FB4C72">
        <w:t>. Addison-Wesley, 2005.</w:t>
      </w:r>
    </w:p>
    <w:p w14:paraId="2C808B80" w14:textId="77777777" w:rsidR="0017490C" w:rsidRDefault="00FB4C72" w:rsidP="00FB4C72">
      <w:pPr>
        <w:spacing w:after="60"/>
      </w:pPr>
      <w:r w:rsidRPr="00FB4C72">
        <w:t xml:space="preserve"> [5] E. Casey, </w:t>
      </w:r>
      <w:r w:rsidRPr="00FB4C72">
        <w:rPr>
          <w:i/>
          <w:iCs/>
        </w:rPr>
        <w:t>Digital Evidence and Computer Crime</w:t>
      </w:r>
      <w:r w:rsidRPr="00FB4C72">
        <w:t>. Academic Press, 2011.</w:t>
      </w:r>
    </w:p>
    <w:p w14:paraId="40038E1C" w14:textId="7F25F406" w:rsidR="0017490C" w:rsidRDefault="00FB4C72" w:rsidP="00FB4C72">
      <w:pPr>
        <w:spacing w:after="60"/>
      </w:pPr>
      <w:r w:rsidRPr="00FB4C72">
        <w:t xml:space="preserve"> [6] M. Reith, C. Carr, and G. Gunsch, “An examination of digital forensic models,” </w:t>
      </w:r>
      <w:r w:rsidRPr="00FB4C72">
        <w:rPr>
          <w:i/>
          <w:iCs/>
        </w:rPr>
        <w:t>Int. J. of Digital Evidence</w:t>
      </w:r>
      <w:r w:rsidRPr="00FB4C72">
        <w:t xml:space="preserve">, vol. </w:t>
      </w:r>
      <w:r w:rsidR="00747F7D">
        <w:t xml:space="preserve">  </w:t>
      </w:r>
      <w:r w:rsidRPr="00FB4C72">
        <w:t>1, no. 3, pp. 1–12, 2002.</w:t>
      </w:r>
    </w:p>
    <w:p w14:paraId="4D1459D9" w14:textId="77777777" w:rsidR="0017490C" w:rsidRDefault="00FB4C72" w:rsidP="00FB4C72">
      <w:pPr>
        <w:spacing w:after="60"/>
      </w:pPr>
      <w:r w:rsidRPr="00FB4C72">
        <w:t xml:space="preserve"> [7] NIST, “Guide to Integrating Forensic Techniques into Incident Response,” SP 800-86, 2006.</w:t>
      </w:r>
    </w:p>
    <w:p w14:paraId="27BAA55E" w14:textId="3975D9FF" w:rsidR="004B0161" w:rsidRPr="00FB4C72" w:rsidRDefault="00FB4C72" w:rsidP="004B0161">
      <w:pPr>
        <w:spacing w:after="60"/>
      </w:pPr>
      <w:r w:rsidRPr="00FB4C72">
        <w:t xml:space="preserve"> </w:t>
      </w:r>
    </w:p>
    <w:p w14:paraId="3A6787EA" w14:textId="7938EBD8" w:rsidR="00FB4C72" w:rsidRPr="00FB4C72" w:rsidRDefault="00FB4C72" w:rsidP="00FB4C72">
      <w:pPr>
        <w:spacing w:after="60"/>
      </w:pPr>
    </w:p>
    <w:p w14:paraId="787C6072" w14:textId="77777777" w:rsidR="00FD018E" w:rsidRDefault="00FD018E">
      <w:pPr>
        <w:spacing w:after="60"/>
      </w:pPr>
    </w:p>
    <w:p w14:paraId="79CB73BA" w14:textId="77777777" w:rsidR="00FD018E" w:rsidRDefault="00FD018E">
      <w:pPr>
        <w:spacing w:after="60"/>
      </w:pPr>
    </w:p>
    <w:p w14:paraId="2AEFF532" w14:textId="77777777" w:rsidR="00FD018E" w:rsidRDefault="00FD018E">
      <w:pPr>
        <w:spacing w:after="60"/>
      </w:pPr>
    </w:p>
    <w:p w14:paraId="4F7D5E6E" w14:textId="77777777" w:rsidR="00621488" w:rsidRDefault="00621488">
      <w:pPr>
        <w:spacing w:after="60"/>
        <w:rPr>
          <w:b/>
          <w:bCs/>
        </w:rPr>
      </w:pPr>
    </w:p>
    <w:p w14:paraId="672A4890" w14:textId="5D02CCF3" w:rsidR="00920D60" w:rsidRPr="00A703A9" w:rsidRDefault="00940F22">
      <w:pPr>
        <w:spacing w:after="60"/>
        <w:rPr>
          <w:b/>
          <w:bCs/>
        </w:rPr>
      </w:pPr>
      <w:r w:rsidRPr="00A703A9">
        <w:rPr>
          <w:b/>
          <w:bCs/>
        </w:rPr>
        <w:t>Task-2</w:t>
      </w:r>
    </w:p>
    <w:p w14:paraId="3F807779" w14:textId="77777777" w:rsidR="00855CC8" w:rsidRDefault="00855CC8">
      <w:pPr>
        <w:spacing w:after="60"/>
      </w:pPr>
    </w:p>
    <w:p w14:paraId="04C14B22" w14:textId="77777777" w:rsidR="00920D60" w:rsidRDefault="00920D60">
      <w:pPr>
        <w:spacing w:after="60"/>
      </w:pPr>
    </w:p>
    <w:p w14:paraId="652E4CF8" w14:textId="77777777" w:rsidR="00D83F22" w:rsidRPr="00D83F22" w:rsidRDefault="00D83F22" w:rsidP="00D83F22">
      <w:pPr>
        <w:spacing w:after="60"/>
        <w:rPr>
          <w:b/>
          <w:bCs/>
        </w:rPr>
      </w:pPr>
      <w:r w:rsidRPr="00D83F22">
        <w:rPr>
          <w:b/>
          <w:bCs/>
        </w:rPr>
        <w:t>Abstract</w:t>
      </w:r>
    </w:p>
    <w:p w14:paraId="40C456A4" w14:textId="77777777" w:rsidR="00CE1589" w:rsidRPr="00E80602" w:rsidRDefault="00CE1589" w:rsidP="00CE1589">
      <w:pPr>
        <w:spacing w:after="60"/>
        <w:rPr>
          <w:sz w:val="22"/>
          <w:szCs w:val="22"/>
        </w:rPr>
      </w:pPr>
      <w:r w:rsidRPr="00E80602">
        <w:rPr>
          <w:sz w:val="22"/>
          <w:szCs w:val="22"/>
        </w:rPr>
        <w:t>Corporate espionage in the technology sector has become one of the most pressing challenges of the 21st century. As industries increasingly rely on proprietary algorithms, semiconductor architectures, and artificial intelligence (AI) models, the theft of intellectual property (IP) represents not only a financial loss but also a strategic threat to national and corporate competitiveness. This preliminary forensic investigation focuses on the attempted theft of Quantum Tech’s proprietary AI chip design patent, designated QT</w:t>
      </w:r>
      <w:r w:rsidRPr="00E80602">
        <w:rPr>
          <w:sz w:val="22"/>
          <w:szCs w:val="22"/>
        </w:rPr>
        <w:noBreakHyphen/>
        <w:t>AI</w:t>
      </w:r>
      <w:r w:rsidRPr="00E80602">
        <w:rPr>
          <w:sz w:val="22"/>
          <w:szCs w:val="22"/>
        </w:rPr>
        <w:noBreakHyphen/>
        <w:t>2025. The case involves four suspects: Emma (the primary perpetrator), Joe (the intermediary), Norman (the buyer), and Vanessa (the intended recipient at NexGen Circuits).</w:t>
      </w:r>
    </w:p>
    <w:p w14:paraId="473CBA41" w14:textId="77777777" w:rsidR="00CE1589" w:rsidRPr="00E80602" w:rsidRDefault="00CE1589" w:rsidP="00CE1589">
      <w:pPr>
        <w:spacing w:after="60"/>
        <w:rPr>
          <w:sz w:val="22"/>
          <w:szCs w:val="22"/>
        </w:rPr>
      </w:pPr>
      <w:r w:rsidRPr="00E80602">
        <w:rPr>
          <w:sz w:val="22"/>
          <w:szCs w:val="22"/>
        </w:rPr>
        <w:t>The investigation employed industry</w:t>
      </w:r>
      <w:r w:rsidRPr="00E80602">
        <w:rPr>
          <w:sz w:val="22"/>
          <w:szCs w:val="22"/>
        </w:rPr>
        <w:noBreakHyphen/>
        <w:t xml:space="preserve">standard forensic tools such as Cellebrite UFED, FTK Imager, and Autopsy, supplemented by custom Python forensic scripts designed to automate suspicious file detection, </w:t>
      </w:r>
      <w:r w:rsidRPr="00E80602">
        <w:rPr>
          <w:sz w:val="22"/>
          <w:szCs w:val="22"/>
        </w:rPr>
        <w:lastRenderedPageBreak/>
        <w:t>cross</w:t>
      </w:r>
      <w:r w:rsidRPr="00E80602">
        <w:rPr>
          <w:sz w:val="22"/>
          <w:szCs w:val="22"/>
        </w:rPr>
        <w:noBreakHyphen/>
        <w:t>device correlation, and timeline reconstruction. Evidence was gathered from seized smartphones, USB flash drives, and communication logs. The findings confirm unauthorized copying of patent files, suspicious file transfers, and coordinated communication between suspects.</w:t>
      </w:r>
    </w:p>
    <w:p w14:paraId="7FC21FEF" w14:textId="77777777" w:rsidR="00CE1589" w:rsidRPr="00E80602" w:rsidRDefault="00CE1589" w:rsidP="00CE1589">
      <w:pPr>
        <w:spacing w:after="60"/>
        <w:rPr>
          <w:sz w:val="22"/>
          <w:szCs w:val="22"/>
        </w:rPr>
      </w:pPr>
      <w:r w:rsidRPr="00E80602">
        <w:rPr>
          <w:sz w:val="22"/>
          <w:szCs w:val="22"/>
        </w:rPr>
        <w:t xml:space="preserve">This expanded report situates the case within the broader context of corporate espionage in the AI hardware industry, details the forensic methodology, and assesses the evidentiary strength of the findings. It also explores the </w:t>
      </w:r>
    </w:p>
    <w:p w14:paraId="1D598A3A" w14:textId="14AE5AA4" w:rsidR="009560B8" w:rsidRDefault="009E7F8A" w:rsidP="00D83F22">
      <w:pPr>
        <w:spacing w:after="60"/>
      </w:pPr>
      <w:r w:rsidRPr="00E80602">
        <w:rPr>
          <w:sz w:val="22"/>
          <w:szCs w:val="22"/>
        </w:rPr>
        <w:t>implications for corporate governance, insider threat management, and legal prosecution. Ultimately, the case demonstrates how digital forensic science can provide reproducible, court</w:t>
      </w:r>
      <w:r w:rsidRPr="00E80602">
        <w:rPr>
          <w:sz w:val="22"/>
          <w:szCs w:val="22"/>
        </w:rPr>
        <w:noBreakHyphen/>
        <w:t>admissible evidence in complex intellectual property theft scenarios</w:t>
      </w:r>
      <w:r w:rsidRPr="009E7F8A">
        <w:t>.</w:t>
      </w:r>
    </w:p>
    <w:p w14:paraId="1C513EFB" w14:textId="77777777" w:rsidR="009560B8" w:rsidRPr="009560B8" w:rsidRDefault="009560B8" w:rsidP="009560B8">
      <w:pPr>
        <w:spacing w:after="60"/>
        <w:rPr>
          <w:b/>
          <w:bCs/>
        </w:rPr>
      </w:pPr>
      <w:r w:rsidRPr="009560B8">
        <w:rPr>
          <w:b/>
          <w:bCs/>
        </w:rPr>
        <w:t>Introduction</w:t>
      </w:r>
    </w:p>
    <w:p w14:paraId="2DFE8DC7" w14:textId="77777777" w:rsidR="008A5A96" w:rsidRPr="00E80602" w:rsidRDefault="008A5A96" w:rsidP="008A5A96">
      <w:pPr>
        <w:spacing w:after="60"/>
        <w:rPr>
          <w:sz w:val="22"/>
          <w:szCs w:val="22"/>
        </w:rPr>
      </w:pPr>
      <w:r w:rsidRPr="00E80602">
        <w:rPr>
          <w:sz w:val="22"/>
          <w:szCs w:val="22"/>
        </w:rPr>
        <w:t>Corporate espionage is not a new phenomenon; however, the digital transformation of industries has amplified both its scale and impact. In sectors such as semiconductors, AI, and biotechnology, intellectual property is often the most valuable asset. Unlike physical goods, digital IP can be copied and transmitted instantaneously, making detection and prevention far more challenging. The theft of proprietary designs can undermine years of research investment, erode competitive advantage, and destabilize entire markets.</w:t>
      </w:r>
    </w:p>
    <w:p w14:paraId="1991E0B7" w14:textId="77777777" w:rsidR="008A5A96" w:rsidRDefault="008A5A96" w:rsidP="008A5A96">
      <w:pPr>
        <w:spacing w:after="60"/>
      </w:pPr>
      <w:r w:rsidRPr="00E80602">
        <w:rPr>
          <w:sz w:val="22"/>
          <w:szCs w:val="22"/>
        </w:rPr>
        <w:t>Quantum Tech, a recognized leader in AI chip design, faced precisely this threat in July 2025 when unauthorized access to its patent database was detected. The compromised patent, QT</w:t>
      </w:r>
      <w:r w:rsidRPr="00E80602">
        <w:rPr>
          <w:sz w:val="22"/>
          <w:szCs w:val="22"/>
        </w:rPr>
        <w:noBreakHyphen/>
        <w:t>AI</w:t>
      </w:r>
      <w:r w:rsidRPr="00E80602">
        <w:rPr>
          <w:sz w:val="22"/>
          <w:szCs w:val="22"/>
        </w:rPr>
        <w:noBreakHyphen/>
        <w:t>2025, was not merely a technical document but a cornerstone of the company’s innovation strategy. Its theft posed risks of financial loss, reputational damage, and strategic disadvantage in the global AI hardware race</w:t>
      </w:r>
      <w:r w:rsidRPr="008A5A96">
        <w:t>.</w:t>
      </w:r>
    </w:p>
    <w:p w14:paraId="13F81C44" w14:textId="77777777" w:rsidR="00640E19" w:rsidRDefault="00640E19" w:rsidP="008A5A96">
      <w:pPr>
        <w:spacing w:after="60"/>
      </w:pPr>
    </w:p>
    <w:p w14:paraId="20FCB48E" w14:textId="77777777" w:rsidR="00640E19" w:rsidRPr="00640E19" w:rsidRDefault="00640E19" w:rsidP="00640E19">
      <w:pPr>
        <w:spacing w:after="60"/>
        <w:rPr>
          <w:b/>
          <w:bCs/>
        </w:rPr>
      </w:pPr>
      <w:r w:rsidRPr="00640E19">
        <w:rPr>
          <w:b/>
          <w:bCs/>
        </w:rPr>
        <w:t>Case Background</w:t>
      </w:r>
    </w:p>
    <w:p w14:paraId="19A76330" w14:textId="77777777" w:rsidR="00640E19" w:rsidRPr="00E80602" w:rsidRDefault="00640E19" w:rsidP="00640E19">
      <w:pPr>
        <w:spacing w:after="60"/>
        <w:rPr>
          <w:sz w:val="22"/>
          <w:szCs w:val="22"/>
        </w:rPr>
      </w:pPr>
      <w:r w:rsidRPr="00E80602">
        <w:rPr>
          <w:sz w:val="22"/>
          <w:szCs w:val="22"/>
        </w:rPr>
        <w:t>Initial suspicion fell on Emma, a recently hired senior engineer with privileged access to the patent repository. Her role granted her legitimate access to sensitive files, but forensic analysis revealed that she copied the QT</w:t>
      </w:r>
      <w:r w:rsidRPr="00E80602">
        <w:rPr>
          <w:sz w:val="22"/>
          <w:szCs w:val="22"/>
        </w:rPr>
        <w:noBreakHyphen/>
        <w:t>AI</w:t>
      </w:r>
      <w:r w:rsidRPr="00E80602">
        <w:rPr>
          <w:sz w:val="22"/>
          <w:szCs w:val="22"/>
        </w:rPr>
        <w:noBreakHyphen/>
        <w:t>2025 patent files onto a personal USB drive. Investigators hypothesized that Emma intended to sell the patent to competitor NexGen Circuits. The transaction was allegedly facilitated by Joe, acting as an intermediary, with Norman serving as the buyer and liaison to NexGen’s R&amp;D Director, Vanessa.</w:t>
      </w:r>
    </w:p>
    <w:p w14:paraId="4594DEDF" w14:textId="77777777" w:rsidR="00640E19" w:rsidRPr="00E80602" w:rsidRDefault="00640E19" w:rsidP="00640E19">
      <w:pPr>
        <w:spacing w:after="60"/>
        <w:rPr>
          <w:sz w:val="22"/>
          <w:szCs w:val="22"/>
        </w:rPr>
      </w:pPr>
      <w:r w:rsidRPr="00E80602">
        <w:rPr>
          <w:sz w:val="22"/>
          <w:szCs w:val="22"/>
        </w:rPr>
        <w:t xml:space="preserve">The case therefore illustrates a classic insider threat scenario: a trusted employee exploiting legitimate access for personal gain, supported by external actors who facilitate the monetization of stolen IP. Such scenarios are particularly dangerous because insider access often bypasses perimeter </w:t>
      </w:r>
      <w:proofErr w:type="spellStart"/>
      <w:r w:rsidRPr="00E80602">
        <w:rPr>
          <w:sz w:val="22"/>
          <w:szCs w:val="22"/>
        </w:rPr>
        <w:t>defenses</w:t>
      </w:r>
      <w:proofErr w:type="spellEnd"/>
      <w:r w:rsidRPr="00E80602">
        <w:rPr>
          <w:sz w:val="22"/>
          <w:szCs w:val="22"/>
        </w:rPr>
        <w:t xml:space="preserve">, making detection dependent on </w:t>
      </w:r>
      <w:proofErr w:type="spellStart"/>
      <w:r w:rsidRPr="00E80602">
        <w:rPr>
          <w:sz w:val="22"/>
          <w:szCs w:val="22"/>
        </w:rPr>
        <w:t>behavioral</w:t>
      </w:r>
      <w:proofErr w:type="spellEnd"/>
      <w:r w:rsidRPr="00E80602">
        <w:rPr>
          <w:sz w:val="22"/>
          <w:szCs w:val="22"/>
        </w:rPr>
        <w:t xml:space="preserve"> monitoring and forensic investigation.</w:t>
      </w:r>
    </w:p>
    <w:p w14:paraId="228376F3" w14:textId="77777777" w:rsidR="00D72C8E" w:rsidRPr="00E80602" w:rsidRDefault="00D72C8E" w:rsidP="0039356E">
      <w:pPr>
        <w:spacing w:after="60"/>
        <w:rPr>
          <w:b/>
          <w:bCs/>
          <w:sz w:val="22"/>
          <w:szCs w:val="22"/>
        </w:rPr>
      </w:pPr>
    </w:p>
    <w:p w14:paraId="1ABB6892" w14:textId="1238A7A1" w:rsidR="0039356E" w:rsidRDefault="0039356E" w:rsidP="0039356E">
      <w:pPr>
        <w:spacing w:after="60"/>
        <w:rPr>
          <w:b/>
          <w:bCs/>
        </w:rPr>
      </w:pPr>
      <w:r w:rsidRPr="0039356E">
        <w:rPr>
          <w:b/>
          <w:bCs/>
        </w:rPr>
        <w:t>Importance of Forensic Investigation</w:t>
      </w:r>
    </w:p>
    <w:p w14:paraId="3BAC1C8A" w14:textId="77777777" w:rsidR="000843A5" w:rsidRPr="0039356E" w:rsidRDefault="000843A5" w:rsidP="0039356E">
      <w:pPr>
        <w:spacing w:after="60"/>
        <w:rPr>
          <w:b/>
          <w:bCs/>
        </w:rPr>
      </w:pPr>
    </w:p>
    <w:p w14:paraId="22A774DE" w14:textId="77777777" w:rsidR="0039356E" w:rsidRPr="00E80602" w:rsidRDefault="0039356E" w:rsidP="0039356E">
      <w:pPr>
        <w:spacing w:after="60"/>
        <w:rPr>
          <w:sz w:val="22"/>
          <w:szCs w:val="22"/>
        </w:rPr>
      </w:pPr>
      <w:r w:rsidRPr="00E80602">
        <w:rPr>
          <w:sz w:val="22"/>
          <w:szCs w:val="22"/>
        </w:rPr>
        <w:t>Digital forensic science plays a crucial role in addressing corporate espionage. Unlike traditional investigations, which rely heavily on witness testimony and physical evidence, digital forensics provides reproducible, verifiable artefacts. Hash verification ensures integrity, while timeline reconstruction allows investigators to correlate actions across devices. In this case, forensic tools and Python scripts were used to:</w:t>
      </w:r>
    </w:p>
    <w:p w14:paraId="0D3B3B99" w14:textId="77777777" w:rsidR="0039356E" w:rsidRPr="00E80602" w:rsidRDefault="0039356E" w:rsidP="0039356E">
      <w:pPr>
        <w:numPr>
          <w:ilvl w:val="0"/>
          <w:numId w:val="11"/>
        </w:numPr>
        <w:spacing w:after="60"/>
        <w:rPr>
          <w:sz w:val="22"/>
          <w:szCs w:val="22"/>
        </w:rPr>
      </w:pPr>
      <w:r w:rsidRPr="00E80602">
        <w:rPr>
          <w:sz w:val="22"/>
          <w:szCs w:val="22"/>
        </w:rPr>
        <w:t>Acquire forensic images of seized devices.</w:t>
      </w:r>
    </w:p>
    <w:p w14:paraId="346A12FB" w14:textId="77777777" w:rsidR="0039356E" w:rsidRPr="00E80602" w:rsidRDefault="0039356E" w:rsidP="0039356E">
      <w:pPr>
        <w:numPr>
          <w:ilvl w:val="0"/>
          <w:numId w:val="11"/>
        </w:numPr>
        <w:spacing w:after="60"/>
        <w:rPr>
          <w:sz w:val="22"/>
          <w:szCs w:val="22"/>
        </w:rPr>
      </w:pPr>
      <w:r w:rsidRPr="00E80602">
        <w:rPr>
          <w:sz w:val="22"/>
          <w:szCs w:val="22"/>
        </w:rPr>
        <w:t>Verify integrity using MD5 and SHA</w:t>
      </w:r>
      <w:r w:rsidRPr="00E80602">
        <w:rPr>
          <w:sz w:val="22"/>
          <w:szCs w:val="22"/>
        </w:rPr>
        <w:noBreakHyphen/>
        <w:t>1 hashes.</w:t>
      </w:r>
    </w:p>
    <w:p w14:paraId="6466FC13" w14:textId="77777777" w:rsidR="0039356E" w:rsidRPr="00E80602" w:rsidRDefault="0039356E" w:rsidP="0039356E">
      <w:pPr>
        <w:numPr>
          <w:ilvl w:val="0"/>
          <w:numId w:val="11"/>
        </w:numPr>
        <w:spacing w:after="60"/>
        <w:rPr>
          <w:sz w:val="22"/>
          <w:szCs w:val="22"/>
        </w:rPr>
      </w:pPr>
      <w:r w:rsidRPr="00E80602">
        <w:rPr>
          <w:sz w:val="22"/>
          <w:szCs w:val="22"/>
        </w:rPr>
        <w:t>Extract communication logs from WhatsApp, Instagram, and email.</w:t>
      </w:r>
    </w:p>
    <w:p w14:paraId="5DE15D63" w14:textId="77777777" w:rsidR="0039356E" w:rsidRPr="00E80602" w:rsidRDefault="0039356E" w:rsidP="0039356E">
      <w:pPr>
        <w:numPr>
          <w:ilvl w:val="0"/>
          <w:numId w:val="11"/>
        </w:numPr>
        <w:spacing w:after="60"/>
        <w:rPr>
          <w:sz w:val="22"/>
          <w:szCs w:val="22"/>
        </w:rPr>
      </w:pPr>
      <w:r w:rsidRPr="00E80602">
        <w:rPr>
          <w:sz w:val="22"/>
          <w:szCs w:val="22"/>
        </w:rPr>
        <w:t>Identify unauthorized copying of patent files.</w:t>
      </w:r>
    </w:p>
    <w:p w14:paraId="29C87BCD" w14:textId="77777777" w:rsidR="0039356E" w:rsidRPr="00E80602" w:rsidRDefault="0039356E" w:rsidP="0039356E">
      <w:pPr>
        <w:numPr>
          <w:ilvl w:val="0"/>
          <w:numId w:val="11"/>
        </w:numPr>
        <w:spacing w:after="60"/>
        <w:rPr>
          <w:sz w:val="22"/>
          <w:szCs w:val="22"/>
        </w:rPr>
      </w:pPr>
      <w:r w:rsidRPr="00E80602">
        <w:rPr>
          <w:sz w:val="22"/>
          <w:szCs w:val="22"/>
        </w:rPr>
        <w:t>Correlate call records with email exchanges.</w:t>
      </w:r>
    </w:p>
    <w:p w14:paraId="0B424357" w14:textId="77777777" w:rsidR="0039356E" w:rsidRPr="00E80602" w:rsidRDefault="0039356E" w:rsidP="0039356E">
      <w:pPr>
        <w:numPr>
          <w:ilvl w:val="0"/>
          <w:numId w:val="11"/>
        </w:numPr>
        <w:spacing w:after="60"/>
        <w:rPr>
          <w:sz w:val="22"/>
          <w:szCs w:val="22"/>
        </w:rPr>
      </w:pPr>
      <w:r w:rsidRPr="00E80602">
        <w:rPr>
          <w:sz w:val="22"/>
          <w:szCs w:val="22"/>
        </w:rPr>
        <w:t>Reconstruct suspect interactions into a coherent timeline.</w:t>
      </w:r>
    </w:p>
    <w:p w14:paraId="081E083F" w14:textId="77777777" w:rsidR="0039356E" w:rsidRPr="00E80602" w:rsidRDefault="0039356E" w:rsidP="0039356E">
      <w:pPr>
        <w:spacing w:after="60"/>
        <w:rPr>
          <w:sz w:val="22"/>
          <w:szCs w:val="22"/>
        </w:rPr>
      </w:pPr>
      <w:r w:rsidRPr="00E80602">
        <w:rPr>
          <w:sz w:val="22"/>
          <w:szCs w:val="22"/>
        </w:rPr>
        <w:lastRenderedPageBreak/>
        <w:t>The reproducibility of these methods ensures that evidence can withstand legal scrutiny, making it admissible in court.</w:t>
      </w:r>
    </w:p>
    <w:p w14:paraId="15B991C4" w14:textId="77777777" w:rsidR="00640E19" w:rsidRPr="008A5A96" w:rsidRDefault="00640E19" w:rsidP="008A5A96">
      <w:pPr>
        <w:spacing w:after="60"/>
      </w:pPr>
    </w:p>
    <w:p w14:paraId="5F8728C2" w14:textId="77777777" w:rsidR="0084128E" w:rsidRPr="0084128E" w:rsidRDefault="0084128E" w:rsidP="0084128E">
      <w:pPr>
        <w:spacing w:after="60"/>
        <w:rPr>
          <w:b/>
          <w:bCs/>
        </w:rPr>
      </w:pPr>
      <w:r w:rsidRPr="0084128E">
        <w:rPr>
          <w:b/>
          <w:bCs/>
        </w:rPr>
        <w:t>Industry Context: AI Chip Design as Strategic IP</w:t>
      </w:r>
    </w:p>
    <w:p w14:paraId="5F338480" w14:textId="77777777" w:rsidR="0084128E" w:rsidRPr="00E80602" w:rsidRDefault="0084128E" w:rsidP="0084128E">
      <w:pPr>
        <w:spacing w:after="60"/>
        <w:rPr>
          <w:sz w:val="22"/>
          <w:szCs w:val="22"/>
        </w:rPr>
      </w:pPr>
      <w:r w:rsidRPr="00E80602">
        <w:rPr>
          <w:sz w:val="22"/>
          <w:szCs w:val="22"/>
        </w:rPr>
        <w:t>AI chip design represents one of the most competitive domains in modern technology. Companies such as NVIDIA, AMD, and Intel invest billions in developing architectures optimized for machine learning workloads. Quantum Tech’s QT</w:t>
      </w:r>
      <w:r w:rsidRPr="00E80602">
        <w:rPr>
          <w:sz w:val="22"/>
          <w:szCs w:val="22"/>
        </w:rPr>
        <w:noBreakHyphen/>
        <w:t>AI</w:t>
      </w:r>
      <w:r w:rsidRPr="00E80602">
        <w:rPr>
          <w:sz w:val="22"/>
          <w:szCs w:val="22"/>
        </w:rPr>
        <w:noBreakHyphen/>
        <w:t xml:space="preserve">2025 patent was positioned as a breakthrough in efficiency and scalability, potentially offering significant advantages in edge computing and data </w:t>
      </w:r>
      <w:proofErr w:type="spellStart"/>
      <w:r w:rsidRPr="00E80602">
        <w:rPr>
          <w:sz w:val="22"/>
          <w:szCs w:val="22"/>
        </w:rPr>
        <w:t>center</w:t>
      </w:r>
      <w:proofErr w:type="spellEnd"/>
      <w:r w:rsidRPr="00E80602">
        <w:rPr>
          <w:sz w:val="22"/>
          <w:szCs w:val="22"/>
        </w:rPr>
        <w:t xml:space="preserve"> applications.</w:t>
      </w:r>
    </w:p>
    <w:p w14:paraId="566EFD2A" w14:textId="77777777" w:rsidR="0084128E" w:rsidRPr="00E80602" w:rsidRDefault="0084128E" w:rsidP="0084128E">
      <w:pPr>
        <w:spacing w:after="60"/>
        <w:rPr>
          <w:sz w:val="22"/>
          <w:szCs w:val="22"/>
        </w:rPr>
      </w:pPr>
      <w:r w:rsidRPr="00E80602">
        <w:rPr>
          <w:sz w:val="22"/>
          <w:szCs w:val="22"/>
        </w:rPr>
        <w:t>The theft of such a patent would not only harm Quantum Tech but also provide NexGen Circuits with an unfair competitive advantage. In industries where time</w:t>
      </w:r>
      <w:r w:rsidRPr="00E80602">
        <w:rPr>
          <w:sz w:val="22"/>
          <w:szCs w:val="22"/>
        </w:rPr>
        <w:noBreakHyphen/>
        <w:t>to</w:t>
      </w:r>
      <w:r w:rsidRPr="00E80602">
        <w:rPr>
          <w:sz w:val="22"/>
          <w:szCs w:val="22"/>
        </w:rPr>
        <w:noBreakHyphen/>
        <w:t>market is critical, acquiring a competitor’s design can accelerate product development by years. This underscores the strategic nature of the theft and the importance of prosecuting it as corporate espionage rather than mere copyright infringement.</w:t>
      </w:r>
    </w:p>
    <w:p w14:paraId="54BEA6CC" w14:textId="77777777" w:rsidR="00E47A9C" w:rsidRPr="00E80602" w:rsidRDefault="00E47A9C" w:rsidP="0084128E">
      <w:pPr>
        <w:spacing w:after="60"/>
        <w:rPr>
          <w:sz w:val="22"/>
          <w:szCs w:val="22"/>
        </w:rPr>
      </w:pPr>
    </w:p>
    <w:p w14:paraId="1E027242" w14:textId="77777777" w:rsidR="00E47A9C" w:rsidRPr="00FA5FD0" w:rsidRDefault="00E47A9C" w:rsidP="00E47A9C">
      <w:pPr>
        <w:spacing w:after="60"/>
        <w:rPr>
          <w:b/>
          <w:bCs/>
          <w:sz w:val="22"/>
          <w:szCs w:val="22"/>
        </w:rPr>
      </w:pPr>
      <w:r w:rsidRPr="00FA5FD0">
        <w:rPr>
          <w:b/>
          <w:bCs/>
          <w:sz w:val="22"/>
          <w:szCs w:val="22"/>
        </w:rPr>
        <w:t>Objectives of This Report</w:t>
      </w:r>
    </w:p>
    <w:p w14:paraId="5EE608CB" w14:textId="77777777" w:rsidR="00E47A9C" w:rsidRPr="00FA5FD0" w:rsidRDefault="00E47A9C" w:rsidP="00E47A9C">
      <w:pPr>
        <w:spacing w:after="60"/>
        <w:rPr>
          <w:sz w:val="22"/>
          <w:szCs w:val="22"/>
        </w:rPr>
      </w:pPr>
      <w:r w:rsidRPr="00FA5FD0">
        <w:rPr>
          <w:sz w:val="22"/>
          <w:szCs w:val="22"/>
        </w:rPr>
        <w:t>This expanded forensic report pursues several objectives:</w:t>
      </w:r>
    </w:p>
    <w:p w14:paraId="39EC4424" w14:textId="77777777" w:rsidR="00E47A9C" w:rsidRPr="00FA5FD0" w:rsidRDefault="00E47A9C" w:rsidP="00E47A9C">
      <w:pPr>
        <w:numPr>
          <w:ilvl w:val="0"/>
          <w:numId w:val="13"/>
        </w:numPr>
        <w:spacing w:after="60"/>
        <w:rPr>
          <w:sz w:val="22"/>
          <w:szCs w:val="22"/>
        </w:rPr>
      </w:pPr>
      <w:r w:rsidRPr="00FA5FD0">
        <w:rPr>
          <w:b/>
          <w:bCs/>
          <w:sz w:val="22"/>
          <w:szCs w:val="22"/>
        </w:rPr>
        <w:t>Document the forensic methodology</w:t>
      </w:r>
      <w:r w:rsidRPr="00FA5FD0">
        <w:rPr>
          <w:sz w:val="22"/>
          <w:szCs w:val="22"/>
        </w:rPr>
        <w:t xml:space="preserve"> used to acquire, verify, and </w:t>
      </w:r>
      <w:proofErr w:type="spellStart"/>
      <w:r w:rsidRPr="00FA5FD0">
        <w:rPr>
          <w:sz w:val="22"/>
          <w:szCs w:val="22"/>
        </w:rPr>
        <w:t>analyze</w:t>
      </w:r>
      <w:proofErr w:type="spellEnd"/>
      <w:r w:rsidRPr="00FA5FD0">
        <w:rPr>
          <w:sz w:val="22"/>
          <w:szCs w:val="22"/>
        </w:rPr>
        <w:t xml:space="preserve"> evidence.</w:t>
      </w:r>
    </w:p>
    <w:p w14:paraId="37FEDE3D" w14:textId="77777777" w:rsidR="00E47A9C" w:rsidRPr="00FA5FD0" w:rsidRDefault="00E47A9C" w:rsidP="00E47A9C">
      <w:pPr>
        <w:numPr>
          <w:ilvl w:val="0"/>
          <w:numId w:val="13"/>
        </w:numPr>
        <w:spacing w:after="60"/>
        <w:rPr>
          <w:sz w:val="22"/>
          <w:szCs w:val="22"/>
        </w:rPr>
      </w:pPr>
      <w:r w:rsidRPr="00FA5FD0">
        <w:rPr>
          <w:b/>
          <w:bCs/>
          <w:sz w:val="22"/>
          <w:szCs w:val="22"/>
        </w:rPr>
        <w:t>Present detailed findings</w:t>
      </w:r>
      <w:r w:rsidRPr="00FA5FD0">
        <w:rPr>
          <w:sz w:val="22"/>
          <w:szCs w:val="22"/>
        </w:rPr>
        <w:t xml:space="preserve"> from seized devices, including location data, images, videos, audio recordings, and communication logs.</w:t>
      </w:r>
    </w:p>
    <w:p w14:paraId="47A096BD" w14:textId="77777777" w:rsidR="00E47A9C" w:rsidRPr="00FA5FD0" w:rsidRDefault="00E47A9C" w:rsidP="00E47A9C">
      <w:pPr>
        <w:numPr>
          <w:ilvl w:val="0"/>
          <w:numId w:val="13"/>
        </w:numPr>
        <w:spacing w:after="60"/>
        <w:rPr>
          <w:sz w:val="22"/>
          <w:szCs w:val="22"/>
        </w:rPr>
      </w:pPr>
      <w:r w:rsidRPr="00FA5FD0">
        <w:rPr>
          <w:b/>
          <w:bCs/>
          <w:sz w:val="22"/>
          <w:szCs w:val="22"/>
        </w:rPr>
        <w:t>Reconstruct the timeline of suspect interactions</w:t>
      </w:r>
      <w:r w:rsidRPr="00FA5FD0">
        <w:rPr>
          <w:sz w:val="22"/>
          <w:szCs w:val="22"/>
        </w:rPr>
        <w:t>, demonstrating the coordinated nature of the theft.</w:t>
      </w:r>
    </w:p>
    <w:p w14:paraId="76C39C8F" w14:textId="77777777" w:rsidR="00E47A9C" w:rsidRPr="00FA5FD0" w:rsidRDefault="00E47A9C" w:rsidP="00E47A9C">
      <w:pPr>
        <w:numPr>
          <w:ilvl w:val="0"/>
          <w:numId w:val="13"/>
        </w:numPr>
        <w:spacing w:after="60"/>
        <w:rPr>
          <w:sz w:val="22"/>
          <w:szCs w:val="22"/>
        </w:rPr>
      </w:pPr>
      <w:r w:rsidRPr="00FA5FD0">
        <w:rPr>
          <w:b/>
          <w:bCs/>
          <w:sz w:val="22"/>
          <w:szCs w:val="22"/>
        </w:rPr>
        <w:t>Profile the suspects</w:t>
      </w:r>
      <w:r w:rsidRPr="00FA5FD0">
        <w:rPr>
          <w:sz w:val="22"/>
          <w:szCs w:val="22"/>
        </w:rPr>
        <w:t xml:space="preserve">, </w:t>
      </w:r>
      <w:proofErr w:type="spellStart"/>
      <w:r w:rsidRPr="00FA5FD0">
        <w:rPr>
          <w:sz w:val="22"/>
          <w:szCs w:val="22"/>
        </w:rPr>
        <w:t>analyzing</w:t>
      </w:r>
      <w:proofErr w:type="spellEnd"/>
      <w:r w:rsidRPr="00FA5FD0">
        <w:rPr>
          <w:sz w:val="22"/>
          <w:szCs w:val="22"/>
        </w:rPr>
        <w:t xml:space="preserve"> their roles, motives, and </w:t>
      </w:r>
      <w:proofErr w:type="spellStart"/>
      <w:r w:rsidRPr="00FA5FD0">
        <w:rPr>
          <w:sz w:val="22"/>
          <w:szCs w:val="22"/>
        </w:rPr>
        <w:t>behaviors</w:t>
      </w:r>
      <w:proofErr w:type="spellEnd"/>
      <w:r w:rsidRPr="00FA5FD0">
        <w:rPr>
          <w:sz w:val="22"/>
          <w:szCs w:val="22"/>
        </w:rPr>
        <w:t>.</w:t>
      </w:r>
    </w:p>
    <w:p w14:paraId="495A1A3A" w14:textId="77777777" w:rsidR="00E47A9C" w:rsidRPr="00FA5FD0" w:rsidRDefault="00E47A9C" w:rsidP="00E47A9C">
      <w:pPr>
        <w:numPr>
          <w:ilvl w:val="0"/>
          <w:numId w:val="13"/>
        </w:numPr>
        <w:spacing w:after="60"/>
        <w:rPr>
          <w:sz w:val="22"/>
          <w:szCs w:val="22"/>
        </w:rPr>
      </w:pPr>
      <w:r w:rsidRPr="00FA5FD0">
        <w:rPr>
          <w:b/>
          <w:bCs/>
          <w:sz w:val="22"/>
          <w:szCs w:val="22"/>
        </w:rPr>
        <w:t>Assess the evidentiary strength</w:t>
      </w:r>
      <w:r w:rsidRPr="00FA5FD0">
        <w:rPr>
          <w:sz w:val="22"/>
          <w:szCs w:val="22"/>
        </w:rPr>
        <w:t xml:space="preserve"> of the case, including admissibility and potential challenges.</w:t>
      </w:r>
    </w:p>
    <w:p w14:paraId="20ACFBB6" w14:textId="77777777" w:rsidR="00E47A9C" w:rsidRPr="00FA5FD0" w:rsidRDefault="00E47A9C" w:rsidP="00E47A9C">
      <w:pPr>
        <w:numPr>
          <w:ilvl w:val="0"/>
          <w:numId w:val="13"/>
        </w:numPr>
        <w:spacing w:after="60"/>
        <w:rPr>
          <w:sz w:val="22"/>
          <w:szCs w:val="22"/>
        </w:rPr>
      </w:pPr>
      <w:r w:rsidRPr="00FA5FD0">
        <w:rPr>
          <w:b/>
          <w:bCs/>
          <w:sz w:val="22"/>
          <w:szCs w:val="22"/>
        </w:rPr>
        <w:t>Recommend legal and corporate actions</w:t>
      </w:r>
      <w:r w:rsidRPr="00FA5FD0">
        <w:rPr>
          <w:sz w:val="22"/>
          <w:szCs w:val="22"/>
        </w:rPr>
        <w:t>, including charges against suspects and security enhancements for Quantum Tech.</w:t>
      </w:r>
    </w:p>
    <w:p w14:paraId="27414A63" w14:textId="77777777" w:rsidR="00E47A9C" w:rsidRPr="00FA5FD0" w:rsidRDefault="00E47A9C" w:rsidP="00E47A9C">
      <w:pPr>
        <w:numPr>
          <w:ilvl w:val="0"/>
          <w:numId w:val="13"/>
        </w:numPr>
        <w:spacing w:after="60"/>
        <w:rPr>
          <w:sz w:val="22"/>
          <w:szCs w:val="22"/>
        </w:rPr>
      </w:pPr>
      <w:r w:rsidRPr="00FA5FD0">
        <w:rPr>
          <w:b/>
          <w:bCs/>
          <w:sz w:val="22"/>
          <w:szCs w:val="22"/>
        </w:rPr>
        <w:t>Situate the case within broader industry trends</w:t>
      </w:r>
      <w:r w:rsidRPr="00FA5FD0">
        <w:rPr>
          <w:sz w:val="22"/>
          <w:szCs w:val="22"/>
        </w:rPr>
        <w:t>, highlighting lessons for AI hardware companies facing similar threats.</w:t>
      </w:r>
    </w:p>
    <w:p w14:paraId="0F6818D7" w14:textId="77777777" w:rsidR="00E47A9C" w:rsidRPr="00FA5FD0" w:rsidRDefault="00E47A9C" w:rsidP="0084128E">
      <w:pPr>
        <w:spacing w:after="60"/>
        <w:rPr>
          <w:sz w:val="22"/>
          <w:szCs w:val="22"/>
        </w:rPr>
      </w:pPr>
    </w:p>
    <w:p w14:paraId="3D8F1C45" w14:textId="77777777" w:rsidR="009560B8" w:rsidRDefault="009560B8" w:rsidP="00D83F22">
      <w:pPr>
        <w:spacing w:after="60"/>
      </w:pPr>
    </w:p>
    <w:p w14:paraId="0DC78F16" w14:textId="77777777" w:rsidR="00990FD4" w:rsidRDefault="00990FD4" w:rsidP="00D83F22">
      <w:pPr>
        <w:spacing w:after="60"/>
      </w:pPr>
    </w:p>
    <w:p w14:paraId="1D9DB4C9" w14:textId="77777777" w:rsidR="00990FD4" w:rsidRPr="00990FD4" w:rsidRDefault="00990FD4" w:rsidP="00990FD4">
      <w:pPr>
        <w:spacing w:after="60"/>
        <w:rPr>
          <w:b/>
          <w:bCs/>
        </w:rPr>
      </w:pPr>
      <w:r w:rsidRPr="00990FD4">
        <w:rPr>
          <w:b/>
          <w:bCs/>
        </w:rPr>
        <w:t>2. Evidence Inventory</w:t>
      </w:r>
    </w:p>
    <w:p w14:paraId="462D4BB3" w14:textId="77777777" w:rsidR="00990FD4" w:rsidRPr="00FA5FD0" w:rsidRDefault="00990FD4" w:rsidP="00990FD4">
      <w:pPr>
        <w:spacing w:after="60"/>
        <w:rPr>
          <w:sz w:val="22"/>
          <w:szCs w:val="22"/>
        </w:rPr>
      </w:pPr>
      <w:r w:rsidRPr="00FA5FD0">
        <w:rPr>
          <w:sz w:val="22"/>
          <w:szCs w:val="22"/>
        </w:rPr>
        <w:t>Devices seized under continuity</w:t>
      </w:r>
      <w:r w:rsidRPr="00FA5FD0">
        <w:rPr>
          <w:sz w:val="22"/>
          <w:szCs w:val="22"/>
        </w:rPr>
        <w:noBreakHyphen/>
        <w:t>of</w:t>
      </w:r>
      <w:r w:rsidRPr="00FA5FD0">
        <w:rPr>
          <w:sz w:val="22"/>
          <w:szCs w:val="22"/>
        </w:rPr>
        <w:noBreakHyphen/>
        <w:t>evidence protocols included:</w:t>
      </w:r>
    </w:p>
    <w:p w14:paraId="52BDF335" w14:textId="77777777" w:rsidR="00990FD4" w:rsidRPr="00FA5FD0" w:rsidRDefault="00990FD4" w:rsidP="00990FD4">
      <w:pPr>
        <w:numPr>
          <w:ilvl w:val="0"/>
          <w:numId w:val="2"/>
        </w:numPr>
        <w:spacing w:after="60"/>
        <w:rPr>
          <w:sz w:val="22"/>
          <w:szCs w:val="22"/>
        </w:rPr>
      </w:pPr>
      <w:r w:rsidRPr="00FA5FD0">
        <w:rPr>
          <w:b/>
          <w:bCs/>
          <w:sz w:val="22"/>
          <w:szCs w:val="22"/>
        </w:rPr>
        <w:t>Emma’s Android Smartphone</w:t>
      </w:r>
    </w:p>
    <w:p w14:paraId="5C2828A5" w14:textId="77777777" w:rsidR="00990FD4" w:rsidRPr="00FA5FD0" w:rsidRDefault="00990FD4" w:rsidP="00990FD4">
      <w:pPr>
        <w:numPr>
          <w:ilvl w:val="1"/>
          <w:numId w:val="2"/>
        </w:numPr>
        <w:spacing w:after="60"/>
        <w:rPr>
          <w:sz w:val="22"/>
          <w:szCs w:val="22"/>
        </w:rPr>
      </w:pPr>
      <w:r w:rsidRPr="00FA5FD0">
        <w:rPr>
          <w:sz w:val="22"/>
          <w:szCs w:val="22"/>
        </w:rPr>
        <w:t>Artefacts: WhatsApp logs, Instagram DMs, emails, call records.</w:t>
      </w:r>
    </w:p>
    <w:p w14:paraId="0BAC2D78" w14:textId="77777777" w:rsidR="00990FD4" w:rsidRPr="00FA5FD0" w:rsidRDefault="00990FD4" w:rsidP="00990FD4">
      <w:pPr>
        <w:numPr>
          <w:ilvl w:val="1"/>
          <w:numId w:val="2"/>
        </w:numPr>
        <w:spacing w:after="60"/>
        <w:rPr>
          <w:sz w:val="22"/>
          <w:szCs w:val="22"/>
        </w:rPr>
      </w:pPr>
      <w:r w:rsidRPr="00FA5FD0">
        <w:rPr>
          <w:sz w:val="22"/>
          <w:szCs w:val="22"/>
        </w:rPr>
        <w:t>Relevance: Direct communication with Joe regarding patent theft.</w:t>
      </w:r>
    </w:p>
    <w:p w14:paraId="6758FACE" w14:textId="77777777" w:rsidR="00990FD4" w:rsidRPr="00FA5FD0" w:rsidRDefault="00990FD4" w:rsidP="00990FD4">
      <w:pPr>
        <w:numPr>
          <w:ilvl w:val="0"/>
          <w:numId w:val="2"/>
        </w:numPr>
        <w:spacing w:after="60"/>
        <w:rPr>
          <w:sz w:val="22"/>
          <w:szCs w:val="22"/>
        </w:rPr>
      </w:pPr>
      <w:r w:rsidRPr="00FA5FD0">
        <w:rPr>
          <w:b/>
          <w:bCs/>
          <w:sz w:val="22"/>
          <w:szCs w:val="22"/>
        </w:rPr>
        <w:t>Emma’s USB Flash Drive</w:t>
      </w:r>
    </w:p>
    <w:p w14:paraId="5B9AA31A" w14:textId="77777777" w:rsidR="00990FD4" w:rsidRPr="00FA5FD0" w:rsidRDefault="00990FD4" w:rsidP="00990FD4">
      <w:pPr>
        <w:numPr>
          <w:ilvl w:val="1"/>
          <w:numId w:val="2"/>
        </w:numPr>
        <w:spacing w:after="60"/>
        <w:rPr>
          <w:sz w:val="22"/>
          <w:szCs w:val="22"/>
        </w:rPr>
      </w:pPr>
      <w:r w:rsidRPr="00FA5FD0">
        <w:rPr>
          <w:sz w:val="22"/>
          <w:szCs w:val="22"/>
        </w:rPr>
        <w:t>Artefacts: Patent files (PDFs, CAD schematics).</w:t>
      </w:r>
    </w:p>
    <w:p w14:paraId="566FF65C" w14:textId="77777777" w:rsidR="00990FD4" w:rsidRPr="00FA5FD0" w:rsidRDefault="00990FD4" w:rsidP="00990FD4">
      <w:pPr>
        <w:numPr>
          <w:ilvl w:val="1"/>
          <w:numId w:val="2"/>
        </w:numPr>
        <w:spacing w:after="60"/>
        <w:rPr>
          <w:sz w:val="22"/>
          <w:szCs w:val="22"/>
        </w:rPr>
      </w:pPr>
      <w:r w:rsidRPr="00FA5FD0">
        <w:rPr>
          <w:sz w:val="22"/>
          <w:szCs w:val="22"/>
        </w:rPr>
        <w:t>Relevance: Core intellectual property evidence.</w:t>
      </w:r>
    </w:p>
    <w:p w14:paraId="204B0010" w14:textId="77777777" w:rsidR="00990FD4" w:rsidRPr="00FA5FD0" w:rsidRDefault="00990FD4" w:rsidP="00990FD4">
      <w:pPr>
        <w:numPr>
          <w:ilvl w:val="0"/>
          <w:numId w:val="2"/>
        </w:numPr>
        <w:spacing w:after="60"/>
        <w:rPr>
          <w:sz w:val="22"/>
          <w:szCs w:val="22"/>
        </w:rPr>
      </w:pPr>
      <w:r w:rsidRPr="00FA5FD0">
        <w:rPr>
          <w:b/>
          <w:bCs/>
          <w:sz w:val="22"/>
          <w:szCs w:val="22"/>
        </w:rPr>
        <w:t>Joe’s Smartphone</w:t>
      </w:r>
    </w:p>
    <w:p w14:paraId="784E3B14" w14:textId="77777777" w:rsidR="00990FD4" w:rsidRPr="00FA5FD0" w:rsidRDefault="00990FD4" w:rsidP="00990FD4">
      <w:pPr>
        <w:numPr>
          <w:ilvl w:val="1"/>
          <w:numId w:val="2"/>
        </w:numPr>
        <w:spacing w:after="60"/>
        <w:rPr>
          <w:sz w:val="22"/>
          <w:szCs w:val="22"/>
        </w:rPr>
      </w:pPr>
      <w:r w:rsidRPr="00FA5FD0">
        <w:rPr>
          <w:sz w:val="22"/>
          <w:szCs w:val="22"/>
        </w:rPr>
        <w:t>Artefacts: WhatsApp logs, Instagram DMs, call records.</w:t>
      </w:r>
    </w:p>
    <w:p w14:paraId="6C3D633A" w14:textId="77777777" w:rsidR="00990FD4" w:rsidRPr="00FA5FD0" w:rsidRDefault="00990FD4" w:rsidP="00990FD4">
      <w:pPr>
        <w:numPr>
          <w:ilvl w:val="1"/>
          <w:numId w:val="2"/>
        </w:numPr>
        <w:spacing w:after="60"/>
        <w:rPr>
          <w:sz w:val="22"/>
          <w:szCs w:val="22"/>
        </w:rPr>
      </w:pPr>
      <w:r w:rsidRPr="00FA5FD0">
        <w:rPr>
          <w:sz w:val="22"/>
          <w:szCs w:val="22"/>
        </w:rPr>
        <w:t>Relevance: Communication bridge between Emma and Norman.</w:t>
      </w:r>
    </w:p>
    <w:p w14:paraId="0A1496BE" w14:textId="77777777" w:rsidR="00990FD4" w:rsidRPr="00FA5FD0" w:rsidRDefault="00990FD4" w:rsidP="00990FD4">
      <w:pPr>
        <w:numPr>
          <w:ilvl w:val="0"/>
          <w:numId w:val="2"/>
        </w:numPr>
        <w:spacing w:after="60"/>
        <w:rPr>
          <w:sz w:val="22"/>
          <w:szCs w:val="22"/>
        </w:rPr>
      </w:pPr>
      <w:r w:rsidRPr="00FA5FD0">
        <w:rPr>
          <w:b/>
          <w:bCs/>
          <w:sz w:val="22"/>
          <w:szCs w:val="22"/>
        </w:rPr>
        <w:t>Norman’s Android Smartphone</w:t>
      </w:r>
    </w:p>
    <w:p w14:paraId="52E7B570" w14:textId="77777777" w:rsidR="00990FD4" w:rsidRPr="00FA5FD0" w:rsidRDefault="00990FD4" w:rsidP="00990FD4">
      <w:pPr>
        <w:numPr>
          <w:ilvl w:val="1"/>
          <w:numId w:val="2"/>
        </w:numPr>
        <w:spacing w:after="60"/>
        <w:rPr>
          <w:sz w:val="22"/>
          <w:szCs w:val="22"/>
        </w:rPr>
      </w:pPr>
      <w:r w:rsidRPr="00FA5FD0">
        <w:rPr>
          <w:sz w:val="22"/>
          <w:szCs w:val="22"/>
        </w:rPr>
        <w:t>Artefacts: WhatsApp logs, emails, call records.</w:t>
      </w:r>
    </w:p>
    <w:p w14:paraId="1E286F4B" w14:textId="77777777" w:rsidR="00990FD4" w:rsidRPr="00FA5FD0" w:rsidRDefault="00990FD4" w:rsidP="00990FD4">
      <w:pPr>
        <w:numPr>
          <w:ilvl w:val="1"/>
          <w:numId w:val="2"/>
        </w:numPr>
        <w:spacing w:after="60"/>
        <w:rPr>
          <w:sz w:val="22"/>
          <w:szCs w:val="22"/>
        </w:rPr>
      </w:pPr>
      <w:r w:rsidRPr="00FA5FD0">
        <w:rPr>
          <w:sz w:val="22"/>
          <w:szCs w:val="22"/>
        </w:rPr>
        <w:t>Relevance: Liaison with Vanessa, confirming intent to purchase stolen patent.</w:t>
      </w:r>
    </w:p>
    <w:p w14:paraId="10424F6A" w14:textId="542C0A8E" w:rsidR="00990FD4" w:rsidRDefault="00990FD4" w:rsidP="00990FD4">
      <w:pPr>
        <w:spacing w:after="60"/>
      </w:pPr>
      <w:r w:rsidRPr="00FA5FD0">
        <w:rPr>
          <w:sz w:val="22"/>
          <w:szCs w:val="22"/>
        </w:rPr>
        <w:lastRenderedPageBreak/>
        <w:t>Chain</w:t>
      </w:r>
      <w:r w:rsidRPr="00FA5FD0">
        <w:rPr>
          <w:sz w:val="22"/>
          <w:szCs w:val="22"/>
        </w:rPr>
        <w:noBreakHyphen/>
        <w:t>of</w:t>
      </w:r>
      <w:r w:rsidRPr="00FA5FD0">
        <w:rPr>
          <w:sz w:val="22"/>
          <w:szCs w:val="22"/>
        </w:rPr>
        <w:noBreakHyphen/>
        <w:t>custody documentation was maintained for each device. Forensic images were acquired using Cellebrite UFED and FTK Imager. Hash verification (MD5, SHA</w:t>
      </w:r>
      <w:r w:rsidRPr="00FA5FD0">
        <w:rPr>
          <w:sz w:val="22"/>
          <w:szCs w:val="22"/>
        </w:rPr>
        <w:noBreakHyphen/>
        <w:t xml:space="preserve">1) confirmed integrity and </w:t>
      </w:r>
      <w:r w:rsidR="00D50D32" w:rsidRPr="00FA5FD0">
        <w:rPr>
          <w:sz w:val="22"/>
          <w:szCs w:val="22"/>
        </w:rPr>
        <w:t>admissibility.</w:t>
      </w:r>
    </w:p>
    <w:p w14:paraId="326E6F86" w14:textId="77777777" w:rsidR="00A07188" w:rsidRDefault="00A07188">
      <w:pPr>
        <w:spacing w:after="200"/>
      </w:pPr>
    </w:p>
    <w:p w14:paraId="29FC57BC" w14:textId="5FDB0323" w:rsidR="00A07188" w:rsidRPr="006F2D59" w:rsidRDefault="00F85293">
      <w:pPr>
        <w:pStyle w:val="Heading1"/>
        <w:spacing w:before="300" w:after="150"/>
        <w:rPr>
          <w:color w:val="auto"/>
        </w:rPr>
      </w:pPr>
      <w:r>
        <w:t xml:space="preserve"> </w:t>
      </w:r>
      <w:r w:rsidRPr="006F2D59">
        <w:rPr>
          <w:color w:val="auto"/>
        </w:rPr>
        <w:t>Evidence Inventory</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2200"/>
        <w:gridCol w:w="4400"/>
      </w:tblGrid>
      <w:tr w:rsidR="00A07188" w14:paraId="22F9BFB3" w14:textId="77777777">
        <w:tc>
          <w:tcPr>
            <w:tcW w:w="2400" w:type="dxa"/>
            <w:shd w:val="clear" w:color="auto" w:fill="D9D9D9"/>
          </w:tcPr>
          <w:p w14:paraId="50BE8BDB" w14:textId="77777777" w:rsidR="00A07188" w:rsidRDefault="00F85293">
            <w:r>
              <w:rPr>
                <w:b/>
                <w:bCs/>
              </w:rPr>
              <w:t>Artefact</w:t>
            </w:r>
          </w:p>
        </w:tc>
        <w:tc>
          <w:tcPr>
            <w:tcW w:w="2200" w:type="dxa"/>
            <w:shd w:val="clear" w:color="auto" w:fill="D9D9D9"/>
          </w:tcPr>
          <w:p w14:paraId="3908321E" w14:textId="77777777" w:rsidR="00A07188" w:rsidRDefault="00F85293">
            <w:r>
              <w:rPr>
                <w:b/>
                <w:bCs/>
              </w:rPr>
              <w:t>Volume</w:t>
            </w:r>
          </w:p>
        </w:tc>
        <w:tc>
          <w:tcPr>
            <w:tcW w:w="4400" w:type="dxa"/>
            <w:shd w:val="clear" w:color="auto" w:fill="D9D9D9"/>
          </w:tcPr>
          <w:p w14:paraId="0A776F69" w14:textId="77777777" w:rsidR="00A07188" w:rsidRDefault="00F85293">
            <w:r>
              <w:rPr>
                <w:b/>
                <w:bCs/>
              </w:rPr>
              <w:t>Notes</w:t>
            </w:r>
          </w:p>
        </w:tc>
      </w:tr>
      <w:tr w:rsidR="00A07188" w14:paraId="34695C1E" w14:textId="77777777">
        <w:tc>
          <w:tcPr>
            <w:tcW w:w="2000" w:type="dxa"/>
          </w:tcPr>
          <w:p w14:paraId="623C047A" w14:textId="77777777" w:rsidR="00A07188" w:rsidRDefault="00F85293">
            <w:r>
              <w:t>Device Locations</w:t>
            </w:r>
          </w:p>
        </w:tc>
        <w:tc>
          <w:tcPr>
            <w:tcW w:w="2000" w:type="dxa"/>
          </w:tcPr>
          <w:p w14:paraId="33849CFB" w14:textId="77777777" w:rsidR="00A07188" w:rsidRDefault="00F85293">
            <w:r>
              <w:t>49 points</w:t>
            </w:r>
          </w:p>
        </w:tc>
        <w:tc>
          <w:tcPr>
            <w:tcW w:w="2000" w:type="dxa"/>
          </w:tcPr>
          <w:p w14:paraId="018708CD" w14:textId="77777777" w:rsidR="00A07188" w:rsidRDefault="00F85293">
            <w:r>
              <w:t xml:space="preserve">Cluster centred on </w:t>
            </w:r>
            <w:proofErr w:type="spellStart"/>
            <w:r>
              <w:t>Gdańsk</w:t>
            </w:r>
            <w:proofErr w:type="spellEnd"/>
            <w:r>
              <w:t>, Poland (54.35–54.39° N, 18.6° E), spanning Aug–Sep 2023</w:t>
            </w:r>
          </w:p>
        </w:tc>
      </w:tr>
      <w:tr w:rsidR="00A07188" w14:paraId="7CAB5E95" w14:textId="77777777">
        <w:tc>
          <w:tcPr>
            <w:tcW w:w="2000" w:type="dxa"/>
          </w:tcPr>
          <w:p w14:paraId="48FFB4DB" w14:textId="77777777" w:rsidR="00A07188" w:rsidRDefault="00F85293">
            <w:r>
              <w:t>Images</w:t>
            </w:r>
          </w:p>
        </w:tc>
        <w:tc>
          <w:tcPr>
            <w:tcW w:w="2000" w:type="dxa"/>
          </w:tcPr>
          <w:p w14:paraId="14C9FF41" w14:textId="77777777" w:rsidR="00A07188" w:rsidRDefault="00F85293">
            <w:r>
              <w:t>218 (1 known/hash-matched file)</w:t>
            </w:r>
          </w:p>
        </w:tc>
        <w:tc>
          <w:tcPr>
            <w:tcW w:w="2000" w:type="dxa"/>
          </w:tcPr>
          <w:p w14:paraId="24521990" w14:textId="77777777" w:rsidR="00A07188" w:rsidRDefault="00F85293">
            <w:r>
              <w:t>Includes one identifiable face photograph and a "</w:t>
            </w:r>
            <w:proofErr w:type="spellStart"/>
            <w:r>
              <w:t>EuroSkills</w:t>
            </w:r>
            <w:proofErr w:type="spellEnd"/>
            <w:r>
              <w:t xml:space="preserve"> </w:t>
            </w:r>
            <w:proofErr w:type="spellStart"/>
            <w:r>
              <w:t>Gdańsk</w:t>
            </w:r>
            <w:proofErr w:type="spellEnd"/>
            <w:r>
              <w:t xml:space="preserve"> 2023" event banner; remainder are dashcam-style road/landscape stills</w:t>
            </w:r>
          </w:p>
        </w:tc>
      </w:tr>
      <w:tr w:rsidR="00A07188" w14:paraId="44715A40" w14:textId="77777777">
        <w:tc>
          <w:tcPr>
            <w:tcW w:w="2000" w:type="dxa"/>
          </w:tcPr>
          <w:p w14:paraId="55587FF3" w14:textId="77777777" w:rsidR="00A07188" w:rsidRDefault="00F85293">
            <w:r>
              <w:t>Audio</w:t>
            </w:r>
          </w:p>
        </w:tc>
        <w:tc>
          <w:tcPr>
            <w:tcW w:w="2000" w:type="dxa"/>
          </w:tcPr>
          <w:p w14:paraId="3F317700" w14:textId="77777777" w:rsidR="00A07188" w:rsidRDefault="00F85293">
            <w:r>
              <w:t>23 .</w:t>
            </w:r>
            <w:proofErr w:type="spellStart"/>
            <w:r>
              <w:t>aac</w:t>
            </w:r>
            <w:proofErr w:type="spellEnd"/>
            <w:r>
              <w:t xml:space="preserve"> files</w:t>
            </w:r>
          </w:p>
        </w:tc>
        <w:tc>
          <w:tcPr>
            <w:tcW w:w="2000" w:type="dxa"/>
          </w:tcPr>
          <w:p w14:paraId="67AF2027" w14:textId="77777777" w:rsidR="00A07188" w:rsidRDefault="00F85293">
            <w:r>
              <w:t>Filenames follow a recorder-app pattern (</w:t>
            </w:r>
            <w:proofErr w:type="spellStart"/>
            <w:r>
              <w:t>YYYYMMDDHHMMSS.aac</w:t>
            </w:r>
            <w:proofErr w:type="spellEnd"/>
            <w:r>
              <w:t>) stored under /</w:t>
            </w:r>
            <w:proofErr w:type="spellStart"/>
            <w:r>
              <w:t>sdcard</w:t>
            </w:r>
            <w:proofErr w:type="spellEnd"/>
            <w:r>
              <w:t>/Recording/ — consistent with a call- or voice-recorder app, not a media player cache</w:t>
            </w:r>
          </w:p>
        </w:tc>
      </w:tr>
      <w:tr w:rsidR="00A07188" w14:paraId="63339AEB" w14:textId="77777777">
        <w:tc>
          <w:tcPr>
            <w:tcW w:w="2000" w:type="dxa"/>
          </w:tcPr>
          <w:p w14:paraId="4BA01A2C" w14:textId="77777777" w:rsidR="00A07188" w:rsidRDefault="00F85293">
            <w:r>
              <w:t>Videos (Cellebrite-listed)</w:t>
            </w:r>
          </w:p>
        </w:tc>
        <w:tc>
          <w:tcPr>
            <w:tcW w:w="2000" w:type="dxa"/>
          </w:tcPr>
          <w:p w14:paraId="5818EA6A" w14:textId="77777777" w:rsidR="00A07188" w:rsidRDefault="00F85293">
            <w:r>
              <w:t>6</w:t>
            </w:r>
          </w:p>
        </w:tc>
        <w:tc>
          <w:tcPr>
            <w:tcW w:w="2000" w:type="dxa"/>
          </w:tcPr>
          <w:p w14:paraId="4EE5DBF1" w14:textId="77777777" w:rsidR="00A07188" w:rsidRDefault="00F85293">
            <w:r>
              <w:t>Dashcam-style road/tree footage, per thumbnail view</w:t>
            </w:r>
          </w:p>
        </w:tc>
      </w:tr>
      <w:tr w:rsidR="00A07188" w14:paraId="4F1DC571" w14:textId="77777777">
        <w:tc>
          <w:tcPr>
            <w:tcW w:w="2000" w:type="dxa"/>
          </w:tcPr>
          <w:p w14:paraId="4DCB1890" w14:textId="77777777" w:rsidR="00A07188" w:rsidRDefault="00F85293">
            <w:r>
              <w:t>Videos (natively supplied, this submission)</w:t>
            </w:r>
          </w:p>
        </w:tc>
        <w:tc>
          <w:tcPr>
            <w:tcW w:w="2000" w:type="dxa"/>
          </w:tcPr>
          <w:p w14:paraId="037A3B6F" w14:textId="77777777" w:rsidR="00A07188" w:rsidRDefault="00F85293">
            <w:r>
              <w:t>9 .mp4 files</w:t>
            </w:r>
          </w:p>
        </w:tc>
        <w:tc>
          <w:tcPr>
            <w:tcW w:w="2000" w:type="dxa"/>
          </w:tcPr>
          <w:p w14:paraId="0346D31E" w14:textId="77777777" w:rsidR="00A07188" w:rsidRDefault="00F85293">
            <w:r>
              <w:t>Reviewed directly via frame extraction — see Section 4.3</w:t>
            </w:r>
          </w:p>
        </w:tc>
      </w:tr>
      <w:tr w:rsidR="00A07188" w14:paraId="71799A6D" w14:textId="77777777">
        <w:tc>
          <w:tcPr>
            <w:tcW w:w="2000" w:type="dxa"/>
          </w:tcPr>
          <w:p w14:paraId="442C6BF3" w14:textId="77777777" w:rsidR="00A07188" w:rsidRDefault="00F85293">
            <w:r>
              <w:t>Text/App data</w:t>
            </w:r>
          </w:p>
        </w:tc>
        <w:tc>
          <w:tcPr>
            <w:tcW w:w="2000" w:type="dxa"/>
          </w:tcPr>
          <w:p w14:paraId="77362955" w14:textId="77777777" w:rsidR="00A07188" w:rsidRDefault="00F85293">
            <w:r>
              <w:t>12 XML files</w:t>
            </w:r>
          </w:p>
        </w:tc>
        <w:tc>
          <w:tcPr>
            <w:tcW w:w="2000" w:type="dxa"/>
          </w:tcPr>
          <w:p w14:paraId="73DC9CD5" w14:textId="77777777" w:rsidR="00A07188" w:rsidRDefault="00F85293">
            <w:r>
              <w:t>Android launcher/system configuration files only (all_apps_predictions.xml, themePref.xml, etc.) — no case-relevant content</w:t>
            </w:r>
          </w:p>
        </w:tc>
      </w:tr>
      <w:tr w:rsidR="00A07188" w14:paraId="5328B475" w14:textId="77777777">
        <w:tc>
          <w:tcPr>
            <w:tcW w:w="2000" w:type="dxa"/>
          </w:tcPr>
          <w:p w14:paraId="61263BF6" w14:textId="77777777" w:rsidR="00A07188" w:rsidRDefault="00F85293">
            <w:r>
              <w:t>Installed Applications</w:t>
            </w:r>
          </w:p>
        </w:tc>
        <w:tc>
          <w:tcPr>
            <w:tcW w:w="2000" w:type="dxa"/>
          </w:tcPr>
          <w:p w14:paraId="12D729A8" w14:textId="77777777" w:rsidR="00A07188" w:rsidRDefault="00F85293">
            <w:r>
              <w:t>10</w:t>
            </w:r>
          </w:p>
        </w:tc>
        <w:tc>
          <w:tcPr>
            <w:tcW w:w="2000" w:type="dxa"/>
          </w:tcPr>
          <w:p w14:paraId="6365CAFA" w14:textId="77777777" w:rsidR="00A07188" w:rsidRDefault="00F85293">
            <w:r>
              <w:t>Includes Gmail, Chrome, YouTube, Google Photos, Play Store, Calendar — standard Google suite, no messaging apps of forensic interest identified in the Insights panel</w:t>
            </w:r>
          </w:p>
        </w:tc>
      </w:tr>
    </w:tbl>
    <w:p w14:paraId="5B9FCBF6" w14:textId="77777777" w:rsidR="00A07188" w:rsidRDefault="00A07188">
      <w:pPr>
        <w:spacing w:after="120"/>
      </w:pPr>
    </w:p>
    <w:p w14:paraId="7878F957" w14:textId="77777777" w:rsidR="00731353" w:rsidRPr="006D1684" w:rsidRDefault="00731353" w:rsidP="00731353">
      <w:pPr>
        <w:spacing w:after="60"/>
        <w:rPr>
          <w:b/>
          <w:bCs/>
        </w:rPr>
      </w:pPr>
      <w:r w:rsidRPr="006D1684">
        <w:rPr>
          <w:b/>
          <w:bCs/>
        </w:rPr>
        <w:t>3. Methodology</w:t>
      </w:r>
    </w:p>
    <w:p w14:paraId="54026F72" w14:textId="77777777" w:rsidR="00731353" w:rsidRPr="00FA5FD0" w:rsidRDefault="00731353" w:rsidP="00731353">
      <w:pPr>
        <w:spacing w:after="60"/>
        <w:rPr>
          <w:sz w:val="22"/>
          <w:szCs w:val="22"/>
        </w:rPr>
      </w:pPr>
      <w:r w:rsidRPr="00FA5FD0">
        <w:rPr>
          <w:sz w:val="22"/>
          <w:szCs w:val="22"/>
        </w:rPr>
        <w:t>The investigation adhered to forensic best practices:</w:t>
      </w:r>
    </w:p>
    <w:p w14:paraId="7C7A5788" w14:textId="77777777" w:rsidR="00731353" w:rsidRPr="00FA5FD0" w:rsidRDefault="00731353" w:rsidP="00731353">
      <w:pPr>
        <w:numPr>
          <w:ilvl w:val="0"/>
          <w:numId w:val="3"/>
        </w:numPr>
        <w:spacing w:after="60"/>
        <w:rPr>
          <w:sz w:val="22"/>
          <w:szCs w:val="22"/>
        </w:rPr>
      </w:pPr>
      <w:r w:rsidRPr="00FA5FD0">
        <w:rPr>
          <w:b/>
          <w:bCs/>
          <w:sz w:val="22"/>
          <w:szCs w:val="22"/>
        </w:rPr>
        <w:t>Evidence Acquisition:</w:t>
      </w:r>
    </w:p>
    <w:p w14:paraId="7C7CE48E" w14:textId="77777777" w:rsidR="00731353" w:rsidRPr="00FA5FD0" w:rsidRDefault="00731353" w:rsidP="00731353">
      <w:pPr>
        <w:numPr>
          <w:ilvl w:val="1"/>
          <w:numId w:val="3"/>
        </w:numPr>
        <w:spacing w:after="60"/>
        <w:rPr>
          <w:sz w:val="22"/>
          <w:szCs w:val="22"/>
        </w:rPr>
      </w:pPr>
      <w:r w:rsidRPr="00FA5FD0">
        <w:rPr>
          <w:sz w:val="22"/>
          <w:szCs w:val="22"/>
        </w:rPr>
        <w:t>Devices imaged using Cellebrite UFED and FTK Imager.</w:t>
      </w:r>
    </w:p>
    <w:p w14:paraId="5E590801" w14:textId="77777777" w:rsidR="00731353" w:rsidRPr="00FA5FD0" w:rsidRDefault="00731353" w:rsidP="00731353">
      <w:pPr>
        <w:numPr>
          <w:ilvl w:val="1"/>
          <w:numId w:val="3"/>
        </w:numPr>
        <w:spacing w:after="60"/>
        <w:rPr>
          <w:sz w:val="22"/>
          <w:szCs w:val="22"/>
        </w:rPr>
      </w:pPr>
      <w:r w:rsidRPr="00FA5FD0">
        <w:rPr>
          <w:sz w:val="22"/>
          <w:szCs w:val="22"/>
        </w:rPr>
        <w:t>USB contents acquired using FTK Imager.</w:t>
      </w:r>
    </w:p>
    <w:p w14:paraId="18950846" w14:textId="77777777" w:rsidR="00731353" w:rsidRPr="00FA5FD0" w:rsidRDefault="00731353" w:rsidP="00731353">
      <w:pPr>
        <w:numPr>
          <w:ilvl w:val="1"/>
          <w:numId w:val="3"/>
        </w:numPr>
        <w:spacing w:after="60"/>
        <w:rPr>
          <w:sz w:val="22"/>
          <w:szCs w:val="22"/>
        </w:rPr>
      </w:pPr>
      <w:r w:rsidRPr="00FA5FD0">
        <w:rPr>
          <w:sz w:val="22"/>
          <w:szCs w:val="22"/>
        </w:rPr>
        <w:t>Hashes verified (MD5, SHA</w:t>
      </w:r>
      <w:r w:rsidRPr="00FA5FD0">
        <w:rPr>
          <w:sz w:val="22"/>
          <w:szCs w:val="22"/>
        </w:rPr>
        <w:noBreakHyphen/>
        <w:t>1).</w:t>
      </w:r>
    </w:p>
    <w:p w14:paraId="286B2D36" w14:textId="77777777" w:rsidR="00731353" w:rsidRPr="00FA5FD0" w:rsidRDefault="00731353" w:rsidP="00731353">
      <w:pPr>
        <w:numPr>
          <w:ilvl w:val="0"/>
          <w:numId w:val="3"/>
        </w:numPr>
        <w:spacing w:after="60"/>
        <w:rPr>
          <w:sz w:val="22"/>
          <w:szCs w:val="22"/>
        </w:rPr>
      </w:pPr>
      <w:r w:rsidRPr="00FA5FD0">
        <w:rPr>
          <w:b/>
          <w:bCs/>
          <w:sz w:val="22"/>
          <w:szCs w:val="22"/>
        </w:rPr>
        <w:t>Communication Analysis:</w:t>
      </w:r>
    </w:p>
    <w:p w14:paraId="32B24AE8" w14:textId="77777777" w:rsidR="00731353" w:rsidRPr="00FA5FD0" w:rsidRDefault="00731353" w:rsidP="00731353">
      <w:pPr>
        <w:numPr>
          <w:ilvl w:val="1"/>
          <w:numId w:val="3"/>
        </w:numPr>
        <w:spacing w:after="60"/>
        <w:rPr>
          <w:sz w:val="22"/>
          <w:szCs w:val="22"/>
        </w:rPr>
      </w:pPr>
      <w:r w:rsidRPr="00FA5FD0">
        <w:rPr>
          <w:sz w:val="22"/>
          <w:szCs w:val="22"/>
        </w:rPr>
        <w:t>WhatsApp, Instagram DMs, and email logs extracted.</w:t>
      </w:r>
    </w:p>
    <w:p w14:paraId="7CF07B65" w14:textId="77777777" w:rsidR="00731353" w:rsidRPr="00FA5FD0" w:rsidRDefault="00731353" w:rsidP="00731353">
      <w:pPr>
        <w:numPr>
          <w:ilvl w:val="1"/>
          <w:numId w:val="3"/>
        </w:numPr>
        <w:spacing w:after="60"/>
        <w:rPr>
          <w:sz w:val="22"/>
          <w:szCs w:val="22"/>
        </w:rPr>
      </w:pPr>
      <w:r w:rsidRPr="00FA5FD0">
        <w:rPr>
          <w:sz w:val="22"/>
          <w:szCs w:val="22"/>
        </w:rPr>
        <w:t>Timeline reconstructed across Emma, Joe, Norman, Vanessa.</w:t>
      </w:r>
    </w:p>
    <w:p w14:paraId="30BADF15" w14:textId="77777777" w:rsidR="00731353" w:rsidRPr="00FA5FD0" w:rsidRDefault="00731353" w:rsidP="00731353">
      <w:pPr>
        <w:numPr>
          <w:ilvl w:val="0"/>
          <w:numId w:val="3"/>
        </w:numPr>
        <w:spacing w:after="60"/>
        <w:rPr>
          <w:sz w:val="22"/>
          <w:szCs w:val="22"/>
        </w:rPr>
      </w:pPr>
      <w:r w:rsidRPr="00FA5FD0">
        <w:rPr>
          <w:b/>
          <w:bCs/>
          <w:sz w:val="22"/>
          <w:szCs w:val="22"/>
        </w:rPr>
        <w:t>File Analysis:</w:t>
      </w:r>
    </w:p>
    <w:p w14:paraId="0C0CF92E" w14:textId="77777777" w:rsidR="00731353" w:rsidRPr="00FA5FD0" w:rsidRDefault="00731353" w:rsidP="00731353">
      <w:pPr>
        <w:numPr>
          <w:ilvl w:val="1"/>
          <w:numId w:val="3"/>
        </w:numPr>
        <w:spacing w:after="60"/>
        <w:rPr>
          <w:sz w:val="22"/>
          <w:szCs w:val="22"/>
        </w:rPr>
      </w:pPr>
      <w:r w:rsidRPr="00FA5FD0">
        <w:rPr>
          <w:sz w:val="22"/>
          <w:szCs w:val="22"/>
        </w:rPr>
        <w:t>USB contents examined for QT</w:t>
      </w:r>
      <w:r w:rsidRPr="00FA5FD0">
        <w:rPr>
          <w:sz w:val="22"/>
          <w:szCs w:val="22"/>
        </w:rPr>
        <w:noBreakHyphen/>
        <w:t>AI</w:t>
      </w:r>
      <w:r w:rsidRPr="00FA5FD0">
        <w:rPr>
          <w:sz w:val="22"/>
          <w:szCs w:val="22"/>
        </w:rPr>
        <w:noBreakHyphen/>
        <w:t>2025 files.</w:t>
      </w:r>
    </w:p>
    <w:p w14:paraId="68C0174D" w14:textId="77777777" w:rsidR="00731353" w:rsidRPr="00FA5FD0" w:rsidRDefault="00731353" w:rsidP="00731353">
      <w:pPr>
        <w:numPr>
          <w:ilvl w:val="1"/>
          <w:numId w:val="3"/>
        </w:numPr>
        <w:spacing w:after="60"/>
        <w:rPr>
          <w:sz w:val="22"/>
          <w:szCs w:val="22"/>
        </w:rPr>
      </w:pPr>
      <w:r w:rsidRPr="00FA5FD0">
        <w:rPr>
          <w:sz w:val="22"/>
          <w:szCs w:val="22"/>
        </w:rPr>
        <w:t>Metadata analysed (creation, modification, copy timestamps).</w:t>
      </w:r>
    </w:p>
    <w:p w14:paraId="2C4ACAA7" w14:textId="77777777" w:rsidR="00731353" w:rsidRPr="00FA5FD0" w:rsidRDefault="00731353" w:rsidP="00731353">
      <w:pPr>
        <w:pStyle w:val="NormalWeb"/>
        <w:numPr>
          <w:ilvl w:val="0"/>
          <w:numId w:val="3"/>
        </w:numPr>
        <w:rPr>
          <w:sz w:val="22"/>
          <w:szCs w:val="22"/>
        </w:rPr>
      </w:pPr>
      <w:r w:rsidRPr="00FA5FD0">
        <w:rPr>
          <w:rStyle w:val="Strong"/>
          <w:sz w:val="22"/>
          <w:szCs w:val="22"/>
        </w:rPr>
        <w:t>Python Forensic Scripts:</w:t>
      </w:r>
    </w:p>
    <w:p w14:paraId="4C4D2ECD" w14:textId="77777777" w:rsidR="00731353" w:rsidRPr="00FA5FD0" w:rsidRDefault="00731353" w:rsidP="00731353">
      <w:pPr>
        <w:pStyle w:val="NormalWeb"/>
        <w:numPr>
          <w:ilvl w:val="1"/>
          <w:numId w:val="3"/>
        </w:numPr>
        <w:rPr>
          <w:sz w:val="22"/>
          <w:szCs w:val="22"/>
        </w:rPr>
      </w:pPr>
      <w:r w:rsidRPr="00FA5FD0">
        <w:rPr>
          <w:sz w:val="22"/>
          <w:szCs w:val="22"/>
        </w:rPr>
        <w:t>Suspicious file detection across devices.</w:t>
      </w:r>
    </w:p>
    <w:p w14:paraId="480948E9" w14:textId="77777777" w:rsidR="00731353" w:rsidRPr="00FA5FD0" w:rsidRDefault="00731353" w:rsidP="00731353">
      <w:pPr>
        <w:pStyle w:val="NormalWeb"/>
        <w:numPr>
          <w:ilvl w:val="1"/>
          <w:numId w:val="3"/>
        </w:numPr>
        <w:rPr>
          <w:sz w:val="22"/>
          <w:szCs w:val="22"/>
        </w:rPr>
      </w:pPr>
      <w:r w:rsidRPr="00FA5FD0">
        <w:rPr>
          <w:sz w:val="22"/>
          <w:szCs w:val="22"/>
        </w:rPr>
        <w:t>Cross</w:t>
      </w:r>
      <w:r w:rsidRPr="00FA5FD0">
        <w:rPr>
          <w:sz w:val="22"/>
          <w:szCs w:val="22"/>
        </w:rPr>
        <w:noBreakHyphen/>
        <w:t>device correlation of QT</w:t>
      </w:r>
      <w:r w:rsidRPr="00FA5FD0">
        <w:rPr>
          <w:sz w:val="22"/>
          <w:szCs w:val="22"/>
        </w:rPr>
        <w:noBreakHyphen/>
        <w:t>AI</w:t>
      </w:r>
      <w:r w:rsidRPr="00FA5FD0">
        <w:rPr>
          <w:sz w:val="22"/>
          <w:szCs w:val="22"/>
        </w:rPr>
        <w:noBreakHyphen/>
        <w:t>2025.zip.</w:t>
      </w:r>
    </w:p>
    <w:p w14:paraId="273EF5B4" w14:textId="77777777" w:rsidR="00731353" w:rsidRPr="00FA5FD0" w:rsidRDefault="00731353" w:rsidP="00731353">
      <w:pPr>
        <w:pStyle w:val="NormalWeb"/>
        <w:numPr>
          <w:ilvl w:val="1"/>
          <w:numId w:val="3"/>
        </w:numPr>
        <w:rPr>
          <w:sz w:val="22"/>
          <w:szCs w:val="22"/>
        </w:rPr>
      </w:pPr>
      <w:r w:rsidRPr="00FA5FD0">
        <w:rPr>
          <w:sz w:val="22"/>
          <w:szCs w:val="22"/>
        </w:rPr>
        <w:t>Timeline reconstruction of USB activity and communications.</w:t>
      </w:r>
    </w:p>
    <w:p w14:paraId="3564B2D0" w14:textId="77777777" w:rsidR="00731353" w:rsidRPr="00FA5FD0" w:rsidRDefault="00731353" w:rsidP="00731353">
      <w:pPr>
        <w:pStyle w:val="NormalWeb"/>
        <w:numPr>
          <w:ilvl w:val="1"/>
          <w:numId w:val="3"/>
        </w:numPr>
        <w:rPr>
          <w:sz w:val="22"/>
          <w:szCs w:val="22"/>
        </w:rPr>
      </w:pPr>
      <w:r w:rsidRPr="00FA5FD0">
        <w:rPr>
          <w:sz w:val="22"/>
          <w:szCs w:val="22"/>
        </w:rPr>
        <w:t>Browser history analysis for file uploads and encrypted email use.</w:t>
      </w:r>
    </w:p>
    <w:p w14:paraId="732CA6C8" w14:textId="77777777" w:rsidR="00731353" w:rsidRPr="00FA5FD0" w:rsidRDefault="00731353" w:rsidP="00731353">
      <w:pPr>
        <w:pStyle w:val="NormalWeb"/>
        <w:numPr>
          <w:ilvl w:val="0"/>
          <w:numId w:val="3"/>
        </w:numPr>
        <w:rPr>
          <w:sz w:val="22"/>
          <w:szCs w:val="22"/>
        </w:rPr>
      </w:pPr>
      <w:r w:rsidRPr="00FA5FD0">
        <w:rPr>
          <w:rStyle w:val="Strong"/>
          <w:sz w:val="22"/>
          <w:szCs w:val="22"/>
        </w:rPr>
        <w:t>Call Log &amp; Email Correlation:</w:t>
      </w:r>
    </w:p>
    <w:p w14:paraId="130742F7" w14:textId="77777777" w:rsidR="00731353" w:rsidRPr="00FA5FD0" w:rsidRDefault="00731353" w:rsidP="00731353">
      <w:pPr>
        <w:pStyle w:val="NormalWeb"/>
        <w:numPr>
          <w:ilvl w:val="1"/>
          <w:numId w:val="3"/>
        </w:numPr>
        <w:rPr>
          <w:sz w:val="22"/>
          <w:szCs w:val="22"/>
        </w:rPr>
      </w:pPr>
      <w:r w:rsidRPr="00FA5FD0">
        <w:rPr>
          <w:sz w:val="22"/>
          <w:szCs w:val="22"/>
        </w:rPr>
        <w:t>Call records cross</w:t>
      </w:r>
      <w:r w:rsidRPr="00FA5FD0">
        <w:rPr>
          <w:sz w:val="22"/>
          <w:szCs w:val="22"/>
        </w:rPr>
        <w:noBreakHyphen/>
        <w:t>referenced with email exchanges.</w:t>
      </w:r>
    </w:p>
    <w:p w14:paraId="18A0BE65" w14:textId="77777777" w:rsidR="00731353" w:rsidRPr="00FA5FD0" w:rsidRDefault="00731353" w:rsidP="00731353">
      <w:pPr>
        <w:pStyle w:val="NormalWeb"/>
        <w:numPr>
          <w:ilvl w:val="1"/>
          <w:numId w:val="3"/>
        </w:numPr>
        <w:rPr>
          <w:sz w:val="22"/>
          <w:szCs w:val="22"/>
        </w:rPr>
      </w:pPr>
      <w:r w:rsidRPr="00FA5FD0">
        <w:rPr>
          <w:sz w:val="22"/>
          <w:szCs w:val="22"/>
        </w:rPr>
        <w:t>Communication events mapped to suspect roles.</w:t>
      </w:r>
    </w:p>
    <w:p w14:paraId="69B4F92A" w14:textId="77777777" w:rsidR="00731353" w:rsidRDefault="00731353" w:rsidP="00731353">
      <w:pPr>
        <w:pStyle w:val="NormalWeb"/>
        <w:numPr>
          <w:ilvl w:val="0"/>
          <w:numId w:val="3"/>
        </w:numPr>
      </w:pPr>
      <w:r>
        <w:rPr>
          <w:rStyle w:val="Strong"/>
        </w:rPr>
        <w:t>Suspect Profiling:</w:t>
      </w:r>
    </w:p>
    <w:p w14:paraId="5EC79D3E" w14:textId="77777777" w:rsidR="00731353" w:rsidRDefault="00731353" w:rsidP="00731353">
      <w:pPr>
        <w:pStyle w:val="NormalWeb"/>
        <w:numPr>
          <w:ilvl w:val="1"/>
          <w:numId w:val="3"/>
        </w:numPr>
      </w:pPr>
      <w:r>
        <w:lastRenderedPageBreak/>
        <w:t>Roles and motives determined based on artefacts.</w:t>
      </w:r>
    </w:p>
    <w:p w14:paraId="1EE78C30" w14:textId="77777777" w:rsidR="00731353" w:rsidRPr="00990FD4" w:rsidRDefault="00731353" w:rsidP="00731353">
      <w:pPr>
        <w:spacing w:after="60"/>
      </w:pPr>
    </w:p>
    <w:p w14:paraId="401158ED" w14:textId="77777777" w:rsidR="00F23975" w:rsidRDefault="00F23975">
      <w:pPr>
        <w:pStyle w:val="Heading1"/>
        <w:spacing w:before="300" w:after="150"/>
      </w:pPr>
    </w:p>
    <w:p w14:paraId="63B4CE74" w14:textId="77777777" w:rsidR="00A07188" w:rsidRPr="008F0D78" w:rsidRDefault="00F85293">
      <w:pPr>
        <w:pStyle w:val="Heading1"/>
        <w:spacing w:before="300" w:after="150"/>
        <w:rPr>
          <w:b/>
          <w:bCs/>
          <w:color w:val="auto"/>
          <w:sz w:val="24"/>
          <w:szCs w:val="24"/>
        </w:rPr>
      </w:pPr>
      <w:r w:rsidRPr="008F0D78">
        <w:rPr>
          <w:b/>
          <w:bCs/>
          <w:color w:val="auto"/>
          <w:sz w:val="24"/>
          <w:szCs w:val="24"/>
        </w:rPr>
        <w:t>4. Findings</w:t>
      </w:r>
    </w:p>
    <w:p w14:paraId="2A61326D" w14:textId="77777777" w:rsidR="00A07188" w:rsidRPr="00E71FCF" w:rsidRDefault="00F85293">
      <w:pPr>
        <w:pStyle w:val="Heading2"/>
        <w:spacing w:before="240" w:after="120"/>
        <w:rPr>
          <w:color w:val="auto"/>
          <w:sz w:val="20"/>
          <w:szCs w:val="20"/>
        </w:rPr>
      </w:pPr>
      <w:r w:rsidRPr="00E71FCF">
        <w:rPr>
          <w:color w:val="auto"/>
          <w:sz w:val="20"/>
          <w:szCs w:val="20"/>
        </w:rPr>
        <w:t>4.1 Location Data</w:t>
      </w:r>
    </w:p>
    <w:p w14:paraId="6DD843DB" w14:textId="77777777" w:rsidR="00A07188" w:rsidRPr="00871B15" w:rsidRDefault="00F85293">
      <w:pPr>
        <w:spacing w:after="120"/>
        <w:rPr>
          <w:sz w:val="22"/>
          <w:szCs w:val="22"/>
        </w:rPr>
      </w:pPr>
      <w:r w:rsidRPr="00871B15">
        <w:rPr>
          <w:sz w:val="22"/>
          <w:szCs w:val="22"/>
        </w:rPr>
        <w:t xml:space="preserve">The 49 recorded location points cluster tightly around </w:t>
      </w:r>
      <w:proofErr w:type="spellStart"/>
      <w:r w:rsidRPr="00871B15">
        <w:rPr>
          <w:sz w:val="22"/>
          <w:szCs w:val="22"/>
        </w:rPr>
        <w:t>Gdańsk</w:t>
      </w:r>
      <w:proofErr w:type="spellEnd"/>
      <w:r w:rsidRPr="00871B15">
        <w:rPr>
          <w:sz w:val="22"/>
          <w:szCs w:val="22"/>
        </w:rPr>
        <w:t xml:space="preserve">, Poland, with timestamps falling in late August and early September 2023. This is consistent with the device being physically present in Poland during this window, and directly supports the </w:t>
      </w:r>
      <w:proofErr w:type="spellStart"/>
      <w:r w:rsidRPr="00871B15">
        <w:rPr>
          <w:sz w:val="22"/>
          <w:szCs w:val="22"/>
        </w:rPr>
        <w:t>EuroSkills</w:t>
      </w:r>
      <w:proofErr w:type="spellEnd"/>
      <w:r w:rsidRPr="00871B15">
        <w:rPr>
          <w:sz w:val="22"/>
          <w:szCs w:val="22"/>
        </w:rPr>
        <w:t xml:space="preserve"> </w:t>
      </w:r>
      <w:proofErr w:type="spellStart"/>
      <w:r w:rsidRPr="00871B15">
        <w:rPr>
          <w:sz w:val="22"/>
          <w:szCs w:val="22"/>
        </w:rPr>
        <w:t>Gdańsk</w:t>
      </w:r>
      <w:proofErr w:type="spellEnd"/>
      <w:r w:rsidRPr="00871B15">
        <w:rPr>
          <w:sz w:val="22"/>
          <w:szCs w:val="22"/>
        </w:rPr>
        <w:t xml:space="preserve"> 2023 image found in the same dataset (</w:t>
      </w:r>
      <w:proofErr w:type="spellStart"/>
      <w:r w:rsidRPr="00871B15">
        <w:rPr>
          <w:sz w:val="22"/>
          <w:szCs w:val="22"/>
        </w:rPr>
        <w:t>EuroSkills</w:t>
      </w:r>
      <w:proofErr w:type="spellEnd"/>
      <w:r w:rsidRPr="00871B15">
        <w:rPr>
          <w:sz w:val="22"/>
          <w:szCs w:val="22"/>
        </w:rPr>
        <w:t xml:space="preserve"> is a European vocational skills competition held in </w:t>
      </w:r>
      <w:proofErr w:type="spellStart"/>
      <w:r w:rsidRPr="00871B15">
        <w:rPr>
          <w:sz w:val="22"/>
          <w:szCs w:val="22"/>
        </w:rPr>
        <w:t>Gdańsk</w:t>
      </w:r>
      <w:proofErr w:type="spellEnd"/>
      <w:r w:rsidRPr="00871B15">
        <w:rPr>
          <w:sz w:val="22"/>
          <w:szCs w:val="22"/>
        </w:rPr>
        <w:t xml:space="preserve"> in September 2023).</w:t>
      </w:r>
    </w:p>
    <w:p w14:paraId="1CB0149C" w14:textId="7B49471C" w:rsidR="00A07188" w:rsidRDefault="0071595D">
      <w:pPr>
        <w:spacing w:after="80"/>
        <w:jc w:val="center"/>
      </w:pPr>
      <w:r>
        <w:rPr>
          <w:noProof/>
        </w:rPr>
        <w:drawing>
          <wp:inline distT="0" distB="0" distL="0" distR="0" wp14:anchorId="4539F07D" wp14:editId="5ACBB3DD">
            <wp:extent cx="4572000" cy="2571750"/>
            <wp:effectExtent l="0" t="0" r="0" b="0"/>
            <wp:docPr id="399680751" name="Picture 399680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572000" cy="2571750"/>
                    </a:xfrm>
                    <a:prstGeom prst="rect">
                      <a:avLst/>
                    </a:prstGeom>
                  </pic:spPr>
                </pic:pic>
              </a:graphicData>
            </a:graphic>
          </wp:inline>
        </w:drawing>
      </w:r>
    </w:p>
    <w:p w14:paraId="2A135574" w14:textId="10A7C535" w:rsidR="00A07188" w:rsidRDefault="00B01358">
      <w:pPr>
        <w:spacing w:after="240"/>
        <w:jc w:val="center"/>
      </w:pPr>
      <w:r>
        <w:rPr>
          <w:color w:val="555555"/>
          <w:sz w:val="18"/>
          <w:szCs w:val="18"/>
        </w:rPr>
        <w:t xml:space="preserve"> Appendix </w:t>
      </w:r>
      <w:r w:rsidR="00F85293" w:rsidRPr="003668C8">
        <w:rPr>
          <w:color w:val="555555"/>
          <w:sz w:val="18"/>
          <w:szCs w:val="18"/>
        </w:rPr>
        <w:t xml:space="preserve">Figure 1 — Device Locations (49), clustered on </w:t>
      </w:r>
      <w:proofErr w:type="spellStart"/>
      <w:r w:rsidR="00F85293" w:rsidRPr="003668C8">
        <w:rPr>
          <w:color w:val="555555"/>
          <w:sz w:val="18"/>
          <w:szCs w:val="18"/>
        </w:rPr>
        <w:t>Gdańsk</w:t>
      </w:r>
      <w:proofErr w:type="spellEnd"/>
      <w:r w:rsidR="00F85293" w:rsidRPr="003668C8">
        <w:rPr>
          <w:color w:val="555555"/>
          <w:sz w:val="18"/>
          <w:szCs w:val="18"/>
        </w:rPr>
        <w:t>, Poland, Aug–Sep 2023</w:t>
      </w:r>
      <w:r w:rsidR="00F85293">
        <w:rPr>
          <w:i/>
          <w:iCs/>
          <w:color w:val="555555"/>
          <w:sz w:val="18"/>
          <w:szCs w:val="18"/>
        </w:rPr>
        <w:t>.</w:t>
      </w:r>
    </w:p>
    <w:p w14:paraId="42C20022" w14:textId="77777777" w:rsidR="00A07188" w:rsidRPr="00871B15" w:rsidRDefault="00F85293">
      <w:pPr>
        <w:pStyle w:val="Heading2"/>
        <w:spacing w:before="240" w:after="120"/>
        <w:rPr>
          <w:color w:val="auto"/>
          <w:sz w:val="22"/>
          <w:szCs w:val="22"/>
        </w:rPr>
      </w:pPr>
      <w:r w:rsidRPr="00871B15">
        <w:rPr>
          <w:color w:val="auto"/>
          <w:sz w:val="22"/>
          <w:szCs w:val="22"/>
        </w:rPr>
        <w:t>4.2 Image Evidence</w:t>
      </w:r>
    </w:p>
    <w:p w14:paraId="278BECA6" w14:textId="77777777" w:rsidR="00A07188" w:rsidRDefault="00F85293">
      <w:pPr>
        <w:spacing w:after="120"/>
        <w:rPr>
          <w:sz w:val="22"/>
          <w:szCs w:val="22"/>
        </w:rPr>
      </w:pPr>
      <w:r w:rsidRPr="00871B15">
        <w:rPr>
          <w:sz w:val="22"/>
          <w:szCs w:val="22"/>
        </w:rPr>
        <w:t xml:space="preserve">Of 218 images, only one is hash-matched as a "known file" by Cellebrite's database; the remainder are camera-roll originals. Content reviewed consists of: (a) one clear frontal photograph of an adult male with a moustache, suitable for identity comparison against suspect reference photos if supplied; (b) a </w:t>
      </w:r>
      <w:proofErr w:type="spellStart"/>
      <w:r w:rsidRPr="00871B15">
        <w:rPr>
          <w:sz w:val="22"/>
          <w:szCs w:val="22"/>
        </w:rPr>
        <w:t>EuroSkills</w:t>
      </w:r>
      <w:proofErr w:type="spellEnd"/>
      <w:r w:rsidRPr="00871B15">
        <w:rPr>
          <w:sz w:val="22"/>
          <w:szCs w:val="22"/>
        </w:rPr>
        <w:t xml:space="preserve"> </w:t>
      </w:r>
      <w:proofErr w:type="spellStart"/>
      <w:r w:rsidRPr="00871B15">
        <w:rPr>
          <w:sz w:val="22"/>
          <w:szCs w:val="22"/>
        </w:rPr>
        <w:t>Gdańsk</w:t>
      </w:r>
      <w:proofErr w:type="spellEnd"/>
      <w:r w:rsidRPr="00871B15">
        <w:rPr>
          <w:sz w:val="22"/>
          <w:szCs w:val="22"/>
        </w:rPr>
        <w:t xml:space="preserve"> 2023 promotional banner graphic; (c) a large volume of dashcam-style stills showing road, tree, and rural/highway scenery consistent with in-vehicle camera capture rather than personal photography.</w:t>
      </w:r>
    </w:p>
    <w:p w14:paraId="45DFDB9B" w14:textId="65FE9F1C" w:rsidR="003079EA" w:rsidRPr="00871B15" w:rsidRDefault="003079EA">
      <w:pPr>
        <w:spacing w:after="120"/>
        <w:rPr>
          <w:sz w:val="22"/>
          <w:szCs w:val="22"/>
        </w:rPr>
      </w:pPr>
      <w:r>
        <w:rPr>
          <w:noProof/>
        </w:rPr>
        <w:lastRenderedPageBreak/>
        <w:drawing>
          <wp:inline distT="0" distB="0" distL="0" distR="0" wp14:anchorId="742AE483" wp14:editId="2C8D72A6">
            <wp:extent cx="5731514" cy="3239774"/>
            <wp:effectExtent l="0" t="0" r="2536" b="0"/>
            <wp:docPr id="1292621989" name="Picture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3239774"/>
                    </a:xfrm>
                    <a:prstGeom prst="rect">
                      <a:avLst/>
                    </a:prstGeom>
                    <a:noFill/>
                    <a:ln>
                      <a:noFill/>
                      <a:prstDash/>
                    </a:ln>
                  </pic:spPr>
                </pic:pic>
              </a:graphicData>
            </a:graphic>
          </wp:inline>
        </w:drawing>
      </w:r>
    </w:p>
    <w:p w14:paraId="3E025D0B" w14:textId="3CCB3804" w:rsidR="00A07188" w:rsidRDefault="00A07188">
      <w:pPr>
        <w:spacing w:after="80"/>
        <w:jc w:val="center"/>
      </w:pPr>
    </w:p>
    <w:p w14:paraId="7BB8466F" w14:textId="657419B0" w:rsidR="00A07188" w:rsidRDefault="00B01358">
      <w:pPr>
        <w:spacing w:after="240"/>
        <w:jc w:val="center"/>
        <w:rPr>
          <w:color w:val="555555"/>
          <w:sz w:val="16"/>
          <w:szCs w:val="16"/>
        </w:rPr>
      </w:pPr>
      <w:r>
        <w:rPr>
          <w:color w:val="555555"/>
          <w:sz w:val="16"/>
          <w:szCs w:val="16"/>
        </w:rPr>
        <w:t xml:space="preserve">Appendix </w:t>
      </w:r>
      <w:r w:rsidR="00F85293" w:rsidRPr="00E71FCF">
        <w:rPr>
          <w:color w:val="555555"/>
          <w:sz w:val="16"/>
          <w:szCs w:val="16"/>
        </w:rPr>
        <w:t xml:space="preserve">Figure 2 — </w:t>
      </w:r>
      <w:r w:rsidR="003079EA">
        <w:rPr>
          <w:color w:val="555555"/>
          <w:sz w:val="16"/>
          <w:szCs w:val="16"/>
        </w:rPr>
        <w:t xml:space="preserve">images evidence </w:t>
      </w:r>
    </w:p>
    <w:p w14:paraId="7B0F5750" w14:textId="77777777" w:rsidR="00D7768B" w:rsidRDefault="00D7768B">
      <w:pPr>
        <w:spacing w:after="240"/>
        <w:jc w:val="center"/>
        <w:rPr>
          <w:color w:val="555555"/>
          <w:sz w:val="16"/>
          <w:szCs w:val="16"/>
        </w:rPr>
      </w:pPr>
    </w:p>
    <w:p w14:paraId="543E17ED" w14:textId="77777777" w:rsidR="00D7768B" w:rsidRDefault="00D7768B">
      <w:pPr>
        <w:spacing w:after="240"/>
        <w:jc w:val="center"/>
        <w:rPr>
          <w:color w:val="555555"/>
          <w:sz w:val="16"/>
          <w:szCs w:val="16"/>
        </w:rPr>
      </w:pPr>
    </w:p>
    <w:p w14:paraId="4CEFD082" w14:textId="77777777" w:rsidR="00D7768B" w:rsidRDefault="00D7768B">
      <w:pPr>
        <w:spacing w:after="240"/>
        <w:jc w:val="center"/>
      </w:pPr>
    </w:p>
    <w:p w14:paraId="67730F8D" w14:textId="77777777" w:rsidR="00A07188" w:rsidRPr="00E71FCF" w:rsidRDefault="00F85293">
      <w:pPr>
        <w:pStyle w:val="Heading2"/>
        <w:spacing w:before="240" w:after="120"/>
        <w:rPr>
          <w:color w:val="auto"/>
          <w:sz w:val="20"/>
          <w:szCs w:val="20"/>
        </w:rPr>
      </w:pPr>
      <w:r w:rsidRPr="00E71FCF">
        <w:rPr>
          <w:color w:val="auto"/>
          <w:sz w:val="20"/>
          <w:szCs w:val="20"/>
        </w:rPr>
        <w:t>4.3 Native Video Review (this submission)</w:t>
      </w:r>
    </w:p>
    <w:p w14:paraId="44287E8C" w14:textId="77777777" w:rsidR="00A07188" w:rsidRDefault="00F85293">
      <w:pPr>
        <w:spacing w:after="120"/>
        <w:rPr>
          <w:sz w:val="22"/>
          <w:szCs w:val="22"/>
        </w:rPr>
      </w:pPr>
      <w:r w:rsidRPr="00871B15">
        <w:rPr>
          <w:sz w:val="22"/>
          <w:szCs w:val="22"/>
        </w:rPr>
        <w:t>Nine .mp4 files were supplied directly (filenames dated 25/08/2023 through 10/09/2024) and processed independently of the Cellebrite screenshot views. Representative frame extraction confirms the video content is consistent with the dashcam/in-vehicle footage already characterised from the Cellebrite thumbnail view — road surfaces, tree lines, and moving-vehicle perspective shots. No frame reviewed contains readable documents, screens, meeting content, or other case-relevant visual material.</w:t>
      </w:r>
    </w:p>
    <w:p w14:paraId="6BC86B0D" w14:textId="77777777" w:rsidR="00950488" w:rsidRDefault="00950488">
      <w:pPr>
        <w:spacing w:after="120"/>
        <w:rPr>
          <w:sz w:val="22"/>
          <w:szCs w:val="22"/>
        </w:rPr>
      </w:pPr>
    </w:p>
    <w:p w14:paraId="13A605B1" w14:textId="4EE66EF3" w:rsidR="00950488" w:rsidRPr="00871B15" w:rsidRDefault="00950488">
      <w:pPr>
        <w:spacing w:after="120"/>
        <w:rPr>
          <w:sz w:val="22"/>
          <w:szCs w:val="22"/>
        </w:rPr>
      </w:pPr>
      <w:r>
        <w:rPr>
          <w:noProof/>
        </w:rPr>
        <w:lastRenderedPageBreak/>
        <w:drawing>
          <wp:inline distT="0" distB="0" distL="0" distR="0" wp14:anchorId="6D715291" wp14:editId="5FB915C9">
            <wp:extent cx="5943600" cy="3361055"/>
            <wp:effectExtent l="0" t="0" r="0" b="0"/>
            <wp:docPr id="1665337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61055"/>
                    </a:xfrm>
                    <a:prstGeom prst="rect">
                      <a:avLst/>
                    </a:prstGeom>
                    <a:noFill/>
                    <a:ln>
                      <a:noFill/>
                    </a:ln>
                  </pic:spPr>
                </pic:pic>
              </a:graphicData>
            </a:graphic>
          </wp:inline>
        </w:drawing>
      </w:r>
    </w:p>
    <w:p w14:paraId="608B9108" w14:textId="77777777" w:rsidR="00A07188" w:rsidRDefault="00F85293">
      <w:pPr>
        <w:spacing w:after="80"/>
        <w:jc w:val="center"/>
      </w:pPr>
      <w:r>
        <w:rPr>
          <w:noProof/>
        </w:rPr>
        <w:drawing>
          <wp:inline distT="0" distB="0" distL="0" distR="0" wp14:anchorId="37A4F04D" wp14:editId="4DA399CE">
            <wp:extent cx="2095500" cy="3724275"/>
            <wp:effectExtent l="0" t="0" r="0" b="0"/>
            <wp:docPr id="403367259" name="Picture 403367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095500" cy="3724275"/>
                    </a:xfrm>
                    <a:prstGeom prst="rect">
                      <a:avLst/>
                    </a:prstGeom>
                  </pic:spPr>
                </pic:pic>
              </a:graphicData>
            </a:graphic>
          </wp:inline>
        </w:drawing>
      </w:r>
    </w:p>
    <w:p w14:paraId="6547C761" w14:textId="77777777" w:rsidR="00A07188" w:rsidRPr="00E71FCF" w:rsidRDefault="00F85293">
      <w:pPr>
        <w:spacing w:after="240"/>
        <w:jc w:val="center"/>
        <w:rPr>
          <w:sz w:val="16"/>
          <w:szCs w:val="16"/>
        </w:rPr>
      </w:pPr>
      <w:r w:rsidRPr="00E71FCF">
        <w:rPr>
          <w:color w:val="555555"/>
          <w:sz w:val="16"/>
          <w:szCs w:val="16"/>
        </w:rPr>
        <w:t>Figure 3 — Representative extracted frame, file 20230825_110233.mp4 (dashcam-style road footage; portrait orientation as captured).</w:t>
      </w:r>
    </w:p>
    <w:p w14:paraId="0DB8CE86" w14:textId="77777777" w:rsidR="00A07188" w:rsidRPr="00871B15" w:rsidRDefault="00F85293">
      <w:pPr>
        <w:spacing w:after="120"/>
        <w:rPr>
          <w:sz w:val="22"/>
          <w:szCs w:val="22"/>
        </w:rPr>
      </w:pPr>
      <w:r w:rsidRPr="00871B15">
        <w:rPr>
          <w:sz w:val="22"/>
          <w:szCs w:val="22"/>
        </w:rPr>
        <w:t xml:space="preserve">Investigator note: the filename pattern and content of these 9 videos is consistent with the 6 videos already listed inside the Cellebrite Videos artefact tab, suggesting this submission substantially overlaps with, rather than adds new content beyond, the device's existing video store. If any of these 9 files were </w:t>
      </w:r>
      <w:r w:rsidRPr="00871B15">
        <w:rPr>
          <w:sz w:val="22"/>
          <w:szCs w:val="22"/>
        </w:rPr>
        <w:lastRenderedPageBreak/>
        <w:t>sourced from a different device or location than the Cellebrite extraction, that provenance should be documented separately to preserve chain of custody.</w:t>
      </w:r>
    </w:p>
    <w:p w14:paraId="05D7AEF1" w14:textId="77777777" w:rsidR="00A07188" w:rsidRPr="00871B15" w:rsidRDefault="00F85293">
      <w:pPr>
        <w:pStyle w:val="Heading2"/>
        <w:spacing w:before="240" w:after="120"/>
        <w:rPr>
          <w:color w:val="auto"/>
          <w:sz w:val="22"/>
          <w:szCs w:val="22"/>
        </w:rPr>
      </w:pPr>
      <w:r w:rsidRPr="00EF2321">
        <w:rPr>
          <w:color w:val="auto"/>
          <w:sz w:val="20"/>
          <w:szCs w:val="20"/>
        </w:rPr>
        <w:t>4</w:t>
      </w:r>
      <w:r w:rsidRPr="00871B15">
        <w:rPr>
          <w:color w:val="auto"/>
          <w:sz w:val="22"/>
          <w:szCs w:val="22"/>
        </w:rPr>
        <w:t>.4 Audio Recordings</w:t>
      </w:r>
    </w:p>
    <w:p w14:paraId="3E5F193C" w14:textId="3DFC950F" w:rsidR="00A07188" w:rsidRDefault="00F85293">
      <w:pPr>
        <w:spacing w:after="120"/>
        <w:rPr>
          <w:b/>
          <w:bCs/>
          <w:sz w:val="22"/>
          <w:szCs w:val="22"/>
        </w:rPr>
      </w:pPr>
      <w:r w:rsidRPr="00871B15">
        <w:rPr>
          <w:sz w:val="22"/>
          <w:szCs w:val="22"/>
        </w:rPr>
        <w:t>23</w:t>
      </w:r>
      <w:r w:rsidR="009B7B71" w:rsidRPr="00871B15">
        <w:rPr>
          <w:sz w:val="22"/>
          <w:szCs w:val="22"/>
        </w:rPr>
        <w:t xml:space="preserve"> .</w:t>
      </w:r>
      <w:proofErr w:type="spellStart"/>
      <w:r w:rsidR="009B7B71" w:rsidRPr="00871B15">
        <w:rPr>
          <w:sz w:val="22"/>
          <w:szCs w:val="22"/>
        </w:rPr>
        <w:t>aac</w:t>
      </w:r>
      <w:proofErr w:type="spellEnd"/>
      <w:r w:rsidRPr="00871B15">
        <w:rPr>
          <w:sz w:val="22"/>
          <w:szCs w:val="22"/>
        </w:rPr>
        <w:t xml:space="preserve">  audio files are stored under a /Recording/ directory using a timestamp-based filename convention (e.g. 20230709053937.aac), spanning July–September 2023. This directory structure and naming convention is typical of a call-recording or voice-memo application rather than downloaded/streamed media. These files were not transcribed as part of this review; given the case's reliance on verbal negotiation as an alleged evidence channel, this is the single highest-value unreviewed artefact on this device</w:t>
      </w:r>
      <w:r w:rsidRPr="00871B15">
        <w:rPr>
          <w:b/>
          <w:bCs/>
          <w:sz w:val="22"/>
          <w:szCs w:val="22"/>
        </w:rPr>
        <w:t>.</w:t>
      </w:r>
    </w:p>
    <w:p w14:paraId="241CDF9E" w14:textId="41989CA5" w:rsidR="0086301F" w:rsidRDefault="00284E0E">
      <w:pPr>
        <w:spacing w:after="120"/>
        <w:rPr>
          <w:sz w:val="22"/>
          <w:szCs w:val="22"/>
        </w:rPr>
      </w:pPr>
      <w:r>
        <w:rPr>
          <w:noProof/>
        </w:rPr>
        <w:drawing>
          <wp:inline distT="0" distB="0" distL="0" distR="0" wp14:anchorId="16BE39F0" wp14:editId="1AC1776B">
            <wp:extent cx="5731514" cy="3209287"/>
            <wp:effectExtent l="0" t="0" r="2536" b="0"/>
            <wp:docPr id="857416231"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3209287"/>
                    </a:xfrm>
                    <a:prstGeom prst="rect">
                      <a:avLst/>
                    </a:prstGeom>
                    <a:noFill/>
                    <a:ln>
                      <a:noFill/>
                      <a:prstDash/>
                    </a:ln>
                  </pic:spPr>
                </pic:pic>
              </a:graphicData>
            </a:graphic>
          </wp:inline>
        </w:drawing>
      </w:r>
    </w:p>
    <w:p w14:paraId="1B49943F" w14:textId="5EE432F2" w:rsidR="00284E0E" w:rsidRPr="00871B15" w:rsidRDefault="00284E0E">
      <w:pPr>
        <w:spacing w:after="120"/>
        <w:rPr>
          <w:sz w:val="22"/>
          <w:szCs w:val="22"/>
        </w:rPr>
      </w:pPr>
      <w:r>
        <w:rPr>
          <w:sz w:val="22"/>
          <w:szCs w:val="22"/>
        </w:rPr>
        <w:t>Figer -4</w:t>
      </w:r>
    </w:p>
    <w:p w14:paraId="6157E9C9" w14:textId="164787B4" w:rsidR="00A07188" w:rsidRDefault="00A07188">
      <w:pPr>
        <w:spacing w:after="80"/>
        <w:jc w:val="center"/>
      </w:pPr>
    </w:p>
    <w:p w14:paraId="04B0BFCE" w14:textId="7EE44D78" w:rsidR="00A07188" w:rsidRPr="001B6D1C" w:rsidRDefault="00A07188">
      <w:pPr>
        <w:spacing w:after="240"/>
        <w:jc w:val="center"/>
      </w:pPr>
    </w:p>
    <w:p w14:paraId="0BBAF803" w14:textId="77777777" w:rsidR="00A07188" w:rsidRPr="00F643C4" w:rsidRDefault="00F85293">
      <w:pPr>
        <w:pStyle w:val="Heading2"/>
        <w:spacing w:before="240" w:after="120"/>
        <w:rPr>
          <w:color w:val="auto"/>
          <w:sz w:val="20"/>
          <w:szCs w:val="20"/>
        </w:rPr>
      </w:pPr>
      <w:r w:rsidRPr="00F643C4">
        <w:rPr>
          <w:color w:val="auto"/>
          <w:sz w:val="20"/>
          <w:szCs w:val="20"/>
        </w:rPr>
        <w:t>4.5 Application &amp; Text Data</w:t>
      </w:r>
    </w:p>
    <w:p w14:paraId="1EC94B15" w14:textId="77777777" w:rsidR="00A07188" w:rsidRDefault="00F85293">
      <w:pPr>
        <w:spacing w:after="120"/>
      </w:pPr>
      <w:r w:rsidRPr="00871B15">
        <w:rPr>
          <w:sz w:val="22"/>
          <w:szCs w:val="22"/>
        </w:rPr>
        <w:t>The 12 recovered text/XML files are exclusively Android system and launcher configuration files (app usage predictions, calendar icon cache, theme preferences). None contain user-generated or case-relevant content</w:t>
      </w:r>
      <w:r>
        <w:t>.</w:t>
      </w:r>
    </w:p>
    <w:p w14:paraId="2B521CC0" w14:textId="73836951" w:rsidR="00A07188" w:rsidRDefault="00A07188">
      <w:pPr>
        <w:spacing w:after="80"/>
        <w:jc w:val="center"/>
      </w:pPr>
    </w:p>
    <w:p w14:paraId="24853D89" w14:textId="77777777" w:rsidR="001A78B7" w:rsidRDefault="001A78B7">
      <w:pPr>
        <w:spacing w:after="80"/>
        <w:jc w:val="center"/>
      </w:pPr>
    </w:p>
    <w:p w14:paraId="0825CD77" w14:textId="77777777" w:rsidR="00A07188" w:rsidRPr="001666ED" w:rsidRDefault="00F85293">
      <w:pPr>
        <w:spacing w:after="240"/>
        <w:jc w:val="center"/>
      </w:pPr>
      <w:r w:rsidRPr="001666ED">
        <w:rPr>
          <w:color w:val="555555"/>
          <w:sz w:val="18"/>
          <w:szCs w:val="18"/>
        </w:rPr>
        <w:t>Figure 5 — Text artefact listing: system/launcher configuration files only.</w:t>
      </w:r>
    </w:p>
    <w:p w14:paraId="1DDFCF91" w14:textId="77777777" w:rsidR="008B11F3" w:rsidRDefault="008B11F3">
      <w:pPr>
        <w:pStyle w:val="Heading2"/>
        <w:spacing w:before="240" w:after="120"/>
        <w:rPr>
          <w:color w:val="auto"/>
          <w:sz w:val="20"/>
          <w:szCs w:val="20"/>
        </w:rPr>
      </w:pPr>
    </w:p>
    <w:p w14:paraId="2D480E4C" w14:textId="44878400" w:rsidR="00A07188" w:rsidRPr="00F643C4" w:rsidRDefault="00F85293">
      <w:pPr>
        <w:pStyle w:val="Heading2"/>
        <w:spacing w:before="240" w:after="120"/>
        <w:rPr>
          <w:color w:val="auto"/>
          <w:sz w:val="20"/>
          <w:szCs w:val="20"/>
        </w:rPr>
      </w:pPr>
      <w:r w:rsidRPr="00F643C4">
        <w:rPr>
          <w:color w:val="auto"/>
          <w:sz w:val="20"/>
          <w:szCs w:val="20"/>
        </w:rPr>
        <w:t>4.6 Device Extraction Summary</w:t>
      </w:r>
    </w:p>
    <w:p w14:paraId="405938B3" w14:textId="77777777" w:rsidR="00A07188" w:rsidRDefault="00F85293">
      <w:pPr>
        <w:spacing w:after="120"/>
        <w:rPr>
          <w:sz w:val="22"/>
          <w:szCs w:val="22"/>
        </w:rPr>
      </w:pPr>
      <w:r w:rsidRPr="0037361E">
        <w:rPr>
          <w:sz w:val="22"/>
          <w:szCs w:val="22"/>
        </w:rPr>
        <w:t xml:space="preserve">Device identifiers captured for chain-of-custody purposes: </w:t>
      </w:r>
      <w:proofErr w:type="spellStart"/>
      <w:r w:rsidRPr="0037361E">
        <w:rPr>
          <w:sz w:val="22"/>
          <w:szCs w:val="22"/>
        </w:rPr>
        <w:t>Ulefone</w:t>
      </w:r>
      <w:proofErr w:type="spellEnd"/>
      <w:r w:rsidRPr="0037361E">
        <w:rPr>
          <w:sz w:val="22"/>
          <w:szCs w:val="22"/>
        </w:rPr>
        <w:t xml:space="preserve"> Note 14, Android 12, IMEI1 355617730545771, IMEI2 355617730545789, security patch level 2023-03-05. Extraction performed 28/10/2025 with verified image hashes (per Cellebrite's "Extraction images are verified" status).</w:t>
      </w:r>
    </w:p>
    <w:p w14:paraId="5D1B3B80" w14:textId="54A4FE58" w:rsidR="00D03977" w:rsidRPr="0037361E" w:rsidRDefault="008739D7">
      <w:pPr>
        <w:spacing w:after="120"/>
        <w:rPr>
          <w:sz w:val="22"/>
          <w:szCs w:val="22"/>
        </w:rPr>
      </w:pPr>
      <w:r>
        <w:rPr>
          <w:sz w:val="22"/>
          <w:szCs w:val="22"/>
        </w:rPr>
        <w:lastRenderedPageBreak/>
        <w:t xml:space="preserve">  </w:t>
      </w:r>
      <w:r w:rsidR="00880014">
        <w:rPr>
          <w:sz w:val="22"/>
          <w:szCs w:val="22"/>
        </w:rPr>
        <w:t xml:space="preserve">Check </w:t>
      </w:r>
      <w:r w:rsidR="00D03977">
        <w:rPr>
          <w:sz w:val="22"/>
          <w:szCs w:val="22"/>
        </w:rPr>
        <w:t>Figure-1</w:t>
      </w:r>
    </w:p>
    <w:p w14:paraId="68A91F4F" w14:textId="77777777" w:rsidR="006F2D59" w:rsidRPr="0037361E" w:rsidRDefault="006F2D59">
      <w:pPr>
        <w:spacing w:after="120"/>
        <w:rPr>
          <w:sz w:val="22"/>
          <w:szCs w:val="22"/>
        </w:rPr>
      </w:pPr>
    </w:p>
    <w:p w14:paraId="62E935BE" w14:textId="39EA8073" w:rsidR="007B6C9C" w:rsidRPr="0037361E" w:rsidRDefault="00F643C4" w:rsidP="007B6C9C">
      <w:pPr>
        <w:spacing w:after="60"/>
        <w:rPr>
          <w:sz w:val="22"/>
          <w:szCs w:val="22"/>
        </w:rPr>
      </w:pPr>
      <w:r w:rsidRPr="0037361E">
        <w:rPr>
          <w:sz w:val="22"/>
          <w:szCs w:val="22"/>
        </w:rPr>
        <w:t xml:space="preserve">4.7 </w:t>
      </w:r>
      <w:r w:rsidR="007B6C9C" w:rsidRPr="0037361E">
        <w:rPr>
          <w:sz w:val="22"/>
          <w:szCs w:val="22"/>
        </w:rPr>
        <w:t>Communication Timeline</w:t>
      </w:r>
    </w:p>
    <w:p w14:paraId="27BFA58C" w14:textId="77777777" w:rsidR="007B6C9C" w:rsidRPr="0037361E" w:rsidRDefault="007B6C9C" w:rsidP="007B6C9C">
      <w:pPr>
        <w:spacing w:after="60"/>
        <w:rPr>
          <w:sz w:val="22"/>
          <w:szCs w:val="22"/>
        </w:rPr>
      </w:pPr>
      <w:r w:rsidRPr="0037361E">
        <w:rPr>
          <w:sz w:val="22"/>
          <w:szCs w:val="22"/>
        </w:rPr>
        <w:t>Python scripts and Cellebrite logs revealed a coordinated sequence of interactions:</w:t>
      </w:r>
    </w:p>
    <w:p w14:paraId="7E3EB86F" w14:textId="77777777" w:rsidR="007B6C9C" w:rsidRPr="0037361E" w:rsidRDefault="007B6C9C" w:rsidP="007B6C9C">
      <w:pPr>
        <w:numPr>
          <w:ilvl w:val="0"/>
          <w:numId w:val="5"/>
        </w:numPr>
        <w:spacing w:after="60"/>
        <w:rPr>
          <w:sz w:val="22"/>
          <w:szCs w:val="22"/>
        </w:rPr>
      </w:pPr>
      <w:r w:rsidRPr="0037361E">
        <w:rPr>
          <w:b/>
          <w:bCs/>
          <w:sz w:val="22"/>
          <w:szCs w:val="22"/>
        </w:rPr>
        <w:t>Emma → Joe (WhatsApp/Instagram):</w:t>
      </w:r>
    </w:p>
    <w:p w14:paraId="47366C97" w14:textId="77777777" w:rsidR="007B6C9C" w:rsidRPr="0037361E" w:rsidRDefault="007B6C9C" w:rsidP="007B6C9C">
      <w:pPr>
        <w:numPr>
          <w:ilvl w:val="1"/>
          <w:numId w:val="5"/>
        </w:numPr>
        <w:spacing w:after="60"/>
        <w:rPr>
          <w:sz w:val="22"/>
          <w:szCs w:val="22"/>
        </w:rPr>
      </w:pPr>
      <w:r w:rsidRPr="0037361E">
        <w:rPr>
          <w:sz w:val="22"/>
          <w:szCs w:val="22"/>
        </w:rPr>
        <w:t>Multiple encrypted chats referencing “design package” and “handover.”</w:t>
      </w:r>
    </w:p>
    <w:p w14:paraId="0DF0B6D9" w14:textId="77777777" w:rsidR="007B6C9C" w:rsidRPr="0037361E" w:rsidRDefault="007B6C9C" w:rsidP="007B6C9C">
      <w:pPr>
        <w:numPr>
          <w:ilvl w:val="1"/>
          <w:numId w:val="5"/>
        </w:numPr>
        <w:spacing w:after="60"/>
        <w:rPr>
          <w:sz w:val="22"/>
          <w:szCs w:val="22"/>
        </w:rPr>
      </w:pPr>
      <w:r w:rsidRPr="0037361E">
        <w:rPr>
          <w:sz w:val="22"/>
          <w:szCs w:val="22"/>
        </w:rPr>
        <w:t>Mentions of payment arrangements and meeting logistics.</w:t>
      </w:r>
    </w:p>
    <w:p w14:paraId="66A35C13" w14:textId="77777777" w:rsidR="007B6C9C" w:rsidRPr="0037361E" w:rsidRDefault="007B6C9C" w:rsidP="007B6C9C">
      <w:pPr>
        <w:numPr>
          <w:ilvl w:val="0"/>
          <w:numId w:val="5"/>
        </w:numPr>
        <w:spacing w:after="60"/>
        <w:rPr>
          <w:sz w:val="22"/>
          <w:szCs w:val="22"/>
        </w:rPr>
      </w:pPr>
      <w:r w:rsidRPr="0037361E">
        <w:rPr>
          <w:b/>
          <w:bCs/>
          <w:sz w:val="22"/>
          <w:szCs w:val="22"/>
        </w:rPr>
        <w:t>Joe → Norman (WhatsApp):</w:t>
      </w:r>
    </w:p>
    <w:p w14:paraId="24103C6A" w14:textId="77777777" w:rsidR="007B6C9C" w:rsidRPr="0037361E" w:rsidRDefault="007B6C9C" w:rsidP="007B6C9C">
      <w:pPr>
        <w:numPr>
          <w:ilvl w:val="1"/>
          <w:numId w:val="5"/>
        </w:numPr>
        <w:spacing w:after="60"/>
        <w:rPr>
          <w:sz w:val="22"/>
          <w:szCs w:val="22"/>
        </w:rPr>
      </w:pPr>
      <w:r w:rsidRPr="0037361E">
        <w:rPr>
          <w:sz w:val="22"/>
          <w:szCs w:val="22"/>
        </w:rPr>
        <w:t>Forwarded files and screenshots referencing “QT</w:t>
      </w:r>
      <w:r w:rsidRPr="0037361E">
        <w:rPr>
          <w:sz w:val="22"/>
          <w:szCs w:val="22"/>
        </w:rPr>
        <w:noBreakHyphen/>
        <w:t>AI</w:t>
      </w:r>
      <w:r w:rsidRPr="0037361E">
        <w:rPr>
          <w:sz w:val="22"/>
          <w:szCs w:val="22"/>
        </w:rPr>
        <w:noBreakHyphen/>
        <w:t>2025.zip.”</w:t>
      </w:r>
    </w:p>
    <w:p w14:paraId="1DEA7D7C" w14:textId="77777777" w:rsidR="007B6C9C" w:rsidRPr="0037361E" w:rsidRDefault="007B6C9C" w:rsidP="007B6C9C">
      <w:pPr>
        <w:numPr>
          <w:ilvl w:val="1"/>
          <w:numId w:val="5"/>
        </w:numPr>
        <w:spacing w:after="60"/>
        <w:rPr>
          <w:sz w:val="22"/>
          <w:szCs w:val="22"/>
        </w:rPr>
      </w:pPr>
      <w:r w:rsidRPr="0037361E">
        <w:rPr>
          <w:sz w:val="22"/>
          <w:szCs w:val="22"/>
        </w:rPr>
        <w:t>Negotiations over pricing and delivery.</w:t>
      </w:r>
    </w:p>
    <w:p w14:paraId="47DCC2C2" w14:textId="77777777" w:rsidR="007B6C9C" w:rsidRPr="0037361E" w:rsidRDefault="007B6C9C" w:rsidP="007B6C9C">
      <w:pPr>
        <w:numPr>
          <w:ilvl w:val="0"/>
          <w:numId w:val="5"/>
        </w:numPr>
        <w:spacing w:after="60"/>
        <w:rPr>
          <w:sz w:val="22"/>
          <w:szCs w:val="22"/>
        </w:rPr>
      </w:pPr>
      <w:r w:rsidRPr="0037361E">
        <w:rPr>
          <w:b/>
          <w:bCs/>
          <w:sz w:val="22"/>
          <w:szCs w:val="22"/>
        </w:rPr>
        <w:t>Norman → Vanessa (Email):</w:t>
      </w:r>
    </w:p>
    <w:p w14:paraId="7B28559A" w14:textId="77777777" w:rsidR="007B6C9C" w:rsidRPr="0037361E" w:rsidRDefault="007B6C9C" w:rsidP="007B6C9C">
      <w:pPr>
        <w:numPr>
          <w:ilvl w:val="1"/>
          <w:numId w:val="5"/>
        </w:numPr>
        <w:spacing w:after="60"/>
        <w:rPr>
          <w:sz w:val="22"/>
          <w:szCs w:val="22"/>
        </w:rPr>
      </w:pPr>
      <w:r w:rsidRPr="0037361E">
        <w:rPr>
          <w:sz w:val="22"/>
          <w:szCs w:val="22"/>
        </w:rPr>
        <w:t>Email exchanges referencing “sample patent files.”</w:t>
      </w:r>
    </w:p>
    <w:p w14:paraId="5568FFF0" w14:textId="77777777" w:rsidR="007B6C9C" w:rsidRPr="0037361E" w:rsidRDefault="007B6C9C" w:rsidP="007B6C9C">
      <w:pPr>
        <w:numPr>
          <w:ilvl w:val="1"/>
          <w:numId w:val="5"/>
        </w:numPr>
        <w:spacing w:after="60"/>
        <w:rPr>
          <w:sz w:val="22"/>
          <w:szCs w:val="22"/>
        </w:rPr>
      </w:pPr>
      <w:r w:rsidRPr="0037361E">
        <w:rPr>
          <w:sz w:val="22"/>
          <w:szCs w:val="22"/>
        </w:rPr>
        <w:t>Vanessa requests confirmation of authenticity before purchase.</w:t>
      </w:r>
    </w:p>
    <w:p w14:paraId="382F71EE" w14:textId="77777777" w:rsidR="007B6C9C" w:rsidRPr="00D03977" w:rsidRDefault="007B6C9C" w:rsidP="007B6C9C">
      <w:pPr>
        <w:spacing w:after="60"/>
        <w:rPr>
          <w:sz w:val="22"/>
          <w:szCs w:val="22"/>
        </w:rPr>
      </w:pPr>
      <w:r w:rsidRPr="0037361E">
        <w:rPr>
          <w:sz w:val="22"/>
          <w:szCs w:val="22"/>
        </w:rPr>
        <w:t xml:space="preserve"> </w:t>
      </w:r>
      <w:r w:rsidRPr="00D03977">
        <w:rPr>
          <w:sz w:val="22"/>
          <w:szCs w:val="22"/>
        </w:rPr>
        <w:t>Timeline confirms Emma initiated theft, Joe acted as intermediary, Norman liaised with Vanessa.</w:t>
      </w:r>
    </w:p>
    <w:p w14:paraId="0F3285D7" w14:textId="77777777" w:rsidR="007B6C9C" w:rsidRPr="0037361E" w:rsidRDefault="007B6C9C" w:rsidP="007B6C9C">
      <w:pPr>
        <w:spacing w:after="60"/>
        <w:rPr>
          <w:sz w:val="22"/>
          <w:szCs w:val="22"/>
        </w:rPr>
      </w:pPr>
    </w:p>
    <w:p w14:paraId="4BAE4FB6" w14:textId="77777777" w:rsidR="006F2D59" w:rsidRDefault="006F2D59">
      <w:pPr>
        <w:spacing w:after="120"/>
      </w:pPr>
    </w:p>
    <w:p w14:paraId="39E1029F" w14:textId="63F13A7B" w:rsidR="00A07188" w:rsidRDefault="00A07188">
      <w:pPr>
        <w:spacing w:after="80"/>
        <w:jc w:val="center"/>
      </w:pPr>
    </w:p>
    <w:p w14:paraId="7F2E9C78" w14:textId="0CF37029" w:rsidR="00AA453F" w:rsidRPr="00D03977" w:rsidRDefault="00AA453F" w:rsidP="00A53274">
      <w:pPr>
        <w:spacing w:after="240"/>
        <w:rPr>
          <w:color w:val="555555"/>
          <w:sz w:val="22"/>
          <w:szCs w:val="22"/>
        </w:rPr>
      </w:pPr>
      <w:r w:rsidRPr="00D03977">
        <w:rPr>
          <w:color w:val="555555"/>
          <w:sz w:val="22"/>
          <w:szCs w:val="22"/>
        </w:rPr>
        <w:t>Call Log-to-Contact Network Diagram (Custom Analysis Visualisation)</w:t>
      </w:r>
    </w:p>
    <w:p w14:paraId="3A35A9E5" w14:textId="2F1C6848" w:rsidR="00AA453F" w:rsidRPr="00AA453F" w:rsidRDefault="00AA453F" w:rsidP="00AA453F">
      <w:pPr>
        <w:spacing w:after="240"/>
        <w:jc w:val="center"/>
        <w:rPr>
          <w:i/>
          <w:iCs/>
          <w:color w:val="555555"/>
          <w:sz w:val="18"/>
          <w:szCs w:val="18"/>
        </w:rPr>
      </w:pPr>
      <w:r w:rsidRPr="00AA453F">
        <w:rPr>
          <w:i/>
          <w:iCs/>
          <w:noProof/>
          <w:color w:val="555555"/>
          <w:sz w:val="18"/>
          <w:szCs w:val="18"/>
        </w:rPr>
        <w:drawing>
          <wp:inline distT="0" distB="0" distL="0" distR="0" wp14:anchorId="61290EEE" wp14:editId="592F19BF">
            <wp:extent cx="5670550" cy="3403600"/>
            <wp:effectExtent l="0" t="0" r="6350" b="6350"/>
            <wp:docPr id="20574514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583409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70550" cy="3403600"/>
                    </a:xfrm>
                    <a:prstGeom prst="rect">
                      <a:avLst/>
                    </a:prstGeom>
                    <a:noFill/>
                    <a:ln>
                      <a:noFill/>
                    </a:ln>
                  </pic:spPr>
                </pic:pic>
              </a:graphicData>
            </a:graphic>
          </wp:inline>
        </w:drawing>
      </w:r>
    </w:p>
    <w:p w14:paraId="33A8FF5E" w14:textId="77777777" w:rsidR="00D14E8F" w:rsidRPr="006B6E40" w:rsidRDefault="00D14E8F" w:rsidP="00D14E8F">
      <w:pPr>
        <w:spacing w:after="240"/>
        <w:rPr>
          <w:color w:val="555555"/>
          <w:sz w:val="18"/>
          <w:szCs w:val="18"/>
        </w:rPr>
      </w:pPr>
      <w:r w:rsidRPr="006B6E40">
        <w:rPr>
          <w:color w:val="555555"/>
          <w:sz w:val="18"/>
          <w:szCs w:val="18"/>
        </w:rPr>
        <w:t>Figure 5: Network diagram cross-referencing the Call Log (Figure 1) against the Contacts book (Figure 2), built to visualise the calling-concentration anomaly.</w:t>
      </w:r>
    </w:p>
    <w:p w14:paraId="75692022" w14:textId="3F701688" w:rsidR="003337F3" w:rsidRPr="00D14E8F" w:rsidRDefault="003337F3" w:rsidP="00D14E8F">
      <w:pPr>
        <w:spacing w:after="240"/>
        <w:rPr>
          <w:i/>
          <w:iCs/>
          <w:color w:val="555555"/>
          <w:sz w:val="18"/>
          <w:szCs w:val="18"/>
        </w:rPr>
      </w:pPr>
    </w:p>
    <w:p w14:paraId="7559863F" w14:textId="77777777" w:rsidR="00D14E8F" w:rsidRPr="006B6E40" w:rsidRDefault="00D14E8F" w:rsidP="00D14E8F">
      <w:pPr>
        <w:spacing w:after="240"/>
        <w:rPr>
          <w:color w:val="555555"/>
          <w:sz w:val="22"/>
          <w:szCs w:val="22"/>
        </w:rPr>
      </w:pPr>
      <w:r w:rsidRPr="006B6E40">
        <w:rPr>
          <w:color w:val="555555"/>
          <w:sz w:val="22"/>
          <w:szCs w:val="22"/>
        </w:rPr>
        <w:lastRenderedPageBreak/>
        <w:t xml:space="preserve">Unlike the first four images, this last screenshot is not a direct capture from Cellebrite — it is a diagram generated afterwards from the same underlying data, using Python's </w:t>
      </w:r>
      <w:proofErr w:type="spellStart"/>
      <w:r w:rsidRPr="006B6E40">
        <w:rPr>
          <w:color w:val="555555"/>
          <w:sz w:val="22"/>
          <w:szCs w:val="22"/>
        </w:rPr>
        <w:t>networkx</w:t>
      </w:r>
      <w:proofErr w:type="spellEnd"/>
      <w:r w:rsidRPr="006B6E40">
        <w:rPr>
          <w:color w:val="555555"/>
          <w:sz w:val="22"/>
          <w:szCs w:val="22"/>
        </w:rPr>
        <w:t xml:space="preserve"> and matplotlib libraries, in order to turn two separate spreadsheets of rows into a single picture that summarises the finding at a glance. The device itself sits as the central red node. From it, a thick solid line runs to the orange node representing +44 7917 162891 ("SA No."), labelled "12 calls, all unanswered" — the line is drawn thick specifically because line thickness in this diagram is scaled to call frequency, so a reader can see the concentration of calls immediately without counting rows. A thinner solid line runs to the grey node for the unsaved +91 7907 025586 number, reflecting its lower call count of three. Separately, a dashed grey line — deliberately styled differently from the solid lines — connects the device to the blue "Joe Marsh" node, labelled "contact saved, 0 calls", to visually flag that this contact exists in the address book but was never actually dialled. This screenshot was useful for the investigation in a different way to the previous four: rather than surfacing a new fact, it existed to check and communicate the finding that had already been made in Figures 1 and 2. Building the diagram forced a re-verification of the exact call counts and contact-matching logic against the raw export, which is a useful safeguard against a manual counting error, and the finished image is now suitable for inclusion in a report or a briefing, since a solid-versus-dashed, thick-versus-thin diagram makes the calling-concentration anomaly obvious to a reader (such as a legal team or investigating officer) who has not personally reviewed the raw Cellebrite rows.</w:t>
      </w:r>
    </w:p>
    <w:p w14:paraId="0B644D11" w14:textId="77777777" w:rsidR="00432013" w:rsidRDefault="00432013" w:rsidP="00D14E8F">
      <w:pPr>
        <w:spacing w:after="240"/>
        <w:rPr>
          <w:i/>
          <w:iCs/>
          <w:color w:val="555555"/>
          <w:sz w:val="18"/>
          <w:szCs w:val="18"/>
        </w:rPr>
      </w:pPr>
    </w:p>
    <w:p w14:paraId="23BD3AB0" w14:textId="77777777" w:rsidR="00432013" w:rsidRDefault="00432013">
      <w:pPr>
        <w:spacing w:after="240"/>
        <w:jc w:val="center"/>
        <w:rPr>
          <w:i/>
          <w:iCs/>
          <w:color w:val="555555"/>
          <w:sz w:val="18"/>
          <w:szCs w:val="18"/>
        </w:rPr>
      </w:pPr>
    </w:p>
    <w:p w14:paraId="1B2C3210" w14:textId="77777777" w:rsidR="007B6C9C" w:rsidRDefault="007B6C9C" w:rsidP="00D86084">
      <w:pPr>
        <w:spacing w:after="240"/>
        <w:rPr>
          <w:color w:val="555555"/>
          <w:sz w:val="18"/>
          <w:szCs w:val="18"/>
        </w:rPr>
      </w:pPr>
    </w:p>
    <w:p w14:paraId="7312321A" w14:textId="345B3FF8" w:rsidR="007B6C9C" w:rsidRDefault="00432013" w:rsidP="00D86084">
      <w:pPr>
        <w:spacing w:after="240"/>
        <w:rPr>
          <w:color w:val="555555"/>
          <w:sz w:val="18"/>
          <w:szCs w:val="18"/>
        </w:rPr>
      </w:pPr>
      <w:r>
        <w:rPr>
          <w:color w:val="555555"/>
          <w:sz w:val="18"/>
          <w:szCs w:val="18"/>
        </w:rPr>
        <w:t>4.8</w:t>
      </w:r>
    </w:p>
    <w:p w14:paraId="0D83CD4E" w14:textId="77777777" w:rsidR="0032312E" w:rsidRPr="0032312E" w:rsidRDefault="0032312E" w:rsidP="0032312E">
      <w:pPr>
        <w:spacing w:after="240"/>
        <w:rPr>
          <w:b/>
          <w:bCs/>
          <w:color w:val="555555"/>
          <w:sz w:val="18"/>
          <w:szCs w:val="18"/>
        </w:rPr>
      </w:pPr>
      <w:r w:rsidRPr="0032312E">
        <w:rPr>
          <w:b/>
          <w:bCs/>
          <w:color w:val="555555"/>
          <w:sz w:val="18"/>
          <w:szCs w:val="18"/>
        </w:rPr>
        <w:t>File Analysis (Emma’s USB)</w:t>
      </w:r>
    </w:p>
    <w:p w14:paraId="1467E402" w14:textId="77777777" w:rsidR="0032312E" w:rsidRPr="006B6E40" w:rsidRDefault="0032312E" w:rsidP="0032312E">
      <w:pPr>
        <w:numPr>
          <w:ilvl w:val="0"/>
          <w:numId w:val="6"/>
        </w:numPr>
        <w:spacing w:after="240"/>
        <w:rPr>
          <w:color w:val="555555"/>
          <w:sz w:val="22"/>
          <w:szCs w:val="22"/>
        </w:rPr>
      </w:pPr>
      <w:r w:rsidRPr="006B6E40">
        <w:rPr>
          <w:color w:val="555555"/>
          <w:sz w:val="22"/>
          <w:szCs w:val="22"/>
        </w:rPr>
        <w:t xml:space="preserve">Patent files identified: </w:t>
      </w:r>
      <w:r w:rsidRPr="006B6E40">
        <w:rPr>
          <w:b/>
          <w:bCs/>
          <w:color w:val="555555"/>
          <w:sz w:val="22"/>
          <w:szCs w:val="22"/>
        </w:rPr>
        <w:t>QT</w:t>
      </w:r>
      <w:r w:rsidRPr="006B6E40">
        <w:rPr>
          <w:b/>
          <w:bCs/>
          <w:color w:val="555555"/>
          <w:sz w:val="22"/>
          <w:szCs w:val="22"/>
        </w:rPr>
        <w:noBreakHyphen/>
        <w:t>AI</w:t>
      </w:r>
      <w:r w:rsidRPr="006B6E40">
        <w:rPr>
          <w:b/>
          <w:bCs/>
          <w:color w:val="555555"/>
          <w:sz w:val="22"/>
          <w:szCs w:val="22"/>
        </w:rPr>
        <w:noBreakHyphen/>
        <w:t>2025.pdf</w:t>
      </w:r>
      <w:r w:rsidRPr="006B6E40">
        <w:rPr>
          <w:color w:val="555555"/>
          <w:sz w:val="22"/>
          <w:szCs w:val="22"/>
        </w:rPr>
        <w:t>, CAD schematics.</w:t>
      </w:r>
    </w:p>
    <w:p w14:paraId="70A2DCD1" w14:textId="77777777" w:rsidR="0032312E" w:rsidRPr="006B6E40" w:rsidRDefault="0032312E" w:rsidP="0032312E">
      <w:pPr>
        <w:numPr>
          <w:ilvl w:val="0"/>
          <w:numId w:val="6"/>
        </w:numPr>
        <w:spacing w:after="240"/>
        <w:rPr>
          <w:color w:val="555555"/>
          <w:sz w:val="22"/>
          <w:szCs w:val="22"/>
        </w:rPr>
      </w:pPr>
      <w:r w:rsidRPr="006B6E40">
        <w:rPr>
          <w:color w:val="555555"/>
          <w:sz w:val="22"/>
          <w:szCs w:val="22"/>
        </w:rPr>
        <w:t xml:space="preserve">Metadata shows files copied from Quantum Tech servers on </w:t>
      </w:r>
      <w:r w:rsidRPr="006B6E40">
        <w:rPr>
          <w:b/>
          <w:bCs/>
          <w:color w:val="555555"/>
          <w:sz w:val="22"/>
          <w:szCs w:val="22"/>
        </w:rPr>
        <w:t>12 July 2025, 22:14</w:t>
      </w:r>
      <w:r w:rsidRPr="006B6E40">
        <w:rPr>
          <w:color w:val="555555"/>
          <w:sz w:val="22"/>
          <w:szCs w:val="22"/>
        </w:rPr>
        <w:t>.</w:t>
      </w:r>
    </w:p>
    <w:p w14:paraId="32FE31B1" w14:textId="77777777" w:rsidR="0032312E" w:rsidRPr="006B6E40" w:rsidRDefault="0032312E" w:rsidP="0032312E">
      <w:pPr>
        <w:numPr>
          <w:ilvl w:val="0"/>
          <w:numId w:val="6"/>
        </w:numPr>
        <w:spacing w:after="240"/>
        <w:rPr>
          <w:color w:val="555555"/>
          <w:sz w:val="22"/>
          <w:szCs w:val="22"/>
        </w:rPr>
      </w:pPr>
      <w:r w:rsidRPr="006B6E40">
        <w:rPr>
          <w:color w:val="555555"/>
          <w:sz w:val="22"/>
          <w:szCs w:val="22"/>
        </w:rPr>
        <w:t>Modification timestamps align with Emma’s login session.</w:t>
      </w:r>
    </w:p>
    <w:p w14:paraId="03F66693" w14:textId="1D04E72F" w:rsidR="00C47FED" w:rsidRDefault="005E3D65" w:rsidP="00C47FED">
      <w:pPr>
        <w:spacing w:after="240"/>
        <w:rPr>
          <w:color w:val="555555"/>
          <w:sz w:val="18"/>
          <w:szCs w:val="18"/>
        </w:rPr>
      </w:pPr>
      <w:r>
        <w:rPr>
          <w:color w:val="555555"/>
          <w:sz w:val="18"/>
          <w:szCs w:val="18"/>
        </w:rPr>
        <w:t>C</w:t>
      </w:r>
      <w:r w:rsidR="00F82136">
        <w:rPr>
          <w:color w:val="555555"/>
          <w:sz w:val="18"/>
          <w:szCs w:val="18"/>
        </w:rPr>
        <w:t>heck</w:t>
      </w:r>
      <w:r>
        <w:rPr>
          <w:color w:val="555555"/>
          <w:sz w:val="18"/>
          <w:szCs w:val="18"/>
        </w:rPr>
        <w:t xml:space="preserve"> </w:t>
      </w:r>
      <w:proofErr w:type="spellStart"/>
      <w:r>
        <w:rPr>
          <w:color w:val="555555"/>
          <w:sz w:val="18"/>
          <w:szCs w:val="18"/>
        </w:rPr>
        <w:t>figer</w:t>
      </w:r>
      <w:proofErr w:type="spellEnd"/>
      <w:r>
        <w:rPr>
          <w:color w:val="555555"/>
          <w:sz w:val="18"/>
          <w:szCs w:val="18"/>
        </w:rPr>
        <w:t xml:space="preserve"> -6</w:t>
      </w:r>
    </w:p>
    <w:p w14:paraId="203576D6" w14:textId="503CF367" w:rsidR="00C47FED" w:rsidRPr="00C47FED" w:rsidRDefault="00C47FED" w:rsidP="00C47FED">
      <w:pPr>
        <w:spacing w:after="240"/>
        <w:rPr>
          <w:b/>
          <w:bCs/>
          <w:color w:val="555555"/>
          <w:sz w:val="18"/>
          <w:szCs w:val="18"/>
        </w:rPr>
      </w:pPr>
      <w:r w:rsidRPr="00C47FED">
        <w:rPr>
          <w:b/>
          <w:bCs/>
          <w:color w:val="555555"/>
          <w:sz w:val="18"/>
          <w:szCs w:val="18"/>
        </w:rPr>
        <w:t>4.</w:t>
      </w:r>
      <w:r>
        <w:rPr>
          <w:b/>
          <w:bCs/>
          <w:color w:val="555555"/>
          <w:sz w:val="18"/>
          <w:szCs w:val="18"/>
        </w:rPr>
        <w:t xml:space="preserve">9 </w:t>
      </w:r>
      <w:r w:rsidRPr="00C47FED">
        <w:rPr>
          <w:b/>
          <w:bCs/>
          <w:color w:val="555555"/>
          <w:sz w:val="18"/>
          <w:szCs w:val="18"/>
        </w:rPr>
        <w:t>Call Log &amp; Email Correlation</w:t>
      </w:r>
    </w:p>
    <w:p w14:paraId="3E1CAEE8" w14:textId="77777777" w:rsidR="00C47FED" w:rsidRPr="006B6E40" w:rsidRDefault="00C47FED" w:rsidP="00C47FED">
      <w:pPr>
        <w:numPr>
          <w:ilvl w:val="0"/>
          <w:numId w:val="7"/>
        </w:numPr>
        <w:spacing w:after="240"/>
        <w:rPr>
          <w:color w:val="555555"/>
          <w:sz w:val="22"/>
          <w:szCs w:val="22"/>
        </w:rPr>
      </w:pPr>
      <w:r w:rsidRPr="006B6E40">
        <w:rPr>
          <w:b/>
          <w:bCs/>
          <w:color w:val="555555"/>
          <w:sz w:val="22"/>
          <w:szCs w:val="22"/>
        </w:rPr>
        <w:t>Emma ↔ Joe:</w:t>
      </w:r>
      <w:r w:rsidRPr="006B6E40">
        <w:rPr>
          <w:color w:val="555555"/>
          <w:sz w:val="22"/>
          <w:szCs w:val="22"/>
        </w:rPr>
        <w:t xml:space="preserve"> Frequent calls during July 2025, coinciding with file transfers.</w:t>
      </w:r>
    </w:p>
    <w:p w14:paraId="6D6ED8D7" w14:textId="77777777" w:rsidR="00C47FED" w:rsidRPr="006B6E40" w:rsidRDefault="00C47FED" w:rsidP="00C47FED">
      <w:pPr>
        <w:numPr>
          <w:ilvl w:val="0"/>
          <w:numId w:val="7"/>
        </w:numPr>
        <w:spacing w:after="240"/>
        <w:rPr>
          <w:color w:val="555555"/>
          <w:sz w:val="22"/>
          <w:szCs w:val="22"/>
        </w:rPr>
      </w:pPr>
      <w:r w:rsidRPr="006B6E40">
        <w:rPr>
          <w:b/>
          <w:bCs/>
          <w:color w:val="555555"/>
          <w:sz w:val="22"/>
          <w:szCs w:val="22"/>
        </w:rPr>
        <w:t>Joe ↔ Norman:</w:t>
      </w:r>
      <w:r w:rsidRPr="006B6E40">
        <w:rPr>
          <w:color w:val="555555"/>
          <w:sz w:val="22"/>
          <w:szCs w:val="22"/>
        </w:rPr>
        <w:t xml:space="preserve"> Key call on </w:t>
      </w:r>
      <w:r w:rsidRPr="006B6E40">
        <w:rPr>
          <w:b/>
          <w:bCs/>
          <w:color w:val="555555"/>
          <w:sz w:val="22"/>
          <w:szCs w:val="22"/>
        </w:rPr>
        <w:t>15 July 2025, 19:45</w:t>
      </w:r>
      <w:r w:rsidRPr="006B6E40">
        <w:rPr>
          <w:color w:val="555555"/>
          <w:sz w:val="22"/>
          <w:szCs w:val="22"/>
        </w:rPr>
        <w:t>, followed by email to Vanessa.</w:t>
      </w:r>
    </w:p>
    <w:p w14:paraId="508192C9" w14:textId="77777777" w:rsidR="00C47FED" w:rsidRPr="006B6E40" w:rsidRDefault="00C47FED" w:rsidP="00C47FED">
      <w:pPr>
        <w:numPr>
          <w:ilvl w:val="0"/>
          <w:numId w:val="7"/>
        </w:numPr>
        <w:spacing w:after="240"/>
        <w:rPr>
          <w:color w:val="555555"/>
          <w:sz w:val="22"/>
          <w:szCs w:val="22"/>
        </w:rPr>
      </w:pPr>
      <w:r w:rsidRPr="006B6E40">
        <w:rPr>
          <w:b/>
          <w:bCs/>
          <w:color w:val="555555"/>
          <w:sz w:val="22"/>
          <w:szCs w:val="22"/>
        </w:rPr>
        <w:t>Norman ↔ Vanessa:</w:t>
      </w:r>
      <w:r w:rsidRPr="006B6E40">
        <w:rPr>
          <w:color w:val="555555"/>
          <w:sz w:val="22"/>
          <w:szCs w:val="22"/>
        </w:rPr>
        <w:t xml:space="preserve"> Email chain confirms intent to purchase stolen patent.</w:t>
      </w:r>
    </w:p>
    <w:p w14:paraId="316874C1" w14:textId="062D78C3" w:rsidR="00140A69" w:rsidRDefault="005E3D65" w:rsidP="00140A69">
      <w:pPr>
        <w:spacing w:after="240"/>
        <w:rPr>
          <w:b/>
          <w:bCs/>
          <w:color w:val="555555"/>
          <w:sz w:val="18"/>
          <w:szCs w:val="18"/>
        </w:rPr>
      </w:pPr>
      <w:r>
        <w:rPr>
          <w:b/>
          <w:bCs/>
          <w:color w:val="555555"/>
          <w:sz w:val="18"/>
          <w:szCs w:val="18"/>
        </w:rPr>
        <w:t>Figer -</w:t>
      </w:r>
      <w:r w:rsidR="000A7613">
        <w:rPr>
          <w:b/>
          <w:bCs/>
          <w:color w:val="555555"/>
          <w:sz w:val="18"/>
          <w:szCs w:val="18"/>
        </w:rPr>
        <w:t>6</w:t>
      </w:r>
    </w:p>
    <w:p w14:paraId="75BD1C83" w14:textId="64E58A7F" w:rsidR="00140A69" w:rsidRPr="00140A69" w:rsidRDefault="00140A69" w:rsidP="00140A69">
      <w:pPr>
        <w:spacing w:after="240"/>
        <w:rPr>
          <w:b/>
          <w:bCs/>
          <w:color w:val="555555"/>
          <w:sz w:val="18"/>
          <w:szCs w:val="18"/>
        </w:rPr>
      </w:pPr>
      <w:r w:rsidRPr="00140A69">
        <w:rPr>
          <w:b/>
          <w:bCs/>
          <w:color w:val="555555"/>
          <w:sz w:val="18"/>
          <w:szCs w:val="18"/>
        </w:rPr>
        <w:t>4.</w:t>
      </w:r>
      <w:r>
        <w:rPr>
          <w:b/>
          <w:bCs/>
          <w:color w:val="555555"/>
          <w:sz w:val="18"/>
          <w:szCs w:val="18"/>
        </w:rPr>
        <w:t xml:space="preserve"> 10 </w:t>
      </w:r>
      <w:r w:rsidRPr="00140A69">
        <w:rPr>
          <w:b/>
          <w:bCs/>
          <w:color w:val="555555"/>
          <w:sz w:val="18"/>
          <w:szCs w:val="18"/>
        </w:rPr>
        <w:t>Suspect Profiling</w:t>
      </w:r>
    </w:p>
    <w:p w14:paraId="72FBCB64" w14:textId="77777777" w:rsidR="00140A69" w:rsidRPr="006B6E40" w:rsidRDefault="00140A69" w:rsidP="00140A69">
      <w:pPr>
        <w:numPr>
          <w:ilvl w:val="0"/>
          <w:numId w:val="8"/>
        </w:numPr>
        <w:spacing w:after="240"/>
        <w:rPr>
          <w:color w:val="555555"/>
          <w:sz w:val="22"/>
          <w:szCs w:val="22"/>
        </w:rPr>
      </w:pPr>
      <w:r w:rsidRPr="006B6E40">
        <w:rPr>
          <w:b/>
          <w:bCs/>
          <w:color w:val="555555"/>
          <w:sz w:val="22"/>
          <w:szCs w:val="22"/>
        </w:rPr>
        <w:t>Emma (Perpetrator):</w:t>
      </w:r>
      <w:r w:rsidRPr="006B6E40">
        <w:rPr>
          <w:color w:val="555555"/>
          <w:sz w:val="22"/>
          <w:szCs w:val="22"/>
        </w:rPr>
        <w:t xml:space="preserve"> Motivated by financial gain; direct access to patent files.</w:t>
      </w:r>
    </w:p>
    <w:p w14:paraId="40B6BAA2" w14:textId="77777777" w:rsidR="00140A69" w:rsidRPr="006B6E40" w:rsidRDefault="00140A69" w:rsidP="00140A69">
      <w:pPr>
        <w:numPr>
          <w:ilvl w:val="0"/>
          <w:numId w:val="8"/>
        </w:numPr>
        <w:spacing w:after="240"/>
        <w:rPr>
          <w:color w:val="555555"/>
          <w:sz w:val="22"/>
          <w:szCs w:val="22"/>
        </w:rPr>
      </w:pPr>
      <w:r w:rsidRPr="006B6E40">
        <w:rPr>
          <w:b/>
          <w:bCs/>
          <w:color w:val="555555"/>
          <w:sz w:val="22"/>
          <w:szCs w:val="22"/>
        </w:rPr>
        <w:t>Joe (Intermediary):</w:t>
      </w:r>
      <w:r w:rsidRPr="006B6E40">
        <w:rPr>
          <w:color w:val="555555"/>
          <w:sz w:val="22"/>
          <w:szCs w:val="22"/>
        </w:rPr>
        <w:t xml:space="preserve"> Facilitated transfer; acted as broker.</w:t>
      </w:r>
    </w:p>
    <w:p w14:paraId="3D22A3B5" w14:textId="77777777" w:rsidR="00140A69" w:rsidRPr="006B6E40" w:rsidRDefault="00140A69" w:rsidP="00140A69">
      <w:pPr>
        <w:numPr>
          <w:ilvl w:val="0"/>
          <w:numId w:val="8"/>
        </w:numPr>
        <w:spacing w:after="240"/>
        <w:rPr>
          <w:color w:val="555555"/>
          <w:sz w:val="22"/>
          <w:szCs w:val="22"/>
        </w:rPr>
      </w:pPr>
      <w:r w:rsidRPr="006B6E40">
        <w:rPr>
          <w:b/>
          <w:bCs/>
          <w:color w:val="555555"/>
          <w:sz w:val="22"/>
          <w:szCs w:val="22"/>
        </w:rPr>
        <w:t>Norman (Buyer):</w:t>
      </w:r>
      <w:r w:rsidRPr="006B6E40">
        <w:rPr>
          <w:color w:val="555555"/>
          <w:sz w:val="22"/>
          <w:szCs w:val="22"/>
        </w:rPr>
        <w:t xml:space="preserve"> Negotiated sale; connected to NexGen.</w:t>
      </w:r>
    </w:p>
    <w:p w14:paraId="74EF1BD6" w14:textId="77777777" w:rsidR="00140A69" w:rsidRDefault="00140A69" w:rsidP="00140A69">
      <w:pPr>
        <w:numPr>
          <w:ilvl w:val="0"/>
          <w:numId w:val="8"/>
        </w:numPr>
        <w:spacing w:after="240"/>
        <w:rPr>
          <w:color w:val="555555"/>
          <w:sz w:val="22"/>
          <w:szCs w:val="22"/>
        </w:rPr>
      </w:pPr>
      <w:r w:rsidRPr="006B6E40">
        <w:rPr>
          <w:b/>
          <w:bCs/>
          <w:color w:val="555555"/>
          <w:sz w:val="22"/>
          <w:szCs w:val="22"/>
        </w:rPr>
        <w:lastRenderedPageBreak/>
        <w:t>Vanessa (NexGen R&amp;D Director):</w:t>
      </w:r>
      <w:r w:rsidRPr="006B6E40">
        <w:rPr>
          <w:color w:val="555555"/>
          <w:sz w:val="22"/>
          <w:szCs w:val="22"/>
        </w:rPr>
        <w:t xml:space="preserve"> Intended recipient; buyer of stolen IP.</w:t>
      </w:r>
    </w:p>
    <w:p w14:paraId="2892477A" w14:textId="41AA7C8C" w:rsidR="000A7613" w:rsidRPr="006B6E40" w:rsidRDefault="000A7613" w:rsidP="000A7613">
      <w:pPr>
        <w:spacing w:after="240"/>
        <w:ind w:left="720"/>
        <w:rPr>
          <w:color w:val="555555"/>
          <w:sz w:val="22"/>
          <w:szCs w:val="22"/>
        </w:rPr>
      </w:pPr>
      <w:r>
        <w:rPr>
          <w:b/>
          <w:bCs/>
          <w:color w:val="555555"/>
          <w:sz w:val="22"/>
          <w:szCs w:val="22"/>
        </w:rPr>
        <w:t>Figer -</w:t>
      </w:r>
      <w:r>
        <w:rPr>
          <w:color w:val="555555"/>
          <w:sz w:val="22"/>
          <w:szCs w:val="22"/>
        </w:rPr>
        <w:t>6</w:t>
      </w:r>
    </w:p>
    <w:p w14:paraId="06D26232" w14:textId="5429BEC3" w:rsidR="00D86084" w:rsidRPr="006B6E40" w:rsidRDefault="00CB71BA" w:rsidP="00D86084">
      <w:pPr>
        <w:spacing w:after="240"/>
        <w:rPr>
          <w:color w:val="555555"/>
          <w:sz w:val="22"/>
          <w:szCs w:val="22"/>
        </w:rPr>
      </w:pPr>
      <w:r w:rsidRPr="006B6E40">
        <w:rPr>
          <w:color w:val="555555"/>
          <w:sz w:val="22"/>
          <w:szCs w:val="22"/>
        </w:rPr>
        <w:t xml:space="preserve">Device finding by using Python </w:t>
      </w:r>
    </w:p>
    <w:p w14:paraId="72931B25" w14:textId="77777777" w:rsidR="003F02A6" w:rsidRDefault="003F02A6">
      <w:pPr>
        <w:spacing w:after="240"/>
        <w:jc w:val="center"/>
        <w:rPr>
          <w:i/>
          <w:iCs/>
          <w:color w:val="555555"/>
          <w:sz w:val="18"/>
          <w:szCs w:val="18"/>
        </w:rPr>
      </w:pPr>
    </w:p>
    <w:p w14:paraId="6F047BB1" w14:textId="1A0A2BFD" w:rsidR="003F02A6" w:rsidRDefault="003F02A6" w:rsidP="003F02A6">
      <w:pPr>
        <w:spacing w:after="240"/>
      </w:pPr>
      <w:r w:rsidRPr="00E5661E">
        <w:rPr>
          <w:noProof/>
        </w:rPr>
        <w:drawing>
          <wp:inline distT="0" distB="0" distL="0" distR="0" wp14:anchorId="134657F6" wp14:editId="0CA9440C">
            <wp:extent cx="5731510" cy="3238500"/>
            <wp:effectExtent l="0" t="0" r="0" b="0"/>
            <wp:docPr id="1334576265" name="Picture 1">
              <a:extLst xmlns:a="http://schemas.openxmlformats.org/drawingml/2006/main">
                <a:ext uri="{FF2B5EF4-FFF2-40B4-BE49-F238E27FC236}">
                  <a16:creationId xmlns:a16="http://schemas.microsoft.com/office/drawing/2014/main" id="{81036B17-B602-4819-909C-3087FDE701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76265" name=""/>
                    <pic:cNvPicPr/>
                  </pic:nvPicPr>
                  <pic:blipFill>
                    <a:blip r:embed="rId17"/>
                    <a:stretch>
                      <a:fillRect/>
                    </a:stretch>
                  </pic:blipFill>
                  <pic:spPr>
                    <a:xfrm>
                      <a:off x="0" y="0"/>
                      <a:ext cx="5731510" cy="3238500"/>
                    </a:xfrm>
                    <a:prstGeom prst="rect">
                      <a:avLst/>
                    </a:prstGeom>
                  </pic:spPr>
                </pic:pic>
              </a:graphicData>
            </a:graphic>
          </wp:inline>
        </w:drawing>
      </w:r>
    </w:p>
    <w:p w14:paraId="5A31479D" w14:textId="11D08E74" w:rsidR="000564EA" w:rsidRDefault="003504E9" w:rsidP="003F02A6">
      <w:pPr>
        <w:spacing w:after="240"/>
      </w:pPr>
      <w:r w:rsidRPr="00E5661E">
        <w:rPr>
          <w:noProof/>
        </w:rPr>
        <w:drawing>
          <wp:inline distT="0" distB="0" distL="0" distR="0" wp14:anchorId="08F5BB81" wp14:editId="562702A7">
            <wp:extent cx="5731510" cy="3190240"/>
            <wp:effectExtent l="0" t="0" r="0" b="0"/>
            <wp:docPr id="97971824" name="Picture 1">
              <a:extLst xmlns:a="http://schemas.openxmlformats.org/drawingml/2006/main">
                <a:ext uri="{FF2B5EF4-FFF2-40B4-BE49-F238E27FC236}">
                  <a16:creationId xmlns:a16="http://schemas.microsoft.com/office/drawing/2014/main" id="{AEF0F0C6-2351-4E18-81F4-7B6462F4B9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1824" name=""/>
                    <pic:cNvPicPr/>
                  </pic:nvPicPr>
                  <pic:blipFill>
                    <a:blip r:embed="rId18"/>
                    <a:stretch>
                      <a:fillRect/>
                    </a:stretch>
                  </pic:blipFill>
                  <pic:spPr>
                    <a:xfrm>
                      <a:off x="0" y="0"/>
                      <a:ext cx="5731510" cy="3190240"/>
                    </a:xfrm>
                    <a:prstGeom prst="rect">
                      <a:avLst/>
                    </a:prstGeom>
                  </pic:spPr>
                </pic:pic>
              </a:graphicData>
            </a:graphic>
          </wp:inline>
        </w:drawing>
      </w:r>
    </w:p>
    <w:p w14:paraId="138DF5AB" w14:textId="771E100E" w:rsidR="00E85369" w:rsidRDefault="00491385" w:rsidP="003F02A6">
      <w:pPr>
        <w:spacing w:after="240"/>
      </w:pPr>
      <w:r w:rsidRPr="000A57A9">
        <w:rPr>
          <w:noProof/>
        </w:rPr>
        <w:lastRenderedPageBreak/>
        <w:drawing>
          <wp:inline distT="0" distB="0" distL="0" distR="0" wp14:anchorId="575ADC1A" wp14:editId="53BAA464">
            <wp:extent cx="5731510" cy="3237230"/>
            <wp:effectExtent l="0" t="0" r="0" b="0"/>
            <wp:docPr id="2096667944" name="Picture 1">
              <a:extLst xmlns:a="http://schemas.openxmlformats.org/drawingml/2006/main">
                <a:ext uri="{FF2B5EF4-FFF2-40B4-BE49-F238E27FC236}">
                  <a16:creationId xmlns:a16="http://schemas.microsoft.com/office/drawing/2014/main" id="{0F779A61-32AC-405D-A15C-4F1C000322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67944" name=""/>
                    <pic:cNvPicPr/>
                  </pic:nvPicPr>
                  <pic:blipFill>
                    <a:blip r:embed="rId19"/>
                    <a:stretch>
                      <a:fillRect/>
                    </a:stretch>
                  </pic:blipFill>
                  <pic:spPr>
                    <a:xfrm>
                      <a:off x="0" y="0"/>
                      <a:ext cx="5731510" cy="3237230"/>
                    </a:xfrm>
                    <a:prstGeom prst="rect">
                      <a:avLst/>
                    </a:prstGeom>
                  </pic:spPr>
                </pic:pic>
              </a:graphicData>
            </a:graphic>
          </wp:inline>
        </w:drawing>
      </w:r>
    </w:p>
    <w:p w14:paraId="48D4CFF0" w14:textId="77777777" w:rsidR="00491385" w:rsidRDefault="00491385" w:rsidP="003F02A6">
      <w:pPr>
        <w:spacing w:after="240"/>
      </w:pPr>
    </w:p>
    <w:p w14:paraId="25AA1F0B" w14:textId="77777777" w:rsidR="003504E9" w:rsidRDefault="003504E9" w:rsidP="003F02A6">
      <w:pPr>
        <w:spacing w:after="240"/>
      </w:pPr>
    </w:p>
    <w:p w14:paraId="5D4B5C44" w14:textId="77777777" w:rsidR="003504E9" w:rsidRDefault="003504E9" w:rsidP="003F02A6">
      <w:pPr>
        <w:spacing w:after="240"/>
      </w:pPr>
    </w:p>
    <w:p w14:paraId="737ADC75" w14:textId="77777777" w:rsidR="00A07188" w:rsidRPr="00E32F41" w:rsidRDefault="00F85293">
      <w:pPr>
        <w:pStyle w:val="Heading1"/>
        <w:spacing w:before="300" w:after="150"/>
        <w:rPr>
          <w:color w:val="auto"/>
          <w:sz w:val="28"/>
          <w:szCs w:val="28"/>
        </w:rPr>
      </w:pPr>
      <w:r w:rsidRPr="00E32F41">
        <w:rPr>
          <w:color w:val="auto"/>
          <w:sz w:val="28"/>
          <w:szCs w:val="28"/>
        </w:rPr>
        <w:t>5. Assessment</w:t>
      </w:r>
    </w:p>
    <w:p w14:paraId="4B685DDA" w14:textId="77777777" w:rsidR="00A07188" w:rsidRPr="006B6E40" w:rsidRDefault="00F85293">
      <w:pPr>
        <w:spacing w:after="120"/>
        <w:rPr>
          <w:sz w:val="22"/>
          <w:szCs w:val="22"/>
        </w:rPr>
      </w:pPr>
      <w:r w:rsidRPr="006B6E40">
        <w:rPr>
          <w:sz w:val="22"/>
          <w:szCs w:val="22"/>
        </w:rPr>
        <w:t>No content reviewed on this device — locations, images, video frames, application data — makes any reference to Emma, Joe, Norman, Vanessa, Quantum Tech, NexGen Circuits, or the QT-AI-2025 patent. The device's activity pattern (</w:t>
      </w:r>
      <w:proofErr w:type="spellStart"/>
      <w:r w:rsidRPr="006B6E40">
        <w:rPr>
          <w:sz w:val="22"/>
          <w:szCs w:val="22"/>
        </w:rPr>
        <w:t>Gdańsk</w:t>
      </w:r>
      <w:proofErr w:type="spellEnd"/>
      <w:r w:rsidRPr="006B6E40">
        <w:rPr>
          <w:sz w:val="22"/>
          <w:szCs w:val="22"/>
        </w:rPr>
        <w:t xml:space="preserve"> location cluster, </w:t>
      </w:r>
      <w:proofErr w:type="spellStart"/>
      <w:r w:rsidRPr="006B6E40">
        <w:rPr>
          <w:sz w:val="22"/>
          <w:szCs w:val="22"/>
        </w:rPr>
        <w:t>EuroSkills</w:t>
      </w:r>
      <w:proofErr w:type="spellEnd"/>
      <w:r w:rsidRPr="006B6E40">
        <w:rPr>
          <w:sz w:val="22"/>
          <w:szCs w:val="22"/>
        </w:rPr>
        <w:t xml:space="preserve"> event imagery, dashcam-style driving footage) is consistent with ordinary personal/vehicle use during a specific European travel period in 2023–2024, rather than with the alleged espionage activity.</w:t>
      </w:r>
    </w:p>
    <w:p w14:paraId="133C6BF6" w14:textId="77777777" w:rsidR="00345DCB" w:rsidRPr="006B6E40" w:rsidRDefault="00345DCB" w:rsidP="00345DCB">
      <w:pPr>
        <w:spacing w:after="120"/>
        <w:rPr>
          <w:sz w:val="22"/>
          <w:szCs w:val="22"/>
        </w:rPr>
      </w:pPr>
      <w:r w:rsidRPr="006B6E40">
        <w:rPr>
          <w:sz w:val="22"/>
          <w:szCs w:val="22"/>
        </w:rPr>
        <w:t>The investigation establishes:</w:t>
      </w:r>
    </w:p>
    <w:p w14:paraId="100676F7" w14:textId="77777777" w:rsidR="00345DCB" w:rsidRPr="006B6E40" w:rsidRDefault="00345DCB" w:rsidP="00345DCB">
      <w:pPr>
        <w:numPr>
          <w:ilvl w:val="0"/>
          <w:numId w:val="9"/>
        </w:numPr>
        <w:spacing w:after="120"/>
        <w:rPr>
          <w:sz w:val="22"/>
          <w:szCs w:val="22"/>
        </w:rPr>
      </w:pPr>
      <w:r w:rsidRPr="006B6E40">
        <w:rPr>
          <w:sz w:val="22"/>
          <w:szCs w:val="22"/>
        </w:rPr>
        <w:t>Emma copied QT</w:t>
      </w:r>
      <w:r w:rsidRPr="006B6E40">
        <w:rPr>
          <w:sz w:val="22"/>
          <w:szCs w:val="22"/>
        </w:rPr>
        <w:noBreakHyphen/>
        <w:t>AI</w:t>
      </w:r>
      <w:r w:rsidRPr="006B6E40">
        <w:rPr>
          <w:sz w:val="22"/>
          <w:szCs w:val="22"/>
        </w:rPr>
        <w:noBreakHyphen/>
        <w:t>2025 patent files onto her USB drive.</w:t>
      </w:r>
    </w:p>
    <w:p w14:paraId="630E96DA" w14:textId="77777777" w:rsidR="00345DCB" w:rsidRPr="006B6E40" w:rsidRDefault="00345DCB" w:rsidP="00345DCB">
      <w:pPr>
        <w:numPr>
          <w:ilvl w:val="0"/>
          <w:numId w:val="9"/>
        </w:numPr>
        <w:spacing w:after="120"/>
        <w:rPr>
          <w:sz w:val="22"/>
          <w:szCs w:val="22"/>
        </w:rPr>
      </w:pPr>
      <w:r w:rsidRPr="006B6E40">
        <w:rPr>
          <w:sz w:val="22"/>
          <w:szCs w:val="22"/>
        </w:rPr>
        <w:t>Joe acted as intermediary, transferring files to Norman.</w:t>
      </w:r>
    </w:p>
    <w:p w14:paraId="41BE2115" w14:textId="77777777" w:rsidR="00345DCB" w:rsidRPr="006B6E40" w:rsidRDefault="00345DCB" w:rsidP="00345DCB">
      <w:pPr>
        <w:numPr>
          <w:ilvl w:val="0"/>
          <w:numId w:val="9"/>
        </w:numPr>
        <w:spacing w:after="120"/>
        <w:rPr>
          <w:sz w:val="22"/>
          <w:szCs w:val="22"/>
        </w:rPr>
      </w:pPr>
      <w:r w:rsidRPr="006B6E40">
        <w:rPr>
          <w:sz w:val="22"/>
          <w:szCs w:val="22"/>
        </w:rPr>
        <w:t>Norman communicated with Vanessa, confirming intent to sell.</w:t>
      </w:r>
    </w:p>
    <w:p w14:paraId="3607EE15" w14:textId="77777777" w:rsidR="00345DCB" w:rsidRPr="006B6E40" w:rsidRDefault="00345DCB" w:rsidP="00345DCB">
      <w:pPr>
        <w:numPr>
          <w:ilvl w:val="0"/>
          <w:numId w:val="9"/>
        </w:numPr>
        <w:spacing w:after="120"/>
        <w:rPr>
          <w:sz w:val="22"/>
          <w:szCs w:val="22"/>
        </w:rPr>
      </w:pPr>
      <w:r w:rsidRPr="006B6E40">
        <w:rPr>
          <w:sz w:val="22"/>
          <w:szCs w:val="22"/>
        </w:rPr>
        <w:t>Python forensic scripts corroborated suspicious file transfers, USB activity, browser uploads, and communication logs.</w:t>
      </w:r>
    </w:p>
    <w:p w14:paraId="69457218" w14:textId="77777777" w:rsidR="00345DCB" w:rsidRPr="006B6E40" w:rsidRDefault="00345DCB" w:rsidP="00345DCB">
      <w:pPr>
        <w:spacing w:after="120"/>
        <w:rPr>
          <w:sz w:val="22"/>
          <w:szCs w:val="22"/>
        </w:rPr>
      </w:pPr>
      <w:r w:rsidRPr="006B6E40">
        <w:rPr>
          <w:sz w:val="22"/>
          <w:szCs w:val="22"/>
        </w:rPr>
        <w:t>No evidence suggests tampering with forensic images. Hash verification confirms integrity. The evidence is admissible in court.</w:t>
      </w:r>
    </w:p>
    <w:p w14:paraId="3AB433BC" w14:textId="77777777" w:rsidR="00345DCB" w:rsidRPr="006B6E40" w:rsidRDefault="00345DCB">
      <w:pPr>
        <w:spacing w:after="120"/>
        <w:rPr>
          <w:sz w:val="22"/>
          <w:szCs w:val="22"/>
        </w:rPr>
      </w:pPr>
    </w:p>
    <w:p w14:paraId="62D49479" w14:textId="77777777" w:rsidR="009B7B71" w:rsidRPr="009B7B71" w:rsidRDefault="009B7B71" w:rsidP="009B7B71">
      <w:pPr>
        <w:spacing w:after="200"/>
        <w:rPr>
          <w:b/>
          <w:bCs/>
        </w:rPr>
      </w:pPr>
      <w:r w:rsidRPr="009B7B71">
        <w:rPr>
          <w:b/>
          <w:bCs/>
        </w:rPr>
        <w:t>6. Recommendations</w:t>
      </w:r>
    </w:p>
    <w:p w14:paraId="1050CB30" w14:textId="77777777" w:rsidR="009B7B71" w:rsidRPr="009B7B71" w:rsidRDefault="009B7B71" w:rsidP="009B7B71">
      <w:pPr>
        <w:numPr>
          <w:ilvl w:val="0"/>
          <w:numId w:val="10"/>
        </w:numPr>
        <w:spacing w:after="200"/>
      </w:pPr>
      <w:r w:rsidRPr="009B7B71">
        <w:rPr>
          <w:b/>
          <w:bCs/>
        </w:rPr>
        <w:t>Legal Action:</w:t>
      </w:r>
    </w:p>
    <w:p w14:paraId="068FB321" w14:textId="77777777" w:rsidR="009B7B71" w:rsidRPr="009B7B71" w:rsidRDefault="009B7B71" w:rsidP="009B7B71">
      <w:pPr>
        <w:numPr>
          <w:ilvl w:val="1"/>
          <w:numId w:val="10"/>
        </w:numPr>
        <w:spacing w:after="200"/>
      </w:pPr>
      <w:r w:rsidRPr="009B7B71">
        <w:t>Charge Emma with corporate espionage, theft of intellectual property.</w:t>
      </w:r>
    </w:p>
    <w:p w14:paraId="51D79F6D" w14:textId="77777777" w:rsidR="009B7B71" w:rsidRPr="009119AB" w:rsidRDefault="009B7B71" w:rsidP="009B7B71">
      <w:pPr>
        <w:numPr>
          <w:ilvl w:val="1"/>
          <w:numId w:val="10"/>
        </w:numPr>
        <w:spacing w:after="200"/>
        <w:rPr>
          <w:sz w:val="22"/>
          <w:szCs w:val="22"/>
        </w:rPr>
      </w:pPr>
      <w:r w:rsidRPr="009119AB">
        <w:rPr>
          <w:sz w:val="22"/>
          <w:szCs w:val="22"/>
        </w:rPr>
        <w:lastRenderedPageBreak/>
        <w:t>Charge Joe with conspiracy and facilitation.</w:t>
      </w:r>
    </w:p>
    <w:p w14:paraId="580BF967" w14:textId="77777777" w:rsidR="009B7B71" w:rsidRPr="009119AB" w:rsidRDefault="009B7B71" w:rsidP="009B7B71">
      <w:pPr>
        <w:numPr>
          <w:ilvl w:val="1"/>
          <w:numId w:val="10"/>
        </w:numPr>
        <w:spacing w:after="200"/>
        <w:rPr>
          <w:sz w:val="22"/>
          <w:szCs w:val="22"/>
        </w:rPr>
      </w:pPr>
      <w:r w:rsidRPr="009119AB">
        <w:rPr>
          <w:sz w:val="22"/>
          <w:szCs w:val="22"/>
        </w:rPr>
        <w:t>Charge Norman with attempted purchase of stolen IP.</w:t>
      </w:r>
    </w:p>
    <w:p w14:paraId="5E6BD855" w14:textId="77777777" w:rsidR="009B7B71" w:rsidRPr="009119AB" w:rsidRDefault="009B7B71" w:rsidP="009B7B71">
      <w:pPr>
        <w:numPr>
          <w:ilvl w:val="1"/>
          <w:numId w:val="10"/>
        </w:numPr>
        <w:spacing w:after="200"/>
        <w:rPr>
          <w:sz w:val="22"/>
          <w:szCs w:val="22"/>
        </w:rPr>
      </w:pPr>
      <w:r w:rsidRPr="009119AB">
        <w:rPr>
          <w:sz w:val="22"/>
          <w:szCs w:val="22"/>
        </w:rPr>
        <w:t>Investigate Vanessa/NexGen Circuits for complicity.</w:t>
      </w:r>
    </w:p>
    <w:p w14:paraId="6A570EA4" w14:textId="77777777" w:rsidR="009B7B71" w:rsidRPr="009119AB" w:rsidRDefault="009B7B71" w:rsidP="009B7B71">
      <w:pPr>
        <w:numPr>
          <w:ilvl w:val="0"/>
          <w:numId w:val="10"/>
        </w:numPr>
        <w:spacing w:after="200"/>
        <w:rPr>
          <w:sz w:val="22"/>
          <w:szCs w:val="22"/>
        </w:rPr>
      </w:pPr>
      <w:r w:rsidRPr="009119AB">
        <w:rPr>
          <w:b/>
          <w:bCs/>
          <w:sz w:val="22"/>
          <w:szCs w:val="22"/>
        </w:rPr>
        <w:t>Corporate Security:</w:t>
      </w:r>
    </w:p>
    <w:p w14:paraId="28D99AA6" w14:textId="77777777" w:rsidR="009B7B71" w:rsidRPr="009119AB" w:rsidRDefault="009B7B71" w:rsidP="009B7B71">
      <w:pPr>
        <w:numPr>
          <w:ilvl w:val="1"/>
          <w:numId w:val="10"/>
        </w:numPr>
        <w:spacing w:after="200"/>
        <w:rPr>
          <w:sz w:val="22"/>
          <w:szCs w:val="22"/>
        </w:rPr>
      </w:pPr>
      <w:r w:rsidRPr="009119AB">
        <w:rPr>
          <w:sz w:val="22"/>
          <w:szCs w:val="22"/>
        </w:rPr>
        <w:t>Implement stricter access controls and monitoring.</w:t>
      </w:r>
    </w:p>
    <w:p w14:paraId="3F0E8974" w14:textId="77777777" w:rsidR="009B7B71" w:rsidRPr="009119AB" w:rsidRDefault="009B7B71" w:rsidP="009B7B71">
      <w:pPr>
        <w:numPr>
          <w:ilvl w:val="1"/>
          <w:numId w:val="10"/>
        </w:numPr>
        <w:spacing w:after="200"/>
        <w:rPr>
          <w:sz w:val="22"/>
          <w:szCs w:val="22"/>
        </w:rPr>
      </w:pPr>
      <w:r w:rsidRPr="009119AB">
        <w:rPr>
          <w:sz w:val="22"/>
          <w:szCs w:val="22"/>
        </w:rPr>
        <w:t>Deploy Data Loss Prevention (DLP) tools.</w:t>
      </w:r>
    </w:p>
    <w:p w14:paraId="192BFE5C" w14:textId="0C84D3A8" w:rsidR="00E12D7D" w:rsidRDefault="009B7B71" w:rsidP="00E12D7D">
      <w:pPr>
        <w:numPr>
          <w:ilvl w:val="1"/>
          <w:numId w:val="10"/>
        </w:numPr>
        <w:spacing w:after="200"/>
      </w:pPr>
      <w:r w:rsidRPr="009119AB">
        <w:rPr>
          <w:sz w:val="22"/>
          <w:szCs w:val="22"/>
        </w:rPr>
        <w:t>Conduct insider threat awareness training</w:t>
      </w:r>
      <w:r w:rsidRPr="009B7B71">
        <w:t>.</w:t>
      </w:r>
    </w:p>
    <w:p w14:paraId="244820F2" w14:textId="29D6FA68" w:rsidR="00106967" w:rsidRDefault="00106967" w:rsidP="00106967">
      <w:pPr>
        <w:spacing w:after="200"/>
      </w:pPr>
      <w:r>
        <w:t>Evidence screen shot :-</w:t>
      </w:r>
    </w:p>
    <w:p w14:paraId="3E97F8C0" w14:textId="06E1268C" w:rsidR="00106967" w:rsidRDefault="00106967" w:rsidP="00106967">
      <w:pPr>
        <w:spacing w:after="200"/>
      </w:pPr>
      <w:r>
        <w:t xml:space="preserve">  </w:t>
      </w:r>
    </w:p>
    <w:p w14:paraId="19522903" w14:textId="77777777" w:rsidR="00E12D7D" w:rsidRDefault="00E12D7D" w:rsidP="00E12D7D">
      <w:pPr>
        <w:spacing w:after="200"/>
      </w:pPr>
    </w:p>
    <w:p w14:paraId="3F9DE717" w14:textId="77777777" w:rsidR="00E12D7D" w:rsidRDefault="00E12D7D" w:rsidP="00E12D7D">
      <w:pPr>
        <w:spacing w:after="200"/>
      </w:pPr>
    </w:p>
    <w:p w14:paraId="781AFF18" w14:textId="77777777" w:rsidR="00E12D7D" w:rsidRPr="00E12D7D" w:rsidRDefault="00E12D7D" w:rsidP="00E12D7D">
      <w:pPr>
        <w:spacing w:after="200"/>
        <w:rPr>
          <w:b/>
          <w:bCs/>
        </w:rPr>
      </w:pPr>
      <w:r w:rsidRPr="00E12D7D">
        <w:rPr>
          <w:b/>
          <w:bCs/>
        </w:rPr>
        <w:t>Conclusion</w:t>
      </w:r>
    </w:p>
    <w:p w14:paraId="3EB92E5C" w14:textId="77777777" w:rsidR="00E12D7D" w:rsidRPr="009119AB" w:rsidRDefault="00E12D7D" w:rsidP="00E12D7D">
      <w:pPr>
        <w:spacing w:after="200"/>
        <w:rPr>
          <w:sz w:val="22"/>
          <w:szCs w:val="22"/>
        </w:rPr>
      </w:pPr>
      <w:r w:rsidRPr="009119AB">
        <w:rPr>
          <w:sz w:val="22"/>
          <w:szCs w:val="22"/>
        </w:rPr>
        <w:t>This forensic investigation into the attempted theft of Quantum Tech’s QT</w:t>
      </w:r>
      <w:r w:rsidRPr="009119AB">
        <w:rPr>
          <w:sz w:val="22"/>
          <w:szCs w:val="22"/>
        </w:rPr>
        <w:noBreakHyphen/>
        <w:t>AI</w:t>
      </w:r>
      <w:r w:rsidRPr="009119AB">
        <w:rPr>
          <w:sz w:val="22"/>
          <w:szCs w:val="22"/>
        </w:rPr>
        <w:noBreakHyphen/>
        <w:t>2025 patent demonstrates the critical role of digital forensics in uncovering insider threats and corporate espionage. Through the systematic acquisition of devices, hash verification, metadata analysis, and timeline reconstruction, investigators established a clear chain of events linking Emma, Joe, Norman, and Vanessa. Emma exploited her privileged access to copy sensitive files, Joe acted as the intermediary facilitating communication and transfer, Norman negotiated the sale, and Vanessa, representing NexGen Circuits, was the intended recipient.</w:t>
      </w:r>
    </w:p>
    <w:p w14:paraId="613455F6" w14:textId="77777777" w:rsidR="00E12D7D" w:rsidRPr="009119AB" w:rsidRDefault="00E12D7D" w:rsidP="00E12D7D">
      <w:pPr>
        <w:spacing w:after="200"/>
        <w:rPr>
          <w:sz w:val="22"/>
          <w:szCs w:val="22"/>
        </w:rPr>
      </w:pPr>
      <w:r w:rsidRPr="009119AB">
        <w:rPr>
          <w:sz w:val="22"/>
          <w:szCs w:val="22"/>
        </w:rPr>
        <w:t>The evidence gathered — including WhatsApp logs, Instagram DMs, emails, USB file metadata, call records, and location data — was reproducible, verifiable, and court</w:t>
      </w:r>
      <w:r w:rsidRPr="009119AB">
        <w:rPr>
          <w:sz w:val="22"/>
          <w:szCs w:val="22"/>
        </w:rPr>
        <w:noBreakHyphen/>
        <w:t>admissible. Hash verification confirmed integrity, while cross</w:t>
      </w:r>
      <w:r w:rsidRPr="009119AB">
        <w:rPr>
          <w:sz w:val="22"/>
          <w:szCs w:val="22"/>
        </w:rPr>
        <w:noBreakHyphen/>
        <w:t>device correlation strengthened the reliability of findings. Although challenges such as encryption, fragmented evidence, and jurisdictional complexity remain, the investigation adhered to best practices and demonstrated forensic readiness.</w:t>
      </w:r>
    </w:p>
    <w:p w14:paraId="6CD80B52" w14:textId="77777777" w:rsidR="001271FD" w:rsidRPr="009119AB" w:rsidRDefault="00E12D7D" w:rsidP="001271FD">
      <w:pPr>
        <w:spacing w:after="200"/>
        <w:rPr>
          <w:sz w:val="22"/>
          <w:szCs w:val="22"/>
        </w:rPr>
      </w:pPr>
      <w:r w:rsidRPr="009119AB">
        <w:rPr>
          <w:sz w:val="22"/>
          <w:szCs w:val="22"/>
        </w:rPr>
        <w:t>Beyond proving the attempted theft, this case highlights broader lessons for organizations operating in high</w:t>
      </w:r>
      <w:r w:rsidRPr="009119AB">
        <w:rPr>
          <w:sz w:val="22"/>
          <w:szCs w:val="22"/>
        </w:rPr>
        <w:noBreakHyphen/>
        <w:t xml:space="preserve">value technology sectors. Insider threats remain one of the most significant risks, requiring proactive monitoring, strict access controls, and employee awareness training. Corporate </w:t>
      </w:r>
      <w:r w:rsidR="001271FD" w:rsidRPr="009119AB">
        <w:rPr>
          <w:sz w:val="22"/>
          <w:szCs w:val="22"/>
        </w:rPr>
        <w:t>governance must integrate forensic readiness into security strategies, ensuring that digital evidence can be acquired and presented effectively when incidents occur.</w:t>
      </w:r>
    </w:p>
    <w:p w14:paraId="37372DA5" w14:textId="4B04F6E7" w:rsidR="001271FD" w:rsidRPr="009119AB" w:rsidRDefault="001271FD" w:rsidP="001271FD">
      <w:pPr>
        <w:spacing w:after="200"/>
        <w:rPr>
          <w:sz w:val="22"/>
          <w:szCs w:val="22"/>
        </w:rPr>
      </w:pPr>
      <w:r w:rsidRPr="009119AB">
        <w:rPr>
          <w:sz w:val="22"/>
          <w:szCs w:val="22"/>
        </w:rPr>
        <w:t>Ultimately, the QT</w:t>
      </w:r>
      <w:r w:rsidRPr="009119AB">
        <w:rPr>
          <w:sz w:val="22"/>
          <w:szCs w:val="22"/>
        </w:rPr>
        <w:noBreakHyphen/>
        <w:t>AI</w:t>
      </w:r>
      <w:r w:rsidRPr="009119AB">
        <w:rPr>
          <w:sz w:val="22"/>
          <w:szCs w:val="22"/>
        </w:rPr>
        <w:noBreakHyphen/>
        <w:t>2025 case illustrates how digital forensic science bridges technical detection with legal accountability. By combining advanced tools such as Cellebrite UFED and FTK Imager with custom analytical scripts, investigators produced a coherent narrative of the espionage chain. This investigation not only supports legal action against the perpetrators but also underscores the strategic importance of safeguarding intellectual property in the global AI hardware race. For Quantum Tech, and for the industry at large, investing in forensic capabilities is not optional but essential for resilience against future threats.</w:t>
      </w:r>
    </w:p>
    <w:p w14:paraId="35E635E2" w14:textId="77777777" w:rsidR="00FF6D1B" w:rsidRPr="009119AB" w:rsidRDefault="00FF6D1B" w:rsidP="001271FD">
      <w:pPr>
        <w:spacing w:after="200"/>
        <w:rPr>
          <w:sz w:val="22"/>
          <w:szCs w:val="22"/>
        </w:rPr>
      </w:pPr>
    </w:p>
    <w:p w14:paraId="42789FBA" w14:textId="77777777" w:rsidR="00854BD5" w:rsidRDefault="00854BD5" w:rsidP="001271FD">
      <w:pPr>
        <w:spacing w:after="200"/>
        <w:rPr>
          <w:b/>
          <w:bCs/>
          <w:sz w:val="32"/>
          <w:szCs w:val="32"/>
        </w:rPr>
      </w:pPr>
    </w:p>
    <w:p w14:paraId="62088A3D" w14:textId="77777777" w:rsidR="00854BD5" w:rsidRDefault="00854BD5" w:rsidP="001271FD">
      <w:pPr>
        <w:spacing w:after="200"/>
        <w:rPr>
          <w:b/>
          <w:bCs/>
          <w:sz w:val="32"/>
          <w:szCs w:val="32"/>
        </w:rPr>
      </w:pPr>
    </w:p>
    <w:p w14:paraId="75F4E7E6" w14:textId="77777777" w:rsidR="00854BD5" w:rsidRDefault="00854BD5" w:rsidP="001271FD">
      <w:pPr>
        <w:spacing w:after="200"/>
        <w:rPr>
          <w:b/>
          <w:bCs/>
          <w:sz w:val="32"/>
          <w:szCs w:val="32"/>
        </w:rPr>
      </w:pPr>
    </w:p>
    <w:p w14:paraId="3A98F9B8" w14:textId="7CAC3833" w:rsidR="00FF6D1B" w:rsidRPr="00854BD5" w:rsidRDefault="00841BB7" w:rsidP="001271FD">
      <w:pPr>
        <w:spacing w:after="200"/>
        <w:rPr>
          <w:b/>
          <w:bCs/>
          <w:sz w:val="32"/>
          <w:szCs w:val="32"/>
        </w:rPr>
      </w:pPr>
      <w:r w:rsidRPr="00854BD5">
        <w:rPr>
          <w:b/>
          <w:bCs/>
          <w:sz w:val="32"/>
          <w:szCs w:val="32"/>
        </w:rPr>
        <w:t>APPENDIX-</w:t>
      </w:r>
    </w:p>
    <w:p w14:paraId="29D43D07" w14:textId="77777777" w:rsidR="00841BB7" w:rsidRDefault="00841BB7" w:rsidP="00841BB7">
      <w:pPr>
        <w:rPr>
          <w:b/>
          <w:bCs/>
          <w:sz w:val="36"/>
          <w:szCs w:val="36"/>
        </w:rPr>
      </w:pPr>
    </w:p>
    <w:p w14:paraId="4E36106E" w14:textId="0C76165E" w:rsidR="00841BB7" w:rsidRDefault="00841BB7" w:rsidP="00841BB7">
      <w:pPr>
        <w:rPr>
          <w:b/>
          <w:bCs/>
          <w:sz w:val="36"/>
          <w:szCs w:val="36"/>
        </w:rPr>
      </w:pPr>
      <w:r w:rsidRPr="00B94F99">
        <w:rPr>
          <w:b/>
          <w:bCs/>
          <w:sz w:val="28"/>
          <w:szCs w:val="28"/>
        </w:rPr>
        <w:t>MOBILE DEVICE</w:t>
      </w:r>
      <w:r>
        <w:rPr>
          <w:b/>
          <w:bCs/>
          <w:sz w:val="36"/>
          <w:szCs w:val="36"/>
        </w:rPr>
        <w:t xml:space="preserve"> </w:t>
      </w:r>
      <w:r w:rsidR="004432F0">
        <w:rPr>
          <w:b/>
          <w:bCs/>
          <w:sz w:val="36"/>
          <w:szCs w:val="36"/>
        </w:rPr>
        <w:t>– figer-1</w:t>
      </w:r>
    </w:p>
    <w:p w14:paraId="0B213277" w14:textId="77777777" w:rsidR="00841BB7" w:rsidRDefault="00841BB7" w:rsidP="00841BB7">
      <w:r>
        <w:rPr>
          <w:b/>
          <w:bCs/>
          <w:noProof/>
          <w:sz w:val="36"/>
          <w:szCs w:val="36"/>
        </w:rPr>
        <w:drawing>
          <wp:inline distT="0" distB="0" distL="0" distR="0" wp14:anchorId="2F302A69" wp14:editId="65D7CEB1">
            <wp:extent cx="5731514" cy="3227073"/>
            <wp:effectExtent l="0" t="0" r="2536" b="0"/>
            <wp:docPr id="203175518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5731514" cy="3227073"/>
                    </a:xfrm>
                    <a:prstGeom prst="rect">
                      <a:avLst/>
                    </a:prstGeom>
                    <a:noFill/>
                    <a:ln>
                      <a:noFill/>
                      <a:prstDash/>
                    </a:ln>
                  </pic:spPr>
                </pic:pic>
              </a:graphicData>
            </a:graphic>
          </wp:inline>
        </w:drawing>
      </w:r>
    </w:p>
    <w:p w14:paraId="47FB62F7" w14:textId="77777777" w:rsidR="00CC572C" w:rsidRDefault="00CC572C" w:rsidP="00841BB7"/>
    <w:p w14:paraId="1FAD8C59" w14:textId="3108DC7A" w:rsidR="00CC572C" w:rsidRDefault="00AD5386" w:rsidP="00841BB7">
      <w:r>
        <w:t>Nokia c2 device</w:t>
      </w:r>
      <w:r w:rsidR="002B5EE9">
        <w:t xml:space="preserve"> fig</w:t>
      </w:r>
      <w:r w:rsidR="00533042">
        <w:t>ure-1</w:t>
      </w:r>
    </w:p>
    <w:p w14:paraId="1399C54B" w14:textId="77777777" w:rsidR="00841BB7" w:rsidRDefault="00841BB7" w:rsidP="00841BB7">
      <w:r>
        <w:rPr>
          <w:b/>
          <w:bCs/>
          <w:noProof/>
          <w:sz w:val="36"/>
          <w:szCs w:val="36"/>
        </w:rPr>
        <w:lastRenderedPageBreak/>
        <w:drawing>
          <wp:inline distT="0" distB="0" distL="0" distR="0" wp14:anchorId="23214042" wp14:editId="4DAAE34A">
            <wp:extent cx="5731514" cy="3254377"/>
            <wp:effectExtent l="0" t="0" r="2536" b="3173"/>
            <wp:docPr id="75169119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731514" cy="3254377"/>
                    </a:xfrm>
                    <a:prstGeom prst="rect">
                      <a:avLst/>
                    </a:prstGeom>
                    <a:noFill/>
                    <a:ln>
                      <a:noFill/>
                      <a:prstDash/>
                    </a:ln>
                  </pic:spPr>
                </pic:pic>
              </a:graphicData>
            </a:graphic>
          </wp:inline>
        </w:drawing>
      </w:r>
    </w:p>
    <w:p w14:paraId="6D145321" w14:textId="77777777" w:rsidR="00E34F56" w:rsidRDefault="00E34F56" w:rsidP="00841BB7"/>
    <w:p w14:paraId="29AAEDA0" w14:textId="3CF089EA" w:rsidR="00E34F56" w:rsidRDefault="002B22B6" w:rsidP="00841BB7">
      <w:r>
        <w:t xml:space="preserve">Samsung device </w:t>
      </w:r>
      <w:r w:rsidR="003571B0">
        <w:t xml:space="preserve"> figure-1</w:t>
      </w:r>
    </w:p>
    <w:p w14:paraId="5E513E96" w14:textId="77777777" w:rsidR="002B22B6" w:rsidRDefault="002B22B6" w:rsidP="00841BB7"/>
    <w:p w14:paraId="0D327B5B" w14:textId="77777777" w:rsidR="00841BB7" w:rsidRDefault="00841BB7" w:rsidP="00841BB7">
      <w:r>
        <w:rPr>
          <w:b/>
          <w:bCs/>
          <w:noProof/>
          <w:sz w:val="36"/>
          <w:szCs w:val="36"/>
        </w:rPr>
        <w:drawing>
          <wp:inline distT="0" distB="0" distL="0" distR="0" wp14:anchorId="2FDE7A61" wp14:editId="0509B5AE">
            <wp:extent cx="5731514" cy="3192783"/>
            <wp:effectExtent l="0" t="0" r="2536" b="7617"/>
            <wp:docPr id="1609121354"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731514" cy="3192783"/>
                    </a:xfrm>
                    <a:prstGeom prst="rect">
                      <a:avLst/>
                    </a:prstGeom>
                    <a:noFill/>
                    <a:ln>
                      <a:noFill/>
                      <a:prstDash/>
                    </a:ln>
                  </pic:spPr>
                </pic:pic>
              </a:graphicData>
            </a:graphic>
          </wp:inline>
        </w:drawing>
      </w:r>
    </w:p>
    <w:p w14:paraId="0246E5EA" w14:textId="77777777" w:rsidR="002B22B6" w:rsidRDefault="002B22B6" w:rsidP="00841BB7"/>
    <w:p w14:paraId="0D7D7109" w14:textId="73A0FEBF" w:rsidR="002B22B6" w:rsidRDefault="001947BD" w:rsidP="00841BB7">
      <w:r>
        <w:t xml:space="preserve">Note 14 </w:t>
      </w:r>
      <w:r w:rsidR="003571B0">
        <w:t>figure-1</w:t>
      </w:r>
    </w:p>
    <w:p w14:paraId="64B312DF" w14:textId="77777777" w:rsidR="00841BB7" w:rsidRDefault="00841BB7" w:rsidP="00841BB7">
      <w:pPr>
        <w:rPr>
          <w:b/>
          <w:bCs/>
          <w:sz w:val="36"/>
          <w:szCs w:val="36"/>
        </w:rPr>
      </w:pPr>
    </w:p>
    <w:p w14:paraId="3E997A07" w14:textId="77777777" w:rsidR="009E7829" w:rsidRDefault="009E7829" w:rsidP="00841BB7"/>
    <w:p w14:paraId="7943CBC4" w14:textId="77777777" w:rsidR="009E7829" w:rsidRDefault="009E7829" w:rsidP="00841BB7"/>
    <w:p w14:paraId="77F718AA" w14:textId="77777777" w:rsidR="009E7829" w:rsidRDefault="009E7829" w:rsidP="00841BB7"/>
    <w:p w14:paraId="166B5DFE" w14:textId="66D589DF" w:rsidR="00841BB7" w:rsidRPr="009E7829" w:rsidRDefault="00841BB7" w:rsidP="00841BB7">
      <w:r>
        <w:rPr>
          <w:b/>
          <w:bCs/>
          <w:noProof/>
          <w:sz w:val="36"/>
          <w:szCs w:val="36"/>
        </w:rPr>
        <w:lastRenderedPageBreak/>
        <w:drawing>
          <wp:anchor distT="0" distB="0" distL="114300" distR="114300" simplePos="0" relativeHeight="251659264" behindDoc="0" locked="0" layoutInCell="1" allowOverlap="1" wp14:anchorId="608B90E7" wp14:editId="09A87C18">
            <wp:simplePos x="914400" y="914400"/>
            <wp:positionH relativeFrom="column">
              <wp:align>left</wp:align>
            </wp:positionH>
            <wp:positionV relativeFrom="paragraph">
              <wp:align>top</wp:align>
            </wp:positionV>
            <wp:extent cx="5701553" cy="3110753"/>
            <wp:effectExtent l="0" t="0" r="0" b="0"/>
            <wp:wrapSquare wrapText="bothSides"/>
            <wp:docPr id="626878931"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5701553" cy="3110753"/>
                    </a:xfrm>
                    <a:prstGeom prst="rect">
                      <a:avLst/>
                    </a:prstGeom>
                    <a:noFill/>
                    <a:ln>
                      <a:noFill/>
                      <a:prstDash/>
                    </a:ln>
                  </pic:spPr>
                </pic:pic>
              </a:graphicData>
            </a:graphic>
          </wp:anchor>
        </w:drawing>
      </w:r>
      <w:r w:rsidR="001947BD">
        <w:br w:type="textWrapping" w:clear="all"/>
      </w:r>
      <w:r w:rsidRPr="00B94F99">
        <w:rPr>
          <w:b/>
          <w:bCs/>
          <w:sz w:val="24"/>
          <w:szCs w:val="24"/>
        </w:rPr>
        <w:t>H</w:t>
      </w:r>
      <w:r w:rsidR="00F8394C">
        <w:rPr>
          <w:b/>
          <w:bCs/>
          <w:sz w:val="24"/>
          <w:szCs w:val="24"/>
        </w:rPr>
        <w:t xml:space="preserve">UWAEI </w:t>
      </w:r>
      <w:r w:rsidRPr="00B94F99">
        <w:rPr>
          <w:b/>
          <w:bCs/>
          <w:sz w:val="24"/>
          <w:szCs w:val="24"/>
        </w:rPr>
        <w:t xml:space="preserve">Device </w:t>
      </w:r>
      <w:r w:rsidR="003571B0">
        <w:rPr>
          <w:b/>
          <w:bCs/>
          <w:sz w:val="24"/>
          <w:szCs w:val="24"/>
        </w:rPr>
        <w:t xml:space="preserve"> fig</w:t>
      </w:r>
      <w:r w:rsidR="00916423">
        <w:rPr>
          <w:b/>
          <w:bCs/>
          <w:sz w:val="24"/>
          <w:szCs w:val="24"/>
        </w:rPr>
        <w:t>ure-1</w:t>
      </w:r>
    </w:p>
    <w:p w14:paraId="30018ED9" w14:textId="77777777" w:rsidR="00841BB7" w:rsidRDefault="00841BB7" w:rsidP="00841BB7">
      <w:pPr>
        <w:rPr>
          <w:b/>
          <w:bCs/>
          <w:sz w:val="36"/>
          <w:szCs w:val="36"/>
        </w:rPr>
      </w:pPr>
    </w:p>
    <w:p w14:paraId="71251D02" w14:textId="77777777" w:rsidR="009E7829" w:rsidRDefault="009E7829" w:rsidP="00841BB7">
      <w:pPr>
        <w:rPr>
          <w:b/>
          <w:bCs/>
          <w:sz w:val="36"/>
          <w:szCs w:val="36"/>
        </w:rPr>
      </w:pPr>
    </w:p>
    <w:p w14:paraId="3D1CC7F9" w14:textId="1F5F187E" w:rsidR="009E7829" w:rsidRPr="00772C15" w:rsidRDefault="00772C15" w:rsidP="00841BB7">
      <w:pPr>
        <w:rPr>
          <w:sz w:val="24"/>
          <w:szCs w:val="24"/>
        </w:rPr>
      </w:pPr>
      <w:r>
        <w:rPr>
          <w:sz w:val="24"/>
          <w:szCs w:val="24"/>
        </w:rPr>
        <w:t>Huawei</w:t>
      </w:r>
      <w:r w:rsidR="004B1600">
        <w:rPr>
          <w:sz w:val="24"/>
          <w:szCs w:val="24"/>
        </w:rPr>
        <w:t xml:space="preserve"> device location </w:t>
      </w:r>
    </w:p>
    <w:p w14:paraId="70CB5ACD" w14:textId="77777777" w:rsidR="004B1600" w:rsidRDefault="00841BB7" w:rsidP="00841BB7">
      <w:r>
        <w:rPr>
          <w:noProof/>
        </w:rPr>
        <w:lastRenderedPageBreak/>
        <w:drawing>
          <wp:inline distT="0" distB="0" distL="0" distR="0" wp14:anchorId="4EB3E69D" wp14:editId="66A2EAFA">
            <wp:extent cx="5731514" cy="3212460"/>
            <wp:effectExtent l="0" t="0" r="2536" b="6990"/>
            <wp:docPr id="1171775804"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731514" cy="3212460"/>
                    </a:xfrm>
                    <a:prstGeom prst="rect">
                      <a:avLst/>
                    </a:prstGeom>
                    <a:noFill/>
                    <a:ln>
                      <a:noFill/>
                      <a:prstDash/>
                    </a:ln>
                  </pic:spPr>
                </pic:pic>
              </a:graphicData>
            </a:graphic>
          </wp:inline>
        </w:drawing>
      </w:r>
      <w:r>
        <w:rPr>
          <w:noProof/>
        </w:rPr>
        <w:drawing>
          <wp:inline distT="0" distB="0" distL="0" distR="0" wp14:anchorId="131D5FC6" wp14:editId="68EFF86F">
            <wp:extent cx="5731514" cy="3211829"/>
            <wp:effectExtent l="0" t="0" r="2536" b="7621"/>
            <wp:docPr id="1084034037"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731514" cy="3211829"/>
                    </a:xfrm>
                    <a:prstGeom prst="rect">
                      <a:avLst/>
                    </a:prstGeom>
                    <a:noFill/>
                    <a:ln>
                      <a:noFill/>
                      <a:prstDash/>
                    </a:ln>
                  </pic:spPr>
                </pic:pic>
              </a:graphicData>
            </a:graphic>
          </wp:inline>
        </w:drawing>
      </w:r>
    </w:p>
    <w:p w14:paraId="7787F7D5" w14:textId="77777777" w:rsidR="00916423" w:rsidRDefault="00916423" w:rsidP="00841BB7"/>
    <w:p w14:paraId="29E28EE9" w14:textId="4C44880D" w:rsidR="00916423" w:rsidRDefault="00916423" w:rsidP="00841BB7">
      <w:r>
        <w:t>Figure-</w:t>
      </w:r>
      <w:r w:rsidR="00D7768B">
        <w:t>1</w:t>
      </w:r>
    </w:p>
    <w:p w14:paraId="20E9AF14" w14:textId="77777777" w:rsidR="005D6BBE" w:rsidRDefault="005D6BBE" w:rsidP="00841BB7"/>
    <w:p w14:paraId="4E51C225" w14:textId="77777777" w:rsidR="004B1600" w:rsidRDefault="004B1600" w:rsidP="00841BB7"/>
    <w:p w14:paraId="46D32070" w14:textId="77777777" w:rsidR="004B1600" w:rsidRDefault="004B1600" w:rsidP="00841BB7"/>
    <w:p w14:paraId="659EF48C" w14:textId="77777777" w:rsidR="00EB5C87" w:rsidRDefault="00841BB7" w:rsidP="00841BB7">
      <w:r>
        <w:rPr>
          <w:noProof/>
        </w:rPr>
        <w:lastRenderedPageBreak/>
        <w:drawing>
          <wp:inline distT="0" distB="0" distL="0" distR="0" wp14:anchorId="591A9B6E" wp14:editId="6CC9B462">
            <wp:extent cx="5731514" cy="3170553"/>
            <wp:effectExtent l="0" t="0" r="2536" b="0"/>
            <wp:docPr id="173584596"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731514" cy="3170553"/>
                    </a:xfrm>
                    <a:prstGeom prst="rect">
                      <a:avLst/>
                    </a:prstGeom>
                    <a:noFill/>
                    <a:ln>
                      <a:noFill/>
                      <a:prstDash/>
                    </a:ln>
                  </pic:spPr>
                </pic:pic>
              </a:graphicData>
            </a:graphic>
          </wp:inline>
        </w:drawing>
      </w:r>
      <w:r>
        <w:rPr>
          <w:noProof/>
        </w:rPr>
        <w:drawing>
          <wp:inline distT="0" distB="0" distL="0" distR="0" wp14:anchorId="111A033F" wp14:editId="3934E537">
            <wp:extent cx="5731510" cy="3272117"/>
            <wp:effectExtent l="0" t="0" r="2540" b="5080"/>
            <wp:docPr id="138394518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736394" cy="3274906"/>
                    </a:xfrm>
                    <a:prstGeom prst="rect">
                      <a:avLst/>
                    </a:prstGeom>
                    <a:noFill/>
                    <a:ln>
                      <a:noFill/>
                      <a:prstDash/>
                    </a:ln>
                  </pic:spPr>
                </pic:pic>
              </a:graphicData>
            </a:graphic>
          </wp:inline>
        </w:drawing>
      </w:r>
    </w:p>
    <w:p w14:paraId="1C0872BA" w14:textId="194CB39B" w:rsidR="00494ED6" w:rsidRDefault="00494ED6" w:rsidP="00841BB7">
      <w:r>
        <w:t>Figure-1</w:t>
      </w:r>
    </w:p>
    <w:p w14:paraId="4F578F09" w14:textId="77777777" w:rsidR="004432F0" w:rsidRDefault="004432F0" w:rsidP="00841BB7"/>
    <w:p w14:paraId="2F3CEDE4" w14:textId="77777777" w:rsidR="004432F0" w:rsidRDefault="004432F0" w:rsidP="00841BB7"/>
    <w:p w14:paraId="5B59F284" w14:textId="77777777" w:rsidR="004432F0" w:rsidRDefault="004432F0" w:rsidP="00841BB7"/>
    <w:p w14:paraId="7DDB74EA" w14:textId="77777777" w:rsidR="004432F0" w:rsidRDefault="004432F0" w:rsidP="00841BB7"/>
    <w:p w14:paraId="0CB53AB1" w14:textId="77777777" w:rsidR="00D8519F" w:rsidRDefault="00D8519F" w:rsidP="00841BB7">
      <w:pPr>
        <w:rPr>
          <w:b/>
          <w:bCs/>
        </w:rPr>
      </w:pPr>
    </w:p>
    <w:p w14:paraId="566A498F" w14:textId="77777777" w:rsidR="00D8519F" w:rsidRDefault="00D8519F" w:rsidP="00841BB7">
      <w:pPr>
        <w:rPr>
          <w:b/>
          <w:bCs/>
        </w:rPr>
      </w:pPr>
    </w:p>
    <w:p w14:paraId="58303425" w14:textId="77777777" w:rsidR="00D8519F" w:rsidRDefault="00D8519F" w:rsidP="00841BB7">
      <w:pPr>
        <w:rPr>
          <w:b/>
          <w:bCs/>
        </w:rPr>
      </w:pPr>
    </w:p>
    <w:p w14:paraId="4DCFEC02" w14:textId="77777777" w:rsidR="00D8519F" w:rsidRDefault="00D8519F" w:rsidP="00841BB7">
      <w:pPr>
        <w:rPr>
          <w:b/>
          <w:bCs/>
        </w:rPr>
      </w:pPr>
    </w:p>
    <w:p w14:paraId="0E465AA8" w14:textId="77777777" w:rsidR="00D8519F" w:rsidRDefault="00D8519F" w:rsidP="00841BB7">
      <w:pPr>
        <w:rPr>
          <w:b/>
          <w:bCs/>
        </w:rPr>
      </w:pPr>
    </w:p>
    <w:p w14:paraId="61F9C099" w14:textId="77777777" w:rsidR="00D8519F" w:rsidRDefault="00D8519F" w:rsidP="00841BB7">
      <w:pPr>
        <w:rPr>
          <w:b/>
          <w:bCs/>
        </w:rPr>
      </w:pPr>
    </w:p>
    <w:p w14:paraId="56C028EE" w14:textId="77777777" w:rsidR="00D8519F" w:rsidRDefault="00D8519F" w:rsidP="00841BB7">
      <w:pPr>
        <w:rPr>
          <w:b/>
          <w:bCs/>
        </w:rPr>
      </w:pPr>
    </w:p>
    <w:p w14:paraId="7E9EBA66" w14:textId="455E8925" w:rsidR="004432F0" w:rsidRDefault="00D8519F" w:rsidP="00841BB7">
      <w:pPr>
        <w:rPr>
          <w:b/>
          <w:bCs/>
        </w:rPr>
      </w:pPr>
      <w:r w:rsidRPr="00D8519F">
        <w:rPr>
          <w:b/>
          <w:bCs/>
        </w:rPr>
        <w:lastRenderedPageBreak/>
        <w:t>Figer -2</w:t>
      </w:r>
    </w:p>
    <w:p w14:paraId="14996DBF" w14:textId="77777777" w:rsidR="00D8519F" w:rsidRDefault="00D8519F" w:rsidP="00841BB7">
      <w:pPr>
        <w:rPr>
          <w:b/>
          <w:bCs/>
        </w:rPr>
      </w:pPr>
    </w:p>
    <w:p w14:paraId="641AC31D" w14:textId="71BC1F53" w:rsidR="00D8519F" w:rsidRDefault="00D8519F" w:rsidP="00841BB7">
      <w:pPr>
        <w:rPr>
          <w:b/>
          <w:bCs/>
        </w:rPr>
      </w:pPr>
      <w:r>
        <w:rPr>
          <w:noProof/>
        </w:rPr>
        <w:drawing>
          <wp:inline distT="0" distB="0" distL="0" distR="0" wp14:anchorId="590AB3A7" wp14:editId="0A9AFB4B">
            <wp:extent cx="5731514" cy="3239774"/>
            <wp:effectExtent l="0" t="0" r="2536" b="0"/>
            <wp:docPr id="703253490" name="Picture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3239774"/>
                    </a:xfrm>
                    <a:prstGeom prst="rect">
                      <a:avLst/>
                    </a:prstGeom>
                    <a:noFill/>
                    <a:ln>
                      <a:noFill/>
                      <a:prstDash/>
                    </a:ln>
                  </pic:spPr>
                </pic:pic>
              </a:graphicData>
            </a:graphic>
          </wp:inline>
        </w:drawing>
      </w:r>
    </w:p>
    <w:p w14:paraId="1C7F1E52" w14:textId="77777777" w:rsidR="00D8519F" w:rsidRDefault="00D8519F" w:rsidP="00841BB7">
      <w:pPr>
        <w:rPr>
          <w:b/>
          <w:bCs/>
        </w:rPr>
      </w:pPr>
    </w:p>
    <w:p w14:paraId="43CFF7D3" w14:textId="77777777" w:rsidR="00D8519F" w:rsidRDefault="00D8519F" w:rsidP="00841BB7">
      <w:pPr>
        <w:rPr>
          <w:b/>
          <w:bCs/>
        </w:rPr>
      </w:pPr>
    </w:p>
    <w:p w14:paraId="23008E5D" w14:textId="2AD819E7" w:rsidR="00D8519F" w:rsidRDefault="00AD5736" w:rsidP="00841BB7">
      <w:pPr>
        <w:rPr>
          <w:b/>
          <w:bCs/>
        </w:rPr>
      </w:pPr>
      <w:r>
        <w:rPr>
          <w:b/>
          <w:bCs/>
        </w:rPr>
        <w:t>Figer -3</w:t>
      </w:r>
    </w:p>
    <w:p w14:paraId="5B80882A" w14:textId="6CF4A5F8" w:rsidR="00AD5736" w:rsidRDefault="00AD5736" w:rsidP="00841BB7">
      <w:pPr>
        <w:rPr>
          <w:b/>
          <w:bCs/>
        </w:rPr>
      </w:pPr>
      <w:r>
        <w:rPr>
          <w:noProof/>
        </w:rPr>
        <w:drawing>
          <wp:inline distT="0" distB="0" distL="0" distR="0" wp14:anchorId="00901ED2" wp14:editId="594B7FF6">
            <wp:extent cx="5943600" cy="3361055"/>
            <wp:effectExtent l="0" t="0" r="0" b="0"/>
            <wp:docPr id="1909893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61055"/>
                    </a:xfrm>
                    <a:prstGeom prst="rect">
                      <a:avLst/>
                    </a:prstGeom>
                    <a:noFill/>
                    <a:ln>
                      <a:noFill/>
                    </a:ln>
                  </pic:spPr>
                </pic:pic>
              </a:graphicData>
            </a:graphic>
          </wp:inline>
        </w:drawing>
      </w:r>
    </w:p>
    <w:p w14:paraId="747FE396" w14:textId="77777777" w:rsidR="00D8519F" w:rsidRDefault="00D8519F" w:rsidP="00841BB7">
      <w:pPr>
        <w:rPr>
          <w:b/>
          <w:bCs/>
        </w:rPr>
      </w:pPr>
    </w:p>
    <w:p w14:paraId="7A8332DB" w14:textId="77777777" w:rsidR="00D8519F" w:rsidRDefault="00D8519F" w:rsidP="00841BB7">
      <w:pPr>
        <w:rPr>
          <w:b/>
          <w:bCs/>
        </w:rPr>
      </w:pPr>
    </w:p>
    <w:p w14:paraId="1FBBFC74" w14:textId="77777777" w:rsidR="00D8519F" w:rsidRDefault="00D8519F" w:rsidP="00841BB7">
      <w:pPr>
        <w:rPr>
          <w:b/>
          <w:bCs/>
        </w:rPr>
      </w:pPr>
    </w:p>
    <w:p w14:paraId="25420BA6" w14:textId="77777777" w:rsidR="00D8519F" w:rsidRDefault="00D8519F" w:rsidP="00841BB7">
      <w:pPr>
        <w:rPr>
          <w:b/>
          <w:bCs/>
        </w:rPr>
      </w:pPr>
    </w:p>
    <w:p w14:paraId="45999D70" w14:textId="77777777" w:rsidR="00D8519F" w:rsidRDefault="00D8519F" w:rsidP="00841BB7">
      <w:pPr>
        <w:rPr>
          <w:b/>
          <w:bCs/>
        </w:rPr>
      </w:pPr>
    </w:p>
    <w:p w14:paraId="0C53AD45" w14:textId="77777777" w:rsidR="00D8519F" w:rsidRDefault="00D8519F" w:rsidP="00841BB7">
      <w:pPr>
        <w:rPr>
          <w:b/>
          <w:bCs/>
        </w:rPr>
      </w:pPr>
    </w:p>
    <w:p w14:paraId="67004ACD" w14:textId="77777777" w:rsidR="00D8519F" w:rsidRDefault="00D8519F" w:rsidP="00841BB7">
      <w:pPr>
        <w:rPr>
          <w:b/>
          <w:bCs/>
        </w:rPr>
      </w:pPr>
    </w:p>
    <w:p w14:paraId="41ADCD92" w14:textId="77777777" w:rsidR="00D8519F" w:rsidRDefault="00D8519F" w:rsidP="00841BB7">
      <w:pPr>
        <w:rPr>
          <w:b/>
          <w:bCs/>
        </w:rPr>
      </w:pPr>
    </w:p>
    <w:p w14:paraId="757316AC" w14:textId="77777777" w:rsidR="00D8519F" w:rsidRDefault="00D8519F" w:rsidP="00841BB7">
      <w:pPr>
        <w:rPr>
          <w:b/>
          <w:bCs/>
        </w:rPr>
      </w:pPr>
    </w:p>
    <w:p w14:paraId="4FFF5F58" w14:textId="77777777" w:rsidR="00D8519F" w:rsidRPr="00D8519F" w:rsidRDefault="00D8519F" w:rsidP="00841BB7">
      <w:pPr>
        <w:rPr>
          <w:b/>
          <w:bCs/>
        </w:rPr>
      </w:pPr>
    </w:p>
    <w:p w14:paraId="46D1EFCD" w14:textId="3D4A4752" w:rsidR="00841BB7" w:rsidRDefault="00841BB7" w:rsidP="00841BB7">
      <w:r>
        <w:rPr>
          <w:noProof/>
        </w:rPr>
        <w:drawing>
          <wp:inline distT="0" distB="0" distL="0" distR="0" wp14:anchorId="1DDB8586" wp14:editId="099E2599">
            <wp:extent cx="5731514" cy="3187068"/>
            <wp:effectExtent l="0" t="0" r="2536" b="0"/>
            <wp:docPr id="845204131"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5731514" cy="3187068"/>
                    </a:xfrm>
                    <a:prstGeom prst="rect">
                      <a:avLst/>
                    </a:prstGeom>
                    <a:noFill/>
                    <a:ln>
                      <a:noFill/>
                      <a:prstDash/>
                    </a:ln>
                  </pic:spPr>
                </pic:pic>
              </a:graphicData>
            </a:graphic>
          </wp:inline>
        </w:drawing>
      </w:r>
    </w:p>
    <w:p w14:paraId="2F788E52" w14:textId="77777777" w:rsidR="00ED2151" w:rsidRDefault="00ED2151" w:rsidP="00841BB7"/>
    <w:p w14:paraId="634FF130" w14:textId="77777777" w:rsidR="00ED2151" w:rsidRDefault="00ED2151" w:rsidP="00841BB7"/>
    <w:p w14:paraId="3DDFD1D9" w14:textId="3A020A50" w:rsidR="00ED2151" w:rsidRDefault="0086301F" w:rsidP="00841BB7">
      <w:r>
        <w:t>Figer-4</w:t>
      </w:r>
    </w:p>
    <w:p w14:paraId="7EE9648F" w14:textId="5CE0B014" w:rsidR="00841BB7" w:rsidRDefault="00841BB7" w:rsidP="00841BB7">
      <w:pPr>
        <w:rPr>
          <w:b/>
          <w:bCs/>
          <w:sz w:val="36"/>
          <w:szCs w:val="36"/>
        </w:rPr>
      </w:pPr>
    </w:p>
    <w:p w14:paraId="5AC3C107" w14:textId="77777777" w:rsidR="00841BB7" w:rsidRDefault="00841BB7" w:rsidP="00841BB7">
      <w:r>
        <w:rPr>
          <w:noProof/>
        </w:rPr>
        <w:drawing>
          <wp:inline distT="0" distB="0" distL="0" distR="0" wp14:anchorId="13150FBD" wp14:editId="2A097F22">
            <wp:extent cx="5731514" cy="3209287"/>
            <wp:effectExtent l="0" t="0" r="2536" b="0"/>
            <wp:docPr id="522341470"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3209287"/>
                    </a:xfrm>
                    <a:prstGeom prst="rect">
                      <a:avLst/>
                    </a:prstGeom>
                    <a:noFill/>
                    <a:ln>
                      <a:noFill/>
                      <a:prstDash/>
                    </a:ln>
                  </pic:spPr>
                </pic:pic>
              </a:graphicData>
            </a:graphic>
          </wp:inline>
        </w:drawing>
      </w:r>
    </w:p>
    <w:p w14:paraId="3E10A3E2" w14:textId="1DCA5923" w:rsidR="00AB61EC" w:rsidRDefault="00AB61EC" w:rsidP="00841BB7"/>
    <w:p w14:paraId="09648923" w14:textId="77777777" w:rsidR="00055A06" w:rsidRDefault="00841BB7" w:rsidP="00841BB7">
      <w:r>
        <w:rPr>
          <w:noProof/>
        </w:rPr>
        <w:lastRenderedPageBreak/>
        <w:drawing>
          <wp:inline distT="0" distB="0" distL="0" distR="0" wp14:anchorId="495EFB0A" wp14:editId="5BD1979B">
            <wp:extent cx="5731514" cy="3227703"/>
            <wp:effectExtent l="0" t="0" r="2536" b="0"/>
            <wp:docPr id="1431060900"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5731514" cy="3227703"/>
                    </a:xfrm>
                    <a:prstGeom prst="rect">
                      <a:avLst/>
                    </a:prstGeom>
                    <a:noFill/>
                    <a:ln>
                      <a:noFill/>
                      <a:prstDash/>
                    </a:ln>
                  </pic:spPr>
                </pic:pic>
              </a:graphicData>
            </a:graphic>
          </wp:inline>
        </w:drawing>
      </w:r>
      <w:r>
        <w:rPr>
          <w:noProof/>
        </w:rPr>
        <w:drawing>
          <wp:inline distT="0" distB="0" distL="0" distR="0" wp14:anchorId="12B20182" wp14:editId="51F096CA">
            <wp:extent cx="5731514" cy="3236591"/>
            <wp:effectExtent l="0" t="0" r="2536" b="1909"/>
            <wp:docPr id="946773170"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a:stretch>
                      <a:fillRect/>
                    </a:stretch>
                  </pic:blipFill>
                  <pic:spPr>
                    <a:xfrm>
                      <a:off x="0" y="0"/>
                      <a:ext cx="5731514" cy="3236591"/>
                    </a:xfrm>
                    <a:prstGeom prst="rect">
                      <a:avLst/>
                    </a:prstGeom>
                    <a:noFill/>
                    <a:ln>
                      <a:noFill/>
                      <a:prstDash/>
                    </a:ln>
                  </pic:spPr>
                </pic:pic>
              </a:graphicData>
            </a:graphic>
          </wp:inline>
        </w:drawing>
      </w:r>
    </w:p>
    <w:p w14:paraId="6C5FD009" w14:textId="77777777" w:rsidR="00055A06" w:rsidRDefault="00055A06" w:rsidP="00055A06"/>
    <w:p w14:paraId="146C97AC" w14:textId="4E83B96F" w:rsidR="00055A06" w:rsidRPr="00055A06" w:rsidRDefault="00055A06" w:rsidP="00055A06">
      <w:pPr>
        <w:tabs>
          <w:tab w:val="left" w:pos="1463"/>
        </w:tabs>
      </w:pPr>
      <w:r>
        <w:tab/>
        <w:t xml:space="preserve">This </w:t>
      </w:r>
      <w:r w:rsidR="0005760A">
        <w:t>photo for communication time line -</w:t>
      </w:r>
      <w:r w:rsidR="004D35EC">
        <w:t>figer-5</w:t>
      </w:r>
    </w:p>
    <w:p w14:paraId="445745B8" w14:textId="77777777" w:rsidR="004D35EC" w:rsidRDefault="00841BB7" w:rsidP="00841BB7">
      <w:r>
        <w:rPr>
          <w:noProof/>
        </w:rPr>
        <w:lastRenderedPageBreak/>
        <w:drawing>
          <wp:inline distT="0" distB="0" distL="0" distR="0" wp14:anchorId="15D5B6ED" wp14:editId="42D75905">
            <wp:extent cx="5731514" cy="3168652"/>
            <wp:effectExtent l="0" t="0" r="2536" b="0"/>
            <wp:docPr id="1423972492"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5731514" cy="3168652"/>
                    </a:xfrm>
                    <a:prstGeom prst="rect">
                      <a:avLst/>
                    </a:prstGeom>
                    <a:noFill/>
                    <a:ln>
                      <a:noFill/>
                      <a:prstDash/>
                    </a:ln>
                  </pic:spPr>
                </pic:pic>
              </a:graphicData>
            </a:graphic>
          </wp:inline>
        </w:drawing>
      </w:r>
      <w:r>
        <w:rPr>
          <w:noProof/>
        </w:rPr>
        <w:drawing>
          <wp:inline distT="0" distB="0" distL="0" distR="0" wp14:anchorId="5A7EF420" wp14:editId="53684B43">
            <wp:extent cx="5731514" cy="3220087"/>
            <wp:effectExtent l="0" t="0" r="2536" b="0"/>
            <wp:docPr id="1581007461"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5731514" cy="3220087"/>
                    </a:xfrm>
                    <a:prstGeom prst="rect">
                      <a:avLst/>
                    </a:prstGeom>
                    <a:noFill/>
                    <a:ln>
                      <a:noFill/>
                      <a:prstDash/>
                    </a:ln>
                  </pic:spPr>
                </pic:pic>
              </a:graphicData>
            </a:graphic>
          </wp:inline>
        </w:drawing>
      </w:r>
    </w:p>
    <w:p w14:paraId="3AD89852" w14:textId="77777777" w:rsidR="00892FCD" w:rsidRPr="00892FCD" w:rsidRDefault="00892FCD" w:rsidP="00892FCD"/>
    <w:p w14:paraId="3407B26B" w14:textId="77777777" w:rsidR="00892FCD" w:rsidRPr="00892FCD" w:rsidRDefault="00892FCD" w:rsidP="00892FCD"/>
    <w:p w14:paraId="132B84DD" w14:textId="77777777" w:rsidR="00892FCD" w:rsidRPr="00892FCD" w:rsidRDefault="00892FCD" w:rsidP="00892FCD"/>
    <w:p w14:paraId="726AD063" w14:textId="77777777" w:rsidR="00892FCD" w:rsidRDefault="00892FCD" w:rsidP="00892FCD"/>
    <w:p w14:paraId="75F161EB" w14:textId="7F4BC2C7" w:rsidR="00892FCD" w:rsidRPr="00892FCD" w:rsidRDefault="00892FCD" w:rsidP="00892FCD">
      <w:r>
        <w:t>Figer- 5 communication timeline</w:t>
      </w:r>
    </w:p>
    <w:p w14:paraId="22D105C8" w14:textId="2E6DC625" w:rsidR="00841BB7" w:rsidRDefault="00841BB7" w:rsidP="00841BB7">
      <w:r>
        <w:rPr>
          <w:noProof/>
        </w:rPr>
        <w:lastRenderedPageBreak/>
        <w:drawing>
          <wp:inline distT="0" distB="0" distL="0" distR="0" wp14:anchorId="631C28CC" wp14:editId="4A5603AF">
            <wp:extent cx="5731514" cy="3239774"/>
            <wp:effectExtent l="0" t="0" r="2536" b="0"/>
            <wp:docPr id="260414961"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5731514" cy="3239774"/>
                    </a:xfrm>
                    <a:prstGeom prst="rect">
                      <a:avLst/>
                    </a:prstGeom>
                    <a:noFill/>
                    <a:ln>
                      <a:noFill/>
                      <a:prstDash/>
                    </a:ln>
                  </pic:spPr>
                </pic:pic>
              </a:graphicData>
            </a:graphic>
          </wp:inline>
        </w:drawing>
      </w:r>
    </w:p>
    <w:p w14:paraId="345ACB52" w14:textId="75B8F213" w:rsidR="00841BB7" w:rsidRDefault="00841BB7" w:rsidP="00841BB7">
      <w:pPr>
        <w:rPr>
          <w:b/>
          <w:bCs/>
          <w:sz w:val="36"/>
          <w:szCs w:val="36"/>
        </w:rPr>
      </w:pPr>
      <w:r>
        <w:rPr>
          <w:b/>
          <w:bCs/>
          <w:sz w:val="36"/>
          <w:szCs w:val="36"/>
        </w:rPr>
        <w:t>Nokia</w:t>
      </w:r>
    </w:p>
    <w:p w14:paraId="707EB943" w14:textId="77777777" w:rsidR="00892FCD" w:rsidRDefault="00892FCD" w:rsidP="00841BB7">
      <w:pPr>
        <w:rPr>
          <w:b/>
          <w:bCs/>
          <w:sz w:val="36"/>
          <w:szCs w:val="36"/>
        </w:rPr>
      </w:pPr>
    </w:p>
    <w:p w14:paraId="45363EA8" w14:textId="77777777" w:rsidR="00892FCD" w:rsidRDefault="00892FCD" w:rsidP="00841BB7">
      <w:pPr>
        <w:rPr>
          <w:b/>
          <w:bCs/>
          <w:sz w:val="36"/>
          <w:szCs w:val="36"/>
        </w:rPr>
      </w:pPr>
    </w:p>
    <w:p w14:paraId="42AF33A4" w14:textId="0F3931FA" w:rsidR="00892FCD" w:rsidRPr="00892FCD" w:rsidRDefault="00892FCD" w:rsidP="00841BB7">
      <w:pPr>
        <w:rPr>
          <w:sz w:val="24"/>
          <w:szCs w:val="24"/>
        </w:rPr>
      </w:pPr>
      <w:r>
        <w:rPr>
          <w:sz w:val="24"/>
          <w:szCs w:val="24"/>
        </w:rPr>
        <w:t>Communication timeline</w:t>
      </w:r>
      <w:r w:rsidR="00AA6054">
        <w:rPr>
          <w:sz w:val="24"/>
          <w:szCs w:val="24"/>
        </w:rPr>
        <w:t xml:space="preserve"> figer-5</w:t>
      </w:r>
    </w:p>
    <w:p w14:paraId="43B19E72" w14:textId="6FFB960D" w:rsidR="006E68C9" w:rsidRDefault="00841BB7" w:rsidP="00841BB7">
      <w:r>
        <w:rPr>
          <w:noProof/>
        </w:rPr>
        <w:lastRenderedPageBreak/>
        <w:drawing>
          <wp:inline distT="0" distB="0" distL="0" distR="0" wp14:anchorId="60D827CA" wp14:editId="5F7B5AB4">
            <wp:extent cx="5731514" cy="3229605"/>
            <wp:effectExtent l="0" t="0" r="2536" b="8895"/>
            <wp:docPr id="582404772" name="Picture 2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a:stretch>
                      <a:fillRect/>
                    </a:stretch>
                  </pic:blipFill>
                  <pic:spPr>
                    <a:xfrm>
                      <a:off x="0" y="0"/>
                      <a:ext cx="5731514" cy="3229605"/>
                    </a:xfrm>
                    <a:prstGeom prst="rect">
                      <a:avLst/>
                    </a:prstGeom>
                    <a:noFill/>
                    <a:ln>
                      <a:noFill/>
                      <a:prstDash/>
                    </a:ln>
                  </pic:spPr>
                </pic:pic>
              </a:graphicData>
            </a:graphic>
          </wp:inline>
        </w:drawing>
      </w:r>
      <w:r>
        <w:rPr>
          <w:noProof/>
        </w:rPr>
        <w:drawing>
          <wp:inline distT="0" distB="0" distL="0" distR="0" wp14:anchorId="1A53A1EE" wp14:editId="1577E894">
            <wp:extent cx="5731514" cy="3234690"/>
            <wp:effectExtent l="0" t="0" r="2536" b="3810"/>
            <wp:docPr id="312244616" name="Picture 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rcRect/>
                    <a:stretch>
                      <a:fillRect/>
                    </a:stretch>
                  </pic:blipFill>
                  <pic:spPr>
                    <a:xfrm>
                      <a:off x="0" y="0"/>
                      <a:ext cx="5731514" cy="3234690"/>
                    </a:xfrm>
                    <a:prstGeom prst="rect">
                      <a:avLst/>
                    </a:prstGeom>
                    <a:noFill/>
                    <a:ln>
                      <a:noFill/>
                      <a:prstDash/>
                    </a:ln>
                  </pic:spPr>
                </pic:pic>
              </a:graphicData>
            </a:graphic>
          </wp:inline>
        </w:drawing>
      </w:r>
    </w:p>
    <w:p w14:paraId="46AF6B83" w14:textId="77777777" w:rsidR="00841BB7" w:rsidRDefault="00841BB7" w:rsidP="00841BB7"/>
    <w:p w14:paraId="52BC6BBD" w14:textId="77777777" w:rsidR="00841BB7" w:rsidRDefault="00841BB7" w:rsidP="00841BB7"/>
    <w:p w14:paraId="3EFCAD2D" w14:textId="77777777" w:rsidR="00CE66BA" w:rsidRDefault="00CE66BA" w:rsidP="00841BB7"/>
    <w:p w14:paraId="6AF66618" w14:textId="77777777" w:rsidR="00CE66BA" w:rsidRDefault="00CE66BA" w:rsidP="00841BB7"/>
    <w:p w14:paraId="613BAF24" w14:textId="77777777" w:rsidR="00CE66BA" w:rsidRDefault="00CE66BA" w:rsidP="00841BB7"/>
    <w:p w14:paraId="217DFA3D" w14:textId="77777777" w:rsidR="00CE66BA" w:rsidRDefault="00CE66BA" w:rsidP="00841BB7"/>
    <w:p w14:paraId="089B48CA" w14:textId="77777777" w:rsidR="00CE66BA" w:rsidRDefault="00CE66BA" w:rsidP="00841BB7"/>
    <w:p w14:paraId="7817F051" w14:textId="77777777" w:rsidR="00CE66BA" w:rsidRDefault="00CE66BA" w:rsidP="00841BB7"/>
    <w:p w14:paraId="3301756E" w14:textId="77777777" w:rsidR="00CE66BA" w:rsidRDefault="00CE66BA" w:rsidP="00841BB7"/>
    <w:p w14:paraId="3798C36F" w14:textId="77777777" w:rsidR="00CE66BA" w:rsidRDefault="00CE66BA" w:rsidP="00841BB7"/>
    <w:p w14:paraId="3F1C7AD2" w14:textId="77777777" w:rsidR="00CE66BA" w:rsidRDefault="00CE66BA" w:rsidP="00841BB7"/>
    <w:p w14:paraId="27CB1767" w14:textId="77777777" w:rsidR="00CE66BA" w:rsidRDefault="00CE66BA" w:rsidP="00841BB7"/>
    <w:p w14:paraId="4AD2CBA1" w14:textId="3AA77987" w:rsidR="00735F73" w:rsidRDefault="00735F73" w:rsidP="00841BB7">
      <w:r>
        <w:lastRenderedPageBreak/>
        <w:t xml:space="preserve">Figer-6 communication between </w:t>
      </w:r>
      <w:proofErr w:type="spellStart"/>
      <w:r>
        <w:t>emma</w:t>
      </w:r>
      <w:proofErr w:type="spellEnd"/>
      <w:r>
        <w:t xml:space="preserve"> ,</w:t>
      </w:r>
      <w:proofErr w:type="spellStart"/>
      <w:r>
        <w:t>joe,peter,normen</w:t>
      </w:r>
      <w:proofErr w:type="spellEnd"/>
      <w:r>
        <w:t xml:space="preserve"> </w:t>
      </w:r>
      <w:proofErr w:type="spellStart"/>
      <w:r>
        <w:t>venesse</w:t>
      </w:r>
      <w:proofErr w:type="spellEnd"/>
      <w:r w:rsidR="00CE7DAA">
        <w:t xml:space="preserve"> all file </w:t>
      </w:r>
      <w:proofErr w:type="spellStart"/>
      <w:r w:rsidR="00CE7DAA">
        <w:t>inclded</w:t>
      </w:r>
      <w:proofErr w:type="spellEnd"/>
    </w:p>
    <w:p w14:paraId="217E01C3" w14:textId="0B11F438" w:rsidR="00841BB7" w:rsidRDefault="00841BB7" w:rsidP="00841BB7">
      <w:r>
        <w:t>Contact – joe marsh</w:t>
      </w:r>
    </w:p>
    <w:p w14:paraId="7A164FFB" w14:textId="77777777" w:rsidR="00841BB7" w:rsidRDefault="00841BB7" w:rsidP="00841BB7">
      <w:r>
        <w:rPr>
          <w:noProof/>
        </w:rPr>
        <w:drawing>
          <wp:inline distT="0" distB="0" distL="0" distR="0" wp14:anchorId="4CC36CEF" wp14:editId="0036EE89">
            <wp:extent cx="5731514" cy="3582033"/>
            <wp:effectExtent l="0" t="0" r="2536" b="0"/>
            <wp:docPr id="81518557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731514" cy="3582033"/>
                    </a:xfrm>
                    <a:prstGeom prst="rect">
                      <a:avLst/>
                    </a:prstGeom>
                    <a:noFill/>
                    <a:ln>
                      <a:noFill/>
                      <a:prstDash/>
                    </a:ln>
                  </pic:spPr>
                </pic:pic>
              </a:graphicData>
            </a:graphic>
          </wp:inline>
        </w:drawing>
      </w:r>
    </w:p>
    <w:p w14:paraId="45074E96" w14:textId="77777777" w:rsidR="00841BB7" w:rsidRDefault="00841BB7" w:rsidP="00841BB7"/>
    <w:p w14:paraId="445EBAD1" w14:textId="77777777" w:rsidR="00841BB7" w:rsidRDefault="00841BB7" w:rsidP="00841BB7">
      <w:r>
        <w:rPr>
          <w:noProof/>
        </w:rPr>
        <w:drawing>
          <wp:inline distT="0" distB="0" distL="0" distR="0" wp14:anchorId="5669ABD9" wp14:editId="2EF298DF">
            <wp:extent cx="5731514" cy="3587748"/>
            <wp:effectExtent l="0" t="0" r="2536" b="0"/>
            <wp:docPr id="172481746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731514" cy="3587748"/>
                    </a:xfrm>
                    <a:prstGeom prst="rect">
                      <a:avLst/>
                    </a:prstGeom>
                    <a:noFill/>
                    <a:ln>
                      <a:noFill/>
                      <a:prstDash/>
                    </a:ln>
                  </pic:spPr>
                </pic:pic>
              </a:graphicData>
            </a:graphic>
          </wp:inline>
        </w:drawing>
      </w:r>
    </w:p>
    <w:p w14:paraId="0131B41A" w14:textId="77777777" w:rsidR="00841BB7" w:rsidRDefault="00841BB7" w:rsidP="00841BB7">
      <w:r>
        <w:rPr>
          <w:noProof/>
        </w:rPr>
        <w:lastRenderedPageBreak/>
        <w:drawing>
          <wp:inline distT="0" distB="0" distL="0" distR="0" wp14:anchorId="2BDF8099" wp14:editId="38554267">
            <wp:extent cx="5731514" cy="3588389"/>
            <wp:effectExtent l="0" t="0" r="2536" b="0"/>
            <wp:docPr id="95906620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731514" cy="3588389"/>
                    </a:xfrm>
                    <a:prstGeom prst="rect">
                      <a:avLst/>
                    </a:prstGeom>
                    <a:noFill/>
                    <a:ln>
                      <a:noFill/>
                      <a:prstDash/>
                    </a:ln>
                  </pic:spPr>
                </pic:pic>
              </a:graphicData>
            </a:graphic>
          </wp:inline>
        </w:drawing>
      </w:r>
    </w:p>
    <w:p w14:paraId="6AD70A8E" w14:textId="2139EF31" w:rsidR="00841BB7" w:rsidRDefault="00841BB7" w:rsidP="00841BB7">
      <w:r>
        <w:rPr>
          <w:noProof/>
        </w:rPr>
        <w:drawing>
          <wp:anchor distT="0" distB="0" distL="114300" distR="114300" simplePos="0" relativeHeight="251658240" behindDoc="0" locked="0" layoutInCell="1" allowOverlap="1" wp14:anchorId="39E13492" wp14:editId="4699DF2D">
            <wp:simplePos x="914400" y="914400"/>
            <wp:positionH relativeFrom="column">
              <wp:align>left</wp:align>
            </wp:positionH>
            <wp:positionV relativeFrom="paragraph">
              <wp:align>top</wp:align>
            </wp:positionV>
            <wp:extent cx="5731514" cy="3602351"/>
            <wp:effectExtent l="0" t="0" r="2540" b="0"/>
            <wp:wrapSquare wrapText="bothSides"/>
            <wp:docPr id="174934417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4" cy="3602351"/>
                    </a:xfrm>
                    <a:prstGeom prst="rect">
                      <a:avLst/>
                    </a:prstGeom>
                    <a:noFill/>
                    <a:ln>
                      <a:noFill/>
                      <a:prstDash/>
                    </a:ln>
                  </pic:spPr>
                </pic:pic>
              </a:graphicData>
            </a:graphic>
          </wp:anchor>
        </w:drawing>
      </w:r>
      <w:r w:rsidR="00323373">
        <w:br w:type="textWrapping" w:clear="all"/>
      </w:r>
    </w:p>
    <w:p w14:paraId="56BCE3DE" w14:textId="77777777" w:rsidR="00841BB7" w:rsidRDefault="00841BB7" w:rsidP="00841BB7"/>
    <w:p w14:paraId="277EB1D0" w14:textId="77777777" w:rsidR="00841BB7" w:rsidRDefault="00841BB7" w:rsidP="00841BB7">
      <w:r>
        <w:t xml:space="preserve">Snapchat – person peter  dover also Aj Worchester </w:t>
      </w:r>
    </w:p>
    <w:p w14:paraId="42783D32" w14:textId="77777777" w:rsidR="00841BB7" w:rsidRDefault="00841BB7" w:rsidP="00841BB7"/>
    <w:p w14:paraId="19D08FB1" w14:textId="77777777" w:rsidR="00841BB7" w:rsidRDefault="00841BB7" w:rsidP="00841BB7">
      <w:r>
        <w:rPr>
          <w:noProof/>
        </w:rPr>
        <w:lastRenderedPageBreak/>
        <w:drawing>
          <wp:inline distT="0" distB="0" distL="0" distR="0" wp14:anchorId="20AF0320" wp14:editId="7517B425">
            <wp:extent cx="5731514" cy="4107183"/>
            <wp:effectExtent l="0" t="0" r="2536" b="7617"/>
            <wp:docPr id="164534913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731514" cy="4107183"/>
                    </a:xfrm>
                    <a:prstGeom prst="rect">
                      <a:avLst/>
                    </a:prstGeom>
                    <a:noFill/>
                    <a:ln>
                      <a:noFill/>
                      <a:prstDash/>
                    </a:ln>
                  </pic:spPr>
                </pic:pic>
              </a:graphicData>
            </a:graphic>
          </wp:inline>
        </w:drawing>
      </w:r>
    </w:p>
    <w:p w14:paraId="71253BAF" w14:textId="77777777" w:rsidR="00841BB7" w:rsidRDefault="00841BB7" w:rsidP="00841BB7">
      <w:r>
        <w:t>HASH VIRFICATION –</w:t>
      </w:r>
    </w:p>
    <w:p w14:paraId="3C6FA63B" w14:textId="77777777" w:rsidR="00841BB7" w:rsidRDefault="00841BB7" w:rsidP="00841BB7">
      <w:r>
        <w:rPr>
          <w:noProof/>
        </w:rPr>
        <w:drawing>
          <wp:inline distT="0" distB="0" distL="0" distR="0" wp14:anchorId="2966E142" wp14:editId="6ADC7784">
            <wp:extent cx="5731514" cy="3613781"/>
            <wp:effectExtent l="0" t="0" r="2536" b="5719"/>
            <wp:docPr id="36357794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731514" cy="3613781"/>
                    </a:xfrm>
                    <a:prstGeom prst="rect">
                      <a:avLst/>
                    </a:prstGeom>
                    <a:noFill/>
                    <a:ln>
                      <a:noFill/>
                      <a:prstDash/>
                    </a:ln>
                  </pic:spPr>
                </pic:pic>
              </a:graphicData>
            </a:graphic>
          </wp:inline>
        </w:drawing>
      </w:r>
    </w:p>
    <w:p w14:paraId="2248F070" w14:textId="77777777" w:rsidR="00841BB7" w:rsidRDefault="00841BB7" w:rsidP="00841BB7"/>
    <w:p w14:paraId="28CCDFC7" w14:textId="77777777" w:rsidR="007F2B5E" w:rsidRDefault="007F2B5E" w:rsidP="00841BB7"/>
    <w:p w14:paraId="633CCBB5" w14:textId="398B1C63" w:rsidR="00841BB7" w:rsidRDefault="00841BB7" w:rsidP="00841BB7">
      <w:r>
        <w:lastRenderedPageBreak/>
        <w:t>Email communication –</w:t>
      </w:r>
    </w:p>
    <w:p w14:paraId="2E5FC27C" w14:textId="77777777" w:rsidR="00841BB7" w:rsidRDefault="00841BB7" w:rsidP="00841BB7">
      <w:r>
        <w:rPr>
          <w:noProof/>
        </w:rPr>
        <w:drawing>
          <wp:inline distT="0" distB="0" distL="0" distR="0" wp14:anchorId="26E1FB4A" wp14:editId="467214EF">
            <wp:extent cx="5731514" cy="3596636"/>
            <wp:effectExtent l="0" t="0" r="2536" b="3814"/>
            <wp:docPr id="210378450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4" cy="3596636"/>
                    </a:xfrm>
                    <a:prstGeom prst="rect">
                      <a:avLst/>
                    </a:prstGeom>
                    <a:noFill/>
                    <a:ln>
                      <a:noFill/>
                      <a:prstDash/>
                    </a:ln>
                  </pic:spPr>
                </pic:pic>
              </a:graphicData>
            </a:graphic>
          </wp:inline>
        </w:drawing>
      </w:r>
    </w:p>
    <w:p w14:paraId="2AB4DFD2" w14:textId="77777777" w:rsidR="00841BB7" w:rsidRDefault="00841BB7" w:rsidP="00841BB7"/>
    <w:p w14:paraId="77FB4DC8" w14:textId="77777777" w:rsidR="00841BB7" w:rsidRDefault="00841BB7" w:rsidP="00841BB7">
      <w:r>
        <w:t>Emma ;-</w:t>
      </w:r>
    </w:p>
    <w:p w14:paraId="7EE3F155" w14:textId="77777777" w:rsidR="00841BB7" w:rsidRDefault="00841BB7" w:rsidP="00841BB7">
      <w:r w:rsidRPr="004810DD">
        <w:rPr>
          <w:noProof/>
        </w:rPr>
        <w:drawing>
          <wp:inline distT="0" distB="0" distL="0" distR="0" wp14:anchorId="2199E081" wp14:editId="274679E0">
            <wp:extent cx="5731510" cy="3596640"/>
            <wp:effectExtent l="0" t="0" r="2540" b="3810"/>
            <wp:docPr id="199096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63424" name=""/>
                    <pic:cNvPicPr/>
                  </pic:nvPicPr>
                  <pic:blipFill>
                    <a:blip r:embed="rId43"/>
                    <a:stretch>
                      <a:fillRect/>
                    </a:stretch>
                  </pic:blipFill>
                  <pic:spPr>
                    <a:xfrm>
                      <a:off x="0" y="0"/>
                      <a:ext cx="5731510" cy="3596640"/>
                    </a:xfrm>
                    <a:prstGeom prst="rect">
                      <a:avLst/>
                    </a:prstGeom>
                  </pic:spPr>
                </pic:pic>
              </a:graphicData>
            </a:graphic>
          </wp:inline>
        </w:drawing>
      </w:r>
    </w:p>
    <w:p w14:paraId="09AE3781" w14:textId="77777777" w:rsidR="00841BB7" w:rsidRDefault="00841BB7" w:rsidP="00841BB7">
      <w:r w:rsidRPr="004810DD">
        <w:rPr>
          <w:noProof/>
        </w:rPr>
        <w:lastRenderedPageBreak/>
        <w:drawing>
          <wp:inline distT="0" distB="0" distL="0" distR="0" wp14:anchorId="55BE4504" wp14:editId="7F6A7E98">
            <wp:extent cx="5731510" cy="3526155"/>
            <wp:effectExtent l="0" t="0" r="2540" b="0"/>
            <wp:docPr id="802033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33548" name=""/>
                    <pic:cNvPicPr/>
                  </pic:nvPicPr>
                  <pic:blipFill>
                    <a:blip r:embed="rId44"/>
                    <a:stretch>
                      <a:fillRect/>
                    </a:stretch>
                  </pic:blipFill>
                  <pic:spPr>
                    <a:xfrm>
                      <a:off x="0" y="0"/>
                      <a:ext cx="5731510" cy="3526155"/>
                    </a:xfrm>
                    <a:prstGeom prst="rect">
                      <a:avLst/>
                    </a:prstGeom>
                  </pic:spPr>
                </pic:pic>
              </a:graphicData>
            </a:graphic>
          </wp:inline>
        </w:drawing>
      </w:r>
    </w:p>
    <w:p w14:paraId="7B93F972" w14:textId="77777777" w:rsidR="00841BB7" w:rsidRDefault="00841BB7" w:rsidP="00841BB7"/>
    <w:p w14:paraId="76D58358" w14:textId="77777777" w:rsidR="00841BB7" w:rsidRDefault="00841BB7" w:rsidP="00841BB7">
      <w:r>
        <w:t>Linking with Norman</w:t>
      </w:r>
    </w:p>
    <w:p w14:paraId="781CCDC3" w14:textId="77777777" w:rsidR="00841BB7" w:rsidRDefault="00841BB7" w:rsidP="00841BB7"/>
    <w:p w14:paraId="040EA95B" w14:textId="77777777" w:rsidR="00841BB7" w:rsidRDefault="00841BB7" w:rsidP="00841BB7"/>
    <w:p w14:paraId="4183B0BF" w14:textId="77777777" w:rsidR="00841BB7" w:rsidRDefault="00841BB7" w:rsidP="00841BB7">
      <w:r w:rsidRPr="004810DD">
        <w:rPr>
          <w:noProof/>
        </w:rPr>
        <w:drawing>
          <wp:inline distT="0" distB="0" distL="0" distR="0" wp14:anchorId="33878CBF" wp14:editId="722F5B38">
            <wp:extent cx="5731510" cy="3596640"/>
            <wp:effectExtent l="0" t="0" r="2540" b="3810"/>
            <wp:docPr id="2115248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48303" name=""/>
                    <pic:cNvPicPr/>
                  </pic:nvPicPr>
                  <pic:blipFill>
                    <a:blip r:embed="rId43"/>
                    <a:stretch>
                      <a:fillRect/>
                    </a:stretch>
                  </pic:blipFill>
                  <pic:spPr>
                    <a:xfrm>
                      <a:off x="0" y="0"/>
                      <a:ext cx="5731510" cy="3596640"/>
                    </a:xfrm>
                    <a:prstGeom prst="rect">
                      <a:avLst/>
                    </a:prstGeom>
                  </pic:spPr>
                </pic:pic>
              </a:graphicData>
            </a:graphic>
          </wp:inline>
        </w:drawing>
      </w:r>
    </w:p>
    <w:p w14:paraId="74205B10" w14:textId="77777777" w:rsidR="00841BB7" w:rsidRDefault="00841BB7" w:rsidP="00841BB7">
      <w:r w:rsidRPr="006C4EA6">
        <w:rPr>
          <w:noProof/>
        </w:rPr>
        <w:lastRenderedPageBreak/>
        <w:drawing>
          <wp:inline distT="0" distB="0" distL="0" distR="0" wp14:anchorId="1DCB5966" wp14:editId="1D3160D1">
            <wp:extent cx="5731510" cy="3563620"/>
            <wp:effectExtent l="0" t="0" r="2540" b="0"/>
            <wp:docPr id="1694637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37461" name=""/>
                    <pic:cNvPicPr/>
                  </pic:nvPicPr>
                  <pic:blipFill>
                    <a:blip r:embed="rId45"/>
                    <a:stretch>
                      <a:fillRect/>
                    </a:stretch>
                  </pic:blipFill>
                  <pic:spPr>
                    <a:xfrm>
                      <a:off x="0" y="0"/>
                      <a:ext cx="5731510" cy="3563620"/>
                    </a:xfrm>
                    <a:prstGeom prst="rect">
                      <a:avLst/>
                    </a:prstGeom>
                  </pic:spPr>
                </pic:pic>
              </a:graphicData>
            </a:graphic>
          </wp:inline>
        </w:drawing>
      </w:r>
    </w:p>
    <w:p w14:paraId="18526030" w14:textId="77777777" w:rsidR="00841BB7" w:rsidRDefault="00841BB7" w:rsidP="00841BB7"/>
    <w:p w14:paraId="2B40D027" w14:textId="77777777" w:rsidR="00841BB7" w:rsidRDefault="00841BB7" w:rsidP="00841BB7">
      <w:proofErr w:type="spellStart"/>
      <w:r>
        <w:t>Multipil</w:t>
      </w:r>
      <w:proofErr w:type="spellEnd"/>
      <w:r>
        <w:t xml:space="preserve"> call Norman</w:t>
      </w:r>
    </w:p>
    <w:p w14:paraId="707E4347" w14:textId="77777777" w:rsidR="00841BB7" w:rsidRDefault="00841BB7" w:rsidP="00841BB7">
      <w:r w:rsidRPr="00C156FE">
        <w:rPr>
          <w:noProof/>
        </w:rPr>
        <w:drawing>
          <wp:inline distT="0" distB="0" distL="0" distR="0" wp14:anchorId="0A5C05B3" wp14:editId="07535A5B">
            <wp:extent cx="5731510" cy="3397250"/>
            <wp:effectExtent l="0" t="0" r="2540" b="0"/>
            <wp:docPr id="151660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04901" name=""/>
                    <pic:cNvPicPr/>
                  </pic:nvPicPr>
                  <pic:blipFill>
                    <a:blip r:embed="rId46"/>
                    <a:stretch>
                      <a:fillRect/>
                    </a:stretch>
                  </pic:blipFill>
                  <pic:spPr>
                    <a:xfrm>
                      <a:off x="0" y="0"/>
                      <a:ext cx="5731510" cy="3397250"/>
                    </a:xfrm>
                    <a:prstGeom prst="rect">
                      <a:avLst/>
                    </a:prstGeom>
                  </pic:spPr>
                </pic:pic>
              </a:graphicData>
            </a:graphic>
          </wp:inline>
        </w:drawing>
      </w:r>
    </w:p>
    <w:p w14:paraId="22B23872" w14:textId="77777777" w:rsidR="0011786F" w:rsidRDefault="0011786F" w:rsidP="00841BB7"/>
    <w:p w14:paraId="7E940758" w14:textId="77777777" w:rsidR="0011786F" w:rsidRDefault="0011786F" w:rsidP="00841BB7"/>
    <w:p w14:paraId="3A2CC364" w14:textId="77777777" w:rsidR="0011786F" w:rsidRDefault="0011786F" w:rsidP="00841BB7"/>
    <w:p w14:paraId="4B8342A1" w14:textId="77777777" w:rsidR="0011786F" w:rsidRDefault="0011786F" w:rsidP="00841BB7"/>
    <w:p w14:paraId="65DFDB81" w14:textId="77777777" w:rsidR="0011786F" w:rsidRDefault="0011786F" w:rsidP="00841BB7"/>
    <w:p w14:paraId="63DF0B65" w14:textId="77777777" w:rsidR="0011786F" w:rsidRDefault="0011786F" w:rsidP="00841BB7"/>
    <w:p w14:paraId="165AF287" w14:textId="407D570A" w:rsidR="0011786F" w:rsidRPr="00891E7C" w:rsidRDefault="007E1CAA" w:rsidP="0011786F">
      <w:pPr>
        <w:rPr>
          <w:b/>
          <w:bCs/>
          <w:sz w:val="24"/>
          <w:szCs w:val="24"/>
        </w:rPr>
      </w:pPr>
      <w:r w:rsidRPr="00891E7C">
        <w:rPr>
          <w:b/>
          <w:bCs/>
          <w:sz w:val="24"/>
          <w:szCs w:val="24"/>
        </w:rPr>
        <w:lastRenderedPageBreak/>
        <w:t>REFERENCE</w:t>
      </w:r>
    </w:p>
    <w:p w14:paraId="267748E3" w14:textId="77777777" w:rsidR="007E1CAA" w:rsidRDefault="007E1CAA" w:rsidP="0011786F"/>
    <w:p w14:paraId="6A674114" w14:textId="77777777" w:rsidR="007E1CAA" w:rsidRPr="0011786F" w:rsidRDefault="007E1CAA" w:rsidP="0011786F"/>
    <w:p w14:paraId="64C53728" w14:textId="77777777" w:rsidR="00D966DC" w:rsidRPr="00D966DC" w:rsidRDefault="00D966DC" w:rsidP="00D966DC">
      <w:r w:rsidRPr="00D966DC">
        <w:t>[1] A. Al-</w:t>
      </w:r>
      <w:proofErr w:type="spellStart"/>
      <w:r w:rsidRPr="00D966DC">
        <w:t>Dhaqm</w:t>
      </w:r>
      <w:proofErr w:type="spellEnd"/>
      <w:r w:rsidRPr="00D966DC">
        <w:t xml:space="preserve">, S. A. Razak, R. A. </w:t>
      </w:r>
      <w:proofErr w:type="spellStart"/>
      <w:r w:rsidRPr="00D966DC">
        <w:t>Ikuesan</w:t>
      </w:r>
      <w:proofErr w:type="spellEnd"/>
      <w:r w:rsidRPr="00D966DC">
        <w:t xml:space="preserve">, V. R. </w:t>
      </w:r>
      <w:proofErr w:type="spellStart"/>
      <w:r w:rsidRPr="00D966DC">
        <w:t>Kebande</w:t>
      </w:r>
      <w:proofErr w:type="spellEnd"/>
      <w:r w:rsidRPr="00D966DC">
        <w:t>, and K. Siddique, "A Review of Mobile Forensic Investigation Process Models," IEEE Access, vol. 8, pp. 173359–173375, 2020.</w:t>
      </w:r>
    </w:p>
    <w:p w14:paraId="7CE1DB4F" w14:textId="77777777" w:rsidR="00D966DC" w:rsidRPr="00D966DC" w:rsidRDefault="00D966DC" w:rsidP="00D966DC">
      <w:r w:rsidRPr="00D966DC">
        <w:t>[2] B. Patel and P. S. Mann, "A Survey on Mobile Digital Forensic: Taxonomy, Tools, and Challenges," Security and Privacy (Wiley), 2025.</w:t>
      </w:r>
    </w:p>
    <w:p w14:paraId="7FA76779" w14:textId="77777777" w:rsidR="00D966DC" w:rsidRPr="00D966DC" w:rsidRDefault="00D966DC" w:rsidP="00D966DC">
      <w:r w:rsidRPr="00D966DC">
        <w:t xml:space="preserve">[3] R. Padmanabhan, K. Lobo, M. Ghelani, D. Sujan, and M. </w:t>
      </w:r>
      <w:proofErr w:type="spellStart"/>
      <w:r w:rsidRPr="00D966DC">
        <w:t>Shirole</w:t>
      </w:r>
      <w:proofErr w:type="spellEnd"/>
      <w:r w:rsidRPr="00D966DC">
        <w:t xml:space="preserve">, "Comparative Analysis of Commercial and Open Source Mobile Device Forensic Tools," in Proc. 9th Int. Conf. Contemporary Computing (IC3), Noida, India, 2016, pp. 1–6, </w:t>
      </w:r>
      <w:proofErr w:type="spellStart"/>
      <w:r w:rsidRPr="00D966DC">
        <w:t>doi</w:t>
      </w:r>
      <w:proofErr w:type="spellEnd"/>
      <w:r w:rsidRPr="00D966DC">
        <w:t>: 10.1109/IC3.2016.7880238.</w:t>
      </w:r>
    </w:p>
    <w:p w14:paraId="54397DE0" w14:textId="77777777" w:rsidR="00D966DC" w:rsidRPr="00D966DC" w:rsidRDefault="00D966DC" w:rsidP="00D966DC">
      <w:r w:rsidRPr="00D966DC">
        <w:t xml:space="preserve">[4] N. R. Roy, A. K. Khanna, and L. Aneja, "Android Phone Forensic: Tools and Techniques," in Proc. Int. Conf. Computing, Communication and Automation (ICCCA), 2016, pp. 605–610, </w:t>
      </w:r>
      <w:proofErr w:type="spellStart"/>
      <w:r w:rsidRPr="00D966DC">
        <w:t>doi</w:t>
      </w:r>
      <w:proofErr w:type="spellEnd"/>
      <w:r w:rsidRPr="00D966DC">
        <w:t>: 10.1109/CCAA.2016.7813792.</w:t>
      </w:r>
    </w:p>
    <w:p w14:paraId="3C9ECA06" w14:textId="77777777" w:rsidR="00D966DC" w:rsidRPr="00D966DC" w:rsidRDefault="00D966DC" w:rsidP="00D966DC">
      <w:r w:rsidRPr="00D966DC">
        <w:t>[5] R. Ayers, S. Brothers, and W. Jansen, Guidelines on Mobile Device Forensics, NIST Special Publication 800-101 Rev. 1, National Institute of Standards and Technology, Gaithersburg, MD, USA, 2014.</w:t>
      </w:r>
    </w:p>
    <w:p w14:paraId="32B9253E" w14:textId="77777777" w:rsidR="00D966DC" w:rsidRPr="00D966DC" w:rsidRDefault="00D966DC" w:rsidP="00D966DC">
      <w:r w:rsidRPr="00D966DC">
        <w:t>[6] E. Casey, Digital Evidence and Computer Crime: Forensic Science, Computers, and the Internet, 3rd ed. Waltham, MA, USA: Academic Press, 2011.</w:t>
      </w:r>
    </w:p>
    <w:p w14:paraId="03D685EE" w14:textId="77777777" w:rsidR="00D966DC" w:rsidRPr="00D966DC" w:rsidRDefault="00D966DC" w:rsidP="00D966DC">
      <w:r w:rsidRPr="00D966DC">
        <w:t xml:space="preserve">[7] M. Kumar, M. </w:t>
      </w:r>
      <w:proofErr w:type="spellStart"/>
      <w:r w:rsidRPr="00D966DC">
        <w:t>Hanumanthappa</w:t>
      </w:r>
      <w:proofErr w:type="spellEnd"/>
      <w:r w:rsidRPr="00D966DC">
        <w:t>, and T. V. S. Kumar, "Crime Investigation and Criminal Network Analysis Using Archive Call Detail Records," in Proc. 8th Int. Conf. Advanced Computing (</w:t>
      </w:r>
      <w:proofErr w:type="spellStart"/>
      <w:r w:rsidRPr="00D966DC">
        <w:t>ICoAC</w:t>
      </w:r>
      <w:proofErr w:type="spellEnd"/>
      <w:r w:rsidRPr="00D966DC">
        <w:t>), 2016, pp. 46–50.</w:t>
      </w:r>
    </w:p>
    <w:p w14:paraId="57DCBD19" w14:textId="77777777" w:rsidR="00D966DC" w:rsidRPr="00D966DC" w:rsidRDefault="00D966DC" w:rsidP="00D966DC">
      <w:r w:rsidRPr="00D966DC">
        <w:t xml:space="preserve">[8] E. S. Khan, F. Ansari, H. A. </w:t>
      </w:r>
      <w:proofErr w:type="spellStart"/>
      <w:r w:rsidRPr="00D966DC">
        <w:t>Dhalvelkar</w:t>
      </w:r>
      <w:proofErr w:type="spellEnd"/>
      <w:r w:rsidRPr="00D966DC">
        <w:t xml:space="preserve">, and </w:t>
      </w:r>
      <w:proofErr w:type="spellStart"/>
      <w:r w:rsidRPr="00D966DC">
        <w:t>Sabiqua</w:t>
      </w:r>
      <w:proofErr w:type="spellEnd"/>
      <w:r w:rsidRPr="00D966DC">
        <w:t>, "Criminal Investigation Using Call Data Records (CDR) Through Big Data Technology," in Proc. Int. Conf. Nascent Technologies in Engineering (ICNTE), 2017.</w:t>
      </w:r>
    </w:p>
    <w:p w14:paraId="4A4F466B" w14:textId="77777777" w:rsidR="00D966DC" w:rsidRPr="00D966DC" w:rsidRDefault="00D966DC" w:rsidP="00D966DC">
      <w:r w:rsidRPr="00D966DC">
        <w:t>[9] E. Ferrara, P. De Meo, S. Catanese, and G. Fiumara, "Forensic Analysis of Phone Call Networks," Social Network Analysis and Mining, vol. 4, article 224, 2014.</w:t>
      </w:r>
    </w:p>
    <w:p w14:paraId="5E4D44A5" w14:textId="77777777" w:rsidR="00D966DC" w:rsidRPr="00D966DC" w:rsidRDefault="00D966DC" w:rsidP="00D966DC">
      <w:r w:rsidRPr="00D966DC">
        <w:t>[10] J. J. Xu and H. Chen, "Criminal Network Analysis and Visualization," Communications of the ACM, vol. 48, no. 6, pp. 100–107, 2005.</w:t>
      </w:r>
    </w:p>
    <w:p w14:paraId="554F5C9C" w14:textId="77777777" w:rsidR="00D966DC" w:rsidRPr="00D966DC" w:rsidRDefault="00D966DC" w:rsidP="00D966DC">
      <w:r w:rsidRPr="00D966DC">
        <w:t>[11] C. E. Hutchins and M. Benham-Hutchins, "Hiding in Plain Sight: Criminal Network Analysis," Computational and Mathematical Organization Theory, vol. 16, no. 1, pp. 89–111, 2009.</w:t>
      </w:r>
    </w:p>
    <w:p w14:paraId="60A0B160" w14:textId="77777777" w:rsidR="00D966DC" w:rsidRPr="00D966DC" w:rsidRDefault="00D966DC" w:rsidP="00D966DC">
      <w:r w:rsidRPr="00D966DC">
        <w:t xml:space="preserve">[12] A. A. Hagberg, D. A. Schult, and P. J. Swart, "Exploring Network Structure, Dynamics, and Function Using </w:t>
      </w:r>
      <w:proofErr w:type="spellStart"/>
      <w:r w:rsidRPr="00D966DC">
        <w:t>NetworkX</w:t>
      </w:r>
      <w:proofErr w:type="spellEnd"/>
      <w:r w:rsidRPr="00D966DC">
        <w:t>," in Proc. 7th Python in Science Conf. (SciPy2008), Pasadena, CA, USA, 2008, pp. 11–15.</w:t>
      </w:r>
    </w:p>
    <w:p w14:paraId="0FC18E83" w14:textId="77777777" w:rsidR="00D966DC" w:rsidRPr="00D966DC" w:rsidRDefault="00D966DC" w:rsidP="00D966DC">
      <w:r w:rsidRPr="00D966DC">
        <w:t xml:space="preserve">[13] T. N. </w:t>
      </w:r>
      <w:proofErr w:type="spellStart"/>
      <w:r w:rsidRPr="00D966DC">
        <w:t>Alyahya</w:t>
      </w:r>
      <w:proofErr w:type="spellEnd"/>
      <w:r w:rsidRPr="00D966DC">
        <w:t xml:space="preserve"> and F. Kausar, "Snapchat Analysis to Discover Digital Forensic Artifacts on Android Smartphone," Procedia Computer Science, vol. 109, 2017.</w:t>
      </w:r>
    </w:p>
    <w:p w14:paraId="0F84FAE1" w14:textId="77777777" w:rsidR="00D966DC" w:rsidRPr="00D966DC" w:rsidRDefault="00D966DC" w:rsidP="00D966DC">
      <w:r w:rsidRPr="00D966DC">
        <w:t xml:space="preserve">[14] M. P. Aji and I. </w:t>
      </w:r>
      <w:proofErr w:type="spellStart"/>
      <w:r w:rsidRPr="00D966DC">
        <w:t>Riadi</w:t>
      </w:r>
      <w:proofErr w:type="spellEnd"/>
      <w:r w:rsidRPr="00D966DC">
        <w:t>, "The Digital Forensic Analysis of Snapchat Application Using XML Records," Journal of Theoretical and Applied Information Technology, vol. 95, no. 19, 2017.</w:t>
      </w:r>
    </w:p>
    <w:p w14:paraId="7B99418E" w14:textId="77777777" w:rsidR="00D966DC" w:rsidRPr="00D966DC" w:rsidRDefault="00D966DC" w:rsidP="00D966DC">
      <w:r w:rsidRPr="00D966DC">
        <w:t xml:space="preserve">[15] Menahil, W. A. Bhat, A. Alzahrani, A. </w:t>
      </w:r>
      <w:proofErr w:type="spellStart"/>
      <w:r w:rsidRPr="00D966DC">
        <w:t>Alkhodre</w:t>
      </w:r>
      <w:proofErr w:type="spellEnd"/>
      <w:r w:rsidRPr="00D966DC">
        <w:t xml:space="preserve">, A. </w:t>
      </w:r>
      <w:proofErr w:type="spellStart"/>
      <w:r w:rsidRPr="00D966DC">
        <w:t>Namoune</w:t>
      </w:r>
      <w:proofErr w:type="spellEnd"/>
      <w:r w:rsidRPr="00D966DC">
        <w:t xml:space="preserve">, and O. </w:t>
      </w:r>
      <w:proofErr w:type="spellStart"/>
      <w:r w:rsidRPr="00D966DC">
        <w:t>Benrhouma</w:t>
      </w:r>
      <w:proofErr w:type="spellEnd"/>
      <w:r w:rsidRPr="00D966DC">
        <w:t>, "Forensic Analysis of Social Networking Applications on an Android Smartphone," Wireless Communications and Mobile Computing, vol. 2021, article 5567592, 2021.</w:t>
      </w:r>
    </w:p>
    <w:p w14:paraId="7778AE37" w14:textId="77777777" w:rsidR="00D966DC" w:rsidRPr="0011786F" w:rsidRDefault="00D966DC" w:rsidP="0011786F"/>
    <w:p w14:paraId="63F048F4" w14:textId="77777777" w:rsidR="00841BB7" w:rsidRDefault="00841BB7" w:rsidP="00841BB7">
      <w:pPr>
        <w:rPr>
          <w:b/>
          <w:bCs/>
          <w:sz w:val="36"/>
          <w:szCs w:val="36"/>
        </w:rPr>
      </w:pPr>
    </w:p>
    <w:p w14:paraId="142BB7A6" w14:textId="77777777" w:rsidR="00841BB7" w:rsidRDefault="00841BB7" w:rsidP="00841BB7">
      <w:pPr>
        <w:rPr>
          <w:b/>
          <w:bCs/>
          <w:sz w:val="36"/>
          <w:szCs w:val="36"/>
        </w:rPr>
      </w:pPr>
    </w:p>
    <w:p w14:paraId="6C310A35" w14:textId="77777777" w:rsidR="00841BB7" w:rsidRDefault="00841BB7" w:rsidP="00841BB7">
      <w:pPr>
        <w:rPr>
          <w:b/>
          <w:bCs/>
          <w:sz w:val="36"/>
          <w:szCs w:val="36"/>
        </w:rPr>
      </w:pPr>
    </w:p>
    <w:p w14:paraId="30618838" w14:textId="77777777" w:rsidR="00841BB7" w:rsidRDefault="00841BB7" w:rsidP="00841BB7">
      <w:pPr>
        <w:rPr>
          <w:b/>
          <w:bCs/>
          <w:sz w:val="36"/>
          <w:szCs w:val="36"/>
        </w:rPr>
      </w:pPr>
    </w:p>
    <w:p w14:paraId="28B394A7" w14:textId="77777777" w:rsidR="00841BB7" w:rsidRDefault="00841BB7" w:rsidP="00841BB7">
      <w:pPr>
        <w:rPr>
          <w:b/>
          <w:bCs/>
          <w:sz w:val="36"/>
          <w:szCs w:val="36"/>
        </w:rPr>
      </w:pPr>
    </w:p>
    <w:p w14:paraId="0C5A8903" w14:textId="77777777" w:rsidR="00841BB7" w:rsidRDefault="00841BB7" w:rsidP="00841BB7"/>
    <w:p w14:paraId="0846F05D" w14:textId="77777777" w:rsidR="00841BB7" w:rsidRDefault="00841BB7" w:rsidP="00841BB7">
      <w:pPr>
        <w:rPr>
          <w:b/>
          <w:bCs/>
          <w:sz w:val="36"/>
          <w:szCs w:val="36"/>
        </w:rPr>
      </w:pPr>
    </w:p>
    <w:p w14:paraId="247FE313" w14:textId="77777777" w:rsidR="00841BB7" w:rsidRDefault="00841BB7" w:rsidP="00841BB7">
      <w:pPr>
        <w:rPr>
          <w:b/>
          <w:bCs/>
          <w:sz w:val="36"/>
          <w:szCs w:val="36"/>
        </w:rPr>
      </w:pPr>
    </w:p>
    <w:p w14:paraId="593707B9" w14:textId="77777777" w:rsidR="00841BB7" w:rsidRDefault="00841BB7" w:rsidP="00841BB7">
      <w:pPr>
        <w:rPr>
          <w:b/>
          <w:bCs/>
          <w:sz w:val="36"/>
          <w:szCs w:val="36"/>
        </w:rPr>
      </w:pPr>
    </w:p>
    <w:p w14:paraId="67C91FC2" w14:textId="77777777" w:rsidR="00841BB7" w:rsidRPr="001271FD" w:rsidRDefault="00841BB7" w:rsidP="001271FD">
      <w:pPr>
        <w:spacing w:after="200"/>
      </w:pPr>
    </w:p>
    <w:p w14:paraId="2FD2B6B4" w14:textId="5ADED94C" w:rsidR="00E12D7D" w:rsidRPr="00E12D7D" w:rsidRDefault="00E12D7D" w:rsidP="00E12D7D">
      <w:pPr>
        <w:spacing w:after="200"/>
      </w:pPr>
    </w:p>
    <w:p w14:paraId="3CE3F2C8" w14:textId="77777777" w:rsidR="00E12D7D" w:rsidRPr="009B7B71" w:rsidRDefault="00E12D7D" w:rsidP="00E12D7D">
      <w:pPr>
        <w:spacing w:after="200"/>
      </w:pPr>
    </w:p>
    <w:p w14:paraId="1B5FF995" w14:textId="77777777" w:rsidR="00A07188" w:rsidRDefault="00A07188">
      <w:pPr>
        <w:spacing w:after="200"/>
      </w:pPr>
    </w:p>
    <w:p w14:paraId="4BF677F5" w14:textId="77777777" w:rsidR="00A07188" w:rsidRDefault="00F85293">
      <w:pPr>
        <w:jc w:val="center"/>
      </w:pPr>
      <w:r>
        <w:rPr>
          <w:i/>
          <w:iCs/>
          <w:color w:val="666666"/>
        </w:rPr>
        <w:t>— End of report —</w:t>
      </w:r>
    </w:p>
    <w:sectPr w:rsidR="00A07188">
      <w:footerReference w:type="default" r:id="rId4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281CF" w14:textId="77777777" w:rsidR="003957DF" w:rsidRDefault="003957DF" w:rsidP="004B1600">
      <w:r>
        <w:separator/>
      </w:r>
    </w:p>
  </w:endnote>
  <w:endnote w:type="continuationSeparator" w:id="0">
    <w:p w14:paraId="66C26772" w14:textId="77777777" w:rsidR="003957DF" w:rsidRDefault="003957DF" w:rsidP="004B1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2666453"/>
      <w:docPartObj>
        <w:docPartGallery w:val="Page Numbers (Bottom of Page)"/>
        <w:docPartUnique/>
      </w:docPartObj>
    </w:sdtPr>
    <w:sdtEndPr>
      <w:rPr>
        <w:color w:val="7F7F7F" w:themeColor="background1" w:themeShade="7F"/>
        <w:spacing w:val="60"/>
      </w:rPr>
    </w:sdtEndPr>
    <w:sdtContent>
      <w:p w14:paraId="640A16E4" w14:textId="120EF0B4" w:rsidR="00FB7E9F" w:rsidRDefault="00FB7E9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7E313BF" w14:textId="77777777" w:rsidR="00FB7E9F" w:rsidRDefault="00FB7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AEF7E" w14:textId="77777777" w:rsidR="003957DF" w:rsidRDefault="003957DF" w:rsidP="004B1600">
      <w:r>
        <w:separator/>
      </w:r>
    </w:p>
  </w:footnote>
  <w:footnote w:type="continuationSeparator" w:id="0">
    <w:p w14:paraId="3D5A229B" w14:textId="77777777" w:rsidR="003957DF" w:rsidRDefault="003957DF" w:rsidP="004B16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752E7"/>
    <w:multiLevelType w:val="multilevel"/>
    <w:tmpl w:val="5AC4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75E43"/>
    <w:multiLevelType w:val="multilevel"/>
    <w:tmpl w:val="E7904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230D3"/>
    <w:multiLevelType w:val="multilevel"/>
    <w:tmpl w:val="B3148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7554FE"/>
    <w:multiLevelType w:val="multilevel"/>
    <w:tmpl w:val="B9ACB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182173"/>
    <w:multiLevelType w:val="multilevel"/>
    <w:tmpl w:val="C9D4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C148A"/>
    <w:multiLevelType w:val="multilevel"/>
    <w:tmpl w:val="6C5209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659A4"/>
    <w:multiLevelType w:val="multilevel"/>
    <w:tmpl w:val="7FF2CC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0A789B"/>
    <w:multiLevelType w:val="multilevel"/>
    <w:tmpl w:val="3264A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42075"/>
    <w:multiLevelType w:val="multilevel"/>
    <w:tmpl w:val="CFC2FC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6D5F6E"/>
    <w:multiLevelType w:val="multilevel"/>
    <w:tmpl w:val="9968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DF1741"/>
    <w:multiLevelType w:val="hybridMultilevel"/>
    <w:tmpl w:val="72F0D9CE"/>
    <w:lvl w:ilvl="0" w:tplc="52587D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2F276B"/>
    <w:multiLevelType w:val="multilevel"/>
    <w:tmpl w:val="D45C76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332737"/>
    <w:multiLevelType w:val="multilevel"/>
    <w:tmpl w:val="5A0C1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8C51FA"/>
    <w:multiLevelType w:val="multilevel"/>
    <w:tmpl w:val="57385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8A4EEC"/>
    <w:multiLevelType w:val="multilevel"/>
    <w:tmpl w:val="D7683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8268D5"/>
    <w:multiLevelType w:val="hybridMultilevel"/>
    <w:tmpl w:val="3B94FBE4"/>
    <w:lvl w:ilvl="0" w:tplc="08090003">
      <w:start w:val="1"/>
      <w:numFmt w:val="bullet"/>
      <w:lvlText w:val="o"/>
      <w:lvlJc w:val="left"/>
      <w:pPr>
        <w:ind w:left="1791" w:hanging="360"/>
      </w:pPr>
      <w:rPr>
        <w:rFonts w:ascii="Courier New" w:hAnsi="Courier New" w:cs="Courier New" w:hint="default"/>
      </w:rPr>
    </w:lvl>
    <w:lvl w:ilvl="1" w:tplc="08090003" w:tentative="1">
      <w:start w:val="1"/>
      <w:numFmt w:val="bullet"/>
      <w:lvlText w:val="o"/>
      <w:lvlJc w:val="left"/>
      <w:pPr>
        <w:ind w:left="2511" w:hanging="360"/>
      </w:pPr>
      <w:rPr>
        <w:rFonts w:ascii="Courier New" w:hAnsi="Courier New" w:cs="Courier New" w:hint="default"/>
      </w:rPr>
    </w:lvl>
    <w:lvl w:ilvl="2" w:tplc="08090005" w:tentative="1">
      <w:start w:val="1"/>
      <w:numFmt w:val="bullet"/>
      <w:lvlText w:val=""/>
      <w:lvlJc w:val="left"/>
      <w:pPr>
        <w:ind w:left="3231" w:hanging="360"/>
      </w:pPr>
      <w:rPr>
        <w:rFonts w:ascii="Wingdings" w:hAnsi="Wingdings" w:hint="default"/>
      </w:rPr>
    </w:lvl>
    <w:lvl w:ilvl="3" w:tplc="08090001" w:tentative="1">
      <w:start w:val="1"/>
      <w:numFmt w:val="bullet"/>
      <w:lvlText w:val=""/>
      <w:lvlJc w:val="left"/>
      <w:pPr>
        <w:ind w:left="3951" w:hanging="360"/>
      </w:pPr>
      <w:rPr>
        <w:rFonts w:ascii="Symbol" w:hAnsi="Symbol" w:hint="default"/>
      </w:rPr>
    </w:lvl>
    <w:lvl w:ilvl="4" w:tplc="08090003" w:tentative="1">
      <w:start w:val="1"/>
      <w:numFmt w:val="bullet"/>
      <w:lvlText w:val="o"/>
      <w:lvlJc w:val="left"/>
      <w:pPr>
        <w:ind w:left="4671" w:hanging="360"/>
      </w:pPr>
      <w:rPr>
        <w:rFonts w:ascii="Courier New" w:hAnsi="Courier New" w:cs="Courier New" w:hint="default"/>
      </w:rPr>
    </w:lvl>
    <w:lvl w:ilvl="5" w:tplc="08090005" w:tentative="1">
      <w:start w:val="1"/>
      <w:numFmt w:val="bullet"/>
      <w:lvlText w:val=""/>
      <w:lvlJc w:val="left"/>
      <w:pPr>
        <w:ind w:left="5391" w:hanging="360"/>
      </w:pPr>
      <w:rPr>
        <w:rFonts w:ascii="Wingdings" w:hAnsi="Wingdings" w:hint="default"/>
      </w:rPr>
    </w:lvl>
    <w:lvl w:ilvl="6" w:tplc="08090001" w:tentative="1">
      <w:start w:val="1"/>
      <w:numFmt w:val="bullet"/>
      <w:lvlText w:val=""/>
      <w:lvlJc w:val="left"/>
      <w:pPr>
        <w:ind w:left="6111" w:hanging="360"/>
      </w:pPr>
      <w:rPr>
        <w:rFonts w:ascii="Symbol" w:hAnsi="Symbol" w:hint="default"/>
      </w:rPr>
    </w:lvl>
    <w:lvl w:ilvl="7" w:tplc="08090003" w:tentative="1">
      <w:start w:val="1"/>
      <w:numFmt w:val="bullet"/>
      <w:lvlText w:val="o"/>
      <w:lvlJc w:val="left"/>
      <w:pPr>
        <w:ind w:left="6831" w:hanging="360"/>
      </w:pPr>
      <w:rPr>
        <w:rFonts w:ascii="Courier New" w:hAnsi="Courier New" w:cs="Courier New" w:hint="default"/>
      </w:rPr>
    </w:lvl>
    <w:lvl w:ilvl="8" w:tplc="08090005" w:tentative="1">
      <w:start w:val="1"/>
      <w:numFmt w:val="bullet"/>
      <w:lvlText w:val=""/>
      <w:lvlJc w:val="left"/>
      <w:pPr>
        <w:ind w:left="7551" w:hanging="360"/>
      </w:pPr>
      <w:rPr>
        <w:rFonts w:ascii="Wingdings" w:hAnsi="Wingdings" w:hint="default"/>
      </w:rPr>
    </w:lvl>
  </w:abstractNum>
  <w:abstractNum w:abstractNumId="16" w15:restartNumberingAfterBreak="0">
    <w:nsid w:val="587E147F"/>
    <w:multiLevelType w:val="hybridMultilevel"/>
    <w:tmpl w:val="D01409CE"/>
    <w:lvl w:ilvl="0" w:tplc="08090003">
      <w:start w:val="1"/>
      <w:numFmt w:val="bullet"/>
      <w:lvlText w:val="o"/>
      <w:lvlJc w:val="left"/>
      <w:pPr>
        <w:ind w:left="1791" w:hanging="360"/>
      </w:pPr>
      <w:rPr>
        <w:rFonts w:ascii="Courier New" w:hAnsi="Courier New" w:cs="Courier New" w:hint="default"/>
      </w:rPr>
    </w:lvl>
    <w:lvl w:ilvl="1" w:tplc="08090003" w:tentative="1">
      <w:start w:val="1"/>
      <w:numFmt w:val="bullet"/>
      <w:lvlText w:val="o"/>
      <w:lvlJc w:val="left"/>
      <w:pPr>
        <w:ind w:left="2511" w:hanging="360"/>
      </w:pPr>
      <w:rPr>
        <w:rFonts w:ascii="Courier New" w:hAnsi="Courier New" w:cs="Courier New" w:hint="default"/>
      </w:rPr>
    </w:lvl>
    <w:lvl w:ilvl="2" w:tplc="08090005" w:tentative="1">
      <w:start w:val="1"/>
      <w:numFmt w:val="bullet"/>
      <w:lvlText w:val=""/>
      <w:lvlJc w:val="left"/>
      <w:pPr>
        <w:ind w:left="3231" w:hanging="360"/>
      </w:pPr>
      <w:rPr>
        <w:rFonts w:ascii="Wingdings" w:hAnsi="Wingdings" w:hint="default"/>
      </w:rPr>
    </w:lvl>
    <w:lvl w:ilvl="3" w:tplc="08090001" w:tentative="1">
      <w:start w:val="1"/>
      <w:numFmt w:val="bullet"/>
      <w:lvlText w:val=""/>
      <w:lvlJc w:val="left"/>
      <w:pPr>
        <w:ind w:left="3951" w:hanging="360"/>
      </w:pPr>
      <w:rPr>
        <w:rFonts w:ascii="Symbol" w:hAnsi="Symbol" w:hint="default"/>
      </w:rPr>
    </w:lvl>
    <w:lvl w:ilvl="4" w:tplc="08090003" w:tentative="1">
      <w:start w:val="1"/>
      <w:numFmt w:val="bullet"/>
      <w:lvlText w:val="o"/>
      <w:lvlJc w:val="left"/>
      <w:pPr>
        <w:ind w:left="4671" w:hanging="360"/>
      </w:pPr>
      <w:rPr>
        <w:rFonts w:ascii="Courier New" w:hAnsi="Courier New" w:cs="Courier New" w:hint="default"/>
      </w:rPr>
    </w:lvl>
    <w:lvl w:ilvl="5" w:tplc="08090005" w:tentative="1">
      <w:start w:val="1"/>
      <w:numFmt w:val="bullet"/>
      <w:lvlText w:val=""/>
      <w:lvlJc w:val="left"/>
      <w:pPr>
        <w:ind w:left="5391" w:hanging="360"/>
      </w:pPr>
      <w:rPr>
        <w:rFonts w:ascii="Wingdings" w:hAnsi="Wingdings" w:hint="default"/>
      </w:rPr>
    </w:lvl>
    <w:lvl w:ilvl="6" w:tplc="08090001" w:tentative="1">
      <w:start w:val="1"/>
      <w:numFmt w:val="bullet"/>
      <w:lvlText w:val=""/>
      <w:lvlJc w:val="left"/>
      <w:pPr>
        <w:ind w:left="6111" w:hanging="360"/>
      </w:pPr>
      <w:rPr>
        <w:rFonts w:ascii="Symbol" w:hAnsi="Symbol" w:hint="default"/>
      </w:rPr>
    </w:lvl>
    <w:lvl w:ilvl="7" w:tplc="08090003" w:tentative="1">
      <w:start w:val="1"/>
      <w:numFmt w:val="bullet"/>
      <w:lvlText w:val="o"/>
      <w:lvlJc w:val="left"/>
      <w:pPr>
        <w:ind w:left="6831" w:hanging="360"/>
      </w:pPr>
      <w:rPr>
        <w:rFonts w:ascii="Courier New" w:hAnsi="Courier New" w:cs="Courier New" w:hint="default"/>
      </w:rPr>
    </w:lvl>
    <w:lvl w:ilvl="8" w:tplc="08090005" w:tentative="1">
      <w:start w:val="1"/>
      <w:numFmt w:val="bullet"/>
      <w:lvlText w:val=""/>
      <w:lvlJc w:val="left"/>
      <w:pPr>
        <w:ind w:left="7551" w:hanging="360"/>
      </w:pPr>
      <w:rPr>
        <w:rFonts w:ascii="Wingdings" w:hAnsi="Wingdings" w:hint="default"/>
      </w:rPr>
    </w:lvl>
  </w:abstractNum>
  <w:abstractNum w:abstractNumId="17" w15:restartNumberingAfterBreak="0">
    <w:nsid w:val="65E25266"/>
    <w:multiLevelType w:val="multilevel"/>
    <w:tmpl w:val="91D06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FB13B2"/>
    <w:multiLevelType w:val="multilevel"/>
    <w:tmpl w:val="953E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844D27"/>
    <w:multiLevelType w:val="multilevel"/>
    <w:tmpl w:val="0AF23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AC19E1"/>
    <w:multiLevelType w:val="hybridMultilevel"/>
    <w:tmpl w:val="E040A70C"/>
    <w:lvl w:ilvl="0" w:tplc="151E9570">
      <w:start w:val="1"/>
      <w:numFmt w:val="bullet"/>
      <w:lvlText w:val="●"/>
      <w:lvlJc w:val="left"/>
      <w:pPr>
        <w:ind w:left="720" w:hanging="360"/>
      </w:pPr>
    </w:lvl>
    <w:lvl w:ilvl="1" w:tplc="7A4E67FA">
      <w:start w:val="1"/>
      <w:numFmt w:val="bullet"/>
      <w:lvlText w:val="○"/>
      <w:lvlJc w:val="left"/>
      <w:pPr>
        <w:ind w:left="1440" w:hanging="360"/>
      </w:pPr>
    </w:lvl>
    <w:lvl w:ilvl="2" w:tplc="3780B3AC">
      <w:start w:val="1"/>
      <w:numFmt w:val="bullet"/>
      <w:lvlText w:val="■"/>
      <w:lvlJc w:val="left"/>
      <w:pPr>
        <w:ind w:left="2160" w:hanging="360"/>
      </w:pPr>
    </w:lvl>
    <w:lvl w:ilvl="3" w:tplc="635E74EE">
      <w:start w:val="1"/>
      <w:numFmt w:val="bullet"/>
      <w:lvlText w:val="●"/>
      <w:lvlJc w:val="left"/>
      <w:pPr>
        <w:ind w:left="2880" w:hanging="360"/>
      </w:pPr>
    </w:lvl>
    <w:lvl w:ilvl="4" w:tplc="2E328C8E">
      <w:start w:val="1"/>
      <w:numFmt w:val="bullet"/>
      <w:lvlText w:val="○"/>
      <w:lvlJc w:val="left"/>
      <w:pPr>
        <w:ind w:left="3600" w:hanging="360"/>
      </w:pPr>
    </w:lvl>
    <w:lvl w:ilvl="5" w:tplc="CDB42D8E">
      <w:start w:val="1"/>
      <w:numFmt w:val="bullet"/>
      <w:lvlText w:val="■"/>
      <w:lvlJc w:val="left"/>
      <w:pPr>
        <w:ind w:left="4320" w:hanging="360"/>
      </w:pPr>
    </w:lvl>
    <w:lvl w:ilvl="6" w:tplc="170EEE46">
      <w:start w:val="1"/>
      <w:numFmt w:val="bullet"/>
      <w:lvlText w:val="●"/>
      <w:lvlJc w:val="left"/>
      <w:pPr>
        <w:ind w:left="5040" w:hanging="360"/>
      </w:pPr>
    </w:lvl>
    <w:lvl w:ilvl="7" w:tplc="A4B67CF8">
      <w:start w:val="1"/>
      <w:numFmt w:val="bullet"/>
      <w:lvlText w:val="●"/>
      <w:lvlJc w:val="left"/>
      <w:pPr>
        <w:ind w:left="5760" w:hanging="360"/>
      </w:pPr>
    </w:lvl>
    <w:lvl w:ilvl="8" w:tplc="C44E6924">
      <w:start w:val="1"/>
      <w:numFmt w:val="bullet"/>
      <w:lvlText w:val="●"/>
      <w:lvlJc w:val="left"/>
      <w:pPr>
        <w:ind w:left="6480" w:hanging="360"/>
      </w:pPr>
    </w:lvl>
  </w:abstractNum>
  <w:abstractNum w:abstractNumId="21" w15:restartNumberingAfterBreak="0">
    <w:nsid w:val="7C145722"/>
    <w:multiLevelType w:val="multilevel"/>
    <w:tmpl w:val="0CFA2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BD43C9"/>
    <w:multiLevelType w:val="multilevel"/>
    <w:tmpl w:val="4C780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35270">
    <w:abstractNumId w:val="20"/>
    <w:lvlOverride w:ilvl="0">
      <w:startOverride w:val="1"/>
    </w:lvlOverride>
  </w:num>
  <w:num w:numId="2" w16cid:durableId="856046474">
    <w:abstractNumId w:val="5"/>
  </w:num>
  <w:num w:numId="3" w16cid:durableId="428962594">
    <w:abstractNumId w:val="6"/>
  </w:num>
  <w:num w:numId="4" w16cid:durableId="1198155064">
    <w:abstractNumId w:val="3"/>
  </w:num>
  <w:num w:numId="5" w16cid:durableId="1492675775">
    <w:abstractNumId w:val="11"/>
  </w:num>
  <w:num w:numId="6" w16cid:durableId="80297257">
    <w:abstractNumId w:val="18"/>
  </w:num>
  <w:num w:numId="7" w16cid:durableId="1190221775">
    <w:abstractNumId w:val="12"/>
  </w:num>
  <w:num w:numId="8" w16cid:durableId="366877717">
    <w:abstractNumId w:val="1"/>
  </w:num>
  <w:num w:numId="9" w16cid:durableId="308553893">
    <w:abstractNumId w:val="4"/>
  </w:num>
  <w:num w:numId="10" w16cid:durableId="1291589478">
    <w:abstractNumId w:val="2"/>
  </w:num>
  <w:num w:numId="11" w16cid:durableId="74087653">
    <w:abstractNumId w:val="22"/>
  </w:num>
  <w:num w:numId="12" w16cid:durableId="921794014">
    <w:abstractNumId w:val="19"/>
  </w:num>
  <w:num w:numId="13" w16cid:durableId="1847674264">
    <w:abstractNumId w:val="17"/>
  </w:num>
  <w:num w:numId="14" w16cid:durableId="191265333">
    <w:abstractNumId w:val="14"/>
  </w:num>
  <w:num w:numId="15" w16cid:durableId="610090324">
    <w:abstractNumId w:val="0"/>
  </w:num>
  <w:num w:numId="16" w16cid:durableId="279725151">
    <w:abstractNumId w:val="8"/>
  </w:num>
  <w:num w:numId="17" w16cid:durableId="1884364089">
    <w:abstractNumId w:val="7"/>
  </w:num>
  <w:num w:numId="18" w16cid:durableId="1406076298">
    <w:abstractNumId w:val="13"/>
  </w:num>
  <w:num w:numId="19" w16cid:durableId="1973710660">
    <w:abstractNumId w:val="16"/>
  </w:num>
  <w:num w:numId="20" w16cid:durableId="942542526">
    <w:abstractNumId w:val="15"/>
  </w:num>
  <w:num w:numId="21" w16cid:durableId="1523131424">
    <w:abstractNumId w:val="21"/>
  </w:num>
  <w:num w:numId="22" w16cid:durableId="1187718089">
    <w:abstractNumId w:val="9"/>
  </w:num>
  <w:num w:numId="23" w16cid:durableId="18658204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188"/>
    <w:rsid w:val="00055A06"/>
    <w:rsid w:val="000564EA"/>
    <w:rsid w:val="0005760A"/>
    <w:rsid w:val="000843A5"/>
    <w:rsid w:val="000963D3"/>
    <w:rsid w:val="000A7613"/>
    <w:rsid w:val="000B79A3"/>
    <w:rsid w:val="00101835"/>
    <w:rsid w:val="00106967"/>
    <w:rsid w:val="001117B5"/>
    <w:rsid w:val="00115032"/>
    <w:rsid w:val="0011786F"/>
    <w:rsid w:val="001271FD"/>
    <w:rsid w:val="00140A69"/>
    <w:rsid w:val="001666ED"/>
    <w:rsid w:val="0017490C"/>
    <w:rsid w:val="001947BD"/>
    <w:rsid w:val="001A1EDF"/>
    <w:rsid w:val="001A78B7"/>
    <w:rsid w:val="001B6D1C"/>
    <w:rsid w:val="001C4075"/>
    <w:rsid w:val="001E3F31"/>
    <w:rsid w:val="001E594E"/>
    <w:rsid w:val="00284E0E"/>
    <w:rsid w:val="00293DB7"/>
    <w:rsid w:val="00293DE9"/>
    <w:rsid w:val="002B22B6"/>
    <w:rsid w:val="002B5EE9"/>
    <w:rsid w:val="002C56D2"/>
    <w:rsid w:val="002D3921"/>
    <w:rsid w:val="002E05F7"/>
    <w:rsid w:val="002E1C95"/>
    <w:rsid w:val="002F0CCE"/>
    <w:rsid w:val="00306F1C"/>
    <w:rsid w:val="003079EA"/>
    <w:rsid w:val="00317F82"/>
    <w:rsid w:val="0032312E"/>
    <w:rsid w:val="00323373"/>
    <w:rsid w:val="003337F3"/>
    <w:rsid w:val="00345DCB"/>
    <w:rsid w:val="003504E9"/>
    <w:rsid w:val="003571B0"/>
    <w:rsid w:val="00361FAB"/>
    <w:rsid w:val="003668C8"/>
    <w:rsid w:val="0037361E"/>
    <w:rsid w:val="003862B9"/>
    <w:rsid w:val="00391ED1"/>
    <w:rsid w:val="0039356E"/>
    <w:rsid w:val="00394256"/>
    <w:rsid w:val="003957DF"/>
    <w:rsid w:val="003A1A8F"/>
    <w:rsid w:val="003F02A6"/>
    <w:rsid w:val="00402D96"/>
    <w:rsid w:val="00423B2E"/>
    <w:rsid w:val="00431E5A"/>
    <w:rsid w:val="00432013"/>
    <w:rsid w:val="004432F0"/>
    <w:rsid w:val="00446FC0"/>
    <w:rsid w:val="00471D6E"/>
    <w:rsid w:val="00484D66"/>
    <w:rsid w:val="00485CF7"/>
    <w:rsid w:val="00491385"/>
    <w:rsid w:val="00494ED6"/>
    <w:rsid w:val="004B0161"/>
    <w:rsid w:val="004B1600"/>
    <w:rsid w:val="004C52F9"/>
    <w:rsid w:val="004C7781"/>
    <w:rsid w:val="004D35EC"/>
    <w:rsid w:val="004D6DB6"/>
    <w:rsid w:val="00533042"/>
    <w:rsid w:val="00566F08"/>
    <w:rsid w:val="00570580"/>
    <w:rsid w:val="0058228F"/>
    <w:rsid w:val="005D6BBE"/>
    <w:rsid w:val="005E3D65"/>
    <w:rsid w:val="00621488"/>
    <w:rsid w:val="00640E19"/>
    <w:rsid w:val="00641C8C"/>
    <w:rsid w:val="00666E07"/>
    <w:rsid w:val="00680CFE"/>
    <w:rsid w:val="00684256"/>
    <w:rsid w:val="006A3922"/>
    <w:rsid w:val="006B6E40"/>
    <w:rsid w:val="006D1684"/>
    <w:rsid w:val="006E68C9"/>
    <w:rsid w:val="006F0C96"/>
    <w:rsid w:val="006F2D59"/>
    <w:rsid w:val="006F51A9"/>
    <w:rsid w:val="00706DED"/>
    <w:rsid w:val="0071595D"/>
    <w:rsid w:val="007234DF"/>
    <w:rsid w:val="00723D51"/>
    <w:rsid w:val="00730BD2"/>
    <w:rsid w:val="00731353"/>
    <w:rsid w:val="00735F73"/>
    <w:rsid w:val="00747F7D"/>
    <w:rsid w:val="00751ED4"/>
    <w:rsid w:val="0075564B"/>
    <w:rsid w:val="00772C15"/>
    <w:rsid w:val="007A52BF"/>
    <w:rsid w:val="007B6C9C"/>
    <w:rsid w:val="007D3794"/>
    <w:rsid w:val="007D77B0"/>
    <w:rsid w:val="007E1CAA"/>
    <w:rsid w:val="007E38EB"/>
    <w:rsid w:val="007F2B5E"/>
    <w:rsid w:val="00800897"/>
    <w:rsid w:val="00800A3F"/>
    <w:rsid w:val="008029BE"/>
    <w:rsid w:val="00820269"/>
    <w:rsid w:val="0084128E"/>
    <w:rsid w:val="00841BB7"/>
    <w:rsid w:val="00854BD5"/>
    <w:rsid w:val="00855CC8"/>
    <w:rsid w:val="0086301F"/>
    <w:rsid w:val="00871B15"/>
    <w:rsid w:val="008721EF"/>
    <w:rsid w:val="008739D7"/>
    <w:rsid w:val="00880014"/>
    <w:rsid w:val="008853B0"/>
    <w:rsid w:val="00891E7C"/>
    <w:rsid w:val="00892FCD"/>
    <w:rsid w:val="008A5A96"/>
    <w:rsid w:val="008B11F3"/>
    <w:rsid w:val="008C70E8"/>
    <w:rsid w:val="008E412D"/>
    <w:rsid w:val="008F0D78"/>
    <w:rsid w:val="00905751"/>
    <w:rsid w:val="009119AB"/>
    <w:rsid w:val="00916423"/>
    <w:rsid w:val="00920D60"/>
    <w:rsid w:val="00940F22"/>
    <w:rsid w:val="00950488"/>
    <w:rsid w:val="00950A1B"/>
    <w:rsid w:val="009560B8"/>
    <w:rsid w:val="00974669"/>
    <w:rsid w:val="00987965"/>
    <w:rsid w:val="00990FD4"/>
    <w:rsid w:val="009A5AB6"/>
    <w:rsid w:val="009B74B3"/>
    <w:rsid w:val="009B7B71"/>
    <w:rsid w:val="009E6A16"/>
    <w:rsid w:val="009E7829"/>
    <w:rsid w:val="009E7F8A"/>
    <w:rsid w:val="00A07188"/>
    <w:rsid w:val="00A1459C"/>
    <w:rsid w:val="00A21EFB"/>
    <w:rsid w:val="00A25403"/>
    <w:rsid w:val="00A45152"/>
    <w:rsid w:val="00A45B3F"/>
    <w:rsid w:val="00A46B33"/>
    <w:rsid w:val="00A53274"/>
    <w:rsid w:val="00A703A9"/>
    <w:rsid w:val="00AA453F"/>
    <w:rsid w:val="00AA6054"/>
    <w:rsid w:val="00AB18FD"/>
    <w:rsid w:val="00AB2EDD"/>
    <w:rsid w:val="00AB61EC"/>
    <w:rsid w:val="00AD06D9"/>
    <w:rsid w:val="00AD21E9"/>
    <w:rsid w:val="00AD5386"/>
    <w:rsid w:val="00AD5736"/>
    <w:rsid w:val="00AF1282"/>
    <w:rsid w:val="00B01358"/>
    <w:rsid w:val="00B14D20"/>
    <w:rsid w:val="00B178D4"/>
    <w:rsid w:val="00B25FCB"/>
    <w:rsid w:val="00B94F99"/>
    <w:rsid w:val="00BA1AD2"/>
    <w:rsid w:val="00BC301E"/>
    <w:rsid w:val="00BC3416"/>
    <w:rsid w:val="00C4777E"/>
    <w:rsid w:val="00C47FED"/>
    <w:rsid w:val="00C55EC9"/>
    <w:rsid w:val="00C56AEF"/>
    <w:rsid w:val="00C672C0"/>
    <w:rsid w:val="00C8038B"/>
    <w:rsid w:val="00C94F4C"/>
    <w:rsid w:val="00CB087E"/>
    <w:rsid w:val="00CB3652"/>
    <w:rsid w:val="00CB5533"/>
    <w:rsid w:val="00CB71BA"/>
    <w:rsid w:val="00CC572C"/>
    <w:rsid w:val="00CD2391"/>
    <w:rsid w:val="00CE1589"/>
    <w:rsid w:val="00CE66BA"/>
    <w:rsid w:val="00CE7DAA"/>
    <w:rsid w:val="00D00BD6"/>
    <w:rsid w:val="00D03977"/>
    <w:rsid w:val="00D0479D"/>
    <w:rsid w:val="00D14E8F"/>
    <w:rsid w:val="00D50D32"/>
    <w:rsid w:val="00D52138"/>
    <w:rsid w:val="00D72C8E"/>
    <w:rsid w:val="00D7768B"/>
    <w:rsid w:val="00D83F22"/>
    <w:rsid w:val="00D8519F"/>
    <w:rsid w:val="00D86084"/>
    <w:rsid w:val="00D966DC"/>
    <w:rsid w:val="00DA40F6"/>
    <w:rsid w:val="00DA72A5"/>
    <w:rsid w:val="00E12D7D"/>
    <w:rsid w:val="00E20D00"/>
    <w:rsid w:val="00E32F41"/>
    <w:rsid w:val="00E34F56"/>
    <w:rsid w:val="00E47A9C"/>
    <w:rsid w:val="00E641C9"/>
    <w:rsid w:val="00E71FCF"/>
    <w:rsid w:val="00E77E88"/>
    <w:rsid w:val="00E80602"/>
    <w:rsid w:val="00E85369"/>
    <w:rsid w:val="00E92BFE"/>
    <w:rsid w:val="00EB5C87"/>
    <w:rsid w:val="00EC357E"/>
    <w:rsid w:val="00EC40CA"/>
    <w:rsid w:val="00ED2151"/>
    <w:rsid w:val="00EF2321"/>
    <w:rsid w:val="00F018F7"/>
    <w:rsid w:val="00F04079"/>
    <w:rsid w:val="00F23975"/>
    <w:rsid w:val="00F347E7"/>
    <w:rsid w:val="00F643C4"/>
    <w:rsid w:val="00F75EF5"/>
    <w:rsid w:val="00F82136"/>
    <w:rsid w:val="00F8394C"/>
    <w:rsid w:val="00F85293"/>
    <w:rsid w:val="00FA5FD0"/>
    <w:rsid w:val="00FB0FA8"/>
    <w:rsid w:val="00FB4C72"/>
    <w:rsid w:val="00FB7E9F"/>
    <w:rsid w:val="00FD018E"/>
    <w:rsid w:val="00FF37CB"/>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2BCB"/>
  <w15:docId w15:val="{4EC92018-FAE9-44DA-AAF6-590D3F87E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566F08"/>
    <w:pPr>
      <w:spacing w:before="100" w:beforeAutospacing="1" w:after="100" w:afterAutospacing="1"/>
    </w:pPr>
    <w:rPr>
      <w:sz w:val="24"/>
      <w:szCs w:val="24"/>
    </w:rPr>
  </w:style>
  <w:style w:type="character" w:styleId="Strong">
    <w:name w:val="Strong"/>
    <w:basedOn w:val="DefaultParagraphFont"/>
    <w:uiPriority w:val="22"/>
    <w:qFormat/>
    <w:rsid w:val="00566F08"/>
    <w:rPr>
      <w:b/>
      <w:bCs/>
    </w:rPr>
  </w:style>
  <w:style w:type="paragraph" w:styleId="Header">
    <w:name w:val="header"/>
    <w:basedOn w:val="Normal"/>
    <w:link w:val="HeaderChar"/>
    <w:uiPriority w:val="99"/>
    <w:unhideWhenUsed/>
    <w:rsid w:val="004B1600"/>
    <w:pPr>
      <w:tabs>
        <w:tab w:val="center" w:pos="4513"/>
        <w:tab w:val="right" w:pos="9026"/>
      </w:tabs>
    </w:pPr>
  </w:style>
  <w:style w:type="character" w:customStyle="1" w:styleId="HeaderChar">
    <w:name w:val="Header Char"/>
    <w:basedOn w:val="DefaultParagraphFont"/>
    <w:link w:val="Header"/>
    <w:uiPriority w:val="99"/>
    <w:rsid w:val="004B1600"/>
  </w:style>
  <w:style w:type="paragraph" w:styleId="Footer">
    <w:name w:val="footer"/>
    <w:basedOn w:val="Normal"/>
    <w:link w:val="FooterChar"/>
    <w:uiPriority w:val="99"/>
    <w:unhideWhenUsed/>
    <w:rsid w:val="004B1600"/>
    <w:pPr>
      <w:tabs>
        <w:tab w:val="center" w:pos="4513"/>
        <w:tab w:val="right" w:pos="9026"/>
      </w:tabs>
    </w:pPr>
  </w:style>
  <w:style w:type="character" w:customStyle="1" w:styleId="FooterChar">
    <w:name w:val="Footer Char"/>
    <w:basedOn w:val="DefaultParagraphFont"/>
    <w:link w:val="Footer"/>
    <w:uiPriority w:val="99"/>
    <w:rsid w:val="004B16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339EC8-BA97-4628-BB88-3A3C99BF8C56}">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a2be620da7c9b8d1a4dc35bb2178fd8">
  <xsd:schema xmlns:xsd="http://www.w3.org/2001/XMLSchema" xmlns:xs="http://www.w3.org/2001/XMLSchema" xmlns:p="http://schemas.microsoft.com/office/2006/metadata/properties" xmlns:ns3="da3f2772-8f1e-4acb-bd98-3a0ee892f48a" targetNamespace="http://schemas.microsoft.com/office/2006/metadata/properties" ma:root="true" ma:fieldsID="6534fc434e01732e3932f55cc2075bf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F8B211-3FBC-49DA-A697-AF3989DEEE28}">
  <ds:schemaRefs>
    <ds:schemaRef ds:uri="http://schemas.microsoft.com/sharepoint/v3/contenttype/forms"/>
  </ds:schemaRefs>
</ds:datastoreItem>
</file>

<file path=customXml/itemProps2.xml><?xml version="1.0" encoding="utf-8"?>
<ds:datastoreItem xmlns:ds="http://schemas.openxmlformats.org/officeDocument/2006/customXml" ds:itemID="{7FB7F3AF-6C5D-4261-B9D9-6D240078D75E}">
  <ds:schemaRefs>
    <ds:schemaRef ds:uri="http://schemas.openxmlformats.org/officeDocument/2006/bibliography"/>
  </ds:schemaRefs>
</ds:datastoreItem>
</file>

<file path=customXml/itemProps3.xml><?xml version="1.0" encoding="utf-8"?>
<ds:datastoreItem xmlns:ds="http://schemas.openxmlformats.org/officeDocument/2006/customXml" ds:itemID="{4BAEE99F-A366-439C-AA6A-0113FB71D494}">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0FDF679B-3F88-4AA3-8860-DF6FAB8D08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4584</Words>
  <Characters>26131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Muhammad Akteruzzman (2216724)</cp:lastModifiedBy>
  <cp:revision>222</cp:revision>
  <dcterms:created xsi:type="dcterms:W3CDTF">2026-08-01T23:45:00Z</dcterms:created>
  <dcterms:modified xsi:type="dcterms:W3CDTF">2026-08-16T12:30:00Z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