
<file path=[Content_Types].xml><?xml version="1.0" encoding="utf-8"?>
<Types xmlns="http://schemas.openxmlformats.org/package/2006/content-types">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013BDC" w14:textId="77777777" w:rsidR="0062420B" w:rsidRPr="007269B9" w:rsidRDefault="0062420B" w:rsidP="007269B9">
      <w:pPr>
        <w:pStyle w:val="Heading1"/>
        <w:rPr>
          <w:b/>
        </w:rPr>
      </w:pPr>
      <w:bookmarkStart w:id="0" w:name="_Hlk2864014"/>
      <w:r w:rsidRPr="007269B9">
        <w:rPr>
          <w:b/>
        </w:rPr>
        <w:t>Workplace Culture and its Impact on Organisational Efficiency</w:t>
      </w:r>
    </w:p>
    <w:bookmarkEnd w:id="0"/>
    <w:p w14:paraId="4462469B" w14:textId="77777777" w:rsidR="0062420B" w:rsidRPr="007269B9" w:rsidRDefault="0062420B" w:rsidP="007269B9">
      <w:pPr>
        <w:pStyle w:val="Title"/>
      </w:pPr>
    </w:p>
    <w:p w14:paraId="093B806E" w14:textId="77777777" w:rsidR="0062420B" w:rsidRPr="007269B9" w:rsidRDefault="0062420B" w:rsidP="007269B9">
      <w:pPr>
        <w:pStyle w:val="Title"/>
      </w:pPr>
    </w:p>
    <w:p w14:paraId="4ABAA073" w14:textId="77777777" w:rsidR="0062420B" w:rsidRPr="007269B9" w:rsidRDefault="0062420B" w:rsidP="007269B9">
      <w:pPr>
        <w:pStyle w:val="Title"/>
      </w:pPr>
    </w:p>
    <w:p w14:paraId="74AA4739" w14:textId="77777777" w:rsidR="0062420B" w:rsidRPr="007269B9" w:rsidRDefault="0062420B" w:rsidP="007269B9">
      <w:pPr>
        <w:pStyle w:val="Title"/>
      </w:pPr>
      <w:r w:rsidRPr="007269B9">
        <w:t>Presentation Notes</w:t>
      </w:r>
    </w:p>
    <w:p w14:paraId="437B41AE" w14:textId="77777777" w:rsidR="0062420B" w:rsidRDefault="0062420B" w:rsidP="0062420B">
      <w:pPr>
        <w:pStyle w:val="Heading3"/>
        <w:jc w:val="center"/>
        <w:rPr>
          <w:rFonts w:ascii="Arial" w:hAnsi="Arial" w:cs="Arial"/>
          <w:sz w:val="28"/>
          <w:szCs w:val="28"/>
        </w:rPr>
      </w:pPr>
    </w:p>
    <w:p w14:paraId="6A93804F" w14:textId="77777777" w:rsidR="0062420B" w:rsidRDefault="0062420B" w:rsidP="0062420B">
      <w:pPr>
        <w:pStyle w:val="Heading3"/>
        <w:jc w:val="center"/>
        <w:rPr>
          <w:rFonts w:ascii="Arial" w:hAnsi="Arial" w:cs="Arial"/>
          <w:sz w:val="28"/>
          <w:szCs w:val="28"/>
        </w:rPr>
      </w:pPr>
    </w:p>
    <w:p w14:paraId="37AE3735" w14:textId="77777777" w:rsidR="0062420B" w:rsidRDefault="0062420B" w:rsidP="0062420B">
      <w:pPr>
        <w:pStyle w:val="Heading3"/>
        <w:jc w:val="center"/>
        <w:rPr>
          <w:rFonts w:ascii="Arial" w:hAnsi="Arial" w:cs="Arial"/>
          <w:sz w:val="28"/>
          <w:szCs w:val="28"/>
        </w:rPr>
      </w:pPr>
      <w:r>
        <w:rPr>
          <w:rFonts w:ascii="Arial" w:hAnsi="Arial" w:cs="Arial"/>
          <w:sz w:val="28"/>
          <w:szCs w:val="28"/>
        </w:rPr>
        <w:t xml:space="preserve">By Marinela Berendei </w:t>
      </w:r>
    </w:p>
    <w:p w14:paraId="3188C44C" w14:textId="77777777" w:rsidR="0062420B" w:rsidRDefault="0062420B" w:rsidP="0062420B">
      <w:pPr>
        <w:pStyle w:val="Heading3"/>
        <w:jc w:val="center"/>
        <w:rPr>
          <w:rFonts w:ascii="Arial" w:hAnsi="Arial" w:cs="Arial"/>
          <w:sz w:val="28"/>
          <w:szCs w:val="28"/>
        </w:rPr>
      </w:pPr>
      <w:r>
        <w:rPr>
          <w:rFonts w:ascii="Arial" w:hAnsi="Arial" w:cs="Arial"/>
          <w:sz w:val="28"/>
          <w:szCs w:val="28"/>
        </w:rPr>
        <w:t xml:space="preserve">Student ID 1706157 </w:t>
      </w:r>
    </w:p>
    <w:p w14:paraId="66DF5B7E" w14:textId="77777777" w:rsidR="0062420B" w:rsidRDefault="0062420B" w:rsidP="0062420B">
      <w:pPr>
        <w:pStyle w:val="Heading3"/>
        <w:jc w:val="center"/>
        <w:rPr>
          <w:rFonts w:ascii="Arial" w:hAnsi="Arial" w:cs="Arial"/>
          <w:sz w:val="28"/>
          <w:szCs w:val="28"/>
        </w:rPr>
      </w:pPr>
    </w:p>
    <w:p w14:paraId="21C5E058" w14:textId="77777777" w:rsidR="0062420B" w:rsidRDefault="0062420B" w:rsidP="0062420B">
      <w:pPr>
        <w:pStyle w:val="Heading3"/>
        <w:jc w:val="center"/>
        <w:rPr>
          <w:rFonts w:ascii="Arial" w:hAnsi="Arial" w:cs="Arial"/>
          <w:sz w:val="28"/>
          <w:szCs w:val="28"/>
        </w:rPr>
      </w:pPr>
      <w:r>
        <w:rPr>
          <w:rFonts w:ascii="Arial" w:hAnsi="Arial" w:cs="Arial"/>
          <w:sz w:val="28"/>
          <w:szCs w:val="28"/>
        </w:rPr>
        <w:t xml:space="preserve">Host - Julie Thomas </w:t>
      </w:r>
    </w:p>
    <w:p w14:paraId="3F3C5534" w14:textId="77777777" w:rsidR="0062420B" w:rsidRDefault="0062420B" w:rsidP="0062420B">
      <w:pPr>
        <w:pStyle w:val="Heading3"/>
        <w:jc w:val="center"/>
        <w:rPr>
          <w:rFonts w:ascii="Arial" w:hAnsi="Arial" w:cs="Arial"/>
          <w:sz w:val="28"/>
          <w:szCs w:val="28"/>
        </w:rPr>
      </w:pPr>
      <w:r>
        <w:rPr>
          <w:rFonts w:ascii="Arial" w:hAnsi="Arial" w:cs="Arial"/>
          <w:sz w:val="28"/>
          <w:szCs w:val="28"/>
        </w:rPr>
        <w:t>Organisation – UWTSD</w:t>
      </w:r>
    </w:p>
    <w:p w14:paraId="089D7F70" w14:textId="77777777" w:rsidR="0062420B" w:rsidRDefault="0062420B" w:rsidP="0062420B">
      <w:pPr>
        <w:pStyle w:val="Heading3"/>
        <w:jc w:val="center"/>
        <w:rPr>
          <w:rFonts w:ascii="Arial" w:hAnsi="Arial" w:cs="Arial"/>
          <w:sz w:val="28"/>
          <w:szCs w:val="28"/>
        </w:rPr>
      </w:pPr>
    </w:p>
    <w:p w14:paraId="1D2EB379" w14:textId="77777777" w:rsidR="0062420B" w:rsidRDefault="0062420B" w:rsidP="0062420B">
      <w:pPr>
        <w:pStyle w:val="Heading3"/>
        <w:jc w:val="center"/>
        <w:rPr>
          <w:rFonts w:ascii="Arial" w:hAnsi="Arial" w:cs="Arial"/>
          <w:sz w:val="28"/>
          <w:szCs w:val="28"/>
        </w:rPr>
      </w:pPr>
      <w:r>
        <w:rPr>
          <w:rFonts w:ascii="Arial" w:hAnsi="Arial" w:cs="Arial"/>
          <w:sz w:val="28"/>
          <w:szCs w:val="28"/>
        </w:rPr>
        <w:t xml:space="preserve"> Publication Date 06/03/2019</w:t>
      </w:r>
    </w:p>
    <w:p w14:paraId="23A7DCE2" w14:textId="77777777" w:rsidR="0062420B" w:rsidRPr="00C42D99" w:rsidRDefault="0062420B" w:rsidP="0062420B"/>
    <w:p w14:paraId="79D19F38" w14:textId="77777777" w:rsidR="0062420B" w:rsidRDefault="0062420B" w:rsidP="0062420B"/>
    <w:p w14:paraId="79D60E5E" w14:textId="77777777" w:rsidR="0062420B" w:rsidRDefault="0062420B" w:rsidP="0062420B"/>
    <w:p w14:paraId="23F22310" w14:textId="77777777" w:rsidR="0062420B" w:rsidRDefault="0062420B" w:rsidP="0062420B"/>
    <w:p w14:paraId="1B37DA7B" w14:textId="77777777" w:rsidR="0062420B" w:rsidRDefault="0062420B" w:rsidP="0062420B"/>
    <w:p w14:paraId="48C566F7" w14:textId="77777777" w:rsidR="0062420B" w:rsidRDefault="0062420B" w:rsidP="0062420B"/>
    <w:p w14:paraId="580BFA1B" w14:textId="77777777" w:rsidR="0062420B" w:rsidRDefault="0062420B" w:rsidP="0062420B">
      <w:bookmarkStart w:id="1" w:name="_GoBack"/>
      <w:bookmarkEnd w:id="1"/>
    </w:p>
    <w:p w14:paraId="5E86B89F" w14:textId="47E4DDF6" w:rsidR="0062420B" w:rsidRDefault="0062420B" w:rsidP="0062420B"/>
    <w:p w14:paraId="3223F0D9" w14:textId="27DB7D70" w:rsidR="00922E19" w:rsidRDefault="00922E19" w:rsidP="0062420B"/>
    <w:p w14:paraId="2A680BE7" w14:textId="749D6B11" w:rsidR="00922E19" w:rsidRDefault="00922E19" w:rsidP="0062420B"/>
    <w:p w14:paraId="56215652" w14:textId="57F97E66" w:rsidR="00922E19" w:rsidRDefault="00922E19" w:rsidP="0062420B"/>
    <w:p w14:paraId="1972FD80" w14:textId="48BFEF21" w:rsidR="00922E19" w:rsidRDefault="00922E19" w:rsidP="0062420B"/>
    <w:p w14:paraId="71658B4B" w14:textId="77777777" w:rsidR="0062420B" w:rsidRDefault="0062420B" w:rsidP="0062420B"/>
    <w:p w14:paraId="7EF7B574" w14:textId="77777777" w:rsidR="0062420B" w:rsidRDefault="0062420B" w:rsidP="0062420B">
      <w:pPr>
        <w:pStyle w:val="Title"/>
      </w:pPr>
    </w:p>
    <w:p w14:paraId="3EFA94A1" w14:textId="6C832A39" w:rsidR="0062420B" w:rsidRDefault="0062420B" w:rsidP="0062420B">
      <w:pPr>
        <w:pStyle w:val="Title"/>
      </w:pPr>
      <w:r>
        <w:t>Organisational Culture</w:t>
      </w:r>
    </w:p>
    <w:p w14:paraId="2E24B6C3" w14:textId="77777777" w:rsidR="0062420B" w:rsidRDefault="0062420B" w:rsidP="0062420B">
      <w:pPr>
        <w:spacing w:line="259" w:lineRule="auto"/>
      </w:pPr>
    </w:p>
    <w:p w14:paraId="51841B40"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Organisational culture is a problem of management, which given significant attention — the global importance in the organisational culture triggered in the decade of the 17th century. The initial indirect element was the performance of the Japanese companies revealed to a considerable extent through their distinct culture.</w:t>
      </w:r>
    </w:p>
    <w:p w14:paraId="541639DE"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However, for Moldova, this is a new and less-studied management area. An irrelevant number of autochthonous businesses disconfirm the organisational culture, dismissing the significant influence on decision-making, motivational, control methods. However, management is genuinely interested in understanding this aspect in order to use it efficiently to formulate and support its strategies and policies, decisions, training of human resources, and so forth.</w:t>
      </w:r>
    </w:p>
    <w:p w14:paraId="73B6EEC2"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 xml:space="preserve">Many definitions show the interest and workload that has been applied by researchers to study this theory, all persuaded of the importance of its knowledge, but they also show that they have different visions of the phenomenon. The study of the Organization's culture has expanded increasing impulse with the development of </w:t>
      </w:r>
      <w:r w:rsidRPr="001D64B0">
        <w:rPr>
          <w:rFonts w:ascii="Arial" w:hAnsi="Arial" w:cs="Arial"/>
          <w:sz w:val="24"/>
          <w:szCs w:val="24"/>
        </w:rPr>
        <w:lastRenderedPageBreak/>
        <w:t>transnational societies, with the transition from general management to international and global management.</w:t>
      </w:r>
    </w:p>
    <w:p w14:paraId="4BF28502" w14:textId="77777777" w:rsidR="0062420B" w:rsidRPr="00620579" w:rsidRDefault="0062420B" w:rsidP="0062420B">
      <w:pPr>
        <w:spacing w:line="360" w:lineRule="auto"/>
        <w:rPr>
          <w:rFonts w:ascii="Arial" w:hAnsi="Arial" w:cs="Arial"/>
          <w:sz w:val="24"/>
          <w:szCs w:val="24"/>
        </w:rPr>
      </w:pPr>
      <w:r w:rsidRPr="001D64B0">
        <w:rPr>
          <w:rFonts w:ascii="Arial" w:hAnsi="Arial" w:cs="Arial"/>
          <w:sz w:val="24"/>
          <w:szCs w:val="24"/>
        </w:rPr>
        <w:t>Culture is a collective phenomenon because it is accepted at least partly by people who live and work together in the same social environment where it was learned. In the circumstances given by culture, the totality of the ideas, values, traditions of a distinctive group of people followed. Organisational culture is a system of values and concepts, shared by all workers of an organisation, which determines their behaviour and the spirit of the company's activity. The vehicles of organisational culture are the people. However, in the organisation with an organisational culture already formed it is difficult from the people and becomes an attribute of the firm, a component of it, which has a substantial impact on the members of the collective, changing their behaviour by the rules and values, which compound its base.</w:t>
      </w:r>
    </w:p>
    <w:p w14:paraId="31E5735F"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The components of the organisational culture are as follows:</w:t>
      </w:r>
    </w:p>
    <w:p w14:paraId="4A87CE97"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Culture is a stable "way of life" for the members of the organisation, who often consider its influence to be understood by itself. The culture of an organisation regularly becomes evident only when associated with that in other organisations or when it is subject to change.</w:t>
      </w:r>
    </w:p>
    <w:p w14:paraId="570D50D8"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Because culture involves assumptions, values and fundamental beliefs, it tends to be quite stable over time. Also, once a culture established, it can persevere despite the variation of staff, ensuring a social chain.</w:t>
      </w:r>
    </w:p>
    <w:p w14:paraId="34E34E14"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The content of growth can involve internal factors but also external to the organisation. Internally, a culture can support innovation, risk-taking or the confidence of information. Externally, a culture can support the slogan "Customer first of all" or unethical behaviour towards competitors.</w:t>
      </w:r>
    </w:p>
    <w:p w14:paraId="0F37266B" w14:textId="77777777" w:rsidR="0062420B" w:rsidRPr="00620579" w:rsidRDefault="0062420B" w:rsidP="0062420B">
      <w:pPr>
        <w:spacing w:line="360" w:lineRule="auto"/>
        <w:rPr>
          <w:rFonts w:ascii="Arial" w:hAnsi="Arial" w:cs="Arial"/>
          <w:sz w:val="24"/>
          <w:szCs w:val="24"/>
        </w:rPr>
      </w:pPr>
      <w:r w:rsidRPr="001D64B0">
        <w:rPr>
          <w:rFonts w:ascii="Arial" w:hAnsi="Arial" w:cs="Arial"/>
          <w:sz w:val="24"/>
          <w:szCs w:val="24"/>
        </w:rPr>
        <w:t>Culture can have a significant impact on organisational performance and its members' satisfaction.</w:t>
      </w:r>
    </w:p>
    <w:p w14:paraId="51C97F7B"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lastRenderedPageBreak/>
        <w:t>Organisational culture is nothing more than trying to accommodate businesses through diversification, by forming their cultural aspects not both to highlight its specifics and to engage other businesses, to resist competition and evolve positively.</w:t>
      </w:r>
    </w:p>
    <w:p w14:paraId="3A2C7CC2" w14:textId="77777777" w:rsidR="0062420B" w:rsidRPr="00620579" w:rsidRDefault="0062420B" w:rsidP="0062420B">
      <w:pPr>
        <w:spacing w:line="360" w:lineRule="auto"/>
        <w:rPr>
          <w:rFonts w:ascii="Arial" w:hAnsi="Arial" w:cs="Arial"/>
          <w:sz w:val="24"/>
          <w:szCs w:val="24"/>
        </w:rPr>
      </w:pPr>
      <w:r w:rsidRPr="001D64B0">
        <w:rPr>
          <w:rFonts w:ascii="Arial" w:hAnsi="Arial" w:cs="Arial"/>
          <w:sz w:val="24"/>
          <w:szCs w:val="24"/>
        </w:rPr>
        <w:t>Argos is UK’s managing home and general merchandise retailers and operates as two business that is Homebase and Argos. They look forward to developing the future of shopping through means of local leadership digitally, multi-channel capacity and expanding services and product varieties. Argos is the UK’s general merchandise retailers and offers value unequalled, choice and satisfaction to its customers. These are some of their core cultural values.</w:t>
      </w:r>
    </w:p>
    <w:p w14:paraId="57BAE79B" w14:textId="77777777" w:rsidR="0062420B" w:rsidRPr="0062420B" w:rsidRDefault="0062420B" w:rsidP="0062420B">
      <w:pPr>
        <w:pStyle w:val="Heading1"/>
        <w:spacing w:line="360" w:lineRule="auto"/>
        <w:jc w:val="left"/>
        <w:rPr>
          <w:rFonts w:ascii="Arial" w:hAnsi="Arial" w:cs="Arial"/>
          <w:color w:val="000000" w:themeColor="text1"/>
          <w:sz w:val="24"/>
          <w:szCs w:val="24"/>
        </w:rPr>
      </w:pPr>
      <w:r w:rsidRPr="0062420B">
        <w:rPr>
          <w:rFonts w:ascii="Arial" w:hAnsi="Arial" w:cs="Arial"/>
          <w:color w:val="000000" w:themeColor="text1"/>
          <w:sz w:val="24"/>
          <w:szCs w:val="24"/>
        </w:rPr>
        <w:t xml:space="preserve">Compelling consumer present: </w:t>
      </w:r>
    </w:p>
    <w:p w14:paraId="0B0E13DB" w14:textId="5E7ABDBC" w:rsidR="0062420B" w:rsidRDefault="0062420B" w:rsidP="0062420B">
      <w:pPr>
        <w:spacing w:line="360" w:lineRule="auto"/>
        <w:rPr>
          <w:rFonts w:ascii="Arial" w:hAnsi="Arial" w:cs="Arial"/>
          <w:sz w:val="24"/>
          <w:szCs w:val="24"/>
        </w:rPr>
      </w:pPr>
      <w:r w:rsidRPr="001D64B0">
        <w:rPr>
          <w:rFonts w:ascii="Arial" w:hAnsi="Arial" w:cs="Arial"/>
          <w:sz w:val="24"/>
          <w:szCs w:val="24"/>
        </w:rPr>
        <w:t>Argos is a company that accentuates on the satisfaction of the consumers. Therefore, they focus on warranting the availability of their extensive product range and services to consumers, by being physically present in places and also through digital leadership and stimulating multi-channels.</w:t>
      </w:r>
    </w:p>
    <w:p w14:paraId="25CDB056" w14:textId="77777777" w:rsidR="005E76E3" w:rsidRPr="001D64B0" w:rsidRDefault="005E76E3" w:rsidP="0062420B">
      <w:pPr>
        <w:spacing w:line="360" w:lineRule="auto"/>
        <w:rPr>
          <w:rFonts w:ascii="Arial" w:hAnsi="Arial" w:cs="Arial"/>
          <w:sz w:val="24"/>
          <w:szCs w:val="24"/>
        </w:rPr>
      </w:pPr>
    </w:p>
    <w:p w14:paraId="361C7FF7"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 xml:space="preserve">Cultural values: </w:t>
      </w:r>
    </w:p>
    <w:p w14:paraId="7E66048A"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The significant values are that they believe in winning and makes use of new possibilities. They believe that change is imminent and accents teamwork and gives a high volume of stress on the completion of the job.</w:t>
      </w:r>
    </w:p>
    <w:p w14:paraId="2AC90BDC" w14:textId="77777777" w:rsidR="0062420B" w:rsidRPr="001D64B0" w:rsidRDefault="0062420B" w:rsidP="0062420B">
      <w:pPr>
        <w:spacing w:line="360" w:lineRule="auto"/>
        <w:rPr>
          <w:rFonts w:ascii="Arial" w:hAnsi="Arial" w:cs="Arial"/>
          <w:sz w:val="24"/>
          <w:szCs w:val="24"/>
        </w:rPr>
      </w:pPr>
    </w:p>
    <w:p w14:paraId="7DD8B5C9"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 xml:space="preserve">Workplace culture: </w:t>
      </w:r>
    </w:p>
    <w:p w14:paraId="7DC2C911"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Contracting thousands of people, Argos assures safe and fair working environment within policies and management on various topics including data protection, emergency and recovery procedures, equal chances, safety, training opportunities to improve one's career by their previous accomplishments. Employee benefits and competitive reward packages motivate them.</w:t>
      </w:r>
    </w:p>
    <w:p w14:paraId="34A8847E"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lastRenderedPageBreak/>
        <w:t>The corporate culture of an organisation gives a shared knowledge about the purpose of a firm including the mission, the strategies undertaken by them, beliefs and goals, staff believes, and demonstrates why an organisation is a way it is. They are the rules that guide decision making at various levels in any chosen firm. For example, the policies, public statements and activities undertaken by an organisation reflects the priorities in a company including safety, integrity, security, learning, improvement, and so forth. It also influences how employees and shareholders associate themselves to the firm and also how the organisation transfers a day to day business. Hence corporate culture of an organisation has a direct impact on the effectiveness of an organisation. Employees, when reporting directly to the culture of the company and adjust to it, perform in a real way towards the realisation of these goals.</w:t>
      </w:r>
    </w:p>
    <w:p w14:paraId="669609B5" w14:textId="77777777" w:rsidR="0062420B" w:rsidRDefault="0062420B" w:rsidP="0062420B">
      <w:pPr>
        <w:spacing w:line="360" w:lineRule="auto"/>
        <w:rPr>
          <w:rFonts w:ascii="Arial" w:hAnsi="Arial" w:cs="Arial"/>
          <w:sz w:val="24"/>
          <w:szCs w:val="24"/>
        </w:rPr>
      </w:pPr>
    </w:p>
    <w:p w14:paraId="24FF6183"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 xml:space="preserve"> Argos and the environment</w:t>
      </w:r>
    </w:p>
    <w:p w14:paraId="744CA29F" w14:textId="77777777" w:rsidR="0062420B" w:rsidRPr="001D64B0" w:rsidRDefault="0062420B" w:rsidP="0062420B">
      <w:pPr>
        <w:spacing w:line="360" w:lineRule="auto"/>
        <w:rPr>
          <w:rFonts w:ascii="Arial" w:hAnsi="Arial" w:cs="Arial"/>
          <w:sz w:val="24"/>
          <w:szCs w:val="24"/>
        </w:rPr>
      </w:pPr>
    </w:p>
    <w:p w14:paraId="3B07AB44"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    94% of waste from the business recycled</w:t>
      </w:r>
    </w:p>
    <w:p w14:paraId="30423322"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    15% reduction in waste sent to landfill</w:t>
      </w:r>
    </w:p>
    <w:p w14:paraId="76B07A9C"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    Argos catalogue is 100% recyclable</w:t>
      </w:r>
    </w:p>
    <w:p w14:paraId="6B5CBC03"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    Most waste packaging recycled.</w:t>
      </w:r>
    </w:p>
    <w:p w14:paraId="5FA5BD58" w14:textId="5EF2A151"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    Local charities take unwanted furniture and make it available for people on low incomes.</w:t>
      </w:r>
    </w:p>
    <w:p w14:paraId="745DB55A" w14:textId="1D23849B"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 xml:space="preserve">•    Waste batteries returned to our stores free of charge </w:t>
      </w:r>
    </w:p>
    <w:p w14:paraId="4A033C79" w14:textId="76A30286"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 xml:space="preserve">•    Argos will collect and recycle old large kitchen appliance or selected TVs  </w:t>
      </w:r>
    </w:p>
    <w:p w14:paraId="5E812D63" w14:textId="0523D398"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    Argos is proud to have chosen Macmillan Cancer Support as their Charity of the Year 2015-2017.</w:t>
      </w:r>
    </w:p>
    <w:p w14:paraId="29DB02F8" w14:textId="77777777" w:rsidR="007269B9" w:rsidRDefault="0062420B" w:rsidP="0062420B">
      <w:pPr>
        <w:spacing w:line="360" w:lineRule="auto"/>
        <w:rPr>
          <w:rFonts w:ascii="Arial" w:hAnsi="Arial" w:cs="Arial"/>
          <w:sz w:val="24"/>
          <w:szCs w:val="24"/>
        </w:rPr>
      </w:pPr>
      <w:r w:rsidRPr="001D64B0">
        <w:rPr>
          <w:rFonts w:ascii="Arial" w:hAnsi="Arial" w:cs="Arial"/>
          <w:sz w:val="24"/>
          <w:szCs w:val="24"/>
        </w:rPr>
        <w:t xml:space="preserve"> </w:t>
      </w:r>
    </w:p>
    <w:p w14:paraId="391B077E" w14:textId="213FDBAB"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Our future commitments</w:t>
      </w:r>
    </w:p>
    <w:p w14:paraId="5CFB512D"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lastRenderedPageBreak/>
        <w:t>•    Divert more than 90% of all of our waste from landfill by recycling and further opportunities</w:t>
      </w:r>
    </w:p>
    <w:p w14:paraId="30661479" w14:textId="77777777"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    Reduce CO2 per sq. Ft. by 34% by 2020</w:t>
      </w:r>
    </w:p>
    <w:p w14:paraId="572C39BA" w14:textId="77777777" w:rsidR="0062420B" w:rsidRPr="001D64B0" w:rsidRDefault="0062420B" w:rsidP="0062420B">
      <w:pPr>
        <w:spacing w:line="360" w:lineRule="auto"/>
        <w:rPr>
          <w:rFonts w:ascii="Arial" w:hAnsi="Arial" w:cs="Arial"/>
          <w:sz w:val="24"/>
          <w:szCs w:val="24"/>
        </w:rPr>
      </w:pPr>
    </w:p>
    <w:p w14:paraId="56AF7141" w14:textId="65A44FB0" w:rsidR="0062420B" w:rsidRPr="001D64B0" w:rsidRDefault="0062420B" w:rsidP="0062420B">
      <w:pPr>
        <w:spacing w:line="360" w:lineRule="auto"/>
        <w:rPr>
          <w:rFonts w:ascii="Arial" w:hAnsi="Arial" w:cs="Arial"/>
          <w:sz w:val="24"/>
          <w:szCs w:val="24"/>
        </w:rPr>
      </w:pPr>
      <w:r w:rsidRPr="001D64B0">
        <w:rPr>
          <w:rFonts w:ascii="Arial" w:hAnsi="Arial" w:cs="Arial"/>
          <w:sz w:val="24"/>
          <w:szCs w:val="24"/>
        </w:rPr>
        <w:t>Volunteering</w:t>
      </w:r>
    </w:p>
    <w:p w14:paraId="70E4DDE6" w14:textId="77777777" w:rsidR="00851ECA" w:rsidRDefault="0062420B" w:rsidP="0062420B">
      <w:pPr>
        <w:spacing w:line="360" w:lineRule="auto"/>
        <w:rPr>
          <w:rFonts w:ascii="Arial" w:hAnsi="Arial" w:cs="Arial"/>
          <w:sz w:val="24"/>
          <w:szCs w:val="24"/>
        </w:rPr>
      </w:pPr>
      <w:r w:rsidRPr="001D64B0">
        <w:rPr>
          <w:rFonts w:ascii="Arial" w:hAnsi="Arial" w:cs="Arial"/>
          <w:sz w:val="24"/>
          <w:szCs w:val="24"/>
        </w:rPr>
        <w:t>Argo's colleagues can request two paid days off per year to support their local communities. Support the policy, Argos stores are developing links with local secondary schools, helping students bridge the gap between school and the world of work and gain a better understanding of the retail industry.</w:t>
      </w:r>
    </w:p>
    <w:p w14:paraId="5079A971" w14:textId="5A184A3D" w:rsidR="0062420B" w:rsidRDefault="0062420B" w:rsidP="0062420B">
      <w:pPr>
        <w:spacing w:line="360" w:lineRule="auto"/>
        <w:rPr>
          <w:rFonts w:ascii="Arial" w:hAnsi="Arial" w:cs="Arial"/>
          <w:sz w:val="24"/>
          <w:szCs w:val="24"/>
        </w:rPr>
      </w:pPr>
      <w:r w:rsidRPr="001D64B0">
        <w:rPr>
          <w:rFonts w:ascii="Arial" w:hAnsi="Arial" w:cs="Arial"/>
          <w:sz w:val="24"/>
          <w:szCs w:val="24"/>
        </w:rPr>
        <w:t xml:space="preserve">The social web is a tool which allows for questioning current culture and </w:t>
      </w:r>
      <w:r w:rsidRPr="001D64B0">
        <w:rPr>
          <w:rFonts w:ascii="Arial" w:hAnsi="Arial" w:cs="Arial"/>
          <w:sz w:val="24"/>
          <w:szCs w:val="24"/>
        </w:rPr>
        <w:t>started creating</w:t>
      </w:r>
      <w:r w:rsidRPr="001D64B0">
        <w:rPr>
          <w:rFonts w:ascii="Arial" w:hAnsi="Arial" w:cs="Arial"/>
          <w:sz w:val="24"/>
          <w:szCs w:val="24"/>
        </w:rPr>
        <w:t xml:space="preserve"> a new one more akin to the organisation’s needs. It identifies the six main areas that make up the working environment “paradigm”, the assumptions taken for granted within the organisation.</w:t>
      </w:r>
    </w:p>
    <w:p w14:paraId="666636BB" w14:textId="77777777" w:rsidR="0062420B" w:rsidRPr="001D64B0" w:rsidRDefault="0062420B" w:rsidP="0062420B">
      <w:pPr>
        <w:spacing w:line="360" w:lineRule="auto"/>
        <w:rPr>
          <w:rFonts w:ascii="Arial" w:hAnsi="Arial" w:cs="Arial"/>
          <w:sz w:val="24"/>
          <w:szCs w:val="24"/>
        </w:rPr>
      </w:pPr>
    </w:p>
    <w:p w14:paraId="7A4E863C" w14:textId="77777777" w:rsidR="0062420B" w:rsidRPr="001D64B0" w:rsidRDefault="0062420B" w:rsidP="0062420B">
      <w:pPr>
        <w:spacing w:line="360" w:lineRule="auto"/>
        <w:rPr>
          <w:rFonts w:ascii="Arial" w:hAnsi="Arial" w:cs="Arial"/>
          <w:sz w:val="24"/>
          <w:szCs w:val="24"/>
        </w:rPr>
      </w:pPr>
    </w:p>
    <w:p w14:paraId="72006ABB" w14:textId="77777777" w:rsidR="0062420B" w:rsidRDefault="0062420B" w:rsidP="0062420B">
      <w:pPr>
        <w:pStyle w:val="Heading1"/>
        <w:rPr>
          <w:color w:val="auto"/>
        </w:rPr>
      </w:pPr>
    </w:p>
    <w:p w14:paraId="72F1A0CF" w14:textId="77777777" w:rsidR="0062420B" w:rsidRDefault="0062420B" w:rsidP="0062420B">
      <w:pPr>
        <w:pStyle w:val="Heading1"/>
        <w:rPr>
          <w:color w:val="auto"/>
        </w:rPr>
      </w:pPr>
    </w:p>
    <w:p w14:paraId="03DFE711" w14:textId="77777777" w:rsidR="0062420B" w:rsidRDefault="0062420B" w:rsidP="0062420B">
      <w:pPr>
        <w:pStyle w:val="Heading1"/>
        <w:rPr>
          <w:color w:val="auto"/>
        </w:rPr>
      </w:pPr>
    </w:p>
    <w:p w14:paraId="6258D1BF" w14:textId="77777777" w:rsidR="0062420B" w:rsidRDefault="0062420B" w:rsidP="0062420B">
      <w:pPr>
        <w:pStyle w:val="Heading1"/>
        <w:rPr>
          <w:color w:val="auto"/>
        </w:rPr>
      </w:pPr>
    </w:p>
    <w:p w14:paraId="5CA0D429" w14:textId="5ACFA7D5" w:rsidR="0062420B" w:rsidRDefault="0062420B" w:rsidP="0062420B">
      <w:pPr>
        <w:pStyle w:val="Heading1"/>
        <w:rPr>
          <w:color w:val="auto"/>
        </w:rPr>
      </w:pPr>
    </w:p>
    <w:p w14:paraId="6B6672C3" w14:textId="544DA19E" w:rsidR="007269B9" w:rsidRDefault="007269B9" w:rsidP="007269B9"/>
    <w:p w14:paraId="413E1120" w14:textId="77777777" w:rsidR="007269B9" w:rsidRPr="007269B9" w:rsidRDefault="007269B9" w:rsidP="007269B9"/>
    <w:p w14:paraId="3180B7FD" w14:textId="047376CA" w:rsidR="0062420B" w:rsidRPr="0062420B" w:rsidRDefault="0062420B" w:rsidP="0062420B">
      <w:pPr>
        <w:pStyle w:val="Title"/>
      </w:pPr>
      <w:r w:rsidRPr="0062420B">
        <w:lastRenderedPageBreak/>
        <w:t>ARGOS</w:t>
      </w:r>
    </w:p>
    <w:p w14:paraId="321F390E" w14:textId="77777777" w:rsidR="0062420B" w:rsidRPr="001D64B0" w:rsidRDefault="0062420B" w:rsidP="007269B9">
      <w:pPr>
        <w:pStyle w:val="Heading1"/>
      </w:pPr>
    </w:p>
    <w:p w14:paraId="72DCA73F" w14:textId="0331C957" w:rsidR="0062420B" w:rsidRDefault="0062420B" w:rsidP="007269B9">
      <w:pPr>
        <w:pStyle w:val="Heading1"/>
      </w:pPr>
      <w:r w:rsidRPr="001D64B0">
        <w:t>Organisational Culture</w:t>
      </w:r>
    </w:p>
    <w:p w14:paraId="2805C24F" w14:textId="77777777" w:rsidR="007269B9" w:rsidRPr="007269B9" w:rsidRDefault="007269B9" w:rsidP="007269B9"/>
    <w:p w14:paraId="1E90D6FE" w14:textId="4E1893A4" w:rsidR="007269B9" w:rsidRDefault="0062420B" w:rsidP="007269B9">
      <w:pPr>
        <w:spacing w:line="360" w:lineRule="auto"/>
        <w:rPr>
          <w:rFonts w:ascii="Arial" w:hAnsi="Arial" w:cs="Arial"/>
          <w:sz w:val="24"/>
          <w:szCs w:val="24"/>
        </w:rPr>
      </w:pPr>
      <w:r w:rsidRPr="001D64B0">
        <w:rPr>
          <w:rFonts w:ascii="Arial" w:hAnsi="Arial" w:cs="Arial"/>
          <w:sz w:val="24"/>
          <w:szCs w:val="24"/>
        </w:rPr>
        <w:t xml:space="preserve">Organisational culture is recognised as a variable to be adopted in </w:t>
      </w:r>
      <w:r w:rsidR="00851ECA" w:rsidRPr="001D64B0">
        <w:rPr>
          <w:rFonts w:ascii="Arial" w:hAnsi="Arial" w:cs="Arial"/>
          <w:sz w:val="24"/>
          <w:szCs w:val="24"/>
        </w:rPr>
        <w:t>companies’</w:t>
      </w:r>
      <w:r w:rsidRPr="001D64B0">
        <w:rPr>
          <w:rFonts w:ascii="Arial" w:hAnsi="Arial" w:cs="Arial"/>
          <w:sz w:val="24"/>
          <w:szCs w:val="24"/>
        </w:rPr>
        <w:t xml:space="preserve"> projects pointed at creating integration and attachment. However, that is not culture is on; neither is it a helpful alternative to think about companies. Why? Because culture is not just about integration; it is including division. Culture is something managers and employees use, usually strategically, to reach objectives. (Traphagan, 2017)</w:t>
      </w:r>
    </w:p>
    <w:p w14:paraId="207B6F4F" w14:textId="77777777" w:rsidR="007269B9" w:rsidRDefault="007269B9" w:rsidP="007269B9">
      <w:pPr>
        <w:spacing w:line="360" w:lineRule="auto"/>
        <w:rPr>
          <w:rFonts w:ascii="Arial" w:hAnsi="Arial" w:cs="Arial"/>
          <w:sz w:val="24"/>
          <w:szCs w:val="24"/>
        </w:rPr>
      </w:pPr>
    </w:p>
    <w:p w14:paraId="0B3FAE8C" w14:textId="77777777" w:rsidR="007269B9" w:rsidRDefault="007269B9" w:rsidP="007269B9">
      <w:pPr>
        <w:spacing w:line="360" w:lineRule="auto"/>
        <w:rPr>
          <w:rFonts w:ascii="Arial" w:hAnsi="Arial" w:cs="Arial"/>
          <w:sz w:val="24"/>
          <w:szCs w:val="24"/>
        </w:rPr>
      </w:pPr>
    </w:p>
    <w:p w14:paraId="5E58B946" w14:textId="19CFFE3B" w:rsidR="0062420B" w:rsidRDefault="0062420B" w:rsidP="007269B9">
      <w:pPr>
        <w:pStyle w:val="Heading1"/>
      </w:pPr>
      <w:r w:rsidRPr="001D64B0">
        <w:t>Stories</w:t>
      </w:r>
    </w:p>
    <w:p w14:paraId="5B58CBBD" w14:textId="77777777" w:rsidR="007269B9" w:rsidRPr="007269B9" w:rsidRDefault="007269B9" w:rsidP="007269B9"/>
    <w:p w14:paraId="3DC60699" w14:textId="11CAD075" w:rsidR="0062420B" w:rsidRDefault="0062420B" w:rsidP="0062420B">
      <w:pPr>
        <w:spacing w:line="360" w:lineRule="auto"/>
        <w:rPr>
          <w:rFonts w:ascii="Arial" w:hAnsi="Arial" w:cs="Arial"/>
          <w:sz w:val="24"/>
          <w:szCs w:val="24"/>
        </w:rPr>
      </w:pPr>
      <w:r w:rsidRPr="001D64B0">
        <w:rPr>
          <w:rFonts w:ascii="Arial" w:hAnsi="Arial" w:cs="Arial"/>
          <w:sz w:val="24"/>
          <w:szCs w:val="24"/>
        </w:rPr>
        <w:t xml:space="preserve">Argos operates as an online retailer and catalogue retailer of general merchandise and different goods in the United Kingdom and Ireland. The business was consolidated in 1972 and is based in Stafford, the United Kingdom by </w:t>
      </w:r>
      <w:r w:rsidRPr="001D64B0">
        <w:rPr>
          <w:rFonts w:ascii="Arial" w:hAnsi="Arial" w:cs="Arial"/>
          <w:sz w:val="24"/>
          <w:szCs w:val="24"/>
        </w:rPr>
        <w:t>Mr.</w:t>
      </w:r>
      <w:r w:rsidRPr="001D64B0">
        <w:rPr>
          <w:rFonts w:ascii="Arial" w:hAnsi="Arial" w:cs="Arial"/>
          <w:sz w:val="24"/>
          <w:szCs w:val="24"/>
        </w:rPr>
        <w:t xml:space="preserve"> Richard Tompkins and at the base was a stamp catalogue Green Shield Stamps. </w:t>
      </w:r>
      <w:r w:rsidRPr="001D64B0">
        <w:rPr>
          <w:rFonts w:ascii="Arial" w:hAnsi="Arial" w:cs="Arial"/>
          <w:sz w:val="24"/>
          <w:szCs w:val="24"/>
        </w:rPr>
        <w:t>Mr.</w:t>
      </w:r>
      <w:r w:rsidRPr="001D64B0">
        <w:rPr>
          <w:rFonts w:ascii="Arial" w:hAnsi="Arial" w:cs="Arial"/>
          <w:sz w:val="24"/>
          <w:szCs w:val="24"/>
        </w:rPr>
        <w:t xml:space="preserve"> Tompkins came whit a great idea to put on the catalogue merchandise for sale, and his inspiration came while holidaying in the Greek town of Argos, from there the name of the </w:t>
      </w:r>
      <w:r w:rsidRPr="001D64B0">
        <w:rPr>
          <w:rFonts w:ascii="Arial" w:hAnsi="Arial" w:cs="Arial"/>
          <w:sz w:val="24"/>
          <w:szCs w:val="24"/>
        </w:rPr>
        <w:t>company. Argos</w:t>
      </w:r>
      <w:r w:rsidRPr="001D64B0">
        <w:rPr>
          <w:rFonts w:ascii="Arial" w:hAnsi="Arial" w:cs="Arial"/>
          <w:sz w:val="24"/>
          <w:szCs w:val="24"/>
        </w:rPr>
        <w:t xml:space="preserve"> operates at this moment as a subsidiary of J Sainsbury plc. (Ruddick, 2019)</w:t>
      </w:r>
    </w:p>
    <w:p w14:paraId="2D99275C" w14:textId="77777777" w:rsidR="007269B9" w:rsidRDefault="007269B9" w:rsidP="0062420B">
      <w:pPr>
        <w:spacing w:line="360" w:lineRule="auto"/>
        <w:rPr>
          <w:rFonts w:ascii="Arial" w:eastAsia="Times New Roman" w:hAnsi="Arial" w:cs="Arial"/>
          <w:color w:val="000000"/>
          <w:sz w:val="24"/>
          <w:szCs w:val="24"/>
          <w:shd w:val="clear" w:color="auto" w:fill="FFFFFF"/>
        </w:rPr>
      </w:pPr>
    </w:p>
    <w:p w14:paraId="5BC7E2A3" w14:textId="77777777" w:rsidR="007269B9" w:rsidRDefault="007269B9" w:rsidP="0062420B">
      <w:pPr>
        <w:spacing w:line="360" w:lineRule="auto"/>
        <w:rPr>
          <w:rFonts w:ascii="Arial" w:eastAsia="Times New Roman" w:hAnsi="Arial" w:cs="Arial"/>
          <w:color w:val="000000"/>
          <w:sz w:val="24"/>
          <w:szCs w:val="24"/>
          <w:shd w:val="clear" w:color="auto" w:fill="FFFFFF"/>
        </w:rPr>
      </w:pPr>
    </w:p>
    <w:p w14:paraId="421BCEAB" w14:textId="77777777" w:rsidR="007269B9" w:rsidRDefault="007269B9" w:rsidP="0062420B">
      <w:pPr>
        <w:spacing w:line="360" w:lineRule="auto"/>
        <w:rPr>
          <w:rFonts w:ascii="Arial" w:eastAsia="Times New Roman" w:hAnsi="Arial" w:cs="Arial"/>
          <w:color w:val="000000"/>
          <w:sz w:val="24"/>
          <w:szCs w:val="24"/>
          <w:shd w:val="clear" w:color="auto" w:fill="FFFFFF"/>
        </w:rPr>
      </w:pPr>
    </w:p>
    <w:p w14:paraId="4FE6D836" w14:textId="77777777" w:rsidR="007269B9" w:rsidRDefault="007269B9" w:rsidP="0062420B">
      <w:pPr>
        <w:spacing w:line="360" w:lineRule="auto"/>
        <w:rPr>
          <w:rFonts w:ascii="Arial" w:eastAsia="Times New Roman" w:hAnsi="Arial" w:cs="Arial"/>
          <w:color w:val="000000"/>
          <w:sz w:val="24"/>
          <w:szCs w:val="24"/>
          <w:shd w:val="clear" w:color="auto" w:fill="FFFFFF"/>
        </w:rPr>
      </w:pPr>
    </w:p>
    <w:p w14:paraId="44AEFCBE" w14:textId="77777777" w:rsidR="007269B9" w:rsidRDefault="007269B9" w:rsidP="007269B9">
      <w:pPr>
        <w:pStyle w:val="Heading1"/>
        <w:jc w:val="left"/>
        <w:rPr>
          <w:rFonts w:eastAsia="Times New Roman"/>
          <w:shd w:val="clear" w:color="auto" w:fill="FFFFFF"/>
        </w:rPr>
      </w:pPr>
    </w:p>
    <w:p w14:paraId="1C31C2E0" w14:textId="057DC303" w:rsidR="0087218C" w:rsidRPr="007269B9" w:rsidRDefault="0087218C" w:rsidP="007269B9">
      <w:pPr>
        <w:pStyle w:val="Heading1"/>
        <w:rPr>
          <w:rFonts w:eastAsiaTheme="minorEastAsia"/>
          <w:color w:val="auto"/>
        </w:rPr>
      </w:pPr>
      <w:r w:rsidRPr="007269B9">
        <w:rPr>
          <w:rFonts w:eastAsia="Times New Roman"/>
          <w:shd w:val="clear" w:color="auto" w:fill="FFFFFF"/>
        </w:rPr>
        <w:t>Symbols</w:t>
      </w:r>
    </w:p>
    <w:p w14:paraId="596C036F" w14:textId="77777777" w:rsidR="0062420B" w:rsidRPr="007269B9" w:rsidRDefault="00412443" w:rsidP="007269B9">
      <w:pPr>
        <w:spacing w:after="0" w:line="360" w:lineRule="auto"/>
        <w:rPr>
          <w:rFonts w:ascii="Arial" w:eastAsia="Times New Roman" w:hAnsi="Arial" w:cs="Arial"/>
          <w:color w:val="000000"/>
          <w:sz w:val="24"/>
          <w:szCs w:val="24"/>
          <w:shd w:val="clear" w:color="auto" w:fill="FFFFFF"/>
        </w:rPr>
      </w:pPr>
      <w:r w:rsidRPr="007269B9">
        <w:rPr>
          <w:rFonts w:ascii="Arial" w:eastAsia="Times New Roman" w:hAnsi="Arial" w:cs="Arial"/>
          <w:b/>
          <w:noProof/>
          <w:color w:val="000000"/>
          <w:sz w:val="24"/>
          <w:szCs w:val="24"/>
          <w:shd w:val="clear" w:color="auto" w:fill="FFFFFF"/>
        </w:rPr>
        <w:drawing>
          <wp:inline distT="0" distB="0" distL="0" distR="0" wp14:anchorId="4DD9D5F9" wp14:editId="5E9E7548">
            <wp:extent cx="5943600" cy="47548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rgos-logo-history.jpg"/>
                    <pic:cNvPicPr/>
                  </pic:nvPicPr>
                  <pic:blipFill>
                    <a:blip r:embed="rId8">
                      <a:extLst>
                        <a:ext uri="{28A0092B-C50C-407E-A947-70E740481C1C}">
                          <a14:useLocalDpi xmlns:a14="http://schemas.microsoft.com/office/drawing/2010/main" val="0"/>
                        </a:ext>
                      </a:extLst>
                    </a:blip>
                    <a:stretch>
                      <a:fillRect/>
                    </a:stretch>
                  </pic:blipFill>
                  <pic:spPr>
                    <a:xfrm>
                      <a:off x="0" y="0"/>
                      <a:ext cx="5943600" cy="4754880"/>
                    </a:xfrm>
                    <a:prstGeom prst="rect">
                      <a:avLst/>
                    </a:prstGeom>
                  </pic:spPr>
                </pic:pic>
              </a:graphicData>
            </a:graphic>
          </wp:inline>
        </w:drawing>
      </w:r>
    </w:p>
    <w:p w14:paraId="1DB82040" w14:textId="2CABE48F" w:rsidR="008F5EB0" w:rsidRPr="007269B9" w:rsidRDefault="008F5EB0" w:rsidP="007269B9">
      <w:pPr>
        <w:spacing w:after="0" w:line="360" w:lineRule="auto"/>
        <w:rPr>
          <w:rFonts w:ascii="Arial" w:eastAsia="Times New Roman" w:hAnsi="Arial" w:cs="Arial"/>
          <w:color w:val="000000"/>
          <w:sz w:val="24"/>
          <w:szCs w:val="24"/>
          <w:shd w:val="clear" w:color="auto" w:fill="FFFFFF"/>
        </w:rPr>
      </w:pPr>
      <w:r w:rsidRPr="007269B9">
        <w:rPr>
          <w:rFonts w:ascii="Arial" w:eastAsia="Times New Roman" w:hAnsi="Arial" w:cs="Arial"/>
          <w:color w:val="000000"/>
          <w:sz w:val="24"/>
          <w:szCs w:val="24"/>
          <w:shd w:val="clear" w:color="auto" w:fill="FFFFFF"/>
        </w:rPr>
        <w:t>(1000logos.net, 2019)</w:t>
      </w:r>
    </w:p>
    <w:p w14:paraId="69BEB897" w14:textId="77777777" w:rsidR="008F5EB0" w:rsidRPr="007269B9" w:rsidRDefault="008F5EB0" w:rsidP="007269B9">
      <w:pPr>
        <w:spacing w:after="0" w:line="360" w:lineRule="auto"/>
        <w:rPr>
          <w:rFonts w:ascii="Arial" w:eastAsia="Times New Roman" w:hAnsi="Arial" w:cs="Arial"/>
          <w:color w:val="000000"/>
          <w:sz w:val="24"/>
          <w:szCs w:val="24"/>
          <w:shd w:val="clear" w:color="auto" w:fill="FFFFFF"/>
        </w:rPr>
      </w:pPr>
    </w:p>
    <w:p w14:paraId="53961165" w14:textId="3BBA00D5" w:rsidR="009D32D0" w:rsidRPr="007269B9" w:rsidRDefault="00D06D07" w:rsidP="007269B9">
      <w:pPr>
        <w:spacing w:after="0" w:line="360" w:lineRule="auto"/>
        <w:rPr>
          <w:rFonts w:ascii="Arial" w:eastAsia="Times New Roman" w:hAnsi="Arial" w:cs="Arial"/>
          <w:b/>
          <w:color w:val="000000"/>
          <w:sz w:val="24"/>
          <w:szCs w:val="24"/>
          <w:shd w:val="clear" w:color="auto" w:fill="FFFFFF"/>
        </w:rPr>
      </w:pPr>
      <w:r w:rsidRPr="007269B9">
        <w:rPr>
          <w:rFonts w:ascii="Arial" w:eastAsia="Times New Roman" w:hAnsi="Arial" w:cs="Arial"/>
          <w:color w:val="000000"/>
          <w:sz w:val="24"/>
          <w:szCs w:val="24"/>
          <w:shd w:val="clear" w:color="auto" w:fill="FFFFFF"/>
        </w:rPr>
        <w:t>ARGOS didn’t change very often his logo,</w:t>
      </w:r>
      <w:r w:rsidR="0087218C" w:rsidRPr="007269B9">
        <w:rPr>
          <w:rFonts w:ascii="Arial" w:eastAsia="Times New Roman" w:hAnsi="Arial" w:cs="Arial"/>
          <w:color w:val="000000"/>
          <w:sz w:val="24"/>
          <w:szCs w:val="24"/>
          <w:shd w:val="clear" w:color="auto" w:fill="FFFFFF"/>
        </w:rPr>
        <w:t xml:space="preserve"> latest logo was introduced in early 2010, and the colours are inverted. The curve is presently separate from letters, is located below the wordmark.</w:t>
      </w:r>
      <w:r w:rsidR="0087218C" w:rsidRPr="007269B9">
        <w:rPr>
          <w:rFonts w:ascii="Arial" w:hAnsi="Arial" w:cs="Arial"/>
          <w:color w:val="000000"/>
          <w:sz w:val="24"/>
          <w:szCs w:val="24"/>
          <w:shd w:val="clear" w:color="auto" w:fill="FFFFFF"/>
        </w:rPr>
        <w:t xml:space="preserve"> </w:t>
      </w:r>
      <w:r w:rsidR="00412443" w:rsidRPr="007269B9">
        <w:rPr>
          <w:rFonts w:ascii="Arial" w:hAnsi="Arial" w:cs="Arial"/>
          <w:color w:val="000000"/>
          <w:sz w:val="24"/>
          <w:szCs w:val="24"/>
          <w:shd w:val="clear" w:color="auto" w:fill="FFFFFF"/>
        </w:rPr>
        <w:t>(Logohistory.us, 2018)</w:t>
      </w:r>
    </w:p>
    <w:p w14:paraId="08B1A633" w14:textId="22419765" w:rsidR="00412443" w:rsidRPr="007269B9" w:rsidRDefault="00412443" w:rsidP="007269B9">
      <w:pPr>
        <w:spacing w:after="0" w:line="360" w:lineRule="auto"/>
        <w:rPr>
          <w:rFonts w:ascii="Arial" w:hAnsi="Arial" w:cs="Arial"/>
          <w:color w:val="000000"/>
          <w:sz w:val="24"/>
          <w:szCs w:val="24"/>
          <w:shd w:val="clear" w:color="auto" w:fill="FFFFFF"/>
        </w:rPr>
      </w:pPr>
    </w:p>
    <w:p w14:paraId="4959CCE9" w14:textId="6B6EA849" w:rsidR="00412443" w:rsidRPr="007269B9" w:rsidRDefault="00412443" w:rsidP="007269B9">
      <w:pPr>
        <w:spacing w:after="0" w:line="360" w:lineRule="auto"/>
        <w:rPr>
          <w:rFonts w:ascii="Arial" w:hAnsi="Arial" w:cs="Arial"/>
          <w:color w:val="000000"/>
          <w:sz w:val="24"/>
          <w:szCs w:val="24"/>
          <w:shd w:val="clear" w:color="auto" w:fill="FFFFFF"/>
        </w:rPr>
      </w:pPr>
      <w:r w:rsidRPr="007269B9">
        <w:rPr>
          <w:rFonts w:ascii="Arial" w:hAnsi="Arial" w:cs="Arial"/>
          <w:color w:val="000000"/>
          <w:sz w:val="24"/>
          <w:szCs w:val="24"/>
          <w:shd w:val="clear" w:color="auto" w:fill="FFFFFF"/>
        </w:rPr>
        <w:t xml:space="preserve">Another great symbol of this company is the </w:t>
      </w:r>
      <w:r w:rsidR="008F5EB0" w:rsidRPr="007269B9">
        <w:rPr>
          <w:rFonts w:ascii="Arial" w:hAnsi="Arial" w:cs="Arial"/>
          <w:color w:val="000000"/>
          <w:sz w:val="24"/>
          <w:szCs w:val="24"/>
          <w:shd w:val="clear" w:color="auto" w:fill="FFFFFF"/>
        </w:rPr>
        <w:t>catalogue</w:t>
      </w:r>
      <w:r w:rsidRPr="007269B9">
        <w:rPr>
          <w:rFonts w:ascii="Arial" w:hAnsi="Arial" w:cs="Arial"/>
          <w:color w:val="000000"/>
          <w:sz w:val="24"/>
          <w:szCs w:val="24"/>
          <w:shd w:val="clear" w:color="auto" w:fill="FFFFFF"/>
        </w:rPr>
        <w:t xml:space="preserve"> that become an electronic one </w:t>
      </w:r>
      <w:r w:rsidR="008F5EB0" w:rsidRPr="007269B9">
        <w:rPr>
          <w:rFonts w:ascii="Arial" w:hAnsi="Arial" w:cs="Arial"/>
          <w:color w:val="000000"/>
          <w:sz w:val="24"/>
          <w:szCs w:val="24"/>
          <w:shd w:val="clear" w:color="auto" w:fill="FFFFFF"/>
        </w:rPr>
        <w:t>these days</w:t>
      </w:r>
      <w:r w:rsidRPr="007269B9">
        <w:rPr>
          <w:rFonts w:ascii="Arial" w:hAnsi="Arial" w:cs="Arial"/>
          <w:color w:val="000000"/>
          <w:sz w:val="24"/>
          <w:szCs w:val="24"/>
          <w:shd w:val="clear" w:color="auto" w:fill="FFFFFF"/>
        </w:rPr>
        <w:t xml:space="preserve">, but in the </w:t>
      </w:r>
      <w:r w:rsidR="00095C58" w:rsidRPr="007269B9">
        <w:rPr>
          <w:rFonts w:ascii="Arial" w:hAnsi="Arial" w:cs="Arial"/>
          <w:color w:val="000000"/>
          <w:sz w:val="24"/>
          <w:szCs w:val="24"/>
          <w:shd w:val="clear" w:color="auto" w:fill="FFFFFF"/>
        </w:rPr>
        <w:t>past, this</w:t>
      </w:r>
      <w:r w:rsidRPr="007269B9">
        <w:rPr>
          <w:rFonts w:ascii="Arial" w:hAnsi="Arial" w:cs="Arial"/>
          <w:color w:val="000000"/>
          <w:sz w:val="24"/>
          <w:szCs w:val="24"/>
          <w:shd w:val="clear" w:color="auto" w:fill="FFFFFF"/>
        </w:rPr>
        <w:t xml:space="preserve"> is one of the most important symbols of ARGOS.</w:t>
      </w:r>
    </w:p>
    <w:p w14:paraId="1EDA4305" w14:textId="73667C9F" w:rsidR="00412443" w:rsidRPr="007269B9" w:rsidRDefault="00412443" w:rsidP="007269B9">
      <w:pPr>
        <w:spacing w:after="0" w:line="360" w:lineRule="auto"/>
        <w:rPr>
          <w:rFonts w:ascii="Arial" w:eastAsia="Times New Roman" w:hAnsi="Arial" w:cs="Arial"/>
          <w:color w:val="000000"/>
          <w:sz w:val="24"/>
          <w:szCs w:val="24"/>
          <w:shd w:val="clear" w:color="auto" w:fill="FFFFFF"/>
        </w:rPr>
      </w:pPr>
      <w:r w:rsidRPr="007269B9">
        <w:rPr>
          <w:rFonts w:ascii="Arial" w:eastAsia="Times New Roman" w:hAnsi="Arial" w:cs="Arial"/>
          <w:color w:val="000000"/>
          <w:sz w:val="24"/>
          <w:szCs w:val="24"/>
          <w:shd w:val="clear" w:color="auto" w:fill="FFFFFF"/>
        </w:rPr>
        <w:t>“And yet an estimated 18 million UK households have an Argos catalogue;</w:t>
      </w:r>
      <w:r w:rsidR="00163FB9" w:rsidRPr="007269B9">
        <w:rPr>
          <w:rFonts w:ascii="Arial" w:eastAsia="Times New Roman" w:hAnsi="Arial" w:cs="Arial"/>
          <w:color w:val="000000"/>
          <w:sz w:val="24"/>
          <w:szCs w:val="24"/>
          <w:shd w:val="clear" w:color="auto" w:fill="FFFFFF"/>
        </w:rPr>
        <w:t>”</w:t>
      </w:r>
      <w:r w:rsidR="008F5EB0" w:rsidRPr="007269B9">
        <w:rPr>
          <w:rFonts w:ascii="Arial" w:eastAsia="Times New Roman" w:hAnsi="Arial" w:cs="Arial"/>
          <w:color w:val="000000"/>
          <w:sz w:val="24"/>
          <w:szCs w:val="24"/>
          <w:shd w:val="clear" w:color="auto" w:fill="FFFFFF"/>
        </w:rPr>
        <w:t xml:space="preserve"> </w:t>
      </w:r>
      <w:bookmarkStart w:id="2" w:name="_Hlk2783163"/>
      <w:r w:rsidRPr="007269B9">
        <w:rPr>
          <w:rFonts w:ascii="Arial" w:eastAsia="Times New Roman" w:hAnsi="Arial" w:cs="Arial"/>
          <w:color w:val="000000"/>
          <w:sz w:val="24"/>
          <w:szCs w:val="24"/>
          <w:shd w:val="clear" w:color="auto" w:fill="FFFFFF"/>
        </w:rPr>
        <w:t>(1000logos.net, 2019)</w:t>
      </w:r>
      <w:bookmarkEnd w:id="2"/>
    </w:p>
    <w:p w14:paraId="3DD58E2D" w14:textId="77777777" w:rsidR="007269B9" w:rsidRDefault="007269B9" w:rsidP="003C413B">
      <w:pPr>
        <w:spacing w:after="0" w:line="240" w:lineRule="auto"/>
        <w:rPr>
          <w:rFonts w:ascii="Arial" w:eastAsia="Times New Roman" w:hAnsi="Arial" w:cs="Arial"/>
          <w:color w:val="000000"/>
          <w:sz w:val="24"/>
          <w:szCs w:val="24"/>
          <w:shd w:val="clear" w:color="auto" w:fill="FFFFFF"/>
        </w:rPr>
      </w:pPr>
    </w:p>
    <w:p w14:paraId="004ACFE0" w14:textId="77777777" w:rsidR="007269B9" w:rsidRDefault="007269B9" w:rsidP="007269B9">
      <w:pPr>
        <w:pStyle w:val="Heading1"/>
        <w:rPr>
          <w:rFonts w:eastAsia="Times New Roman"/>
          <w:shd w:val="clear" w:color="auto" w:fill="FFFFFF"/>
        </w:rPr>
      </w:pPr>
    </w:p>
    <w:p w14:paraId="507B1676" w14:textId="44BC2100" w:rsidR="003C413B" w:rsidRPr="007269B9" w:rsidRDefault="003C413B" w:rsidP="007269B9">
      <w:pPr>
        <w:pStyle w:val="Heading1"/>
        <w:rPr>
          <w:rFonts w:eastAsia="Times New Roman"/>
          <w:shd w:val="clear" w:color="auto" w:fill="FFFFFF"/>
        </w:rPr>
      </w:pPr>
      <w:r w:rsidRPr="007269B9">
        <w:rPr>
          <w:rFonts w:eastAsia="Times New Roman"/>
          <w:shd w:val="clear" w:color="auto" w:fill="FFFFFF"/>
        </w:rPr>
        <w:t>Power structure</w:t>
      </w:r>
    </w:p>
    <w:p w14:paraId="6EA644B8" w14:textId="7BA726D3" w:rsidR="005A7D26" w:rsidRPr="007269B9" w:rsidRDefault="005A7D26" w:rsidP="007269B9">
      <w:pPr>
        <w:spacing w:after="0" w:line="360" w:lineRule="auto"/>
        <w:rPr>
          <w:rFonts w:ascii="Arial" w:eastAsia="Times New Roman" w:hAnsi="Arial" w:cs="Arial"/>
          <w:b/>
          <w:color w:val="000000"/>
          <w:sz w:val="24"/>
          <w:szCs w:val="24"/>
          <w:shd w:val="clear" w:color="auto" w:fill="FFFFFF"/>
        </w:rPr>
      </w:pPr>
    </w:p>
    <w:p w14:paraId="6F28D4F5" w14:textId="77777777" w:rsidR="008F5EB0" w:rsidRPr="007269B9" w:rsidRDefault="005A7D26" w:rsidP="007269B9">
      <w:pPr>
        <w:spacing w:after="0" w:line="360" w:lineRule="auto"/>
        <w:rPr>
          <w:rFonts w:ascii="Arial" w:eastAsia="Times New Roman" w:hAnsi="Arial" w:cs="Arial"/>
          <w:color w:val="000000"/>
          <w:sz w:val="24"/>
          <w:szCs w:val="24"/>
          <w:shd w:val="clear" w:color="auto" w:fill="FFFFFF"/>
        </w:rPr>
      </w:pPr>
      <w:r w:rsidRPr="007269B9">
        <w:rPr>
          <w:rFonts w:ascii="Arial" w:eastAsia="Times New Roman" w:hAnsi="Arial" w:cs="Arial"/>
          <w:color w:val="000000"/>
          <w:sz w:val="24"/>
          <w:szCs w:val="24"/>
          <w:shd w:val="clear" w:color="auto" w:fill="FFFFFF"/>
        </w:rPr>
        <w:t xml:space="preserve">New approach at ARGOS has change the corporate culture build </w:t>
      </w:r>
      <w:r w:rsidR="00524210" w:rsidRPr="007269B9">
        <w:rPr>
          <w:rFonts w:ascii="Arial" w:eastAsia="Times New Roman" w:hAnsi="Arial" w:cs="Arial"/>
          <w:color w:val="000000"/>
          <w:sz w:val="24"/>
          <w:szCs w:val="24"/>
          <w:shd w:val="clear" w:color="auto" w:fill="FFFFFF"/>
        </w:rPr>
        <w:t>a</w:t>
      </w:r>
      <w:r w:rsidRPr="007269B9">
        <w:rPr>
          <w:rFonts w:ascii="Arial" w:eastAsia="Times New Roman" w:hAnsi="Arial" w:cs="Arial"/>
          <w:color w:val="000000"/>
          <w:sz w:val="24"/>
          <w:szCs w:val="24"/>
          <w:shd w:val="clear" w:color="auto" w:fill="FFFFFF"/>
        </w:rPr>
        <w:t xml:space="preserve"> new power structure </w:t>
      </w:r>
      <w:r w:rsidR="00974F5D" w:rsidRPr="007269B9">
        <w:rPr>
          <w:rFonts w:ascii="Arial" w:eastAsia="Times New Roman" w:hAnsi="Arial" w:cs="Arial"/>
          <w:color w:val="000000"/>
          <w:sz w:val="24"/>
          <w:szCs w:val="24"/>
          <w:shd w:val="clear" w:color="auto" w:fill="FFFFFF"/>
        </w:rPr>
        <w:t>where</w:t>
      </w:r>
      <w:r w:rsidRPr="007269B9">
        <w:rPr>
          <w:rFonts w:ascii="Arial" w:eastAsia="Times New Roman" w:hAnsi="Arial" w:cs="Arial"/>
          <w:color w:val="000000"/>
          <w:sz w:val="24"/>
          <w:szCs w:val="24"/>
          <w:shd w:val="clear" w:color="auto" w:fill="FFFFFF"/>
        </w:rPr>
        <w:t xml:space="preserve"> are taking control of decision so that managers resolve difficulties themselves rather than move them on to others, owning the competitive wi</w:t>
      </w:r>
      <w:r w:rsidR="00524210" w:rsidRPr="007269B9">
        <w:rPr>
          <w:rFonts w:ascii="Arial" w:eastAsia="Times New Roman" w:hAnsi="Arial" w:cs="Arial"/>
          <w:color w:val="000000"/>
          <w:sz w:val="24"/>
          <w:szCs w:val="24"/>
          <w:shd w:val="clear" w:color="auto" w:fill="FFFFFF"/>
        </w:rPr>
        <w:t>n</w:t>
      </w:r>
      <w:r w:rsidRPr="007269B9">
        <w:rPr>
          <w:rFonts w:ascii="Arial" w:eastAsia="Times New Roman" w:hAnsi="Arial" w:cs="Arial"/>
          <w:color w:val="000000"/>
          <w:sz w:val="24"/>
          <w:szCs w:val="24"/>
          <w:shd w:val="clear" w:color="auto" w:fill="FFFFFF"/>
        </w:rPr>
        <w:t xml:space="preserve"> to win so that everyone is trying to improve and to succeed.</w:t>
      </w:r>
      <w:r w:rsidR="00524210" w:rsidRPr="007269B9">
        <w:rPr>
          <w:rFonts w:ascii="Arial" w:hAnsi="Arial" w:cs="Arial"/>
          <w:color w:val="000000"/>
          <w:sz w:val="24"/>
          <w:szCs w:val="24"/>
          <w:shd w:val="clear" w:color="auto" w:fill="FFFFFF"/>
        </w:rPr>
        <w:t xml:space="preserve"> </w:t>
      </w:r>
      <w:r w:rsidR="00524210" w:rsidRPr="007269B9">
        <w:rPr>
          <w:rFonts w:ascii="Arial" w:eastAsia="Times New Roman" w:hAnsi="Arial" w:cs="Arial"/>
          <w:color w:val="000000"/>
          <w:sz w:val="24"/>
          <w:szCs w:val="24"/>
          <w:shd w:val="clear" w:color="auto" w:fill="FFFFFF"/>
        </w:rPr>
        <w:t>(LLP, 2019)</w:t>
      </w:r>
    </w:p>
    <w:p w14:paraId="46269379" w14:textId="77777777" w:rsidR="00447708" w:rsidRPr="007269B9" w:rsidRDefault="00447708" w:rsidP="007269B9">
      <w:pPr>
        <w:spacing w:after="0" w:line="360" w:lineRule="auto"/>
        <w:rPr>
          <w:rFonts w:ascii="Arial" w:eastAsia="Times New Roman" w:hAnsi="Arial" w:cs="Arial"/>
          <w:b/>
          <w:color w:val="000000"/>
          <w:sz w:val="24"/>
          <w:szCs w:val="24"/>
          <w:shd w:val="clear" w:color="auto" w:fill="FFFFFF"/>
        </w:rPr>
      </w:pPr>
    </w:p>
    <w:p w14:paraId="4C39A9DD" w14:textId="77777777" w:rsidR="00447708" w:rsidRPr="007269B9" w:rsidRDefault="00447708" w:rsidP="007269B9">
      <w:pPr>
        <w:pStyle w:val="Heading1"/>
        <w:rPr>
          <w:rFonts w:eastAsia="Times New Roman"/>
          <w:shd w:val="clear" w:color="auto" w:fill="FFFFFF"/>
        </w:rPr>
      </w:pPr>
    </w:p>
    <w:p w14:paraId="60CB081B" w14:textId="50F46E56" w:rsidR="00173544" w:rsidRPr="007269B9" w:rsidRDefault="00173544" w:rsidP="007269B9">
      <w:pPr>
        <w:pStyle w:val="Heading1"/>
        <w:rPr>
          <w:rFonts w:eastAsia="Times New Roman"/>
          <w:shd w:val="clear" w:color="auto" w:fill="FFFFFF"/>
        </w:rPr>
      </w:pPr>
      <w:r w:rsidRPr="007269B9">
        <w:rPr>
          <w:rFonts w:eastAsia="Times New Roman"/>
          <w:shd w:val="clear" w:color="auto" w:fill="FFFFFF"/>
        </w:rPr>
        <w:t>Organisational Structure</w:t>
      </w:r>
    </w:p>
    <w:p w14:paraId="3707141D" w14:textId="259B7FAB" w:rsidR="00173544" w:rsidRPr="007269B9" w:rsidRDefault="00173544" w:rsidP="007269B9">
      <w:pPr>
        <w:spacing w:after="0" w:line="360" w:lineRule="auto"/>
        <w:rPr>
          <w:rFonts w:ascii="Arial" w:eastAsia="Times New Roman" w:hAnsi="Arial" w:cs="Arial"/>
          <w:b/>
          <w:color w:val="000000"/>
          <w:sz w:val="24"/>
          <w:szCs w:val="24"/>
          <w:shd w:val="clear" w:color="auto" w:fill="FFFFFF"/>
        </w:rPr>
      </w:pPr>
    </w:p>
    <w:p w14:paraId="75A57321" w14:textId="63A40E2A" w:rsidR="003C413B" w:rsidRPr="007269B9" w:rsidRDefault="00173544" w:rsidP="007269B9">
      <w:pPr>
        <w:spacing w:after="0" w:line="360" w:lineRule="auto"/>
        <w:rPr>
          <w:rFonts w:ascii="Arial" w:eastAsia="Times New Roman" w:hAnsi="Arial" w:cs="Arial"/>
          <w:color w:val="000000"/>
          <w:sz w:val="24"/>
          <w:szCs w:val="24"/>
          <w:shd w:val="clear" w:color="auto" w:fill="FFFFFF"/>
        </w:rPr>
      </w:pPr>
      <w:r w:rsidRPr="007269B9">
        <w:rPr>
          <w:rFonts w:ascii="Arial" w:eastAsia="Times New Roman" w:hAnsi="Arial" w:cs="Arial"/>
          <w:color w:val="000000"/>
          <w:sz w:val="24"/>
          <w:szCs w:val="24"/>
          <w:shd w:val="clear" w:color="auto" w:fill="FFFFFF"/>
        </w:rPr>
        <w:t>A tall organizational structure consists of various layers of executives. Those workers report to the following layer of command. Every layer of managers reports to the following layer of manager which ends with the chairman of the business. The final authority resting with the president. (McIntosh, 2019)</w:t>
      </w:r>
    </w:p>
    <w:p w14:paraId="27C04E35" w14:textId="1784FEC7" w:rsidR="00524210" w:rsidRPr="007269B9" w:rsidRDefault="00524210" w:rsidP="007269B9">
      <w:pPr>
        <w:spacing w:after="0" w:line="360" w:lineRule="auto"/>
        <w:rPr>
          <w:rFonts w:ascii="Arial" w:eastAsia="Times New Roman" w:hAnsi="Arial" w:cs="Arial"/>
          <w:color w:val="000000"/>
          <w:sz w:val="24"/>
          <w:szCs w:val="24"/>
          <w:shd w:val="clear" w:color="auto" w:fill="FFFFFF"/>
        </w:rPr>
      </w:pPr>
    </w:p>
    <w:p w14:paraId="642EE29F" w14:textId="75B8CECA" w:rsidR="00524210" w:rsidRPr="007269B9" w:rsidRDefault="00524210" w:rsidP="007269B9">
      <w:pPr>
        <w:spacing w:after="0" w:line="360" w:lineRule="auto"/>
        <w:rPr>
          <w:rFonts w:ascii="Arial" w:eastAsia="Times New Roman" w:hAnsi="Arial" w:cs="Arial"/>
          <w:color w:val="000000"/>
          <w:sz w:val="24"/>
          <w:szCs w:val="24"/>
          <w:shd w:val="clear" w:color="auto" w:fill="FFFFFF"/>
        </w:rPr>
      </w:pPr>
    </w:p>
    <w:p w14:paraId="2A3D7BEB" w14:textId="77777777" w:rsidR="00524210" w:rsidRPr="007269B9" w:rsidRDefault="00524210" w:rsidP="007269B9">
      <w:pPr>
        <w:pStyle w:val="Heading1"/>
        <w:rPr>
          <w:rFonts w:eastAsia="Times New Roman"/>
          <w:shd w:val="clear" w:color="auto" w:fill="FFFFFF"/>
        </w:rPr>
      </w:pPr>
      <w:r w:rsidRPr="007269B9">
        <w:rPr>
          <w:rFonts w:eastAsia="Times New Roman"/>
          <w:shd w:val="clear" w:color="auto" w:fill="FFFFFF"/>
        </w:rPr>
        <w:t>Control system</w:t>
      </w:r>
    </w:p>
    <w:p w14:paraId="4DE22434" w14:textId="4F519E67" w:rsidR="00524210" w:rsidRPr="007269B9" w:rsidRDefault="00524210" w:rsidP="007269B9">
      <w:pPr>
        <w:spacing w:after="0" w:line="360" w:lineRule="auto"/>
        <w:rPr>
          <w:rFonts w:ascii="Arial" w:eastAsia="Times New Roman" w:hAnsi="Arial" w:cs="Arial"/>
          <w:color w:val="000000"/>
          <w:sz w:val="24"/>
          <w:szCs w:val="24"/>
          <w:shd w:val="clear" w:color="auto" w:fill="FFFFFF"/>
        </w:rPr>
      </w:pPr>
    </w:p>
    <w:p w14:paraId="0936BB66" w14:textId="7C776777" w:rsidR="00524210" w:rsidRPr="007269B9" w:rsidRDefault="00524210" w:rsidP="007269B9">
      <w:pPr>
        <w:spacing w:after="0" w:line="360" w:lineRule="auto"/>
        <w:rPr>
          <w:rFonts w:ascii="Arial" w:eastAsia="Times New Roman" w:hAnsi="Arial" w:cs="Arial"/>
          <w:color w:val="000000"/>
          <w:sz w:val="24"/>
          <w:szCs w:val="24"/>
          <w:shd w:val="clear" w:color="auto" w:fill="FFFFFF"/>
        </w:rPr>
      </w:pPr>
      <w:r w:rsidRPr="007269B9">
        <w:rPr>
          <w:rFonts w:ascii="Arial" w:eastAsia="Times New Roman" w:hAnsi="Arial" w:cs="Arial"/>
          <w:color w:val="000000"/>
          <w:sz w:val="24"/>
          <w:szCs w:val="24"/>
          <w:shd w:val="clear" w:color="auto" w:fill="FFFFFF"/>
        </w:rPr>
        <w:t>Argos has a diversified control system: personal information, finance, return &amp; refunds, quality and much more, these facts made by ARGOS in the people's eyes a sure and reliable company.</w:t>
      </w:r>
      <w:r w:rsidR="00BC74DB" w:rsidRPr="007269B9">
        <w:rPr>
          <w:rFonts w:ascii="Arial" w:hAnsi="Arial" w:cs="Arial"/>
          <w:color w:val="000000"/>
          <w:sz w:val="24"/>
          <w:szCs w:val="24"/>
          <w:shd w:val="clear" w:color="auto" w:fill="FFFFFF"/>
        </w:rPr>
        <w:t xml:space="preserve"> </w:t>
      </w:r>
      <w:r w:rsidR="00BC74DB" w:rsidRPr="007269B9">
        <w:rPr>
          <w:rFonts w:ascii="Arial" w:eastAsia="Times New Roman" w:hAnsi="Arial" w:cs="Arial"/>
          <w:color w:val="000000"/>
          <w:sz w:val="24"/>
          <w:szCs w:val="24"/>
          <w:shd w:val="clear" w:color="auto" w:fill="FFFFFF"/>
        </w:rPr>
        <w:t>(Sainsbury's Group privacy hub, 2019)</w:t>
      </w:r>
    </w:p>
    <w:p w14:paraId="0BC9307A" w14:textId="40556FB1" w:rsidR="00BC74DB" w:rsidRPr="007269B9" w:rsidRDefault="00BC74DB" w:rsidP="007269B9">
      <w:pPr>
        <w:spacing w:after="0" w:line="360" w:lineRule="auto"/>
        <w:rPr>
          <w:rFonts w:ascii="Arial" w:eastAsia="Times New Roman" w:hAnsi="Arial" w:cs="Arial"/>
          <w:color w:val="000000"/>
          <w:sz w:val="24"/>
          <w:szCs w:val="24"/>
          <w:shd w:val="clear" w:color="auto" w:fill="FFFFFF"/>
        </w:rPr>
      </w:pPr>
    </w:p>
    <w:p w14:paraId="28AABC0F" w14:textId="38FD4E5C" w:rsidR="00BC74DB" w:rsidRPr="007269B9" w:rsidRDefault="00BC74DB" w:rsidP="007269B9">
      <w:pPr>
        <w:spacing w:after="0" w:line="360" w:lineRule="auto"/>
        <w:rPr>
          <w:rFonts w:ascii="Arial" w:eastAsia="Times New Roman" w:hAnsi="Arial" w:cs="Arial"/>
          <w:b/>
          <w:color w:val="000000"/>
          <w:sz w:val="24"/>
          <w:szCs w:val="24"/>
          <w:shd w:val="clear" w:color="auto" w:fill="FFFFFF"/>
        </w:rPr>
      </w:pPr>
    </w:p>
    <w:p w14:paraId="4E651937" w14:textId="77777777" w:rsidR="00BC74DB" w:rsidRPr="007269B9" w:rsidRDefault="00BC74DB" w:rsidP="007269B9">
      <w:pPr>
        <w:pStyle w:val="Heading1"/>
        <w:rPr>
          <w:rFonts w:eastAsia="Times New Roman"/>
          <w:shd w:val="clear" w:color="auto" w:fill="FFFFFF"/>
        </w:rPr>
      </w:pPr>
      <w:r w:rsidRPr="007269B9">
        <w:rPr>
          <w:rFonts w:eastAsia="Times New Roman"/>
          <w:shd w:val="clear" w:color="auto" w:fill="FFFFFF"/>
        </w:rPr>
        <w:lastRenderedPageBreak/>
        <w:t>Routine &amp; Rituals</w:t>
      </w:r>
    </w:p>
    <w:p w14:paraId="04AD146A" w14:textId="77777777" w:rsidR="00974F5D" w:rsidRPr="007269B9" w:rsidRDefault="00974F5D" w:rsidP="007269B9">
      <w:pPr>
        <w:spacing w:after="0" w:line="360" w:lineRule="auto"/>
        <w:rPr>
          <w:rFonts w:ascii="Arial" w:eastAsia="Times New Roman" w:hAnsi="Arial" w:cs="Arial"/>
          <w:color w:val="000000"/>
          <w:sz w:val="24"/>
          <w:szCs w:val="24"/>
          <w:shd w:val="clear" w:color="auto" w:fill="FFFFFF"/>
        </w:rPr>
      </w:pPr>
    </w:p>
    <w:p w14:paraId="768B35AD" w14:textId="2116D9C5" w:rsidR="00974F5D" w:rsidRPr="007269B9" w:rsidRDefault="00974F5D" w:rsidP="007269B9">
      <w:pPr>
        <w:spacing w:after="0" w:line="360" w:lineRule="auto"/>
        <w:rPr>
          <w:rFonts w:ascii="Arial" w:eastAsia="Times New Roman" w:hAnsi="Arial" w:cs="Arial"/>
          <w:color w:val="000000"/>
          <w:sz w:val="24"/>
          <w:szCs w:val="24"/>
          <w:shd w:val="clear" w:color="auto" w:fill="FFFFFF"/>
        </w:rPr>
      </w:pPr>
      <w:r w:rsidRPr="007269B9">
        <w:rPr>
          <w:rFonts w:ascii="Arial" w:eastAsia="Times New Roman" w:hAnsi="Arial" w:cs="Arial"/>
          <w:color w:val="000000"/>
          <w:sz w:val="24"/>
          <w:szCs w:val="24"/>
          <w:shd w:val="clear" w:color="auto" w:fill="FFFFFF"/>
        </w:rPr>
        <w:t>The training developed plan whit some rituals like a welcome day, workshops and routine as role-based learning activities, coaching cards are in place since May 2003 at Argos and has previously acclaimed inside the business.</w:t>
      </w:r>
    </w:p>
    <w:p w14:paraId="7D91A241" w14:textId="53F7D308" w:rsidR="00974F5D" w:rsidRPr="007269B9" w:rsidRDefault="00974F5D" w:rsidP="007269B9">
      <w:pPr>
        <w:spacing w:after="0" w:line="360" w:lineRule="auto"/>
        <w:rPr>
          <w:rFonts w:ascii="Arial" w:eastAsia="Times New Roman" w:hAnsi="Arial" w:cs="Arial"/>
          <w:color w:val="000000"/>
          <w:sz w:val="24"/>
          <w:szCs w:val="24"/>
          <w:shd w:val="clear" w:color="auto" w:fill="FFFFFF"/>
        </w:rPr>
      </w:pPr>
      <w:r w:rsidRPr="007269B9">
        <w:rPr>
          <w:rFonts w:ascii="Arial" w:eastAsia="Times New Roman" w:hAnsi="Arial" w:cs="Arial"/>
          <w:color w:val="000000"/>
          <w:sz w:val="24"/>
          <w:szCs w:val="24"/>
          <w:shd w:val="clear" w:color="auto" w:fill="FFFFFF"/>
        </w:rPr>
        <w:t>This program has a fresh approach in doing the induction to a new role, but more than that it has been useful to update the cultural messages for the company.</w:t>
      </w:r>
      <w:r w:rsidRPr="007269B9">
        <w:rPr>
          <w:rFonts w:ascii="Arial" w:hAnsi="Arial" w:cs="Arial"/>
          <w:color w:val="000000"/>
          <w:sz w:val="24"/>
          <w:szCs w:val="24"/>
          <w:shd w:val="clear" w:color="auto" w:fill="FFFFFF"/>
        </w:rPr>
        <w:t xml:space="preserve"> </w:t>
      </w:r>
      <w:r w:rsidRPr="007269B9">
        <w:rPr>
          <w:rFonts w:ascii="Arial" w:eastAsia="Times New Roman" w:hAnsi="Arial" w:cs="Arial"/>
          <w:color w:val="000000"/>
          <w:sz w:val="24"/>
          <w:szCs w:val="24"/>
          <w:shd w:val="clear" w:color="auto" w:fill="FFFFFF"/>
        </w:rPr>
        <w:t>(TrainingZone, 2019)</w:t>
      </w:r>
    </w:p>
    <w:p w14:paraId="4131B3F9" w14:textId="2AD21CC4" w:rsidR="00974F5D" w:rsidRPr="007269B9" w:rsidRDefault="00974F5D" w:rsidP="007269B9">
      <w:pPr>
        <w:spacing w:after="0" w:line="360" w:lineRule="auto"/>
        <w:rPr>
          <w:rFonts w:ascii="Arial" w:eastAsia="Times New Roman" w:hAnsi="Arial" w:cs="Arial"/>
          <w:color w:val="000000"/>
          <w:sz w:val="24"/>
          <w:szCs w:val="24"/>
          <w:shd w:val="clear" w:color="auto" w:fill="FFFFFF"/>
        </w:rPr>
      </w:pPr>
    </w:p>
    <w:p w14:paraId="59A665B7" w14:textId="5F990781" w:rsidR="00974F5D" w:rsidRPr="007269B9" w:rsidRDefault="00974F5D" w:rsidP="007269B9">
      <w:pPr>
        <w:spacing w:after="0" w:line="360" w:lineRule="auto"/>
        <w:rPr>
          <w:rFonts w:ascii="Arial" w:eastAsia="Times New Roman" w:hAnsi="Arial" w:cs="Arial"/>
          <w:color w:val="000000"/>
          <w:sz w:val="24"/>
          <w:szCs w:val="24"/>
          <w:shd w:val="clear" w:color="auto" w:fill="FFFFFF"/>
        </w:rPr>
      </w:pPr>
    </w:p>
    <w:p w14:paraId="0CC1BA88" w14:textId="381C30F1" w:rsidR="00974F5D" w:rsidRPr="007269B9" w:rsidRDefault="00974F5D" w:rsidP="007269B9">
      <w:pPr>
        <w:pStyle w:val="Heading1"/>
        <w:rPr>
          <w:rFonts w:eastAsia="Times New Roman"/>
          <w:shd w:val="clear" w:color="auto" w:fill="FFFFFF"/>
        </w:rPr>
      </w:pPr>
      <w:r w:rsidRPr="007269B9">
        <w:rPr>
          <w:rFonts w:eastAsia="Times New Roman"/>
          <w:shd w:val="clear" w:color="auto" w:fill="FFFFFF"/>
        </w:rPr>
        <w:t>The Paradigm</w:t>
      </w:r>
    </w:p>
    <w:p w14:paraId="2C8E6E82" w14:textId="6F324CB6" w:rsidR="00AF2C94" w:rsidRPr="007269B9" w:rsidRDefault="00AF2C94" w:rsidP="007269B9">
      <w:pPr>
        <w:spacing w:after="0" w:line="360" w:lineRule="auto"/>
        <w:rPr>
          <w:rFonts w:ascii="Arial" w:eastAsia="Times New Roman" w:hAnsi="Arial" w:cs="Arial"/>
          <w:b/>
          <w:color w:val="000000"/>
          <w:sz w:val="24"/>
          <w:szCs w:val="24"/>
          <w:shd w:val="clear" w:color="auto" w:fill="FFFFFF"/>
        </w:rPr>
      </w:pPr>
    </w:p>
    <w:p w14:paraId="0260536D" w14:textId="745AF938" w:rsidR="00EC659B" w:rsidRPr="007269B9" w:rsidRDefault="00AF2C94" w:rsidP="007269B9">
      <w:pPr>
        <w:spacing w:after="0" w:line="360" w:lineRule="auto"/>
        <w:rPr>
          <w:rFonts w:ascii="Arial" w:eastAsia="Times New Roman" w:hAnsi="Arial" w:cs="Arial"/>
          <w:color w:val="000000"/>
          <w:sz w:val="24"/>
          <w:szCs w:val="24"/>
          <w:shd w:val="clear" w:color="auto" w:fill="FFFFFF"/>
        </w:rPr>
      </w:pPr>
      <w:r w:rsidRPr="007269B9">
        <w:rPr>
          <w:rFonts w:ascii="Arial" w:eastAsia="Times New Roman" w:hAnsi="Arial" w:cs="Arial"/>
          <w:color w:val="000000"/>
          <w:sz w:val="24"/>
          <w:szCs w:val="24"/>
          <w:shd w:val="clear" w:color="auto" w:fill="FFFFFF"/>
        </w:rPr>
        <w:t xml:space="preserve">Argos is a trusted retailer, where people choose to work and buy. We’ll make that by placing customers at the heart of everything to offer them a great shopping experience. </w:t>
      </w:r>
      <w:r w:rsidR="00974F5D" w:rsidRPr="007269B9">
        <w:rPr>
          <w:rFonts w:ascii="Arial" w:eastAsia="Times New Roman" w:hAnsi="Arial" w:cs="Arial"/>
          <w:color w:val="000000"/>
          <w:sz w:val="24"/>
          <w:szCs w:val="24"/>
          <w:shd w:val="clear" w:color="auto" w:fill="FFFFFF"/>
        </w:rPr>
        <w:t>(Coupe, 2018)</w:t>
      </w:r>
    </w:p>
    <w:p w14:paraId="2D472A27" w14:textId="77777777" w:rsidR="00EC659B" w:rsidRPr="007269B9" w:rsidRDefault="00EC659B" w:rsidP="007269B9">
      <w:pPr>
        <w:spacing w:after="0" w:line="360" w:lineRule="auto"/>
        <w:rPr>
          <w:rFonts w:ascii="Arial" w:eastAsia="Times New Roman" w:hAnsi="Arial" w:cs="Arial"/>
          <w:b/>
          <w:color w:val="000000"/>
          <w:sz w:val="24"/>
          <w:szCs w:val="24"/>
          <w:shd w:val="clear" w:color="auto" w:fill="FFFFFF"/>
        </w:rPr>
      </w:pPr>
    </w:p>
    <w:p w14:paraId="74661765" w14:textId="53169950" w:rsidR="00D75FCA" w:rsidRDefault="00D75FCA" w:rsidP="00B712A3">
      <w:pPr>
        <w:spacing w:after="100" w:afterAutospacing="1" w:line="240" w:lineRule="auto"/>
        <w:rPr>
          <w:rFonts w:ascii="&amp;quot" w:eastAsia="Times New Roman" w:hAnsi="&amp;quot" w:cs="Times New Roman"/>
          <w:color w:val="121212"/>
          <w:sz w:val="25"/>
          <w:szCs w:val="25"/>
        </w:rPr>
      </w:pPr>
    </w:p>
    <w:p w14:paraId="25048634" w14:textId="26E7DEF6" w:rsidR="00D75FCA" w:rsidRDefault="00D75FCA" w:rsidP="00B712A3">
      <w:pPr>
        <w:spacing w:after="100" w:afterAutospacing="1" w:line="240" w:lineRule="auto"/>
        <w:rPr>
          <w:rFonts w:ascii="&amp;quot" w:eastAsia="Times New Roman" w:hAnsi="&amp;quot" w:cs="Times New Roman"/>
          <w:color w:val="121212"/>
          <w:sz w:val="25"/>
          <w:szCs w:val="25"/>
        </w:rPr>
      </w:pPr>
    </w:p>
    <w:p w14:paraId="28614588" w14:textId="36B534CB" w:rsidR="007269B9" w:rsidRDefault="007269B9" w:rsidP="00B712A3">
      <w:pPr>
        <w:spacing w:after="100" w:afterAutospacing="1" w:line="240" w:lineRule="auto"/>
        <w:rPr>
          <w:rFonts w:ascii="&amp;quot" w:eastAsia="Times New Roman" w:hAnsi="&amp;quot" w:cs="Times New Roman"/>
          <w:color w:val="121212"/>
          <w:sz w:val="25"/>
          <w:szCs w:val="25"/>
        </w:rPr>
      </w:pPr>
    </w:p>
    <w:p w14:paraId="60B72709" w14:textId="6D61758F" w:rsidR="007269B9" w:rsidRDefault="007269B9" w:rsidP="00B712A3">
      <w:pPr>
        <w:spacing w:after="100" w:afterAutospacing="1" w:line="240" w:lineRule="auto"/>
        <w:rPr>
          <w:rFonts w:ascii="&amp;quot" w:eastAsia="Times New Roman" w:hAnsi="&amp;quot" w:cs="Times New Roman"/>
          <w:color w:val="121212"/>
          <w:sz w:val="25"/>
          <w:szCs w:val="25"/>
        </w:rPr>
      </w:pPr>
    </w:p>
    <w:p w14:paraId="4EE7E15D" w14:textId="30BD94B6" w:rsidR="007269B9" w:rsidRDefault="007269B9" w:rsidP="00B712A3">
      <w:pPr>
        <w:spacing w:after="100" w:afterAutospacing="1" w:line="240" w:lineRule="auto"/>
        <w:rPr>
          <w:rFonts w:ascii="&amp;quot" w:eastAsia="Times New Roman" w:hAnsi="&amp;quot" w:cs="Times New Roman"/>
          <w:color w:val="121212"/>
          <w:sz w:val="25"/>
          <w:szCs w:val="25"/>
        </w:rPr>
      </w:pPr>
    </w:p>
    <w:p w14:paraId="73FEE17B" w14:textId="141D23F2" w:rsidR="007269B9" w:rsidRDefault="007269B9" w:rsidP="00B712A3">
      <w:pPr>
        <w:spacing w:after="100" w:afterAutospacing="1" w:line="240" w:lineRule="auto"/>
        <w:rPr>
          <w:rFonts w:ascii="&amp;quot" w:eastAsia="Times New Roman" w:hAnsi="&amp;quot" w:cs="Times New Roman"/>
          <w:color w:val="121212"/>
          <w:sz w:val="25"/>
          <w:szCs w:val="25"/>
        </w:rPr>
      </w:pPr>
    </w:p>
    <w:p w14:paraId="3CF8C2EC" w14:textId="77777777" w:rsidR="007269B9" w:rsidRDefault="007269B9" w:rsidP="00B712A3">
      <w:pPr>
        <w:spacing w:after="100" w:afterAutospacing="1" w:line="240" w:lineRule="auto"/>
        <w:rPr>
          <w:rFonts w:ascii="&amp;quot" w:eastAsia="Times New Roman" w:hAnsi="&amp;quot" w:cs="Times New Roman"/>
          <w:color w:val="121212"/>
          <w:sz w:val="25"/>
          <w:szCs w:val="25"/>
        </w:rPr>
      </w:pPr>
    </w:p>
    <w:p w14:paraId="79C2838D" w14:textId="363DA864" w:rsidR="00D75FCA" w:rsidRDefault="00D75FCA" w:rsidP="00B712A3">
      <w:pPr>
        <w:spacing w:after="100" w:afterAutospacing="1" w:line="240" w:lineRule="auto"/>
        <w:rPr>
          <w:rFonts w:ascii="&amp;quot" w:eastAsia="Times New Roman" w:hAnsi="&amp;quot" w:cs="Times New Roman"/>
          <w:color w:val="121212"/>
          <w:sz w:val="25"/>
          <w:szCs w:val="25"/>
        </w:rPr>
      </w:pPr>
    </w:p>
    <w:p w14:paraId="412C4C1A" w14:textId="205CEEDF" w:rsidR="001C38D4" w:rsidRDefault="001C38D4" w:rsidP="001201F9">
      <w:pPr>
        <w:spacing w:after="0" w:line="240" w:lineRule="auto"/>
        <w:rPr>
          <w:rFonts w:eastAsia="Times New Roman"/>
          <w:color w:val="000000"/>
          <w:shd w:val="clear" w:color="auto" w:fill="FFFFFF"/>
        </w:rPr>
      </w:pPr>
    </w:p>
    <w:p w14:paraId="2844B2FC" w14:textId="6E933C72" w:rsidR="007269B9" w:rsidRDefault="007269B9" w:rsidP="001201F9">
      <w:pPr>
        <w:spacing w:after="0" w:line="240" w:lineRule="auto"/>
        <w:rPr>
          <w:rFonts w:eastAsia="Times New Roman"/>
          <w:color w:val="000000"/>
          <w:shd w:val="clear" w:color="auto" w:fill="FFFFFF"/>
        </w:rPr>
      </w:pPr>
    </w:p>
    <w:p w14:paraId="2182C585" w14:textId="77777777" w:rsidR="007269B9" w:rsidRDefault="007269B9" w:rsidP="001201F9">
      <w:pPr>
        <w:spacing w:after="0" w:line="240" w:lineRule="auto"/>
        <w:rPr>
          <w:rFonts w:eastAsia="Times New Roman"/>
          <w:color w:val="000000"/>
          <w:shd w:val="clear" w:color="auto" w:fill="FFFFFF"/>
        </w:rPr>
      </w:pPr>
    </w:p>
    <w:p w14:paraId="4C0302C8" w14:textId="77777777" w:rsidR="000F1242" w:rsidRDefault="000F1242" w:rsidP="000F1242">
      <w:pPr>
        <w:spacing w:after="0" w:line="240" w:lineRule="auto"/>
        <w:rPr>
          <w:rFonts w:eastAsia="Times New Roman"/>
          <w:color w:val="000000"/>
          <w:shd w:val="clear" w:color="auto" w:fill="FFFFFF"/>
        </w:rPr>
      </w:pPr>
    </w:p>
    <w:p w14:paraId="27E63AEE" w14:textId="575B0566" w:rsidR="007269B9" w:rsidRDefault="007269B9" w:rsidP="007269B9">
      <w:pPr>
        <w:pStyle w:val="Heading1"/>
        <w:rPr>
          <w:rFonts w:eastAsia="Times New Roman"/>
          <w:shd w:val="clear" w:color="auto" w:fill="FFFFFF"/>
        </w:rPr>
      </w:pPr>
      <w:r>
        <w:rPr>
          <w:rFonts w:eastAsia="Times New Roman"/>
          <w:shd w:val="clear" w:color="auto" w:fill="FFFFFF"/>
        </w:rPr>
        <w:lastRenderedPageBreak/>
        <w:t>Cultural Web</w:t>
      </w:r>
    </w:p>
    <w:p w14:paraId="4FFA36A8" w14:textId="59EAFFBB" w:rsidR="00DD20DB" w:rsidRPr="00DD20DB" w:rsidRDefault="00DD20DB" w:rsidP="00DD20DB">
      <w:r>
        <w:rPr>
          <w:rFonts w:eastAsia="Times New Roman"/>
          <w:noProof/>
          <w:color w:val="000000"/>
        </w:rPr>
        <mc:AlternateContent>
          <mc:Choice Requires="wps">
            <w:drawing>
              <wp:anchor distT="0" distB="0" distL="114300" distR="114300" simplePos="0" relativeHeight="251669504" behindDoc="0" locked="0" layoutInCell="1" allowOverlap="1" wp14:anchorId="6968DCFA" wp14:editId="2EB40625">
                <wp:simplePos x="0" y="0"/>
                <wp:positionH relativeFrom="column">
                  <wp:posOffset>581025</wp:posOffset>
                </wp:positionH>
                <wp:positionV relativeFrom="paragraph">
                  <wp:posOffset>242570</wp:posOffset>
                </wp:positionV>
                <wp:extent cx="2524125" cy="2238375"/>
                <wp:effectExtent l="0" t="0" r="28575" b="28575"/>
                <wp:wrapNone/>
                <wp:docPr id="5" name="Flowchart: Connector 5"/>
                <wp:cNvGraphicFramePr/>
                <a:graphic xmlns:a="http://schemas.openxmlformats.org/drawingml/2006/main">
                  <a:graphicData uri="http://schemas.microsoft.com/office/word/2010/wordprocessingShape">
                    <wps:wsp>
                      <wps:cNvSpPr/>
                      <wps:spPr>
                        <a:xfrm>
                          <a:off x="0" y="0"/>
                          <a:ext cx="2524125" cy="2238375"/>
                        </a:xfrm>
                        <a:prstGeom prst="flowChartConnector">
                          <a:avLst/>
                        </a:prstGeom>
                        <a:solidFill>
                          <a:srgbClr val="4472C4"/>
                        </a:solidFill>
                        <a:ln w="12700" cap="flat" cmpd="sng" algn="ctr">
                          <a:solidFill>
                            <a:srgbClr val="4472C4">
                              <a:shade val="50000"/>
                            </a:srgbClr>
                          </a:solidFill>
                          <a:prstDash val="solid"/>
                          <a:miter lim="800000"/>
                        </a:ln>
                        <a:effectLst/>
                      </wps:spPr>
                      <wps:txbx>
                        <w:txbxContent>
                          <w:p w14:paraId="472295E6" w14:textId="1A5E21D1" w:rsidR="007269B9" w:rsidRPr="00981AB3" w:rsidRDefault="003C413B" w:rsidP="00DD20DB">
                            <w:pPr>
                              <w:jc w:val="center"/>
                              <w:rPr>
                                <w:color w:val="FFFFFF" w:themeColor="background1"/>
                              </w:rPr>
                            </w:pPr>
                            <w:r w:rsidRPr="00981AB3">
                              <w:rPr>
                                <w:color w:val="FFFFFF" w:themeColor="background1"/>
                              </w:rPr>
                              <w:t>Stories</w:t>
                            </w:r>
                          </w:p>
                          <w:p w14:paraId="578443FB" w14:textId="23A5C247" w:rsidR="003C413B" w:rsidRDefault="003C413B" w:rsidP="004D69A7">
                            <w:pPr>
                              <w:rPr>
                                <w:rFonts w:ascii="&amp;quot" w:eastAsia="Times New Roman" w:hAnsi="&amp;quot" w:cs="Times New Roman"/>
                                <w:color w:val="121212"/>
                                <w:sz w:val="25"/>
                                <w:szCs w:val="25"/>
                              </w:rPr>
                            </w:pPr>
                            <w:r w:rsidRPr="00904360">
                              <w:rPr>
                                <w:rFonts w:ascii="&amp;quot" w:eastAsia="Times New Roman" w:hAnsi="&amp;quot" w:cs="Times New Roman"/>
                                <w:color w:val="121212"/>
                                <w:sz w:val="25"/>
                                <w:szCs w:val="25"/>
                              </w:rPr>
                              <w:t>Green Shield Stamps</w:t>
                            </w:r>
                            <w:r>
                              <w:rPr>
                                <w:rFonts w:ascii="&amp;quot" w:eastAsia="Times New Roman" w:hAnsi="&amp;quot" w:cs="Times New Roman"/>
                                <w:color w:val="121212"/>
                                <w:sz w:val="25"/>
                                <w:szCs w:val="25"/>
                              </w:rPr>
                              <w:t xml:space="preserve"> &amp; </w:t>
                            </w:r>
                            <w:r w:rsidRPr="00904360">
                              <w:rPr>
                                <w:rFonts w:ascii="&amp;quot" w:eastAsia="Times New Roman" w:hAnsi="&amp;quot" w:cs="Times New Roman"/>
                                <w:color w:val="121212"/>
                                <w:sz w:val="25"/>
                                <w:szCs w:val="25"/>
                              </w:rPr>
                              <w:t>Richard Tompkins</w:t>
                            </w:r>
                          </w:p>
                          <w:p w14:paraId="4141ECC9" w14:textId="48403213" w:rsidR="003C413B" w:rsidRDefault="003C413B" w:rsidP="00781DD3">
                            <w:pPr>
                              <w:rPr>
                                <w:rFonts w:ascii="&amp;quot" w:eastAsia="Times New Roman" w:hAnsi="&amp;quot" w:cs="Times New Roman"/>
                                <w:color w:val="121212"/>
                                <w:sz w:val="25"/>
                                <w:szCs w:val="25"/>
                              </w:rPr>
                            </w:pPr>
                            <w:r>
                              <w:rPr>
                                <w:rFonts w:ascii="&amp;quot" w:eastAsia="Times New Roman" w:hAnsi="&amp;quot" w:cs="Times New Roman"/>
                                <w:color w:val="121212"/>
                                <w:sz w:val="25"/>
                                <w:szCs w:val="25"/>
                              </w:rPr>
                              <w:t>A</w:t>
                            </w:r>
                            <w:r w:rsidRPr="00781DD3">
                              <w:rPr>
                                <w:rFonts w:ascii="&amp;quot" w:eastAsia="Times New Roman" w:hAnsi="&amp;quot" w:cs="Times New Roman"/>
                                <w:color w:val="121212"/>
                                <w:sz w:val="25"/>
                                <w:szCs w:val="25"/>
                              </w:rPr>
                              <w:t>nalogue version of the internet long before the internet</w:t>
                            </w:r>
                          </w:p>
                          <w:p w14:paraId="0830D54B" w14:textId="77777777" w:rsidR="003C413B" w:rsidRDefault="003C413B" w:rsidP="00D75F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68DCFA"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5" o:spid="_x0000_s1026" type="#_x0000_t120" style="position:absolute;margin-left:45.75pt;margin-top:19.1pt;width:198.75pt;height:176.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" fillcolor="#4472c4" strokecolor="#2f528f" strokeweight="1pt">
                <v:stroke joinstyle="miter"/>
                <v:textbox>
                  <w:txbxContent>
                    <w:p w14:paraId="472295E6" w14:textId="1A5E21D1" w:rsidR="007269B9" w:rsidRPr="00981AB3" w:rsidRDefault="003C413B" w:rsidP="00DD20DB">
                      <w:pPr>
                        <w:jc w:val="center"/>
                        <w:rPr>
                          <w:color w:val="FFFFFF" w:themeColor="background1"/>
                        </w:rPr>
                      </w:pPr>
                      <w:r w:rsidRPr="00981AB3">
                        <w:rPr>
                          <w:color w:val="FFFFFF" w:themeColor="background1"/>
                        </w:rPr>
                        <w:t>Stories</w:t>
                      </w:r>
                    </w:p>
                    <w:p w14:paraId="578443FB" w14:textId="23A5C247" w:rsidR="003C413B" w:rsidRDefault="003C413B" w:rsidP="004D69A7">
                      <w:pPr>
                        <w:rPr>
                          <w:rFonts w:ascii="&amp;quot" w:eastAsia="Times New Roman" w:hAnsi="&amp;quot" w:cs="Times New Roman"/>
                          <w:color w:val="121212"/>
                          <w:sz w:val="25"/>
                          <w:szCs w:val="25"/>
                        </w:rPr>
                      </w:pPr>
                      <w:r w:rsidRPr="00904360">
                        <w:rPr>
                          <w:rFonts w:ascii="&amp;quot" w:eastAsia="Times New Roman" w:hAnsi="&amp;quot" w:cs="Times New Roman"/>
                          <w:color w:val="121212"/>
                          <w:sz w:val="25"/>
                          <w:szCs w:val="25"/>
                        </w:rPr>
                        <w:t>Green Shield Stamps</w:t>
                      </w:r>
                      <w:r>
                        <w:rPr>
                          <w:rFonts w:ascii="&amp;quot" w:eastAsia="Times New Roman" w:hAnsi="&amp;quot" w:cs="Times New Roman"/>
                          <w:color w:val="121212"/>
                          <w:sz w:val="25"/>
                          <w:szCs w:val="25"/>
                        </w:rPr>
                        <w:t xml:space="preserve"> &amp; </w:t>
                      </w:r>
                      <w:r w:rsidRPr="00904360">
                        <w:rPr>
                          <w:rFonts w:ascii="&amp;quot" w:eastAsia="Times New Roman" w:hAnsi="&amp;quot" w:cs="Times New Roman"/>
                          <w:color w:val="121212"/>
                          <w:sz w:val="25"/>
                          <w:szCs w:val="25"/>
                        </w:rPr>
                        <w:t>Richard Tompkins</w:t>
                      </w:r>
                    </w:p>
                    <w:p w14:paraId="4141ECC9" w14:textId="48403213" w:rsidR="003C413B" w:rsidRDefault="003C413B" w:rsidP="00781DD3">
                      <w:pPr>
                        <w:rPr>
                          <w:rFonts w:ascii="&amp;quot" w:eastAsia="Times New Roman" w:hAnsi="&amp;quot" w:cs="Times New Roman"/>
                          <w:color w:val="121212"/>
                          <w:sz w:val="25"/>
                          <w:szCs w:val="25"/>
                        </w:rPr>
                      </w:pPr>
                      <w:r>
                        <w:rPr>
                          <w:rFonts w:ascii="&amp;quot" w:eastAsia="Times New Roman" w:hAnsi="&amp;quot" w:cs="Times New Roman"/>
                          <w:color w:val="121212"/>
                          <w:sz w:val="25"/>
                          <w:szCs w:val="25"/>
                        </w:rPr>
                        <w:t>A</w:t>
                      </w:r>
                      <w:r w:rsidRPr="00781DD3">
                        <w:rPr>
                          <w:rFonts w:ascii="&amp;quot" w:eastAsia="Times New Roman" w:hAnsi="&amp;quot" w:cs="Times New Roman"/>
                          <w:color w:val="121212"/>
                          <w:sz w:val="25"/>
                          <w:szCs w:val="25"/>
                        </w:rPr>
                        <w:t>nalogue version of the internet long before the internet</w:t>
                      </w:r>
                    </w:p>
                    <w:p w14:paraId="0830D54B" w14:textId="77777777" w:rsidR="003C413B" w:rsidRDefault="003C413B" w:rsidP="00D75FCA">
                      <w:pPr>
                        <w:jc w:val="center"/>
                      </w:pPr>
                    </w:p>
                  </w:txbxContent>
                </v:textbox>
              </v:shape>
            </w:pict>
          </mc:Fallback>
        </mc:AlternateContent>
      </w:r>
    </w:p>
    <w:p w14:paraId="42199751" w14:textId="25735491" w:rsidR="007269B9" w:rsidRDefault="00DD20DB" w:rsidP="000F1242">
      <w:pPr>
        <w:spacing w:after="0" w:line="240" w:lineRule="auto"/>
        <w:rPr>
          <w:rFonts w:eastAsia="Times New Roman"/>
          <w:color w:val="000000"/>
          <w:shd w:val="clear" w:color="auto" w:fill="FFFFFF"/>
        </w:rPr>
      </w:pPr>
      <w:r>
        <w:rPr>
          <w:rFonts w:eastAsia="Times New Roman"/>
          <w:noProof/>
          <w:color w:val="000000"/>
        </w:rPr>
        <mc:AlternateContent>
          <mc:Choice Requires="wps">
            <w:drawing>
              <wp:anchor distT="0" distB="0" distL="114300" distR="114300" simplePos="0" relativeHeight="251671552" behindDoc="0" locked="0" layoutInCell="1" allowOverlap="1" wp14:anchorId="54F6237C" wp14:editId="11AE64C5">
                <wp:simplePos x="0" y="0"/>
                <wp:positionH relativeFrom="column">
                  <wp:posOffset>2962275</wp:posOffset>
                </wp:positionH>
                <wp:positionV relativeFrom="paragraph">
                  <wp:posOffset>13335</wp:posOffset>
                </wp:positionV>
                <wp:extent cx="2457450" cy="2133600"/>
                <wp:effectExtent l="0" t="0" r="19050" b="19050"/>
                <wp:wrapNone/>
                <wp:docPr id="4" name="Flowchart: Connector 4"/>
                <wp:cNvGraphicFramePr/>
                <a:graphic xmlns:a="http://schemas.openxmlformats.org/drawingml/2006/main">
                  <a:graphicData uri="http://schemas.microsoft.com/office/word/2010/wordprocessingShape">
                    <wps:wsp>
                      <wps:cNvSpPr/>
                      <wps:spPr>
                        <a:xfrm>
                          <a:off x="0" y="0"/>
                          <a:ext cx="2457450" cy="2133600"/>
                        </a:xfrm>
                        <a:prstGeom prst="flowChartConnector">
                          <a:avLst/>
                        </a:prstGeom>
                        <a:solidFill>
                          <a:srgbClr val="4472C4"/>
                        </a:solidFill>
                        <a:ln w="12700" cap="flat" cmpd="sng" algn="ctr">
                          <a:solidFill>
                            <a:srgbClr val="4472C4">
                              <a:shade val="50000"/>
                            </a:srgbClr>
                          </a:solidFill>
                          <a:prstDash val="solid"/>
                          <a:miter lim="800000"/>
                        </a:ln>
                        <a:effectLst/>
                      </wps:spPr>
                      <wps:txbx>
                        <w:txbxContent>
                          <w:p w14:paraId="4EAC500E" w14:textId="23CD7CCD" w:rsidR="003C413B" w:rsidRPr="00981AB3" w:rsidRDefault="003C413B" w:rsidP="00D75FCA">
                            <w:pPr>
                              <w:jc w:val="center"/>
                              <w:rPr>
                                <w:color w:val="FFFFFF" w:themeColor="background1"/>
                              </w:rPr>
                            </w:pPr>
                            <w:r w:rsidRPr="00981AB3">
                              <w:rPr>
                                <w:color w:val="FFFFFF" w:themeColor="background1"/>
                              </w:rPr>
                              <w:t>Symbols</w:t>
                            </w:r>
                          </w:p>
                          <w:p w14:paraId="283BC366" w14:textId="169BED1C" w:rsidR="003C413B" w:rsidRDefault="003C413B" w:rsidP="00D75FCA">
                            <w:pPr>
                              <w:jc w:val="center"/>
                            </w:pPr>
                            <w:r w:rsidRPr="004A29AB">
                              <w:rPr>
                                <w:noProof/>
                              </w:rPr>
                              <w:drawing>
                                <wp:inline distT="0" distB="0" distL="0" distR="0" wp14:anchorId="394530D7" wp14:editId="4C936110">
                                  <wp:extent cx="1266825" cy="5048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6825" cy="504825"/>
                                          </a:xfrm>
                                          <a:prstGeom prst="rect">
                                            <a:avLst/>
                                          </a:prstGeom>
                                          <a:noFill/>
                                          <a:ln>
                                            <a:noFill/>
                                          </a:ln>
                                        </pic:spPr>
                                      </pic:pic>
                                    </a:graphicData>
                                  </a:graphic>
                                </wp:inline>
                              </w:drawing>
                            </w:r>
                          </w:p>
                          <w:p w14:paraId="24F3576B" w14:textId="77777777" w:rsidR="003C413B" w:rsidRPr="000F0E45" w:rsidRDefault="003C413B" w:rsidP="000F0E45">
                            <w:pPr>
                              <w:jc w:val="center"/>
                            </w:pPr>
                            <w:r w:rsidRPr="000F0E45">
                              <w:t>Argos Catalogue</w:t>
                            </w:r>
                          </w:p>
                          <w:p w14:paraId="76E3F62D" w14:textId="77777777" w:rsidR="003C413B" w:rsidRDefault="003C413B" w:rsidP="00D75FCA">
                            <w:pPr>
                              <w:jc w:val="center"/>
                            </w:pPr>
                          </w:p>
                          <w:p w14:paraId="15B8D5FF" w14:textId="77777777" w:rsidR="003C413B" w:rsidRDefault="003C413B" w:rsidP="00D75F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F6237C" id="Flowchart: Connector 4" o:spid="_x0000_s1027" type="#_x0000_t120" style="position:absolute;margin-left:233.25pt;margin-top:1.05pt;width:193.5pt;height:16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" fillcolor="#4472c4" strokecolor="#2f528f" strokeweight="1pt">
                <v:stroke joinstyle="miter"/>
                <v:textbox>
                  <w:txbxContent>
                    <w:p w14:paraId="4EAC500E" w14:textId="23CD7CCD" w:rsidR="003C413B" w:rsidRPr="00981AB3" w:rsidRDefault="003C413B" w:rsidP="00D75FCA">
                      <w:pPr>
                        <w:jc w:val="center"/>
                        <w:rPr>
                          <w:color w:val="FFFFFF" w:themeColor="background1"/>
                        </w:rPr>
                      </w:pPr>
                      <w:r w:rsidRPr="00981AB3">
                        <w:rPr>
                          <w:color w:val="FFFFFF" w:themeColor="background1"/>
                        </w:rPr>
                        <w:t>Symbols</w:t>
                      </w:r>
                    </w:p>
                    <w:p w14:paraId="283BC366" w14:textId="169BED1C" w:rsidR="003C413B" w:rsidRDefault="003C413B" w:rsidP="00D75FCA">
                      <w:pPr>
                        <w:jc w:val="center"/>
                      </w:pPr>
                      <w:r w:rsidRPr="004A29AB">
                        <w:rPr>
                          <w:noProof/>
                        </w:rPr>
                        <w:drawing>
                          <wp:inline distT="0" distB="0" distL="0" distR="0" wp14:anchorId="394530D7" wp14:editId="4C936110">
                            <wp:extent cx="1266825" cy="5048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6825" cy="504825"/>
                                    </a:xfrm>
                                    <a:prstGeom prst="rect">
                                      <a:avLst/>
                                    </a:prstGeom>
                                    <a:noFill/>
                                    <a:ln>
                                      <a:noFill/>
                                    </a:ln>
                                  </pic:spPr>
                                </pic:pic>
                              </a:graphicData>
                            </a:graphic>
                          </wp:inline>
                        </w:drawing>
                      </w:r>
                    </w:p>
                    <w:p w14:paraId="24F3576B" w14:textId="77777777" w:rsidR="003C413B" w:rsidRPr="000F0E45" w:rsidRDefault="003C413B" w:rsidP="000F0E45">
                      <w:pPr>
                        <w:jc w:val="center"/>
                      </w:pPr>
                      <w:r w:rsidRPr="000F0E45">
                        <w:t>Argos Catalogue</w:t>
                      </w:r>
                    </w:p>
                    <w:p w14:paraId="76E3F62D" w14:textId="77777777" w:rsidR="003C413B" w:rsidRDefault="003C413B" w:rsidP="00D75FCA">
                      <w:pPr>
                        <w:jc w:val="center"/>
                      </w:pPr>
                    </w:p>
                    <w:p w14:paraId="15B8D5FF" w14:textId="77777777" w:rsidR="003C413B" w:rsidRDefault="003C413B" w:rsidP="00D75FCA">
                      <w:pPr>
                        <w:jc w:val="center"/>
                      </w:pPr>
                    </w:p>
                  </w:txbxContent>
                </v:textbox>
              </v:shape>
            </w:pict>
          </mc:Fallback>
        </mc:AlternateContent>
      </w:r>
    </w:p>
    <w:p w14:paraId="54FC4E1F" w14:textId="287ED9B9" w:rsidR="000F1242" w:rsidRDefault="000F1242" w:rsidP="000F1242">
      <w:pPr>
        <w:spacing w:after="0" w:line="240" w:lineRule="auto"/>
        <w:rPr>
          <w:rFonts w:eastAsia="Times New Roman"/>
          <w:color w:val="000000"/>
          <w:shd w:val="clear" w:color="auto" w:fill="FFFFFF"/>
        </w:rPr>
      </w:pPr>
    </w:p>
    <w:p w14:paraId="2E101DB1" w14:textId="0159F6A7" w:rsidR="008F5EB0" w:rsidRDefault="008F5EB0" w:rsidP="000F1242">
      <w:pPr>
        <w:spacing w:after="0" w:line="240" w:lineRule="auto"/>
        <w:rPr>
          <w:rFonts w:eastAsia="Times New Roman"/>
          <w:color w:val="000000"/>
          <w:shd w:val="clear" w:color="auto" w:fill="FFFFFF"/>
        </w:rPr>
      </w:pPr>
    </w:p>
    <w:p w14:paraId="735824E1" w14:textId="77777777" w:rsidR="008F5EB0" w:rsidRDefault="008F5EB0" w:rsidP="000F1242">
      <w:pPr>
        <w:spacing w:after="0" w:line="240" w:lineRule="auto"/>
        <w:rPr>
          <w:rFonts w:eastAsia="Times New Roman"/>
          <w:color w:val="000000"/>
          <w:shd w:val="clear" w:color="auto" w:fill="FFFFFF"/>
        </w:rPr>
      </w:pPr>
    </w:p>
    <w:p w14:paraId="6E4DDC37" w14:textId="77777777" w:rsidR="000F1242" w:rsidRDefault="000F1242" w:rsidP="000F1242">
      <w:pPr>
        <w:spacing w:after="0" w:line="240" w:lineRule="auto"/>
        <w:rPr>
          <w:rFonts w:eastAsia="Times New Roman"/>
          <w:color w:val="000000"/>
          <w:shd w:val="clear" w:color="auto" w:fill="FFFFFF"/>
        </w:rPr>
      </w:pPr>
    </w:p>
    <w:p w14:paraId="40253670" w14:textId="455DACC2" w:rsidR="00BB7A3A" w:rsidRDefault="00BB7A3A" w:rsidP="00BB7A3A">
      <w:pPr>
        <w:spacing w:after="0" w:line="240" w:lineRule="auto"/>
        <w:rPr>
          <w:rFonts w:eastAsia="Times New Roman"/>
          <w:color w:val="000000"/>
          <w:shd w:val="clear" w:color="auto" w:fill="FFFFFF"/>
        </w:rPr>
      </w:pPr>
    </w:p>
    <w:p w14:paraId="6EA64E3C" w14:textId="77777777" w:rsidR="00BB7A3A" w:rsidRDefault="00BB7A3A" w:rsidP="00BB7A3A">
      <w:pPr>
        <w:spacing w:after="0" w:line="240" w:lineRule="auto"/>
        <w:rPr>
          <w:rFonts w:eastAsia="Times New Roman"/>
          <w:color w:val="000000"/>
          <w:shd w:val="clear" w:color="auto" w:fill="FFFFFF"/>
        </w:rPr>
      </w:pPr>
    </w:p>
    <w:p w14:paraId="7D14550B" w14:textId="77777777" w:rsidR="00BB7A3A" w:rsidRDefault="00BB7A3A" w:rsidP="00BB7A3A">
      <w:pPr>
        <w:tabs>
          <w:tab w:val="left" w:pos="5430"/>
        </w:tabs>
        <w:spacing w:after="0" w:line="240" w:lineRule="auto"/>
        <w:rPr>
          <w:rFonts w:eastAsia="Times New Roman"/>
          <w:color w:val="000000"/>
          <w:shd w:val="clear" w:color="auto" w:fill="FFFFFF"/>
        </w:rPr>
      </w:pPr>
      <w:r>
        <w:rPr>
          <w:rFonts w:eastAsia="Times New Roman"/>
          <w:color w:val="000000"/>
          <w:shd w:val="clear" w:color="auto" w:fill="FFFFFF"/>
        </w:rPr>
        <w:tab/>
      </w:r>
    </w:p>
    <w:p w14:paraId="100F93F1" w14:textId="05D25BE8" w:rsidR="00BB7A3A" w:rsidRDefault="00BB7A3A" w:rsidP="00BB7A3A">
      <w:pPr>
        <w:spacing w:after="0" w:line="240" w:lineRule="auto"/>
        <w:rPr>
          <w:rFonts w:eastAsia="Times New Roman"/>
          <w:color w:val="000000"/>
          <w:shd w:val="clear" w:color="auto" w:fill="FFFFFF"/>
        </w:rPr>
      </w:pPr>
    </w:p>
    <w:p w14:paraId="40AB2B4A" w14:textId="77777777" w:rsidR="00BB7A3A" w:rsidRDefault="00BB7A3A" w:rsidP="00BB7A3A">
      <w:pPr>
        <w:spacing w:after="0" w:line="240" w:lineRule="auto"/>
        <w:rPr>
          <w:rFonts w:eastAsia="Times New Roman"/>
          <w:color w:val="000000"/>
          <w:shd w:val="clear" w:color="auto" w:fill="FFFFFF"/>
        </w:rPr>
      </w:pPr>
    </w:p>
    <w:p w14:paraId="01A88C34" w14:textId="6E5C0376" w:rsidR="00BB7A3A" w:rsidRDefault="00BB7A3A" w:rsidP="00BB7A3A">
      <w:pPr>
        <w:spacing w:after="0" w:line="240" w:lineRule="auto"/>
        <w:rPr>
          <w:rFonts w:eastAsia="Times New Roman"/>
          <w:color w:val="000000"/>
          <w:shd w:val="clear" w:color="auto" w:fill="FFFFFF"/>
        </w:rPr>
      </w:pPr>
      <w:r>
        <w:rPr>
          <w:rFonts w:eastAsia="Times New Roman"/>
          <w:noProof/>
          <w:color w:val="000000"/>
        </w:rPr>
        <mc:AlternateContent>
          <mc:Choice Requires="wps">
            <w:drawing>
              <wp:anchor distT="0" distB="0" distL="114300" distR="114300" simplePos="0" relativeHeight="251674624" behindDoc="0" locked="0" layoutInCell="1" allowOverlap="1" wp14:anchorId="1D9A7581" wp14:editId="2CB9651D">
                <wp:simplePos x="0" y="0"/>
                <wp:positionH relativeFrom="margin">
                  <wp:posOffset>-542925</wp:posOffset>
                </wp:positionH>
                <wp:positionV relativeFrom="paragraph">
                  <wp:posOffset>250190</wp:posOffset>
                </wp:positionV>
                <wp:extent cx="2428875" cy="2476500"/>
                <wp:effectExtent l="0" t="0" r="28575" b="19050"/>
                <wp:wrapNone/>
                <wp:docPr id="6" name="Flowchart: Connector 6"/>
                <wp:cNvGraphicFramePr/>
                <a:graphic xmlns:a="http://schemas.openxmlformats.org/drawingml/2006/main">
                  <a:graphicData uri="http://schemas.microsoft.com/office/word/2010/wordprocessingShape">
                    <wps:wsp>
                      <wps:cNvSpPr/>
                      <wps:spPr>
                        <a:xfrm>
                          <a:off x="0" y="0"/>
                          <a:ext cx="2428875" cy="24765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542FD7" w14:textId="77777777" w:rsidR="00BB7A3A" w:rsidRDefault="00BB7A3A" w:rsidP="00BB7A3A">
                            <w:pPr>
                              <w:jc w:val="center"/>
                            </w:pPr>
                            <w:bookmarkStart w:id="3" w:name="_Hlk2723957"/>
                            <w:r>
                              <w:t>Routine &amp; Rituals</w:t>
                            </w:r>
                          </w:p>
                          <w:bookmarkEnd w:id="3"/>
                          <w:p w14:paraId="4FBC0746" w14:textId="2BE6B866" w:rsidR="00BB7A3A" w:rsidRDefault="00BB7A3A" w:rsidP="00BB7A3A">
                            <w:pPr>
                              <w:rPr>
                                <w:color w:val="000000" w:themeColor="text1"/>
                              </w:rPr>
                            </w:pPr>
                            <w:r>
                              <w:rPr>
                                <w:color w:val="000000" w:themeColor="text1"/>
                              </w:rPr>
                              <w:t>I</w:t>
                            </w:r>
                            <w:r w:rsidRPr="00D70E13">
                              <w:rPr>
                                <w:color w:val="000000" w:themeColor="text1"/>
                              </w:rPr>
                              <w:t xml:space="preserve">nduction </w:t>
                            </w:r>
                            <w:r w:rsidR="00851ECA" w:rsidRPr="00D70E13">
                              <w:rPr>
                                <w:color w:val="000000" w:themeColor="text1"/>
                              </w:rPr>
                              <w:t>program</w:t>
                            </w:r>
                          </w:p>
                          <w:p w14:paraId="7B6FDCCC" w14:textId="77777777" w:rsidR="00BB7A3A" w:rsidRPr="00781DD3" w:rsidRDefault="00BB7A3A" w:rsidP="00BB7A3A">
                            <w:pPr>
                              <w:rPr>
                                <w:color w:val="000000" w:themeColor="text1"/>
                              </w:rPr>
                            </w:pPr>
                            <w:r w:rsidRPr="00781DD3">
                              <w:rPr>
                                <w:color w:val="000000" w:themeColor="text1"/>
                              </w:rPr>
                              <w:t>Working within the business</w:t>
                            </w:r>
                          </w:p>
                          <w:p w14:paraId="0D76832F" w14:textId="77777777" w:rsidR="00BB7A3A" w:rsidRDefault="00BB7A3A" w:rsidP="00BB7A3A">
                            <w:pPr>
                              <w:rPr>
                                <w:color w:val="000000" w:themeColor="text1"/>
                              </w:rPr>
                            </w:pPr>
                          </w:p>
                          <w:p w14:paraId="16936C55" w14:textId="77777777" w:rsidR="00BB7A3A" w:rsidRDefault="00BB7A3A" w:rsidP="00BB7A3A">
                            <w:pPr>
                              <w:rPr>
                                <w:color w:val="000000" w:themeColor="text1"/>
                              </w:rPr>
                            </w:pPr>
                          </w:p>
                          <w:p w14:paraId="30AFAC95" w14:textId="77777777" w:rsidR="00BB7A3A" w:rsidRDefault="00BB7A3A" w:rsidP="00BB7A3A">
                            <w:pPr>
                              <w:jc w:val="center"/>
                            </w:pPr>
                          </w:p>
                          <w:p w14:paraId="5E7C9057" w14:textId="77777777" w:rsidR="00BB7A3A" w:rsidRDefault="00BB7A3A" w:rsidP="00BB7A3A">
                            <w:pPr>
                              <w:jc w:val="center"/>
                            </w:pPr>
                          </w:p>
                          <w:p w14:paraId="6BBA4CFE" w14:textId="77777777" w:rsidR="00BB7A3A" w:rsidRDefault="00BB7A3A" w:rsidP="00BB7A3A">
                            <w:pPr>
                              <w:jc w:val="center"/>
                            </w:pPr>
                          </w:p>
                          <w:p w14:paraId="6528A1FC" w14:textId="77777777" w:rsidR="00BB7A3A" w:rsidRDefault="00BB7A3A" w:rsidP="00BB7A3A">
                            <w:pPr>
                              <w:jc w:val="center"/>
                            </w:pPr>
                          </w:p>
                          <w:p w14:paraId="62DB282C" w14:textId="77777777" w:rsidR="00BB7A3A" w:rsidRDefault="00BB7A3A" w:rsidP="00BB7A3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A7581" id="Flowchart: Connector 6" o:spid="_x0000_s1028" type="#_x0000_t120" style="position:absolute;margin-left:-42.75pt;margin-top:19.7pt;width:191.25pt;height:19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" fillcolor="#4472c4 [3204]" strokecolor="#1f3763 [1604]" strokeweight="1pt">
                <v:stroke joinstyle="miter"/>
                <v:textbox>
                  <w:txbxContent>
                    <w:p w14:paraId="03542FD7" w14:textId="77777777" w:rsidR="00BB7A3A" w:rsidRDefault="00BB7A3A" w:rsidP="00BB7A3A">
                      <w:pPr>
                        <w:jc w:val="center"/>
                      </w:pPr>
                      <w:bookmarkStart w:id="4" w:name="_Hlk2723957"/>
                      <w:r>
                        <w:t>Routine &amp; Rituals</w:t>
                      </w:r>
                    </w:p>
                    <w:bookmarkEnd w:id="4"/>
                    <w:p w14:paraId="4FBC0746" w14:textId="2BE6B866" w:rsidR="00BB7A3A" w:rsidRDefault="00BB7A3A" w:rsidP="00BB7A3A">
                      <w:pPr>
                        <w:rPr>
                          <w:color w:val="000000" w:themeColor="text1"/>
                        </w:rPr>
                      </w:pPr>
                      <w:r>
                        <w:rPr>
                          <w:color w:val="000000" w:themeColor="text1"/>
                        </w:rPr>
                        <w:t>I</w:t>
                      </w:r>
                      <w:r w:rsidRPr="00D70E13">
                        <w:rPr>
                          <w:color w:val="000000" w:themeColor="text1"/>
                        </w:rPr>
                        <w:t xml:space="preserve">nduction </w:t>
                      </w:r>
                      <w:r w:rsidR="00851ECA" w:rsidRPr="00D70E13">
                        <w:rPr>
                          <w:color w:val="000000" w:themeColor="text1"/>
                        </w:rPr>
                        <w:t>program</w:t>
                      </w:r>
                    </w:p>
                    <w:p w14:paraId="7B6FDCCC" w14:textId="77777777" w:rsidR="00BB7A3A" w:rsidRPr="00781DD3" w:rsidRDefault="00BB7A3A" w:rsidP="00BB7A3A">
                      <w:pPr>
                        <w:rPr>
                          <w:color w:val="000000" w:themeColor="text1"/>
                        </w:rPr>
                      </w:pPr>
                      <w:r w:rsidRPr="00781DD3">
                        <w:rPr>
                          <w:color w:val="000000" w:themeColor="text1"/>
                        </w:rPr>
                        <w:t>Working within the business</w:t>
                      </w:r>
                    </w:p>
                    <w:p w14:paraId="0D76832F" w14:textId="77777777" w:rsidR="00BB7A3A" w:rsidRDefault="00BB7A3A" w:rsidP="00BB7A3A">
                      <w:pPr>
                        <w:rPr>
                          <w:color w:val="000000" w:themeColor="text1"/>
                        </w:rPr>
                      </w:pPr>
                    </w:p>
                    <w:p w14:paraId="16936C55" w14:textId="77777777" w:rsidR="00BB7A3A" w:rsidRDefault="00BB7A3A" w:rsidP="00BB7A3A">
                      <w:pPr>
                        <w:rPr>
                          <w:color w:val="000000" w:themeColor="text1"/>
                        </w:rPr>
                      </w:pPr>
                    </w:p>
                    <w:p w14:paraId="30AFAC95" w14:textId="77777777" w:rsidR="00BB7A3A" w:rsidRDefault="00BB7A3A" w:rsidP="00BB7A3A">
                      <w:pPr>
                        <w:jc w:val="center"/>
                      </w:pPr>
                    </w:p>
                    <w:p w14:paraId="5E7C9057" w14:textId="77777777" w:rsidR="00BB7A3A" w:rsidRDefault="00BB7A3A" w:rsidP="00BB7A3A">
                      <w:pPr>
                        <w:jc w:val="center"/>
                      </w:pPr>
                    </w:p>
                    <w:p w14:paraId="6BBA4CFE" w14:textId="77777777" w:rsidR="00BB7A3A" w:rsidRDefault="00BB7A3A" w:rsidP="00BB7A3A">
                      <w:pPr>
                        <w:jc w:val="center"/>
                      </w:pPr>
                    </w:p>
                    <w:p w14:paraId="6528A1FC" w14:textId="77777777" w:rsidR="00BB7A3A" w:rsidRDefault="00BB7A3A" w:rsidP="00BB7A3A">
                      <w:pPr>
                        <w:jc w:val="center"/>
                      </w:pPr>
                    </w:p>
                    <w:p w14:paraId="62DB282C" w14:textId="77777777" w:rsidR="00BB7A3A" w:rsidRDefault="00BB7A3A" w:rsidP="00BB7A3A">
                      <w:pPr>
                        <w:jc w:val="center"/>
                      </w:pPr>
                    </w:p>
                  </w:txbxContent>
                </v:textbox>
                <w10:wrap anchorx="margin"/>
              </v:shape>
            </w:pict>
          </mc:Fallback>
        </mc:AlternateContent>
      </w:r>
    </w:p>
    <w:p w14:paraId="3A1763F5" w14:textId="5AFDC77E" w:rsidR="00BB7A3A" w:rsidRDefault="00DD20DB" w:rsidP="00BB7A3A">
      <w:pPr>
        <w:spacing w:after="0" w:line="240" w:lineRule="auto"/>
        <w:rPr>
          <w:rFonts w:eastAsia="Times New Roman"/>
          <w:color w:val="000000"/>
          <w:shd w:val="clear" w:color="auto" w:fill="FFFFFF"/>
        </w:rPr>
      </w:pPr>
      <w:r>
        <w:rPr>
          <w:rFonts w:eastAsia="Times New Roman"/>
          <w:noProof/>
          <w:color w:val="000000"/>
        </w:rPr>
        <mc:AlternateContent>
          <mc:Choice Requires="wps">
            <w:drawing>
              <wp:anchor distT="0" distB="0" distL="114300" distR="114300" simplePos="0" relativeHeight="251675648" behindDoc="0" locked="0" layoutInCell="1" allowOverlap="1" wp14:anchorId="49FDCFFB" wp14:editId="4B3D44C5">
                <wp:simplePos x="0" y="0"/>
                <wp:positionH relativeFrom="column">
                  <wp:posOffset>4086225</wp:posOffset>
                </wp:positionH>
                <wp:positionV relativeFrom="paragraph">
                  <wp:posOffset>8890</wp:posOffset>
                </wp:positionV>
                <wp:extent cx="2390775" cy="2457450"/>
                <wp:effectExtent l="0" t="0" r="28575" b="19050"/>
                <wp:wrapNone/>
                <wp:docPr id="7" name="Flowchart: Connector 7"/>
                <wp:cNvGraphicFramePr/>
                <a:graphic xmlns:a="http://schemas.openxmlformats.org/drawingml/2006/main">
                  <a:graphicData uri="http://schemas.microsoft.com/office/word/2010/wordprocessingShape">
                    <wps:wsp>
                      <wps:cNvSpPr/>
                      <wps:spPr>
                        <a:xfrm>
                          <a:off x="0" y="0"/>
                          <a:ext cx="2390775" cy="245745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A101D8" w14:textId="77777777" w:rsidR="00BB7A3A" w:rsidRDefault="00BB7A3A" w:rsidP="00BB7A3A">
                            <w:pPr>
                              <w:jc w:val="center"/>
                            </w:pPr>
                            <w:r>
                              <w:t>Power structure</w:t>
                            </w:r>
                          </w:p>
                          <w:p w14:paraId="17D0777D" w14:textId="77777777" w:rsidR="00BB7A3A" w:rsidRPr="00904360" w:rsidRDefault="00BB7A3A" w:rsidP="00BB7A3A">
                            <w:pPr>
                              <w:rPr>
                                <w:color w:val="000000" w:themeColor="text1"/>
                              </w:rPr>
                            </w:pPr>
                            <w:r w:rsidRPr="00904360">
                              <w:rPr>
                                <w:color w:val="000000" w:themeColor="text1"/>
                              </w:rPr>
                              <w:t>Managers solve problems themselves</w:t>
                            </w:r>
                          </w:p>
                          <w:p w14:paraId="3384BCD8" w14:textId="77777777" w:rsidR="00BB7A3A" w:rsidRDefault="00BB7A3A" w:rsidP="00BB7A3A">
                            <w:pPr>
                              <w:rPr>
                                <w:color w:val="000000" w:themeColor="text1"/>
                              </w:rPr>
                            </w:pPr>
                            <w:r w:rsidRPr="00904360">
                              <w:rPr>
                                <w:color w:val="000000" w:themeColor="text1"/>
                              </w:rPr>
                              <w:t>Everyone is aiming to improve and to succeed</w:t>
                            </w:r>
                          </w:p>
                          <w:p w14:paraId="064D7A6C" w14:textId="77777777" w:rsidR="00BB7A3A" w:rsidRDefault="00BB7A3A" w:rsidP="00BB7A3A">
                            <w:pPr>
                              <w:rPr>
                                <w:color w:val="000000" w:themeColor="text1"/>
                              </w:rPr>
                            </w:pPr>
                            <w:r>
                              <w:rPr>
                                <w:color w:val="000000" w:themeColor="text1"/>
                              </w:rPr>
                              <w:t>Win to win</w:t>
                            </w:r>
                          </w:p>
                          <w:p w14:paraId="655E2D71" w14:textId="77777777" w:rsidR="00BB7A3A" w:rsidRDefault="00BB7A3A" w:rsidP="00BB7A3A">
                            <w:pPr>
                              <w:jc w:val="center"/>
                            </w:pPr>
                          </w:p>
                          <w:p w14:paraId="69022855" w14:textId="77777777" w:rsidR="00BB7A3A" w:rsidRDefault="00BB7A3A" w:rsidP="00BB7A3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DCFFB" id="Flowchart: Connector 7" o:spid="_x0000_s1029" type="#_x0000_t120" style="position:absolute;margin-left:321.75pt;margin-top:.7pt;width:188.25pt;height:19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" fillcolor="#4472c4 [3204]" strokecolor="#1f3763 [1604]" strokeweight="1pt">
                <v:stroke joinstyle="miter"/>
                <v:textbox>
                  <w:txbxContent>
                    <w:p w14:paraId="0CA101D8" w14:textId="77777777" w:rsidR="00BB7A3A" w:rsidRDefault="00BB7A3A" w:rsidP="00BB7A3A">
                      <w:pPr>
                        <w:jc w:val="center"/>
                      </w:pPr>
                      <w:r>
                        <w:t>Power structure</w:t>
                      </w:r>
                    </w:p>
                    <w:p w14:paraId="17D0777D" w14:textId="77777777" w:rsidR="00BB7A3A" w:rsidRPr="00904360" w:rsidRDefault="00BB7A3A" w:rsidP="00BB7A3A">
                      <w:pPr>
                        <w:rPr>
                          <w:color w:val="000000" w:themeColor="text1"/>
                        </w:rPr>
                      </w:pPr>
                      <w:r w:rsidRPr="00904360">
                        <w:rPr>
                          <w:color w:val="000000" w:themeColor="text1"/>
                        </w:rPr>
                        <w:t>Managers solve problems themselves</w:t>
                      </w:r>
                    </w:p>
                    <w:p w14:paraId="3384BCD8" w14:textId="77777777" w:rsidR="00BB7A3A" w:rsidRDefault="00BB7A3A" w:rsidP="00BB7A3A">
                      <w:pPr>
                        <w:rPr>
                          <w:color w:val="000000" w:themeColor="text1"/>
                        </w:rPr>
                      </w:pPr>
                      <w:r w:rsidRPr="00904360">
                        <w:rPr>
                          <w:color w:val="000000" w:themeColor="text1"/>
                        </w:rPr>
                        <w:t>Everyone is aiming to improve and to succeed</w:t>
                      </w:r>
                    </w:p>
                    <w:p w14:paraId="064D7A6C" w14:textId="77777777" w:rsidR="00BB7A3A" w:rsidRDefault="00BB7A3A" w:rsidP="00BB7A3A">
                      <w:pPr>
                        <w:rPr>
                          <w:color w:val="000000" w:themeColor="text1"/>
                        </w:rPr>
                      </w:pPr>
                      <w:r>
                        <w:rPr>
                          <w:color w:val="000000" w:themeColor="text1"/>
                        </w:rPr>
                        <w:t>Win to win</w:t>
                      </w:r>
                    </w:p>
                    <w:p w14:paraId="655E2D71" w14:textId="77777777" w:rsidR="00BB7A3A" w:rsidRDefault="00BB7A3A" w:rsidP="00BB7A3A">
                      <w:pPr>
                        <w:jc w:val="center"/>
                      </w:pPr>
                    </w:p>
                    <w:p w14:paraId="69022855" w14:textId="77777777" w:rsidR="00BB7A3A" w:rsidRDefault="00BB7A3A" w:rsidP="00BB7A3A">
                      <w:pPr>
                        <w:jc w:val="center"/>
                      </w:pPr>
                    </w:p>
                  </w:txbxContent>
                </v:textbox>
              </v:shape>
            </w:pict>
          </mc:Fallback>
        </mc:AlternateContent>
      </w:r>
    </w:p>
    <w:p w14:paraId="2E628945" w14:textId="76C131C0" w:rsidR="00BB7A3A" w:rsidRDefault="00BB7A3A" w:rsidP="00BB7A3A">
      <w:pPr>
        <w:spacing w:after="0" w:line="240" w:lineRule="auto"/>
        <w:rPr>
          <w:rFonts w:eastAsia="Times New Roman"/>
          <w:color w:val="000000"/>
          <w:shd w:val="clear" w:color="auto" w:fill="FFFFFF"/>
        </w:rPr>
      </w:pPr>
      <w:r>
        <w:rPr>
          <w:rFonts w:eastAsia="Times New Roman"/>
          <w:noProof/>
          <w:color w:val="000000"/>
        </w:rPr>
        <mc:AlternateContent>
          <mc:Choice Requires="wps">
            <w:drawing>
              <wp:anchor distT="0" distB="0" distL="114300" distR="114300" simplePos="0" relativeHeight="251673600" behindDoc="0" locked="0" layoutInCell="1" allowOverlap="1" wp14:anchorId="67C25BD9" wp14:editId="788D56FC">
                <wp:simplePos x="0" y="0"/>
                <wp:positionH relativeFrom="column">
                  <wp:posOffset>1619250</wp:posOffset>
                </wp:positionH>
                <wp:positionV relativeFrom="paragraph">
                  <wp:posOffset>10795</wp:posOffset>
                </wp:positionV>
                <wp:extent cx="2828925" cy="2571750"/>
                <wp:effectExtent l="0" t="0" r="28575" b="19050"/>
                <wp:wrapNone/>
                <wp:docPr id="3" name="Flowchart: Connector 3"/>
                <wp:cNvGraphicFramePr/>
                <a:graphic xmlns:a="http://schemas.openxmlformats.org/drawingml/2006/main">
                  <a:graphicData uri="http://schemas.microsoft.com/office/word/2010/wordprocessingShape">
                    <wps:wsp>
                      <wps:cNvSpPr/>
                      <wps:spPr>
                        <a:xfrm>
                          <a:off x="0" y="0"/>
                          <a:ext cx="2828925" cy="257175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D22E62" w14:textId="77777777" w:rsidR="00BB7A3A" w:rsidRDefault="00BB7A3A" w:rsidP="00BB7A3A">
                            <w:r>
                              <w:t xml:space="preserve">             The Paradigm</w:t>
                            </w:r>
                          </w:p>
                          <w:p w14:paraId="244A0F7D" w14:textId="68377BE7" w:rsidR="00BB7A3A" w:rsidRPr="00051B7C" w:rsidRDefault="00BB7A3A" w:rsidP="00BB7A3A">
                            <w:pPr>
                              <w:jc w:val="center"/>
                              <w:rPr>
                                <w:color w:val="000000" w:themeColor="text1"/>
                              </w:rPr>
                            </w:pPr>
                            <w:r>
                              <w:rPr>
                                <w:color w:val="000000" w:themeColor="text1"/>
                              </w:rPr>
                              <w:t xml:space="preserve">Customer is the </w:t>
                            </w:r>
                            <w:r w:rsidR="00095C58">
                              <w:rPr>
                                <w:color w:val="000000" w:themeColor="text1"/>
                              </w:rPr>
                              <w:t>heart</w:t>
                            </w:r>
                            <w:r>
                              <w:rPr>
                                <w:color w:val="000000" w:themeColor="text1"/>
                              </w:rPr>
                              <w:t xml:space="preserve"> of business</w:t>
                            </w:r>
                          </w:p>
                          <w:p w14:paraId="4840F67E" w14:textId="77777777" w:rsidR="00BB7A3A" w:rsidRDefault="00BB7A3A" w:rsidP="00BB7A3A">
                            <w:pPr>
                              <w:jc w:val="center"/>
                              <w:rPr>
                                <w:color w:val="000000" w:themeColor="text1"/>
                              </w:rPr>
                            </w:pPr>
                            <w:r w:rsidRPr="00051B7C">
                              <w:rPr>
                                <w:color w:val="000000" w:themeColor="text1"/>
                              </w:rPr>
                              <w:t>Click and Collect</w:t>
                            </w:r>
                          </w:p>
                          <w:p w14:paraId="7F3D0F92" w14:textId="77777777" w:rsidR="00BB7A3A" w:rsidRPr="00051B7C" w:rsidRDefault="00BB7A3A" w:rsidP="00BB7A3A">
                            <w:pPr>
                              <w:jc w:val="center"/>
                              <w:rPr>
                                <w:color w:val="000000" w:themeColor="text1"/>
                              </w:rPr>
                            </w:pPr>
                            <w:r>
                              <w:rPr>
                                <w:color w:val="000000" w:themeColor="text1"/>
                              </w:rPr>
                              <w:t>Anticipate and deliver what they need</w:t>
                            </w:r>
                          </w:p>
                          <w:p w14:paraId="648B3F09" w14:textId="77777777" w:rsidR="00BB7A3A" w:rsidRDefault="00BB7A3A" w:rsidP="00BB7A3A">
                            <w:pPr>
                              <w:jc w:val="center"/>
                            </w:pPr>
                          </w:p>
                          <w:p w14:paraId="4CFE24CB" w14:textId="77777777" w:rsidR="00BB7A3A" w:rsidRDefault="00BB7A3A" w:rsidP="00BB7A3A">
                            <w:pPr>
                              <w:jc w:val="center"/>
                            </w:pPr>
                          </w:p>
                          <w:p w14:paraId="4CD6687F" w14:textId="77777777" w:rsidR="00BB7A3A" w:rsidRDefault="00BB7A3A" w:rsidP="00BB7A3A">
                            <w:pPr>
                              <w:jc w:val="center"/>
                            </w:pPr>
                          </w:p>
                          <w:p w14:paraId="5873A76D" w14:textId="77777777" w:rsidR="00BB7A3A" w:rsidRDefault="00BB7A3A" w:rsidP="00BB7A3A">
                            <w:pPr>
                              <w:jc w:val="center"/>
                            </w:pPr>
                          </w:p>
                          <w:p w14:paraId="67EAF1E3" w14:textId="77777777" w:rsidR="00BB7A3A" w:rsidRPr="00D75FCA" w:rsidRDefault="00BB7A3A" w:rsidP="00BB7A3A">
                            <w:pPr>
                              <w:jc w:val="center"/>
                              <w:rPr>
                                <w:sz w:val="144"/>
                                <w:szCs w:val="1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C25BD9" id="Flowchart: Connector 3" o:spid="_x0000_s1030" type="#_x0000_t120" style="position:absolute;margin-left:127.5pt;margin-top:.85pt;width:222.75pt;height:20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" fillcolor="#4472c4 [3204]" strokecolor="#1f3763 [1604]" strokeweight="1pt">
                <v:stroke joinstyle="miter"/>
                <v:textbox>
                  <w:txbxContent>
                    <w:p w14:paraId="12D22E62" w14:textId="77777777" w:rsidR="00BB7A3A" w:rsidRDefault="00BB7A3A" w:rsidP="00BB7A3A">
                      <w:r>
                        <w:t xml:space="preserve">             The Paradigm</w:t>
                      </w:r>
                    </w:p>
                    <w:p w14:paraId="244A0F7D" w14:textId="68377BE7" w:rsidR="00BB7A3A" w:rsidRPr="00051B7C" w:rsidRDefault="00BB7A3A" w:rsidP="00BB7A3A">
                      <w:pPr>
                        <w:jc w:val="center"/>
                        <w:rPr>
                          <w:color w:val="000000" w:themeColor="text1"/>
                        </w:rPr>
                      </w:pPr>
                      <w:r>
                        <w:rPr>
                          <w:color w:val="000000" w:themeColor="text1"/>
                        </w:rPr>
                        <w:t xml:space="preserve">Customer is the </w:t>
                      </w:r>
                      <w:r w:rsidR="00095C58">
                        <w:rPr>
                          <w:color w:val="000000" w:themeColor="text1"/>
                        </w:rPr>
                        <w:t>heart</w:t>
                      </w:r>
                      <w:r>
                        <w:rPr>
                          <w:color w:val="000000" w:themeColor="text1"/>
                        </w:rPr>
                        <w:t xml:space="preserve"> of business</w:t>
                      </w:r>
                    </w:p>
                    <w:p w14:paraId="4840F67E" w14:textId="77777777" w:rsidR="00BB7A3A" w:rsidRDefault="00BB7A3A" w:rsidP="00BB7A3A">
                      <w:pPr>
                        <w:jc w:val="center"/>
                        <w:rPr>
                          <w:color w:val="000000" w:themeColor="text1"/>
                        </w:rPr>
                      </w:pPr>
                      <w:r w:rsidRPr="00051B7C">
                        <w:rPr>
                          <w:color w:val="000000" w:themeColor="text1"/>
                        </w:rPr>
                        <w:t>Click and Collect</w:t>
                      </w:r>
                    </w:p>
                    <w:p w14:paraId="7F3D0F92" w14:textId="77777777" w:rsidR="00BB7A3A" w:rsidRPr="00051B7C" w:rsidRDefault="00BB7A3A" w:rsidP="00BB7A3A">
                      <w:pPr>
                        <w:jc w:val="center"/>
                        <w:rPr>
                          <w:color w:val="000000" w:themeColor="text1"/>
                        </w:rPr>
                      </w:pPr>
                      <w:r>
                        <w:rPr>
                          <w:color w:val="000000" w:themeColor="text1"/>
                        </w:rPr>
                        <w:t>Anticipate and deliver what they need</w:t>
                      </w:r>
                    </w:p>
                    <w:p w14:paraId="648B3F09" w14:textId="77777777" w:rsidR="00BB7A3A" w:rsidRDefault="00BB7A3A" w:rsidP="00BB7A3A">
                      <w:pPr>
                        <w:jc w:val="center"/>
                      </w:pPr>
                    </w:p>
                    <w:p w14:paraId="4CFE24CB" w14:textId="77777777" w:rsidR="00BB7A3A" w:rsidRDefault="00BB7A3A" w:rsidP="00BB7A3A">
                      <w:pPr>
                        <w:jc w:val="center"/>
                      </w:pPr>
                    </w:p>
                    <w:p w14:paraId="4CD6687F" w14:textId="77777777" w:rsidR="00BB7A3A" w:rsidRDefault="00BB7A3A" w:rsidP="00BB7A3A">
                      <w:pPr>
                        <w:jc w:val="center"/>
                      </w:pPr>
                    </w:p>
                    <w:p w14:paraId="5873A76D" w14:textId="77777777" w:rsidR="00BB7A3A" w:rsidRDefault="00BB7A3A" w:rsidP="00BB7A3A">
                      <w:pPr>
                        <w:jc w:val="center"/>
                      </w:pPr>
                    </w:p>
                    <w:p w14:paraId="67EAF1E3" w14:textId="77777777" w:rsidR="00BB7A3A" w:rsidRPr="00D75FCA" w:rsidRDefault="00BB7A3A" w:rsidP="00BB7A3A">
                      <w:pPr>
                        <w:jc w:val="center"/>
                        <w:rPr>
                          <w:sz w:val="144"/>
                          <w:szCs w:val="144"/>
                        </w:rPr>
                      </w:pPr>
                    </w:p>
                  </w:txbxContent>
                </v:textbox>
              </v:shape>
            </w:pict>
          </mc:Fallback>
        </mc:AlternateContent>
      </w:r>
    </w:p>
    <w:p w14:paraId="1538E426" w14:textId="60942A0E" w:rsidR="00BB7A3A" w:rsidRDefault="00BB7A3A" w:rsidP="00BB7A3A">
      <w:pPr>
        <w:spacing w:after="0" w:line="240" w:lineRule="auto"/>
        <w:rPr>
          <w:rFonts w:eastAsia="Times New Roman"/>
          <w:color w:val="000000"/>
          <w:shd w:val="clear" w:color="auto" w:fill="FFFFFF"/>
        </w:rPr>
      </w:pPr>
    </w:p>
    <w:p w14:paraId="4295559A" w14:textId="04CB0BD1" w:rsidR="00BB7A3A" w:rsidRDefault="00BB7A3A" w:rsidP="00BB7A3A">
      <w:pPr>
        <w:spacing w:after="0" w:line="240" w:lineRule="auto"/>
        <w:rPr>
          <w:rFonts w:eastAsia="Times New Roman"/>
          <w:color w:val="000000"/>
          <w:shd w:val="clear" w:color="auto" w:fill="FFFFFF"/>
        </w:rPr>
      </w:pPr>
    </w:p>
    <w:p w14:paraId="7601DFF1" w14:textId="77777777" w:rsidR="00BB7A3A" w:rsidRDefault="00BB7A3A" w:rsidP="00BB7A3A">
      <w:pPr>
        <w:spacing w:after="0" w:line="240" w:lineRule="auto"/>
        <w:rPr>
          <w:rFonts w:eastAsia="Times New Roman"/>
          <w:color w:val="000000"/>
          <w:shd w:val="clear" w:color="auto" w:fill="FFFFFF"/>
        </w:rPr>
      </w:pPr>
    </w:p>
    <w:p w14:paraId="40F90913" w14:textId="05B74DF1" w:rsidR="00BB7A3A" w:rsidRDefault="00BB7A3A" w:rsidP="00BB7A3A">
      <w:pPr>
        <w:spacing w:after="0" w:line="240" w:lineRule="auto"/>
        <w:rPr>
          <w:rFonts w:eastAsia="Times New Roman"/>
          <w:color w:val="000000"/>
          <w:shd w:val="clear" w:color="auto" w:fill="FFFFFF"/>
        </w:rPr>
      </w:pPr>
    </w:p>
    <w:p w14:paraId="2CDE06BB" w14:textId="7C779C1B" w:rsidR="00BB7A3A" w:rsidRDefault="00BB7A3A" w:rsidP="00BB7A3A">
      <w:pPr>
        <w:spacing w:after="0" w:line="240" w:lineRule="auto"/>
        <w:rPr>
          <w:rFonts w:eastAsia="Times New Roman"/>
          <w:color w:val="000000"/>
          <w:shd w:val="clear" w:color="auto" w:fill="FFFFFF"/>
        </w:rPr>
      </w:pPr>
    </w:p>
    <w:p w14:paraId="5CB4EBD4" w14:textId="77777777" w:rsidR="00BB7A3A" w:rsidRDefault="00BB7A3A" w:rsidP="00BB7A3A">
      <w:pPr>
        <w:spacing w:after="0" w:line="240" w:lineRule="auto"/>
        <w:rPr>
          <w:rFonts w:eastAsia="Times New Roman"/>
          <w:color w:val="000000"/>
          <w:shd w:val="clear" w:color="auto" w:fill="FFFFFF"/>
        </w:rPr>
      </w:pPr>
    </w:p>
    <w:p w14:paraId="23C81130" w14:textId="77777777" w:rsidR="00BB7A3A" w:rsidRDefault="00BB7A3A" w:rsidP="00BB7A3A">
      <w:pPr>
        <w:spacing w:after="0" w:line="240" w:lineRule="auto"/>
        <w:rPr>
          <w:rFonts w:eastAsia="Times New Roman"/>
          <w:color w:val="000000"/>
          <w:shd w:val="clear" w:color="auto" w:fill="FFFFFF"/>
        </w:rPr>
      </w:pPr>
    </w:p>
    <w:p w14:paraId="4D482ADD" w14:textId="77777777" w:rsidR="00BB7A3A" w:rsidRDefault="00BB7A3A" w:rsidP="00BB7A3A">
      <w:pPr>
        <w:spacing w:after="0" w:line="240" w:lineRule="auto"/>
        <w:rPr>
          <w:rFonts w:eastAsia="Times New Roman"/>
          <w:color w:val="000000"/>
          <w:shd w:val="clear" w:color="auto" w:fill="FFFFFF"/>
        </w:rPr>
      </w:pPr>
    </w:p>
    <w:p w14:paraId="64A1449D" w14:textId="70B0B863" w:rsidR="00BB7A3A" w:rsidRDefault="00BB7A3A" w:rsidP="00BB7A3A">
      <w:pPr>
        <w:spacing w:after="0" w:line="240" w:lineRule="auto"/>
        <w:rPr>
          <w:rFonts w:eastAsia="Times New Roman"/>
          <w:color w:val="000000"/>
          <w:shd w:val="clear" w:color="auto" w:fill="FFFFFF"/>
        </w:rPr>
      </w:pPr>
    </w:p>
    <w:p w14:paraId="19D21D32" w14:textId="42B367BE" w:rsidR="00BB7A3A" w:rsidRDefault="00BB7A3A" w:rsidP="00BB7A3A">
      <w:pPr>
        <w:spacing w:after="0" w:line="240" w:lineRule="auto"/>
        <w:rPr>
          <w:rFonts w:eastAsia="Times New Roman"/>
          <w:color w:val="000000"/>
          <w:shd w:val="clear" w:color="auto" w:fill="FFFFFF"/>
        </w:rPr>
      </w:pPr>
    </w:p>
    <w:p w14:paraId="2CB6B8B1" w14:textId="4D532488" w:rsidR="00BB7A3A" w:rsidRDefault="00BB7A3A" w:rsidP="00BB7A3A">
      <w:pPr>
        <w:spacing w:after="0" w:line="240" w:lineRule="auto"/>
        <w:rPr>
          <w:rFonts w:eastAsia="Times New Roman"/>
          <w:color w:val="000000"/>
          <w:shd w:val="clear" w:color="auto" w:fill="FFFFFF"/>
        </w:rPr>
      </w:pPr>
    </w:p>
    <w:p w14:paraId="78D83A9C" w14:textId="3ECBBEE1" w:rsidR="00BB7A3A" w:rsidRDefault="00BB7A3A" w:rsidP="00BB7A3A">
      <w:pPr>
        <w:spacing w:after="0" w:line="240" w:lineRule="auto"/>
        <w:rPr>
          <w:rFonts w:eastAsia="Times New Roman"/>
          <w:color w:val="000000"/>
          <w:shd w:val="clear" w:color="auto" w:fill="FFFFFF"/>
        </w:rPr>
      </w:pPr>
    </w:p>
    <w:p w14:paraId="1A4D6A7C" w14:textId="034D3890" w:rsidR="00BB7A3A" w:rsidRDefault="00DD20DB" w:rsidP="00BB7A3A">
      <w:pPr>
        <w:spacing w:after="0" w:line="240" w:lineRule="auto"/>
        <w:rPr>
          <w:rFonts w:eastAsia="Times New Roman"/>
          <w:color w:val="000000"/>
          <w:shd w:val="clear" w:color="auto" w:fill="FFFFFF"/>
        </w:rPr>
      </w:pPr>
      <w:r>
        <w:rPr>
          <w:rFonts w:eastAsia="Times New Roman"/>
          <w:noProof/>
          <w:color w:val="000000"/>
        </w:rPr>
        <mc:AlternateContent>
          <mc:Choice Requires="wps">
            <w:drawing>
              <wp:anchor distT="0" distB="0" distL="114300" distR="114300" simplePos="0" relativeHeight="251677696" behindDoc="0" locked="0" layoutInCell="1" allowOverlap="1" wp14:anchorId="10BFECC3" wp14:editId="0584B162">
                <wp:simplePos x="0" y="0"/>
                <wp:positionH relativeFrom="column">
                  <wp:posOffset>514350</wp:posOffset>
                </wp:positionH>
                <wp:positionV relativeFrom="paragraph">
                  <wp:posOffset>119380</wp:posOffset>
                </wp:positionV>
                <wp:extent cx="2609850" cy="2333625"/>
                <wp:effectExtent l="0" t="0" r="19050" b="28575"/>
                <wp:wrapNone/>
                <wp:docPr id="8" name="Flowchart: Connector 8"/>
                <wp:cNvGraphicFramePr/>
                <a:graphic xmlns:a="http://schemas.openxmlformats.org/drawingml/2006/main">
                  <a:graphicData uri="http://schemas.microsoft.com/office/word/2010/wordprocessingShape">
                    <wps:wsp>
                      <wps:cNvSpPr/>
                      <wps:spPr>
                        <a:xfrm>
                          <a:off x="0" y="0"/>
                          <a:ext cx="2609850" cy="2333625"/>
                        </a:xfrm>
                        <a:prstGeom prst="flowChartConnector">
                          <a:avLst/>
                        </a:prstGeom>
                        <a:solidFill>
                          <a:srgbClr val="4472C4"/>
                        </a:solidFill>
                        <a:ln w="12700" cap="flat" cmpd="sng" algn="ctr">
                          <a:solidFill>
                            <a:srgbClr val="4472C4">
                              <a:shade val="50000"/>
                            </a:srgbClr>
                          </a:solidFill>
                          <a:prstDash val="solid"/>
                          <a:miter lim="800000"/>
                        </a:ln>
                        <a:effectLst/>
                      </wps:spPr>
                      <wps:txbx>
                        <w:txbxContent>
                          <w:p w14:paraId="3B4E83E2" w14:textId="77777777" w:rsidR="00BB7A3A" w:rsidRPr="003961C9" w:rsidRDefault="00BB7A3A" w:rsidP="00BB7A3A">
                            <w:pPr>
                              <w:jc w:val="center"/>
                              <w:rPr>
                                <w:color w:val="FFFFFF" w:themeColor="background1"/>
                              </w:rPr>
                            </w:pPr>
                            <w:bookmarkStart w:id="5" w:name="_Hlk2711840"/>
                            <w:r w:rsidRPr="003961C9">
                              <w:rPr>
                                <w:color w:val="FFFFFF" w:themeColor="background1"/>
                              </w:rPr>
                              <w:t>Control system</w:t>
                            </w:r>
                          </w:p>
                          <w:bookmarkEnd w:id="5"/>
                          <w:p w14:paraId="4E263697" w14:textId="77777777" w:rsidR="00BB7A3A" w:rsidRDefault="00BB7A3A" w:rsidP="00BB7A3A">
                            <w:pPr>
                              <w:jc w:val="center"/>
                              <w:rPr>
                                <w:color w:val="000000" w:themeColor="text1"/>
                              </w:rPr>
                            </w:pPr>
                            <w:r>
                              <w:rPr>
                                <w:color w:val="000000" w:themeColor="text1"/>
                              </w:rPr>
                              <w:t>A</w:t>
                            </w:r>
                            <w:r w:rsidRPr="003961C9">
                              <w:rPr>
                                <w:color w:val="000000" w:themeColor="text1"/>
                              </w:rPr>
                              <w:t>dvisors provide support for customers using financial services.</w:t>
                            </w:r>
                          </w:p>
                          <w:p w14:paraId="2B090F41" w14:textId="77777777" w:rsidR="00BB7A3A" w:rsidRDefault="00BB7A3A" w:rsidP="00BB7A3A">
                            <w:pPr>
                              <w:jc w:val="center"/>
                              <w:rPr>
                                <w:color w:val="000000" w:themeColor="text1"/>
                              </w:rPr>
                            </w:pPr>
                            <w:r>
                              <w:rPr>
                                <w:color w:val="000000" w:themeColor="text1"/>
                              </w:rPr>
                              <w:t>Return &amp; Refunds</w:t>
                            </w:r>
                          </w:p>
                          <w:p w14:paraId="159B06A2" w14:textId="77777777" w:rsidR="00BB7A3A" w:rsidRDefault="00BB7A3A" w:rsidP="00BB7A3A">
                            <w:pPr>
                              <w:jc w:val="center"/>
                              <w:rPr>
                                <w:color w:val="000000" w:themeColor="text1"/>
                              </w:rPr>
                            </w:pPr>
                            <w:r>
                              <w:rPr>
                                <w:color w:val="000000" w:themeColor="text1"/>
                              </w:rPr>
                              <w:t>Secure online shopping</w:t>
                            </w:r>
                          </w:p>
                          <w:p w14:paraId="775A3C68" w14:textId="77777777" w:rsidR="00BB7A3A" w:rsidRDefault="00BB7A3A" w:rsidP="00BB7A3A">
                            <w:pPr>
                              <w:jc w:val="center"/>
                              <w:rPr>
                                <w:color w:val="000000" w:themeColor="text1"/>
                              </w:rPr>
                            </w:pPr>
                          </w:p>
                          <w:p w14:paraId="5BCC4D87" w14:textId="77777777" w:rsidR="00BB7A3A" w:rsidRDefault="00BB7A3A" w:rsidP="00BB7A3A">
                            <w:pPr>
                              <w:jc w:val="center"/>
                              <w:rPr>
                                <w:color w:val="000000" w:themeColor="text1"/>
                              </w:rPr>
                            </w:pPr>
                          </w:p>
                          <w:p w14:paraId="47C715AD" w14:textId="77777777" w:rsidR="00BB7A3A" w:rsidRPr="00CF5796" w:rsidRDefault="00BB7A3A" w:rsidP="00BB7A3A">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BFECC3" id="Flowchart: Connector 8" o:spid="_x0000_s1031" type="#_x0000_t120" style="position:absolute;margin-left:40.5pt;margin-top:9.4pt;width:205.5pt;height:183.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" fillcolor="#4472c4" strokecolor="#2f528f" strokeweight="1pt">
                <v:stroke joinstyle="miter"/>
                <v:textbox>
                  <w:txbxContent>
                    <w:p w14:paraId="3B4E83E2" w14:textId="77777777" w:rsidR="00BB7A3A" w:rsidRPr="003961C9" w:rsidRDefault="00BB7A3A" w:rsidP="00BB7A3A">
                      <w:pPr>
                        <w:jc w:val="center"/>
                        <w:rPr>
                          <w:color w:val="FFFFFF" w:themeColor="background1"/>
                        </w:rPr>
                      </w:pPr>
                      <w:bookmarkStart w:id="6" w:name="_Hlk2711840"/>
                      <w:r w:rsidRPr="003961C9">
                        <w:rPr>
                          <w:color w:val="FFFFFF" w:themeColor="background1"/>
                        </w:rPr>
                        <w:t>Control system</w:t>
                      </w:r>
                    </w:p>
                    <w:bookmarkEnd w:id="6"/>
                    <w:p w14:paraId="4E263697" w14:textId="77777777" w:rsidR="00BB7A3A" w:rsidRDefault="00BB7A3A" w:rsidP="00BB7A3A">
                      <w:pPr>
                        <w:jc w:val="center"/>
                        <w:rPr>
                          <w:color w:val="000000" w:themeColor="text1"/>
                        </w:rPr>
                      </w:pPr>
                      <w:r>
                        <w:rPr>
                          <w:color w:val="000000" w:themeColor="text1"/>
                        </w:rPr>
                        <w:t>A</w:t>
                      </w:r>
                      <w:r w:rsidRPr="003961C9">
                        <w:rPr>
                          <w:color w:val="000000" w:themeColor="text1"/>
                        </w:rPr>
                        <w:t>dvisors provide support for customers using financial services.</w:t>
                      </w:r>
                    </w:p>
                    <w:p w14:paraId="2B090F41" w14:textId="77777777" w:rsidR="00BB7A3A" w:rsidRDefault="00BB7A3A" w:rsidP="00BB7A3A">
                      <w:pPr>
                        <w:jc w:val="center"/>
                        <w:rPr>
                          <w:color w:val="000000" w:themeColor="text1"/>
                        </w:rPr>
                      </w:pPr>
                      <w:r>
                        <w:rPr>
                          <w:color w:val="000000" w:themeColor="text1"/>
                        </w:rPr>
                        <w:t>Return &amp; Refunds</w:t>
                      </w:r>
                    </w:p>
                    <w:p w14:paraId="159B06A2" w14:textId="77777777" w:rsidR="00BB7A3A" w:rsidRDefault="00BB7A3A" w:rsidP="00BB7A3A">
                      <w:pPr>
                        <w:jc w:val="center"/>
                        <w:rPr>
                          <w:color w:val="000000" w:themeColor="text1"/>
                        </w:rPr>
                      </w:pPr>
                      <w:r>
                        <w:rPr>
                          <w:color w:val="000000" w:themeColor="text1"/>
                        </w:rPr>
                        <w:t>Secure online shopping</w:t>
                      </w:r>
                    </w:p>
                    <w:p w14:paraId="775A3C68" w14:textId="77777777" w:rsidR="00BB7A3A" w:rsidRDefault="00BB7A3A" w:rsidP="00BB7A3A">
                      <w:pPr>
                        <w:jc w:val="center"/>
                        <w:rPr>
                          <w:color w:val="000000" w:themeColor="text1"/>
                        </w:rPr>
                      </w:pPr>
                    </w:p>
                    <w:p w14:paraId="5BCC4D87" w14:textId="77777777" w:rsidR="00BB7A3A" w:rsidRDefault="00BB7A3A" w:rsidP="00BB7A3A">
                      <w:pPr>
                        <w:jc w:val="center"/>
                        <w:rPr>
                          <w:color w:val="000000" w:themeColor="text1"/>
                        </w:rPr>
                      </w:pPr>
                    </w:p>
                    <w:p w14:paraId="47C715AD" w14:textId="77777777" w:rsidR="00BB7A3A" w:rsidRPr="00CF5796" w:rsidRDefault="00BB7A3A" w:rsidP="00BB7A3A">
                      <w:pPr>
                        <w:jc w:val="center"/>
                        <w:rPr>
                          <w:color w:val="000000" w:themeColor="text1"/>
                        </w:rPr>
                      </w:pPr>
                    </w:p>
                  </w:txbxContent>
                </v:textbox>
              </v:shape>
            </w:pict>
          </mc:Fallback>
        </mc:AlternateContent>
      </w:r>
      <w:r>
        <w:rPr>
          <w:rFonts w:eastAsia="Times New Roman"/>
          <w:noProof/>
          <w:color w:val="000000"/>
        </w:rPr>
        <mc:AlternateContent>
          <mc:Choice Requires="wps">
            <w:drawing>
              <wp:anchor distT="0" distB="0" distL="114300" distR="114300" simplePos="0" relativeHeight="251676672" behindDoc="0" locked="0" layoutInCell="1" allowOverlap="1" wp14:anchorId="203666DB" wp14:editId="164DF657">
                <wp:simplePos x="0" y="0"/>
                <wp:positionH relativeFrom="margin">
                  <wp:posOffset>3057525</wp:posOffset>
                </wp:positionH>
                <wp:positionV relativeFrom="paragraph">
                  <wp:posOffset>62230</wp:posOffset>
                </wp:positionV>
                <wp:extent cx="2562225" cy="2371725"/>
                <wp:effectExtent l="0" t="0" r="28575" b="28575"/>
                <wp:wrapNone/>
                <wp:docPr id="9" name="Flowchart: Connector 9"/>
                <wp:cNvGraphicFramePr/>
                <a:graphic xmlns:a="http://schemas.openxmlformats.org/drawingml/2006/main">
                  <a:graphicData uri="http://schemas.microsoft.com/office/word/2010/wordprocessingShape">
                    <wps:wsp>
                      <wps:cNvSpPr/>
                      <wps:spPr>
                        <a:xfrm>
                          <a:off x="0" y="0"/>
                          <a:ext cx="2562225" cy="2371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975B53" w14:textId="77777777" w:rsidR="00BB7A3A" w:rsidRDefault="00BB7A3A" w:rsidP="00BB7A3A">
                            <w:pPr>
                              <w:jc w:val="center"/>
                            </w:pPr>
                            <w:bookmarkStart w:id="7" w:name="_Hlk2709994"/>
                            <w:r>
                              <w:t>Organisational Structure</w:t>
                            </w:r>
                          </w:p>
                          <w:bookmarkEnd w:id="7"/>
                          <w:p w14:paraId="389751F3" w14:textId="77777777" w:rsidR="00BB7A3A" w:rsidRDefault="00BB7A3A" w:rsidP="00BB7A3A">
                            <w:pPr>
                              <w:jc w:val="center"/>
                              <w:rPr>
                                <w:color w:val="000000" w:themeColor="text1"/>
                              </w:rPr>
                            </w:pPr>
                            <w:r w:rsidRPr="00584AE5">
                              <w:rPr>
                                <w:color w:val="000000" w:themeColor="text1"/>
                              </w:rPr>
                              <w:t>Many levels of hierarchy</w:t>
                            </w:r>
                          </w:p>
                          <w:p w14:paraId="202FA61B" w14:textId="77777777" w:rsidR="00BB7A3A" w:rsidRDefault="00BB7A3A" w:rsidP="00BB7A3A">
                            <w:pPr>
                              <w:jc w:val="center"/>
                              <w:rPr>
                                <w:color w:val="000000" w:themeColor="text1"/>
                              </w:rPr>
                            </w:pPr>
                            <w:r>
                              <w:rPr>
                                <w:color w:val="000000" w:themeColor="text1"/>
                              </w:rPr>
                              <w:t>E</w:t>
                            </w:r>
                            <w:r w:rsidRPr="00584AE5">
                              <w:rPr>
                                <w:color w:val="000000" w:themeColor="text1"/>
                              </w:rPr>
                              <w:t>mployees report to the next layer</w:t>
                            </w:r>
                          </w:p>
                          <w:p w14:paraId="5F041094" w14:textId="77777777" w:rsidR="00BB7A3A" w:rsidRPr="00584AE5" w:rsidRDefault="00BB7A3A" w:rsidP="00BB7A3A">
                            <w:pPr>
                              <w:jc w:val="center"/>
                              <w:rPr>
                                <w:color w:val="000000" w:themeColor="text1"/>
                              </w:rPr>
                            </w:pPr>
                            <w:r>
                              <w:rPr>
                                <w:color w:val="000000" w:themeColor="text1"/>
                              </w:rPr>
                              <w:t>Teamwork</w:t>
                            </w:r>
                          </w:p>
                          <w:p w14:paraId="39FCF580" w14:textId="77777777" w:rsidR="00BB7A3A" w:rsidRDefault="00BB7A3A" w:rsidP="00BB7A3A">
                            <w:pPr>
                              <w:jc w:val="center"/>
                            </w:pPr>
                          </w:p>
                          <w:p w14:paraId="38631361" w14:textId="77777777" w:rsidR="00BB7A3A" w:rsidRDefault="00BB7A3A" w:rsidP="00BB7A3A">
                            <w:pPr>
                              <w:jc w:val="center"/>
                            </w:pPr>
                          </w:p>
                          <w:p w14:paraId="4BEB4EF2" w14:textId="77777777" w:rsidR="00BB7A3A" w:rsidRDefault="00BB7A3A" w:rsidP="00BB7A3A">
                            <w:pPr>
                              <w:jc w:val="center"/>
                            </w:pPr>
                          </w:p>
                          <w:p w14:paraId="1D408A89" w14:textId="77777777" w:rsidR="00BB7A3A" w:rsidRDefault="00BB7A3A" w:rsidP="00BB7A3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666DB" id="Flowchart: Connector 9" o:spid="_x0000_s1032" type="#_x0000_t120" style="position:absolute;margin-left:240.75pt;margin-top:4.9pt;width:201.75pt;height:186.7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" fillcolor="#4472c4 [3204]" strokecolor="#1f3763 [1604]" strokeweight="1pt">
                <v:stroke joinstyle="miter"/>
                <v:textbox>
                  <w:txbxContent>
                    <w:p w14:paraId="3B975B53" w14:textId="77777777" w:rsidR="00BB7A3A" w:rsidRDefault="00BB7A3A" w:rsidP="00BB7A3A">
                      <w:pPr>
                        <w:jc w:val="center"/>
                      </w:pPr>
                      <w:bookmarkStart w:id="8" w:name="_Hlk2709994"/>
                      <w:r>
                        <w:t>Organisational Structure</w:t>
                      </w:r>
                    </w:p>
                    <w:bookmarkEnd w:id="8"/>
                    <w:p w14:paraId="389751F3" w14:textId="77777777" w:rsidR="00BB7A3A" w:rsidRDefault="00BB7A3A" w:rsidP="00BB7A3A">
                      <w:pPr>
                        <w:jc w:val="center"/>
                        <w:rPr>
                          <w:color w:val="000000" w:themeColor="text1"/>
                        </w:rPr>
                      </w:pPr>
                      <w:r w:rsidRPr="00584AE5">
                        <w:rPr>
                          <w:color w:val="000000" w:themeColor="text1"/>
                        </w:rPr>
                        <w:t>Many levels of hierarchy</w:t>
                      </w:r>
                    </w:p>
                    <w:p w14:paraId="202FA61B" w14:textId="77777777" w:rsidR="00BB7A3A" w:rsidRDefault="00BB7A3A" w:rsidP="00BB7A3A">
                      <w:pPr>
                        <w:jc w:val="center"/>
                        <w:rPr>
                          <w:color w:val="000000" w:themeColor="text1"/>
                        </w:rPr>
                      </w:pPr>
                      <w:r>
                        <w:rPr>
                          <w:color w:val="000000" w:themeColor="text1"/>
                        </w:rPr>
                        <w:t>E</w:t>
                      </w:r>
                      <w:r w:rsidRPr="00584AE5">
                        <w:rPr>
                          <w:color w:val="000000" w:themeColor="text1"/>
                        </w:rPr>
                        <w:t>mployees report to the next layer</w:t>
                      </w:r>
                    </w:p>
                    <w:p w14:paraId="5F041094" w14:textId="77777777" w:rsidR="00BB7A3A" w:rsidRPr="00584AE5" w:rsidRDefault="00BB7A3A" w:rsidP="00BB7A3A">
                      <w:pPr>
                        <w:jc w:val="center"/>
                        <w:rPr>
                          <w:color w:val="000000" w:themeColor="text1"/>
                        </w:rPr>
                      </w:pPr>
                      <w:r>
                        <w:rPr>
                          <w:color w:val="000000" w:themeColor="text1"/>
                        </w:rPr>
                        <w:t>Teamwork</w:t>
                      </w:r>
                    </w:p>
                    <w:p w14:paraId="39FCF580" w14:textId="77777777" w:rsidR="00BB7A3A" w:rsidRDefault="00BB7A3A" w:rsidP="00BB7A3A">
                      <w:pPr>
                        <w:jc w:val="center"/>
                      </w:pPr>
                    </w:p>
                    <w:p w14:paraId="38631361" w14:textId="77777777" w:rsidR="00BB7A3A" w:rsidRDefault="00BB7A3A" w:rsidP="00BB7A3A">
                      <w:pPr>
                        <w:jc w:val="center"/>
                      </w:pPr>
                    </w:p>
                    <w:p w14:paraId="4BEB4EF2" w14:textId="77777777" w:rsidR="00BB7A3A" w:rsidRDefault="00BB7A3A" w:rsidP="00BB7A3A">
                      <w:pPr>
                        <w:jc w:val="center"/>
                      </w:pPr>
                    </w:p>
                    <w:p w14:paraId="1D408A89" w14:textId="77777777" w:rsidR="00BB7A3A" w:rsidRDefault="00BB7A3A" w:rsidP="00BB7A3A">
                      <w:pPr>
                        <w:jc w:val="center"/>
                      </w:pPr>
                    </w:p>
                  </w:txbxContent>
                </v:textbox>
                <w10:wrap anchorx="margin"/>
              </v:shape>
            </w:pict>
          </mc:Fallback>
        </mc:AlternateContent>
      </w:r>
    </w:p>
    <w:p w14:paraId="26FADB9C" w14:textId="29C19A67" w:rsidR="00BB7A3A" w:rsidRDefault="00BB7A3A" w:rsidP="00BB7A3A">
      <w:pPr>
        <w:spacing w:after="0" w:line="240" w:lineRule="auto"/>
        <w:rPr>
          <w:rFonts w:eastAsia="Times New Roman"/>
          <w:color w:val="000000"/>
          <w:shd w:val="clear" w:color="auto" w:fill="FFFFFF"/>
        </w:rPr>
      </w:pPr>
    </w:p>
    <w:p w14:paraId="00C7AADF" w14:textId="77777777" w:rsidR="00BB7A3A" w:rsidRDefault="00BB7A3A" w:rsidP="00BB7A3A">
      <w:pPr>
        <w:spacing w:after="0" w:line="240" w:lineRule="auto"/>
        <w:rPr>
          <w:rFonts w:eastAsia="Times New Roman"/>
          <w:color w:val="000000"/>
          <w:shd w:val="clear" w:color="auto" w:fill="FFFFFF"/>
        </w:rPr>
      </w:pPr>
    </w:p>
    <w:p w14:paraId="06F2CD29" w14:textId="1B3A9404" w:rsidR="00BB7A3A" w:rsidRDefault="00BB7A3A" w:rsidP="00BB7A3A">
      <w:pPr>
        <w:spacing w:after="0" w:line="240" w:lineRule="auto"/>
        <w:rPr>
          <w:rFonts w:eastAsia="Times New Roman"/>
          <w:color w:val="000000"/>
          <w:shd w:val="clear" w:color="auto" w:fill="FFFFFF"/>
        </w:rPr>
      </w:pPr>
    </w:p>
    <w:p w14:paraId="2BB54E73" w14:textId="77777777" w:rsidR="00BB7A3A" w:rsidRDefault="00BB7A3A" w:rsidP="00BB7A3A">
      <w:pPr>
        <w:spacing w:after="0" w:line="240" w:lineRule="auto"/>
        <w:rPr>
          <w:rFonts w:eastAsia="Times New Roman"/>
          <w:color w:val="000000"/>
          <w:shd w:val="clear" w:color="auto" w:fill="FFFFFF"/>
        </w:rPr>
      </w:pPr>
    </w:p>
    <w:p w14:paraId="658F6BBA" w14:textId="77777777" w:rsidR="00BB7A3A" w:rsidRDefault="00BB7A3A" w:rsidP="00BB7A3A">
      <w:pPr>
        <w:spacing w:after="0" w:line="240" w:lineRule="auto"/>
        <w:rPr>
          <w:rFonts w:eastAsia="Times New Roman"/>
          <w:color w:val="000000"/>
          <w:shd w:val="clear" w:color="auto" w:fill="FFFFFF"/>
        </w:rPr>
      </w:pPr>
    </w:p>
    <w:p w14:paraId="4A24ADE0" w14:textId="4F06B279" w:rsidR="00BB7A3A" w:rsidRDefault="00BB7A3A" w:rsidP="00BB7A3A">
      <w:pPr>
        <w:spacing w:after="0" w:line="240" w:lineRule="auto"/>
        <w:rPr>
          <w:rFonts w:eastAsia="Times New Roman"/>
          <w:color w:val="000000"/>
          <w:shd w:val="clear" w:color="auto" w:fill="FFFFFF"/>
        </w:rPr>
      </w:pPr>
    </w:p>
    <w:p w14:paraId="7C2F50B9" w14:textId="77777777" w:rsidR="00BB7A3A" w:rsidRDefault="00BB7A3A" w:rsidP="00BB7A3A">
      <w:pPr>
        <w:spacing w:after="0" w:line="240" w:lineRule="auto"/>
        <w:rPr>
          <w:rFonts w:eastAsia="Times New Roman"/>
          <w:color w:val="000000"/>
          <w:shd w:val="clear" w:color="auto" w:fill="FFFFFF"/>
        </w:rPr>
      </w:pPr>
    </w:p>
    <w:p w14:paraId="3E38CE0E" w14:textId="77777777" w:rsidR="00BB7A3A" w:rsidRDefault="00BB7A3A" w:rsidP="00BB7A3A">
      <w:pPr>
        <w:spacing w:after="0" w:line="240" w:lineRule="auto"/>
        <w:rPr>
          <w:rFonts w:eastAsia="Times New Roman"/>
          <w:color w:val="000000"/>
          <w:shd w:val="clear" w:color="auto" w:fill="FFFFFF"/>
        </w:rPr>
      </w:pPr>
    </w:p>
    <w:p w14:paraId="02F712C1" w14:textId="77777777" w:rsidR="003D2ED9" w:rsidRDefault="003D2ED9" w:rsidP="00447708">
      <w:pPr>
        <w:pStyle w:val="Heading1"/>
        <w:rPr>
          <w:rFonts w:eastAsia="Times New Roman"/>
          <w:shd w:val="clear" w:color="auto" w:fill="FFFFFF"/>
        </w:rPr>
      </w:pPr>
    </w:p>
    <w:p w14:paraId="405AAE18" w14:textId="77777777" w:rsidR="003D2ED9" w:rsidRDefault="003D2ED9" w:rsidP="00447708">
      <w:pPr>
        <w:pStyle w:val="Heading1"/>
        <w:rPr>
          <w:rFonts w:eastAsia="Times New Roman"/>
          <w:shd w:val="clear" w:color="auto" w:fill="FFFFFF"/>
        </w:rPr>
      </w:pPr>
    </w:p>
    <w:p w14:paraId="2EF20DA1" w14:textId="17019C41" w:rsidR="003D2ED9" w:rsidRDefault="003D2ED9" w:rsidP="00447708">
      <w:pPr>
        <w:pStyle w:val="Heading1"/>
        <w:rPr>
          <w:rFonts w:eastAsia="Times New Roman"/>
          <w:shd w:val="clear" w:color="auto" w:fill="FFFFFF"/>
        </w:rPr>
      </w:pPr>
    </w:p>
    <w:p w14:paraId="33D41705" w14:textId="77777777" w:rsidR="003D2ED9" w:rsidRPr="003D2ED9" w:rsidRDefault="003D2ED9" w:rsidP="003D2ED9"/>
    <w:p w14:paraId="60BBA9F9" w14:textId="71D5B79E" w:rsidR="00172658" w:rsidRDefault="00981AB3" w:rsidP="00447708">
      <w:pPr>
        <w:pStyle w:val="Heading1"/>
        <w:rPr>
          <w:rFonts w:eastAsia="Times New Roman"/>
          <w:shd w:val="clear" w:color="auto" w:fill="FFFFFF"/>
        </w:rPr>
      </w:pPr>
      <w:r>
        <w:rPr>
          <w:rFonts w:eastAsia="Times New Roman"/>
          <w:shd w:val="clear" w:color="auto" w:fill="FFFFFF"/>
        </w:rPr>
        <w:lastRenderedPageBreak/>
        <w:t>Reference</w:t>
      </w:r>
    </w:p>
    <w:p w14:paraId="14BEE1FD" w14:textId="77777777" w:rsidR="004B11E4" w:rsidRDefault="004B11E4" w:rsidP="001201F9">
      <w:pPr>
        <w:spacing w:after="0" w:line="240" w:lineRule="auto"/>
        <w:rPr>
          <w:rFonts w:eastAsia="Times New Roman"/>
          <w:color w:val="000000"/>
          <w:shd w:val="clear" w:color="auto" w:fill="FFFFFF"/>
        </w:rPr>
      </w:pPr>
    </w:p>
    <w:p w14:paraId="07F526A9" w14:textId="62D8DED5" w:rsidR="00981AB3" w:rsidRDefault="00981AB3" w:rsidP="001201F9">
      <w:pPr>
        <w:spacing w:after="0" w:line="240" w:lineRule="auto"/>
        <w:rPr>
          <w:rFonts w:eastAsia="Times New Roman"/>
          <w:color w:val="000000"/>
          <w:shd w:val="clear" w:color="auto" w:fill="FFFFFF"/>
        </w:rPr>
      </w:pPr>
    </w:p>
    <w:p w14:paraId="21AFC24F" w14:textId="6CABCFA7" w:rsidR="00412443" w:rsidRDefault="006D0783" w:rsidP="001201F9">
      <w:pPr>
        <w:spacing w:after="0" w:line="240" w:lineRule="auto"/>
        <w:rPr>
          <w:rFonts w:eastAsia="Times New Roman"/>
          <w:color w:val="000000"/>
          <w:shd w:val="clear" w:color="auto" w:fill="FFFFFF"/>
        </w:rPr>
      </w:pPr>
      <w:r w:rsidRPr="006D0783">
        <w:rPr>
          <w:rFonts w:eastAsia="Times New Roman"/>
          <w:color w:val="000000"/>
          <w:shd w:val="clear" w:color="auto" w:fill="FFFFFF"/>
        </w:rPr>
        <w:t xml:space="preserve">Argos.ie. (2019). </w:t>
      </w:r>
      <w:r w:rsidRPr="006D0783">
        <w:rPr>
          <w:rFonts w:eastAsia="Times New Roman"/>
          <w:i/>
          <w:iCs/>
          <w:color w:val="000000"/>
          <w:shd w:val="clear" w:color="auto" w:fill="FFFFFF"/>
        </w:rPr>
        <w:t>Argos - www.argos.ie</w:t>
      </w:r>
      <w:r w:rsidRPr="006D0783">
        <w:rPr>
          <w:rFonts w:eastAsia="Times New Roman"/>
          <w:color w:val="000000"/>
          <w:shd w:val="clear" w:color="auto" w:fill="FFFFFF"/>
        </w:rPr>
        <w:t xml:space="preserve">. [online] Available at: </w:t>
      </w:r>
      <w:hyperlink r:id="rId10" w:history="1">
        <w:r w:rsidRPr="004B11E4">
          <w:rPr>
            <w:rStyle w:val="Hyperlink"/>
            <w:rFonts w:eastAsia="Times New Roman"/>
            <w:shd w:val="clear" w:color="auto" w:fill="FFFFFF"/>
          </w:rPr>
          <w:t>https://www.argos.ie/static/StaticDisplay/includeName/AboutArgos.htm</w:t>
        </w:r>
      </w:hyperlink>
      <w:r w:rsidRPr="006D0783">
        <w:rPr>
          <w:rFonts w:eastAsia="Times New Roman"/>
          <w:color w:val="000000"/>
          <w:shd w:val="clear" w:color="auto" w:fill="FFFFFF"/>
        </w:rPr>
        <w:t xml:space="preserve"> [Accessed 5 Mar. 2019].</w:t>
      </w:r>
    </w:p>
    <w:p w14:paraId="226B9B45" w14:textId="15307618" w:rsidR="00A13741" w:rsidRDefault="00A13741" w:rsidP="001201F9">
      <w:pPr>
        <w:spacing w:after="0" w:line="240" w:lineRule="auto"/>
        <w:rPr>
          <w:rFonts w:eastAsia="Times New Roman"/>
          <w:color w:val="000000"/>
          <w:shd w:val="clear" w:color="auto" w:fill="FFFFFF"/>
        </w:rPr>
      </w:pPr>
    </w:p>
    <w:p w14:paraId="7F2F3565" w14:textId="4E576E9D" w:rsidR="00A13741" w:rsidRDefault="00A13741" w:rsidP="001201F9">
      <w:pPr>
        <w:spacing w:after="0" w:line="240" w:lineRule="auto"/>
        <w:rPr>
          <w:rFonts w:eastAsia="Times New Roman"/>
          <w:color w:val="000000"/>
          <w:shd w:val="clear" w:color="auto" w:fill="FFFFFF"/>
        </w:rPr>
      </w:pPr>
      <w:r w:rsidRPr="00A13741">
        <w:rPr>
          <w:rFonts w:eastAsia="Times New Roman"/>
          <w:color w:val="000000"/>
          <w:shd w:val="clear" w:color="auto" w:fill="FFFFFF"/>
        </w:rPr>
        <w:t xml:space="preserve">Bloomberg.com. (2019). </w:t>
      </w:r>
      <w:r w:rsidRPr="00A13741">
        <w:rPr>
          <w:rFonts w:eastAsia="Times New Roman"/>
          <w:i/>
          <w:iCs/>
          <w:color w:val="000000"/>
          <w:shd w:val="clear" w:color="auto" w:fill="FFFFFF"/>
        </w:rPr>
        <w:t xml:space="preserve">Bloomberg - Are you a </w:t>
      </w:r>
      <w:r w:rsidR="00095C58" w:rsidRPr="00A13741">
        <w:rPr>
          <w:rFonts w:eastAsia="Times New Roman"/>
          <w:i/>
          <w:iCs/>
          <w:color w:val="000000"/>
          <w:shd w:val="clear" w:color="auto" w:fill="FFFFFF"/>
        </w:rPr>
        <w:t>robot?</w:t>
      </w:r>
      <w:r w:rsidRPr="00A13741">
        <w:rPr>
          <w:rFonts w:eastAsia="Times New Roman"/>
          <w:color w:val="000000"/>
          <w:shd w:val="clear" w:color="auto" w:fill="FFFFFF"/>
        </w:rPr>
        <w:t xml:space="preserve"> [online] Available at: </w:t>
      </w:r>
      <w:hyperlink r:id="rId11" w:history="1">
        <w:r w:rsidRPr="004B11E4">
          <w:rPr>
            <w:rStyle w:val="Hyperlink"/>
            <w:rFonts w:eastAsia="Times New Roman"/>
            <w:shd w:val="clear" w:color="auto" w:fill="FFFFFF"/>
          </w:rPr>
          <w:t>https://www.bloomberg.com/research/stocks/private/snapshot.asp?privcapId=5467152</w:t>
        </w:r>
      </w:hyperlink>
      <w:r w:rsidRPr="00A13741">
        <w:rPr>
          <w:rFonts w:eastAsia="Times New Roman"/>
          <w:color w:val="000000"/>
          <w:shd w:val="clear" w:color="auto" w:fill="FFFFFF"/>
        </w:rPr>
        <w:t xml:space="preserve"> [Accessed 6 Mar. 2019].</w:t>
      </w:r>
    </w:p>
    <w:p w14:paraId="561B4879" w14:textId="6FB823CB" w:rsidR="00412443" w:rsidRDefault="00412443" w:rsidP="001201F9">
      <w:pPr>
        <w:spacing w:after="0" w:line="240" w:lineRule="auto"/>
        <w:rPr>
          <w:rFonts w:eastAsia="Times New Roman"/>
          <w:color w:val="000000"/>
          <w:shd w:val="clear" w:color="auto" w:fill="FFFFFF"/>
        </w:rPr>
      </w:pPr>
    </w:p>
    <w:p w14:paraId="2C5F8959" w14:textId="204C08F7" w:rsidR="00412443" w:rsidRDefault="00412443" w:rsidP="00412443">
      <w:pPr>
        <w:spacing w:after="0" w:line="240" w:lineRule="auto"/>
        <w:rPr>
          <w:rFonts w:eastAsia="Times New Roman"/>
          <w:color w:val="000000"/>
          <w:shd w:val="clear" w:color="auto" w:fill="FFFFFF"/>
        </w:rPr>
      </w:pPr>
      <w:r w:rsidRPr="00412443">
        <w:rPr>
          <w:rFonts w:eastAsia="Times New Roman"/>
          <w:color w:val="000000"/>
          <w:shd w:val="clear" w:color="auto" w:fill="FFFFFF"/>
        </w:rPr>
        <w:t xml:space="preserve">Cocozza, P. (2019). </w:t>
      </w:r>
      <w:r w:rsidRPr="00412443">
        <w:rPr>
          <w:rFonts w:eastAsia="Times New Roman"/>
          <w:i/>
          <w:iCs/>
          <w:color w:val="000000"/>
          <w:shd w:val="clear" w:color="auto" w:fill="FFFFFF"/>
        </w:rPr>
        <w:t>Argos: 40 years of catalogue shopping</w:t>
      </w:r>
      <w:r w:rsidRPr="00412443">
        <w:rPr>
          <w:rFonts w:eastAsia="Times New Roman"/>
          <w:color w:val="000000"/>
          <w:shd w:val="clear" w:color="auto" w:fill="FFFFFF"/>
        </w:rPr>
        <w:t xml:space="preserve">. [online] the Guardian. Available at: </w:t>
      </w:r>
      <w:hyperlink r:id="rId12" w:history="1">
        <w:r w:rsidRPr="004B11E4">
          <w:rPr>
            <w:rStyle w:val="Hyperlink"/>
            <w:rFonts w:eastAsia="Times New Roman"/>
            <w:shd w:val="clear" w:color="auto" w:fill="FFFFFF"/>
          </w:rPr>
          <w:t>https://www.theguardian.com/business/2013/aug/25/argos-40-years-catalogue-shopping</w:t>
        </w:r>
      </w:hyperlink>
      <w:r w:rsidRPr="00412443">
        <w:rPr>
          <w:rFonts w:eastAsia="Times New Roman"/>
          <w:color w:val="000000"/>
          <w:shd w:val="clear" w:color="auto" w:fill="FFFFFF"/>
        </w:rPr>
        <w:t xml:space="preserve"> [Accessed 1 Mar. 2019].</w:t>
      </w:r>
    </w:p>
    <w:p w14:paraId="11761307" w14:textId="79C49B07" w:rsidR="00974F5D" w:rsidRDefault="00974F5D" w:rsidP="00412443">
      <w:pPr>
        <w:spacing w:after="0" w:line="240" w:lineRule="auto"/>
        <w:rPr>
          <w:rFonts w:eastAsia="Times New Roman"/>
          <w:color w:val="000000"/>
          <w:shd w:val="clear" w:color="auto" w:fill="FFFFFF"/>
        </w:rPr>
      </w:pPr>
    </w:p>
    <w:p w14:paraId="62E8EF2E" w14:textId="107DA08E" w:rsidR="00412443" w:rsidRDefault="00AF2C94" w:rsidP="001201F9">
      <w:pPr>
        <w:spacing w:after="0" w:line="240" w:lineRule="auto"/>
        <w:rPr>
          <w:rFonts w:eastAsia="Times New Roman"/>
          <w:color w:val="000000"/>
          <w:shd w:val="clear" w:color="auto" w:fill="FFFFFF"/>
        </w:rPr>
      </w:pPr>
      <w:r w:rsidRPr="00AF2C94">
        <w:rPr>
          <w:rFonts w:eastAsia="Times New Roman"/>
          <w:color w:val="000000"/>
          <w:shd w:val="clear" w:color="auto" w:fill="FFFFFF"/>
        </w:rPr>
        <w:t xml:space="preserve">Coupe, M. (2018). </w:t>
      </w:r>
      <w:r w:rsidRPr="00AF2C94">
        <w:rPr>
          <w:rFonts w:eastAsia="Times New Roman"/>
          <w:i/>
          <w:iCs/>
          <w:color w:val="000000"/>
          <w:shd w:val="clear" w:color="auto" w:fill="FFFFFF"/>
        </w:rPr>
        <w:t>Our vision</w:t>
      </w:r>
      <w:r w:rsidRPr="00AF2C94">
        <w:rPr>
          <w:rFonts w:eastAsia="Times New Roman"/>
          <w:color w:val="000000"/>
          <w:shd w:val="clear" w:color="auto" w:fill="FFFFFF"/>
        </w:rPr>
        <w:t xml:space="preserve">. [online] About.sainsburys.co.uk. Available at: </w:t>
      </w:r>
      <w:hyperlink r:id="rId13" w:history="1">
        <w:r w:rsidRPr="004B11E4">
          <w:rPr>
            <w:rStyle w:val="Hyperlink"/>
            <w:rFonts w:eastAsia="Times New Roman"/>
            <w:shd w:val="clear" w:color="auto" w:fill="FFFFFF"/>
          </w:rPr>
          <w:t>https://www.about.sainsburys.co.uk/about-us/our-vision</w:t>
        </w:r>
      </w:hyperlink>
      <w:r w:rsidRPr="00AF2C94">
        <w:rPr>
          <w:rFonts w:eastAsia="Times New Roman"/>
          <w:color w:val="000000"/>
          <w:shd w:val="clear" w:color="auto" w:fill="FFFFFF"/>
        </w:rPr>
        <w:t xml:space="preserve"> [Accessed 6 Mar. 2019].</w:t>
      </w:r>
    </w:p>
    <w:p w14:paraId="0F25CC52" w14:textId="77777777" w:rsidR="00AF2C94" w:rsidRDefault="00AF2C94" w:rsidP="001201F9">
      <w:pPr>
        <w:spacing w:after="0" w:line="240" w:lineRule="auto"/>
        <w:rPr>
          <w:rFonts w:eastAsia="Times New Roman"/>
          <w:color w:val="000000"/>
          <w:shd w:val="clear" w:color="auto" w:fill="FFFFFF"/>
        </w:rPr>
      </w:pPr>
    </w:p>
    <w:p w14:paraId="00623477" w14:textId="3F895CD9" w:rsidR="00781DD3" w:rsidRDefault="00412443" w:rsidP="001201F9">
      <w:pPr>
        <w:spacing w:after="0" w:line="240" w:lineRule="auto"/>
        <w:rPr>
          <w:rFonts w:eastAsia="Times New Roman"/>
          <w:color w:val="000000"/>
          <w:shd w:val="clear" w:color="auto" w:fill="FFFFFF"/>
        </w:rPr>
      </w:pPr>
      <w:r w:rsidRPr="00412443">
        <w:rPr>
          <w:rFonts w:eastAsia="Times New Roman"/>
          <w:color w:val="000000"/>
          <w:shd w:val="clear" w:color="auto" w:fill="FFFFFF"/>
        </w:rPr>
        <w:t xml:space="preserve">Logohistory.us. (2018). </w:t>
      </w:r>
      <w:r w:rsidRPr="00412443">
        <w:rPr>
          <w:rFonts w:eastAsia="Times New Roman"/>
          <w:i/>
          <w:iCs/>
          <w:color w:val="000000"/>
          <w:shd w:val="clear" w:color="auto" w:fill="FFFFFF"/>
        </w:rPr>
        <w:t>Argos Logo History and Evolution Story of Argos – Logo History</w:t>
      </w:r>
      <w:r w:rsidRPr="00412443">
        <w:rPr>
          <w:rFonts w:eastAsia="Times New Roman"/>
          <w:color w:val="000000"/>
          <w:shd w:val="clear" w:color="auto" w:fill="FFFFFF"/>
        </w:rPr>
        <w:t xml:space="preserve">. [online] Available at: </w:t>
      </w:r>
      <w:hyperlink r:id="rId14" w:history="1">
        <w:r w:rsidRPr="004B11E4">
          <w:rPr>
            <w:rStyle w:val="Hyperlink"/>
            <w:rFonts w:eastAsia="Times New Roman"/>
            <w:shd w:val="clear" w:color="auto" w:fill="FFFFFF"/>
          </w:rPr>
          <w:t>http://www.logohistory.us/argos-logo-history</w:t>
        </w:r>
      </w:hyperlink>
      <w:r w:rsidRPr="00412443">
        <w:rPr>
          <w:rFonts w:eastAsia="Times New Roman"/>
          <w:color w:val="000000"/>
          <w:shd w:val="clear" w:color="auto" w:fill="FFFFFF"/>
        </w:rPr>
        <w:t xml:space="preserve"> [Accessed 3 Mar. 2019].</w:t>
      </w:r>
    </w:p>
    <w:p w14:paraId="3BA72D16" w14:textId="17796E46" w:rsidR="00524210" w:rsidRDefault="00524210" w:rsidP="001201F9">
      <w:pPr>
        <w:spacing w:after="0" w:line="240" w:lineRule="auto"/>
        <w:rPr>
          <w:rFonts w:eastAsia="Times New Roman"/>
          <w:color w:val="000000"/>
          <w:shd w:val="clear" w:color="auto" w:fill="FFFFFF"/>
        </w:rPr>
      </w:pPr>
    </w:p>
    <w:p w14:paraId="28883FA2" w14:textId="27500496" w:rsidR="00524210" w:rsidRDefault="00524210" w:rsidP="001201F9">
      <w:pPr>
        <w:spacing w:after="0" w:line="240" w:lineRule="auto"/>
        <w:rPr>
          <w:rFonts w:eastAsia="Times New Roman"/>
          <w:color w:val="000000"/>
          <w:shd w:val="clear" w:color="auto" w:fill="FFFFFF"/>
        </w:rPr>
      </w:pPr>
      <w:r w:rsidRPr="00524210">
        <w:rPr>
          <w:rFonts w:eastAsia="Times New Roman"/>
          <w:color w:val="000000"/>
          <w:shd w:val="clear" w:color="auto" w:fill="FFFFFF"/>
        </w:rPr>
        <w:t xml:space="preserve">LLP, B. (2019). </w:t>
      </w:r>
      <w:r w:rsidRPr="00524210">
        <w:rPr>
          <w:rFonts w:eastAsia="Times New Roman"/>
          <w:i/>
          <w:iCs/>
          <w:color w:val="000000"/>
          <w:shd w:val="clear" w:color="auto" w:fill="FFFFFF"/>
        </w:rPr>
        <w:t>Changing the culture at Argos - Re-focussing a company's culture and marketing mix - Argos | Argos case studies and information | Business Case Studies</w:t>
      </w:r>
      <w:r w:rsidRPr="00524210">
        <w:rPr>
          <w:rFonts w:eastAsia="Times New Roman"/>
          <w:color w:val="000000"/>
          <w:shd w:val="clear" w:color="auto" w:fill="FFFFFF"/>
        </w:rPr>
        <w:t xml:space="preserve">. [online] Businesscasestudies.co.uk. Available at: </w:t>
      </w:r>
      <w:hyperlink r:id="rId15" w:history="1">
        <w:r w:rsidRPr="004B11E4">
          <w:rPr>
            <w:rStyle w:val="Hyperlink"/>
            <w:rFonts w:eastAsia="Times New Roman"/>
            <w:shd w:val="clear" w:color="auto" w:fill="FFFFFF"/>
          </w:rPr>
          <w:t>http://businesscasestudies.co.uk/argos/re-focussing-a-companys-culture-and-marketing-mix/changing-the-culture-at-argos.html</w:t>
        </w:r>
      </w:hyperlink>
      <w:r w:rsidRPr="00524210">
        <w:rPr>
          <w:rFonts w:eastAsia="Times New Roman"/>
          <w:color w:val="000000"/>
          <w:shd w:val="clear" w:color="auto" w:fill="FFFFFF"/>
        </w:rPr>
        <w:t xml:space="preserve"> [Accessed 6 Mar. 2019].</w:t>
      </w:r>
    </w:p>
    <w:p w14:paraId="74181E3E" w14:textId="77777777" w:rsidR="00412443" w:rsidRDefault="00412443" w:rsidP="001201F9">
      <w:pPr>
        <w:spacing w:after="0" w:line="240" w:lineRule="auto"/>
        <w:rPr>
          <w:rFonts w:eastAsia="Times New Roman"/>
          <w:color w:val="000000"/>
          <w:shd w:val="clear" w:color="auto" w:fill="FFFFFF"/>
        </w:rPr>
      </w:pPr>
    </w:p>
    <w:p w14:paraId="654F97AB" w14:textId="3ADA3A74" w:rsidR="00CF5796" w:rsidRDefault="00CF5796" w:rsidP="001201F9">
      <w:pPr>
        <w:spacing w:after="0" w:line="240" w:lineRule="auto"/>
        <w:rPr>
          <w:rFonts w:eastAsia="Times New Roman"/>
          <w:color w:val="000000"/>
          <w:shd w:val="clear" w:color="auto" w:fill="FFFFFF"/>
        </w:rPr>
      </w:pPr>
      <w:r w:rsidRPr="00CF5796">
        <w:rPr>
          <w:rFonts w:eastAsia="Times New Roman"/>
          <w:color w:val="000000"/>
          <w:shd w:val="clear" w:color="auto" w:fill="FFFFFF"/>
        </w:rPr>
        <w:t xml:space="preserve">McIntosh, K. (2019). </w:t>
      </w:r>
      <w:r w:rsidRPr="00CF5796">
        <w:rPr>
          <w:rFonts w:eastAsia="Times New Roman"/>
          <w:i/>
          <w:iCs/>
          <w:color w:val="000000"/>
          <w:shd w:val="clear" w:color="auto" w:fill="FFFFFF"/>
        </w:rPr>
        <w:t xml:space="preserve">What Is a Tall Organizational </w:t>
      </w:r>
      <w:r w:rsidR="00095C58" w:rsidRPr="00CF5796">
        <w:rPr>
          <w:rFonts w:eastAsia="Times New Roman"/>
          <w:i/>
          <w:iCs/>
          <w:color w:val="000000"/>
          <w:shd w:val="clear" w:color="auto" w:fill="FFFFFF"/>
        </w:rPr>
        <w:t>Structure?</w:t>
      </w:r>
      <w:r w:rsidRPr="00CF5796">
        <w:rPr>
          <w:rFonts w:eastAsia="Times New Roman"/>
          <w:color w:val="000000"/>
          <w:shd w:val="clear" w:color="auto" w:fill="FFFFFF"/>
        </w:rPr>
        <w:t xml:space="preserve"> [online] Bizfluent. Available at: </w:t>
      </w:r>
      <w:hyperlink r:id="rId16" w:history="1">
        <w:r w:rsidRPr="004B11E4">
          <w:rPr>
            <w:rStyle w:val="Hyperlink"/>
            <w:rFonts w:eastAsia="Times New Roman"/>
            <w:shd w:val="clear" w:color="auto" w:fill="FFFFFF"/>
          </w:rPr>
          <w:t>https://bizfluent.com/info-7759895-tall-organizational-structure.html</w:t>
        </w:r>
      </w:hyperlink>
      <w:r w:rsidRPr="00CF5796">
        <w:rPr>
          <w:rFonts w:eastAsia="Times New Roman"/>
          <w:color w:val="000000"/>
          <w:shd w:val="clear" w:color="auto" w:fill="FFFFFF"/>
        </w:rPr>
        <w:t xml:space="preserve"> [Accessed 2 Mar. 2019].</w:t>
      </w:r>
    </w:p>
    <w:p w14:paraId="7345431C" w14:textId="432C6BED" w:rsidR="002C6FC0" w:rsidRDefault="002C6FC0" w:rsidP="001201F9">
      <w:pPr>
        <w:spacing w:after="0" w:line="240" w:lineRule="auto"/>
        <w:rPr>
          <w:rFonts w:eastAsia="Times New Roman"/>
          <w:color w:val="000000"/>
          <w:shd w:val="clear" w:color="auto" w:fill="FFFFFF"/>
        </w:rPr>
      </w:pPr>
    </w:p>
    <w:p w14:paraId="1A354C86" w14:textId="09C579F7" w:rsidR="002C6FC0" w:rsidRDefault="002C6FC0" w:rsidP="001201F9">
      <w:pPr>
        <w:spacing w:after="0" w:line="240" w:lineRule="auto"/>
        <w:rPr>
          <w:rFonts w:eastAsia="Times New Roman"/>
          <w:color w:val="000000"/>
          <w:shd w:val="clear" w:color="auto" w:fill="FFFFFF"/>
        </w:rPr>
      </w:pPr>
    </w:p>
    <w:p w14:paraId="4AB436D1" w14:textId="7202297A" w:rsidR="00EC659B" w:rsidRDefault="00EC659B" w:rsidP="00EC659B">
      <w:pPr>
        <w:spacing w:after="0" w:line="240" w:lineRule="auto"/>
        <w:rPr>
          <w:rFonts w:eastAsia="Times New Roman"/>
          <w:color w:val="000000"/>
          <w:shd w:val="clear" w:color="auto" w:fill="FFFFFF"/>
        </w:rPr>
      </w:pPr>
      <w:r w:rsidRPr="00EC659B">
        <w:rPr>
          <w:rFonts w:eastAsia="Times New Roman"/>
          <w:color w:val="000000"/>
          <w:shd w:val="clear" w:color="auto" w:fill="FFFFFF"/>
        </w:rPr>
        <w:t xml:space="preserve">Ruddick, G. (2019). </w:t>
      </w:r>
      <w:r w:rsidRPr="00EC659B">
        <w:rPr>
          <w:rFonts w:eastAsia="Times New Roman"/>
          <w:i/>
          <w:iCs/>
          <w:color w:val="000000"/>
          <w:shd w:val="clear" w:color="auto" w:fill="FFFFFF"/>
        </w:rPr>
        <w:t>The Argos story: from Green Shield Stamps via Tesco and now Sainsbury's</w:t>
      </w:r>
      <w:r w:rsidRPr="00EC659B">
        <w:rPr>
          <w:rFonts w:eastAsia="Times New Roman"/>
          <w:color w:val="000000"/>
          <w:shd w:val="clear" w:color="auto" w:fill="FFFFFF"/>
        </w:rPr>
        <w:t>.</w:t>
      </w:r>
      <w:r w:rsidR="004108EC">
        <w:rPr>
          <w:rFonts w:eastAsia="Times New Roman"/>
          <w:color w:val="000000"/>
          <w:shd w:val="clear" w:color="auto" w:fill="FFFFFF"/>
        </w:rPr>
        <w:t xml:space="preserve"> </w:t>
      </w:r>
      <w:r w:rsidRPr="00EC659B">
        <w:rPr>
          <w:rFonts w:eastAsia="Times New Roman"/>
          <w:color w:val="000000"/>
          <w:shd w:val="clear" w:color="auto" w:fill="FFFFFF"/>
        </w:rPr>
        <w:t xml:space="preserve">[online] the Guardian. Available at: </w:t>
      </w:r>
      <w:hyperlink r:id="rId17" w:history="1">
        <w:r w:rsidRPr="004B11E4">
          <w:rPr>
            <w:rStyle w:val="Hyperlink"/>
            <w:rFonts w:eastAsia="Times New Roman"/>
            <w:shd w:val="clear" w:color="auto" w:fill="FFFFFF"/>
          </w:rPr>
          <w:t>https://www.theguardian.com/business/2016/jan/05/argos-story-green-shield-stamps-tesco-sainsburys</w:t>
        </w:r>
      </w:hyperlink>
      <w:r w:rsidRPr="00EC659B">
        <w:rPr>
          <w:rFonts w:eastAsia="Times New Roman"/>
          <w:color w:val="000000"/>
          <w:shd w:val="clear" w:color="auto" w:fill="FFFFFF"/>
        </w:rPr>
        <w:t xml:space="preserve"> [Accessed 1 Mar. 2019].</w:t>
      </w:r>
    </w:p>
    <w:p w14:paraId="35580959" w14:textId="77777777" w:rsidR="00781DD3" w:rsidRPr="00EC659B" w:rsidRDefault="00781DD3" w:rsidP="00EC659B">
      <w:pPr>
        <w:spacing w:after="0" w:line="240" w:lineRule="auto"/>
        <w:rPr>
          <w:rFonts w:eastAsia="Times New Roman"/>
          <w:color w:val="000000"/>
          <w:shd w:val="clear" w:color="auto" w:fill="FFFFFF"/>
        </w:rPr>
      </w:pPr>
    </w:p>
    <w:p w14:paraId="2476121A" w14:textId="6D75A284" w:rsidR="00EC659B" w:rsidRDefault="00781DD3" w:rsidP="001201F9">
      <w:pPr>
        <w:spacing w:after="0" w:line="240" w:lineRule="auto"/>
        <w:rPr>
          <w:rFonts w:eastAsia="Times New Roman"/>
          <w:color w:val="000000"/>
          <w:shd w:val="clear" w:color="auto" w:fill="FFFFFF"/>
        </w:rPr>
      </w:pPr>
      <w:r w:rsidRPr="00781DD3">
        <w:rPr>
          <w:rFonts w:eastAsia="Times New Roman"/>
          <w:color w:val="000000"/>
          <w:shd w:val="clear" w:color="auto" w:fill="FFFFFF"/>
        </w:rPr>
        <w:t xml:space="preserve">TrainingZone. (2019). </w:t>
      </w:r>
      <w:r w:rsidRPr="00781DD3">
        <w:rPr>
          <w:rFonts w:eastAsia="Times New Roman"/>
          <w:i/>
          <w:iCs/>
          <w:color w:val="000000"/>
          <w:shd w:val="clear" w:color="auto" w:fill="FFFFFF"/>
        </w:rPr>
        <w:t>Case Study: The Argos Induction Programme</w:t>
      </w:r>
      <w:r w:rsidRPr="00781DD3">
        <w:rPr>
          <w:rFonts w:eastAsia="Times New Roman"/>
          <w:color w:val="000000"/>
          <w:shd w:val="clear" w:color="auto" w:fill="FFFFFF"/>
        </w:rPr>
        <w:t xml:space="preserve">. [online] Available at: </w:t>
      </w:r>
      <w:hyperlink r:id="rId18" w:history="1">
        <w:r w:rsidRPr="004B11E4">
          <w:rPr>
            <w:rStyle w:val="Hyperlink"/>
            <w:rFonts w:eastAsia="Times New Roman"/>
            <w:shd w:val="clear" w:color="auto" w:fill="FFFFFF"/>
          </w:rPr>
          <w:t>https://www.trainingzone.co.uk/develop/talent/case-study-the-argos-induction-programme</w:t>
        </w:r>
      </w:hyperlink>
      <w:r w:rsidRPr="00781DD3">
        <w:rPr>
          <w:rFonts w:eastAsia="Times New Roman"/>
          <w:color w:val="000000"/>
          <w:shd w:val="clear" w:color="auto" w:fill="FFFFFF"/>
        </w:rPr>
        <w:t xml:space="preserve"> [Accessed 2 Mar. 2019].</w:t>
      </w:r>
    </w:p>
    <w:p w14:paraId="5E200130" w14:textId="4DAE66C4" w:rsidR="00EC659B" w:rsidRDefault="00EC659B" w:rsidP="001201F9">
      <w:pPr>
        <w:spacing w:after="0" w:line="240" w:lineRule="auto"/>
        <w:rPr>
          <w:rFonts w:eastAsia="Times New Roman"/>
          <w:color w:val="000000"/>
          <w:shd w:val="clear" w:color="auto" w:fill="FFFFFF"/>
        </w:rPr>
      </w:pPr>
    </w:p>
    <w:p w14:paraId="36A93E5A" w14:textId="27973E02" w:rsidR="00C5371D" w:rsidRDefault="00C5371D" w:rsidP="001201F9">
      <w:pPr>
        <w:spacing w:after="0" w:line="240" w:lineRule="auto"/>
        <w:rPr>
          <w:rFonts w:eastAsia="Times New Roman"/>
          <w:color w:val="000000"/>
          <w:shd w:val="clear" w:color="auto" w:fill="FFFFFF"/>
        </w:rPr>
      </w:pPr>
      <w:r w:rsidRPr="00C5371D">
        <w:rPr>
          <w:rFonts w:eastAsia="Times New Roman"/>
          <w:color w:val="000000"/>
          <w:shd w:val="clear" w:color="auto" w:fill="FFFFFF"/>
        </w:rPr>
        <w:t xml:space="preserve">Traphagan, J. (2017). </w:t>
      </w:r>
      <w:r w:rsidRPr="00C5371D">
        <w:rPr>
          <w:rFonts w:eastAsia="Times New Roman"/>
          <w:i/>
          <w:iCs/>
          <w:color w:val="000000"/>
          <w:shd w:val="clear" w:color="auto" w:fill="FFFFFF"/>
        </w:rPr>
        <w:t>We’re Thinking About Organizational Culture All Wrong</w:t>
      </w:r>
      <w:r w:rsidRPr="00C5371D">
        <w:rPr>
          <w:rFonts w:eastAsia="Times New Roman"/>
          <w:color w:val="000000"/>
          <w:shd w:val="clear" w:color="auto" w:fill="FFFFFF"/>
        </w:rPr>
        <w:t>. [online] Harvard Business Review. Available at</w:t>
      </w:r>
      <w:hyperlink r:id="rId19" w:history="1">
        <w:r w:rsidRPr="004B11E4">
          <w:rPr>
            <w:rStyle w:val="Hyperlink"/>
            <w:rFonts w:eastAsia="Times New Roman"/>
            <w:shd w:val="clear" w:color="auto" w:fill="FFFFFF"/>
          </w:rPr>
          <w:t>: https://hbr.org/2017/01/were-thinking-about-organizational-culture-all-wrong</w:t>
        </w:r>
      </w:hyperlink>
      <w:r w:rsidRPr="00C5371D">
        <w:rPr>
          <w:rFonts w:eastAsia="Times New Roman"/>
          <w:color w:val="000000"/>
          <w:shd w:val="clear" w:color="auto" w:fill="FFFFFF"/>
        </w:rPr>
        <w:t xml:space="preserve"> [Accessed 1 Mar. 2019].</w:t>
      </w:r>
    </w:p>
    <w:p w14:paraId="286BE149" w14:textId="55DB75A5" w:rsidR="00C5371D" w:rsidRDefault="00C5371D" w:rsidP="00EC659B">
      <w:pPr>
        <w:spacing w:after="0" w:line="240" w:lineRule="auto"/>
        <w:rPr>
          <w:rFonts w:eastAsia="Times New Roman"/>
          <w:color w:val="000000"/>
          <w:shd w:val="clear" w:color="auto" w:fill="FFFFFF"/>
        </w:rPr>
      </w:pPr>
    </w:p>
    <w:p w14:paraId="5F3D16BA" w14:textId="77777777" w:rsidR="003C413B" w:rsidRDefault="003C413B" w:rsidP="00EC659B">
      <w:pPr>
        <w:spacing w:after="0" w:line="240" w:lineRule="auto"/>
        <w:rPr>
          <w:rFonts w:eastAsia="Times New Roman"/>
          <w:color w:val="000000"/>
          <w:shd w:val="clear" w:color="auto" w:fill="FFFFFF"/>
        </w:rPr>
      </w:pPr>
    </w:p>
    <w:p w14:paraId="3B932E70" w14:textId="1BB21070" w:rsidR="00EC659B" w:rsidRPr="00EC659B" w:rsidRDefault="00EC659B" w:rsidP="00EC659B">
      <w:pPr>
        <w:spacing w:after="0" w:line="240" w:lineRule="auto"/>
        <w:rPr>
          <w:rFonts w:eastAsia="Times New Roman"/>
          <w:color w:val="000000"/>
          <w:shd w:val="clear" w:color="auto" w:fill="FFFFFF"/>
        </w:rPr>
      </w:pPr>
      <w:r w:rsidRPr="00EC659B">
        <w:rPr>
          <w:rFonts w:eastAsia="Times New Roman"/>
          <w:color w:val="000000"/>
          <w:shd w:val="clear" w:color="auto" w:fill="FFFFFF"/>
        </w:rPr>
        <w:t xml:space="preserve">1000logos.net. (2019). </w:t>
      </w:r>
      <w:r w:rsidRPr="00EC659B">
        <w:rPr>
          <w:rFonts w:eastAsia="Times New Roman"/>
          <w:i/>
          <w:iCs/>
          <w:color w:val="000000"/>
          <w:shd w:val="clear" w:color="auto" w:fill="FFFFFF"/>
        </w:rPr>
        <w:t>Argos Logo, Argos Symbol, Meaning, History and Evolution</w:t>
      </w:r>
      <w:r w:rsidRPr="00EC659B">
        <w:rPr>
          <w:rFonts w:eastAsia="Times New Roman"/>
          <w:color w:val="000000"/>
          <w:shd w:val="clear" w:color="auto" w:fill="FFFFFF"/>
        </w:rPr>
        <w:t xml:space="preserve">. [online] Available at: </w:t>
      </w:r>
      <w:hyperlink r:id="rId20" w:history="1">
        <w:r w:rsidRPr="004B11E4">
          <w:rPr>
            <w:rStyle w:val="Hyperlink"/>
            <w:rFonts w:eastAsia="Times New Roman"/>
            <w:shd w:val="clear" w:color="auto" w:fill="FFFFFF"/>
          </w:rPr>
          <w:t>https://1000logos.net/argos-logo/</w:t>
        </w:r>
      </w:hyperlink>
      <w:r w:rsidRPr="00EC659B">
        <w:rPr>
          <w:rFonts w:eastAsia="Times New Roman"/>
          <w:color w:val="000000"/>
          <w:shd w:val="clear" w:color="auto" w:fill="FFFFFF"/>
        </w:rPr>
        <w:t xml:space="preserve"> [Accessed 5 Mar. 2019].</w:t>
      </w:r>
    </w:p>
    <w:p w14:paraId="65AE7766" w14:textId="2EC00077" w:rsidR="00DD20DB" w:rsidRDefault="00DD20DB" w:rsidP="00922E19">
      <w:pPr>
        <w:pStyle w:val="Heading1"/>
        <w:jc w:val="left"/>
        <w:rPr>
          <w:rFonts w:eastAsia="Times New Roman"/>
          <w:shd w:val="clear" w:color="auto" w:fill="FFFFFF"/>
        </w:rPr>
      </w:pPr>
    </w:p>
    <w:p w14:paraId="16DEA22F" w14:textId="77777777" w:rsidR="00922E19" w:rsidRPr="00922E19" w:rsidRDefault="00922E19" w:rsidP="00922E19"/>
    <w:p w14:paraId="13B10F2B" w14:textId="2761956E" w:rsidR="00172658" w:rsidRDefault="004A29AB" w:rsidP="00447708">
      <w:pPr>
        <w:pStyle w:val="Heading1"/>
        <w:rPr>
          <w:rFonts w:eastAsia="Times New Roman"/>
          <w:shd w:val="clear" w:color="auto" w:fill="FFFFFF"/>
        </w:rPr>
      </w:pPr>
      <w:r>
        <w:rPr>
          <w:rFonts w:eastAsia="Times New Roman"/>
          <w:shd w:val="clear" w:color="auto" w:fill="FFFFFF"/>
        </w:rPr>
        <w:lastRenderedPageBreak/>
        <w:t>Bibliography</w:t>
      </w:r>
    </w:p>
    <w:p w14:paraId="406A453D" w14:textId="10C9A318" w:rsidR="004A29AB" w:rsidRDefault="004A29AB" w:rsidP="001201F9">
      <w:pPr>
        <w:spacing w:after="0" w:line="240" w:lineRule="auto"/>
        <w:rPr>
          <w:rFonts w:eastAsia="Times New Roman"/>
          <w:color w:val="000000"/>
          <w:shd w:val="clear" w:color="auto" w:fill="FFFFFF"/>
        </w:rPr>
      </w:pPr>
    </w:p>
    <w:p w14:paraId="228282D2" w14:textId="03E1877D" w:rsidR="00BE6748" w:rsidRDefault="00BE6748" w:rsidP="001201F9">
      <w:pPr>
        <w:spacing w:after="0" w:line="240" w:lineRule="auto"/>
        <w:rPr>
          <w:rFonts w:eastAsia="Times New Roman"/>
          <w:color w:val="000000"/>
          <w:shd w:val="clear" w:color="auto" w:fill="FFFFFF"/>
        </w:rPr>
      </w:pPr>
    </w:p>
    <w:p w14:paraId="39CA349F" w14:textId="77777777" w:rsidR="001D4FDE" w:rsidRDefault="001D4FDE" w:rsidP="001201F9">
      <w:pPr>
        <w:spacing w:after="0" w:line="240" w:lineRule="auto"/>
        <w:rPr>
          <w:rFonts w:eastAsia="Times New Roman"/>
          <w:color w:val="000000"/>
          <w:shd w:val="clear" w:color="auto" w:fill="FFFFFF"/>
        </w:rPr>
      </w:pPr>
    </w:p>
    <w:p w14:paraId="357070D5" w14:textId="1BA204A7" w:rsidR="00172658" w:rsidRDefault="00BE6748" w:rsidP="001201F9">
      <w:pPr>
        <w:spacing w:after="0" w:line="240" w:lineRule="auto"/>
        <w:rPr>
          <w:rFonts w:eastAsia="Times New Roman"/>
          <w:color w:val="000000"/>
          <w:shd w:val="clear" w:color="auto" w:fill="FFFFFF"/>
        </w:rPr>
      </w:pPr>
      <w:r w:rsidRPr="00BE6748">
        <w:rPr>
          <w:rFonts w:eastAsia="Times New Roman"/>
          <w:color w:val="000000"/>
          <w:shd w:val="clear" w:color="auto" w:fill="FFFFFF"/>
        </w:rPr>
        <w:t>UKEssays. November 2018. Boots and Argos: Size, culture and structure. [online]. Available from</w:t>
      </w:r>
      <w:hyperlink r:id="rId21" w:history="1">
        <w:r w:rsidRPr="004B11E4">
          <w:rPr>
            <w:rStyle w:val="Hyperlink"/>
            <w:rFonts w:eastAsia="Times New Roman"/>
            <w:shd w:val="clear" w:color="auto" w:fill="FFFFFF"/>
          </w:rPr>
          <w:t>: https://www.ukessays.com/essays/business/boots-and-argos-have-different-size-culture-and-structure-business-essay.php?vref=1</w:t>
        </w:r>
      </w:hyperlink>
      <w:r w:rsidRPr="00BE6748">
        <w:rPr>
          <w:rFonts w:eastAsia="Times New Roman"/>
          <w:color w:val="000000"/>
          <w:shd w:val="clear" w:color="auto" w:fill="FFFFFF"/>
        </w:rPr>
        <w:t xml:space="preserve"> [Accessed </w:t>
      </w:r>
      <w:r w:rsidR="00B33E66">
        <w:rPr>
          <w:rFonts w:eastAsia="Times New Roman"/>
          <w:color w:val="000000"/>
          <w:shd w:val="clear" w:color="auto" w:fill="FFFFFF"/>
        </w:rPr>
        <w:t>2</w:t>
      </w:r>
      <w:r w:rsidRPr="00BE6748">
        <w:rPr>
          <w:rFonts w:eastAsia="Times New Roman"/>
          <w:color w:val="000000"/>
          <w:shd w:val="clear" w:color="auto" w:fill="FFFFFF"/>
        </w:rPr>
        <w:t xml:space="preserve"> March 2019].</w:t>
      </w:r>
    </w:p>
    <w:p w14:paraId="13865BDB" w14:textId="77777777" w:rsidR="00B33E66" w:rsidRDefault="00B33E66" w:rsidP="001201F9">
      <w:pPr>
        <w:spacing w:after="0" w:line="240" w:lineRule="auto"/>
        <w:rPr>
          <w:rFonts w:eastAsia="Times New Roman"/>
          <w:color w:val="000000"/>
          <w:shd w:val="clear" w:color="auto" w:fill="FFFFFF"/>
        </w:rPr>
      </w:pPr>
    </w:p>
    <w:p w14:paraId="245E5BBF" w14:textId="08000F2B" w:rsidR="00172658" w:rsidRDefault="00B33E66" w:rsidP="001201F9">
      <w:pPr>
        <w:spacing w:after="0" w:line="240" w:lineRule="auto"/>
        <w:rPr>
          <w:rFonts w:eastAsia="Times New Roman"/>
          <w:color w:val="000000"/>
          <w:shd w:val="clear" w:color="auto" w:fill="FFFFFF"/>
        </w:rPr>
      </w:pPr>
      <w:r w:rsidRPr="00B33E66">
        <w:rPr>
          <w:rFonts w:eastAsia="Times New Roman"/>
          <w:color w:val="000000"/>
          <w:shd w:val="clear" w:color="auto" w:fill="FFFFFF"/>
        </w:rPr>
        <w:t xml:space="preserve">Argos.ie. (2019). </w:t>
      </w:r>
      <w:r w:rsidRPr="00B33E66">
        <w:rPr>
          <w:rFonts w:eastAsia="Times New Roman"/>
          <w:i/>
          <w:iCs/>
          <w:color w:val="000000"/>
          <w:shd w:val="clear" w:color="auto" w:fill="FFFFFF"/>
        </w:rPr>
        <w:t>Argos - www.argos.ie</w:t>
      </w:r>
      <w:r w:rsidRPr="00B33E66">
        <w:rPr>
          <w:rFonts w:eastAsia="Times New Roman"/>
          <w:color w:val="000000"/>
          <w:shd w:val="clear" w:color="auto" w:fill="FFFFFF"/>
        </w:rPr>
        <w:t xml:space="preserve">. [online] Available at: </w:t>
      </w:r>
      <w:hyperlink r:id="rId22" w:history="1">
        <w:r w:rsidRPr="004B11E4">
          <w:rPr>
            <w:rStyle w:val="Hyperlink"/>
            <w:rFonts w:eastAsia="Times New Roman"/>
            <w:shd w:val="clear" w:color="auto" w:fill="FFFFFF"/>
          </w:rPr>
          <w:t>https://www.argos.ie/static/StaticDisplay/includeName/AboutArgos.htm</w:t>
        </w:r>
      </w:hyperlink>
      <w:r w:rsidRPr="00B33E66">
        <w:rPr>
          <w:rFonts w:eastAsia="Times New Roman"/>
          <w:color w:val="000000"/>
          <w:shd w:val="clear" w:color="auto" w:fill="FFFFFF"/>
        </w:rPr>
        <w:t xml:space="preserve"> [Accessed </w:t>
      </w:r>
      <w:r>
        <w:rPr>
          <w:rFonts w:eastAsia="Times New Roman"/>
          <w:color w:val="000000"/>
          <w:shd w:val="clear" w:color="auto" w:fill="FFFFFF"/>
        </w:rPr>
        <w:t>1</w:t>
      </w:r>
      <w:r w:rsidRPr="00B33E66">
        <w:rPr>
          <w:rFonts w:eastAsia="Times New Roman"/>
          <w:color w:val="000000"/>
          <w:shd w:val="clear" w:color="auto" w:fill="FFFFFF"/>
        </w:rPr>
        <w:t xml:space="preserve"> Mar. 2019].</w:t>
      </w:r>
    </w:p>
    <w:p w14:paraId="4C2636F1" w14:textId="300867D1" w:rsidR="00A65F7C" w:rsidRDefault="00A65F7C" w:rsidP="001201F9">
      <w:pPr>
        <w:spacing w:after="0" w:line="240" w:lineRule="auto"/>
        <w:rPr>
          <w:rFonts w:eastAsia="Times New Roman"/>
          <w:color w:val="000000"/>
          <w:shd w:val="clear" w:color="auto" w:fill="FFFFFF"/>
        </w:rPr>
      </w:pPr>
    </w:p>
    <w:p w14:paraId="4D838DC6" w14:textId="6664C673" w:rsidR="002D0577" w:rsidRDefault="002D0577" w:rsidP="001201F9">
      <w:pPr>
        <w:spacing w:after="0" w:line="240" w:lineRule="auto"/>
        <w:rPr>
          <w:rFonts w:eastAsia="Times New Roman"/>
          <w:color w:val="000000"/>
          <w:shd w:val="clear" w:color="auto" w:fill="FFFFFF"/>
        </w:rPr>
      </w:pPr>
      <w:r w:rsidRPr="002D0577">
        <w:rPr>
          <w:rFonts w:eastAsia="Times New Roman"/>
          <w:color w:val="000000"/>
          <w:shd w:val="clear" w:color="auto" w:fill="FFFFFF"/>
        </w:rPr>
        <w:t xml:space="preserve">Cocozza, P. (2019). </w:t>
      </w:r>
      <w:r w:rsidRPr="002D0577">
        <w:rPr>
          <w:rFonts w:eastAsia="Times New Roman"/>
          <w:i/>
          <w:iCs/>
          <w:color w:val="000000"/>
          <w:shd w:val="clear" w:color="auto" w:fill="FFFFFF"/>
        </w:rPr>
        <w:t>Argos: 40 years of catalogue shopping</w:t>
      </w:r>
      <w:r w:rsidRPr="002D0577">
        <w:rPr>
          <w:rFonts w:eastAsia="Times New Roman"/>
          <w:color w:val="000000"/>
          <w:shd w:val="clear" w:color="auto" w:fill="FFFFFF"/>
        </w:rPr>
        <w:t>. [online] the Guardian. Available at</w:t>
      </w:r>
      <w:hyperlink r:id="rId23" w:history="1">
        <w:r w:rsidRPr="004B11E4">
          <w:rPr>
            <w:rStyle w:val="Hyperlink"/>
            <w:rFonts w:eastAsia="Times New Roman"/>
            <w:shd w:val="clear" w:color="auto" w:fill="FFFFFF"/>
          </w:rPr>
          <w:t>: https://www.theguardian.com/business/2013/aug/25/argos-40-years-catalogue-shopping</w:t>
        </w:r>
      </w:hyperlink>
      <w:r w:rsidRPr="002D0577">
        <w:rPr>
          <w:rFonts w:eastAsia="Times New Roman"/>
          <w:color w:val="000000"/>
          <w:shd w:val="clear" w:color="auto" w:fill="FFFFFF"/>
        </w:rPr>
        <w:t xml:space="preserve"> [Accessed 6 Mar. 2019].</w:t>
      </w:r>
    </w:p>
    <w:p w14:paraId="3A7B4C1C" w14:textId="27239CA0" w:rsidR="00172658" w:rsidRDefault="00172658" w:rsidP="001201F9">
      <w:pPr>
        <w:spacing w:after="0" w:line="240" w:lineRule="auto"/>
        <w:rPr>
          <w:rFonts w:eastAsia="Times New Roman"/>
          <w:color w:val="000000"/>
          <w:shd w:val="clear" w:color="auto" w:fill="FFFFFF"/>
        </w:rPr>
      </w:pPr>
    </w:p>
    <w:p w14:paraId="1C3C606C" w14:textId="6209C068" w:rsidR="00172658" w:rsidRDefault="00172658" w:rsidP="001201F9">
      <w:pPr>
        <w:spacing w:after="0" w:line="240" w:lineRule="auto"/>
        <w:rPr>
          <w:rFonts w:eastAsia="Times New Roman"/>
          <w:color w:val="000000"/>
          <w:shd w:val="clear" w:color="auto" w:fill="FFFFFF"/>
        </w:rPr>
      </w:pPr>
    </w:p>
    <w:p w14:paraId="2B2738D7" w14:textId="1ABC4887" w:rsidR="009C2699" w:rsidRDefault="009C2699" w:rsidP="001201F9">
      <w:pPr>
        <w:spacing w:after="0" w:line="240" w:lineRule="auto"/>
        <w:rPr>
          <w:rFonts w:eastAsia="Times New Roman"/>
          <w:color w:val="000000"/>
          <w:shd w:val="clear" w:color="auto" w:fill="FFFFFF"/>
        </w:rPr>
      </w:pPr>
    </w:p>
    <w:p w14:paraId="44373444" w14:textId="14DCEAA6" w:rsidR="009C2699" w:rsidRDefault="009C2699" w:rsidP="001201F9">
      <w:pPr>
        <w:spacing w:after="0" w:line="240" w:lineRule="auto"/>
        <w:rPr>
          <w:rFonts w:eastAsia="Times New Roman"/>
          <w:color w:val="000000"/>
          <w:shd w:val="clear" w:color="auto" w:fill="FFFFFF"/>
        </w:rPr>
      </w:pPr>
    </w:p>
    <w:p w14:paraId="7A22A2E4" w14:textId="1DCFF4B3" w:rsidR="009C2699" w:rsidRDefault="009C2699" w:rsidP="001201F9">
      <w:pPr>
        <w:spacing w:after="0" w:line="240" w:lineRule="auto"/>
        <w:rPr>
          <w:rFonts w:eastAsia="Times New Roman"/>
          <w:color w:val="000000"/>
          <w:shd w:val="clear" w:color="auto" w:fill="FFFFFF"/>
        </w:rPr>
      </w:pPr>
    </w:p>
    <w:p w14:paraId="4DEB31D8" w14:textId="52E41BDC" w:rsidR="009C2699" w:rsidRDefault="009C2699" w:rsidP="001201F9">
      <w:pPr>
        <w:spacing w:after="0" w:line="240" w:lineRule="auto"/>
        <w:rPr>
          <w:rFonts w:eastAsia="Times New Roman"/>
          <w:color w:val="000000"/>
          <w:shd w:val="clear" w:color="auto" w:fill="FFFFFF"/>
        </w:rPr>
      </w:pPr>
    </w:p>
    <w:p w14:paraId="140DB272" w14:textId="6C838BFD" w:rsidR="009C2699" w:rsidRDefault="009C2699" w:rsidP="001201F9">
      <w:pPr>
        <w:spacing w:after="0" w:line="240" w:lineRule="auto"/>
        <w:rPr>
          <w:rFonts w:eastAsia="Times New Roman"/>
          <w:color w:val="000000"/>
          <w:shd w:val="clear" w:color="auto" w:fill="FFFFFF"/>
        </w:rPr>
      </w:pPr>
    </w:p>
    <w:p w14:paraId="0D9E5B2E" w14:textId="0F1CA757" w:rsidR="009C2699" w:rsidRDefault="009C2699" w:rsidP="001201F9">
      <w:pPr>
        <w:spacing w:after="0" w:line="240" w:lineRule="auto"/>
        <w:rPr>
          <w:rFonts w:eastAsia="Times New Roman"/>
          <w:color w:val="000000"/>
          <w:shd w:val="clear" w:color="auto" w:fill="FFFFFF"/>
        </w:rPr>
      </w:pPr>
    </w:p>
    <w:p w14:paraId="594C6DD9" w14:textId="641F1557" w:rsidR="009C2699" w:rsidRDefault="009C2699" w:rsidP="001201F9">
      <w:pPr>
        <w:spacing w:after="0" w:line="240" w:lineRule="auto"/>
        <w:rPr>
          <w:rFonts w:eastAsia="Times New Roman"/>
          <w:color w:val="000000"/>
          <w:shd w:val="clear" w:color="auto" w:fill="FFFFFF"/>
        </w:rPr>
      </w:pPr>
    </w:p>
    <w:p w14:paraId="17829FF2" w14:textId="093ECBA1" w:rsidR="009C2699" w:rsidRDefault="009C2699" w:rsidP="001201F9">
      <w:pPr>
        <w:spacing w:after="0" w:line="240" w:lineRule="auto"/>
        <w:rPr>
          <w:rFonts w:eastAsia="Times New Roman"/>
          <w:color w:val="000000"/>
          <w:shd w:val="clear" w:color="auto" w:fill="FFFFFF"/>
        </w:rPr>
      </w:pPr>
    </w:p>
    <w:p w14:paraId="49168241" w14:textId="7F8FDC3D" w:rsidR="009C2699" w:rsidRDefault="009C2699" w:rsidP="001201F9">
      <w:pPr>
        <w:spacing w:after="0" w:line="240" w:lineRule="auto"/>
        <w:rPr>
          <w:rFonts w:eastAsia="Times New Roman"/>
          <w:color w:val="000000"/>
          <w:shd w:val="clear" w:color="auto" w:fill="FFFFFF"/>
        </w:rPr>
      </w:pPr>
    </w:p>
    <w:p w14:paraId="1738EEE8" w14:textId="77777777" w:rsidR="007800AA" w:rsidRPr="005E76E3" w:rsidRDefault="007800AA">
      <w:pPr>
        <w:rPr>
          <w:rFonts w:ascii="Arial" w:hAnsi="Arial" w:cs="Arial"/>
          <w:sz w:val="24"/>
          <w:szCs w:val="24"/>
          <w:lang w:val="en-GB"/>
        </w:rPr>
      </w:pPr>
    </w:p>
    <w:sectPr w:rsidR="007800AA" w:rsidRPr="005E76E3" w:rsidSect="00922E19">
      <w:footerReference w:type="default" r:id="rId24"/>
      <w:pgSz w:w="12240" w:h="15840"/>
      <w:pgMar w:top="1440" w:right="1440" w:bottom="1440" w:left="1440" w:header="720" w:footer="720" w:gutter="0"/>
      <w:pgBorders w:offsetFrom="page">
        <w:top w:val="double" w:sz="4" w:space="24" w:color="44546A" w:themeColor="text2"/>
        <w:left w:val="double" w:sz="4" w:space="24" w:color="44546A" w:themeColor="text2"/>
        <w:bottom w:val="double" w:sz="4" w:space="24" w:color="44546A" w:themeColor="text2"/>
        <w:right w:val="double" w:sz="4" w:space="24" w:color="44546A" w:themeColor="text2"/>
      </w:pgBorders>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531BE8" w14:textId="77777777" w:rsidR="001D30A1" w:rsidRDefault="001D30A1" w:rsidP="00D75FCA">
      <w:pPr>
        <w:spacing w:after="0" w:line="240" w:lineRule="auto"/>
      </w:pPr>
      <w:r>
        <w:separator/>
      </w:r>
    </w:p>
  </w:endnote>
  <w:endnote w:type="continuationSeparator" w:id="0">
    <w:p w14:paraId="7A35D2AA" w14:textId="77777777" w:rsidR="001D30A1" w:rsidRDefault="001D30A1" w:rsidP="00D75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9112684"/>
      <w:docPartObj>
        <w:docPartGallery w:val="Page Numbers (Bottom of Page)"/>
        <w:docPartUnique/>
      </w:docPartObj>
    </w:sdtPr>
    <w:sdtEndPr>
      <w:rPr>
        <w:noProof/>
      </w:rPr>
    </w:sdtEndPr>
    <w:sdtContent>
      <w:p w14:paraId="4856621B" w14:textId="21AD7DE7" w:rsidR="00922E19" w:rsidRDefault="00922E19">
        <w:pPr>
          <w:pStyle w:val="Footer"/>
        </w:pPr>
        <w:r>
          <w:fldChar w:fldCharType="begin"/>
        </w:r>
        <w:r>
          <w:instrText xml:space="preserve"> PAGE   \* MERGEFORMAT </w:instrText>
        </w:r>
        <w:r>
          <w:fldChar w:fldCharType="separate"/>
        </w:r>
        <w:r>
          <w:rPr>
            <w:noProof/>
          </w:rPr>
          <w:t>2</w:t>
        </w:r>
        <w:r>
          <w:rPr>
            <w:noProof/>
          </w:rPr>
          <w:fldChar w:fldCharType="end"/>
        </w:r>
      </w:p>
    </w:sdtContent>
  </w:sdt>
  <w:p w14:paraId="3B48FB03" w14:textId="77777777" w:rsidR="00922E19" w:rsidRDefault="00922E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C6D9B2" w14:textId="77777777" w:rsidR="001D30A1" w:rsidRDefault="001D30A1" w:rsidP="00D75FCA">
      <w:pPr>
        <w:spacing w:after="0" w:line="240" w:lineRule="auto"/>
      </w:pPr>
      <w:r>
        <w:separator/>
      </w:r>
    </w:p>
  </w:footnote>
  <w:footnote w:type="continuationSeparator" w:id="0">
    <w:p w14:paraId="2E1A7F0D" w14:textId="77777777" w:rsidR="001D30A1" w:rsidRDefault="001D30A1" w:rsidP="00D75F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5C4145"/>
    <w:multiLevelType w:val="hybridMultilevel"/>
    <w:tmpl w:val="833E7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8E7989"/>
    <w:multiLevelType w:val="hybridMultilevel"/>
    <w:tmpl w:val="99AE2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3C4AEA"/>
    <w:multiLevelType w:val="multilevel"/>
    <w:tmpl w:val="5A527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MyNzQzMzY0NbQ0MjVQ0lEKTi0uzszPAykwrQUAoUbpESwAAAA="/>
  </w:docVars>
  <w:rsids>
    <w:rsidRoot w:val="007C64DF"/>
    <w:rsid w:val="00051B7C"/>
    <w:rsid w:val="00095C58"/>
    <w:rsid w:val="000F0E45"/>
    <w:rsid w:val="000F1242"/>
    <w:rsid w:val="001040C4"/>
    <w:rsid w:val="001136ED"/>
    <w:rsid w:val="001201F9"/>
    <w:rsid w:val="00163FB9"/>
    <w:rsid w:val="00172658"/>
    <w:rsid w:val="00173544"/>
    <w:rsid w:val="00187B15"/>
    <w:rsid w:val="001C06DE"/>
    <w:rsid w:val="001C38D4"/>
    <w:rsid w:val="001D2B98"/>
    <w:rsid w:val="001D30A1"/>
    <w:rsid w:val="001D4FDE"/>
    <w:rsid w:val="001E2450"/>
    <w:rsid w:val="002128A4"/>
    <w:rsid w:val="002C424B"/>
    <w:rsid w:val="002C6FC0"/>
    <w:rsid w:val="002D0577"/>
    <w:rsid w:val="002F3B2C"/>
    <w:rsid w:val="0032227E"/>
    <w:rsid w:val="00327D43"/>
    <w:rsid w:val="00366D46"/>
    <w:rsid w:val="003754D7"/>
    <w:rsid w:val="003961C9"/>
    <w:rsid w:val="003C413B"/>
    <w:rsid w:val="003D0A61"/>
    <w:rsid w:val="003D2ED9"/>
    <w:rsid w:val="004108EC"/>
    <w:rsid w:val="00412443"/>
    <w:rsid w:val="00447708"/>
    <w:rsid w:val="00480112"/>
    <w:rsid w:val="004A29AB"/>
    <w:rsid w:val="004B11E4"/>
    <w:rsid w:val="004D69A7"/>
    <w:rsid w:val="004E01B4"/>
    <w:rsid w:val="00512C60"/>
    <w:rsid w:val="005171B6"/>
    <w:rsid w:val="00522892"/>
    <w:rsid w:val="00524210"/>
    <w:rsid w:val="00584AE5"/>
    <w:rsid w:val="005A7D26"/>
    <w:rsid w:val="005E76E3"/>
    <w:rsid w:val="005F14D8"/>
    <w:rsid w:val="00615C4F"/>
    <w:rsid w:val="0062420B"/>
    <w:rsid w:val="006D0783"/>
    <w:rsid w:val="007269B9"/>
    <w:rsid w:val="007800AA"/>
    <w:rsid w:val="00781DD3"/>
    <w:rsid w:val="00794F52"/>
    <w:rsid w:val="007A2536"/>
    <w:rsid w:val="007B438E"/>
    <w:rsid w:val="007C64DF"/>
    <w:rsid w:val="00851ECA"/>
    <w:rsid w:val="0087218C"/>
    <w:rsid w:val="008B4720"/>
    <w:rsid w:val="008F578F"/>
    <w:rsid w:val="008F5EB0"/>
    <w:rsid w:val="00904360"/>
    <w:rsid w:val="00914D0A"/>
    <w:rsid w:val="00922E19"/>
    <w:rsid w:val="009526D1"/>
    <w:rsid w:val="00974F5D"/>
    <w:rsid w:val="00981AB3"/>
    <w:rsid w:val="009A5EC3"/>
    <w:rsid w:val="009C2699"/>
    <w:rsid w:val="009D32D0"/>
    <w:rsid w:val="00A13741"/>
    <w:rsid w:val="00A576CD"/>
    <w:rsid w:val="00A65F7C"/>
    <w:rsid w:val="00AC4524"/>
    <w:rsid w:val="00AF2C94"/>
    <w:rsid w:val="00AF3151"/>
    <w:rsid w:val="00B33E66"/>
    <w:rsid w:val="00B36F00"/>
    <w:rsid w:val="00B712A3"/>
    <w:rsid w:val="00BB7A3A"/>
    <w:rsid w:val="00BC74DB"/>
    <w:rsid w:val="00BE6748"/>
    <w:rsid w:val="00C0667D"/>
    <w:rsid w:val="00C5371D"/>
    <w:rsid w:val="00CC6AF4"/>
    <w:rsid w:val="00CD7030"/>
    <w:rsid w:val="00CF5796"/>
    <w:rsid w:val="00D06D07"/>
    <w:rsid w:val="00D44A9B"/>
    <w:rsid w:val="00D66730"/>
    <w:rsid w:val="00D70E13"/>
    <w:rsid w:val="00D75FCA"/>
    <w:rsid w:val="00D86850"/>
    <w:rsid w:val="00D97792"/>
    <w:rsid w:val="00DD20DB"/>
    <w:rsid w:val="00E01A39"/>
    <w:rsid w:val="00EC659B"/>
    <w:rsid w:val="00FA4F2B"/>
    <w:rsid w:val="00FD14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A44B4"/>
  <w15:chartTrackingRefBased/>
  <w15:docId w15:val="{7A01C9CB-ECAE-40B1-B58E-2291B7FA3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420B"/>
  </w:style>
  <w:style w:type="paragraph" w:styleId="Heading1">
    <w:name w:val="heading 1"/>
    <w:basedOn w:val="Normal"/>
    <w:next w:val="Normal"/>
    <w:link w:val="Heading1Char"/>
    <w:uiPriority w:val="9"/>
    <w:qFormat/>
    <w:rsid w:val="0062420B"/>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2420B"/>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2420B"/>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2420B"/>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2420B"/>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2420B"/>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2420B"/>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2420B"/>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2420B"/>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rsid w:val="00187B15"/>
    <w:pPr>
      <w:spacing w:before="240" w:after="400" w:line="360" w:lineRule="auto"/>
      <w:jc w:val="center"/>
    </w:pPr>
    <w:rPr>
      <w:rFonts w:eastAsiaTheme="majorEastAsia"/>
      <w:szCs w:val="36"/>
    </w:rPr>
  </w:style>
  <w:style w:type="character" w:customStyle="1" w:styleId="AcademicChar">
    <w:name w:val="Academic Char"/>
    <w:basedOn w:val="DefaultParagraphFont"/>
    <w:link w:val="Academic"/>
    <w:rsid w:val="00187B15"/>
    <w:rPr>
      <w:rFonts w:ascii="Arial" w:eastAsiaTheme="majorEastAsia" w:hAnsi="Arial" w:cs="Arial"/>
      <w:spacing w:val="-10"/>
      <w:kern w:val="28"/>
      <w:sz w:val="24"/>
      <w:szCs w:val="36"/>
    </w:rPr>
  </w:style>
  <w:style w:type="paragraph" w:customStyle="1" w:styleId="BodyC">
    <w:name w:val="Body C"/>
    <w:autoRedefine/>
    <w:rsid w:val="0032227E"/>
    <w:pPr>
      <w:pBdr>
        <w:top w:val="nil"/>
        <w:left w:val="nil"/>
        <w:bottom w:val="nil"/>
        <w:right w:val="nil"/>
        <w:between w:val="nil"/>
        <w:bar w:val="nil"/>
      </w:pBdr>
      <w:spacing w:after="0" w:line="360" w:lineRule="auto"/>
    </w:pPr>
    <w:rPr>
      <w:rFonts w:eastAsia="Arial Unicode MS" w:cs="Arial Unicode MS"/>
      <w:color w:val="000000"/>
      <w:u w:color="000000"/>
      <w:bdr w:val="nil"/>
      <w:lang w:eastAsia="en-GB"/>
    </w:rPr>
  </w:style>
  <w:style w:type="paragraph" w:styleId="NormalWeb">
    <w:name w:val="Normal (Web)"/>
    <w:basedOn w:val="Normal"/>
    <w:uiPriority w:val="99"/>
    <w:semiHidden/>
    <w:unhideWhenUsed/>
    <w:rsid w:val="00172658"/>
    <w:pPr>
      <w:spacing w:before="100" w:beforeAutospacing="1" w:after="100" w:afterAutospacing="1" w:line="240" w:lineRule="auto"/>
    </w:pPr>
    <w:rPr>
      <w:rFonts w:ascii="Times New Roman" w:eastAsia="Times New Roman" w:hAnsi="Times New Roman" w:cs="Times New Roman"/>
    </w:rPr>
  </w:style>
  <w:style w:type="paragraph" w:styleId="Title">
    <w:name w:val="Title"/>
    <w:basedOn w:val="Normal"/>
    <w:next w:val="Normal"/>
    <w:link w:val="TitleChar"/>
    <w:uiPriority w:val="10"/>
    <w:qFormat/>
    <w:rsid w:val="0062420B"/>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62420B"/>
    <w:rPr>
      <w:rFonts w:asciiTheme="majorHAnsi" w:eastAsiaTheme="majorEastAsia" w:hAnsiTheme="majorHAnsi" w:cstheme="majorBidi"/>
      <w:caps/>
      <w:color w:val="44546A" w:themeColor="text2"/>
      <w:spacing w:val="30"/>
      <w:sz w:val="72"/>
      <w:szCs w:val="72"/>
    </w:rPr>
  </w:style>
  <w:style w:type="paragraph" w:styleId="Header">
    <w:name w:val="header"/>
    <w:basedOn w:val="Normal"/>
    <w:link w:val="HeaderChar"/>
    <w:uiPriority w:val="99"/>
    <w:unhideWhenUsed/>
    <w:rsid w:val="00D75F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5FCA"/>
    <w:rPr>
      <w:lang w:val="en-GB"/>
    </w:rPr>
  </w:style>
  <w:style w:type="paragraph" w:styleId="Footer">
    <w:name w:val="footer"/>
    <w:basedOn w:val="Normal"/>
    <w:link w:val="FooterChar"/>
    <w:uiPriority w:val="99"/>
    <w:unhideWhenUsed/>
    <w:rsid w:val="00D75F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5FCA"/>
    <w:rPr>
      <w:lang w:val="en-GB"/>
    </w:rPr>
  </w:style>
  <w:style w:type="paragraph" w:styleId="BalloonText">
    <w:name w:val="Balloon Text"/>
    <w:basedOn w:val="Normal"/>
    <w:link w:val="BalloonTextChar"/>
    <w:uiPriority w:val="99"/>
    <w:semiHidden/>
    <w:unhideWhenUsed/>
    <w:rsid w:val="004A29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29AB"/>
    <w:rPr>
      <w:rFonts w:ascii="Segoe UI" w:hAnsi="Segoe UI" w:cs="Segoe UI"/>
      <w:sz w:val="18"/>
      <w:szCs w:val="18"/>
      <w:lang w:val="en-GB"/>
    </w:rPr>
  </w:style>
  <w:style w:type="character" w:customStyle="1" w:styleId="Heading1Char">
    <w:name w:val="Heading 1 Char"/>
    <w:basedOn w:val="DefaultParagraphFont"/>
    <w:link w:val="Heading1"/>
    <w:uiPriority w:val="9"/>
    <w:rsid w:val="0062420B"/>
    <w:rPr>
      <w:rFonts w:asciiTheme="majorHAnsi" w:eastAsiaTheme="majorEastAsia" w:hAnsiTheme="majorHAnsi" w:cstheme="majorBidi"/>
      <w:color w:val="2F5496" w:themeColor="accent1" w:themeShade="BF"/>
      <w:sz w:val="40"/>
      <w:szCs w:val="40"/>
    </w:rPr>
  </w:style>
  <w:style w:type="paragraph" w:styleId="ListParagraph">
    <w:name w:val="List Paragraph"/>
    <w:basedOn w:val="Normal"/>
    <w:uiPriority w:val="34"/>
    <w:qFormat/>
    <w:rsid w:val="0062420B"/>
    <w:pPr>
      <w:ind w:left="720"/>
      <w:contextualSpacing/>
    </w:pPr>
  </w:style>
  <w:style w:type="character" w:styleId="Hyperlink">
    <w:name w:val="Hyperlink"/>
    <w:basedOn w:val="DefaultParagraphFont"/>
    <w:uiPriority w:val="99"/>
    <w:unhideWhenUsed/>
    <w:rsid w:val="004B11E4"/>
    <w:rPr>
      <w:color w:val="0563C1" w:themeColor="hyperlink"/>
      <w:u w:val="single"/>
    </w:rPr>
  </w:style>
  <w:style w:type="character" w:styleId="UnresolvedMention">
    <w:name w:val="Unresolved Mention"/>
    <w:basedOn w:val="DefaultParagraphFont"/>
    <w:uiPriority w:val="99"/>
    <w:semiHidden/>
    <w:unhideWhenUsed/>
    <w:rsid w:val="004B11E4"/>
    <w:rPr>
      <w:color w:val="605E5C"/>
      <w:shd w:val="clear" w:color="auto" w:fill="E1DFDD"/>
    </w:rPr>
  </w:style>
  <w:style w:type="character" w:customStyle="1" w:styleId="Heading3Char">
    <w:name w:val="Heading 3 Char"/>
    <w:basedOn w:val="DefaultParagraphFont"/>
    <w:link w:val="Heading3"/>
    <w:uiPriority w:val="9"/>
    <w:semiHidden/>
    <w:rsid w:val="0062420B"/>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semiHidden/>
    <w:rsid w:val="0062420B"/>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2420B"/>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2420B"/>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2420B"/>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2420B"/>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2420B"/>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2420B"/>
    <w:rPr>
      <w:b/>
      <w:bCs/>
      <w:i/>
      <w:iCs/>
    </w:rPr>
  </w:style>
  <w:style w:type="paragraph" w:styleId="Caption">
    <w:name w:val="caption"/>
    <w:basedOn w:val="Normal"/>
    <w:next w:val="Normal"/>
    <w:uiPriority w:val="35"/>
    <w:semiHidden/>
    <w:unhideWhenUsed/>
    <w:qFormat/>
    <w:rsid w:val="0062420B"/>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62420B"/>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62420B"/>
    <w:rPr>
      <w:color w:val="44546A" w:themeColor="text2"/>
      <w:sz w:val="28"/>
      <w:szCs w:val="28"/>
    </w:rPr>
  </w:style>
  <w:style w:type="character" w:styleId="Strong">
    <w:name w:val="Strong"/>
    <w:basedOn w:val="DefaultParagraphFont"/>
    <w:uiPriority w:val="22"/>
    <w:qFormat/>
    <w:rsid w:val="0062420B"/>
    <w:rPr>
      <w:b/>
      <w:bCs/>
    </w:rPr>
  </w:style>
  <w:style w:type="character" w:styleId="Emphasis">
    <w:name w:val="Emphasis"/>
    <w:basedOn w:val="DefaultParagraphFont"/>
    <w:uiPriority w:val="20"/>
    <w:qFormat/>
    <w:rsid w:val="0062420B"/>
    <w:rPr>
      <w:i/>
      <w:iCs/>
      <w:color w:val="000000" w:themeColor="text1"/>
    </w:rPr>
  </w:style>
  <w:style w:type="paragraph" w:styleId="NoSpacing">
    <w:name w:val="No Spacing"/>
    <w:uiPriority w:val="1"/>
    <w:qFormat/>
    <w:rsid w:val="0062420B"/>
    <w:pPr>
      <w:spacing w:after="0" w:line="240" w:lineRule="auto"/>
    </w:pPr>
  </w:style>
  <w:style w:type="paragraph" w:styleId="Quote">
    <w:name w:val="Quote"/>
    <w:basedOn w:val="Normal"/>
    <w:next w:val="Normal"/>
    <w:link w:val="QuoteChar"/>
    <w:uiPriority w:val="29"/>
    <w:qFormat/>
    <w:rsid w:val="0062420B"/>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62420B"/>
    <w:rPr>
      <w:i/>
      <w:iCs/>
      <w:color w:val="7B7B7B" w:themeColor="accent3" w:themeShade="BF"/>
      <w:sz w:val="24"/>
      <w:szCs w:val="24"/>
    </w:rPr>
  </w:style>
  <w:style w:type="paragraph" w:styleId="IntenseQuote">
    <w:name w:val="Intense Quote"/>
    <w:basedOn w:val="Normal"/>
    <w:next w:val="Normal"/>
    <w:link w:val="IntenseQuoteChar"/>
    <w:uiPriority w:val="30"/>
    <w:qFormat/>
    <w:rsid w:val="0062420B"/>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62420B"/>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62420B"/>
    <w:rPr>
      <w:i/>
      <w:iCs/>
      <w:color w:val="595959" w:themeColor="text1" w:themeTint="A6"/>
    </w:rPr>
  </w:style>
  <w:style w:type="character" w:styleId="IntenseEmphasis">
    <w:name w:val="Intense Emphasis"/>
    <w:basedOn w:val="DefaultParagraphFont"/>
    <w:uiPriority w:val="21"/>
    <w:qFormat/>
    <w:rsid w:val="0062420B"/>
    <w:rPr>
      <w:b/>
      <w:bCs/>
      <w:i/>
      <w:iCs/>
      <w:color w:val="auto"/>
    </w:rPr>
  </w:style>
  <w:style w:type="character" w:styleId="SubtleReference">
    <w:name w:val="Subtle Reference"/>
    <w:basedOn w:val="DefaultParagraphFont"/>
    <w:uiPriority w:val="31"/>
    <w:qFormat/>
    <w:rsid w:val="0062420B"/>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2420B"/>
    <w:rPr>
      <w:b/>
      <w:bCs/>
      <w:caps w:val="0"/>
      <w:smallCaps/>
      <w:color w:val="auto"/>
      <w:spacing w:val="0"/>
      <w:u w:val="single"/>
    </w:rPr>
  </w:style>
  <w:style w:type="character" w:styleId="BookTitle">
    <w:name w:val="Book Title"/>
    <w:basedOn w:val="DefaultParagraphFont"/>
    <w:uiPriority w:val="33"/>
    <w:qFormat/>
    <w:rsid w:val="0062420B"/>
    <w:rPr>
      <w:b/>
      <w:bCs/>
      <w:caps w:val="0"/>
      <w:smallCaps/>
      <w:spacing w:val="0"/>
    </w:rPr>
  </w:style>
  <w:style w:type="paragraph" w:styleId="TOCHeading">
    <w:name w:val="TOC Heading"/>
    <w:basedOn w:val="Heading1"/>
    <w:next w:val="Normal"/>
    <w:uiPriority w:val="39"/>
    <w:semiHidden/>
    <w:unhideWhenUsed/>
    <w:qFormat/>
    <w:rsid w:val="0062420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816235">
      <w:bodyDiv w:val="1"/>
      <w:marLeft w:val="0"/>
      <w:marRight w:val="0"/>
      <w:marTop w:val="0"/>
      <w:marBottom w:val="0"/>
      <w:divBdr>
        <w:top w:val="none" w:sz="0" w:space="0" w:color="auto"/>
        <w:left w:val="none" w:sz="0" w:space="0" w:color="auto"/>
        <w:bottom w:val="none" w:sz="0" w:space="0" w:color="auto"/>
        <w:right w:val="none" w:sz="0" w:space="0" w:color="auto"/>
      </w:divBdr>
    </w:div>
    <w:div w:id="777602557">
      <w:bodyDiv w:val="1"/>
      <w:marLeft w:val="0"/>
      <w:marRight w:val="0"/>
      <w:marTop w:val="0"/>
      <w:marBottom w:val="0"/>
      <w:divBdr>
        <w:top w:val="none" w:sz="0" w:space="0" w:color="auto"/>
        <w:left w:val="none" w:sz="0" w:space="0" w:color="auto"/>
        <w:bottom w:val="none" w:sz="0" w:space="0" w:color="auto"/>
        <w:right w:val="none" w:sz="0" w:space="0" w:color="auto"/>
      </w:divBdr>
    </w:div>
    <w:div w:id="887186636">
      <w:bodyDiv w:val="1"/>
      <w:marLeft w:val="0"/>
      <w:marRight w:val="0"/>
      <w:marTop w:val="0"/>
      <w:marBottom w:val="0"/>
      <w:divBdr>
        <w:top w:val="none" w:sz="0" w:space="0" w:color="auto"/>
        <w:left w:val="none" w:sz="0" w:space="0" w:color="auto"/>
        <w:bottom w:val="none" w:sz="0" w:space="0" w:color="auto"/>
        <w:right w:val="none" w:sz="0" w:space="0" w:color="auto"/>
      </w:divBdr>
    </w:div>
    <w:div w:id="999772976">
      <w:bodyDiv w:val="1"/>
      <w:marLeft w:val="0"/>
      <w:marRight w:val="0"/>
      <w:marTop w:val="0"/>
      <w:marBottom w:val="0"/>
      <w:divBdr>
        <w:top w:val="none" w:sz="0" w:space="0" w:color="auto"/>
        <w:left w:val="none" w:sz="0" w:space="0" w:color="auto"/>
        <w:bottom w:val="none" w:sz="0" w:space="0" w:color="auto"/>
        <w:right w:val="none" w:sz="0" w:space="0" w:color="auto"/>
      </w:divBdr>
    </w:div>
    <w:div w:id="1084762248">
      <w:bodyDiv w:val="1"/>
      <w:marLeft w:val="0"/>
      <w:marRight w:val="0"/>
      <w:marTop w:val="0"/>
      <w:marBottom w:val="0"/>
      <w:divBdr>
        <w:top w:val="none" w:sz="0" w:space="0" w:color="auto"/>
        <w:left w:val="none" w:sz="0" w:space="0" w:color="auto"/>
        <w:bottom w:val="none" w:sz="0" w:space="0" w:color="auto"/>
        <w:right w:val="none" w:sz="0" w:space="0" w:color="auto"/>
      </w:divBdr>
    </w:div>
    <w:div w:id="1807696458">
      <w:bodyDiv w:val="1"/>
      <w:marLeft w:val="0"/>
      <w:marRight w:val="0"/>
      <w:marTop w:val="0"/>
      <w:marBottom w:val="0"/>
      <w:divBdr>
        <w:top w:val="none" w:sz="0" w:space="0" w:color="auto"/>
        <w:left w:val="none" w:sz="0" w:space="0" w:color="auto"/>
        <w:bottom w:val="none" w:sz="0" w:space="0" w:color="auto"/>
        <w:right w:val="none" w:sz="0" w:space="0" w:color="auto"/>
      </w:divBdr>
    </w:div>
    <w:div w:id="1987199496">
      <w:bodyDiv w:val="1"/>
      <w:marLeft w:val="0"/>
      <w:marRight w:val="0"/>
      <w:marTop w:val="0"/>
      <w:marBottom w:val="0"/>
      <w:divBdr>
        <w:top w:val="none" w:sz="0" w:space="0" w:color="auto"/>
        <w:left w:val="none" w:sz="0" w:space="0" w:color="auto"/>
        <w:bottom w:val="none" w:sz="0" w:space="0" w:color="auto"/>
        <w:right w:val="none" w:sz="0" w:space="0" w:color="auto"/>
      </w:divBdr>
    </w:div>
    <w:div w:id="2050062199">
      <w:bodyDiv w:val="1"/>
      <w:marLeft w:val="0"/>
      <w:marRight w:val="0"/>
      <w:marTop w:val="0"/>
      <w:marBottom w:val="0"/>
      <w:divBdr>
        <w:top w:val="none" w:sz="0" w:space="0" w:color="auto"/>
        <w:left w:val="none" w:sz="0" w:space="0" w:color="auto"/>
        <w:bottom w:val="none" w:sz="0" w:space="0" w:color="auto"/>
        <w:right w:val="none" w:sz="0" w:space="0" w:color="auto"/>
      </w:divBdr>
    </w:div>
    <w:div w:id="2086878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about.sainsburys.co.uk/about-us/our-vision%20" TargetMode="External"/><Relationship Id="rId18" Type="http://schemas.openxmlformats.org/officeDocument/2006/relationships/hyperlink" Target="https://www.trainingzone.co.uk/develop/talent/case-study-the-argos-induction-programm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20https:/www.ukessays.com/essays/business/boots-and-argos-have-different-size-culture-and-structure-business-essay.php?vref=1" TargetMode="External"/><Relationship Id="rId7" Type="http://schemas.openxmlformats.org/officeDocument/2006/relationships/endnotes" Target="endnotes.xml"/><Relationship Id="rId12" Type="http://schemas.openxmlformats.org/officeDocument/2006/relationships/hyperlink" Target="https://www.theguardian.com/business/2013/aug/25/argos-40-years-catalogue-shopping%20" TargetMode="External"/><Relationship Id="rId17" Type="http://schemas.openxmlformats.org/officeDocument/2006/relationships/hyperlink" Target="https://www.theguardian.com/business/2016/jan/05/argos-story-green-shield-stamps-tesco-sainsburys%2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izfluent.com/info-7759895-tall-organizational-structure.html%20" TargetMode="External"/><Relationship Id="rId20" Type="http://schemas.openxmlformats.org/officeDocument/2006/relationships/hyperlink" Target="https://1000logos.net/argos-logo/%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oomberg.com/research/stocks/private/snapshot.asp?privcapId=5467152%20"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businesscasestudies.co.uk/argos/re-focussing-a-companys-culture-and-marketing-mix/changing-the-culture-at-argos.html" TargetMode="External"/><Relationship Id="rId23" Type="http://schemas.openxmlformats.org/officeDocument/2006/relationships/hyperlink" Target=":%20https:/www.theguardian.com/business/2013/aug/25/argos-40-years-catalogue-shopping" TargetMode="External"/><Relationship Id="rId10" Type="http://schemas.openxmlformats.org/officeDocument/2006/relationships/hyperlink" Target="https://www.argos.ie/static/StaticDisplay/includeName/AboutArgos.htm" TargetMode="External"/><Relationship Id="rId19" Type="http://schemas.openxmlformats.org/officeDocument/2006/relationships/hyperlink" Target=":%20https:/hbr.org/2017/01/were-thinking-about-organizational-culture-all-wrong" TargetMode="Externa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hyperlink" Target="http://www.logohistory.us/argos-logo-history%20" TargetMode="External"/><Relationship Id="rId22" Type="http://schemas.openxmlformats.org/officeDocument/2006/relationships/hyperlink" Target="https://www.argos.ie/static/StaticDisplay/includeName/AboutArgo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26367C-61EA-4329-9900-90C90134D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1753</TotalTime>
  <Pages>13</Pages>
  <Words>2170</Words>
  <Characters>12370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Berendei</dc:creator>
  <cp:keywords/>
  <dc:description/>
  <cp:lastModifiedBy>Mihai Berendei</cp:lastModifiedBy>
  <cp:revision>30</cp:revision>
  <cp:lastPrinted>2019-03-07T00:19:00Z</cp:lastPrinted>
  <dcterms:created xsi:type="dcterms:W3CDTF">2019-03-05T14:47:00Z</dcterms:created>
  <dcterms:modified xsi:type="dcterms:W3CDTF">2019-03-07T16:22:00Z</dcterms:modified>
</cp:coreProperties>
</file>