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AD26E" w14:textId="2CAAAB13" w:rsidR="00CA66C0" w:rsidRPr="0085777E" w:rsidRDefault="00266E91" w:rsidP="0085777E">
      <w:pPr>
        <w:spacing w:line="360" w:lineRule="auto"/>
        <w:jc w:val="center"/>
        <w:rPr>
          <w:rFonts w:ascii="Times New Roman" w:hAnsi="Times New Roman" w:cs="Times New Roman"/>
        </w:rPr>
      </w:pPr>
      <w:r w:rsidRPr="0085777E">
        <w:rPr>
          <w:rFonts w:ascii="Times New Roman" w:hAnsi="Times New Roman" w:cs="Times New Roman"/>
          <w:noProof/>
        </w:rPr>
        <w:drawing>
          <wp:inline distT="0" distB="0" distL="0" distR="0" wp14:anchorId="2DB60DF7" wp14:editId="1C98BCAC">
            <wp:extent cx="3886200" cy="1533525"/>
            <wp:effectExtent l="0" t="0" r="0" b="0"/>
            <wp:docPr id="1" name="Picture 1" descr="C:\Documents and Settings\fad-tf\My Documents\My Pictures\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ad-tf\My Documents\My Pictures\tsd-logo.jpg"/>
                    <pic:cNvPicPr>
                      <a:picLocks noChangeAspect="1" noChangeArrowheads="1"/>
                    </pic:cNvPicPr>
                  </pic:nvPicPr>
                  <pic:blipFill>
                    <a:blip r:embed="rId7"/>
                    <a:srcRect/>
                    <a:stretch>
                      <a:fillRect/>
                    </a:stretch>
                  </pic:blipFill>
                  <pic:spPr bwMode="auto">
                    <a:xfrm>
                      <a:off x="0" y="0"/>
                      <a:ext cx="3886200" cy="1533525"/>
                    </a:xfrm>
                    <a:prstGeom prst="rect">
                      <a:avLst/>
                    </a:prstGeom>
                    <a:noFill/>
                    <a:ln w="9525">
                      <a:noFill/>
                      <a:miter lim="800000"/>
                      <a:headEnd/>
                      <a:tailEnd/>
                    </a:ln>
                  </pic:spPr>
                </pic:pic>
              </a:graphicData>
            </a:graphic>
          </wp:inline>
        </w:drawing>
      </w:r>
    </w:p>
    <w:p w14:paraId="3D182B9A" w14:textId="77777777" w:rsidR="00266E91" w:rsidRPr="0085777E" w:rsidRDefault="00266E91" w:rsidP="0085777E">
      <w:pPr>
        <w:spacing w:line="360" w:lineRule="auto"/>
        <w:jc w:val="center"/>
        <w:rPr>
          <w:rFonts w:ascii="Times New Roman" w:hAnsi="Times New Roman" w:cs="Times New Roman"/>
          <w:b/>
          <w:sz w:val="44"/>
          <w:szCs w:val="44"/>
        </w:rPr>
      </w:pPr>
    </w:p>
    <w:p w14:paraId="56EC8F60" w14:textId="77777777" w:rsidR="00DA6E37" w:rsidRPr="0085777E" w:rsidRDefault="00DA6E37" w:rsidP="0085777E">
      <w:pPr>
        <w:spacing w:line="360" w:lineRule="auto"/>
        <w:jc w:val="center"/>
        <w:rPr>
          <w:rFonts w:ascii="Times New Roman" w:hAnsi="Times New Roman" w:cs="Times New Roman"/>
          <w:b/>
          <w:sz w:val="44"/>
          <w:szCs w:val="44"/>
        </w:rPr>
      </w:pPr>
    </w:p>
    <w:p w14:paraId="2F749FAE" w14:textId="53F41C3F" w:rsidR="00266E91" w:rsidRPr="0085777E" w:rsidRDefault="00266E91" w:rsidP="0085777E">
      <w:pPr>
        <w:spacing w:line="360" w:lineRule="auto"/>
        <w:jc w:val="center"/>
        <w:rPr>
          <w:rFonts w:ascii="Times New Roman" w:hAnsi="Times New Roman" w:cs="Times New Roman"/>
          <w:b/>
          <w:sz w:val="44"/>
          <w:szCs w:val="44"/>
        </w:rPr>
      </w:pPr>
      <w:r w:rsidRPr="0085777E">
        <w:rPr>
          <w:rFonts w:ascii="Times New Roman" w:hAnsi="Times New Roman" w:cs="Times New Roman"/>
          <w:b/>
          <w:sz w:val="44"/>
          <w:szCs w:val="44"/>
        </w:rPr>
        <w:t>ACBA4010</w:t>
      </w:r>
    </w:p>
    <w:p w14:paraId="2A71B425" w14:textId="041186FF" w:rsidR="00266E91" w:rsidRPr="0085777E" w:rsidRDefault="00266E91" w:rsidP="0085777E">
      <w:pPr>
        <w:spacing w:line="360" w:lineRule="auto"/>
        <w:jc w:val="center"/>
        <w:rPr>
          <w:rFonts w:ascii="Times New Roman" w:hAnsi="Times New Roman" w:cs="Times New Roman"/>
          <w:b/>
          <w:bCs/>
          <w:sz w:val="44"/>
          <w:szCs w:val="44"/>
        </w:rPr>
      </w:pPr>
      <w:r w:rsidRPr="0085777E">
        <w:rPr>
          <w:rFonts w:ascii="Times New Roman" w:hAnsi="Times New Roman" w:cs="Times New Roman"/>
          <w:b/>
          <w:bCs/>
          <w:sz w:val="44"/>
          <w:szCs w:val="44"/>
        </w:rPr>
        <w:t>Built Environment Programmes</w:t>
      </w:r>
    </w:p>
    <w:p w14:paraId="561D6DDC" w14:textId="634D80A5" w:rsidR="00266E91" w:rsidRPr="0085777E" w:rsidRDefault="00266E91" w:rsidP="0085777E">
      <w:pPr>
        <w:spacing w:line="360" w:lineRule="auto"/>
        <w:jc w:val="center"/>
        <w:rPr>
          <w:rFonts w:ascii="Times New Roman" w:hAnsi="Times New Roman" w:cs="Times New Roman"/>
          <w:b/>
          <w:bCs/>
          <w:sz w:val="44"/>
          <w:szCs w:val="44"/>
        </w:rPr>
      </w:pPr>
      <w:r w:rsidRPr="0085777E">
        <w:rPr>
          <w:rFonts w:ascii="Times New Roman" w:hAnsi="Times New Roman" w:cs="Times New Roman"/>
          <w:b/>
          <w:bCs/>
          <w:sz w:val="44"/>
          <w:szCs w:val="44"/>
        </w:rPr>
        <w:t>Construction Technology - Past and Present</w:t>
      </w:r>
    </w:p>
    <w:p w14:paraId="2F4D21A5" w14:textId="3D107967" w:rsidR="00266E91" w:rsidRPr="0085777E" w:rsidRDefault="00266E91" w:rsidP="0085777E">
      <w:pPr>
        <w:spacing w:line="360" w:lineRule="auto"/>
        <w:jc w:val="center"/>
        <w:rPr>
          <w:rFonts w:ascii="Times New Roman" w:hAnsi="Times New Roman" w:cs="Times New Roman"/>
          <w:b/>
          <w:bCs/>
          <w:sz w:val="44"/>
          <w:szCs w:val="44"/>
        </w:rPr>
      </w:pPr>
    </w:p>
    <w:p w14:paraId="3C0E42AE" w14:textId="0A20D406" w:rsidR="00266E91" w:rsidRPr="0085777E" w:rsidRDefault="00266E91" w:rsidP="0085777E">
      <w:pPr>
        <w:spacing w:line="360" w:lineRule="auto"/>
        <w:jc w:val="center"/>
        <w:rPr>
          <w:rFonts w:ascii="Times New Roman" w:hAnsi="Times New Roman" w:cs="Times New Roman"/>
          <w:b/>
          <w:bCs/>
          <w:sz w:val="44"/>
          <w:szCs w:val="44"/>
        </w:rPr>
      </w:pPr>
    </w:p>
    <w:p w14:paraId="2872903F" w14:textId="4E147EDA" w:rsidR="00266E91" w:rsidRPr="0085777E" w:rsidRDefault="00266E91" w:rsidP="0085777E">
      <w:pPr>
        <w:spacing w:line="360" w:lineRule="auto"/>
        <w:jc w:val="center"/>
        <w:rPr>
          <w:rFonts w:ascii="Times New Roman" w:hAnsi="Times New Roman" w:cs="Times New Roman"/>
          <w:b/>
          <w:bCs/>
          <w:sz w:val="44"/>
          <w:szCs w:val="44"/>
        </w:rPr>
      </w:pPr>
    </w:p>
    <w:p w14:paraId="0353535B" w14:textId="2EB17B96" w:rsidR="00266E91" w:rsidRPr="0085777E" w:rsidRDefault="00266E91" w:rsidP="0085777E">
      <w:pPr>
        <w:spacing w:line="360" w:lineRule="auto"/>
        <w:rPr>
          <w:rFonts w:ascii="Times New Roman" w:hAnsi="Times New Roman" w:cs="Times New Roman"/>
          <w:b/>
          <w:bCs/>
          <w:sz w:val="44"/>
          <w:szCs w:val="44"/>
        </w:rPr>
      </w:pPr>
    </w:p>
    <w:p w14:paraId="69DF05CE" w14:textId="16FCAC4C" w:rsidR="00266E91" w:rsidRPr="0085777E" w:rsidRDefault="00266E91" w:rsidP="0085777E">
      <w:pPr>
        <w:spacing w:line="360" w:lineRule="auto"/>
        <w:rPr>
          <w:rFonts w:ascii="Times New Roman" w:hAnsi="Times New Roman" w:cs="Times New Roman"/>
          <w:b/>
          <w:bCs/>
          <w:sz w:val="32"/>
          <w:szCs w:val="32"/>
        </w:rPr>
      </w:pPr>
      <w:r w:rsidRPr="0085777E">
        <w:rPr>
          <w:rFonts w:ascii="Times New Roman" w:hAnsi="Times New Roman" w:cs="Times New Roman"/>
          <w:b/>
          <w:bCs/>
          <w:sz w:val="32"/>
          <w:szCs w:val="32"/>
        </w:rPr>
        <w:t xml:space="preserve">Student </w:t>
      </w:r>
      <w:proofErr w:type="spellStart"/>
      <w:proofErr w:type="gramStart"/>
      <w:r w:rsidRPr="0085777E">
        <w:rPr>
          <w:rFonts w:ascii="Times New Roman" w:hAnsi="Times New Roman" w:cs="Times New Roman"/>
          <w:b/>
          <w:bCs/>
          <w:sz w:val="32"/>
          <w:szCs w:val="32"/>
        </w:rPr>
        <w:t>Name:</w:t>
      </w:r>
      <w:r w:rsidR="008B44C4">
        <w:rPr>
          <w:rFonts w:ascii="Times New Roman" w:hAnsi="Times New Roman" w:cs="Times New Roman"/>
          <w:b/>
          <w:bCs/>
          <w:sz w:val="32"/>
          <w:szCs w:val="32"/>
        </w:rPr>
        <w:t>Adrian</w:t>
      </w:r>
      <w:proofErr w:type="spellEnd"/>
      <w:proofErr w:type="gramEnd"/>
      <w:r w:rsidR="008B44C4">
        <w:rPr>
          <w:rFonts w:ascii="Times New Roman" w:hAnsi="Times New Roman" w:cs="Times New Roman"/>
          <w:b/>
          <w:bCs/>
          <w:sz w:val="32"/>
          <w:szCs w:val="32"/>
        </w:rPr>
        <w:t xml:space="preserve"> </w:t>
      </w:r>
      <w:proofErr w:type="spellStart"/>
      <w:r w:rsidR="008B44C4">
        <w:rPr>
          <w:rFonts w:ascii="Times New Roman" w:hAnsi="Times New Roman" w:cs="Times New Roman"/>
          <w:b/>
          <w:bCs/>
          <w:sz w:val="32"/>
          <w:szCs w:val="32"/>
        </w:rPr>
        <w:t>Ciocoi</w:t>
      </w:r>
      <w:proofErr w:type="spellEnd"/>
      <w:r w:rsidR="008B44C4">
        <w:rPr>
          <w:rFonts w:ascii="Times New Roman" w:hAnsi="Times New Roman" w:cs="Times New Roman"/>
          <w:b/>
          <w:bCs/>
          <w:sz w:val="32"/>
          <w:szCs w:val="32"/>
        </w:rPr>
        <w:t xml:space="preserve"> </w:t>
      </w:r>
    </w:p>
    <w:p w14:paraId="5010F067" w14:textId="19E2DF88" w:rsidR="00266E91" w:rsidRPr="0085777E" w:rsidRDefault="00266E91" w:rsidP="0085777E">
      <w:pPr>
        <w:spacing w:line="360" w:lineRule="auto"/>
        <w:rPr>
          <w:rFonts w:ascii="Times New Roman" w:hAnsi="Times New Roman" w:cs="Times New Roman"/>
          <w:b/>
          <w:bCs/>
          <w:sz w:val="32"/>
          <w:szCs w:val="32"/>
        </w:rPr>
      </w:pPr>
      <w:r w:rsidRPr="0085777E">
        <w:rPr>
          <w:rFonts w:ascii="Times New Roman" w:hAnsi="Times New Roman" w:cs="Times New Roman"/>
          <w:b/>
          <w:bCs/>
          <w:sz w:val="32"/>
          <w:szCs w:val="32"/>
        </w:rPr>
        <w:t xml:space="preserve">Student ID: </w:t>
      </w:r>
      <w:r w:rsidR="003D3A0E">
        <w:rPr>
          <w:rFonts w:ascii="Times New Roman" w:hAnsi="Times New Roman" w:cs="Times New Roman"/>
          <w:b/>
          <w:bCs/>
          <w:sz w:val="32"/>
          <w:szCs w:val="32"/>
        </w:rPr>
        <w:t>2209929</w:t>
      </w:r>
    </w:p>
    <w:p w14:paraId="18692CF2" w14:textId="15EDEFF2" w:rsidR="00DA6E37" w:rsidRPr="0085777E" w:rsidRDefault="00DA6E37" w:rsidP="0085777E">
      <w:pPr>
        <w:spacing w:line="360" w:lineRule="auto"/>
        <w:rPr>
          <w:rFonts w:ascii="Times New Roman" w:hAnsi="Times New Roman" w:cs="Times New Roman"/>
          <w:b/>
          <w:bCs/>
          <w:sz w:val="32"/>
          <w:szCs w:val="32"/>
        </w:rPr>
      </w:pPr>
    </w:p>
    <w:p w14:paraId="641ADAF2" w14:textId="754E736B" w:rsidR="00DA6E37" w:rsidRPr="0085777E" w:rsidRDefault="00DA6E37" w:rsidP="0085777E">
      <w:pPr>
        <w:spacing w:line="360" w:lineRule="auto"/>
        <w:rPr>
          <w:rFonts w:ascii="Times New Roman" w:hAnsi="Times New Roman" w:cs="Times New Roman"/>
          <w:b/>
          <w:bCs/>
          <w:sz w:val="32"/>
          <w:szCs w:val="32"/>
        </w:rPr>
      </w:pPr>
    </w:p>
    <w:p w14:paraId="481FB81F" w14:textId="3902C93D" w:rsidR="00645D1A" w:rsidRPr="0085777E" w:rsidRDefault="00645D1A" w:rsidP="0085777E">
      <w:pPr>
        <w:spacing w:line="360" w:lineRule="auto"/>
        <w:jc w:val="both"/>
        <w:rPr>
          <w:rFonts w:ascii="Times New Roman" w:hAnsi="Times New Roman" w:cs="Times New Roman"/>
          <w:sz w:val="24"/>
          <w:szCs w:val="24"/>
        </w:rPr>
      </w:pPr>
      <w:r w:rsidRPr="00A73E2E">
        <w:rPr>
          <w:rFonts w:ascii="Times New Roman" w:hAnsi="Times New Roman" w:cs="Times New Roman"/>
          <w:b/>
          <w:bCs/>
          <w:sz w:val="24"/>
          <w:szCs w:val="24"/>
        </w:rPr>
        <w:t>Introduction</w:t>
      </w:r>
      <w:r w:rsidR="0057079D" w:rsidRPr="00A73E2E">
        <w:rPr>
          <w:rFonts w:ascii="Times New Roman" w:hAnsi="Times New Roman" w:cs="Times New Roman"/>
          <w:b/>
          <w:bCs/>
          <w:sz w:val="24"/>
          <w:szCs w:val="24"/>
        </w:rPr>
        <w:t>:</w:t>
      </w:r>
      <w:r w:rsidR="0057079D" w:rsidRPr="00A73E2E">
        <w:rPr>
          <w:rFonts w:ascii="Times New Roman" w:hAnsi="Times New Roman" w:cs="Times New Roman"/>
          <w:szCs w:val="22"/>
        </w:rPr>
        <w:t xml:space="preserve"> </w:t>
      </w:r>
      <w:r w:rsidR="00143C5C" w:rsidRPr="0085777E">
        <w:rPr>
          <w:rFonts w:ascii="Times New Roman" w:hAnsi="Times New Roman" w:cs="Times New Roman"/>
          <w:sz w:val="24"/>
          <w:szCs w:val="24"/>
        </w:rPr>
        <w:t>C</w:t>
      </w:r>
      <w:r w:rsidR="002F72D2" w:rsidRPr="0085777E">
        <w:rPr>
          <w:rFonts w:ascii="Times New Roman" w:hAnsi="Times New Roman" w:cs="Times New Roman"/>
          <w:sz w:val="24"/>
          <w:szCs w:val="24"/>
        </w:rPr>
        <w:t>onstruction technology refers to the wide range of hardware, software, and other implements used by construction firms at different points in time. These tools</w:t>
      </w:r>
      <w:r w:rsidR="009F744A" w:rsidRPr="0085777E">
        <w:rPr>
          <w:rFonts w:ascii="Times New Roman" w:hAnsi="Times New Roman" w:cs="Times New Roman"/>
          <w:sz w:val="24"/>
          <w:szCs w:val="24"/>
        </w:rPr>
        <w:t xml:space="preserve"> and techniques</w:t>
      </w:r>
      <w:r w:rsidR="002F72D2" w:rsidRPr="0085777E">
        <w:rPr>
          <w:rFonts w:ascii="Times New Roman" w:hAnsi="Times New Roman" w:cs="Times New Roman"/>
          <w:sz w:val="24"/>
          <w:szCs w:val="24"/>
        </w:rPr>
        <w:t xml:space="preserve"> aid construction firms in providing their workers with adequate training and in monitoring their health and the safety of both the site itself. </w:t>
      </w:r>
      <w:r w:rsidR="002632B4" w:rsidRPr="0085777E">
        <w:rPr>
          <w:rFonts w:ascii="Times New Roman" w:hAnsi="Times New Roman" w:cs="Times New Roman"/>
          <w:sz w:val="24"/>
          <w:szCs w:val="24"/>
        </w:rPr>
        <w:t>With the help of construction technology low energy solutions are helping the whole industry</w:t>
      </w:r>
      <w:r w:rsidR="00A17986" w:rsidRPr="0085777E">
        <w:rPr>
          <w:rFonts w:ascii="Times New Roman" w:hAnsi="Times New Roman" w:cs="Times New Roman"/>
          <w:sz w:val="24"/>
          <w:szCs w:val="24"/>
        </w:rPr>
        <w:t xml:space="preserve"> (Martin and Perry, 2019)</w:t>
      </w:r>
      <w:r w:rsidR="002632B4" w:rsidRPr="0085777E">
        <w:rPr>
          <w:rFonts w:ascii="Times New Roman" w:hAnsi="Times New Roman" w:cs="Times New Roman"/>
          <w:sz w:val="24"/>
          <w:szCs w:val="24"/>
        </w:rPr>
        <w:t xml:space="preserve">. Regardless of size, businesses who are committed to using energy efficiently in their building development may reap the benefits of adopting best practises. </w:t>
      </w:r>
      <w:r w:rsidR="00C4772F" w:rsidRPr="0085777E">
        <w:rPr>
          <w:rFonts w:ascii="Times New Roman" w:hAnsi="Times New Roman" w:cs="Times New Roman"/>
          <w:sz w:val="24"/>
          <w:szCs w:val="24"/>
        </w:rPr>
        <w:t xml:space="preserve">In this essay </w:t>
      </w:r>
      <w:r w:rsidR="004F73DB" w:rsidRPr="0085777E">
        <w:rPr>
          <w:rFonts w:ascii="Times New Roman" w:hAnsi="Times New Roman" w:cs="Times New Roman"/>
          <w:sz w:val="24"/>
          <w:szCs w:val="24"/>
        </w:rPr>
        <w:t xml:space="preserve">the building components of a </w:t>
      </w:r>
      <w:r w:rsidR="004A13AB" w:rsidRPr="0085777E">
        <w:rPr>
          <w:rFonts w:ascii="Times New Roman" w:hAnsi="Times New Roman" w:cs="Times New Roman"/>
          <w:sz w:val="24"/>
          <w:szCs w:val="24"/>
        </w:rPr>
        <w:t xml:space="preserve">three-bedroom bungalow building, construction process, low energy solutions will be discussed. </w:t>
      </w:r>
    </w:p>
    <w:p w14:paraId="746D0E96" w14:textId="77777777" w:rsidR="00F005B2" w:rsidRPr="0085777E" w:rsidRDefault="00F005B2" w:rsidP="0085777E">
      <w:pPr>
        <w:spacing w:line="360" w:lineRule="auto"/>
        <w:jc w:val="both"/>
        <w:rPr>
          <w:rFonts w:ascii="Times New Roman" w:hAnsi="Times New Roman" w:cs="Times New Roman"/>
          <w:sz w:val="24"/>
          <w:szCs w:val="24"/>
        </w:rPr>
      </w:pPr>
    </w:p>
    <w:p w14:paraId="59C03319" w14:textId="77EFB8B5" w:rsidR="0038501E" w:rsidRPr="0085777E" w:rsidRDefault="005B7A5B" w:rsidP="0085777E">
      <w:pPr>
        <w:spacing w:line="360" w:lineRule="auto"/>
        <w:jc w:val="both"/>
        <w:rPr>
          <w:rFonts w:ascii="Times New Roman" w:hAnsi="Times New Roman" w:cs="Times New Roman"/>
          <w:sz w:val="24"/>
          <w:szCs w:val="24"/>
        </w:rPr>
      </w:pPr>
      <w:r w:rsidRPr="00A73E2E">
        <w:rPr>
          <w:rFonts w:ascii="Times New Roman" w:hAnsi="Times New Roman" w:cs="Times New Roman"/>
          <w:b/>
          <w:bCs/>
          <w:sz w:val="24"/>
          <w:szCs w:val="24"/>
        </w:rPr>
        <w:t>D</w:t>
      </w:r>
      <w:r w:rsidR="00645D1A" w:rsidRPr="00A73E2E">
        <w:rPr>
          <w:rFonts w:ascii="Times New Roman" w:hAnsi="Times New Roman" w:cs="Times New Roman"/>
          <w:b/>
          <w:bCs/>
          <w:sz w:val="24"/>
          <w:szCs w:val="24"/>
        </w:rPr>
        <w:t>ifferent components of the proposed building</w:t>
      </w:r>
      <w:r w:rsidRPr="0085777E">
        <w:rPr>
          <w:rFonts w:ascii="Times New Roman" w:hAnsi="Times New Roman" w:cs="Times New Roman"/>
          <w:b/>
          <w:bCs/>
          <w:sz w:val="24"/>
          <w:szCs w:val="24"/>
        </w:rPr>
        <w:t xml:space="preserve">: </w:t>
      </w:r>
      <w:r w:rsidR="0038501E" w:rsidRPr="0085777E">
        <w:rPr>
          <w:rFonts w:ascii="Times New Roman" w:hAnsi="Times New Roman" w:cs="Times New Roman"/>
          <w:sz w:val="24"/>
          <w:szCs w:val="24"/>
        </w:rPr>
        <w:t xml:space="preserve">The proposed building is a three-bedroom bungalow building. </w:t>
      </w:r>
      <w:r w:rsidR="00E0218E" w:rsidRPr="0085777E">
        <w:rPr>
          <w:rFonts w:ascii="Times New Roman" w:hAnsi="Times New Roman" w:cs="Times New Roman"/>
          <w:sz w:val="24"/>
          <w:szCs w:val="24"/>
        </w:rPr>
        <w:t>A bungalow is a single-story home. Although most bungalows are on the tiny side, it is not unusual to see big bungalows. Bungalows come in a variety of styles, and some even have basements that are elevated above the ground to allow in more light. Some bungalows depart from the conventional definition by including unconventional design elements, such as lofts or half-levels</w:t>
      </w:r>
      <w:r w:rsidR="00A5059B" w:rsidRPr="0085777E">
        <w:rPr>
          <w:rFonts w:ascii="Times New Roman" w:hAnsi="Times New Roman" w:cs="Times New Roman"/>
          <w:sz w:val="24"/>
          <w:szCs w:val="24"/>
        </w:rPr>
        <w:t xml:space="preserve"> (Cody, 2011)</w:t>
      </w:r>
      <w:r w:rsidR="00E0218E" w:rsidRPr="0085777E">
        <w:rPr>
          <w:rFonts w:ascii="Times New Roman" w:hAnsi="Times New Roman" w:cs="Times New Roman"/>
          <w:sz w:val="24"/>
          <w:szCs w:val="24"/>
        </w:rPr>
        <w:t xml:space="preserve">. The home is characterised by its veranda and dormer window. For constructing a bungalow building, </w:t>
      </w:r>
      <w:r w:rsidR="00C737A7" w:rsidRPr="0085777E">
        <w:rPr>
          <w:rFonts w:ascii="Times New Roman" w:hAnsi="Times New Roman" w:cs="Times New Roman"/>
          <w:sz w:val="24"/>
          <w:szCs w:val="24"/>
        </w:rPr>
        <w:t xml:space="preserve">many building component are involved. They are stated below: </w:t>
      </w:r>
    </w:p>
    <w:p w14:paraId="0A253829" w14:textId="13333B46" w:rsidR="00DC6B95" w:rsidRPr="0085777E" w:rsidRDefault="00DC2C10" w:rsidP="0085777E">
      <w:pPr>
        <w:spacing w:line="360" w:lineRule="auto"/>
        <w:jc w:val="both"/>
        <w:rPr>
          <w:rFonts w:ascii="Times New Roman" w:hAnsi="Times New Roman" w:cs="Times New Roman"/>
          <w:sz w:val="24"/>
          <w:szCs w:val="24"/>
        </w:rPr>
      </w:pPr>
      <w:r w:rsidRPr="0085777E">
        <w:rPr>
          <w:rFonts w:ascii="Times New Roman" w:hAnsi="Times New Roman" w:cs="Times New Roman"/>
          <w:b/>
          <w:bCs/>
          <w:sz w:val="24"/>
          <w:szCs w:val="24"/>
        </w:rPr>
        <w:t>Roof</w:t>
      </w:r>
      <w:r w:rsidR="00DC6B95" w:rsidRPr="0085777E">
        <w:rPr>
          <w:rFonts w:ascii="Times New Roman" w:hAnsi="Times New Roman" w:cs="Times New Roman"/>
          <w:b/>
          <w:bCs/>
          <w:sz w:val="24"/>
          <w:szCs w:val="24"/>
        </w:rPr>
        <w:t xml:space="preserve">: </w:t>
      </w:r>
      <w:r w:rsidR="00DC6B95" w:rsidRPr="0085777E">
        <w:rPr>
          <w:rFonts w:ascii="Times New Roman" w:hAnsi="Times New Roman" w:cs="Times New Roman"/>
          <w:sz w:val="24"/>
          <w:szCs w:val="24"/>
        </w:rPr>
        <w:t>The roof is the highest point of any building. It wraps around the buildings outside roof. It is possible to have a flat roof or a slanted roof, depending on the topography and climate of the place.</w:t>
      </w:r>
    </w:p>
    <w:p w14:paraId="7555C952" w14:textId="5BF39873" w:rsidR="00DC6B95" w:rsidRPr="0085777E" w:rsidRDefault="00DC6B95" w:rsidP="0085777E">
      <w:pPr>
        <w:spacing w:line="360" w:lineRule="auto"/>
        <w:jc w:val="both"/>
        <w:rPr>
          <w:rFonts w:ascii="Times New Roman" w:hAnsi="Times New Roman" w:cs="Times New Roman"/>
          <w:b/>
          <w:bCs/>
          <w:sz w:val="24"/>
          <w:szCs w:val="24"/>
        </w:rPr>
      </w:pPr>
      <w:r w:rsidRPr="0085777E">
        <w:rPr>
          <w:rFonts w:ascii="Times New Roman" w:hAnsi="Times New Roman" w:cs="Times New Roman"/>
          <w:b/>
          <w:bCs/>
          <w:sz w:val="24"/>
          <w:szCs w:val="24"/>
        </w:rPr>
        <w:t xml:space="preserve">Lintels: </w:t>
      </w:r>
      <w:r w:rsidRPr="0085777E">
        <w:rPr>
          <w:rFonts w:ascii="Times New Roman" w:hAnsi="Times New Roman" w:cs="Times New Roman"/>
          <w:sz w:val="24"/>
          <w:szCs w:val="24"/>
        </w:rPr>
        <w:t>Lintels are the vertical supports that are built above doorways, windows, and other openings in walls. The wall that will eventually go over the entrance is supported by these frameworks</w:t>
      </w:r>
      <w:r w:rsidR="00A5059B" w:rsidRPr="0085777E">
        <w:rPr>
          <w:rFonts w:ascii="Times New Roman" w:hAnsi="Times New Roman" w:cs="Times New Roman"/>
          <w:sz w:val="24"/>
          <w:szCs w:val="24"/>
        </w:rPr>
        <w:t xml:space="preserve"> (</w:t>
      </w:r>
      <w:proofErr w:type="spellStart"/>
      <w:r w:rsidR="00A5059B" w:rsidRPr="0085777E">
        <w:rPr>
          <w:rFonts w:ascii="Times New Roman" w:hAnsi="Times New Roman" w:cs="Times New Roman"/>
          <w:sz w:val="24"/>
          <w:szCs w:val="24"/>
        </w:rPr>
        <w:t>Happo</w:t>
      </w:r>
      <w:proofErr w:type="spellEnd"/>
      <w:r w:rsidR="00A5059B" w:rsidRPr="0085777E">
        <w:rPr>
          <w:rFonts w:ascii="Times New Roman" w:hAnsi="Times New Roman" w:cs="Times New Roman"/>
          <w:sz w:val="24"/>
          <w:szCs w:val="24"/>
        </w:rPr>
        <w:t>, 2020)</w:t>
      </w:r>
      <w:r w:rsidRPr="0085777E">
        <w:rPr>
          <w:rFonts w:ascii="Times New Roman" w:hAnsi="Times New Roman" w:cs="Times New Roman"/>
          <w:sz w:val="24"/>
          <w:szCs w:val="24"/>
        </w:rPr>
        <w:t>. The typical material for lintels is reinforced cement concrete. Lintels in homes are often made of either bricks or concrete.</w:t>
      </w:r>
    </w:p>
    <w:p w14:paraId="63E586F3" w14:textId="521C3CB6" w:rsidR="00DC6B95" w:rsidRPr="0085777E" w:rsidRDefault="00DC6B95" w:rsidP="0085777E">
      <w:pPr>
        <w:spacing w:line="360" w:lineRule="auto"/>
        <w:jc w:val="both"/>
        <w:rPr>
          <w:rFonts w:ascii="Times New Roman" w:hAnsi="Times New Roman" w:cs="Times New Roman"/>
          <w:sz w:val="24"/>
          <w:szCs w:val="24"/>
        </w:rPr>
      </w:pPr>
      <w:r w:rsidRPr="0085777E">
        <w:rPr>
          <w:rFonts w:ascii="Times New Roman" w:hAnsi="Times New Roman" w:cs="Times New Roman"/>
          <w:b/>
          <w:bCs/>
          <w:sz w:val="24"/>
          <w:szCs w:val="24"/>
        </w:rPr>
        <w:t xml:space="preserve">Beams and slabs: </w:t>
      </w:r>
      <w:r w:rsidRPr="0085777E">
        <w:rPr>
          <w:rFonts w:ascii="Times New Roman" w:hAnsi="Times New Roman" w:cs="Times New Roman"/>
          <w:sz w:val="24"/>
          <w:szCs w:val="24"/>
        </w:rPr>
        <w:t>The horizontal members of a structure are the beams and the slabs. The roof of a single-story structure is the highest floor slab. In a multi-story structure, the weight from the uppermost level is passed from the beam to the slab, and then to the columns. Reinforced cement concrete is used to make beams and slabs (R.C.C).</w:t>
      </w:r>
    </w:p>
    <w:p w14:paraId="61CCE030" w14:textId="0440C23B" w:rsidR="00DC6B95" w:rsidRPr="0085777E" w:rsidRDefault="00DC6B95" w:rsidP="0085777E">
      <w:pPr>
        <w:spacing w:line="360" w:lineRule="auto"/>
        <w:jc w:val="both"/>
        <w:rPr>
          <w:rFonts w:ascii="Times New Roman" w:hAnsi="Times New Roman" w:cs="Times New Roman"/>
          <w:b/>
          <w:bCs/>
          <w:sz w:val="24"/>
          <w:szCs w:val="24"/>
        </w:rPr>
      </w:pPr>
      <w:r w:rsidRPr="0085777E">
        <w:rPr>
          <w:rFonts w:ascii="Times New Roman" w:hAnsi="Times New Roman" w:cs="Times New Roman"/>
          <w:b/>
          <w:bCs/>
          <w:sz w:val="24"/>
          <w:szCs w:val="24"/>
        </w:rPr>
        <w:t xml:space="preserve">Columns: </w:t>
      </w:r>
      <w:r w:rsidRPr="0085777E">
        <w:rPr>
          <w:rFonts w:ascii="Times New Roman" w:hAnsi="Times New Roman" w:cs="Times New Roman"/>
          <w:sz w:val="24"/>
          <w:szCs w:val="24"/>
        </w:rPr>
        <w:t>As the name implies, columns are elevated structural components. There are two distinct categories of columns, architectural and structural. Structural columns bear the weight of the slab above them and securely transport it to the base, whereas architectural columns are built for purely aesthetic reasons.</w:t>
      </w:r>
    </w:p>
    <w:p w14:paraId="1A0608E2" w14:textId="69AB84DD" w:rsidR="00DC6B95" w:rsidRPr="0085777E" w:rsidRDefault="00DC6B95" w:rsidP="0085777E">
      <w:pPr>
        <w:spacing w:line="360" w:lineRule="auto"/>
        <w:jc w:val="both"/>
        <w:rPr>
          <w:rFonts w:ascii="Times New Roman" w:hAnsi="Times New Roman" w:cs="Times New Roman"/>
          <w:b/>
          <w:bCs/>
          <w:sz w:val="24"/>
          <w:szCs w:val="24"/>
        </w:rPr>
      </w:pPr>
      <w:r w:rsidRPr="0085777E">
        <w:rPr>
          <w:rFonts w:ascii="Times New Roman" w:hAnsi="Times New Roman" w:cs="Times New Roman"/>
          <w:b/>
          <w:bCs/>
          <w:sz w:val="24"/>
          <w:szCs w:val="24"/>
        </w:rPr>
        <w:t xml:space="preserve">Damp Proof Course (DPC): </w:t>
      </w:r>
      <w:r w:rsidRPr="0085777E">
        <w:rPr>
          <w:rFonts w:ascii="Times New Roman" w:hAnsi="Times New Roman" w:cs="Times New Roman"/>
          <w:sz w:val="24"/>
          <w:szCs w:val="24"/>
        </w:rPr>
        <w:t>DPC, or a damp proof course, is a coating of waterproofing material put to the basement's floor to stop groundwater from seeping through the foundation walls</w:t>
      </w:r>
      <w:r w:rsidR="00A5059B" w:rsidRPr="0085777E">
        <w:rPr>
          <w:rFonts w:ascii="Times New Roman" w:hAnsi="Times New Roman" w:cs="Times New Roman"/>
          <w:sz w:val="24"/>
          <w:szCs w:val="24"/>
        </w:rPr>
        <w:t xml:space="preserve"> (Desai, 2019)</w:t>
      </w:r>
      <w:r w:rsidRPr="0085777E">
        <w:rPr>
          <w:rFonts w:ascii="Times New Roman" w:hAnsi="Times New Roman" w:cs="Times New Roman"/>
          <w:sz w:val="24"/>
          <w:szCs w:val="24"/>
        </w:rPr>
        <w:t>. The DPC is built upon, then the walls are built.</w:t>
      </w:r>
    </w:p>
    <w:p w14:paraId="7981F816" w14:textId="7B5A525F" w:rsidR="00DC6B95" w:rsidRPr="0085777E" w:rsidRDefault="00DC6B95" w:rsidP="0085777E">
      <w:pPr>
        <w:spacing w:line="360" w:lineRule="auto"/>
        <w:jc w:val="both"/>
        <w:rPr>
          <w:rFonts w:ascii="Times New Roman" w:hAnsi="Times New Roman" w:cs="Times New Roman"/>
          <w:b/>
          <w:bCs/>
          <w:sz w:val="24"/>
          <w:szCs w:val="24"/>
        </w:rPr>
      </w:pPr>
      <w:r w:rsidRPr="0085777E">
        <w:rPr>
          <w:rFonts w:ascii="Times New Roman" w:hAnsi="Times New Roman" w:cs="Times New Roman"/>
          <w:b/>
          <w:bCs/>
          <w:sz w:val="24"/>
          <w:szCs w:val="24"/>
        </w:rPr>
        <w:t xml:space="preserve">Walls: </w:t>
      </w:r>
      <w:r w:rsidRPr="0085777E">
        <w:rPr>
          <w:rFonts w:ascii="Times New Roman" w:hAnsi="Times New Roman" w:cs="Times New Roman"/>
          <w:sz w:val="24"/>
          <w:szCs w:val="24"/>
        </w:rPr>
        <w:t>The walls are the vertical components that hold up the roof. Stone, masonry, concrete walls, etc., may all be used to construct it. Walls enclose a space and shield its inhabitants from the elements. Walls have windows and doors to provide airflow and access.</w:t>
      </w:r>
    </w:p>
    <w:p w14:paraId="5F1E2B2A" w14:textId="5D9C18B7" w:rsidR="006714FD" w:rsidRPr="0085777E" w:rsidRDefault="006714FD" w:rsidP="0085777E">
      <w:pPr>
        <w:spacing w:line="360" w:lineRule="auto"/>
        <w:jc w:val="both"/>
        <w:rPr>
          <w:rFonts w:ascii="Times New Roman" w:hAnsi="Times New Roman" w:cs="Times New Roman"/>
          <w:sz w:val="24"/>
          <w:szCs w:val="24"/>
        </w:rPr>
      </w:pPr>
      <w:r w:rsidRPr="0085777E">
        <w:rPr>
          <w:rFonts w:ascii="Times New Roman" w:hAnsi="Times New Roman" w:cs="Times New Roman"/>
          <w:b/>
          <w:bCs/>
          <w:sz w:val="24"/>
          <w:szCs w:val="24"/>
        </w:rPr>
        <w:t xml:space="preserve">Foundation: </w:t>
      </w:r>
      <w:r w:rsidRPr="0085777E">
        <w:rPr>
          <w:rFonts w:ascii="Times New Roman" w:hAnsi="Times New Roman" w:cs="Times New Roman"/>
          <w:sz w:val="24"/>
          <w:szCs w:val="24"/>
        </w:rPr>
        <w:t>The Foundation is a load-bearing structural element that transfers the weight of the building to the ground</w:t>
      </w:r>
      <w:r w:rsidR="00A5059B" w:rsidRPr="0085777E">
        <w:rPr>
          <w:rFonts w:ascii="Times New Roman" w:hAnsi="Times New Roman" w:cs="Times New Roman"/>
          <w:sz w:val="24"/>
          <w:szCs w:val="24"/>
        </w:rPr>
        <w:t xml:space="preserve"> (</w:t>
      </w:r>
      <w:proofErr w:type="spellStart"/>
      <w:r w:rsidR="00A5059B" w:rsidRPr="0085777E">
        <w:rPr>
          <w:rFonts w:ascii="Times New Roman" w:hAnsi="Times New Roman" w:cs="Times New Roman"/>
          <w:sz w:val="24"/>
          <w:szCs w:val="24"/>
        </w:rPr>
        <w:t>Happo</w:t>
      </w:r>
      <w:proofErr w:type="spellEnd"/>
      <w:r w:rsidR="00A5059B" w:rsidRPr="0085777E">
        <w:rPr>
          <w:rFonts w:ascii="Times New Roman" w:hAnsi="Times New Roman" w:cs="Times New Roman"/>
          <w:sz w:val="24"/>
          <w:szCs w:val="24"/>
        </w:rPr>
        <w:t>, 2020)</w:t>
      </w:r>
      <w:r w:rsidRPr="0085777E">
        <w:rPr>
          <w:rFonts w:ascii="Times New Roman" w:hAnsi="Times New Roman" w:cs="Times New Roman"/>
          <w:sz w:val="24"/>
          <w:szCs w:val="24"/>
        </w:rPr>
        <w:t>. When erecting a structure, this is the initial structural and functional unit to be built. In the case of a solid foundation, the structure will not settle.</w:t>
      </w:r>
    </w:p>
    <w:p w14:paraId="5657D685" w14:textId="7ED4CF1C" w:rsidR="00DC6B95" w:rsidRPr="0085777E" w:rsidRDefault="00DC6B95" w:rsidP="0085777E">
      <w:pPr>
        <w:spacing w:line="360" w:lineRule="auto"/>
        <w:jc w:val="both"/>
        <w:rPr>
          <w:rFonts w:ascii="Times New Roman" w:hAnsi="Times New Roman" w:cs="Times New Roman"/>
          <w:sz w:val="24"/>
          <w:szCs w:val="24"/>
        </w:rPr>
      </w:pPr>
      <w:r w:rsidRPr="0085777E">
        <w:rPr>
          <w:rFonts w:ascii="Times New Roman" w:hAnsi="Times New Roman" w:cs="Times New Roman"/>
          <w:b/>
          <w:bCs/>
          <w:sz w:val="24"/>
          <w:szCs w:val="24"/>
        </w:rPr>
        <w:t xml:space="preserve">Stairs: </w:t>
      </w:r>
      <w:r w:rsidRPr="0085777E">
        <w:rPr>
          <w:rFonts w:ascii="Times New Roman" w:hAnsi="Times New Roman" w:cs="Times New Roman"/>
          <w:sz w:val="24"/>
          <w:szCs w:val="24"/>
        </w:rPr>
        <w:t>The plinth level is the base for the floor. Many different materials, like tiles, granite, marble, concrete, etc., may be used to create a beautiful floor. The ground must be compacted and levelled before flooring can be laid.</w:t>
      </w:r>
    </w:p>
    <w:p w14:paraId="50A19B2F" w14:textId="6348A70F" w:rsidR="00DC6B95" w:rsidRPr="0085777E" w:rsidRDefault="00DC6B95" w:rsidP="0085777E">
      <w:pPr>
        <w:spacing w:line="360" w:lineRule="auto"/>
        <w:jc w:val="both"/>
        <w:rPr>
          <w:rFonts w:ascii="Times New Roman" w:hAnsi="Times New Roman" w:cs="Times New Roman"/>
          <w:sz w:val="24"/>
          <w:szCs w:val="24"/>
        </w:rPr>
      </w:pPr>
      <w:r w:rsidRPr="0085777E">
        <w:rPr>
          <w:rFonts w:ascii="Times New Roman" w:hAnsi="Times New Roman" w:cs="Times New Roman"/>
          <w:b/>
          <w:bCs/>
          <w:sz w:val="24"/>
          <w:szCs w:val="24"/>
        </w:rPr>
        <w:t xml:space="preserve">Floors: </w:t>
      </w:r>
      <w:r w:rsidRPr="0085777E">
        <w:rPr>
          <w:rFonts w:ascii="Times New Roman" w:hAnsi="Times New Roman" w:cs="Times New Roman"/>
          <w:sz w:val="24"/>
          <w:szCs w:val="24"/>
        </w:rPr>
        <w:t>A set of stairs leading to a higher level of a building. A stair's landing and the surrounding floor area are collectively referred to as the stairway</w:t>
      </w:r>
      <w:r w:rsidR="00A5059B" w:rsidRPr="0085777E">
        <w:rPr>
          <w:rFonts w:ascii="Times New Roman" w:hAnsi="Times New Roman" w:cs="Times New Roman"/>
          <w:sz w:val="24"/>
          <w:szCs w:val="24"/>
        </w:rPr>
        <w:t xml:space="preserve"> (Desai, 2019)</w:t>
      </w:r>
      <w:r w:rsidRPr="0085777E">
        <w:rPr>
          <w:rFonts w:ascii="Times New Roman" w:hAnsi="Times New Roman" w:cs="Times New Roman"/>
          <w:sz w:val="24"/>
          <w:szCs w:val="24"/>
        </w:rPr>
        <w:t>. Wooden stairs, R.C.C. steps, etc., are only two examples of the many stair kinds available.</w:t>
      </w:r>
    </w:p>
    <w:p w14:paraId="1AA4AD83" w14:textId="13234ACB" w:rsidR="00DC6B95" w:rsidRPr="0085777E" w:rsidRDefault="00DC6B95" w:rsidP="0085777E">
      <w:pPr>
        <w:spacing w:line="360" w:lineRule="auto"/>
        <w:jc w:val="both"/>
        <w:rPr>
          <w:rFonts w:ascii="Times New Roman" w:hAnsi="Times New Roman" w:cs="Times New Roman"/>
          <w:sz w:val="24"/>
          <w:szCs w:val="24"/>
        </w:rPr>
      </w:pPr>
      <w:r w:rsidRPr="0085777E">
        <w:rPr>
          <w:rFonts w:ascii="Times New Roman" w:hAnsi="Times New Roman" w:cs="Times New Roman"/>
          <w:b/>
          <w:bCs/>
          <w:sz w:val="24"/>
          <w:szCs w:val="24"/>
        </w:rPr>
        <w:t xml:space="preserve">Plinth Beam: </w:t>
      </w:r>
      <w:r w:rsidRPr="0085777E">
        <w:rPr>
          <w:rFonts w:ascii="Times New Roman" w:hAnsi="Times New Roman" w:cs="Times New Roman"/>
          <w:sz w:val="24"/>
          <w:szCs w:val="24"/>
        </w:rPr>
        <w:t>A plinth beam refers to a beam built at or above ground level that bears the weight of a wall that is to be built on top of it.</w:t>
      </w:r>
    </w:p>
    <w:p w14:paraId="2E3633B7" w14:textId="3954BDD1" w:rsidR="00DC6B95" w:rsidRPr="0085777E" w:rsidRDefault="00DC6B95" w:rsidP="0085777E">
      <w:pPr>
        <w:spacing w:line="360" w:lineRule="auto"/>
        <w:jc w:val="both"/>
        <w:rPr>
          <w:rFonts w:ascii="Times New Roman" w:hAnsi="Times New Roman" w:cs="Times New Roman"/>
          <w:sz w:val="24"/>
          <w:szCs w:val="24"/>
        </w:rPr>
      </w:pPr>
      <w:r w:rsidRPr="0085777E">
        <w:rPr>
          <w:rFonts w:ascii="Times New Roman" w:hAnsi="Times New Roman" w:cs="Times New Roman"/>
          <w:b/>
          <w:bCs/>
          <w:sz w:val="24"/>
          <w:szCs w:val="24"/>
        </w:rPr>
        <w:t xml:space="preserve">Plinth: </w:t>
      </w:r>
      <w:r w:rsidRPr="0085777E">
        <w:rPr>
          <w:rFonts w:ascii="Times New Roman" w:hAnsi="Times New Roman" w:cs="Times New Roman"/>
          <w:sz w:val="24"/>
          <w:szCs w:val="24"/>
        </w:rPr>
        <w:t>The plinth rises above the surrounding landscape. Between the foundation and the upper level is a layer of cement mortar.</w:t>
      </w:r>
    </w:p>
    <w:p w14:paraId="0302DAC3" w14:textId="77777777" w:rsidR="004559D4" w:rsidRPr="0085777E" w:rsidRDefault="004559D4" w:rsidP="0085777E">
      <w:pPr>
        <w:spacing w:line="360" w:lineRule="auto"/>
        <w:jc w:val="both"/>
        <w:rPr>
          <w:rFonts w:ascii="Times New Roman" w:hAnsi="Times New Roman" w:cs="Times New Roman"/>
          <w:sz w:val="24"/>
          <w:szCs w:val="24"/>
        </w:rPr>
      </w:pPr>
    </w:p>
    <w:p w14:paraId="0DB40AA8" w14:textId="18F6828F" w:rsidR="00DC6B95" w:rsidRPr="0085777E" w:rsidRDefault="002C7BF1" w:rsidP="0085777E">
      <w:pPr>
        <w:spacing w:line="360" w:lineRule="auto"/>
        <w:jc w:val="both"/>
        <w:rPr>
          <w:rFonts w:ascii="Times New Roman" w:hAnsi="Times New Roman" w:cs="Times New Roman"/>
          <w:sz w:val="24"/>
          <w:szCs w:val="24"/>
        </w:rPr>
      </w:pPr>
      <w:r w:rsidRPr="00A73E2E">
        <w:rPr>
          <w:rFonts w:ascii="Times New Roman" w:hAnsi="Times New Roman" w:cs="Times New Roman"/>
          <w:b/>
          <w:bCs/>
          <w:sz w:val="24"/>
          <w:szCs w:val="24"/>
        </w:rPr>
        <w:t>Chosen Building Component explanation</w:t>
      </w:r>
      <w:r w:rsidRPr="00A73E2E">
        <w:rPr>
          <w:rFonts w:ascii="Times New Roman" w:hAnsi="Times New Roman" w:cs="Times New Roman"/>
          <w:szCs w:val="22"/>
        </w:rPr>
        <w:t xml:space="preserve">: </w:t>
      </w:r>
      <w:r w:rsidR="00DE4212" w:rsidRPr="0085777E">
        <w:rPr>
          <w:rFonts w:ascii="Times New Roman" w:hAnsi="Times New Roman" w:cs="Times New Roman"/>
          <w:sz w:val="24"/>
          <w:szCs w:val="24"/>
        </w:rPr>
        <w:t>For building construction and for total building one of the most important components is foundation. I will discuss the foundation and will explain the process.</w:t>
      </w:r>
      <w:r w:rsidR="004B34ED" w:rsidRPr="0085777E">
        <w:rPr>
          <w:rFonts w:ascii="Times New Roman" w:hAnsi="Times New Roman" w:cs="Times New Roman"/>
          <w:sz w:val="24"/>
          <w:szCs w:val="24"/>
        </w:rPr>
        <w:t xml:space="preserve"> </w:t>
      </w:r>
      <w:r w:rsidR="00ED1291" w:rsidRPr="0085777E">
        <w:rPr>
          <w:rFonts w:ascii="Times New Roman" w:hAnsi="Times New Roman" w:cs="Times New Roman"/>
          <w:sz w:val="24"/>
          <w:szCs w:val="24"/>
        </w:rPr>
        <w:t>Foundation</w:t>
      </w:r>
      <w:r w:rsidR="004B34ED" w:rsidRPr="0085777E">
        <w:rPr>
          <w:rFonts w:ascii="Times New Roman" w:hAnsi="Times New Roman" w:cs="Times New Roman"/>
          <w:sz w:val="24"/>
          <w:szCs w:val="24"/>
        </w:rPr>
        <w:t xml:space="preserve"> constructing </w:t>
      </w:r>
      <w:r w:rsidR="00ED1291" w:rsidRPr="0085777E">
        <w:rPr>
          <w:rFonts w:ascii="Times New Roman" w:hAnsi="Times New Roman" w:cs="Times New Roman"/>
          <w:sz w:val="24"/>
          <w:szCs w:val="24"/>
        </w:rPr>
        <w:t>of the</w:t>
      </w:r>
      <w:r w:rsidR="004B34ED" w:rsidRPr="0085777E">
        <w:rPr>
          <w:rFonts w:ascii="Times New Roman" w:hAnsi="Times New Roman" w:cs="Times New Roman"/>
          <w:sz w:val="24"/>
          <w:szCs w:val="24"/>
        </w:rPr>
        <w:t xml:space="preserve"> house, begin </w:t>
      </w:r>
      <w:r w:rsidR="00ED1291" w:rsidRPr="0085777E">
        <w:rPr>
          <w:rFonts w:ascii="Times New Roman" w:hAnsi="Times New Roman" w:cs="Times New Roman"/>
          <w:sz w:val="24"/>
          <w:szCs w:val="24"/>
        </w:rPr>
        <w:t>after the</w:t>
      </w:r>
      <w:r w:rsidR="004B34ED" w:rsidRPr="0085777E">
        <w:rPr>
          <w:rFonts w:ascii="Times New Roman" w:hAnsi="Times New Roman" w:cs="Times New Roman"/>
          <w:sz w:val="24"/>
          <w:szCs w:val="24"/>
        </w:rPr>
        <w:t xml:space="preserve"> preparation of plans and designs. Creating a solid </w:t>
      </w:r>
      <w:r w:rsidR="006C7B7C" w:rsidRPr="0085777E">
        <w:rPr>
          <w:rFonts w:ascii="Times New Roman" w:hAnsi="Times New Roman" w:cs="Times New Roman"/>
          <w:sz w:val="24"/>
          <w:szCs w:val="24"/>
        </w:rPr>
        <w:t>foundation</w:t>
      </w:r>
      <w:r w:rsidR="004B34ED" w:rsidRPr="0085777E">
        <w:rPr>
          <w:rFonts w:ascii="Times New Roman" w:hAnsi="Times New Roman" w:cs="Times New Roman"/>
          <w:sz w:val="24"/>
          <w:szCs w:val="24"/>
        </w:rPr>
        <w:t xml:space="preserve"> is a crucial first step in any successful strategy. Since the foundation is the major base and supporting for the </w:t>
      </w:r>
      <w:r w:rsidR="00BD5742" w:rsidRPr="0085777E">
        <w:rPr>
          <w:rFonts w:ascii="Times New Roman" w:hAnsi="Times New Roman" w:cs="Times New Roman"/>
          <w:sz w:val="24"/>
          <w:szCs w:val="24"/>
        </w:rPr>
        <w:t xml:space="preserve">structure, its needs to be constructed first. </w:t>
      </w:r>
      <w:r w:rsidR="004969CF" w:rsidRPr="0085777E">
        <w:rPr>
          <w:rFonts w:ascii="Times New Roman" w:hAnsi="Times New Roman" w:cs="Times New Roman"/>
          <w:sz w:val="24"/>
          <w:szCs w:val="24"/>
        </w:rPr>
        <w:t xml:space="preserve">Construction process are mentioned below: </w:t>
      </w:r>
    </w:p>
    <w:p w14:paraId="688AD21F" w14:textId="353EB34A" w:rsidR="0042155F" w:rsidRPr="0085777E" w:rsidRDefault="0042155F" w:rsidP="0085777E">
      <w:pPr>
        <w:spacing w:line="360" w:lineRule="auto"/>
        <w:jc w:val="both"/>
        <w:rPr>
          <w:rFonts w:ascii="Times New Roman" w:hAnsi="Times New Roman" w:cs="Times New Roman"/>
          <w:sz w:val="24"/>
          <w:szCs w:val="24"/>
        </w:rPr>
      </w:pPr>
      <w:r w:rsidRPr="0085777E">
        <w:rPr>
          <w:rFonts w:ascii="Times New Roman" w:hAnsi="Times New Roman" w:cs="Times New Roman"/>
          <w:b/>
          <w:bCs/>
          <w:sz w:val="24"/>
          <w:szCs w:val="24"/>
        </w:rPr>
        <w:t>Foundation Layout</w:t>
      </w:r>
      <w:r w:rsidRPr="0085777E">
        <w:rPr>
          <w:rFonts w:ascii="Times New Roman" w:hAnsi="Times New Roman" w:cs="Times New Roman"/>
          <w:sz w:val="24"/>
          <w:szCs w:val="24"/>
        </w:rPr>
        <w:t>: After receiving architectural approval, the structural designer will next create a sketch of the foundation's excavation arrangement. According to this blueprint, the contractor marks the foundation at the construction site. The architect then does a secondary check of the proportions to ensure there are no mistakes.</w:t>
      </w:r>
    </w:p>
    <w:p w14:paraId="6A817034" w14:textId="6962F36A" w:rsidR="0042155F" w:rsidRPr="0085777E" w:rsidRDefault="00EA7EB1" w:rsidP="0085777E">
      <w:pPr>
        <w:spacing w:line="360" w:lineRule="auto"/>
        <w:jc w:val="both"/>
        <w:rPr>
          <w:rFonts w:ascii="Times New Roman" w:hAnsi="Times New Roman" w:cs="Times New Roman"/>
          <w:sz w:val="24"/>
          <w:szCs w:val="24"/>
        </w:rPr>
      </w:pPr>
      <w:r w:rsidRPr="0085777E">
        <w:rPr>
          <w:rFonts w:ascii="Times New Roman" w:hAnsi="Times New Roman" w:cs="Times New Roman"/>
          <w:b/>
          <w:bCs/>
          <w:sz w:val="24"/>
          <w:szCs w:val="24"/>
        </w:rPr>
        <w:t>Excavation</w:t>
      </w:r>
      <w:r w:rsidRPr="0085777E">
        <w:rPr>
          <w:rFonts w:ascii="Times New Roman" w:hAnsi="Times New Roman" w:cs="Times New Roman"/>
          <w:sz w:val="24"/>
          <w:szCs w:val="24"/>
        </w:rPr>
        <w:t xml:space="preserve">: </w:t>
      </w:r>
      <w:r w:rsidR="0042155F" w:rsidRPr="0085777E">
        <w:rPr>
          <w:rFonts w:ascii="Times New Roman" w:hAnsi="Times New Roman" w:cs="Times New Roman"/>
          <w:sz w:val="24"/>
          <w:szCs w:val="24"/>
        </w:rPr>
        <w:t>As soon as the architect gives the go-ahead to start excavating for the foundation, the marking out of the plan may begin. Whatever building system you choose with</w:t>
      </w:r>
      <w:r w:rsidRPr="0085777E">
        <w:rPr>
          <w:rFonts w:ascii="Times New Roman" w:hAnsi="Times New Roman" w:cs="Times New Roman"/>
          <w:sz w:val="24"/>
          <w:szCs w:val="24"/>
        </w:rPr>
        <w:t xml:space="preserve"> </w:t>
      </w:r>
      <w:r w:rsidR="0042155F" w:rsidRPr="0085777E">
        <w:rPr>
          <w:rFonts w:ascii="Times New Roman" w:hAnsi="Times New Roman" w:cs="Times New Roman"/>
          <w:sz w:val="24"/>
          <w:szCs w:val="24"/>
        </w:rPr>
        <w:t>load-bearing walls or a column-and-beam framework</w:t>
      </w:r>
      <w:r w:rsidRPr="0085777E">
        <w:rPr>
          <w:rFonts w:ascii="Times New Roman" w:hAnsi="Times New Roman" w:cs="Times New Roman"/>
          <w:sz w:val="24"/>
          <w:szCs w:val="24"/>
        </w:rPr>
        <w:t xml:space="preserve"> </w:t>
      </w:r>
      <w:r w:rsidR="0042155F" w:rsidRPr="0085777E">
        <w:rPr>
          <w:rFonts w:ascii="Times New Roman" w:hAnsi="Times New Roman" w:cs="Times New Roman"/>
          <w:sz w:val="24"/>
          <w:szCs w:val="24"/>
        </w:rPr>
        <w:t>the excavation process will look different. Should you choose for the former, excavations will be dug beside the wall. Excavation will be performed under each column in a framed building until the footing foundation is reached</w:t>
      </w:r>
      <w:r w:rsidR="009A2D6C" w:rsidRPr="0085777E">
        <w:rPr>
          <w:rFonts w:ascii="Times New Roman" w:hAnsi="Times New Roman" w:cs="Times New Roman"/>
          <w:sz w:val="24"/>
          <w:szCs w:val="24"/>
        </w:rPr>
        <w:t xml:space="preserve"> (Poulos, 2017)</w:t>
      </w:r>
      <w:r w:rsidR="0042155F" w:rsidRPr="0085777E">
        <w:rPr>
          <w:rFonts w:ascii="Times New Roman" w:hAnsi="Times New Roman" w:cs="Times New Roman"/>
          <w:sz w:val="24"/>
          <w:szCs w:val="24"/>
        </w:rPr>
        <w:t>. Make sure that the excavation is carried out in accordance with the architect's and structural designer's instructions and the foundation layout drawings.</w:t>
      </w:r>
    </w:p>
    <w:p w14:paraId="0A0AD8DC" w14:textId="462CBE24" w:rsidR="0042155F" w:rsidRPr="0085777E" w:rsidRDefault="007F7EC8" w:rsidP="0085777E">
      <w:pPr>
        <w:spacing w:line="360" w:lineRule="auto"/>
        <w:jc w:val="both"/>
        <w:rPr>
          <w:rFonts w:ascii="Times New Roman" w:hAnsi="Times New Roman" w:cs="Times New Roman"/>
          <w:sz w:val="24"/>
          <w:szCs w:val="24"/>
        </w:rPr>
      </w:pPr>
      <w:r w:rsidRPr="0085777E">
        <w:rPr>
          <w:rFonts w:ascii="Times New Roman" w:hAnsi="Times New Roman" w:cs="Times New Roman"/>
          <w:b/>
          <w:bCs/>
          <w:sz w:val="24"/>
          <w:szCs w:val="24"/>
        </w:rPr>
        <w:t xml:space="preserve">Process Anti-Termite: </w:t>
      </w:r>
      <w:r w:rsidR="0042155F" w:rsidRPr="0085777E">
        <w:rPr>
          <w:rFonts w:ascii="Times New Roman" w:hAnsi="Times New Roman" w:cs="Times New Roman"/>
          <w:sz w:val="24"/>
          <w:szCs w:val="24"/>
        </w:rPr>
        <w:t>As soon as the foundation's trenches and excavation areas are finished, make sure to treat them with an anti-termite chemical. To prevent future damage from termites and other subterranean pests, it is necessary to chemically treat the soil up towards the plinth level.</w:t>
      </w:r>
    </w:p>
    <w:p w14:paraId="22054430" w14:textId="6E14529A" w:rsidR="0042155F" w:rsidRPr="0085777E" w:rsidRDefault="007F7EC8" w:rsidP="0085777E">
      <w:pPr>
        <w:spacing w:line="360" w:lineRule="auto"/>
        <w:jc w:val="both"/>
        <w:rPr>
          <w:rFonts w:ascii="Times New Roman" w:hAnsi="Times New Roman" w:cs="Times New Roman"/>
          <w:sz w:val="24"/>
          <w:szCs w:val="24"/>
        </w:rPr>
      </w:pPr>
      <w:r w:rsidRPr="0085777E">
        <w:rPr>
          <w:rFonts w:ascii="Times New Roman" w:hAnsi="Times New Roman" w:cs="Times New Roman"/>
          <w:b/>
          <w:bCs/>
          <w:sz w:val="24"/>
          <w:szCs w:val="24"/>
        </w:rPr>
        <w:t>Construction</w:t>
      </w:r>
      <w:r w:rsidRPr="0085777E">
        <w:rPr>
          <w:rFonts w:ascii="Times New Roman" w:hAnsi="Times New Roman" w:cs="Times New Roman"/>
          <w:sz w:val="24"/>
          <w:szCs w:val="24"/>
        </w:rPr>
        <w:t xml:space="preserve">: </w:t>
      </w:r>
      <w:r w:rsidR="00525ACB" w:rsidRPr="0085777E">
        <w:rPr>
          <w:rFonts w:ascii="Times New Roman" w:hAnsi="Times New Roman" w:cs="Times New Roman"/>
          <w:sz w:val="24"/>
          <w:szCs w:val="24"/>
        </w:rPr>
        <w:t xml:space="preserve"> </w:t>
      </w:r>
      <w:r w:rsidR="0042155F" w:rsidRPr="0085777E">
        <w:rPr>
          <w:rFonts w:ascii="Times New Roman" w:hAnsi="Times New Roman" w:cs="Times New Roman"/>
          <w:sz w:val="24"/>
          <w:szCs w:val="24"/>
        </w:rPr>
        <w:t>The next thing to do is to start working on the house's foundation. Once again, the procedure will differ based on the mode of building you've chosen.</w:t>
      </w:r>
      <w:r w:rsidRPr="0085777E">
        <w:rPr>
          <w:rFonts w:ascii="Times New Roman" w:hAnsi="Times New Roman" w:cs="Times New Roman"/>
          <w:sz w:val="24"/>
          <w:szCs w:val="24"/>
        </w:rPr>
        <w:t xml:space="preserve"> </w:t>
      </w:r>
      <w:r w:rsidR="0042155F" w:rsidRPr="0085777E">
        <w:rPr>
          <w:rFonts w:ascii="Times New Roman" w:hAnsi="Times New Roman" w:cs="Times New Roman"/>
          <w:sz w:val="24"/>
          <w:szCs w:val="24"/>
        </w:rPr>
        <w:t>A bed of prestressed concrete (PCC) is put at the bottom of trenches to support a load-bearing structure. Over this, masonry or stone is built according to the specifications supplied by the designer as well as structural designer.</w:t>
      </w:r>
      <w:r w:rsidRPr="0085777E">
        <w:rPr>
          <w:rFonts w:ascii="Times New Roman" w:hAnsi="Times New Roman" w:cs="Times New Roman"/>
          <w:sz w:val="24"/>
          <w:szCs w:val="24"/>
        </w:rPr>
        <w:t xml:space="preserve"> </w:t>
      </w:r>
      <w:r w:rsidR="0042155F" w:rsidRPr="0085777E">
        <w:rPr>
          <w:rFonts w:ascii="Times New Roman" w:hAnsi="Times New Roman" w:cs="Times New Roman"/>
          <w:sz w:val="24"/>
          <w:szCs w:val="24"/>
        </w:rPr>
        <w:t xml:space="preserve">Upon receiving approval from the architects &amp; structural designer, concrete may be placed into in the formwork. If you need a lot of concrete for the foundation or the project, you may either have it mixed on the spot or order it as </w:t>
      </w:r>
      <w:r w:rsidR="00525ACB" w:rsidRPr="0085777E">
        <w:rPr>
          <w:rFonts w:ascii="Times New Roman" w:hAnsi="Times New Roman" w:cs="Times New Roman"/>
          <w:sz w:val="24"/>
          <w:szCs w:val="24"/>
        </w:rPr>
        <w:t>ready-mix</w:t>
      </w:r>
      <w:r w:rsidR="0042155F" w:rsidRPr="0085777E">
        <w:rPr>
          <w:rFonts w:ascii="Times New Roman" w:hAnsi="Times New Roman" w:cs="Times New Roman"/>
          <w:sz w:val="24"/>
          <w:szCs w:val="24"/>
        </w:rPr>
        <w:t xml:space="preserve"> concrete (RMC)</w:t>
      </w:r>
      <w:r w:rsidR="009A2D6C" w:rsidRPr="0085777E">
        <w:rPr>
          <w:rFonts w:ascii="Times New Roman" w:hAnsi="Times New Roman" w:cs="Times New Roman"/>
          <w:sz w:val="24"/>
          <w:szCs w:val="24"/>
        </w:rPr>
        <w:t xml:space="preserve"> (Foundation Construction, 2021)</w:t>
      </w:r>
      <w:r w:rsidR="0042155F" w:rsidRPr="0085777E">
        <w:rPr>
          <w:rFonts w:ascii="Times New Roman" w:hAnsi="Times New Roman" w:cs="Times New Roman"/>
          <w:sz w:val="24"/>
          <w:szCs w:val="24"/>
        </w:rPr>
        <w:t>. When the column is at the proper height, the plinth beam may be set up to support the house's walls.</w:t>
      </w:r>
    </w:p>
    <w:p w14:paraId="6CECA63F" w14:textId="549DDB91" w:rsidR="004969CF" w:rsidRPr="0085777E" w:rsidRDefault="00525ACB" w:rsidP="0085777E">
      <w:pPr>
        <w:spacing w:line="360" w:lineRule="auto"/>
        <w:jc w:val="both"/>
        <w:rPr>
          <w:rFonts w:ascii="Times New Roman" w:hAnsi="Times New Roman" w:cs="Times New Roman"/>
          <w:sz w:val="24"/>
          <w:szCs w:val="24"/>
        </w:rPr>
      </w:pPr>
      <w:r w:rsidRPr="0085777E">
        <w:rPr>
          <w:rFonts w:ascii="Times New Roman" w:hAnsi="Times New Roman" w:cs="Times New Roman"/>
          <w:b/>
          <w:bCs/>
          <w:sz w:val="24"/>
          <w:szCs w:val="24"/>
        </w:rPr>
        <w:t>Curing</w:t>
      </w:r>
      <w:r w:rsidRPr="0085777E">
        <w:rPr>
          <w:rFonts w:ascii="Times New Roman" w:hAnsi="Times New Roman" w:cs="Times New Roman"/>
          <w:sz w:val="24"/>
          <w:szCs w:val="24"/>
        </w:rPr>
        <w:t xml:space="preserve">: </w:t>
      </w:r>
      <w:r w:rsidR="0042155F" w:rsidRPr="0085777E">
        <w:rPr>
          <w:rFonts w:ascii="Times New Roman" w:hAnsi="Times New Roman" w:cs="Times New Roman"/>
          <w:sz w:val="24"/>
          <w:szCs w:val="24"/>
        </w:rPr>
        <w:t>Curing must begin the day after concrete is poured and continue for at least two more days, preferably three. Concrete must be cured as soon as possible after it is poured to prevent cracking, which may compromise the structural integrity and durability of the building's components</w:t>
      </w:r>
      <w:r w:rsidR="009A2D6C" w:rsidRPr="0085777E">
        <w:rPr>
          <w:rFonts w:ascii="Times New Roman" w:hAnsi="Times New Roman" w:cs="Times New Roman"/>
          <w:sz w:val="24"/>
          <w:szCs w:val="24"/>
        </w:rPr>
        <w:t xml:space="preserve"> (Poulos, 2017)</w:t>
      </w:r>
      <w:r w:rsidR="0042155F" w:rsidRPr="0085777E">
        <w:rPr>
          <w:rFonts w:ascii="Times New Roman" w:hAnsi="Times New Roman" w:cs="Times New Roman"/>
          <w:sz w:val="24"/>
          <w:szCs w:val="24"/>
        </w:rPr>
        <w:t>. It guarantees that there will be enough moisture for the chemical process that gives concrete its strength.</w:t>
      </w:r>
    </w:p>
    <w:p w14:paraId="57520FAF" w14:textId="77777777" w:rsidR="00DE4212" w:rsidRPr="0085777E" w:rsidRDefault="00DE4212" w:rsidP="0085777E">
      <w:pPr>
        <w:spacing w:line="360" w:lineRule="auto"/>
        <w:jc w:val="both"/>
        <w:rPr>
          <w:rFonts w:ascii="Times New Roman" w:hAnsi="Times New Roman" w:cs="Times New Roman"/>
          <w:b/>
          <w:bCs/>
          <w:sz w:val="24"/>
          <w:szCs w:val="24"/>
        </w:rPr>
      </w:pPr>
    </w:p>
    <w:p w14:paraId="10A83DA0" w14:textId="5ACB53D9" w:rsidR="00705E1A" w:rsidRPr="0085777E" w:rsidRDefault="00705E1A" w:rsidP="0085777E">
      <w:pPr>
        <w:spacing w:line="360" w:lineRule="auto"/>
        <w:jc w:val="both"/>
        <w:rPr>
          <w:rFonts w:ascii="Times New Roman" w:hAnsi="Times New Roman" w:cs="Times New Roman"/>
          <w:sz w:val="24"/>
          <w:szCs w:val="24"/>
        </w:rPr>
      </w:pPr>
      <w:r w:rsidRPr="00A73E2E">
        <w:rPr>
          <w:rFonts w:ascii="Times New Roman" w:hAnsi="Times New Roman" w:cs="Times New Roman"/>
          <w:b/>
          <w:bCs/>
          <w:sz w:val="24"/>
          <w:szCs w:val="24"/>
        </w:rPr>
        <w:t>Low energy solutions for Bungalow</w:t>
      </w:r>
      <w:r w:rsidRPr="00A73E2E">
        <w:rPr>
          <w:rFonts w:ascii="Times New Roman" w:hAnsi="Times New Roman" w:cs="Times New Roman"/>
          <w:b/>
          <w:bCs/>
          <w:szCs w:val="22"/>
        </w:rPr>
        <w:t>:</w:t>
      </w:r>
      <w:r w:rsidR="00473BAD" w:rsidRPr="00A73E2E">
        <w:rPr>
          <w:rFonts w:ascii="Times New Roman" w:hAnsi="Times New Roman" w:cs="Times New Roman"/>
          <w:b/>
          <w:bCs/>
          <w:szCs w:val="22"/>
        </w:rPr>
        <w:t xml:space="preserve"> </w:t>
      </w:r>
      <w:r w:rsidR="00473BAD" w:rsidRPr="0085777E">
        <w:rPr>
          <w:rFonts w:ascii="Times New Roman" w:hAnsi="Times New Roman" w:cs="Times New Roman"/>
          <w:sz w:val="24"/>
          <w:szCs w:val="24"/>
        </w:rPr>
        <w:t>The quantity of primary energy required in a home to make its residents feel at ease is inextricably tied to how much energy the home itself consumes</w:t>
      </w:r>
      <w:r w:rsidR="006403F9" w:rsidRPr="0085777E">
        <w:rPr>
          <w:rFonts w:ascii="Times New Roman" w:hAnsi="Times New Roman" w:cs="Times New Roman"/>
          <w:sz w:val="24"/>
          <w:szCs w:val="24"/>
        </w:rPr>
        <w:t xml:space="preserve"> (Ellis, 2021)</w:t>
      </w:r>
      <w:r w:rsidR="00473BAD" w:rsidRPr="0085777E">
        <w:rPr>
          <w:rFonts w:ascii="Times New Roman" w:hAnsi="Times New Roman" w:cs="Times New Roman"/>
          <w:sz w:val="24"/>
          <w:szCs w:val="24"/>
        </w:rPr>
        <w:t>. A certain minimum level of energy output is required for anything to be considered "low-energy." Below some of the most popular and widely used solutions are described for using in the uncle’s Bungalow project:</w:t>
      </w:r>
    </w:p>
    <w:p w14:paraId="6FF78081" w14:textId="4BD8C0E6" w:rsidR="00726A69" w:rsidRPr="0085777E" w:rsidRDefault="005B562C" w:rsidP="0085777E">
      <w:pPr>
        <w:spacing w:line="360" w:lineRule="auto"/>
        <w:jc w:val="both"/>
        <w:rPr>
          <w:rFonts w:ascii="Times New Roman" w:hAnsi="Times New Roman" w:cs="Times New Roman"/>
          <w:sz w:val="24"/>
          <w:szCs w:val="24"/>
        </w:rPr>
      </w:pPr>
      <w:r w:rsidRPr="0085777E">
        <w:rPr>
          <w:rFonts w:ascii="Times New Roman" w:hAnsi="Times New Roman" w:cs="Times New Roman"/>
          <w:b/>
          <w:bCs/>
          <w:sz w:val="24"/>
          <w:szCs w:val="24"/>
        </w:rPr>
        <w:t xml:space="preserve">Precast Concrete Slabs: </w:t>
      </w:r>
      <w:r w:rsidR="00726A69" w:rsidRPr="0085777E">
        <w:rPr>
          <w:rFonts w:ascii="Times New Roman" w:hAnsi="Times New Roman" w:cs="Times New Roman"/>
          <w:sz w:val="24"/>
          <w:szCs w:val="24"/>
        </w:rPr>
        <w:t>The slabs are fabricated off-site and delivered to building sites in whole pieces. Some are solid concrete but otherwise have significant air pockets within, like cinder blocks</w:t>
      </w:r>
      <w:r w:rsidR="000615B0" w:rsidRPr="0085777E">
        <w:rPr>
          <w:rFonts w:ascii="Times New Roman" w:hAnsi="Times New Roman" w:cs="Times New Roman"/>
          <w:sz w:val="24"/>
          <w:szCs w:val="24"/>
        </w:rPr>
        <w:t xml:space="preserve"> (Fisher, 2020)</w:t>
      </w:r>
      <w:r w:rsidR="00726A69" w:rsidRPr="0085777E">
        <w:rPr>
          <w:rFonts w:ascii="Times New Roman" w:hAnsi="Times New Roman" w:cs="Times New Roman"/>
          <w:sz w:val="24"/>
          <w:szCs w:val="24"/>
        </w:rPr>
        <w:t xml:space="preserve">. </w:t>
      </w:r>
      <w:r w:rsidR="00732373" w:rsidRPr="0085777E">
        <w:rPr>
          <w:rFonts w:ascii="Times New Roman" w:hAnsi="Times New Roman" w:cs="Times New Roman"/>
          <w:sz w:val="24"/>
          <w:szCs w:val="24"/>
        </w:rPr>
        <w:t>P</w:t>
      </w:r>
      <w:r w:rsidR="00726A69" w:rsidRPr="0085777E">
        <w:rPr>
          <w:rFonts w:ascii="Times New Roman" w:hAnsi="Times New Roman" w:cs="Times New Roman"/>
          <w:sz w:val="24"/>
          <w:szCs w:val="24"/>
        </w:rPr>
        <w:t>recast concrete prevents the material from being subjected to a wide range of adverse weather conditions while it cures on the building site. Cracks and structural defects inside the concrete, as well as demolitions, are therefore avoided using precast concrete slabs.</w:t>
      </w:r>
    </w:p>
    <w:p w14:paraId="64A1A5F5" w14:textId="55EDA8F1" w:rsidR="00726A69" w:rsidRPr="0085777E" w:rsidRDefault="005B562C" w:rsidP="0085777E">
      <w:pPr>
        <w:spacing w:line="360" w:lineRule="auto"/>
        <w:jc w:val="both"/>
        <w:rPr>
          <w:rFonts w:ascii="Times New Roman" w:hAnsi="Times New Roman" w:cs="Times New Roman"/>
          <w:b/>
          <w:bCs/>
          <w:sz w:val="24"/>
          <w:szCs w:val="24"/>
        </w:rPr>
      </w:pPr>
      <w:r w:rsidRPr="0085777E">
        <w:rPr>
          <w:rFonts w:ascii="Times New Roman" w:hAnsi="Times New Roman" w:cs="Times New Roman"/>
          <w:b/>
          <w:bCs/>
          <w:sz w:val="24"/>
          <w:szCs w:val="24"/>
        </w:rPr>
        <w:t xml:space="preserve">Reclaimed Wood: </w:t>
      </w:r>
      <w:r w:rsidR="00726A69" w:rsidRPr="0085777E">
        <w:rPr>
          <w:rFonts w:ascii="Times New Roman" w:hAnsi="Times New Roman" w:cs="Times New Roman"/>
          <w:sz w:val="24"/>
          <w:szCs w:val="24"/>
        </w:rPr>
        <w:t>When possible, it's best to use salvaged wood instead than cutting down new trees or disposing of timber in a landfill</w:t>
      </w:r>
      <w:r w:rsidR="000615B0" w:rsidRPr="0085777E">
        <w:rPr>
          <w:rFonts w:ascii="Times New Roman" w:hAnsi="Times New Roman" w:cs="Times New Roman"/>
          <w:sz w:val="24"/>
          <w:szCs w:val="24"/>
        </w:rPr>
        <w:t xml:space="preserve"> (Ellis, 2021)</w:t>
      </w:r>
      <w:r w:rsidR="00726A69" w:rsidRPr="0085777E">
        <w:rPr>
          <w:rFonts w:ascii="Times New Roman" w:hAnsi="Times New Roman" w:cs="Times New Roman"/>
          <w:sz w:val="24"/>
          <w:szCs w:val="24"/>
        </w:rPr>
        <w:t xml:space="preserve">. </w:t>
      </w:r>
      <w:r w:rsidR="00732373" w:rsidRPr="0085777E">
        <w:rPr>
          <w:rFonts w:ascii="Times New Roman" w:hAnsi="Times New Roman" w:cs="Times New Roman"/>
          <w:sz w:val="24"/>
          <w:szCs w:val="24"/>
        </w:rPr>
        <w:t>I</w:t>
      </w:r>
      <w:r w:rsidR="00726A69" w:rsidRPr="0085777E">
        <w:rPr>
          <w:rFonts w:ascii="Times New Roman" w:hAnsi="Times New Roman" w:cs="Times New Roman"/>
          <w:sz w:val="24"/>
          <w:szCs w:val="24"/>
        </w:rPr>
        <w:t>t's very easy to work with, it's not as durable as other materials, so care must be used when selecting individual pieces. Most wood is also vulnerable to insects and decay, therefore it must be reinforced and treated in order to last.</w:t>
      </w:r>
    </w:p>
    <w:p w14:paraId="03B267C7" w14:textId="0AE27941" w:rsidR="00726A69" w:rsidRPr="0085777E" w:rsidRDefault="005B562C" w:rsidP="0085777E">
      <w:pPr>
        <w:spacing w:line="360" w:lineRule="auto"/>
        <w:jc w:val="both"/>
        <w:rPr>
          <w:rFonts w:ascii="Times New Roman" w:hAnsi="Times New Roman" w:cs="Times New Roman"/>
          <w:sz w:val="24"/>
          <w:szCs w:val="24"/>
        </w:rPr>
      </w:pPr>
      <w:proofErr w:type="spellStart"/>
      <w:r w:rsidRPr="0085777E">
        <w:rPr>
          <w:rFonts w:ascii="Times New Roman" w:hAnsi="Times New Roman" w:cs="Times New Roman"/>
          <w:b/>
          <w:bCs/>
          <w:sz w:val="24"/>
          <w:szCs w:val="24"/>
        </w:rPr>
        <w:t>Ferrock</w:t>
      </w:r>
      <w:proofErr w:type="spellEnd"/>
      <w:r w:rsidRPr="0085777E">
        <w:rPr>
          <w:rFonts w:ascii="Times New Roman" w:hAnsi="Times New Roman" w:cs="Times New Roman"/>
          <w:b/>
          <w:bCs/>
          <w:sz w:val="24"/>
          <w:szCs w:val="24"/>
        </w:rPr>
        <w:t xml:space="preserve">: </w:t>
      </w:r>
      <w:r w:rsidR="00726A69" w:rsidRPr="0085777E">
        <w:rPr>
          <w:rFonts w:ascii="Times New Roman" w:hAnsi="Times New Roman" w:cs="Times New Roman"/>
          <w:sz w:val="24"/>
          <w:szCs w:val="24"/>
        </w:rPr>
        <w:t>It's a novel substance that makes use of waste products from other industries, such steel dust and ferrous rock that would otherwise be thrown away</w:t>
      </w:r>
      <w:r w:rsidR="000615B0" w:rsidRPr="0085777E">
        <w:rPr>
          <w:rFonts w:ascii="Times New Roman" w:hAnsi="Times New Roman" w:cs="Times New Roman"/>
          <w:sz w:val="24"/>
          <w:szCs w:val="24"/>
        </w:rPr>
        <w:t xml:space="preserve"> (Fisher, 2020)</w:t>
      </w:r>
      <w:r w:rsidR="00726A69" w:rsidRPr="0085777E">
        <w:rPr>
          <w:rFonts w:ascii="Times New Roman" w:hAnsi="Times New Roman" w:cs="Times New Roman"/>
          <w:sz w:val="24"/>
          <w:szCs w:val="24"/>
        </w:rPr>
        <w:t>.</w:t>
      </w:r>
      <w:r w:rsidR="0095643E" w:rsidRPr="0085777E">
        <w:rPr>
          <w:rFonts w:ascii="Times New Roman" w:hAnsi="Times New Roman" w:cs="Times New Roman"/>
          <w:sz w:val="24"/>
          <w:szCs w:val="24"/>
        </w:rPr>
        <w:t xml:space="preserve"> </w:t>
      </w:r>
      <w:r w:rsidR="00726A69" w:rsidRPr="0085777E">
        <w:rPr>
          <w:rFonts w:ascii="Times New Roman" w:hAnsi="Times New Roman" w:cs="Times New Roman"/>
          <w:sz w:val="24"/>
          <w:szCs w:val="24"/>
        </w:rPr>
        <w:t xml:space="preserve">It may be combined and poured to create roads, stairwells, paths, and other buildings, making it a competitive alternative to cement. </w:t>
      </w:r>
    </w:p>
    <w:p w14:paraId="41305374" w14:textId="08815B87" w:rsidR="00726A69" w:rsidRPr="0085777E" w:rsidRDefault="005B562C" w:rsidP="0085777E">
      <w:pPr>
        <w:spacing w:line="360" w:lineRule="auto"/>
        <w:jc w:val="both"/>
        <w:rPr>
          <w:rFonts w:ascii="Times New Roman" w:hAnsi="Times New Roman" w:cs="Times New Roman"/>
          <w:sz w:val="24"/>
          <w:szCs w:val="24"/>
        </w:rPr>
      </w:pPr>
      <w:proofErr w:type="spellStart"/>
      <w:r w:rsidRPr="0085777E">
        <w:rPr>
          <w:rFonts w:ascii="Times New Roman" w:hAnsi="Times New Roman" w:cs="Times New Roman"/>
          <w:b/>
          <w:bCs/>
          <w:sz w:val="24"/>
          <w:szCs w:val="24"/>
        </w:rPr>
        <w:t>Timbercrete</w:t>
      </w:r>
      <w:proofErr w:type="spellEnd"/>
      <w:r w:rsidRPr="0085777E">
        <w:rPr>
          <w:rFonts w:ascii="Times New Roman" w:hAnsi="Times New Roman" w:cs="Times New Roman"/>
          <w:b/>
          <w:bCs/>
          <w:sz w:val="24"/>
          <w:szCs w:val="24"/>
        </w:rPr>
        <w:t xml:space="preserve">: </w:t>
      </w:r>
      <w:r w:rsidR="00726A69" w:rsidRPr="0085777E">
        <w:rPr>
          <w:rFonts w:ascii="Times New Roman" w:hAnsi="Times New Roman" w:cs="Times New Roman"/>
          <w:sz w:val="24"/>
          <w:szCs w:val="24"/>
        </w:rPr>
        <w:t>Interestingly, this construction material is a composite of sawdust as well as concrete. It's easier to carry and uses less resources than concrete. In addition to reducing energy use, sawdust is a waste product that may be put to good use</w:t>
      </w:r>
      <w:r w:rsidR="000754A1" w:rsidRPr="0085777E">
        <w:rPr>
          <w:rFonts w:ascii="Times New Roman" w:hAnsi="Times New Roman" w:cs="Times New Roman"/>
          <w:sz w:val="24"/>
          <w:szCs w:val="24"/>
        </w:rPr>
        <w:t xml:space="preserve"> (Norman et al., 2021)</w:t>
      </w:r>
      <w:r w:rsidR="00726A69" w:rsidRPr="0085777E">
        <w:rPr>
          <w:rFonts w:ascii="Times New Roman" w:hAnsi="Times New Roman" w:cs="Times New Roman"/>
          <w:sz w:val="24"/>
          <w:szCs w:val="24"/>
        </w:rPr>
        <w:t>. Pavers, bricks, and blocks are just few of the conventional forms that might be made from timber concrete.</w:t>
      </w:r>
    </w:p>
    <w:p w14:paraId="3898A658" w14:textId="52214E5F" w:rsidR="00726A69" w:rsidRPr="0085777E" w:rsidRDefault="00726A69" w:rsidP="0085777E">
      <w:pPr>
        <w:spacing w:line="360" w:lineRule="auto"/>
        <w:jc w:val="both"/>
        <w:rPr>
          <w:rFonts w:ascii="Times New Roman" w:hAnsi="Times New Roman" w:cs="Times New Roman"/>
          <w:b/>
          <w:bCs/>
          <w:sz w:val="24"/>
          <w:szCs w:val="24"/>
        </w:rPr>
      </w:pPr>
      <w:r w:rsidRPr="0085777E">
        <w:rPr>
          <w:rFonts w:ascii="Times New Roman" w:hAnsi="Times New Roman" w:cs="Times New Roman"/>
          <w:b/>
          <w:bCs/>
          <w:sz w:val="24"/>
          <w:szCs w:val="24"/>
        </w:rPr>
        <w:t xml:space="preserve">Composite Roofing Shingles: </w:t>
      </w:r>
      <w:r w:rsidRPr="0085777E">
        <w:rPr>
          <w:rFonts w:ascii="Times New Roman" w:hAnsi="Times New Roman" w:cs="Times New Roman"/>
          <w:sz w:val="24"/>
          <w:szCs w:val="24"/>
        </w:rPr>
        <w:t>Constantly maintaining, managing, and replacing building materials requires a significant investment of time and money. Composite roofing shingles are preferable since they look much like natural shingles but need much less maintenance.</w:t>
      </w:r>
    </w:p>
    <w:p w14:paraId="29031E45" w14:textId="3B81C116" w:rsidR="00726A69" w:rsidRPr="0085777E" w:rsidRDefault="00726A69" w:rsidP="0085777E">
      <w:pPr>
        <w:spacing w:line="360" w:lineRule="auto"/>
        <w:jc w:val="both"/>
        <w:rPr>
          <w:rFonts w:ascii="Times New Roman" w:hAnsi="Times New Roman" w:cs="Times New Roman"/>
          <w:sz w:val="24"/>
          <w:szCs w:val="24"/>
        </w:rPr>
      </w:pPr>
      <w:r w:rsidRPr="0085777E">
        <w:rPr>
          <w:rFonts w:ascii="Times New Roman" w:hAnsi="Times New Roman" w:cs="Times New Roman"/>
          <w:b/>
          <w:bCs/>
          <w:sz w:val="24"/>
          <w:szCs w:val="24"/>
        </w:rPr>
        <w:t>Smart Glass Windows</w:t>
      </w:r>
      <w:r w:rsidR="00237BA8" w:rsidRPr="0085777E">
        <w:rPr>
          <w:rFonts w:ascii="Times New Roman" w:hAnsi="Times New Roman" w:cs="Times New Roman"/>
          <w:b/>
          <w:bCs/>
          <w:sz w:val="24"/>
          <w:szCs w:val="24"/>
        </w:rPr>
        <w:t xml:space="preserve">: </w:t>
      </w:r>
      <w:r w:rsidRPr="0085777E">
        <w:rPr>
          <w:rFonts w:ascii="Times New Roman" w:hAnsi="Times New Roman" w:cs="Times New Roman"/>
          <w:sz w:val="24"/>
          <w:szCs w:val="24"/>
        </w:rPr>
        <w:t>More and more sustainable buildings are making use of large windows to allow in natural light and cut down on the need for artificial lighting. The benefits of this building technique are immense, and they may be amplified by installing smart glass in the windows</w:t>
      </w:r>
      <w:r w:rsidR="009B5DAB" w:rsidRPr="0085777E">
        <w:rPr>
          <w:rFonts w:ascii="Times New Roman" w:hAnsi="Times New Roman" w:cs="Times New Roman"/>
          <w:sz w:val="24"/>
          <w:szCs w:val="24"/>
        </w:rPr>
        <w:t xml:space="preserve"> also </w:t>
      </w:r>
      <w:r w:rsidRPr="0085777E">
        <w:rPr>
          <w:rFonts w:ascii="Times New Roman" w:hAnsi="Times New Roman" w:cs="Times New Roman"/>
          <w:sz w:val="24"/>
          <w:szCs w:val="24"/>
        </w:rPr>
        <w:t>its thermal properties to the inside temperatures and humidity levels.</w:t>
      </w:r>
    </w:p>
    <w:p w14:paraId="483A996A" w14:textId="4F99B7AD" w:rsidR="00AE361D" w:rsidRPr="0085777E" w:rsidRDefault="00726A69" w:rsidP="0085777E">
      <w:pPr>
        <w:spacing w:line="360" w:lineRule="auto"/>
        <w:jc w:val="both"/>
        <w:rPr>
          <w:rFonts w:ascii="Times New Roman" w:hAnsi="Times New Roman" w:cs="Times New Roman"/>
          <w:sz w:val="24"/>
          <w:szCs w:val="24"/>
        </w:rPr>
      </w:pPr>
      <w:r w:rsidRPr="0085777E">
        <w:rPr>
          <w:rFonts w:ascii="Times New Roman" w:hAnsi="Times New Roman" w:cs="Times New Roman"/>
          <w:b/>
          <w:bCs/>
          <w:sz w:val="24"/>
          <w:szCs w:val="24"/>
        </w:rPr>
        <w:t>Solar Panels</w:t>
      </w:r>
      <w:r w:rsidR="00237BA8" w:rsidRPr="0085777E">
        <w:rPr>
          <w:rFonts w:ascii="Times New Roman" w:hAnsi="Times New Roman" w:cs="Times New Roman"/>
          <w:b/>
          <w:bCs/>
          <w:sz w:val="24"/>
          <w:szCs w:val="24"/>
        </w:rPr>
        <w:t xml:space="preserve">: </w:t>
      </w:r>
      <w:r w:rsidRPr="0085777E">
        <w:rPr>
          <w:rFonts w:ascii="Times New Roman" w:hAnsi="Times New Roman" w:cs="Times New Roman"/>
          <w:sz w:val="24"/>
          <w:szCs w:val="24"/>
        </w:rPr>
        <w:t>Solar panels are becoming more commonplace on rooftops and in backyards as the technology improves and designs become more aesthetically pleasing</w:t>
      </w:r>
      <w:r w:rsidR="000754A1" w:rsidRPr="0085777E">
        <w:rPr>
          <w:rFonts w:ascii="Times New Roman" w:hAnsi="Times New Roman" w:cs="Times New Roman"/>
          <w:sz w:val="24"/>
          <w:szCs w:val="24"/>
        </w:rPr>
        <w:t xml:space="preserve"> (Norman et al., 2021)</w:t>
      </w:r>
      <w:r w:rsidRPr="0085777E">
        <w:rPr>
          <w:rFonts w:ascii="Times New Roman" w:hAnsi="Times New Roman" w:cs="Times New Roman"/>
          <w:sz w:val="24"/>
          <w:szCs w:val="24"/>
        </w:rPr>
        <w:t xml:space="preserve">. Using solar cell panels or attached structures, a home may reduce its dependency on </w:t>
      </w:r>
      <w:r w:rsidR="005B562C" w:rsidRPr="0085777E">
        <w:rPr>
          <w:rFonts w:ascii="Times New Roman" w:hAnsi="Times New Roman" w:cs="Times New Roman"/>
          <w:sz w:val="24"/>
          <w:szCs w:val="24"/>
        </w:rPr>
        <w:t>non-renewable</w:t>
      </w:r>
      <w:r w:rsidRPr="0085777E">
        <w:rPr>
          <w:rFonts w:ascii="Times New Roman" w:hAnsi="Times New Roman" w:cs="Times New Roman"/>
          <w:sz w:val="24"/>
          <w:szCs w:val="24"/>
        </w:rPr>
        <w:t xml:space="preserve"> energy sources.</w:t>
      </w:r>
    </w:p>
    <w:p w14:paraId="57D7CCE1" w14:textId="0CDBAEA1" w:rsidR="00645D1A" w:rsidRPr="0085777E" w:rsidRDefault="00645D1A" w:rsidP="0085777E">
      <w:pPr>
        <w:spacing w:line="360" w:lineRule="auto"/>
        <w:rPr>
          <w:rFonts w:ascii="Times New Roman" w:hAnsi="Times New Roman" w:cs="Times New Roman"/>
          <w:b/>
          <w:bCs/>
          <w:sz w:val="32"/>
          <w:szCs w:val="32"/>
        </w:rPr>
      </w:pPr>
    </w:p>
    <w:p w14:paraId="04D1BB5B" w14:textId="3E21D721" w:rsidR="00E40346" w:rsidRPr="0085777E" w:rsidRDefault="00326D12" w:rsidP="0085777E">
      <w:pPr>
        <w:spacing w:line="360" w:lineRule="auto"/>
        <w:jc w:val="both"/>
        <w:rPr>
          <w:rFonts w:ascii="Times New Roman" w:hAnsi="Times New Roman" w:cs="Times New Roman"/>
          <w:sz w:val="24"/>
          <w:szCs w:val="24"/>
        </w:rPr>
      </w:pPr>
      <w:r w:rsidRPr="00A73E2E">
        <w:rPr>
          <w:rFonts w:ascii="Times New Roman" w:hAnsi="Times New Roman" w:cs="Times New Roman"/>
          <w:b/>
          <w:bCs/>
          <w:sz w:val="24"/>
          <w:szCs w:val="24"/>
        </w:rPr>
        <w:t>Impacts of low energy solutions in industry</w:t>
      </w:r>
      <w:r w:rsidRPr="0085777E">
        <w:rPr>
          <w:rFonts w:ascii="Times New Roman" w:hAnsi="Times New Roman" w:cs="Times New Roman"/>
          <w:b/>
          <w:bCs/>
          <w:sz w:val="24"/>
          <w:szCs w:val="24"/>
        </w:rPr>
        <w:t xml:space="preserve">: </w:t>
      </w:r>
      <w:r w:rsidR="00E40346" w:rsidRPr="0085777E">
        <w:rPr>
          <w:rFonts w:ascii="Times New Roman" w:hAnsi="Times New Roman" w:cs="Times New Roman"/>
          <w:sz w:val="24"/>
          <w:szCs w:val="24"/>
        </w:rPr>
        <w:t>One-third of global energy use goes toward powering buildings, both commercial and residential, says the International Energy Agency (IEA). Heating, cooling, ventilation, lighting, hot water heating, and cooking account for the bulk of a building's total energy use. That's a lot of power, and a huge chance to cut down on energy use. According to the IEA, energy-efficient buildings have the potential to provide 41% of worldwide energy efficiency by 2035</w:t>
      </w:r>
      <w:r w:rsidR="00F165D4" w:rsidRPr="0085777E">
        <w:rPr>
          <w:rFonts w:ascii="Times New Roman" w:hAnsi="Times New Roman" w:cs="Times New Roman"/>
          <w:sz w:val="24"/>
          <w:szCs w:val="24"/>
        </w:rPr>
        <w:t xml:space="preserve"> (Shipley Energy, 2022)</w:t>
      </w:r>
      <w:r w:rsidR="00E40346" w:rsidRPr="0085777E">
        <w:rPr>
          <w:rFonts w:ascii="Times New Roman" w:hAnsi="Times New Roman" w:cs="Times New Roman"/>
          <w:sz w:val="24"/>
          <w:szCs w:val="24"/>
        </w:rPr>
        <w:t xml:space="preserve">. Energy efficiency is more highly valued than ever before. To a large extent, the importance of energy efficiency has not been lost on builders and construction businesses that use fuel-consuming equipment. Energy sustainability is a cornerstone of many construction firms' operations. The use of modern tools and methods in building will have a beneficial effect on the environment as well as on the bottom line. In spite of this, there seems to be no way to escape dependence on fossil fuels in the foreseeable future. </w:t>
      </w:r>
    </w:p>
    <w:p w14:paraId="42CE4727" w14:textId="67102CEB" w:rsidR="00AA3764" w:rsidRPr="0085777E" w:rsidRDefault="00AA3764" w:rsidP="0085777E">
      <w:pPr>
        <w:spacing w:line="360" w:lineRule="auto"/>
        <w:jc w:val="both"/>
        <w:rPr>
          <w:rFonts w:ascii="Times New Roman" w:hAnsi="Times New Roman" w:cs="Times New Roman"/>
          <w:sz w:val="24"/>
          <w:szCs w:val="24"/>
        </w:rPr>
      </w:pPr>
      <w:r w:rsidRPr="0085777E">
        <w:rPr>
          <w:rFonts w:ascii="Times New Roman" w:hAnsi="Times New Roman" w:cs="Times New Roman"/>
          <w:sz w:val="24"/>
          <w:szCs w:val="24"/>
        </w:rPr>
        <w:t>In order to fight climate change and improve the quality of life in buildings, it is essential to develop innovative material choices including technologies that allow for the use of lighter, more sustainable building materials and the gradual de-carbonization of the construction projects. Low energy solutions might be an important part of the answer to lowering our carbon footprint and locating more environmentally friendly methods of development</w:t>
      </w:r>
      <w:r w:rsidR="00F165D4" w:rsidRPr="0085777E">
        <w:rPr>
          <w:rFonts w:ascii="Times New Roman" w:hAnsi="Times New Roman" w:cs="Times New Roman"/>
          <w:sz w:val="24"/>
          <w:szCs w:val="24"/>
        </w:rPr>
        <w:t xml:space="preserve"> (</w:t>
      </w:r>
      <w:proofErr w:type="spellStart"/>
      <w:r w:rsidR="00F165D4" w:rsidRPr="0085777E">
        <w:rPr>
          <w:rFonts w:ascii="Times New Roman" w:hAnsi="Times New Roman" w:cs="Times New Roman"/>
          <w:sz w:val="24"/>
          <w:szCs w:val="24"/>
        </w:rPr>
        <w:t>D'Agostino</w:t>
      </w:r>
      <w:proofErr w:type="spellEnd"/>
      <w:r w:rsidR="00F165D4" w:rsidRPr="0085777E">
        <w:rPr>
          <w:rFonts w:ascii="Times New Roman" w:hAnsi="Times New Roman" w:cs="Times New Roman"/>
          <w:sz w:val="24"/>
          <w:szCs w:val="24"/>
        </w:rPr>
        <w:t xml:space="preserve"> and </w:t>
      </w:r>
      <w:proofErr w:type="spellStart"/>
      <w:r w:rsidR="00F165D4" w:rsidRPr="0085777E">
        <w:rPr>
          <w:rFonts w:ascii="Times New Roman" w:hAnsi="Times New Roman" w:cs="Times New Roman"/>
          <w:sz w:val="24"/>
          <w:szCs w:val="24"/>
        </w:rPr>
        <w:t>Mazzarella</w:t>
      </w:r>
      <w:proofErr w:type="spellEnd"/>
      <w:r w:rsidR="00F165D4" w:rsidRPr="0085777E">
        <w:rPr>
          <w:rFonts w:ascii="Times New Roman" w:hAnsi="Times New Roman" w:cs="Times New Roman"/>
          <w:sz w:val="24"/>
          <w:szCs w:val="24"/>
        </w:rPr>
        <w:t>, 2019)</w:t>
      </w:r>
      <w:r w:rsidRPr="0085777E">
        <w:rPr>
          <w:rFonts w:ascii="Times New Roman" w:hAnsi="Times New Roman" w:cs="Times New Roman"/>
          <w:sz w:val="24"/>
          <w:szCs w:val="24"/>
        </w:rPr>
        <w:t>. In general, the total amount of energy required to sustain a product throughout its entire life cycle is less when the product's constituent parts weigh less. Wood or light-steel for the framework, SIPs, and other prefab components are all acceptable options. Low energy solutions like aluminium, plastic, and glass use less energy to produce and use fewer raw materials than heavier alternatives like concrete, steel, or brick by brick. In addition, it may aid in the construction of ultra-efficient structures that leave a negligible carbon impact over the course of their existence. By making for a more healthy and pleasant interior environment, low energy building practises may also improve well-being and productivity. In hotter areas, special materials can cool swiftly overnight, respond quickly to temperature shifts, and offer effective energy management. A lot of progress is being made toward a greener future in constructing buildings, and that's because of a lot of little steps taken by many people</w:t>
      </w:r>
      <w:r w:rsidR="00F165D4" w:rsidRPr="0085777E">
        <w:rPr>
          <w:rFonts w:ascii="Times New Roman" w:hAnsi="Times New Roman" w:cs="Times New Roman"/>
          <w:sz w:val="24"/>
          <w:szCs w:val="24"/>
        </w:rPr>
        <w:t xml:space="preserve"> (Construction Industry, 2022)</w:t>
      </w:r>
      <w:r w:rsidRPr="0085777E">
        <w:rPr>
          <w:rFonts w:ascii="Times New Roman" w:hAnsi="Times New Roman" w:cs="Times New Roman"/>
          <w:sz w:val="24"/>
          <w:szCs w:val="24"/>
        </w:rPr>
        <w:t xml:space="preserve">. </w:t>
      </w:r>
      <w:r w:rsidR="0064197B" w:rsidRPr="0085777E">
        <w:rPr>
          <w:rFonts w:ascii="Times New Roman" w:hAnsi="Times New Roman" w:cs="Times New Roman"/>
          <w:sz w:val="24"/>
          <w:szCs w:val="24"/>
        </w:rPr>
        <w:t xml:space="preserve">By adopting and implementing the low energy solutions in building can make the world better and may sustain the construction industry with higher efficiency and durability. </w:t>
      </w:r>
    </w:p>
    <w:p w14:paraId="732CACDD" w14:textId="77777777" w:rsidR="00A43941" w:rsidRPr="0085777E" w:rsidRDefault="00A43941" w:rsidP="0085777E">
      <w:pPr>
        <w:spacing w:line="360" w:lineRule="auto"/>
        <w:jc w:val="both"/>
        <w:rPr>
          <w:rFonts w:ascii="Times New Roman" w:hAnsi="Times New Roman" w:cs="Times New Roman"/>
          <w:sz w:val="24"/>
          <w:szCs w:val="24"/>
        </w:rPr>
      </w:pPr>
    </w:p>
    <w:p w14:paraId="7C7F69F5" w14:textId="524BD95A" w:rsidR="00EA240C" w:rsidRPr="0085777E" w:rsidRDefault="00645D1A" w:rsidP="0085777E">
      <w:pPr>
        <w:spacing w:line="360" w:lineRule="auto"/>
        <w:jc w:val="both"/>
        <w:rPr>
          <w:rFonts w:ascii="Times New Roman" w:hAnsi="Times New Roman" w:cs="Times New Roman"/>
          <w:sz w:val="24"/>
          <w:szCs w:val="24"/>
        </w:rPr>
      </w:pPr>
      <w:r w:rsidRPr="00A73E2E">
        <w:rPr>
          <w:rFonts w:ascii="Times New Roman" w:hAnsi="Times New Roman" w:cs="Times New Roman"/>
          <w:b/>
          <w:bCs/>
          <w:sz w:val="24"/>
          <w:szCs w:val="24"/>
        </w:rPr>
        <w:t>Conclusion</w:t>
      </w:r>
      <w:r w:rsidR="008B6A70" w:rsidRPr="00A73E2E">
        <w:rPr>
          <w:rFonts w:ascii="Times New Roman" w:hAnsi="Times New Roman" w:cs="Times New Roman"/>
          <w:b/>
          <w:bCs/>
          <w:szCs w:val="22"/>
        </w:rPr>
        <w:t xml:space="preserve">: </w:t>
      </w:r>
      <w:r w:rsidR="00174F81" w:rsidRPr="0085777E">
        <w:rPr>
          <w:rFonts w:ascii="Times New Roman" w:hAnsi="Times New Roman" w:cs="Times New Roman"/>
          <w:sz w:val="24"/>
          <w:szCs w:val="24"/>
        </w:rPr>
        <w:t xml:space="preserve">Rapid technological development in the construction industry is altering the standard operating procedure </w:t>
      </w:r>
      <w:r w:rsidR="00D26F08" w:rsidRPr="0085777E">
        <w:rPr>
          <w:rFonts w:ascii="Times New Roman" w:hAnsi="Times New Roman" w:cs="Times New Roman"/>
          <w:sz w:val="24"/>
          <w:szCs w:val="24"/>
        </w:rPr>
        <w:t>in building construction</w:t>
      </w:r>
      <w:r w:rsidR="00174F81" w:rsidRPr="0085777E">
        <w:rPr>
          <w:rFonts w:ascii="Times New Roman" w:hAnsi="Times New Roman" w:cs="Times New Roman"/>
          <w:sz w:val="24"/>
          <w:szCs w:val="24"/>
        </w:rPr>
        <w:t>.</w:t>
      </w:r>
      <w:r w:rsidR="009F744A" w:rsidRPr="0085777E">
        <w:rPr>
          <w:rFonts w:ascii="Times New Roman" w:hAnsi="Times New Roman" w:cs="Times New Roman"/>
          <w:sz w:val="24"/>
          <w:szCs w:val="24"/>
        </w:rPr>
        <w:t xml:space="preserve"> </w:t>
      </w:r>
      <w:r w:rsidR="002F6D49" w:rsidRPr="0085777E">
        <w:rPr>
          <w:rFonts w:ascii="Times New Roman" w:hAnsi="Times New Roman" w:cs="Times New Roman"/>
          <w:sz w:val="24"/>
          <w:szCs w:val="24"/>
        </w:rPr>
        <w:t xml:space="preserve">This development in industry </w:t>
      </w:r>
      <w:r w:rsidR="00574202" w:rsidRPr="0085777E">
        <w:rPr>
          <w:rFonts w:ascii="Times New Roman" w:hAnsi="Times New Roman" w:cs="Times New Roman"/>
          <w:sz w:val="24"/>
          <w:szCs w:val="24"/>
        </w:rPr>
        <w:t>guarantees</w:t>
      </w:r>
      <w:r w:rsidR="00174F81" w:rsidRPr="0085777E">
        <w:rPr>
          <w:rFonts w:ascii="Times New Roman" w:hAnsi="Times New Roman" w:cs="Times New Roman"/>
          <w:sz w:val="24"/>
          <w:szCs w:val="24"/>
        </w:rPr>
        <w:t xml:space="preserve"> the security, productivity, durability, and expense of our buildings' materials and systems for each individual project. </w:t>
      </w:r>
      <w:r w:rsidR="00734BAE" w:rsidRPr="0085777E">
        <w:rPr>
          <w:rFonts w:ascii="Times New Roman" w:hAnsi="Times New Roman" w:cs="Times New Roman"/>
          <w:sz w:val="24"/>
          <w:szCs w:val="24"/>
        </w:rPr>
        <w:t xml:space="preserve">The </w:t>
      </w:r>
      <w:r w:rsidR="00574202" w:rsidRPr="0085777E">
        <w:rPr>
          <w:rFonts w:ascii="Times New Roman" w:hAnsi="Times New Roman" w:cs="Times New Roman"/>
          <w:sz w:val="24"/>
          <w:szCs w:val="24"/>
        </w:rPr>
        <w:t>component</w:t>
      </w:r>
      <w:r w:rsidR="00734BAE" w:rsidRPr="0085777E">
        <w:rPr>
          <w:rFonts w:ascii="Times New Roman" w:hAnsi="Times New Roman" w:cs="Times New Roman"/>
          <w:sz w:val="24"/>
          <w:szCs w:val="24"/>
        </w:rPr>
        <w:t xml:space="preserve"> and procedure are discussed, </w:t>
      </w:r>
      <w:r w:rsidR="00574202" w:rsidRPr="0085777E">
        <w:rPr>
          <w:rFonts w:ascii="Times New Roman" w:hAnsi="Times New Roman" w:cs="Times New Roman"/>
          <w:sz w:val="24"/>
          <w:szCs w:val="24"/>
        </w:rPr>
        <w:t>attached</w:t>
      </w:r>
      <w:r w:rsidR="00734BAE" w:rsidRPr="0085777E">
        <w:rPr>
          <w:rFonts w:ascii="Times New Roman" w:hAnsi="Times New Roman" w:cs="Times New Roman"/>
          <w:sz w:val="24"/>
          <w:szCs w:val="24"/>
        </w:rPr>
        <w:t xml:space="preserve"> and indicated are </w:t>
      </w:r>
      <w:r w:rsidR="00574202" w:rsidRPr="0085777E">
        <w:rPr>
          <w:rFonts w:ascii="Times New Roman" w:hAnsi="Times New Roman" w:cs="Times New Roman"/>
          <w:sz w:val="24"/>
          <w:szCs w:val="24"/>
        </w:rPr>
        <w:t xml:space="preserve">rapidly used in the sector for building construction and functions are briefly discussed and explained for easy understanding of uncle. The low-cost solutions can be adopted as their advantage and efficiency are discussed in essay. Hope this essay will help banker uncle to make standard decisions for construction the three-bedroom bungalow building. </w:t>
      </w:r>
    </w:p>
    <w:p w14:paraId="019DF474" w14:textId="77F22DC2" w:rsidR="00A73E2E" w:rsidRDefault="00A73E2E" w:rsidP="0085777E">
      <w:pPr>
        <w:spacing w:line="360" w:lineRule="auto"/>
        <w:jc w:val="both"/>
        <w:rPr>
          <w:rFonts w:ascii="Times New Roman" w:hAnsi="Times New Roman" w:cs="Times New Roman"/>
          <w:sz w:val="24"/>
          <w:szCs w:val="24"/>
        </w:rPr>
      </w:pPr>
    </w:p>
    <w:p w14:paraId="3D673827" w14:textId="2FEA945F" w:rsidR="00EA240C" w:rsidRPr="0085777E" w:rsidRDefault="00A73E2E" w:rsidP="00A73E2E">
      <w:pPr>
        <w:rPr>
          <w:rFonts w:ascii="Times New Roman" w:hAnsi="Times New Roman" w:cs="Times New Roman"/>
          <w:sz w:val="24"/>
          <w:szCs w:val="24"/>
        </w:rPr>
      </w:pPr>
      <w:r>
        <w:rPr>
          <w:rFonts w:ascii="Times New Roman" w:hAnsi="Times New Roman" w:cs="Times New Roman"/>
          <w:sz w:val="24"/>
          <w:szCs w:val="24"/>
        </w:rPr>
        <w:br w:type="page"/>
      </w:r>
    </w:p>
    <w:p w14:paraId="36D1BE99" w14:textId="3F10C68D" w:rsidR="00645D1A" w:rsidRPr="0085777E" w:rsidRDefault="00645D1A" w:rsidP="0085777E">
      <w:pPr>
        <w:spacing w:line="360" w:lineRule="auto"/>
        <w:jc w:val="both"/>
        <w:rPr>
          <w:rFonts w:ascii="Times New Roman" w:hAnsi="Times New Roman" w:cs="Times New Roman"/>
          <w:b/>
          <w:bCs/>
          <w:sz w:val="28"/>
        </w:rPr>
      </w:pPr>
      <w:r w:rsidRPr="0085777E">
        <w:rPr>
          <w:rFonts w:ascii="Times New Roman" w:hAnsi="Times New Roman" w:cs="Times New Roman"/>
          <w:b/>
          <w:bCs/>
          <w:sz w:val="28"/>
        </w:rPr>
        <w:t>References</w:t>
      </w:r>
    </w:p>
    <w:p w14:paraId="6EF0EA7C" w14:textId="77777777" w:rsidR="0085777E" w:rsidRPr="0085777E" w:rsidRDefault="0085777E" w:rsidP="0085777E">
      <w:pPr>
        <w:spacing w:line="360" w:lineRule="auto"/>
        <w:jc w:val="both"/>
        <w:rPr>
          <w:rFonts w:ascii="Times New Roman" w:hAnsi="Times New Roman" w:cs="Times New Roman"/>
          <w:sz w:val="24"/>
          <w:szCs w:val="24"/>
        </w:rPr>
      </w:pPr>
      <w:r w:rsidRPr="0085777E">
        <w:rPr>
          <w:rFonts w:ascii="Times New Roman" w:hAnsi="Times New Roman" w:cs="Times New Roman"/>
          <w:sz w:val="24"/>
          <w:szCs w:val="24"/>
        </w:rPr>
        <w:t xml:space="preserve">Cody, E.D., 2011. Sustainable </w:t>
      </w:r>
      <w:proofErr w:type="spellStart"/>
      <w:r w:rsidRPr="0085777E">
        <w:rPr>
          <w:rFonts w:ascii="Times New Roman" w:hAnsi="Times New Roman" w:cs="Times New Roman"/>
          <w:sz w:val="24"/>
          <w:szCs w:val="24"/>
        </w:rPr>
        <w:t>Aspecrs</w:t>
      </w:r>
      <w:proofErr w:type="spellEnd"/>
      <w:r w:rsidRPr="0085777E">
        <w:rPr>
          <w:rFonts w:ascii="Times New Roman" w:hAnsi="Times New Roman" w:cs="Times New Roman"/>
          <w:sz w:val="24"/>
          <w:szCs w:val="24"/>
        </w:rPr>
        <w:t xml:space="preserve"> of the Historic Bungalow (Doctoral dissertation, University of Georgia).</w:t>
      </w:r>
    </w:p>
    <w:p w14:paraId="2B609946" w14:textId="77777777" w:rsidR="0085777E" w:rsidRPr="0085777E" w:rsidRDefault="0085777E" w:rsidP="0085777E">
      <w:pPr>
        <w:spacing w:line="360" w:lineRule="auto"/>
        <w:jc w:val="both"/>
        <w:rPr>
          <w:rFonts w:ascii="Times New Roman" w:hAnsi="Times New Roman" w:cs="Times New Roman"/>
          <w:sz w:val="24"/>
          <w:szCs w:val="24"/>
        </w:rPr>
      </w:pPr>
      <w:r w:rsidRPr="0085777E">
        <w:rPr>
          <w:rFonts w:ascii="Times New Roman" w:hAnsi="Times New Roman" w:cs="Times New Roman"/>
          <w:sz w:val="24"/>
          <w:szCs w:val="24"/>
        </w:rPr>
        <w:t>ConcreteNetwork.com. (2021). The Foundation Construction Process - The Concrete Network - The Concrete Network. [online] Available at: https://www.concretenetwork.com/concrete/foundation_construction_process.htm [Accessed 15 Nov. 2022].</w:t>
      </w:r>
    </w:p>
    <w:p w14:paraId="33E4E095" w14:textId="77777777" w:rsidR="0085777E" w:rsidRPr="0085777E" w:rsidRDefault="0085777E" w:rsidP="0085777E">
      <w:pPr>
        <w:spacing w:line="360" w:lineRule="auto"/>
        <w:jc w:val="both"/>
        <w:rPr>
          <w:rFonts w:ascii="Times New Roman" w:hAnsi="Times New Roman" w:cs="Times New Roman"/>
          <w:sz w:val="24"/>
          <w:szCs w:val="24"/>
        </w:rPr>
      </w:pPr>
      <w:r w:rsidRPr="0085777E">
        <w:rPr>
          <w:rFonts w:ascii="Times New Roman" w:hAnsi="Times New Roman" w:cs="Times New Roman"/>
          <w:sz w:val="24"/>
          <w:szCs w:val="24"/>
        </w:rPr>
        <w:t xml:space="preserve">D'Agostino, D. and </w:t>
      </w:r>
      <w:proofErr w:type="spellStart"/>
      <w:r w:rsidRPr="0085777E">
        <w:rPr>
          <w:rFonts w:ascii="Times New Roman" w:hAnsi="Times New Roman" w:cs="Times New Roman"/>
          <w:sz w:val="24"/>
          <w:szCs w:val="24"/>
        </w:rPr>
        <w:t>Mazzarella</w:t>
      </w:r>
      <w:proofErr w:type="spellEnd"/>
      <w:r w:rsidRPr="0085777E">
        <w:rPr>
          <w:rFonts w:ascii="Times New Roman" w:hAnsi="Times New Roman" w:cs="Times New Roman"/>
          <w:sz w:val="24"/>
          <w:szCs w:val="24"/>
        </w:rPr>
        <w:t>, L., 2019. What is a Nearly zero energy building? Overview, implementation and comparison of definitions. Journal of Building Engineering, 21, pp.200-212.</w:t>
      </w:r>
    </w:p>
    <w:p w14:paraId="6E8878E9" w14:textId="77777777" w:rsidR="0085777E" w:rsidRPr="0085777E" w:rsidRDefault="0085777E" w:rsidP="0085777E">
      <w:pPr>
        <w:spacing w:line="360" w:lineRule="auto"/>
        <w:jc w:val="both"/>
        <w:rPr>
          <w:rFonts w:ascii="Times New Roman" w:hAnsi="Times New Roman" w:cs="Times New Roman"/>
          <w:sz w:val="24"/>
          <w:szCs w:val="24"/>
        </w:rPr>
      </w:pPr>
      <w:r w:rsidRPr="0085777E">
        <w:rPr>
          <w:rFonts w:ascii="Times New Roman" w:hAnsi="Times New Roman" w:cs="Times New Roman"/>
          <w:sz w:val="24"/>
          <w:szCs w:val="24"/>
        </w:rPr>
        <w:t xml:space="preserve">Desai, R. (2019). Structural Components of the Buildings. [online] </w:t>
      </w:r>
      <w:proofErr w:type="spellStart"/>
      <w:r w:rsidRPr="0085777E">
        <w:rPr>
          <w:rFonts w:ascii="Times New Roman" w:hAnsi="Times New Roman" w:cs="Times New Roman"/>
          <w:sz w:val="24"/>
          <w:szCs w:val="24"/>
        </w:rPr>
        <w:t>GharPedia</w:t>
      </w:r>
      <w:proofErr w:type="spellEnd"/>
      <w:r w:rsidRPr="0085777E">
        <w:rPr>
          <w:rFonts w:ascii="Times New Roman" w:hAnsi="Times New Roman" w:cs="Times New Roman"/>
          <w:sz w:val="24"/>
          <w:szCs w:val="24"/>
        </w:rPr>
        <w:t>. Available at: https://gharpedia.com/blog/structural-components-of-buildings/ [Accessed 15 Nov. 2022].</w:t>
      </w:r>
    </w:p>
    <w:p w14:paraId="0493791C" w14:textId="77777777" w:rsidR="0085777E" w:rsidRPr="0085777E" w:rsidRDefault="0085777E" w:rsidP="0085777E">
      <w:pPr>
        <w:spacing w:line="360" w:lineRule="auto"/>
        <w:jc w:val="both"/>
        <w:rPr>
          <w:rFonts w:ascii="Times New Roman" w:hAnsi="Times New Roman" w:cs="Times New Roman"/>
          <w:sz w:val="24"/>
          <w:szCs w:val="24"/>
        </w:rPr>
      </w:pPr>
      <w:r w:rsidRPr="0085777E">
        <w:rPr>
          <w:rFonts w:ascii="Times New Roman" w:hAnsi="Times New Roman" w:cs="Times New Roman"/>
          <w:sz w:val="24"/>
          <w:szCs w:val="24"/>
        </w:rPr>
        <w:t>Ellis, G. (2021). Top Sustainable Construction Materials to Build a Better Future. [online] Digital Builder. Available at: https://constructionblog.autodesk.com/top-sustainable-construction-materials/ [Accessed 15 Nov. 2022].</w:t>
      </w:r>
    </w:p>
    <w:p w14:paraId="2899E165" w14:textId="77777777" w:rsidR="0085777E" w:rsidRPr="0085777E" w:rsidRDefault="0085777E" w:rsidP="0085777E">
      <w:pPr>
        <w:spacing w:line="360" w:lineRule="auto"/>
        <w:jc w:val="both"/>
        <w:rPr>
          <w:rFonts w:ascii="Times New Roman" w:hAnsi="Times New Roman" w:cs="Times New Roman"/>
          <w:sz w:val="24"/>
          <w:szCs w:val="24"/>
        </w:rPr>
      </w:pPr>
      <w:r w:rsidRPr="0085777E">
        <w:rPr>
          <w:rFonts w:ascii="Times New Roman" w:hAnsi="Times New Roman" w:cs="Times New Roman"/>
          <w:sz w:val="24"/>
          <w:szCs w:val="24"/>
        </w:rPr>
        <w:t xml:space="preserve">Fisher, D. (2020). 5 Construction Techniques </w:t>
      </w:r>
      <w:proofErr w:type="gramStart"/>
      <w:r w:rsidRPr="0085777E">
        <w:rPr>
          <w:rFonts w:ascii="Times New Roman" w:hAnsi="Times New Roman" w:cs="Times New Roman"/>
          <w:sz w:val="24"/>
          <w:szCs w:val="24"/>
        </w:rPr>
        <w:t>For</w:t>
      </w:r>
      <w:proofErr w:type="gramEnd"/>
      <w:r w:rsidRPr="0085777E">
        <w:rPr>
          <w:rFonts w:ascii="Times New Roman" w:hAnsi="Times New Roman" w:cs="Times New Roman"/>
          <w:sz w:val="24"/>
          <w:szCs w:val="24"/>
        </w:rPr>
        <w:t xml:space="preserve"> Energy Efficient Buildings - Chad Fisher. [online] Chad Fisher Construction. Available at: https://www.cfisherconstruction.com/5-construction-techniques-for-energy-efficient-buildings/ [Accessed 15 Nov. 2022].</w:t>
      </w:r>
    </w:p>
    <w:p w14:paraId="32689857" w14:textId="77777777" w:rsidR="0085777E" w:rsidRPr="0085777E" w:rsidRDefault="0085777E" w:rsidP="0085777E">
      <w:pPr>
        <w:spacing w:line="360" w:lineRule="auto"/>
        <w:jc w:val="both"/>
        <w:rPr>
          <w:rFonts w:ascii="Times New Roman" w:hAnsi="Times New Roman" w:cs="Times New Roman"/>
          <w:sz w:val="24"/>
          <w:szCs w:val="24"/>
        </w:rPr>
      </w:pPr>
      <w:proofErr w:type="spellStart"/>
      <w:r w:rsidRPr="0085777E">
        <w:rPr>
          <w:rFonts w:ascii="Times New Roman" w:hAnsi="Times New Roman" w:cs="Times New Roman"/>
          <w:sz w:val="24"/>
          <w:szCs w:val="24"/>
        </w:rPr>
        <w:t>Happo</w:t>
      </w:r>
      <w:proofErr w:type="spellEnd"/>
      <w:r w:rsidRPr="0085777E">
        <w:rPr>
          <w:rFonts w:ascii="Times New Roman" w:hAnsi="Times New Roman" w:cs="Times New Roman"/>
          <w:sz w:val="24"/>
          <w:szCs w:val="24"/>
        </w:rPr>
        <w:t xml:space="preserve">, A. (2020). Basic Components of a Building or a Structure. [online] </w:t>
      </w:r>
      <w:proofErr w:type="spellStart"/>
      <w:r w:rsidRPr="0085777E">
        <w:rPr>
          <w:rFonts w:ascii="Times New Roman" w:hAnsi="Times New Roman" w:cs="Times New Roman"/>
          <w:sz w:val="24"/>
          <w:szCs w:val="24"/>
        </w:rPr>
        <w:t>Happho</w:t>
      </w:r>
      <w:proofErr w:type="spellEnd"/>
      <w:r w:rsidRPr="0085777E">
        <w:rPr>
          <w:rFonts w:ascii="Times New Roman" w:hAnsi="Times New Roman" w:cs="Times New Roman"/>
          <w:sz w:val="24"/>
          <w:szCs w:val="24"/>
        </w:rPr>
        <w:t>. Available at: https://happho.com/basic-components-building-structure/ [Accessed 15 Nov. 2022].</w:t>
      </w:r>
    </w:p>
    <w:p w14:paraId="71A9015E" w14:textId="77777777" w:rsidR="0085777E" w:rsidRPr="0085777E" w:rsidRDefault="0085777E" w:rsidP="0085777E">
      <w:pPr>
        <w:spacing w:line="360" w:lineRule="auto"/>
        <w:jc w:val="both"/>
        <w:rPr>
          <w:rFonts w:ascii="Times New Roman" w:hAnsi="Times New Roman" w:cs="Times New Roman"/>
          <w:sz w:val="24"/>
          <w:szCs w:val="24"/>
        </w:rPr>
      </w:pPr>
      <w:r w:rsidRPr="0085777E">
        <w:rPr>
          <w:rFonts w:ascii="Times New Roman" w:hAnsi="Times New Roman" w:cs="Times New Roman"/>
          <w:sz w:val="24"/>
          <w:szCs w:val="24"/>
        </w:rPr>
        <w:t xml:space="preserve">Martin, L. and Perry, F., 2019. Sustainable construction technology adoption. In Sustainable construction technologies (pp. 299-316). Butterworth-Heinemann. </w:t>
      </w:r>
    </w:p>
    <w:p w14:paraId="7BA66317" w14:textId="77777777" w:rsidR="0085777E" w:rsidRPr="0085777E" w:rsidRDefault="0085777E" w:rsidP="0085777E">
      <w:pPr>
        <w:spacing w:line="360" w:lineRule="auto"/>
        <w:jc w:val="both"/>
        <w:rPr>
          <w:rFonts w:ascii="Times New Roman" w:hAnsi="Times New Roman" w:cs="Times New Roman"/>
          <w:sz w:val="24"/>
          <w:szCs w:val="24"/>
        </w:rPr>
      </w:pPr>
      <w:proofErr w:type="spellStart"/>
      <w:proofErr w:type="gramStart"/>
      <w:r w:rsidRPr="0085777E">
        <w:rPr>
          <w:rFonts w:ascii="Times New Roman" w:hAnsi="Times New Roman" w:cs="Times New Roman"/>
          <w:sz w:val="24"/>
          <w:szCs w:val="24"/>
        </w:rPr>
        <w:t>Norman,J</w:t>
      </w:r>
      <w:proofErr w:type="spellEnd"/>
      <w:proofErr w:type="gramEnd"/>
      <w:r w:rsidRPr="0085777E">
        <w:rPr>
          <w:rFonts w:ascii="Times New Roman" w:hAnsi="Times New Roman" w:cs="Times New Roman"/>
          <w:sz w:val="24"/>
          <w:szCs w:val="24"/>
        </w:rPr>
        <w:t xml:space="preserve">, Scott, S. and </w:t>
      </w:r>
      <w:proofErr w:type="spellStart"/>
      <w:r w:rsidRPr="0085777E">
        <w:rPr>
          <w:rFonts w:ascii="Times New Roman" w:hAnsi="Times New Roman" w:cs="Times New Roman"/>
          <w:sz w:val="24"/>
          <w:szCs w:val="24"/>
        </w:rPr>
        <w:t>Giesekam</w:t>
      </w:r>
      <w:proofErr w:type="spellEnd"/>
      <w:r w:rsidRPr="0085777E">
        <w:rPr>
          <w:rFonts w:ascii="Times New Roman" w:hAnsi="Times New Roman" w:cs="Times New Roman"/>
          <w:sz w:val="24"/>
          <w:szCs w:val="24"/>
        </w:rPr>
        <w:t>, J. 2021. The role of energy demand reduction in achieving net-zero in the UK: Materials and products. Centre for Research into Energy Demand Solutions. Oxford, UK.</w:t>
      </w:r>
    </w:p>
    <w:p w14:paraId="39345195" w14:textId="77777777" w:rsidR="0085777E" w:rsidRPr="0085777E" w:rsidRDefault="0085777E" w:rsidP="0085777E">
      <w:pPr>
        <w:spacing w:line="360" w:lineRule="auto"/>
        <w:jc w:val="both"/>
        <w:rPr>
          <w:rFonts w:ascii="Times New Roman" w:hAnsi="Times New Roman" w:cs="Times New Roman"/>
          <w:sz w:val="24"/>
          <w:szCs w:val="24"/>
        </w:rPr>
      </w:pPr>
      <w:r w:rsidRPr="0085777E">
        <w:rPr>
          <w:rFonts w:ascii="Times New Roman" w:hAnsi="Times New Roman" w:cs="Times New Roman"/>
          <w:sz w:val="24"/>
          <w:szCs w:val="24"/>
        </w:rPr>
        <w:t>Poulos, H.G., 2017. Tall building foundation design. CRC Press.</w:t>
      </w:r>
    </w:p>
    <w:p w14:paraId="272A8E15" w14:textId="77777777" w:rsidR="0085777E" w:rsidRPr="0085777E" w:rsidRDefault="0085777E" w:rsidP="0085777E">
      <w:pPr>
        <w:spacing w:line="360" w:lineRule="auto"/>
        <w:jc w:val="both"/>
        <w:rPr>
          <w:rFonts w:ascii="Times New Roman" w:hAnsi="Times New Roman" w:cs="Times New Roman"/>
          <w:sz w:val="24"/>
          <w:szCs w:val="24"/>
        </w:rPr>
      </w:pPr>
      <w:r w:rsidRPr="0085777E">
        <w:rPr>
          <w:rFonts w:ascii="Times New Roman" w:hAnsi="Times New Roman" w:cs="Times New Roman"/>
          <w:sz w:val="24"/>
          <w:szCs w:val="24"/>
        </w:rPr>
        <w:t>Shipley Energy. (2022). Energy Efficiency for Construction | Construction Efficiency Tips. [online] Available at: https://www.shipleyenergy.com/resources/commercial/energy-efficiency-for-construction/ [Accessed 15 Nov. 2022].</w:t>
      </w:r>
    </w:p>
    <w:p w14:paraId="26998403" w14:textId="77777777" w:rsidR="0085777E" w:rsidRPr="0085777E" w:rsidRDefault="0085777E" w:rsidP="0085777E">
      <w:pPr>
        <w:spacing w:line="360" w:lineRule="auto"/>
        <w:jc w:val="both"/>
        <w:rPr>
          <w:rFonts w:ascii="Times New Roman" w:hAnsi="Times New Roman" w:cs="Times New Roman"/>
          <w:sz w:val="24"/>
          <w:szCs w:val="24"/>
        </w:rPr>
      </w:pPr>
      <w:r w:rsidRPr="0085777E">
        <w:rPr>
          <w:rFonts w:ascii="Times New Roman" w:hAnsi="Times New Roman" w:cs="Times New Roman"/>
          <w:sz w:val="24"/>
          <w:szCs w:val="24"/>
        </w:rPr>
        <w:t>www.mtwocloud.com. (2022). The Construction Industry is Getting Greener: Why, What and How to be part of the Change? - MTWO Construction Cloud Software. [online] Available at: https://www.mtwocloud.com/post/the-construction-industry-is-getting-greener-why-what-and-how-to-be-part-of-the-change [Accessed 15 Nov. 2022].</w:t>
      </w:r>
    </w:p>
    <w:sectPr w:rsidR="0085777E" w:rsidRPr="0085777E" w:rsidSect="00C7501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2A372" w14:textId="77777777" w:rsidR="00E16B39" w:rsidRDefault="00E16B39" w:rsidP="00735F69">
      <w:pPr>
        <w:spacing w:after="0" w:line="240" w:lineRule="auto"/>
      </w:pPr>
      <w:r>
        <w:separator/>
      </w:r>
    </w:p>
  </w:endnote>
  <w:endnote w:type="continuationSeparator" w:id="0">
    <w:p w14:paraId="7E4937EC" w14:textId="77777777" w:rsidR="00E16B39" w:rsidRDefault="00E16B39" w:rsidP="00735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104BB" w14:textId="77777777" w:rsidR="00E16B39" w:rsidRDefault="00E16B39" w:rsidP="00735F69">
      <w:pPr>
        <w:spacing w:after="0" w:line="240" w:lineRule="auto"/>
      </w:pPr>
      <w:r>
        <w:separator/>
      </w:r>
    </w:p>
  </w:footnote>
  <w:footnote w:type="continuationSeparator" w:id="0">
    <w:p w14:paraId="46561474" w14:textId="77777777" w:rsidR="00E16B39" w:rsidRDefault="00E16B39" w:rsidP="00735F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12AA2"/>
    <w:multiLevelType w:val="hybridMultilevel"/>
    <w:tmpl w:val="FD58AE8A"/>
    <w:lvl w:ilvl="0" w:tplc="36B6581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680B79"/>
    <w:multiLevelType w:val="hybridMultilevel"/>
    <w:tmpl w:val="C65E7B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E45CF8"/>
    <w:multiLevelType w:val="hybridMultilevel"/>
    <w:tmpl w:val="B308E9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8A56B7"/>
    <w:multiLevelType w:val="hybridMultilevel"/>
    <w:tmpl w:val="DD768A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005CA9"/>
    <w:multiLevelType w:val="hybridMultilevel"/>
    <w:tmpl w:val="F0625FBC"/>
    <w:lvl w:ilvl="0" w:tplc="36B6581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945A9C"/>
    <w:multiLevelType w:val="hybridMultilevel"/>
    <w:tmpl w:val="338A9FD8"/>
    <w:lvl w:ilvl="0" w:tplc="47D2D4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9522023">
    <w:abstractNumId w:val="0"/>
  </w:num>
  <w:num w:numId="2" w16cid:durableId="676928427">
    <w:abstractNumId w:val="5"/>
  </w:num>
  <w:num w:numId="3" w16cid:durableId="702247723">
    <w:abstractNumId w:val="4"/>
  </w:num>
  <w:num w:numId="4" w16cid:durableId="1940599179">
    <w:abstractNumId w:val="1"/>
  </w:num>
  <w:num w:numId="5" w16cid:durableId="1677270797">
    <w:abstractNumId w:val="2"/>
  </w:num>
  <w:num w:numId="6" w16cid:durableId="7690826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DE2"/>
    <w:rsid w:val="00021C8D"/>
    <w:rsid w:val="000615B0"/>
    <w:rsid w:val="00074AA4"/>
    <w:rsid w:val="000754A1"/>
    <w:rsid w:val="00095E8E"/>
    <w:rsid w:val="00095F37"/>
    <w:rsid w:val="000A1293"/>
    <w:rsid w:val="00134CCF"/>
    <w:rsid w:val="00143C5C"/>
    <w:rsid w:val="00174F81"/>
    <w:rsid w:val="00195D82"/>
    <w:rsid w:val="001B1D28"/>
    <w:rsid w:val="002066FB"/>
    <w:rsid w:val="0021161F"/>
    <w:rsid w:val="00230B99"/>
    <w:rsid w:val="00237BA8"/>
    <w:rsid w:val="002632B4"/>
    <w:rsid w:val="00266E91"/>
    <w:rsid w:val="002A334B"/>
    <w:rsid w:val="002C2F7B"/>
    <w:rsid w:val="002C7BF1"/>
    <w:rsid w:val="002E1253"/>
    <w:rsid w:val="002F6D49"/>
    <w:rsid w:val="002F6ED3"/>
    <w:rsid w:val="002F72D2"/>
    <w:rsid w:val="00326D12"/>
    <w:rsid w:val="00356206"/>
    <w:rsid w:val="00357A75"/>
    <w:rsid w:val="0038501E"/>
    <w:rsid w:val="003D3A0E"/>
    <w:rsid w:val="003D618E"/>
    <w:rsid w:val="0042155F"/>
    <w:rsid w:val="00427E06"/>
    <w:rsid w:val="00454261"/>
    <w:rsid w:val="004559D4"/>
    <w:rsid w:val="0046254C"/>
    <w:rsid w:val="00473BAD"/>
    <w:rsid w:val="004969CF"/>
    <w:rsid w:val="004A13AB"/>
    <w:rsid w:val="004B34ED"/>
    <w:rsid w:val="004C08BE"/>
    <w:rsid w:val="004C5851"/>
    <w:rsid w:val="004D418E"/>
    <w:rsid w:val="004F73DB"/>
    <w:rsid w:val="005160EF"/>
    <w:rsid w:val="00525ACB"/>
    <w:rsid w:val="00527C1E"/>
    <w:rsid w:val="0057079D"/>
    <w:rsid w:val="00574202"/>
    <w:rsid w:val="005901C1"/>
    <w:rsid w:val="005A2BF2"/>
    <w:rsid w:val="005B562C"/>
    <w:rsid w:val="005B7A5B"/>
    <w:rsid w:val="005C6418"/>
    <w:rsid w:val="005F523C"/>
    <w:rsid w:val="006403F9"/>
    <w:rsid w:val="0064197B"/>
    <w:rsid w:val="00645D1A"/>
    <w:rsid w:val="006611D5"/>
    <w:rsid w:val="006714FD"/>
    <w:rsid w:val="0068436E"/>
    <w:rsid w:val="006A2DEB"/>
    <w:rsid w:val="006C7B7C"/>
    <w:rsid w:val="006E2363"/>
    <w:rsid w:val="006F5D78"/>
    <w:rsid w:val="00705E1A"/>
    <w:rsid w:val="00726A69"/>
    <w:rsid w:val="00732373"/>
    <w:rsid w:val="00734BAE"/>
    <w:rsid w:val="00735F69"/>
    <w:rsid w:val="00772E58"/>
    <w:rsid w:val="00777DE2"/>
    <w:rsid w:val="0078438B"/>
    <w:rsid w:val="007C11D2"/>
    <w:rsid w:val="007E6C1E"/>
    <w:rsid w:val="007F1F6C"/>
    <w:rsid w:val="007F7EC8"/>
    <w:rsid w:val="0085777E"/>
    <w:rsid w:val="008965E9"/>
    <w:rsid w:val="008A2165"/>
    <w:rsid w:val="008B44C4"/>
    <w:rsid w:val="008B6A70"/>
    <w:rsid w:val="008D28A7"/>
    <w:rsid w:val="008D477A"/>
    <w:rsid w:val="00912A9D"/>
    <w:rsid w:val="0095643E"/>
    <w:rsid w:val="00973F72"/>
    <w:rsid w:val="0098347B"/>
    <w:rsid w:val="009A2D6C"/>
    <w:rsid w:val="009B5DAB"/>
    <w:rsid w:val="009F744A"/>
    <w:rsid w:val="00A17986"/>
    <w:rsid w:val="00A308BC"/>
    <w:rsid w:val="00A31BB2"/>
    <w:rsid w:val="00A43941"/>
    <w:rsid w:val="00A5059B"/>
    <w:rsid w:val="00A51106"/>
    <w:rsid w:val="00A73E2E"/>
    <w:rsid w:val="00AA3764"/>
    <w:rsid w:val="00AE361D"/>
    <w:rsid w:val="00BB2B5B"/>
    <w:rsid w:val="00BD5742"/>
    <w:rsid w:val="00BF35CD"/>
    <w:rsid w:val="00C133EA"/>
    <w:rsid w:val="00C13D4B"/>
    <w:rsid w:val="00C4772F"/>
    <w:rsid w:val="00C737A7"/>
    <w:rsid w:val="00C75017"/>
    <w:rsid w:val="00CA66C0"/>
    <w:rsid w:val="00CB3374"/>
    <w:rsid w:val="00D26F08"/>
    <w:rsid w:val="00D63178"/>
    <w:rsid w:val="00D82AE5"/>
    <w:rsid w:val="00DA6E37"/>
    <w:rsid w:val="00DC2C10"/>
    <w:rsid w:val="00DC6B95"/>
    <w:rsid w:val="00DD1E0C"/>
    <w:rsid w:val="00DE4212"/>
    <w:rsid w:val="00E0218E"/>
    <w:rsid w:val="00E039DE"/>
    <w:rsid w:val="00E16B39"/>
    <w:rsid w:val="00E26661"/>
    <w:rsid w:val="00E37BD4"/>
    <w:rsid w:val="00E40346"/>
    <w:rsid w:val="00E474C5"/>
    <w:rsid w:val="00EA240C"/>
    <w:rsid w:val="00EA4A11"/>
    <w:rsid w:val="00EA7EB1"/>
    <w:rsid w:val="00ED1291"/>
    <w:rsid w:val="00EE0259"/>
    <w:rsid w:val="00EE3FF3"/>
    <w:rsid w:val="00F005B2"/>
    <w:rsid w:val="00F02C73"/>
    <w:rsid w:val="00F165D4"/>
    <w:rsid w:val="00F21AD9"/>
    <w:rsid w:val="00F2538D"/>
    <w:rsid w:val="00F30911"/>
    <w:rsid w:val="00F439FD"/>
    <w:rsid w:val="00F741C4"/>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8ADF7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5777E"/>
    <w:pPr>
      <w:keepNext/>
      <w:keepLines/>
      <w:spacing w:before="240" w:after="0"/>
      <w:outlineLvl w:val="0"/>
    </w:pPr>
    <w:rPr>
      <w:rFonts w:asciiTheme="majorHAnsi" w:eastAsiaTheme="majorEastAsia" w:hAnsiTheme="majorHAnsi" w:cstheme="majorBidi"/>
      <w:sz w:val="32"/>
      <w:szCs w:val="40"/>
    </w:rPr>
  </w:style>
  <w:style w:type="paragraph" w:styleId="Heading2">
    <w:name w:val="heading 2"/>
    <w:basedOn w:val="Normal"/>
    <w:link w:val="Heading2Char"/>
    <w:uiPriority w:val="9"/>
    <w:qFormat/>
    <w:rsid w:val="00DC2C10"/>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D1A"/>
    <w:pPr>
      <w:ind w:left="720"/>
      <w:contextualSpacing/>
    </w:pPr>
  </w:style>
  <w:style w:type="character" w:customStyle="1" w:styleId="Heading2Char">
    <w:name w:val="Heading 2 Char"/>
    <w:basedOn w:val="DefaultParagraphFont"/>
    <w:link w:val="Heading2"/>
    <w:uiPriority w:val="9"/>
    <w:rsid w:val="00DC2C10"/>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DC2C10"/>
    <w:rPr>
      <w:color w:val="0000FF"/>
      <w:u w:val="single"/>
    </w:rPr>
  </w:style>
  <w:style w:type="character" w:customStyle="1" w:styleId="report-this-ad">
    <w:name w:val="report-this-ad"/>
    <w:basedOn w:val="DefaultParagraphFont"/>
    <w:rsid w:val="00DC2C10"/>
  </w:style>
  <w:style w:type="paragraph" w:styleId="NormalWeb">
    <w:name w:val="Normal (Web)"/>
    <w:basedOn w:val="Normal"/>
    <w:uiPriority w:val="99"/>
    <w:semiHidden/>
    <w:unhideWhenUsed/>
    <w:rsid w:val="00DC2C1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85777E"/>
    <w:rPr>
      <w:rFonts w:asciiTheme="majorHAnsi" w:eastAsiaTheme="majorEastAsia" w:hAnsiTheme="majorHAnsi" w:cstheme="majorBidi"/>
      <w:sz w:val="32"/>
      <w:szCs w:val="40"/>
      <w:lang w:val="en-GB"/>
    </w:rPr>
  </w:style>
  <w:style w:type="paragraph" w:styleId="Header">
    <w:name w:val="header"/>
    <w:basedOn w:val="Normal"/>
    <w:link w:val="HeaderChar"/>
    <w:uiPriority w:val="99"/>
    <w:unhideWhenUsed/>
    <w:rsid w:val="00735F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5F69"/>
    <w:rPr>
      <w:lang w:val="en-GB"/>
    </w:rPr>
  </w:style>
  <w:style w:type="paragraph" w:styleId="Footer">
    <w:name w:val="footer"/>
    <w:basedOn w:val="Normal"/>
    <w:link w:val="FooterChar"/>
    <w:uiPriority w:val="99"/>
    <w:unhideWhenUsed/>
    <w:rsid w:val="00735F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5F69"/>
    <w:rPr>
      <w:lang w:val="en-GB"/>
    </w:rPr>
  </w:style>
  <w:style w:type="character" w:styleId="UnresolvedMention">
    <w:name w:val="Unresolved Mention"/>
    <w:basedOn w:val="DefaultParagraphFont"/>
    <w:uiPriority w:val="99"/>
    <w:semiHidden/>
    <w:unhideWhenUsed/>
    <w:rsid w:val="003D3A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107448">
      <w:bodyDiv w:val="1"/>
      <w:marLeft w:val="0"/>
      <w:marRight w:val="0"/>
      <w:marTop w:val="0"/>
      <w:marBottom w:val="0"/>
      <w:divBdr>
        <w:top w:val="none" w:sz="0" w:space="0" w:color="auto"/>
        <w:left w:val="none" w:sz="0" w:space="0" w:color="auto"/>
        <w:bottom w:val="none" w:sz="0" w:space="0" w:color="auto"/>
        <w:right w:val="none" w:sz="0" w:space="0" w:color="auto"/>
      </w:divBdr>
      <w:divsChild>
        <w:div w:id="1709916078">
          <w:marLeft w:val="0"/>
          <w:marRight w:val="0"/>
          <w:marTop w:val="0"/>
          <w:marBottom w:val="0"/>
          <w:divBdr>
            <w:top w:val="none" w:sz="0" w:space="0" w:color="auto"/>
            <w:left w:val="none" w:sz="0" w:space="0" w:color="auto"/>
            <w:bottom w:val="none" w:sz="0" w:space="0" w:color="auto"/>
            <w:right w:val="none" w:sz="0" w:space="0" w:color="auto"/>
          </w:divBdr>
        </w:div>
      </w:divsChild>
    </w:div>
    <w:div w:id="167214357">
      <w:bodyDiv w:val="1"/>
      <w:marLeft w:val="0"/>
      <w:marRight w:val="0"/>
      <w:marTop w:val="0"/>
      <w:marBottom w:val="0"/>
      <w:divBdr>
        <w:top w:val="none" w:sz="0" w:space="0" w:color="auto"/>
        <w:left w:val="none" w:sz="0" w:space="0" w:color="auto"/>
        <w:bottom w:val="none" w:sz="0" w:space="0" w:color="auto"/>
        <w:right w:val="none" w:sz="0" w:space="0" w:color="auto"/>
      </w:divBdr>
      <w:divsChild>
        <w:div w:id="1263029475">
          <w:marLeft w:val="0"/>
          <w:marRight w:val="0"/>
          <w:marTop w:val="150"/>
          <w:marBottom w:val="150"/>
          <w:divBdr>
            <w:top w:val="none" w:sz="0" w:space="0" w:color="auto"/>
            <w:left w:val="none" w:sz="0" w:space="0" w:color="auto"/>
            <w:bottom w:val="none" w:sz="0" w:space="0" w:color="auto"/>
            <w:right w:val="none" w:sz="0" w:space="0" w:color="auto"/>
          </w:divBdr>
          <w:divsChild>
            <w:div w:id="1619797707">
              <w:marLeft w:val="0"/>
              <w:marRight w:val="0"/>
              <w:marTop w:val="0"/>
              <w:marBottom w:val="0"/>
              <w:divBdr>
                <w:top w:val="none" w:sz="0" w:space="0" w:color="auto"/>
                <w:left w:val="none" w:sz="0" w:space="0" w:color="auto"/>
                <w:bottom w:val="none" w:sz="0" w:space="0" w:color="auto"/>
                <w:right w:val="none" w:sz="0" w:space="0" w:color="auto"/>
              </w:divBdr>
            </w:div>
          </w:divsChild>
        </w:div>
        <w:div w:id="1627539483">
          <w:marLeft w:val="0"/>
          <w:marRight w:val="0"/>
          <w:marTop w:val="150"/>
          <w:marBottom w:val="150"/>
          <w:divBdr>
            <w:top w:val="none" w:sz="0" w:space="0" w:color="auto"/>
            <w:left w:val="none" w:sz="0" w:space="0" w:color="auto"/>
            <w:bottom w:val="none" w:sz="0" w:space="0" w:color="auto"/>
            <w:right w:val="none" w:sz="0" w:space="0" w:color="auto"/>
          </w:divBdr>
          <w:divsChild>
            <w:div w:id="1357076045">
              <w:marLeft w:val="0"/>
              <w:marRight w:val="0"/>
              <w:marTop w:val="0"/>
              <w:marBottom w:val="0"/>
              <w:divBdr>
                <w:top w:val="none" w:sz="0" w:space="0" w:color="auto"/>
                <w:left w:val="none" w:sz="0" w:space="0" w:color="auto"/>
                <w:bottom w:val="none" w:sz="0" w:space="0" w:color="auto"/>
                <w:right w:val="none" w:sz="0" w:space="0" w:color="auto"/>
              </w:divBdr>
            </w:div>
          </w:divsChild>
        </w:div>
        <w:div w:id="114252213">
          <w:marLeft w:val="0"/>
          <w:marRight w:val="0"/>
          <w:marTop w:val="150"/>
          <w:marBottom w:val="150"/>
          <w:divBdr>
            <w:top w:val="none" w:sz="0" w:space="0" w:color="auto"/>
            <w:left w:val="none" w:sz="0" w:space="0" w:color="auto"/>
            <w:bottom w:val="none" w:sz="0" w:space="0" w:color="auto"/>
            <w:right w:val="none" w:sz="0" w:space="0" w:color="auto"/>
          </w:divBdr>
          <w:divsChild>
            <w:div w:id="1572040061">
              <w:marLeft w:val="0"/>
              <w:marRight w:val="0"/>
              <w:marTop w:val="0"/>
              <w:marBottom w:val="0"/>
              <w:divBdr>
                <w:top w:val="none" w:sz="0" w:space="0" w:color="auto"/>
                <w:left w:val="none" w:sz="0" w:space="0" w:color="auto"/>
                <w:bottom w:val="none" w:sz="0" w:space="0" w:color="auto"/>
                <w:right w:val="none" w:sz="0" w:space="0" w:color="auto"/>
              </w:divBdr>
            </w:div>
          </w:divsChild>
        </w:div>
        <w:div w:id="1201700499">
          <w:marLeft w:val="0"/>
          <w:marRight w:val="0"/>
          <w:marTop w:val="150"/>
          <w:marBottom w:val="150"/>
          <w:divBdr>
            <w:top w:val="none" w:sz="0" w:space="0" w:color="auto"/>
            <w:left w:val="none" w:sz="0" w:space="0" w:color="auto"/>
            <w:bottom w:val="none" w:sz="0" w:space="0" w:color="auto"/>
            <w:right w:val="none" w:sz="0" w:space="0" w:color="auto"/>
          </w:divBdr>
          <w:divsChild>
            <w:div w:id="31256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246242">
      <w:bodyDiv w:val="1"/>
      <w:marLeft w:val="0"/>
      <w:marRight w:val="0"/>
      <w:marTop w:val="0"/>
      <w:marBottom w:val="0"/>
      <w:divBdr>
        <w:top w:val="none" w:sz="0" w:space="0" w:color="auto"/>
        <w:left w:val="none" w:sz="0" w:space="0" w:color="auto"/>
        <w:bottom w:val="none" w:sz="0" w:space="0" w:color="auto"/>
        <w:right w:val="none" w:sz="0" w:space="0" w:color="auto"/>
      </w:divBdr>
      <w:divsChild>
        <w:div w:id="822620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2394</Words>
  <Characters>13649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2022-11-15T12:08:00Z</dcterms:created>
  <dcterms:modified xsi:type="dcterms:W3CDTF">2022-12-12T23:56:00Z</dcterms:modified>
</cp:coreProperties>
</file>