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54AA7" w14:textId="0A0DD910" w:rsidR="00961BCD" w:rsidRDefault="00961BCD">
      <w:r>
        <w:t>v</w:t>
      </w:r>
    </w:p>
    <w:sdt>
      <w:sdtPr>
        <w:id w:val="-854574653"/>
        <w:docPartObj>
          <w:docPartGallery w:val="Cover Pages"/>
          <w:docPartUnique/>
        </w:docPartObj>
      </w:sdtPr>
      <w:sdtEndPr/>
      <w:sdtContent>
        <w:p w14:paraId="31445F22" w14:textId="36BC24A4" w:rsidR="00A753A8" w:rsidRDefault="00A753A8">
          <w:r>
            <w:rPr>
              <w:noProof/>
            </w:rPr>
            <mc:AlternateContent>
              <mc:Choice Requires="wpg">
                <w:drawing>
                  <wp:anchor distT="0" distB="0" distL="114300" distR="114300" simplePos="0" relativeHeight="251662336" behindDoc="0" locked="0" layoutInCell="1" allowOverlap="1" wp14:anchorId="27025C9E" wp14:editId="20A7D4E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C2253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F08C1AC" wp14:editId="6AD666B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C563B9" w14:textId="08A181BC" w:rsidR="00A753A8" w:rsidRDefault="00A753A8">
                                <w:pPr>
                                  <w:pStyle w:val="NoSpacing"/>
                                  <w:jc w:val="right"/>
                                  <w:rPr>
                                    <w:color w:val="4472C4" w:themeColor="accent1"/>
                                    <w:sz w:val="28"/>
                                    <w:szCs w:val="28"/>
                                  </w:rPr>
                                </w:pPr>
                              </w:p>
                              <w:p w14:paraId="32CB76AE" w14:textId="77777777" w:rsidR="009228B5" w:rsidRDefault="009228B5">
                                <w:pPr>
                                  <w:pStyle w:val="NoSpacing"/>
                                  <w:jc w:val="right"/>
                                  <w:rPr>
                                    <w:color w:val="4472C4" w:themeColor="accent1"/>
                                    <w:sz w:val="28"/>
                                    <w:szCs w:val="28"/>
                                  </w:rPr>
                                </w:pPr>
                              </w:p>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38FB547" w14:textId="005E5DC6" w:rsidR="00A753A8" w:rsidRPr="00EF39AC" w:rsidRDefault="009228B5" w:rsidP="00EF39AC">
                                    <w:pPr>
                                      <w:pStyle w:val="NoSpacing"/>
                                      <w:rPr>
                                        <w:rFonts w:ascii="Arial" w:hAnsi="Arial" w:cs="Arial"/>
                                        <w:color w:val="595959" w:themeColor="text1" w:themeTint="A6"/>
                                      </w:rPr>
                                    </w:pPr>
                                    <w:r w:rsidRPr="00EF39AC">
                                      <w:rPr>
                                        <w:rFonts w:ascii="Arial" w:hAnsi="Arial" w:cs="Arial"/>
                                        <w:color w:val="595959" w:themeColor="text1" w:themeTint="A6"/>
                                      </w:rPr>
                                      <w:t>Name: Jennifer Amaning</w:t>
                                    </w:r>
                                    <w:r w:rsidR="00EF39AC" w:rsidRPr="00EF39AC">
                                      <w:rPr>
                                        <w:rFonts w:ascii="Arial" w:hAnsi="Arial" w:cs="Arial"/>
                                        <w:color w:val="595959" w:themeColor="text1" w:themeTint="A6"/>
                                      </w:rPr>
                                      <w:t xml:space="preserve"> 1817753</w:t>
                                    </w:r>
                                    <w:r w:rsidRPr="00EF39AC">
                                      <w:rPr>
                                        <w:rFonts w:ascii="Arial" w:hAnsi="Arial" w:cs="Arial"/>
                                        <w:color w:val="595959" w:themeColor="text1" w:themeTint="A6"/>
                                      </w:rPr>
                                      <w:br/>
                                      <w:t xml:space="preserve">Lecturer: </w:t>
                                    </w:r>
                                    <w:proofErr w:type="spellStart"/>
                                    <w:r w:rsidRPr="00EF39AC">
                                      <w:rPr>
                                        <w:rFonts w:ascii="Arial" w:hAnsi="Arial" w:cs="Arial"/>
                                        <w:color w:val="595959" w:themeColor="text1" w:themeTint="A6"/>
                                      </w:rPr>
                                      <w:t>Suneth</w:t>
                                    </w:r>
                                    <w:proofErr w:type="spellEnd"/>
                                    <w:r w:rsidRPr="00EF39AC">
                                      <w:rPr>
                                        <w:rFonts w:ascii="Arial" w:hAnsi="Arial" w:cs="Arial"/>
                                        <w:color w:val="595959" w:themeColor="text1" w:themeTint="A6"/>
                                      </w:rPr>
                                      <w:t xml:space="preserve"> Fernando</w:t>
                                    </w:r>
                                    <w:r w:rsidRPr="00EF39AC">
                                      <w:rPr>
                                        <w:rFonts w:ascii="Arial" w:hAnsi="Arial" w:cs="Arial"/>
                                        <w:color w:val="595959" w:themeColor="text1" w:themeTint="A6"/>
                                      </w:rPr>
                                      <w:br/>
                                      <w:t>modular code:</w:t>
                                    </w:r>
                                    <w:r w:rsidR="00EF39AC">
                                      <w:rPr>
                                        <w:rFonts w:ascii="Arial" w:hAnsi="Arial" w:cs="Arial"/>
                                        <w:color w:val="595959" w:themeColor="text1" w:themeTint="A6"/>
                                      </w:rPr>
                                      <w:t xml:space="preserve"> </w:t>
                                    </w:r>
                                    <w:r w:rsidR="00EF39AC" w:rsidRPr="00EF39AC">
                                      <w:rPr>
                                        <w:rFonts w:ascii="Arial" w:hAnsi="Arial" w:cs="Arial"/>
                                        <w:color w:val="595959" w:themeColor="text1" w:themeTint="A6"/>
                                      </w:rPr>
                                      <w:t>BMSW4003</w:t>
                                    </w:r>
                                    <w:r w:rsidRPr="00EF39AC">
                                      <w:rPr>
                                        <w:rFonts w:ascii="Arial" w:hAnsi="Arial" w:cs="Arial"/>
                                        <w:color w:val="595959" w:themeColor="text1" w:themeTint="A6"/>
                                      </w:rPr>
                                      <w:br/>
                                      <w:t>university name: University of Wale Trinity Saint David</w:t>
                                    </w:r>
                                    <w:r w:rsidRPr="00EF39AC">
                                      <w:rPr>
                                        <w:rFonts w:ascii="Arial" w:hAnsi="Arial" w:cs="Arial"/>
                                        <w:color w:val="595959" w:themeColor="text1" w:themeTint="A6"/>
                                      </w:rPr>
                                      <w:br/>
                                      <w:t xml:space="preserve">Date: 7th </w:t>
                                    </w:r>
                                    <w:r w:rsidR="00EF39AC" w:rsidRPr="00EF39AC">
                                      <w:rPr>
                                        <w:rFonts w:ascii="Arial" w:hAnsi="Arial" w:cs="Arial"/>
                                        <w:color w:val="595959" w:themeColor="text1" w:themeTint="A6"/>
                                      </w:rPr>
                                      <w:t>January 2020</w:t>
                                    </w:r>
                                    <w:r w:rsidRPr="00EF39AC">
                                      <w:rPr>
                                        <w:rFonts w:ascii="Arial" w:hAnsi="Arial" w:cs="Arial"/>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F08C1AC"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4C563B9" w14:textId="08A181BC" w:rsidR="00A753A8" w:rsidRDefault="00A753A8">
                          <w:pPr>
                            <w:pStyle w:val="NoSpacing"/>
                            <w:jc w:val="right"/>
                            <w:rPr>
                              <w:color w:val="4472C4" w:themeColor="accent1"/>
                              <w:sz w:val="28"/>
                              <w:szCs w:val="28"/>
                            </w:rPr>
                          </w:pPr>
                        </w:p>
                        <w:p w14:paraId="32CB76AE" w14:textId="77777777" w:rsidR="009228B5" w:rsidRDefault="009228B5">
                          <w:pPr>
                            <w:pStyle w:val="NoSpacing"/>
                            <w:jc w:val="right"/>
                            <w:rPr>
                              <w:color w:val="4472C4" w:themeColor="accent1"/>
                              <w:sz w:val="28"/>
                              <w:szCs w:val="28"/>
                            </w:rPr>
                          </w:pPr>
                        </w:p>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38FB547" w14:textId="005E5DC6" w:rsidR="00A753A8" w:rsidRPr="00EF39AC" w:rsidRDefault="009228B5" w:rsidP="00EF39AC">
                              <w:pPr>
                                <w:pStyle w:val="NoSpacing"/>
                                <w:rPr>
                                  <w:rFonts w:ascii="Arial" w:hAnsi="Arial" w:cs="Arial"/>
                                  <w:color w:val="595959" w:themeColor="text1" w:themeTint="A6"/>
                                </w:rPr>
                              </w:pPr>
                              <w:r w:rsidRPr="00EF39AC">
                                <w:rPr>
                                  <w:rFonts w:ascii="Arial" w:hAnsi="Arial" w:cs="Arial"/>
                                  <w:color w:val="595959" w:themeColor="text1" w:themeTint="A6"/>
                                </w:rPr>
                                <w:t>Name: Jennifer Amaning</w:t>
                              </w:r>
                              <w:r w:rsidR="00EF39AC" w:rsidRPr="00EF39AC">
                                <w:rPr>
                                  <w:rFonts w:ascii="Arial" w:hAnsi="Arial" w:cs="Arial"/>
                                  <w:color w:val="595959" w:themeColor="text1" w:themeTint="A6"/>
                                </w:rPr>
                                <w:t xml:space="preserve"> 1817753</w:t>
                              </w:r>
                              <w:r w:rsidRPr="00EF39AC">
                                <w:rPr>
                                  <w:rFonts w:ascii="Arial" w:hAnsi="Arial" w:cs="Arial"/>
                                  <w:color w:val="595959" w:themeColor="text1" w:themeTint="A6"/>
                                </w:rPr>
                                <w:br/>
                                <w:t xml:space="preserve">Lecturer: </w:t>
                              </w:r>
                              <w:proofErr w:type="spellStart"/>
                              <w:r w:rsidRPr="00EF39AC">
                                <w:rPr>
                                  <w:rFonts w:ascii="Arial" w:hAnsi="Arial" w:cs="Arial"/>
                                  <w:color w:val="595959" w:themeColor="text1" w:themeTint="A6"/>
                                </w:rPr>
                                <w:t>Suneth</w:t>
                              </w:r>
                              <w:proofErr w:type="spellEnd"/>
                              <w:r w:rsidRPr="00EF39AC">
                                <w:rPr>
                                  <w:rFonts w:ascii="Arial" w:hAnsi="Arial" w:cs="Arial"/>
                                  <w:color w:val="595959" w:themeColor="text1" w:themeTint="A6"/>
                                </w:rPr>
                                <w:t xml:space="preserve"> Fernando</w:t>
                              </w:r>
                              <w:r w:rsidRPr="00EF39AC">
                                <w:rPr>
                                  <w:rFonts w:ascii="Arial" w:hAnsi="Arial" w:cs="Arial"/>
                                  <w:color w:val="595959" w:themeColor="text1" w:themeTint="A6"/>
                                </w:rPr>
                                <w:br/>
                                <w:t>modular code:</w:t>
                              </w:r>
                              <w:r w:rsidR="00EF39AC">
                                <w:rPr>
                                  <w:rFonts w:ascii="Arial" w:hAnsi="Arial" w:cs="Arial"/>
                                  <w:color w:val="595959" w:themeColor="text1" w:themeTint="A6"/>
                                </w:rPr>
                                <w:t xml:space="preserve"> </w:t>
                              </w:r>
                              <w:r w:rsidR="00EF39AC" w:rsidRPr="00EF39AC">
                                <w:rPr>
                                  <w:rFonts w:ascii="Arial" w:hAnsi="Arial" w:cs="Arial"/>
                                  <w:color w:val="595959" w:themeColor="text1" w:themeTint="A6"/>
                                </w:rPr>
                                <w:t>BMSW4003</w:t>
                              </w:r>
                              <w:r w:rsidRPr="00EF39AC">
                                <w:rPr>
                                  <w:rFonts w:ascii="Arial" w:hAnsi="Arial" w:cs="Arial"/>
                                  <w:color w:val="595959" w:themeColor="text1" w:themeTint="A6"/>
                                </w:rPr>
                                <w:br/>
                                <w:t>university name: University of Wale Trinity Saint David</w:t>
                              </w:r>
                              <w:r w:rsidRPr="00EF39AC">
                                <w:rPr>
                                  <w:rFonts w:ascii="Arial" w:hAnsi="Arial" w:cs="Arial"/>
                                  <w:color w:val="595959" w:themeColor="text1" w:themeTint="A6"/>
                                </w:rPr>
                                <w:br/>
                                <w:t xml:space="preserve">Date: 7th </w:t>
                              </w:r>
                              <w:r w:rsidR="00EF39AC" w:rsidRPr="00EF39AC">
                                <w:rPr>
                                  <w:rFonts w:ascii="Arial" w:hAnsi="Arial" w:cs="Arial"/>
                                  <w:color w:val="595959" w:themeColor="text1" w:themeTint="A6"/>
                                </w:rPr>
                                <w:t>January 2020</w:t>
                              </w:r>
                              <w:r w:rsidRPr="00EF39AC">
                                <w:rPr>
                                  <w:rFonts w:ascii="Arial" w:hAnsi="Arial" w:cs="Arial"/>
                                  <w:color w:val="595959" w:themeColor="text1" w:themeTint="A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27175F" wp14:editId="14B85AA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B7736" w14:textId="4754C1B0" w:rsidR="00A753A8" w:rsidRPr="005D512E" w:rsidRDefault="0071676A" w:rsidP="00EF39AC">
                                <w:pPr>
                                  <w:rPr>
                                    <w:rFonts w:asciiTheme="majorHAnsi" w:hAnsiTheme="majorHAnsi" w:cstheme="majorHAnsi"/>
                                    <w:color w:val="4472C4" w:themeColor="accent1"/>
                                    <w:sz w:val="64"/>
                                    <w:szCs w:val="64"/>
                                  </w:rPr>
                                </w:pPr>
                                <w:sdt>
                                  <w:sdtPr>
                                    <w:rPr>
                                      <w:rFonts w:asciiTheme="majorHAnsi" w:hAnsiTheme="majorHAnsi" w:cstheme="maj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61BCD" w:rsidRPr="005D512E">
                                      <w:rPr>
                                        <w:rFonts w:asciiTheme="majorHAnsi" w:hAnsiTheme="majorHAnsi" w:cstheme="majorHAnsi"/>
                                        <w:caps/>
                                        <w:color w:val="4472C4" w:themeColor="accent1"/>
                                        <w:sz w:val="64"/>
                                        <w:szCs w:val="64"/>
                                      </w:rPr>
                                      <w:t>VIRTUAL LEA</w:t>
                                    </w:r>
                                    <w:r w:rsidR="00B3747E" w:rsidRPr="005D512E">
                                      <w:rPr>
                                        <w:rFonts w:asciiTheme="majorHAnsi" w:hAnsiTheme="majorHAnsi" w:cstheme="majorHAnsi"/>
                                        <w:caps/>
                                        <w:color w:val="4472C4" w:themeColor="accent1"/>
                                        <w:sz w:val="64"/>
                                        <w:szCs w:val="64"/>
                                      </w:rPr>
                                      <w:t>r</w:t>
                                    </w:r>
                                    <w:r w:rsidR="00961BCD" w:rsidRPr="005D512E">
                                      <w:rPr>
                                        <w:rFonts w:asciiTheme="majorHAnsi" w:hAnsiTheme="majorHAnsi" w:cstheme="majorHAnsi"/>
                                        <w:caps/>
                                        <w:color w:val="4472C4" w:themeColor="accent1"/>
                                        <w:sz w:val="64"/>
                                        <w:szCs w:val="64"/>
                                      </w:rPr>
                                      <w:t>NING ENVRONMENT</w:t>
                                    </w:r>
                                  </w:sdtContent>
                                </w:sdt>
                              </w:p>
                              <w:sdt>
                                <w:sdtPr>
                                  <w:rPr>
                                    <w:rFonts w:asciiTheme="majorHAnsi" w:hAnsiTheme="majorHAnsi" w:cstheme="maj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B912D4" w14:textId="689F8E30" w:rsidR="00A753A8" w:rsidRPr="005D512E" w:rsidRDefault="009228B5" w:rsidP="00EF39AC">
                                    <w:pPr>
                                      <w:rPr>
                                        <w:rFonts w:asciiTheme="majorHAnsi" w:hAnsiTheme="majorHAnsi" w:cstheme="majorHAnsi"/>
                                        <w:smallCaps/>
                                        <w:color w:val="404040" w:themeColor="text1" w:themeTint="BF"/>
                                        <w:sz w:val="36"/>
                                        <w:szCs w:val="36"/>
                                      </w:rPr>
                                    </w:pPr>
                                    <w:r w:rsidRPr="005D512E">
                                      <w:rPr>
                                        <w:rFonts w:asciiTheme="majorHAnsi" w:hAnsiTheme="majorHAnsi" w:cstheme="majorHAnsi"/>
                                        <w:color w:val="404040" w:themeColor="text1" w:themeTint="BF"/>
                                        <w:sz w:val="36"/>
                                        <w:szCs w:val="36"/>
                                      </w:rPr>
                                      <w:t>Digital skills and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27175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21B7736" w14:textId="4754C1B0" w:rsidR="00A753A8" w:rsidRPr="005D512E" w:rsidRDefault="0071676A" w:rsidP="00EF39AC">
                          <w:pPr>
                            <w:rPr>
                              <w:rFonts w:asciiTheme="majorHAnsi" w:hAnsiTheme="majorHAnsi" w:cstheme="majorHAnsi"/>
                              <w:color w:val="4472C4" w:themeColor="accent1"/>
                              <w:sz w:val="64"/>
                              <w:szCs w:val="64"/>
                            </w:rPr>
                          </w:pPr>
                          <w:sdt>
                            <w:sdtPr>
                              <w:rPr>
                                <w:rFonts w:asciiTheme="majorHAnsi" w:hAnsiTheme="majorHAnsi" w:cstheme="maj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61BCD" w:rsidRPr="005D512E">
                                <w:rPr>
                                  <w:rFonts w:asciiTheme="majorHAnsi" w:hAnsiTheme="majorHAnsi" w:cstheme="majorHAnsi"/>
                                  <w:caps/>
                                  <w:color w:val="4472C4" w:themeColor="accent1"/>
                                  <w:sz w:val="64"/>
                                  <w:szCs w:val="64"/>
                                </w:rPr>
                                <w:t>VIRTUAL LEA</w:t>
                              </w:r>
                              <w:r w:rsidR="00B3747E" w:rsidRPr="005D512E">
                                <w:rPr>
                                  <w:rFonts w:asciiTheme="majorHAnsi" w:hAnsiTheme="majorHAnsi" w:cstheme="majorHAnsi"/>
                                  <w:caps/>
                                  <w:color w:val="4472C4" w:themeColor="accent1"/>
                                  <w:sz w:val="64"/>
                                  <w:szCs w:val="64"/>
                                </w:rPr>
                                <w:t>r</w:t>
                              </w:r>
                              <w:r w:rsidR="00961BCD" w:rsidRPr="005D512E">
                                <w:rPr>
                                  <w:rFonts w:asciiTheme="majorHAnsi" w:hAnsiTheme="majorHAnsi" w:cstheme="majorHAnsi"/>
                                  <w:caps/>
                                  <w:color w:val="4472C4" w:themeColor="accent1"/>
                                  <w:sz w:val="64"/>
                                  <w:szCs w:val="64"/>
                                </w:rPr>
                                <w:t>NING ENVRONMENT</w:t>
                              </w:r>
                            </w:sdtContent>
                          </w:sdt>
                        </w:p>
                        <w:sdt>
                          <w:sdtPr>
                            <w:rPr>
                              <w:rFonts w:asciiTheme="majorHAnsi" w:hAnsiTheme="majorHAnsi" w:cstheme="maj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B912D4" w14:textId="689F8E30" w:rsidR="00A753A8" w:rsidRPr="005D512E" w:rsidRDefault="009228B5" w:rsidP="00EF39AC">
                              <w:pPr>
                                <w:rPr>
                                  <w:rFonts w:asciiTheme="majorHAnsi" w:hAnsiTheme="majorHAnsi" w:cstheme="majorHAnsi"/>
                                  <w:smallCaps/>
                                  <w:color w:val="404040" w:themeColor="text1" w:themeTint="BF"/>
                                  <w:sz w:val="36"/>
                                  <w:szCs w:val="36"/>
                                </w:rPr>
                              </w:pPr>
                              <w:r w:rsidRPr="005D512E">
                                <w:rPr>
                                  <w:rFonts w:asciiTheme="majorHAnsi" w:hAnsiTheme="majorHAnsi" w:cstheme="majorHAnsi"/>
                                  <w:color w:val="404040" w:themeColor="text1" w:themeTint="BF"/>
                                  <w:sz w:val="36"/>
                                  <w:szCs w:val="36"/>
                                </w:rPr>
                                <w:t>Digital skills and research methods</w:t>
                              </w:r>
                            </w:p>
                          </w:sdtContent>
                        </w:sdt>
                      </w:txbxContent>
                    </v:textbox>
                    <w10:wrap type="square" anchorx="page" anchory="page"/>
                  </v:shape>
                </w:pict>
              </mc:Fallback>
            </mc:AlternateContent>
          </w:r>
        </w:p>
        <w:p w14:paraId="261A4CD0" w14:textId="61B5E7F5" w:rsidR="00A753A8" w:rsidRDefault="00A753A8">
          <w:r>
            <w:br w:type="page"/>
          </w:r>
        </w:p>
      </w:sdtContent>
    </w:sdt>
    <w:p w14:paraId="61163AEF" w14:textId="77777777" w:rsidR="00075DFC" w:rsidRDefault="00075DFC" w:rsidP="00075DFC">
      <w:pPr>
        <w:pStyle w:val="Heading1"/>
      </w:pPr>
    </w:p>
    <w:sdt>
      <w:sdtPr>
        <w:rPr>
          <w:rFonts w:asciiTheme="minorHAnsi" w:eastAsiaTheme="minorHAnsi" w:hAnsiTheme="minorHAnsi" w:cstheme="minorBidi"/>
          <w:color w:val="auto"/>
          <w:sz w:val="22"/>
          <w:szCs w:val="22"/>
          <w:lang w:val="en-GB"/>
        </w:rPr>
        <w:id w:val="1479109420"/>
        <w:docPartObj>
          <w:docPartGallery w:val="Table of Contents"/>
          <w:docPartUnique/>
        </w:docPartObj>
      </w:sdtPr>
      <w:sdtEndPr>
        <w:rPr>
          <w:b/>
          <w:bCs/>
          <w:noProof/>
        </w:rPr>
      </w:sdtEndPr>
      <w:sdtContent>
        <w:p w14:paraId="3A065F41" w14:textId="56BDDE39" w:rsidR="00075DFC" w:rsidRDefault="00075DFC">
          <w:pPr>
            <w:pStyle w:val="TOCHeading"/>
          </w:pPr>
          <w:r>
            <w:t>Contents</w:t>
          </w:r>
        </w:p>
        <w:p w14:paraId="207F14B6" w14:textId="0B489F19" w:rsidR="005D512E" w:rsidRDefault="00075D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329111" w:history="1">
            <w:r w:rsidR="005D512E" w:rsidRPr="00F14BA2">
              <w:rPr>
                <w:rStyle w:val="Hyperlink"/>
                <w:noProof/>
              </w:rPr>
              <w:t>Introduction</w:t>
            </w:r>
            <w:r w:rsidR="005D512E">
              <w:rPr>
                <w:noProof/>
                <w:webHidden/>
              </w:rPr>
              <w:tab/>
            </w:r>
            <w:r w:rsidR="005D512E">
              <w:rPr>
                <w:noProof/>
                <w:webHidden/>
              </w:rPr>
              <w:fldChar w:fldCharType="begin"/>
            </w:r>
            <w:r w:rsidR="005D512E">
              <w:rPr>
                <w:noProof/>
                <w:webHidden/>
              </w:rPr>
              <w:instrText xml:space="preserve"> PAGEREF _Toc29329111 \h </w:instrText>
            </w:r>
            <w:r w:rsidR="005D512E">
              <w:rPr>
                <w:noProof/>
                <w:webHidden/>
              </w:rPr>
            </w:r>
            <w:r w:rsidR="005D512E">
              <w:rPr>
                <w:noProof/>
                <w:webHidden/>
              </w:rPr>
              <w:fldChar w:fldCharType="separate"/>
            </w:r>
            <w:r w:rsidR="005D512E">
              <w:rPr>
                <w:noProof/>
                <w:webHidden/>
              </w:rPr>
              <w:t>2</w:t>
            </w:r>
            <w:r w:rsidR="005D512E">
              <w:rPr>
                <w:noProof/>
                <w:webHidden/>
              </w:rPr>
              <w:fldChar w:fldCharType="end"/>
            </w:r>
          </w:hyperlink>
        </w:p>
        <w:p w14:paraId="464A4443" w14:textId="58CC9327" w:rsidR="005D512E" w:rsidRDefault="005D512E">
          <w:pPr>
            <w:pStyle w:val="TOC2"/>
            <w:tabs>
              <w:tab w:val="right" w:leader="dot" w:pos="9016"/>
            </w:tabs>
            <w:rPr>
              <w:rFonts w:eastAsiaTheme="minorEastAsia"/>
              <w:noProof/>
              <w:lang w:eastAsia="en-GB"/>
            </w:rPr>
          </w:pPr>
          <w:hyperlink w:anchor="_Toc29329112" w:history="1">
            <w:r w:rsidRPr="00F14BA2">
              <w:rPr>
                <w:rStyle w:val="Hyperlink"/>
                <w:rFonts w:cstheme="minorHAnsi"/>
                <w:noProof/>
              </w:rPr>
              <w:t>What is virtual Learning Environment</w:t>
            </w:r>
            <w:r>
              <w:rPr>
                <w:noProof/>
                <w:webHidden/>
              </w:rPr>
              <w:tab/>
            </w:r>
            <w:r>
              <w:rPr>
                <w:noProof/>
                <w:webHidden/>
              </w:rPr>
              <w:fldChar w:fldCharType="begin"/>
            </w:r>
            <w:r>
              <w:rPr>
                <w:noProof/>
                <w:webHidden/>
              </w:rPr>
              <w:instrText xml:space="preserve"> PAGEREF _Toc29329112 \h </w:instrText>
            </w:r>
            <w:r>
              <w:rPr>
                <w:noProof/>
                <w:webHidden/>
              </w:rPr>
            </w:r>
            <w:r>
              <w:rPr>
                <w:noProof/>
                <w:webHidden/>
              </w:rPr>
              <w:fldChar w:fldCharType="separate"/>
            </w:r>
            <w:r>
              <w:rPr>
                <w:noProof/>
                <w:webHidden/>
              </w:rPr>
              <w:t>2</w:t>
            </w:r>
            <w:r>
              <w:rPr>
                <w:noProof/>
                <w:webHidden/>
              </w:rPr>
              <w:fldChar w:fldCharType="end"/>
            </w:r>
          </w:hyperlink>
        </w:p>
        <w:p w14:paraId="2A299662" w14:textId="29F6A938" w:rsidR="005D512E" w:rsidRDefault="005D512E">
          <w:pPr>
            <w:pStyle w:val="TOC2"/>
            <w:tabs>
              <w:tab w:val="right" w:leader="dot" w:pos="9016"/>
            </w:tabs>
            <w:rPr>
              <w:rFonts w:eastAsiaTheme="minorEastAsia"/>
              <w:noProof/>
              <w:lang w:eastAsia="en-GB"/>
            </w:rPr>
          </w:pPr>
          <w:hyperlink w:anchor="_Toc29329113" w:history="1">
            <w:r w:rsidRPr="00F14BA2">
              <w:rPr>
                <w:rStyle w:val="Hyperlink"/>
                <w:noProof/>
              </w:rPr>
              <w:t>Advantages of virtual learning environment</w:t>
            </w:r>
            <w:r>
              <w:rPr>
                <w:noProof/>
                <w:webHidden/>
              </w:rPr>
              <w:tab/>
            </w:r>
            <w:r>
              <w:rPr>
                <w:noProof/>
                <w:webHidden/>
              </w:rPr>
              <w:fldChar w:fldCharType="begin"/>
            </w:r>
            <w:r>
              <w:rPr>
                <w:noProof/>
                <w:webHidden/>
              </w:rPr>
              <w:instrText xml:space="preserve"> PAGEREF _Toc29329113 \h </w:instrText>
            </w:r>
            <w:r>
              <w:rPr>
                <w:noProof/>
                <w:webHidden/>
              </w:rPr>
            </w:r>
            <w:r>
              <w:rPr>
                <w:noProof/>
                <w:webHidden/>
              </w:rPr>
              <w:fldChar w:fldCharType="separate"/>
            </w:r>
            <w:r>
              <w:rPr>
                <w:noProof/>
                <w:webHidden/>
              </w:rPr>
              <w:t>3</w:t>
            </w:r>
            <w:r>
              <w:rPr>
                <w:noProof/>
                <w:webHidden/>
              </w:rPr>
              <w:fldChar w:fldCharType="end"/>
            </w:r>
          </w:hyperlink>
        </w:p>
        <w:p w14:paraId="187AF17D" w14:textId="2E5E8D26" w:rsidR="005D512E" w:rsidRDefault="005D512E">
          <w:pPr>
            <w:pStyle w:val="TOC3"/>
            <w:tabs>
              <w:tab w:val="right" w:leader="dot" w:pos="9016"/>
            </w:tabs>
            <w:rPr>
              <w:rFonts w:eastAsiaTheme="minorEastAsia"/>
              <w:noProof/>
              <w:lang w:eastAsia="en-GB"/>
            </w:rPr>
          </w:pPr>
          <w:hyperlink w:anchor="_Toc29329114" w:history="1">
            <w:r w:rsidRPr="00F14BA2">
              <w:rPr>
                <w:rStyle w:val="Hyperlink"/>
                <w:noProof/>
              </w:rPr>
              <w:t>Disadvantages of virtual leaning environment</w:t>
            </w:r>
            <w:r>
              <w:rPr>
                <w:noProof/>
                <w:webHidden/>
              </w:rPr>
              <w:tab/>
            </w:r>
            <w:r>
              <w:rPr>
                <w:noProof/>
                <w:webHidden/>
              </w:rPr>
              <w:fldChar w:fldCharType="begin"/>
            </w:r>
            <w:r>
              <w:rPr>
                <w:noProof/>
                <w:webHidden/>
              </w:rPr>
              <w:instrText xml:space="preserve"> PAGEREF _Toc29329114 \h </w:instrText>
            </w:r>
            <w:r>
              <w:rPr>
                <w:noProof/>
                <w:webHidden/>
              </w:rPr>
            </w:r>
            <w:r>
              <w:rPr>
                <w:noProof/>
                <w:webHidden/>
              </w:rPr>
              <w:fldChar w:fldCharType="separate"/>
            </w:r>
            <w:r>
              <w:rPr>
                <w:noProof/>
                <w:webHidden/>
              </w:rPr>
              <w:t>3</w:t>
            </w:r>
            <w:r>
              <w:rPr>
                <w:noProof/>
                <w:webHidden/>
              </w:rPr>
              <w:fldChar w:fldCharType="end"/>
            </w:r>
          </w:hyperlink>
        </w:p>
        <w:p w14:paraId="3F8F119E" w14:textId="3E3627AC" w:rsidR="005D512E" w:rsidRDefault="005D512E">
          <w:pPr>
            <w:pStyle w:val="TOC3"/>
            <w:tabs>
              <w:tab w:val="right" w:leader="dot" w:pos="9016"/>
            </w:tabs>
            <w:rPr>
              <w:rFonts w:eastAsiaTheme="minorEastAsia"/>
              <w:noProof/>
              <w:lang w:eastAsia="en-GB"/>
            </w:rPr>
          </w:pPr>
          <w:hyperlink w:anchor="_Toc29329115" w:history="1">
            <w:r w:rsidRPr="00F14BA2">
              <w:rPr>
                <w:rStyle w:val="Hyperlink"/>
                <w:noProof/>
                <w:shd w:val="clear" w:color="auto" w:fill="FFFFFF"/>
              </w:rPr>
              <w:t>Knowledge and understanding of the subject</w:t>
            </w:r>
            <w:r>
              <w:rPr>
                <w:noProof/>
                <w:webHidden/>
              </w:rPr>
              <w:tab/>
            </w:r>
            <w:r>
              <w:rPr>
                <w:noProof/>
                <w:webHidden/>
              </w:rPr>
              <w:fldChar w:fldCharType="begin"/>
            </w:r>
            <w:r>
              <w:rPr>
                <w:noProof/>
                <w:webHidden/>
              </w:rPr>
              <w:instrText xml:space="preserve"> PAGEREF _Toc29329115 \h </w:instrText>
            </w:r>
            <w:r>
              <w:rPr>
                <w:noProof/>
                <w:webHidden/>
              </w:rPr>
            </w:r>
            <w:r>
              <w:rPr>
                <w:noProof/>
                <w:webHidden/>
              </w:rPr>
              <w:fldChar w:fldCharType="separate"/>
            </w:r>
            <w:r>
              <w:rPr>
                <w:noProof/>
                <w:webHidden/>
              </w:rPr>
              <w:t>3</w:t>
            </w:r>
            <w:r>
              <w:rPr>
                <w:noProof/>
                <w:webHidden/>
              </w:rPr>
              <w:fldChar w:fldCharType="end"/>
            </w:r>
          </w:hyperlink>
        </w:p>
        <w:p w14:paraId="6EA39FA1" w14:textId="45399AC6" w:rsidR="005D512E" w:rsidRDefault="005D512E">
          <w:pPr>
            <w:pStyle w:val="TOC3"/>
            <w:tabs>
              <w:tab w:val="right" w:leader="dot" w:pos="9016"/>
            </w:tabs>
            <w:rPr>
              <w:rFonts w:eastAsiaTheme="minorEastAsia"/>
              <w:noProof/>
              <w:lang w:eastAsia="en-GB"/>
            </w:rPr>
          </w:pPr>
          <w:hyperlink w:anchor="_Toc29329116" w:history="1">
            <w:r w:rsidRPr="00F14BA2">
              <w:rPr>
                <w:rStyle w:val="Hyperlink"/>
                <w:rFonts w:ascii="Arial" w:hAnsi="Arial" w:cs="Arial"/>
                <w:noProof/>
              </w:rPr>
              <w:t>Skills and software used</w:t>
            </w:r>
            <w:r>
              <w:rPr>
                <w:noProof/>
                <w:webHidden/>
              </w:rPr>
              <w:tab/>
            </w:r>
            <w:r>
              <w:rPr>
                <w:noProof/>
                <w:webHidden/>
              </w:rPr>
              <w:fldChar w:fldCharType="begin"/>
            </w:r>
            <w:r>
              <w:rPr>
                <w:noProof/>
                <w:webHidden/>
              </w:rPr>
              <w:instrText xml:space="preserve"> PAGEREF _Toc29329116 \h </w:instrText>
            </w:r>
            <w:r>
              <w:rPr>
                <w:noProof/>
                <w:webHidden/>
              </w:rPr>
            </w:r>
            <w:r>
              <w:rPr>
                <w:noProof/>
                <w:webHidden/>
              </w:rPr>
              <w:fldChar w:fldCharType="separate"/>
            </w:r>
            <w:r>
              <w:rPr>
                <w:noProof/>
                <w:webHidden/>
              </w:rPr>
              <w:t>7</w:t>
            </w:r>
            <w:r>
              <w:rPr>
                <w:noProof/>
                <w:webHidden/>
              </w:rPr>
              <w:fldChar w:fldCharType="end"/>
            </w:r>
          </w:hyperlink>
        </w:p>
        <w:p w14:paraId="162FDD66" w14:textId="5A304459" w:rsidR="005D512E" w:rsidRDefault="005D512E">
          <w:pPr>
            <w:pStyle w:val="TOC3"/>
            <w:tabs>
              <w:tab w:val="right" w:leader="dot" w:pos="9016"/>
            </w:tabs>
            <w:rPr>
              <w:rFonts w:eastAsiaTheme="minorEastAsia"/>
              <w:noProof/>
              <w:lang w:eastAsia="en-GB"/>
            </w:rPr>
          </w:pPr>
          <w:hyperlink w:anchor="_Toc29329117" w:history="1">
            <w:r w:rsidRPr="00F14BA2">
              <w:rPr>
                <w:rStyle w:val="Hyperlink"/>
                <w:rFonts w:ascii="Arial" w:hAnsi="Arial" w:cs="Arial"/>
                <w:noProof/>
              </w:rPr>
              <w:t>Analysis</w:t>
            </w:r>
            <w:r>
              <w:rPr>
                <w:noProof/>
                <w:webHidden/>
              </w:rPr>
              <w:tab/>
            </w:r>
            <w:r>
              <w:rPr>
                <w:noProof/>
                <w:webHidden/>
              </w:rPr>
              <w:fldChar w:fldCharType="begin"/>
            </w:r>
            <w:r>
              <w:rPr>
                <w:noProof/>
                <w:webHidden/>
              </w:rPr>
              <w:instrText xml:space="preserve"> PAGEREF _Toc29329117 \h </w:instrText>
            </w:r>
            <w:r>
              <w:rPr>
                <w:noProof/>
                <w:webHidden/>
              </w:rPr>
            </w:r>
            <w:r>
              <w:rPr>
                <w:noProof/>
                <w:webHidden/>
              </w:rPr>
              <w:fldChar w:fldCharType="separate"/>
            </w:r>
            <w:r>
              <w:rPr>
                <w:noProof/>
                <w:webHidden/>
              </w:rPr>
              <w:t>8</w:t>
            </w:r>
            <w:r>
              <w:rPr>
                <w:noProof/>
                <w:webHidden/>
              </w:rPr>
              <w:fldChar w:fldCharType="end"/>
            </w:r>
          </w:hyperlink>
        </w:p>
        <w:p w14:paraId="1F176673" w14:textId="3CB2554C" w:rsidR="00075DFC" w:rsidRDefault="00075DFC" w:rsidP="00075DFC">
          <w:pPr>
            <w:rPr>
              <w:b/>
              <w:bCs/>
              <w:noProof/>
            </w:rPr>
          </w:pPr>
          <w:r>
            <w:rPr>
              <w:b/>
              <w:bCs/>
              <w:noProof/>
            </w:rPr>
            <w:fldChar w:fldCharType="end"/>
          </w:r>
        </w:p>
      </w:sdtContent>
    </w:sdt>
    <w:p w14:paraId="167FFD9F" w14:textId="47317BC7" w:rsidR="009E4A8F" w:rsidRDefault="009E4A8F" w:rsidP="00075DFC">
      <w:pPr>
        <w:rPr>
          <w:b/>
          <w:bCs/>
          <w:noProof/>
        </w:rPr>
      </w:pPr>
    </w:p>
    <w:p w14:paraId="506651EA" w14:textId="006168EF" w:rsidR="009E4A8F" w:rsidRDefault="009E4A8F" w:rsidP="00075DFC">
      <w:pPr>
        <w:rPr>
          <w:b/>
          <w:bCs/>
          <w:noProof/>
        </w:rPr>
      </w:pPr>
    </w:p>
    <w:p w14:paraId="34035405" w14:textId="7EBB0A52" w:rsidR="009E4A8F" w:rsidRDefault="009E4A8F" w:rsidP="00075DFC">
      <w:pPr>
        <w:rPr>
          <w:b/>
          <w:bCs/>
          <w:noProof/>
        </w:rPr>
      </w:pPr>
    </w:p>
    <w:p w14:paraId="6887F774" w14:textId="432D0D29" w:rsidR="009E4A8F" w:rsidRDefault="009E4A8F" w:rsidP="00075DFC">
      <w:pPr>
        <w:rPr>
          <w:b/>
          <w:bCs/>
          <w:noProof/>
        </w:rPr>
      </w:pPr>
    </w:p>
    <w:p w14:paraId="325EA693" w14:textId="74293695" w:rsidR="009E4A8F" w:rsidRDefault="009E4A8F" w:rsidP="00075DFC">
      <w:pPr>
        <w:rPr>
          <w:b/>
          <w:bCs/>
          <w:noProof/>
        </w:rPr>
      </w:pPr>
    </w:p>
    <w:p w14:paraId="6C1FE285" w14:textId="1E41F3D7" w:rsidR="009E4A8F" w:rsidRDefault="009E4A8F" w:rsidP="00075DFC">
      <w:pPr>
        <w:rPr>
          <w:b/>
          <w:bCs/>
          <w:noProof/>
        </w:rPr>
      </w:pPr>
    </w:p>
    <w:p w14:paraId="63344BC1" w14:textId="684B2458" w:rsidR="009E4A8F" w:rsidRDefault="009E4A8F" w:rsidP="00075DFC">
      <w:pPr>
        <w:rPr>
          <w:b/>
          <w:bCs/>
          <w:noProof/>
        </w:rPr>
      </w:pPr>
    </w:p>
    <w:p w14:paraId="25BE4020" w14:textId="0EAEE4A5" w:rsidR="009E4A8F" w:rsidRDefault="009E4A8F" w:rsidP="00075DFC">
      <w:pPr>
        <w:rPr>
          <w:b/>
          <w:bCs/>
          <w:noProof/>
        </w:rPr>
      </w:pPr>
    </w:p>
    <w:p w14:paraId="66863953" w14:textId="46520583" w:rsidR="009E4A8F" w:rsidRDefault="009E4A8F" w:rsidP="00075DFC">
      <w:pPr>
        <w:rPr>
          <w:b/>
          <w:bCs/>
          <w:noProof/>
        </w:rPr>
      </w:pPr>
    </w:p>
    <w:p w14:paraId="53AA3CB1" w14:textId="44E744CB" w:rsidR="009E4A8F" w:rsidRDefault="009E4A8F" w:rsidP="00075DFC">
      <w:pPr>
        <w:rPr>
          <w:b/>
          <w:bCs/>
          <w:noProof/>
        </w:rPr>
      </w:pPr>
    </w:p>
    <w:p w14:paraId="7746E833" w14:textId="7646DF2A" w:rsidR="009E4A8F" w:rsidRDefault="009E4A8F" w:rsidP="00075DFC">
      <w:pPr>
        <w:rPr>
          <w:b/>
          <w:bCs/>
          <w:noProof/>
        </w:rPr>
      </w:pPr>
    </w:p>
    <w:p w14:paraId="17EC4B2B" w14:textId="5F0C5C4D" w:rsidR="009E4A8F" w:rsidRDefault="009E4A8F" w:rsidP="00075DFC">
      <w:pPr>
        <w:rPr>
          <w:b/>
          <w:bCs/>
          <w:noProof/>
        </w:rPr>
      </w:pPr>
    </w:p>
    <w:p w14:paraId="783DF233" w14:textId="7B8194DF" w:rsidR="009E4A8F" w:rsidRDefault="009E4A8F" w:rsidP="00075DFC">
      <w:pPr>
        <w:rPr>
          <w:b/>
          <w:bCs/>
          <w:noProof/>
        </w:rPr>
      </w:pPr>
    </w:p>
    <w:p w14:paraId="35392314" w14:textId="6C0377AD" w:rsidR="009E4A8F" w:rsidRDefault="009E4A8F" w:rsidP="00075DFC">
      <w:pPr>
        <w:rPr>
          <w:b/>
          <w:bCs/>
          <w:noProof/>
        </w:rPr>
      </w:pPr>
    </w:p>
    <w:p w14:paraId="5C1317A4" w14:textId="637EC8B7" w:rsidR="009E4A8F" w:rsidRDefault="009E4A8F" w:rsidP="00075DFC">
      <w:pPr>
        <w:rPr>
          <w:b/>
          <w:bCs/>
          <w:noProof/>
        </w:rPr>
      </w:pPr>
    </w:p>
    <w:p w14:paraId="11E70207" w14:textId="66458F72" w:rsidR="009E4A8F" w:rsidRDefault="009E4A8F" w:rsidP="00075DFC">
      <w:pPr>
        <w:rPr>
          <w:b/>
          <w:bCs/>
          <w:noProof/>
        </w:rPr>
      </w:pPr>
    </w:p>
    <w:p w14:paraId="159CFE81" w14:textId="42DC5888" w:rsidR="009E4A8F" w:rsidRDefault="009E4A8F" w:rsidP="00075DFC">
      <w:pPr>
        <w:rPr>
          <w:b/>
          <w:bCs/>
          <w:noProof/>
        </w:rPr>
      </w:pPr>
    </w:p>
    <w:p w14:paraId="1A3D1FB1" w14:textId="35F58B50" w:rsidR="009E4A8F" w:rsidRDefault="009E4A8F" w:rsidP="00075DFC">
      <w:pPr>
        <w:rPr>
          <w:b/>
          <w:bCs/>
          <w:noProof/>
        </w:rPr>
      </w:pPr>
    </w:p>
    <w:p w14:paraId="27EE56E1" w14:textId="7D87AEE8" w:rsidR="009E4A8F" w:rsidRDefault="009E4A8F" w:rsidP="00075DFC">
      <w:pPr>
        <w:rPr>
          <w:b/>
          <w:bCs/>
          <w:noProof/>
        </w:rPr>
      </w:pPr>
    </w:p>
    <w:p w14:paraId="594DEAD3" w14:textId="1D3673E6" w:rsidR="009E4A8F" w:rsidRDefault="009E4A8F" w:rsidP="00075DFC">
      <w:pPr>
        <w:rPr>
          <w:b/>
          <w:bCs/>
          <w:noProof/>
        </w:rPr>
      </w:pPr>
    </w:p>
    <w:p w14:paraId="4D0910D3" w14:textId="6FD7596C" w:rsidR="009E4A8F" w:rsidRDefault="009E4A8F" w:rsidP="00075DFC">
      <w:pPr>
        <w:rPr>
          <w:b/>
          <w:bCs/>
          <w:noProof/>
        </w:rPr>
      </w:pPr>
    </w:p>
    <w:p w14:paraId="338E7E38" w14:textId="7C8CF917" w:rsidR="009E4A8F" w:rsidRDefault="009E4A8F" w:rsidP="00075DFC">
      <w:pPr>
        <w:rPr>
          <w:b/>
          <w:bCs/>
          <w:noProof/>
        </w:rPr>
      </w:pPr>
    </w:p>
    <w:p w14:paraId="473CE3E3" w14:textId="05FF511D" w:rsidR="009E4A8F" w:rsidRDefault="009E4A8F" w:rsidP="00075DFC">
      <w:pPr>
        <w:rPr>
          <w:b/>
          <w:bCs/>
          <w:noProof/>
        </w:rPr>
      </w:pPr>
    </w:p>
    <w:p w14:paraId="2ED76A40" w14:textId="1913F33E" w:rsidR="009E4A8F" w:rsidRDefault="009E4A8F" w:rsidP="00075DFC">
      <w:pPr>
        <w:rPr>
          <w:b/>
          <w:bCs/>
          <w:noProof/>
        </w:rPr>
      </w:pPr>
    </w:p>
    <w:p w14:paraId="2D674AC5" w14:textId="6EAC38B6" w:rsidR="009E4A8F" w:rsidRDefault="009E4A8F" w:rsidP="00075DFC">
      <w:pPr>
        <w:rPr>
          <w:b/>
          <w:bCs/>
          <w:noProof/>
        </w:rPr>
      </w:pPr>
    </w:p>
    <w:p w14:paraId="60089374" w14:textId="440DB45D" w:rsidR="009E4A8F" w:rsidRDefault="009E4A8F" w:rsidP="00075DFC">
      <w:pPr>
        <w:rPr>
          <w:b/>
          <w:bCs/>
          <w:noProof/>
        </w:rPr>
      </w:pPr>
    </w:p>
    <w:p w14:paraId="5CCD2ADA" w14:textId="45F1C995" w:rsidR="009E4A8F" w:rsidRDefault="009E4A8F" w:rsidP="00075DFC">
      <w:pPr>
        <w:rPr>
          <w:b/>
          <w:bCs/>
          <w:noProof/>
        </w:rPr>
      </w:pPr>
    </w:p>
    <w:p w14:paraId="251FF5AE" w14:textId="360990F4" w:rsidR="00A23E4B" w:rsidRPr="005D512E" w:rsidRDefault="009E4A8F" w:rsidP="005D512E">
      <w:pPr>
        <w:pStyle w:val="Heading1"/>
        <w:rPr>
          <w:color w:val="000000" w:themeColor="text1"/>
          <w14:textOutline w14:w="0" w14:cap="flat" w14:cmpd="sng" w14:algn="ctr">
            <w14:noFill/>
            <w14:prstDash w14:val="solid"/>
            <w14:round/>
          </w14:textOutline>
        </w:rPr>
      </w:pPr>
      <w:bookmarkStart w:id="0" w:name="_Toc29329111"/>
      <w:r w:rsidRPr="005D512E">
        <w:rPr>
          <w:color w:val="000000" w:themeColor="text1"/>
          <w14:textOutline w14:w="0" w14:cap="flat" w14:cmpd="sng" w14:algn="ctr">
            <w14:noFill/>
            <w14:prstDash w14:val="solid"/>
            <w14:round/>
          </w14:textOutline>
        </w:rPr>
        <w:t>Introduction</w:t>
      </w:r>
      <w:bookmarkEnd w:id="0"/>
    </w:p>
    <w:p w14:paraId="280AB90F" w14:textId="77777777" w:rsidR="005D512E" w:rsidRPr="005D512E" w:rsidRDefault="005D512E" w:rsidP="005D512E">
      <w:pPr>
        <w:rPr>
          <w:color w:val="000000" w:themeColor="text1"/>
        </w:rPr>
      </w:pPr>
    </w:p>
    <w:p w14:paraId="1AE70B95" w14:textId="5171440F" w:rsidR="00153970" w:rsidRPr="006503E0" w:rsidRDefault="00FC5285" w:rsidP="006503E0">
      <w:pPr>
        <w:pStyle w:val="NormalWeb"/>
        <w:spacing w:before="0" w:beforeAutospacing="0" w:after="375" w:afterAutospacing="0"/>
        <w:rPr>
          <w:rFonts w:asciiTheme="minorHAnsi" w:hAnsiTheme="minorHAnsi" w:cstheme="minorHAnsi"/>
          <w:color w:val="333333"/>
          <w:spacing w:val="5"/>
        </w:rPr>
      </w:pPr>
      <w:r w:rsidRPr="005C573F">
        <w:rPr>
          <w:rFonts w:asciiTheme="minorHAnsi" w:hAnsiTheme="minorHAnsi" w:cstheme="minorHAnsi"/>
          <w:color w:val="333333"/>
          <w:spacing w:val="5"/>
        </w:rPr>
        <w:t>Virtual learning environment</w:t>
      </w:r>
      <w:r w:rsidR="00153970">
        <w:rPr>
          <w:rFonts w:asciiTheme="minorHAnsi" w:hAnsiTheme="minorHAnsi" w:cstheme="minorHAnsi"/>
          <w:color w:val="333333"/>
          <w:spacing w:val="5"/>
        </w:rPr>
        <w:t xml:space="preserve"> VLE</w:t>
      </w:r>
      <w:r w:rsidRPr="005C573F">
        <w:rPr>
          <w:rFonts w:asciiTheme="minorHAnsi" w:hAnsiTheme="minorHAnsi" w:cstheme="minorHAnsi"/>
          <w:color w:val="333333"/>
          <w:spacing w:val="5"/>
        </w:rPr>
        <w:t xml:space="preserve"> is</w:t>
      </w:r>
      <w:r w:rsidR="002B795B" w:rsidRPr="005C573F">
        <w:rPr>
          <w:rFonts w:asciiTheme="minorHAnsi" w:hAnsiTheme="minorHAnsi" w:cstheme="minorHAnsi"/>
          <w:color w:val="333333"/>
          <w:spacing w:val="5"/>
        </w:rPr>
        <w:t xml:space="preserve"> where learning</w:t>
      </w:r>
      <w:r w:rsidRPr="005C573F">
        <w:rPr>
          <w:rFonts w:asciiTheme="minorHAnsi" w:hAnsiTheme="minorHAnsi" w:cstheme="minorHAnsi"/>
          <w:color w:val="333333"/>
          <w:spacing w:val="5"/>
        </w:rPr>
        <w:t xml:space="preserve"> resources are kept</w:t>
      </w:r>
      <w:r w:rsidR="002B795B" w:rsidRPr="005C573F">
        <w:rPr>
          <w:rFonts w:asciiTheme="minorHAnsi" w:hAnsiTheme="minorHAnsi" w:cstheme="minorHAnsi"/>
          <w:color w:val="333333"/>
          <w:spacing w:val="5"/>
        </w:rPr>
        <w:t>,</w:t>
      </w:r>
      <w:r w:rsidRPr="005C573F">
        <w:rPr>
          <w:rFonts w:asciiTheme="minorHAnsi" w:hAnsiTheme="minorHAnsi" w:cstheme="minorHAnsi"/>
          <w:color w:val="333333"/>
          <w:spacing w:val="5"/>
        </w:rPr>
        <w:t xml:space="preserve"> </w:t>
      </w:r>
      <w:r w:rsidR="004D3463" w:rsidRPr="005C573F">
        <w:rPr>
          <w:rFonts w:asciiTheme="minorHAnsi" w:hAnsiTheme="minorHAnsi" w:cstheme="minorHAnsi"/>
          <w:color w:val="333333"/>
          <w:spacing w:val="5"/>
        </w:rPr>
        <w:t>it</w:t>
      </w:r>
      <w:r w:rsidRPr="005C573F">
        <w:rPr>
          <w:rFonts w:asciiTheme="minorHAnsi" w:hAnsiTheme="minorHAnsi" w:cstheme="minorHAnsi"/>
          <w:color w:val="333333"/>
          <w:spacing w:val="5"/>
        </w:rPr>
        <w:t xml:space="preserve"> is </w:t>
      </w:r>
      <w:r w:rsidR="004A04B3" w:rsidRPr="005C573F">
        <w:rPr>
          <w:rFonts w:asciiTheme="minorHAnsi" w:hAnsiTheme="minorHAnsi" w:cstheme="minorHAnsi"/>
          <w:color w:val="333333"/>
          <w:spacing w:val="5"/>
        </w:rPr>
        <w:t>a</w:t>
      </w:r>
      <w:r w:rsidRPr="005C573F">
        <w:rPr>
          <w:rFonts w:asciiTheme="minorHAnsi" w:hAnsiTheme="minorHAnsi" w:cstheme="minorHAnsi"/>
          <w:color w:val="333333"/>
          <w:spacing w:val="5"/>
        </w:rPr>
        <w:t xml:space="preserve"> collaborative digital space that can be used</w:t>
      </w:r>
      <w:r w:rsidR="004A04B3" w:rsidRPr="005C573F">
        <w:rPr>
          <w:rFonts w:asciiTheme="minorHAnsi" w:hAnsiTheme="minorHAnsi" w:cstheme="minorHAnsi"/>
          <w:color w:val="333333"/>
          <w:spacing w:val="5"/>
        </w:rPr>
        <w:t xml:space="preserve"> while study</w:t>
      </w:r>
      <w:r w:rsidR="002B795B" w:rsidRPr="005C573F">
        <w:rPr>
          <w:rFonts w:asciiTheme="minorHAnsi" w:hAnsiTheme="minorHAnsi" w:cstheme="minorHAnsi"/>
          <w:color w:val="333333"/>
          <w:spacing w:val="5"/>
        </w:rPr>
        <w:t>ing</w:t>
      </w:r>
      <w:r w:rsidR="004A04B3" w:rsidRPr="005C573F">
        <w:rPr>
          <w:rFonts w:asciiTheme="minorHAnsi" w:hAnsiTheme="minorHAnsi" w:cstheme="minorHAnsi"/>
          <w:color w:val="333333"/>
          <w:spacing w:val="5"/>
        </w:rPr>
        <w:t>.</w:t>
      </w:r>
      <w:r w:rsidRPr="005C573F">
        <w:rPr>
          <w:rFonts w:asciiTheme="minorHAnsi" w:hAnsiTheme="minorHAnsi" w:cstheme="minorHAnsi"/>
          <w:color w:val="333333"/>
          <w:spacing w:val="5"/>
        </w:rPr>
        <w:t xml:space="preserve"> </w:t>
      </w:r>
      <w:r w:rsidR="004A04B3" w:rsidRPr="005C573F">
        <w:rPr>
          <w:rFonts w:asciiTheme="minorHAnsi" w:hAnsiTheme="minorHAnsi" w:cstheme="minorHAnsi"/>
          <w:color w:val="333333"/>
          <w:spacing w:val="5"/>
        </w:rPr>
        <w:t xml:space="preserve">This is virtually used to access work on any computer device to read information about your work and </w:t>
      </w:r>
      <w:r w:rsidRPr="005C573F">
        <w:rPr>
          <w:rFonts w:asciiTheme="minorHAnsi" w:hAnsiTheme="minorHAnsi" w:cstheme="minorHAnsi"/>
          <w:color w:val="333333"/>
          <w:spacing w:val="5"/>
        </w:rPr>
        <w:t>complete assessments</w:t>
      </w:r>
      <w:r w:rsidR="004A04B3" w:rsidRPr="005C573F">
        <w:rPr>
          <w:rFonts w:asciiTheme="minorHAnsi" w:hAnsiTheme="minorHAnsi" w:cstheme="minorHAnsi"/>
          <w:color w:val="333333"/>
          <w:spacing w:val="5"/>
        </w:rPr>
        <w:t>.</w:t>
      </w:r>
      <w:r w:rsidRPr="005C573F">
        <w:rPr>
          <w:rFonts w:asciiTheme="minorHAnsi" w:hAnsiTheme="minorHAnsi" w:cstheme="minorHAnsi"/>
          <w:color w:val="333333"/>
          <w:spacing w:val="5"/>
        </w:rPr>
        <w:t> </w:t>
      </w:r>
      <w:r w:rsidR="00D12784">
        <w:rPr>
          <w:rFonts w:asciiTheme="minorHAnsi" w:hAnsiTheme="minorHAnsi" w:cstheme="minorHAnsi"/>
          <w:color w:val="333333"/>
          <w:spacing w:val="5"/>
        </w:rPr>
        <w:t xml:space="preserve">A virtual learning environment </w:t>
      </w:r>
      <w:r w:rsidR="006503E0">
        <w:rPr>
          <w:rFonts w:asciiTheme="minorHAnsi" w:hAnsiTheme="minorHAnsi" w:cstheme="minorHAnsi"/>
          <w:color w:val="333333"/>
          <w:spacing w:val="5"/>
        </w:rPr>
        <w:t>(VLE</w:t>
      </w:r>
      <w:r w:rsidR="00292855">
        <w:rPr>
          <w:rFonts w:asciiTheme="minorHAnsi" w:hAnsiTheme="minorHAnsi" w:cstheme="minorHAnsi"/>
          <w:color w:val="333333"/>
          <w:spacing w:val="5"/>
        </w:rPr>
        <w:t xml:space="preserve">) is a set of teaching and learning tools intended to improve a </w:t>
      </w:r>
      <w:r w:rsidR="006503E0">
        <w:rPr>
          <w:rFonts w:asciiTheme="minorHAnsi" w:hAnsiTheme="minorHAnsi" w:cstheme="minorHAnsi"/>
          <w:color w:val="333333"/>
          <w:spacing w:val="5"/>
        </w:rPr>
        <w:t>student</w:t>
      </w:r>
      <w:r w:rsidR="00292855">
        <w:rPr>
          <w:rFonts w:asciiTheme="minorHAnsi" w:hAnsiTheme="minorHAnsi" w:cstheme="minorHAnsi"/>
          <w:color w:val="333333"/>
          <w:spacing w:val="5"/>
        </w:rPr>
        <w:t xml:space="preserve"> learning practice through digital learning process. Visual learning environment contains a set of program planning which breaks it down </w:t>
      </w:r>
      <w:r w:rsidR="006503E0">
        <w:rPr>
          <w:rFonts w:asciiTheme="minorHAnsi" w:hAnsiTheme="minorHAnsi" w:cstheme="minorHAnsi"/>
          <w:color w:val="333333"/>
          <w:spacing w:val="5"/>
        </w:rPr>
        <w:t xml:space="preserve">into different sections that can be allocated and evaluated to help students track their progress online. This program gives support to both students and teachers in communicating electronically through emails and web publication. Visual learning environment user such as students and teachers are allocated an ID to gain access to the program to gain full use of the software. The teachers can use this platform to create and adjust the program content and track the student’s performance. </w:t>
      </w:r>
    </w:p>
    <w:p w14:paraId="7D3DB0A5" w14:textId="3E6A34D0" w:rsidR="00A23E4B" w:rsidRPr="005D512E" w:rsidRDefault="00A23E4B" w:rsidP="005D512E">
      <w:pPr>
        <w:pStyle w:val="Heading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29329112"/>
      <w:r w:rsidRPr="005D512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is virtual Learning Environment</w:t>
      </w:r>
      <w:bookmarkEnd w:id="1"/>
      <w:r w:rsidRPr="005D512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B78EA87" w14:textId="77777777" w:rsidR="005D512E" w:rsidRPr="005D512E" w:rsidRDefault="005D512E" w:rsidP="005D512E"/>
    <w:p w14:paraId="15D1EFDA" w14:textId="63534242" w:rsidR="00FC5285" w:rsidRPr="002B795B" w:rsidRDefault="00FC5285" w:rsidP="00FC5285">
      <w:pPr>
        <w:pStyle w:val="NormalWeb"/>
        <w:spacing w:before="0" w:beforeAutospacing="0" w:after="375" w:afterAutospacing="0"/>
        <w:rPr>
          <w:rFonts w:asciiTheme="minorHAnsi" w:hAnsiTheme="minorHAnsi" w:cstheme="minorHAnsi"/>
          <w:color w:val="333333"/>
          <w:spacing w:val="5"/>
          <w:sz w:val="21"/>
          <w:szCs w:val="21"/>
        </w:rPr>
      </w:pPr>
      <w:r w:rsidRPr="002B795B">
        <w:rPr>
          <w:rFonts w:asciiTheme="minorHAnsi" w:hAnsiTheme="minorHAnsi" w:cstheme="minorHAnsi"/>
          <w:color w:val="333333"/>
          <w:spacing w:val="5"/>
        </w:rPr>
        <w:t xml:space="preserve">The </w:t>
      </w:r>
      <w:r w:rsidR="004A04B3" w:rsidRPr="002B795B">
        <w:rPr>
          <w:rFonts w:asciiTheme="minorHAnsi" w:hAnsiTheme="minorHAnsi" w:cstheme="minorHAnsi"/>
          <w:color w:val="333333"/>
          <w:spacing w:val="5"/>
        </w:rPr>
        <w:t xml:space="preserve">Virtual learning environment </w:t>
      </w:r>
      <w:r w:rsidR="004D3463" w:rsidRPr="002B795B">
        <w:rPr>
          <w:rFonts w:asciiTheme="minorHAnsi" w:hAnsiTheme="minorHAnsi" w:cstheme="minorHAnsi"/>
          <w:color w:val="333333"/>
          <w:spacing w:val="5"/>
        </w:rPr>
        <w:t>Moodle has</w:t>
      </w:r>
      <w:r w:rsidR="004A04B3" w:rsidRPr="002B795B">
        <w:rPr>
          <w:rFonts w:asciiTheme="minorHAnsi" w:hAnsiTheme="minorHAnsi" w:cstheme="minorHAnsi"/>
          <w:color w:val="333333"/>
          <w:spacing w:val="5"/>
        </w:rPr>
        <w:t xml:space="preserve"> many </w:t>
      </w:r>
      <w:r w:rsidR="004D3463" w:rsidRPr="002B795B">
        <w:rPr>
          <w:rFonts w:asciiTheme="minorHAnsi" w:hAnsiTheme="minorHAnsi" w:cstheme="minorHAnsi"/>
          <w:color w:val="333333"/>
          <w:spacing w:val="5"/>
        </w:rPr>
        <w:t>benefits</w:t>
      </w:r>
      <w:r w:rsidR="004A04B3" w:rsidRPr="002B795B">
        <w:rPr>
          <w:rFonts w:asciiTheme="minorHAnsi" w:hAnsiTheme="minorHAnsi" w:cstheme="minorHAnsi"/>
          <w:color w:val="333333"/>
          <w:spacing w:val="5"/>
        </w:rPr>
        <w:t xml:space="preserve"> such as flexibility it enables students to access it at any </w:t>
      </w:r>
      <w:r w:rsidR="00D72D65" w:rsidRPr="002B795B">
        <w:rPr>
          <w:rFonts w:asciiTheme="minorHAnsi" w:hAnsiTheme="minorHAnsi" w:cstheme="minorHAnsi"/>
          <w:color w:val="333333"/>
          <w:spacing w:val="5"/>
        </w:rPr>
        <w:t>location in and out of the country it allows students to study at any time and Mo</w:t>
      </w:r>
      <w:r w:rsidR="002B795B" w:rsidRPr="002B795B">
        <w:rPr>
          <w:rFonts w:asciiTheme="minorHAnsi" w:hAnsiTheme="minorHAnsi" w:cstheme="minorHAnsi"/>
          <w:color w:val="333333"/>
          <w:spacing w:val="5"/>
        </w:rPr>
        <w:t>o</w:t>
      </w:r>
      <w:r w:rsidR="00D72D65" w:rsidRPr="002B795B">
        <w:rPr>
          <w:rFonts w:asciiTheme="minorHAnsi" w:hAnsiTheme="minorHAnsi" w:cstheme="minorHAnsi"/>
          <w:color w:val="333333"/>
          <w:spacing w:val="5"/>
        </w:rPr>
        <w:t>dle can be accessed on any device which help students to be flexible in their everyday lives. V</w:t>
      </w:r>
      <w:r w:rsidR="005C573F">
        <w:rPr>
          <w:rFonts w:asciiTheme="minorHAnsi" w:hAnsiTheme="minorHAnsi" w:cstheme="minorHAnsi"/>
          <w:color w:val="333333"/>
          <w:spacing w:val="5"/>
        </w:rPr>
        <w:t xml:space="preserve">irtual learning environment </w:t>
      </w:r>
      <w:r w:rsidR="00D72D65" w:rsidRPr="002B795B">
        <w:rPr>
          <w:rFonts w:asciiTheme="minorHAnsi" w:hAnsiTheme="minorHAnsi" w:cstheme="minorHAnsi"/>
          <w:color w:val="333333"/>
          <w:spacing w:val="5"/>
        </w:rPr>
        <w:t>can be very resourceful as all the information can be found all in one place and it is always updated. The work is stored on the same platform and students can download and upload work materials.</w:t>
      </w:r>
      <w:r w:rsidR="00DE41C9" w:rsidRPr="002B795B">
        <w:rPr>
          <w:rFonts w:asciiTheme="minorHAnsi" w:hAnsiTheme="minorHAnsi" w:cstheme="minorHAnsi"/>
          <w:color w:val="333333"/>
          <w:spacing w:val="5"/>
        </w:rPr>
        <w:t xml:space="preserve"> This has become a collaborative way of learning because students </w:t>
      </w:r>
      <w:r w:rsidR="00716085" w:rsidRPr="002B795B">
        <w:rPr>
          <w:rFonts w:asciiTheme="minorHAnsi" w:hAnsiTheme="minorHAnsi" w:cstheme="minorHAnsi"/>
          <w:color w:val="333333"/>
          <w:spacing w:val="5"/>
        </w:rPr>
        <w:t>have</w:t>
      </w:r>
      <w:r w:rsidR="00DE41C9" w:rsidRPr="002B795B">
        <w:rPr>
          <w:rFonts w:asciiTheme="minorHAnsi" w:hAnsiTheme="minorHAnsi" w:cstheme="minorHAnsi"/>
          <w:color w:val="333333"/>
          <w:spacing w:val="5"/>
        </w:rPr>
        <w:t xml:space="preserve"> the choice to involve themselves in virtual leaning as much as they want. </w:t>
      </w:r>
      <w:r w:rsidR="005C573F">
        <w:rPr>
          <w:rFonts w:asciiTheme="minorHAnsi" w:hAnsiTheme="minorHAnsi" w:cstheme="minorHAnsi"/>
          <w:color w:val="333333"/>
          <w:spacing w:val="5"/>
        </w:rPr>
        <w:t xml:space="preserve">Students </w:t>
      </w:r>
      <w:r w:rsidR="00DE41C9" w:rsidRPr="002B795B">
        <w:rPr>
          <w:rFonts w:asciiTheme="minorHAnsi" w:hAnsiTheme="minorHAnsi" w:cstheme="minorHAnsi"/>
          <w:color w:val="333333"/>
          <w:spacing w:val="5"/>
        </w:rPr>
        <w:t xml:space="preserve">are still able to interact with their lecturers as and when they attend class but all the information in </w:t>
      </w:r>
      <w:r w:rsidR="00716085" w:rsidRPr="002B795B">
        <w:rPr>
          <w:rFonts w:asciiTheme="minorHAnsi" w:hAnsiTheme="minorHAnsi" w:cstheme="minorHAnsi"/>
          <w:color w:val="333333"/>
          <w:spacing w:val="5"/>
        </w:rPr>
        <w:t>accessible</w:t>
      </w:r>
      <w:r w:rsidR="00DE41C9" w:rsidRPr="002B795B">
        <w:rPr>
          <w:rFonts w:asciiTheme="minorHAnsi" w:hAnsiTheme="minorHAnsi" w:cstheme="minorHAnsi"/>
          <w:color w:val="333333"/>
          <w:spacing w:val="5"/>
        </w:rPr>
        <w:t xml:space="preserve"> on Mo</w:t>
      </w:r>
      <w:r w:rsidR="002B795B" w:rsidRPr="002B795B">
        <w:rPr>
          <w:rFonts w:asciiTheme="minorHAnsi" w:hAnsiTheme="minorHAnsi" w:cstheme="minorHAnsi"/>
          <w:color w:val="333333"/>
          <w:spacing w:val="5"/>
        </w:rPr>
        <w:t>o</w:t>
      </w:r>
      <w:r w:rsidR="00DE41C9" w:rsidRPr="002B795B">
        <w:rPr>
          <w:rFonts w:asciiTheme="minorHAnsi" w:hAnsiTheme="minorHAnsi" w:cstheme="minorHAnsi"/>
          <w:color w:val="333333"/>
          <w:spacing w:val="5"/>
        </w:rPr>
        <w:t>dle</w:t>
      </w:r>
      <w:r w:rsidR="00870EE6">
        <w:rPr>
          <w:rFonts w:asciiTheme="minorHAnsi" w:hAnsiTheme="minorHAnsi" w:cstheme="minorHAnsi"/>
          <w:color w:val="333333"/>
          <w:spacing w:val="5"/>
        </w:rPr>
        <w:t>. Virtual Learning Environment simulates the classroom so that teachers and students can communicate online with each other. Information that is shared in the classroom such as assignments and learning materials are accessible online. This allows students and lecturers access the class through Moodle to retrieve information and can download reading materials and assignments from any digital device.</w:t>
      </w:r>
      <w:r w:rsidR="00C64006" w:rsidRPr="00C64006">
        <w:rPr>
          <w:rFonts w:cstheme="minorHAnsi"/>
        </w:rPr>
        <w:t xml:space="preserve"> </w:t>
      </w:r>
      <w:sdt>
        <w:sdtPr>
          <w:rPr>
            <w:rFonts w:cstheme="minorHAnsi"/>
          </w:rPr>
          <w:id w:val="-359668113"/>
          <w:citation/>
        </w:sdtPr>
        <w:sdtEndPr/>
        <w:sdtContent>
          <w:r w:rsidR="00C64006">
            <w:rPr>
              <w:rFonts w:cstheme="minorHAnsi"/>
            </w:rPr>
            <w:fldChar w:fldCharType="begin"/>
          </w:r>
          <w:r w:rsidR="00C64006">
            <w:rPr>
              <w:rFonts w:cstheme="minorHAnsi"/>
            </w:rPr>
            <w:instrText xml:space="preserve"> CITATION fir19 \l 2057 </w:instrText>
          </w:r>
          <w:r w:rsidR="00C64006">
            <w:rPr>
              <w:rFonts w:cstheme="minorHAnsi"/>
            </w:rPr>
            <w:fldChar w:fldCharType="separate"/>
          </w:r>
          <w:r w:rsidR="00C64006" w:rsidRPr="0083511B">
            <w:rPr>
              <w:rFonts w:cstheme="minorHAnsi"/>
              <w:noProof/>
            </w:rPr>
            <w:t>(firefly.com, 2019)</w:t>
          </w:r>
          <w:r w:rsidR="00C64006">
            <w:rPr>
              <w:rFonts w:cstheme="minorHAnsi"/>
            </w:rPr>
            <w:fldChar w:fldCharType="end"/>
          </w:r>
        </w:sdtContent>
      </w:sdt>
    </w:p>
    <w:p w14:paraId="03E5B554" w14:textId="1E6A1A81" w:rsidR="00FC5285" w:rsidRPr="002B795B" w:rsidRDefault="00FC5285" w:rsidP="00FC5285">
      <w:pPr>
        <w:rPr>
          <w:rFonts w:cstheme="minorHAnsi"/>
        </w:rPr>
      </w:pPr>
    </w:p>
    <w:p w14:paraId="68E4BC88" w14:textId="2A219F73" w:rsidR="00FC5285" w:rsidRPr="002B795B" w:rsidRDefault="00FC5285" w:rsidP="00FC5285">
      <w:pPr>
        <w:rPr>
          <w:rFonts w:cstheme="minorHAnsi"/>
        </w:rPr>
      </w:pPr>
    </w:p>
    <w:p w14:paraId="50029CE4" w14:textId="01E844F0" w:rsidR="00E8356F" w:rsidRPr="00555C24" w:rsidRDefault="0068108D" w:rsidP="00C57E16">
      <w:pPr>
        <w:pStyle w:val="Heading2"/>
        <w:rPr>
          <w:color w:val="000000" w:themeColor="text1"/>
          <w:sz w:val="28"/>
          <w:szCs w:val="28"/>
        </w:rPr>
      </w:pPr>
      <w:bookmarkStart w:id="2" w:name="_Toc29329113"/>
      <w:r w:rsidRPr="00555C24">
        <w:rPr>
          <w:color w:val="000000" w:themeColor="text1"/>
          <w:sz w:val="28"/>
          <w:szCs w:val="28"/>
        </w:rPr>
        <w:t>Advantages of virtual learning environment</w:t>
      </w:r>
      <w:bookmarkEnd w:id="2"/>
      <w:r w:rsidRPr="00555C24">
        <w:rPr>
          <w:color w:val="000000" w:themeColor="text1"/>
          <w:sz w:val="28"/>
          <w:szCs w:val="28"/>
        </w:rPr>
        <w:t xml:space="preserve"> </w:t>
      </w:r>
    </w:p>
    <w:p w14:paraId="46A96F13" w14:textId="220C47A5" w:rsidR="00F55145" w:rsidRPr="00C57E16" w:rsidRDefault="00F55145" w:rsidP="00C57E16">
      <w:pPr>
        <w:pStyle w:val="Heading2"/>
      </w:pPr>
    </w:p>
    <w:p w14:paraId="4C253C2A" w14:textId="40D3EE7A" w:rsidR="00F55145" w:rsidRDefault="00F55145" w:rsidP="00F55145">
      <w:r>
        <w:t xml:space="preserve">Numerous </w:t>
      </w:r>
      <w:r w:rsidR="001B7BE4">
        <w:t>amounts</w:t>
      </w:r>
      <w:r>
        <w:t xml:space="preserve"> of students learn on there </w:t>
      </w:r>
      <w:r w:rsidR="001B7BE4">
        <w:t>own and have gained a lot from advanced teaching and visual learning aid. The internet has produced a new and easy way that accommodates students that unable to attend class. This is another way that students can have access to their work wherever they are.</w:t>
      </w:r>
      <w:r w:rsidR="00B55D26">
        <w:t xml:space="preserve"> The visual learning environment method was created for those who wanted to study but where unable to attend classes this was an advantage for students to still have access to their assignments and class excises and also are able to upload there work easily</w:t>
      </w:r>
      <w:r w:rsidR="004C2CF6">
        <w:t xml:space="preserve"> and from wherever they are in the world.</w:t>
      </w:r>
      <w:r w:rsidR="00B55D26">
        <w:t xml:space="preserve"> </w:t>
      </w:r>
      <w:r w:rsidR="004C2CF6">
        <w:t xml:space="preserve">Another advantage of using visual learning environment is that you can have access on different digital devices if you have internet access. This was of leaning is a lot easier and it </w:t>
      </w:r>
      <w:r w:rsidR="00D66F31">
        <w:t xml:space="preserve">enables students to learn at their own pace helps with collaborative learning. Students can plan their time and development in the learning. Visual learning environment also </w:t>
      </w:r>
      <w:r w:rsidR="00C57E16">
        <w:t>has an advantage on the teachers because it helps</w:t>
      </w:r>
      <w:r w:rsidR="00D66F31">
        <w:t xml:space="preserve"> the teacher check the progress of the students and </w:t>
      </w:r>
      <w:r w:rsidR="00C57E16">
        <w:t xml:space="preserve">can </w:t>
      </w:r>
      <w:r w:rsidR="00D66F31">
        <w:t>mark the work of the students.</w:t>
      </w:r>
      <w:r w:rsidR="00C57E16">
        <w:t xml:space="preserve"> The teachers can now have more time to help students that may need more assistance.</w:t>
      </w:r>
      <w:sdt>
        <w:sdtPr>
          <w:id w:val="-1884778613"/>
          <w:citation/>
        </w:sdtPr>
        <w:sdtEndPr/>
        <w:sdtContent>
          <w:r w:rsidR="002667DF">
            <w:fldChar w:fldCharType="begin"/>
          </w:r>
          <w:r w:rsidR="002667DF">
            <w:instrText xml:space="preserve"> CITATION HER \l 2057 </w:instrText>
          </w:r>
          <w:r w:rsidR="002667DF">
            <w:fldChar w:fldCharType="separate"/>
          </w:r>
          <w:r w:rsidR="002667DF">
            <w:rPr>
              <w:noProof/>
            </w:rPr>
            <w:t xml:space="preserve"> (HERDSA Annual international Conference,)</w:t>
          </w:r>
          <w:r w:rsidR="002667DF">
            <w:fldChar w:fldCharType="end"/>
          </w:r>
        </w:sdtContent>
      </w:sdt>
    </w:p>
    <w:p w14:paraId="3C3E5E8E" w14:textId="3FBE5476" w:rsidR="00C57E16" w:rsidRDefault="00C57E16" w:rsidP="00F55145"/>
    <w:p w14:paraId="03BB1BC5" w14:textId="16DBDBE5" w:rsidR="00C57E16" w:rsidRDefault="00C57E16" w:rsidP="00F55145"/>
    <w:p w14:paraId="0B8F9AB7" w14:textId="2EC637B8" w:rsidR="00C57E16" w:rsidRPr="00555C24" w:rsidRDefault="00C57E16" w:rsidP="00C57E16">
      <w:pPr>
        <w:pStyle w:val="Heading3"/>
        <w:rPr>
          <w:color w:val="000000" w:themeColor="text1"/>
          <w:sz w:val="32"/>
          <w:szCs w:val="32"/>
        </w:rPr>
      </w:pPr>
      <w:bookmarkStart w:id="3" w:name="_Toc29329114"/>
      <w:r w:rsidRPr="00555C24">
        <w:rPr>
          <w:color w:val="000000" w:themeColor="text1"/>
          <w:sz w:val="32"/>
          <w:szCs w:val="32"/>
        </w:rPr>
        <w:t xml:space="preserve">Disadvantages of </w:t>
      </w:r>
      <w:r w:rsidR="00215E3E" w:rsidRPr="00555C24">
        <w:rPr>
          <w:color w:val="000000" w:themeColor="text1"/>
          <w:sz w:val="32"/>
          <w:szCs w:val="32"/>
        </w:rPr>
        <w:t>virtual</w:t>
      </w:r>
      <w:r w:rsidRPr="00555C24">
        <w:rPr>
          <w:color w:val="000000" w:themeColor="text1"/>
          <w:sz w:val="32"/>
          <w:szCs w:val="32"/>
        </w:rPr>
        <w:t xml:space="preserve"> leaning environment</w:t>
      </w:r>
      <w:bookmarkEnd w:id="3"/>
      <w:r w:rsidRPr="00555C24">
        <w:rPr>
          <w:color w:val="000000" w:themeColor="text1"/>
          <w:sz w:val="32"/>
          <w:szCs w:val="32"/>
        </w:rPr>
        <w:t xml:space="preserve"> </w:t>
      </w:r>
    </w:p>
    <w:p w14:paraId="3631ED6B" w14:textId="77777777" w:rsidR="006A2533" w:rsidRDefault="006A2533" w:rsidP="00215E3E"/>
    <w:p w14:paraId="31E56D94" w14:textId="09937746" w:rsidR="00215E3E" w:rsidRDefault="00215E3E" w:rsidP="00215E3E">
      <w:pPr>
        <w:rPr>
          <w:rFonts w:ascii="sans serif" w:hAnsi="sans serif"/>
          <w:color w:val="212529"/>
          <w:sz w:val="21"/>
          <w:szCs w:val="21"/>
          <w:shd w:val="clear" w:color="auto" w:fill="FFFFFF"/>
        </w:rPr>
      </w:pPr>
      <w:r>
        <w:rPr>
          <w:rFonts w:ascii="sans serif" w:hAnsi="sans serif"/>
          <w:color w:val="212529"/>
          <w:sz w:val="21"/>
          <w:szCs w:val="21"/>
          <w:shd w:val="clear" w:color="auto" w:fill="FFFFFF"/>
        </w:rPr>
        <w:t xml:space="preserve"> </w:t>
      </w:r>
      <w:r w:rsidR="00FF3EFE">
        <w:rPr>
          <w:rFonts w:ascii="sans serif" w:hAnsi="sans serif"/>
          <w:color w:val="212529"/>
          <w:sz w:val="21"/>
          <w:szCs w:val="21"/>
          <w:shd w:val="clear" w:color="auto" w:fill="FFFFFF"/>
        </w:rPr>
        <w:t>Students may lack self-discipline and</w:t>
      </w:r>
      <w:r>
        <w:rPr>
          <w:rFonts w:ascii="sans serif" w:hAnsi="sans serif"/>
          <w:color w:val="212529"/>
          <w:sz w:val="21"/>
          <w:szCs w:val="21"/>
          <w:shd w:val="clear" w:color="auto" w:fill="FFFFFF"/>
        </w:rPr>
        <w:t xml:space="preserve"> motivation </w:t>
      </w:r>
      <w:r w:rsidR="00FF3EFE">
        <w:rPr>
          <w:rFonts w:ascii="sans serif" w:hAnsi="sans serif"/>
          <w:color w:val="212529"/>
          <w:sz w:val="21"/>
          <w:szCs w:val="21"/>
          <w:shd w:val="clear" w:color="auto" w:fill="FFFFFF"/>
        </w:rPr>
        <w:t>required</w:t>
      </w:r>
      <w:r>
        <w:rPr>
          <w:rFonts w:ascii="sans serif" w:hAnsi="sans serif"/>
          <w:color w:val="212529"/>
          <w:sz w:val="21"/>
          <w:szCs w:val="21"/>
          <w:shd w:val="clear" w:color="auto" w:fill="FFFFFF"/>
        </w:rPr>
        <w:t xml:space="preserve"> to sit </w:t>
      </w:r>
      <w:r w:rsidR="00FF3EFE">
        <w:rPr>
          <w:rFonts w:ascii="sans serif" w:hAnsi="sans serif"/>
          <w:color w:val="212529"/>
          <w:sz w:val="21"/>
          <w:szCs w:val="21"/>
          <w:shd w:val="clear" w:color="auto" w:fill="FFFFFF"/>
        </w:rPr>
        <w:t>down to</w:t>
      </w:r>
      <w:r>
        <w:rPr>
          <w:rFonts w:ascii="sans serif" w:hAnsi="sans serif"/>
          <w:color w:val="212529"/>
          <w:sz w:val="21"/>
          <w:szCs w:val="21"/>
          <w:shd w:val="clear" w:color="auto" w:fill="FFFFFF"/>
        </w:rPr>
        <w:t xml:space="preserve"> do the</w:t>
      </w:r>
      <w:r w:rsidR="00FF3EFE">
        <w:rPr>
          <w:rFonts w:ascii="sans serif" w:hAnsi="sans serif"/>
          <w:color w:val="212529"/>
          <w:sz w:val="21"/>
          <w:szCs w:val="21"/>
          <w:shd w:val="clear" w:color="auto" w:fill="FFFFFF"/>
        </w:rPr>
        <w:t>ir</w:t>
      </w:r>
      <w:r>
        <w:rPr>
          <w:rFonts w:ascii="sans serif" w:hAnsi="sans serif"/>
          <w:color w:val="212529"/>
          <w:sz w:val="21"/>
          <w:szCs w:val="21"/>
          <w:shd w:val="clear" w:color="auto" w:fill="FFFFFF"/>
        </w:rPr>
        <w:t xml:space="preserve"> </w:t>
      </w:r>
      <w:r w:rsidR="00FF3EFE">
        <w:rPr>
          <w:rFonts w:ascii="sans serif" w:hAnsi="sans serif"/>
          <w:color w:val="212529"/>
          <w:sz w:val="21"/>
          <w:szCs w:val="21"/>
          <w:shd w:val="clear" w:color="auto" w:fill="FFFFFF"/>
        </w:rPr>
        <w:t>work</w:t>
      </w:r>
      <w:r>
        <w:rPr>
          <w:rFonts w:ascii="sans serif" w:hAnsi="sans serif"/>
          <w:color w:val="212529"/>
          <w:sz w:val="21"/>
          <w:szCs w:val="21"/>
          <w:shd w:val="clear" w:color="auto" w:fill="FFFFFF"/>
        </w:rPr>
        <w:t xml:space="preserve">. This </w:t>
      </w:r>
      <w:r w:rsidR="00FF3EFE">
        <w:rPr>
          <w:rFonts w:ascii="sans serif" w:hAnsi="sans serif"/>
          <w:color w:val="212529"/>
          <w:sz w:val="21"/>
          <w:szCs w:val="21"/>
          <w:shd w:val="clear" w:color="auto" w:fill="FFFFFF"/>
        </w:rPr>
        <w:t>form</w:t>
      </w:r>
      <w:r>
        <w:rPr>
          <w:rFonts w:ascii="sans serif" w:hAnsi="sans serif"/>
          <w:color w:val="212529"/>
          <w:sz w:val="21"/>
          <w:szCs w:val="21"/>
          <w:shd w:val="clear" w:color="auto" w:fill="FFFFFF"/>
        </w:rPr>
        <w:t xml:space="preserve"> of </w:t>
      </w:r>
      <w:r w:rsidR="00FF3EFE">
        <w:rPr>
          <w:rFonts w:ascii="sans serif" w:hAnsi="sans serif"/>
          <w:color w:val="212529"/>
          <w:sz w:val="21"/>
          <w:szCs w:val="21"/>
          <w:shd w:val="clear" w:color="auto" w:fill="FFFFFF"/>
        </w:rPr>
        <w:t xml:space="preserve">learning can be </w:t>
      </w:r>
      <w:r>
        <w:rPr>
          <w:rFonts w:ascii="sans serif" w:hAnsi="sans serif"/>
          <w:color w:val="212529"/>
          <w:sz w:val="21"/>
          <w:szCs w:val="21"/>
          <w:shd w:val="clear" w:color="auto" w:fill="FFFFFF"/>
        </w:rPr>
        <w:t xml:space="preserve">more difficult for </w:t>
      </w:r>
      <w:r w:rsidR="00FF3EFE">
        <w:rPr>
          <w:rFonts w:ascii="sans serif" w:hAnsi="sans serif"/>
          <w:color w:val="212529"/>
          <w:sz w:val="21"/>
          <w:szCs w:val="21"/>
          <w:shd w:val="clear" w:color="auto" w:fill="FFFFFF"/>
        </w:rPr>
        <w:t>students</w:t>
      </w:r>
      <w:r>
        <w:rPr>
          <w:rFonts w:ascii="sans serif" w:hAnsi="sans serif"/>
          <w:color w:val="212529"/>
          <w:sz w:val="21"/>
          <w:szCs w:val="21"/>
          <w:shd w:val="clear" w:color="auto" w:fill="FFFFFF"/>
        </w:rPr>
        <w:t xml:space="preserve"> who are </w:t>
      </w:r>
      <w:r w:rsidR="00FF3EFE">
        <w:rPr>
          <w:rFonts w:ascii="sans serif" w:hAnsi="sans serif"/>
          <w:color w:val="212529"/>
          <w:sz w:val="21"/>
          <w:szCs w:val="21"/>
          <w:shd w:val="clear" w:color="auto" w:fill="FFFFFF"/>
        </w:rPr>
        <w:t>inclined to</w:t>
      </w:r>
      <w:r>
        <w:rPr>
          <w:rFonts w:ascii="sans serif" w:hAnsi="sans serif"/>
          <w:color w:val="212529"/>
          <w:sz w:val="21"/>
          <w:szCs w:val="21"/>
          <w:shd w:val="clear" w:color="auto" w:fill="FFFFFF"/>
        </w:rPr>
        <w:t xml:space="preserve"> </w:t>
      </w:r>
      <w:r w:rsidR="00FF3EFE">
        <w:rPr>
          <w:rFonts w:ascii="sans serif" w:hAnsi="sans serif"/>
          <w:color w:val="212529"/>
          <w:sz w:val="21"/>
          <w:szCs w:val="21"/>
          <w:shd w:val="clear" w:color="auto" w:fill="FFFFFF"/>
        </w:rPr>
        <w:t>defer from doing their work.</w:t>
      </w:r>
      <w:r w:rsidR="006A2533">
        <w:rPr>
          <w:rFonts w:ascii="sans serif" w:hAnsi="sans serif"/>
          <w:color w:val="212529"/>
          <w:sz w:val="21"/>
          <w:szCs w:val="21"/>
          <w:shd w:val="clear" w:color="auto" w:fill="FFFFFF"/>
        </w:rPr>
        <w:t xml:space="preserve"> Students can also feel isolated </w:t>
      </w:r>
      <w:r w:rsidR="000D3F8B">
        <w:rPr>
          <w:rFonts w:ascii="sans serif" w:hAnsi="sans serif"/>
          <w:color w:val="212529"/>
          <w:sz w:val="21"/>
          <w:szCs w:val="21"/>
          <w:shd w:val="clear" w:color="auto" w:fill="FFFFFF"/>
        </w:rPr>
        <w:t>because</w:t>
      </w:r>
      <w:r w:rsidR="006A2533">
        <w:rPr>
          <w:rFonts w:ascii="sans serif" w:hAnsi="sans serif"/>
          <w:color w:val="212529"/>
          <w:sz w:val="21"/>
          <w:szCs w:val="21"/>
          <w:shd w:val="clear" w:color="auto" w:fill="FFFFFF"/>
        </w:rPr>
        <w:t xml:space="preserve"> there are</w:t>
      </w:r>
      <w:r>
        <w:rPr>
          <w:rFonts w:ascii="sans serif" w:hAnsi="sans serif"/>
          <w:color w:val="212529"/>
          <w:sz w:val="21"/>
          <w:szCs w:val="21"/>
          <w:shd w:val="clear" w:color="auto" w:fill="FFFFFF"/>
        </w:rPr>
        <w:t xml:space="preserve"> no other students</w:t>
      </w:r>
      <w:r w:rsidR="006A2533">
        <w:rPr>
          <w:rFonts w:ascii="sans serif" w:hAnsi="sans serif"/>
          <w:color w:val="212529"/>
          <w:sz w:val="21"/>
          <w:szCs w:val="21"/>
          <w:shd w:val="clear" w:color="auto" w:fill="FFFFFF"/>
        </w:rPr>
        <w:t xml:space="preserve"> with whom they can</w:t>
      </w:r>
      <w:r>
        <w:rPr>
          <w:rFonts w:ascii="sans serif" w:hAnsi="sans serif"/>
          <w:color w:val="212529"/>
          <w:sz w:val="21"/>
          <w:szCs w:val="21"/>
          <w:shd w:val="clear" w:color="auto" w:fill="FFFFFF"/>
        </w:rPr>
        <w:t xml:space="preserve"> </w:t>
      </w:r>
      <w:r w:rsidR="006A2533">
        <w:rPr>
          <w:rFonts w:ascii="sans serif" w:hAnsi="sans serif"/>
          <w:color w:val="212529"/>
          <w:sz w:val="21"/>
          <w:szCs w:val="21"/>
          <w:shd w:val="clear" w:color="auto" w:fill="FFFFFF"/>
        </w:rPr>
        <w:t>communicate with in</w:t>
      </w:r>
      <w:r>
        <w:rPr>
          <w:rFonts w:ascii="sans serif" w:hAnsi="sans serif"/>
          <w:color w:val="212529"/>
          <w:sz w:val="21"/>
          <w:szCs w:val="21"/>
          <w:shd w:val="clear" w:color="auto" w:fill="FFFFFF"/>
        </w:rPr>
        <w:t xml:space="preserve"> </w:t>
      </w:r>
      <w:r w:rsidR="006A2533">
        <w:rPr>
          <w:rFonts w:ascii="sans serif" w:hAnsi="sans serif"/>
          <w:color w:val="212529"/>
          <w:sz w:val="21"/>
          <w:szCs w:val="21"/>
          <w:shd w:val="clear" w:color="auto" w:fill="FFFFFF"/>
        </w:rPr>
        <w:t>classroom</w:t>
      </w:r>
      <w:r>
        <w:rPr>
          <w:rFonts w:ascii="sans serif" w:hAnsi="sans serif"/>
          <w:color w:val="212529"/>
          <w:sz w:val="21"/>
          <w:szCs w:val="21"/>
          <w:shd w:val="clear" w:color="auto" w:fill="FFFFFF"/>
        </w:rPr>
        <w:t xml:space="preserve"> </w:t>
      </w:r>
      <w:r w:rsidR="006A2533">
        <w:rPr>
          <w:rFonts w:ascii="sans serif" w:hAnsi="sans serif"/>
          <w:color w:val="212529"/>
          <w:sz w:val="21"/>
          <w:szCs w:val="21"/>
          <w:shd w:val="clear" w:color="auto" w:fill="FFFFFF"/>
        </w:rPr>
        <w:t xml:space="preserve">which </w:t>
      </w:r>
      <w:r>
        <w:rPr>
          <w:rFonts w:ascii="sans serif" w:hAnsi="sans serif"/>
          <w:color w:val="212529"/>
          <w:sz w:val="21"/>
          <w:szCs w:val="21"/>
          <w:shd w:val="clear" w:color="auto" w:fill="FFFFFF"/>
        </w:rPr>
        <w:t xml:space="preserve">can </w:t>
      </w:r>
      <w:r w:rsidR="006A2533">
        <w:rPr>
          <w:rFonts w:ascii="sans serif" w:hAnsi="sans serif"/>
          <w:color w:val="212529"/>
          <w:sz w:val="21"/>
          <w:szCs w:val="21"/>
          <w:shd w:val="clear" w:color="auto" w:fill="FFFFFF"/>
        </w:rPr>
        <w:t>help</w:t>
      </w:r>
      <w:r>
        <w:rPr>
          <w:rFonts w:ascii="sans serif" w:hAnsi="sans serif"/>
          <w:color w:val="212529"/>
          <w:sz w:val="21"/>
          <w:szCs w:val="21"/>
          <w:shd w:val="clear" w:color="auto" w:fill="FFFFFF"/>
        </w:rPr>
        <w:t xml:space="preserve"> </w:t>
      </w:r>
      <w:r w:rsidR="006A2533">
        <w:rPr>
          <w:rFonts w:ascii="sans serif" w:hAnsi="sans serif"/>
          <w:color w:val="212529"/>
          <w:sz w:val="21"/>
          <w:szCs w:val="21"/>
          <w:shd w:val="clear" w:color="auto" w:fill="FFFFFF"/>
        </w:rPr>
        <w:t xml:space="preserve">with </w:t>
      </w:r>
      <w:r>
        <w:rPr>
          <w:rFonts w:ascii="sans serif" w:hAnsi="sans serif"/>
          <w:color w:val="212529"/>
          <w:sz w:val="21"/>
          <w:szCs w:val="21"/>
          <w:shd w:val="clear" w:color="auto" w:fill="FFFFFF"/>
        </w:rPr>
        <w:t>t</w:t>
      </w:r>
      <w:r w:rsidR="006A2533">
        <w:rPr>
          <w:rFonts w:ascii="sans serif" w:hAnsi="sans serif"/>
          <w:color w:val="212529"/>
          <w:sz w:val="21"/>
          <w:szCs w:val="21"/>
          <w:shd w:val="clear" w:color="auto" w:fill="FFFFFF"/>
        </w:rPr>
        <w:t>he</w:t>
      </w:r>
      <w:r>
        <w:rPr>
          <w:rFonts w:ascii="sans serif" w:hAnsi="sans serif"/>
          <w:color w:val="212529"/>
          <w:sz w:val="21"/>
          <w:szCs w:val="21"/>
          <w:shd w:val="clear" w:color="auto" w:fill="FFFFFF"/>
        </w:rPr>
        <w:t xml:space="preserve"> understanding of the subject</w:t>
      </w:r>
      <w:r w:rsidR="0081011F">
        <w:rPr>
          <w:rFonts w:ascii="sans serif" w:hAnsi="sans serif"/>
          <w:color w:val="212529"/>
          <w:sz w:val="21"/>
          <w:szCs w:val="21"/>
          <w:shd w:val="clear" w:color="auto" w:fill="FFFFFF"/>
        </w:rPr>
        <w:t>.</w:t>
      </w:r>
      <w:r w:rsidR="000D3F8B">
        <w:rPr>
          <w:rFonts w:ascii="sans serif" w:hAnsi="sans serif"/>
          <w:color w:val="212529"/>
          <w:sz w:val="21"/>
          <w:szCs w:val="21"/>
          <w:shd w:val="clear" w:color="auto" w:fill="FFFFFF"/>
        </w:rPr>
        <w:t xml:space="preserve">  Students working alone can also course problems because</w:t>
      </w:r>
      <w:r>
        <w:rPr>
          <w:rFonts w:ascii="sans serif" w:hAnsi="sans serif"/>
          <w:color w:val="212529"/>
          <w:sz w:val="21"/>
          <w:szCs w:val="21"/>
          <w:shd w:val="clear" w:color="auto" w:fill="FFFFFF"/>
        </w:rPr>
        <w:t xml:space="preserve"> if </w:t>
      </w:r>
      <w:r w:rsidR="000D3F8B">
        <w:rPr>
          <w:rFonts w:ascii="sans serif" w:hAnsi="sans serif"/>
          <w:color w:val="212529"/>
          <w:sz w:val="21"/>
          <w:szCs w:val="21"/>
          <w:shd w:val="clear" w:color="auto" w:fill="FFFFFF"/>
        </w:rPr>
        <w:t>they need</w:t>
      </w:r>
      <w:r>
        <w:rPr>
          <w:rFonts w:ascii="sans serif" w:hAnsi="sans serif"/>
          <w:color w:val="212529"/>
          <w:sz w:val="21"/>
          <w:szCs w:val="21"/>
          <w:shd w:val="clear" w:color="auto" w:fill="FFFFFF"/>
        </w:rPr>
        <w:t xml:space="preserve"> </w:t>
      </w:r>
      <w:r w:rsidR="000D3F8B">
        <w:rPr>
          <w:rFonts w:ascii="sans serif" w:hAnsi="sans serif"/>
          <w:color w:val="212529"/>
          <w:sz w:val="21"/>
          <w:szCs w:val="21"/>
          <w:shd w:val="clear" w:color="auto" w:fill="FFFFFF"/>
        </w:rPr>
        <w:t>explanation</w:t>
      </w:r>
      <w:r>
        <w:rPr>
          <w:rFonts w:ascii="sans serif" w:hAnsi="sans serif"/>
          <w:color w:val="212529"/>
          <w:sz w:val="21"/>
          <w:szCs w:val="21"/>
          <w:shd w:val="clear" w:color="auto" w:fill="FFFFFF"/>
        </w:rPr>
        <w:t xml:space="preserve"> on a </w:t>
      </w:r>
      <w:r w:rsidR="000D3F8B">
        <w:rPr>
          <w:rFonts w:ascii="sans serif" w:hAnsi="sans serif"/>
          <w:color w:val="212529"/>
          <w:sz w:val="21"/>
          <w:szCs w:val="21"/>
          <w:shd w:val="clear" w:color="auto" w:fill="FFFFFF"/>
        </w:rPr>
        <w:t>subject</w:t>
      </w:r>
      <w:r>
        <w:rPr>
          <w:rFonts w:ascii="sans serif" w:hAnsi="sans serif"/>
          <w:color w:val="212529"/>
          <w:sz w:val="21"/>
          <w:szCs w:val="21"/>
          <w:shd w:val="clear" w:color="auto" w:fill="FFFFFF"/>
        </w:rPr>
        <w:t xml:space="preserve">, it’s not </w:t>
      </w:r>
      <w:r w:rsidR="000D3F8B">
        <w:rPr>
          <w:rFonts w:ascii="sans serif" w:hAnsi="sans serif"/>
          <w:color w:val="212529"/>
          <w:sz w:val="21"/>
          <w:szCs w:val="21"/>
          <w:shd w:val="clear" w:color="auto" w:fill="FFFFFF"/>
        </w:rPr>
        <w:t>immediately</w:t>
      </w:r>
      <w:r>
        <w:rPr>
          <w:rFonts w:ascii="sans serif" w:hAnsi="sans serif"/>
          <w:color w:val="212529"/>
          <w:sz w:val="21"/>
          <w:szCs w:val="21"/>
          <w:shd w:val="clear" w:color="auto" w:fill="FFFFFF"/>
        </w:rPr>
        <w:t xml:space="preserve"> available as it would be </w:t>
      </w:r>
      <w:r w:rsidR="000D3F8B">
        <w:rPr>
          <w:rFonts w:ascii="sans serif" w:hAnsi="sans serif"/>
          <w:color w:val="212529"/>
          <w:sz w:val="21"/>
          <w:szCs w:val="21"/>
          <w:shd w:val="clear" w:color="auto" w:fill="FFFFFF"/>
        </w:rPr>
        <w:t>if they were in a classroom setting with a</w:t>
      </w:r>
      <w:r>
        <w:rPr>
          <w:rFonts w:ascii="sans serif" w:hAnsi="sans serif"/>
          <w:color w:val="212529"/>
          <w:sz w:val="21"/>
          <w:szCs w:val="21"/>
          <w:shd w:val="clear" w:color="auto" w:fill="FFFFFF"/>
        </w:rPr>
        <w:t xml:space="preserve"> teacher present</w:t>
      </w:r>
      <w:r w:rsidR="000D3F8B">
        <w:rPr>
          <w:rFonts w:ascii="sans serif" w:hAnsi="sans serif"/>
          <w:color w:val="212529"/>
          <w:sz w:val="21"/>
          <w:szCs w:val="21"/>
          <w:shd w:val="clear" w:color="auto" w:fill="FFFFFF"/>
        </w:rPr>
        <w:t xml:space="preserve"> to</w:t>
      </w:r>
      <w:r>
        <w:rPr>
          <w:rFonts w:ascii="sans serif" w:hAnsi="sans serif"/>
          <w:color w:val="212529"/>
          <w:sz w:val="21"/>
          <w:szCs w:val="21"/>
          <w:shd w:val="clear" w:color="auto" w:fill="FFFFFF"/>
        </w:rPr>
        <w:t xml:space="preserve"> whom </w:t>
      </w:r>
      <w:r w:rsidR="000D3F8B">
        <w:rPr>
          <w:rFonts w:ascii="sans serif" w:hAnsi="sans serif"/>
          <w:color w:val="212529"/>
          <w:sz w:val="21"/>
          <w:szCs w:val="21"/>
          <w:shd w:val="clear" w:color="auto" w:fill="FFFFFF"/>
        </w:rPr>
        <w:t xml:space="preserve">they </w:t>
      </w:r>
      <w:r>
        <w:rPr>
          <w:rFonts w:ascii="sans serif" w:hAnsi="sans serif"/>
          <w:color w:val="212529"/>
          <w:sz w:val="21"/>
          <w:szCs w:val="21"/>
          <w:shd w:val="clear" w:color="auto" w:fill="FFFFFF"/>
        </w:rPr>
        <w:t>could ask.</w:t>
      </w:r>
      <w:r w:rsidR="005A3C94">
        <w:rPr>
          <w:rFonts w:ascii="sans serif" w:hAnsi="sans serif"/>
          <w:color w:val="212529"/>
          <w:sz w:val="21"/>
          <w:szCs w:val="21"/>
          <w:shd w:val="clear" w:color="auto" w:fill="FFFFFF"/>
        </w:rPr>
        <w:t xml:space="preserve"> </w:t>
      </w:r>
      <w:r>
        <w:rPr>
          <w:rFonts w:ascii="sans serif" w:hAnsi="sans serif"/>
          <w:color w:val="212529"/>
          <w:sz w:val="21"/>
          <w:szCs w:val="21"/>
          <w:shd w:val="clear" w:color="auto" w:fill="FFFFFF"/>
        </w:rPr>
        <w:t>Techn</w:t>
      </w:r>
      <w:r w:rsidR="000D3F8B">
        <w:rPr>
          <w:rFonts w:ascii="sans serif" w:hAnsi="sans serif"/>
          <w:color w:val="212529"/>
          <w:sz w:val="21"/>
          <w:szCs w:val="21"/>
          <w:shd w:val="clear" w:color="auto" w:fill="FFFFFF"/>
        </w:rPr>
        <w:t xml:space="preserve">ical issues could </w:t>
      </w:r>
      <w:r w:rsidR="005A3C94">
        <w:rPr>
          <w:rFonts w:ascii="sans serif" w:hAnsi="sans serif"/>
          <w:color w:val="212529"/>
          <w:sz w:val="21"/>
          <w:szCs w:val="21"/>
          <w:shd w:val="clear" w:color="auto" w:fill="FFFFFF"/>
        </w:rPr>
        <w:t>be problematic</w:t>
      </w:r>
      <w:r w:rsidR="000D3F8B">
        <w:rPr>
          <w:rFonts w:ascii="sans serif" w:hAnsi="sans serif"/>
          <w:color w:val="212529"/>
          <w:sz w:val="21"/>
          <w:szCs w:val="21"/>
          <w:shd w:val="clear" w:color="auto" w:fill="FFFFFF"/>
        </w:rPr>
        <w:t xml:space="preserve"> and</w:t>
      </w:r>
      <w:r>
        <w:rPr>
          <w:rFonts w:ascii="sans serif" w:hAnsi="sans serif"/>
          <w:color w:val="212529"/>
          <w:sz w:val="21"/>
          <w:szCs w:val="21"/>
          <w:shd w:val="clear" w:color="auto" w:fill="FFFFFF"/>
        </w:rPr>
        <w:t xml:space="preserve"> frustrating</w:t>
      </w:r>
      <w:r w:rsidR="000D3F8B">
        <w:rPr>
          <w:rFonts w:ascii="sans serif" w:hAnsi="sans serif"/>
          <w:color w:val="212529"/>
          <w:sz w:val="21"/>
          <w:szCs w:val="21"/>
          <w:shd w:val="clear" w:color="auto" w:fill="FFFFFF"/>
        </w:rPr>
        <w:t xml:space="preserve"> </w:t>
      </w:r>
      <w:r w:rsidR="005A3C94">
        <w:rPr>
          <w:rFonts w:ascii="sans serif" w:hAnsi="sans serif"/>
          <w:color w:val="212529"/>
          <w:sz w:val="21"/>
          <w:szCs w:val="21"/>
          <w:shd w:val="clear" w:color="auto" w:fill="FFFFFF"/>
        </w:rPr>
        <w:t>especially if</w:t>
      </w:r>
      <w:r>
        <w:rPr>
          <w:rFonts w:ascii="sans serif" w:hAnsi="sans serif"/>
          <w:color w:val="212529"/>
          <w:sz w:val="21"/>
          <w:szCs w:val="21"/>
          <w:shd w:val="clear" w:color="auto" w:fill="FFFFFF"/>
        </w:rPr>
        <w:t xml:space="preserve"> </w:t>
      </w:r>
      <w:r w:rsidR="000D3F8B">
        <w:rPr>
          <w:rFonts w:ascii="sans serif" w:hAnsi="sans serif"/>
          <w:color w:val="212529"/>
          <w:sz w:val="21"/>
          <w:szCs w:val="21"/>
          <w:shd w:val="clear" w:color="auto" w:fill="FFFFFF"/>
        </w:rPr>
        <w:t>happens</w:t>
      </w:r>
      <w:r>
        <w:rPr>
          <w:rFonts w:ascii="sans serif" w:hAnsi="sans serif"/>
          <w:color w:val="212529"/>
          <w:sz w:val="21"/>
          <w:szCs w:val="21"/>
          <w:shd w:val="clear" w:color="auto" w:fill="FFFFFF"/>
        </w:rPr>
        <w:t xml:space="preserve"> when you’re in the middle of </w:t>
      </w:r>
      <w:r w:rsidR="005A3C94">
        <w:rPr>
          <w:rFonts w:ascii="sans serif" w:hAnsi="sans serif"/>
          <w:color w:val="212529"/>
          <w:sz w:val="21"/>
          <w:szCs w:val="21"/>
          <w:shd w:val="clear" w:color="auto" w:fill="FFFFFF"/>
        </w:rPr>
        <w:t>uploading an assignment onto</w:t>
      </w:r>
      <w:r>
        <w:rPr>
          <w:rFonts w:ascii="sans serif" w:hAnsi="sans serif"/>
          <w:color w:val="212529"/>
          <w:sz w:val="21"/>
          <w:szCs w:val="21"/>
          <w:shd w:val="clear" w:color="auto" w:fill="FFFFFF"/>
        </w:rPr>
        <w:t xml:space="preserve"> </w:t>
      </w:r>
      <w:r w:rsidR="005A3C94">
        <w:rPr>
          <w:rFonts w:ascii="sans serif" w:hAnsi="sans serif"/>
          <w:color w:val="212529"/>
          <w:sz w:val="21"/>
          <w:szCs w:val="21"/>
          <w:shd w:val="clear" w:color="auto" w:fill="FFFFFF"/>
        </w:rPr>
        <w:t>the</w:t>
      </w:r>
      <w:r>
        <w:rPr>
          <w:rFonts w:ascii="sans serif" w:hAnsi="sans serif"/>
          <w:color w:val="212529"/>
          <w:sz w:val="21"/>
          <w:szCs w:val="21"/>
          <w:shd w:val="clear" w:color="auto" w:fill="FFFFFF"/>
        </w:rPr>
        <w:t xml:space="preserve"> virtual </w:t>
      </w:r>
      <w:r w:rsidR="005A3C94">
        <w:rPr>
          <w:rFonts w:ascii="sans serif" w:hAnsi="sans serif"/>
          <w:color w:val="212529"/>
          <w:sz w:val="21"/>
          <w:szCs w:val="21"/>
          <w:shd w:val="clear" w:color="auto" w:fill="FFFFFF"/>
        </w:rPr>
        <w:t>platform</w:t>
      </w:r>
      <w:r>
        <w:rPr>
          <w:rFonts w:ascii="sans serif" w:hAnsi="sans serif"/>
          <w:color w:val="212529"/>
          <w:sz w:val="21"/>
          <w:szCs w:val="21"/>
          <w:shd w:val="clear" w:color="auto" w:fill="FFFFFF"/>
        </w:rPr>
        <w:t xml:space="preserve"> th</w:t>
      </w:r>
      <w:r w:rsidR="005A3C94">
        <w:rPr>
          <w:rFonts w:ascii="sans serif" w:hAnsi="sans serif"/>
          <w:color w:val="212529"/>
          <w:sz w:val="21"/>
          <w:szCs w:val="21"/>
          <w:shd w:val="clear" w:color="auto" w:fill="FFFFFF"/>
        </w:rPr>
        <w:t>is</w:t>
      </w:r>
      <w:r>
        <w:rPr>
          <w:rFonts w:ascii="sans serif" w:hAnsi="sans serif"/>
          <w:color w:val="212529"/>
          <w:sz w:val="21"/>
          <w:szCs w:val="21"/>
          <w:shd w:val="clear" w:color="auto" w:fill="FFFFFF"/>
        </w:rPr>
        <w:t xml:space="preserve"> can be </w:t>
      </w:r>
      <w:r w:rsidR="005A3C94">
        <w:rPr>
          <w:rFonts w:ascii="sans serif" w:hAnsi="sans serif"/>
          <w:color w:val="212529"/>
          <w:sz w:val="21"/>
          <w:szCs w:val="21"/>
          <w:shd w:val="clear" w:color="auto" w:fill="FFFFFF"/>
        </w:rPr>
        <w:t>very</w:t>
      </w:r>
      <w:r>
        <w:rPr>
          <w:rFonts w:ascii="sans serif" w:hAnsi="sans serif"/>
          <w:color w:val="212529"/>
          <w:sz w:val="21"/>
          <w:szCs w:val="21"/>
          <w:shd w:val="clear" w:color="auto" w:fill="FFFFFF"/>
        </w:rPr>
        <w:t xml:space="preserve"> disruptive. A virtual </w:t>
      </w:r>
      <w:r w:rsidR="005A3C94">
        <w:rPr>
          <w:rFonts w:ascii="sans serif" w:hAnsi="sans serif"/>
          <w:color w:val="212529"/>
          <w:sz w:val="21"/>
          <w:szCs w:val="21"/>
          <w:shd w:val="clear" w:color="auto" w:fill="FFFFFF"/>
        </w:rPr>
        <w:t>learning platform is</w:t>
      </w:r>
      <w:r>
        <w:rPr>
          <w:rFonts w:ascii="sans serif" w:hAnsi="sans serif"/>
          <w:color w:val="212529"/>
          <w:sz w:val="21"/>
          <w:szCs w:val="21"/>
          <w:shd w:val="clear" w:color="auto" w:fill="FFFFFF"/>
        </w:rPr>
        <w:t xml:space="preserve"> only as </w:t>
      </w:r>
      <w:r w:rsidR="005A3C94">
        <w:rPr>
          <w:rFonts w:ascii="sans serif" w:hAnsi="sans serif"/>
          <w:color w:val="212529"/>
          <w:sz w:val="21"/>
          <w:szCs w:val="21"/>
          <w:shd w:val="clear" w:color="auto" w:fill="FFFFFF"/>
        </w:rPr>
        <w:t>virtuous</w:t>
      </w:r>
      <w:r>
        <w:rPr>
          <w:rFonts w:ascii="sans serif" w:hAnsi="sans serif"/>
          <w:color w:val="212529"/>
          <w:sz w:val="21"/>
          <w:szCs w:val="21"/>
          <w:shd w:val="clear" w:color="auto" w:fill="FFFFFF"/>
        </w:rPr>
        <w:t xml:space="preserve"> as the technology behind it. </w:t>
      </w:r>
      <w:r w:rsidR="005A3C94">
        <w:rPr>
          <w:rFonts w:ascii="sans serif" w:hAnsi="sans serif"/>
          <w:color w:val="212529"/>
          <w:sz w:val="21"/>
          <w:szCs w:val="21"/>
          <w:shd w:val="clear" w:color="auto" w:fill="FFFFFF"/>
        </w:rPr>
        <w:t>When learning</w:t>
      </w:r>
      <w:r>
        <w:rPr>
          <w:rFonts w:ascii="sans serif" w:hAnsi="sans serif"/>
          <w:color w:val="212529"/>
          <w:sz w:val="21"/>
          <w:szCs w:val="21"/>
          <w:shd w:val="clear" w:color="auto" w:fill="FFFFFF"/>
        </w:rPr>
        <w:t xml:space="preserve"> software </w:t>
      </w:r>
      <w:r w:rsidR="005A3C94">
        <w:rPr>
          <w:rFonts w:ascii="sans serif" w:hAnsi="sans serif"/>
          <w:color w:val="212529"/>
          <w:sz w:val="21"/>
          <w:szCs w:val="21"/>
          <w:shd w:val="clear" w:color="auto" w:fill="FFFFFF"/>
        </w:rPr>
        <w:t>stops work</w:t>
      </w:r>
      <w:r>
        <w:rPr>
          <w:rFonts w:ascii="sans serif" w:hAnsi="sans serif"/>
          <w:color w:val="212529"/>
          <w:sz w:val="21"/>
          <w:szCs w:val="21"/>
          <w:shd w:val="clear" w:color="auto" w:fill="FFFFFF"/>
        </w:rPr>
        <w:t xml:space="preserve"> well with your computer</w:t>
      </w:r>
      <w:r w:rsidR="005A3C94">
        <w:rPr>
          <w:rFonts w:ascii="sans serif" w:hAnsi="sans serif"/>
          <w:color w:val="212529"/>
          <w:sz w:val="21"/>
          <w:szCs w:val="21"/>
          <w:shd w:val="clear" w:color="auto" w:fill="FFFFFF"/>
        </w:rPr>
        <w:t xml:space="preserve"> and your</w:t>
      </w:r>
      <w:r>
        <w:rPr>
          <w:rFonts w:ascii="sans serif" w:hAnsi="sans serif"/>
          <w:color w:val="212529"/>
          <w:sz w:val="21"/>
          <w:szCs w:val="21"/>
          <w:shd w:val="clear" w:color="auto" w:fill="FFFFFF"/>
        </w:rPr>
        <w:t xml:space="preserve"> Internet connection </w:t>
      </w:r>
      <w:r w:rsidR="005A3C94">
        <w:rPr>
          <w:rFonts w:ascii="sans serif" w:hAnsi="sans serif"/>
          <w:color w:val="212529"/>
          <w:sz w:val="21"/>
          <w:szCs w:val="21"/>
          <w:shd w:val="clear" w:color="auto" w:fill="FFFFFF"/>
        </w:rPr>
        <w:t>stops working</w:t>
      </w:r>
      <w:r>
        <w:rPr>
          <w:rFonts w:ascii="sans serif" w:hAnsi="sans serif"/>
          <w:color w:val="212529"/>
          <w:sz w:val="21"/>
          <w:szCs w:val="21"/>
          <w:shd w:val="clear" w:color="auto" w:fill="FFFFFF"/>
        </w:rPr>
        <w:t xml:space="preserve"> </w:t>
      </w:r>
      <w:r w:rsidR="002667DF">
        <w:rPr>
          <w:rFonts w:ascii="sans serif" w:hAnsi="sans serif"/>
          <w:color w:val="212529"/>
          <w:sz w:val="21"/>
          <w:szCs w:val="21"/>
          <w:shd w:val="clear" w:color="auto" w:fill="FFFFFF"/>
        </w:rPr>
        <w:t>while you</w:t>
      </w:r>
      <w:r w:rsidR="005A3C94">
        <w:rPr>
          <w:rFonts w:ascii="sans serif" w:hAnsi="sans serif"/>
          <w:color w:val="212529"/>
          <w:sz w:val="21"/>
          <w:szCs w:val="21"/>
          <w:shd w:val="clear" w:color="auto" w:fill="FFFFFF"/>
        </w:rPr>
        <w:t xml:space="preserve"> are in middle </w:t>
      </w:r>
      <w:r>
        <w:rPr>
          <w:rFonts w:ascii="sans serif" w:hAnsi="sans serif"/>
          <w:color w:val="212529"/>
          <w:sz w:val="21"/>
          <w:szCs w:val="21"/>
          <w:shd w:val="clear" w:color="auto" w:fill="FFFFFF"/>
        </w:rPr>
        <w:t>of a lesson</w:t>
      </w:r>
      <w:r w:rsidR="005A3C94">
        <w:rPr>
          <w:rFonts w:ascii="sans serif" w:hAnsi="sans serif"/>
          <w:color w:val="212529"/>
          <w:sz w:val="21"/>
          <w:szCs w:val="21"/>
          <w:shd w:val="clear" w:color="auto" w:fill="FFFFFF"/>
        </w:rPr>
        <w:t xml:space="preserve"> it can </w:t>
      </w:r>
      <w:r w:rsidR="002667DF">
        <w:rPr>
          <w:rFonts w:ascii="sans serif" w:hAnsi="sans serif"/>
          <w:color w:val="212529"/>
          <w:sz w:val="21"/>
          <w:szCs w:val="21"/>
          <w:shd w:val="clear" w:color="auto" w:fill="FFFFFF"/>
        </w:rPr>
        <w:t>be difficult</w:t>
      </w:r>
      <w:r w:rsidR="005A3C94">
        <w:rPr>
          <w:rFonts w:ascii="sans serif" w:hAnsi="sans serif"/>
          <w:color w:val="212529"/>
          <w:sz w:val="21"/>
          <w:szCs w:val="21"/>
          <w:shd w:val="clear" w:color="auto" w:fill="FFFFFF"/>
        </w:rPr>
        <w:t xml:space="preserve"> to </w:t>
      </w:r>
      <w:r w:rsidR="002667DF">
        <w:rPr>
          <w:rFonts w:ascii="sans serif" w:hAnsi="sans serif"/>
          <w:color w:val="212529"/>
          <w:sz w:val="21"/>
          <w:szCs w:val="21"/>
          <w:shd w:val="clear" w:color="auto" w:fill="FFFFFF"/>
        </w:rPr>
        <w:t>complete your</w:t>
      </w:r>
      <w:r w:rsidR="005A3C94">
        <w:rPr>
          <w:rFonts w:ascii="sans serif" w:hAnsi="sans serif"/>
          <w:color w:val="212529"/>
          <w:sz w:val="21"/>
          <w:szCs w:val="21"/>
          <w:shd w:val="clear" w:color="auto" w:fill="FFFFFF"/>
        </w:rPr>
        <w:t xml:space="preserve"> work</w:t>
      </w:r>
      <w:r>
        <w:rPr>
          <w:rFonts w:ascii="sans serif" w:hAnsi="sans serif"/>
          <w:color w:val="212529"/>
          <w:sz w:val="21"/>
          <w:szCs w:val="21"/>
          <w:shd w:val="clear" w:color="auto" w:fill="FFFFFF"/>
        </w:rPr>
        <w:t>.</w:t>
      </w:r>
    </w:p>
    <w:p w14:paraId="79536EAD" w14:textId="10C9D02C" w:rsidR="00AE74A2" w:rsidRDefault="00AE74A2" w:rsidP="00215E3E">
      <w:pPr>
        <w:rPr>
          <w:rFonts w:ascii="sans serif" w:hAnsi="sans serif"/>
          <w:color w:val="212529"/>
          <w:sz w:val="21"/>
          <w:szCs w:val="21"/>
          <w:shd w:val="clear" w:color="auto" w:fill="FFFFFF"/>
        </w:rPr>
      </w:pPr>
    </w:p>
    <w:p w14:paraId="2943DC10" w14:textId="41D1CD66" w:rsidR="00AE74A2" w:rsidRPr="00555C24" w:rsidRDefault="00AE74A2" w:rsidP="00AE74A2">
      <w:pPr>
        <w:pStyle w:val="Heading3"/>
        <w:rPr>
          <w:color w:val="000000" w:themeColor="text1"/>
          <w:sz w:val="32"/>
          <w:szCs w:val="32"/>
          <w:shd w:val="clear" w:color="auto" w:fill="FFFFFF"/>
        </w:rPr>
      </w:pPr>
      <w:bookmarkStart w:id="4" w:name="_Toc29329115"/>
      <w:r w:rsidRPr="00555C24">
        <w:rPr>
          <w:color w:val="000000" w:themeColor="text1"/>
          <w:sz w:val="32"/>
          <w:szCs w:val="32"/>
          <w:shd w:val="clear" w:color="auto" w:fill="FFFFFF"/>
        </w:rPr>
        <w:t>Knowledge and understanding of the subject</w:t>
      </w:r>
      <w:bookmarkEnd w:id="4"/>
    </w:p>
    <w:p w14:paraId="4D6A34FB" w14:textId="7E7F61FD" w:rsidR="00AE74A2" w:rsidRPr="00555C24" w:rsidRDefault="00AE74A2" w:rsidP="00AE74A2">
      <w:pPr>
        <w:rPr>
          <w:color w:val="000000" w:themeColor="text1"/>
          <w:sz w:val="32"/>
          <w:szCs w:val="32"/>
        </w:rPr>
      </w:pPr>
    </w:p>
    <w:p w14:paraId="1416E9AB" w14:textId="052C7E27" w:rsidR="007112AF" w:rsidRDefault="00AE74A2" w:rsidP="00AE74A2">
      <w:r>
        <w:t xml:space="preserve">My understanding of virtual learning environment is it used for the purpose of being able to have access to class work whenever and wherever you are if </w:t>
      </w:r>
      <w:r w:rsidR="007112AF">
        <w:t>one has</w:t>
      </w:r>
      <w:r>
        <w:t xml:space="preserve"> internet access on a digital device. It has all the information of learning resource that can help me to do my work at home</w:t>
      </w:r>
      <w:r w:rsidR="007112AF">
        <w:t xml:space="preserve"> or abroad</w:t>
      </w:r>
      <w:r>
        <w:t xml:space="preserve"> I have access to Moodle which has all the class exercise on a power point for each lecture</w:t>
      </w:r>
      <w:r w:rsidR="007112AF">
        <w:t>.</w:t>
      </w:r>
      <w:r>
        <w:t xml:space="preserve"> I have the time</w:t>
      </w:r>
      <w:r w:rsidR="007112AF">
        <w:t>table which tells me the what lecture I have and on which day I have it.</w:t>
      </w:r>
      <w:r>
        <w:t xml:space="preserve"> I also have access to the virtual library to do research </w:t>
      </w:r>
      <w:r w:rsidR="007112AF">
        <w:t>for the topic I am given and it has what I will be learning about each week I also able to load my assignment on Moodle so I do not physically  have to go to class</w:t>
      </w:r>
      <w:r w:rsidR="00BA14F6">
        <w:t>.</w:t>
      </w:r>
      <w:r w:rsidR="00DB6693">
        <w:t xml:space="preserve"> </w:t>
      </w:r>
      <w:r w:rsidR="00BA14F6">
        <w:t xml:space="preserve">I like Moodle </w:t>
      </w:r>
      <w:r w:rsidR="00AA164B">
        <w:t>sometimes,</w:t>
      </w:r>
      <w:r w:rsidR="00BA14F6">
        <w:t xml:space="preserve"> but I find still attending classes gives me a better understanding because I </w:t>
      </w:r>
      <w:r w:rsidR="007C7FAB">
        <w:t>can</w:t>
      </w:r>
      <w:r w:rsidR="00BA14F6">
        <w:t xml:space="preserve"> speak to the lectures face to face to get a better understanding on the work which has been given.</w:t>
      </w:r>
    </w:p>
    <w:p w14:paraId="77DF1AD2" w14:textId="361B3E5A" w:rsidR="00AE74A2" w:rsidRDefault="007112AF" w:rsidP="00AE74A2">
      <w:r>
        <w:t>I have created a questionnaire in relation to how the web</w:t>
      </w:r>
      <w:r w:rsidR="00BA14F6">
        <w:t>site application Moodle is used at the university. This questionnaire will be presented to individuals at the university to get the feedback on how they find their experience on using the Moodle application. This survey will hopefully help the university understand how this application can help their students and how it can be improved. The answers that are given in this survey is personal to the individual views.</w:t>
      </w:r>
    </w:p>
    <w:p w14:paraId="3AAE5739" w14:textId="4D54E6AB" w:rsidR="00A61DC6" w:rsidRDefault="00A61DC6" w:rsidP="00AE74A2"/>
    <w:p w14:paraId="4D221A78" w14:textId="305E3A19" w:rsidR="00A61DC6" w:rsidRDefault="00A61DC6" w:rsidP="00AE74A2"/>
    <w:p w14:paraId="29E79605" w14:textId="77777777" w:rsidR="00A61DC6" w:rsidRPr="00AE74A2" w:rsidRDefault="00A61DC6" w:rsidP="00AE74A2"/>
    <w:tbl>
      <w:tblPr>
        <w:tblStyle w:val="TableGrid"/>
        <w:tblW w:w="0" w:type="auto"/>
        <w:tblInd w:w="0" w:type="dxa"/>
        <w:tblLook w:val="04A0" w:firstRow="1" w:lastRow="0" w:firstColumn="1" w:lastColumn="0" w:noHBand="0" w:noVBand="1"/>
      </w:tblPr>
      <w:tblGrid>
        <w:gridCol w:w="1361"/>
        <w:gridCol w:w="1269"/>
        <w:gridCol w:w="1269"/>
        <w:gridCol w:w="1275"/>
        <w:gridCol w:w="1281"/>
        <w:gridCol w:w="1280"/>
        <w:gridCol w:w="1281"/>
      </w:tblGrid>
      <w:tr w:rsidR="00AA164B" w:rsidRPr="007B4C16" w14:paraId="41FA005E"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58AFD301" w14:textId="77777777" w:rsidR="00AA164B" w:rsidRPr="007B4C16" w:rsidRDefault="00AA164B" w:rsidP="002E5FDF">
            <w:r>
              <w:t xml:space="preserve">Are you familiar with the </w:t>
            </w:r>
            <w:r w:rsidRPr="007B4C16">
              <w:t xml:space="preserve">Moodle </w:t>
            </w:r>
            <w:r>
              <w:t>application?</w:t>
            </w:r>
          </w:p>
        </w:tc>
        <w:tc>
          <w:tcPr>
            <w:tcW w:w="1288" w:type="dxa"/>
            <w:tcBorders>
              <w:top w:val="single" w:sz="4" w:space="0" w:color="auto"/>
              <w:left w:val="single" w:sz="4" w:space="0" w:color="auto"/>
              <w:bottom w:val="single" w:sz="4" w:space="0" w:color="auto"/>
              <w:right w:val="single" w:sz="4" w:space="0" w:color="auto"/>
            </w:tcBorders>
            <w:hideMark/>
          </w:tcPr>
          <w:p w14:paraId="6C3EA4E1" w14:textId="77777777" w:rsidR="00AA164B" w:rsidRDefault="00AA164B" w:rsidP="002E5FDF">
            <w:r w:rsidRPr="007B4C16">
              <w:t xml:space="preserve">Yes </w:t>
            </w:r>
          </w:p>
          <w:p w14:paraId="3A483709" w14:textId="77777777" w:rsidR="00AA164B" w:rsidRDefault="00AA164B" w:rsidP="002E5FDF"/>
          <w:p w14:paraId="7F74324D" w14:textId="77777777" w:rsidR="00AA164B" w:rsidRPr="00DC2A0B" w:rsidRDefault="00AA164B" w:rsidP="002E5FDF"/>
        </w:tc>
        <w:tc>
          <w:tcPr>
            <w:tcW w:w="1288" w:type="dxa"/>
            <w:tcBorders>
              <w:top w:val="single" w:sz="4" w:space="0" w:color="auto"/>
              <w:left w:val="single" w:sz="4" w:space="0" w:color="auto"/>
              <w:bottom w:val="single" w:sz="4" w:space="0" w:color="auto"/>
              <w:right w:val="single" w:sz="4" w:space="0" w:color="auto"/>
            </w:tcBorders>
            <w:hideMark/>
          </w:tcPr>
          <w:p w14:paraId="27BAB29A" w14:textId="77777777" w:rsidR="00AA164B" w:rsidRPr="007B4C16" w:rsidRDefault="00AA164B" w:rsidP="002E5FDF">
            <w:r w:rsidRPr="007B4C16">
              <w:t xml:space="preserve">No </w:t>
            </w:r>
          </w:p>
        </w:tc>
        <w:tc>
          <w:tcPr>
            <w:tcW w:w="1288" w:type="dxa"/>
            <w:tcBorders>
              <w:top w:val="single" w:sz="4" w:space="0" w:color="auto"/>
              <w:left w:val="single" w:sz="4" w:space="0" w:color="auto"/>
              <w:bottom w:val="single" w:sz="4" w:space="0" w:color="auto"/>
              <w:right w:val="single" w:sz="4" w:space="0" w:color="auto"/>
            </w:tcBorders>
            <w:hideMark/>
          </w:tcPr>
          <w:p w14:paraId="406296E3" w14:textId="77777777" w:rsidR="00AA164B" w:rsidRPr="007B4C16" w:rsidRDefault="00AA164B" w:rsidP="002E5FDF">
            <w:r w:rsidRPr="007B4C16">
              <w:t xml:space="preserve">Agree </w:t>
            </w:r>
          </w:p>
        </w:tc>
        <w:tc>
          <w:tcPr>
            <w:tcW w:w="1288" w:type="dxa"/>
            <w:tcBorders>
              <w:top w:val="single" w:sz="4" w:space="0" w:color="auto"/>
              <w:left w:val="single" w:sz="4" w:space="0" w:color="auto"/>
              <w:bottom w:val="single" w:sz="4" w:space="0" w:color="auto"/>
              <w:right w:val="single" w:sz="4" w:space="0" w:color="auto"/>
            </w:tcBorders>
            <w:hideMark/>
          </w:tcPr>
          <w:p w14:paraId="21434D3F" w14:textId="77777777" w:rsidR="00AA164B" w:rsidRPr="007B4C16" w:rsidRDefault="00AA164B" w:rsidP="002E5FDF">
            <w:r w:rsidRPr="007B4C16">
              <w:t xml:space="preserve">Disagree </w:t>
            </w:r>
          </w:p>
        </w:tc>
        <w:tc>
          <w:tcPr>
            <w:tcW w:w="1288" w:type="dxa"/>
            <w:tcBorders>
              <w:top w:val="single" w:sz="4" w:space="0" w:color="auto"/>
              <w:left w:val="single" w:sz="4" w:space="0" w:color="auto"/>
              <w:bottom w:val="single" w:sz="4" w:space="0" w:color="auto"/>
              <w:right w:val="single" w:sz="4" w:space="0" w:color="auto"/>
            </w:tcBorders>
            <w:hideMark/>
          </w:tcPr>
          <w:p w14:paraId="2DF72801" w14:textId="77777777" w:rsidR="00AA164B" w:rsidRPr="007B4C16" w:rsidRDefault="00AA164B" w:rsidP="002E5FDF">
            <w:r w:rsidRPr="007B4C16">
              <w:t xml:space="preserve">Strongly agree </w:t>
            </w:r>
          </w:p>
        </w:tc>
        <w:tc>
          <w:tcPr>
            <w:tcW w:w="1288" w:type="dxa"/>
            <w:tcBorders>
              <w:top w:val="single" w:sz="4" w:space="0" w:color="auto"/>
              <w:left w:val="single" w:sz="4" w:space="0" w:color="auto"/>
              <w:bottom w:val="single" w:sz="4" w:space="0" w:color="auto"/>
              <w:right w:val="single" w:sz="4" w:space="0" w:color="auto"/>
            </w:tcBorders>
            <w:hideMark/>
          </w:tcPr>
          <w:p w14:paraId="7DC67817" w14:textId="77777777" w:rsidR="00AA164B" w:rsidRPr="007B4C16" w:rsidRDefault="00AA164B" w:rsidP="002E5FDF">
            <w:r w:rsidRPr="007B4C16">
              <w:t>Strongly disagree</w:t>
            </w:r>
          </w:p>
        </w:tc>
      </w:tr>
      <w:tr w:rsidR="00AA164B" w:rsidRPr="007B4C16" w14:paraId="3BA0A8C7"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2EECF349" w14:textId="77777777" w:rsidR="00AA164B" w:rsidRPr="007B4C16" w:rsidRDefault="00AA164B" w:rsidP="002E5FDF">
            <w:pPr>
              <w:jc w:val="both"/>
            </w:pPr>
            <w:r w:rsidRPr="007B4C16">
              <w:t>Do you find Moodle difficult</w:t>
            </w:r>
            <w:r>
              <w:t xml:space="preserve"> </w:t>
            </w:r>
            <w:r w:rsidRPr="007B4C16">
              <w:t>to use?</w:t>
            </w:r>
          </w:p>
        </w:tc>
        <w:tc>
          <w:tcPr>
            <w:tcW w:w="1288" w:type="dxa"/>
            <w:tcBorders>
              <w:top w:val="single" w:sz="4" w:space="0" w:color="auto"/>
              <w:left w:val="single" w:sz="4" w:space="0" w:color="auto"/>
              <w:bottom w:val="single" w:sz="4" w:space="0" w:color="auto"/>
              <w:right w:val="single" w:sz="4" w:space="0" w:color="auto"/>
            </w:tcBorders>
          </w:tcPr>
          <w:p w14:paraId="533E08E4"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0DE7F6B6"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16F05C77"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1E180B7D"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1B7D6E1D"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35F60EC0" w14:textId="77777777" w:rsidR="00AA164B" w:rsidRPr="007B4C16" w:rsidRDefault="00AA164B" w:rsidP="002E5FDF"/>
        </w:tc>
      </w:tr>
      <w:tr w:rsidR="00AA164B" w:rsidRPr="007B4C16" w14:paraId="2BCBA0B4"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1D77A9A5" w14:textId="77777777" w:rsidR="00AA164B" w:rsidRPr="007B4C16" w:rsidRDefault="00AA164B" w:rsidP="002E5FDF">
            <w:r w:rsidRPr="007B4C16">
              <w:t xml:space="preserve">Do you prefer attending university </w:t>
            </w:r>
            <w:r>
              <w:t>than</w:t>
            </w:r>
            <w:r w:rsidRPr="007B4C16">
              <w:t xml:space="preserve"> accessing Moodle?</w:t>
            </w:r>
          </w:p>
        </w:tc>
        <w:tc>
          <w:tcPr>
            <w:tcW w:w="1288" w:type="dxa"/>
            <w:tcBorders>
              <w:top w:val="single" w:sz="4" w:space="0" w:color="auto"/>
              <w:left w:val="single" w:sz="4" w:space="0" w:color="auto"/>
              <w:bottom w:val="single" w:sz="4" w:space="0" w:color="auto"/>
              <w:right w:val="single" w:sz="4" w:space="0" w:color="auto"/>
            </w:tcBorders>
          </w:tcPr>
          <w:p w14:paraId="12B3E022"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19AA2CE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308873E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DD244CB"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06A61995"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2D302A18" w14:textId="77777777" w:rsidR="00AA164B" w:rsidRPr="007B4C16" w:rsidRDefault="00AA164B" w:rsidP="002E5FDF"/>
        </w:tc>
      </w:tr>
      <w:tr w:rsidR="00AA164B" w:rsidRPr="007B4C16" w14:paraId="41FA4181"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3DE0E5E5" w14:textId="77777777" w:rsidR="00AA164B" w:rsidRPr="007B4C16" w:rsidRDefault="00AA164B" w:rsidP="002E5FDF">
            <w:r w:rsidRPr="007B4C16">
              <w:t>Are you happy with using Moodie?</w:t>
            </w:r>
          </w:p>
        </w:tc>
        <w:tc>
          <w:tcPr>
            <w:tcW w:w="1288" w:type="dxa"/>
            <w:tcBorders>
              <w:top w:val="single" w:sz="4" w:space="0" w:color="auto"/>
              <w:left w:val="single" w:sz="4" w:space="0" w:color="auto"/>
              <w:bottom w:val="single" w:sz="4" w:space="0" w:color="auto"/>
              <w:right w:val="single" w:sz="4" w:space="0" w:color="auto"/>
            </w:tcBorders>
          </w:tcPr>
          <w:p w14:paraId="77E0471F"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21574A8"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3C294FBC"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17E4BF22"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3D853B0B"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3B36D79C" w14:textId="77777777" w:rsidR="00AA164B" w:rsidRPr="007B4C16" w:rsidRDefault="00AA164B" w:rsidP="002E5FDF"/>
        </w:tc>
      </w:tr>
      <w:tr w:rsidR="00AA164B" w:rsidRPr="007B4C16" w14:paraId="534867DD"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38AFD6CB" w14:textId="77777777" w:rsidR="00AA164B" w:rsidRPr="007B4C16" w:rsidRDefault="00AA164B" w:rsidP="002E5FDF">
            <w:r w:rsidRPr="007B4C16">
              <w:t>Do you find using the library on Moodle helpful</w:t>
            </w:r>
            <w:r>
              <w:t xml:space="preserve"> and straight forward</w:t>
            </w:r>
            <w:r w:rsidRPr="007B4C16">
              <w:t>?</w:t>
            </w:r>
          </w:p>
        </w:tc>
        <w:tc>
          <w:tcPr>
            <w:tcW w:w="1288" w:type="dxa"/>
            <w:tcBorders>
              <w:top w:val="single" w:sz="4" w:space="0" w:color="auto"/>
              <w:left w:val="single" w:sz="4" w:space="0" w:color="auto"/>
              <w:bottom w:val="single" w:sz="4" w:space="0" w:color="auto"/>
              <w:right w:val="single" w:sz="4" w:space="0" w:color="auto"/>
            </w:tcBorders>
          </w:tcPr>
          <w:p w14:paraId="4CCFF6EC"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61409905"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063B342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284B8B44"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52A68CC"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70343AE" w14:textId="77777777" w:rsidR="00AA164B" w:rsidRPr="007B4C16" w:rsidRDefault="00AA164B" w:rsidP="002E5FDF"/>
        </w:tc>
      </w:tr>
      <w:tr w:rsidR="00AA164B" w:rsidRPr="007B4C16" w14:paraId="40767723"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1BC57AA7" w14:textId="77777777" w:rsidR="00AA164B" w:rsidRPr="007B4C16" w:rsidRDefault="00AA164B" w:rsidP="002E5FDF">
            <w:r>
              <w:t>Have you</w:t>
            </w:r>
            <w:r w:rsidRPr="007B4C16">
              <w:t xml:space="preserve"> had enough</w:t>
            </w:r>
            <w:r>
              <w:t xml:space="preserve"> </w:t>
            </w:r>
            <w:r w:rsidRPr="007B4C16">
              <w:t>training on using Moodle?</w:t>
            </w:r>
          </w:p>
        </w:tc>
        <w:tc>
          <w:tcPr>
            <w:tcW w:w="1288" w:type="dxa"/>
            <w:tcBorders>
              <w:top w:val="single" w:sz="4" w:space="0" w:color="auto"/>
              <w:left w:val="single" w:sz="4" w:space="0" w:color="auto"/>
              <w:bottom w:val="single" w:sz="4" w:space="0" w:color="auto"/>
              <w:right w:val="single" w:sz="4" w:space="0" w:color="auto"/>
            </w:tcBorders>
          </w:tcPr>
          <w:p w14:paraId="01FF2BB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353BE2AB"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55738AE5"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4CA45CB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5884C28C"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828634D" w14:textId="77777777" w:rsidR="00AA164B" w:rsidRPr="007B4C16" w:rsidRDefault="00AA164B" w:rsidP="002E5FDF"/>
        </w:tc>
      </w:tr>
      <w:tr w:rsidR="00AA164B" w:rsidRPr="007B4C16" w14:paraId="53DACF13"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1BC53E6D" w14:textId="77777777" w:rsidR="00AA164B" w:rsidRPr="007B4C16" w:rsidRDefault="00AA164B" w:rsidP="002E5FDF">
            <w:r w:rsidRPr="007B4C16">
              <w:t xml:space="preserve">Do you use Moodle frequently? </w:t>
            </w:r>
          </w:p>
        </w:tc>
        <w:tc>
          <w:tcPr>
            <w:tcW w:w="1288" w:type="dxa"/>
            <w:tcBorders>
              <w:top w:val="single" w:sz="4" w:space="0" w:color="auto"/>
              <w:left w:val="single" w:sz="4" w:space="0" w:color="auto"/>
              <w:bottom w:val="single" w:sz="4" w:space="0" w:color="auto"/>
              <w:right w:val="single" w:sz="4" w:space="0" w:color="auto"/>
            </w:tcBorders>
          </w:tcPr>
          <w:p w14:paraId="78F8A4B9"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5D45832"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6E487444"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6CA14984"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028E2DB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237B7F99" w14:textId="77777777" w:rsidR="00AA164B" w:rsidRPr="007B4C16" w:rsidRDefault="00AA164B" w:rsidP="002E5FDF"/>
        </w:tc>
      </w:tr>
      <w:tr w:rsidR="00AA164B" w:rsidRPr="007B4C16" w14:paraId="3B680DAF"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0C46E91E" w14:textId="77777777" w:rsidR="00AA164B" w:rsidRPr="007B4C16" w:rsidRDefault="00AA164B" w:rsidP="002E5FDF">
            <w:r>
              <w:t xml:space="preserve"> Do you</w:t>
            </w:r>
            <w:r w:rsidRPr="007B4C16">
              <w:t xml:space="preserve"> find the power point on Moodle </w:t>
            </w:r>
            <w:r>
              <w:t>helpful</w:t>
            </w:r>
            <w:r w:rsidRPr="007B4C16">
              <w:t>?</w:t>
            </w:r>
          </w:p>
        </w:tc>
        <w:tc>
          <w:tcPr>
            <w:tcW w:w="1288" w:type="dxa"/>
            <w:tcBorders>
              <w:top w:val="single" w:sz="4" w:space="0" w:color="auto"/>
              <w:left w:val="single" w:sz="4" w:space="0" w:color="auto"/>
              <w:bottom w:val="single" w:sz="4" w:space="0" w:color="auto"/>
              <w:right w:val="single" w:sz="4" w:space="0" w:color="auto"/>
            </w:tcBorders>
          </w:tcPr>
          <w:p w14:paraId="1769D5E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523ED222"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4F10416F"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3DAB2C6C"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6AD3F0B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5FC59EC0" w14:textId="77777777" w:rsidR="00AA164B" w:rsidRPr="007B4C16" w:rsidRDefault="00AA164B" w:rsidP="002E5FDF"/>
        </w:tc>
      </w:tr>
      <w:tr w:rsidR="00AA164B" w:rsidRPr="007B4C16" w14:paraId="6D6D5634"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21E1B590" w14:textId="77777777" w:rsidR="00AA164B" w:rsidRPr="007B4C16" w:rsidRDefault="00AA164B" w:rsidP="002E5FDF">
            <w:r>
              <w:t>Do</w:t>
            </w:r>
            <w:r w:rsidRPr="007B4C16">
              <w:t xml:space="preserve"> you experienced any technical problems when using Moodle?</w:t>
            </w:r>
          </w:p>
        </w:tc>
        <w:tc>
          <w:tcPr>
            <w:tcW w:w="1288" w:type="dxa"/>
            <w:tcBorders>
              <w:top w:val="single" w:sz="4" w:space="0" w:color="auto"/>
              <w:left w:val="single" w:sz="4" w:space="0" w:color="auto"/>
              <w:bottom w:val="single" w:sz="4" w:space="0" w:color="auto"/>
              <w:right w:val="single" w:sz="4" w:space="0" w:color="auto"/>
            </w:tcBorders>
          </w:tcPr>
          <w:p w14:paraId="6AFF179F"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573A2572"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6CBB7BD3"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6F8A3FB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25BA54D3"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854EF4D" w14:textId="77777777" w:rsidR="00AA164B" w:rsidRPr="007B4C16" w:rsidRDefault="00AA164B" w:rsidP="002E5FDF"/>
        </w:tc>
      </w:tr>
      <w:tr w:rsidR="00AA164B" w:rsidRPr="007B4C16" w14:paraId="071CBA17" w14:textId="77777777" w:rsidTr="002E5FDF">
        <w:tc>
          <w:tcPr>
            <w:tcW w:w="1288" w:type="dxa"/>
            <w:tcBorders>
              <w:top w:val="single" w:sz="4" w:space="0" w:color="auto"/>
              <w:left w:val="single" w:sz="4" w:space="0" w:color="auto"/>
              <w:bottom w:val="single" w:sz="4" w:space="0" w:color="auto"/>
              <w:right w:val="single" w:sz="4" w:space="0" w:color="auto"/>
            </w:tcBorders>
            <w:hideMark/>
          </w:tcPr>
          <w:p w14:paraId="16910533" w14:textId="77777777" w:rsidR="00AA164B" w:rsidRPr="007B4C16" w:rsidRDefault="00AA164B" w:rsidP="002E5FDF">
            <w:r w:rsidRPr="007B4C16">
              <w:t>Do you find Moodle easy to understand?</w:t>
            </w:r>
          </w:p>
        </w:tc>
        <w:tc>
          <w:tcPr>
            <w:tcW w:w="1288" w:type="dxa"/>
            <w:tcBorders>
              <w:top w:val="single" w:sz="4" w:space="0" w:color="auto"/>
              <w:left w:val="single" w:sz="4" w:space="0" w:color="auto"/>
              <w:bottom w:val="single" w:sz="4" w:space="0" w:color="auto"/>
              <w:right w:val="single" w:sz="4" w:space="0" w:color="auto"/>
            </w:tcBorders>
          </w:tcPr>
          <w:p w14:paraId="54813631"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C08C645"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77AB486A"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0105F463"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5C7D2067" w14:textId="77777777" w:rsidR="00AA164B" w:rsidRPr="007B4C16" w:rsidRDefault="00AA164B" w:rsidP="002E5FDF"/>
        </w:tc>
        <w:tc>
          <w:tcPr>
            <w:tcW w:w="1288" w:type="dxa"/>
            <w:tcBorders>
              <w:top w:val="single" w:sz="4" w:space="0" w:color="auto"/>
              <w:left w:val="single" w:sz="4" w:space="0" w:color="auto"/>
              <w:bottom w:val="single" w:sz="4" w:space="0" w:color="auto"/>
              <w:right w:val="single" w:sz="4" w:space="0" w:color="auto"/>
            </w:tcBorders>
          </w:tcPr>
          <w:p w14:paraId="4750F03A" w14:textId="77777777" w:rsidR="00AA164B" w:rsidRPr="007B4C16" w:rsidRDefault="00AA164B" w:rsidP="002E5FDF"/>
        </w:tc>
      </w:tr>
      <w:tr w:rsidR="00AA164B" w14:paraId="5BA08EFF" w14:textId="77777777" w:rsidTr="002E5FDF">
        <w:tc>
          <w:tcPr>
            <w:tcW w:w="1288" w:type="dxa"/>
          </w:tcPr>
          <w:p w14:paraId="741BAFBC" w14:textId="77777777" w:rsidR="00AA164B" w:rsidRDefault="00AA164B" w:rsidP="002E5FDF">
            <w:pPr>
              <w:spacing w:line="256" w:lineRule="auto"/>
            </w:pPr>
            <w:r>
              <w:t>Do you find you are well informed on Moodle?</w:t>
            </w:r>
          </w:p>
        </w:tc>
        <w:tc>
          <w:tcPr>
            <w:tcW w:w="1288" w:type="dxa"/>
          </w:tcPr>
          <w:p w14:paraId="6531C604" w14:textId="77777777" w:rsidR="00AA164B" w:rsidRDefault="00AA164B" w:rsidP="002E5FDF">
            <w:pPr>
              <w:spacing w:line="256" w:lineRule="auto"/>
            </w:pPr>
          </w:p>
        </w:tc>
        <w:tc>
          <w:tcPr>
            <w:tcW w:w="1288" w:type="dxa"/>
          </w:tcPr>
          <w:p w14:paraId="41867812" w14:textId="77777777" w:rsidR="00AA164B" w:rsidRDefault="00AA164B" w:rsidP="002E5FDF">
            <w:pPr>
              <w:spacing w:line="256" w:lineRule="auto"/>
            </w:pPr>
          </w:p>
        </w:tc>
        <w:tc>
          <w:tcPr>
            <w:tcW w:w="1288" w:type="dxa"/>
          </w:tcPr>
          <w:p w14:paraId="5EB9249A" w14:textId="77777777" w:rsidR="00AA164B" w:rsidRDefault="00AA164B" w:rsidP="002E5FDF">
            <w:pPr>
              <w:spacing w:line="256" w:lineRule="auto"/>
            </w:pPr>
          </w:p>
        </w:tc>
        <w:tc>
          <w:tcPr>
            <w:tcW w:w="1288" w:type="dxa"/>
          </w:tcPr>
          <w:p w14:paraId="7FBE0E85" w14:textId="77777777" w:rsidR="00AA164B" w:rsidRDefault="00AA164B" w:rsidP="002E5FDF">
            <w:pPr>
              <w:spacing w:line="256" w:lineRule="auto"/>
            </w:pPr>
          </w:p>
        </w:tc>
        <w:tc>
          <w:tcPr>
            <w:tcW w:w="1288" w:type="dxa"/>
          </w:tcPr>
          <w:p w14:paraId="393FF7B5" w14:textId="77777777" w:rsidR="00AA164B" w:rsidRDefault="00AA164B" w:rsidP="002E5FDF">
            <w:pPr>
              <w:spacing w:line="256" w:lineRule="auto"/>
            </w:pPr>
          </w:p>
        </w:tc>
        <w:tc>
          <w:tcPr>
            <w:tcW w:w="1288" w:type="dxa"/>
          </w:tcPr>
          <w:p w14:paraId="660EAA1A" w14:textId="77777777" w:rsidR="00AA164B" w:rsidRDefault="00AA164B" w:rsidP="002E5FDF">
            <w:pPr>
              <w:spacing w:line="256" w:lineRule="auto"/>
            </w:pPr>
          </w:p>
        </w:tc>
      </w:tr>
      <w:tr w:rsidR="00AA164B" w14:paraId="357BC7B5" w14:textId="77777777" w:rsidTr="002E5FDF">
        <w:tc>
          <w:tcPr>
            <w:tcW w:w="1288" w:type="dxa"/>
          </w:tcPr>
          <w:p w14:paraId="399AA787" w14:textId="77777777" w:rsidR="00AA164B" w:rsidRDefault="00AA164B" w:rsidP="002E5FDF">
            <w:pPr>
              <w:spacing w:line="256" w:lineRule="auto"/>
            </w:pPr>
            <w:r>
              <w:t>Have you experience and difficulties when uploading work on Moodle?</w:t>
            </w:r>
          </w:p>
        </w:tc>
        <w:tc>
          <w:tcPr>
            <w:tcW w:w="1288" w:type="dxa"/>
          </w:tcPr>
          <w:p w14:paraId="7D19A62E" w14:textId="77777777" w:rsidR="00AA164B" w:rsidRDefault="00AA164B" w:rsidP="002E5FDF">
            <w:pPr>
              <w:spacing w:line="256" w:lineRule="auto"/>
            </w:pPr>
          </w:p>
        </w:tc>
        <w:tc>
          <w:tcPr>
            <w:tcW w:w="1288" w:type="dxa"/>
          </w:tcPr>
          <w:p w14:paraId="5C091F21" w14:textId="77777777" w:rsidR="00AA164B" w:rsidRDefault="00AA164B" w:rsidP="002E5FDF">
            <w:pPr>
              <w:spacing w:line="256" w:lineRule="auto"/>
            </w:pPr>
          </w:p>
        </w:tc>
        <w:tc>
          <w:tcPr>
            <w:tcW w:w="1288" w:type="dxa"/>
          </w:tcPr>
          <w:p w14:paraId="64FC2EE5" w14:textId="77777777" w:rsidR="00AA164B" w:rsidRDefault="00AA164B" w:rsidP="002E5FDF">
            <w:pPr>
              <w:spacing w:line="256" w:lineRule="auto"/>
            </w:pPr>
          </w:p>
        </w:tc>
        <w:tc>
          <w:tcPr>
            <w:tcW w:w="1288" w:type="dxa"/>
          </w:tcPr>
          <w:p w14:paraId="399FF556" w14:textId="77777777" w:rsidR="00AA164B" w:rsidRDefault="00AA164B" w:rsidP="002E5FDF">
            <w:pPr>
              <w:spacing w:line="256" w:lineRule="auto"/>
            </w:pPr>
          </w:p>
        </w:tc>
        <w:tc>
          <w:tcPr>
            <w:tcW w:w="1288" w:type="dxa"/>
          </w:tcPr>
          <w:p w14:paraId="4893BE88" w14:textId="77777777" w:rsidR="00AA164B" w:rsidRDefault="00AA164B" w:rsidP="002E5FDF">
            <w:pPr>
              <w:spacing w:line="256" w:lineRule="auto"/>
            </w:pPr>
          </w:p>
        </w:tc>
        <w:tc>
          <w:tcPr>
            <w:tcW w:w="1288" w:type="dxa"/>
          </w:tcPr>
          <w:p w14:paraId="67013C86" w14:textId="77777777" w:rsidR="00AA164B" w:rsidRDefault="00AA164B" w:rsidP="002E5FDF">
            <w:pPr>
              <w:spacing w:line="256" w:lineRule="auto"/>
            </w:pPr>
          </w:p>
        </w:tc>
      </w:tr>
      <w:tr w:rsidR="00AA164B" w14:paraId="2956467D" w14:textId="77777777" w:rsidTr="002E5FDF">
        <w:tc>
          <w:tcPr>
            <w:tcW w:w="1288" w:type="dxa"/>
          </w:tcPr>
          <w:p w14:paraId="68A93B3A" w14:textId="77777777" w:rsidR="00AA164B" w:rsidRDefault="00AA164B" w:rsidP="002E5FDF">
            <w:pPr>
              <w:spacing w:line="256" w:lineRule="auto"/>
            </w:pPr>
            <w:r>
              <w:t>Are you satisfied with feedback when experiencing difficulties on Moodle?</w:t>
            </w:r>
          </w:p>
        </w:tc>
        <w:tc>
          <w:tcPr>
            <w:tcW w:w="1288" w:type="dxa"/>
          </w:tcPr>
          <w:p w14:paraId="3F51FD0F" w14:textId="77777777" w:rsidR="00AA164B" w:rsidRDefault="00AA164B" w:rsidP="002E5FDF">
            <w:pPr>
              <w:spacing w:line="256" w:lineRule="auto"/>
            </w:pPr>
          </w:p>
        </w:tc>
        <w:tc>
          <w:tcPr>
            <w:tcW w:w="1288" w:type="dxa"/>
          </w:tcPr>
          <w:p w14:paraId="4765EBE2" w14:textId="77777777" w:rsidR="00AA164B" w:rsidRDefault="00AA164B" w:rsidP="002E5FDF">
            <w:pPr>
              <w:spacing w:line="256" w:lineRule="auto"/>
            </w:pPr>
          </w:p>
        </w:tc>
        <w:tc>
          <w:tcPr>
            <w:tcW w:w="1288" w:type="dxa"/>
          </w:tcPr>
          <w:p w14:paraId="2C17293A" w14:textId="77777777" w:rsidR="00AA164B" w:rsidRDefault="00AA164B" w:rsidP="002E5FDF">
            <w:pPr>
              <w:spacing w:line="256" w:lineRule="auto"/>
            </w:pPr>
          </w:p>
        </w:tc>
        <w:tc>
          <w:tcPr>
            <w:tcW w:w="1288" w:type="dxa"/>
          </w:tcPr>
          <w:p w14:paraId="0F954DAC" w14:textId="77777777" w:rsidR="00AA164B" w:rsidRDefault="00AA164B" w:rsidP="002E5FDF">
            <w:pPr>
              <w:spacing w:line="256" w:lineRule="auto"/>
            </w:pPr>
          </w:p>
        </w:tc>
        <w:tc>
          <w:tcPr>
            <w:tcW w:w="1288" w:type="dxa"/>
          </w:tcPr>
          <w:p w14:paraId="6DD16A6A" w14:textId="77777777" w:rsidR="00AA164B" w:rsidRDefault="00AA164B" w:rsidP="002E5FDF">
            <w:pPr>
              <w:spacing w:line="256" w:lineRule="auto"/>
            </w:pPr>
          </w:p>
        </w:tc>
        <w:tc>
          <w:tcPr>
            <w:tcW w:w="1288" w:type="dxa"/>
          </w:tcPr>
          <w:p w14:paraId="15EC67C9" w14:textId="77777777" w:rsidR="00AA164B" w:rsidRDefault="00AA164B" w:rsidP="002E5FDF">
            <w:pPr>
              <w:spacing w:line="256" w:lineRule="auto"/>
            </w:pPr>
          </w:p>
        </w:tc>
      </w:tr>
      <w:tr w:rsidR="00AA164B" w14:paraId="274393F1" w14:textId="77777777" w:rsidTr="002E5FDF">
        <w:tc>
          <w:tcPr>
            <w:tcW w:w="1288" w:type="dxa"/>
          </w:tcPr>
          <w:p w14:paraId="6DDAF349" w14:textId="77777777" w:rsidR="00AA164B" w:rsidRDefault="00AA164B" w:rsidP="002E5FDF">
            <w:pPr>
              <w:spacing w:line="256" w:lineRule="auto"/>
            </w:pPr>
            <w:r>
              <w:t>Do you find you are given clear instructions on Moodle?</w:t>
            </w:r>
          </w:p>
        </w:tc>
        <w:tc>
          <w:tcPr>
            <w:tcW w:w="1288" w:type="dxa"/>
          </w:tcPr>
          <w:p w14:paraId="03B43B79" w14:textId="77777777" w:rsidR="00AA164B" w:rsidRDefault="00AA164B" w:rsidP="002E5FDF">
            <w:pPr>
              <w:spacing w:line="256" w:lineRule="auto"/>
            </w:pPr>
          </w:p>
        </w:tc>
        <w:tc>
          <w:tcPr>
            <w:tcW w:w="1288" w:type="dxa"/>
          </w:tcPr>
          <w:p w14:paraId="345A3F7D" w14:textId="77777777" w:rsidR="00AA164B" w:rsidRDefault="00AA164B" w:rsidP="002E5FDF">
            <w:pPr>
              <w:spacing w:line="256" w:lineRule="auto"/>
            </w:pPr>
          </w:p>
        </w:tc>
        <w:tc>
          <w:tcPr>
            <w:tcW w:w="1288" w:type="dxa"/>
          </w:tcPr>
          <w:p w14:paraId="05427089" w14:textId="77777777" w:rsidR="00AA164B" w:rsidRDefault="00AA164B" w:rsidP="002E5FDF">
            <w:pPr>
              <w:spacing w:line="256" w:lineRule="auto"/>
            </w:pPr>
          </w:p>
        </w:tc>
        <w:tc>
          <w:tcPr>
            <w:tcW w:w="1288" w:type="dxa"/>
          </w:tcPr>
          <w:p w14:paraId="60E3EE3E" w14:textId="77777777" w:rsidR="00AA164B" w:rsidRDefault="00AA164B" w:rsidP="002E5FDF">
            <w:pPr>
              <w:spacing w:line="256" w:lineRule="auto"/>
            </w:pPr>
          </w:p>
        </w:tc>
        <w:tc>
          <w:tcPr>
            <w:tcW w:w="1288" w:type="dxa"/>
          </w:tcPr>
          <w:p w14:paraId="23379C63" w14:textId="77777777" w:rsidR="00AA164B" w:rsidRDefault="00AA164B" w:rsidP="002E5FDF">
            <w:pPr>
              <w:spacing w:line="256" w:lineRule="auto"/>
            </w:pPr>
          </w:p>
        </w:tc>
        <w:tc>
          <w:tcPr>
            <w:tcW w:w="1288" w:type="dxa"/>
          </w:tcPr>
          <w:p w14:paraId="27774FF8" w14:textId="77777777" w:rsidR="00AA164B" w:rsidRDefault="00AA164B" w:rsidP="002E5FDF">
            <w:pPr>
              <w:spacing w:line="256" w:lineRule="auto"/>
            </w:pPr>
          </w:p>
        </w:tc>
      </w:tr>
      <w:tr w:rsidR="00AA164B" w14:paraId="5A9A4538" w14:textId="77777777" w:rsidTr="002E5FDF">
        <w:tc>
          <w:tcPr>
            <w:tcW w:w="1288" w:type="dxa"/>
          </w:tcPr>
          <w:p w14:paraId="668F5CE4" w14:textId="77777777" w:rsidR="00AA164B" w:rsidRDefault="00AA164B" w:rsidP="002E5FDF">
            <w:pPr>
              <w:spacing w:line="256" w:lineRule="auto"/>
            </w:pPr>
            <w:r>
              <w:t>Would you recommend using Moodle?</w:t>
            </w:r>
          </w:p>
        </w:tc>
        <w:tc>
          <w:tcPr>
            <w:tcW w:w="1288" w:type="dxa"/>
          </w:tcPr>
          <w:p w14:paraId="24EB7697" w14:textId="77777777" w:rsidR="00AA164B" w:rsidRDefault="00AA164B" w:rsidP="002E5FDF">
            <w:pPr>
              <w:spacing w:line="256" w:lineRule="auto"/>
            </w:pPr>
          </w:p>
        </w:tc>
        <w:tc>
          <w:tcPr>
            <w:tcW w:w="1288" w:type="dxa"/>
          </w:tcPr>
          <w:p w14:paraId="78313793" w14:textId="77777777" w:rsidR="00AA164B" w:rsidRDefault="00AA164B" w:rsidP="002E5FDF">
            <w:pPr>
              <w:spacing w:line="256" w:lineRule="auto"/>
            </w:pPr>
          </w:p>
        </w:tc>
        <w:tc>
          <w:tcPr>
            <w:tcW w:w="1288" w:type="dxa"/>
          </w:tcPr>
          <w:p w14:paraId="132DEF80" w14:textId="77777777" w:rsidR="00AA164B" w:rsidRDefault="00AA164B" w:rsidP="002E5FDF">
            <w:pPr>
              <w:spacing w:line="256" w:lineRule="auto"/>
            </w:pPr>
          </w:p>
        </w:tc>
        <w:tc>
          <w:tcPr>
            <w:tcW w:w="1288" w:type="dxa"/>
          </w:tcPr>
          <w:p w14:paraId="6449C6F5" w14:textId="77777777" w:rsidR="00AA164B" w:rsidRDefault="00AA164B" w:rsidP="002E5FDF">
            <w:pPr>
              <w:spacing w:line="256" w:lineRule="auto"/>
            </w:pPr>
          </w:p>
        </w:tc>
        <w:tc>
          <w:tcPr>
            <w:tcW w:w="1288" w:type="dxa"/>
          </w:tcPr>
          <w:p w14:paraId="7D628D73" w14:textId="77777777" w:rsidR="00AA164B" w:rsidRDefault="00AA164B" w:rsidP="002E5FDF">
            <w:pPr>
              <w:spacing w:line="256" w:lineRule="auto"/>
            </w:pPr>
          </w:p>
        </w:tc>
        <w:tc>
          <w:tcPr>
            <w:tcW w:w="1288" w:type="dxa"/>
          </w:tcPr>
          <w:p w14:paraId="48D97CEC" w14:textId="77777777" w:rsidR="00AA164B" w:rsidRDefault="00AA164B" w:rsidP="002E5FDF">
            <w:pPr>
              <w:spacing w:line="256" w:lineRule="auto"/>
            </w:pPr>
          </w:p>
        </w:tc>
      </w:tr>
    </w:tbl>
    <w:p w14:paraId="6B5E6D3A" w14:textId="59EF3F6F" w:rsidR="00AA164B" w:rsidRDefault="00AA164B" w:rsidP="00AA164B">
      <w:pPr>
        <w:spacing w:line="256" w:lineRule="auto"/>
        <w:rPr>
          <w:rFonts w:ascii="Calibri" w:eastAsia="Calibri" w:hAnsi="Calibri" w:cs="Times New Roman"/>
        </w:rPr>
      </w:pPr>
    </w:p>
    <w:p w14:paraId="4A617ABD" w14:textId="18AE7057" w:rsidR="00AA168F" w:rsidRDefault="00AA168F" w:rsidP="00AA164B">
      <w:pPr>
        <w:spacing w:line="256" w:lineRule="auto"/>
        <w:rPr>
          <w:rFonts w:ascii="Calibri" w:eastAsia="Calibri" w:hAnsi="Calibri" w:cs="Times New Roman"/>
        </w:rPr>
      </w:pPr>
    </w:p>
    <w:p w14:paraId="77187E9D" w14:textId="236D84B4" w:rsidR="00AA168F" w:rsidRDefault="00AA168F" w:rsidP="00AA164B">
      <w:pPr>
        <w:spacing w:line="256" w:lineRule="auto"/>
        <w:rPr>
          <w:rFonts w:ascii="Calibri" w:eastAsia="Calibri" w:hAnsi="Calibri" w:cs="Times New Roman"/>
        </w:rPr>
      </w:pPr>
    </w:p>
    <w:p w14:paraId="3B88B1F3" w14:textId="77777777" w:rsidR="00EF39AC" w:rsidRDefault="00EF39AC" w:rsidP="00AA164B">
      <w:pPr>
        <w:spacing w:line="256" w:lineRule="auto"/>
        <w:rPr>
          <w:rFonts w:ascii="Calibri" w:eastAsia="Calibri" w:hAnsi="Calibri" w:cs="Times New Roman"/>
        </w:rPr>
      </w:pPr>
    </w:p>
    <w:p w14:paraId="78927DC6" w14:textId="26F01476" w:rsidR="00AA168F" w:rsidRDefault="00AA168F" w:rsidP="00AA164B">
      <w:pPr>
        <w:spacing w:line="256" w:lineRule="auto"/>
        <w:rPr>
          <w:rFonts w:ascii="Calibri" w:eastAsia="Calibri" w:hAnsi="Calibri" w:cs="Times New Roman"/>
        </w:rPr>
      </w:pPr>
    </w:p>
    <w:p w14:paraId="36903554" w14:textId="555ABB3F" w:rsidR="00AE74A2" w:rsidRDefault="00AE74A2" w:rsidP="00AE74A2"/>
    <w:tbl>
      <w:tblPr>
        <w:tblStyle w:val="TableGrid"/>
        <w:tblW w:w="0" w:type="auto"/>
        <w:tblInd w:w="0" w:type="dxa"/>
        <w:tblLook w:val="04A0" w:firstRow="1" w:lastRow="0" w:firstColumn="1" w:lastColumn="0" w:noHBand="0" w:noVBand="1"/>
      </w:tblPr>
      <w:tblGrid>
        <w:gridCol w:w="3005"/>
        <w:gridCol w:w="3005"/>
        <w:gridCol w:w="3006"/>
      </w:tblGrid>
      <w:tr w:rsidR="00AA164B" w14:paraId="3B9E1AAC" w14:textId="77777777" w:rsidTr="002E5FDF">
        <w:tc>
          <w:tcPr>
            <w:tcW w:w="3005" w:type="dxa"/>
          </w:tcPr>
          <w:p w14:paraId="0123627B" w14:textId="77777777" w:rsidR="00AA164B" w:rsidRDefault="00AA164B" w:rsidP="002E5FDF">
            <w:r>
              <w:t xml:space="preserve">Questions </w:t>
            </w:r>
          </w:p>
        </w:tc>
        <w:tc>
          <w:tcPr>
            <w:tcW w:w="3005" w:type="dxa"/>
          </w:tcPr>
          <w:p w14:paraId="4585C23A" w14:textId="77777777" w:rsidR="00AA164B" w:rsidRDefault="00AA164B" w:rsidP="002E5FDF">
            <w:r>
              <w:t xml:space="preserve">Yes </w:t>
            </w:r>
          </w:p>
        </w:tc>
        <w:tc>
          <w:tcPr>
            <w:tcW w:w="3006" w:type="dxa"/>
          </w:tcPr>
          <w:p w14:paraId="37791818" w14:textId="77777777" w:rsidR="00AA164B" w:rsidRDefault="00AA164B" w:rsidP="002E5FDF">
            <w:r>
              <w:t xml:space="preserve">No </w:t>
            </w:r>
          </w:p>
        </w:tc>
      </w:tr>
      <w:tr w:rsidR="00AA164B" w14:paraId="73C23C37" w14:textId="77777777" w:rsidTr="002E5FDF">
        <w:tc>
          <w:tcPr>
            <w:tcW w:w="3005" w:type="dxa"/>
          </w:tcPr>
          <w:p w14:paraId="3B721D0A" w14:textId="77777777" w:rsidR="00AA164B" w:rsidRDefault="00AA164B" w:rsidP="002E5FDF">
            <w:r>
              <w:t>Q.1</w:t>
            </w:r>
          </w:p>
        </w:tc>
        <w:tc>
          <w:tcPr>
            <w:tcW w:w="3005" w:type="dxa"/>
          </w:tcPr>
          <w:p w14:paraId="23D0D955" w14:textId="77777777" w:rsidR="00AA164B" w:rsidRDefault="00AA164B" w:rsidP="002E5FDF">
            <w:r>
              <w:t>15</w:t>
            </w:r>
          </w:p>
        </w:tc>
        <w:tc>
          <w:tcPr>
            <w:tcW w:w="3006" w:type="dxa"/>
          </w:tcPr>
          <w:p w14:paraId="1E2E5D69" w14:textId="77777777" w:rsidR="00AA164B" w:rsidRDefault="00AA164B" w:rsidP="002E5FDF"/>
        </w:tc>
      </w:tr>
      <w:tr w:rsidR="00AA164B" w14:paraId="2CC496DF" w14:textId="77777777" w:rsidTr="002E5FDF">
        <w:tc>
          <w:tcPr>
            <w:tcW w:w="3005" w:type="dxa"/>
          </w:tcPr>
          <w:p w14:paraId="7D8CF739" w14:textId="77777777" w:rsidR="00AA164B" w:rsidRDefault="00AA164B" w:rsidP="002E5FDF">
            <w:r>
              <w:t>Q.2</w:t>
            </w:r>
          </w:p>
        </w:tc>
        <w:tc>
          <w:tcPr>
            <w:tcW w:w="3005" w:type="dxa"/>
          </w:tcPr>
          <w:p w14:paraId="23F53F9E" w14:textId="77777777" w:rsidR="00AA164B" w:rsidRDefault="00AA164B" w:rsidP="002E5FDF">
            <w:r>
              <w:t>8</w:t>
            </w:r>
          </w:p>
        </w:tc>
        <w:tc>
          <w:tcPr>
            <w:tcW w:w="3006" w:type="dxa"/>
          </w:tcPr>
          <w:p w14:paraId="12965842" w14:textId="77777777" w:rsidR="00AA164B" w:rsidRDefault="00AA164B" w:rsidP="002E5FDF">
            <w:r>
              <w:t>7</w:t>
            </w:r>
          </w:p>
        </w:tc>
      </w:tr>
      <w:tr w:rsidR="00AA164B" w14:paraId="5B3861EE" w14:textId="77777777" w:rsidTr="002E5FDF">
        <w:tc>
          <w:tcPr>
            <w:tcW w:w="3005" w:type="dxa"/>
          </w:tcPr>
          <w:p w14:paraId="0CDCBA03" w14:textId="77777777" w:rsidR="00AA164B" w:rsidRDefault="00AA164B" w:rsidP="002E5FDF">
            <w:r>
              <w:t>Q.3</w:t>
            </w:r>
          </w:p>
        </w:tc>
        <w:tc>
          <w:tcPr>
            <w:tcW w:w="3005" w:type="dxa"/>
          </w:tcPr>
          <w:p w14:paraId="0AD8C622" w14:textId="77777777" w:rsidR="00AA164B" w:rsidRDefault="00AA164B" w:rsidP="002E5FDF">
            <w:r>
              <w:t>9</w:t>
            </w:r>
          </w:p>
        </w:tc>
        <w:tc>
          <w:tcPr>
            <w:tcW w:w="3006" w:type="dxa"/>
          </w:tcPr>
          <w:p w14:paraId="3935ACF1" w14:textId="77777777" w:rsidR="00AA164B" w:rsidRDefault="00AA164B" w:rsidP="002E5FDF">
            <w:r>
              <w:t>6</w:t>
            </w:r>
          </w:p>
        </w:tc>
      </w:tr>
      <w:tr w:rsidR="00AA164B" w14:paraId="45F3BA5D" w14:textId="77777777" w:rsidTr="002E5FDF">
        <w:tc>
          <w:tcPr>
            <w:tcW w:w="3005" w:type="dxa"/>
          </w:tcPr>
          <w:p w14:paraId="1D11D323" w14:textId="77777777" w:rsidR="00AA164B" w:rsidRDefault="00AA164B" w:rsidP="002E5FDF">
            <w:r>
              <w:t>Q.4</w:t>
            </w:r>
          </w:p>
        </w:tc>
        <w:tc>
          <w:tcPr>
            <w:tcW w:w="3005" w:type="dxa"/>
          </w:tcPr>
          <w:p w14:paraId="4FDD99DD" w14:textId="77777777" w:rsidR="00AA164B" w:rsidRDefault="00AA164B" w:rsidP="002E5FDF">
            <w:r>
              <w:t>5</w:t>
            </w:r>
          </w:p>
        </w:tc>
        <w:tc>
          <w:tcPr>
            <w:tcW w:w="3006" w:type="dxa"/>
          </w:tcPr>
          <w:p w14:paraId="03649D50" w14:textId="77777777" w:rsidR="00AA164B" w:rsidRDefault="00AA164B" w:rsidP="002E5FDF">
            <w:r>
              <w:t>10</w:t>
            </w:r>
          </w:p>
        </w:tc>
      </w:tr>
      <w:tr w:rsidR="00AA164B" w14:paraId="7B1E8F6B" w14:textId="77777777" w:rsidTr="002E5FDF">
        <w:tc>
          <w:tcPr>
            <w:tcW w:w="3005" w:type="dxa"/>
          </w:tcPr>
          <w:p w14:paraId="32415362" w14:textId="77777777" w:rsidR="00AA164B" w:rsidRDefault="00AA164B" w:rsidP="002E5FDF">
            <w:r>
              <w:t>Q.5</w:t>
            </w:r>
          </w:p>
        </w:tc>
        <w:tc>
          <w:tcPr>
            <w:tcW w:w="3005" w:type="dxa"/>
          </w:tcPr>
          <w:p w14:paraId="0F28A907" w14:textId="77777777" w:rsidR="00AA164B" w:rsidRDefault="00AA164B" w:rsidP="002E5FDF">
            <w:r>
              <w:t>3</w:t>
            </w:r>
          </w:p>
        </w:tc>
        <w:tc>
          <w:tcPr>
            <w:tcW w:w="3006" w:type="dxa"/>
          </w:tcPr>
          <w:p w14:paraId="25E91D87" w14:textId="77777777" w:rsidR="00AA164B" w:rsidRDefault="00AA164B" w:rsidP="002E5FDF">
            <w:r>
              <w:t>12</w:t>
            </w:r>
          </w:p>
        </w:tc>
      </w:tr>
    </w:tbl>
    <w:p w14:paraId="14CE30AA" w14:textId="77777777" w:rsidR="00AE74A2" w:rsidRPr="00AE74A2" w:rsidRDefault="00AE74A2" w:rsidP="00AE74A2"/>
    <w:p w14:paraId="050330B3" w14:textId="666FED96" w:rsidR="002667DF" w:rsidRDefault="002667DF" w:rsidP="00215E3E">
      <w:pPr>
        <w:rPr>
          <w:rFonts w:ascii="sans serif" w:hAnsi="sans serif"/>
          <w:color w:val="212529"/>
          <w:sz w:val="21"/>
          <w:szCs w:val="21"/>
          <w:shd w:val="clear" w:color="auto" w:fill="FFFFFF"/>
        </w:rPr>
      </w:pPr>
    </w:p>
    <w:p w14:paraId="6EFA73EC" w14:textId="77777777" w:rsidR="002667DF" w:rsidRDefault="002667DF" w:rsidP="00215E3E">
      <w:pPr>
        <w:rPr>
          <w:rFonts w:ascii="sans serif" w:hAnsi="sans serif"/>
          <w:color w:val="212529"/>
          <w:sz w:val="21"/>
          <w:szCs w:val="21"/>
          <w:shd w:val="clear" w:color="auto" w:fill="FFFFFF"/>
        </w:rPr>
      </w:pPr>
    </w:p>
    <w:p w14:paraId="2345C6C7" w14:textId="77777777" w:rsidR="002667DF" w:rsidRDefault="002667DF" w:rsidP="00215E3E">
      <w:pPr>
        <w:rPr>
          <w:rFonts w:ascii="sans serif" w:hAnsi="sans serif"/>
          <w:color w:val="212529"/>
          <w:sz w:val="21"/>
          <w:szCs w:val="21"/>
          <w:shd w:val="clear" w:color="auto" w:fill="FFFFFF"/>
        </w:rPr>
      </w:pPr>
    </w:p>
    <w:p w14:paraId="39FE7D8A" w14:textId="77777777" w:rsidR="002667DF" w:rsidRPr="005A3C94" w:rsidRDefault="002667DF" w:rsidP="00215E3E">
      <w:pPr>
        <w:rPr>
          <w:rFonts w:ascii="sans serif" w:hAnsi="sans serif"/>
          <w:color w:val="212529"/>
          <w:sz w:val="21"/>
          <w:szCs w:val="21"/>
          <w:shd w:val="clear" w:color="auto" w:fill="FFFFFF"/>
        </w:rPr>
      </w:pPr>
    </w:p>
    <w:p w14:paraId="075B9EA8" w14:textId="6DE015DF" w:rsidR="00C64006" w:rsidRDefault="00AA164B" w:rsidP="00C64006">
      <w:r>
        <w:rPr>
          <w:noProof/>
        </w:rPr>
        <w:drawing>
          <wp:inline distT="0" distB="0" distL="0" distR="0" wp14:anchorId="24A3B0D5" wp14:editId="25180397">
            <wp:extent cx="5731510" cy="2936875"/>
            <wp:effectExtent l="0" t="0" r="2540" b="15875"/>
            <wp:docPr id="1" name="Chart 1">
              <a:extLst xmlns:a="http://schemas.openxmlformats.org/drawingml/2006/main">
                <a:ext uri="{FF2B5EF4-FFF2-40B4-BE49-F238E27FC236}">
                  <a16:creationId xmlns:a16="http://schemas.microsoft.com/office/drawing/2014/main" id="{DFF2C5A3-EE14-49DF-B44E-0616ADDED5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B3F36A" w14:textId="3A8DF676" w:rsidR="00AA164B" w:rsidRDefault="00AA164B" w:rsidP="00C64006"/>
    <w:p w14:paraId="7334D53F" w14:textId="72249947" w:rsidR="00AA164B" w:rsidRDefault="00AA164B" w:rsidP="00C64006">
      <w:r>
        <w:t>According to the survey carried out</w:t>
      </w:r>
      <w:r w:rsidR="00A92DD7">
        <w:t xml:space="preserve"> it shows</w:t>
      </w:r>
      <w:r>
        <w:t xml:space="preserve"> all the students are very familiar with Moodle and its almost balanced on how difficult or easy it is to</w:t>
      </w:r>
      <w:r w:rsidR="00A92DD7">
        <w:t xml:space="preserve"> access</w:t>
      </w:r>
      <w:r>
        <w:t xml:space="preserve"> </w:t>
      </w:r>
      <w:r w:rsidR="00A92DD7">
        <w:t>the Moodle</w:t>
      </w:r>
      <w:r>
        <w:t xml:space="preserve"> website application</w:t>
      </w:r>
      <w:r w:rsidR="003C7130">
        <w:t>.</w:t>
      </w:r>
      <w:r w:rsidR="007F2B39">
        <w:t xml:space="preserve"> There are also a high percentage of students that prefer to </w:t>
      </w:r>
      <w:r w:rsidR="00A92DD7">
        <w:t>attend university than learn using Moodle</w:t>
      </w:r>
      <w:r w:rsidR="00AD57F1">
        <w:t xml:space="preserve">. Overall almost all the student is happy with this application. The library provided on Moodle does not seem to be popular with the student almost </w:t>
      </w:r>
      <w:r w:rsidR="00A374E3">
        <w:t>all</w:t>
      </w:r>
      <w:r w:rsidR="00AD57F1">
        <w:t xml:space="preserve"> the students does not find the library on Moodle helpful.</w:t>
      </w:r>
    </w:p>
    <w:p w14:paraId="24A5F18A" w14:textId="0D3005C4" w:rsidR="00AA164B" w:rsidRDefault="00AA164B" w:rsidP="00C64006"/>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AA164B" w14:paraId="15FA16AE" w14:textId="77777777" w:rsidTr="002E5FDF">
        <w:tc>
          <w:tcPr>
            <w:tcW w:w="1803" w:type="dxa"/>
          </w:tcPr>
          <w:p w14:paraId="66F71FAC" w14:textId="77777777" w:rsidR="00AA164B" w:rsidRDefault="00AA164B" w:rsidP="002E5FDF">
            <w:r>
              <w:t>Question</w:t>
            </w:r>
          </w:p>
        </w:tc>
        <w:tc>
          <w:tcPr>
            <w:tcW w:w="1803" w:type="dxa"/>
          </w:tcPr>
          <w:p w14:paraId="3186F5D5" w14:textId="77777777" w:rsidR="00AA164B" w:rsidRDefault="00AA164B" w:rsidP="002E5FDF">
            <w:r>
              <w:t xml:space="preserve">Agree </w:t>
            </w:r>
          </w:p>
        </w:tc>
        <w:tc>
          <w:tcPr>
            <w:tcW w:w="1803" w:type="dxa"/>
          </w:tcPr>
          <w:p w14:paraId="2191B8E2" w14:textId="77777777" w:rsidR="00AA164B" w:rsidRDefault="00AA164B" w:rsidP="002E5FDF">
            <w:r>
              <w:t>Disagree</w:t>
            </w:r>
          </w:p>
        </w:tc>
        <w:tc>
          <w:tcPr>
            <w:tcW w:w="1803" w:type="dxa"/>
          </w:tcPr>
          <w:p w14:paraId="6E6E7B08" w14:textId="77777777" w:rsidR="00AA164B" w:rsidRDefault="00AA164B" w:rsidP="002E5FDF">
            <w:r>
              <w:t xml:space="preserve">Strongly agree </w:t>
            </w:r>
          </w:p>
        </w:tc>
        <w:tc>
          <w:tcPr>
            <w:tcW w:w="1804" w:type="dxa"/>
          </w:tcPr>
          <w:p w14:paraId="1F72E64F" w14:textId="77777777" w:rsidR="00AA164B" w:rsidRDefault="00AA164B" w:rsidP="002E5FDF">
            <w:r>
              <w:t>Strongly disagree</w:t>
            </w:r>
          </w:p>
        </w:tc>
      </w:tr>
      <w:tr w:rsidR="00AA164B" w14:paraId="52A8D16C" w14:textId="77777777" w:rsidTr="002E5FDF">
        <w:tc>
          <w:tcPr>
            <w:tcW w:w="1803" w:type="dxa"/>
          </w:tcPr>
          <w:p w14:paraId="3644CA9B" w14:textId="77777777" w:rsidR="00AA164B" w:rsidRDefault="00AA164B" w:rsidP="002E5FDF">
            <w:r>
              <w:t>Q.6</w:t>
            </w:r>
          </w:p>
        </w:tc>
        <w:tc>
          <w:tcPr>
            <w:tcW w:w="1803" w:type="dxa"/>
          </w:tcPr>
          <w:p w14:paraId="081D7B65" w14:textId="77777777" w:rsidR="00AA164B" w:rsidRDefault="00AA164B" w:rsidP="002E5FDF">
            <w:r>
              <w:t>5</w:t>
            </w:r>
          </w:p>
        </w:tc>
        <w:tc>
          <w:tcPr>
            <w:tcW w:w="1803" w:type="dxa"/>
          </w:tcPr>
          <w:p w14:paraId="6E13986C" w14:textId="77777777" w:rsidR="00AA164B" w:rsidRDefault="00AA164B" w:rsidP="002E5FDF">
            <w:r>
              <w:t>6</w:t>
            </w:r>
          </w:p>
        </w:tc>
        <w:tc>
          <w:tcPr>
            <w:tcW w:w="1803" w:type="dxa"/>
          </w:tcPr>
          <w:p w14:paraId="00CB530F" w14:textId="77777777" w:rsidR="00AA164B" w:rsidRDefault="00AA164B" w:rsidP="002E5FDF"/>
        </w:tc>
        <w:tc>
          <w:tcPr>
            <w:tcW w:w="1804" w:type="dxa"/>
          </w:tcPr>
          <w:p w14:paraId="133E289D" w14:textId="77777777" w:rsidR="00AA164B" w:rsidRDefault="00AA164B" w:rsidP="002E5FDF">
            <w:r>
              <w:t>4</w:t>
            </w:r>
          </w:p>
        </w:tc>
      </w:tr>
      <w:tr w:rsidR="00AA164B" w14:paraId="68301F6A" w14:textId="77777777" w:rsidTr="002E5FDF">
        <w:tc>
          <w:tcPr>
            <w:tcW w:w="1803" w:type="dxa"/>
          </w:tcPr>
          <w:p w14:paraId="3176FF07" w14:textId="77777777" w:rsidR="00AA164B" w:rsidRDefault="00AA164B" w:rsidP="002E5FDF">
            <w:r>
              <w:t>Q.7</w:t>
            </w:r>
          </w:p>
        </w:tc>
        <w:tc>
          <w:tcPr>
            <w:tcW w:w="1803" w:type="dxa"/>
          </w:tcPr>
          <w:p w14:paraId="3D228928" w14:textId="77777777" w:rsidR="00AA164B" w:rsidRDefault="00AA164B" w:rsidP="002E5FDF">
            <w:r>
              <w:t>8</w:t>
            </w:r>
          </w:p>
        </w:tc>
        <w:tc>
          <w:tcPr>
            <w:tcW w:w="1803" w:type="dxa"/>
          </w:tcPr>
          <w:p w14:paraId="70F4A6A9" w14:textId="77777777" w:rsidR="00AA164B" w:rsidRDefault="00AA164B" w:rsidP="002E5FDF">
            <w:r>
              <w:t>7</w:t>
            </w:r>
          </w:p>
        </w:tc>
        <w:tc>
          <w:tcPr>
            <w:tcW w:w="1803" w:type="dxa"/>
          </w:tcPr>
          <w:p w14:paraId="74AA8725" w14:textId="77777777" w:rsidR="00AA164B" w:rsidRDefault="00AA164B" w:rsidP="002E5FDF"/>
        </w:tc>
        <w:tc>
          <w:tcPr>
            <w:tcW w:w="1804" w:type="dxa"/>
          </w:tcPr>
          <w:p w14:paraId="4D0F8A0E" w14:textId="77777777" w:rsidR="00AA164B" w:rsidRDefault="00AA164B" w:rsidP="002E5FDF"/>
        </w:tc>
      </w:tr>
      <w:tr w:rsidR="00AA164B" w14:paraId="73FFB929" w14:textId="77777777" w:rsidTr="002E5FDF">
        <w:tc>
          <w:tcPr>
            <w:tcW w:w="1803" w:type="dxa"/>
          </w:tcPr>
          <w:p w14:paraId="193207AB" w14:textId="77777777" w:rsidR="00AA164B" w:rsidRDefault="00AA164B" w:rsidP="002E5FDF">
            <w:r>
              <w:t>Q.8</w:t>
            </w:r>
          </w:p>
        </w:tc>
        <w:tc>
          <w:tcPr>
            <w:tcW w:w="1803" w:type="dxa"/>
          </w:tcPr>
          <w:p w14:paraId="2F5CDCA6" w14:textId="77777777" w:rsidR="00AA164B" w:rsidRDefault="00AA164B" w:rsidP="002E5FDF">
            <w:r>
              <w:t>10</w:t>
            </w:r>
          </w:p>
        </w:tc>
        <w:tc>
          <w:tcPr>
            <w:tcW w:w="1803" w:type="dxa"/>
          </w:tcPr>
          <w:p w14:paraId="1889A89E" w14:textId="77777777" w:rsidR="00AA164B" w:rsidRDefault="00AA164B" w:rsidP="002E5FDF">
            <w:r>
              <w:t>5</w:t>
            </w:r>
          </w:p>
        </w:tc>
        <w:tc>
          <w:tcPr>
            <w:tcW w:w="1803" w:type="dxa"/>
          </w:tcPr>
          <w:p w14:paraId="741686D8" w14:textId="77777777" w:rsidR="00AA164B" w:rsidRDefault="00AA164B" w:rsidP="002E5FDF"/>
        </w:tc>
        <w:tc>
          <w:tcPr>
            <w:tcW w:w="1804" w:type="dxa"/>
          </w:tcPr>
          <w:p w14:paraId="1F3FF752" w14:textId="77777777" w:rsidR="00AA164B" w:rsidRDefault="00AA164B" w:rsidP="002E5FDF"/>
        </w:tc>
      </w:tr>
      <w:tr w:rsidR="00AA164B" w14:paraId="0311F77B" w14:textId="77777777" w:rsidTr="002E5FDF">
        <w:tc>
          <w:tcPr>
            <w:tcW w:w="1803" w:type="dxa"/>
          </w:tcPr>
          <w:p w14:paraId="346F58D3" w14:textId="77777777" w:rsidR="00AA164B" w:rsidRDefault="00AA164B" w:rsidP="002E5FDF">
            <w:r>
              <w:t>Q.9</w:t>
            </w:r>
          </w:p>
        </w:tc>
        <w:tc>
          <w:tcPr>
            <w:tcW w:w="1803" w:type="dxa"/>
          </w:tcPr>
          <w:p w14:paraId="2EAF651B" w14:textId="77777777" w:rsidR="00AA164B" w:rsidRDefault="00AA164B" w:rsidP="002E5FDF">
            <w:r>
              <w:t>3</w:t>
            </w:r>
          </w:p>
        </w:tc>
        <w:tc>
          <w:tcPr>
            <w:tcW w:w="1803" w:type="dxa"/>
          </w:tcPr>
          <w:p w14:paraId="19C6771B" w14:textId="77777777" w:rsidR="00AA164B" w:rsidRDefault="00AA164B" w:rsidP="002E5FDF">
            <w:r>
              <w:t>3</w:t>
            </w:r>
          </w:p>
        </w:tc>
        <w:tc>
          <w:tcPr>
            <w:tcW w:w="1803" w:type="dxa"/>
          </w:tcPr>
          <w:p w14:paraId="6DD4066C" w14:textId="77777777" w:rsidR="00AA164B" w:rsidRDefault="00AA164B" w:rsidP="002E5FDF">
            <w:r>
              <w:t>9</w:t>
            </w:r>
          </w:p>
        </w:tc>
        <w:tc>
          <w:tcPr>
            <w:tcW w:w="1804" w:type="dxa"/>
          </w:tcPr>
          <w:p w14:paraId="7A073F3D" w14:textId="77777777" w:rsidR="00AA164B" w:rsidRDefault="00AA164B" w:rsidP="002E5FDF"/>
        </w:tc>
      </w:tr>
      <w:tr w:rsidR="00AA164B" w14:paraId="5D9DA0BD" w14:textId="77777777" w:rsidTr="002E5FDF">
        <w:tc>
          <w:tcPr>
            <w:tcW w:w="1803" w:type="dxa"/>
          </w:tcPr>
          <w:p w14:paraId="634FE7F2" w14:textId="77777777" w:rsidR="00AA164B" w:rsidRDefault="00AA164B" w:rsidP="002E5FDF">
            <w:r>
              <w:t>Q.10</w:t>
            </w:r>
          </w:p>
        </w:tc>
        <w:tc>
          <w:tcPr>
            <w:tcW w:w="1803" w:type="dxa"/>
          </w:tcPr>
          <w:p w14:paraId="0B822CF3" w14:textId="77777777" w:rsidR="00AA164B" w:rsidRDefault="00AA164B" w:rsidP="002E5FDF">
            <w:r>
              <w:t>9</w:t>
            </w:r>
          </w:p>
        </w:tc>
        <w:tc>
          <w:tcPr>
            <w:tcW w:w="1803" w:type="dxa"/>
          </w:tcPr>
          <w:p w14:paraId="1C031E54" w14:textId="77777777" w:rsidR="00AA164B" w:rsidRDefault="00AA164B" w:rsidP="002E5FDF">
            <w:r>
              <w:t>6</w:t>
            </w:r>
          </w:p>
        </w:tc>
        <w:tc>
          <w:tcPr>
            <w:tcW w:w="1803" w:type="dxa"/>
          </w:tcPr>
          <w:p w14:paraId="3EAF2AE6" w14:textId="77777777" w:rsidR="00AA164B" w:rsidRDefault="00AA164B" w:rsidP="002E5FDF"/>
        </w:tc>
        <w:tc>
          <w:tcPr>
            <w:tcW w:w="1804" w:type="dxa"/>
          </w:tcPr>
          <w:p w14:paraId="610D7DBD" w14:textId="77777777" w:rsidR="00AA164B" w:rsidRDefault="00AA164B" w:rsidP="002E5FDF"/>
        </w:tc>
      </w:tr>
      <w:tr w:rsidR="00AA164B" w14:paraId="61C83559" w14:textId="77777777" w:rsidTr="002E5FDF">
        <w:tc>
          <w:tcPr>
            <w:tcW w:w="1803" w:type="dxa"/>
          </w:tcPr>
          <w:p w14:paraId="032C4DC7" w14:textId="77777777" w:rsidR="00AA164B" w:rsidRDefault="00AA164B" w:rsidP="002E5FDF">
            <w:r>
              <w:t>Q.11</w:t>
            </w:r>
          </w:p>
        </w:tc>
        <w:tc>
          <w:tcPr>
            <w:tcW w:w="1803" w:type="dxa"/>
          </w:tcPr>
          <w:p w14:paraId="55B079F9" w14:textId="77777777" w:rsidR="00AA164B" w:rsidRDefault="00AA164B" w:rsidP="002E5FDF">
            <w:r>
              <w:t>8</w:t>
            </w:r>
          </w:p>
        </w:tc>
        <w:tc>
          <w:tcPr>
            <w:tcW w:w="1803" w:type="dxa"/>
          </w:tcPr>
          <w:p w14:paraId="6E442584" w14:textId="77777777" w:rsidR="00AA164B" w:rsidRDefault="00AA164B" w:rsidP="002E5FDF">
            <w:r>
              <w:t>7</w:t>
            </w:r>
          </w:p>
        </w:tc>
        <w:tc>
          <w:tcPr>
            <w:tcW w:w="1803" w:type="dxa"/>
          </w:tcPr>
          <w:p w14:paraId="4760248D" w14:textId="77777777" w:rsidR="00AA164B" w:rsidRDefault="00AA164B" w:rsidP="002E5FDF"/>
        </w:tc>
        <w:tc>
          <w:tcPr>
            <w:tcW w:w="1804" w:type="dxa"/>
          </w:tcPr>
          <w:p w14:paraId="4E6708C4" w14:textId="77777777" w:rsidR="00AA164B" w:rsidRDefault="00AA164B" w:rsidP="002E5FDF"/>
        </w:tc>
      </w:tr>
      <w:tr w:rsidR="00AA164B" w14:paraId="7B2C0611" w14:textId="77777777" w:rsidTr="002E5FDF">
        <w:tc>
          <w:tcPr>
            <w:tcW w:w="1803" w:type="dxa"/>
          </w:tcPr>
          <w:p w14:paraId="58B3719F" w14:textId="77777777" w:rsidR="00AA164B" w:rsidRDefault="00AA164B" w:rsidP="002E5FDF">
            <w:r>
              <w:t>Q.12</w:t>
            </w:r>
          </w:p>
        </w:tc>
        <w:tc>
          <w:tcPr>
            <w:tcW w:w="1803" w:type="dxa"/>
          </w:tcPr>
          <w:p w14:paraId="771AB5E1" w14:textId="77777777" w:rsidR="00AA164B" w:rsidRDefault="00AA164B" w:rsidP="002E5FDF">
            <w:r>
              <w:t>5</w:t>
            </w:r>
          </w:p>
        </w:tc>
        <w:tc>
          <w:tcPr>
            <w:tcW w:w="1803" w:type="dxa"/>
          </w:tcPr>
          <w:p w14:paraId="56C05FC3" w14:textId="77777777" w:rsidR="00AA164B" w:rsidRDefault="00AA164B" w:rsidP="002E5FDF"/>
        </w:tc>
        <w:tc>
          <w:tcPr>
            <w:tcW w:w="1803" w:type="dxa"/>
          </w:tcPr>
          <w:p w14:paraId="2D26B2C1" w14:textId="77777777" w:rsidR="00AA164B" w:rsidRDefault="00AA164B" w:rsidP="002E5FDF">
            <w:r>
              <w:t>10</w:t>
            </w:r>
          </w:p>
        </w:tc>
        <w:tc>
          <w:tcPr>
            <w:tcW w:w="1804" w:type="dxa"/>
          </w:tcPr>
          <w:p w14:paraId="40A453B4" w14:textId="77777777" w:rsidR="00AA164B" w:rsidRDefault="00AA164B" w:rsidP="002E5FDF"/>
        </w:tc>
      </w:tr>
      <w:tr w:rsidR="00AA164B" w14:paraId="4670D431" w14:textId="77777777" w:rsidTr="002E5FDF">
        <w:tc>
          <w:tcPr>
            <w:tcW w:w="1803" w:type="dxa"/>
          </w:tcPr>
          <w:p w14:paraId="62F1A6AC" w14:textId="77777777" w:rsidR="00AA164B" w:rsidRDefault="00AA164B" w:rsidP="002E5FDF">
            <w:r>
              <w:t>Q.13</w:t>
            </w:r>
          </w:p>
        </w:tc>
        <w:tc>
          <w:tcPr>
            <w:tcW w:w="1803" w:type="dxa"/>
          </w:tcPr>
          <w:p w14:paraId="6B93EEEC" w14:textId="77777777" w:rsidR="00AA164B" w:rsidRDefault="00AA164B" w:rsidP="002E5FDF"/>
        </w:tc>
        <w:tc>
          <w:tcPr>
            <w:tcW w:w="1803" w:type="dxa"/>
          </w:tcPr>
          <w:p w14:paraId="2541B6CB" w14:textId="77777777" w:rsidR="00AA164B" w:rsidRDefault="00AA164B" w:rsidP="002E5FDF">
            <w:r>
              <w:t>3</w:t>
            </w:r>
          </w:p>
        </w:tc>
        <w:tc>
          <w:tcPr>
            <w:tcW w:w="1803" w:type="dxa"/>
          </w:tcPr>
          <w:p w14:paraId="650E4251" w14:textId="77777777" w:rsidR="00AA164B" w:rsidRDefault="00AA164B" w:rsidP="002E5FDF"/>
        </w:tc>
        <w:tc>
          <w:tcPr>
            <w:tcW w:w="1804" w:type="dxa"/>
          </w:tcPr>
          <w:p w14:paraId="6F12FC95" w14:textId="77777777" w:rsidR="00AA164B" w:rsidRDefault="00AA164B" w:rsidP="002E5FDF">
            <w:r>
              <w:t>12</w:t>
            </w:r>
          </w:p>
        </w:tc>
      </w:tr>
      <w:tr w:rsidR="00AA164B" w14:paraId="708BAA6E" w14:textId="77777777" w:rsidTr="002E5FDF">
        <w:tc>
          <w:tcPr>
            <w:tcW w:w="1803" w:type="dxa"/>
          </w:tcPr>
          <w:p w14:paraId="71894393" w14:textId="77777777" w:rsidR="00AA164B" w:rsidRDefault="00AA164B" w:rsidP="002E5FDF">
            <w:r>
              <w:t>Q.14</w:t>
            </w:r>
          </w:p>
        </w:tc>
        <w:tc>
          <w:tcPr>
            <w:tcW w:w="1803" w:type="dxa"/>
          </w:tcPr>
          <w:p w14:paraId="39F24E32" w14:textId="77777777" w:rsidR="00AA164B" w:rsidRDefault="00AA164B" w:rsidP="002E5FDF">
            <w:r>
              <w:t>3</w:t>
            </w:r>
          </w:p>
        </w:tc>
        <w:tc>
          <w:tcPr>
            <w:tcW w:w="1803" w:type="dxa"/>
          </w:tcPr>
          <w:p w14:paraId="1FAEAE4E" w14:textId="77777777" w:rsidR="00AA164B" w:rsidRDefault="00AA164B" w:rsidP="002E5FDF">
            <w:r>
              <w:t>5</w:t>
            </w:r>
          </w:p>
        </w:tc>
        <w:tc>
          <w:tcPr>
            <w:tcW w:w="1803" w:type="dxa"/>
          </w:tcPr>
          <w:p w14:paraId="0B61AD85" w14:textId="77777777" w:rsidR="00AA164B" w:rsidRDefault="00AA164B" w:rsidP="002E5FDF"/>
        </w:tc>
        <w:tc>
          <w:tcPr>
            <w:tcW w:w="1804" w:type="dxa"/>
          </w:tcPr>
          <w:p w14:paraId="3D4A9039" w14:textId="77777777" w:rsidR="00AA164B" w:rsidRDefault="00AA164B" w:rsidP="002E5FDF">
            <w:r>
              <w:t>6</w:t>
            </w:r>
          </w:p>
        </w:tc>
      </w:tr>
      <w:tr w:rsidR="00AA164B" w14:paraId="2794EC70" w14:textId="77777777" w:rsidTr="002E5FDF">
        <w:tc>
          <w:tcPr>
            <w:tcW w:w="1803" w:type="dxa"/>
          </w:tcPr>
          <w:p w14:paraId="391621FE" w14:textId="77777777" w:rsidR="00AA164B" w:rsidRDefault="00AA164B" w:rsidP="002E5FDF">
            <w:r>
              <w:t>Q.15</w:t>
            </w:r>
          </w:p>
        </w:tc>
        <w:tc>
          <w:tcPr>
            <w:tcW w:w="1803" w:type="dxa"/>
          </w:tcPr>
          <w:p w14:paraId="2122D3A2" w14:textId="77777777" w:rsidR="00AA164B" w:rsidRDefault="00AA164B" w:rsidP="002E5FDF">
            <w:r>
              <w:t>7</w:t>
            </w:r>
          </w:p>
        </w:tc>
        <w:tc>
          <w:tcPr>
            <w:tcW w:w="1803" w:type="dxa"/>
          </w:tcPr>
          <w:p w14:paraId="501DB6D5" w14:textId="77777777" w:rsidR="00AA164B" w:rsidRDefault="00AA164B" w:rsidP="002E5FDF">
            <w:r>
              <w:t>4</w:t>
            </w:r>
          </w:p>
        </w:tc>
        <w:tc>
          <w:tcPr>
            <w:tcW w:w="1803" w:type="dxa"/>
          </w:tcPr>
          <w:p w14:paraId="1EFBE013" w14:textId="77777777" w:rsidR="00AA164B" w:rsidRDefault="00AA164B" w:rsidP="002E5FDF"/>
        </w:tc>
        <w:tc>
          <w:tcPr>
            <w:tcW w:w="1804" w:type="dxa"/>
          </w:tcPr>
          <w:p w14:paraId="3FCFF273" w14:textId="77777777" w:rsidR="00AA164B" w:rsidRDefault="00AA164B" w:rsidP="002E5FDF">
            <w:r>
              <w:t>4</w:t>
            </w:r>
          </w:p>
        </w:tc>
      </w:tr>
    </w:tbl>
    <w:p w14:paraId="173F432E" w14:textId="77777777" w:rsidR="00AA164B" w:rsidRDefault="00AA164B" w:rsidP="00AA164B"/>
    <w:p w14:paraId="710101EB" w14:textId="6325BA3A" w:rsidR="00AA164B" w:rsidRDefault="00AA164B" w:rsidP="00AA164B"/>
    <w:p w14:paraId="39663723" w14:textId="6EE84475" w:rsidR="00AA164B" w:rsidRDefault="00AA164B" w:rsidP="00AA164B">
      <w:r>
        <w:rPr>
          <w:noProof/>
        </w:rPr>
        <w:drawing>
          <wp:inline distT="0" distB="0" distL="0" distR="0" wp14:anchorId="5F972939" wp14:editId="704720AB">
            <wp:extent cx="5731510" cy="3544570"/>
            <wp:effectExtent l="0" t="0" r="2540" b="17780"/>
            <wp:docPr id="3" name="Chart 3">
              <a:extLst xmlns:a="http://schemas.openxmlformats.org/drawingml/2006/main">
                <a:ext uri="{FF2B5EF4-FFF2-40B4-BE49-F238E27FC236}">
                  <a16:creationId xmlns:a16="http://schemas.microsoft.com/office/drawing/2014/main" id="{ECA5EE95-1C03-46B2-BB6B-BA6284686F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59E063" w14:textId="4101E193" w:rsidR="00AA164B" w:rsidRDefault="00AA164B" w:rsidP="00C64006"/>
    <w:p w14:paraId="0037934E" w14:textId="77777777" w:rsidR="00AA164B" w:rsidRDefault="00AA164B" w:rsidP="00C64006"/>
    <w:p w14:paraId="33859E1E" w14:textId="0652F380" w:rsidR="00AA168F" w:rsidRDefault="00215E3E" w:rsidP="009228B5">
      <w:r w:rsidRPr="00215E3E">
        <w:cr/>
      </w:r>
      <w:r w:rsidR="00961BCD">
        <w:t>A</w:t>
      </w:r>
      <w:r w:rsidR="00AD57F1">
        <w:t xml:space="preserve">ccording to the </w:t>
      </w:r>
      <w:r w:rsidR="00A374E3">
        <w:t xml:space="preserve">results </w:t>
      </w:r>
      <w:r w:rsidR="00961BCD">
        <w:t>from</w:t>
      </w:r>
      <w:r w:rsidR="00A374E3">
        <w:t xml:space="preserve"> the survey the students ha</w:t>
      </w:r>
      <w:r w:rsidR="00961BCD">
        <w:t>d</w:t>
      </w:r>
      <w:r w:rsidR="00A374E3">
        <w:t xml:space="preserve"> mixed </w:t>
      </w:r>
      <w:r w:rsidR="00024480">
        <w:t>feelings regarding the Moodle application. Some of the students</w:t>
      </w:r>
      <w:r w:rsidR="00F77DF7">
        <w:t xml:space="preserve"> did</w:t>
      </w:r>
      <w:r w:rsidR="00A374E3">
        <w:t xml:space="preserve"> not feel like there was enough training giving </w:t>
      </w:r>
      <w:r w:rsidR="00024480">
        <w:t xml:space="preserve">to them </w:t>
      </w:r>
      <w:r w:rsidR="00A374E3">
        <w:t>on how to use the Moodle applicatio</w:t>
      </w:r>
      <w:r w:rsidR="00024480">
        <w:t>n which was important to know since the Moodle application is</w:t>
      </w:r>
      <w:r w:rsidR="00A374E3">
        <w:t xml:space="preserve"> frequently used as a learning platform. The power points </w:t>
      </w:r>
      <w:r w:rsidR="009228B5">
        <w:t>appeared</w:t>
      </w:r>
      <w:r w:rsidR="00A374E3">
        <w:t xml:space="preserve"> to be very helpful for the students</w:t>
      </w:r>
      <w:r w:rsidR="00024480">
        <w:t xml:space="preserve"> because they were able to go over the work they did in class at home as well</w:t>
      </w:r>
      <w:r w:rsidR="009228B5">
        <w:t xml:space="preserve"> and recap on what may have been missed. The Moodle to some students is very straight forward and easy to understand. </w:t>
      </w:r>
    </w:p>
    <w:p w14:paraId="37542BC0" w14:textId="77777777" w:rsidR="00EF39AC" w:rsidRDefault="00EF39AC" w:rsidP="009228B5"/>
    <w:p w14:paraId="63FC015B" w14:textId="4F6D1D5F" w:rsidR="009228B5" w:rsidRPr="00555C24" w:rsidRDefault="00EF39AC" w:rsidP="005D512E">
      <w:pPr>
        <w:pStyle w:val="Heading3"/>
        <w:rPr>
          <w:rFonts w:cstheme="majorHAnsi"/>
          <w:color w:val="000000" w:themeColor="text1"/>
          <w:sz w:val="32"/>
          <w:szCs w:val="32"/>
        </w:rPr>
      </w:pPr>
      <w:bookmarkStart w:id="5" w:name="_Toc29329116"/>
      <w:r w:rsidRPr="00555C24">
        <w:rPr>
          <w:rFonts w:cstheme="majorHAnsi"/>
          <w:color w:val="000000" w:themeColor="text1"/>
          <w:sz w:val="32"/>
          <w:szCs w:val="32"/>
        </w:rPr>
        <w:t>Skills and software used</w:t>
      </w:r>
      <w:bookmarkEnd w:id="5"/>
    </w:p>
    <w:p w14:paraId="280C94CA" w14:textId="77777777" w:rsidR="00EF39AC" w:rsidRPr="00EF39AC" w:rsidRDefault="00EF39AC" w:rsidP="00EF39AC"/>
    <w:p w14:paraId="07638C65" w14:textId="0AAF427F" w:rsidR="00F77DF7" w:rsidRDefault="00F77DF7" w:rsidP="00F77DF7">
      <w:pPr>
        <w:spacing w:line="256" w:lineRule="auto"/>
        <w:rPr>
          <w:rFonts w:ascii="Calibri" w:eastAsia="Calibri" w:hAnsi="Calibri" w:cs="Times New Roman"/>
        </w:rPr>
      </w:pPr>
      <w:r>
        <w:rPr>
          <w:rFonts w:ascii="Calibri" w:eastAsia="Calibri" w:hAnsi="Calibri" w:cs="Times New Roman"/>
        </w:rPr>
        <w:t>The tools I used to create the bar chart was Microsoft Excel. I copied the table from Microsoft word then highlight the table. I then inserted the table into Microsoft Excel I clicked insert then picked the chart I wanted which was the bar chart. I copied and pasted the chart into Microsoft word and attached it to my assignment.</w:t>
      </w:r>
      <w:r w:rsidR="009C73F0">
        <w:rPr>
          <w:rFonts w:ascii="Calibri" w:eastAsia="Calibri" w:hAnsi="Calibri" w:cs="Times New Roman"/>
        </w:rPr>
        <w:t xml:space="preserve"> this shows all the result of the information collected on the survey and it makes it clear the numbers that where gathered as a result of the survey. Its show clearly on the bar chart the results</w:t>
      </w:r>
    </w:p>
    <w:p w14:paraId="26A505F8" w14:textId="23E2AF8C" w:rsidR="00024480" w:rsidRDefault="00024480" w:rsidP="00F77DF7">
      <w:pPr>
        <w:spacing w:line="256" w:lineRule="auto"/>
        <w:rPr>
          <w:rFonts w:ascii="Calibri" w:eastAsia="Calibri" w:hAnsi="Calibri" w:cs="Times New Roman"/>
        </w:rPr>
      </w:pPr>
    </w:p>
    <w:p w14:paraId="4A754708" w14:textId="1032C817" w:rsidR="00024480" w:rsidRDefault="00024480" w:rsidP="00F77DF7">
      <w:pPr>
        <w:spacing w:line="256" w:lineRule="auto"/>
        <w:rPr>
          <w:rFonts w:ascii="Calibri" w:eastAsia="Calibri" w:hAnsi="Calibri" w:cs="Times New Roman"/>
        </w:rPr>
      </w:pPr>
    </w:p>
    <w:p w14:paraId="0732C717" w14:textId="420C81B1" w:rsidR="00024480" w:rsidRDefault="00024480" w:rsidP="00F77DF7">
      <w:pPr>
        <w:spacing w:line="256" w:lineRule="auto"/>
        <w:rPr>
          <w:rFonts w:ascii="Calibri" w:eastAsia="Calibri" w:hAnsi="Calibri" w:cs="Times New Roman"/>
        </w:rPr>
      </w:pPr>
    </w:p>
    <w:p w14:paraId="74D82FF3" w14:textId="77777777" w:rsidR="00024480" w:rsidRPr="007B4C16" w:rsidRDefault="00024480" w:rsidP="00F77DF7">
      <w:pPr>
        <w:spacing w:line="256" w:lineRule="auto"/>
        <w:rPr>
          <w:rFonts w:ascii="Calibri" w:eastAsia="Calibri" w:hAnsi="Calibri" w:cs="Times New Roman"/>
        </w:rPr>
      </w:pPr>
    </w:p>
    <w:p w14:paraId="173E2838" w14:textId="1D76D4DE" w:rsidR="007C7FAB" w:rsidRPr="005D512E" w:rsidRDefault="00024480" w:rsidP="005D512E">
      <w:pPr>
        <w:pStyle w:val="Heading3"/>
        <w:rPr>
          <w:rFonts w:ascii="Arial" w:hAnsi="Arial" w:cs="Arial"/>
          <w:sz w:val="32"/>
          <w:szCs w:val="32"/>
        </w:rPr>
      </w:pPr>
      <w:bookmarkStart w:id="6" w:name="_Toc29329117"/>
      <w:r w:rsidRPr="005D512E">
        <w:rPr>
          <w:rFonts w:ascii="Arial" w:hAnsi="Arial" w:cs="Arial"/>
          <w:sz w:val="32"/>
          <w:szCs w:val="32"/>
        </w:rPr>
        <w:t>Analysis</w:t>
      </w:r>
      <w:bookmarkEnd w:id="6"/>
    </w:p>
    <w:p w14:paraId="6DAB5487" w14:textId="77777777" w:rsidR="00024480" w:rsidRDefault="00024480" w:rsidP="00AA168F"/>
    <w:p w14:paraId="139C9168" w14:textId="3C0D84C5" w:rsidR="001C71CF" w:rsidRDefault="00B3747E" w:rsidP="00AA168F">
      <w:r>
        <w:t xml:space="preserve">The lessons </w:t>
      </w:r>
      <w:r w:rsidR="00DB6693">
        <w:t xml:space="preserve">I have </w:t>
      </w:r>
      <w:r>
        <w:t>learned from th</w:t>
      </w:r>
      <w:r w:rsidR="00DB6693">
        <w:t>is</w:t>
      </w:r>
      <w:r>
        <w:t xml:space="preserve"> research </w:t>
      </w:r>
      <w:r w:rsidR="00DB6693">
        <w:t>is</w:t>
      </w:r>
      <w:r>
        <w:t xml:space="preserve"> th</w:t>
      </w:r>
      <w:r w:rsidR="00DB6693">
        <w:t xml:space="preserve">at </w:t>
      </w:r>
      <w:r>
        <w:t xml:space="preserve">Virtual leaning environment( VLE) has </w:t>
      </w:r>
      <w:r w:rsidR="001C71CF">
        <w:t>a lot of benefits for the students</w:t>
      </w:r>
      <w:r w:rsidR="00F84537">
        <w:t xml:space="preserve"> at the university,</w:t>
      </w:r>
      <w:r w:rsidR="001C71CF">
        <w:t xml:space="preserve"> although the</w:t>
      </w:r>
      <w:r w:rsidR="00F84537">
        <w:t>re</w:t>
      </w:r>
      <w:r w:rsidR="001C71CF">
        <w:t xml:space="preserve"> is mixed fleeing about the learning application Moodle it is a very important way of learning because the students are able to have access when they are not in class. </w:t>
      </w:r>
      <w:r w:rsidR="00DB6693">
        <w:t>The students can</w:t>
      </w:r>
      <w:r w:rsidR="009C2ABA">
        <w:t xml:space="preserve"> ave access to their work on</w:t>
      </w:r>
      <w:r w:rsidR="00DB6693">
        <w:t xml:space="preserve"> Moodle</w:t>
      </w:r>
      <w:r w:rsidR="001C71CF">
        <w:t xml:space="preserve"> both in class and wherever they are</w:t>
      </w:r>
      <w:r w:rsidR="00DB6693">
        <w:t xml:space="preserve"> in the world </w:t>
      </w:r>
      <w:r w:rsidR="009C2ABA">
        <w:t>if</w:t>
      </w:r>
      <w:r w:rsidR="001C71CF">
        <w:t xml:space="preserve"> they have access to the internet. The</w:t>
      </w:r>
      <w:r w:rsidR="00DB6693">
        <w:t xml:space="preserve">re are </w:t>
      </w:r>
      <w:r w:rsidR="001C71CF">
        <w:t xml:space="preserve">different platforms on Moodle </w:t>
      </w:r>
      <w:r w:rsidR="009C2ABA">
        <w:t xml:space="preserve">that can be used </w:t>
      </w:r>
      <w:r w:rsidR="001C71CF">
        <w:t xml:space="preserve">to do </w:t>
      </w:r>
      <w:r w:rsidR="00DB6693">
        <w:t xml:space="preserve">their </w:t>
      </w:r>
      <w:r w:rsidR="001C71CF">
        <w:t xml:space="preserve">research </w:t>
      </w:r>
      <w:r w:rsidR="009C2ABA">
        <w:t>such as books and journals</w:t>
      </w:r>
      <w:r w:rsidR="00DB6693">
        <w:t xml:space="preserve"> the library</w:t>
      </w:r>
      <w:r w:rsidR="001C71CF">
        <w:t xml:space="preserve"> </w:t>
      </w:r>
      <w:r w:rsidR="009C2ABA">
        <w:t xml:space="preserve">which is </w:t>
      </w:r>
      <w:r w:rsidR="001C71CF">
        <w:t>help</w:t>
      </w:r>
      <w:r w:rsidR="009C2ABA">
        <w:t>ful</w:t>
      </w:r>
      <w:r w:rsidR="001C71CF">
        <w:t xml:space="preserve"> </w:t>
      </w:r>
      <w:r w:rsidR="009C2ABA">
        <w:t xml:space="preserve">for </w:t>
      </w:r>
      <w:r w:rsidR="001C71CF">
        <w:t>their assignment</w:t>
      </w:r>
      <w:r w:rsidR="009C2ABA">
        <w:t xml:space="preserve">. Moodle also has the power points of all the modules and what they will be learning week by week which makes it easier for the student to prepare themselves and recap on work that they may have missed out on. Most importantly the Moodle application allow their students to upload their assignment, so they not need to hand it in physically. </w:t>
      </w:r>
    </w:p>
    <w:p w14:paraId="358A2072" w14:textId="7B45F3EB" w:rsidR="00B3747E" w:rsidRPr="00AA168F" w:rsidRDefault="00B3747E" w:rsidP="00AA168F">
      <w:r>
        <w:t xml:space="preserve"> I have gained a lot of knowledge in doing this report</w:t>
      </w:r>
      <w:r w:rsidR="009C2ABA">
        <w:t xml:space="preserve"> because</w:t>
      </w:r>
      <w:r>
        <w:t xml:space="preserve"> I have a better understanding of how to create a</w:t>
      </w:r>
      <w:r w:rsidR="007C7FAB">
        <w:t xml:space="preserve"> bar</w:t>
      </w:r>
      <w:r>
        <w:t xml:space="preserve"> chart using Microsoft </w:t>
      </w:r>
      <w:r w:rsidR="009C2ABA">
        <w:t>Exc</w:t>
      </w:r>
      <w:r w:rsidR="007C7FAB">
        <w:t>el and I have</w:t>
      </w:r>
      <w:r w:rsidR="00024480">
        <w:t xml:space="preserve"> also learned that how I important virtual learning is because a lot of students who are not able to attend classes can also learn using this learning application.</w:t>
      </w:r>
    </w:p>
    <w:p w14:paraId="66557CC3" w14:textId="77777777" w:rsidR="00C64006" w:rsidRPr="00C64006" w:rsidRDefault="00C64006" w:rsidP="00C64006"/>
    <w:p w14:paraId="364E93F9" w14:textId="17814282" w:rsidR="00E8356F" w:rsidRPr="0071676A" w:rsidRDefault="00E8356F" w:rsidP="00EF39AC">
      <w:pPr>
        <w:pStyle w:val="Heading6"/>
        <w:rPr>
          <w:rFonts w:cstheme="majorHAnsi"/>
          <w:color w:val="000000" w:themeColor="text1"/>
          <w:sz w:val="32"/>
          <w:szCs w:val="32"/>
        </w:rPr>
      </w:pPr>
      <w:r w:rsidRPr="0071676A">
        <w:rPr>
          <w:rFonts w:cstheme="majorHAnsi"/>
          <w:color w:val="000000" w:themeColor="text1"/>
          <w:sz w:val="32"/>
          <w:szCs w:val="32"/>
        </w:rPr>
        <w:t>Reference</w:t>
      </w:r>
      <w:bookmarkStart w:id="7" w:name="_GoBack"/>
      <w:bookmarkEnd w:id="7"/>
    </w:p>
    <w:p w14:paraId="54E12E35" w14:textId="77777777" w:rsidR="009C73F0" w:rsidRPr="00555C24" w:rsidRDefault="009C73F0" w:rsidP="009C73F0">
      <w:pPr>
        <w:rPr>
          <w:rFonts w:asciiTheme="majorHAnsi" w:hAnsiTheme="majorHAnsi" w:cstheme="majorHAnsi"/>
          <w:color w:val="000000" w:themeColor="text1"/>
        </w:rPr>
      </w:pPr>
    </w:p>
    <w:bookmarkStart w:id="8" w:name="_Hlk26457959"/>
    <w:p w14:paraId="62DD04CE" w14:textId="77777777" w:rsidR="009C7297" w:rsidRPr="00555C24" w:rsidRDefault="0071676A" w:rsidP="00E8356F">
      <w:pPr>
        <w:rPr>
          <w:rFonts w:asciiTheme="majorHAnsi" w:hAnsiTheme="majorHAnsi" w:cstheme="majorHAnsi"/>
          <w:color w:val="000000" w:themeColor="text1"/>
        </w:rPr>
      </w:pPr>
      <w:sdt>
        <w:sdtPr>
          <w:rPr>
            <w:rFonts w:asciiTheme="majorHAnsi" w:hAnsiTheme="majorHAnsi" w:cstheme="majorHAnsi"/>
          </w:rPr>
          <w:id w:val="-902212684"/>
          <w:citation/>
        </w:sdtPr>
        <w:sdtEndPr>
          <w:rPr>
            <w:color w:val="000000" w:themeColor="text1"/>
          </w:rPr>
        </w:sdtEndPr>
        <w:sdtContent>
          <w:r w:rsidR="0083511B" w:rsidRPr="00555C24">
            <w:rPr>
              <w:rFonts w:asciiTheme="majorHAnsi" w:hAnsiTheme="majorHAnsi" w:cstheme="majorHAnsi"/>
              <w:color w:val="000000" w:themeColor="text1"/>
            </w:rPr>
            <w:fldChar w:fldCharType="begin"/>
          </w:r>
          <w:r w:rsidR="0083511B" w:rsidRPr="00555C24">
            <w:rPr>
              <w:rFonts w:asciiTheme="majorHAnsi" w:hAnsiTheme="majorHAnsi" w:cstheme="majorHAnsi"/>
              <w:color w:val="000000" w:themeColor="text1"/>
            </w:rPr>
            <w:instrText xml:space="preserve"> CITATION fir19 \l 2057 </w:instrText>
          </w:r>
          <w:r w:rsidR="0083511B" w:rsidRPr="00555C24">
            <w:rPr>
              <w:rFonts w:asciiTheme="majorHAnsi" w:hAnsiTheme="majorHAnsi" w:cstheme="majorHAnsi"/>
              <w:color w:val="000000" w:themeColor="text1"/>
            </w:rPr>
            <w:fldChar w:fldCharType="separate"/>
          </w:r>
          <w:r w:rsidR="0083511B" w:rsidRPr="00555C24">
            <w:rPr>
              <w:rFonts w:asciiTheme="majorHAnsi" w:hAnsiTheme="majorHAnsi" w:cstheme="majorHAnsi"/>
              <w:noProof/>
              <w:color w:val="000000" w:themeColor="text1"/>
            </w:rPr>
            <w:t>(firefly.com, 2019)</w:t>
          </w:r>
          <w:r w:rsidR="0083511B" w:rsidRPr="00555C24">
            <w:rPr>
              <w:rFonts w:asciiTheme="majorHAnsi" w:hAnsiTheme="majorHAnsi" w:cstheme="majorHAnsi"/>
              <w:color w:val="000000" w:themeColor="text1"/>
            </w:rPr>
            <w:fldChar w:fldCharType="end"/>
          </w:r>
        </w:sdtContent>
      </w:sdt>
      <w:bookmarkEnd w:id="8"/>
      <w:r w:rsidR="004A04B3" w:rsidRPr="00555C24">
        <w:rPr>
          <w:rFonts w:asciiTheme="majorHAnsi" w:hAnsiTheme="majorHAnsi" w:cstheme="majorHAnsi"/>
          <w:color w:val="000000" w:themeColor="text1"/>
        </w:rPr>
        <w:t>https://justdigitallearning.co.uk/online-learning/</w:t>
      </w:r>
      <w:r w:rsidR="004A04B3" w:rsidRPr="00555C24">
        <w:rPr>
          <w:rFonts w:asciiTheme="majorHAnsi" w:hAnsiTheme="majorHAnsi" w:cstheme="majorHAnsi"/>
          <w:color w:val="000000" w:themeColor="text1"/>
        </w:rPr>
        <w:cr/>
      </w:r>
      <w:r w:rsidR="0068108D" w:rsidRPr="00555C24">
        <w:rPr>
          <w:rFonts w:asciiTheme="majorHAnsi" w:hAnsiTheme="majorHAnsi" w:cstheme="majorHAnsi"/>
          <w:color w:val="000000" w:themeColor="text1"/>
        </w:rPr>
        <w:t>https://techterms.com/definition/vle</w:t>
      </w:r>
      <w:r w:rsidR="0068108D" w:rsidRPr="00555C24">
        <w:rPr>
          <w:rFonts w:asciiTheme="majorHAnsi" w:hAnsiTheme="majorHAnsi" w:cstheme="majorHAnsi"/>
          <w:color w:val="000000" w:themeColor="text1"/>
        </w:rPr>
        <w:cr/>
      </w:r>
    </w:p>
    <w:p w14:paraId="1E04B00A" w14:textId="0F02F164" w:rsidR="00E8356F" w:rsidRPr="00555C24" w:rsidRDefault="004C2CF6" w:rsidP="00E8356F">
      <w:pPr>
        <w:rPr>
          <w:rFonts w:asciiTheme="majorHAnsi" w:hAnsiTheme="majorHAnsi" w:cstheme="majorHAnsi"/>
          <w:color w:val="000000" w:themeColor="text1"/>
        </w:rPr>
      </w:pPr>
      <w:r w:rsidRPr="00555C24">
        <w:rPr>
          <w:rFonts w:asciiTheme="majorHAnsi" w:hAnsiTheme="majorHAnsi" w:cstheme="majorHAnsi"/>
          <w:color w:val="000000" w:themeColor="text1"/>
        </w:rPr>
        <w:t xml:space="preserve"> </w:t>
      </w:r>
      <w:r w:rsidR="009C7297" w:rsidRPr="00555C24">
        <w:rPr>
          <w:rFonts w:asciiTheme="majorHAnsi" w:hAnsiTheme="majorHAnsi" w:cstheme="majorHAnsi"/>
          <w:color w:val="000000" w:themeColor="text1"/>
          <w:shd w:val="clear" w:color="auto" w:fill="FFFFFF"/>
        </w:rPr>
        <w:t>P</w:t>
      </w:r>
      <w:r w:rsidR="0071676A">
        <w:rPr>
          <w:rFonts w:asciiTheme="majorHAnsi" w:hAnsiTheme="majorHAnsi" w:cstheme="majorHAnsi"/>
          <w:color w:val="000000" w:themeColor="text1"/>
          <w:shd w:val="clear" w:color="auto" w:fill="FFFFFF"/>
        </w:rPr>
        <w:t>.</w:t>
      </w:r>
      <w:r w:rsidR="009C7297" w:rsidRPr="00555C24">
        <w:rPr>
          <w:rFonts w:asciiTheme="majorHAnsi" w:hAnsiTheme="majorHAnsi" w:cstheme="majorHAnsi"/>
          <w:color w:val="000000" w:themeColor="text1"/>
          <w:shd w:val="clear" w:color="auto" w:fill="FFFFFF"/>
        </w:rPr>
        <w:t xml:space="preserve"> Dillenbourg, D</w:t>
      </w:r>
      <w:r w:rsidR="0071676A">
        <w:rPr>
          <w:rFonts w:asciiTheme="majorHAnsi" w:hAnsiTheme="majorHAnsi" w:cstheme="majorHAnsi"/>
          <w:color w:val="000000" w:themeColor="text1"/>
          <w:shd w:val="clear" w:color="auto" w:fill="FFFFFF"/>
        </w:rPr>
        <w:t>.</w:t>
      </w:r>
      <w:r w:rsidR="009C7297" w:rsidRPr="00555C24">
        <w:rPr>
          <w:rFonts w:asciiTheme="majorHAnsi" w:hAnsiTheme="majorHAnsi" w:cstheme="majorHAnsi"/>
          <w:color w:val="000000" w:themeColor="text1"/>
          <w:shd w:val="clear" w:color="auto" w:fill="FFFFFF"/>
        </w:rPr>
        <w:t xml:space="preserve"> Schneider, P</w:t>
      </w:r>
      <w:r w:rsidR="0071676A">
        <w:rPr>
          <w:rFonts w:asciiTheme="majorHAnsi" w:hAnsiTheme="majorHAnsi" w:cstheme="majorHAnsi"/>
          <w:color w:val="000000" w:themeColor="text1"/>
          <w:shd w:val="clear" w:color="auto" w:fill="FFFFFF"/>
        </w:rPr>
        <w:t>.</w:t>
      </w:r>
      <w:r w:rsidR="009C7297" w:rsidRPr="00555C24">
        <w:rPr>
          <w:rFonts w:asciiTheme="majorHAnsi" w:hAnsiTheme="majorHAnsi" w:cstheme="majorHAnsi"/>
          <w:color w:val="000000" w:themeColor="text1"/>
          <w:shd w:val="clear" w:color="auto" w:fill="FFFFFF"/>
        </w:rPr>
        <w:t xml:space="preserve"> Synteta. Virtual Learning Environments. </w:t>
      </w:r>
      <w:r w:rsidR="009C7297" w:rsidRPr="00555C24">
        <w:rPr>
          <w:rFonts w:asciiTheme="majorHAnsi" w:hAnsiTheme="majorHAnsi" w:cstheme="majorHAnsi"/>
          <w:i/>
          <w:iCs/>
          <w:color w:val="000000" w:themeColor="text1"/>
        </w:rPr>
        <w:t>3rd Hellenic Conference "Information &amp; Communication Technologies in Education"</w:t>
      </w:r>
      <w:r w:rsidR="009C7297" w:rsidRPr="00555C24">
        <w:rPr>
          <w:rFonts w:asciiTheme="majorHAnsi" w:hAnsiTheme="majorHAnsi" w:cstheme="majorHAnsi"/>
          <w:color w:val="000000" w:themeColor="text1"/>
          <w:shd w:val="clear" w:color="auto" w:fill="FFFFFF"/>
        </w:rPr>
        <w:t xml:space="preserve">, 2002, Rhodes, Greece. pp.3-18. </w:t>
      </w:r>
      <w:hyperlink r:id="rId12" w:tgtFrame="_blank" w:history="1">
        <w:r w:rsidR="009C7297" w:rsidRPr="00555C24">
          <w:rPr>
            <w:rFonts w:ascii="Cambria Math" w:hAnsi="Cambria Math" w:cs="Cambria Math"/>
            <w:color w:val="000000" w:themeColor="text1"/>
            <w:u w:val="single"/>
          </w:rPr>
          <w:t>⟨</w:t>
        </w:r>
        <w:r w:rsidR="009C7297" w:rsidRPr="00555C24">
          <w:rPr>
            <w:rFonts w:asciiTheme="majorHAnsi" w:hAnsiTheme="majorHAnsi" w:cstheme="majorHAnsi"/>
            <w:color w:val="000000" w:themeColor="text1"/>
            <w:u w:val="single"/>
          </w:rPr>
          <w:t>hal-00190701</w:t>
        </w:r>
        <w:r w:rsidR="009C7297" w:rsidRPr="00555C24">
          <w:rPr>
            <w:rFonts w:ascii="Cambria Math" w:hAnsi="Cambria Math" w:cs="Cambria Math"/>
            <w:color w:val="000000" w:themeColor="text1"/>
            <w:u w:val="single"/>
          </w:rPr>
          <w:t>⟩</w:t>
        </w:r>
      </w:hyperlink>
    </w:p>
    <w:p w14:paraId="22AB03DA" w14:textId="469EC09F" w:rsidR="002667DF" w:rsidRPr="00555C24" w:rsidRDefault="002667DF" w:rsidP="00E8356F">
      <w:pPr>
        <w:rPr>
          <w:rFonts w:asciiTheme="majorHAnsi" w:hAnsiTheme="majorHAnsi" w:cstheme="majorHAnsi"/>
          <w:color w:val="000000" w:themeColor="text1"/>
        </w:rPr>
      </w:pPr>
      <w:r w:rsidRPr="00555C24">
        <w:rPr>
          <w:rFonts w:asciiTheme="majorHAnsi" w:hAnsiTheme="majorHAnsi" w:cstheme="majorHAnsi"/>
          <w:color w:val="000000" w:themeColor="text1"/>
        </w:rPr>
        <w:t>HERDSA Annual international Conference,</w:t>
      </w:r>
    </w:p>
    <w:p w14:paraId="05BB2123" w14:textId="77777777" w:rsidR="009C7297" w:rsidRPr="00555C24" w:rsidRDefault="009C7297" w:rsidP="00E8356F">
      <w:pPr>
        <w:rPr>
          <w:rFonts w:asciiTheme="majorHAnsi" w:hAnsiTheme="majorHAnsi" w:cstheme="majorHAnsi"/>
          <w:color w:val="000000" w:themeColor="text1"/>
        </w:rPr>
      </w:pPr>
      <w:r w:rsidRPr="00555C24">
        <w:rPr>
          <w:rFonts w:asciiTheme="majorHAnsi" w:hAnsiTheme="majorHAnsi" w:cstheme="majorHAnsi"/>
          <w:color w:val="000000" w:themeColor="text1"/>
        </w:rPr>
        <w:t>Schneider, D. Frété, C &amp; Synteta, P. (2002) Community, Content and Collaboration Management Systems: socio-constructivist scenarios for the masses?, Proceedings of ED-MEDIA 2002 World Conference on Educational Multimedia, Hypermedia &amp; Telecommunications, June 24-29, 2002; Denver, Colorado, USA</w:t>
      </w:r>
    </w:p>
    <w:p w14:paraId="23E309B2" w14:textId="77777777" w:rsidR="0041149F" w:rsidRDefault="009C7297" w:rsidP="00E8356F">
      <w:pPr>
        <w:rPr>
          <w:rFonts w:asciiTheme="majorHAnsi" w:hAnsiTheme="majorHAnsi" w:cstheme="majorHAnsi"/>
          <w:color w:val="000000" w:themeColor="text1"/>
        </w:rPr>
      </w:pPr>
      <w:r w:rsidRPr="00555C24">
        <w:rPr>
          <w:rFonts w:asciiTheme="majorHAnsi" w:hAnsiTheme="majorHAnsi" w:cstheme="majorHAnsi"/>
          <w:color w:val="000000" w:themeColor="text1"/>
        </w:rPr>
        <w:t xml:space="preserve"> Schlager, M., Fusco, J., &amp; Schank, P. (in press). Evolution of an On-line Education Community of Practice. To appear in K. A. Renninger and W. Shumar (Eds.), Building virtual communities: Learning and change in cyberspace. NY: Cambridge University Press. </w:t>
      </w:r>
      <w:hyperlink r:id="rId13" w:history="1">
        <w:r w:rsidR="009C73F0" w:rsidRPr="00555C24">
          <w:rPr>
            <w:rStyle w:val="Hyperlink"/>
            <w:rFonts w:asciiTheme="majorHAnsi" w:hAnsiTheme="majorHAnsi" w:cstheme="majorHAnsi"/>
            <w:color w:val="000000" w:themeColor="text1"/>
          </w:rPr>
          <w:t>http://www.tappedin.org/info/papers/evol99/</w:t>
        </w:r>
      </w:hyperlink>
      <w:r w:rsidRPr="00555C24">
        <w:rPr>
          <w:rFonts w:asciiTheme="majorHAnsi" w:hAnsiTheme="majorHAnsi" w:cstheme="majorHAnsi"/>
          <w:color w:val="000000" w:themeColor="text1"/>
        </w:rPr>
        <w:t>.</w:t>
      </w:r>
    </w:p>
    <w:p w14:paraId="02F3398D" w14:textId="77777777" w:rsidR="00397FFA" w:rsidRDefault="0041149F" w:rsidP="00E8356F">
      <w:r>
        <w:rPr>
          <w:rFonts w:asciiTheme="majorHAnsi" w:hAnsiTheme="majorHAnsi" w:cstheme="majorHAnsi"/>
          <w:color w:val="000000" w:themeColor="text1"/>
        </w:rPr>
        <w:t>The university of Edinburgh ( Accessed</w:t>
      </w:r>
      <w:r w:rsidR="00555C24" w:rsidRPr="00555C24">
        <w:rPr>
          <w:rFonts w:asciiTheme="majorHAnsi" w:hAnsiTheme="majorHAnsi" w:cstheme="majorHAnsi"/>
          <w:color w:val="6A6A6A"/>
          <w:shd w:val="clear" w:color="auto" w:fill="F5F5F5"/>
        </w:rPr>
        <w:t xml:space="preserve"> </w:t>
      </w:r>
      <w:r>
        <w:t>4 March</w:t>
      </w:r>
      <w:r>
        <w:t xml:space="preserve"> 2016</w:t>
      </w:r>
      <w:r>
        <w:t xml:space="preserve">) </w:t>
      </w:r>
      <w:hyperlink r:id="rId14" w:history="1">
        <w:r w:rsidRPr="00222061">
          <w:rPr>
            <w:rStyle w:val="Hyperlink"/>
            <w:rFonts w:cstheme="minorHAnsi"/>
          </w:rPr>
          <w:t>https://www.projects.ed.ac.uk/project/tel017</w:t>
        </w:r>
      </w:hyperlink>
      <w:r w:rsidRPr="0041149F">
        <w:t xml:space="preserve"> </w:t>
      </w:r>
    </w:p>
    <w:p w14:paraId="7391806A" w14:textId="77777777" w:rsidR="00397FFA" w:rsidRDefault="0041149F" w:rsidP="00E8356F">
      <w:pPr>
        <w:rPr>
          <w:rFonts w:cstheme="minorHAnsi"/>
        </w:rPr>
      </w:pPr>
      <w:r w:rsidRPr="0041149F">
        <w:rPr>
          <w:rFonts w:cstheme="minorHAnsi"/>
        </w:rPr>
        <w:t>Norman, D. (1988) The Psychology of Everyday Things. Basic Books. Norman, D. (1998) The Invisible Computer.</w:t>
      </w:r>
    </w:p>
    <w:p w14:paraId="0EA3CAEA" w14:textId="3DDDC9ED" w:rsidR="009C7297" w:rsidRDefault="0041149F" w:rsidP="00E8356F">
      <w:pPr>
        <w:rPr>
          <w:rFonts w:cstheme="minorHAnsi"/>
        </w:rPr>
      </w:pPr>
      <w:r w:rsidRPr="0041149F">
        <w:rPr>
          <w:rFonts w:cstheme="minorHAnsi"/>
        </w:rPr>
        <w:t xml:space="preserve"> MIT Press</w:t>
      </w:r>
      <w:r w:rsidR="00397FFA" w:rsidRPr="00397FFA">
        <w:t xml:space="preserve"> </w:t>
      </w:r>
      <w:r w:rsidR="00397FFA" w:rsidRPr="00397FFA">
        <w:rPr>
          <w:rFonts w:cstheme="minorHAnsi"/>
        </w:rPr>
        <w:t xml:space="preserve">LeMay, R. (2005) ‘Blogging censorship gains support’, CNET News, 13 April 2005. http://news.com.com/Blog+censorship+gains+support/2100–1028_3–5670096.html Liber, O. and Holyﬁeld, S. (eds) (2006) ‘Creating a managed learning environment’, JISC </w:t>
      </w:r>
      <w:r w:rsidR="0071676A" w:rsidRPr="00397FFA">
        <w:rPr>
          <w:rFonts w:cstheme="minorHAnsi"/>
        </w:rPr>
        <w:t>Info Net</w:t>
      </w:r>
      <w:r w:rsidR="00397FFA" w:rsidRPr="00397FFA">
        <w:rPr>
          <w:rFonts w:cstheme="minorHAnsi"/>
        </w:rPr>
        <w:t>. http://www.jiscinfonet.ac.uk/InfoKits/InfoKits/creating-an-mle/index_ html</w:t>
      </w:r>
    </w:p>
    <w:p w14:paraId="6A011375" w14:textId="0B594BD5" w:rsidR="009C7297" w:rsidRDefault="00AE4C44" w:rsidP="00E8356F">
      <w:pPr>
        <w:rPr>
          <w:rFonts w:cstheme="minorHAnsi"/>
        </w:rPr>
      </w:pPr>
      <w:r w:rsidRPr="00AE4C44">
        <w:rPr>
          <w:rFonts w:cstheme="minorHAnsi"/>
        </w:rPr>
        <w:t>OECD (2005) ‘E-learning in tertiary education: Where do we stand?’ Education &amp; Skills 2005 4, pp. 1–293.</w:t>
      </w:r>
    </w:p>
    <w:p w14:paraId="7BBEE32C" w14:textId="57AD6FFF" w:rsidR="0071676A" w:rsidRDefault="0071676A" w:rsidP="00E8356F">
      <w:pPr>
        <w:rPr>
          <w:rFonts w:cstheme="minorHAnsi"/>
        </w:rPr>
      </w:pPr>
      <w:r w:rsidRPr="0071676A">
        <w:rPr>
          <w:rFonts w:cstheme="minorHAnsi"/>
        </w:rPr>
        <w:t xml:space="preserve">Sharples, M. (2003) ‘Disruptive devices: Mobile technology for conversational </w:t>
      </w:r>
      <w:r w:rsidRPr="0071676A">
        <w:rPr>
          <w:rFonts w:cstheme="minorHAnsi"/>
        </w:rPr>
        <w:t>learning’, International</w:t>
      </w:r>
      <w:r w:rsidRPr="0071676A">
        <w:rPr>
          <w:rFonts w:cstheme="minorHAnsi"/>
        </w:rPr>
        <w:t xml:space="preserve"> Journal of Continuing Engineering Education and Lifelong Learning12(5) pp. 504–20. </w:t>
      </w:r>
      <w:hyperlink r:id="rId15" w:history="1">
        <w:r w:rsidRPr="00222061">
          <w:rPr>
            <w:rStyle w:val="Hyperlink"/>
            <w:rFonts w:cstheme="minorHAnsi"/>
          </w:rPr>
          <w:t>http://www.nottingham.ac.uk/lsri/msh/Papers/ijceell.pdf</w:t>
        </w:r>
      </w:hyperlink>
    </w:p>
    <w:p w14:paraId="3328F03F" w14:textId="78839918" w:rsidR="0071676A" w:rsidRDefault="0071676A" w:rsidP="00E8356F">
      <w:pPr>
        <w:rPr>
          <w:rFonts w:cstheme="minorHAnsi"/>
        </w:rPr>
      </w:pPr>
      <w:r w:rsidRPr="0071676A">
        <w:rPr>
          <w:rFonts w:cstheme="minorHAnsi"/>
        </w:rPr>
        <w:t xml:space="preserve">SUNY Learning Network (2005) Technology Strategy Report. http://le.suny.edu/sln/ </w:t>
      </w:r>
      <w:r w:rsidRPr="0071676A">
        <w:rPr>
          <w:rFonts w:cstheme="minorHAnsi"/>
        </w:rPr>
        <w:t>rock</w:t>
      </w:r>
      <w:r w:rsidRPr="0071676A">
        <w:rPr>
          <w:rFonts w:cstheme="minorHAnsi"/>
        </w:rPr>
        <w:t>/sln2tsr.pdf</w:t>
      </w:r>
    </w:p>
    <w:p w14:paraId="4FC91F41" w14:textId="229DDF64" w:rsidR="0071676A" w:rsidRDefault="0071676A" w:rsidP="00E8356F">
      <w:pPr>
        <w:rPr>
          <w:rFonts w:cstheme="minorHAnsi"/>
        </w:rPr>
      </w:pPr>
      <w:r w:rsidRPr="0071676A">
        <w:rPr>
          <w:rFonts w:cstheme="minorHAnsi"/>
        </w:rPr>
        <w:t xml:space="preserve">Salmon, G. (2004) E-moderating: The key to teaching and learning online. </w:t>
      </w:r>
      <w:r w:rsidRPr="0071676A">
        <w:rPr>
          <w:rFonts w:cstheme="minorHAnsi"/>
        </w:rPr>
        <w:t>Routledge Falmer</w:t>
      </w:r>
    </w:p>
    <w:p w14:paraId="5EE7B48E" w14:textId="77777777" w:rsidR="0071676A" w:rsidRDefault="0071676A" w:rsidP="00E8356F">
      <w:pPr>
        <w:rPr>
          <w:rFonts w:cstheme="minorHAnsi"/>
        </w:rPr>
      </w:pPr>
    </w:p>
    <w:p w14:paraId="5C86908B" w14:textId="58A17107" w:rsidR="004C2CF6" w:rsidRPr="002B795B" w:rsidRDefault="004C2CF6" w:rsidP="00E8356F">
      <w:pPr>
        <w:rPr>
          <w:rFonts w:cstheme="minorHAnsi"/>
        </w:rPr>
      </w:pPr>
    </w:p>
    <w:sectPr w:rsidR="004C2CF6" w:rsidRPr="002B795B" w:rsidSect="00A753A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68DACD" w14:textId="77777777" w:rsidR="003B6778" w:rsidRDefault="003B6778" w:rsidP="009E4A8F">
      <w:pPr>
        <w:spacing w:after="0" w:line="240" w:lineRule="auto"/>
      </w:pPr>
      <w:r>
        <w:separator/>
      </w:r>
    </w:p>
  </w:endnote>
  <w:endnote w:type="continuationSeparator" w:id="0">
    <w:p w14:paraId="7148E07A" w14:textId="77777777" w:rsidR="003B6778" w:rsidRDefault="003B6778" w:rsidP="009E4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ns serif">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6B2E1" w14:textId="77777777" w:rsidR="003B6778" w:rsidRDefault="003B6778" w:rsidP="009E4A8F">
      <w:pPr>
        <w:spacing w:after="0" w:line="240" w:lineRule="auto"/>
      </w:pPr>
      <w:r>
        <w:separator/>
      </w:r>
    </w:p>
  </w:footnote>
  <w:footnote w:type="continuationSeparator" w:id="0">
    <w:p w14:paraId="28D6DF62" w14:textId="77777777" w:rsidR="003B6778" w:rsidRDefault="003B6778" w:rsidP="009E4A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DFC"/>
    <w:rsid w:val="000063CC"/>
    <w:rsid w:val="00024480"/>
    <w:rsid w:val="00075DFC"/>
    <w:rsid w:val="000D3F8B"/>
    <w:rsid w:val="00153970"/>
    <w:rsid w:val="001B7BE4"/>
    <w:rsid w:val="001C71CF"/>
    <w:rsid w:val="00215E3E"/>
    <w:rsid w:val="002667DF"/>
    <w:rsid w:val="00292855"/>
    <w:rsid w:val="002B795B"/>
    <w:rsid w:val="00397FFA"/>
    <w:rsid w:val="003B6778"/>
    <w:rsid w:val="003C7130"/>
    <w:rsid w:val="0041149F"/>
    <w:rsid w:val="00483143"/>
    <w:rsid w:val="00485269"/>
    <w:rsid w:val="004A04B3"/>
    <w:rsid w:val="004C2CF6"/>
    <w:rsid w:val="004D3463"/>
    <w:rsid w:val="00535596"/>
    <w:rsid w:val="00555C24"/>
    <w:rsid w:val="005A3C94"/>
    <w:rsid w:val="005C573F"/>
    <w:rsid w:val="005D512E"/>
    <w:rsid w:val="006503E0"/>
    <w:rsid w:val="0068108D"/>
    <w:rsid w:val="006A2533"/>
    <w:rsid w:val="007112AF"/>
    <w:rsid w:val="00716085"/>
    <w:rsid w:val="0071676A"/>
    <w:rsid w:val="00717798"/>
    <w:rsid w:val="007C7FAB"/>
    <w:rsid w:val="007F2B39"/>
    <w:rsid w:val="0081011F"/>
    <w:rsid w:val="0083511B"/>
    <w:rsid w:val="00870EE6"/>
    <w:rsid w:val="009228B5"/>
    <w:rsid w:val="00961BCD"/>
    <w:rsid w:val="009C2ABA"/>
    <w:rsid w:val="009C7297"/>
    <w:rsid w:val="009C73F0"/>
    <w:rsid w:val="009E4A8F"/>
    <w:rsid w:val="00A23E4B"/>
    <w:rsid w:val="00A374E3"/>
    <w:rsid w:val="00A61DC6"/>
    <w:rsid w:val="00A753A8"/>
    <w:rsid w:val="00A92DD7"/>
    <w:rsid w:val="00AA164B"/>
    <w:rsid w:val="00AA168F"/>
    <w:rsid w:val="00AD57F1"/>
    <w:rsid w:val="00AE4C44"/>
    <w:rsid w:val="00AE51FF"/>
    <w:rsid w:val="00AE74A2"/>
    <w:rsid w:val="00B3747E"/>
    <w:rsid w:val="00B55D26"/>
    <w:rsid w:val="00B71481"/>
    <w:rsid w:val="00BA14F6"/>
    <w:rsid w:val="00C15D28"/>
    <w:rsid w:val="00C34499"/>
    <w:rsid w:val="00C57E16"/>
    <w:rsid w:val="00C64006"/>
    <w:rsid w:val="00D11868"/>
    <w:rsid w:val="00D12784"/>
    <w:rsid w:val="00D412FF"/>
    <w:rsid w:val="00D66F31"/>
    <w:rsid w:val="00D72D65"/>
    <w:rsid w:val="00DB6693"/>
    <w:rsid w:val="00DE41C9"/>
    <w:rsid w:val="00DF53D0"/>
    <w:rsid w:val="00DF5C35"/>
    <w:rsid w:val="00E8356F"/>
    <w:rsid w:val="00EF39AC"/>
    <w:rsid w:val="00F55145"/>
    <w:rsid w:val="00F77DF7"/>
    <w:rsid w:val="00F84537"/>
    <w:rsid w:val="00FC5285"/>
    <w:rsid w:val="00FF3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DAC94"/>
  <w15:chartTrackingRefBased/>
  <w15:docId w15:val="{2804474B-5AE9-46D8-ABD2-C00B45DC0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D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35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7E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A168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A168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F39A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D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5DFC"/>
    <w:pPr>
      <w:outlineLvl w:val="9"/>
    </w:pPr>
    <w:rPr>
      <w:lang w:val="en-US"/>
    </w:rPr>
  </w:style>
  <w:style w:type="paragraph" w:styleId="TOC1">
    <w:name w:val="toc 1"/>
    <w:basedOn w:val="Normal"/>
    <w:next w:val="Normal"/>
    <w:autoRedefine/>
    <w:uiPriority w:val="39"/>
    <w:unhideWhenUsed/>
    <w:rsid w:val="00075DFC"/>
    <w:pPr>
      <w:spacing w:after="100"/>
    </w:pPr>
  </w:style>
  <w:style w:type="character" w:styleId="Hyperlink">
    <w:name w:val="Hyperlink"/>
    <w:basedOn w:val="DefaultParagraphFont"/>
    <w:uiPriority w:val="99"/>
    <w:unhideWhenUsed/>
    <w:rsid w:val="00075DFC"/>
    <w:rPr>
      <w:color w:val="0563C1" w:themeColor="hyperlink"/>
      <w:u w:val="single"/>
    </w:rPr>
  </w:style>
  <w:style w:type="paragraph" w:styleId="Header">
    <w:name w:val="header"/>
    <w:basedOn w:val="Normal"/>
    <w:link w:val="HeaderChar"/>
    <w:uiPriority w:val="99"/>
    <w:unhideWhenUsed/>
    <w:rsid w:val="009E4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A8F"/>
  </w:style>
  <w:style w:type="paragraph" w:styleId="Footer">
    <w:name w:val="footer"/>
    <w:basedOn w:val="Normal"/>
    <w:link w:val="FooterChar"/>
    <w:uiPriority w:val="99"/>
    <w:unhideWhenUsed/>
    <w:rsid w:val="009E4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A8F"/>
  </w:style>
  <w:style w:type="paragraph" w:styleId="Subtitle">
    <w:name w:val="Subtitle"/>
    <w:basedOn w:val="Normal"/>
    <w:next w:val="Normal"/>
    <w:link w:val="SubtitleChar"/>
    <w:uiPriority w:val="11"/>
    <w:qFormat/>
    <w:rsid w:val="00E8356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8356F"/>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E8356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FC52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68108D"/>
    <w:pPr>
      <w:spacing w:after="100"/>
      <w:ind w:left="220"/>
    </w:pPr>
  </w:style>
  <w:style w:type="character" w:customStyle="1" w:styleId="Heading3Char">
    <w:name w:val="Heading 3 Char"/>
    <w:basedOn w:val="DefaultParagraphFont"/>
    <w:link w:val="Heading3"/>
    <w:uiPriority w:val="9"/>
    <w:rsid w:val="00C57E1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215E3E"/>
    <w:rPr>
      <w:b/>
      <w:bCs/>
    </w:rPr>
  </w:style>
  <w:style w:type="table" w:styleId="TableGrid">
    <w:name w:val="Table Grid"/>
    <w:basedOn w:val="TableNormal"/>
    <w:uiPriority w:val="39"/>
    <w:rsid w:val="00AA164B"/>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DF5C35"/>
    <w:pPr>
      <w:spacing w:after="100"/>
      <w:ind w:left="440"/>
    </w:pPr>
  </w:style>
  <w:style w:type="paragraph" w:styleId="NoSpacing">
    <w:name w:val="No Spacing"/>
    <w:link w:val="NoSpacingChar"/>
    <w:uiPriority w:val="1"/>
    <w:qFormat/>
    <w:rsid w:val="00A753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53A8"/>
    <w:rPr>
      <w:rFonts w:eastAsiaTheme="minorEastAsia"/>
      <w:lang w:val="en-US"/>
    </w:rPr>
  </w:style>
  <w:style w:type="character" w:customStyle="1" w:styleId="Heading4Char">
    <w:name w:val="Heading 4 Char"/>
    <w:basedOn w:val="DefaultParagraphFont"/>
    <w:link w:val="Heading4"/>
    <w:uiPriority w:val="9"/>
    <w:rsid w:val="00AA168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A168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F39AC"/>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9C73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967401">
      <w:bodyDiv w:val="1"/>
      <w:marLeft w:val="0"/>
      <w:marRight w:val="0"/>
      <w:marTop w:val="0"/>
      <w:marBottom w:val="0"/>
      <w:divBdr>
        <w:top w:val="none" w:sz="0" w:space="0" w:color="auto"/>
        <w:left w:val="none" w:sz="0" w:space="0" w:color="auto"/>
        <w:bottom w:val="none" w:sz="0" w:space="0" w:color="auto"/>
        <w:right w:val="none" w:sz="0" w:space="0" w:color="auto"/>
      </w:divBdr>
      <w:divsChild>
        <w:div w:id="1900822473">
          <w:marLeft w:val="0"/>
          <w:marRight w:val="0"/>
          <w:marTop w:val="0"/>
          <w:marBottom w:val="0"/>
          <w:divBdr>
            <w:top w:val="none" w:sz="0" w:space="0" w:color="auto"/>
            <w:left w:val="none" w:sz="0" w:space="0" w:color="auto"/>
            <w:bottom w:val="none" w:sz="0" w:space="0" w:color="auto"/>
            <w:right w:val="none" w:sz="0" w:space="0" w:color="auto"/>
          </w:divBdr>
        </w:div>
      </w:divsChild>
    </w:div>
    <w:div w:id="608664601">
      <w:bodyDiv w:val="1"/>
      <w:marLeft w:val="0"/>
      <w:marRight w:val="0"/>
      <w:marTop w:val="0"/>
      <w:marBottom w:val="0"/>
      <w:divBdr>
        <w:top w:val="none" w:sz="0" w:space="0" w:color="auto"/>
        <w:left w:val="none" w:sz="0" w:space="0" w:color="auto"/>
        <w:bottom w:val="none" w:sz="0" w:space="0" w:color="auto"/>
        <w:right w:val="none" w:sz="0" w:space="0" w:color="auto"/>
      </w:divBdr>
    </w:div>
    <w:div w:id="1127822919">
      <w:bodyDiv w:val="1"/>
      <w:marLeft w:val="0"/>
      <w:marRight w:val="0"/>
      <w:marTop w:val="0"/>
      <w:marBottom w:val="0"/>
      <w:divBdr>
        <w:top w:val="none" w:sz="0" w:space="0" w:color="auto"/>
        <w:left w:val="none" w:sz="0" w:space="0" w:color="auto"/>
        <w:bottom w:val="none" w:sz="0" w:space="0" w:color="auto"/>
        <w:right w:val="none" w:sz="0" w:space="0" w:color="auto"/>
      </w:divBdr>
    </w:div>
    <w:div w:id="1220246412">
      <w:bodyDiv w:val="1"/>
      <w:marLeft w:val="0"/>
      <w:marRight w:val="0"/>
      <w:marTop w:val="0"/>
      <w:marBottom w:val="0"/>
      <w:divBdr>
        <w:top w:val="none" w:sz="0" w:space="0" w:color="auto"/>
        <w:left w:val="none" w:sz="0" w:space="0" w:color="auto"/>
        <w:bottom w:val="none" w:sz="0" w:space="0" w:color="auto"/>
        <w:right w:val="none" w:sz="0" w:space="0" w:color="auto"/>
      </w:divBdr>
    </w:div>
    <w:div w:id="1547598669">
      <w:bodyDiv w:val="1"/>
      <w:marLeft w:val="0"/>
      <w:marRight w:val="0"/>
      <w:marTop w:val="0"/>
      <w:marBottom w:val="0"/>
      <w:divBdr>
        <w:top w:val="none" w:sz="0" w:space="0" w:color="auto"/>
        <w:left w:val="none" w:sz="0" w:space="0" w:color="auto"/>
        <w:bottom w:val="none" w:sz="0" w:space="0" w:color="auto"/>
        <w:right w:val="none" w:sz="0" w:space="0" w:color="auto"/>
      </w:divBdr>
    </w:div>
    <w:div w:id="1560939554">
      <w:bodyDiv w:val="1"/>
      <w:marLeft w:val="0"/>
      <w:marRight w:val="0"/>
      <w:marTop w:val="0"/>
      <w:marBottom w:val="0"/>
      <w:divBdr>
        <w:top w:val="none" w:sz="0" w:space="0" w:color="auto"/>
        <w:left w:val="none" w:sz="0" w:space="0" w:color="auto"/>
        <w:bottom w:val="none" w:sz="0" w:space="0" w:color="auto"/>
        <w:right w:val="none" w:sz="0" w:space="0" w:color="auto"/>
      </w:divBdr>
    </w:div>
    <w:div w:id="1684936454">
      <w:bodyDiv w:val="1"/>
      <w:marLeft w:val="0"/>
      <w:marRight w:val="0"/>
      <w:marTop w:val="0"/>
      <w:marBottom w:val="0"/>
      <w:divBdr>
        <w:top w:val="none" w:sz="0" w:space="0" w:color="auto"/>
        <w:left w:val="none" w:sz="0" w:space="0" w:color="auto"/>
        <w:bottom w:val="none" w:sz="0" w:space="0" w:color="auto"/>
        <w:right w:val="none" w:sz="0" w:space="0" w:color="auto"/>
      </w:divBdr>
    </w:div>
    <w:div w:id="1714964231">
      <w:bodyDiv w:val="1"/>
      <w:marLeft w:val="0"/>
      <w:marRight w:val="0"/>
      <w:marTop w:val="0"/>
      <w:marBottom w:val="0"/>
      <w:divBdr>
        <w:top w:val="none" w:sz="0" w:space="0" w:color="auto"/>
        <w:left w:val="none" w:sz="0" w:space="0" w:color="auto"/>
        <w:bottom w:val="none" w:sz="0" w:space="0" w:color="auto"/>
        <w:right w:val="none" w:sz="0" w:space="0" w:color="auto"/>
      </w:divBdr>
    </w:div>
    <w:div w:id="1743943253">
      <w:bodyDiv w:val="1"/>
      <w:marLeft w:val="0"/>
      <w:marRight w:val="0"/>
      <w:marTop w:val="0"/>
      <w:marBottom w:val="0"/>
      <w:divBdr>
        <w:top w:val="none" w:sz="0" w:space="0" w:color="auto"/>
        <w:left w:val="none" w:sz="0" w:space="0" w:color="auto"/>
        <w:bottom w:val="none" w:sz="0" w:space="0" w:color="auto"/>
        <w:right w:val="none" w:sz="0" w:space="0" w:color="auto"/>
      </w:divBdr>
    </w:div>
    <w:div w:id="2133595054">
      <w:bodyDiv w:val="1"/>
      <w:marLeft w:val="0"/>
      <w:marRight w:val="0"/>
      <w:marTop w:val="0"/>
      <w:marBottom w:val="0"/>
      <w:divBdr>
        <w:top w:val="none" w:sz="0" w:space="0" w:color="auto"/>
        <w:left w:val="none" w:sz="0" w:space="0" w:color="auto"/>
        <w:bottom w:val="none" w:sz="0" w:space="0" w:color="auto"/>
        <w:right w:val="none" w:sz="0" w:space="0" w:color="auto"/>
      </w:divBdr>
      <w:divsChild>
        <w:div w:id="7865836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appedin.org/info/papers/evol9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elearn.archives-ouvertes.fr/hal-0019070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www.nottingham.ac.uk/lsri/msh/Papers/ijceell.pdf" TargetMode="Externa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jects.ed.ac.uk/project/tel017"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Analysis</a:t>
            </a:r>
            <a:r>
              <a:rPr lang="en-GB" baseline="0"/>
              <a:t>  Report Questions 1-5</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Sheet1!$C$6</c:f>
              <c:strCache>
                <c:ptCount val="1"/>
                <c:pt idx="0">
                  <c:v>Yes </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Sheet1!$B$7:$B$11</c:f>
              <c:strCache>
                <c:ptCount val="5"/>
                <c:pt idx="0">
                  <c:v>Q.1</c:v>
                </c:pt>
                <c:pt idx="1">
                  <c:v>Q.2</c:v>
                </c:pt>
                <c:pt idx="2">
                  <c:v>Q.3</c:v>
                </c:pt>
                <c:pt idx="3">
                  <c:v>Q.4</c:v>
                </c:pt>
                <c:pt idx="4">
                  <c:v>Q.5</c:v>
                </c:pt>
              </c:strCache>
            </c:strRef>
          </c:cat>
          <c:val>
            <c:numRef>
              <c:f>Sheet1!$C$7:$C$11</c:f>
              <c:numCache>
                <c:formatCode>General</c:formatCode>
                <c:ptCount val="5"/>
                <c:pt idx="0">
                  <c:v>15</c:v>
                </c:pt>
                <c:pt idx="1">
                  <c:v>8</c:v>
                </c:pt>
                <c:pt idx="2">
                  <c:v>9</c:v>
                </c:pt>
                <c:pt idx="3">
                  <c:v>5</c:v>
                </c:pt>
                <c:pt idx="4">
                  <c:v>3</c:v>
                </c:pt>
              </c:numCache>
            </c:numRef>
          </c:val>
          <c:extLst>
            <c:ext xmlns:c16="http://schemas.microsoft.com/office/drawing/2014/chart" uri="{C3380CC4-5D6E-409C-BE32-E72D297353CC}">
              <c16:uniqueId val="{00000000-3557-40D9-A7DC-6CF436C0CA12}"/>
            </c:ext>
          </c:extLst>
        </c:ser>
        <c:ser>
          <c:idx val="1"/>
          <c:order val="1"/>
          <c:tx>
            <c:strRef>
              <c:f>Sheet1!$D$6</c:f>
              <c:strCache>
                <c:ptCount val="1"/>
                <c:pt idx="0">
                  <c:v>No </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Sheet1!$B$7:$B$11</c:f>
              <c:strCache>
                <c:ptCount val="5"/>
                <c:pt idx="0">
                  <c:v>Q.1</c:v>
                </c:pt>
                <c:pt idx="1">
                  <c:v>Q.2</c:v>
                </c:pt>
                <c:pt idx="2">
                  <c:v>Q.3</c:v>
                </c:pt>
                <c:pt idx="3">
                  <c:v>Q.4</c:v>
                </c:pt>
                <c:pt idx="4">
                  <c:v>Q.5</c:v>
                </c:pt>
              </c:strCache>
            </c:strRef>
          </c:cat>
          <c:val>
            <c:numRef>
              <c:f>Sheet1!$D$7:$D$11</c:f>
              <c:numCache>
                <c:formatCode>General</c:formatCode>
                <c:ptCount val="5"/>
                <c:pt idx="1">
                  <c:v>7</c:v>
                </c:pt>
                <c:pt idx="2">
                  <c:v>6</c:v>
                </c:pt>
                <c:pt idx="3">
                  <c:v>10</c:v>
                </c:pt>
                <c:pt idx="4">
                  <c:v>12</c:v>
                </c:pt>
              </c:numCache>
            </c:numRef>
          </c:val>
          <c:extLst>
            <c:ext xmlns:c16="http://schemas.microsoft.com/office/drawing/2014/chart" uri="{C3380CC4-5D6E-409C-BE32-E72D297353CC}">
              <c16:uniqueId val="{00000001-3557-40D9-A7DC-6CF436C0CA12}"/>
            </c:ext>
          </c:extLst>
        </c:ser>
        <c:dLbls>
          <c:showLegendKey val="0"/>
          <c:showVal val="0"/>
          <c:showCatName val="0"/>
          <c:showSerName val="0"/>
          <c:showPercent val="0"/>
          <c:showBubbleSize val="0"/>
        </c:dLbls>
        <c:gapWidth val="65"/>
        <c:shape val="box"/>
        <c:axId val="495122296"/>
        <c:axId val="495122624"/>
        <c:axId val="0"/>
      </c:bar3DChart>
      <c:catAx>
        <c:axId val="4951222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95122624"/>
        <c:crosses val="autoZero"/>
        <c:auto val="1"/>
        <c:lblAlgn val="ctr"/>
        <c:lblOffset val="100"/>
        <c:noMultiLvlLbl val="0"/>
      </c:catAx>
      <c:valAx>
        <c:axId val="49512262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9512229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Anaylsis Report</a:t>
            </a:r>
            <a:r>
              <a:rPr lang="en-GB" baseline="0"/>
              <a:t> Questions 6-15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Sheet1!$C$7</c:f>
              <c:strCache>
                <c:ptCount val="1"/>
                <c:pt idx="0">
                  <c:v>Agree </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Sheet1!$B$8:$B$17</c:f>
              <c:strCache>
                <c:ptCount val="10"/>
                <c:pt idx="0">
                  <c:v>Q.6</c:v>
                </c:pt>
                <c:pt idx="1">
                  <c:v>Q.7</c:v>
                </c:pt>
                <c:pt idx="2">
                  <c:v>Q.8</c:v>
                </c:pt>
                <c:pt idx="3">
                  <c:v>Q.9</c:v>
                </c:pt>
                <c:pt idx="4">
                  <c:v>Q.10</c:v>
                </c:pt>
                <c:pt idx="5">
                  <c:v>Q.11</c:v>
                </c:pt>
                <c:pt idx="6">
                  <c:v>Q.12</c:v>
                </c:pt>
                <c:pt idx="7">
                  <c:v>Q.13</c:v>
                </c:pt>
                <c:pt idx="8">
                  <c:v>Q.14</c:v>
                </c:pt>
                <c:pt idx="9">
                  <c:v>Q.15</c:v>
                </c:pt>
              </c:strCache>
            </c:strRef>
          </c:cat>
          <c:val>
            <c:numRef>
              <c:f>Sheet1!$C$8:$C$17</c:f>
              <c:numCache>
                <c:formatCode>General</c:formatCode>
                <c:ptCount val="10"/>
                <c:pt idx="0">
                  <c:v>5</c:v>
                </c:pt>
                <c:pt idx="1">
                  <c:v>8</c:v>
                </c:pt>
                <c:pt idx="2">
                  <c:v>10</c:v>
                </c:pt>
                <c:pt idx="3">
                  <c:v>3</c:v>
                </c:pt>
                <c:pt idx="4">
                  <c:v>9</c:v>
                </c:pt>
                <c:pt idx="5">
                  <c:v>8</c:v>
                </c:pt>
                <c:pt idx="6">
                  <c:v>5</c:v>
                </c:pt>
                <c:pt idx="8">
                  <c:v>3</c:v>
                </c:pt>
                <c:pt idx="9">
                  <c:v>7</c:v>
                </c:pt>
              </c:numCache>
            </c:numRef>
          </c:val>
          <c:extLst>
            <c:ext xmlns:c16="http://schemas.microsoft.com/office/drawing/2014/chart" uri="{C3380CC4-5D6E-409C-BE32-E72D297353CC}">
              <c16:uniqueId val="{00000000-5DB8-497A-AE46-A50278278850}"/>
            </c:ext>
          </c:extLst>
        </c:ser>
        <c:ser>
          <c:idx val="1"/>
          <c:order val="1"/>
          <c:tx>
            <c:strRef>
              <c:f>Sheet1!$D$7</c:f>
              <c:strCache>
                <c:ptCount val="1"/>
                <c:pt idx="0">
                  <c:v>Disagree</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Sheet1!$B$8:$B$17</c:f>
              <c:strCache>
                <c:ptCount val="10"/>
                <c:pt idx="0">
                  <c:v>Q.6</c:v>
                </c:pt>
                <c:pt idx="1">
                  <c:v>Q.7</c:v>
                </c:pt>
                <c:pt idx="2">
                  <c:v>Q.8</c:v>
                </c:pt>
                <c:pt idx="3">
                  <c:v>Q.9</c:v>
                </c:pt>
                <c:pt idx="4">
                  <c:v>Q.10</c:v>
                </c:pt>
                <c:pt idx="5">
                  <c:v>Q.11</c:v>
                </c:pt>
                <c:pt idx="6">
                  <c:v>Q.12</c:v>
                </c:pt>
                <c:pt idx="7">
                  <c:v>Q.13</c:v>
                </c:pt>
                <c:pt idx="8">
                  <c:v>Q.14</c:v>
                </c:pt>
                <c:pt idx="9">
                  <c:v>Q.15</c:v>
                </c:pt>
              </c:strCache>
            </c:strRef>
          </c:cat>
          <c:val>
            <c:numRef>
              <c:f>Sheet1!$D$8:$D$17</c:f>
              <c:numCache>
                <c:formatCode>General</c:formatCode>
                <c:ptCount val="10"/>
                <c:pt idx="0">
                  <c:v>6</c:v>
                </c:pt>
                <c:pt idx="1">
                  <c:v>7</c:v>
                </c:pt>
                <c:pt idx="2">
                  <c:v>5</c:v>
                </c:pt>
                <c:pt idx="3">
                  <c:v>3</c:v>
                </c:pt>
                <c:pt idx="4">
                  <c:v>6</c:v>
                </c:pt>
                <c:pt idx="5">
                  <c:v>7</c:v>
                </c:pt>
                <c:pt idx="7">
                  <c:v>3</c:v>
                </c:pt>
                <c:pt idx="8">
                  <c:v>5</c:v>
                </c:pt>
                <c:pt idx="9">
                  <c:v>4</c:v>
                </c:pt>
              </c:numCache>
            </c:numRef>
          </c:val>
          <c:extLst>
            <c:ext xmlns:c16="http://schemas.microsoft.com/office/drawing/2014/chart" uri="{C3380CC4-5D6E-409C-BE32-E72D297353CC}">
              <c16:uniqueId val="{00000001-5DB8-497A-AE46-A50278278850}"/>
            </c:ext>
          </c:extLst>
        </c:ser>
        <c:ser>
          <c:idx val="2"/>
          <c:order val="2"/>
          <c:tx>
            <c:strRef>
              <c:f>Sheet1!$E$7</c:f>
              <c:strCache>
                <c:ptCount val="1"/>
                <c:pt idx="0">
                  <c:v>Strongly agree </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Sheet1!$B$8:$B$17</c:f>
              <c:strCache>
                <c:ptCount val="10"/>
                <c:pt idx="0">
                  <c:v>Q.6</c:v>
                </c:pt>
                <c:pt idx="1">
                  <c:v>Q.7</c:v>
                </c:pt>
                <c:pt idx="2">
                  <c:v>Q.8</c:v>
                </c:pt>
                <c:pt idx="3">
                  <c:v>Q.9</c:v>
                </c:pt>
                <c:pt idx="4">
                  <c:v>Q.10</c:v>
                </c:pt>
                <c:pt idx="5">
                  <c:v>Q.11</c:v>
                </c:pt>
                <c:pt idx="6">
                  <c:v>Q.12</c:v>
                </c:pt>
                <c:pt idx="7">
                  <c:v>Q.13</c:v>
                </c:pt>
                <c:pt idx="8">
                  <c:v>Q.14</c:v>
                </c:pt>
                <c:pt idx="9">
                  <c:v>Q.15</c:v>
                </c:pt>
              </c:strCache>
            </c:strRef>
          </c:cat>
          <c:val>
            <c:numRef>
              <c:f>Sheet1!$E$8:$E$17</c:f>
              <c:numCache>
                <c:formatCode>General</c:formatCode>
                <c:ptCount val="10"/>
                <c:pt idx="3">
                  <c:v>9</c:v>
                </c:pt>
                <c:pt idx="6">
                  <c:v>10</c:v>
                </c:pt>
              </c:numCache>
            </c:numRef>
          </c:val>
          <c:extLst>
            <c:ext xmlns:c16="http://schemas.microsoft.com/office/drawing/2014/chart" uri="{C3380CC4-5D6E-409C-BE32-E72D297353CC}">
              <c16:uniqueId val="{00000002-5DB8-497A-AE46-A50278278850}"/>
            </c:ext>
          </c:extLst>
        </c:ser>
        <c:ser>
          <c:idx val="3"/>
          <c:order val="3"/>
          <c:tx>
            <c:strRef>
              <c:f>Sheet1!$F$7</c:f>
              <c:strCache>
                <c:ptCount val="1"/>
                <c:pt idx="0">
                  <c:v>Strongly disagree</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Sheet1!$B$8:$B$17</c:f>
              <c:strCache>
                <c:ptCount val="10"/>
                <c:pt idx="0">
                  <c:v>Q.6</c:v>
                </c:pt>
                <c:pt idx="1">
                  <c:v>Q.7</c:v>
                </c:pt>
                <c:pt idx="2">
                  <c:v>Q.8</c:v>
                </c:pt>
                <c:pt idx="3">
                  <c:v>Q.9</c:v>
                </c:pt>
                <c:pt idx="4">
                  <c:v>Q.10</c:v>
                </c:pt>
                <c:pt idx="5">
                  <c:v>Q.11</c:v>
                </c:pt>
                <c:pt idx="6">
                  <c:v>Q.12</c:v>
                </c:pt>
                <c:pt idx="7">
                  <c:v>Q.13</c:v>
                </c:pt>
                <c:pt idx="8">
                  <c:v>Q.14</c:v>
                </c:pt>
                <c:pt idx="9">
                  <c:v>Q.15</c:v>
                </c:pt>
              </c:strCache>
            </c:strRef>
          </c:cat>
          <c:val>
            <c:numRef>
              <c:f>Sheet1!$F$8:$F$17</c:f>
              <c:numCache>
                <c:formatCode>General</c:formatCode>
                <c:ptCount val="10"/>
                <c:pt idx="0">
                  <c:v>4</c:v>
                </c:pt>
                <c:pt idx="7">
                  <c:v>12</c:v>
                </c:pt>
                <c:pt idx="8">
                  <c:v>6</c:v>
                </c:pt>
                <c:pt idx="9">
                  <c:v>4</c:v>
                </c:pt>
              </c:numCache>
            </c:numRef>
          </c:val>
          <c:extLst>
            <c:ext xmlns:c16="http://schemas.microsoft.com/office/drawing/2014/chart" uri="{C3380CC4-5D6E-409C-BE32-E72D297353CC}">
              <c16:uniqueId val="{00000003-5DB8-497A-AE46-A50278278850}"/>
            </c:ext>
          </c:extLst>
        </c:ser>
        <c:dLbls>
          <c:showLegendKey val="0"/>
          <c:showVal val="1"/>
          <c:showCatName val="0"/>
          <c:showSerName val="0"/>
          <c:showPercent val="0"/>
          <c:showBubbleSize val="0"/>
        </c:dLbls>
        <c:gapWidth val="65"/>
        <c:shape val="box"/>
        <c:axId val="495121968"/>
        <c:axId val="485894440"/>
        <c:axId val="0"/>
      </c:bar3DChart>
      <c:catAx>
        <c:axId val="4951219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85894440"/>
        <c:crosses val="autoZero"/>
        <c:auto val="1"/>
        <c:lblAlgn val="ctr"/>
        <c:lblOffset val="100"/>
        <c:noMultiLvlLbl val="0"/>
      </c:catAx>
      <c:valAx>
        <c:axId val="48589444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9512196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Jennifer Amaning 1817753
Lecturer: Suneth Fernando
modular code: BMSW4003
university name: University of Wale Trinity Saint David
Date: 7th January 2020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fir</b:Tag>
    <b:SourceType>InternetSite</b:SourceType>
    <b:Guid>{75359A1F-38F2-4898-BCE4-1AB298ABA395}</b:Guid>
    <b:Title>firefly learning</b:Title>
    <b:RefOrder>3</b:RefOrder>
  </b:Source>
  <b:Source>
    <b:Tag>fir19</b:Tag>
    <b:SourceType>InternetSite</b:SourceType>
    <b:Guid>{3F09E980-BCAA-4AE9-9E4B-614088B99C08}</b:Guid>
    <b:Author>
      <b:Author>
        <b:NameList>
          <b:Person>
            <b:Last>firefly.com</b:Last>
          </b:Person>
        </b:NameList>
      </b:Author>
    </b:Author>
    <b:InternetSiteTitle>firefly.com</b:InternetSiteTitle>
    <b:Year>2019</b:Year>
    <b:URL> https://www.fireflylearning.com/what-is-a-virtual-learning-environment-vle</b:URL>
    <b:RefOrder>1</b:RefOrder>
  </b:Source>
  <b:Source>
    <b:Tag>99HE</b:Tag>
    <b:SourceType>ConferenceProceedings</b:SourceType>
    <b:Guid>{362AC5F6-AEFD-45BA-ADFC-BC3EE521F930}</b:Guid>
    <b:Year>1999</b:Year>
    <b:City>Melbourne</b:City>
    <b:Month>july</b:Month>
    <b:Day>12-15</b:Day>
    <b:ConferenceName>HERDSA Annual international Conference,</b:ConferenceName>
    <b:RefOrder>4</b:RefOrder>
  </b:Source>
  <b:Source>
    <b:Tag>HER</b:Tag>
    <b:SourceType>ConferenceProceedings</b:SourceType>
    <b:Guid>{4E21BEF9-A54C-400F-8B37-1027826AFE8C}</b:Guid>
    <b:Title>HERDSA Annual international Conference,</b:Title>
    <b:ConferenceName>HERDSA Annual international Conference,</b:ConferenceName>
    <b:City>melbourne</b:Cit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98784F-79C0-478C-83B0-24BC2B8A9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VIRTUAL LEArNING ENVRONMENT</vt:lpstr>
    </vt:vector>
  </TitlesOfParts>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VIRTUAL LEArNING ENVRONMENT</dc:title>
  <dc:subject>Digital skills and research methods</dc:subject>
  <dc:creator>jennifer Amaning</dc:creator>
  <cp:keywords/>
  <dc:description/>
  <cp:lastModifiedBy>jennifer Amaning</cp:lastModifiedBy>
  <cp:revision>2</cp:revision>
  <dcterms:created xsi:type="dcterms:W3CDTF">2020-01-07T23:24:00Z</dcterms:created>
  <dcterms:modified xsi:type="dcterms:W3CDTF">2020-01-07T23:24:00Z</dcterms:modified>
</cp:coreProperties>
</file>