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728B00" w14:textId="77777777" w:rsidR="00C93C3A" w:rsidRPr="00A97E40" w:rsidRDefault="006432E1">
      <w:pPr>
        <w:pStyle w:val="BodyText"/>
        <w:ind w:left="2798"/>
        <w:rPr>
          <w:rFonts w:ascii="Arial" w:hAnsi="Arial" w:cs="Arial"/>
          <w:color w:val="000000" w:themeColor="text1"/>
          <w:sz w:val="20"/>
        </w:rPr>
      </w:pPr>
      <w:r w:rsidRPr="00A97E40">
        <w:rPr>
          <w:rFonts w:ascii="Arial" w:hAnsi="Arial" w:cs="Arial"/>
          <w:noProof/>
          <w:color w:val="000000" w:themeColor="text1"/>
        </w:rPr>
        <w:drawing>
          <wp:inline distT="0" distB="0" distL="0" distR="0" wp14:anchorId="5E2CC517" wp14:editId="7691E92E">
            <wp:extent cx="2880360" cy="113347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53726" name="image1.jpeg"/>
                    <pic:cNvPicPr/>
                  </pic:nvPicPr>
                  <pic:blipFill>
                    <a:blip r:embed="rId10"/>
                    <a:stretch>
                      <a:fillRect/>
                    </a:stretch>
                  </pic:blipFill>
                  <pic:spPr>
                    <a:xfrm>
                      <a:off x="0" y="0"/>
                      <a:ext cx="2880984" cy="1133855"/>
                    </a:xfrm>
                    <a:prstGeom prst="rect">
                      <a:avLst/>
                    </a:prstGeom>
                  </pic:spPr>
                </pic:pic>
              </a:graphicData>
            </a:graphic>
          </wp:inline>
        </w:drawing>
      </w:r>
    </w:p>
    <w:p w14:paraId="5A4B4A9A" w14:textId="77777777" w:rsidR="00C93C3A" w:rsidRPr="00A97E40" w:rsidRDefault="00C93C3A">
      <w:pPr>
        <w:pStyle w:val="BodyText"/>
        <w:rPr>
          <w:rFonts w:ascii="Arial" w:hAnsi="Arial" w:cs="Arial"/>
          <w:color w:val="000000" w:themeColor="text1"/>
          <w:sz w:val="20"/>
        </w:rPr>
      </w:pPr>
    </w:p>
    <w:p w14:paraId="1579DA5A" w14:textId="77777777" w:rsidR="00C93C3A" w:rsidRPr="00A97E40" w:rsidRDefault="00C93C3A">
      <w:pPr>
        <w:pStyle w:val="BodyText"/>
        <w:rPr>
          <w:rFonts w:ascii="Arial" w:hAnsi="Arial" w:cs="Arial"/>
          <w:color w:val="000000" w:themeColor="text1"/>
          <w:sz w:val="20"/>
        </w:rPr>
      </w:pPr>
    </w:p>
    <w:p w14:paraId="7EBA7174" w14:textId="77777777" w:rsidR="00C93C3A" w:rsidRPr="00A97E40" w:rsidRDefault="00C93C3A">
      <w:pPr>
        <w:pStyle w:val="BodyText"/>
        <w:rPr>
          <w:rFonts w:ascii="Arial" w:hAnsi="Arial" w:cs="Arial"/>
          <w:color w:val="000000" w:themeColor="text1"/>
          <w:sz w:val="20"/>
        </w:rPr>
      </w:pPr>
    </w:p>
    <w:p w14:paraId="519F6946" w14:textId="77777777" w:rsidR="00C93C3A" w:rsidRPr="00A97E40" w:rsidRDefault="00C93C3A">
      <w:pPr>
        <w:pStyle w:val="BodyText"/>
        <w:rPr>
          <w:rFonts w:ascii="Arial" w:hAnsi="Arial" w:cs="Arial"/>
          <w:color w:val="000000" w:themeColor="text1"/>
          <w:sz w:val="20"/>
        </w:rPr>
      </w:pPr>
    </w:p>
    <w:p w14:paraId="6B967F43" w14:textId="77777777" w:rsidR="00C93C3A" w:rsidRPr="00A97E40" w:rsidRDefault="00C93C3A">
      <w:pPr>
        <w:pStyle w:val="BodyText"/>
        <w:rPr>
          <w:rFonts w:ascii="Arial" w:hAnsi="Arial" w:cs="Arial"/>
          <w:color w:val="000000" w:themeColor="text1"/>
          <w:sz w:val="28"/>
          <w:szCs w:val="28"/>
        </w:rPr>
      </w:pPr>
    </w:p>
    <w:p w14:paraId="079D2F92" w14:textId="77777777" w:rsidR="00C2522C" w:rsidRPr="00A97E40" w:rsidRDefault="00C2522C" w:rsidP="00CF6831">
      <w:pPr>
        <w:pStyle w:val="BodyText"/>
        <w:ind w:left="2160"/>
        <w:rPr>
          <w:rFonts w:ascii="Arial" w:hAnsi="Arial" w:cs="Arial"/>
          <w:color w:val="000000" w:themeColor="text1"/>
          <w:sz w:val="32"/>
          <w:szCs w:val="32"/>
        </w:rPr>
      </w:pPr>
    </w:p>
    <w:p w14:paraId="34369BD4" w14:textId="77777777" w:rsidR="00CF6831" w:rsidRDefault="00CF6831" w:rsidP="00CF6831">
      <w:pPr>
        <w:pStyle w:val="BodyText"/>
        <w:jc w:val="both"/>
        <w:rPr>
          <w:rFonts w:ascii="Arial" w:hAnsi="Arial" w:cs="Arial"/>
          <w:color w:val="000000" w:themeColor="text1"/>
          <w:sz w:val="32"/>
          <w:szCs w:val="32"/>
        </w:rPr>
      </w:pPr>
    </w:p>
    <w:p w14:paraId="2E04D8CD" w14:textId="77777777" w:rsidR="00130484" w:rsidRPr="00692B80" w:rsidRDefault="006432E1" w:rsidP="00CF6831">
      <w:pPr>
        <w:pStyle w:val="BodyText"/>
        <w:jc w:val="both"/>
        <w:rPr>
          <w:rFonts w:ascii="Arial" w:hAnsi="Arial" w:cs="Arial"/>
          <w:b/>
          <w:bCs/>
          <w:color w:val="000000" w:themeColor="text1"/>
          <w:sz w:val="36"/>
          <w:szCs w:val="36"/>
        </w:rPr>
      </w:pPr>
      <w:r>
        <w:rPr>
          <w:rFonts w:ascii="Arial" w:hAnsi="Arial" w:cs="Arial"/>
          <w:color w:val="000000" w:themeColor="text1"/>
          <w:sz w:val="32"/>
          <w:szCs w:val="32"/>
        </w:rPr>
        <w:t xml:space="preserve">                             </w:t>
      </w:r>
      <w:r w:rsidRPr="00692B80">
        <w:rPr>
          <w:rFonts w:ascii="Arial" w:hAnsi="Arial" w:cs="Arial"/>
          <w:b/>
          <w:bCs/>
          <w:color w:val="000000" w:themeColor="text1"/>
          <w:sz w:val="36"/>
          <w:szCs w:val="36"/>
        </w:rPr>
        <w:t>Athrofa Iechyd ac rheolaeth</w:t>
      </w:r>
    </w:p>
    <w:p w14:paraId="0AFE0093" w14:textId="77777777" w:rsidR="00C93C3A" w:rsidRPr="00692B80" w:rsidRDefault="006432E1" w:rsidP="00CF6831">
      <w:pPr>
        <w:pStyle w:val="BodyText"/>
        <w:jc w:val="both"/>
        <w:rPr>
          <w:rFonts w:ascii="Arial" w:hAnsi="Arial" w:cs="Arial"/>
          <w:b/>
          <w:bCs/>
          <w:color w:val="000000" w:themeColor="text1"/>
          <w:sz w:val="36"/>
          <w:szCs w:val="36"/>
        </w:rPr>
      </w:pPr>
      <w:r w:rsidRPr="00692B80">
        <w:rPr>
          <w:rFonts w:ascii="Arial" w:hAnsi="Arial" w:cs="Arial"/>
          <w:b/>
          <w:bCs/>
          <w:color w:val="000000" w:themeColor="text1"/>
          <w:sz w:val="36"/>
          <w:szCs w:val="36"/>
        </w:rPr>
        <w:t xml:space="preserve">                        </w:t>
      </w:r>
      <w:r w:rsidR="00130484" w:rsidRPr="00692B80">
        <w:rPr>
          <w:rFonts w:ascii="Arial" w:hAnsi="Arial" w:cs="Arial"/>
          <w:b/>
          <w:bCs/>
          <w:color w:val="000000" w:themeColor="text1"/>
          <w:sz w:val="36"/>
          <w:szCs w:val="36"/>
        </w:rPr>
        <w:t>Institute of health and management</w:t>
      </w:r>
    </w:p>
    <w:p w14:paraId="4D68C18C" w14:textId="77777777" w:rsidR="00C93C3A" w:rsidRPr="00692B80" w:rsidRDefault="00C93C3A" w:rsidP="00CF6831">
      <w:pPr>
        <w:pStyle w:val="BodyText"/>
        <w:ind w:left="2880"/>
        <w:jc w:val="both"/>
        <w:rPr>
          <w:rFonts w:ascii="Arial" w:hAnsi="Arial" w:cs="Arial"/>
          <w:b/>
          <w:bCs/>
          <w:color w:val="000000" w:themeColor="text1"/>
          <w:sz w:val="36"/>
          <w:szCs w:val="36"/>
        </w:rPr>
      </w:pPr>
    </w:p>
    <w:p w14:paraId="46D5EFE6" w14:textId="77777777" w:rsidR="00C93C3A" w:rsidRPr="00692B80" w:rsidRDefault="00C93C3A" w:rsidP="00CF6831">
      <w:pPr>
        <w:pStyle w:val="BodyText"/>
        <w:ind w:left="2880"/>
        <w:jc w:val="both"/>
        <w:rPr>
          <w:rFonts w:ascii="Arial" w:hAnsi="Arial" w:cs="Arial"/>
          <w:b/>
          <w:bCs/>
          <w:color w:val="000000" w:themeColor="text1"/>
          <w:sz w:val="36"/>
          <w:szCs w:val="36"/>
        </w:rPr>
      </w:pPr>
    </w:p>
    <w:p w14:paraId="186134CE" w14:textId="77777777" w:rsidR="00C93C3A" w:rsidRPr="00692B80" w:rsidRDefault="00C93C3A" w:rsidP="00CF6831">
      <w:pPr>
        <w:pStyle w:val="BodyText"/>
        <w:ind w:left="2880"/>
        <w:jc w:val="both"/>
        <w:rPr>
          <w:rFonts w:ascii="Arial" w:hAnsi="Arial" w:cs="Arial"/>
          <w:b/>
          <w:bCs/>
          <w:color w:val="000000" w:themeColor="text1"/>
          <w:sz w:val="36"/>
          <w:szCs w:val="36"/>
        </w:rPr>
      </w:pPr>
    </w:p>
    <w:p w14:paraId="64338C0A" w14:textId="77777777" w:rsidR="00C93C3A" w:rsidRPr="00692B80" w:rsidRDefault="00C93C3A" w:rsidP="00CF6831">
      <w:pPr>
        <w:pStyle w:val="BodyText"/>
        <w:ind w:left="2880"/>
        <w:jc w:val="both"/>
        <w:rPr>
          <w:rFonts w:ascii="Arial" w:hAnsi="Arial" w:cs="Arial"/>
          <w:b/>
          <w:bCs/>
          <w:color w:val="000000" w:themeColor="text1"/>
          <w:sz w:val="36"/>
          <w:szCs w:val="36"/>
        </w:rPr>
      </w:pPr>
    </w:p>
    <w:p w14:paraId="2890473B" w14:textId="77777777" w:rsidR="00C93C3A" w:rsidRPr="00692B80" w:rsidRDefault="00C93C3A" w:rsidP="00CF6831">
      <w:pPr>
        <w:pStyle w:val="BodyText"/>
        <w:spacing w:before="2"/>
        <w:ind w:left="2880"/>
        <w:jc w:val="both"/>
        <w:rPr>
          <w:rFonts w:ascii="Arial" w:hAnsi="Arial" w:cs="Arial"/>
          <w:b/>
          <w:bCs/>
          <w:color w:val="000000" w:themeColor="text1"/>
          <w:sz w:val="36"/>
          <w:szCs w:val="36"/>
        </w:rPr>
      </w:pPr>
    </w:p>
    <w:p w14:paraId="420975FB" w14:textId="77777777" w:rsidR="00C93C3A" w:rsidRPr="00692B80" w:rsidRDefault="006432E1" w:rsidP="00CF6831">
      <w:pPr>
        <w:spacing w:line="813" w:lineRule="exact"/>
        <w:ind w:left="2555"/>
        <w:jc w:val="both"/>
        <w:rPr>
          <w:rFonts w:ascii="Arial" w:hAnsi="Arial" w:cs="Arial"/>
          <w:b/>
          <w:bCs/>
          <w:color w:val="000000" w:themeColor="text1"/>
          <w:sz w:val="36"/>
          <w:szCs w:val="36"/>
        </w:rPr>
      </w:pPr>
      <w:r w:rsidRPr="00692B80">
        <w:rPr>
          <w:rFonts w:ascii="Arial" w:hAnsi="Arial" w:cs="Arial"/>
          <w:b/>
          <w:bCs/>
          <w:color w:val="000000" w:themeColor="text1"/>
          <w:sz w:val="36"/>
          <w:szCs w:val="36"/>
        </w:rPr>
        <w:t>BSc (Hons) Health Portfolio</w:t>
      </w:r>
    </w:p>
    <w:p w14:paraId="7FFFE5F6" w14:textId="77777777" w:rsidR="002D4DB8" w:rsidRPr="00692B80" w:rsidRDefault="006432E1" w:rsidP="00CF6831">
      <w:pPr>
        <w:spacing w:line="1342" w:lineRule="exact"/>
        <w:jc w:val="both"/>
        <w:rPr>
          <w:rFonts w:ascii="Arial" w:hAnsi="Arial" w:cs="Arial"/>
          <w:b/>
          <w:bCs/>
          <w:color w:val="000000" w:themeColor="text1"/>
          <w:sz w:val="36"/>
          <w:szCs w:val="36"/>
        </w:rPr>
      </w:pPr>
      <w:r w:rsidRPr="00692B80">
        <w:rPr>
          <w:rFonts w:ascii="Arial" w:hAnsi="Arial" w:cs="Arial"/>
          <w:b/>
          <w:bCs/>
          <w:color w:val="000000" w:themeColor="text1"/>
          <w:sz w:val="36"/>
          <w:szCs w:val="36"/>
        </w:rPr>
        <w:t xml:space="preserve">                                        </w:t>
      </w:r>
      <w:r w:rsidR="00C9255C" w:rsidRPr="00692B80">
        <w:rPr>
          <w:rFonts w:ascii="Arial" w:hAnsi="Arial" w:cs="Arial"/>
          <w:b/>
          <w:bCs/>
          <w:color w:val="000000" w:themeColor="text1"/>
          <w:sz w:val="36"/>
          <w:szCs w:val="36"/>
        </w:rPr>
        <w:t>THESIS</w:t>
      </w:r>
    </w:p>
    <w:p w14:paraId="17260F06" w14:textId="77777777" w:rsidR="00B02614" w:rsidRPr="00692B80" w:rsidRDefault="006432E1" w:rsidP="00CF6831">
      <w:pPr>
        <w:spacing w:line="1342" w:lineRule="exact"/>
        <w:jc w:val="both"/>
        <w:rPr>
          <w:rFonts w:ascii="Arial" w:hAnsi="Arial" w:cs="Arial"/>
          <w:b/>
          <w:bCs/>
          <w:color w:val="000000" w:themeColor="text1"/>
          <w:sz w:val="36"/>
          <w:szCs w:val="36"/>
        </w:rPr>
      </w:pPr>
      <w:r w:rsidRPr="00692B80">
        <w:rPr>
          <w:rFonts w:ascii="Arial" w:hAnsi="Arial" w:cs="Arial"/>
          <w:b/>
          <w:bCs/>
          <w:color w:val="000000" w:themeColor="text1"/>
          <w:sz w:val="36"/>
          <w:szCs w:val="36"/>
        </w:rPr>
        <w:t xml:space="preserve">                                  </w:t>
      </w:r>
    </w:p>
    <w:p w14:paraId="2A1B0803" w14:textId="77777777" w:rsidR="00C93C3A" w:rsidRPr="00A97E40" w:rsidRDefault="006432E1" w:rsidP="00CF6831">
      <w:pPr>
        <w:spacing w:line="1342" w:lineRule="exact"/>
        <w:jc w:val="both"/>
        <w:rPr>
          <w:rFonts w:ascii="Arial" w:hAnsi="Arial" w:cs="Arial"/>
          <w:color w:val="000000" w:themeColor="text1"/>
          <w:sz w:val="110"/>
        </w:rPr>
      </w:pPr>
      <w:r>
        <w:rPr>
          <w:rFonts w:ascii="Arial" w:hAnsi="Arial" w:cs="Arial"/>
          <w:color w:val="000000" w:themeColor="text1"/>
        </w:rPr>
        <w:t xml:space="preserve">                          </w:t>
      </w:r>
      <w:r w:rsidR="00C9255C" w:rsidRPr="00A97E40">
        <w:rPr>
          <w:rFonts w:ascii="Arial" w:hAnsi="Arial" w:cs="Arial"/>
          <w:color w:val="000000" w:themeColor="text1"/>
        </w:rPr>
        <w:t>Disclaimer</w:t>
      </w:r>
    </w:p>
    <w:p w14:paraId="6A0F22B8" w14:textId="77777777" w:rsidR="00C93C3A" w:rsidRPr="00A97E40" w:rsidRDefault="006432E1" w:rsidP="00CF6831">
      <w:pPr>
        <w:spacing w:before="62"/>
        <w:ind w:left="1660" w:right="96"/>
        <w:jc w:val="both"/>
        <w:rPr>
          <w:rFonts w:ascii="Arial" w:hAnsi="Arial" w:cs="Arial"/>
          <w:color w:val="000000" w:themeColor="text1"/>
          <w:sz w:val="20"/>
        </w:rPr>
      </w:pPr>
      <w:r w:rsidRPr="00A97E40">
        <w:rPr>
          <w:rFonts w:ascii="Arial" w:hAnsi="Arial" w:cs="Arial"/>
          <w:color w:val="000000" w:themeColor="text1"/>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61B3DF8F" w14:textId="77777777" w:rsidR="00B02614" w:rsidRPr="00A97E40" w:rsidRDefault="00B02614" w:rsidP="00B02614">
      <w:pPr>
        <w:spacing w:before="62"/>
        <w:ind w:left="1985" w:right="96"/>
        <w:jc w:val="both"/>
        <w:rPr>
          <w:rFonts w:ascii="Arial" w:hAnsi="Arial" w:cs="Arial"/>
          <w:color w:val="000000" w:themeColor="text1"/>
          <w:sz w:val="20"/>
        </w:rPr>
        <w:sectPr w:rsidR="00B02614" w:rsidRPr="00A97E40" w:rsidSect="005F5FDE">
          <w:footerReference w:type="default" r:id="rId11"/>
          <w:type w:val="continuous"/>
          <w:pgSz w:w="12240" w:h="15840"/>
          <w:pgMar w:top="520" w:right="840" w:bottom="1240" w:left="500" w:header="720" w:footer="1053" w:gutter="0"/>
          <w:pgNumType w:start="1"/>
          <w:cols w:space="720"/>
          <w:docGrid w:linePitch="299"/>
        </w:sectPr>
      </w:pPr>
    </w:p>
    <w:p w14:paraId="4C944E4F" w14:textId="77777777" w:rsidR="005C2C7A" w:rsidRPr="00A97E40" w:rsidRDefault="005C2C7A" w:rsidP="00626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25"/>
        <w:jc w:val="both"/>
        <w:rPr>
          <w:rFonts w:ascii="Arial" w:eastAsia="Arial Unicode MS" w:hAnsi="Arial" w:cs="Arial"/>
          <w:color w:val="000000" w:themeColor="text1"/>
        </w:rPr>
      </w:pPr>
    </w:p>
    <w:p w14:paraId="708D12F9" w14:textId="77777777" w:rsidR="005C2C7A" w:rsidRPr="00A97E40" w:rsidRDefault="005C2C7A" w:rsidP="00626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25"/>
        <w:jc w:val="both"/>
        <w:rPr>
          <w:rFonts w:ascii="Arial" w:eastAsia="Arial Unicode MS" w:hAnsi="Arial" w:cs="Arial"/>
          <w:color w:val="000000" w:themeColor="text1"/>
        </w:rPr>
      </w:pPr>
    </w:p>
    <w:p w14:paraId="6F1DD856" w14:textId="77777777" w:rsidR="005C2C7A" w:rsidRPr="00A97E40" w:rsidRDefault="006432E1" w:rsidP="005F5FDE">
      <w:pPr>
        <w:ind w:left="720"/>
        <w:rPr>
          <w:rFonts w:ascii="Arial" w:eastAsia="Times New Roman" w:hAnsi="Arial" w:cs="Arial"/>
          <w:b/>
          <w:color w:val="000000" w:themeColor="text1"/>
          <w:sz w:val="20"/>
          <w:szCs w:val="20"/>
        </w:rPr>
      </w:pPr>
      <w:r w:rsidRPr="00A97E40">
        <w:rPr>
          <w:rFonts w:ascii="Arial" w:eastAsia="Times New Roman" w:hAnsi="Arial" w:cs="Arial"/>
          <w:b/>
          <w:color w:val="000000" w:themeColor="text1"/>
          <w:sz w:val="20"/>
          <w:szCs w:val="20"/>
        </w:rPr>
        <w:t>DECLARATION</w:t>
      </w:r>
    </w:p>
    <w:p w14:paraId="67013B13" w14:textId="77777777" w:rsidR="005C2C7A" w:rsidRPr="00A97E40" w:rsidRDefault="005C2C7A" w:rsidP="005F5FDE">
      <w:pPr>
        <w:ind w:left="720"/>
        <w:rPr>
          <w:rFonts w:ascii="Arial" w:eastAsia="Times New Roman" w:hAnsi="Arial" w:cs="Arial"/>
          <w:color w:val="000000" w:themeColor="text1"/>
          <w:sz w:val="20"/>
          <w:szCs w:val="20"/>
        </w:rPr>
      </w:pPr>
    </w:p>
    <w:p w14:paraId="35442E08"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This work has not previously been accepted in substance for any degree and is not being concurrently submitted in candidature for any degree</w:t>
      </w:r>
    </w:p>
    <w:p w14:paraId="13A6B27D" w14:textId="77777777" w:rsidR="005C2C7A" w:rsidRPr="00A97E40" w:rsidRDefault="005C2C7A" w:rsidP="005F5FDE">
      <w:pPr>
        <w:ind w:left="720"/>
        <w:rPr>
          <w:rFonts w:ascii="Arial" w:eastAsia="Times New Roman" w:hAnsi="Arial" w:cs="Arial"/>
          <w:color w:val="000000" w:themeColor="text1"/>
          <w:sz w:val="20"/>
          <w:szCs w:val="20"/>
        </w:rPr>
      </w:pPr>
    </w:p>
    <w:p w14:paraId="7D1A271E" w14:textId="77777777" w:rsidR="005C2C7A" w:rsidRPr="00A97E40" w:rsidRDefault="005C2C7A" w:rsidP="005F5FDE">
      <w:pPr>
        <w:ind w:left="720"/>
        <w:rPr>
          <w:rFonts w:ascii="Arial" w:eastAsia="Times New Roman" w:hAnsi="Arial" w:cs="Arial"/>
          <w:color w:val="000000" w:themeColor="text1"/>
          <w:sz w:val="20"/>
          <w:szCs w:val="20"/>
        </w:rPr>
      </w:pPr>
    </w:p>
    <w:p w14:paraId="6F5BB590" w14:textId="7638B260"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Signed</w:t>
      </w:r>
      <w:r w:rsidR="003852B0">
        <w:rPr>
          <w:rFonts w:ascii="Arial" w:eastAsia="Times New Roman" w:hAnsi="Arial" w:cs="Arial"/>
          <w:color w:val="000000" w:themeColor="text1"/>
          <w:sz w:val="20"/>
          <w:szCs w:val="20"/>
        </w:rPr>
        <w:t xml:space="preserve"> </w:t>
      </w:r>
      <w:proofErr w:type="spellStart"/>
      <w:r w:rsidR="003852B0">
        <w:rPr>
          <w:rFonts w:ascii="Arial" w:eastAsia="Times New Roman" w:hAnsi="Arial" w:cs="Arial"/>
          <w:color w:val="000000" w:themeColor="text1"/>
          <w:sz w:val="20"/>
          <w:szCs w:val="20"/>
        </w:rPr>
        <w:t>kemi</w:t>
      </w:r>
      <w:proofErr w:type="spellEnd"/>
      <w:r w:rsidR="003852B0">
        <w:rPr>
          <w:rFonts w:ascii="Arial" w:eastAsia="Times New Roman" w:hAnsi="Arial" w:cs="Arial"/>
          <w:color w:val="000000" w:themeColor="text1"/>
          <w:sz w:val="20"/>
          <w:szCs w:val="20"/>
        </w:rPr>
        <w:t xml:space="preserve"> mason</w:t>
      </w:r>
    </w:p>
    <w:p w14:paraId="2C514555" w14:textId="77777777" w:rsidR="005C2C7A" w:rsidRPr="00A97E40" w:rsidRDefault="005C2C7A" w:rsidP="005F5FDE">
      <w:pPr>
        <w:ind w:left="720"/>
        <w:rPr>
          <w:rFonts w:ascii="Arial" w:eastAsia="Times New Roman" w:hAnsi="Arial" w:cs="Arial"/>
          <w:color w:val="000000" w:themeColor="text1"/>
          <w:sz w:val="20"/>
          <w:szCs w:val="20"/>
        </w:rPr>
      </w:pPr>
    </w:p>
    <w:p w14:paraId="44DD96A2" w14:textId="77777777" w:rsidR="005C2C7A" w:rsidRPr="00A97E40" w:rsidRDefault="005C2C7A" w:rsidP="005F5FDE">
      <w:pPr>
        <w:ind w:left="720"/>
        <w:rPr>
          <w:rFonts w:ascii="Arial" w:eastAsia="Times New Roman" w:hAnsi="Arial" w:cs="Arial"/>
          <w:color w:val="000000" w:themeColor="text1"/>
          <w:sz w:val="20"/>
          <w:szCs w:val="20"/>
        </w:rPr>
      </w:pPr>
    </w:p>
    <w:p w14:paraId="03E8AD02" w14:textId="4FAF8793"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Dat</w:t>
      </w:r>
      <w:r w:rsidR="003852B0">
        <w:rPr>
          <w:rFonts w:ascii="Arial" w:eastAsia="Times New Roman" w:hAnsi="Arial" w:cs="Arial"/>
          <w:color w:val="000000" w:themeColor="text1"/>
          <w:sz w:val="20"/>
          <w:szCs w:val="20"/>
        </w:rPr>
        <w:t>e 10/06/2020</w:t>
      </w:r>
    </w:p>
    <w:p w14:paraId="1041C546" w14:textId="77777777" w:rsidR="005C2C7A" w:rsidRPr="00A97E40" w:rsidRDefault="005C2C7A" w:rsidP="005F5FDE">
      <w:pPr>
        <w:keepNext/>
        <w:spacing w:after="60"/>
        <w:ind w:left="720"/>
        <w:outlineLvl w:val="0"/>
        <w:rPr>
          <w:rFonts w:ascii="Arial" w:eastAsia="Times New Roman" w:hAnsi="Arial" w:cs="Arial"/>
          <w:bCs/>
          <w:color w:val="000000" w:themeColor="text1"/>
          <w:kern w:val="32"/>
          <w:sz w:val="20"/>
          <w:szCs w:val="20"/>
        </w:rPr>
      </w:pPr>
    </w:p>
    <w:p w14:paraId="4639D3F7" w14:textId="77777777" w:rsidR="005C2C7A" w:rsidRPr="00A97E40" w:rsidRDefault="005C2C7A" w:rsidP="005F5FDE">
      <w:pPr>
        <w:keepNext/>
        <w:spacing w:after="60"/>
        <w:ind w:left="720"/>
        <w:outlineLvl w:val="0"/>
        <w:rPr>
          <w:rFonts w:ascii="Arial" w:eastAsia="Times New Roman" w:hAnsi="Arial" w:cs="Arial"/>
          <w:bCs/>
          <w:color w:val="000000" w:themeColor="text1"/>
          <w:kern w:val="32"/>
          <w:sz w:val="20"/>
          <w:szCs w:val="20"/>
        </w:rPr>
      </w:pPr>
    </w:p>
    <w:p w14:paraId="338573C9" w14:textId="77777777" w:rsidR="005C2C7A" w:rsidRPr="00A97E40" w:rsidRDefault="006432E1" w:rsidP="005F5FDE">
      <w:pPr>
        <w:ind w:left="720"/>
        <w:rPr>
          <w:rFonts w:ascii="Arial" w:eastAsia="Times New Roman" w:hAnsi="Arial" w:cs="Arial"/>
          <w:bCs/>
          <w:color w:val="000000" w:themeColor="text1"/>
          <w:kern w:val="32"/>
          <w:sz w:val="20"/>
          <w:szCs w:val="20"/>
        </w:rPr>
      </w:pPr>
      <w:r w:rsidRPr="00A97E40">
        <w:rPr>
          <w:rFonts w:ascii="Arial" w:eastAsia="Times New Roman" w:hAnsi="Arial" w:cs="Arial"/>
          <w:b/>
          <w:color w:val="000000" w:themeColor="text1"/>
          <w:sz w:val="20"/>
          <w:szCs w:val="20"/>
        </w:rPr>
        <w:t xml:space="preserve">STATEMENT 1 </w:t>
      </w:r>
    </w:p>
    <w:p w14:paraId="21B7C3AF"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This dissertation is being submitted in partial fulfilment of the requirements for the degree of BA.</w:t>
      </w:r>
    </w:p>
    <w:p w14:paraId="21DAC600" w14:textId="77777777" w:rsidR="005C2C7A" w:rsidRPr="00A97E40" w:rsidRDefault="005C2C7A" w:rsidP="005F5FDE">
      <w:pPr>
        <w:keepNext/>
        <w:spacing w:after="60"/>
        <w:ind w:left="720"/>
        <w:outlineLvl w:val="0"/>
        <w:rPr>
          <w:rFonts w:ascii="Arial" w:eastAsia="Times New Roman" w:hAnsi="Arial" w:cs="Arial"/>
          <w:bCs/>
          <w:color w:val="000000" w:themeColor="text1"/>
          <w:kern w:val="32"/>
          <w:sz w:val="20"/>
          <w:szCs w:val="20"/>
        </w:rPr>
      </w:pPr>
    </w:p>
    <w:p w14:paraId="60EAB508" w14:textId="7C982BE4" w:rsidR="005C2C7A" w:rsidRPr="00A97E40" w:rsidRDefault="006432E1" w:rsidP="003852B0">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Signed</w:t>
      </w:r>
      <w:r w:rsidR="003852B0">
        <w:rPr>
          <w:rFonts w:ascii="Arial" w:eastAsia="Times New Roman" w:hAnsi="Arial" w:cs="Arial"/>
          <w:color w:val="000000" w:themeColor="text1"/>
          <w:sz w:val="20"/>
          <w:szCs w:val="20"/>
        </w:rPr>
        <w:t xml:space="preserve"> </w:t>
      </w:r>
      <w:proofErr w:type="spellStart"/>
      <w:r w:rsidR="003852B0">
        <w:rPr>
          <w:rFonts w:ascii="Arial" w:eastAsia="Times New Roman" w:hAnsi="Arial" w:cs="Arial"/>
          <w:color w:val="000000" w:themeColor="text1"/>
          <w:sz w:val="20"/>
          <w:szCs w:val="20"/>
        </w:rPr>
        <w:t>kemi</w:t>
      </w:r>
      <w:proofErr w:type="spellEnd"/>
      <w:r w:rsidR="003852B0">
        <w:rPr>
          <w:rFonts w:ascii="Arial" w:eastAsia="Times New Roman" w:hAnsi="Arial" w:cs="Arial"/>
          <w:color w:val="000000" w:themeColor="text1"/>
          <w:sz w:val="20"/>
          <w:szCs w:val="20"/>
        </w:rPr>
        <w:t xml:space="preserve"> mason</w:t>
      </w:r>
      <w:r w:rsidRPr="00A97E40">
        <w:rPr>
          <w:rFonts w:ascii="Arial" w:eastAsia="Times New Roman" w:hAnsi="Arial" w:cs="Arial"/>
          <w:color w:val="000000" w:themeColor="text1"/>
          <w:sz w:val="20"/>
          <w:szCs w:val="20"/>
        </w:rPr>
        <w:t xml:space="preserve"> </w:t>
      </w:r>
    </w:p>
    <w:p w14:paraId="272FD53D" w14:textId="77777777" w:rsidR="005C2C7A" w:rsidRPr="00A97E40" w:rsidRDefault="005C2C7A" w:rsidP="005F5FDE">
      <w:pPr>
        <w:ind w:left="720"/>
        <w:rPr>
          <w:rFonts w:ascii="Arial" w:eastAsia="Times New Roman" w:hAnsi="Arial" w:cs="Arial"/>
          <w:color w:val="000000" w:themeColor="text1"/>
          <w:sz w:val="20"/>
          <w:szCs w:val="20"/>
        </w:rPr>
      </w:pPr>
    </w:p>
    <w:p w14:paraId="71145D20" w14:textId="77777777" w:rsidR="005C2C7A" w:rsidRPr="00A97E40" w:rsidRDefault="005C2C7A" w:rsidP="005F5FDE">
      <w:pPr>
        <w:ind w:left="720"/>
        <w:rPr>
          <w:rFonts w:ascii="Arial" w:eastAsia="Times New Roman" w:hAnsi="Arial" w:cs="Arial"/>
          <w:color w:val="000000" w:themeColor="text1"/>
          <w:sz w:val="20"/>
          <w:szCs w:val="20"/>
        </w:rPr>
      </w:pPr>
    </w:p>
    <w:p w14:paraId="354577E8" w14:textId="5FD63C73"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Dat</w:t>
      </w:r>
      <w:r w:rsidR="003852B0">
        <w:rPr>
          <w:rFonts w:ascii="Arial" w:eastAsia="Times New Roman" w:hAnsi="Arial" w:cs="Arial"/>
          <w:color w:val="000000" w:themeColor="text1"/>
          <w:sz w:val="20"/>
          <w:szCs w:val="20"/>
        </w:rPr>
        <w:t>e 10/06/2020</w:t>
      </w:r>
    </w:p>
    <w:p w14:paraId="4515CCAF" w14:textId="77777777" w:rsidR="005C2C7A" w:rsidRPr="00A97E40" w:rsidRDefault="005C2C7A" w:rsidP="005F5FDE">
      <w:pPr>
        <w:ind w:left="720"/>
        <w:rPr>
          <w:rFonts w:ascii="Arial" w:eastAsia="Times New Roman" w:hAnsi="Arial" w:cs="Arial"/>
          <w:color w:val="000000" w:themeColor="text1"/>
          <w:sz w:val="20"/>
          <w:szCs w:val="20"/>
        </w:rPr>
      </w:pPr>
    </w:p>
    <w:p w14:paraId="705A2166" w14:textId="77777777" w:rsidR="005C2C7A" w:rsidRPr="00A97E40" w:rsidRDefault="005C2C7A" w:rsidP="005F5FDE">
      <w:pPr>
        <w:ind w:left="720"/>
        <w:rPr>
          <w:rFonts w:ascii="Arial" w:eastAsia="Times New Roman" w:hAnsi="Arial" w:cs="Arial"/>
          <w:color w:val="000000" w:themeColor="text1"/>
          <w:sz w:val="20"/>
          <w:szCs w:val="20"/>
        </w:rPr>
      </w:pPr>
    </w:p>
    <w:p w14:paraId="4CC03F5D"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b/>
          <w:color w:val="000000" w:themeColor="text1"/>
          <w:sz w:val="20"/>
          <w:szCs w:val="20"/>
        </w:rPr>
        <w:t>STATEMENT 2</w:t>
      </w:r>
    </w:p>
    <w:p w14:paraId="064BAFA0"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This dissertation is the result of my own independent work/investigation, except where otherwise stated.</w:t>
      </w:r>
    </w:p>
    <w:p w14:paraId="209D42A0" w14:textId="77777777" w:rsidR="005C2C7A" w:rsidRPr="00A97E40" w:rsidRDefault="005C2C7A" w:rsidP="005F5FDE">
      <w:pPr>
        <w:ind w:left="720"/>
        <w:rPr>
          <w:rFonts w:ascii="Arial" w:eastAsia="Times New Roman" w:hAnsi="Arial" w:cs="Arial"/>
          <w:color w:val="000000" w:themeColor="text1"/>
          <w:sz w:val="20"/>
          <w:szCs w:val="20"/>
        </w:rPr>
      </w:pPr>
    </w:p>
    <w:p w14:paraId="4C11C220"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Other sources are acknowledged by footnotes giving explicit references.  A bibliography is appended.</w:t>
      </w:r>
    </w:p>
    <w:p w14:paraId="605122D6" w14:textId="77777777" w:rsidR="005C2C7A" w:rsidRPr="00A97E40" w:rsidRDefault="005C2C7A" w:rsidP="005F5FDE">
      <w:pPr>
        <w:ind w:left="720"/>
        <w:rPr>
          <w:rFonts w:ascii="Arial" w:eastAsia="Times New Roman" w:hAnsi="Arial" w:cs="Arial"/>
          <w:color w:val="000000" w:themeColor="text1"/>
          <w:sz w:val="20"/>
          <w:szCs w:val="20"/>
        </w:rPr>
      </w:pPr>
    </w:p>
    <w:p w14:paraId="23B24416" w14:textId="77777777" w:rsidR="005C2C7A" w:rsidRPr="00A97E40" w:rsidRDefault="005C2C7A" w:rsidP="005F5FDE">
      <w:pPr>
        <w:ind w:left="720"/>
        <w:rPr>
          <w:rFonts w:ascii="Arial" w:eastAsia="Times New Roman" w:hAnsi="Arial" w:cs="Arial"/>
          <w:color w:val="000000" w:themeColor="text1"/>
          <w:sz w:val="20"/>
          <w:szCs w:val="20"/>
        </w:rPr>
      </w:pPr>
    </w:p>
    <w:p w14:paraId="2FD6EA0D" w14:textId="0A9FF37F" w:rsidR="005C2C7A" w:rsidRPr="00A97E40" w:rsidRDefault="006432E1" w:rsidP="003852B0">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Signed</w:t>
      </w:r>
      <w:r w:rsidR="003852B0">
        <w:rPr>
          <w:rFonts w:ascii="Arial" w:eastAsia="Times New Roman" w:hAnsi="Arial" w:cs="Arial"/>
          <w:color w:val="000000" w:themeColor="text1"/>
          <w:sz w:val="20"/>
          <w:szCs w:val="20"/>
        </w:rPr>
        <w:t xml:space="preserve"> </w:t>
      </w:r>
      <w:proofErr w:type="spellStart"/>
      <w:r w:rsidR="003852B0">
        <w:rPr>
          <w:rFonts w:ascii="Arial" w:eastAsia="Times New Roman" w:hAnsi="Arial" w:cs="Arial"/>
          <w:color w:val="000000" w:themeColor="text1"/>
          <w:sz w:val="20"/>
          <w:szCs w:val="20"/>
        </w:rPr>
        <w:t>kemi</w:t>
      </w:r>
      <w:proofErr w:type="spellEnd"/>
      <w:r w:rsidR="003852B0">
        <w:rPr>
          <w:rFonts w:ascii="Arial" w:eastAsia="Times New Roman" w:hAnsi="Arial" w:cs="Arial"/>
          <w:color w:val="000000" w:themeColor="text1"/>
          <w:sz w:val="20"/>
          <w:szCs w:val="20"/>
        </w:rPr>
        <w:t xml:space="preserve"> mason </w:t>
      </w:r>
    </w:p>
    <w:p w14:paraId="62DDBB74" w14:textId="77777777" w:rsidR="005C2C7A" w:rsidRPr="00A97E40" w:rsidRDefault="005C2C7A" w:rsidP="005F5FDE">
      <w:pPr>
        <w:ind w:left="720"/>
        <w:rPr>
          <w:rFonts w:ascii="Arial" w:eastAsia="Times New Roman" w:hAnsi="Arial" w:cs="Arial"/>
          <w:color w:val="000000" w:themeColor="text1"/>
          <w:sz w:val="20"/>
          <w:szCs w:val="20"/>
        </w:rPr>
      </w:pPr>
    </w:p>
    <w:p w14:paraId="6F6D3CF6" w14:textId="29B83E73"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Date</w:t>
      </w:r>
      <w:r w:rsidR="003852B0">
        <w:rPr>
          <w:rFonts w:ascii="Arial" w:eastAsia="Times New Roman" w:hAnsi="Arial" w:cs="Arial"/>
          <w:color w:val="000000" w:themeColor="text1"/>
          <w:sz w:val="20"/>
          <w:szCs w:val="20"/>
        </w:rPr>
        <w:t xml:space="preserve"> 10/06/2020</w:t>
      </w:r>
    </w:p>
    <w:p w14:paraId="4CC891D1" w14:textId="77777777" w:rsidR="005C2C7A" w:rsidRPr="00A97E40" w:rsidRDefault="005C2C7A" w:rsidP="005F5FDE">
      <w:pPr>
        <w:ind w:left="720"/>
        <w:rPr>
          <w:rFonts w:ascii="Arial" w:eastAsia="Times New Roman" w:hAnsi="Arial" w:cs="Arial"/>
          <w:color w:val="000000" w:themeColor="text1"/>
          <w:sz w:val="20"/>
          <w:szCs w:val="20"/>
        </w:rPr>
      </w:pPr>
    </w:p>
    <w:p w14:paraId="458EE0DB" w14:textId="77777777" w:rsidR="005C2C7A" w:rsidRPr="00A97E40" w:rsidRDefault="005C2C7A" w:rsidP="005F5FDE">
      <w:pPr>
        <w:ind w:left="720"/>
        <w:rPr>
          <w:rFonts w:ascii="Arial" w:eastAsia="Times New Roman" w:hAnsi="Arial" w:cs="Arial"/>
          <w:color w:val="000000" w:themeColor="text1"/>
          <w:sz w:val="20"/>
          <w:szCs w:val="20"/>
        </w:rPr>
      </w:pPr>
    </w:p>
    <w:p w14:paraId="15551AE9"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b/>
          <w:color w:val="000000" w:themeColor="text1"/>
          <w:sz w:val="20"/>
          <w:szCs w:val="20"/>
        </w:rPr>
        <w:t>STATEMENT 3</w:t>
      </w:r>
    </w:p>
    <w:p w14:paraId="7CF61EF4"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I hereby give consent for my dissertation, if accepted, to be available for photocopying and interlibrary loan, and for the title and summary to be made available to outside organisations.</w:t>
      </w:r>
    </w:p>
    <w:p w14:paraId="090E6D55" w14:textId="77777777" w:rsidR="005C2C7A" w:rsidRPr="00A97E40" w:rsidRDefault="005C2C7A" w:rsidP="005F5FDE">
      <w:pPr>
        <w:ind w:left="720"/>
        <w:rPr>
          <w:rFonts w:ascii="Arial" w:eastAsia="Times New Roman" w:hAnsi="Arial" w:cs="Arial"/>
          <w:color w:val="000000" w:themeColor="text1"/>
          <w:sz w:val="20"/>
          <w:szCs w:val="20"/>
        </w:rPr>
      </w:pPr>
    </w:p>
    <w:p w14:paraId="0984FE92" w14:textId="77777777" w:rsidR="005C2C7A" w:rsidRPr="00A97E40" w:rsidRDefault="005C2C7A" w:rsidP="005F5FDE">
      <w:pPr>
        <w:ind w:left="720"/>
        <w:rPr>
          <w:rFonts w:ascii="Arial" w:eastAsia="Times New Roman" w:hAnsi="Arial" w:cs="Arial"/>
          <w:color w:val="000000" w:themeColor="text1"/>
          <w:sz w:val="20"/>
          <w:szCs w:val="20"/>
        </w:rPr>
      </w:pPr>
    </w:p>
    <w:p w14:paraId="4E26CC5A" w14:textId="5D988285"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Signed</w:t>
      </w:r>
      <w:r w:rsidR="003852B0">
        <w:rPr>
          <w:rFonts w:ascii="Arial" w:eastAsia="Times New Roman" w:hAnsi="Arial" w:cs="Arial"/>
          <w:color w:val="000000" w:themeColor="text1"/>
          <w:sz w:val="20"/>
          <w:szCs w:val="20"/>
        </w:rPr>
        <w:t xml:space="preserve"> </w:t>
      </w:r>
      <w:proofErr w:type="spellStart"/>
      <w:r w:rsidR="003852B0">
        <w:rPr>
          <w:rFonts w:ascii="Arial" w:eastAsia="Times New Roman" w:hAnsi="Arial" w:cs="Arial"/>
          <w:color w:val="000000" w:themeColor="text1"/>
          <w:sz w:val="20"/>
          <w:szCs w:val="20"/>
        </w:rPr>
        <w:t>kemi</w:t>
      </w:r>
      <w:proofErr w:type="spellEnd"/>
      <w:r w:rsidR="003852B0">
        <w:rPr>
          <w:rFonts w:ascii="Arial" w:eastAsia="Times New Roman" w:hAnsi="Arial" w:cs="Arial"/>
          <w:color w:val="000000" w:themeColor="text1"/>
          <w:sz w:val="20"/>
          <w:szCs w:val="20"/>
        </w:rPr>
        <w:t xml:space="preserve"> mason</w:t>
      </w:r>
    </w:p>
    <w:p w14:paraId="417A8411" w14:textId="77777777" w:rsidR="005C2C7A" w:rsidRPr="00A97E40" w:rsidRDefault="005C2C7A" w:rsidP="005F5FDE">
      <w:pPr>
        <w:keepNext/>
        <w:spacing w:after="60"/>
        <w:ind w:left="720"/>
        <w:outlineLvl w:val="0"/>
        <w:rPr>
          <w:rFonts w:ascii="Arial" w:eastAsia="Times New Roman" w:hAnsi="Arial" w:cs="Arial"/>
          <w:color w:val="000000" w:themeColor="text1"/>
          <w:sz w:val="20"/>
          <w:szCs w:val="20"/>
        </w:rPr>
      </w:pPr>
    </w:p>
    <w:p w14:paraId="1429652F" w14:textId="448099F0" w:rsidR="005C2C7A" w:rsidRPr="00A97E40" w:rsidRDefault="006432E1" w:rsidP="005F5FD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Date</w:t>
      </w:r>
      <w:r w:rsidR="003852B0">
        <w:rPr>
          <w:rFonts w:ascii="Arial" w:eastAsia="Times New Roman" w:hAnsi="Arial" w:cs="Arial"/>
          <w:color w:val="000000" w:themeColor="text1"/>
          <w:sz w:val="20"/>
          <w:szCs w:val="20"/>
        </w:rPr>
        <w:t xml:space="preserve"> 10/06/2020</w:t>
      </w:r>
    </w:p>
    <w:p w14:paraId="131B69DC" w14:textId="77777777" w:rsidR="005C2C7A" w:rsidRPr="00A97E40" w:rsidRDefault="005C2C7A" w:rsidP="005F5FD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sz w:val="20"/>
          <w:szCs w:val="20"/>
        </w:rPr>
      </w:pPr>
    </w:p>
    <w:p w14:paraId="1DB8CFBA" w14:textId="77777777" w:rsidR="005C2C7A" w:rsidRPr="00A97E40" w:rsidRDefault="005C2C7A" w:rsidP="005F5FDE">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sz w:val="20"/>
          <w:szCs w:val="20"/>
        </w:rPr>
      </w:pPr>
    </w:p>
    <w:p w14:paraId="5605CBE4" w14:textId="77777777" w:rsidR="005C2C7A" w:rsidRPr="00A97E40" w:rsidRDefault="006432E1" w:rsidP="005F5FDE">
      <w:pPr>
        <w:ind w:left="720"/>
        <w:rPr>
          <w:rFonts w:ascii="Arial" w:eastAsia="Times New Roman" w:hAnsi="Arial" w:cs="Arial"/>
          <w:b/>
          <w:color w:val="000000" w:themeColor="text1"/>
          <w:sz w:val="20"/>
          <w:szCs w:val="20"/>
        </w:rPr>
      </w:pPr>
      <w:r w:rsidRPr="00A97E40">
        <w:rPr>
          <w:rFonts w:ascii="Arial" w:eastAsia="Times New Roman" w:hAnsi="Arial" w:cs="Arial"/>
          <w:b/>
          <w:color w:val="000000" w:themeColor="text1"/>
          <w:sz w:val="20"/>
          <w:szCs w:val="20"/>
        </w:rPr>
        <w:t>STATEMENT 4</w:t>
      </w:r>
    </w:p>
    <w:p w14:paraId="376BC1F2" w14:textId="77777777" w:rsidR="005C2C7A" w:rsidRPr="00A97E40" w:rsidRDefault="005C2C7A" w:rsidP="005F5FDE">
      <w:pPr>
        <w:ind w:left="720"/>
        <w:rPr>
          <w:rFonts w:ascii="Arial" w:eastAsia="Times New Roman" w:hAnsi="Arial" w:cs="Arial"/>
          <w:color w:val="000000" w:themeColor="text1"/>
          <w:sz w:val="20"/>
          <w:szCs w:val="20"/>
        </w:rPr>
      </w:pPr>
    </w:p>
    <w:p w14:paraId="3BFC2BC5" w14:textId="77777777" w:rsidR="005C2C7A" w:rsidRPr="00A97E40" w:rsidRDefault="006432E1" w:rsidP="005F5FDE">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I hereby give consent for my dissertation, if accepted, to be available on the university's IT system to those who have consented to use the system.</w:t>
      </w:r>
    </w:p>
    <w:p w14:paraId="5427E9A6" w14:textId="77777777" w:rsidR="005C2C7A" w:rsidRPr="00A97E40" w:rsidRDefault="005C2C7A" w:rsidP="005F5FDE">
      <w:pPr>
        <w:ind w:left="720"/>
        <w:rPr>
          <w:rFonts w:ascii="Arial" w:eastAsia="Times New Roman" w:hAnsi="Arial" w:cs="Arial"/>
          <w:color w:val="000000" w:themeColor="text1"/>
          <w:sz w:val="20"/>
          <w:szCs w:val="20"/>
        </w:rPr>
      </w:pPr>
    </w:p>
    <w:p w14:paraId="1A3B7147" w14:textId="77777777" w:rsidR="005C2C7A" w:rsidRPr="00A97E40" w:rsidRDefault="005C2C7A" w:rsidP="005F5FDE">
      <w:pPr>
        <w:ind w:left="720"/>
        <w:rPr>
          <w:rFonts w:ascii="Arial" w:eastAsia="Times New Roman" w:hAnsi="Arial" w:cs="Arial"/>
          <w:color w:val="000000" w:themeColor="text1"/>
          <w:sz w:val="20"/>
          <w:szCs w:val="20"/>
        </w:rPr>
      </w:pPr>
    </w:p>
    <w:p w14:paraId="37DBAB77" w14:textId="7F314EB6" w:rsidR="005C2C7A" w:rsidRPr="00A97E40" w:rsidRDefault="006432E1" w:rsidP="003852B0">
      <w:pPr>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Signed</w:t>
      </w:r>
      <w:r w:rsidR="003852B0">
        <w:rPr>
          <w:rFonts w:ascii="Arial" w:eastAsia="Times New Roman" w:hAnsi="Arial" w:cs="Arial"/>
          <w:color w:val="000000" w:themeColor="text1"/>
          <w:sz w:val="20"/>
          <w:szCs w:val="20"/>
        </w:rPr>
        <w:t xml:space="preserve"> </w:t>
      </w:r>
      <w:proofErr w:type="spellStart"/>
      <w:r w:rsidR="003852B0">
        <w:rPr>
          <w:rFonts w:ascii="Arial" w:eastAsia="Times New Roman" w:hAnsi="Arial" w:cs="Arial"/>
          <w:color w:val="000000" w:themeColor="text1"/>
          <w:sz w:val="20"/>
          <w:szCs w:val="20"/>
        </w:rPr>
        <w:t>kemi</w:t>
      </w:r>
      <w:proofErr w:type="spellEnd"/>
      <w:r w:rsidR="003852B0">
        <w:rPr>
          <w:rFonts w:ascii="Arial" w:eastAsia="Times New Roman" w:hAnsi="Arial" w:cs="Arial"/>
          <w:color w:val="000000" w:themeColor="text1"/>
          <w:sz w:val="20"/>
          <w:szCs w:val="20"/>
        </w:rPr>
        <w:t xml:space="preserve"> </w:t>
      </w:r>
      <w:r w:rsidR="00B821F8">
        <w:rPr>
          <w:rFonts w:ascii="Arial" w:eastAsia="Times New Roman" w:hAnsi="Arial" w:cs="Arial"/>
          <w:color w:val="000000" w:themeColor="text1"/>
          <w:sz w:val="20"/>
          <w:szCs w:val="20"/>
        </w:rPr>
        <w:t>mason</w:t>
      </w:r>
    </w:p>
    <w:p w14:paraId="014DD079" w14:textId="3E62151C" w:rsidR="00B02614" w:rsidRPr="00A97E40" w:rsidRDefault="006432E1" w:rsidP="00B0261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sz w:val="20"/>
          <w:szCs w:val="20"/>
        </w:rPr>
      </w:pPr>
      <w:r w:rsidRPr="00A97E40">
        <w:rPr>
          <w:rFonts w:ascii="Arial" w:eastAsia="Times New Roman" w:hAnsi="Arial" w:cs="Arial"/>
          <w:color w:val="000000" w:themeColor="text1"/>
          <w:sz w:val="20"/>
          <w:szCs w:val="20"/>
        </w:rPr>
        <w:t>Dat</w:t>
      </w:r>
      <w:r w:rsidR="00B821F8">
        <w:rPr>
          <w:rFonts w:ascii="Arial" w:eastAsia="Times New Roman" w:hAnsi="Arial" w:cs="Arial"/>
          <w:color w:val="000000" w:themeColor="text1"/>
          <w:sz w:val="20"/>
          <w:szCs w:val="20"/>
        </w:rPr>
        <w:t>e 10/06/2020</w:t>
      </w:r>
    </w:p>
    <w:p w14:paraId="21435613" w14:textId="77777777" w:rsidR="00B02614" w:rsidRPr="00A97E40" w:rsidRDefault="00B02614" w:rsidP="00B02614">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color w:val="000000" w:themeColor="text1"/>
          <w:sz w:val="20"/>
          <w:szCs w:val="20"/>
        </w:rPr>
      </w:pPr>
    </w:p>
    <w:p w14:paraId="2F49DF83" w14:textId="77777777" w:rsidR="00B02614" w:rsidRPr="00A97E40" w:rsidRDefault="00B02614"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hAnsi="Arial" w:cs="Arial"/>
          <w:color w:val="000000" w:themeColor="text1"/>
        </w:rPr>
      </w:pPr>
    </w:p>
    <w:p w14:paraId="401063F1" w14:textId="77777777" w:rsidR="00B02614" w:rsidRDefault="00B02614"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hAnsi="Arial" w:cs="Arial"/>
          <w:color w:val="000000" w:themeColor="text1"/>
        </w:rPr>
      </w:pPr>
    </w:p>
    <w:p w14:paraId="4FD6F159" w14:textId="77777777" w:rsidR="00E649FA" w:rsidRDefault="00E649F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hAnsi="Arial" w:cs="Arial"/>
          <w:color w:val="000000" w:themeColor="text1"/>
        </w:rPr>
      </w:pPr>
    </w:p>
    <w:p w14:paraId="03F5CEEF" w14:textId="77777777" w:rsidR="00E649FA" w:rsidRDefault="00E649F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hAnsi="Arial" w:cs="Arial"/>
          <w:color w:val="000000" w:themeColor="text1"/>
        </w:rPr>
      </w:pPr>
    </w:p>
    <w:p w14:paraId="08105402" w14:textId="77777777" w:rsidR="00E649FA" w:rsidRDefault="00E649F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hAnsi="Arial" w:cs="Arial"/>
          <w:color w:val="000000" w:themeColor="text1"/>
        </w:rPr>
      </w:pPr>
    </w:p>
    <w:p w14:paraId="75739881" w14:textId="77777777" w:rsidR="00E649FA" w:rsidRPr="00A97E40" w:rsidRDefault="00E649FA" w:rsidP="008560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color w:val="000000" w:themeColor="text1"/>
        </w:rPr>
      </w:pPr>
    </w:p>
    <w:p w14:paraId="6EAE8D83" w14:textId="5C6C50FF" w:rsidR="008560D5" w:rsidRPr="008560D5" w:rsidRDefault="00B821F8" w:rsidP="00EE6B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color w:val="000000" w:themeColor="text1"/>
          <w:sz w:val="72"/>
          <w:szCs w:val="72"/>
        </w:rPr>
      </w:pPr>
      <w:r>
        <w:rPr>
          <w:rFonts w:ascii="Arial" w:eastAsia="Arial Unicode MS" w:hAnsi="Arial" w:cs="Arial"/>
          <w:b/>
          <w:color w:val="000000" w:themeColor="text1"/>
          <w:sz w:val="72"/>
          <w:szCs w:val="72"/>
        </w:rPr>
        <w:t>Investigating</w:t>
      </w:r>
      <w:r w:rsidR="00E649FA" w:rsidRPr="008560D5">
        <w:rPr>
          <w:rFonts w:ascii="Arial" w:eastAsia="Arial Unicode MS" w:hAnsi="Arial" w:cs="Arial"/>
          <w:b/>
          <w:color w:val="000000" w:themeColor="text1"/>
          <w:sz w:val="72"/>
          <w:szCs w:val="72"/>
        </w:rPr>
        <w:t xml:space="preserve"> the positive and negative impact of medicinal Cannabis around the world</w:t>
      </w:r>
    </w:p>
    <w:p w14:paraId="3977D626" w14:textId="77777777" w:rsidR="008560D5" w:rsidRDefault="008560D5" w:rsidP="008560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b/>
          <w:color w:val="000000" w:themeColor="text1"/>
          <w:sz w:val="80"/>
          <w:szCs w:val="80"/>
        </w:rPr>
      </w:pPr>
    </w:p>
    <w:p w14:paraId="455F3783" w14:textId="77777777" w:rsidR="005C2C7A" w:rsidRPr="00A97E40" w:rsidRDefault="006432E1" w:rsidP="008560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Arial Unicode MS" w:hAnsi="Arial" w:cs="Arial"/>
          <w:color w:val="000000" w:themeColor="text1"/>
          <w:sz w:val="80"/>
          <w:szCs w:val="80"/>
        </w:rPr>
      </w:pPr>
      <w:r>
        <w:rPr>
          <w:rFonts w:ascii="Arial" w:eastAsia="Arial Unicode MS" w:hAnsi="Arial" w:cs="Arial"/>
          <w:b/>
          <w:color w:val="000000" w:themeColor="text1"/>
          <w:sz w:val="80"/>
          <w:szCs w:val="80"/>
        </w:rPr>
        <w:t xml:space="preserve">     </w:t>
      </w:r>
      <w:r w:rsidR="00C9255C" w:rsidRPr="00A97E40">
        <w:rPr>
          <w:rFonts w:ascii="Arial" w:eastAsia="Arial Unicode MS" w:hAnsi="Arial" w:cs="Arial"/>
          <w:b/>
          <w:color w:val="000000" w:themeColor="text1"/>
          <w:sz w:val="80"/>
          <w:szCs w:val="80"/>
        </w:rPr>
        <w:t>Kemi</w:t>
      </w:r>
      <w:r w:rsidR="00441934" w:rsidRPr="00A97E40">
        <w:rPr>
          <w:rFonts w:ascii="Arial" w:eastAsia="Arial Unicode MS" w:hAnsi="Arial" w:cs="Arial"/>
          <w:b/>
          <w:color w:val="000000" w:themeColor="text1"/>
          <w:sz w:val="80"/>
          <w:szCs w:val="80"/>
        </w:rPr>
        <w:t xml:space="preserve"> </w:t>
      </w:r>
      <w:r w:rsidR="00C9255C" w:rsidRPr="00A97E40">
        <w:rPr>
          <w:rFonts w:ascii="Arial" w:eastAsia="Arial Unicode MS" w:hAnsi="Arial" w:cs="Arial"/>
          <w:b/>
          <w:color w:val="000000" w:themeColor="text1"/>
          <w:sz w:val="80"/>
          <w:szCs w:val="80"/>
        </w:rPr>
        <w:t>Mason</w:t>
      </w:r>
    </w:p>
    <w:p w14:paraId="70E16FE8" w14:textId="77777777" w:rsidR="005C2C7A" w:rsidRPr="00A97E40" w:rsidRDefault="005C2C7A" w:rsidP="005F5F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eastAsia="Arial Unicode MS" w:hAnsi="Arial" w:cs="Arial"/>
          <w:color w:val="000000" w:themeColor="text1"/>
          <w:sz w:val="40"/>
          <w:szCs w:val="40"/>
        </w:rPr>
      </w:pPr>
    </w:p>
    <w:p w14:paraId="138F16E3" w14:textId="77777777" w:rsidR="005C2C7A" w:rsidRPr="00A97E40" w:rsidRDefault="005C2C7A" w:rsidP="005F5F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eastAsia="Arial Unicode MS" w:hAnsi="Arial" w:cs="Arial"/>
          <w:color w:val="000000" w:themeColor="text1"/>
          <w:sz w:val="40"/>
          <w:szCs w:val="40"/>
        </w:rPr>
      </w:pPr>
    </w:p>
    <w:p w14:paraId="736DC2D3" w14:textId="77777777" w:rsidR="005C2C7A" w:rsidRPr="00A97E40" w:rsidRDefault="005C2C7A" w:rsidP="005F5F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eastAsia="Arial Unicode MS" w:hAnsi="Arial" w:cs="Arial"/>
          <w:color w:val="000000" w:themeColor="text1"/>
          <w:sz w:val="40"/>
          <w:szCs w:val="40"/>
        </w:rPr>
      </w:pPr>
    </w:p>
    <w:p w14:paraId="54D819FA" w14:textId="77777777" w:rsidR="005C2C7A" w:rsidRPr="00A97E40" w:rsidRDefault="005C2C7A" w:rsidP="005F5F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ascii="Arial" w:eastAsia="Arial Unicode MS" w:hAnsi="Arial" w:cs="Arial"/>
          <w:color w:val="000000" w:themeColor="text1"/>
          <w:sz w:val="40"/>
          <w:szCs w:val="40"/>
        </w:rPr>
      </w:pPr>
    </w:p>
    <w:p w14:paraId="01697972" w14:textId="77777777" w:rsidR="00B02614" w:rsidRPr="00A97E40" w:rsidRDefault="00B02614" w:rsidP="005F5FD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160"/>
        <w:jc w:val="center"/>
        <w:rPr>
          <w:rFonts w:ascii="Arial" w:eastAsia="Arial Unicode MS" w:hAnsi="Arial" w:cs="Arial"/>
          <w:color w:val="000000" w:themeColor="text1"/>
          <w:sz w:val="40"/>
          <w:szCs w:val="40"/>
        </w:rPr>
      </w:pPr>
    </w:p>
    <w:p w14:paraId="4664B3ED" w14:textId="77777777" w:rsidR="00B02614" w:rsidRPr="00A97E40" w:rsidRDefault="00B02614"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color w:val="000000" w:themeColor="text1"/>
          <w:sz w:val="40"/>
          <w:szCs w:val="40"/>
        </w:rPr>
      </w:pPr>
    </w:p>
    <w:p w14:paraId="205756B4" w14:textId="77777777" w:rsidR="00B02614" w:rsidRPr="00A97E40" w:rsidRDefault="00B02614"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color w:val="000000" w:themeColor="text1"/>
          <w:sz w:val="40"/>
          <w:szCs w:val="40"/>
        </w:rPr>
      </w:pPr>
    </w:p>
    <w:p w14:paraId="51A600E5" w14:textId="77777777" w:rsidR="005C2C7A" w:rsidRPr="00A97E40" w:rsidRDefault="006432E1"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color w:val="000000" w:themeColor="text1"/>
          <w:sz w:val="40"/>
          <w:szCs w:val="40"/>
        </w:rPr>
      </w:pPr>
      <w:r w:rsidRPr="00A97E40">
        <w:rPr>
          <w:rFonts w:ascii="Arial" w:eastAsia="Arial Unicode MS" w:hAnsi="Arial" w:cs="Arial"/>
          <w:color w:val="000000" w:themeColor="text1"/>
          <w:sz w:val="40"/>
          <w:szCs w:val="40"/>
        </w:rPr>
        <w:t xml:space="preserve">Dissertation submitted as part of the requirements for the award BSc (Hons) Health and Social Care </w:t>
      </w:r>
    </w:p>
    <w:p w14:paraId="687D324C"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25FF7709"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54865D8C"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41BFB66D"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72C64305"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3B060556" w14:textId="77777777" w:rsidR="005C2C7A" w:rsidRPr="00A97E40" w:rsidRDefault="005C2C7A" w:rsidP="00B0261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71078B15"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hAnsi="Arial" w:cs="Arial"/>
          <w:color w:val="000000" w:themeColor="text1"/>
        </w:rPr>
      </w:pPr>
    </w:p>
    <w:p w14:paraId="496F9279"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hAnsi="Arial" w:cs="Arial"/>
          <w:color w:val="000000" w:themeColor="text1"/>
        </w:rPr>
      </w:pPr>
    </w:p>
    <w:p w14:paraId="585310E2"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hAnsi="Arial" w:cs="Arial"/>
          <w:color w:val="000000" w:themeColor="text1"/>
        </w:rPr>
      </w:pPr>
    </w:p>
    <w:p w14:paraId="05BBA1A5"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hAnsi="Arial" w:cs="Arial"/>
          <w:color w:val="000000" w:themeColor="text1"/>
        </w:rPr>
      </w:pPr>
    </w:p>
    <w:p w14:paraId="0A34EDDE"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hAnsi="Arial" w:cs="Arial"/>
          <w:color w:val="000000" w:themeColor="text1"/>
        </w:rPr>
      </w:pPr>
    </w:p>
    <w:p w14:paraId="2B961698" w14:textId="77777777" w:rsidR="005C2C7A" w:rsidRPr="00A97E40" w:rsidRDefault="005C2C7A" w:rsidP="00626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eastAsia="Arial Unicode MS" w:hAnsi="Arial" w:cs="Arial"/>
          <w:color w:val="000000" w:themeColor="text1"/>
        </w:rPr>
      </w:pPr>
    </w:p>
    <w:p w14:paraId="37EDA0DB" w14:textId="77777777" w:rsidR="005C2C7A" w:rsidRPr="00A97E40" w:rsidRDefault="005C2C7A" w:rsidP="0062665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45"/>
        <w:rPr>
          <w:rFonts w:ascii="Arial" w:eastAsia="Arial Unicode MS" w:hAnsi="Arial" w:cs="Arial"/>
          <w:color w:val="000000" w:themeColor="text1"/>
        </w:rPr>
      </w:pPr>
    </w:p>
    <w:p w14:paraId="3BE9B500" w14:textId="77777777" w:rsidR="00D77380" w:rsidRPr="00A97E40" w:rsidRDefault="00D77380" w:rsidP="00CB73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color w:val="000000" w:themeColor="text1"/>
          <w:sz w:val="28"/>
          <w:highlight w:val="yellow"/>
        </w:rPr>
      </w:pPr>
    </w:p>
    <w:p w14:paraId="0FD190CD" w14:textId="77777777" w:rsidR="00D77380" w:rsidRPr="00A97E40" w:rsidRDefault="00D773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25"/>
        <w:rPr>
          <w:rFonts w:ascii="Arial" w:hAnsi="Arial" w:cs="Arial"/>
          <w:b/>
          <w:color w:val="000000" w:themeColor="text1"/>
          <w:sz w:val="28"/>
          <w:highlight w:val="yellow"/>
        </w:rPr>
      </w:pPr>
    </w:p>
    <w:p w14:paraId="75ACCD1B" w14:textId="77777777" w:rsidR="00FB74CF" w:rsidRPr="00A97E40" w:rsidRDefault="00FB74CF" w:rsidP="00D808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hAnsi="Arial" w:cs="Arial"/>
          <w:b/>
          <w:color w:val="000000" w:themeColor="text1"/>
          <w:sz w:val="28"/>
          <w:highlight w:val="yellow"/>
        </w:rPr>
      </w:pPr>
    </w:p>
    <w:p w14:paraId="01456D56" w14:textId="3B062B72" w:rsidR="00076748" w:rsidRPr="00A97E40" w:rsidRDefault="006432E1" w:rsidP="001653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color w:val="000000" w:themeColor="text1"/>
        </w:rPr>
      </w:pPr>
      <w:r w:rsidRPr="007F3492">
        <w:rPr>
          <w:rFonts w:ascii="Arial" w:hAnsi="Arial" w:cs="Arial"/>
          <w:b/>
          <w:color w:val="000000" w:themeColor="text1"/>
          <w:sz w:val="28"/>
        </w:rPr>
        <w:t>ABSTRACT</w:t>
      </w:r>
      <w:r w:rsidRPr="007F3492">
        <w:rPr>
          <w:rFonts w:ascii="Arial" w:hAnsi="Arial" w:cs="Arial"/>
          <w:color w:val="000000" w:themeColor="text1"/>
          <w:sz w:val="28"/>
        </w:rPr>
        <w:t xml:space="preserve"> </w:t>
      </w:r>
      <w:r w:rsidRPr="007F3492">
        <w:rPr>
          <w:rFonts w:ascii="Arial" w:hAnsi="Arial" w:cs="Arial"/>
          <w:i/>
          <w:color w:val="000000" w:themeColor="text1"/>
        </w:rPr>
        <w:t xml:space="preserve"> </w:t>
      </w:r>
    </w:p>
    <w:p w14:paraId="5F803EB4" w14:textId="77777777" w:rsidR="005C2C7A" w:rsidRPr="009B4617" w:rsidRDefault="005C2C7A" w:rsidP="00D808C6">
      <w:pPr>
        <w:ind w:left="1115" w:right="194" w:hanging="720"/>
        <w:jc w:val="both"/>
        <w:rPr>
          <w:rFonts w:ascii="Arial" w:eastAsia="Arial Unicode MS" w:hAnsi="Arial" w:cs="Arial"/>
          <w:color w:val="000000" w:themeColor="text1"/>
        </w:rPr>
      </w:pPr>
    </w:p>
    <w:p w14:paraId="61A9567A" w14:textId="26406BC4" w:rsidR="005C2C7A" w:rsidRPr="009B4617" w:rsidRDefault="006D539F" w:rsidP="001653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both"/>
        <w:rPr>
          <w:rFonts w:ascii="Arial" w:eastAsia="Arial Unicode MS" w:hAnsi="Arial" w:cs="Arial"/>
          <w:b/>
          <w:color w:val="000000" w:themeColor="text1"/>
          <w:u w:val="single"/>
        </w:rPr>
      </w:pPr>
      <w:r w:rsidRPr="009B4617">
        <w:rPr>
          <w:rFonts w:ascii="Arial" w:eastAsia="Times New Roman" w:hAnsi="Arial" w:cs="Arial"/>
          <w:color w:val="000000" w:themeColor="text1"/>
          <w:spacing w:val="15"/>
        </w:rPr>
        <w:t>The thesis topic is researching the use of cannabis worldwide and the impact it has medically, criminally and economically. CASP is a system to ensure the literature being used are valid and if the results will aid locally. Then to examine and critically examine the pieces of literature to discover its key components to add to the thesis. Then it will combine the search terms to find the best and most relevant information for the thesis title. </w:t>
      </w:r>
      <w:proofErr w:type="spellStart"/>
      <w:r w:rsidRPr="009B4617">
        <w:rPr>
          <w:rFonts w:ascii="Arial" w:eastAsia="Times New Roman" w:hAnsi="Arial" w:cs="Arial"/>
          <w:color w:val="000000" w:themeColor="text1"/>
          <w:spacing w:val="15"/>
        </w:rPr>
        <w:t>Hajizadeh</w:t>
      </w:r>
      <w:proofErr w:type="spellEnd"/>
      <w:r w:rsidRPr="009B4617">
        <w:rPr>
          <w:rFonts w:ascii="Arial" w:eastAsia="Times New Roman" w:hAnsi="Arial" w:cs="Arial"/>
          <w:color w:val="000000" w:themeColor="text1"/>
          <w:spacing w:val="15"/>
        </w:rPr>
        <w:t xml:space="preserve"> (2016) stated that the legalisation of cannabis would increase the tax revenue, so the government can benefit by collecting taxes from the legalised drug. Aim and Objectives This thesis aims to discover evidence on the medical, criminal and economical aspects of Marijuana. In the same year </w:t>
      </w:r>
      <w:proofErr w:type="spellStart"/>
      <w:r w:rsidRPr="009B4617">
        <w:rPr>
          <w:rFonts w:ascii="Arial" w:eastAsia="Times New Roman" w:hAnsi="Arial" w:cs="Arial"/>
          <w:color w:val="000000" w:themeColor="text1"/>
          <w:spacing w:val="15"/>
        </w:rPr>
        <w:t>Sajid</w:t>
      </w:r>
      <w:proofErr w:type="spellEnd"/>
      <w:r w:rsidRPr="009B4617">
        <w:rPr>
          <w:rFonts w:ascii="Arial" w:eastAsia="Times New Roman" w:hAnsi="Arial" w:cs="Arial"/>
          <w:color w:val="000000" w:themeColor="text1"/>
          <w:spacing w:val="15"/>
        </w:rPr>
        <w:t xml:space="preserve"> </w:t>
      </w:r>
      <w:proofErr w:type="spellStart"/>
      <w:r w:rsidRPr="009B4617">
        <w:rPr>
          <w:rFonts w:ascii="Arial" w:eastAsia="Times New Roman" w:hAnsi="Arial" w:cs="Arial"/>
          <w:color w:val="000000" w:themeColor="text1"/>
          <w:spacing w:val="15"/>
        </w:rPr>
        <w:t>Javid</w:t>
      </w:r>
      <w:proofErr w:type="spellEnd"/>
      <w:r w:rsidRPr="009B4617">
        <w:rPr>
          <w:rFonts w:ascii="Arial" w:eastAsia="Times New Roman" w:hAnsi="Arial" w:cs="Arial"/>
          <w:color w:val="000000" w:themeColor="text1"/>
          <w:spacing w:val="15"/>
        </w:rPr>
        <w:t xml:space="preserve"> announced the legalisation of medicinal cannabis by prescription from specialist doctors. It will also discuss what a literature review is and the ethical considerations taken for the research being undertaken. According to the National Health Service United Kingdom (2017) cannabis is one of the most widely used illegal drugs in the United Kingdom. Background of Topic Cannabis is a massive topic in society today and culture for several different reasons, many see the drug as a negative thing used by many people that have detrimental effects. And lastly to discover relevant research that will hopefully show any positive effects of cannabis that have come from an evidence-based practice. A literature review can assist in developing new ideas and the </w:t>
      </w:r>
      <w:proofErr w:type="gramStart"/>
      <w:r w:rsidRPr="009B4617">
        <w:rPr>
          <w:rFonts w:ascii="Arial" w:eastAsia="Times New Roman" w:hAnsi="Arial" w:cs="Arial"/>
          <w:color w:val="000000" w:themeColor="text1"/>
          <w:spacing w:val="15"/>
        </w:rPr>
        <w:t>individuals</w:t>
      </w:r>
      <w:proofErr w:type="gramEnd"/>
      <w:r w:rsidRPr="009B4617">
        <w:rPr>
          <w:rFonts w:ascii="Arial" w:eastAsia="Times New Roman" w:hAnsi="Arial" w:cs="Arial"/>
          <w:color w:val="000000" w:themeColor="text1"/>
          <w:spacing w:val="15"/>
        </w:rPr>
        <w:t xml:space="preserve"> own ideas to further establish the research for further information.</w:t>
      </w:r>
    </w:p>
    <w:p w14:paraId="70A47948" w14:textId="69A3F666" w:rsidR="005C2C7A" w:rsidRDefault="005C2C7A" w:rsidP="001653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color w:val="000000" w:themeColor="text1"/>
          <w:u w:val="single"/>
        </w:rPr>
      </w:pPr>
    </w:p>
    <w:p w14:paraId="5230A0D0" w14:textId="77777777" w:rsidR="009B4617" w:rsidRPr="001D7F57" w:rsidRDefault="009B4617" w:rsidP="001653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color w:val="000000" w:themeColor="text1"/>
          <w:u w:val="single"/>
        </w:rPr>
      </w:pPr>
    </w:p>
    <w:p w14:paraId="70CDA25C" w14:textId="77777777" w:rsidR="005C2C7A" w:rsidRPr="001D7F57" w:rsidRDefault="005C2C7A" w:rsidP="0016531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b/>
          <w:color w:val="000000" w:themeColor="text1"/>
          <w:u w:val="single"/>
        </w:rPr>
      </w:pPr>
    </w:p>
    <w:p w14:paraId="1BDA9025"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2AD8A480"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542B79CC"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22EC62E6"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619AD896"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0C73D3D4"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52921D9E"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4A8719AE"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3BF0F58A"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260873FE"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2D56AE57"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716B1BFD"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351DB7B1"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color w:val="000000" w:themeColor="text1"/>
          <w:u w:val="single"/>
        </w:rPr>
      </w:pPr>
    </w:p>
    <w:p w14:paraId="7A3E71B8" w14:textId="5E5B0410" w:rsidR="005C2C7A" w:rsidRPr="00A97E40" w:rsidRDefault="006432E1" w:rsidP="00112F6B">
      <w:pPr>
        <w:keepNext/>
        <w:pageBreakBefore/>
        <w:spacing w:before="240" w:after="180" w:line="360" w:lineRule="auto"/>
        <w:outlineLvl w:val="0"/>
        <w:rPr>
          <w:rFonts w:ascii="Arial" w:eastAsia="Times New Roman" w:hAnsi="Arial" w:cs="Arial"/>
          <w:b/>
          <w:color w:val="000000" w:themeColor="text1"/>
          <w:kern w:val="28"/>
          <w:sz w:val="32"/>
          <w:szCs w:val="20"/>
        </w:rPr>
      </w:pPr>
      <w:bookmarkStart w:id="0" w:name="_Toc536543204"/>
      <w:bookmarkStart w:id="1" w:name="_Toc536543433"/>
      <w:bookmarkStart w:id="2" w:name="_Toc15893759"/>
      <w:bookmarkStart w:id="3" w:name="_Toc299977276"/>
      <w:r w:rsidRPr="00CB73FB">
        <w:rPr>
          <w:rFonts w:ascii="Arial" w:eastAsia="Times New Roman" w:hAnsi="Arial" w:cs="Arial"/>
          <w:b/>
          <w:color w:val="000000" w:themeColor="text1"/>
          <w:kern w:val="28"/>
          <w:sz w:val="32"/>
          <w:szCs w:val="20"/>
        </w:rPr>
        <w:lastRenderedPageBreak/>
        <w:t>Contents</w:t>
      </w:r>
      <w:bookmarkEnd w:id="0"/>
      <w:bookmarkEnd w:id="1"/>
      <w:bookmarkEnd w:id="2"/>
      <w:bookmarkEnd w:id="3"/>
      <w:r w:rsidRPr="00CB73FB">
        <w:rPr>
          <w:rFonts w:ascii="Arial" w:eastAsia="Times New Roman" w:hAnsi="Arial" w:cs="Arial"/>
          <w:b/>
          <w:color w:val="000000" w:themeColor="text1"/>
          <w:kern w:val="28"/>
          <w:sz w:val="32"/>
          <w:szCs w:val="20"/>
        </w:rPr>
        <w:t xml:space="preserve"> </w:t>
      </w:r>
    </w:p>
    <w:p w14:paraId="489D8D50"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kern w:val="22"/>
          <w:szCs w:val="20"/>
        </w:rPr>
      </w:pPr>
    </w:p>
    <w:tbl>
      <w:tblPr>
        <w:tblStyle w:val="TableGrid"/>
        <w:tblW w:w="9016" w:type="dxa"/>
        <w:tblInd w:w="-325" w:type="dxa"/>
        <w:tblLook w:val="04A0" w:firstRow="1" w:lastRow="0" w:firstColumn="1" w:lastColumn="0" w:noHBand="0" w:noVBand="1"/>
      </w:tblPr>
      <w:tblGrid>
        <w:gridCol w:w="7370"/>
        <w:gridCol w:w="1646"/>
      </w:tblGrid>
      <w:tr w:rsidR="00DB504C" w14:paraId="15EED309" w14:textId="77777777" w:rsidTr="00112F6B">
        <w:tc>
          <w:tcPr>
            <w:tcW w:w="7370" w:type="dxa"/>
            <w:shd w:val="clear" w:color="auto" w:fill="D9D9D9" w:themeFill="background1" w:themeFillShade="D9"/>
          </w:tcPr>
          <w:p w14:paraId="5F431E70"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 xml:space="preserve">Section Name </w:t>
            </w:r>
          </w:p>
        </w:tc>
        <w:tc>
          <w:tcPr>
            <w:tcW w:w="1646" w:type="dxa"/>
            <w:shd w:val="clear" w:color="auto" w:fill="D9D9D9" w:themeFill="background1" w:themeFillShade="D9"/>
          </w:tcPr>
          <w:p w14:paraId="2CF38981"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Page Number</w:t>
            </w:r>
          </w:p>
        </w:tc>
      </w:tr>
      <w:tr w:rsidR="00DB504C" w14:paraId="1307E3C6" w14:textId="77777777" w:rsidTr="00112F6B">
        <w:tc>
          <w:tcPr>
            <w:tcW w:w="7370" w:type="dxa"/>
          </w:tcPr>
          <w:p w14:paraId="0622CA74"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b/>
                <w:color w:val="000000" w:themeColor="text1"/>
              </w:rPr>
              <w:t>Declaration</w:t>
            </w:r>
            <w:r w:rsidRPr="00A97E40">
              <w:rPr>
                <w:rFonts w:ascii="Arial" w:eastAsia="Arial Unicode MS" w:hAnsi="Arial" w:cs="Arial"/>
                <w:color w:val="000000" w:themeColor="text1"/>
              </w:rPr>
              <w:t xml:space="preserve"> </w:t>
            </w:r>
          </w:p>
        </w:tc>
        <w:tc>
          <w:tcPr>
            <w:tcW w:w="1646" w:type="dxa"/>
          </w:tcPr>
          <w:p w14:paraId="69FCFC59" w14:textId="77777777" w:rsidR="005C2C7A" w:rsidRDefault="006A5AB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2</w:t>
            </w:r>
          </w:p>
          <w:p w14:paraId="21A005B6" w14:textId="7948694F" w:rsidR="006A5AB4" w:rsidRPr="00A97E40" w:rsidRDefault="006A5AB4"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r>
      <w:tr w:rsidR="00DB504C" w14:paraId="5E4E88C6" w14:textId="77777777" w:rsidTr="00112F6B">
        <w:tc>
          <w:tcPr>
            <w:tcW w:w="7370" w:type="dxa"/>
          </w:tcPr>
          <w:p w14:paraId="30B9CF70"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color w:val="000000" w:themeColor="text1"/>
              </w:rPr>
            </w:pPr>
            <w:r w:rsidRPr="00A97E40">
              <w:rPr>
                <w:rFonts w:ascii="Arial" w:eastAsia="Arial Unicode MS" w:hAnsi="Arial" w:cs="Arial"/>
                <w:b/>
                <w:color w:val="000000" w:themeColor="text1"/>
              </w:rPr>
              <w:t>TITLE PAGE</w:t>
            </w:r>
          </w:p>
          <w:p w14:paraId="6357D17B"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tc>
        <w:tc>
          <w:tcPr>
            <w:tcW w:w="1646" w:type="dxa"/>
          </w:tcPr>
          <w:p w14:paraId="3B0C34B3"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3</w:t>
            </w:r>
          </w:p>
        </w:tc>
      </w:tr>
      <w:tr w:rsidR="00DB504C" w14:paraId="02F88E28" w14:textId="77777777" w:rsidTr="00112F6B">
        <w:tc>
          <w:tcPr>
            <w:tcW w:w="7370" w:type="dxa"/>
          </w:tcPr>
          <w:p w14:paraId="283AE0B6"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r w:rsidRPr="00A97E40">
              <w:rPr>
                <w:rFonts w:ascii="Arial" w:eastAsia="Arial Unicode MS" w:hAnsi="Arial" w:cs="Arial"/>
                <w:b/>
                <w:color w:val="000000" w:themeColor="text1"/>
              </w:rPr>
              <w:t>ABSTRACT</w:t>
            </w:r>
            <w:r w:rsidRPr="00A97E40">
              <w:rPr>
                <w:rFonts w:ascii="Arial" w:eastAsia="Arial Unicode MS" w:hAnsi="Arial" w:cs="Arial"/>
                <w:color w:val="000000" w:themeColor="text1"/>
              </w:rPr>
              <w:t xml:space="preserve"> (around 300 words)</w:t>
            </w:r>
          </w:p>
          <w:p w14:paraId="75CB5D1D" w14:textId="77777777" w:rsidR="00076748" w:rsidRPr="00A97E40" w:rsidRDefault="0007674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color w:val="000000" w:themeColor="text1"/>
              </w:rPr>
            </w:pPr>
          </w:p>
        </w:tc>
        <w:tc>
          <w:tcPr>
            <w:tcW w:w="1646" w:type="dxa"/>
          </w:tcPr>
          <w:p w14:paraId="15C007D1" w14:textId="382FE691" w:rsidR="005C2C7A" w:rsidRPr="00A97E40" w:rsidRDefault="005108B2"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4</w:t>
            </w:r>
          </w:p>
        </w:tc>
      </w:tr>
      <w:tr w:rsidR="00DB504C" w14:paraId="3454DF04" w14:textId="77777777" w:rsidTr="00112F6B">
        <w:tc>
          <w:tcPr>
            <w:tcW w:w="7370" w:type="dxa"/>
          </w:tcPr>
          <w:p w14:paraId="147254F9" w14:textId="77777777" w:rsidR="00076748" w:rsidRPr="00A97E40" w:rsidRDefault="006432E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color w:val="000000" w:themeColor="text1"/>
              </w:rPr>
            </w:pPr>
            <w:r w:rsidRPr="00A97E40">
              <w:rPr>
                <w:rFonts w:ascii="Arial" w:hAnsi="Arial" w:cs="Arial"/>
                <w:b/>
                <w:color w:val="000000" w:themeColor="text1"/>
              </w:rPr>
              <w:t>CONTENTS</w:t>
            </w:r>
            <w:r w:rsidRPr="00A97E40">
              <w:rPr>
                <w:rFonts w:ascii="Arial" w:hAnsi="Arial" w:cs="Arial"/>
                <w:color w:val="000000" w:themeColor="text1"/>
              </w:rPr>
              <w:t xml:space="preserve"> </w:t>
            </w:r>
          </w:p>
          <w:p w14:paraId="01329008"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0BCC3689" w14:textId="045368E0" w:rsidR="005C2C7A" w:rsidRPr="00A97E40" w:rsidRDefault="005108B2"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5</w:t>
            </w:r>
          </w:p>
        </w:tc>
      </w:tr>
      <w:tr w:rsidR="00DB504C" w14:paraId="650372BB" w14:textId="77777777" w:rsidTr="00112F6B">
        <w:tc>
          <w:tcPr>
            <w:tcW w:w="7370" w:type="dxa"/>
          </w:tcPr>
          <w:p w14:paraId="36FC791A"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r w:rsidRPr="00A97E40">
              <w:rPr>
                <w:rFonts w:ascii="Arial" w:eastAsia="Arial Unicode MS" w:hAnsi="Arial" w:cs="Arial"/>
                <w:b/>
                <w:color w:val="000000" w:themeColor="text1"/>
              </w:rPr>
              <w:t xml:space="preserve">CHAPTER 1: </w:t>
            </w:r>
            <w:r w:rsidRPr="00A97E40">
              <w:rPr>
                <w:rFonts w:ascii="Arial" w:eastAsia="Arial Unicode MS" w:hAnsi="Arial" w:cs="Arial"/>
                <w:color w:val="000000" w:themeColor="text1"/>
              </w:rPr>
              <w:t>INTRODUCTION TO THE PROBLEM STATEMENT</w:t>
            </w:r>
          </w:p>
          <w:p w14:paraId="0EBEB812"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45A84F9F" w14:textId="30192CA4" w:rsidR="005C2C7A" w:rsidRPr="00A97E40" w:rsidRDefault="006A5AB4"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6</w:t>
            </w:r>
          </w:p>
        </w:tc>
      </w:tr>
      <w:tr w:rsidR="00DB504C" w14:paraId="083FB9E0" w14:textId="77777777" w:rsidTr="00112F6B">
        <w:tc>
          <w:tcPr>
            <w:tcW w:w="7370" w:type="dxa"/>
          </w:tcPr>
          <w:p w14:paraId="50556652"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r w:rsidRPr="00A97E40">
              <w:rPr>
                <w:rFonts w:ascii="Arial" w:eastAsia="Arial Unicode MS" w:hAnsi="Arial" w:cs="Arial"/>
                <w:b/>
                <w:color w:val="000000" w:themeColor="text1"/>
              </w:rPr>
              <w:t xml:space="preserve">CHAPTER 2:  </w:t>
            </w:r>
            <w:r w:rsidRPr="00A97E40">
              <w:rPr>
                <w:rFonts w:ascii="Arial" w:eastAsia="Arial Unicode MS" w:hAnsi="Arial" w:cs="Arial"/>
                <w:color w:val="000000" w:themeColor="text1"/>
              </w:rPr>
              <w:t xml:space="preserve">METHODOLOGICAL AND SEARCH PROCESS </w:t>
            </w:r>
          </w:p>
          <w:p w14:paraId="77433153"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tc>
        <w:tc>
          <w:tcPr>
            <w:tcW w:w="1646" w:type="dxa"/>
          </w:tcPr>
          <w:p w14:paraId="67C83FAD" w14:textId="32AD24D9" w:rsidR="005C2C7A" w:rsidRPr="00A97E40" w:rsidRDefault="006A5AB4"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8</w:t>
            </w:r>
          </w:p>
        </w:tc>
      </w:tr>
      <w:tr w:rsidR="00DB504C" w14:paraId="1F495F17" w14:textId="77777777" w:rsidTr="00112F6B">
        <w:tc>
          <w:tcPr>
            <w:tcW w:w="7370" w:type="dxa"/>
          </w:tcPr>
          <w:p w14:paraId="0FCA7AAE"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color w:val="000000" w:themeColor="text1"/>
              </w:rPr>
            </w:pPr>
            <w:r w:rsidRPr="00A97E40">
              <w:rPr>
                <w:rFonts w:ascii="Arial" w:eastAsia="Arial Unicode MS" w:hAnsi="Arial" w:cs="Arial"/>
                <w:b/>
                <w:color w:val="000000" w:themeColor="text1"/>
              </w:rPr>
              <w:t xml:space="preserve">CHAPTER 3: </w:t>
            </w:r>
            <w:r w:rsidRPr="00A97E40">
              <w:rPr>
                <w:rFonts w:ascii="Arial" w:eastAsia="Arial Unicode MS" w:hAnsi="Arial" w:cs="Arial"/>
                <w:color w:val="000000" w:themeColor="text1"/>
              </w:rPr>
              <w:t>LITERATURE REVIEW</w:t>
            </w:r>
          </w:p>
          <w:p w14:paraId="65D11071"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2070B7D6" w14:textId="1FA3EDED"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1</w:t>
            </w:r>
            <w:r w:rsidR="006A5AB4">
              <w:rPr>
                <w:rFonts w:ascii="Arial" w:eastAsia="Arial Unicode MS" w:hAnsi="Arial" w:cs="Arial"/>
                <w:color w:val="000000" w:themeColor="text1"/>
              </w:rPr>
              <w:t>0</w:t>
            </w:r>
          </w:p>
        </w:tc>
      </w:tr>
      <w:tr w:rsidR="00DB504C" w14:paraId="31D2E072" w14:textId="77777777" w:rsidTr="00112F6B">
        <w:tc>
          <w:tcPr>
            <w:tcW w:w="7370" w:type="dxa"/>
          </w:tcPr>
          <w:p w14:paraId="5CD1C0BB"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r w:rsidRPr="00A97E40">
              <w:rPr>
                <w:rFonts w:ascii="Arial" w:eastAsia="Arial Unicode MS" w:hAnsi="Arial" w:cs="Arial"/>
                <w:b/>
                <w:color w:val="000000" w:themeColor="text1"/>
              </w:rPr>
              <w:t xml:space="preserve">CHAPTER 4: </w:t>
            </w:r>
            <w:r w:rsidRPr="00A97E40">
              <w:rPr>
                <w:rFonts w:ascii="Arial" w:eastAsia="Arial Unicode MS" w:hAnsi="Arial" w:cs="Arial"/>
                <w:color w:val="000000" w:themeColor="text1"/>
              </w:rPr>
              <w:t>CONCLUSION AND RECOMMENDATIONS</w:t>
            </w:r>
          </w:p>
          <w:p w14:paraId="75DBBBCB"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09C0503D" w14:textId="77777777"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16</w:t>
            </w:r>
          </w:p>
        </w:tc>
      </w:tr>
      <w:tr w:rsidR="00DB504C" w14:paraId="109B7C30" w14:textId="77777777" w:rsidTr="00112F6B">
        <w:tc>
          <w:tcPr>
            <w:tcW w:w="7370" w:type="dxa"/>
          </w:tcPr>
          <w:p w14:paraId="01F9364E" w14:textId="77777777" w:rsidR="005C2C7A" w:rsidRPr="00A97E40" w:rsidRDefault="006432E1"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color w:val="000000" w:themeColor="text1"/>
              </w:rPr>
            </w:pPr>
            <w:r w:rsidRPr="00A97E40">
              <w:rPr>
                <w:rFonts w:ascii="Arial" w:eastAsia="Arial Unicode MS" w:hAnsi="Arial" w:cs="Arial"/>
                <w:b/>
                <w:color w:val="000000" w:themeColor="text1"/>
              </w:rPr>
              <w:t xml:space="preserve">CHAPTER FIVE: </w:t>
            </w:r>
            <w:r w:rsidRPr="00A97E40">
              <w:rPr>
                <w:rFonts w:ascii="Arial" w:eastAsia="Arial Unicode MS" w:hAnsi="Arial" w:cs="Arial"/>
                <w:color w:val="000000" w:themeColor="text1"/>
              </w:rPr>
              <w:t>REFERENCE LIST / BIBLIOGRAPHY</w:t>
            </w:r>
            <w:r w:rsidRPr="00A97E40">
              <w:rPr>
                <w:rFonts w:ascii="Arial" w:eastAsia="Arial Unicode MS" w:hAnsi="Arial" w:cs="Arial"/>
                <w:b/>
                <w:color w:val="000000" w:themeColor="text1"/>
              </w:rPr>
              <w:t xml:space="preserve"> </w:t>
            </w:r>
          </w:p>
          <w:p w14:paraId="50A50D5A"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66FE0652" w14:textId="0A4FD78D" w:rsidR="005C2C7A" w:rsidRPr="00A97E40" w:rsidRDefault="006A5AB4"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Pr>
                <w:rFonts w:ascii="Arial" w:eastAsia="Arial Unicode MS" w:hAnsi="Arial" w:cs="Arial"/>
                <w:color w:val="000000" w:themeColor="text1"/>
              </w:rPr>
              <w:t>17</w:t>
            </w:r>
          </w:p>
          <w:p w14:paraId="3A45535A"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r>
      <w:tr w:rsidR="00DB504C" w14:paraId="1518C5E8" w14:textId="77777777" w:rsidTr="00112F6B">
        <w:tc>
          <w:tcPr>
            <w:tcW w:w="7370" w:type="dxa"/>
          </w:tcPr>
          <w:p w14:paraId="37F804C5" w14:textId="77777777" w:rsidR="005C2C7A" w:rsidRPr="00A97E40" w:rsidRDefault="006432E1" w:rsidP="00BA0210">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color w:val="000000" w:themeColor="text1"/>
              </w:rPr>
            </w:pPr>
            <w:r w:rsidRPr="00A97E40">
              <w:rPr>
                <w:rFonts w:ascii="Arial" w:eastAsia="Arial Unicode MS" w:hAnsi="Arial" w:cs="Arial"/>
                <w:b/>
                <w:color w:val="000000" w:themeColor="text1"/>
              </w:rPr>
              <w:t>APPENDICES</w:t>
            </w:r>
          </w:p>
          <w:p w14:paraId="40DBD069" w14:textId="77777777" w:rsidR="005C2C7A" w:rsidRPr="00A97E40" w:rsidRDefault="005C2C7A"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p>
        </w:tc>
        <w:tc>
          <w:tcPr>
            <w:tcW w:w="1646" w:type="dxa"/>
          </w:tcPr>
          <w:p w14:paraId="4BD713A0" w14:textId="6E93E05D" w:rsidR="005C2C7A" w:rsidRPr="00A97E40" w:rsidRDefault="006432E1" w:rsidP="00BA021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color w:val="000000" w:themeColor="text1"/>
              </w:rPr>
            </w:pPr>
            <w:r w:rsidRPr="00A97E40">
              <w:rPr>
                <w:rFonts w:ascii="Arial" w:eastAsia="Arial Unicode MS" w:hAnsi="Arial" w:cs="Arial"/>
                <w:color w:val="000000" w:themeColor="text1"/>
              </w:rPr>
              <w:t>2</w:t>
            </w:r>
            <w:r w:rsidR="006A5AB4">
              <w:rPr>
                <w:rFonts w:ascii="Arial" w:eastAsia="Arial Unicode MS" w:hAnsi="Arial" w:cs="Arial"/>
                <w:color w:val="000000" w:themeColor="text1"/>
              </w:rPr>
              <w:t>0</w:t>
            </w:r>
          </w:p>
        </w:tc>
      </w:tr>
    </w:tbl>
    <w:p w14:paraId="726D1485"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kern w:val="22"/>
          <w:szCs w:val="20"/>
        </w:rPr>
      </w:pPr>
    </w:p>
    <w:p w14:paraId="5DB917D8"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ascii="Arial" w:eastAsia="Times New Roman" w:hAnsi="Arial" w:cs="Arial"/>
          <w:color w:val="000000" w:themeColor="text1"/>
          <w:kern w:val="22"/>
          <w:szCs w:val="20"/>
        </w:rPr>
      </w:pPr>
    </w:p>
    <w:p w14:paraId="20D4981B"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6DC0719"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20901E8"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7E9AE11E"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6BB32D0"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2699133B"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598384B7"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258748DC"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5202D45F"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519A200B"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20CC368A"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55551F3A"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3D9BDEC5"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FBDF838"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55E84F37"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4C33C6C6"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795D72F1"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10F7FAA"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1AA156D4"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3A8CD417"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kern w:val="22"/>
          <w:szCs w:val="20"/>
        </w:rPr>
      </w:pPr>
    </w:p>
    <w:p w14:paraId="47B13E5D"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75B23E9D" w14:textId="77777777" w:rsidR="005C2C7A" w:rsidRPr="00A97E40" w:rsidRDefault="005C2C7A"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5218FC27" w14:textId="77777777" w:rsidR="00C764A3" w:rsidRPr="00A97E40" w:rsidRDefault="00C764A3"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
          <w:color w:val="000000" w:themeColor="text1"/>
          <w:sz w:val="28"/>
          <w:szCs w:val="28"/>
        </w:rPr>
      </w:pPr>
    </w:p>
    <w:p w14:paraId="238E4C65" w14:textId="77777777" w:rsidR="00FB74CF" w:rsidRPr="00A97E40" w:rsidRDefault="00FB74CF"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
          <w:color w:val="000000" w:themeColor="text1"/>
          <w:sz w:val="28"/>
          <w:szCs w:val="28"/>
        </w:rPr>
      </w:pPr>
    </w:p>
    <w:p w14:paraId="5D723B75" w14:textId="77777777" w:rsidR="006A5AB4" w:rsidRDefault="006A5AB4"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
          <w:color w:val="000000" w:themeColor="text1"/>
          <w:sz w:val="28"/>
          <w:szCs w:val="28"/>
        </w:rPr>
      </w:pPr>
    </w:p>
    <w:p w14:paraId="34A943B5" w14:textId="77777777" w:rsidR="006A5AB4" w:rsidRDefault="006A5AB4"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
          <w:color w:val="000000" w:themeColor="text1"/>
          <w:sz w:val="28"/>
          <w:szCs w:val="28"/>
        </w:rPr>
      </w:pPr>
    </w:p>
    <w:p w14:paraId="25158B92" w14:textId="025FEA39" w:rsidR="005C2C7A" w:rsidRPr="00A97E40" w:rsidRDefault="006432E1" w:rsidP="00112F6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ascii="Arial" w:eastAsia="Arial Unicode MS" w:hAnsi="Arial" w:cs="Arial"/>
          <w:b/>
          <w:color w:val="000000" w:themeColor="text1"/>
          <w:sz w:val="28"/>
          <w:szCs w:val="28"/>
        </w:rPr>
      </w:pPr>
      <w:r w:rsidRPr="00A97E40">
        <w:rPr>
          <w:rFonts w:ascii="Arial" w:eastAsia="Arial Unicode MS" w:hAnsi="Arial" w:cs="Arial"/>
          <w:b/>
          <w:color w:val="000000" w:themeColor="text1"/>
          <w:sz w:val="28"/>
          <w:szCs w:val="28"/>
        </w:rPr>
        <w:lastRenderedPageBreak/>
        <w:t>CHAPTER 1: INTRODUCTION TO THE PROBLEM STATEMENT</w:t>
      </w:r>
    </w:p>
    <w:p w14:paraId="46982174" w14:textId="77777777" w:rsidR="00B52854" w:rsidRPr="00A97E40" w:rsidRDefault="00B52854" w:rsidP="00C12A34">
      <w:pPr>
        <w:pStyle w:val="NormalWeb"/>
        <w:shd w:val="clear" w:color="auto" w:fill="FFFFFF"/>
        <w:spacing w:before="0" w:beforeAutospacing="0" w:after="0" w:afterAutospacing="0" w:line="360" w:lineRule="auto"/>
        <w:ind w:firstLine="709"/>
        <w:jc w:val="both"/>
        <w:divId w:val="1059748728"/>
        <w:rPr>
          <w:rFonts w:ascii="Arial" w:hAnsi="Arial" w:cs="Arial"/>
          <w:color w:val="000000" w:themeColor="text1"/>
          <w:sz w:val="22"/>
          <w:szCs w:val="22"/>
        </w:rPr>
      </w:pPr>
    </w:p>
    <w:p w14:paraId="55482892" w14:textId="77777777" w:rsidR="00D74B42" w:rsidRPr="00A97E40" w:rsidRDefault="006432E1" w:rsidP="00C12A34">
      <w:pPr>
        <w:pStyle w:val="NormalWeb"/>
        <w:shd w:val="clear" w:color="auto" w:fill="FFFFFF"/>
        <w:spacing w:before="0" w:beforeAutospacing="0" w:after="0" w:afterAutospacing="0" w:line="360" w:lineRule="auto"/>
        <w:ind w:right="-526"/>
        <w:divId w:val="1755668228"/>
        <w:rPr>
          <w:rFonts w:ascii="Arial" w:hAnsi="Arial" w:cs="Arial"/>
          <w:color w:val="000000" w:themeColor="text1"/>
          <w:sz w:val="22"/>
          <w:szCs w:val="22"/>
        </w:rPr>
      </w:pPr>
      <w:r w:rsidRPr="00A97E40">
        <w:rPr>
          <w:rStyle w:val="qowt-font7-arial"/>
          <w:rFonts w:ascii="Arial" w:hAnsi="Arial" w:cs="Arial"/>
          <w:color w:val="000000" w:themeColor="text1"/>
          <w:sz w:val="22"/>
          <w:szCs w:val="22"/>
        </w:rPr>
        <w:t>This chapter will introduce the thesis being discussed, the definitions that are required, a brief explanation of the background, justification of why the topic was chosen with its limitations and the overall aim and objectives the thesis attempts to achieve.</w:t>
      </w:r>
    </w:p>
    <w:p w14:paraId="4C49432D" w14:textId="77777777" w:rsidR="00D74B42" w:rsidRPr="00A41F47" w:rsidRDefault="006432E1" w:rsidP="00C12A34">
      <w:pPr>
        <w:pStyle w:val="NormalWeb"/>
        <w:shd w:val="clear" w:color="auto" w:fill="FFFFFF"/>
        <w:spacing w:before="0" w:beforeAutospacing="0" w:after="0" w:afterAutospacing="0" w:line="360" w:lineRule="auto"/>
        <w:ind w:right="-526"/>
        <w:divId w:val="1755668228"/>
        <w:rPr>
          <w:rStyle w:val="qowt-font7-arial"/>
          <w:rFonts w:ascii="Arial" w:hAnsi="Arial" w:cs="Arial"/>
          <w:color w:val="000000" w:themeColor="text1"/>
          <w:sz w:val="22"/>
          <w:szCs w:val="22"/>
        </w:rPr>
      </w:pPr>
      <w:r w:rsidRPr="00E8044B">
        <w:rPr>
          <w:rStyle w:val="qowt-font7-arial"/>
          <w:rFonts w:ascii="Arial" w:hAnsi="Arial" w:cs="Arial"/>
          <w:b/>
          <w:bCs/>
          <w:color w:val="000000" w:themeColor="text1"/>
          <w:sz w:val="22"/>
          <w:szCs w:val="22"/>
          <w:u w:val="single"/>
        </w:rPr>
        <w:t xml:space="preserve">Introduction to Thesis </w:t>
      </w:r>
    </w:p>
    <w:p w14:paraId="31A302E5" w14:textId="77777777" w:rsidR="00D74B42" w:rsidRPr="00E8044B" w:rsidRDefault="006432E1" w:rsidP="00C12A34">
      <w:pPr>
        <w:pStyle w:val="NormalWeb"/>
        <w:shd w:val="clear" w:color="auto" w:fill="FFFFFF"/>
        <w:spacing w:before="0" w:beforeAutospacing="0" w:after="0" w:afterAutospacing="0" w:line="360" w:lineRule="auto"/>
        <w:jc w:val="both"/>
        <w:divId w:val="1755668228"/>
        <w:rPr>
          <w:rFonts w:ascii="Arial" w:hAnsi="Arial" w:cs="Arial"/>
          <w:color w:val="000000" w:themeColor="text1"/>
          <w:sz w:val="22"/>
          <w:szCs w:val="22"/>
        </w:rPr>
      </w:pPr>
      <w:r w:rsidRPr="00E8044B">
        <w:rPr>
          <w:rStyle w:val="qowt-font7-arial"/>
          <w:rFonts w:ascii="Arial" w:hAnsi="Arial" w:cs="Arial"/>
          <w:color w:val="000000" w:themeColor="text1"/>
          <w:sz w:val="22"/>
          <w:szCs w:val="22"/>
        </w:rPr>
        <w:t xml:space="preserve">The thesis topic is researching the use of cannabis worldwide and </w:t>
      </w:r>
      <w:r w:rsidR="00205207" w:rsidRPr="00E8044B">
        <w:rPr>
          <w:rStyle w:val="qowt-font7-arial"/>
          <w:rFonts w:ascii="Arial" w:hAnsi="Arial" w:cs="Arial"/>
          <w:color w:val="000000" w:themeColor="text1"/>
          <w:sz w:val="22"/>
          <w:szCs w:val="22"/>
        </w:rPr>
        <w:t>the impact it has medically, criminally and economically</w:t>
      </w:r>
      <w:r w:rsidRPr="00E8044B">
        <w:rPr>
          <w:rStyle w:val="qowt-font7-arial"/>
          <w:rFonts w:ascii="Arial" w:hAnsi="Arial" w:cs="Arial"/>
          <w:color w:val="000000" w:themeColor="text1"/>
          <w:sz w:val="22"/>
          <w:szCs w:val="22"/>
        </w:rPr>
        <w:t>. Cannabis would be defined as a drug that is obtained from the dried leaves and flowering of the hemp plant, which tends to smoked or chewed for the properties, which may produce euphoria and relaxation (dictionary.com, 2002). The parameters for this thesis is to research the medical usag</w:t>
      </w:r>
      <w:r w:rsidR="00205207" w:rsidRPr="00E8044B">
        <w:rPr>
          <w:rStyle w:val="qowt-font7-arial"/>
          <w:rFonts w:ascii="Arial" w:hAnsi="Arial" w:cs="Arial"/>
          <w:color w:val="000000" w:themeColor="text1"/>
          <w:sz w:val="22"/>
          <w:szCs w:val="22"/>
        </w:rPr>
        <w:t xml:space="preserve">e including the benefits, how legalisation has affected crime rates and how it has had an effect on the economy. </w:t>
      </w:r>
    </w:p>
    <w:p w14:paraId="55B2D418" w14:textId="77777777" w:rsidR="00D74B42" w:rsidRPr="00A41F47" w:rsidRDefault="006432E1" w:rsidP="00C12A34">
      <w:pPr>
        <w:pStyle w:val="NormalWeb"/>
        <w:shd w:val="clear" w:color="auto" w:fill="FFFFFF"/>
        <w:spacing w:before="0" w:beforeAutospacing="0" w:after="0" w:afterAutospacing="0" w:line="360" w:lineRule="auto"/>
        <w:jc w:val="both"/>
        <w:divId w:val="1755668228"/>
        <w:rPr>
          <w:rStyle w:val="qowt-font7-arial"/>
          <w:rFonts w:ascii="Arial" w:hAnsi="Arial" w:cs="Arial"/>
          <w:color w:val="000000" w:themeColor="text1"/>
          <w:sz w:val="22"/>
          <w:szCs w:val="22"/>
        </w:rPr>
      </w:pPr>
      <w:r w:rsidRPr="00E8044B">
        <w:rPr>
          <w:rStyle w:val="qowt-font7-arial"/>
          <w:rFonts w:ascii="Arial" w:hAnsi="Arial" w:cs="Arial"/>
          <w:b/>
          <w:bCs/>
          <w:color w:val="000000" w:themeColor="text1"/>
          <w:sz w:val="22"/>
          <w:szCs w:val="22"/>
          <w:u w:val="single"/>
        </w:rPr>
        <w:t xml:space="preserve">Background of Topic </w:t>
      </w:r>
    </w:p>
    <w:p w14:paraId="487F92CE" w14:textId="77777777" w:rsidR="00D74B42" w:rsidRPr="00E8044B" w:rsidRDefault="006432E1" w:rsidP="00C12A34">
      <w:pPr>
        <w:pStyle w:val="NormalWeb"/>
        <w:shd w:val="clear" w:color="auto" w:fill="FFFFFF"/>
        <w:spacing w:before="0" w:beforeAutospacing="0" w:after="0" w:afterAutospacing="0" w:line="360" w:lineRule="auto"/>
        <w:jc w:val="both"/>
        <w:divId w:val="1755668228"/>
        <w:rPr>
          <w:rFonts w:ascii="Arial" w:hAnsi="Arial" w:cs="Arial"/>
          <w:color w:val="000000" w:themeColor="text1"/>
          <w:sz w:val="22"/>
          <w:szCs w:val="22"/>
        </w:rPr>
      </w:pPr>
      <w:r w:rsidRPr="00E8044B">
        <w:rPr>
          <w:rStyle w:val="qowt-font7-arial"/>
          <w:rFonts w:ascii="Arial" w:hAnsi="Arial" w:cs="Arial"/>
          <w:color w:val="000000" w:themeColor="text1"/>
          <w:sz w:val="22"/>
          <w:szCs w:val="22"/>
        </w:rPr>
        <w:t>Cannabis is a massive topic in society today and culture for several different reasons, many see the drug as a negative thing used by many people that have detrimental effects. According to the National Health Service United Kingdom (2017) cannabis is one of the most widely used illegal drugs in the United Kingdom. Cannabis as a whole has been a topic very popular in recent years in the mass media due to its recent legalisation for some medical uses in 2018. It came after the home secretary listened to the concerns of many parents of children with whom have health conditions such as severe epilepsy that they believed could be eased by the use of cannabis type products. This meant that for the first time in the United Kingdom specialist doctors that had a focus on one field had been given the option to prescribe patients with cannabis-based medicines, if they agreed that the patient in question could benefit from its treatment (GOV.UK, 2018)</w:t>
      </w:r>
    </w:p>
    <w:p w14:paraId="612FCCDD" w14:textId="77777777" w:rsidR="00692B80" w:rsidRPr="00E8044B" w:rsidRDefault="006432E1" w:rsidP="00C12A34">
      <w:pPr>
        <w:pStyle w:val="NormalWeb"/>
        <w:shd w:val="clear" w:color="auto" w:fill="FFFFFF"/>
        <w:spacing w:before="0" w:beforeAutospacing="0" w:after="0" w:afterAutospacing="0" w:line="360" w:lineRule="auto"/>
        <w:jc w:val="both"/>
        <w:divId w:val="1505045272"/>
        <w:rPr>
          <w:rFonts w:ascii="Arial" w:hAnsi="Arial" w:cs="Arial"/>
          <w:color w:val="000000" w:themeColor="text1"/>
          <w:sz w:val="22"/>
          <w:szCs w:val="22"/>
        </w:rPr>
      </w:pPr>
      <w:r w:rsidRPr="00E8044B">
        <w:rPr>
          <w:rStyle w:val="qowt-font7-arial"/>
          <w:rFonts w:ascii="Arial" w:hAnsi="Arial" w:cs="Arial"/>
          <w:b/>
          <w:bCs/>
          <w:color w:val="000000" w:themeColor="text1"/>
          <w:sz w:val="22"/>
          <w:szCs w:val="22"/>
          <w:u w:val="single"/>
        </w:rPr>
        <w:t>Justification</w:t>
      </w:r>
      <w:r w:rsidRPr="00E8044B">
        <w:rPr>
          <w:rStyle w:val="qowt-font7-arial"/>
          <w:rFonts w:ascii="Arial" w:hAnsi="Arial" w:cs="Arial"/>
          <w:color w:val="000000" w:themeColor="text1"/>
          <w:sz w:val="22"/>
          <w:szCs w:val="22"/>
        </w:rPr>
        <w:t xml:space="preserve"> </w:t>
      </w:r>
    </w:p>
    <w:p w14:paraId="01D326EF" w14:textId="77777777" w:rsidR="00D13210" w:rsidRPr="00E8044B" w:rsidRDefault="006432E1" w:rsidP="00C12A34">
      <w:pPr>
        <w:pStyle w:val="NormalWeb"/>
        <w:shd w:val="clear" w:color="auto" w:fill="FFFFFF"/>
        <w:spacing w:before="0" w:beforeAutospacing="0" w:after="0" w:afterAutospacing="0" w:line="360" w:lineRule="auto"/>
        <w:jc w:val="both"/>
        <w:divId w:val="1505045272"/>
        <w:rPr>
          <w:rFonts w:ascii="Arial" w:hAnsi="Arial" w:cs="Arial"/>
          <w:color w:val="000000" w:themeColor="text1"/>
          <w:sz w:val="22"/>
          <w:szCs w:val="22"/>
        </w:rPr>
      </w:pPr>
      <w:r w:rsidRPr="00E8044B">
        <w:rPr>
          <w:rStyle w:val="qowt-font7-arial"/>
          <w:rFonts w:ascii="Arial" w:hAnsi="Arial" w:cs="Arial"/>
          <w:color w:val="000000" w:themeColor="text1"/>
          <w:sz w:val="22"/>
          <w:szCs w:val="22"/>
        </w:rPr>
        <w:t xml:space="preserve">Cannabis use is an area of interest in the medical world for many different reasons, but also an area of conflict in the media with many members of parliament who disagree with the use of cannabis in any form. Recently the use of cannabis-based medicinal products were legalised and produced to treat two types of epilepsy, Lennox Gaustat and Dravet syndrome, and treatment for symptoms of Multiple Sclerosis. Sarah Marsh (2019) of the guardian noted in the article that the drugs had been approved for use by the National Health Service (NHS) in England and came after the National Institute of Care Excellence (NICE) stated that they recommended the cannabis-based drug after examining it for several medical conditions. Therefore this thesis is to discover what beneficial effects can come from using cannabis, whether that be physically or mentally and how it is being used or consumed. The topic of cannabis in the media recently gives a reasonable justification of why this thesis is to be </w:t>
      </w:r>
      <w:r w:rsidRPr="00E8044B">
        <w:rPr>
          <w:rStyle w:val="qowt-font7-arial"/>
          <w:rFonts w:ascii="Arial" w:hAnsi="Arial" w:cs="Arial"/>
          <w:color w:val="000000" w:themeColor="text1"/>
          <w:sz w:val="22"/>
          <w:szCs w:val="22"/>
        </w:rPr>
        <w:lastRenderedPageBreak/>
        <w:t xml:space="preserve">conducted, this also means that due to the topic recently being in the media it is easily researchable. </w:t>
      </w:r>
    </w:p>
    <w:p w14:paraId="1C8960D7" w14:textId="77777777" w:rsidR="00D13210" w:rsidRPr="00E8044B" w:rsidRDefault="006432E1" w:rsidP="00C12A34">
      <w:pPr>
        <w:pStyle w:val="NormalWeb"/>
        <w:shd w:val="clear" w:color="auto" w:fill="FFFFFF"/>
        <w:spacing w:before="0" w:beforeAutospacing="0" w:after="0" w:afterAutospacing="0" w:line="360" w:lineRule="auto"/>
        <w:jc w:val="both"/>
        <w:divId w:val="1505045272"/>
        <w:rPr>
          <w:rStyle w:val="qowt-font7-arial"/>
          <w:rFonts w:ascii="Arial" w:hAnsi="Arial" w:cs="Arial"/>
          <w:color w:val="000000" w:themeColor="text1"/>
          <w:sz w:val="22"/>
          <w:szCs w:val="22"/>
        </w:rPr>
      </w:pPr>
      <w:r w:rsidRPr="00E8044B">
        <w:rPr>
          <w:rStyle w:val="qowt-font7-arial"/>
          <w:rFonts w:ascii="Arial" w:hAnsi="Arial" w:cs="Arial"/>
          <w:b/>
          <w:bCs/>
          <w:color w:val="000000" w:themeColor="text1"/>
          <w:sz w:val="22"/>
          <w:szCs w:val="22"/>
          <w:u w:val="single"/>
        </w:rPr>
        <w:t>Aim and Objectives</w:t>
      </w:r>
      <w:r w:rsidRPr="00E8044B">
        <w:rPr>
          <w:rStyle w:val="qowt-font7-arial"/>
          <w:rFonts w:ascii="Arial" w:hAnsi="Arial" w:cs="Arial"/>
          <w:color w:val="000000" w:themeColor="text1"/>
          <w:sz w:val="22"/>
          <w:szCs w:val="22"/>
        </w:rPr>
        <w:t xml:space="preserve"> </w:t>
      </w:r>
    </w:p>
    <w:p w14:paraId="5D54CC8E" w14:textId="77777777" w:rsidR="00D13210" w:rsidRPr="00E8044B" w:rsidRDefault="006432E1" w:rsidP="00C12A34">
      <w:pPr>
        <w:pStyle w:val="NormalWeb"/>
        <w:shd w:val="clear" w:color="auto" w:fill="FFFFFF"/>
        <w:spacing w:before="0" w:beforeAutospacing="0" w:after="0" w:afterAutospacing="0" w:line="360" w:lineRule="auto"/>
        <w:jc w:val="both"/>
        <w:divId w:val="1505045272"/>
        <w:rPr>
          <w:rFonts w:ascii="Arial" w:hAnsi="Arial" w:cs="Arial"/>
          <w:color w:val="000000" w:themeColor="text1"/>
          <w:sz w:val="22"/>
          <w:szCs w:val="22"/>
        </w:rPr>
      </w:pPr>
      <w:r w:rsidRPr="00E8044B">
        <w:rPr>
          <w:rStyle w:val="qowt-font7-arial"/>
          <w:rFonts w:ascii="Arial" w:hAnsi="Arial" w:cs="Arial"/>
          <w:color w:val="000000" w:themeColor="text1"/>
          <w:sz w:val="22"/>
          <w:szCs w:val="22"/>
        </w:rPr>
        <w:t xml:space="preserve">This thesis aims to discover </w:t>
      </w:r>
      <w:r w:rsidR="00F823F1" w:rsidRPr="00E8044B">
        <w:rPr>
          <w:rStyle w:val="qowt-font7-arial"/>
          <w:rFonts w:ascii="Arial" w:hAnsi="Arial" w:cs="Arial"/>
          <w:color w:val="000000" w:themeColor="text1"/>
          <w:sz w:val="22"/>
          <w:szCs w:val="22"/>
        </w:rPr>
        <w:t>evidence on the medical, criminal and economical aspects of Marijuana.</w:t>
      </w:r>
      <w:r w:rsidRPr="00E8044B">
        <w:rPr>
          <w:rStyle w:val="qowt-font7-arial"/>
          <w:rFonts w:ascii="Arial" w:hAnsi="Arial" w:cs="Arial"/>
          <w:color w:val="000000" w:themeColor="text1"/>
          <w:sz w:val="22"/>
          <w:szCs w:val="22"/>
        </w:rPr>
        <w:t xml:space="preserve"> To enable the public, health professionals and the government to understand the drug more in a medical sense, also to open peoples minds up to the possibility of a cure or relief from health issues from the drug</w:t>
      </w:r>
      <w:r w:rsidR="00F823F1" w:rsidRPr="00E8044B">
        <w:rPr>
          <w:rStyle w:val="qowt-font7-arial"/>
          <w:rFonts w:ascii="Arial" w:hAnsi="Arial" w:cs="Arial"/>
          <w:color w:val="000000" w:themeColor="text1"/>
          <w:sz w:val="22"/>
          <w:szCs w:val="22"/>
        </w:rPr>
        <w:t xml:space="preserve"> and how it has an effect on crime and how it may benefit the economy.  </w:t>
      </w:r>
    </w:p>
    <w:p w14:paraId="19385A20" w14:textId="77777777" w:rsidR="00287BCC" w:rsidRPr="00E8044B" w:rsidRDefault="006432E1" w:rsidP="00C12A34">
      <w:pPr>
        <w:pStyle w:val="NormalWeb"/>
        <w:shd w:val="clear" w:color="auto" w:fill="FFFFFF"/>
        <w:spacing w:before="0" w:beforeAutospacing="0" w:after="0" w:afterAutospacing="0" w:line="360" w:lineRule="auto"/>
        <w:jc w:val="both"/>
        <w:divId w:val="1505045272"/>
        <w:rPr>
          <w:rFonts w:ascii="Arial" w:hAnsi="Arial" w:cs="Arial"/>
          <w:color w:val="000000" w:themeColor="text1"/>
          <w:sz w:val="22"/>
          <w:szCs w:val="22"/>
          <w:u w:val="single"/>
        </w:rPr>
      </w:pPr>
      <w:r w:rsidRPr="00E8044B">
        <w:rPr>
          <w:rStyle w:val="qowt-font7-arial"/>
          <w:rFonts w:ascii="Arial" w:hAnsi="Arial" w:cs="Arial"/>
          <w:b/>
          <w:bCs/>
          <w:color w:val="000000" w:themeColor="text1"/>
          <w:sz w:val="22"/>
          <w:szCs w:val="22"/>
          <w:u w:val="single"/>
        </w:rPr>
        <w:t xml:space="preserve">Objective one </w:t>
      </w:r>
    </w:p>
    <w:p w14:paraId="21E63EBD" w14:textId="77777777" w:rsidR="00D13210" w:rsidRPr="00E8044B" w:rsidRDefault="006432E1" w:rsidP="00C12A34">
      <w:pPr>
        <w:pStyle w:val="NormalWeb"/>
        <w:shd w:val="clear" w:color="auto" w:fill="FFFFFF"/>
        <w:spacing w:before="0" w:beforeAutospacing="0" w:after="0" w:afterAutospacing="0" w:line="360" w:lineRule="auto"/>
        <w:divId w:val="1505045272"/>
        <w:rPr>
          <w:rFonts w:ascii="Arial" w:hAnsi="Arial" w:cs="Arial"/>
          <w:color w:val="000000" w:themeColor="text1"/>
          <w:sz w:val="22"/>
          <w:szCs w:val="22"/>
        </w:rPr>
      </w:pPr>
      <w:r w:rsidRPr="00E8044B">
        <w:rPr>
          <w:rStyle w:val="qowt-font7-arial"/>
          <w:rFonts w:ascii="Arial" w:hAnsi="Arial" w:cs="Arial"/>
          <w:color w:val="000000" w:themeColor="text1"/>
          <w:sz w:val="22"/>
          <w:szCs w:val="22"/>
        </w:rPr>
        <w:t>To be able to achieve the aim of the research thesis several objectives must be undertaken. The first objective to possibly achieve the aim is to any define the keywords in the thesis title to enable an understanding and also to provide a description of those words that are important. And lastly to discover relevant research that will hopefully show any positive effects of cannabis that have come from an evidence-based practice.</w:t>
      </w:r>
    </w:p>
    <w:p w14:paraId="1901AC95" w14:textId="77777777" w:rsidR="00A41F47" w:rsidRDefault="006432E1" w:rsidP="00C12A34">
      <w:pPr>
        <w:spacing w:line="360" w:lineRule="auto"/>
        <w:jc w:val="both"/>
        <w:rPr>
          <w:rFonts w:ascii="Arial" w:eastAsia="Arial Unicode MS" w:hAnsi="Arial" w:cs="Arial"/>
          <w:b/>
          <w:bCs/>
          <w:color w:val="000000" w:themeColor="text1"/>
          <w:u w:val="single"/>
        </w:rPr>
      </w:pPr>
      <w:r w:rsidRPr="00E8044B">
        <w:rPr>
          <w:rFonts w:ascii="Arial" w:eastAsia="Arial Unicode MS" w:hAnsi="Arial" w:cs="Arial"/>
          <w:b/>
          <w:bCs/>
          <w:color w:val="000000" w:themeColor="text1"/>
          <w:u w:val="single"/>
        </w:rPr>
        <w:t xml:space="preserve">Objective two </w:t>
      </w:r>
    </w:p>
    <w:p w14:paraId="70469463" w14:textId="77777777" w:rsidR="00C12A34" w:rsidRDefault="006432E1" w:rsidP="00C12A34">
      <w:pPr>
        <w:spacing w:line="360" w:lineRule="auto"/>
        <w:jc w:val="both"/>
        <w:rPr>
          <w:rStyle w:val="qowt-font7-arial"/>
          <w:rFonts w:ascii="Arial" w:hAnsi="Arial" w:cs="Arial"/>
          <w:color w:val="000000" w:themeColor="text1"/>
        </w:rPr>
      </w:pPr>
      <w:r w:rsidRPr="00E8044B">
        <w:rPr>
          <w:rStyle w:val="qowt-font7-arial"/>
          <w:rFonts w:ascii="Arial" w:hAnsi="Arial" w:cs="Arial"/>
          <w:color w:val="000000" w:themeColor="text1"/>
        </w:rPr>
        <w:t xml:space="preserve">The second objective is to analyse the essential pieces of information required for the thesis to identify common themes between seven different pieced of literature relevant to the research thesis. Then to examine and critically examine the pieces of literature to discover its key components to add to the thesis. </w:t>
      </w:r>
    </w:p>
    <w:p w14:paraId="5EB78603" w14:textId="77777777" w:rsidR="00D63B9D" w:rsidRPr="00E8044B" w:rsidRDefault="006432E1" w:rsidP="00C12A34">
      <w:pPr>
        <w:spacing w:line="360" w:lineRule="auto"/>
        <w:jc w:val="both"/>
        <w:rPr>
          <w:rFonts w:ascii="Arial" w:hAnsi="Arial" w:cs="Arial"/>
          <w:color w:val="000000" w:themeColor="text1"/>
        </w:rPr>
      </w:pPr>
      <w:r w:rsidRPr="00E8044B">
        <w:rPr>
          <w:rStyle w:val="qowt-font7-arial"/>
          <w:rFonts w:ascii="Arial" w:hAnsi="Arial" w:cs="Arial"/>
          <w:b/>
          <w:bCs/>
          <w:color w:val="000000" w:themeColor="text1"/>
          <w:u w:val="single"/>
        </w:rPr>
        <w:t>Objective three</w:t>
      </w:r>
    </w:p>
    <w:p w14:paraId="419CF83B" w14:textId="77777777" w:rsidR="00D63B9D" w:rsidRPr="00E8044B" w:rsidRDefault="006432E1" w:rsidP="00C12A34">
      <w:pPr>
        <w:pStyle w:val="NormalWeb"/>
        <w:shd w:val="clear" w:color="auto" w:fill="FFFFFF"/>
        <w:spacing w:before="0" w:beforeAutospacing="0" w:after="0" w:afterAutospacing="0" w:line="360" w:lineRule="auto"/>
        <w:divId w:val="1177842392"/>
        <w:rPr>
          <w:rFonts w:ascii="Arial" w:hAnsi="Arial" w:cs="Arial"/>
          <w:color w:val="000000" w:themeColor="text1"/>
          <w:sz w:val="22"/>
          <w:szCs w:val="22"/>
        </w:rPr>
      </w:pPr>
      <w:r w:rsidRPr="00E8044B">
        <w:rPr>
          <w:rStyle w:val="qowt-font7-arial"/>
          <w:rFonts w:ascii="Arial" w:hAnsi="Arial" w:cs="Arial"/>
          <w:color w:val="000000" w:themeColor="text1"/>
          <w:sz w:val="22"/>
          <w:szCs w:val="22"/>
        </w:rPr>
        <w:t xml:space="preserve">Next will be evaluation and a critical evaluation of the literature being used, which according to Glasgow Caledonian University (2019) is being analytical not only descriptive by taking into consideration the validity and reliability of research, assessing its strengths and weaknesses and considering how applicable it is to the research thesis. </w:t>
      </w:r>
    </w:p>
    <w:p w14:paraId="3DEBD2CA" w14:textId="77777777" w:rsidR="00D63B9D" w:rsidRPr="00E8044B" w:rsidRDefault="006432E1" w:rsidP="00C12A34">
      <w:pPr>
        <w:pStyle w:val="NormalWeb"/>
        <w:shd w:val="clear" w:color="auto" w:fill="FFFFFF"/>
        <w:spacing w:before="0" w:beforeAutospacing="0" w:after="0" w:afterAutospacing="0" w:line="360" w:lineRule="auto"/>
        <w:divId w:val="1177842392"/>
        <w:rPr>
          <w:rFonts w:ascii="Arial" w:hAnsi="Arial" w:cs="Arial"/>
          <w:color w:val="000000" w:themeColor="text1"/>
          <w:sz w:val="22"/>
          <w:szCs w:val="22"/>
        </w:rPr>
      </w:pPr>
      <w:r w:rsidRPr="00E8044B">
        <w:rPr>
          <w:rStyle w:val="qowt-font7-arial"/>
          <w:rFonts w:ascii="Arial" w:hAnsi="Arial" w:cs="Arial"/>
          <w:b/>
          <w:bCs/>
          <w:color w:val="000000" w:themeColor="text1"/>
          <w:sz w:val="22"/>
          <w:szCs w:val="22"/>
          <w:u w:val="single"/>
        </w:rPr>
        <w:t>Objective four</w:t>
      </w:r>
    </w:p>
    <w:p w14:paraId="1B0263AE" w14:textId="77777777" w:rsidR="00D63B9D" w:rsidRPr="00E8044B" w:rsidRDefault="006432E1" w:rsidP="00C12A34">
      <w:pPr>
        <w:pStyle w:val="NormalWeb"/>
        <w:shd w:val="clear" w:color="auto" w:fill="FFFFFF"/>
        <w:spacing w:before="0" w:beforeAutospacing="0" w:after="0" w:afterAutospacing="0" w:line="360" w:lineRule="auto"/>
        <w:divId w:val="1177842392"/>
        <w:rPr>
          <w:rFonts w:ascii="Arial" w:hAnsi="Arial" w:cs="Arial"/>
          <w:color w:val="000000" w:themeColor="text1"/>
          <w:sz w:val="22"/>
          <w:szCs w:val="22"/>
        </w:rPr>
      </w:pPr>
      <w:r w:rsidRPr="00E8044B">
        <w:rPr>
          <w:rStyle w:val="qowt-font7-arial"/>
          <w:rFonts w:ascii="Arial" w:hAnsi="Arial" w:cs="Arial"/>
          <w:color w:val="000000" w:themeColor="text1"/>
          <w:sz w:val="22"/>
          <w:szCs w:val="22"/>
        </w:rPr>
        <w:t xml:space="preserve">The final objective is to attempt to answer the thesis question, which is what evidence-based practice exists on the positive effects of cannabis?, and providing recommendations for further research. This can be achieved by noting what evidence you have provided from relevant journal articles and the recommendations for improving research in future. </w:t>
      </w:r>
    </w:p>
    <w:p w14:paraId="45B6CAF3" w14:textId="77777777" w:rsidR="00B52854" w:rsidRPr="00A41F47" w:rsidRDefault="006432E1" w:rsidP="00C12A34">
      <w:pPr>
        <w:pStyle w:val="NormalWeb"/>
        <w:shd w:val="clear" w:color="auto" w:fill="FFFFFF"/>
        <w:spacing w:before="0" w:beforeAutospacing="0" w:after="0" w:afterAutospacing="0" w:line="360" w:lineRule="auto"/>
        <w:ind w:left="33"/>
        <w:jc w:val="both"/>
        <w:divId w:val="1177842392"/>
        <w:rPr>
          <w:rFonts w:ascii="Arial" w:eastAsia="Arial Unicode MS" w:hAnsi="Arial" w:cs="Arial"/>
          <w:b/>
          <w:bCs/>
          <w:color w:val="000000" w:themeColor="text1"/>
          <w:sz w:val="22"/>
          <w:szCs w:val="22"/>
          <w:u w:val="single"/>
        </w:rPr>
      </w:pPr>
      <w:r w:rsidRPr="00E8044B">
        <w:rPr>
          <w:rFonts w:ascii="Arial" w:eastAsia="Arial Unicode MS" w:hAnsi="Arial" w:cs="Arial"/>
          <w:b/>
          <w:bCs/>
          <w:color w:val="000000" w:themeColor="text1"/>
          <w:sz w:val="22"/>
          <w:szCs w:val="22"/>
          <w:u w:val="single"/>
        </w:rPr>
        <w:t>Limitations</w:t>
      </w:r>
    </w:p>
    <w:p w14:paraId="1094A3B9" w14:textId="77777777" w:rsidR="00FB5AAE" w:rsidRPr="00E8044B" w:rsidRDefault="006432E1" w:rsidP="00C12A34">
      <w:pPr>
        <w:spacing w:line="360" w:lineRule="auto"/>
        <w:rPr>
          <w:rFonts w:ascii="Arial" w:hAnsi="Arial" w:cs="Arial"/>
          <w:color w:val="000000" w:themeColor="text1"/>
          <w:lang w:bidi="ar-SA"/>
        </w:rPr>
      </w:pPr>
      <w:r w:rsidRPr="00E8044B">
        <w:rPr>
          <w:rFonts w:ascii="Arial" w:hAnsi="Arial" w:cs="Arial"/>
          <w:color w:val="000000" w:themeColor="text1"/>
          <w:lang w:bidi="ar-SA"/>
        </w:rPr>
        <w:t xml:space="preserve">Price et al (2004) notes that the limitations of </w:t>
      </w:r>
      <w:r w:rsidR="007A443A" w:rsidRPr="00E8044B">
        <w:rPr>
          <w:rFonts w:ascii="Arial" w:hAnsi="Arial" w:cs="Arial"/>
          <w:color w:val="000000" w:themeColor="text1"/>
          <w:lang w:bidi="ar-SA"/>
        </w:rPr>
        <w:t>the research</w:t>
      </w:r>
      <w:r w:rsidRPr="00E8044B">
        <w:rPr>
          <w:rFonts w:ascii="Arial" w:hAnsi="Arial" w:cs="Arial"/>
          <w:color w:val="000000" w:themeColor="text1"/>
          <w:lang w:bidi="ar-SA"/>
        </w:rPr>
        <w:t xml:space="preserve"> are the characterises that </w:t>
      </w:r>
      <w:r w:rsidR="007A443A" w:rsidRPr="00E8044B">
        <w:rPr>
          <w:rFonts w:ascii="Arial" w:hAnsi="Arial" w:cs="Arial"/>
          <w:color w:val="000000" w:themeColor="text1"/>
          <w:lang w:bidi="ar-SA"/>
        </w:rPr>
        <w:t xml:space="preserve">could have </w:t>
      </w:r>
      <w:r w:rsidRPr="00E8044B">
        <w:rPr>
          <w:rFonts w:ascii="Arial" w:hAnsi="Arial" w:cs="Arial"/>
          <w:color w:val="000000" w:themeColor="text1"/>
          <w:lang w:bidi="ar-SA"/>
        </w:rPr>
        <w:t xml:space="preserve">an impact or </w:t>
      </w:r>
      <w:r w:rsidR="009751F8" w:rsidRPr="00E8044B">
        <w:rPr>
          <w:rFonts w:ascii="Arial" w:hAnsi="Arial" w:cs="Arial"/>
          <w:color w:val="000000" w:themeColor="text1"/>
          <w:lang w:bidi="ar-SA"/>
        </w:rPr>
        <w:t xml:space="preserve">could </w:t>
      </w:r>
      <w:r w:rsidRPr="00E8044B">
        <w:rPr>
          <w:rFonts w:ascii="Arial" w:hAnsi="Arial" w:cs="Arial"/>
          <w:color w:val="000000" w:themeColor="text1"/>
          <w:lang w:bidi="ar-SA"/>
        </w:rPr>
        <w:t xml:space="preserve">influence the findings of the research. They are </w:t>
      </w:r>
      <w:r w:rsidR="009751F8" w:rsidRPr="00E8044B">
        <w:rPr>
          <w:rFonts w:ascii="Arial" w:hAnsi="Arial" w:cs="Arial"/>
          <w:color w:val="000000" w:themeColor="text1"/>
          <w:lang w:bidi="ar-SA"/>
        </w:rPr>
        <w:t xml:space="preserve">challenges that may be </w:t>
      </w:r>
      <w:r w:rsidRPr="00E8044B">
        <w:rPr>
          <w:rFonts w:ascii="Arial" w:hAnsi="Arial" w:cs="Arial"/>
          <w:color w:val="000000" w:themeColor="text1"/>
          <w:lang w:bidi="ar-SA"/>
        </w:rPr>
        <w:t xml:space="preserve">unanticipated </w:t>
      </w:r>
      <w:r w:rsidR="009751F8" w:rsidRPr="00E8044B">
        <w:rPr>
          <w:rFonts w:ascii="Arial" w:hAnsi="Arial" w:cs="Arial"/>
          <w:color w:val="000000" w:themeColor="text1"/>
          <w:lang w:bidi="ar-SA"/>
        </w:rPr>
        <w:t xml:space="preserve">and </w:t>
      </w:r>
      <w:r w:rsidRPr="00E8044B">
        <w:rPr>
          <w:rFonts w:ascii="Arial" w:hAnsi="Arial" w:cs="Arial"/>
          <w:color w:val="000000" w:themeColor="text1"/>
          <w:lang w:bidi="ar-SA"/>
        </w:rPr>
        <w:t xml:space="preserve">that emerged during the review. </w:t>
      </w:r>
      <w:r w:rsidR="009751F8" w:rsidRPr="00E8044B">
        <w:rPr>
          <w:rFonts w:ascii="Arial" w:hAnsi="Arial" w:cs="Arial"/>
          <w:color w:val="000000" w:themeColor="text1"/>
          <w:lang w:bidi="ar-SA"/>
        </w:rPr>
        <w:t xml:space="preserve">This particular research limitations </w:t>
      </w:r>
      <w:r w:rsidR="00DA189A" w:rsidRPr="00E8044B">
        <w:rPr>
          <w:rFonts w:ascii="Arial" w:hAnsi="Arial" w:cs="Arial"/>
          <w:color w:val="000000" w:themeColor="text1"/>
          <w:lang w:bidi="ar-SA"/>
        </w:rPr>
        <w:t>could be the word</w:t>
      </w:r>
      <w:r w:rsidR="005A4B0E" w:rsidRPr="00E8044B">
        <w:rPr>
          <w:rFonts w:ascii="Arial" w:hAnsi="Arial" w:cs="Arial"/>
          <w:color w:val="000000" w:themeColor="text1"/>
          <w:lang w:bidi="ar-SA"/>
        </w:rPr>
        <w:t xml:space="preserve"> count restriction which is 5,000 words with the leniency of </w:t>
      </w:r>
      <w:r w:rsidR="00593849" w:rsidRPr="00E8044B">
        <w:rPr>
          <w:rFonts w:ascii="Arial" w:hAnsi="Arial" w:cs="Arial"/>
          <w:color w:val="000000" w:themeColor="text1"/>
          <w:lang w:bidi="ar-SA"/>
        </w:rPr>
        <w:t xml:space="preserve">plus or minus 10%. The word count limit could mean the research could be stunted. </w:t>
      </w:r>
    </w:p>
    <w:p w14:paraId="3159A2B6" w14:textId="77777777" w:rsidR="00FB5AAE" w:rsidRPr="00E8044B" w:rsidRDefault="00FB5AAE" w:rsidP="00C12A34">
      <w:pPr>
        <w:spacing w:line="360" w:lineRule="auto"/>
        <w:jc w:val="both"/>
        <w:rPr>
          <w:rFonts w:ascii="Arial" w:eastAsia="Arial Unicode MS" w:hAnsi="Arial" w:cs="Arial"/>
          <w:color w:val="000000" w:themeColor="text1"/>
        </w:rPr>
      </w:pPr>
    </w:p>
    <w:p w14:paraId="56C3E3ED" w14:textId="77777777" w:rsidR="00A41F47" w:rsidRDefault="00A41F47"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rPr>
      </w:pPr>
    </w:p>
    <w:p w14:paraId="340BE3B3" w14:textId="77777777" w:rsidR="005C2C7A" w:rsidRPr="00E8044B" w:rsidRDefault="006432E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rPr>
      </w:pPr>
      <w:r w:rsidRPr="00E8044B">
        <w:rPr>
          <w:rFonts w:ascii="Arial" w:eastAsia="Arial Unicode MS" w:hAnsi="Arial" w:cs="Arial"/>
          <w:b/>
          <w:color w:val="000000" w:themeColor="text1"/>
        </w:rPr>
        <w:lastRenderedPageBreak/>
        <w:t>CHAPTER 2: METHODOLOGICAL AND SEARCH PROCESS</w:t>
      </w:r>
    </w:p>
    <w:p w14:paraId="472B1362" w14:textId="77777777" w:rsidR="005C2C7A" w:rsidRPr="00E8044B" w:rsidRDefault="006432E1" w:rsidP="00C12A34">
      <w:pPr>
        <w:spacing w:line="360" w:lineRule="auto"/>
        <w:jc w:val="both"/>
        <w:rPr>
          <w:rFonts w:ascii="Arial" w:eastAsia="Arial Unicode MS" w:hAnsi="Arial" w:cs="Arial"/>
          <w:b/>
          <w:color w:val="000000" w:themeColor="text1"/>
          <w:u w:val="single"/>
        </w:rPr>
      </w:pPr>
      <w:bookmarkStart w:id="4" w:name="_Hlk499540418"/>
      <w:r w:rsidRPr="00E8044B">
        <w:rPr>
          <w:rFonts w:ascii="Arial" w:eastAsia="Arial Unicode MS" w:hAnsi="Arial" w:cs="Arial"/>
          <w:b/>
          <w:color w:val="000000" w:themeColor="text1"/>
          <w:u w:val="single"/>
        </w:rPr>
        <w:t>Introduction to Chapter</w:t>
      </w:r>
    </w:p>
    <w:p w14:paraId="5A9369C5" w14:textId="77777777" w:rsidR="005C2C7A" w:rsidRPr="00E8044B" w:rsidRDefault="006432E1" w:rsidP="00C12A34">
      <w:pPr>
        <w:spacing w:line="360" w:lineRule="auto"/>
        <w:jc w:val="both"/>
        <w:rPr>
          <w:rFonts w:ascii="Arial" w:eastAsia="Arial Unicode MS" w:hAnsi="Arial" w:cs="Arial"/>
          <w:bCs/>
          <w:color w:val="000000" w:themeColor="text1"/>
        </w:rPr>
      </w:pPr>
      <w:r w:rsidRPr="00E8044B">
        <w:rPr>
          <w:rFonts w:ascii="Arial" w:eastAsia="Arial Unicode MS" w:hAnsi="Arial" w:cs="Arial"/>
          <w:bCs/>
          <w:color w:val="000000" w:themeColor="text1"/>
        </w:rPr>
        <w:t xml:space="preserve">This </w:t>
      </w:r>
      <w:r w:rsidR="001C343E" w:rsidRPr="00E8044B">
        <w:rPr>
          <w:rFonts w:ascii="Arial" w:eastAsia="Arial Unicode MS" w:hAnsi="Arial" w:cs="Arial"/>
          <w:bCs/>
          <w:color w:val="000000" w:themeColor="text1"/>
        </w:rPr>
        <w:t xml:space="preserve">chapter </w:t>
      </w:r>
      <w:r w:rsidR="00704735" w:rsidRPr="00E8044B">
        <w:rPr>
          <w:rFonts w:ascii="Arial" w:eastAsia="Arial Unicode MS" w:hAnsi="Arial" w:cs="Arial"/>
          <w:bCs/>
          <w:color w:val="000000" w:themeColor="text1"/>
        </w:rPr>
        <w:t xml:space="preserve">will discuss </w:t>
      </w:r>
      <w:r w:rsidR="00F4260D" w:rsidRPr="00E8044B">
        <w:rPr>
          <w:rFonts w:ascii="Arial" w:eastAsia="Arial Unicode MS" w:hAnsi="Arial" w:cs="Arial"/>
          <w:bCs/>
          <w:color w:val="000000" w:themeColor="text1"/>
        </w:rPr>
        <w:t xml:space="preserve">what methodology </w:t>
      </w:r>
      <w:r w:rsidR="00CD54F9" w:rsidRPr="00E8044B">
        <w:rPr>
          <w:rFonts w:ascii="Arial" w:eastAsia="Arial Unicode MS" w:hAnsi="Arial" w:cs="Arial"/>
          <w:bCs/>
          <w:color w:val="000000" w:themeColor="text1"/>
        </w:rPr>
        <w:t>and how it applies to the research thesis, the strategy used to search for literature</w:t>
      </w:r>
      <w:r w:rsidR="00AC1772" w:rsidRPr="00E8044B">
        <w:rPr>
          <w:rFonts w:ascii="Arial" w:eastAsia="Arial Unicode MS" w:hAnsi="Arial" w:cs="Arial"/>
          <w:bCs/>
          <w:color w:val="000000" w:themeColor="text1"/>
        </w:rPr>
        <w:t xml:space="preserve"> and the method used for searching f</w:t>
      </w:r>
      <w:r w:rsidR="005F7D4F" w:rsidRPr="00E8044B">
        <w:rPr>
          <w:rFonts w:ascii="Arial" w:eastAsia="Arial Unicode MS" w:hAnsi="Arial" w:cs="Arial"/>
          <w:bCs/>
          <w:color w:val="000000" w:themeColor="text1"/>
        </w:rPr>
        <w:t xml:space="preserve">or research. It will also discuss what a literature review is and the ethical considerations </w:t>
      </w:r>
      <w:r w:rsidR="00B323B5" w:rsidRPr="00E8044B">
        <w:rPr>
          <w:rFonts w:ascii="Arial" w:eastAsia="Arial Unicode MS" w:hAnsi="Arial" w:cs="Arial"/>
          <w:bCs/>
          <w:color w:val="000000" w:themeColor="text1"/>
        </w:rPr>
        <w:t xml:space="preserve">taken </w:t>
      </w:r>
      <w:r w:rsidR="000F2E3C" w:rsidRPr="00E8044B">
        <w:rPr>
          <w:rFonts w:ascii="Arial" w:eastAsia="Arial Unicode MS" w:hAnsi="Arial" w:cs="Arial"/>
          <w:bCs/>
          <w:color w:val="000000" w:themeColor="text1"/>
        </w:rPr>
        <w:t xml:space="preserve">for the research being undertaken. </w:t>
      </w:r>
    </w:p>
    <w:p w14:paraId="644D9C3B" w14:textId="77777777" w:rsidR="005C2C7A" w:rsidRPr="00E8044B" w:rsidRDefault="006432E1" w:rsidP="00C12A34">
      <w:pPr>
        <w:spacing w:line="360" w:lineRule="auto"/>
        <w:jc w:val="both"/>
        <w:rPr>
          <w:rFonts w:ascii="Arial" w:eastAsia="Arial Unicode MS" w:hAnsi="Arial" w:cs="Arial"/>
          <w:b/>
          <w:color w:val="000000" w:themeColor="text1"/>
          <w:u w:val="single"/>
        </w:rPr>
      </w:pPr>
      <w:r w:rsidRPr="00E8044B">
        <w:rPr>
          <w:rFonts w:ascii="Arial" w:eastAsia="Arial Unicode MS" w:hAnsi="Arial" w:cs="Arial"/>
          <w:b/>
          <w:color w:val="000000" w:themeColor="text1"/>
          <w:u w:val="single"/>
        </w:rPr>
        <w:t>What is a methodology?</w:t>
      </w:r>
    </w:p>
    <w:p w14:paraId="106F7255" w14:textId="77777777" w:rsidR="00D00126" w:rsidRPr="00E8044B" w:rsidRDefault="006432E1" w:rsidP="00C12A34">
      <w:pPr>
        <w:spacing w:line="360" w:lineRule="auto"/>
        <w:jc w:val="both"/>
        <w:rPr>
          <w:rFonts w:ascii="Arial" w:eastAsia="Arial Unicode MS" w:hAnsi="Arial" w:cs="Arial"/>
          <w:bCs/>
          <w:color w:val="000000" w:themeColor="text1"/>
        </w:rPr>
      </w:pPr>
      <w:r w:rsidRPr="00E8044B">
        <w:rPr>
          <w:rFonts w:ascii="Arial" w:eastAsia="Arial Unicode MS" w:hAnsi="Arial" w:cs="Arial"/>
          <w:bCs/>
          <w:color w:val="000000" w:themeColor="text1"/>
        </w:rPr>
        <w:t xml:space="preserve">A methodology </w:t>
      </w:r>
      <w:r w:rsidR="00BC6F6E" w:rsidRPr="00E8044B">
        <w:rPr>
          <w:rFonts w:ascii="Arial" w:eastAsia="Arial Unicode MS" w:hAnsi="Arial" w:cs="Arial"/>
          <w:bCs/>
          <w:color w:val="000000" w:themeColor="text1"/>
        </w:rPr>
        <w:t xml:space="preserve">is like an approach or protocol according to </w:t>
      </w:r>
      <w:r w:rsidR="00673790" w:rsidRPr="00E8044B">
        <w:rPr>
          <w:rFonts w:ascii="Arial" w:eastAsia="Arial Unicode MS" w:hAnsi="Arial" w:cs="Arial"/>
          <w:bCs/>
          <w:color w:val="000000" w:themeColor="text1"/>
        </w:rPr>
        <w:t xml:space="preserve">Kothari </w:t>
      </w:r>
      <w:r w:rsidR="00633CA5" w:rsidRPr="00E8044B">
        <w:rPr>
          <w:rFonts w:ascii="Arial" w:eastAsia="Arial Unicode MS" w:hAnsi="Arial" w:cs="Arial"/>
          <w:bCs/>
          <w:color w:val="000000" w:themeColor="text1"/>
        </w:rPr>
        <w:t>(</w:t>
      </w:r>
      <w:r w:rsidR="00673790" w:rsidRPr="00E8044B">
        <w:rPr>
          <w:rFonts w:ascii="Arial" w:eastAsia="Arial Unicode MS" w:hAnsi="Arial" w:cs="Arial"/>
          <w:bCs/>
          <w:color w:val="000000" w:themeColor="text1"/>
        </w:rPr>
        <w:t>2014</w:t>
      </w:r>
      <w:r w:rsidR="00633CA5" w:rsidRPr="00E8044B">
        <w:rPr>
          <w:rFonts w:ascii="Arial" w:eastAsia="Arial Unicode MS" w:hAnsi="Arial" w:cs="Arial"/>
          <w:bCs/>
          <w:color w:val="000000" w:themeColor="text1"/>
        </w:rPr>
        <w:t xml:space="preserve"> ) </w:t>
      </w:r>
      <w:r w:rsidR="00D91A89" w:rsidRPr="00E8044B">
        <w:rPr>
          <w:rFonts w:ascii="Arial" w:eastAsia="Arial Unicode MS" w:hAnsi="Arial" w:cs="Arial"/>
          <w:bCs/>
          <w:color w:val="000000" w:themeColor="text1"/>
        </w:rPr>
        <w:t>it outlines the tasks that are involved within the research project</w:t>
      </w:r>
      <w:r w:rsidR="009A7563" w:rsidRPr="00E8044B">
        <w:rPr>
          <w:rFonts w:ascii="Arial" w:eastAsia="Arial Unicode MS" w:hAnsi="Arial" w:cs="Arial"/>
          <w:bCs/>
          <w:color w:val="000000" w:themeColor="text1"/>
        </w:rPr>
        <w:t xml:space="preserve">. It is there </w:t>
      </w:r>
      <w:r w:rsidR="00794479" w:rsidRPr="00E8044B">
        <w:rPr>
          <w:rFonts w:ascii="Arial" w:eastAsia="Arial Unicode MS" w:hAnsi="Arial" w:cs="Arial"/>
          <w:bCs/>
          <w:color w:val="000000" w:themeColor="text1"/>
        </w:rPr>
        <w:t>to provide superstructure</w:t>
      </w:r>
      <w:r w:rsidR="00F80D1C" w:rsidRPr="00E8044B">
        <w:rPr>
          <w:rFonts w:ascii="Arial" w:eastAsia="Arial Unicode MS" w:hAnsi="Arial" w:cs="Arial"/>
          <w:bCs/>
          <w:color w:val="000000" w:themeColor="text1"/>
        </w:rPr>
        <w:t xml:space="preserve">, </w:t>
      </w:r>
      <w:r w:rsidR="00FB71F3" w:rsidRPr="00E8044B">
        <w:rPr>
          <w:rFonts w:ascii="Arial" w:eastAsia="Arial Unicode MS" w:hAnsi="Arial" w:cs="Arial"/>
          <w:bCs/>
          <w:color w:val="000000" w:themeColor="text1"/>
        </w:rPr>
        <w:t xml:space="preserve">where methods here are compared to being like the bricks and mortar required to build the thesis, the research methodology </w:t>
      </w:r>
      <w:r w:rsidR="00A71ECE" w:rsidRPr="00E8044B">
        <w:rPr>
          <w:rFonts w:ascii="Arial" w:eastAsia="Arial Unicode MS" w:hAnsi="Arial" w:cs="Arial"/>
          <w:bCs/>
          <w:color w:val="000000" w:themeColor="text1"/>
        </w:rPr>
        <w:t xml:space="preserve">is like a strategy </w:t>
      </w:r>
      <w:r w:rsidR="00FE0860" w:rsidRPr="00E8044B">
        <w:rPr>
          <w:rFonts w:ascii="Arial" w:eastAsia="Arial Unicode MS" w:hAnsi="Arial" w:cs="Arial"/>
          <w:bCs/>
          <w:color w:val="000000" w:themeColor="text1"/>
        </w:rPr>
        <w:t xml:space="preserve">that encompasses </w:t>
      </w:r>
      <w:r w:rsidR="0020599D" w:rsidRPr="00E8044B">
        <w:rPr>
          <w:rFonts w:ascii="Arial" w:eastAsia="Arial Unicode MS" w:hAnsi="Arial" w:cs="Arial"/>
          <w:bCs/>
          <w:color w:val="000000" w:themeColor="text1"/>
        </w:rPr>
        <w:t>the principles, procedures, techniques and processes</w:t>
      </w:r>
      <w:r w:rsidR="00F671AD" w:rsidRPr="00E8044B">
        <w:rPr>
          <w:rFonts w:ascii="Arial" w:eastAsia="Arial Unicode MS" w:hAnsi="Arial" w:cs="Arial"/>
          <w:bCs/>
          <w:color w:val="000000" w:themeColor="text1"/>
        </w:rPr>
        <w:t xml:space="preserve"> to find a solution to the identified research problem or thesis. </w:t>
      </w:r>
    </w:p>
    <w:p w14:paraId="1E81D3C3" w14:textId="77777777" w:rsidR="005C2C7A" w:rsidRPr="00E8044B" w:rsidRDefault="006432E1" w:rsidP="00C12A34">
      <w:pPr>
        <w:spacing w:line="360" w:lineRule="auto"/>
        <w:jc w:val="both"/>
        <w:rPr>
          <w:rFonts w:ascii="Arial" w:eastAsia="Arial Unicode MS" w:hAnsi="Arial" w:cs="Arial"/>
          <w:b/>
          <w:color w:val="000000" w:themeColor="text1"/>
          <w:u w:val="single"/>
        </w:rPr>
      </w:pPr>
      <w:r w:rsidRPr="00E8044B">
        <w:rPr>
          <w:rFonts w:ascii="Arial" w:eastAsia="Arial Unicode MS" w:hAnsi="Arial" w:cs="Arial"/>
          <w:b/>
          <w:color w:val="000000" w:themeColor="text1"/>
          <w:u w:val="single"/>
        </w:rPr>
        <w:t>Search Strateg</w:t>
      </w:r>
      <w:bookmarkEnd w:id="4"/>
      <w:r w:rsidRPr="00E8044B">
        <w:rPr>
          <w:rFonts w:ascii="Arial" w:eastAsia="Arial Unicode MS" w:hAnsi="Arial" w:cs="Arial"/>
          <w:b/>
          <w:color w:val="000000" w:themeColor="text1"/>
          <w:u w:val="single"/>
        </w:rPr>
        <w:t>y</w:t>
      </w:r>
    </w:p>
    <w:p w14:paraId="75A5B21C" w14:textId="2C56E6E5" w:rsidR="004723AD" w:rsidRPr="00E8044B" w:rsidRDefault="006432E1" w:rsidP="00C12A34">
      <w:pPr>
        <w:pStyle w:val="NormalWeb"/>
        <w:shd w:val="clear" w:color="auto" w:fill="FFFFFF"/>
        <w:spacing w:before="0" w:beforeAutospacing="0" w:after="150" w:afterAutospacing="0" w:line="360" w:lineRule="auto"/>
        <w:jc w:val="both"/>
        <w:divId w:val="682319397"/>
        <w:rPr>
          <w:rFonts w:ascii="Arial" w:hAnsi="Arial" w:cs="Arial"/>
          <w:color w:val="000000" w:themeColor="text1"/>
          <w:sz w:val="22"/>
          <w:szCs w:val="22"/>
        </w:rPr>
      </w:pPr>
      <w:r w:rsidRPr="00E8044B">
        <w:rPr>
          <w:rFonts w:ascii="Arial" w:hAnsi="Arial" w:cs="Arial"/>
          <w:color w:val="000000" w:themeColor="text1"/>
          <w:sz w:val="22"/>
          <w:szCs w:val="22"/>
        </w:rPr>
        <w:t>According to</w:t>
      </w:r>
      <w:r w:rsidR="00483098" w:rsidRPr="00E8044B">
        <w:rPr>
          <w:rFonts w:ascii="Arial" w:hAnsi="Arial" w:cs="Arial"/>
          <w:color w:val="000000" w:themeColor="text1"/>
          <w:sz w:val="22"/>
          <w:szCs w:val="22"/>
        </w:rPr>
        <w:t xml:space="preserve"> Library Guides (2020), </w:t>
      </w:r>
      <w:r w:rsidR="000225F3" w:rsidRPr="00E8044B">
        <w:rPr>
          <w:rFonts w:ascii="Arial" w:hAnsi="Arial" w:cs="Arial"/>
          <w:color w:val="000000" w:themeColor="text1"/>
          <w:sz w:val="22"/>
          <w:szCs w:val="22"/>
        </w:rPr>
        <w:t xml:space="preserve">a search strategy is a plan that is well thought out </w:t>
      </w:r>
      <w:r w:rsidR="00EF2ECC" w:rsidRPr="00E8044B">
        <w:rPr>
          <w:rFonts w:ascii="Arial" w:hAnsi="Arial" w:cs="Arial"/>
          <w:color w:val="000000" w:themeColor="text1"/>
          <w:sz w:val="22"/>
          <w:szCs w:val="22"/>
        </w:rPr>
        <w:t xml:space="preserve">about how you are searching for relevant information for the task at hand. </w:t>
      </w:r>
      <w:r w:rsidR="00E4455C" w:rsidRPr="00E8044B">
        <w:rPr>
          <w:rFonts w:ascii="Arial" w:hAnsi="Arial" w:cs="Arial"/>
          <w:color w:val="000000" w:themeColor="text1"/>
          <w:sz w:val="22"/>
          <w:szCs w:val="22"/>
        </w:rPr>
        <w:t xml:space="preserve">An individuals </w:t>
      </w:r>
      <w:r w:rsidR="007A67D9" w:rsidRPr="00E8044B">
        <w:rPr>
          <w:rFonts w:ascii="Arial" w:hAnsi="Arial" w:cs="Arial"/>
          <w:color w:val="000000" w:themeColor="text1"/>
          <w:sz w:val="22"/>
          <w:szCs w:val="22"/>
        </w:rPr>
        <w:t xml:space="preserve">strategy should </w:t>
      </w:r>
      <w:r w:rsidR="00AA439A" w:rsidRPr="00E8044B">
        <w:rPr>
          <w:rFonts w:ascii="Arial" w:hAnsi="Arial" w:cs="Arial"/>
          <w:color w:val="000000" w:themeColor="text1"/>
          <w:sz w:val="22"/>
          <w:szCs w:val="22"/>
        </w:rPr>
        <w:t xml:space="preserve">use information sources in a consistent and structured manner as it will save time </w:t>
      </w:r>
      <w:r w:rsidRPr="00E8044B">
        <w:rPr>
          <w:rFonts w:ascii="Arial" w:hAnsi="Arial" w:cs="Arial"/>
          <w:color w:val="000000" w:themeColor="text1"/>
          <w:sz w:val="22"/>
          <w:szCs w:val="22"/>
        </w:rPr>
        <w:t>as</w:t>
      </w:r>
      <w:r w:rsidR="00AA439A" w:rsidRPr="00E8044B">
        <w:rPr>
          <w:rFonts w:ascii="Arial" w:hAnsi="Arial" w:cs="Arial"/>
          <w:color w:val="000000" w:themeColor="text1"/>
          <w:sz w:val="22"/>
          <w:szCs w:val="22"/>
        </w:rPr>
        <w:t xml:space="preserve"> a whole. </w:t>
      </w:r>
      <w:r w:rsidR="003F3BE8" w:rsidRPr="00E8044B">
        <w:rPr>
          <w:rFonts w:ascii="Arial" w:hAnsi="Arial" w:cs="Arial"/>
          <w:color w:val="000000" w:themeColor="text1"/>
          <w:sz w:val="22"/>
          <w:szCs w:val="22"/>
        </w:rPr>
        <w:t xml:space="preserve">Searching </w:t>
      </w:r>
      <w:r w:rsidR="00773554" w:rsidRPr="00E8044B">
        <w:rPr>
          <w:rFonts w:ascii="Arial" w:hAnsi="Arial" w:cs="Arial"/>
          <w:color w:val="000000" w:themeColor="text1"/>
          <w:sz w:val="22"/>
          <w:szCs w:val="22"/>
        </w:rPr>
        <w:t xml:space="preserve">for information sources </w:t>
      </w:r>
      <w:r w:rsidR="00F37169" w:rsidRPr="00E8044B">
        <w:rPr>
          <w:rFonts w:ascii="Arial" w:hAnsi="Arial" w:cs="Arial"/>
          <w:color w:val="000000" w:themeColor="text1"/>
          <w:sz w:val="22"/>
          <w:szCs w:val="22"/>
        </w:rPr>
        <w:t xml:space="preserve">should progress the longer </w:t>
      </w:r>
      <w:r w:rsidR="00856D9A">
        <w:rPr>
          <w:rFonts w:ascii="Arial" w:hAnsi="Arial" w:cs="Arial"/>
          <w:color w:val="000000" w:themeColor="text1"/>
          <w:sz w:val="22"/>
          <w:szCs w:val="22"/>
        </w:rPr>
        <w:t xml:space="preserve">one </w:t>
      </w:r>
      <w:proofErr w:type="gramStart"/>
      <w:r w:rsidR="00856D9A">
        <w:rPr>
          <w:rFonts w:ascii="Arial" w:hAnsi="Arial" w:cs="Arial"/>
          <w:color w:val="000000" w:themeColor="text1"/>
          <w:sz w:val="22"/>
          <w:szCs w:val="22"/>
        </w:rPr>
        <w:t xml:space="preserve">is </w:t>
      </w:r>
      <w:r w:rsidR="00F37169" w:rsidRPr="00E8044B">
        <w:rPr>
          <w:rFonts w:ascii="Arial" w:hAnsi="Arial" w:cs="Arial"/>
          <w:color w:val="000000" w:themeColor="text1"/>
          <w:sz w:val="22"/>
          <w:szCs w:val="22"/>
        </w:rPr>
        <w:t xml:space="preserve"> searching</w:t>
      </w:r>
      <w:proofErr w:type="gramEnd"/>
      <w:r w:rsidR="00F37169" w:rsidRPr="00E8044B">
        <w:rPr>
          <w:rFonts w:ascii="Arial" w:hAnsi="Arial" w:cs="Arial"/>
          <w:color w:val="000000" w:themeColor="text1"/>
          <w:sz w:val="22"/>
          <w:szCs w:val="22"/>
        </w:rPr>
        <w:t xml:space="preserve"> and they should become more refined. </w:t>
      </w:r>
      <w:r w:rsidR="00981BB9" w:rsidRPr="00E8044B">
        <w:rPr>
          <w:rFonts w:ascii="Arial" w:hAnsi="Arial" w:cs="Arial"/>
          <w:color w:val="000000" w:themeColor="text1"/>
          <w:sz w:val="22"/>
          <w:szCs w:val="22"/>
        </w:rPr>
        <w:t xml:space="preserve"> </w:t>
      </w:r>
      <w:r w:rsidR="007D34BB" w:rsidRPr="00E8044B">
        <w:rPr>
          <w:rFonts w:ascii="Arial" w:hAnsi="Arial" w:cs="Arial"/>
          <w:color w:val="000000" w:themeColor="text1"/>
          <w:sz w:val="22"/>
          <w:szCs w:val="22"/>
        </w:rPr>
        <w:t>Monash University Library Guides (2020) search strategy is like a cycle, starting with</w:t>
      </w:r>
      <w:r w:rsidR="00280EC5" w:rsidRPr="00E8044B">
        <w:rPr>
          <w:rFonts w:ascii="Arial" w:hAnsi="Arial" w:cs="Arial"/>
          <w:color w:val="000000" w:themeColor="text1"/>
          <w:sz w:val="22"/>
          <w:szCs w:val="22"/>
        </w:rPr>
        <w:t xml:space="preserve"> identifying the key concepts and terms that come with </w:t>
      </w:r>
      <w:r w:rsidR="004B11AF" w:rsidRPr="00E8044B">
        <w:rPr>
          <w:rFonts w:ascii="Arial" w:hAnsi="Arial" w:cs="Arial"/>
          <w:color w:val="000000" w:themeColor="text1"/>
          <w:sz w:val="22"/>
          <w:szCs w:val="22"/>
        </w:rPr>
        <w:t xml:space="preserve">your </w:t>
      </w:r>
      <w:r w:rsidR="002D31DA" w:rsidRPr="00E8044B">
        <w:rPr>
          <w:rFonts w:ascii="Arial" w:hAnsi="Arial" w:cs="Arial"/>
          <w:color w:val="000000" w:themeColor="text1"/>
          <w:sz w:val="22"/>
          <w:szCs w:val="22"/>
        </w:rPr>
        <w:t>research question</w:t>
      </w:r>
      <w:r w:rsidR="009757AA" w:rsidRPr="00E8044B">
        <w:rPr>
          <w:rFonts w:ascii="Arial" w:hAnsi="Arial" w:cs="Arial"/>
          <w:color w:val="000000" w:themeColor="text1"/>
          <w:sz w:val="22"/>
          <w:szCs w:val="22"/>
        </w:rPr>
        <w:t xml:space="preserve">, this would also include noting down </w:t>
      </w:r>
      <w:r w:rsidR="00D75558" w:rsidRPr="00E8044B">
        <w:rPr>
          <w:rFonts w:ascii="Arial" w:hAnsi="Arial" w:cs="Arial"/>
          <w:color w:val="000000" w:themeColor="text1"/>
          <w:sz w:val="22"/>
          <w:szCs w:val="22"/>
        </w:rPr>
        <w:t>and keeping a record of the keywords and t</w:t>
      </w:r>
      <w:r w:rsidR="008048D7" w:rsidRPr="00E8044B">
        <w:rPr>
          <w:rFonts w:ascii="Arial" w:hAnsi="Arial" w:cs="Arial"/>
          <w:color w:val="000000" w:themeColor="text1"/>
          <w:sz w:val="22"/>
          <w:szCs w:val="22"/>
        </w:rPr>
        <w:t>erms for future reference and use.</w:t>
      </w:r>
      <w:r w:rsidR="002D31DA" w:rsidRPr="00E8044B">
        <w:rPr>
          <w:rFonts w:ascii="Arial" w:hAnsi="Arial" w:cs="Arial"/>
          <w:color w:val="000000" w:themeColor="text1"/>
          <w:sz w:val="22"/>
          <w:szCs w:val="22"/>
        </w:rPr>
        <w:t xml:space="preserve"> The next step is then to look at and select the relevant databases and resources</w:t>
      </w:r>
      <w:r w:rsidR="008048D7" w:rsidRPr="00E8044B">
        <w:rPr>
          <w:rFonts w:ascii="Arial" w:hAnsi="Arial" w:cs="Arial"/>
          <w:color w:val="000000" w:themeColor="text1"/>
          <w:sz w:val="22"/>
          <w:szCs w:val="22"/>
        </w:rPr>
        <w:t xml:space="preserve">. </w:t>
      </w:r>
      <w:r w:rsidR="00664542" w:rsidRPr="00E8044B">
        <w:rPr>
          <w:rFonts w:ascii="Arial" w:hAnsi="Arial" w:cs="Arial"/>
          <w:color w:val="000000" w:themeColor="text1"/>
          <w:sz w:val="22"/>
          <w:szCs w:val="22"/>
        </w:rPr>
        <w:t xml:space="preserve">Next would be </w:t>
      </w:r>
      <w:r w:rsidR="00947F7A" w:rsidRPr="00E8044B">
        <w:rPr>
          <w:rFonts w:ascii="Arial" w:hAnsi="Arial" w:cs="Arial"/>
          <w:color w:val="000000" w:themeColor="text1"/>
          <w:sz w:val="22"/>
          <w:szCs w:val="22"/>
        </w:rPr>
        <w:t>to combine search terms to find the relevant research</w:t>
      </w:r>
      <w:r w:rsidR="00FF5A8B" w:rsidRPr="00E8044B">
        <w:rPr>
          <w:rFonts w:ascii="Arial" w:hAnsi="Arial" w:cs="Arial"/>
          <w:color w:val="000000" w:themeColor="text1"/>
          <w:sz w:val="22"/>
          <w:szCs w:val="22"/>
        </w:rPr>
        <w:t xml:space="preserve"> and then to run the searches in selected resources and lastly to review and refine the search results that have come </w:t>
      </w:r>
      <w:r w:rsidR="00432E12" w:rsidRPr="00E8044B">
        <w:rPr>
          <w:rFonts w:ascii="Arial" w:hAnsi="Arial" w:cs="Arial"/>
          <w:color w:val="000000" w:themeColor="text1"/>
          <w:sz w:val="22"/>
          <w:szCs w:val="22"/>
        </w:rPr>
        <w:t xml:space="preserve">from the process. </w:t>
      </w:r>
      <w:r w:rsidRPr="00E8044B">
        <w:rPr>
          <w:rFonts w:ascii="Arial" w:hAnsi="Arial" w:cs="Arial"/>
          <w:color w:val="000000" w:themeColor="text1"/>
          <w:sz w:val="22"/>
          <w:szCs w:val="22"/>
        </w:rPr>
        <w:t xml:space="preserve">Therefore the search strategy that will be used in this research thesis is exactly what is stated above, it will define the key terms and then use the relevant database to find the relevant information for this thesis. Then it will combine the search terms to find the best and most relevant information for the thesis title. </w:t>
      </w:r>
      <w:r w:rsidR="00EF2F23" w:rsidRPr="00E8044B">
        <w:rPr>
          <w:rFonts w:ascii="Arial" w:hAnsi="Arial" w:cs="Arial"/>
          <w:color w:val="000000" w:themeColor="text1"/>
          <w:sz w:val="22"/>
          <w:szCs w:val="22"/>
        </w:rPr>
        <w:t xml:space="preserve"> </w:t>
      </w:r>
    </w:p>
    <w:p w14:paraId="70AEC6F1" w14:textId="77777777" w:rsidR="002C38CD" w:rsidRDefault="006432E1" w:rsidP="002C38CD">
      <w:pPr>
        <w:spacing w:line="360" w:lineRule="auto"/>
        <w:jc w:val="both"/>
        <w:rPr>
          <w:rFonts w:ascii="Arial" w:eastAsia="Arial Unicode MS" w:hAnsi="Arial" w:cs="Arial"/>
          <w:b/>
          <w:color w:val="000000" w:themeColor="text1"/>
          <w:u w:val="single"/>
        </w:rPr>
      </w:pPr>
      <w:r w:rsidRPr="00E8044B">
        <w:rPr>
          <w:rFonts w:ascii="Arial" w:eastAsia="Arial Unicode MS" w:hAnsi="Arial" w:cs="Arial"/>
          <w:b/>
          <w:color w:val="000000" w:themeColor="text1"/>
          <w:u w:val="single"/>
        </w:rPr>
        <w:t>Methods Used for Searching: (CASP)</w:t>
      </w:r>
    </w:p>
    <w:p w14:paraId="7C13059B" w14:textId="77777777" w:rsidR="000753CB" w:rsidRPr="002C38CD" w:rsidRDefault="006432E1" w:rsidP="002C38CD">
      <w:pPr>
        <w:spacing w:line="360" w:lineRule="auto"/>
        <w:jc w:val="both"/>
        <w:rPr>
          <w:rFonts w:ascii="Arial" w:eastAsia="Arial Unicode MS" w:hAnsi="Arial" w:cs="Arial"/>
          <w:b/>
          <w:color w:val="000000" w:themeColor="text1"/>
          <w:u w:val="single"/>
        </w:rPr>
      </w:pPr>
      <w:r w:rsidRPr="00E8044B">
        <w:rPr>
          <w:rFonts w:ascii="Arial" w:hAnsi="Arial" w:cs="Arial"/>
          <w:color w:val="000000" w:themeColor="text1"/>
          <w:shd w:val="clear" w:color="auto" w:fill="FFFFFF"/>
        </w:rPr>
        <w:t>Smith and Noble (2015) note that once the relevant studies have been chosen the quality of those studies requires evaluation. A critical appraisal tool tends to be the methods used for this such as the Critical Appraisal Skills Programme (CASP).</w:t>
      </w:r>
      <w:r w:rsidR="00286CA1" w:rsidRPr="00E8044B">
        <w:rPr>
          <w:rFonts w:ascii="Arial" w:hAnsi="Arial" w:cs="Arial"/>
          <w:color w:val="000000" w:themeColor="text1"/>
          <w:shd w:val="clear" w:color="auto" w:fill="FFFFFF"/>
        </w:rPr>
        <w:t xml:space="preserve"> Brice (2018) states that </w:t>
      </w:r>
      <w:r w:rsidR="0057432E" w:rsidRPr="00E8044B">
        <w:rPr>
          <w:rFonts w:ascii="Arial" w:hAnsi="Arial" w:cs="Arial"/>
          <w:color w:val="000000" w:themeColor="text1"/>
          <w:shd w:val="clear" w:color="auto" w:fill="FFFFFF"/>
        </w:rPr>
        <w:t>CASP enables a person to assess how trustworthy</w:t>
      </w:r>
      <w:r w:rsidR="00BA10BA" w:rsidRPr="00E8044B">
        <w:rPr>
          <w:rFonts w:ascii="Arial" w:hAnsi="Arial" w:cs="Arial"/>
          <w:color w:val="000000" w:themeColor="text1"/>
          <w:shd w:val="clear" w:color="auto" w:fill="FFFFFF"/>
        </w:rPr>
        <w:t>, the relevance and results of published papers and documents systematically.</w:t>
      </w:r>
      <w:r w:rsidR="00145D33" w:rsidRPr="00E8044B">
        <w:rPr>
          <w:rFonts w:ascii="Arial" w:hAnsi="Arial" w:cs="Arial"/>
          <w:color w:val="000000" w:themeColor="text1"/>
          <w:shd w:val="clear" w:color="auto" w:fill="FFFFFF"/>
        </w:rPr>
        <w:t xml:space="preserve"> Young (2009) describes a critical appraisal is a systematic process, which identifies the strengths and weaknesses of the research study. It allows a reader to assess whether a study is useful or not. </w:t>
      </w:r>
      <w:r w:rsidR="00BC2999" w:rsidRPr="00E8044B">
        <w:rPr>
          <w:rFonts w:ascii="Arial" w:hAnsi="Arial" w:cs="Arial"/>
          <w:color w:val="000000" w:themeColor="text1"/>
          <w:shd w:val="clear" w:color="auto" w:fill="FFFFFF"/>
        </w:rPr>
        <w:t xml:space="preserve">Cebma.org (2020) note that some initial critical appraisal questions that could be asked are 1. If the evidence being read is coming </w:t>
      </w:r>
      <w:r w:rsidR="00BC2999" w:rsidRPr="00E8044B">
        <w:rPr>
          <w:rFonts w:ascii="Arial" w:hAnsi="Arial" w:cs="Arial"/>
          <w:color w:val="000000" w:themeColor="text1"/>
          <w:shd w:val="clear" w:color="auto" w:fill="FFFFFF"/>
        </w:rPr>
        <w:lastRenderedPageBreak/>
        <w:t xml:space="preserve">from a source that is known and reputable? 2. If the evidence has ever been evaluated in any way, by who and how? And lastly how up to date is the evidence in question. </w:t>
      </w:r>
      <w:r w:rsidR="00365093" w:rsidRPr="00E8044B">
        <w:rPr>
          <w:rFonts w:ascii="Arial" w:hAnsi="Arial" w:cs="Arial"/>
          <w:color w:val="000000" w:themeColor="text1"/>
          <w:shd w:val="clear" w:color="auto" w:fill="FFFFFF"/>
        </w:rPr>
        <w:t xml:space="preserve">CASP is a system to ensure the literature being used </w:t>
      </w:r>
      <w:r w:rsidR="0053612D" w:rsidRPr="00E8044B">
        <w:rPr>
          <w:rFonts w:ascii="Arial" w:hAnsi="Arial" w:cs="Arial"/>
          <w:color w:val="000000" w:themeColor="text1"/>
          <w:shd w:val="clear" w:color="auto" w:fill="FFFFFF"/>
        </w:rPr>
        <w:t xml:space="preserve">are valid and if the results will aid locally. </w:t>
      </w:r>
      <w:r w:rsidR="00C019E1" w:rsidRPr="00E8044B">
        <w:rPr>
          <w:rFonts w:ascii="Arial" w:hAnsi="Arial" w:cs="Arial"/>
          <w:color w:val="000000" w:themeColor="text1"/>
          <w:shd w:val="clear" w:color="auto" w:fill="FFFFFF"/>
        </w:rPr>
        <w:t xml:space="preserve">It is a reminder </w:t>
      </w:r>
      <w:r w:rsidR="00C4365F" w:rsidRPr="00E8044B">
        <w:rPr>
          <w:rFonts w:ascii="Arial" w:hAnsi="Arial" w:cs="Arial"/>
          <w:color w:val="000000" w:themeColor="text1"/>
          <w:shd w:val="clear" w:color="auto" w:fill="FFFFFF"/>
        </w:rPr>
        <w:t xml:space="preserve">as to why </w:t>
      </w:r>
      <w:r w:rsidR="00632CEC" w:rsidRPr="00E8044B">
        <w:rPr>
          <w:rFonts w:ascii="Arial" w:hAnsi="Arial" w:cs="Arial"/>
          <w:color w:val="000000" w:themeColor="text1"/>
          <w:shd w:val="clear" w:color="auto" w:fill="FFFFFF"/>
        </w:rPr>
        <w:t xml:space="preserve">the questions being asked are important and is an educational tool to aid in your critiquing and appraisal skills towards </w:t>
      </w:r>
      <w:r w:rsidR="00007F66" w:rsidRPr="00E8044B">
        <w:rPr>
          <w:rFonts w:ascii="Arial" w:hAnsi="Arial" w:cs="Arial"/>
          <w:color w:val="000000" w:themeColor="text1"/>
          <w:shd w:val="clear" w:color="auto" w:fill="FFFFFF"/>
        </w:rPr>
        <w:t>academic</w:t>
      </w:r>
    </w:p>
    <w:p w14:paraId="00CB0778" w14:textId="77777777" w:rsidR="002C38CD" w:rsidRDefault="006432E1" w:rsidP="002C38CD">
      <w:pPr>
        <w:pStyle w:val="NormalWeb"/>
        <w:shd w:val="clear" w:color="auto" w:fill="FFFFFF"/>
        <w:spacing w:before="240" w:beforeAutospacing="0" w:after="240" w:afterAutospacing="0" w:line="360" w:lineRule="auto"/>
        <w:divId w:val="635719594"/>
        <w:rPr>
          <w:rFonts w:ascii="Arial" w:eastAsia="Arial Unicode MS" w:hAnsi="Arial" w:cs="Arial"/>
          <w:b/>
          <w:color w:val="000000" w:themeColor="text1"/>
          <w:sz w:val="22"/>
          <w:szCs w:val="22"/>
          <w:u w:val="single"/>
        </w:rPr>
      </w:pPr>
      <w:r w:rsidRPr="00E8044B">
        <w:rPr>
          <w:rFonts w:ascii="Arial" w:eastAsia="Arial Unicode MS" w:hAnsi="Arial" w:cs="Arial"/>
          <w:b/>
          <w:color w:val="000000" w:themeColor="text1"/>
          <w:sz w:val="22"/>
          <w:szCs w:val="22"/>
          <w:u w:val="single"/>
        </w:rPr>
        <w:t>What is a Literature Review?</w:t>
      </w:r>
    </w:p>
    <w:p w14:paraId="07EA3953" w14:textId="77777777" w:rsidR="004743CC" w:rsidRPr="002C38CD" w:rsidRDefault="006432E1" w:rsidP="002C38CD">
      <w:pPr>
        <w:pStyle w:val="NormalWeb"/>
        <w:shd w:val="clear" w:color="auto" w:fill="FFFFFF"/>
        <w:spacing w:before="240" w:beforeAutospacing="0" w:after="240" w:afterAutospacing="0" w:line="360" w:lineRule="auto"/>
        <w:divId w:val="635719594"/>
        <w:rPr>
          <w:rFonts w:ascii="Arial" w:eastAsia="Arial Unicode MS" w:hAnsi="Arial" w:cs="Arial"/>
          <w:b/>
          <w:color w:val="000000" w:themeColor="text1"/>
          <w:sz w:val="22"/>
          <w:szCs w:val="22"/>
          <w:u w:val="single"/>
        </w:rPr>
      </w:pPr>
      <w:r w:rsidRPr="00E8044B">
        <w:rPr>
          <w:rFonts w:ascii="Arial" w:eastAsia="Arial Unicode MS" w:hAnsi="Arial" w:cs="Arial"/>
          <w:bCs/>
          <w:color w:val="000000" w:themeColor="text1"/>
          <w:sz w:val="22"/>
          <w:szCs w:val="22"/>
        </w:rPr>
        <w:t xml:space="preserve">Bangert-Drowns (2005) states that a literature review is a summary of the analytic and descriptive material that already exists about the topic or area of study. The process uses a systematic examination of work that has been done prior by other scholars. </w:t>
      </w:r>
      <w:r w:rsidR="005F3466" w:rsidRPr="00E8044B">
        <w:rPr>
          <w:rFonts w:ascii="Arial" w:eastAsia="Arial Unicode MS" w:hAnsi="Arial" w:cs="Arial"/>
          <w:bCs/>
          <w:color w:val="000000" w:themeColor="text1"/>
          <w:sz w:val="22"/>
          <w:szCs w:val="22"/>
        </w:rPr>
        <w:t xml:space="preserve">Feak et al </w:t>
      </w:r>
      <w:r w:rsidR="00710FC7" w:rsidRPr="00E8044B">
        <w:rPr>
          <w:rFonts w:ascii="Arial" w:eastAsia="Arial Unicode MS" w:hAnsi="Arial" w:cs="Arial"/>
          <w:bCs/>
          <w:color w:val="000000" w:themeColor="text1"/>
          <w:sz w:val="22"/>
          <w:szCs w:val="22"/>
        </w:rPr>
        <w:t xml:space="preserve">(2009) notes that the reason literature is reviewed </w:t>
      </w:r>
      <w:r w:rsidR="00B46E4B" w:rsidRPr="00E8044B">
        <w:rPr>
          <w:rFonts w:ascii="Arial" w:eastAsia="Arial Unicode MS" w:hAnsi="Arial" w:cs="Arial"/>
          <w:bCs/>
          <w:color w:val="000000" w:themeColor="text1"/>
          <w:sz w:val="22"/>
          <w:szCs w:val="22"/>
        </w:rPr>
        <w:t xml:space="preserve">is to help to understand the research topic being discussed and to why the topic at hand is important enough to be discussed. </w:t>
      </w:r>
      <w:r w:rsidR="0090363B" w:rsidRPr="00E8044B">
        <w:rPr>
          <w:rFonts w:ascii="Arial" w:eastAsia="Arial Unicode MS" w:hAnsi="Arial" w:cs="Arial"/>
          <w:bCs/>
          <w:color w:val="000000" w:themeColor="text1"/>
          <w:sz w:val="22"/>
          <w:szCs w:val="22"/>
        </w:rPr>
        <w:t>A literature review can assist in developing new ideas and the individuals own ideas</w:t>
      </w:r>
      <w:r w:rsidR="001A2684" w:rsidRPr="00E8044B">
        <w:rPr>
          <w:rFonts w:ascii="Arial" w:eastAsia="Arial Unicode MS" w:hAnsi="Arial" w:cs="Arial"/>
          <w:bCs/>
          <w:color w:val="000000" w:themeColor="text1"/>
          <w:sz w:val="22"/>
          <w:szCs w:val="22"/>
        </w:rPr>
        <w:t xml:space="preserve"> to further </w:t>
      </w:r>
      <w:r w:rsidR="00532480" w:rsidRPr="00E8044B">
        <w:rPr>
          <w:rFonts w:ascii="Arial" w:eastAsia="Arial Unicode MS" w:hAnsi="Arial" w:cs="Arial"/>
          <w:bCs/>
          <w:color w:val="000000" w:themeColor="text1"/>
          <w:sz w:val="22"/>
          <w:szCs w:val="22"/>
        </w:rPr>
        <w:t xml:space="preserve">establish the research for further information. Lastly, </w:t>
      </w:r>
      <w:r w:rsidR="006C1102" w:rsidRPr="00E8044B">
        <w:rPr>
          <w:rFonts w:ascii="Arial" w:eastAsia="Arial Unicode MS" w:hAnsi="Arial" w:cs="Arial"/>
          <w:bCs/>
          <w:color w:val="000000" w:themeColor="text1"/>
          <w:sz w:val="22"/>
          <w:szCs w:val="22"/>
        </w:rPr>
        <w:t xml:space="preserve">it shows the knowledge </w:t>
      </w:r>
      <w:r w:rsidR="00791F30" w:rsidRPr="00E8044B">
        <w:rPr>
          <w:rFonts w:ascii="Arial" w:eastAsia="Arial Unicode MS" w:hAnsi="Arial" w:cs="Arial"/>
          <w:bCs/>
          <w:color w:val="000000" w:themeColor="text1"/>
          <w:sz w:val="22"/>
          <w:szCs w:val="22"/>
        </w:rPr>
        <w:t xml:space="preserve">you have about the topic but also how current the topic is and it builds on </w:t>
      </w:r>
      <w:r w:rsidR="0083082D" w:rsidRPr="00E8044B">
        <w:rPr>
          <w:rFonts w:ascii="Arial" w:eastAsia="Arial Unicode MS" w:hAnsi="Arial" w:cs="Arial"/>
          <w:bCs/>
          <w:color w:val="000000" w:themeColor="text1"/>
          <w:sz w:val="22"/>
          <w:szCs w:val="22"/>
        </w:rPr>
        <w:t>what information already exists.</w:t>
      </w:r>
      <w:r w:rsidRPr="00E8044B">
        <w:rPr>
          <w:rFonts w:ascii="Arial" w:eastAsia="Arial Unicode MS" w:hAnsi="Arial" w:cs="Arial"/>
          <w:bCs/>
          <w:color w:val="000000" w:themeColor="text1"/>
          <w:sz w:val="22"/>
          <w:szCs w:val="22"/>
        </w:rPr>
        <w:t xml:space="preserve"> The University of Edinburgh (2020) supports this information and notes it shows the understanding of the academic literature on a specific topic. Is provides a review of the literature being used rather than just repeating what the literature already says, hence why it is called a literature review, not a literature report. The University of Edinburgh (2020) also states that there is a difference between reporting and reviewing. Reviewing includes information about the content and a brief synopsis of key points that were in the literature provided</w:t>
      </w:r>
      <w:r w:rsidR="003D732F" w:rsidRPr="00E8044B">
        <w:rPr>
          <w:rFonts w:ascii="Arial" w:eastAsia="Arial Unicode MS" w:hAnsi="Arial" w:cs="Arial"/>
          <w:bCs/>
          <w:color w:val="000000" w:themeColor="text1"/>
          <w:sz w:val="22"/>
          <w:szCs w:val="22"/>
        </w:rPr>
        <w:t xml:space="preserve"> but also the person who is criticising puts in their evaluation</w:t>
      </w:r>
      <w:r w:rsidR="00EE6FB8" w:rsidRPr="00E8044B">
        <w:rPr>
          <w:rFonts w:ascii="Arial" w:eastAsia="Arial Unicode MS" w:hAnsi="Arial" w:cs="Arial"/>
          <w:bCs/>
          <w:color w:val="000000" w:themeColor="text1"/>
          <w:sz w:val="22"/>
          <w:szCs w:val="22"/>
        </w:rPr>
        <w:t>.</w:t>
      </w:r>
    </w:p>
    <w:p w14:paraId="3FA5D781" w14:textId="77777777" w:rsidR="005C2C7A" w:rsidRPr="00E8044B" w:rsidRDefault="006432E1" w:rsidP="00C12A34">
      <w:pPr>
        <w:spacing w:line="360" w:lineRule="auto"/>
        <w:jc w:val="both"/>
        <w:rPr>
          <w:rFonts w:ascii="Arial" w:eastAsia="Arial Unicode MS" w:hAnsi="Arial" w:cs="Arial"/>
          <w:color w:val="000000" w:themeColor="text1"/>
        </w:rPr>
      </w:pPr>
      <w:r w:rsidRPr="00E8044B">
        <w:rPr>
          <w:rFonts w:ascii="Arial" w:eastAsia="Arial Unicode MS" w:hAnsi="Arial" w:cs="Arial"/>
          <w:b/>
          <w:color w:val="000000" w:themeColor="text1"/>
          <w:u w:val="single"/>
        </w:rPr>
        <w:t xml:space="preserve">Ethical Considerations  </w:t>
      </w:r>
    </w:p>
    <w:p w14:paraId="5849579A" w14:textId="3963AA01" w:rsidR="004C19FC" w:rsidRPr="00E8044B" w:rsidRDefault="006432E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color w:val="000000" w:themeColor="text1"/>
        </w:rPr>
      </w:pPr>
      <w:r w:rsidRPr="00E8044B">
        <w:rPr>
          <w:rFonts w:ascii="Arial" w:eastAsia="Arial Unicode MS" w:hAnsi="Arial" w:cs="Arial"/>
          <w:color w:val="000000" w:themeColor="text1"/>
        </w:rPr>
        <w:t xml:space="preserve">Ethical considerations according to </w:t>
      </w:r>
      <w:r w:rsidR="00D7315F" w:rsidRPr="00E8044B">
        <w:rPr>
          <w:rFonts w:ascii="Arial" w:eastAsia="Arial Unicode MS" w:hAnsi="Arial" w:cs="Arial"/>
          <w:color w:val="000000" w:themeColor="text1"/>
        </w:rPr>
        <w:t xml:space="preserve">Bryman and Bell (2007) </w:t>
      </w:r>
      <w:r w:rsidR="00EB7A01" w:rsidRPr="00E8044B">
        <w:rPr>
          <w:rFonts w:ascii="Arial" w:eastAsia="Arial Unicode MS" w:hAnsi="Arial" w:cs="Arial"/>
          <w:color w:val="000000" w:themeColor="text1"/>
        </w:rPr>
        <w:t>c</w:t>
      </w:r>
      <w:r w:rsidR="00700A0C" w:rsidRPr="00E8044B">
        <w:rPr>
          <w:rFonts w:ascii="Arial" w:eastAsia="Arial Unicode MS" w:hAnsi="Arial" w:cs="Arial"/>
          <w:color w:val="000000" w:themeColor="text1"/>
        </w:rPr>
        <w:t xml:space="preserve">an be identified as one of the most important parts of any research. </w:t>
      </w:r>
      <w:r w:rsidR="00D320D0" w:rsidRPr="00E8044B">
        <w:rPr>
          <w:rFonts w:ascii="Arial" w:eastAsia="Arial Unicode MS" w:hAnsi="Arial" w:cs="Arial"/>
          <w:color w:val="000000" w:themeColor="text1"/>
        </w:rPr>
        <w:t xml:space="preserve"> </w:t>
      </w:r>
      <w:r w:rsidR="003D2BF3" w:rsidRPr="00E8044B">
        <w:rPr>
          <w:rFonts w:ascii="Arial" w:eastAsia="Arial Unicode MS" w:hAnsi="Arial" w:cs="Arial"/>
          <w:color w:val="000000" w:themeColor="text1"/>
        </w:rPr>
        <w:t xml:space="preserve">Ten points are the most important principles </w:t>
      </w:r>
      <w:r w:rsidR="00B11FB0" w:rsidRPr="00E8044B">
        <w:rPr>
          <w:rFonts w:ascii="Arial" w:eastAsia="Arial Unicode MS" w:hAnsi="Arial" w:cs="Arial"/>
          <w:color w:val="000000" w:themeColor="text1"/>
        </w:rPr>
        <w:t xml:space="preserve">that are related to </w:t>
      </w:r>
      <w:r w:rsidR="00B96909" w:rsidRPr="00E8044B">
        <w:rPr>
          <w:rFonts w:ascii="Arial" w:eastAsia="Arial Unicode MS" w:hAnsi="Arial" w:cs="Arial"/>
          <w:color w:val="000000" w:themeColor="text1"/>
        </w:rPr>
        <w:t>ethical considerations within research.</w:t>
      </w:r>
      <w:r w:rsidR="00695A07" w:rsidRPr="00E8044B">
        <w:rPr>
          <w:rFonts w:ascii="Arial" w:eastAsia="Arial Unicode MS" w:hAnsi="Arial" w:cs="Arial"/>
          <w:color w:val="000000" w:themeColor="text1"/>
        </w:rPr>
        <w:t xml:space="preserve"> </w:t>
      </w:r>
      <w:r w:rsidR="00EB63ED" w:rsidRPr="00E8044B">
        <w:rPr>
          <w:rFonts w:ascii="Arial" w:eastAsia="Arial Unicode MS" w:hAnsi="Arial" w:cs="Arial"/>
          <w:color w:val="000000" w:themeColor="text1"/>
        </w:rPr>
        <w:t>Some of these points</w:t>
      </w:r>
      <w:r w:rsidR="00695A07" w:rsidRPr="00E8044B">
        <w:rPr>
          <w:rFonts w:ascii="Arial" w:eastAsia="Arial Unicode MS" w:hAnsi="Arial" w:cs="Arial"/>
          <w:color w:val="000000" w:themeColor="text1"/>
        </w:rPr>
        <w:t xml:space="preserve"> are </w:t>
      </w:r>
      <w:r w:rsidR="00553747" w:rsidRPr="00E8044B">
        <w:rPr>
          <w:rFonts w:ascii="Arial" w:eastAsia="Arial Unicode MS" w:hAnsi="Arial" w:cs="Arial"/>
          <w:color w:val="000000" w:themeColor="text1"/>
        </w:rPr>
        <w:t>participants of any research should never be subject to any arm whatsoever.</w:t>
      </w:r>
      <w:r w:rsidR="001750A0" w:rsidRPr="00E8044B">
        <w:rPr>
          <w:rFonts w:ascii="Arial" w:eastAsia="Arial Unicode MS" w:hAnsi="Arial" w:cs="Arial"/>
          <w:color w:val="000000" w:themeColor="text1"/>
        </w:rPr>
        <w:t xml:space="preserve"> </w:t>
      </w:r>
      <w:r w:rsidR="00CF1B8D" w:rsidRPr="00E8044B">
        <w:rPr>
          <w:rFonts w:ascii="Arial" w:eastAsia="Arial Unicode MS" w:hAnsi="Arial" w:cs="Arial"/>
          <w:color w:val="000000" w:themeColor="text1"/>
        </w:rPr>
        <w:t xml:space="preserve">The dignity of participants should be respected and should be a priority. </w:t>
      </w:r>
      <w:r w:rsidR="00E82E9A" w:rsidRPr="00E8044B">
        <w:rPr>
          <w:rFonts w:ascii="Arial" w:eastAsia="Arial Unicode MS" w:hAnsi="Arial" w:cs="Arial"/>
          <w:color w:val="000000" w:themeColor="text1"/>
        </w:rPr>
        <w:t xml:space="preserve">One that is vital is that full consent is obtained before the commencement </w:t>
      </w:r>
      <w:r w:rsidR="002131EC" w:rsidRPr="00E8044B">
        <w:rPr>
          <w:rFonts w:ascii="Arial" w:eastAsia="Arial Unicode MS" w:hAnsi="Arial" w:cs="Arial"/>
          <w:color w:val="000000" w:themeColor="text1"/>
        </w:rPr>
        <w:t xml:space="preserve">of the study. </w:t>
      </w:r>
      <w:r w:rsidR="00BE4D4F" w:rsidRPr="00E8044B">
        <w:rPr>
          <w:rFonts w:ascii="Arial" w:eastAsia="Arial Unicode MS" w:hAnsi="Arial" w:cs="Arial"/>
          <w:color w:val="000000" w:themeColor="text1"/>
        </w:rPr>
        <w:t xml:space="preserve">Participants are </w:t>
      </w:r>
      <w:r w:rsidR="009857BA" w:rsidRPr="00E8044B">
        <w:rPr>
          <w:rFonts w:ascii="Arial" w:eastAsia="Arial Unicode MS" w:hAnsi="Arial" w:cs="Arial"/>
          <w:color w:val="000000" w:themeColor="text1"/>
        </w:rPr>
        <w:t xml:space="preserve">to be ensured of full anonymity for the research. </w:t>
      </w:r>
      <w:r w:rsidR="00AC2E2D" w:rsidRPr="00E8044B">
        <w:rPr>
          <w:rFonts w:ascii="Arial" w:eastAsia="Arial Unicode MS" w:hAnsi="Arial" w:cs="Arial"/>
          <w:color w:val="000000" w:themeColor="text1"/>
        </w:rPr>
        <w:t xml:space="preserve"> The rest of the points are in regards to honesty, no deception or exaggeration</w:t>
      </w:r>
      <w:r w:rsidR="005943FA" w:rsidRPr="00E8044B">
        <w:rPr>
          <w:rFonts w:ascii="Arial" w:eastAsia="Arial Unicode MS" w:hAnsi="Arial" w:cs="Arial"/>
          <w:color w:val="000000" w:themeColor="text1"/>
        </w:rPr>
        <w:t xml:space="preserve">, no misleading information and of course confidentiality of all participants. </w:t>
      </w:r>
      <w:r w:rsidR="00077CB2" w:rsidRPr="00E8044B">
        <w:rPr>
          <w:rFonts w:ascii="Arial" w:eastAsia="Arial Unicode MS" w:hAnsi="Arial" w:cs="Arial"/>
          <w:color w:val="000000" w:themeColor="text1"/>
        </w:rPr>
        <w:t xml:space="preserve">Not following ethical guidelines </w:t>
      </w:r>
      <w:r w:rsidR="005C4595" w:rsidRPr="00E8044B">
        <w:rPr>
          <w:rFonts w:ascii="Arial" w:eastAsia="Arial Unicode MS" w:hAnsi="Arial" w:cs="Arial"/>
          <w:color w:val="000000" w:themeColor="text1"/>
        </w:rPr>
        <w:t>will make the research suffer</w:t>
      </w:r>
      <w:r w:rsidR="0001735D">
        <w:rPr>
          <w:rFonts w:ascii="Arial" w:eastAsia="Arial Unicode MS" w:hAnsi="Arial" w:cs="Arial"/>
          <w:color w:val="000000" w:themeColor="text1"/>
        </w:rPr>
        <w:t xml:space="preserve"> and will not be fair </w:t>
      </w:r>
      <w:proofErr w:type="spellStart"/>
      <w:r w:rsidR="0001735D">
        <w:rPr>
          <w:rFonts w:ascii="Arial" w:eastAsia="Arial Unicode MS" w:hAnsi="Arial" w:cs="Arial"/>
          <w:color w:val="000000" w:themeColor="text1"/>
        </w:rPr>
        <w:t>reseatch</w:t>
      </w:r>
      <w:proofErr w:type="spellEnd"/>
      <w:r w:rsidR="0001735D">
        <w:rPr>
          <w:rFonts w:ascii="Arial" w:eastAsia="Arial Unicode MS" w:hAnsi="Arial" w:cs="Arial"/>
          <w:color w:val="000000" w:themeColor="text1"/>
        </w:rPr>
        <w:t xml:space="preserve">. </w:t>
      </w:r>
      <w:r w:rsidR="00772577">
        <w:rPr>
          <w:rFonts w:ascii="Arial" w:eastAsia="Arial Unicode MS" w:hAnsi="Arial" w:cs="Arial"/>
          <w:color w:val="000000" w:themeColor="text1"/>
        </w:rPr>
        <w:t xml:space="preserve">(Research Methodology, 2007) </w:t>
      </w:r>
    </w:p>
    <w:p w14:paraId="10B2881D" w14:textId="77777777" w:rsidR="004C19FC" w:rsidRPr="00E8044B" w:rsidRDefault="004C19FC"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color w:val="000000" w:themeColor="text1"/>
        </w:rPr>
      </w:pPr>
    </w:p>
    <w:p w14:paraId="2C1C79DB" w14:textId="77777777" w:rsidR="004848B7" w:rsidRDefault="004848B7"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rPr>
      </w:pPr>
    </w:p>
    <w:p w14:paraId="2A4C3644" w14:textId="77777777" w:rsidR="00655D31" w:rsidRDefault="00655D3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rPr>
      </w:pPr>
    </w:p>
    <w:p w14:paraId="1D977D60" w14:textId="77777777" w:rsidR="00655D31" w:rsidRDefault="00655D3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color w:val="000000" w:themeColor="text1"/>
        </w:rPr>
      </w:pPr>
    </w:p>
    <w:p w14:paraId="30831DB4" w14:textId="376B5B5F" w:rsidR="005C2C7A" w:rsidRPr="006A5AB4" w:rsidRDefault="006432E1" w:rsidP="006A5AB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color w:val="000000" w:themeColor="text1"/>
        </w:rPr>
      </w:pPr>
      <w:r w:rsidRPr="00E8044B">
        <w:rPr>
          <w:rFonts w:ascii="Arial" w:eastAsia="Arial Unicode MS" w:hAnsi="Arial" w:cs="Arial"/>
          <w:b/>
          <w:color w:val="000000" w:themeColor="text1"/>
        </w:rPr>
        <w:t>CHAPTER 3:  LITERATURE REVIEW</w:t>
      </w:r>
    </w:p>
    <w:p w14:paraId="3117477A" w14:textId="77777777" w:rsidR="00CE69C3" w:rsidRPr="00E8044B" w:rsidRDefault="006432E1" w:rsidP="00C12A34">
      <w:pPr>
        <w:spacing w:line="360" w:lineRule="auto"/>
        <w:jc w:val="both"/>
        <w:rPr>
          <w:rFonts w:ascii="Arial" w:eastAsia="Arial Unicode MS" w:hAnsi="Arial" w:cs="Arial"/>
          <w:b/>
          <w:color w:val="000000" w:themeColor="text1"/>
          <w:u w:val="single"/>
        </w:rPr>
      </w:pPr>
      <w:r w:rsidRPr="00E8044B">
        <w:rPr>
          <w:rFonts w:ascii="Arial" w:eastAsia="Arial Unicode MS" w:hAnsi="Arial" w:cs="Arial"/>
          <w:b/>
          <w:color w:val="000000" w:themeColor="text1"/>
          <w:u w:val="single"/>
        </w:rPr>
        <w:t>Introduction to Chapter</w:t>
      </w:r>
    </w:p>
    <w:p w14:paraId="651DD8ED" w14:textId="77777777" w:rsidR="004D39D0" w:rsidRPr="00E8044B" w:rsidRDefault="006432E1" w:rsidP="00C12A34">
      <w:pPr>
        <w:pStyle w:val="NormalWeb"/>
        <w:shd w:val="clear" w:color="auto" w:fill="FFFFFF"/>
        <w:spacing w:before="0" w:beforeAutospacing="0" w:after="225" w:afterAutospacing="0" w:line="360" w:lineRule="auto"/>
        <w:textAlignment w:val="baseline"/>
        <w:divId w:val="1123186639"/>
        <w:rPr>
          <w:rFonts w:ascii="Arial" w:hAnsi="Arial" w:cs="Arial"/>
          <w:color w:val="000000" w:themeColor="text1"/>
          <w:sz w:val="22"/>
          <w:szCs w:val="22"/>
        </w:rPr>
      </w:pPr>
      <w:r w:rsidRPr="00E8044B">
        <w:rPr>
          <w:rFonts w:ascii="Arial" w:hAnsi="Arial" w:cs="Arial"/>
          <w:color w:val="000000" w:themeColor="text1"/>
          <w:sz w:val="22"/>
          <w:szCs w:val="22"/>
        </w:rPr>
        <w:t xml:space="preserve">This chapter </w:t>
      </w:r>
      <w:r w:rsidR="0063711F" w:rsidRPr="00E8044B">
        <w:rPr>
          <w:rFonts w:ascii="Arial" w:hAnsi="Arial" w:cs="Arial"/>
          <w:color w:val="000000" w:themeColor="text1"/>
          <w:sz w:val="22"/>
          <w:szCs w:val="22"/>
        </w:rPr>
        <w:t>will discuss the use of medical cannabis in all senses</w:t>
      </w:r>
      <w:r w:rsidR="00580AFD" w:rsidRPr="00E8044B">
        <w:rPr>
          <w:rFonts w:ascii="Arial" w:hAnsi="Arial" w:cs="Arial"/>
          <w:color w:val="000000" w:themeColor="text1"/>
          <w:sz w:val="22"/>
          <w:szCs w:val="22"/>
        </w:rPr>
        <w:t>, looking at how it is currently used in the United Kingdom</w:t>
      </w:r>
      <w:r w:rsidR="00E47A44" w:rsidRPr="00E8044B">
        <w:rPr>
          <w:rFonts w:ascii="Arial" w:hAnsi="Arial" w:cs="Arial"/>
          <w:color w:val="000000" w:themeColor="text1"/>
          <w:sz w:val="22"/>
          <w:szCs w:val="22"/>
        </w:rPr>
        <w:t xml:space="preserve"> and what it is used to treat. Then it will look at the use of medical cannabis in other countries that are renowned for having cannabis and cannabis-based medicines </w:t>
      </w:r>
      <w:r w:rsidR="00DD550C" w:rsidRPr="00E8044B">
        <w:rPr>
          <w:rFonts w:ascii="Arial" w:hAnsi="Arial" w:cs="Arial"/>
          <w:color w:val="000000" w:themeColor="text1"/>
          <w:sz w:val="22"/>
          <w:szCs w:val="22"/>
        </w:rPr>
        <w:t xml:space="preserve">legalised for patients for medical use and possibly recreationally. </w:t>
      </w:r>
      <w:r w:rsidR="00A06860" w:rsidRPr="00E8044B">
        <w:rPr>
          <w:rFonts w:ascii="Arial" w:hAnsi="Arial" w:cs="Arial"/>
          <w:color w:val="000000" w:themeColor="text1"/>
          <w:sz w:val="22"/>
          <w:szCs w:val="22"/>
        </w:rPr>
        <w:t xml:space="preserve">According to Green and de-Vries (2010), Peat (2010) and Megget (2009) </w:t>
      </w:r>
      <w:r w:rsidR="0063580B" w:rsidRPr="00E8044B">
        <w:rPr>
          <w:rFonts w:ascii="Arial" w:hAnsi="Arial" w:cs="Arial"/>
          <w:color w:val="000000" w:themeColor="text1"/>
          <w:sz w:val="22"/>
          <w:szCs w:val="22"/>
        </w:rPr>
        <w:t xml:space="preserve">the potential for the use of cannabis therapeutically has been very well documented within the media and </w:t>
      </w:r>
      <w:r w:rsidR="00D543A1" w:rsidRPr="00E8044B">
        <w:rPr>
          <w:rFonts w:ascii="Arial" w:hAnsi="Arial" w:cs="Arial"/>
          <w:color w:val="000000" w:themeColor="text1"/>
          <w:sz w:val="22"/>
          <w:szCs w:val="22"/>
        </w:rPr>
        <w:t xml:space="preserve">medical and health and social care journals which has had an impact on public debate </w:t>
      </w:r>
      <w:r w:rsidR="000D2F6C" w:rsidRPr="00E8044B">
        <w:rPr>
          <w:rFonts w:ascii="Arial" w:hAnsi="Arial" w:cs="Arial"/>
          <w:color w:val="000000" w:themeColor="text1"/>
          <w:sz w:val="22"/>
          <w:szCs w:val="22"/>
        </w:rPr>
        <w:t>and their research into the effects cannabis can have pharmacologically and physiologically</w:t>
      </w:r>
      <w:r w:rsidR="001D6E39" w:rsidRPr="00E8044B">
        <w:rPr>
          <w:rFonts w:ascii="Arial" w:hAnsi="Arial" w:cs="Arial"/>
          <w:color w:val="000000" w:themeColor="text1"/>
          <w:sz w:val="22"/>
          <w:szCs w:val="22"/>
        </w:rPr>
        <w:t xml:space="preserve">, which have been risen and reflected on in publications in recent years. </w:t>
      </w:r>
      <w:r w:rsidRPr="00E8044B">
        <w:rPr>
          <w:rFonts w:ascii="Arial" w:hAnsi="Arial" w:cs="Arial"/>
          <w:color w:val="000000" w:themeColor="text1"/>
          <w:sz w:val="22"/>
          <w:szCs w:val="22"/>
        </w:rPr>
        <w:t xml:space="preserve">Politically cannabis and the legal status it inhibits </w:t>
      </w:r>
      <w:r w:rsidR="002C0DA5" w:rsidRPr="00E8044B">
        <w:rPr>
          <w:rFonts w:ascii="Arial" w:hAnsi="Arial" w:cs="Arial"/>
          <w:color w:val="000000" w:themeColor="text1"/>
          <w:sz w:val="22"/>
          <w:szCs w:val="22"/>
        </w:rPr>
        <w:t>has been highlighted not only because of the potential it has within healthcare but because within certain countries</w:t>
      </w:r>
      <w:r w:rsidR="000A49DC" w:rsidRPr="00E8044B">
        <w:rPr>
          <w:rFonts w:ascii="Arial" w:hAnsi="Arial" w:cs="Arial"/>
          <w:color w:val="000000" w:themeColor="text1"/>
          <w:sz w:val="22"/>
          <w:szCs w:val="22"/>
        </w:rPr>
        <w:t xml:space="preserve"> such as the United Kingdom it is used </w:t>
      </w:r>
      <w:r w:rsidR="00362F3E" w:rsidRPr="00E8044B">
        <w:rPr>
          <w:rFonts w:ascii="Arial" w:hAnsi="Arial" w:cs="Arial"/>
          <w:color w:val="000000" w:themeColor="text1"/>
          <w:sz w:val="22"/>
          <w:szCs w:val="22"/>
        </w:rPr>
        <w:t>frequently as a recreational illegal drug</w:t>
      </w:r>
      <w:r w:rsidR="00A52554" w:rsidRPr="00E8044B">
        <w:rPr>
          <w:rFonts w:ascii="Arial" w:hAnsi="Arial" w:cs="Arial"/>
          <w:color w:val="000000" w:themeColor="text1"/>
          <w:sz w:val="22"/>
          <w:szCs w:val="22"/>
        </w:rPr>
        <w:t xml:space="preserve">, therefore the </w:t>
      </w:r>
      <w:r w:rsidR="00BF09BF" w:rsidRPr="00E8044B">
        <w:rPr>
          <w:rFonts w:ascii="Arial" w:hAnsi="Arial" w:cs="Arial"/>
          <w:color w:val="000000" w:themeColor="text1"/>
          <w:sz w:val="22"/>
          <w:szCs w:val="22"/>
        </w:rPr>
        <w:t xml:space="preserve">links it has to mental health issues has been highlighted also. </w:t>
      </w:r>
    </w:p>
    <w:p w14:paraId="4517F27C" w14:textId="77777777" w:rsidR="002C38CD" w:rsidRDefault="006432E1" w:rsidP="00C12A34">
      <w:pPr>
        <w:pStyle w:val="NormalWeb"/>
        <w:shd w:val="clear" w:color="auto" w:fill="FFFFFF"/>
        <w:spacing w:before="0" w:beforeAutospacing="0" w:after="225" w:afterAutospacing="0" w:line="360" w:lineRule="auto"/>
        <w:textAlignment w:val="baseline"/>
        <w:divId w:val="1123186639"/>
        <w:rPr>
          <w:rFonts w:ascii="Arial" w:hAnsi="Arial" w:cs="Arial"/>
          <w:b/>
          <w:bCs/>
          <w:color w:val="000000" w:themeColor="text1"/>
          <w:sz w:val="22"/>
          <w:szCs w:val="22"/>
          <w:u w:val="single"/>
        </w:rPr>
      </w:pPr>
      <w:r w:rsidRPr="00E8044B">
        <w:rPr>
          <w:rFonts w:ascii="Arial" w:hAnsi="Arial" w:cs="Arial"/>
          <w:b/>
          <w:bCs/>
          <w:color w:val="000000" w:themeColor="text1"/>
          <w:sz w:val="22"/>
          <w:szCs w:val="22"/>
          <w:u w:val="single"/>
        </w:rPr>
        <w:t xml:space="preserve">Health </w:t>
      </w:r>
    </w:p>
    <w:p w14:paraId="42BE5896" w14:textId="77777777" w:rsidR="00B2657C" w:rsidRPr="002C38CD" w:rsidRDefault="006432E1" w:rsidP="00C12A34">
      <w:pPr>
        <w:pStyle w:val="NormalWeb"/>
        <w:shd w:val="clear" w:color="auto" w:fill="FFFFFF"/>
        <w:spacing w:before="0" w:beforeAutospacing="0" w:after="225" w:afterAutospacing="0" w:line="360" w:lineRule="auto"/>
        <w:textAlignment w:val="baseline"/>
        <w:divId w:val="1123186639"/>
        <w:rPr>
          <w:rFonts w:ascii="Arial" w:hAnsi="Arial" w:cs="Arial"/>
          <w:b/>
          <w:bCs/>
          <w:color w:val="000000" w:themeColor="text1"/>
          <w:sz w:val="22"/>
          <w:szCs w:val="22"/>
          <w:u w:val="single"/>
        </w:rPr>
      </w:pPr>
      <w:r w:rsidRPr="00E8044B">
        <w:rPr>
          <w:rFonts w:ascii="Arial" w:hAnsi="Arial" w:cs="Arial"/>
          <w:color w:val="000000"/>
          <w:sz w:val="22"/>
          <w:szCs w:val="22"/>
          <w:shd w:val="clear" w:color="auto" w:fill="FFFFFF"/>
        </w:rPr>
        <w:t>In 2018 the h</w:t>
      </w:r>
      <w:r w:rsidR="00B168F4" w:rsidRPr="00E8044B">
        <w:rPr>
          <w:rFonts w:ascii="Arial" w:hAnsi="Arial" w:cs="Arial"/>
          <w:color w:val="000000"/>
          <w:sz w:val="22"/>
          <w:szCs w:val="22"/>
          <w:shd w:val="clear" w:color="auto" w:fill="FFFFFF"/>
        </w:rPr>
        <w:t>ome</w:t>
      </w:r>
      <w:r w:rsidRPr="00E8044B">
        <w:rPr>
          <w:rFonts w:ascii="Arial" w:hAnsi="Arial" w:cs="Arial"/>
          <w:color w:val="000000"/>
          <w:sz w:val="22"/>
          <w:szCs w:val="22"/>
          <w:shd w:val="clear" w:color="auto" w:fill="FFFFFF"/>
        </w:rPr>
        <w:t xml:space="preserve"> secretary Sa</w:t>
      </w:r>
      <w:r w:rsidR="00233456" w:rsidRPr="00E8044B">
        <w:rPr>
          <w:rFonts w:ascii="Arial" w:hAnsi="Arial" w:cs="Arial"/>
          <w:color w:val="000000"/>
          <w:sz w:val="22"/>
          <w:szCs w:val="22"/>
          <w:shd w:val="clear" w:color="auto" w:fill="FFFFFF"/>
        </w:rPr>
        <w:t xml:space="preserve">jid </w:t>
      </w:r>
      <w:r w:rsidR="00B168F4" w:rsidRPr="00E8044B">
        <w:rPr>
          <w:rFonts w:ascii="Arial" w:hAnsi="Arial" w:cs="Arial"/>
          <w:color w:val="000000"/>
          <w:sz w:val="22"/>
          <w:szCs w:val="22"/>
          <w:shd w:val="clear" w:color="auto" w:fill="FFFFFF"/>
        </w:rPr>
        <w:t>Javid used his exceptional powers as they are described due to the pressure he received by sustained media and</w:t>
      </w:r>
      <w:r w:rsidR="00B22BD9" w:rsidRPr="00E8044B">
        <w:rPr>
          <w:rFonts w:ascii="Arial" w:hAnsi="Arial" w:cs="Arial"/>
          <w:color w:val="000000"/>
          <w:sz w:val="22"/>
          <w:szCs w:val="22"/>
          <w:shd w:val="clear" w:color="auto" w:fill="FFFFFF"/>
        </w:rPr>
        <w:t xml:space="preserve"> politically to permit the mother of an ill 12-year-old boy</w:t>
      </w:r>
      <w:r w:rsidR="00710A88" w:rsidRPr="00E8044B">
        <w:rPr>
          <w:rFonts w:ascii="Arial" w:hAnsi="Arial" w:cs="Arial"/>
          <w:color w:val="000000"/>
          <w:sz w:val="22"/>
          <w:szCs w:val="22"/>
          <w:shd w:val="clear" w:color="auto" w:fill="FFFFFF"/>
        </w:rPr>
        <w:t xml:space="preserve"> the return of her cannabis oil temporarily. This then </w:t>
      </w:r>
      <w:r w:rsidR="00991CF5" w:rsidRPr="00E8044B">
        <w:rPr>
          <w:rFonts w:ascii="Arial" w:hAnsi="Arial" w:cs="Arial"/>
          <w:color w:val="000000"/>
          <w:sz w:val="22"/>
          <w:szCs w:val="22"/>
          <w:shd w:val="clear" w:color="auto" w:fill="FFFFFF"/>
        </w:rPr>
        <w:t>pushed forward the presence that cannabis has on the United Kingdom and the need for cannabis use in a medical sense</w:t>
      </w:r>
      <w:r w:rsidR="00294C35" w:rsidRPr="00E8044B">
        <w:rPr>
          <w:rFonts w:ascii="Arial" w:hAnsi="Arial" w:cs="Arial"/>
          <w:color w:val="000000"/>
          <w:sz w:val="22"/>
          <w:szCs w:val="22"/>
          <w:shd w:val="clear" w:color="auto" w:fill="FFFFFF"/>
        </w:rPr>
        <w:t>. The story of Billy Caldwell had a major impact on politics, it was announced by his mother that the cannabis oil prescription he recei</w:t>
      </w:r>
      <w:r w:rsidR="009670F7" w:rsidRPr="00E8044B">
        <w:rPr>
          <w:rFonts w:ascii="Arial" w:hAnsi="Arial" w:cs="Arial"/>
          <w:color w:val="000000"/>
          <w:sz w:val="22"/>
          <w:szCs w:val="22"/>
          <w:shd w:val="clear" w:color="auto" w:fill="FFFFFF"/>
        </w:rPr>
        <w:t xml:space="preserve">ved by a doctor in the United States </w:t>
      </w:r>
      <w:r w:rsidR="00820C77" w:rsidRPr="00E8044B">
        <w:rPr>
          <w:rFonts w:ascii="Arial" w:hAnsi="Arial" w:cs="Arial"/>
          <w:color w:val="000000"/>
          <w:sz w:val="22"/>
          <w:szCs w:val="22"/>
          <w:shd w:val="clear" w:color="auto" w:fill="FFFFFF"/>
        </w:rPr>
        <w:t xml:space="preserve">had </w:t>
      </w:r>
      <w:r w:rsidR="00135747" w:rsidRPr="00E8044B">
        <w:rPr>
          <w:rFonts w:ascii="Arial" w:hAnsi="Arial" w:cs="Arial"/>
          <w:color w:val="000000"/>
          <w:sz w:val="22"/>
          <w:szCs w:val="22"/>
          <w:shd w:val="clear" w:color="auto" w:fill="FFFFFF"/>
        </w:rPr>
        <w:t>kept Billy from having a seizure for 250 days, this is a remarkable number as before this treatme</w:t>
      </w:r>
      <w:r w:rsidR="00A76C77" w:rsidRPr="00E8044B">
        <w:rPr>
          <w:rFonts w:ascii="Arial" w:hAnsi="Arial" w:cs="Arial"/>
          <w:color w:val="000000"/>
          <w:sz w:val="22"/>
          <w:szCs w:val="22"/>
          <w:shd w:val="clear" w:color="auto" w:fill="FFFFFF"/>
        </w:rPr>
        <w:t>nt</w:t>
      </w:r>
      <w:r w:rsidR="00135747" w:rsidRPr="00E8044B">
        <w:rPr>
          <w:rFonts w:ascii="Arial" w:hAnsi="Arial" w:cs="Arial"/>
          <w:color w:val="000000"/>
          <w:sz w:val="22"/>
          <w:szCs w:val="22"/>
          <w:shd w:val="clear" w:color="auto" w:fill="FFFFFF"/>
        </w:rPr>
        <w:t xml:space="preserve"> he would experience over 100 seizures per day</w:t>
      </w:r>
      <w:r w:rsidR="005C4F79" w:rsidRPr="00E8044B">
        <w:rPr>
          <w:rFonts w:ascii="Arial" w:hAnsi="Arial" w:cs="Arial"/>
          <w:color w:val="000000"/>
          <w:sz w:val="22"/>
          <w:szCs w:val="22"/>
          <w:shd w:val="clear" w:color="auto" w:fill="FFFFFF"/>
        </w:rPr>
        <w:t>, which would be difficult on him and his family as he also has a condition called Autism.</w:t>
      </w:r>
      <w:r w:rsidRPr="00E8044B">
        <w:rPr>
          <w:rFonts w:ascii="Arial" w:hAnsi="Arial" w:cs="Arial"/>
          <w:color w:val="000000"/>
          <w:sz w:val="22"/>
          <w:szCs w:val="22"/>
          <w:shd w:val="clear" w:color="auto" w:fill="FFFFFF"/>
        </w:rPr>
        <w:t xml:space="preserve"> Then in 2018 Sally Davis </w:t>
      </w:r>
      <w:r w:rsidR="00371924" w:rsidRPr="00E8044B">
        <w:rPr>
          <w:rFonts w:ascii="Arial" w:hAnsi="Arial" w:cs="Arial"/>
          <w:color w:val="000000"/>
          <w:sz w:val="22"/>
          <w:szCs w:val="22"/>
          <w:shd w:val="clear" w:color="auto" w:fill="FFFFFF"/>
        </w:rPr>
        <w:t xml:space="preserve">who is chief medical officer, </w:t>
      </w:r>
      <w:r w:rsidR="00A669FD" w:rsidRPr="00E8044B">
        <w:rPr>
          <w:rFonts w:ascii="Arial" w:hAnsi="Arial" w:cs="Arial"/>
          <w:color w:val="000000"/>
          <w:sz w:val="22"/>
          <w:szCs w:val="22"/>
          <w:shd w:val="clear" w:color="auto" w:fill="FFFFFF"/>
        </w:rPr>
        <w:t xml:space="preserve">was to lead </w:t>
      </w:r>
      <w:r w:rsidR="00371924" w:rsidRPr="00E8044B">
        <w:rPr>
          <w:rFonts w:ascii="Arial" w:hAnsi="Arial" w:cs="Arial"/>
          <w:color w:val="000000"/>
          <w:sz w:val="22"/>
          <w:szCs w:val="22"/>
          <w:shd w:val="clear" w:color="auto" w:fill="FFFFFF"/>
        </w:rPr>
        <w:t>a review of the scheduling of cannabis</w:t>
      </w:r>
      <w:r w:rsidR="0096622F" w:rsidRPr="00E8044B">
        <w:rPr>
          <w:rFonts w:ascii="Arial" w:hAnsi="Arial" w:cs="Arial"/>
          <w:color w:val="000000"/>
          <w:sz w:val="22"/>
          <w:szCs w:val="22"/>
          <w:shd w:val="clear" w:color="auto" w:fill="FFFFFF"/>
        </w:rPr>
        <w:t xml:space="preserve">, but Home Secretary was clear that this is not any form of step forward into legalising its recreational use. </w:t>
      </w:r>
      <w:r w:rsidR="00BF2979" w:rsidRPr="00E8044B">
        <w:rPr>
          <w:rFonts w:ascii="Arial" w:hAnsi="Arial" w:cs="Arial"/>
          <w:color w:val="000000"/>
          <w:sz w:val="22"/>
          <w:szCs w:val="22"/>
          <w:shd w:val="clear" w:color="auto" w:fill="FFFFFF"/>
        </w:rPr>
        <w:t xml:space="preserve">The positive is that it has obvious medical benefits </w:t>
      </w:r>
      <w:r w:rsidR="00EE6B15" w:rsidRPr="00E8044B">
        <w:rPr>
          <w:rFonts w:ascii="Arial" w:hAnsi="Arial" w:cs="Arial"/>
          <w:color w:val="000000"/>
          <w:sz w:val="22"/>
          <w:szCs w:val="22"/>
          <w:shd w:val="clear" w:color="auto" w:fill="FFFFFF"/>
        </w:rPr>
        <w:t>for individuals who do suffer with epilepsy</w:t>
      </w:r>
      <w:r w:rsidR="009956BB" w:rsidRPr="00E8044B">
        <w:rPr>
          <w:rFonts w:ascii="Arial" w:hAnsi="Arial" w:cs="Arial"/>
          <w:color w:val="000000"/>
          <w:sz w:val="22"/>
          <w:szCs w:val="22"/>
          <w:shd w:val="clear" w:color="auto" w:fill="FFFFFF"/>
        </w:rPr>
        <w:t xml:space="preserve"> and was announced as a medical emergency by senior clinicians and shows a real development and evolution of the presence of medicinal cannabis. </w:t>
      </w:r>
      <w:r w:rsidR="00A91F1C" w:rsidRPr="00E8044B">
        <w:rPr>
          <w:rFonts w:ascii="Arial" w:hAnsi="Arial" w:cs="Arial"/>
          <w:color w:val="000000"/>
          <w:sz w:val="22"/>
          <w:szCs w:val="22"/>
          <w:shd w:val="clear" w:color="auto" w:fill="FFFFFF"/>
        </w:rPr>
        <w:t xml:space="preserve">The house of commons made a statement that noted that a review of cannabis at that time could be the wrong move to take as the </w:t>
      </w:r>
      <w:r w:rsidR="003606B9" w:rsidRPr="00E8044B">
        <w:rPr>
          <w:rFonts w:ascii="Arial" w:hAnsi="Arial" w:cs="Arial"/>
          <w:color w:val="000000"/>
          <w:sz w:val="22"/>
          <w:szCs w:val="22"/>
          <w:shd w:val="clear" w:color="auto" w:fill="FFFFFF"/>
        </w:rPr>
        <w:t xml:space="preserve">current law on cannabis is based on the wrong premise and cannabis is seen as having no </w:t>
      </w:r>
      <w:r w:rsidR="00965924" w:rsidRPr="00E8044B">
        <w:rPr>
          <w:rFonts w:ascii="Arial" w:hAnsi="Arial" w:cs="Arial"/>
          <w:color w:val="000000"/>
          <w:sz w:val="22"/>
          <w:szCs w:val="22"/>
          <w:shd w:val="clear" w:color="auto" w:fill="FFFFFF"/>
        </w:rPr>
        <w:t>value medically</w:t>
      </w:r>
      <w:r w:rsidR="00552CA6" w:rsidRPr="00E8044B">
        <w:rPr>
          <w:rFonts w:ascii="Arial" w:hAnsi="Arial" w:cs="Arial"/>
          <w:color w:val="000000"/>
          <w:sz w:val="22"/>
          <w:szCs w:val="22"/>
          <w:shd w:val="clear" w:color="auto" w:fill="FFFFFF"/>
        </w:rPr>
        <w:t xml:space="preserve"> (Hansard, 2018)</w:t>
      </w:r>
      <w:r w:rsidR="00965924" w:rsidRPr="00E8044B">
        <w:rPr>
          <w:rFonts w:ascii="Arial" w:hAnsi="Arial" w:cs="Arial"/>
          <w:color w:val="000000"/>
          <w:sz w:val="22"/>
          <w:szCs w:val="22"/>
          <w:shd w:val="clear" w:color="auto" w:fill="FFFFFF"/>
        </w:rPr>
        <w:t xml:space="preserve"> </w:t>
      </w:r>
      <w:r w:rsidR="00BD27A4" w:rsidRPr="00E8044B">
        <w:rPr>
          <w:rFonts w:ascii="Arial" w:hAnsi="Arial" w:cs="Arial"/>
          <w:color w:val="000000"/>
          <w:sz w:val="22"/>
          <w:szCs w:val="22"/>
          <w:shd w:val="clear" w:color="auto" w:fill="FFFFFF"/>
        </w:rPr>
        <w:t xml:space="preserve"> As well as Billy Caldwell there was a media storm over another child </w:t>
      </w:r>
      <w:r w:rsidR="00552CA6" w:rsidRPr="00E8044B">
        <w:rPr>
          <w:rFonts w:ascii="Arial" w:hAnsi="Arial" w:cs="Arial"/>
          <w:color w:val="000000"/>
          <w:sz w:val="22"/>
          <w:szCs w:val="22"/>
          <w:shd w:val="clear" w:color="auto" w:fill="FFFFFF"/>
        </w:rPr>
        <w:t xml:space="preserve">6-year-old Alfie Dingley, which occurred in February of 2018. He </w:t>
      </w:r>
      <w:r w:rsidR="00552CA6" w:rsidRPr="00E8044B">
        <w:rPr>
          <w:rFonts w:ascii="Arial" w:hAnsi="Arial" w:cs="Arial"/>
          <w:color w:val="000000"/>
          <w:sz w:val="22"/>
          <w:szCs w:val="22"/>
          <w:shd w:val="clear" w:color="auto" w:fill="FFFFFF"/>
        </w:rPr>
        <w:lastRenderedPageBreak/>
        <w:t xml:space="preserve">made media headlines when it was </w:t>
      </w:r>
      <w:r w:rsidR="00743BB6" w:rsidRPr="00E8044B">
        <w:rPr>
          <w:rFonts w:ascii="Arial" w:hAnsi="Arial" w:cs="Arial"/>
          <w:color w:val="000000"/>
          <w:sz w:val="22"/>
          <w:szCs w:val="22"/>
          <w:shd w:val="clear" w:color="auto" w:fill="FFFFFF"/>
        </w:rPr>
        <w:t>noted that he was denied cannabis treatment for his epilepsy</w:t>
      </w:r>
      <w:r w:rsidR="00845715" w:rsidRPr="00E8044B">
        <w:rPr>
          <w:rFonts w:ascii="Arial" w:hAnsi="Arial" w:cs="Arial"/>
          <w:color w:val="000000"/>
          <w:sz w:val="22"/>
          <w:szCs w:val="22"/>
          <w:shd w:val="clear" w:color="auto" w:fill="FFFFFF"/>
        </w:rPr>
        <w:t xml:space="preserve"> that he had </w:t>
      </w:r>
      <w:r w:rsidR="005E0EC9" w:rsidRPr="00E8044B">
        <w:rPr>
          <w:rFonts w:ascii="Arial" w:hAnsi="Arial" w:cs="Arial"/>
          <w:color w:val="000000"/>
          <w:sz w:val="22"/>
          <w:szCs w:val="22"/>
          <w:shd w:val="clear" w:color="auto" w:fill="FFFFFF"/>
        </w:rPr>
        <w:t xml:space="preserve">been available to him in the Netherlands where recreational cannabis is legal. </w:t>
      </w:r>
      <w:r w:rsidR="006A5440" w:rsidRPr="00E8044B">
        <w:rPr>
          <w:rFonts w:ascii="Arial" w:hAnsi="Arial" w:cs="Arial"/>
          <w:color w:val="000000"/>
          <w:sz w:val="22"/>
          <w:szCs w:val="22"/>
          <w:shd w:val="clear" w:color="auto" w:fill="FFFFFF"/>
        </w:rPr>
        <w:t xml:space="preserve">After the government receiving once again high pressure from the media and other forms of publicity, they then promised the family they would do everything they could within the current regulatory framework, where then a license was issued. Even though this seems like a positive step for those children it is still very unclear where the rest of the population who suffer from conditions which can be benefited by the use of cannabis </w:t>
      </w:r>
      <w:r w:rsidR="00FB2BF9" w:rsidRPr="00E8044B">
        <w:rPr>
          <w:rFonts w:ascii="Arial" w:hAnsi="Arial" w:cs="Arial"/>
          <w:color w:val="000000"/>
          <w:sz w:val="22"/>
          <w:szCs w:val="22"/>
          <w:shd w:val="clear" w:color="auto" w:fill="FFFFFF"/>
        </w:rPr>
        <w:t>stood</w:t>
      </w:r>
      <w:r w:rsidR="006A5440" w:rsidRPr="00E8044B">
        <w:rPr>
          <w:rFonts w:ascii="Arial" w:hAnsi="Arial" w:cs="Arial"/>
          <w:color w:val="000000"/>
          <w:sz w:val="22"/>
          <w:szCs w:val="22"/>
          <w:shd w:val="clear" w:color="auto" w:fill="FFFFFF"/>
        </w:rPr>
        <w:t xml:space="preserve">. As the licenses that have been granted have only been for those particular individuals but does not reach out to everybody else. Many of these conditions that numerous people claim </w:t>
      </w:r>
      <w:r w:rsidR="00FB2BF9" w:rsidRPr="00E8044B">
        <w:rPr>
          <w:rFonts w:ascii="Arial" w:hAnsi="Arial" w:cs="Arial"/>
          <w:color w:val="000000"/>
          <w:sz w:val="22"/>
          <w:szCs w:val="22"/>
          <w:shd w:val="clear" w:color="auto" w:fill="FFFFFF"/>
        </w:rPr>
        <w:t xml:space="preserve">that cannabis has a positive effect are </w:t>
      </w:r>
      <w:r w:rsidR="00B57D34" w:rsidRPr="00E8044B">
        <w:rPr>
          <w:rFonts w:ascii="Arial" w:hAnsi="Arial" w:cs="Arial"/>
          <w:color w:val="000000"/>
          <w:sz w:val="22"/>
          <w:szCs w:val="22"/>
          <w:shd w:val="clear" w:color="auto" w:fill="FFFFFF"/>
        </w:rPr>
        <w:t xml:space="preserve">AIDS, nausea, multiple sclerosis, neuropathic pain and of course epilepsy. </w:t>
      </w:r>
    </w:p>
    <w:p w14:paraId="1B594EA8" w14:textId="77777777" w:rsidR="00C53539" w:rsidRPr="00E8044B" w:rsidRDefault="006432E1" w:rsidP="00C12A34">
      <w:pPr>
        <w:pStyle w:val="NormalWeb"/>
        <w:shd w:val="clear" w:color="auto" w:fill="FFFFFF"/>
        <w:spacing w:before="0" w:beforeAutospacing="0" w:after="225" w:afterAutospacing="0" w:line="360" w:lineRule="auto"/>
        <w:textAlignment w:val="baseline"/>
        <w:rPr>
          <w:rFonts w:ascii="Arial" w:hAnsi="Arial" w:cs="Arial"/>
          <w:color w:val="000000"/>
          <w:sz w:val="22"/>
          <w:szCs w:val="22"/>
          <w:shd w:val="clear" w:color="auto" w:fill="FFFFFF"/>
          <w:lang w:bidi="en-GB"/>
        </w:rPr>
      </w:pPr>
      <w:r w:rsidRPr="00E8044B">
        <w:rPr>
          <w:rFonts w:ascii="Arial" w:hAnsi="Arial" w:cs="Arial"/>
          <w:color w:val="000000"/>
          <w:sz w:val="22"/>
          <w:szCs w:val="22"/>
          <w:shd w:val="clear" w:color="auto" w:fill="FFFFFF"/>
        </w:rPr>
        <w:t xml:space="preserve">In the same year </w:t>
      </w:r>
      <w:r w:rsidR="00421FE2" w:rsidRPr="00E8044B">
        <w:rPr>
          <w:rFonts w:ascii="Arial" w:hAnsi="Arial" w:cs="Arial"/>
          <w:color w:val="000000"/>
          <w:sz w:val="22"/>
          <w:szCs w:val="22"/>
          <w:shd w:val="clear" w:color="auto" w:fill="FFFFFF"/>
        </w:rPr>
        <w:t xml:space="preserve">Sajid Javid </w:t>
      </w:r>
      <w:r w:rsidR="008E6045" w:rsidRPr="00E8044B">
        <w:rPr>
          <w:rFonts w:ascii="Arial" w:hAnsi="Arial" w:cs="Arial"/>
          <w:color w:val="000000"/>
          <w:sz w:val="22"/>
          <w:szCs w:val="22"/>
          <w:shd w:val="clear" w:color="auto" w:fill="FFFFFF"/>
        </w:rPr>
        <w:t xml:space="preserve">announced the legalisation of medicinal cannabis by prescription from specialist </w:t>
      </w:r>
      <w:r w:rsidR="002D35B9" w:rsidRPr="00E8044B">
        <w:rPr>
          <w:rFonts w:ascii="Arial" w:hAnsi="Arial" w:cs="Arial"/>
          <w:color w:val="000000"/>
          <w:sz w:val="22"/>
          <w:szCs w:val="22"/>
          <w:shd w:val="clear" w:color="auto" w:fill="FFFFFF"/>
        </w:rPr>
        <w:t>doctors</w:t>
      </w:r>
      <w:r w:rsidR="00252EC5" w:rsidRPr="00E8044B">
        <w:rPr>
          <w:rFonts w:ascii="Arial" w:hAnsi="Arial" w:cs="Arial"/>
          <w:color w:val="000000"/>
          <w:sz w:val="22"/>
          <w:szCs w:val="22"/>
          <w:shd w:val="clear" w:color="auto" w:fill="FFFFFF"/>
        </w:rPr>
        <w:t xml:space="preserve">. </w:t>
      </w:r>
      <w:r w:rsidR="006C1397" w:rsidRPr="00E8044B">
        <w:rPr>
          <w:rFonts w:ascii="Arial" w:hAnsi="Arial" w:cs="Arial"/>
          <w:color w:val="000000"/>
          <w:sz w:val="22"/>
          <w:szCs w:val="22"/>
          <w:shd w:val="clear" w:color="auto" w:fill="FFFFFF"/>
        </w:rPr>
        <w:t xml:space="preserve">GOV.UK (2018) </w:t>
      </w:r>
      <w:r w:rsidR="00BB4FFE" w:rsidRPr="00E8044B">
        <w:rPr>
          <w:rFonts w:ascii="Arial" w:hAnsi="Arial" w:cs="Arial"/>
          <w:color w:val="000000"/>
          <w:sz w:val="22"/>
          <w:szCs w:val="22"/>
          <w:shd w:val="clear" w:color="auto" w:fill="FFFFFF"/>
        </w:rPr>
        <w:t xml:space="preserve">noted that the home secreatry had been moved emotionally by the constant flow of stories he was receiving that involved sick children, and he stated that it had become important for him to take swift action </w:t>
      </w:r>
      <w:r w:rsidR="00455BEA" w:rsidRPr="00E8044B">
        <w:rPr>
          <w:rFonts w:ascii="Arial" w:hAnsi="Arial" w:cs="Arial"/>
          <w:color w:val="000000"/>
          <w:sz w:val="22"/>
          <w:szCs w:val="22"/>
          <w:shd w:val="clear" w:color="auto" w:fill="FFFFFF"/>
        </w:rPr>
        <w:t xml:space="preserve">for those who were in need of the medicial benefits of cannabis treatment. </w:t>
      </w:r>
      <w:r w:rsidR="000A0631" w:rsidRPr="00E8044B">
        <w:rPr>
          <w:rFonts w:ascii="Arial" w:hAnsi="Arial" w:cs="Arial"/>
          <w:color w:val="000000"/>
          <w:sz w:val="22"/>
          <w:szCs w:val="22"/>
          <w:shd w:val="clear" w:color="auto" w:fill="FFFFFF"/>
        </w:rPr>
        <w:t xml:space="preserve">The process is one that will be difficult as a General Paeditrician cannot prescribe cannabis it must be from a specialist doctor which will require referral and much needed investigation into the persons condition. </w:t>
      </w:r>
      <w:r w:rsidR="00CE4B5A" w:rsidRPr="00E8044B">
        <w:rPr>
          <w:rFonts w:ascii="Arial" w:hAnsi="Arial" w:cs="Arial"/>
          <w:color w:val="000000"/>
          <w:sz w:val="22"/>
          <w:szCs w:val="22"/>
          <w:shd w:val="clear" w:color="auto" w:fill="FFFFFF"/>
        </w:rPr>
        <w:t>The prescription will typically be administered by a neurologist</w:t>
      </w:r>
      <w:r w:rsidR="006E085D" w:rsidRPr="00E8044B">
        <w:rPr>
          <w:rFonts w:ascii="Arial" w:hAnsi="Arial" w:cs="Arial"/>
          <w:color w:val="000000"/>
          <w:sz w:val="22"/>
          <w:szCs w:val="22"/>
          <w:shd w:val="clear" w:color="auto" w:fill="FFFFFF"/>
        </w:rPr>
        <w:t xml:space="preserve">, where it will be on a case by case basis and not based on condition. </w:t>
      </w:r>
      <w:r w:rsidR="00AA0667" w:rsidRPr="00E8044B">
        <w:rPr>
          <w:rFonts w:ascii="Arial" w:hAnsi="Arial" w:cs="Arial"/>
          <w:color w:val="000000"/>
          <w:sz w:val="22"/>
          <w:szCs w:val="22"/>
          <w:shd w:val="clear" w:color="auto" w:fill="FFFFFF"/>
        </w:rPr>
        <w:t xml:space="preserve">This means that having epilepsy does not mean you can </w:t>
      </w:r>
      <w:r w:rsidR="00C61464" w:rsidRPr="00E8044B">
        <w:rPr>
          <w:rFonts w:ascii="Arial" w:hAnsi="Arial" w:cs="Arial"/>
          <w:color w:val="000000"/>
          <w:sz w:val="22"/>
          <w:szCs w:val="22"/>
          <w:shd w:val="clear" w:color="auto" w:fill="FFFFFF"/>
        </w:rPr>
        <w:t xml:space="preserve">be prescribed it, it will be based on severity but also the opinion of the doctor.  This seems as though it is </w:t>
      </w:r>
      <w:r w:rsidR="00BC79A5" w:rsidRPr="00E8044B">
        <w:rPr>
          <w:rFonts w:ascii="Arial" w:hAnsi="Arial" w:cs="Arial"/>
          <w:color w:val="000000"/>
          <w:sz w:val="22"/>
          <w:szCs w:val="22"/>
          <w:shd w:val="clear" w:color="auto" w:fill="FFFFFF"/>
        </w:rPr>
        <w:t xml:space="preserve">a move in a </w:t>
      </w:r>
      <w:r w:rsidR="00C61464" w:rsidRPr="00E8044B">
        <w:rPr>
          <w:rFonts w:ascii="Arial" w:hAnsi="Arial" w:cs="Arial"/>
          <w:color w:val="000000"/>
          <w:sz w:val="22"/>
          <w:szCs w:val="22"/>
          <w:shd w:val="clear" w:color="auto" w:fill="FFFFFF"/>
        </w:rPr>
        <w:t>positive direction</w:t>
      </w:r>
      <w:r w:rsidR="00BC79A5" w:rsidRPr="00E8044B">
        <w:rPr>
          <w:rFonts w:ascii="Arial" w:hAnsi="Arial" w:cs="Arial"/>
          <w:color w:val="000000"/>
          <w:sz w:val="22"/>
          <w:szCs w:val="22"/>
          <w:shd w:val="clear" w:color="auto" w:fill="FFFFFF"/>
        </w:rPr>
        <w:t>, but can be seen also as a negative thing. Patients and their families are those whom understand how their condition affects them</w:t>
      </w:r>
      <w:r w:rsidR="00663E52" w:rsidRPr="00E8044B">
        <w:rPr>
          <w:rFonts w:ascii="Arial" w:hAnsi="Arial" w:cs="Arial"/>
          <w:color w:val="000000"/>
          <w:sz w:val="22"/>
          <w:szCs w:val="22"/>
          <w:shd w:val="clear" w:color="auto" w:fill="FFFFFF"/>
        </w:rPr>
        <w:t xml:space="preserve"> but have to rely on the education and expertise of </w:t>
      </w:r>
      <w:r w:rsidR="00A73D8D" w:rsidRPr="00E8044B">
        <w:rPr>
          <w:rFonts w:ascii="Arial" w:hAnsi="Arial" w:cs="Arial"/>
          <w:color w:val="000000"/>
          <w:sz w:val="22"/>
          <w:szCs w:val="22"/>
          <w:shd w:val="clear" w:color="auto" w:fill="FFFFFF"/>
        </w:rPr>
        <w:t>a specialist in order to get the treatment they feel they deserve. But if a specialist does not believe that the patient needs cannabis treatment for their condition it can cause upset and possible uproar within the community.</w:t>
      </w:r>
      <w:r w:rsidR="00236515" w:rsidRPr="00E8044B">
        <w:rPr>
          <w:rFonts w:ascii="Arial" w:hAnsi="Arial" w:cs="Arial"/>
          <w:color w:val="000000"/>
          <w:sz w:val="22"/>
          <w:szCs w:val="22"/>
          <w:shd w:val="clear" w:color="auto" w:fill="FFFFFF"/>
          <w:lang w:bidi="en-GB"/>
        </w:rPr>
        <w:t xml:space="preserve"> GOV.UK (2018) states that having epilepsy does not mean you can be prescribed it, it will be based on severity but also the opinion of the doctor.  This seems as though it is a move in a positive direction, but can be seen also as a negative thing. Patients and their families are those whom understand how their condition affects them but have to rely on the education and expertise of a specialist in order to get the treatment they feel they deserve. But if a specialist does not believe that the patient needs cannabis treatment for their condition it can cause upset and possible uproar within the community.</w:t>
      </w:r>
    </w:p>
    <w:p w14:paraId="4722D68F" w14:textId="77777777" w:rsidR="005443F5" w:rsidRDefault="005443F5" w:rsidP="00C12A34">
      <w:pPr>
        <w:pStyle w:val="NormalWeb"/>
        <w:shd w:val="clear" w:color="auto" w:fill="FFFFFF"/>
        <w:spacing w:before="0" w:beforeAutospacing="0" w:after="225" w:afterAutospacing="0" w:line="360" w:lineRule="auto"/>
        <w:textAlignment w:val="baseline"/>
        <w:rPr>
          <w:rFonts w:ascii="Arial" w:eastAsia="Arial Unicode MS" w:hAnsi="Arial" w:cs="Arial"/>
          <w:bCs/>
          <w:sz w:val="22"/>
          <w:szCs w:val="22"/>
        </w:rPr>
      </w:pPr>
    </w:p>
    <w:p w14:paraId="4C2B468B" w14:textId="6A5B6F90" w:rsidR="00BF3DBF" w:rsidRPr="00E8044B" w:rsidRDefault="006432E1" w:rsidP="00C12A34">
      <w:pPr>
        <w:pStyle w:val="NormalWeb"/>
        <w:shd w:val="clear" w:color="auto" w:fill="FFFFFF"/>
        <w:spacing w:before="0" w:beforeAutospacing="0" w:after="225" w:afterAutospacing="0" w:line="360" w:lineRule="auto"/>
        <w:textAlignment w:val="baseline"/>
        <w:rPr>
          <w:rFonts w:ascii="Arial" w:hAnsi="Arial" w:cs="Arial"/>
          <w:color w:val="000000"/>
          <w:sz w:val="22"/>
          <w:szCs w:val="22"/>
          <w:shd w:val="clear" w:color="auto" w:fill="FFFFFF"/>
          <w:lang w:bidi="en-GB"/>
        </w:rPr>
      </w:pPr>
      <w:r w:rsidRPr="00E8044B">
        <w:rPr>
          <w:rFonts w:ascii="Arial" w:eastAsia="Arial Unicode MS" w:hAnsi="Arial" w:cs="Arial"/>
          <w:bCs/>
          <w:sz w:val="22"/>
          <w:szCs w:val="22"/>
        </w:rPr>
        <w:lastRenderedPageBreak/>
        <w:t>Unlike the UK Canada has legalised the use and growth of  Cannabis for personal use for those with terminal illness and serious health conditions since 2001, being the first country to allow this (Spurgeon, 2001) The then current director of federal health departments of</w:t>
      </w:r>
      <w:r w:rsidR="005F090C">
        <w:rPr>
          <w:rFonts w:ascii="Arial" w:eastAsia="Arial Unicode MS" w:hAnsi="Arial" w:cs="Arial"/>
          <w:bCs/>
          <w:sz w:val="22"/>
          <w:szCs w:val="22"/>
        </w:rPr>
        <w:t>fi</w:t>
      </w:r>
      <w:r w:rsidRPr="00E8044B">
        <w:rPr>
          <w:rFonts w:ascii="Arial" w:eastAsia="Arial Unicode MS" w:hAnsi="Arial" w:cs="Arial"/>
          <w:bCs/>
          <w:sz w:val="22"/>
          <w:szCs w:val="22"/>
        </w:rPr>
        <w:t xml:space="preserve">ce of controlled substances Dr Jody Gomber, announced the new federal regulations but put emphasis on the fact that the government was not encouraging people to use cannabis and would not be a sole provider of cannabis, but they were making it available for those who had found that the conventional medicine did not </w:t>
      </w:r>
      <w:r w:rsidRPr="00C91E00">
        <w:rPr>
          <w:rFonts w:ascii="Arial" w:eastAsia="Arial Unicode MS" w:hAnsi="Arial" w:cs="Arial"/>
          <w:bCs/>
          <w:color w:val="000000" w:themeColor="text1"/>
          <w:sz w:val="22"/>
          <w:szCs w:val="22"/>
        </w:rPr>
        <w:t xml:space="preserve">work for them and if their doctor decided that the medical benefits of cannabis use outweighed the risks.  </w:t>
      </w:r>
      <w:r w:rsidR="00C2510D" w:rsidRPr="00C91E00">
        <w:rPr>
          <w:rFonts w:ascii="Arial" w:hAnsi="Arial" w:cs="Arial"/>
          <w:color w:val="000000" w:themeColor="text1"/>
          <w:sz w:val="22"/>
          <w:szCs w:val="22"/>
        </w:rPr>
        <w:t>Dr Judy Gomber, director general of the federal health department's office of controlled substances, announced the new federal regulations, emphasising that the government was not encouraging the use of cannabis and would not provide it. It is, however, making it available under certain conditions for people who have found that conventional treatments do not work and whose doctors have decided that its medical benefits outweigh its risks.</w:t>
      </w:r>
      <w:r w:rsidR="00C2510D" w:rsidRPr="00C91E00">
        <w:rPr>
          <w:rFonts w:ascii="Arial" w:hAnsi="Arial" w:cs="Arial"/>
          <w:color w:val="000000" w:themeColor="text1"/>
          <w:sz w:val="22"/>
          <w:szCs w:val="22"/>
          <w:lang w:bidi="en-GB"/>
        </w:rPr>
        <w:t xml:space="preserve"> The law then changed in 2018 when it was legalised in Canada to use Cananabis recreationally. This meant that the policy was groundbreaking as the Country houses more than 40 million people. This meant that the use of Cannabis could be regulated as when it was an illegal substance it did not mean that people were not using it which meant that the potency was a risk and the rise of criminal gangs were prominent.</w:t>
      </w:r>
      <w:r w:rsidRPr="00C91E00">
        <w:rPr>
          <w:rFonts w:ascii="Arial" w:hAnsi="Arial" w:cs="Arial"/>
          <w:color w:val="000000" w:themeColor="text1"/>
          <w:sz w:val="22"/>
          <w:szCs w:val="22"/>
          <w:lang w:bidi="en-GB"/>
        </w:rPr>
        <w:t xml:space="preserve"> Park </w:t>
      </w:r>
      <w:r w:rsidR="00D50C2C" w:rsidRPr="00C91E00">
        <w:rPr>
          <w:rFonts w:ascii="Arial" w:hAnsi="Arial" w:cs="Arial"/>
          <w:color w:val="000000" w:themeColor="text1"/>
          <w:sz w:val="22"/>
          <w:szCs w:val="22"/>
          <w:lang w:bidi="en-GB"/>
        </w:rPr>
        <w:t xml:space="preserve">(2017) stated in research into Medical Marijuana use, the most frequently cited reason for prescribed of self-medication with marijuana </w:t>
      </w:r>
      <w:r w:rsidR="009546FF" w:rsidRPr="00C91E00">
        <w:rPr>
          <w:rFonts w:ascii="Arial" w:hAnsi="Arial" w:cs="Arial"/>
          <w:color w:val="000000" w:themeColor="text1"/>
          <w:sz w:val="22"/>
          <w:szCs w:val="22"/>
          <w:lang w:bidi="en-GB"/>
        </w:rPr>
        <w:t>by adult patients was for pain management, chronic pain being the main reaso</w:t>
      </w:r>
      <w:r w:rsidR="006D3AAB" w:rsidRPr="00C91E00">
        <w:rPr>
          <w:rFonts w:ascii="Arial" w:hAnsi="Arial" w:cs="Arial"/>
          <w:color w:val="000000" w:themeColor="text1"/>
          <w:sz w:val="22"/>
          <w:szCs w:val="22"/>
          <w:lang w:bidi="en-GB"/>
        </w:rPr>
        <w:t xml:space="preserve">n, which means there is clear need for research on medical conditions still so health care provdiers have a better understanding of patients and their healthcare needs. </w:t>
      </w:r>
    </w:p>
    <w:p w14:paraId="333E0F39" w14:textId="77777777" w:rsidR="0095145E" w:rsidRPr="00E8044B" w:rsidRDefault="0095145E" w:rsidP="00C12A34">
      <w:pPr>
        <w:pStyle w:val="NormalWeb"/>
        <w:shd w:val="clear" w:color="auto" w:fill="FFFFFF"/>
        <w:spacing w:before="0" w:beforeAutospacing="0" w:after="225" w:afterAutospacing="0" w:line="360" w:lineRule="auto"/>
        <w:textAlignment w:val="baseline"/>
        <w:divId w:val="1123186639"/>
        <w:rPr>
          <w:rFonts w:ascii="Arial" w:hAnsi="Arial" w:cs="Arial"/>
          <w:color w:val="000000"/>
          <w:sz w:val="22"/>
          <w:szCs w:val="22"/>
          <w:shd w:val="clear" w:color="auto" w:fill="FFFFFF"/>
        </w:rPr>
      </w:pPr>
    </w:p>
    <w:p w14:paraId="6EDAD78B" w14:textId="77777777" w:rsidR="006D3AAB" w:rsidRPr="00E8044B" w:rsidRDefault="006D3AAB"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5C8BE788" w14:textId="77777777" w:rsidR="006D3AAB" w:rsidRPr="00E8044B" w:rsidRDefault="006D3AAB"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7E3E25F1" w14:textId="77777777" w:rsidR="006D3AAB" w:rsidRPr="00E8044B" w:rsidRDefault="006D3AAB"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31429114" w14:textId="77777777" w:rsidR="006D3AAB" w:rsidRPr="00E8044B" w:rsidRDefault="006D3AAB"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61C46FED" w14:textId="77777777" w:rsidR="00C53539" w:rsidRPr="00E8044B" w:rsidRDefault="00C53539"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4806B1C3" w14:textId="77777777" w:rsidR="00C53539" w:rsidRPr="00E8044B" w:rsidRDefault="00C53539"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43DE5770" w14:textId="77777777" w:rsidR="002C38CD" w:rsidRDefault="002C38CD"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43CD361C" w14:textId="77777777" w:rsidR="002C38CD" w:rsidRDefault="002C38CD"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32A1A285" w14:textId="77777777" w:rsidR="002C38CD" w:rsidRDefault="002C38CD"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p>
    <w:p w14:paraId="7DE493B1" w14:textId="77777777" w:rsidR="005C2C7A" w:rsidRPr="00E8044B" w:rsidRDefault="006432E1" w:rsidP="00C12A34">
      <w:pPr>
        <w:pStyle w:val="NormalWeb"/>
        <w:shd w:val="clear" w:color="auto" w:fill="FFFFFF"/>
        <w:spacing w:before="0" w:beforeAutospacing="0" w:after="225" w:afterAutospacing="0" w:line="360" w:lineRule="auto"/>
        <w:textAlignment w:val="baseline"/>
        <w:divId w:val="1123186639"/>
        <w:rPr>
          <w:rFonts w:ascii="Arial" w:eastAsia="Arial Unicode MS" w:hAnsi="Arial" w:cs="Arial"/>
          <w:b/>
          <w:sz w:val="22"/>
          <w:szCs w:val="22"/>
          <w:u w:val="single"/>
        </w:rPr>
      </w:pPr>
      <w:r w:rsidRPr="00E8044B">
        <w:rPr>
          <w:rFonts w:ascii="Arial" w:eastAsia="Arial Unicode MS" w:hAnsi="Arial" w:cs="Arial"/>
          <w:b/>
          <w:sz w:val="22"/>
          <w:szCs w:val="22"/>
          <w:u w:val="single"/>
        </w:rPr>
        <w:t xml:space="preserve">Social Impact </w:t>
      </w:r>
    </w:p>
    <w:p w14:paraId="4502E32A" w14:textId="77777777" w:rsidR="003D514F" w:rsidRDefault="006432E1" w:rsidP="003D514F">
      <w:pPr>
        <w:pStyle w:val="NormalWeb"/>
        <w:shd w:val="clear" w:color="auto" w:fill="FFFFFF"/>
        <w:spacing w:before="0" w:beforeAutospacing="0" w:after="225" w:afterAutospacing="0" w:line="360" w:lineRule="auto"/>
        <w:textAlignment w:val="baseline"/>
        <w:rPr>
          <w:rFonts w:ascii="Arial" w:hAnsi="Arial" w:cs="Arial"/>
          <w:color w:val="000000" w:themeColor="text1"/>
          <w:sz w:val="22"/>
          <w:szCs w:val="22"/>
          <w:shd w:val="clear" w:color="auto" w:fill="FFFFFF"/>
          <w:lang w:bidi="en-GB"/>
        </w:rPr>
      </w:pPr>
      <w:r w:rsidRPr="00E8044B">
        <w:rPr>
          <w:rFonts w:ascii="Arial" w:hAnsi="Arial" w:cs="Arial"/>
          <w:color w:val="333333"/>
          <w:sz w:val="22"/>
          <w:szCs w:val="22"/>
        </w:rPr>
        <w:t xml:space="preserve">According to </w:t>
      </w:r>
      <w:r w:rsidRPr="00E8044B">
        <w:rPr>
          <w:rFonts w:ascii="Arial" w:hAnsi="Arial" w:cs="Arial"/>
          <w:color w:val="000000"/>
          <w:sz w:val="22"/>
          <w:szCs w:val="22"/>
          <w:shd w:val="clear" w:color="auto" w:fill="FFFFFF"/>
        </w:rPr>
        <w:t xml:space="preserve">Freeman, Hindocha, Green and Bloomfield (2019) in the United Kingdom cannabis drugs are perceived to have no medical value and seem to have a high risk of being misused by policy makers, such as MDMA </w:t>
      </w:r>
      <w:r w:rsidR="005C121C">
        <w:rPr>
          <w:rFonts w:ascii="Arial" w:hAnsi="Arial" w:cs="Arial"/>
          <w:color w:val="000000"/>
          <w:sz w:val="22"/>
          <w:szCs w:val="22"/>
          <w:shd w:val="clear" w:color="auto" w:fill="FFFFFF"/>
        </w:rPr>
        <w:t>(Niveau 2003)</w:t>
      </w:r>
      <w:r w:rsidRPr="00E8044B">
        <w:rPr>
          <w:rFonts w:ascii="Arial" w:hAnsi="Arial" w:cs="Arial"/>
          <w:color w:val="000000"/>
          <w:sz w:val="22"/>
          <w:szCs w:val="22"/>
          <w:shd w:val="clear" w:color="auto" w:fill="FFFFFF"/>
        </w:rPr>
        <w:t>On November the first ,cannabis that is unlicensed and cannabis based products, were moved from being a scheduled 1 drug which again is deemed to have high misuse risk and no medical value, to a schedule 2 drug in the UK, meaning that they were then enabled to be presrcibed for the first time ever</w:t>
      </w:r>
      <w:r w:rsidR="00236515" w:rsidRPr="00E8044B">
        <w:rPr>
          <w:rFonts w:ascii="Arial" w:hAnsi="Arial" w:cs="Arial"/>
          <w:color w:val="000000"/>
          <w:sz w:val="22"/>
          <w:szCs w:val="22"/>
          <w:shd w:val="clear" w:color="auto" w:fill="FFFFFF"/>
        </w:rPr>
        <w:t xml:space="preserve">m which then obviously changed to being a drug that could be prescribed for specific medical reasons in certain circumstances. </w:t>
      </w:r>
      <w:r w:rsidR="00A21CDB" w:rsidRPr="00E8044B">
        <w:rPr>
          <w:rFonts w:ascii="Arial" w:hAnsi="Arial" w:cs="Arial"/>
          <w:color w:val="000000"/>
          <w:sz w:val="22"/>
          <w:szCs w:val="22"/>
          <w:shd w:val="clear" w:color="auto" w:fill="FFFFFF"/>
          <w:lang w:bidi="en-GB"/>
        </w:rPr>
        <w:t>GOV.UK (2018) states that having epilepsy does not mean you can be prescribed it, it will be based on severity but also the opinion of the doctor</w:t>
      </w:r>
      <w:r w:rsidR="00D34106">
        <w:rPr>
          <w:rFonts w:ascii="Arial" w:hAnsi="Arial" w:cs="Arial"/>
          <w:color w:val="000000"/>
          <w:sz w:val="22"/>
          <w:szCs w:val="22"/>
          <w:shd w:val="clear" w:color="auto" w:fill="FFFFFF"/>
          <w:lang w:bidi="en-GB"/>
        </w:rPr>
        <w:t xml:space="preserve"> (Cotter et al, 2015) </w:t>
      </w:r>
      <w:r w:rsidR="00A21CDB" w:rsidRPr="00E8044B">
        <w:rPr>
          <w:rFonts w:ascii="Arial" w:hAnsi="Arial" w:cs="Arial"/>
          <w:color w:val="000000"/>
          <w:sz w:val="22"/>
          <w:szCs w:val="22"/>
          <w:shd w:val="clear" w:color="auto" w:fill="FFFFFF"/>
          <w:lang w:bidi="en-GB"/>
        </w:rPr>
        <w:t>This seems as though it is a move in a positive direction, but can be seen also as a negative thing. Patients and their families are those whom understand how their condition affects them but have to rely on the education and expertise of a specialist in order to get the treatment they feel they deserve. But if a specialist does not believe that the patient needs cannabis treatment for their condition it can cause upset and possible uproar within the community</w:t>
      </w:r>
      <w:r w:rsidR="007F343F" w:rsidRPr="00E8044B">
        <w:rPr>
          <w:rFonts w:ascii="Arial" w:hAnsi="Arial" w:cs="Arial"/>
          <w:color w:val="000000"/>
          <w:sz w:val="22"/>
          <w:szCs w:val="22"/>
          <w:shd w:val="clear" w:color="auto" w:fill="FFFFFF"/>
          <w:lang w:bidi="en-GB"/>
        </w:rPr>
        <w:t xml:space="preserve">. This could also lead to resourcing </w:t>
      </w:r>
      <w:r w:rsidR="007F343F" w:rsidRPr="00C91E00">
        <w:rPr>
          <w:rFonts w:ascii="Arial" w:hAnsi="Arial" w:cs="Arial"/>
          <w:color w:val="000000" w:themeColor="text1"/>
          <w:sz w:val="22"/>
          <w:szCs w:val="22"/>
          <w:shd w:val="clear" w:color="auto" w:fill="FFFFFF"/>
          <w:lang w:bidi="en-GB"/>
        </w:rPr>
        <w:t>th</w:t>
      </w:r>
      <w:r w:rsidR="00C86D76" w:rsidRPr="00C91E00">
        <w:rPr>
          <w:rFonts w:ascii="Arial" w:hAnsi="Arial" w:cs="Arial"/>
          <w:color w:val="000000" w:themeColor="text1"/>
          <w:sz w:val="22"/>
          <w:szCs w:val="22"/>
          <w:shd w:val="clear" w:color="auto" w:fill="FFFFFF"/>
          <w:lang w:bidi="en-GB"/>
        </w:rPr>
        <w:t>eir own form of treatment illegally through the black market</w:t>
      </w:r>
      <w:r w:rsidR="00AC4E2D" w:rsidRPr="00C91E00">
        <w:rPr>
          <w:rFonts w:ascii="Arial" w:hAnsi="Arial" w:cs="Arial"/>
          <w:color w:val="000000" w:themeColor="text1"/>
          <w:sz w:val="22"/>
          <w:szCs w:val="22"/>
          <w:shd w:val="clear" w:color="auto" w:fill="FFFFFF"/>
          <w:lang w:bidi="en-GB"/>
        </w:rPr>
        <w:t xml:space="preserve"> </w:t>
      </w:r>
      <w:r w:rsidR="002E6D2D" w:rsidRPr="00C91E00">
        <w:rPr>
          <w:rFonts w:ascii="Arial" w:hAnsi="Arial" w:cs="Arial"/>
          <w:color w:val="000000" w:themeColor="text1"/>
          <w:sz w:val="22"/>
          <w:szCs w:val="22"/>
        </w:rPr>
        <w:t xml:space="preserve">According to </w:t>
      </w:r>
      <w:r w:rsidR="002E6D2D" w:rsidRPr="00C91E00">
        <w:rPr>
          <w:rFonts w:ascii="Arial" w:hAnsi="Arial" w:cs="Arial"/>
          <w:color w:val="000000" w:themeColor="text1"/>
          <w:sz w:val="22"/>
          <w:szCs w:val="22"/>
          <w:shd w:val="clear" w:color="auto" w:fill="FFFFFF"/>
        </w:rPr>
        <w:t xml:space="preserve">Hajizadeh (2016) </w:t>
      </w:r>
      <w:r w:rsidR="00E70241" w:rsidRPr="00C91E00">
        <w:rPr>
          <w:rFonts w:ascii="Arial" w:hAnsi="Arial" w:cs="Arial"/>
          <w:color w:val="000000" w:themeColor="text1"/>
          <w:sz w:val="22"/>
          <w:szCs w:val="22"/>
          <w:shd w:val="clear" w:color="auto" w:fill="FFFFFF"/>
        </w:rPr>
        <w:t>people having the freedom to purchase any amount of Cannabis they desire</w:t>
      </w:r>
      <w:r w:rsidR="003D6650" w:rsidRPr="00C91E00">
        <w:rPr>
          <w:rFonts w:ascii="Arial" w:hAnsi="Arial" w:cs="Arial"/>
          <w:color w:val="000000" w:themeColor="text1"/>
          <w:sz w:val="22"/>
          <w:szCs w:val="22"/>
          <w:shd w:val="clear" w:color="auto" w:fill="FFFFFF"/>
        </w:rPr>
        <w:t xml:space="preserve"> with </w:t>
      </w:r>
      <w:r w:rsidR="00B935B8" w:rsidRPr="00C91E00">
        <w:rPr>
          <w:rFonts w:ascii="Arial" w:hAnsi="Arial" w:cs="Arial"/>
          <w:color w:val="000000" w:themeColor="text1"/>
          <w:sz w:val="22"/>
          <w:szCs w:val="22"/>
          <w:shd w:val="clear" w:color="auto" w:fill="FFFFFF"/>
        </w:rPr>
        <w:t>valid identification</w:t>
      </w:r>
      <w:r w:rsidR="00F253C6" w:rsidRPr="00C91E00">
        <w:rPr>
          <w:rFonts w:ascii="Arial" w:hAnsi="Arial" w:cs="Arial"/>
          <w:color w:val="000000" w:themeColor="text1"/>
          <w:sz w:val="22"/>
          <w:szCs w:val="22"/>
          <w:shd w:val="clear" w:color="auto" w:fill="FFFFFF"/>
        </w:rPr>
        <w:t xml:space="preserve"> in Canada, </w:t>
      </w:r>
      <w:r w:rsidR="00B935B8" w:rsidRPr="00C91E00">
        <w:rPr>
          <w:rFonts w:ascii="Arial" w:hAnsi="Arial" w:cs="Arial"/>
          <w:color w:val="000000" w:themeColor="text1"/>
          <w:sz w:val="22"/>
          <w:szCs w:val="22"/>
          <w:shd w:val="clear" w:color="auto" w:fill="FFFFFF"/>
        </w:rPr>
        <w:t xml:space="preserve">meaning that they are on record for the amount of cannabis they purchase but </w:t>
      </w:r>
      <w:r w:rsidR="00E70241" w:rsidRPr="00C91E00">
        <w:rPr>
          <w:rFonts w:ascii="Arial" w:hAnsi="Arial" w:cs="Arial"/>
          <w:color w:val="000000" w:themeColor="text1"/>
          <w:sz w:val="22"/>
          <w:szCs w:val="22"/>
          <w:shd w:val="clear" w:color="auto" w:fill="FFFFFF"/>
        </w:rPr>
        <w:t xml:space="preserve"> it opens up the opportunity for </w:t>
      </w:r>
      <w:r w:rsidR="001B3DE9" w:rsidRPr="00C91E00">
        <w:rPr>
          <w:rFonts w:ascii="Arial" w:hAnsi="Arial" w:cs="Arial"/>
          <w:color w:val="000000" w:themeColor="text1"/>
          <w:sz w:val="22"/>
          <w:szCs w:val="22"/>
          <w:shd w:val="clear" w:color="auto" w:fill="FFFFFF"/>
        </w:rPr>
        <w:t>people to sell it to minors to make money</w:t>
      </w:r>
      <w:r w:rsidR="003D6650" w:rsidRPr="00C91E00">
        <w:rPr>
          <w:rFonts w:ascii="Arial" w:hAnsi="Arial" w:cs="Arial"/>
          <w:color w:val="000000" w:themeColor="text1"/>
          <w:sz w:val="22"/>
          <w:szCs w:val="22"/>
          <w:shd w:val="clear" w:color="auto" w:fill="FFFFFF"/>
        </w:rPr>
        <w:t>.</w:t>
      </w:r>
      <w:r w:rsidR="00B935B8" w:rsidRPr="00C91E00">
        <w:rPr>
          <w:rFonts w:ascii="Arial" w:hAnsi="Arial" w:cs="Arial"/>
          <w:color w:val="000000" w:themeColor="text1"/>
          <w:sz w:val="22"/>
          <w:szCs w:val="22"/>
          <w:shd w:val="clear" w:color="auto" w:fill="FFFFFF"/>
        </w:rPr>
        <w:t xml:space="preserve"> So even though cannabis in Canada is being used to better peoples well being and health, the new law does not stop the illegal sale of Cannabis to minors. </w:t>
      </w:r>
      <w:r w:rsidR="00205207" w:rsidRPr="00C91E00">
        <w:rPr>
          <w:rFonts w:ascii="Arial" w:hAnsi="Arial" w:cs="Arial"/>
          <w:color w:val="000000" w:themeColor="text1"/>
          <w:sz w:val="22"/>
          <w:szCs w:val="22"/>
          <w:shd w:val="clear" w:color="auto" w:fill="FFFFFF"/>
          <w:lang w:bidi="en-GB"/>
        </w:rPr>
        <w:t>Lu et al.(2019) researched into the effects of cannabis on crime in Colorado and Washington State, with the legalisation being the pinpoint of the research. The results they had suggested that there may have been some increases in crime immediatel</w:t>
      </w:r>
      <w:r w:rsidR="00AC4E2D" w:rsidRPr="00C91E00">
        <w:rPr>
          <w:rFonts w:ascii="Arial" w:hAnsi="Arial" w:cs="Arial"/>
          <w:color w:val="000000" w:themeColor="text1"/>
          <w:sz w:val="22"/>
          <w:szCs w:val="22"/>
          <w:shd w:val="clear" w:color="auto" w:fill="FFFFFF"/>
          <w:lang w:bidi="en-GB"/>
        </w:rPr>
        <w:t>y</w:t>
      </w:r>
      <w:r w:rsidR="00205207" w:rsidRPr="00C91E00">
        <w:rPr>
          <w:rFonts w:ascii="Arial" w:hAnsi="Arial" w:cs="Arial"/>
          <w:color w:val="000000" w:themeColor="text1"/>
          <w:sz w:val="22"/>
          <w:szCs w:val="22"/>
          <w:shd w:val="clear" w:color="auto" w:fill="FFFFFF"/>
          <w:lang w:bidi="en-GB"/>
        </w:rPr>
        <w:t xml:space="preserve"> after the point of legalisation but there have been no long term shifts in crime rates due to cannabis becoming legal in those states</w:t>
      </w:r>
      <w:r w:rsidR="004E550D" w:rsidRPr="00C91E00">
        <w:rPr>
          <w:rFonts w:ascii="Arial" w:hAnsi="Arial" w:cs="Arial"/>
          <w:color w:val="000000" w:themeColor="text1"/>
          <w:sz w:val="22"/>
          <w:szCs w:val="22"/>
          <w:shd w:val="clear" w:color="auto" w:fill="FFFFFF"/>
          <w:lang w:bidi="en-GB"/>
        </w:rPr>
        <w:t xml:space="preserve">, besides the decline that occured in Burglary in Washington. </w:t>
      </w:r>
      <w:r w:rsidR="005E7720" w:rsidRPr="00C91E00">
        <w:rPr>
          <w:rFonts w:ascii="Arial" w:hAnsi="Arial" w:cs="Arial"/>
          <w:color w:val="000000" w:themeColor="text1"/>
          <w:sz w:val="22"/>
          <w:szCs w:val="22"/>
          <w:shd w:val="clear" w:color="auto" w:fill="FFFFFF"/>
          <w:lang w:bidi="en-GB"/>
        </w:rPr>
        <w:t>So it is unclear within those states wether Cannabis has had an impact on the rates of crime although many forms may not have been recorded or discrovered.</w:t>
      </w:r>
      <w:r w:rsidR="00AC4E2D" w:rsidRPr="00C91E00">
        <w:rPr>
          <w:rFonts w:ascii="Arial" w:hAnsi="Arial" w:cs="Arial"/>
          <w:color w:val="000000" w:themeColor="text1"/>
          <w:sz w:val="22"/>
          <w:szCs w:val="22"/>
          <w:shd w:val="clear" w:color="auto" w:fill="FFFFFF"/>
          <w:lang w:bidi="en-GB"/>
        </w:rPr>
        <w:t xml:space="preserve"> And Morris et al </w:t>
      </w:r>
      <w:r w:rsidR="003B6A14" w:rsidRPr="00C91E00">
        <w:rPr>
          <w:rFonts w:ascii="Arial" w:hAnsi="Arial" w:cs="Arial"/>
          <w:color w:val="000000" w:themeColor="text1"/>
          <w:sz w:val="22"/>
          <w:szCs w:val="22"/>
          <w:shd w:val="clear" w:color="auto" w:fill="FFFFFF"/>
          <w:lang w:bidi="en-GB"/>
        </w:rPr>
        <w:t xml:space="preserve">(2014) </w:t>
      </w:r>
      <w:r w:rsidR="00DE2FD9" w:rsidRPr="00C91E00">
        <w:rPr>
          <w:rFonts w:ascii="Arial" w:hAnsi="Arial" w:cs="Arial"/>
          <w:color w:val="000000" w:themeColor="text1"/>
          <w:sz w:val="22"/>
          <w:szCs w:val="22"/>
          <w:shd w:val="clear" w:color="auto" w:fill="FFFFFF"/>
          <w:lang w:bidi="en-GB"/>
        </w:rPr>
        <w:t>notes that even when the use of marijuana is now legal, the dispensaries now available could be a hub for theft, as it is an easy way for</w:t>
      </w:r>
      <w:r w:rsidR="005C121C">
        <w:rPr>
          <w:rFonts w:ascii="Arial" w:hAnsi="Arial" w:cs="Arial"/>
          <w:color w:val="000000" w:themeColor="text1"/>
          <w:sz w:val="22"/>
          <w:szCs w:val="22"/>
          <w:shd w:val="clear" w:color="auto" w:fill="FFFFFF"/>
          <w:lang w:bidi="en-GB"/>
        </w:rPr>
        <w:t xml:space="preserve">  </w:t>
      </w:r>
      <w:r w:rsidR="00737D7D" w:rsidRPr="00C91E00">
        <w:rPr>
          <w:rFonts w:ascii="Arial" w:hAnsi="Arial" w:cs="Arial"/>
          <w:color w:val="000000" w:themeColor="text1"/>
          <w:sz w:val="22"/>
          <w:szCs w:val="22"/>
          <w:shd w:val="clear" w:color="auto" w:fill="FFFFFF"/>
          <w:lang w:bidi="en-GB"/>
        </w:rPr>
        <w:t>criminal</w:t>
      </w:r>
      <w:r w:rsidR="005C121C">
        <w:rPr>
          <w:rFonts w:ascii="Arial" w:hAnsi="Arial" w:cs="Arial"/>
          <w:color w:val="000000" w:themeColor="text1"/>
          <w:sz w:val="22"/>
          <w:szCs w:val="22"/>
          <w:shd w:val="clear" w:color="auto" w:fill="FFFFFF"/>
          <w:lang w:bidi="en-GB"/>
        </w:rPr>
        <w:t xml:space="preserve">s </w:t>
      </w:r>
      <w:r w:rsidR="00737D7D" w:rsidRPr="00C91E00">
        <w:rPr>
          <w:rFonts w:ascii="Arial" w:hAnsi="Arial" w:cs="Arial"/>
          <w:color w:val="000000" w:themeColor="text1"/>
          <w:sz w:val="22"/>
          <w:szCs w:val="22"/>
          <w:shd w:val="clear" w:color="auto" w:fill="FFFFFF"/>
          <w:lang w:bidi="en-GB"/>
        </w:rPr>
        <w:t xml:space="preserve">to target </w:t>
      </w:r>
      <w:r w:rsidR="004B4B62" w:rsidRPr="00C91E00">
        <w:rPr>
          <w:rFonts w:ascii="Arial" w:hAnsi="Arial" w:cs="Arial"/>
          <w:color w:val="000000" w:themeColor="text1"/>
          <w:sz w:val="22"/>
          <w:szCs w:val="22"/>
          <w:shd w:val="clear" w:color="auto" w:fill="FFFFFF"/>
          <w:lang w:bidi="en-GB"/>
        </w:rPr>
        <w:t>quality tested cannabis</w:t>
      </w:r>
      <w:r w:rsidR="00B05D8A" w:rsidRPr="00C91E00">
        <w:rPr>
          <w:rFonts w:ascii="Arial" w:hAnsi="Arial" w:cs="Arial"/>
          <w:color w:val="000000" w:themeColor="text1"/>
          <w:sz w:val="22"/>
          <w:szCs w:val="22"/>
          <w:shd w:val="clear" w:color="auto" w:fill="FFFFFF"/>
          <w:lang w:bidi="en-GB"/>
        </w:rPr>
        <w:t xml:space="preserve"> which could be sold to peop</w:t>
      </w:r>
      <w:r w:rsidR="00AD517A" w:rsidRPr="00C91E00">
        <w:rPr>
          <w:rFonts w:ascii="Arial" w:hAnsi="Arial" w:cs="Arial"/>
          <w:color w:val="000000" w:themeColor="text1"/>
          <w:sz w:val="22"/>
          <w:szCs w:val="22"/>
          <w:shd w:val="clear" w:color="auto" w:fill="FFFFFF"/>
          <w:lang w:bidi="en-GB"/>
        </w:rPr>
        <w:t>le who may not be a legally allowed to purchase cannabis</w:t>
      </w:r>
      <w:r w:rsidR="00BF18E6" w:rsidRPr="00C91E00">
        <w:rPr>
          <w:rFonts w:ascii="Arial" w:hAnsi="Arial" w:cs="Arial"/>
          <w:color w:val="000000" w:themeColor="text1"/>
          <w:sz w:val="22"/>
          <w:szCs w:val="22"/>
          <w:shd w:val="clear" w:color="auto" w:fill="FFFFFF"/>
          <w:lang w:bidi="en-GB"/>
        </w:rPr>
        <w:t>, but also having a legal and open to all who are registered it means customers will be in possesion of a large sum of money when visiting the dispensary</w:t>
      </w:r>
      <w:r w:rsidR="005C121C">
        <w:rPr>
          <w:rFonts w:ascii="Arial" w:hAnsi="Arial" w:cs="Arial"/>
          <w:color w:val="000000" w:themeColor="text1"/>
          <w:sz w:val="22"/>
          <w:szCs w:val="22"/>
          <w:shd w:val="clear" w:color="auto" w:fill="FFFFFF"/>
          <w:lang w:bidi="en-GB"/>
        </w:rPr>
        <w:t xml:space="preserve">, meaning they could be mugged for the money they are going to use to purchase </w:t>
      </w:r>
      <w:r w:rsidR="005C121C">
        <w:rPr>
          <w:rFonts w:ascii="Arial" w:hAnsi="Arial" w:cs="Arial"/>
          <w:color w:val="000000" w:themeColor="text1"/>
          <w:sz w:val="22"/>
          <w:szCs w:val="22"/>
          <w:shd w:val="clear" w:color="auto" w:fill="FFFFFF"/>
          <w:lang w:bidi="en-GB"/>
        </w:rPr>
        <w:lastRenderedPageBreak/>
        <w:t xml:space="preserve">the Cannabis products. </w:t>
      </w:r>
      <w:r w:rsidR="00BF18E6" w:rsidRPr="00C91E00">
        <w:rPr>
          <w:rFonts w:ascii="Arial" w:hAnsi="Arial" w:cs="Arial"/>
          <w:color w:val="000000" w:themeColor="text1"/>
          <w:sz w:val="22"/>
          <w:szCs w:val="22"/>
          <w:shd w:val="clear" w:color="auto" w:fill="FFFFFF"/>
          <w:lang w:bidi="en-GB"/>
        </w:rPr>
        <w:t>This could also lead to people who have addictive tendencies to buy cannabis which is perceived as a gateway drug to try harder drugs such a heroin or cocaine, which in turn would mean higher crime rates as those types of drugs are illegal</w:t>
      </w:r>
      <w:r w:rsidR="00302428">
        <w:rPr>
          <w:rFonts w:ascii="Arial" w:hAnsi="Arial" w:cs="Arial"/>
          <w:color w:val="000000" w:themeColor="text1"/>
          <w:sz w:val="22"/>
          <w:szCs w:val="22"/>
          <w:shd w:val="clear" w:color="auto" w:fill="FFFFFF"/>
          <w:lang w:bidi="en-GB"/>
        </w:rPr>
        <w:t xml:space="preserve"> (Swartout and White, 2010) </w:t>
      </w:r>
    </w:p>
    <w:p w14:paraId="1AD19176" w14:textId="22CCA881" w:rsidR="003D514F" w:rsidRDefault="00996942" w:rsidP="003D514F">
      <w:pPr>
        <w:pStyle w:val="NormalWeb"/>
        <w:shd w:val="clear" w:color="auto" w:fill="FFFFFF"/>
        <w:spacing w:before="0" w:beforeAutospacing="0" w:after="225" w:afterAutospacing="0" w:line="360" w:lineRule="auto"/>
        <w:textAlignment w:val="baseline"/>
        <w:rPr>
          <w:rFonts w:ascii="Arial" w:eastAsia="Arial Unicode MS" w:hAnsi="Arial" w:cs="Arial"/>
          <w:b/>
          <w:sz w:val="22"/>
          <w:szCs w:val="22"/>
          <w:u w:val="single"/>
        </w:rPr>
      </w:pPr>
      <w:r w:rsidRPr="00E8044B">
        <w:rPr>
          <w:rFonts w:ascii="Arial" w:eastAsia="Arial Unicode MS" w:hAnsi="Arial" w:cs="Arial"/>
          <w:b/>
          <w:sz w:val="22"/>
          <w:szCs w:val="22"/>
          <w:u w:val="single"/>
        </w:rPr>
        <w:t xml:space="preserve">Economy </w:t>
      </w:r>
    </w:p>
    <w:p w14:paraId="74C60F1E" w14:textId="77777777" w:rsidR="00CD0BD2" w:rsidRPr="003D514F" w:rsidRDefault="006432E1" w:rsidP="003D514F">
      <w:pPr>
        <w:pStyle w:val="NormalWeb"/>
        <w:shd w:val="clear" w:color="auto" w:fill="FFFFFF"/>
        <w:spacing w:before="0" w:beforeAutospacing="0" w:after="225" w:afterAutospacing="0" w:line="360" w:lineRule="auto"/>
        <w:textAlignment w:val="baseline"/>
        <w:rPr>
          <w:rFonts w:ascii="Arial" w:hAnsi="Arial" w:cs="Arial"/>
          <w:color w:val="000000"/>
          <w:sz w:val="22"/>
          <w:szCs w:val="22"/>
          <w:shd w:val="clear" w:color="auto" w:fill="FFFFFF"/>
        </w:rPr>
      </w:pPr>
      <w:r w:rsidRPr="00E8044B">
        <w:rPr>
          <w:rFonts w:ascii="Arial" w:eastAsia="Arial Unicode MS" w:hAnsi="Arial" w:cs="Arial"/>
          <w:bCs/>
          <w:sz w:val="22"/>
          <w:szCs w:val="22"/>
        </w:rPr>
        <w:t xml:space="preserve">In Canada </w:t>
      </w:r>
      <w:r w:rsidR="00544482" w:rsidRPr="00E8044B">
        <w:rPr>
          <w:rFonts w:ascii="Arial" w:eastAsia="Arial Unicode MS" w:hAnsi="Arial" w:cs="Arial"/>
          <w:bCs/>
          <w:sz w:val="22"/>
          <w:szCs w:val="22"/>
        </w:rPr>
        <w:t xml:space="preserve">the legalisation is not only positive for health reasons and medical uses but for the economy. </w:t>
      </w:r>
      <w:r w:rsidR="004D3555" w:rsidRPr="00E8044B">
        <w:rPr>
          <w:rFonts w:ascii="Arial" w:eastAsia="Arial Unicode MS" w:hAnsi="Arial" w:cs="Arial"/>
          <w:bCs/>
          <w:sz w:val="22"/>
          <w:szCs w:val="22"/>
        </w:rPr>
        <w:t xml:space="preserve">Hajizadeh (2016) stated that the legalisation of cannabis would increase the tax revenue, so the government can benefit by collecting taxes from the legalised drug. After the high demand for recreational marijauan in Canada, it indicates that the taxation will be well receieved by the public in favour of legalisation. The </w:t>
      </w:r>
      <w:r w:rsidR="00416173" w:rsidRPr="00E8044B">
        <w:rPr>
          <w:rFonts w:ascii="Arial" w:eastAsia="Arial Unicode MS" w:hAnsi="Arial" w:cs="Arial"/>
          <w:bCs/>
          <w:sz w:val="22"/>
          <w:szCs w:val="22"/>
        </w:rPr>
        <w:t xml:space="preserve">free </w:t>
      </w:r>
      <w:r w:rsidR="004D3555" w:rsidRPr="00E8044B">
        <w:rPr>
          <w:rFonts w:ascii="Arial" w:eastAsia="Arial Unicode MS" w:hAnsi="Arial" w:cs="Arial"/>
          <w:bCs/>
          <w:sz w:val="22"/>
          <w:szCs w:val="22"/>
        </w:rPr>
        <w:t>market price for cannabis without taxation has been seen to be quite low</w:t>
      </w:r>
      <w:r w:rsidR="00416173" w:rsidRPr="00E8044B">
        <w:rPr>
          <w:rFonts w:ascii="Arial" w:eastAsia="Arial Unicode MS" w:hAnsi="Arial" w:cs="Arial"/>
          <w:bCs/>
          <w:sz w:val="22"/>
          <w:szCs w:val="22"/>
        </w:rPr>
        <w:t xml:space="preserve">, which allows the governent to then impose their own tax price, which could be high, but while keeping it on par with other intoxicants such as alcohol and tobacco. </w:t>
      </w:r>
      <w:r w:rsidR="00C478CA" w:rsidRPr="00E8044B">
        <w:rPr>
          <w:rFonts w:ascii="Arial" w:eastAsia="Arial Unicode MS" w:hAnsi="Arial" w:cs="Arial"/>
          <w:bCs/>
          <w:sz w:val="22"/>
          <w:szCs w:val="22"/>
        </w:rPr>
        <w:t>This has also been seen in Colorado with marijauna being legalised since 2014,</w:t>
      </w:r>
      <w:r w:rsidR="004F43C4" w:rsidRPr="00E8044B">
        <w:rPr>
          <w:rFonts w:ascii="Arial" w:eastAsia="Arial Unicode MS" w:hAnsi="Arial" w:cs="Arial"/>
          <w:bCs/>
          <w:sz w:val="22"/>
          <w:szCs w:val="22"/>
        </w:rPr>
        <w:t xml:space="preserve"> within the first two years of legalisation the</w:t>
      </w:r>
      <w:r w:rsidR="00EE439D" w:rsidRPr="00E8044B">
        <w:rPr>
          <w:rFonts w:ascii="Arial" w:eastAsia="Arial Unicode MS" w:hAnsi="Arial" w:cs="Arial"/>
          <w:bCs/>
          <w:sz w:val="22"/>
          <w:szCs w:val="22"/>
        </w:rPr>
        <w:t xml:space="preserve">re has been significant monetary tax revenue with almost </w:t>
      </w:r>
      <w:r w:rsidR="006C4D88" w:rsidRPr="00E8044B">
        <w:rPr>
          <w:rFonts w:ascii="Arial" w:eastAsia="Arial Unicode MS" w:hAnsi="Arial" w:cs="Arial"/>
          <w:bCs/>
          <w:sz w:val="22"/>
          <w:szCs w:val="22"/>
        </w:rPr>
        <w:t xml:space="preserve">1 billion dollars </w:t>
      </w:r>
      <w:r w:rsidR="00AB4A62" w:rsidRPr="00E8044B">
        <w:rPr>
          <w:rFonts w:ascii="Arial" w:eastAsia="Arial Unicode MS" w:hAnsi="Arial" w:cs="Arial"/>
          <w:bCs/>
          <w:sz w:val="22"/>
          <w:szCs w:val="22"/>
        </w:rPr>
        <w:t>from recreational and medicinal sales in 2015</w:t>
      </w:r>
      <w:r w:rsidR="00522CBE" w:rsidRPr="00E8044B">
        <w:rPr>
          <w:rFonts w:ascii="Arial" w:eastAsia="Arial Unicode MS" w:hAnsi="Arial" w:cs="Arial"/>
          <w:bCs/>
          <w:sz w:val="22"/>
          <w:szCs w:val="22"/>
        </w:rPr>
        <w:t xml:space="preserve">, with around </w:t>
      </w:r>
      <w:r w:rsidR="00270C3A" w:rsidRPr="00E8044B">
        <w:rPr>
          <w:rFonts w:ascii="Arial" w:eastAsia="Arial Unicode MS" w:hAnsi="Arial" w:cs="Arial"/>
          <w:bCs/>
          <w:sz w:val="22"/>
          <w:szCs w:val="22"/>
        </w:rPr>
        <w:t>135 million dollars in tax revenue and fees collected. Hajizadeh</w:t>
      </w:r>
      <w:r w:rsidR="005774D1" w:rsidRPr="00E8044B">
        <w:rPr>
          <w:rFonts w:ascii="Arial" w:eastAsia="Arial Unicode MS" w:hAnsi="Arial" w:cs="Arial"/>
          <w:bCs/>
          <w:sz w:val="22"/>
          <w:szCs w:val="22"/>
        </w:rPr>
        <w:t xml:space="preserve"> (2016) adds that the revenue from the taxation is used for positive outcomes where it is used to for public schools capital construction fund and to support public programmes for substance abuse and for regulation of marijuana use. This ensures that any effects from the legalisation were funded by the revenue that was generated by tax</w:t>
      </w:r>
      <w:r w:rsidR="00A86E5D">
        <w:rPr>
          <w:rFonts w:ascii="Arial" w:eastAsia="Arial Unicode MS" w:hAnsi="Arial" w:cs="Arial"/>
          <w:bCs/>
          <w:sz w:val="22"/>
          <w:szCs w:val="22"/>
        </w:rPr>
        <w:t xml:space="preserve"> (Glauser, 2012) </w:t>
      </w:r>
      <w:r w:rsidR="005774D1" w:rsidRPr="00E8044B">
        <w:rPr>
          <w:rFonts w:ascii="Arial" w:eastAsia="Arial Unicode MS" w:hAnsi="Arial" w:cs="Arial"/>
          <w:bCs/>
          <w:sz w:val="22"/>
          <w:szCs w:val="22"/>
        </w:rPr>
        <w:t xml:space="preserve"> So the legalisation is responsible for positive impacts on the running of schools and how education systems can be benefitted and to help others who are suffering from substance abuse and may have many more benefits as time progresses and more revenure is generated. </w:t>
      </w:r>
      <w:r w:rsidR="00EE3A0F" w:rsidRPr="00E8044B">
        <w:rPr>
          <w:rFonts w:ascii="Arial" w:eastAsia="Arial Unicode MS" w:hAnsi="Arial" w:cs="Arial"/>
          <w:bCs/>
          <w:sz w:val="22"/>
          <w:szCs w:val="22"/>
        </w:rPr>
        <w:t>A report by the Canadian Imperian Bank of Commerce (CIBC) World Markets which stated that the legalisation of cannabis could produce 10 billion dollar a y</w:t>
      </w:r>
      <w:r w:rsidR="00C015F5" w:rsidRPr="00E8044B">
        <w:rPr>
          <w:rFonts w:ascii="Arial" w:eastAsia="Arial Unicode MS" w:hAnsi="Arial" w:cs="Arial"/>
          <w:bCs/>
          <w:sz w:val="22"/>
          <w:szCs w:val="22"/>
        </w:rPr>
        <w:t xml:space="preserve">ear industry with the Canadian Government </w:t>
      </w:r>
      <w:r w:rsidR="00C6367F" w:rsidRPr="00E8044B">
        <w:rPr>
          <w:rFonts w:ascii="Arial" w:eastAsia="Arial Unicode MS" w:hAnsi="Arial" w:cs="Arial"/>
          <w:bCs/>
          <w:sz w:val="22"/>
          <w:szCs w:val="22"/>
        </w:rPr>
        <w:t>taking around 50% of the revenue</w:t>
      </w:r>
      <w:r w:rsidR="00C86352" w:rsidRPr="00E8044B">
        <w:rPr>
          <w:rFonts w:ascii="Arial" w:eastAsia="Arial Unicode MS" w:hAnsi="Arial" w:cs="Arial"/>
          <w:bCs/>
          <w:sz w:val="22"/>
          <w:szCs w:val="22"/>
        </w:rPr>
        <w:t xml:space="preserve">. The legalisation and taxation does not only benefit the government by funding projects and schemes but also it creates employment opportunities as packers and growers which would decrease unemployment and homelessness. </w:t>
      </w:r>
      <w:r w:rsidR="00CE1D57" w:rsidRPr="00E8044B">
        <w:rPr>
          <w:rFonts w:ascii="Arial" w:eastAsia="Arial Unicode MS" w:hAnsi="Arial" w:cs="Arial"/>
          <w:bCs/>
          <w:sz w:val="22"/>
          <w:szCs w:val="22"/>
        </w:rPr>
        <w:t>(Cleveland, 2008)</w:t>
      </w:r>
    </w:p>
    <w:p w14:paraId="6D3ED507" w14:textId="77777777" w:rsidR="00C53539" w:rsidRPr="00E8044B" w:rsidRDefault="00C53539" w:rsidP="00C12A34">
      <w:pPr>
        <w:spacing w:line="360" w:lineRule="auto"/>
        <w:jc w:val="both"/>
        <w:rPr>
          <w:rFonts w:ascii="Arial" w:eastAsia="Arial Unicode MS" w:hAnsi="Arial" w:cs="Arial"/>
          <w:b/>
          <w:u w:val="single"/>
        </w:rPr>
      </w:pPr>
    </w:p>
    <w:p w14:paraId="1E7F535F" w14:textId="77777777" w:rsidR="005C2C7A" w:rsidRPr="00E8044B" w:rsidRDefault="006432E1" w:rsidP="00C12A34">
      <w:pPr>
        <w:spacing w:line="360" w:lineRule="auto"/>
        <w:jc w:val="both"/>
        <w:rPr>
          <w:rFonts w:ascii="Arial" w:eastAsia="Arial Unicode MS" w:hAnsi="Arial" w:cs="Arial"/>
          <w:b/>
          <w:u w:val="single"/>
        </w:rPr>
      </w:pPr>
      <w:r w:rsidRPr="00E8044B">
        <w:rPr>
          <w:rFonts w:ascii="Arial" w:eastAsia="Arial Unicode MS" w:hAnsi="Arial" w:cs="Arial"/>
          <w:b/>
          <w:u w:val="single"/>
        </w:rPr>
        <w:t>Findings</w:t>
      </w:r>
    </w:p>
    <w:p w14:paraId="15AE37A9" w14:textId="77777777" w:rsidR="00CD0BD2" w:rsidRPr="00E8044B" w:rsidRDefault="006432E1" w:rsidP="00C12A34">
      <w:pPr>
        <w:spacing w:line="360" w:lineRule="auto"/>
        <w:jc w:val="both"/>
        <w:rPr>
          <w:rFonts w:ascii="Arial" w:eastAsia="Arial Unicode MS" w:hAnsi="Arial" w:cs="Arial"/>
          <w:bCs/>
        </w:rPr>
      </w:pPr>
      <w:r w:rsidRPr="00E8044B">
        <w:rPr>
          <w:rFonts w:ascii="Arial" w:eastAsia="Arial Unicode MS" w:hAnsi="Arial" w:cs="Arial"/>
          <w:bCs/>
        </w:rPr>
        <w:t xml:space="preserve">Discovered that </w:t>
      </w:r>
      <w:r w:rsidR="00207B7A" w:rsidRPr="00E8044B">
        <w:rPr>
          <w:rFonts w:ascii="Arial" w:eastAsia="Arial Unicode MS" w:hAnsi="Arial" w:cs="Arial"/>
          <w:bCs/>
        </w:rPr>
        <w:t xml:space="preserve">cannabis has had a negative connotation attached to it for a long time and many perceive it as a gateway drug that leads to harder drugs with crime </w:t>
      </w:r>
      <w:r w:rsidR="004C390F" w:rsidRPr="00E8044B">
        <w:rPr>
          <w:rFonts w:ascii="Arial" w:eastAsia="Arial Unicode MS" w:hAnsi="Arial" w:cs="Arial"/>
          <w:bCs/>
        </w:rPr>
        <w:t xml:space="preserve">and health conequences coming as part of that perception . But infact there have been many cases where cannabis use has improved the quality of life for a number of people around the world including </w:t>
      </w:r>
      <w:r w:rsidR="004C390F" w:rsidRPr="00E8044B">
        <w:rPr>
          <w:rFonts w:ascii="Arial" w:eastAsia="Arial Unicode MS" w:hAnsi="Arial" w:cs="Arial"/>
          <w:bCs/>
        </w:rPr>
        <w:lastRenderedPageBreak/>
        <w:t xml:space="preserve">many children in the United Kingdom who have changed the mind of the home secretary and </w:t>
      </w:r>
      <w:r w:rsidR="002D2EF8" w:rsidRPr="00E8044B">
        <w:rPr>
          <w:rFonts w:ascii="Arial" w:eastAsia="Arial Unicode MS" w:hAnsi="Arial" w:cs="Arial"/>
          <w:bCs/>
        </w:rPr>
        <w:t xml:space="preserve">had an emotional impact which pushed the use of it </w:t>
      </w:r>
      <w:r w:rsidR="00D10878" w:rsidRPr="00E8044B">
        <w:rPr>
          <w:rFonts w:ascii="Arial" w:eastAsia="Arial Unicode MS" w:hAnsi="Arial" w:cs="Arial"/>
          <w:bCs/>
        </w:rPr>
        <w:t xml:space="preserve">for some medicinal reasons. </w:t>
      </w:r>
    </w:p>
    <w:p w14:paraId="579A0132" w14:textId="77777777" w:rsidR="00D10878" w:rsidRPr="00E8044B" w:rsidRDefault="00D10878" w:rsidP="00C12A34">
      <w:pPr>
        <w:spacing w:line="360" w:lineRule="auto"/>
        <w:jc w:val="both"/>
        <w:rPr>
          <w:rFonts w:ascii="Arial" w:eastAsia="Arial Unicode MS" w:hAnsi="Arial" w:cs="Arial"/>
          <w:b/>
          <w:u w:val="single"/>
        </w:rPr>
      </w:pPr>
    </w:p>
    <w:p w14:paraId="4A2CBAD9" w14:textId="77777777" w:rsidR="003D514F" w:rsidRDefault="003D514F" w:rsidP="00C12A34">
      <w:pPr>
        <w:spacing w:line="360" w:lineRule="auto"/>
        <w:jc w:val="both"/>
        <w:rPr>
          <w:rFonts w:ascii="Arial" w:eastAsia="Arial Unicode MS" w:hAnsi="Arial" w:cs="Arial"/>
          <w:b/>
          <w:u w:val="single"/>
        </w:rPr>
      </w:pPr>
    </w:p>
    <w:p w14:paraId="3108EEF3" w14:textId="77777777" w:rsidR="005C2C7A" w:rsidRPr="00E8044B" w:rsidRDefault="006432E1" w:rsidP="00C12A34">
      <w:pPr>
        <w:spacing w:line="360" w:lineRule="auto"/>
        <w:jc w:val="both"/>
        <w:rPr>
          <w:rFonts w:ascii="Arial" w:eastAsia="Arial Unicode MS" w:hAnsi="Arial" w:cs="Arial"/>
          <w:b/>
          <w:u w:val="single"/>
        </w:rPr>
      </w:pPr>
      <w:r w:rsidRPr="00E8044B">
        <w:rPr>
          <w:rFonts w:ascii="Arial" w:eastAsia="Arial Unicode MS" w:hAnsi="Arial" w:cs="Arial"/>
          <w:b/>
          <w:u w:val="single"/>
        </w:rPr>
        <w:t xml:space="preserve">Methodological Weaknesses Identified </w:t>
      </w:r>
    </w:p>
    <w:p w14:paraId="3EC3AB22" w14:textId="77777777" w:rsidR="00CD0BD2" w:rsidRPr="00E8044B" w:rsidRDefault="006432E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Cs/>
          <w:iCs/>
        </w:rPr>
      </w:pPr>
      <w:r w:rsidRPr="00E8044B">
        <w:rPr>
          <w:rFonts w:ascii="Arial" w:eastAsia="Arial Unicode MS" w:hAnsi="Arial" w:cs="Arial"/>
          <w:bCs/>
          <w:iCs/>
        </w:rPr>
        <w:t xml:space="preserve">The existence of very recent journals and resources in line with the legalisation and use of cannabis, the existent articles were produced many years ago and did not have much information on the benefits and uses of cannabis that have been highlighted in the mass media. The use of the Critical Appraisal Skills Programme may have hindered the research as it narrowed down the useable research and made it difficult to get a range of information. </w:t>
      </w:r>
      <w:r w:rsidR="00C63A6E" w:rsidRPr="00E8044B">
        <w:rPr>
          <w:rFonts w:ascii="Arial" w:eastAsia="Arial Unicode MS" w:hAnsi="Arial" w:cs="Arial"/>
          <w:bCs/>
          <w:iCs/>
        </w:rPr>
        <w:t xml:space="preserve">Personal opinion may have played a factor also in the information used so it may be partially biased. </w:t>
      </w:r>
    </w:p>
    <w:p w14:paraId="7388FC6F" w14:textId="77777777" w:rsidR="00CD0BD2" w:rsidRPr="00E8044B" w:rsidRDefault="00CD0BD2"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rPr>
      </w:pPr>
    </w:p>
    <w:p w14:paraId="69491A4B" w14:textId="77777777" w:rsidR="005C2C7A" w:rsidRPr="00E8044B" w:rsidRDefault="006432E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i/>
        </w:rPr>
      </w:pPr>
      <w:r w:rsidRPr="00E8044B">
        <w:rPr>
          <w:rFonts w:ascii="Arial" w:eastAsia="Arial Unicode MS" w:hAnsi="Arial" w:cs="Arial"/>
          <w:b/>
          <w:u w:val="single"/>
        </w:rPr>
        <w:t>Conclusion</w:t>
      </w:r>
    </w:p>
    <w:p w14:paraId="3482A5B5" w14:textId="77777777" w:rsidR="005C2C7A" w:rsidRPr="00E8044B" w:rsidRDefault="006432E1"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r w:rsidRPr="00E8044B">
        <w:rPr>
          <w:rFonts w:ascii="Arial" w:eastAsia="Arial Unicode MS" w:hAnsi="Arial" w:cs="Arial"/>
        </w:rPr>
        <w:t>Cannabis has an effect on medicine as a field and many people have voiced their opinion on how it has benefited their child or their lives</w:t>
      </w:r>
      <w:r w:rsidR="00C53539" w:rsidRPr="00E8044B">
        <w:rPr>
          <w:rFonts w:ascii="Arial" w:eastAsia="Arial Unicode MS" w:hAnsi="Arial" w:cs="Arial"/>
        </w:rPr>
        <w:t xml:space="preserve">, meaning that it had received nationwide recognition and </w:t>
      </w:r>
      <w:r w:rsidR="004F1D28" w:rsidRPr="00E8044B">
        <w:rPr>
          <w:rFonts w:ascii="Arial" w:eastAsia="Arial Unicode MS" w:hAnsi="Arial" w:cs="Arial"/>
        </w:rPr>
        <w:t xml:space="preserve">concern for change in the direction that many need, want and deserve. </w:t>
      </w:r>
    </w:p>
    <w:p w14:paraId="131BF144" w14:textId="77777777" w:rsidR="005C2C7A" w:rsidRPr="00E8044B" w:rsidRDefault="005C2C7A"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32036F62" w14:textId="77777777" w:rsidR="00C63A6E" w:rsidRPr="00E8044B" w:rsidRDefault="00C63A6E"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48D4C67D" w14:textId="77777777" w:rsidR="00C63A6E" w:rsidRPr="00E8044B" w:rsidRDefault="00C63A6E"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5CF729E" w14:textId="77777777" w:rsidR="005C2C7A" w:rsidRDefault="005C2C7A"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26CDCA2"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45590666"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03573ED7"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45127208"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6FAD7206"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6BFC3734"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45DEBCCD"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0CFDE881"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03CD6326"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79616AD0"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94BAEBE"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577B6831"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34591058"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57D4D310"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1AB1F783"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3871293E"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68480264"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D90B27C"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231C1810" w14:textId="77777777" w:rsidR="003D514F"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07D3EF90" w14:textId="77777777" w:rsidR="003D514F" w:rsidRPr="00E8044B" w:rsidRDefault="003D514F" w:rsidP="00C12A3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rPr>
      </w:pPr>
    </w:p>
    <w:p w14:paraId="689A214E" w14:textId="77777777" w:rsidR="005C2C7A" w:rsidRPr="00E8044B" w:rsidRDefault="006432E1" w:rsidP="00C12A3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rPr>
      </w:pPr>
      <w:r w:rsidRPr="00E8044B">
        <w:rPr>
          <w:rFonts w:ascii="Arial" w:eastAsia="Arial Unicode MS" w:hAnsi="Arial" w:cs="Arial"/>
          <w:b/>
        </w:rPr>
        <w:t>CHAPTER 4: CONCLUSION AND RECOMMENDATIONS</w:t>
      </w:r>
    </w:p>
    <w:p w14:paraId="7BFC9DCD" w14:textId="77777777" w:rsidR="005C2C7A" w:rsidRPr="00E8044B" w:rsidRDefault="006432E1" w:rsidP="003D514F">
      <w:pPr>
        <w:spacing w:line="360" w:lineRule="auto"/>
        <w:jc w:val="both"/>
        <w:rPr>
          <w:rFonts w:ascii="Arial" w:eastAsia="Arial Unicode MS" w:hAnsi="Arial" w:cs="Arial"/>
          <w:b/>
          <w:u w:val="single"/>
        </w:rPr>
      </w:pPr>
      <w:r w:rsidRPr="00E8044B">
        <w:rPr>
          <w:rFonts w:ascii="Arial" w:eastAsia="Arial Unicode MS" w:hAnsi="Arial" w:cs="Arial"/>
          <w:b/>
          <w:u w:val="single"/>
        </w:rPr>
        <w:t xml:space="preserve">Overall Conclusion </w:t>
      </w:r>
    </w:p>
    <w:p w14:paraId="253EB3F7" w14:textId="13EDBD62" w:rsidR="005E7720" w:rsidRPr="00E8044B" w:rsidRDefault="006432E1" w:rsidP="003D514F">
      <w:pPr>
        <w:spacing w:line="360" w:lineRule="auto"/>
        <w:jc w:val="both"/>
        <w:rPr>
          <w:rFonts w:ascii="Arial" w:eastAsia="Arial Unicode MS" w:hAnsi="Arial" w:cs="Arial"/>
          <w:bCs/>
        </w:rPr>
      </w:pPr>
      <w:r w:rsidRPr="00E8044B">
        <w:rPr>
          <w:rFonts w:ascii="Arial" w:eastAsia="Arial Unicode MS" w:hAnsi="Arial" w:cs="Arial"/>
          <w:bCs/>
        </w:rPr>
        <w:t xml:space="preserve">The conlusion is that there are reasons as to why cannabis should be legal and accessible to people as it has many health benefits to people who suffer with epilepsy and chronic pain, but also the amount of benefits it could have on other conditions that have not yet had any research or </w:t>
      </w:r>
      <w:r w:rsidR="005802F0" w:rsidRPr="00E8044B">
        <w:rPr>
          <w:rFonts w:ascii="Arial" w:eastAsia="Arial Unicode MS" w:hAnsi="Arial" w:cs="Arial"/>
          <w:bCs/>
        </w:rPr>
        <w:t>media attention for it to be recognised as a healer rather than a</w:t>
      </w:r>
      <w:r w:rsidR="00B93AB4" w:rsidRPr="00E8044B">
        <w:rPr>
          <w:rFonts w:ascii="Arial" w:eastAsia="Arial Unicode MS" w:hAnsi="Arial" w:cs="Arial"/>
          <w:bCs/>
        </w:rPr>
        <w:t xml:space="preserve">n act of crime for those in need. </w:t>
      </w:r>
      <w:r w:rsidR="00435EA0" w:rsidRPr="00E8044B">
        <w:rPr>
          <w:rFonts w:ascii="Arial" w:eastAsia="Arial Unicode MS" w:hAnsi="Arial" w:cs="Arial"/>
          <w:bCs/>
        </w:rPr>
        <w:t xml:space="preserve">The thesis has found that there are obvious </w:t>
      </w:r>
      <w:r w:rsidR="009A68E3" w:rsidRPr="00E8044B">
        <w:rPr>
          <w:rFonts w:ascii="Arial" w:eastAsia="Arial Unicode MS" w:hAnsi="Arial" w:cs="Arial"/>
          <w:bCs/>
        </w:rPr>
        <w:t xml:space="preserve">positive and negaitve impacts of medicinal cannabis use around the world and it could be argued that </w:t>
      </w:r>
      <w:r w:rsidR="00AF71BD" w:rsidRPr="00E8044B">
        <w:rPr>
          <w:rFonts w:ascii="Arial" w:eastAsia="Arial Unicode MS" w:hAnsi="Arial" w:cs="Arial"/>
          <w:bCs/>
        </w:rPr>
        <w:t xml:space="preserve">the positives outweigh the negatives as it creates employment, improves the quality of life for those with long term illness and severe illnesses such as cancer and epilepsy. </w:t>
      </w:r>
      <w:r w:rsidR="00B76151">
        <w:rPr>
          <w:rFonts w:ascii="Arial" w:eastAsia="Arial Unicode MS" w:hAnsi="Arial" w:cs="Arial"/>
          <w:bCs/>
        </w:rPr>
        <w:t xml:space="preserve">This is backed up by </w:t>
      </w:r>
      <w:proofErr w:type="spellStart"/>
      <w:r w:rsidR="005C0396">
        <w:rPr>
          <w:rFonts w:ascii="Arial" w:eastAsia="Arial Unicode MS" w:hAnsi="Arial" w:cs="Arial"/>
          <w:bCs/>
        </w:rPr>
        <w:t>Hajizdeh</w:t>
      </w:r>
      <w:proofErr w:type="spellEnd"/>
      <w:r w:rsidR="005C0396">
        <w:rPr>
          <w:rFonts w:ascii="Arial" w:eastAsia="Arial Unicode MS" w:hAnsi="Arial" w:cs="Arial"/>
          <w:bCs/>
        </w:rPr>
        <w:t xml:space="preserve"> (2016)</w:t>
      </w:r>
      <w:r w:rsidR="005443F5">
        <w:rPr>
          <w:rFonts w:ascii="Arial" w:eastAsia="Arial Unicode MS" w:hAnsi="Arial" w:cs="Arial"/>
          <w:bCs/>
        </w:rPr>
        <w:t xml:space="preserve"> who states that cannabis legalisation will fund other projects that are funded by the government due to taxation and </w:t>
      </w:r>
      <w:r w:rsidR="005F090C">
        <w:rPr>
          <w:rFonts w:ascii="Arial" w:eastAsia="Arial Unicode MS" w:hAnsi="Arial" w:cs="Arial"/>
          <w:bCs/>
        </w:rPr>
        <w:t xml:space="preserve">by </w:t>
      </w:r>
      <w:r w:rsidR="007648A8">
        <w:rPr>
          <w:rFonts w:ascii="Arial" w:eastAsia="Arial Unicode MS" w:hAnsi="Arial" w:cs="Arial"/>
          <w:bCs/>
        </w:rPr>
        <w:t xml:space="preserve">Spurgeon (2001) who states that cannabis is used for those who do not have any benefits of success with using conventional medicine. </w:t>
      </w:r>
    </w:p>
    <w:p w14:paraId="718AD32F" w14:textId="77777777" w:rsidR="005C2C7A" w:rsidRPr="00E8044B" w:rsidRDefault="005C2C7A" w:rsidP="00C12A34">
      <w:pPr>
        <w:spacing w:line="360" w:lineRule="auto"/>
        <w:ind w:firstLine="709"/>
        <w:jc w:val="both"/>
        <w:rPr>
          <w:rFonts w:ascii="Arial" w:eastAsia="Arial Unicode MS" w:hAnsi="Arial" w:cs="Arial"/>
          <w:b/>
          <w:u w:val="single"/>
        </w:rPr>
      </w:pPr>
    </w:p>
    <w:p w14:paraId="75D4A4B6" w14:textId="77777777" w:rsidR="005C2C7A" w:rsidRPr="00E8044B" w:rsidRDefault="006432E1" w:rsidP="003D514F">
      <w:pPr>
        <w:spacing w:line="360" w:lineRule="auto"/>
        <w:jc w:val="both"/>
        <w:rPr>
          <w:rFonts w:ascii="Arial" w:eastAsia="Arial Unicode MS" w:hAnsi="Arial" w:cs="Arial"/>
          <w:b/>
          <w:u w:val="single"/>
        </w:rPr>
      </w:pPr>
      <w:r w:rsidRPr="00E8044B">
        <w:rPr>
          <w:rFonts w:ascii="Arial" w:eastAsia="Arial Unicode MS" w:hAnsi="Arial" w:cs="Arial"/>
          <w:b/>
          <w:u w:val="single"/>
        </w:rPr>
        <w:t>Recommendations</w:t>
      </w:r>
    </w:p>
    <w:p w14:paraId="79BFD705" w14:textId="77777777" w:rsidR="00B93AB4" w:rsidRPr="00E8044B" w:rsidRDefault="006432E1" w:rsidP="003D514F">
      <w:pPr>
        <w:spacing w:line="360" w:lineRule="auto"/>
        <w:jc w:val="both"/>
        <w:rPr>
          <w:rFonts w:ascii="Arial" w:eastAsia="Arial Unicode MS" w:hAnsi="Arial" w:cs="Arial"/>
          <w:bCs/>
        </w:rPr>
      </w:pPr>
      <w:r w:rsidRPr="00E8044B">
        <w:rPr>
          <w:rFonts w:ascii="Arial" w:eastAsia="Arial Unicode MS" w:hAnsi="Arial" w:cs="Arial"/>
          <w:bCs/>
        </w:rPr>
        <w:t>Nations to be have a united fro</w:t>
      </w:r>
      <w:r w:rsidR="00A23BE1" w:rsidRPr="00E8044B">
        <w:rPr>
          <w:rFonts w:ascii="Arial" w:eastAsia="Arial Unicode MS" w:hAnsi="Arial" w:cs="Arial"/>
          <w:bCs/>
        </w:rPr>
        <w:t xml:space="preserve">nt when it comes to </w:t>
      </w:r>
      <w:r w:rsidRPr="00E8044B">
        <w:rPr>
          <w:rFonts w:ascii="Arial" w:eastAsia="Arial Unicode MS" w:hAnsi="Arial" w:cs="Arial"/>
          <w:bCs/>
        </w:rPr>
        <w:t xml:space="preserve">on Cannabis use for medical benefits which will decrease the need for </w:t>
      </w:r>
      <w:r w:rsidR="004A587E" w:rsidRPr="00E8044B">
        <w:rPr>
          <w:rFonts w:ascii="Arial" w:eastAsia="Arial Unicode MS" w:hAnsi="Arial" w:cs="Arial"/>
          <w:bCs/>
        </w:rPr>
        <w:t>prescription medcation that may cause addiction and worsen the condition and the possibilty</w:t>
      </w:r>
      <w:r w:rsidR="00A23BE1" w:rsidRPr="00E8044B">
        <w:rPr>
          <w:rFonts w:ascii="Arial" w:eastAsia="Arial Unicode MS" w:hAnsi="Arial" w:cs="Arial"/>
          <w:bCs/>
        </w:rPr>
        <w:t>.</w:t>
      </w:r>
    </w:p>
    <w:p w14:paraId="4FA8D33A" w14:textId="77777777" w:rsidR="003D514F" w:rsidRDefault="003D514F" w:rsidP="003D514F">
      <w:pPr>
        <w:spacing w:line="360" w:lineRule="auto"/>
        <w:jc w:val="both"/>
        <w:rPr>
          <w:rFonts w:ascii="Arial" w:eastAsia="Arial Unicode MS" w:hAnsi="Arial" w:cs="Arial"/>
          <w:bCs/>
        </w:rPr>
      </w:pPr>
    </w:p>
    <w:p w14:paraId="1ABC2E04" w14:textId="77777777" w:rsidR="005C2C7A" w:rsidRDefault="006432E1" w:rsidP="004F5CF7">
      <w:pPr>
        <w:spacing w:line="360" w:lineRule="auto"/>
        <w:jc w:val="both"/>
        <w:rPr>
          <w:rFonts w:ascii="Arial" w:eastAsia="Arial Unicode MS" w:hAnsi="Arial" w:cs="Arial"/>
          <w:bCs/>
        </w:rPr>
      </w:pPr>
      <w:r w:rsidRPr="00E8044B">
        <w:rPr>
          <w:rFonts w:ascii="Arial" w:eastAsia="Arial Unicode MS" w:hAnsi="Arial" w:cs="Arial"/>
          <w:bCs/>
        </w:rPr>
        <w:t>NICE</w:t>
      </w:r>
      <w:r w:rsidR="0016513B" w:rsidRPr="00E8044B">
        <w:rPr>
          <w:rFonts w:ascii="Arial" w:eastAsia="Arial Unicode MS" w:hAnsi="Arial" w:cs="Arial"/>
          <w:bCs/>
        </w:rPr>
        <w:t>.org</w:t>
      </w:r>
      <w:r w:rsidRPr="00E8044B">
        <w:rPr>
          <w:rFonts w:ascii="Arial" w:eastAsia="Arial Unicode MS" w:hAnsi="Arial" w:cs="Arial"/>
          <w:bCs/>
        </w:rPr>
        <w:t xml:space="preserve"> (2019) reccomend that cannabis medicinally be used for </w:t>
      </w:r>
      <w:r w:rsidR="0016513B" w:rsidRPr="00E8044B">
        <w:rPr>
          <w:rFonts w:ascii="Arial" w:eastAsia="Arial Unicode MS" w:hAnsi="Arial" w:cs="Arial"/>
          <w:bCs/>
        </w:rPr>
        <w:t xml:space="preserve">illnesses such as severe treatment – resistant epilepsy such as </w:t>
      </w:r>
      <w:r w:rsidR="008046C7" w:rsidRPr="00E8044B">
        <w:rPr>
          <w:rFonts w:ascii="Arial" w:eastAsia="Arial Unicode MS" w:hAnsi="Arial" w:cs="Arial"/>
          <w:bCs/>
        </w:rPr>
        <w:t>Lennocx-Gaustat syndrome and Dravet Syndrome.</w:t>
      </w:r>
      <w:r w:rsidR="00F605FB" w:rsidRPr="00E8044B">
        <w:rPr>
          <w:rFonts w:ascii="Arial" w:eastAsia="Arial Unicode MS" w:hAnsi="Arial" w:cs="Arial"/>
          <w:bCs/>
        </w:rPr>
        <w:t xml:space="preserve">Also they note that after the initial prescription from a </w:t>
      </w:r>
      <w:r w:rsidR="00F36B59" w:rsidRPr="00E8044B">
        <w:rPr>
          <w:rFonts w:ascii="Arial" w:eastAsia="Arial Unicode MS" w:hAnsi="Arial" w:cs="Arial"/>
          <w:bCs/>
        </w:rPr>
        <w:t xml:space="preserve">specialist, subsequent prescriptions of the cannabis based medical products should be issued by </w:t>
      </w:r>
      <w:r w:rsidR="00226D58" w:rsidRPr="00E8044B">
        <w:rPr>
          <w:rFonts w:ascii="Arial" w:eastAsia="Arial Unicode MS" w:hAnsi="Arial" w:cs="Arial"/>
          <w:bCs/>
        </w:rPr>
        <w:t xml:space="preserve">another prescriber which would mean it is part of a shared care agreement under the orders and direction of </w:t>
      </w:r>
      <w:r w:rsidR="00DC0BBD" w:rsidRPr="00E8044B">
        <w:rPr>
          <w:rFonts w:ascii="Arial" w:eastAsia="Arial Unicode MS" w:hAnsi="Arial" w:cs="Arial"/>
          <w:bCs/>
        </w:rPr>
        <w:t>the specialist</w:t>
      </w:r>
      <w:r w:rsidR="003D514F">
        <w:rPr>
          <w:rFonts w:ascii="Arial" w:eastAsia="Arial Unicode MS" w:hAnsi="Arial" w:cs="Arial"/>
          <w:bCs/>
        </w:rPr>
        <w:t>.</w:t>
      </w:r>
    </w:p>
    <w:p w14:paraId="403E100B" w14:textId="77777777" w:rsidR="004F5CF7" w:rsidRDefault="004F5CF7" w:rsidP="004F5CF7">
      <w:pPr>
        <w:spacing w:line="360" w:lineRule="auto"/>
        <w:jc w:val="both"/>
        <w:rPr>
          <w:rFonts w:ascii="Arial" w:eastAsia="Arial Unicode MS" w:hAnsi="Arial" w:cs="Arial"/>
          <w:bCs/>
        </w:rPr>
      </w:pPr>
    </w:p>
    <w:p w14:paraId="27FA3F81" w14:textId="77777777" w:rsidR="004F5CF7" w:rsidRPr="004F5CF7" w:rsidRDefault="006432E1" w:rsidP="004F5CF7">
      <w:pPr>
        <w:spacing w:line="360" w:lineRule="auto"/>
        <w:jc w:val="both"/>
        <w:rPr>
          <w:rFonts w:ascii="Arial" w:eastAsia="Arial Unicode MS" w:hAnsi="Arial" w:cs="Arial"/>
          <w:bCs/>
        </w:rPr>
      </w:pPr>
      <w:r>
        <w:rPr>
          <w:rFonts w:ascii="Arial" w:eastAsia="Arial Unicode MS" w:hAnsi="Arial" w:cs="Arial"/>
          <w:bCs/>
        </w:rPr>
        <w:t>Cannabis based products to be used widespread for medicinal benefits and recreationally</w:t>
      </w:r>
      <w:r w:rsidR="0018763F">
        <w:rPr>
          <w:rFonts w:ascii="Arial" w:eastAsia="Arial Unicode MS" w:hAnsi="Arial" w:cs="Arial"/>
          <w:bCs/>
        </w:rPr>
        <w:t xml:space="preserve"> when approved in every country and continent to improve employment, </w:t>
      </w:r>
      <w:r w:rsidR="006F0D77">
        <w:rPr>
          <w:rFonts w:ascii="Arial" w:eastAsia="Arial Unicode MS" w:hAnsi="Arial" w:cs="Arial"/>
          <w:bCs/>
        </w:rPr>
        <w:t>boost the economy with taxation in every country but in the UK especially but also these steps will be</w:t>
      </w:r>
      <w:r w:rsidR="00760D8B">
        <w:rPr>
          <w:rFonts w:ascii="Arial" w:eastAsia="Arial Unicode MS" w:hAnsi="Arial" w:cs="Arial"/>
          <w:bCs/>
        </w:rPr>
        <w:t xml:space="preserve"> an improvment into </w:t>
      </w:r>
      <w:r w:rsidR="00E26A5F">
        <w:rPr>
          <w:rFonts w:ascii="Arial" w:eastAsia="Arial Unicode MS" w:hAnsi="Arial" w:cs="Arial"/>
          <w:bCs/>
        </w:rPr>
        <w:t xml:space="preserve">decreasing crime rates that typically occur from cannabis. </w:t>
      </w:r>
    </w:p>
    <w:p w14:paraId="4662F29B" w14:textId="77777777" w:rsidR="005C2C7A" w:rsidRPr="00E8044B" w:rsidRDefault="005C2C7A" w:rsidP="005C2C7A">
      <w:pPr>
        <w:adjustRightInd w:val="0"/>
        <w:spacing w:line="268" w:lineRule="exact"/>
        <w:ind w:right="-52"/>
        <w:jc w:val="both"/>
        <w:rPr>
          <w:rFonts w:ascii="Arial" w:eastAsia="Arial Unicode MS" w:hAnsi="Arial" w:cs="Arial"/>
        </w:rPr>
      </w:pPr>
    </w:p>
    <w:p w14:paraId="5D020DBB" w14:textId="77777777" w:rsidR="005C2C7A" w:rsidRPr="00E8044B" w:rsidRDefault="005C2C7A" w:rsidP="00DC0BBD">
      <w:pPr>
        <w:jc w:val="both"/>
        <w:rPr>
          <w:rFonts w:ascii="Arial" w:eastAsia="Arial Unicode MS" w:hAnsi="Arial" w:cs="Arial"/>
          <w:b/>
          <w:u w:val="single"/>
        </w:rPr>
      </w:pPr>
    </w:p>
    <w:p w14:paraId="32D5AE94" w14:textId="77777777" w:rsidR="005C2C7A" w:rsidRPr="00E8044B" w:rsidRDefault="005C2C7A" w:rsidP="005C2C7A">
      <w:pPr>
        <w:adjustRightInd w:val="0"/>
        <w:spacing w:line="268" w:lineRule="exact"/>
        <w:ind w:right="-52"/>
        <w:jc w:val="both"/>
        <w:rPr>
          <w:rFonts w:ascii="Arial" w:eastAsia="Arial Unicode MS" w:hAnsi="Arial" w:cs="Arial"/>
        </w:rPr>
      </w:pPr>
    </w:p>
    <w:p w14:paraId="4A972FF8" w14:textId="77777777" w:rsidR="005C2C7A" w:rsidRPr="00E8044B" w:rsidRDefault="005C2C7A" w:rsidP="005C2C7A">
      <w:pPr>
        <w:adjustRightInd w:val="0"/>
        <w:spacing w:line="268" w:lineRule="exact"/>
        <w:ind w:right="-52"/>
        <w:jc w:val="both"/>
        <w:rPr>
          <w:rFonts w:ascii="Arial" w:eastAsia="Arial Unicode MS" w:hAnsi="Arial" w:cs="Arial"/>
        </w:rPr>
      </w:pPr>
    </w:p>
    <w:p w14:paraId="25180C85" w14:textId="77777777" w:rsidR="005C2C7A" w:rsidRPr="00E8044B" w:rsidRDefault="005C2C7A" w:rsidP="005C2C7A">
      <w:pPr>
        <w:adjustRightInd w:val="0"/>
        <w:spacing w:line="268" w:lineRule="exact"/>
        <w:ind w:right="-52"/>
        <w:jc w:val="both"/>
        <w:rPr>
          <w:rFonts w:ascii="Arial" w:eastAsia="Arial Unicode MS" w:hAnsi="Arial" w:cs="Arial"/>
        </w:rPr>
      </w:pPr>
    </w:p>
    <w:p w14:paraId="26A51279" w14:textId="77777777" w:rsidR="005C2C7A" w:rsidRPr="00E8044B" w:rsidRDefault="005C2C7A" w:rsidP="005C2C7A">
      <w:pPr>
        <w:adjustRightInd w:val="0"/>
        <w:spacing w:line="268" w:lineRule="exact"/>
        <w:ind w:right="-52"/>
        <w:jc w:val="both"/>
        <w:rPr>
          <w:rFonts w:ascii="Arial" w:eastAsia="Arial Unicode MS" w:hAnsi="Arial" w:cs="Arial"/>
        </w:rPr>
      </w:pPr>
    </w:p>
    <w:p w14:paraId="25C282BA" w14:textId="77777777" w:rsidR="00795FF1" w:rsidRPr="00E8044B" w:rsidRDefault="00795FF1" w:rsidP="005C2C7A">
      <w:pPr>
        <w:adjustRightInd w:val="0"/>
        <w:spacing w:line="268" w:lineRule="exact"/>
        <w:ind w:right="-52"/>
        <w:jc w:val="both"/>
        <w:rPr>
          <w:rFonts w:ascii="Arial" w:eastAsia="Arial Unicode MS" w:hAnsi="Arial" w:cs="Arial"/>
        </w:rPr>
      </w:pPr>
    </w:p>
    <w:p w14:paraId="641B09CB" w14:textId="77777777" w:rsidR="005C2C7A" w:rsidRPr="00A61A37" w:rsidRDefault="006432E1"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u w:val="single"/>
        </w:rPr>
      </w:pPr>
      <w:r w:rsidRPr="00A61A37">
        <w:rPr>
          <w:rFonts w:ascii="Arial" w:eastAsia="Arial Unicode MS" w:hAnsi="Arial" w:cs="Arial"/>
          <w:b/>
          <w:u w:val="single"/>
        </w:rPr>
        <w:t>BIB</w:t>
      </w:r>
      <w:r w:rsidR="00C9255C" w:rsidRPr="00A61A37">
        <w:rPr>
          <w:rFonts w:ascii="Arial" w:eastAsia="Arial Unicode MS" w:hAnsi="Arial" w:cs="Arial"/>
          <w:b/>
          <w:u w:val="single"/>
        </w:rPr>
        <w:t>LIOGRAPHY AND REFERENCING</w:t>
      </w:r>
    </w:p>
    <w:p w14:paraId="7C538E41" w14:textId="77777777" w:rsidR="00A61A37" w:rsidRPr="00A61A37" w:rsidRDefault="00A61A37"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u w:val="single"/>
        </w:rPr>
      </w:pPr>
    </w:p>
    <w:p w14:paraId="2C8547D4" w14:textId="77777777" w:rsidR="00A61A37" w:rsidRPr="00A61A37" w:rsidRDefault="006432E1"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u w:val="single"/>
        </w:rPr>
      </w:pPr>
      <w:r w:rsidRPr="00A61A37">
        <w:rPr>
          <w:rFonts w:ascii="Arial" w:eastAsia="Arial Unicode MS" w:hAnsi="Arial" w:cs="Arial"/>
          <w:b/>
          <w:u w:val="single"/>
        </w:rPr>
        <w:t xml:space="preserve">Reference List </w:t>
      </w:r>
    </w:p>
    <w:p w14:paraId="10215F5E" w14:textId="77777777" w:rsidR="00BB11E6" w:rsidRPr="00A61A37" w:rsidRDefault="00BB11E6"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u w:val="single"/>
        </w:rPr>
      </w:pPr>
    </w:p>
    <w:p w14:paraId="6B545A55" w14:textId="77777777" w:rsidR="00110068" w:rsidRPr="00A61A37" w:rsidRDefault="006432E1"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 xml:space="preserve">Bangert-Drowns, R. (2005). Literature review. In S. Mathison (Ed.), Encyclopedia of evaluation. (pp. 232-233). Thousand Oaks, CA: SAGE Publications, Inc. doi: </w:t>
      </w:r>
      <w:hyperlink r:id="rId12" w:history="1">
        <w:r w:rsidRPr="00A61A37">
          <w:rPr>
            <w:rStyle w:val="Hyperlink"/>
            <w:rFonts w:ascii="Arial" w:eastAsia="Times New Roman" w:hAnsi="Arial" w:cs="Arial"/>
            <w:color w:val="000000" w:themeColor="text1"/>
            <w:shd w:val="clear" w:color="auto" w:fill="FFFFFF"/>
          </w:rPr>
          <w:t>http://0-dx.doi.org.leopac.ulv.edu/10.4135/9781412950558.n31</w:t>
        </w:r>
      </w:hyperlink>
    </w:p>
    <w:p w14:paraId="1E1A7022" w14:textId="77777777" w:rsidR="00BB11E6" w:rsidRPr="00A61A37" w:rsidRDefault="00BB11E6"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color w:val="000000" w:themeColor="text1"/>
        </w:rPr>
      </w:pPr>
    </w:p>
    <w:p w14:paraId="774C8890" w14:textId="77777777" w:rsidR="00110068" w:rsidRDefault="006432E1"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Brice, R. (2018). </w:t>
      </w:r>
      <w:r w:rsidRPr="00A61A37">
        <w:rPr>
          <w:rFonts w:ascii="Arial" w:eastAsia="Times New Roman" w:hAnsi="Arial" w:cs="Arial"/>
          <w:i/>
          <w:iCs/>
          <w:color w:val="000000" w:themeColor="text1"/>
          <w:shd w:val="clear" w:color="auto" w:fill="FFFFFF"/>
          <w:lang w:bidi="ar-SA"/>
        </w:rPr>
        <w:t>Home - CASP - Critical Appraisal Skills Programme</w:t>
      </w:r>
      <w:r w:rsidRPr="00A61A37">
        <w:rPr>
          <w:rFonts w:ascii="Arial" w:eastAsia="Times New Roman" w:hAnsi="Arial" w:cs="Arial"/>
          <w:color w:val="000000" w:themeColor="text1"/>
          <w:shd w:val="clear" w:color="auto" w:fill="FFFFFF"/>
          <w:lang w:bidi="ar-SA"/>
        </w:rPr>
        <w:t>. [online] CASP - Critical Appraisal Skills Programme. Available at: https://casp-uk.net/ [Accessed 2 Mar. 2020].</w:t>
      </w:r>
    </w:p>
    <w:p w14:paraId="4E1FEFB4" w14:textId="77777777" w:rsidR="00A61A37" w:rsidRPr="00A61A37" w:rsidRDefault="00A61A37"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p>
    <w:p w14:paraId="3A3B9BBE" w14:textId="77777777" w:rsidR="00BC2999" w:rsidRPr="00A61A37" w:rsidRDefault="006432E1"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Cebma.org. (2020). </w:t>
      </w:r>
      <w:r w:rsidRPr="00A61A37">
        <w:rPr>
          <w:rFonts w:ascii="Arial" w:eastAsia="Times New Roman" w:hAnsi="Arial" w:cs="Arial"/>
          <w:i/>
          <w:iCs/>
          <w:color w:val="000000" w:themeColor="text1"/>
          <w:shd w:val="clear" w:color="auto" w:fill="FFFFFF"/>
          <w:lang w:bidi="ar-SA"/>
        </w:rPr>
        <w:t>What is Critical Appraisal? « Center for Evidence Based Management</w:t>
      </w:r>
      <w:r w:rsidRPr="00A61A37">
        <w:rPr>
          <w:rFonts w:ascii="Arial" w:eastAsia="Times New Roman" w:hAnsi="Arial" w:cs="Arial"/>
          <w:color w:val="000000" w:themeColor="text1"/>
          <w:shd w:val="clear" w:color="auto" w:fill="FFFFFF"/>
          <w:lang w:bidi="ar-SA"/>
        </w:rPr>
        <w:t>. [online] Available at: https://www.cebma.org/resources-and-tools/what-is-critical-appraisal/ [Accessed 2 Mar. 2020].</w:t>
      </w:r>
    </w:p>
    <w:p w14:paraId="1BD28937" w14:textId="77777777" w:rsidR="00072466" w:rsidRPr="00A61A37" w:rsidRDefault="00072466"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p>
    <w:p w14:paraId="76E6B781" w14:textId="77777777" w:rsidR="00A91129" w:rsidRPr="00A61A37" w:rsidRDefault="006432E1" w:rsidP="00A91129">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vertAlign w:val="superscript"/>
          <w:lang w:bidi="ar-SA"/>
        </w:rPr>
      </w:pPr>
      <w:r w:rsidRPr="00A61A37">
        <w:rPr>
          <w:rFonts w:ascii="Arial" w:eastAsia="Times New Roman" w:hAnsi="Arial" w:cs="Arial"/>
          <w:color w:val="000000" w:themeColor="text1"/>
          <w:shd w:val="clear" w:color="auto" w:fill="FFFFFF"/>
          <w:lang w:bidi="ar-SA"/>
        </w:rPr>
        <w:t xml:space="preserve">Bryman, A. &amp; Bell, E. (2007) </w:t>
      </w:r>
      <w:r w:rsidR="00E951E4" w:rsidRPr="00A61A37">
        <w:rPr>
          <w:rFonts w:ascii="Arial" w:eastAsia="Times New Roman" w:hAnsi="Arial" w:cs="Arial"/>
          <w:i/>
          <w:iCs/>
          <w:color w:val="000000" w:themeColor="text1"/>
          <w:shd w:val="clear" w:color="auto" w:fill="FFFFFF"/>
          <w:lang w:bidi="ar-SA"/>
        </w:rPr>
        <w:t>Business Research Methods</w:t>
      </w:r>
      <w:r w:rsidRPr="00A61A37">
        <w:rPr>
          <w:rFonts w:ascii="Arial" w:eastAsia="Times New Roman" w:hAnsi="Arial" w:cs="Arial"/>
          <w:i/>
          <w:iCs/>
          <w:color w:val="000000" w:themeColor="text1"/>
          <w:shd w:val="clear" w:color="auto" w:fill="FFFFFF"/>
          <w:lang w:bidi="ar-SA"/>
        </w:rPr>
        <w:t>,2 nd edition</w:t>
      </w:r>
      <w:r w:rsidR="001F3683" w:rsidRPr="00A61A37">
        <w:rPr>
          <w:rFonts w:ascii="Arial" w:eastAsia="Times New Roman" w:hAnsi="Arial" w:cs="Arial"/>
          <w:i/>
          <w:iCs/>
          <w:color w:val="000000" w:themeColor="text1"/>
          <w:shd w:val="clear" w:color="auto" w:fill="FFFFFF"/>
          <w:lang w:bidi="ar-SA"/>
        </w:rPr>
        <w:t xml:space="preserve">. Oxford University Press. </w:t>
      </w:r>
    </w:p>
    <w:p w14:paraId="0C1AB65E" w14:textId="77777777" w:rsidR="00A91129" w:rsidRPr="00A61A37" w:rsidRDefault="00A91129" w:rsidP="00A91129">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vertAlign w:val="superscript"/>
          <w:lang w:bidi="ar-SA"/>
        </w:rPr>
      </w:pPr>
    </w:p>
    <w:p w14:paraId="77D2FA34" w14:textId="77777777" w:rsidR="00D97555" w:rsidRPr="00A61A37" w:rsidRDefault="006432E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Cooper, C., Booth, A., Varley-Campbell, J., Britten, N. and Garside, R. (2018). Defining the process to literature searching in systematic reviews: a literature review of guidance and supporting studies. </w:t>
      </w:r>
      <w:r w:rsidRPr="00A61A37">
        <w:rPr>
          <w:rFonts w:ascii="Arial" w:eastAsia="Times New Roman" w:hAnsi="Arial" w:cs="Arial"/>
          <w:i/>
          <w:iCs/>
          <w:color w:val="000000" w:themeColor="text1"/>
          <w:shd w:val="clear" w:color="auto" w:fill="FFFFFF"/>
          <w:lang w:bidi="ar-SA"/>
        </w:rPr>
        <w:t>BMC Medical Research Methodology</w:t>
      </w:r>
      <w:r w:rsidRPr="00A61A37">
        <w:rPr>
          <w:rFonts w:ascii="Arial" w:eastAsia="Times New Roman" w:hAnsi="Arial" w:cs="Arial"/>
          <w:color w:val="000000" w:themeColor="text1"/>
          <w:shd w:val="clear" w:color="auto" w:fill="FFFFFF"/>
          <w:lang w:bidi="ar-SA"/>
        </w:rPr>
        <w:t>, 18(1).</w:t>
      </w:r>
    </w:p>
    <w:p w14:paraId="73D596B9" w14:textId="77777777" w:rsidR="00D34106" w:rsidRPr="00A61A37" w:rsidRDefault="00D3410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p>
    <w:p w14:paraId="64041E88" w14:textId="77777777" w:rsidR="00C27137" w:rsidRPr="00A61A37" w:rsidRDefault="006432E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Style w:val="mixed-citation"/>
          <w:rFonts w:ascii="Arial" w:eastAsia="Times New Roman" w:hAnsi="Arial" w:cs="Arial"/>
          <w:color w:val="000000" w:themeColor="text1"/>
          <w:shd w:val="clear" w:color="auto" w:fill="FFFFFF"/>
          <w:lang w:bidi="ar-SA"/>
        </w:rPr>
      </w:pPr>
      <w:r w:rsidRPr="00A61A37">
        <w:rPr>
          <w:rStyle w:val="mixed-citation"/>
          <w:rFonts w:ascii="Arial" w:eastAsia="Times New Roman" w:hAnsi="Arial" w:cs="Arial"/>
          <w:color w:val="000000" w:themeColor="text1"/>
          <w:shd w:val="clear" w:color="auto" w:fill="FFFFFF"/>
          <w:lang w:bidi="ar-SA"/>
        </w:rPr>
        <w:t>Cotter A, Greenland J, Karam M. Drug-Related Offences in Canada, 2013. (2015) Ottawa, Canada</w:t>
      </w:r>
    </w:p>
    <w:p w14:paraId="0D1433D5" w14:textId="77777777" w:rsidR="00D34106" w:rsidRPr="00A61A37" w:rsidRDefault="00D3410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p>
    <w:p w14:paraId="5B151F7C" w14:textId="77777777" w:rsidR="00C27137" w:rsidRPr="00A61A37" w:rsidRDefault="006432E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Style w:val="HeaderCha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Cleveland HH, Wiebe RP (2008) Understanding the association between adolescent marijuana use and later serious drug use: Gateway effect of developmental trajectory? Dev Psychopathol 20: 615–632. [</w:t>
      </w:r>
      <w:hyperlink r:id="rId13" w:tgtFrame="pmc_ext" w:history="1">
        <w:r w:rsidRPr="00A61A37">
          <w:rPr>
            <w:rFonts w:ascii="Arial" w:eastAsia="Times New Roman" w:hAnsi="Arial" w:cs="Arial"/>
            <w:color w:val="000000" w:themeColor="text1"/>
            <w:shd w:val="clear" w:color="auto" w:fill="FFFFFF"/>
          </w:rPr>
          <w:t>PubMed</w:t>
        </w:r>
      </w:hyperlink>
      <w:r w:rsidRPr="00A61A37">
        <w:rPr>
          <w:rFonts w:ascii="Arial" w:eastAsia="Times New Roman" w:hAnsi="Arial" w:cs="Arial"/>
          <w:color w:val="000000" w:themeColor="text1"/>
          <w:shd w:val="clear" w:color="auto" w:fill="FFFFFF"/>
        </w:rPr>
        <w:t>] </w:t>
      </w:r>
      <w:r w:rsidRPr="00A61A37">
        <w:rPr>
          <w:rStyle w:val="HeaderChar"/>
          <w:rFonts w:ascii="Arial" w:eastAsia="Times New Roman" w:hAnsi="Arial" w:cs="Arial"/>
          <w:color w:val="000000" w:themeColor="text1"/>
          <w:shd w:val="clear" w:color="auto" w:fill="FFFFFF"/>
        </w:rPr>
        <w:t>[</w:t>
      </w:r>
      <w:hyperlink r:id="rId14" w:tgtFrame="pmc_ext" w:history="1">
        <w:r w:rsidRPr="00A61A37">
          <w:rPr>
            <w:rFonts w:ascii="Arial" w:eastAsia="Times New Roman" w:hAnsi="Arial" w:cs="Arial"/>
            <w:color w:val="000000" w:themeColor="text1"/>
            <w:shd w:val="clear" w:color="auto" w:fill="FFFFFF"/>
          </w:rPr>
          <w:t>Google Scholar</w:t>
        </w:r>
      </w:hyperlink>
      <w:r w:rsidRPr="00A61A37">
        <w:rPr>
          <w:rStyle w:val="HeaderChar"/>
          <w:rFonts w:ascii="Arial" w:eastAsia="Times New Roman" w:hAnsi="Arial" w:cs="Arial"/>
          <w:color w:val="000000" w:themeColor="text1"/>
          <w:shd w:val="clear" w:color="auto" w:fill="FFFFFF"/>
        </w:rPr>
        <w:t>]</w:t>
      </w:r>
    </w:p>
    <w:p w14:paraId="5465BF39" w14:textId="77777777" w:rsidR="00C27137" w:rsidRPr="00A61A37" w:rsidRDefault="00C2713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color w:val="000000" w:themeColor="text1"/>
          <w:shd w:val="clear" w:color="auto" w:fill="FFFFFF"/>
          <w:lang w:bidi="ar-SA"/>
        </w:rPr>
      </w:pPr>
    </w:p>
    <w:p w14:paraId="5E65CC1D" w14:textId="77777777" w:rsidR="00431214" w:rsidRPr="00A61A37" w:rsidRDefault="006432E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
          <w:color w:val="000000" w:themeColor="text1"/>
        </w:rPr>
      </w:pPr>
      <w:r w:rsidRPr="00A61A37">
        <w:rPr>
          <w:rFonts w:ascii="Arial" w:eastAsia="Times New Roman" w:hAnsi="Arial" w:cs="Arial"/>
          <w:color w:val="000000" w:themeColor="text1"/>
          <w:shd w:val="clear" w:color="auto" w:fill="FFFFFF"/>
          <w:lang w:bidi="ar-SA"/>
        </w:rPr>
        <w:t>DE VRIES, K. and GREEN, A.J., 2012. Therapeutic use of cannabis: NT NT NT. </w:t>
      </w:r>
      <w:r w:rsidRPr="00A61A37">
        <w:rPr>
          <w:rFonts w:ascii="Arial" w:eastAsia="Times New Roman" w:hAnsi="Arial" w:cs="Arial"/>
          <w:i/>
          <w:iCs/>
          <w:color w:val="000000" w:themeColor="text1"/>
          <w:shd w:val="clear" w:color="auto" w:fill="FFFFFF"/>
          <w:lang w:bidi="ar-SA"/>
        </w:rPr>
        <w:t>Nursing times, </w:t>
      </w:r>
      <w:r w:rsidRPr="00A61A37">
        <w:rPr>
          <w:rFonts w:ascii="Arial" w:eastAsia="Times New Roman" w:hAnsi="Arial" w:cs="Arial"/>
          <w:color w:val="000000" w:themeColor="text1"/>
          <w:shd w:val="clear" w:color="auto" w:fill="FFFFFF"/>
          <w:lang w:bidi="ar-SA"/>
        </w:rPr>
        <w:t>108(9), pp. 12-5.</w:t>
      </w:r>
    </w:p>
    <w:p w14:paraId="02546FA5" w14:textId="77777777" w:rsidR="005C2C7A" w:rsidRPr="00A61A37" w:rsidRDefault="005C2C7A" w:rsidP="005C2C7A">
      <w:pPr>
        <w:ind w:left="720"/>
        <w:jc w:val="both"/>
        <w:rPr>
          <w:rFonts w:ascii="Arial" w:eastAsia="Arial Unicode MS" w:hAnsi="Arial" w:cs="Arial"/>
          <w:color w:val="000000" w:themeColor="text1"/>
        </w:rPr>
      </w:pPr>
    </w:p>
    <w:p w14:paraId="7C4BD11F" w14:textId="77777777" w:rsidR="005C2C7A" w:rsidRPr="00A61A37" w:rsidRDefault="006432E1" w:rsidP="005C2C7A">
      <w:pPr>
        <w:jc w:val="both"/>
        <w:rPr>
          <w:rFonts w:ascii="Arial" w:eastAsia="Arial Unicode MS" w:hAnsi="Arial" w:cs="Arial"/>
          <w:color w:val="000000" w:themeColor="text1"/>
        </w:rPr>
      </w:pPr>
      <w:r w:rsidRPr="00A61A37">
        <w:rPr>
          <w:rFonts w:ascii="Arial" w:hAnsi="Arial" w:cs="Arial"/>
          <w:color w:val="000000" w:themeColor="text1"/>
        </w:rPr>
        <w:t>Dictionary.com. (2002). Definition of cannabis | Dictionary.com. [online] Available at: https://www.dictionary.com/browse/cannabis?s=t [Accessed 24 Feb. 2020].</w:t>
      </w:r>
    </w:p>
    <w:p w14:paraId="03A29DB6" w14:textId="77777777" w:rsidR="00076748" w:rsidRPr="00A61A37" w:rsidRDefault="00076748">
      <w:pPr>
        <w:jc w:val="both"/>
        <w:rPr>
          <w:rFonts w:ascii="Arial" w:hAnsi="Arial" w:cs="Arial"/>
          <w:color w:val="000000" w:themeColor="text1"/>
        </w:rPr>
      </w:pPr>
    </w:p>
    <w:p w14:paraId="1088F482" w14:textId="77777777" w:rsidR="005F3466" w:rsidRPr="00A61A37" w:rsidRDefault="006432E1">
      <w:pPr>
        <w:jc w:val="both"/>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Feak, C. B., Swales, J. M., Swales, J. M., &amp; Feak, C. B. (2009). </w:t>
      </w:r>
      <w:r w:rsidRPr="00A61A37">
        <w:rPr>
          <w:rFonts w:ascii="Arial" w:eastAsia="Times New Roman" w:hAnsi="Arial" w:cs="Arial"/>
          <w:i/>
          <w:iCs/>
          <w:color w:val="000000" w:themeColor="text1"/>
          <w:shd w:val="clear" w:color="auto" w:fill="FFFFFF"/>
        </w:rPr>
        <w:t>Telling a research story: Writing a literature review</w:t>
      </w:r>
      <w:r w:rsidRPr="00A61A37">
        <w:rPr>
          <w:rFonts w:ascii="Arial" w:eastAsia="Times New Roman" w:hAnsi="Arial" w:cs="Arial"/>
          <w:color w:val="000000" w:themeColor="text1"/>
          <w:shd w:val="clear" w:color="auto" w:fill="FFFFFF"/>
        </w:rPr>
        <w:t>. Ann Arbor, Mich.: University of Michigan Press.</w:t>
      </w:r>
    </w:p>
    <w:p w14:paraId="7118EB34" w14:textId="77777777" w:rsidR="00DB4984" w:rsidRPr="00A61A37" w:rsidRDefault="00DB4984">
      <w:pPr>
        <w:jc w:val="both"/>
        <w:rPr>
          <w:rFonts w:ascii="Arial" w:eastAsia="Times New Roman" w:hAnsi="Arial" w:cs="Arial"/>
          <w:color w:val="000000" w:themeColor="text1"/>
          <w:shd w:val="clear" w:color="auto" w:fill="FFFFFF"/>
        </w:rPr>
      </w:pPr>
    </w:p>
    <w:p w14:paraId="64040AC5" w14:textId="77777777" w:rsidR="00DB4984"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Freeman, T., Hindocha, C., Green, S. and Bloomfield, M., 2019. Medicinal use of cannabis based products and cannabinoids. </w:t>
      </w:r>
      <w:r w:rsidRPr="00A61A37">
        <w:rPr>
          <w:rFonts w:ascii="Arial" w:eastAsia="Times New Roman" w:hAnsi="Arial" w:cs="Arial"/>
          <w:i/>
          <w:iCs/>
          <w:color w:val="000000" w:themeColor="text1"/>
          <w:shd w:val="clear" w:color="auto" w:fill="FFFFFF"/>
          <w:lang w:bidi="ar-SA"/>
        </w:rPr>
        <w:t>BMJ</w:t>
      </w:r>
      <w:r w:rsidRPr="00A61A37">
        <w:rPr>
          <w:rFonts w:ascii="Arial" w:eastAsia="Times New Roman" w:hAnsi="Arial" w:cs="Arial"/>
          <w:color w:val="000000" w:themeColor="text1"/>
          <w:shd w:val="clear" w:color="auto" w:fill="FFFFFF"/>
          <w:lang w:bidi="ar-SA"/>
        </w:rPr>
        <w:t>, p.l1141.</w:t>
      </w:r>
    </w:p>
    <w:p w14:paraId="0A1E2287" w14:textId="77777777" w:rsidR="00D34106" w:rsidRPr="00A61A37" w:rsidRDefault="00D34106">
      <w:pPr>
        <w:jc w:val="both"/>
        <w:rPr>
          <w:rFonts w:ascii="Arial" w:eastAsia="Times New Roman" w:hAnsi="Arial" w:cs="Arial"/>
          <w:color w:val="000000" w:themeColor="text1"/>
          <w:shd w:val="clear" w:color="auto" w:fill="FFFFFF"/>
          <w:lang w:bidi="ar-SA"/>
        </w:rPr>
      </w:pPr>
    </w:p>
    <w:p w14:paraId="411F4B4B" w14:textId="77777777" w:rsidR="00D34106" w:rsidRPr="00A61A37" w:rsidRDefault="006432E1">
      <w:pPr>
        <w:jc w:val="both"/>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z w:val="20"/>
          <w:szCs w:val="20"/>
          <w:shd w:val="clear" w:color="auto" w:fill="FFFFFF"/>
          <w:lang w:bidi="ar-SA"/>
        </w:rPr>
        <w:t>Gauser, D., 2012. </w:t>
      </w:r>
      <w:r w:rsidRPr="00A61A37">
        <w:rPr>
          <w:rFonts w:ascii="Arial" w:eastAsia="Times New Roman" w:hAnsi="Arial" w:cs="Arial"/>
          <w:i/>
          <w:iCs/>
          <w:color w:val="000000" w:themeColor="text1"/>
          <w:sz w:val="20"/>
          <w:szCs w:val="20"/>
          <w:shd w:val="clear" w:color="auto" w:fill="FFFFFF"/>
          <w:lang w:bidi="ar-SA"/>
        </w:rPr>
        <w:t>The Economic Effects Of Legalizing Marijuana</w:t>
      </w:r>
      <w:r w:rsidRPr="00A61A37">
        <w:rPr>
          <w:rFonts w:ascii="Arial" w:eastAsia="Times New Roman" w:hAnsi="Arial" w:cs="Arial"/>
          <w:color w:val="000000" w:themeColor="text1"/>
          <w:sz w:val="20"/>
          <w:szCs w:val="20"/>
          <w:shd w:val="clear" w:color="auto" w:fill="FFFFFF"/>
          <w:lang w:bidi="ar-SA"/>
        </w:rPr>
        <w:t>. [online] Collections.lib.utah.edu. Available at: &lt;https://collections.lib.utah.edu/ark:/87278/s6dg01f9&gt; [Accessed 10 June 2020].</w:t>
      </w:r>
    </w:p>
    <w:p w14:paraId="68984333" w14:textId="77777777" w:rsidR="005F3466" w:rsidRPr="00A61A37" w:rsidRDefault="005F3466">
      <w:pPr>
        <w:jc w:val="both"/>
        <w:rPr>
          <w:rFonts w:ascii="Arial" w:hAnsi="Arial" w:cs="Arial"/>
          <w:color w:val="000000" w:themeColor="text1"/>
        </w:rPr>
      </w:pPr>
    </w:p>
    <w:p w14:paraId="3456FC41" w14:textId="77777777" w:rsidR="005C2C7A" w:rsidRPr="00A61A37" w:rsidRDefault="006432E1" w:rsidP="005C2C7A">
      <w:pPr>
        <w:jc w:val="both"/>
        <w:rPr>
          <w:rFonts w:ascii="Arial" w:eastAsia="Arial Unicode MS" w:hAnsi="Arial" w:cs="Arial"/>
          <w:color w:val="000000" w:themeColor="text1"/>
        </w:rPr>
      </w:pPr>
      <w:r w:rsidRPr="00A61A37">
        <w:rPr>
          <w:rFonts w:ascii="Arial" w:hAnsi="Arial" w:cs="Arial"/>
          <w:color w:val="000000" w:themeColor="text1"/>
        </w:rPr>
        <w:t>Gcu.ac.uk. (2019). What does critically evaluating mean? | PILOT. [online] Available at: https://www.gcu.ac.uk/library/pilot/researchskills/criticalreviewing/whatdoescriticallyevaluatingmean/ [Accessed 24 Feb. 2020].</w:t>
      </w:r>
    </w:p>
    <w:p w14:paraId="081825B4" w14:textId="77777777" w:rsidR="00076748" w:rsidRPr="00A61A37" w:rsidRDefault="00076748">
      <w:pPr>
        <w:jc w:val="both"/>
        <w:rPr>
          <w:rFonts w:ascii="Arial" w:hAnsi="Arial" w:cs="Arial"/>
          <w:color w:val="000000" w:themeColor="text1"/>
        </w:rPr>
      </w:pPr>
    </w:p>
    <w:p w14:paraId="216B26EF" w14:textId="77777777" w:rsidR="00076748" w:rsidRPr="00A61A37" w:rsidRDefault="006432E1">
      <w:pPr>
        <w:jc w:val="both"/>
        <w:rPr>
          <w:rFonts w:ascii="Arial" w:hAnsi="Arial" w:cs="Arial"/>
          <w:color w:val="000000" w:themeColor="text1"/>
        </w:rPr>
      </w:pPr>
      <w:r w:rsidRPr="00A61A37">
        <w:rPr>
          <w:rFonts w:ascii="Arial" w:hAnsi="Arial" w:cs="Arial"/>
          <w:color w:val="000000" w:themeColor="text1"/>
        </w:rPr>
        <w:t>GOV.UK. (2018). Government announces that medicinal cannabis is legal. [online] Available at: https://www.gov.uk/government/news/government-announces-that-medicinal-cannabis-is-legal [Accessed 24 Feb. 2020].</w:t>
      </w:r>
    </w:p>
    <w:p w14:paraId="26C16FAC" w14:textId="77777777" w:rsidR="00076748" w:rsidRPr="00A61A37" w:rsidRDefault="00076748">
      <w:pPr>
        <w:jc w:val="both"/>
        <w:rPr>
          <w:rFonts w:ascii="Arial" w:hAnsi="Arial" w:cs="Arial"/>
          <w:color w:val="000000" w:themeColor="text1"/>
        </w:rPr>
      </w:pPr>
    </w:p>
    <w:p w14:paraId="65E5F2F2" w14:textId="77777777" w:rsidR="009C6DCD"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lastRenderedPageBreak/>
        <w:t>Green AJ, De-Vries K (2010) Cannabis use in palliative care - an examination of the evidence and the implications for nurses. Journal of Clinical Nursing; 19: 2454-2462.</w:t>
      </w:r>
    </w:p>
    <w:p w14:paraId="41A62979" w14:textId="77777777" w:rsidR="00162A74" w:rsidRPr="00A61A37" w:rsidRDefault="00162A74">
      <w:pPr>
        <w:jc w:val="both"/>
        <w:rPr>
          <w:rFonts w:ascii="Arial" w:eastAsia="Times New Roman" w:hAnsi="Arial" w:cs="Arial"/>
          <w:color w:val="000000" w:themeColor="text1"/>
          <w:shd w:val="clear" w:color="auto" w:fill="FFFFFF"/>
          <w:lang w:bidi="ar-SA"/>
        </w:rPr>
      </w:pPr>
    </w:p>
    <w:p w14:paraId="1E91CE97" w14:textId="77777777" w:rsidR="00162A74"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Hajizadeh M. (2016). Legalizing and Regulating Marijuana in Canada: Review of Potential Economic, Social, and Health Impacts. </w:t>
      </w:r>
      <w:r w:rsidRPr="00A61A37">
        <w:rPr>
          <w:rFonts w:ascii="Arial" w:eastAsia="Times New Roman" w:hAnsi="Arial" w:cs="Arial"/>
          <w:i/>
          <w:iCs/>
          <w:color w:val="000000" w:themeColor="text1"/>
          <w:shd w:val="clear" w:color="auto" w:fill="FFFFFF"/>
          <w:lang w:bidi="ar-SA"/>
        </w:rPr>
        <w:t>International journal of health policy and management</w:t>
      </w:r>
      <w:r w:rsidRPr="00A61A37">
        <w:rPr>
          <w:rFonts w:ascii="Arial" w:eastAsia="Times New Roman" w:hAnsi="Arial" w:cs="Arial"/>
          <w:color w:val="000000" w:themeColor="text1"/>
          <w:shd w:val="clear" w:color="auto" w:fill="FFFFFF"/>
          <w:lang w:bidi="ar-SA"/>
        </w:rPr>
        <w:t>, </w:t>
      </w:r>
      <w:r w:rsidRPr="00A61A37">
        <w:rPr>
          <w:rFonts w:ascii="Arial" w:eastAsia="Times New Roman" w:hAnsi="Arial" w:cs="Arial"/>
          <w:i/>
          <w:iCs/>
          <w:color w:val="000000" w:themeColor="text1"/>
          <w:shd w:val="clear" w:color="auto" w:fill="FFFFFF"/>
          <w:lang w:bidi="ar-SA"/>
        </w:rPr>
        <w:t>5</w:t>
      </w:r>
      <w:r w:rsidRPr="00A61A37">
        <w:rPr>
          <w:rFonts w:ascii="Arial" w:eastAsia="Times New Roman" w:hAnsi="Arial" w:cs="Arial"/>
          <w:color w:val="000000" w:themeColor="text1"/>
          <w:shd w:val="clear" w:color="auto" w:fill="FFFFFF"/>
          <w:lang w:bidi="ar-SA"/>
        </w:rPr>
        <w:t xml:space="preserve">(8), 453–456. </w:t>
      </w:r>
      <w:hyperlink r:id="rId15" w:history="1">
        <w:r w:rsidR="00793807" w:rsidRPr="00A61A37">
          <w:rPr>
            <w:rStyle w:val="Hyperlink"/>
            <w:rFonts w:ascii="Arial" w:eastAsia="Times New Roman" w:hAnsi="Arial" w:cs="Arial"/>
            <w:color w:val="000000" w:themeColor="text1"/>
            <w:shd w:val="clear" w:color="auto" w:fill="FFFFFF"/>
            <w:lang w:bidi="ar-SA"/>
          </w:rPr>
          <w:t>https://doi.org/10.15171/ijhpm.2016.63</w:t>
        </w:r>
      </w:hyperlink>
    </w:p>
    <w:p w14:paraId="5AAF4335" w14:textId="77777777" w:rsidR="00793807" w:rsidRPr="00A61A37" w:rsidRDefault="00793807">
      <w:pPr>
        <w:jc w:val="both"/>
        <w:rPr>
          <w:rFonts w:ascii="Arial" w:eastAsia="Times New Roman" w:hAnsi="Arial" w:cs="Arial"/>
          <w:color w:val="000000" w:themeColor="text1"/>
          <w:shd w:val="clear" w:color="auto" w:fill="FFFFFF"/>
          <w:lang w:bidi="ar-SA"/>
        </w:rPr>
      </w:pPr>
    </w:p>
    <w:p w14:paraId="10B2259E" w14:textId="77777777" w:rsidR="00793807" w:rsidRPr="00A61A37" w:rsidRDefault="006432E1" w:rsidP="00D0549A">
      <w:pPr>
        <w:jc w:val="both"/>
        <w:rPr>
          <w:rFonts w:ascii="Arial" w:hAnsi="Arial" w:cs="Arial"/>
          <w:color w:val="000000" w:themeColor="text1"/>
        </w:rPr>
      </w:pPr>
      <w:r w:rsidRPr="00A61A37">
        <w:rPr>
          <w:rFonts w:ascii="Arial" w:eastAsia="Times New Roman" w:hAnsi="Arial" w:cs="Arial"/>
          <w:color w:val="000000" w:themeColor="text1"/>
          <w:shd w:val="clear" w:color="auto" w:fill="FFFFFF"/>
          <w:lang w:bidi="ar-SA"/>
        </w:rPr>
        <w:t>Hansard (2018) Medicinal cannabis. </w:t>
      </w:r>
      <w:r w:rsidRPr="00A61A37">
        <w:rPr>
          <w:rFonts w:ascii="Arial" w:eastAsia="Times New Roman" w:hAnsi="Arial" w:cs="Arial"/>
          <w:i/>
          <w:iCs/>
          <w:color w:val="000000" w:themeColor="text1"/>
          <w:shd w:val="clear" w:color="auto" w:fill="FFFFFF"/>
          <w:lang w:bidi="ar-SA"/>
        </w:rPr>
        <w:t xml:space="preserve">House of Commons </w:t>
      </w:r>
      <w:r w:rsidRPr="00A61A37">
        <w:rPr>
          <w:rFonts w:ascii="Arial" w:eastAsia="Times New Roman" w:hAnsi="Arial" w:cs="Arial"/>
          <w:color w:val="000000" w:themeColor="text1"/>
          <w:shd w:val="clear" w:color="auto" w:fill="FFFFFF"/>
          <w:lang w:bidi="ar-SA"/>
        </w:rPr>
        <w:t>. https://hansard.parliament.uk/commons/2018-06-18/debates/E20ACAF8-A942-4C1B-9EAC-9C5A50074E3D/MedicinalCannabis</w:t>
      </w:r>
    </w:p>
    <w:p w14:paraId="1D59DE51" w14:textId="77777777" w:rsidR="00D32D4E" w:rsidRPr="00A61A37" w:rsidRDefault="00D32D4E">
      <w:pPr>
        <w:jc w:val="both"/>
        <w:rPr>
          <w:rFonts w:ascii="Arial" w:eastAsia="Times New Roman" w:hAnsi="Arial" w:cs="Arial"/>
          <w:color w:val="000000" w:themeColor="text1"/>
          <w:shd w:val="clear" w:color="auto" w:fill="FFFFFF"/>
          <w:lang w:bidi="ar-SA"/>
        </w:rPr>
      </w:pPr>
    </w:p>
    <w:p w14:paraId="1BB27A95" w14:textId="77777777" w:rsidR="009C6DCD"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HURLEY, R., 2018. Cannabis, cannabis everywhere: UK to review medical cannabis policy as Canada plans imminent legalisation for all uses. </w:t>
      </w:r>
      <w:r w:rsidRPr="00A61A37">
        <w:rPr>
          <w:rFonts w:ascii="Arial" w:eastAsia="Times New Roman" w:hAnsi="Arial" w:cs="Arial"/>
          <w:i/>
          <w:iCs/>
          <w:color w:val="000000" w:themeColor="text1"/>
          <w:shd w:val="clear" w:color="auto" w:fill="FFFFFF"/>
          <w:lang w:bidi="ar-SA"/>
        </w:rPr>
        <w:t>BMJ : British Medical Journal (Online), </w:t>
      </w:r>
      <w:r w:rsidRPr="00A61A37">
        <w:rPr>
          <w:rFonts w:ascii="Arial" w:eastAsia="Times New Roman" w:hAnsi="Arial" w:cs="Arial"/>
          <w:color w:val="000000" w:themeColor="text1"/>
          <w:shd w:val="clear" w:color="auto" w:fill="FFFFFF"/>
          <w:lang w:bidi="ar-SA"/>
        </w:rPr>
        <w:t>361.</w:t>
      </w:r>
    </w:p>
    <w:p w14:paraId="29155F9A" w14:textId="77777777" w:rsidR="00D32D4E" w:rsidRPr="00A61A37" w:rsidRDefault="00D32D4E">
      <w:pPr>
        <w:jc w:val="both"/>
        <w:rPr>
          <w:rFonts w:ascii="Arial" w:hAnsi="Arial" w:cs="Arial"/>
          <w:color w:val="000000" w:themeColor="text1"/>
        </w:rPr>
      </w:pPr>
    </w:p>
    <w:p w14:paraId="340156A3" w14:textId="77777777" w:rsidR="005C2C7A" w:rsidRPr="00A61A37" w:rsidRDefault="006432E1" w:rsidP="005C2C7A">
      <w:pPr>
        <w:jc w:val="both"/>
        <w:rPr>
          <w:rFonts w:ascii="Arial" w:hAnsi="Arial" w:cs="Arial"/>
          <w:color w:val="000000" w:themeColor="text1"/>
        </w:rPr>
      </w:pPr>
      <w:r w:rsidRPr="00A61A37">
        <w:rPr>
          <w:rFonts w:ascii="Arial" w:hAnsi="Arial" w:cs="Arial"/>
          <w:color w:val="000000" w:themeColor="text1"/>
        </w:rPr>
        <w:t>Kollewe,J(2020).[online]Availableat:https://www.theguardian.com/business/2019/sep/23/cannabis-based-drug-for-childhood-epilepsy-epidyolex-approved-for-use-in-uk [Accessed 24 Feb. 2020].</w:t>
      </w:r>
    </w:p>
    <w:p w14:paraId="32656DD4" w14:textId="77777777" w:rsidR="00673790" w:rsidRPr="00A61A37" w:rsidRDefault="00673790" w:rsidP="005C2C7A">
      <w:pPr>
        <w:jc w:val="both"/>
        <w:rPr>
          <w:rFonts w:ascii="Arial" w:hAnsi="Arial" w:cs="Arial"/>
          <w:color w:val="000000" w:themeColor="text1"/>
        </w:rPr>
      </w:pPr>
    </w:p>
    <w:p w14:paraId="783323D8" w14:textId="77777777" w:rsidR="00673790" w:rsidRPr="00A61A37" w:rsidRDefault="006432E1" w:rsidP="005C2C7A">
      <w:pPr>
        <w:jc w:val="both"/>
        <w:rPr>
          <w:rFonts w:ascii="Arial" w:eastAsia="Arial Unicode MS" w:hAnsi="Arial" w:cs="Arial"/>
          <w:color w:val="000000" w:themeColor="text1"/>
        </w:rPr>
      </w:pPr>
      <w:r w:rsidRPr="00A61A37">
        <w:rPr>
          <w:rFonts w:ascii="Arial" w:eastAsia="Times New Roman" w:hAnsi="Arial" w:cs="Arial"/>
          <w:color w:val="000000" w:themeColor="text1"/>
          <w:shd w:val="clear" w:color="auto" w:fill="FFFFFF"/>
          <w:lang w:bidi="ar-SA"/>
        </w:rPr>
        <w:t>Kothari</w:t>
      </w:r>
      <w:r w:rsidR="009305BF" w:rsidRPr="00A61A37">
        <w:rPr>
          <w:rFonts w:ascii="Arial" w:eastAsia="Times New Roman" w:hAnsi="Arial" w:cs="Arial"/>
          <w:color w:val="000000" w:themeColor="text1"/>
          <w:shd w:val="clear" w:color="auto" w:fill="FFFFFF"/>
          <w:lang w:bidi="ar-SA"/>
        </w:rPr>
        <w:t>, C.R. (</w:t>
      </w:r>
      <w:r w:rsidRPr="00A61A37">
        <w:rPr>
          <w:rFonts w:ascii="Arial" w:eastAsia="Times New Roman" w:hAnsi="Arial" w:cs="Arial"/>
          <w:color w:val="000000" w:themeColor="text1"/>
          <w:shd w:val="clear" w:color="auto" w:fill="FFFFFF"/>
          <w:lang w:bidi="ar-SA"/>
        </w:rPr>
        <w:t>2014). </w:t>
      </w:r>
      <w:r w:rsidRPr="00A61A37">
        <w:rPr>
          <w:rFonts w:ascii="Arial" w:eastAsia="Times New Roman" w:hAnsi="Arial" w:cs="Arial"/>
          <w:i/>
          <w:iCs/>
          <w:color w:val="000000" w:themeColor="text1"/>
          <w:shd w:val="clear" w:color="auto" w:fill="FFFFFF"/>
          <w:lang w:bidi="ar-SA"/>
        </w:rPr>
        <w:t>Research methodology</w:t>
      </w:r>
      <w:r w:rsidRPr="00A61A37">
        <w:rPr>
          <w:rFonts w:ascii="Arial" w:eastAsia="Times New Roman" w:hAnsi="Arial" w:cs="Arial"/>
          <w:color w:val="000000" w:themeColor="text1"/>
          <w:shd w:val="clear" w:color="auto" w:fill="FFFFFF"/>
          <w:lang w:bidi="ar-SA"/>
        </w:rPr>
        <w:t>. New Delhi: New Age International, pp.1-9.</w:t>
      </w:r>
      <w:r w:rsidR="009305BF" w:rsidRPr="00A61A37">
        <w:rPr>
          <w:rFonts w:ascii="Arial" w:eastAsia="Times New Roman" w:hAnsi="Arial" w:cs="Arial"/>
          <w:color w:val="000000" w:themeColor="text1"/>
          <w:shd w:val="clear" w:color="auto" w:fill="FFFFFF"/>
          <w:lang w:bidi="ar-SA"/>
        </w:rPr>
        <w:t xml:space="preserve"> [ Accessed 01 March</w:t>
      </w:r>
      <w:r w:rsidR="00787B9B" w:rsidRPr="00A61A37">
        <w:rPr>
          <w:rFonts w:ascii="Arial" w:eastAsia="Times New Roman" w:hAnsi="Arial" w:cs="Arial"/>
          <w:color w:val="000000" w:themeColor="text1"/>
          <w:shd w:val="clear" w:color="auto" w:fill="FFFFFF"/>
          <w:lang w:bidi="ar-SA"/>
        </w:rPr>
        <w:t>.2020]</w:t>
      </w:r>
    </w:p>
    <w:p w14:paraId="5CF320C2" w14:textId="77777777" w:rsidR="00076748" w:rsidRPr="00A61A37" w:rsidRDefault="00076748">
      <w:pPr>
        <w:jc w:val="both"/>
        <w:rPr>
          <w:rFonts w:ascii="Arial" w:hAnsi="Arial" w:cs="Arial"/>
          <w:color w:val="000000" w:themeColor="text1"/>
        </w:rPr>
      </w:pPr>
    </w:p>
    <w:p w14:paraId="0FBCA49D" w14:textId="403E2599" w:rsidR="00655D31" w:rsidRDefault="006432E1" w:rsidP="00655D3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Libguides.wits.ac.za. (2020). </w:t>
      </w:r>
      <w:r w:rsidRPr="00A61A37">
        <w:rPr>
          <w:rFonts w:ascii="Arial" w:eastAsia="Times New Roman" w:hAnsi="Arial" w:cs="Arial"/>
          <w:i/>
          <w:iCs/>
          <w:color w:val="000000" w:themeColor="text1"/>
          <w:shd w:val="clear" w:color="auto" w:fill="FFFFFF"/>
          <w:lang w:bidi="ar-SA"/>
        </w:rPr>
        <w:t>LibGuides: Research Support: Research Methodology</w:t>
      </w:r>
      <w:r w:rsidRPr="00A61A37">
        <w:rPr>
          <w:rFonts w:ascii="Arial" w:eastAsia="Times New Roman" w:hAnsi="Arial" w:cs="Arial"/>
          <w:color w:val="000000" w:themeColor="text1"/>
          <w:shd w:val="clear" w:color="auto" w:fill="FFFFFF"/>
          <w:lang w:bidi="ar-SA"/>
        </w:rPr>
        <w:t>. [online] Available at: https://libguides.wits.ac.za/c.php?g=693518&amp;p=4914913 [Accessed 24 Feb. 2020].</w:t>
      </w:r>
    </w:p>
    <w:p w14:paraId="2B353547" w14:textId="77777777" w:rsidR="00655D31" w:rsidRPr="00655D31" w:rsidRDefault="00655D31" w:rsidP="00655D31">
      <w:pPr>
        <w:jc w:val="both"/>
        <w:rPr>
          <w:rFonts w:ascii="Arial" w:eastAsia="Times New Roman" w:hAnsi="Arial" w:cs="Arial"/>
          <w:color w:val="000000" w:themeColor="text1"/>
          <w:shd w:val="clear" w:color="auto" w:fill="FFFFFF"/>
          <w:lang w:bidi="ar-SA"/>
        </w:rPr>
      </w:pPr>
    </w:p>
    <w:p w14:paraId="5303D002" w14:textId="77777777" w:rsidR="00C522C2" w:rsidRPr="00A61A37" w:rsidRDefault="006432E1" w:rsidP="00C522C2">
      <w:pPr>
        <w:pStyle w:val="NormalWeb"/>
        <w:spacing w:before="0" w:beforeAutospacing="0" w:after="180" w:afterAutospacing="0"/>
        <w:divId w:val="995109325"/>
        <w:rPr>
          <w:rFonts w:ascii="Arial" w:hAnsi="Arial" w:cs="Arial"/>
          <w:color w:val="000000" w:themeColor="text1"/>
          <w:sz w:val="22"/>
          <w:szCs w:val="22"/>
        </w:rPr>
      </w:pPr>
      <w:r w:rsidRPr="00A61A37">
        <w:rPr>
          <w:rFonts w:ascii="Arial" w:hAnsi="Arial" w:cs="Arial"/>
          <w:color w:val="000000" w:themeColor="text1"/>
          <w:sz w:val="22"/>
          <w:szCs w:val="22"/>
        </w:rPr>
        <w:t>Libguides.csu.edu.au. (2020). </w:t>
      </w:r>
      <w:r w:rsidRPr="00A61A37">
        <w:rPr>
          <w:rFonts w:ascii="Arial" w:hAnsi="Arial" w:cs="Arial"/>
          <w:i/>
          <w:iCs/>
          <w:color w:val="000000" w:themeColor="text1"/>
          <w:sz w:val="22"/>
          <w:szCs w:val="22"/>
        </w:rPr>
        <w:t>Library Resource Guides: Literature Review: Developing a search strategy</w:t>
      </w:r>
      <w:r w:rsidRPr="00A61A37">
        <w:rPr>
          <w:rFonts w:ascii="Arial" w:hAnsi="Arial" w:cs="Arial"/>
          <w:color w:val="000000" w:themeColor="text1"/>
          <w:sz w:val="22"/>
          <w:szCs w:val="22"/>
        </w:rPr>
        <w:t>. [online] Available at: https://libguides.csu.edu.au/c.php?g=476545&amp;p=4949988 [Accessed 1 Mar. 2020].</w:t>
      </w:r>
    </w:p>
    <w:p w14:paraId="544FC6AD" w14:textId="77777777" w:rsidR="00091782" w:rsidRPr="00A61A37" w:rsidRDefault="006432E1" w:rsidP="00C522C2">
      <w:pPr>
        <w:pStyle w:val="NormalWeb"/>
        <w:spacing w:before="0" w:beforeAutospacing="0" w:after="180" w:afterAutospacing="0"/>
        <w:divId w:val="995109325"/>
        <w:rPr>
          <w:rFonts w:ascii="Arial" w:hAnsi="Arial" w:cs="Arial"/>
          <w:color w:val="000000" w:themeColor="text1"/>
          <w:sz w:val="22"/>
          <w:szCs w:val="22"/>
        </w:rPr>
      </w:pPr>
      <w:r w:rsidRPr="00A61A37">
        <w:rPr>
          <w:rFonts w:ascii="Arial" w:hAnsi="Arial" w:cs="Arial"/>
          <w:color w:val="000000" w:themeColor="text1"/>
          <w:sz w:val="22"/>
          <w:szCs w:val="22"/>
          <w:shd w:val="clear" w:color="auto" w:fill="FFFFFF"/>
          <w:lang w:bidi="en-GB"/>
        </w:rPr>
        <w:t>Lu, R., Willits, D., Stohr, M., Makin, D., Snyder, J., Lovrich, N., Meize, M., Stanton, D., Wu, G. and Hemmens, C., 2019. The Cannabis Effect on Crime: Time-Series Analysis of Crime in Colorado and Washington State. </w:t>
      </w:r>
      <w:r w:rsidRPr="00A61A37">
        <w:rPr>
          <w:rFonts w:ascii="Arial" w:hAnsi="Arial" w:cs="Arial"/>
          <w:i/>
          <w:iCs/>
          <w:color w:val="000000" w:themeColor="text1"/>
          <w:sz w:val="22"/>
          <w:szCs w:val="22"/>
          <w:shd w:val="clear" w:color="auto" w:fill="FFFFFF"/>
          <w:lang w:bidi="en-GB"/>
        </w:rPr>
        <w:t>Justice Quarterly</w:t>
      </w:r>
      <w:r w:rsidRPr="00A61A37">
        <w:rPr>
          <w:rFonts w:ascii="Arial" w:hAnsi="Arial" w:cs="Arial"/>
          <w:color w:val="000000" w:themeColor="text1"/>
          <w:sz w:val="22"/>
          <w:szCs w:val="22"/>
          <w:shd w:val="clear" w:color="auto" w:fill="FFFFFF"/>
          <w:lang w:bidi="en-GB"/>
        </w:rPr>
        <w:t>, pp.1-31.</w:t>
      </w:r>
    </w:p>
    <w:p w14:paraId="1385AE8C" w14:textId="77777777" w:rsidR="00076748" w:rsidRPr="00A61A37" w:rsidRDefault="006432E1">
      <w:pPr>
        <w:jc w:val="both"/>
        <w:rPr>
          <w:rFonts w:ascii="Arial" w:hAnsi="Arial" w:cs="Arial"/>
          <w:color w:val="000000" w:themeColor="text1"/>
        </w:rPr>
      </w:pPr>
      <w:r w:rsidRPr="00A61A37">
        <w:rPr>
          <w:rFonts w:ascii="Arial" w:hAnsi="Arial" w:cs="Arial"/>
          <w:color w:val="000000" w:themeColor="text1"/>
        </w:rPr>
        <w:t>Marsh, S. (2019). First cannabis-based medicines approved for use on NHS. [online] the Guardian. Available at: https://www.theguardian.com/society/2019/nov/11/first-cannabis-based-medicines-approved-for-use-on-nhs [Accessed 24 Feb. 2020].</w:t>
      </w:r>
    </w:p>
    <w:p w14:paraId="0A85E038" w14:textId="77777777" w:rsidR="00ED7F2A" w:rsidRPr="00A61A37" w:rsidRDefault="00ED7F2A">
      <w:pPr>
        <w:jc w:val="both"/>
        <w:rPr>
          <w:rFonts w:ascii="Arial" w:hAnsi="Arial" w:cs="Arial"/>
          <w:color w:val="000000" w:themeColor="text1"/>
        </w:rPr>
      </w:pPr>
    </w:p>
    <w:p w14:paraId="4CF77007" w14:textId="77777777" w:rsidR="00993837" w:rsidRPr="00A61A37" w:rsidRDefault="006432E1">
      <w:pPr>
        <w:jc w:val="both"/>
        <w:rPr>
          <w:rFonts w:ascii="Arial" w:hAnsi="Arial" w:cs="Arial"/>
          <w:color w:val="000000" w:themeColor="text1"/>
        </w:rPr>
      </w:pPr>
      <w:r w:rsidRPr="00A61A37">
        <w:rPr>
          <w:rFonts w:ascii="Arial" w:eastAsia="Times New Roman" w:hAnsi="Arial" w:cs="Arial"/>
          <w:color w:val="000000" w:themeColor="text1"/>
          <w:shd w:val="clear" w:color="auto" w:fill="FFFFFF"/>
          <w:lang w:bidi="ar-SA"/>
        </w:rPr>
        <w:t>Megget K (2009) Pain relief. Druglink; 24: 2, 18-19.</w:t>
      </w:r>
    </w:p>
    <w:p w14:paraId="4B919269" w14:textId="77777777" w:rsidR="00915AB4" w:rsidRPr="00A61A37" w:rsidRDefault="00915AB4">
      <w:pPr>
        <w:jc w:val="both"/>
        <w:rPr>
          <w:rFonts w:ascii="Arial" w:hAnsi="Arial" w:cs="Arial"/>
          <w:color w:val="000000" w:themeColor="text1"/>
        </w:rPr>
      </w:pPr>
    </w:p>
    <w:p w14:paraId="2AAAA621" w14:textId="77777777" w:rsidR="00915AB4"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Monash University Library Guides. (2020). </w:t>
      </w:r>
      <w:r w:rsidRPr="00A61A37">
        <w:rPr>
          <w:rFonts w:ascii="Arial" w:eastAsia="Times New Roman" w:hAnsi="Arial" w:cs="Arial"/>
          <w:i/>
          <w:iCs/>
          <w:color w:val="000000" w:themeColor="text1"/>
          <w:shd w:val="clear" w:color="auto" w:fill="FFFFFF"/>
          <w:lang w:bidi="ar-SA"/>
        </w:rPr>
        <w:t>Library guides: Researching for your literature review: 4. Search strategy</w:t>
      </w:r>
      <w:r w:rsidRPr="00A61A37">
        <w:rPr>
          <w:rFonts w:ascii="Arial" w:eastAsia="Times New Roman" w:hAnsi="Arial" w:cs="Arial"/>
          <w:color w:val="000000" w:themeColor="text1"/>
          <w:shd w:val="clear" w:color="auto" w:fill="FFFFFF"/>
          <w:lang w:bidi="ar-SA"/>
        </w:rPr>
        <w:t>. [online] Available at: https://guides.lib.monash.edu/researching-for-your-literature-review/4 [Accessed 2 Mar. 2020].</w:t>
      </w:r>
    </w:p>
    <w:p w14:paraId="6FB40D9D" w14:textId="77777777" w:rsidR="00C86352" w:rsidRPr="00A61A37" w:rsidRDefault="00C86352">
      <w:pPr>
        <w:jc w:val="both"/>
        <w:rPr>
          <w:rFonts w:ascii="Arial" w:eastAsia="Times New Roman" w:hAnsi="Arial" w:cs="Arial"/>
          <w:color w:val="000000" w:themeColor="text1"/>
          <w:shd w:val="clear" w:color="auto" w:fill="FFFFFF"/>
          <w:lang w:bidi="ar-SA"/>
        </w:rPr>
      </w:pPr>
    </w:p>
    <w:p w14:paraId="697B20C4" w14:textId="4C2F45E0" w:rsidR="00C86352" w:rsidRPr="00A61A37" w:rsidRDefault="006432E1">
      <w:pPr>
        <w:jc w:val="both"/>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Morris, R. G., TenEyck, M., Barnes, J. C., &amp; Kovandzic, T. V. (2014). The effect of medical marijuana laws on crime: evidence from state panel data, 1990-2006. </w:t>
      </w:r>
      <w:r w:rsidRPr="00A61A37">
        <w:rPr>
          <w:rFonts w:ascii="Arial" w:eastAsia="Times New Roman" w:hAnsi="Arial" w:cs="Arial"/>
          <w:i/>
          <w:iCs/>
          <w:color w:val="000000" w:themeColor="text1"/>
          <w:shd w:val="clear" w:color="auto" w:fill="FFFFFF"/>
        </w:rPr>
        <w:t>PloS one</w:t>
      </w:r>
      <w:r w:rsidRPr="00A61A37">
        <w:rPr>
          <w:rFonts w:ascii="Arial" w:eastAsia="Times New Roman" w:hAnsi="Arial" w:cs="Arial"/>
          <w:color w:val="000000" w:themeColor="text1"/>
          <w:shd w:val="clear" w:color="auto" w:fill="FFFFFF"/>
        </w:rPr>
        <w:t>, </w:t>
      </w:r>
      <w:r w:rsidRPr="00A61A37">
        <w:rPr>
          <w:rFonts w:ascii="Arial" w:eastAsia="Times New Roman" w:hAnsi="Arial" w:cs="Arial"/>
          <w:i/>
          <w:iCs/>
          <w:color w:val="000000" w:themeColor="text1"/>
          <w:shd w:val="clear" w:color="auto" w:fill="FFFFFF"/>
        </w:rPr>
        <w:t>9</w:t>
      </w:r>
      <w:r w:rsidRPr="00A61A37">
        <w:rPr>
          <w:rFonts w:ascii="Arial" w:eastAsia="Times New Roman" w:hAnsi="Arial" w:cs="Arial"/>
          <w:color w:val="000000" w:themeColor="text1"/>
          <w:shd w:val="clear" w:color="auto" w:fill="FFFFFF"/>
        </w:rPr>
        <w:t xml:space="preserve">(3), e92816. </w:t>
      </w:r>
      <w:hyperlink r:id="rId16" w:history="1">
        <w:r w:rsidR="00CE1D57" w:rsidRPr="00A61A37">
          <w:rPr>
            <w:rStyle w:val="Hyperlink"/>
            <w:rFonts w:ascii="Arial" w:eastAsia="Times New Roman" w:hAnsi="Arial" w:cs="Arial"/>
            <w:color w:val="000000" w:themeColor="text1"/>
            <w:shd w:val="clear" w:color="auto" w:fill="FFFFFF"/>
          </w:rPr>
          <w:t>https://doi.org/10.1371/journal.pone.0092816</w:t>
        </w:r>
      </w:hyperlink>
    </w:p>
    <w:p w14:paraId="33A4EC3A" w14:textId="77777777" w:rsidR="00CE1D57" w:rsidRPr="00A61A37" w:rsidRDefault="00CE1D57">
      <w:pPr>
        <w:jc w:val="both"/>
        <w:rPr>
          <w:rFonts w:ascii="Arial" w:eastAsia="Times New Roman" w:hAnsi="Arial" w:cs="Arial"/>
          <w:color w:val="000000" w:themeColor="text1"/>
          <w:shd w:val="clear" w:color="auto" w:fill="FFFFFF"/>
        </w:rPr>
      </w:pPr>
    </w:p>
    <w:p w14:paraId="59072B8F" w14:textId="77777777" w:rsidR="00793807" w:rsidRPr="00A61A37" w:rsidRDefault="006432E1">
      <w:pPr>
        <w:jc w:val="both"/>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Nice.org.uk. 2019. </w:t>
      </w:r>
      <w:r w:rsidRPr="00A61A37">
        <w:rPr>
          <w:rFonts w:ascii="Arial" w:eastAsia="Times New Roman" w:hAnsi="Arial" w:cs="Arial"/>
          <w:i/>
          <w:iCs/>
          <w:color w:val="000000" w:themeColor="text1"/>
          <w:shd w:val="clear" w:color="auto" w:fill="FFFFFF"/>
        </w:rPr>
        <w:t>Recommendations | Cannabis-Based Medicinal Products | Guidance | NICE</w:t>
      </w:r>
      <w:r w:rsidRPr="00A61A37">
        <w:rPr>
          <w:rFonts w:ascii="Arial" w:eastAsia="Times New Roman" w:hAnsi="Arial" w:cs="Arial"/>
          <w:color w:val="000000" w:themeColor="text1"/>
          <w:shd w:val="clear" w:color="auto" w:fill="FFFFFF"/>
        </w:rPr>
        <w:t>. [online] Available at: &lt;https://www.nice.org.uk/guidance/ng144/chapter/Recommendations&gt; [Accessed 9 June 2020].</w:t>
      </w:r>
    </w:p>
    <w:p w14:paraId="031EF986" w14:textId="77777777" w:rsidR="00720FD3" w:rsidRPr="00A61A37" w:rsidRDefault="00720FD3">
      <w:pPr>
        <w:jc w:val="both"/>
        <w:rPr>
          <w:rFonts w:ascii="Arial" w:eastAsia="Times New Roman" w:hAnsi="Arial" w:cs="Arial"/>
          <w:color w:val="000000" w:themeColor="text1"/>
          <w:shd w:val="clear" w:color="auto" w:fill="FFFFFF"/>
        </w:rPr>
      </w:pPr>
    </w:p>
    <w:p w14:paraId="565744B9" w14:textId="77777777" w:rsidR="00720FD3" w:rsidRPr="00A61A37" w:rsidRDefault="006432E1">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Niveau G, Dang C (2003) Cannabis and violent crime. </w:t>
      </w:r>
      <w:r w:rsidRPr="00A61A37">
        <w:rPr>
          <w:rStyle w:val="ref-journal"/>
          <w:rFonts w:ascii="Arial" w:eastAsia="Times New Roman" w:hAnsi="Arial" w:cs="Arial"/>
          <w:color w:val="000000" w:themeColor="text1"/>
          <w:shd w:val="clear" w:color="auto" w:fill="FFFFFF"/>
          <w:lang w:bidi="ar-SA"/>
        </w:rPr>
        <w:t>Med Sci Law</w:t>
      </w:r>
      <w:r w:rsidRPr="00A61A37">
        <w:rPr>
          <w:rFonts w:ascii="Arial" w:eastAsia="Times New Roman" w:hAnsi="Arial" w:cs="Arial"/>
          <w:color w:val="000000" w:themeColor="text1"/>
          <w:shd w:val="clear" w:color="auto" w:fill="FFFFFF"/>
          <w:lang w:bidi="ar-SA"/>
        </w:rPr>
        <w:t> </w:t>
      </w:r>
      <w:r w:rsidRPr="00A61A37">
        <w:rPr>
          <w:rStyle w:val="ref-vol"/>
          <w:rFonts w:ascii="Arial" w:eastAsia="Times New Roman" w:hAnsi="Arial" w:cs="Arial"/>
          <w:color w:val="000000" w:themeColor="text1"/>
          <w:shd w:val="clear" w:color="auto" w:fill="FFFFFF"/>
          <w:lang w:bidi="ar-SA"/>
        </w:rPr>
        <w:t>43</w:t>
      </w:r>
      <w:r w:rsidRPr="00A61A37">
        <w:rPr>
          <w:rFonts w:ascii="Arial" w:eastAsia="Times New Roman" w:hAnsi="Arial" w:cs="Arial"/>
          <w:color w:val="000000" w:themeColor="text1"/>
          <w:shd w:val="clear" w:color="auto" w:fill="FFFFFF"/>
          <w:lang w:bidi="ar-SA"/>
        </w:rPr>
        <w:t>: 115–121. Niveau G, Dang C (2003) Cannabis and violent crime. </w:t>
      </w:r>
      <w:r w:rsidRPr="00A61A37">
        <w:rPr>
          <w:rStyle w:val="ref-journal"/>
          <w:rFonts w:ascii="Arial" w:eastAsia="Times New Roman" w:hAnsi="Arial" w:cs="Arial"/>
          <w:color w:val="000000" w:themeColor="text1"/>
          <w:shd w:val="clear" w:color="auto" w:fill="FFFFFF"/>
          <w:lang w:bidi="ar-SA"/>
        </w:rPr>
        <w:t>Med Sci Law</w:t>
      </w:r>
      <w:r w:rsidRPr="00A61A37">
        <w:rPr>
          <w:rFonts w:ascii="Arial" w:eastAsia="Times New Roman" w:hAnsi="Arial" w:cs="Arial"/>
          <w:color w:val="000000" w:themeColor="text1"/>
          <w:shd w:val="clear" w:color="auto" w:fill="FFFFFF"/>
          <w:lang w:bidi="ar-SA"/>
        </w:rPr>
        <w:t> </w:t>
      </w:r>
      <w:r w:rsidRPr="00A61A37">
        <w:rPr>
          <w:rStyle w:val="ref-vol"/>
          <w:rFonts w:ascii="Arial" w:eastAsia="Times New Roman" w:hAnsi="Arial" w:cs="Arial"/>
          <w:color w:val="000000" w:themeColor="text1"/>
          <w:shd w:val="clear" w:color="auto" w:fill="FFFFFF"/>
          <w:lang w:bidi="ar-SA"/>
        </w:rPr>
        <w:t>43</w:t>
      </w:r>
      <w:r w:rsidRPr="00A61A37">
        <w:rPr>
          <w:rFonts w:ascii="Arial" w:eastAsia="Times New Roman" w:hAnsi="Arial" w:cs="Arial"/>
          <w:color w:val="000000" w:themeColor="text1"/>
          <w:shd w:val="clear" w:color="auto" w:fill="FFFFFF"/>
          <w:lang w:bidi="ar-SA"/>
        </w:rPr>
        <w:t>: 115–121.</w:t>
      </w:r>
    </w:p>
    <w:p w14:paraId="6CF44C24" w14:textId="77777777" w:rsidR="00720FD3" w:rsidRPr="00A61A37" w:rsidRDefault="00720FD3">
      <w:pPr>
        <w:jc w:val="both"/>
        <w:rPr>
          <w:rFonts w:ascii="Arial" w:eastAsia="Times New Roman" w:hAnsi="Arial" w:cs="Arial"/>
          <w:color w:val="000000" w:themeColor="text1"/>
          <w:shd w:val="clear" w:color="auto" w:fill="FFFFFF"/>
          <w:lang w:bidi="ar-SA"/>
        </w:rPr>
      </w:pPr>
    </w:p>
    <w:p w14:paraId="7319F73D" w14:textId="77777777" w:rsidR="00793807" w:rsidRPr="00A61A37" w:rsidRDefault="006432E1">
      <w:pPr>
        <w:jc w:val="both"/>
        <w:rPr>
          <w:rFonts w:ascii="Arial" w:eastAsia="Times New Roman" w:hAnsi="Arial" w:cs="Arial"/>
          <w:color w:val="000000" w:themeColor="text1"/>
          <w:shd w:val="clear" w:color="auto" w:fill="FFFFFF"/>
        </w:rPr>
      </w:pPr>
      <w:r w:rsidRPr="00A61A37">
        <w:rPr>
          <w:rFonts w:ascii="Arial" w:eastAsia="Times New Roman" w:hAnsi="Arial" w:cs="Arial"/>
          <w:color w:val="000000" w:themeColor="text1"/>
          <w:shd w:val="clear" w:color="auto" w:fill="FFFFFF"/>
        </w:rPr>
        <w:t>Park, J. and Wu, L., 2017. Prevalence, reasons, perceived effects, and correlates of medical marijuana use: A review. </w:t>
      </w:r>
      <w:r w:rsidRPr="00A61A37">
        <w:rPr>
          <w:rFonts w:ascii="Arial" w:eastAsia="Times New Roman" w:hAnsi="Arial" w:cs="Arial"/>
          <w:i/>
          <w:iCs/>
          <w:color w:val="000000" w:themeColor="text1"/>
          <w:shd w:val="clear" w:color="auto" w:fill="FFFFFF"/>
        </w:rPr>
        <w:t>Drug and Alcohol Dependence</w:t>
      </w:r>
      <w:r w:rsidRPr="00A61A37">
        <w:rPr>
          <w:rFonts w:ascii="Arial" w:eastAsia="Times New Roman" w:hAnsi="Arial" w:cs="Arial"/>
          <w:color w:val="000000" w:themeColor="text1"/>
          <w:shd w:val="clear" w:color="auto" w:fill="FFFFFF"/>
        </w:rPr>
        <w:t>, 177, pp.1-13.</w:t>
      </w:r>
    </w:p>
    <w:p w14:paraId="462ECA3C" w14:textId="77777777" w:rsidR="00793807" w:rsidRPr="00A61A37" w:rsidRDefault="00793807">
      <w:pPr>
        <w:jc w:val="both"/>
        <w:rPr>
          <w:rFonts w:ascii="Arial" w:eastAsia="Times New Roman" w:hAnsi="Arial" w:cs="Arial"/>
          <w:color w:val="000000" w:themeColor="text1"/>
          <w:shd w:val="clear" w:color="auto" w:fill="FFFFFF"/>
          <w:lang w:bidi="ar-SA"/>
        </w:rPr>
      </w:pPr>
    </w:p>
    <w:p w14:paraId="0C112901" w14:textId="77777777" w:rsidR="008A3DA8" w:rsidRPr="00A61A37" w:rsidRDefault="006432E1">
      <w:pPr>
        <w:jc w:val="both"/>
        <w:rPr>
          <w:rFonts w:ascii="Arial" w:hAnsi="Arial" w:cs="Arial"/>
          <w:color w:val="000000" w:themeColor="text1"/>
        </w:rPr>
      </w:pPr>
      <w:r w:rsidRPr="00A61A37">
        <w:rPr>
          <w:rFonts w:ascii="Arial" w:eastAsia="Times New Roman" w:hAnsi="Arial" w:cs="Arial"/>
          <w:color w:val="000000" w:themeColor="text1"/>
          <w:shd w:val="clear" w:color="auto" w:fill="FFFFFF"/>
          <w:lang w:bidi="ar-SA"/>
        </w:rPr>
        <w:t>Peat S (2010) Using cannabinoids in pain and palliative care. International Journal of Palliative Nursing; 16: 10, 481-485</w:t>
      </w:r>
    </w:p>
    <w:p w14:paraId="095ED09A" w14:textId="77777777" w:rsidR="005C2C7A" w:rsidRPr="00A61A37" w:rsidRDefault="005C2C7A" w:rsidP="005C2C7A">
      <w:pPr>
        <w:jc w:val="both"/>
        <w:rPr>
          <w:rFonts w:ascii="Arial" w:eastAsia="Arial Unicode MS" w:hAnsi="Arial" w:cs="Arial"/>
          <w:color w:val="000000" w:themeColor="text1"/>
        </w:rPr>
      </w:pPr>
    </w:p>
    <w:p w14:paraId="15755121" w14:textId="77777777" w:rsidR="001A758B" w:rsidRPr="00A61A37" w:rsidRDefault="006432E1" w:rsidP="005C2C7A">
      <w:pPr>
        <w:jc w:val="both"/>
        <w:rPr>
          <w:rStyle w:val="qowt-font2-timesnewroman"/>
          <w:rFonts w:ascii="Arial" w:eastAsia="Times New Roman" w:hAnsi="Arial" w:cs="Arial"/>
          <w:color w:val="000000" w:themeColor="text1"/>
          <w:shd w:val="clear" w:color="auto" w:fill="FFFFFF"/>
          <w:lang w:bidi="ar-SA"/>
        </w:rPr>
      </w:pPr>
      <w:r w:rsidRPr="00A61A37">
        <w:rPr>
          <w:rStyle w:val="qowt-font2-timesnewroman"/>
          <w:rFonts w:ascii="Arial" w:eastAsia="Times New Roman" w:hAnsi="Arial" w:cs="Arial"/>
          <w:color w:val="000000" w:themeColor="text1"/>
          <w:shd w:val="clear" w:color="auto" w:fill="FFFFFF"/>
          <w:lang w:bidi="ar-SA"/>
        </w:rPr>
        <w:t xml:space="preserve">Price, James H. and Judy Murnan (2004) “Research Limitations and the Necessity of Reporting Them.” </w:t>
      </w:r>
      <w:r w:rsidRPr="00A61A37">
        <w:rPr>
          <w:rStyle w:val="qowt-font2-timesnewroman"/>
          <w:rFonts w:ascii="Arial" w:eastAsia="Times New Roman" w:hAnsi="Arial" w:cs="Arial"/>
          <w:i/>
          <w:iCs/>
          <w:color w:val="000000" w:themeColor="text1"/>
          <w:shd w:val="clear" w:color="auto" w:fill="FFFFFF"/>
          <w:lang w:bidi="ar-SA"/>
        </w:rPr>
        <w:t>American Journal of Health Education</w:t>
      </w:r>
      <w:r w:rsidRPr="00A61A37">
        <w:rPr>
          <w:rStyle w:val="qowt-font2-timesnewroman"/>
          <w:rFonts w:ascii="Arial" w:eastAsia="Times New Roman" w:hAnsi="Arial" w:cs="Arial"/>
          <w:color w:val="000000" w:themeColor="text1"/>
          <w:shd w:val="clear" w:color="auto" w:fill="FFFFFF"/>
          <w:lang w:bidi="ar-SA"/>
        </w:rPr>
        <w:t xml:space="preserve"> 35 </w:t>
      </w:r>
    </w:p>
    <w:p w14:paraId="50B626C5" w14:textId="77777777" w:rsidR="001A758B" w:rsidRPr="00A61A37" w:rsidRDefault="001A758B" w:rsidP="005C2C7A">
      <w:pPr>
        <w:jc w:val="both"/>
        <w:rPr>
          <w:rStyle w:val="qowt-font2-timesnewroman"/>
          <w:rFonts w:ascii="Arial" w:eastAsia="Times New Roman" w:hAnsi="Arial" w:cs="Arial"/>
          <w:color w:val="000000" w:themeColor="text1"/>
          <w:shd w:val="clear" w:color="auto" w:fill="FFFFFF"/>
          <w:lang w:bidi="ar-SA"/>
        </w:rPr>
      </w:pPr>
    </w:p>
    <w:p w14:paraId="76FA2DDA" w14:textId="77777777" w:rsidR="001A758B" w:rsidRPr="00A61A37" w:rsidRDefault="006432E1" w:rsidP="005C2C7A">
      <w:pPr>
        <w:jc w:val="both"/>
        <w:rPr>
          <w:rStyle w:val="qowt-font2-timesnewroman"/>
          <w:rFonts w:ascii="Arial" w:eastAsia="Times New Roman" w:hAnsi="Arial" w:cs="Arial"/>
          <w:color w:val="000000" w:themeColor="text1"/>
          <w:shd w:val="clear" w:color="auto" w:fill="FFFFFF"/>
          <w:lang w:bidi="ar-SA"/>
        </w:rPr>
      </w:pPr>
      <w:r w:rsidRPr="00A61A37">
        <w:rPr>
          <w:rStyle w:val="qowt-font2-timesnewroman"/>
          <w:rFonts w:ascii="Arial" w:eastAsia="Times New Roman" w:hAnsi="Arial" w:cs="Arial"/>
          <w:color w:val="000000" w:themeColor="text1"/>
          <w:shd w:val="clear" w:color="auto" w:fill="FFFFFF"/>
          <w:lang w:bidi="ar-SA"/>
        </w:rPr>
        <w:t>Research-Methodology. 2007. Ethical Considerations - Research Methodology. [online] Available at: &lt;https://research-methodology.net/research-methodology/ethical-considerations/&gt; [Accessed 10 June 2020].</w:t>
      </w:r>
    </w:p>
    <w:p w14:paraId="720676DF" w14:textId="77777777" w:rsidR="001A758B" w:rsidRPr="00A61A37" w:rsidRDefault="001A758B" w:rsidP="005C2C7A">
      <w:pPr>
        <w:jc w:val="both"/>
        <w:rPr>
          <w:rStyle w:val="qowt-font2-timesnewroman"/>
          <w:rFonts w:ascii="Arial" w:eastAsia="Times New Roman" w:hAnsi="Arial" w:cs="Arial"/>
          <w:color w:val="000000" w:themeColor="text1"/>
          <w:shd w:val="clear" w:color="auto" w:fill="FFFFFF"/>
          <w:lang w:bidi="ar-SA"/>
        </w:rPr>
      </w:pPr>
    </w:p>
    <w:p w14:paraId="7D0B3FEB" w14:textId="77777777" w:rsidR="001A758B" w:rsidRPr="00A61A37" w:rsidRDefault="006432E1" w:rsidP="005C2C7A">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Smith, J. and Noble, H. (2015). Reviewing the literature: Table 1. </w:t>
      </w:r>
      <w:r w:rsidRPr="00A61A37">
        <w:rPr>
          <w:rFonts w:ascii="Arial" w:eastAsia="Times New Roman" w:hAnsi="Arial" w:cs="Arial"/>
          <w:i/>
          <w:iCs/>
          <w:color w:val="000000" w:themeColor="text1"/>
          <w:shd w:val="clear" w:color="auto" w:fill="FFFFFF"/>
          <w:lang w:bidi="ar-SA"/>
        </w:rPr>
        <w:t>Evidence Based Nursing</w:t>
      </w:r>
      <w:r w:rsidRPr="00A61A37">
        <w:rPr>
          <w:rFonts w:ascii="Arial" w:eastAsia="Times New Roman" w:hAnsi="Arial" w:cs="Arial"/>
          <w:color w:val="000000" w:themeColor="text1"/>
          <w:shd w:val="clear" w:color="auto" w:fill="FFFFFF"/>
          <w:lang w:bidi="ar-SA"/>
        </w:rPr>
        <w:t>, 19(1), pp.2</w:t>
      </w:r>
    </w:p>
    <w:p w14:paraId="33A024C4" w14:textId="77777777" w:rsidR="00512756" w:rsidRPr="00A61A37" w:rsidRDefault="00512756" w:rsidP="005C2C7A">
      <w:pPr>
        <w:jc w:val="both"/>
        <w:rPr>
          <w:rFonts w:ascii="Arial" w:eastAsia="Times New Roman" w:hAnsi="Arial" w:cs="Arial"/>
          <w:color w:val="000000" w:themeColor="text1"/>
          <w:shd w:val="clear" w:color="auto" w:fill="FFFFFF"/>
          <w:lang w:bidi="ar-SA"/>
        </w:rPr>
      </w:pPr>
    </w:p>
    <w:p w14:paraId="21AF3990" w14:textId="77777777" w:rsidR="00512756" w:rsidRPr="00A61A37" w:rsidRDefault="006432E1" w:rsidP="005C2C7A">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SPURGEON, D., 2001. Canada legalises the medical use of cannabis. </w:t>
      </w:r>
      <w:r w:rsidRPr="00A61A37">
        <w:rPr>
          <w:rFonts w:ascii="Arial" w:eastAsia="Times New Roman" w:hAnsi="Arial" w:cs="Arial"/>
          <w:i/>
          <w:iCs/>
          <w:color w:val="000000" w:themeColor="text1"/>
          <w:shd w:val="clear" w:color="auto" w:fill="FFFFFF"/>
          <w:lang w:bidi="ar-SA"/>
        </w:rPr>
        <w:t>BMJ : British Medical Journal, </w:t>
      </w:r>
      <w:r w:rsidRPr="00A61A37">
        <w:rPr>
          <w:rFonts w:ascii="Arial" w:eastAsia="Times New Roman" w:hAnsi="Arial" w:cs="Arial"/>
          <w:color w:val="000000" w:themeColor="text1"/>
          <w:shd w:val="clear" w:color="auto" w:fill="FFFFFF"/>
          <w:lang w:bidi="ar-SA"/>
        </w:rPr>
        <w:t>323(7304), pp. 68</w:t>
      </w:r>
    </w:p>
    <w:p w14:paraId="5A40124B" w14:textId="77777777" w:rsidR="00720FD3" w:rsidRPr="00A61A37" w:rsidRDefault="00720FD3" w:rsidP="005C2C7A">
      <w:pPr>
        <w:jc w:val="both"/>
        <w:rPr>
          <w:rFonts w:ascii="Arial" w:eastAsia="Times New Roman" w:hAnsi="Arial" w:cs="Arial"/>
          <w:color w:val="000000" w:themeColor="text1"/>
          <w:shd w:val="clear" w:color="auto" w:fill="FFFFFF"/>
          <w:lang w:bidi="ar-SA"/>
        </w:rPr>
      </w:pPr>
    </w:p>
    <w:p w14:paraId="670A9DF0" w14:textId="77777777" w:rsidR="00720FD3" w:rsidRPr="00A61A37" w:rsidRDefault="006432E1" w:rsidP="005C2C7A">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 </w:t>
      </w:r>
      <w:r w:rsidRPr="00A61A37">
        <w:rPr>
          <w:rStyle w:val="mixed-citation"/>
          <w:rFonts w:ascii="Arial" w:eastAsia="Times New Roman" w:hAnsi="Arial" w:cs="Arial"/>
          <w:color w:val="000000" w:themeColor="text1"/>
          <w:shd w:val="clear" w:color="auto" w:fill="FFFFFF"/>
          <w:lang w:bidi="ar-SA"/>
        </w:rPr>
        <w:t>Swartout KM, White JW (2010) </w:t>
      </w:r>
      <w:r w:rsidRPr="00A61A37">
        <w:rPr>
          <w:rStyle w:val="ref-title"/>
          <w:rFonts w:ascii="Arial" w:eastAsia="Times New Roman" w:hAnsi="Arial" w:cs="Arial"/>
          <w:color w:val="000000" w:themeColor="text1"/>
          <w:shd w:val="clear" w:color="auto" w:fill="FFFFFF"/>
          <w:lang w:bidi="ar-SA"/>
        </w:rPr>
        <w:t>The relationship between drug use and sexual aggression in men across time</w:t>
      </w:r>
      <w:r w:rsidRPr="00A61A37">
        <w:rPr>
          <w:rStyle w:val="mixed-citation"/>
          <w:rFonts w:ascii="Arial" w:eastAsia="Times New Roman" w:hAnsi="Arial" w:cs="Arial"/>
          <w:color w:val="000000" w:themeColor="text1"/>
          <w:shd w:val="clear" w:color="auto" w:fill="FFFFFF"/>
          <w:lang w:bidi="ar-SA"/>
        </w:rPr>
        <w:t>. </w:t>
      </w:r>
      <w:r w:rsidRPr="00A61A37">
        <w:rPr>
          <w:rStyle w:val="ref-journal"/>
          <w:rFonts w:ascii="Arial" w:eastAsia="Times New Roman" w:hAnsi="Arial" w:cs="Arial"/>
          <w:color w:val="000000" w:themeColor="text1"/>
          <w:shd w:val="clear" w:color="auto" w:fill="FFFFFF"/>
          <w:lang w:bidi="ar-SA"/>
        </w:rPr>
        <w:t>J Interpers Violence</w:t>
      </w:r>
      <w:r w:rsidRPr="00A61A37">
        <w:rPr>
          <w:rStyle w:val="mixed-citation"/>
          <w:rFonts w:ascii="Arial" w:eastAsia="Times New Roman" w:hAnsi="Arial" w:cs="Arial"/>
          <w:color w:val="000000" w:themeColor="text1"/>
          <w:shd w:val="clear" w:color="auto" w:fill="FFFFFF"/>
          <w:lang w:bidi="ar-SA"/>
        </w:rPr>
        <w:t> </w:t>
      </w:r>
      <w:r w:rsidRPr="00A61A37">
        <w:rPr>
          <w:rStyle w:val="ref-vol"/>
          <w:rFonts w:ascii="Arial" w:eastAsia="Times New Roman" w:hAnsi="Arial" w:cs="Arial"/>
          <w:color w:val="000000" w:themeColor="text1"/>
          <w:shd w:val="clear" w:color="auto" w:fill="FFFFFF"/>
          <w:lang w:bidi="ar-SA"/>
        </w:rPr>
        <w:t>25</w:t>
      </w:r>
      <w:r w:rsidRPr="00A61A37">
        <w:rPr>
          <w:rStyle w:val="mixed-citation"/>
          <w:rFonts w:ascii="Arial" w:eastAsia="Times New Roman" w:hAnsi="Arial" w:cs="Arial"/>
          <w:color w:val="000000" w:themeColor="text1"/>
          <w:shd w:val="clear" w:color="auto" w:fill="FFFFFF"/>
          <w:lang w:bidi="ar-SA"/>
        </w:rPr>
        <w:t>: 1716–1735</w:t>
      </w:r>
    </w:p>
    <w:p w14:paraId="1D59E019" w14:textId="77777777" w:rsidR="00863B27" w:rsidRPr="00A61A37" w:rsidRDefault="00863B27" w:rsidP="005C2C7A">
      <w:pPr>
        <w:jc w:val="both"/>
        <w:rPr>
          <w:rFonts w:ascii="Arial" w:eastAsia="Times New Roman" w:hAnsi="Arial" w:cs="Arial"/>
          <w:color w:val="000000" w:themeColor="text1"/>
          <w:shd w:val="clear" w:color="auto" w:fill="FFFFFF"/>
          <w:lang w:bidi="ar-SA"/>
        </w:rPr>
      </w:pPr>
    </w:p>
    <w:p w14:paraId="1BF6E5BE" w14:textId="77777777" w:rsidR="00CD14AF" w:rsidRPr="00A61A37" w:rsidRDefault="006432E1" w:rsidP="005C2C7A">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rPr>
        <w:t>The University of Edinburgh. (2020). </w:t>
      </w:r>
      <w:r w:rsidRPr="00A61A37">
        <w:rPr>
          <w:rFonts w:ascii="Arial" w:eastAsia="Times New Roman" w:hAnsi="Arial" w:cs="Arial"/>
          <w:i/>
          <w:iCs/>
          <w:color w:val="000000" w:themeColor="text1"/>
          <w:shd w:val="clear" w:color="auto" w:fill="FFFFFF"/>
        </w:rPr>
        <w:t>Literature review</w:t>
      </w:r>
      <w:r w:rsidRPr="00A61A37">
        <w:rPr>
          <w:rFonts w:ascii="Arial" w:eastAsia="Times New Roman" w:hAnsi="Arial" w:cs="Arial"/>
          <w:color w:val="000000" w:themeColor="text1"/>
          <w:shd w:val="clear" w:color="auto" w:fill="FFFFFF"/>
        </w:rPr>
        <w:t>. [online] Available at: https://www.ed.ac.uk/institute-academic-development/study-hub/learning-resources/literature-review [Accessed 2 Mar. 2020].</w:t>
      </w:r>
    </w:p>
    <w:p w14:paraId="69D86883" w14:textId="77777777" w:rsidR="00863B27" w:rsidRPr="00A61A37" w:rsidRDefault="00863B27" w:rsidP="005C2C7A">
      <w:pPr>
        <w:jc w:val="both"/>
        <w:rPr>
          <w:rFonts w:ascii="Arial" w:eastAsia="Arial Unicode MS" w:hAnsi="Arial" w:cs="Arial"/>
          <w:color w:val="000000" w:themeColor="text1"/>
        </w:rPr>
      </w:pPr>
    </w:p>
    <w:p w14:paraId="2E2E562A" w14:textId="77777777" w:rsidR="00145D33" w:rsidRPr="00A61A37" w:rsidRDefault="006432E1">
      <w:pPr>
        <w:pStyle w:val="NormalWeb"/>
        <w:shd w:val="clear" w:color="auto" w:fill="FFFFFF"/>
        <w:spacing w:before="0" w:beforeAutospacing="0"/>
        <w:divId w:val="1268582383"/>
        <w:rPr>
          <w:rFonts w:ascii="Arial" w:hAnsi="Arial" w:cs="Arial"/>
          <w:color w:val="000000" w:themeColor="text1"/>
          <w:sz w:val="22"/>
          <w:szCs w:val="22"/>
        </w:rPr>
      </w:pPr>
      <w:r w:rsidRPr="00A61A37">
        <w:rPr>
          <w:rFonts w:ascii="Arial" w:hAnsi="Arial" w:cs="Arial"/>
          <w:color w:val="000000" w:themeColor="text1"/>
          <w:sz w:val="22"/>
          <w:szCs w:val="22"/>
        </w:rPr>
        <w:t>Young, J.M., &amp; Solomon, M.J., 2009. How to Critically Appraise an Article. Nature clinical practice Gastroenterology &amp; Hepatology, 6(2), pp.82-91.</w:t>
      </w:r>
    </w:p>
    <w:p w14:paraId="42AC444D" w14:textId="77777777" w:rsidR="00145D33" w:rsidRPr="00A61A37" w:rsidRDefault="00145D33">
      <w:pPr>
        <w:pStyle w:val="Heading4"/>
        <w:spacing w:before="0"/>
        <w:divId w:val="1268582383"/>
        <w:rPr>
          <w:rFonts w:ascii="Arial" w:eastAsia="Times New Roman" w:hAnsi="Arial" w:cs="Arial"/>
          <w:color w:val="000000" w:themeColor="text1"/>
          <w:lang w:bidi="ar-SA"/>
        </w:rPr>
      </w:pPr>
    </w:p>
    <w:p w14:paraId="4C290073" w14:textId="77777777" w:rsidR="005C2C7A" w:rsidRPr="00A61A37" w:rsidRDefault="006432E1" w:rsidP="005C2C7A">
      <w:pPr>
        <w:jc w:val="both"/>
        <w:rPr>
          <w:rFonts w:ascii="Arial" w:eastAsia="Arial Unicode MS" w:hAnsi="Arial" w:cs="Arial"/>
          <w:b/>
          <w:bCs/>
          <w:color w:val="000000" w:themeColor="text1"/>
          <w:u w:val="single"/>
        </w:rPr>
      </w:pPr>
      <w:r w:rsidRPr="00A61A37">
        <w:rPr>
          <w:rFonts w:ascii="Arial" w:eastAsia="Arial Unicode MS" w:hAnsi="Arial" w:cs="Arial"/>
          <w:b/>
          <w:bCs/>
          <w:color w:val="000000" w:themeColor="text1"/>
          <w:u w:val="single"/>
        </w:rPr>
        <w:t xml:space="preserve">Bibliography </w:t>
      </w:r>
    </w:p>
    <w:p w14:paraId="5C031BAF" w14:textId="77777777" w:rsidR="00BF18E6" w:rsidRPr="00A61A37" w:rsidRDefault="00BF18E6" w:rsidP="005C2C7A">
      <w:pPr>
        <w:jc w:val="both"/>
        <w:rPr>
          <w:rFonts w:ascii="Arial" w:eastAsia="Arial Unicode MS" w:hAnsi="Arial" w:cs="Arial"/>
          <w:color w:val="000000" w:themeColor="text1"/>
        </w:rPr>
      </w:pPr>
    </w:p>
    <w:p w14:paraId="7E49F597" w14:textId="77777777" w:rsidR="00BB11E6" w:rsidRPr="00A61A37" w:rsidRDefault="006432E1" w:rsidP="005C2C7A">
      <w:pPr>
        <w:jc w:val="both"/>
        <w:rPr>
          <w:rFonts w:ascii="Arial" w:eastAsia="Arial Unicode MS" w:hAnsi="Arial" w:cs="Arial"/>
          <w:color w:val="000000" w:themeColor="text1"/>
        </w:rPr>
      </w:pPr>
      <w:r w:rsidRPr="00A61A37">
        <w:rPr>
          <w:rFonts w:ascii="Arial" w:eastAsia="Times New Roman" w:hAnsi="Arial" w:cs="Arial"/>
          <w:color w:val="000000" w:themeColor="text1"/>
          <w:shd w:val="clear" w:color="auto" w:fill="FFFFFF"/>
        </w:rPr>
        <w:t>Keyes KM, Schulenberg JE, O'Malley PM, Johnston LD, Bachman JG, et al. (2011) The social norms of birth cohorts and adolescent marijuana use in the United States, 1976−2007. Addict 106: 1790–1800. [</w:t>
      </w:r>
      <w:hyperlink r:id="rId17" w:history="1">
        <w:r w:rsidRPr="00A61A37">
          <w:rPr>
            <w:rFonts w:ascii="Arial" w:eastAsia="Times New Roman" w:hAnsi="Arial" w:cs="Arial"/>
            <w:color w:val="000000" w:themeColor="text1"/>
            <w:shd w:val="clear" w:color="auto" w:fill="FFFFFF"/>
          </w:rPr>
          <w:t>PMC free article</w:t>
        </w:r>
      </w:hyperlink>
      <w:r w:rsidRPr="00A61A37">
        <w:rPr>
          <w:rFonts w:ascii="Arial" w:eastAsia="Times New Roman" w:hAnsi="Arial" w:cs="Arial"/>
          <w:color w:val="000000" w:themeColor="text1"/>
          <w:shd w:val="clear" w:color="auto" w:fill="FFFFFF"/>
        </w:rPr>
        <w:t>] [</w:t>
      </w:r>
      <w:hyperlink r:id="rId18" w:tgtFrame="pmc_ext" w:history="1">
        <w:r w:rsidRPr="00A61A37">
          <w:rPr>
            <w:rFonts w:ascii="Arial" w:eastAsia="Times New Roman" w:hAnsi="Arial" w:cs="Arial"/>
            <w:color w:val="000000" w:themeColor="text1"/>
            <w:shd w:val="clear" w:color="auto" w:fill="FFFFFF"/>
          </w:rPr>
          <w:t>PubMed</w:t>
        </w:r>
      </w:hyperlink>
      <w:r w:rsidRPr="00A61A37">
        <w:rPr>
          <w:rFonts w:ascii="Arial" w:eastAsia="Times New Roman" w:hAnsi="Arial" w:cs="Arial"/>
          <w:color w:val="000000" w:themeColor="text1"/>
          <w:shd w:val="clear" w:color="auto" w:fill="FFFFFF"/>
        </w:rPr>
        <w:t>] [</w:t>
      </w:r>
      <w:hyperlink r:id="rId19" w:tgtFrame="pmc_ext" w:history="1">
        <w:r w:rsidRPr="00A61A37">
          <w:rPr>
            <w:rFonts w:ascii="Arial" w:eastAsia="Times New Roman" w:hAnsi="Arial" w:cs="Arial"/>
            <w:color w:val="000000" w:themeColor="text1"/>
            <w:shd w:val="clear" w:color="auto" w:fill="FFFFFF"/>
          </w:rPr>
          <w:t>Google Scholar</w:t>
        </w:r>
      </w:hyperlink>
      <w:r w:rsidRPr="00A61A37">
        <w:rPr>
          <w:rFonts w:ascii="Arial" w:eastAsia="Times New Roman" w:hAnsi="Arial" w:cs="Arial"/>
          <w:color w:val="000000" w:themeColor="text1"/>
          <w:shd w:val="clear" w:color="auto" w:fill="FFFFFF"/>
        </w:rPr>
        <w:t>]</w:t>
      </w:r>
    </w:p>
    <w:p w14:paraId="765FAD12" w14:textId="77777777" w:rsidR="005C2C7A" w:rsidRPr="00A61A37" w:rsidRDefault="005C2C7A" w:rsidP="005C2C7A">
      <w:pPr>
        <w:jc w:val="both"/>
        <w:rPr>
          <w:rFonts w:ascii="Arial" w:eastAsia="Arial Unicode MS" w:hAnsi="Arial" w:cs="Arial"/>
          <w:color w:val="000000" w:themeColor="text1"/>
        </w:rPr>
      </w:pPr>
    </w:p>
    <w:p w14:paraId="4F7F7842" w14:textId="77777777" w:rsidR="00BB11E6" w:rsidRPr="00A61A37" w:rsidRDefault="006432E1" w:rsidP="00BA75A4">
      <w:pPr>
        <w:jc w:val="both"/>
        <w:rPr>
          <w:rFonts w:ascii="Arial" w:eastAsia="Times New Roman" w:hAnsi="Arial" w:cs="Arial"/>
          <w:color w:val="000000" w:themeColor="text1"/>
          <w:shd w:val="clear" w:color="auto" w:fill="FFFFFF"/>
          <w:lang w:bidi="ar-SA"/>
        </w:rPr>
      </w:pPr>
      <w:r w:rsidRPr="00A61A37">
        <w:rPr>
          <w:rFonts w:ascii="Arial" w:eastAsia="Times New Roman" w:hAnsi="Arial" w:cs="Arial"/>
          <w:color w:val="000000" w:themeColor="text1"/>
          <w:shd w:val="clear" w:color="auto" w:fill="FFFFFF"/>
          <w:lang w:bidi="ar-SA"/>
        </w:rPr>
        <w:t>Ward, A. and Wood, P. (2020). </w:t>
      </w:r>
      <w:r w:rsidRPr="00A61A37">
        <w:rPr>
          <w:rFonts w:ascii="Arial" w:eastAsia="Times New Roman" w:hAnsi="Arial" w:cs="Arial"/>
          <w:i/>
          <w:iCs/>
          <w:color w:val="000000" w:themeColor="text1"/>
          <w:shd w:val="clear" w:color="auto" w:fill="FFFFFF"/>
          <w:lang w:bidi="ar-SA"/>
        </w:rPr>
        <w:t>Dissertation guide</w:t>
      </w:r>
      <w:r w:rsidRPr="00A61A37">
        <w:rPr>
          <w:rFonts w:ascii="Arial" w:eastAsia="Times New Roman" w:hAnsi="Arial" w:cs="Arial"/>
          <w:color w:val="000000" w:themeColor="text1"/>
          <w:shd w:val="clear" w:color="auto" w:fill="FFFFFF"/>
          <w:lang w:bidi="ar-SA"/>
        </w:rPr>
        <w:t>. [online] The Royal Literary Fund. Available at: https://www.rlf.org.uk/resources/introduction-dissertation/ [Accessed 2 Mar. 2020].</w:t>
      </w:r>
    </w:p>
    <w:p w14:paraId="68356B65" w14:textId="77777777" w:rsidR="005C2C7A" w:rsidRPr="00A61A37" w:rsidRDefault="005C2C7A" w:rsidP="005C2C7A">
      <w:pPr>
        <w:jc w:val="both"/>
        <w:rPr>
          <w:rFonts w:ascii="Arial" w:eastAsia="Arial Unicode MS" w:hAnsi="Arial" w:cs="Arial"/>
          <w:color w:val="000000" w:themeColor="text1"/>
        </w:rPr>
      </w:pPr>
    </w:p>
    <w:p w14:paraId="0B72B3E4" w14:textId="77777777" w:rsidR="00472604" w:rsidRDefault="00472604" w:rsidP="005C2C7A">
      <w:pPr>
        <w:jc w:val="both"/>
        <w:rPr>
          <w:rFonts w:ascii="Arial" w:eastAsia="Arial Unicode MS" w:hAnsi="Arial" w:cs="Arial"/>
          <w:b/>
          <w:bCs/>
          <w:color w:val="000000" w:themeColor="text1"/>
          <w:sz w:val="24"/>
          <w:szCs w:val="24"/>
          <w:u w:val="single"/>
        </w:rPr>
      </w:pPr>
    </w:p>
    <w:p w14:paraId="26BEE4BA" w14:textId="77777777" w:rsidR="00472604" w:rsidRDefault="00472604" w:rsidP="005C2C7A">
      <w:pPr>
        <w:jc w:val="both"/>
        <w:rPr>
          <w:rFonts w:ascii="Arial" w:eastAsia="Arial Unicode MS" w:hAnsi="Arial" w:cs="Arial"/>
          <w:b/>
          <w:bCs/>
          <w:color w:val="000000" w:themeColor="text1"/>
          <w:sz w:val="24"/>
          <w:szCs w:val="24"/>
          <w:u w:val="single"/>
        </w:rPr>
      </w:pPr>
    </w:p>
    <w:p w14:paraId="78E0BA57" w14:textId="77777777" w:rsidR="00472604" w:rsidRDefault="00472604" w:rsidP="005C2C7A">
      <w:pPr>
        <w:jc w:val="both"/>
        <w:rPr>
          <w:rFonts w:ascii="Arial" w:eastAsia="Arial Unicode MS" w:hAnsi="Arial" w:cs="Arial"/>
          <w:b/>
          <w:bCs/>
          <w:color w:val="000000" w:themeColor="text1"/>
          <w:sz w:val="24"/>
          <w:szCs w:val="24"/>
          <w:u w:val="single"/>
        </w:rPr>
      </w:pPr>
    </w:p>
    <w:p w14:paraId="69EEB82E" w14:textId="77777777" w:rsidR="00472604" w:rsidRDefault="00472604" w:rsidP="005C2C7A">
      <w:pPr>
        <w:jc w:val="both"/>
        <w:rPr>
          <w:rFonts w:ascii="Arial" w:eastAsia="Arial Unicode MS" w:hAnsi="Arial" w:cs="Arial"/>
          <w:b/>
          <w:bCs/>
          <w:color w:val="000000" w:themeColor="text1"/>
          <w:sz w:val="24"/>
          <w:szCs w:val="24"/>
          <w:u w:val="single"/>
        </w:rPr>
      </w:pPr>
    </w:p>
    <w:p w14:paraId="16B65820" w14:textId="77777777" w:rsidR="00472604" w:rsidRDefault="00472604" w:rsidP="005C2C7A">
      <w:pPr>
        <w:jc w:val="both"/>
        <w:rPr>
          <w:rFonts w:ascii="Arial" w:eastAsia="Arial Unicode MS" w:hAnsi="Arial" w:cs="Arial"/>
          <w:b/>
          <w:bCs/>
          <w:color w:val="000000" w:themeColor="text1"/>
          <w:sz w:val="24"/>
          <w:szCs w:val="24"/>
          <w:u w:val="single"/>
        </w:rPr>
      </w:pPr>
    </w:p>
    <w:p w14:paraId="436BE36B" w14:textId="77777777" w:rsidR="00472604" w:rsidRDefault="00472604" w:rsidP="005C2C7A">
      <w:pPr>
        <w:jc w:val="both"/>
        <w:rPr>
          <w:rFonts w:ascii="Arial" w:eastAsia="Arial Unicode MS" w:hAnsi="Arial" w:cs="Arial"/>
          <w:b/>
          <w:bCs/>
          <w:color w:val="000000" w:themeColor="text1"/>
          <w:sz w:val="24"/>
          <w:szCs w:val="24"/>
          <w:u w:val="single"/>
        </w:rPr>
      </w:pPr>
    </w:p>
    <w:p w14:paraId="30987723" w14:textId="77777777" w:rsidR="00472604" w:rsidRDefault="00472604" w:rsidP="005C2C7A">
      <w:pPr>
        <w:jc w:val="both"/>
        <w:rPr>
          <w:rFonts w:ascii="Arial" w:eastAsia="Arial Unicode MS" w:hAnsi="Arial" w:cs="Arial"/>
          <w:b/>
          <w:bCs/>
          <w:color w:val="000000" w:themeColor="text1"/>
          <w:sz w:val="24"/>
          <w:szCs w:val="24"/>
          <w:u w:val="single"/>
        </w:rPr>
      </w:pPr>
    </w:p>
    <w:p w14:paraId="1E6E1BF0" w14:textId="77777777" w:rsidR="00472604" w:rsidRDefault="00472604" w:rsidP="005C2C7A">
      <w:pPr>
        <w:jc w:val="both"/>
        <w:rPr>
          <w:rFonts w:ascii="Arial" w:eastAsia="Arial Unicode MS" w:hAnsi="Arial" w:cs="Arial"/>
          <w:b/>
          <w:bCs/>
          <w:color w:val="000000" w:themeColor="text1"/>
          <w:sz w:val="24"/>
          <w:szCs w:val="24"/>
          <w:u w:val="single"/>
        </w:rPr>
      </w:pPr>
    </w:p>
    <w:p w14:paraId="084FC1FC" w14:textId="77777777" w:rsidR="00472604" w:rsidRDefault="00472604" w:rsidP="005C2C7A">
      <w:pPr>
        <w:jc w:val="both"/>
        <w:rPr>
          <w:rFonts w:ascii="Arial" w:eastAsia="Arial Unicode MS" w:hAnsi="Arial" w:cs="Arial"/>
          <w:b/>
          <w:bCs/>
          <w:color w:val="000000" w:themeColor="text1"/>
          <w:sz w:val="24"/>
          <w:szCs w:val="24"/>
          <w:u w:val="single"/>
        </w:rPr>
      </w:pPr>
    </w:p>
    <w:p w14:paraId="62C0B4FD" w14:textId="77777777" w:rsidR="00472604" w:rsidRDefault="00472604" w:rsidP="005C2C7A">
      <w:pPr>
        <w:jc w:val="both"/>
        <w:rPr>
          <w:rFonts w:ascii="Arial" w:eastAsia="Arial Unicode MS" w:hAnsi="Arial" w:cs="Arial"/>
          <w:b/>
          <w:bCs/>
          <w:color w:val="000000" w:themeColor="text1"/>
          <w:sz w:val="24"/>
          <w:szCs w:val="24"/>
          <w:u w:val="single"/>
        </w:rPr>
      </w:pPr>
    </w:p>
    <w:p w14:paraId="206A3AAA" w14:textId="77777777" w:rsidR="00472604" w:rsidRDefault="00472604" w:rsidP="005C2C7A">
      <w:pPr>
        <w:jc w:val="both"/>
        <w:rPr>
          <w:rFonts w:ascii="Arial" w:eastAsia="Arial Unicode MS" w:hAnsi="Arial" w:cs="Arial"/>
          <w:b/>
          <w:bCs/>
          <w:color w:val="000000" w:themeColor="text1"/>
          <w:sz w:val="24"/>
          <w:szCs w:val="24"/>
          <w:u w:val="single"/>
        </w:rPr>
      </w:pPr>
    </w:p>
    <w:p w14:paraId="4BFACE84" w14:textId="77777777" w:rsidR="00472604" w:rsidRDefault="00472604" w:rsidP="005C2C7A">
      <w:pPr>
        <w:jc w:val="both"/>
        <w:rPr>
          <w:rFonts w:ascii="Arial" w:eastAsia="Arial Unicode MS" w:hAnsi="Arial" w:cs="Arial"/>
          <w:b/>
          <w:bCs/>
          <w:color w:val="000000" w:themeColor="text1"/>
          <w:sz w:val="24"/>
          <w:szCs w:val="24"/>
          <w:u w:val="single"/>
        </w:rPr>
      </w:pPr>
    </w:p>
    <w:p w14:paraId="52A57024" w14:textId="77777777" w:rsidR="00472604" w:rsidRDefault="00472604" w:rsidP="005C2C7A">
      <w:pPr>
        <w:jc w:val="both"/>
        <w:rPr>
          <w:rFonts w:ascii="Arial" w:eastAsia="Arial Unicode MS" w:hAnsi="Arial" w:cs="Arial"/>
          <w:b/>
          <w:bCs/>
          <w:color w:val="000000" w:themeColor="text1"/>
          <w:sz w:val="24"/>
          <w:szCs w:val="24"/>
          <w:u w:val="single"/>
        </w:rPr>
      </w:pPr>
    </w:p>
    <w:p w14:paraId="16120506" w14:textId="6FD17C96" w:rsidR="00A61A37" w:rsidRPr="00A61A37" w:rsidRDefault="006432E1" w:rsidP="005C2C7A">
      <w:pPr>
        <w:jc w:val="both"/>
        <w:rPr>
          <w:rFonts w:ascii="Arial" w:eastAsia="Arial Unicode MS" w:hAnsi="Arial" w:cs="Arial"/>
          <w:b/>
          <w:bCs/>
          <w:color w:val="000000" w:themeColor="text1"/>
          <w:sz w:val="24"/>
          <w:szCs w:val="24"/>
          <w:u w:val="single"/>
        </w:rPr>
      </w:pPr>
      <w:r w:rsidRPr="004F682A">
        <w:rPr>
          <w:rFonts w:ascii="Arial" w:eastAsia="Arial Unicode MS" w:hAnsi="Arial" w:cs="Arial"/>
          <w:b/>
          <w:bCs/>
          <w:color w:val="000000" w:themeColor="text1"/>
          <w:sz w:val="24"/>
          <w:szCs w:val="24"/>
          <w:u w:val="single"/>
        </w:rPr>
        <w:lastRenderedPageBreak/>
        <w:t>Appendix</w:t>
      </w:r>
    </w:p>
    <w:p w14:paraId="4C577EF6" w14:textId="77777777" w:rsidR="00952692" w:rsidRDefault="00952692" w:rsidP="005C2C7A">
      <w:pPr>
        <w:jc w:val="both"/>
        <w:rPr>
          <w:rFonts w:eastAsia="Arial Unicode MS" w:cs="Arial Unicode MS"/>
        </w:rPr>
      </w:pPr>
    </w:p>
    <w:p w14:paraId="53AE7DA8" w14:textId="77777777" w:rsidR="005C2C7A" w:rsidRDefault="005C2C7A" w:rsidP="005C2C7A">
      <w:pPr>
        <w:jc w:val="both"/>
        <w:rPr>
          <w:rFonts w:eastAsia="Arial Unicode MS" w:cs="Arial Unicode MS"/>
        </w:rPr>
      </w:pPr>
    </w:p>
    <w:p w14:paraId="68176B26" w14:textId="77777777" w:rsidR="005C2C7A" w:rsidRDefault="005C2C7A" w:rsidP="005C2C7A">
      <w:pPr>
        <w:jc w:val="both"/>
        <w:rPr>
          <w:rFonts w:eastAsia="Arial Unicode MS" w:cs="Arial Unicode MS"/>
        </w:rPr>
      </w:pPr>
    </w:p>
    <w:p w14:paraId="657677D4" w14:textId="77777777" w:rsidR="005C2C7A" w:rsidRDefault="006432E1" w:rsidP="005C2C7A">
      <w:pPr>
        <w:jc w:val="both"/>
        <w:rPr>
          <w:rFonts w:eastAsia="Arial Unicode MS" w:cs="Arial Unicode MS"/>
        </w:rPr>
      </w:pPr>
      <w:r>
        <w:rPr>
          <w:rFonts w:eastAsia="Arial Unicode MS" w:cs="Arial Unicode MS"/>
          <w:noProof/>
        </w:rPr>
        <w:drawing>
          <wp:anchor distT="0" distB="0" distL="114300" distR="114300" simplePos="0" relativeHeight="251658240" behindDoc="0" locked="0" layoutInCell="1" allowOverlap="1" wp14:anchorId="56AB8425" wp14:editId="0CF951CB">
            <wp:simplePos x="0" y="0"/>
            <wp:positionH relativeFrom="column">
              <wp:posOffset>0</wp:posOffset>
            </wp:positionH>
            <wp:positionV relativeFrom="paragraph">
              <wp:posOffset>179070</wp:posOffset>
            </wp:positionV>
            <wp:extent cx="4133850" cy="59531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24463" name=""/>
                    <pic:cNvPicPr/>
                  </pic:nvPicPr>
                  <pic:blipFill>
                    <a:blip r:embed="rId20">
                      <a:extLst>
                        <a:ext uri="{28A0092B-C50C-407E-A947-70E740481C1C}">
                          <a14:useLocalDpi xmlns:a14="http://schemas.microsoft.com/office/drawing/2010/main" val="0"/>
                        </a:ext>
                      </a:extLst>
                    </a:blip>
                    <a:stretch>
                      <a:fillRect/>
                    </a:stretch>
                  </pic:blipFill>
                  <pic:spPr>
                    <a:xfrm>
                      <a:off x="0" y="0"/>
                      <a:ext cx="4133850" cy="5953125"/>
                    </a:xfrm>
                    <a:prstGeom prst="rect">
                      <a:avLst/>
                    </a:prstGeom>
                  </pic:spPr>
                </pic:pic>
              </a:graphicData>
            </a:graphic>
          </wp:anchor>
        </w:drawing>
      </w:r>
    </w:p>
    <w:p w14:paraId="0CDFF6DB" w14:textId="77777777" w:rsidR="005C2C7A" w:rsidRDefault="005C2C7A" w:rsidP="005C2C7A">
      <w:pPr>
        <w:jc w:val="both"/>
        <w:rPr>
          <w:rFonts w:eastAsia="Arial Unicode MS" w:cs="Arial Unicode MS"/>
        </w:rPr>
      </w:pPr>
    </w:p>
    <w:p w14:paraId="070DE62F" w14:textId="77777777" w:rsidR="005C2C7A" w:rsidRDefault="005C2C7A" w:rsidP="005C2C7A">
      <w:pPr>
        <w:jc w:val="both"/>
        <w:rPr>
          <w:rFonts w:eastAsia="Arial Unicode MS" w:cs="Arial Unicode MS"/>
        </w:rPr>
      </w:pPr>
    </w:p>
    <w:p w14:paraId="3B445C83" w14:textId="77777777" w:rsidR="005C2C7A" w:rsidRDefault="005C2C7A" w:rsidP="005C2C7A">
      <w:pPr>
        <w:jc w:val="both"/>
        <w:rPr>
          <w:rFonts w:eastAsia="Arial Unicode MS" w:cs="Arial Unicode MS"/>
        </w:rPr>
      </w:pPr>
    </w:p>
    <w:p w14:paraId="489DD359" w14:textId="77777777" w:rsidR="005C2C7A" w:rsidRPr="000E1350" w:rsidRDefault="005C2C7A" w:rsidP="005C2C7A">
      <w:pPr>
        <w:jc w:val="both"/>
        <w:rPr>
          <w:rFonts w:eastAsia="Arial Unicode MS" w:cs="Arial Unicode MS"/>
        </w:rPr>
      </w:pPr>
    </w:p>
    <w:p w14:paraId="69C1DB4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4D069D8B"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1D6BA69" w14:textId="77777777" w:rsidR="005C2C7A" w:rsidRPr="000E1350" w:rsidRDefault="005C2C7A" w:rsidP="005C2C7A">
      <w:pPr>
        <w:rPr>
          <w:rFonts w:eastAsia="Arial Unicode MS" w:cs="Arial Unicode MS"/>
          <w:b/>
          <w:i/>
        </w:rPr>
      </w:pPr>
    </w:p>
    <w:p w14:paraId="75BA0A9C"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D35F2E9" w14:textId="77777777" w:rsidR="0003256E" w:rsidRDefault="0003256E" w:rsidP="005C2C7A">
      <w:pPr>
        <w:ind w:left="720" w:right="194" w:hanging="720"/>
        <w:jc w:val="both"/>
        <w:rPr>
          <w:rFonts w:eastAsia="Arial Unicode MS" w:cs="Arial Unicode MS"/>
        </w:rPr>
      </w:pPr>
    </w:p>
    <w:p w14:paraId="19B4D8BF" w14:textId="77777777" w:rsidR="0003256E" w:rsidRDefault="006432E1" w:rsidP="005C2C7A">
      <w:pPr>
        <w:ind w:left="720" w:right="194" w:hanging="720"/>
        <w:jc w:val="both"/>
        <w:rPr>
          <w:rFonts w:eastAsia="Arial Unicode MS" w:cs="Arial Unicode MS"/>
        </w:rPr>
      </w:pPr>
      <w:r>
        <w:rPr>
          <w:rFonts w:eastAsia="Arial Unicode MS" w:cs="Arial Unicode MS"/>
          <w:b/>
          <w:bCs/>
          <w:noProof/>
          <w:kern w:val="32"/>
          <w:sz w:val="32"/>
          <w:szCs w:val="32"/>
        </w:rPr>
        <w:lastRenderedPageBreak/>
        <w:drawing>
          <wp:anchor distT="0" distB="0" distL="114300" distR="114300" simplePos="0" relativeHeight="251659264" behindDoc="0" locked="0" layoutInCell="1" allowOverlap="1" wp14:anchorId="53C37DC3" wp14:editId="0DBC7158">
            <wp:simplePos x="0" y="0"/>
            <wp:positionH relativeFrom="column">
              <wp:posOffset>-298450</wp:posOffset>
            </wp:positionH>
            <wp:positionV relativeFrom="paragraph">
              <wp:posOffset>130175</wp:posOffset>
            </wp:positionV>
            <wp:extent cx="4029075" cy="5667375"/>
            <wp:effectExtent l="0" t="0" r="952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1229" name=""/>
                    <pic:cNvPicPr/>
                  </pic:nvPicPr>
                  <pic:blipFill>
                    <a:blip r:embed="rId21">
                      <a:extLst>
                        <a:ext uri="{28A0092B-C50C-407E-A947-70E740481C1C}">
                          <a14:useLocalDpi xmlns:a14="http://schemas.microsoft.com/office/drawing/2010/main" val="0"/>
                        </a:ext>
                      </a:extLst>
                    </a:blip>
                    <a:stretch>
                      <a:fillRect/>
                    </a:stretch>
                  </pic:blipFill>
                  <pic:spPr>
                    <a:xfrm>
                      <a:off x="0" y="0"/>
                      <a:ext cx="4029075" cy="5667375"/>
                    </a:xfrm>
                    <a:prstGeom prst="rect">
                      <a:avLst/>
                    </a:prstGeom>
                  </pic:spPr>
                </pic:pic>
              </a:graphicData>
            </a:graphic>
          </wp:anchor>
        </w:drawing>
      </w:r>
    </w:p>
    <w:p w14:paraId="49EBD3DB" w14:textId="77777777" w:rsidR="0003256E" w:rsidRDefault="0003256E" w:rsidP="005C2C7A">
      <w:pPr>
        <w:ind w:left="720" w:right="194" w:hanging="720"/>
        <w:jc w:val="both"/>
        <w:rPr>
          <w:rFonts w:eastAsia="Arial Unicode MS" w:cs="Arial Unicode MS"/>
        </w:rPr>
      </w:pPr>
    </w:p>
    <w:p w14:paraId="772B426F" w14:textId="77777777" w:rsidR="0003256E" w:rsidRDefault="0003256E" w:rsidP="005C2C7A">
      <w:pPr>
        <w:ind w:left="720" w:right="194" w:hanging="720"/>
        <w:jc w:val="both"/>
        <w:rPr>
          <w:rFonts w:eastAsia="Arial Unicode MS" w:cs="Arial Unicode MS"/>
        </w:rPr>
      </w:pPr>
    </w:p>
    <w:p w14:paraId="51A0A046"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1A317253"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75FBAC45" w14:textId="77777777" w:rsidR="000114E9" w:rsidRDefault="000114E9"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530CD644"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2E84CAA4"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375ECA8C"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4A8D35F3"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265B83FF"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1FE38383"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76390311"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04379226"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62EE6FBA"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70412E0D" w14:textId="77777777" w:rsidR="00350F34" w:rsidRDefault="00350F34"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0F908FC1" w14:textId="77777777" w:rsidR="00350F34" w:rsidRDefault="006432E1"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r>
        <w:rPr>
          <w:rFonts w:eastAsia="Arial Unicode MS" w:cs="Arial Unicode MS"/>
          <w:b/>
          <w:bCs/>
          <w:noProof/>
          <w:kern w:val="32"/>
          <w:sz w:val="32"/>
          <w:szCs w:val="32"/>
        </w:rPr>
        <w:drawing>
          <wp:anchor distT="0" distB="0" distL="114300" distR="114300" simplePos="0" relativeHeight="251660288" behindDoc="0" locked="0" layoutInCell="1" allowOverlap="1" wp14:anchorId="1154E5BC" wp14:editId="00FE0995">
            <wp:simplePos x="0" y="0"/>
            <wp:positionH relativeFrom="column">
              <wp:posOffset>0</wp:posOffset>
            </wp:positionH>
            <wp:positionV relativeFrom="paragraph">
              <wp:posOffset>257810</wp:posOffset>
            </wp:positionV>
            <wp:extent cx="3990975" cy="5591175"/>
            <wp:effectExtent l="0" t="0" r="9525" b="952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50832" name=""/>
                    <pic:cNvPicPr/>
                  </pic:nvPicPr>
                  <pic:blipFill>
                    <a:blip r:embed="rId22">
                      <a:extLst>
                        <a:ext uri="{28A0092B-C50C-407E-A947-70E740481C1C}">
                          <a14:useLocalDpi xmlns:a14="http://schemas.microsoft.com/office/drawing/2010/main" val="0"/>
                        </a:ext>
                      </a:extLst>
                    </a:blip>
                    <a:stretch>
                      <a:fillRect/>
                    </a:stretch>
                  </pic:blipFill>
                  <pic:spPr>
                    <a:xfrm>
                      <a:off x="0" y="0"/>
                      <a:ext cx="3990975" cy="5591175"/>
                    </a:xfrm>
                    <a:prstGeom prst="rect">
                      <a:avLst/>
                    </a:prstGeom>
                  </pic:spPr>
                </pic:pic>
              </a:graphicData>
            </a:graphic>
          </wp:anchor>
        </w:drawing>
      </w:r>
    </w:p>
    <w:p w14:paraId="37E7894C" w14:textId="77777777" w:rsidR="0003256E" w:rsidRDefault="0003256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488B0C90" w14:textId="77777777" w:rsidR="0003256E" w:rsidRDefault="0003256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196DD5FE" w14:textId="77777777" w:rsidR="0003256E" w:rsidRDefault="0003256E"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25B7376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0D56B39"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67F2667"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6F0F5D8"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1415D5"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E964A9B"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6B903AD"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2CEBA2B"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FC8F7E8"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BDB7BE3"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E2C8FED" w14:textId="77777777"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E9A567B" w14:textId="6634DC30" w:rsidR="00226F67" w:rsidRDefault="009B46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noProof/>
        </w:rPr>
        <w:drawing>
          <wp:anchor distT="0" distB="0" distL="114300" distR="114300" simplePos="0" relativeHeight="251661312" behindDoc="0" locked="0" layoutInCell="1" allowOverlap="1" wp14:anchorId="3ADCBA1F" wp14:editId="57D3CF19">
            <wp:simplePos x="0" y="0"/>
            <wp:positionH relativeFrom="column">
              <wp:posOffset>0</wp:posOffset>
            </wp:positionH>
            <wp:positionV relativeFrom="paragraph">
              <wp:posOffset>114935</wp:posOffset>
            </wp:positionV>
            <wp:extent cx="5731510" cy="366458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3664585"/>
                    </a:xfrm>
                    <a:prstGeom prst="rect">
                      <a:avLst/>
                    </a:prstGeom>
                  </pic:spPr>
                </pic:pic>
              </a:graphicData>
            </a:graphic>
          </wp:anchor>
        </w:drawing>
      </w:r>
    </w:p>
    <w:p w14:paraId="41F48F5D" w14:textId="73BCD668" w:rsidR="00226F67" w:rsidRDefault="00226F6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E7A5C4D" w14:textId="4DD345CC" w:rsidR="009B4617" w:rsidRDefault="009B46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D2976A8" w14:textId="7AB9D2CF" w:rsidR="009B4617" w:rsidRDefault="009B46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5D94FDA" w14:textId="3CD93364" w:rsidR="009B4617" w:rsidRDefault="009B46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3954AF5" w14:textId="36AF2023" w:rsidR="009B4617"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noProof/>
        </w:rPr>
        <w:lastRenderedPageBreak/>
        <w:drawing>
          <wp:anchor distT="0" distB="0" distL="114300" distR="114300" simplePos="0" relativeHeight="251662336" behindDoc="0" locked="0" layoutInCell="1" allowOverlap="1" wp14:anchorId="7770B1E2" wp14:editId="46B7A6AD">
            <wp:simplePos x="0" y="0"/>
            <wp:positionH relativeFrom="column">
              <wp:posOffset>0</wp:posOffset>
            </wp:positionH>
            <wp:positionV relativeFrom="paragraph">
              <wp:posOffset>353060</wp:posOffset>
            </wp:positionV>
            <wp:extent cx="5731510" cy="3729990"/>
            <wp:effectExtent l="0" t="0" r="254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3729990"/>
                    </a:xfrm>
                    <a:prstGeom prst="rect">
                      <a:avLst/>
                    </a:prstGeom>
                  </pic:spPr>
                </pic:pic>
              </a:graphicData>
            </a:graphic>
          </wp:anchor>
        </w:drawing>
      </w:r>
    </w:p>
    <w:p w14:paraId="7C3BA706" w14:textId="72C164CB" w:rsidR="009B4617" w:rsidRDefault="009B461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1F877BC" w14:textId="241647CE" w:rsidR="0089350F"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5CD81E1" w14:textId="37FC58A0" w:rsidR="0089350F"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6E0BB54" w14:textId="567F711D" w:rsidR="0089350F"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2233914" w14:textId="0044BB02" w:rsidR="0089350F" w:rsidRDefault="005108B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noProof/>
        </w:rPr>
        <w:drawing>
          <wp:anchor distT="0" distB="0" distL="114300" distR="114300" simplePos="0" relativeHeight="251663360" behindDoc="0" locked="0" layoutInCell="1" allowOverlap="1" wp14:anchorId="0D57353C" wp14:editId="7207169E">
            <wp:simplePos x="0" y="0"/>
            <wp:positionH relativeFrom="column">
              <wp:posOffset>-92075</wp:posOffset>
            </wp:positionH>
            <wp:positionV relativeFrom="paragraph">
              <wp:posOffset>330200</wp:posOffset>
            </wp:positionV>
            <wp:extent cx="5731510" cy="393128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931285"/>
                    </a:xfrm>
                    <a:prstGeom prst="rect">
                      <a:avLst/>
                    </a:prstGeom>
                  </pic:spPr>
                </pic:pic>
              </a:graphicData>
            </a:graphic>
          </wp:anchor>
        </w:drawing>
      </w:r>
    </w:p>
    <w:p w14:paraId="72D07095" w14:textId="417BE72F" w:rsidR="0089350F"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960D502" w14:textId="138620A1" w:rsidR="0089350F" w:rsidRDefault="005108B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r>
        <w:rPr>
          <w:rFonts w:eastAsia="Arial Unicode MS" w:cs="Arial Unicode MS"/>
          <w:b/>
          <w:i/>
          <w:noProof/>
        </w:rPr>
        <w:drawing>
          <wp:anchor distT="0" distB="0" distL="114300" distR="114300" simplePos="0" relativeHeight="251664384" behindDoc="0" locked="0" layoutInCell="1" allowOverlap="1" wp14:anchorId="1B9E8247" wp14:editId="01BA0BD5">
            <wp:simplePos x="0" y="0"/>
            <wp:positionH relativeFrom="column">
              <wp:posOffset>0</wp:posOffset>
            </wp:positionH>
            <wp:positionV relativeFrom="paragraph">
              <wp:posOffset>334645</wp:posOffset>
            </wp:positionV>
            <wp:extent cx="5731510" cy="1089660"/>
            <wp:effectExtent l="0" t="0" r="254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1089660"/>
                    </a:xfrm>
                    <a:prstGeom prst="rect">
                      <a:avLst/>
                    </a:prstGeom>
                  </pic:spPr>
                </pic:pic>
              </a:graphicData>
            </a:graphic>
          </wp:anchor>
        </w:drawing>
      </w:r>
    </w:p>
    <w:p w14:paraId="68A1AE2A" w14:textId="28B29C7A" w:rsidR="0089350F" w:rsidRPr="000E1350" w:rsidRDefault="0089350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sectPr w:rsidR="0089350F" w:rsidRPr="000E135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A23698" w14:textId="77777777" w:rsidR="0085674D" w:rsidRDefault="0085674D">
      <w:r>
        <w:separator/>
      </w:r>
    </w:p>
  </w:endnote>
  <w:endnote w:type="continuationSeparator" w:id="0">
    <w:p w14:paraId="342CF623" w14:textId="77777777" w:rsidR="0085674D" w:rsidRDefault="0085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3089F" w14:textId="77777777" w:rsidR="00C93C3A" w:rsidRDefault="006432E1">
    <w:pPr>
      <w:pStyle w:val="BodyText"/>
      <w:spacing w:line="14" w:lineRule="auto"/>
      <w:rPr>
        <w:sz w:val="20"/>
      </w:rPr>
    </w:pPr>
    <w:r>
      <w:rPr>
        <w:noProof/>
        <w:lang w:bidi="ar-SA"/>
      </w:rPr>
      <mc:AlternateContent>
        <mc:Choice Requires="wps">
          <w:drawing>
            <wp:anchor distT="0" distB="0" distL="114300" distR="114300" simplePos="0" relativeHeight="251658240" behindDoc="1" locked="0" layoutInCell="1" allowOverlap="1" wp14:anchorId="0506CAEE" wp14:editId="70A3B1B3">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2E5046E" w14:textId="77777777" w:rsidR="00C93C3A" w:rsidRDefault="006432E1">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w14:anchorId="0506CAEE" id="_x0000_t202" coordsize="21600,21600" o:spt="202" path="m,l,21600r21600,l21600,xe">
              <v:stroke joinstyle="miter"/>
              <v:path gradientshapeok="t" o:connecttype="rect"/>
            </v:shapetype>
            <v:shape id="Text Box 2" o:spid="_x0000_s1026" type="#_x0000_t202" style="position:absolute;margin-left:298.05pt;margin-top:728.35pt;width:16pt;height:15.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" filled="f" stroked="f">
              <v:textbox inset="0,0,0,0">
                <w:txbxContent>
                  <w:p w14:paraId="52E5046E" w14:textId="77777777" w:rsidR="00C93C3A" w:rsidRDefault="006432E1">
                    <w:pPr>
                      <w:spacing w:before="10"/>
                      <w:ind w:left="40"/>
                      <w:rPr>
                        <w:rFonts w:ascii="Times New Roman"/>
                        <w:sz w:val="24"/>
                      </w:rPr>
                    </w:pPr>
                    <w:r>
                      <w:fldChar w:fldCharType="begin"/>
                    </w:r>
                    <w:r>
                      <w:rPr>
                        <w:rFonts w:ascii="Times New Roman"/>
                        <w:sz w:val="24"/>
                      </w:rPr>
                      <w:instrText xml:space="preserve"> PAGE </w:instrText>
                    </w:r>
                    <w:r>
                      <w:fldChar w:fldCharType="separate"/>
                    </w:r>
                    <w:r>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1661103"/>
      <w:docPartObj>
        <w:docPartGallery w:val="Page Numbers (Bottom of Page)"/>
        <w:docPartUnique/>
      </w:docPartObj>
    </w:sdtPr>
    <w:sdtEndPr>
      <w:rPr>
        <w:noProof/>
      </w:rPr>
    </w:sdtEndPr>
    <w:sdtContent>
      <w:p w14:paraId="63231726" w14:textId="77777777" w:rsidR="00C2637A" w:rsidRDefault="006432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BEECF" w14:textId="77777777" w:rsidR="00C2637A" w:rsidRDefault="00C26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D05676" w14:textId="77777777" w:rsidR="0085674D" w:rsidRDefault="0085674D">
      <w:r>
        <w:separator/>
      </w:r>
    </w:p>
  </w:footnote>
  <w:footnote w:type="continuationSeparator" w:id="0">
    <w:p w14:paraId="495B2A16" w14:textId="77777777" w:rsidR="0085674D" w:rsidRDefault="00856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3360732"/>
      <w:docPartObj>
        <w:docPartGallery w:val="Page Numbers (Top of Page)"/>
        <w:docPartUnique/>
      </w:docPartObj>
    </w:sdtPr>
    <w:sdtEndPr>
      <w:rPr>
        <w:noProof/>
      </w:rPr>
    </w:sdtEndPr>
    <w:sdtContent>
      <w:p w14:paraId="44C825C5" w14:textId="77777777" w:rsidR="00C2637A" w:rsidRDefault="006432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D5DC504" w14:textId="77777777" w:rsidR="00C2637A" w:rsidRDefault="00C26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F65A5D"/>
    <w:multiLevelType w:val="hybridMultilevel"/>
    <w:tmpl w:val="C20CEEEA"/>
    <w:lvl w:ilvl="0" w:tplc="6A940C22">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C4D0E9A4">
      <w:numFmt w:val="bullet"/>
      <w:lvlText w:val="•"/>
      <w:lvlJc w:val="left"/>
      <w:pPr>
        <w:ind w:left="1936" w:hanging="721"/>
      </w:pPr>
      <w:rPr>
        <w:rFonts w:hint="default"/>
        <w:lang w:val="en-GB" w:eastAsia="en-GB" w:bidi="en-GB"/>
      </w:rPr>
    </w:lvl>
    <w:lvl w:ilvl="2" w:tplc="FBDE19FE">
      <w:numFmt w:val="bullet"/>
      <w:lvlText w:val="•"/>
      <w:lvlJc w:val="left"/>
      <w:pPr>
        <w:ind w:left="2932" w:hanging="721"/>
      </w:pPr>
      <w:rPr>
        <w:rFonts w:hint="default"/>
        <w:lang w:val="en-GB" w:eastAsia="en-GB" w:bidi="en-GB"/>
      </w:rPr>
    </w:lvl>
    <w:lvl w:ilvl="3" w:tplc="7082C236">
      <w:numFmt w:val="bullet"/>
      <w:lvlText w:val="•"/>
      <w:lvlJc w:val="left"/>
      <w:pPr>
        <w:ind w:left="3928" w:hanging="721"/>
      </w:pPr>
      <w:rPr>
        <w:rFonts w:hint="default"/>
        <w:lang w:val="en-GB" w:eastAsia="en-GB" w:bidi="en-GB"/>
      </w:rPr>
    </w:lvl>
    <w:lvl w:ilvl="4" w:tplc="43B256FE">
      <w:numFmt w:val="bullet"/>
      <w:lvlText w:val="•"/>
      <w:lvlJc w:val="left"/>
      <w:pPr>
        <w:ind w:left="4924" w:hanging="721"/>
      </w:pPr>
      <w:rPr>
        <w:rFonts w:hint="default"/>
        <w:lang w:val="en-GB" w:eastAsia="en-GB" w:bidi="en-GB"/>
      </w:rPr>
    </w:lvl>
    <w:lvl w:ilvl="5" w:tplc="C8504F14">
      <w:numFmt w:val="bullet"/>
      <w:lvlText w:val="•"/>
      <w:lvlJc w:val="left"/>
      <w:pPr>
        <w:ind w:left="5920" w:hanging="721"/>
      </w:pPr>
      <w:rPr>
        <w:rFonts w:hint="default"/>
        <w:lang w:val="en-GB" w:eastAsia="en-GB" w:bidi="en-GB"/>
      </w:rPr>
    </w:lvl>
    <w:lvl w:ilvl="6" w:tplc="48428DE2">
      <w:numFmt w:val="bullet"/>
      <w:lvlText w:val="•"/>
      <w:lvlJc w:val="left"/>
      <w:pPr>
        <w:ind w:left="6916" w:hanging="721"/>
      </w:pPr>
      <w:rPr>
        <w:rFonts w:hint="default"/>
        <w:lang w:val="en-GB" w:eastAsia="en-GB" w:bidi="en-GB"/>
      </w:rPr>
    </w:lvl>
    <w:lvl w:ilvl="7" w:tplc="B03EB7C2">
      <w:numFmt w:val="bullet"/>
      <w:lvlText w:val="•"/>
      <w:lvlJc w:val="left"/>
      <w:pPr>
        <w:ind w:left="7912" w:hanging="721"/>
      </w:pPr>
      <w:rPr>
        <w:rFonts w:hint="default"/>
        <w:lang w:val="en-GB" w:eastAsia="en-GB" w:bidi="en-GB"/>
      </w:rPr>
    </w:lvl>
    <w:lvl w:ilvl="8" w:tplc="3C060272">
      <w:numFmt w:val="bullet"/>
      <w:lvlText w:val="•"/>
      <w:lvlJc w:val="left"/>
      <w:pPr>
        <w:ind w:left="8908" w:hanging="721"/>
      </w:pPr>
      <w:rPr>
        <w:rFonts w:hint="default"/>
        <w:lang w:val="en-GB" w:eastAsia="en-GB" w:bidi="en-GB"/>
      </w:rPr>
    </w:lvl>
  </w:abstractNum>
  <w:abstractNum w:abstractNumId="1" w15:restartNumberingAfterBreak="0">
    <w:nsid w:val="0F1D77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411B8C"/>
    <w:multiLevelType w:val="hybridMultilevel"/>
    <w:tmpl w:val="FFFFFFFF"/>
    <w:lvl w:ilvl="0" w:tplc="0D8872F8">
      <w:start w:val="1"/>
      <w:numFmt w:val="decimal"/>
      <w:lvlText w:val="%1."/>
      <w:lvlJc w:val="left"/>
      <w:pPr>
        <w:ind w:left="720" w:hanging="360"/>
      </w:pPr>
    </w:lvl>
    <w:lvl w:ilvl="1" w:tplc="EDF8F4E8">
      <w:start w:val="1"/>
      <w:numFmt w:val="decimal"/>
      <w:lvlText w:val="%2."/>
      <w:lvlJc w:val="left"/>
      <w:pPr>
        <w:ind w:left="1440" w:hanging="1080"/>
      </w:pPr>
    </w:lvl>
    <w:lvl w:ilvl="2" w:tplc="EFB2043C">
      <w:start w:val="1"/>
      <w:numFmt w:val="decimal"/>
      <w:lvlText w:val="%3."/>
      <w:lvlJc w:val="left"/>
      <w:pPr>
        <w:ind w:left="2160" w:hanging="1980"/>
      </w:pPr>
    </w:lvl>
    <w:lvl w:ilvl="3" w:tplc="B65ED4EE">
      <w:start w:val="1"/>
      <w:numFmt w:val="decimal"/>
      <w:lvlText w:val="%4."/>
      <w:lvlJc w:val="left"/>
      <w:pPr>
        <w:ind w:left="2880" w:hanging="2520"/>
      </w:pPr>
    </w:lvl>
    <w:lvl w:ilvl="4" w:tplc="3E4C3A06">
      <w:start w:val="1"/>
      <w:numFmt w:val="decimal"/>
      <w:lvlText w:val="%5."/>
      <w:lvlJc w:val="left"/>
      <w:pPr>
        <w:ind w:left="3600" w:hanging="3240"/>
      </w:pPr>
    </w:lvl>
    <w:lvl w:ilvl="5" w:tplc="83B88944">
      <w:start w:val="1"/>
      <w:numFmt w:val="decimal"/>
      <w:lvlText w:val="%6."/>
      <w:lvlJc w:val="left"/>
      <w:pPr>
        <w:ind w:left="4320" w:hanging="4140"/>
      </w:pPr>
    </w:lvl>
    <w:lvl w:ilvl="6" w:tplc="6AFA8756">
      <w:start w:val="1"/>
      <w:numFmt w:val="decimal"/>
      <w:lvlText w:val="%7."/>
      <w:lvlJc w:val="left"/>
      <w:pPr>
        <w:ind w:left="5040" w:hanging="4680"/>
      </w:pPr>
    </w:lvl>
    <w:lvl w:ilvl="7" w:tplc="526EC7C8">
      <w:start w:val="1"/>
      <w:numFmt w:val="decimal"/>
      <w:lvlText w:val="%8."/>
      <w:lvlJc w:val="left"/>
      <w:pPr>
        <w:ind w:left="5760" w:hanging="5400"/>
      </w:pPr>
    </w:lvl>
    <w:lvl w:ilvl="8" w:tplc="E43EAA9A">
      <w:start w:val="1"/>
      <w:numFmt w:val="decimal"/>
      <w:lvlText w:val="%9."/>
      <w:lvlJc w:val="left"/>
      <w:pPr>
        <w:ind w:left="6480" w:hanging="6300"/>
      </w:pPr>
    </w:lvl>
  </w:abstractNum>
  <w:abstractNum w:abstractNumId="3" w15:restartNumberingAfterBreak="0">
    <w:nsid w:val="28D833DB"/>
    <w:multiLevelType w:val="hybridMultilevel"/>
    <w:tmpl w:val="1B4EE690"/>
    <w:lvl w:ilvl="0" w:tplc="6AFCC09C">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B7EC6A42">
      <w:numFmt w:val="bullet"/>
      <w:lvlText w:val="•"/>
      <w:lvlJc w:val="left"/>
      <w:pPr>
        <w:ind w:left="1936" w:hanging="361"/>
      </w:pPr>
      <w:rPr>
        <w:rFonts w:hint="default"/>
        <w:lang w:val="en-GB" w:eastAsia="en-GB" w:bidi="en-GB"/>
      </w:rPr>
    </w:lvl>
    <w:lvl w:ilvl="2" w:tplc="ECF86E5A">
      <w:numFmt w:val="bullet"/>
      <w:lvlText w:val="•"/>
      <w:lvlJc w:val="left"/>
      <w:pPr>
        <w:ind w:left="2932" w:hanging="361"/>
      </w:pPr>
      <w:rPr>
        <w:rFonts w:hint="default"/>
        <w:lang w:val="en-GB" w:eastAsia="en-GB" w:bidi="en-GB"/>
      </w:rPr>
    </w:lvl>
    <w:lvl w:ilvl="3" w:tplc="E6DE6A96">
      <w:numFmt w:val="bullet"/>
      <w:lvlText w:val="•"/>
      <w:lvlJc w:val="left"/>
      <w:pPr>
        <w:ind w:left="3928" w:hanging="361"/>
      </w:pPr>
      <w:rPr>
        <w:rFonts w:hint="default"/>
        <w:lang w:val="en-GB" w:eastAsia="en-GB" w:bidi="en-GB"/>
      </w:rPr>
    </w:lvl>
    <w:lvl w:ilvl="4" w:tplc="760AC05E">
      <w:numFmt w:val="bullet"/>
      <w:lvlText w:val="•"/>
      <w:lvlJc w:val="left"/>
      <w:pPr>
        <w:ind w:left="4924" w:hanging="361"/>
      </w:pPr>
      <w:rPr>
        <w:rFonts w:hint="default"/>
        <w:lang w:val="en-GB" w:eastAsia="en-GB" w:bidi="en-GB"/>
      </w:rPr>
    </w:lvl>
    <w:lvl w:ilvl="5" w:tplc="5FF6CF80">
      <w:numFmt w:val="bullet"/>
      <w:lvlText w:val="•"/>
      <w:lvlJc w:val="left"/>
      <w:pPr>
        <w:ind w:left="5920" w:hanging="361"/>
      </w:pPr>
      <w:rPr>
        <w:rFonts w:hint="default"/>
        <w:lang w:val="en-GB" w:eastAsia="en-GB" w:bidi="en-GB"/>
      </w:rPr>
    </w:lvl>
    <w:lvl w:ilvl="6" w:tplc="E7623E32">
      <w:numFmt w:val="bullet"/>
      <w:lvlText w:val="•"/>
      <w:lvlJc w:val="left"/>
      <w:pPr>
        <w:ind w:left="6916" w:hanging="361"/>
      </w:pPr>
      <w:rPr>
        <w:rFonts w:hint="default"/>
        <w:lang w:val="en-GB" w:eastAsia="en-GB" w:bidi="en-GB"/>
      </w:rPr>
    </w:lvl>
    <w:lvl w:ilvl="7" w:tplc="7688A056">
      <w:numFmt w:val="bullet"/>
      <w:lvlText w:val="•"/>
      <w:lvlJc w:val="left"/>
      <w:pPr>
        <w:ind w:left="7912" w:hanging="361"/>
      </w:pPr>
      <w:rPr>
        <w:rFonts w:hint="default"/>
        <w:lang w:val="en-GB" w:eastAsia="en-GB" w:bidi="en-GB"/>
      </w:rPr>
    </w:lvl>
    <w:lvl w:ilvl="8" w:tplc="9EB87F92">
      <w:numFmt w:val="bullet"/>
      <w:lvlText w:val="•"/>
      <w:lvlJc w:val="left"/>
      <w:pPr>
        <w:ind w:left="8908" w:hanging="361"/>
      </w:pPr>
      <w:rPr>
        <w:rFonts w:hint="default"/>
        <w:lang w:val="en-GB" w:eastAsia="en-GB" w:bidi="en-GB"/>
      </w:rPr>
    </w:lvl>
  </w:abstractNum>
  <w:abstractNum w:abstractNumId="4" w15:restartNumberingAfterBreak="0">
    <w:nsid w:val="2C736E85"/>
    <w:multiLevelType w:val="hybridMultilevel"/>
    <w:tmpl w:val="5D66AA28"/>
    <w:lvl w:ilvl="0" w:tplc="8974A4BC">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5276021A">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17D23D9E">
      <w:numFmt w:val="bullet"/>
      <w:lvlText w:val="•"/>
      <w:lvlJc w:val="left"/>
      <w:pPr>
        <w:ind w:left="2932" w:hanging="166"/>
      </w:pPr>
      <w:rPr>
        <w:rFonts w:hint="default"/>
        <w:lang w:val="en-GB" w:eastAsia="en-GB" w:bidi="en-GB"/>
      </w:rPr>
    </w:lvl>
    <w:lvl w:ilvl="3" w:tplc="4B6251EC">
      <w:numFmt w:val="bullet"/>
      <w:lvlText w:val="•"/>
      <w:lvlJc w:val="left"/>
      <w:pPr>
        <w:ind w:left="3928" w:hanging="166"/>
      </w:pPr>
      <w:rPr>
        <w:rFonts w:hint="default"/>
        <w:lang w:val="en-GB" w:eastAsia="en-GB" w:bidi="en-GB"/>
      </w:rPr>
    </w:lvl>
    <w:lvl w:ilvl="4" w:tplc="56E4EFC0">
      <w:numFmt w:val="bullet"/>
      <w:lvlText w:val="•"/>
      <w:lvlJc w:val="left"/>
      <w:pPr>
        <w:ind w:left="4924" w:hanging="166"/>
      </w:pPr>
      <w:rPr>
        <w:rFonts w:hint="default"/>
        <w:lang w:val="en-GB" w:eastAsia="en-GB" w:bidi="en-GB"/>
      </w:rPr>
    </w:lvl>
    <w:lvl w:ilvl="5" w:tplc="30300C68">
      <w:numFmt w:val="bullet"/>
      <w:lvlText w:val="•"/>
      <w:lvlJc w:val="left"/>
      <w:pPr>
        <w:ind w:left="5920" w:hanging="166"/>
      </w:pPr>
      <w:rPr>
        <w:rFonts w:hint="default"/>
        <w:lang w:val="en-GB" w:eastAsia="en-GB" w:bidi="en-GB"/>
      </w:rPr>
    </w:lvl>
    <w:lvl w:ilvl="6" w:tplc="6616C234">
      <w:numFmt w:val="bullet"/>
      <w:lvlText w:val="•"/>
      <w:lvlJc w:val="left"/>
      <w:pPr>
        <w:ind w:left="6916" w:hanging="166"/>
      </w:pPr>
      <w:rPr>
        <w:rFonts w:hint="default"/>
        <w:lang w:val="en-GB" w:eastAsia="en-GB" w:bidi="en-GB"/>
      </w:rPr>
    </w:lvl>
    <w:lvl w:ilvl="7" w:tplc="C69E3B2E">
      <w:numFmt w:val="bullet"/>
      <w:lvlText w:val="•"/>
      <w:lvlJc w:val="left"/>
      <w:pPr>
        <w:ind w:left="7912" w:hanging="166"/>
      </w:pPr>
      <w:rPr>
        <w:rFonts w:hint="default"/>
        <w:lang w:val="en-GB" w:eastAsia="en-GB" w:bidi="en-GB"/>
      </w:rPr>
    </w:lvl>
    <w:lvl w:ilvl="8" w:tplc="E7D802AA">
      <w:numFmt w:val="bullet"/>
      <w:lvlText w:val="•"/>
      <w:lvlJc w:val="left"/>
      <w:pPr>
        <w:ind w:left="8908" w:hanging="166"/>
      </w:pPr>
      <w:rPr>
        <w:rFonts w:hint="default"/>
        <w:lang w:val="en-GB" w:eastAsia="en-GB" w:bidi="en-GB"/>
      </w:rPr>
    </w:lvl>
  </w:abstractNum>
  <w:abstractNum w:abstractNumId="5" w15:restartNumberingAfterBreak="0">
    <w:nsid w:val="3E7F5CC5"/>
    <w:multiLevelType w:val="hybridMultilevel"/>
    <w:tmpl w:val="98624C74"/>
    <w:lvl w:ilvl="0" w:tplc="B370662E">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771AB1EE">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78FA7A8E">
      <w:numFmt w:val="bullet"/>
      <w:lvlText w:val="•"/>
      <w:lvlJc w:val="left"/>
      <w:pPr>
        <w:ind w:left="2686" w:hanging="720"/>
      </w:pPr>
      <w:rPr>
        <w:rFonts w:hint="default"/>
        <w:lang w:val="en-GB" w:eastAsia="en-GB" w:bidi="en-GB"/>
      </w:rPr>
    </w:lvl>
    <w:lvl w:ilvl="3" w:tplc="091CEF7E">
      <w:numFmt w:val="bullet"/>
      <w:lvlText w:val="•"/>
      <w:lvlJc w:val="left"/>
      <w:pPr>
        <w:ind w:left="3713" w:hanging="720"/>
      </w:pPr>
      <w:rPr>
        <w:rFonts w:hint="default"/>
        <w:lang w:val="en-GB" w:eastAsia="en-GB" w:bidi="en-GB"/>
      </w:rPr>
    </w:lvl>
    <w:lvl w:ilvl="4" w:tplc="459A70F4">
      <w:numFmt w:val="bullet"/>
      <w:lvlText w:val="•"/>
      <w:lvlJc w:val="left"/>
      <w:pPr>
        <w:ind w:left="4740" w:hanging="720"/>
      </w:pPr>
      <w:rPr>
        <w:rFonts w:hint="default"/>
        <w:lang w:val="en-GB" w:eastAsia="en-GB" w:bidi="en-GB"/>
      </w:rPr>
    </w:lvl>
    <w:lvl w:ilvl="5" w:tplc="C4545AE0">
      <w:numFmt w:val="bullet"/>
      <w:lvlText w:val="•"/>
      <w:lvlJc w:val="left"/>
      <w:pPr>
        <w:ind w:left="5766" w:hanging="720"/>
      </w:pPr>
      <w:rPr>
        <w:rFonts w:hint="default"/>
        <w:lang w:val="en-GB" w:eastAsia="en-GB" w:bidi="en-GB"/>
      </w:rPr>
    </w:lvl>
    <w:lvl w:ilvl="6" w:tplc="E0E0A336">
      <w:numFmt w:val="bullet"/>
      <w:lvlText w:val="•"/>
      <w:lvlJc w:val="left"/>
      <w:pPr>
        <w:ind w:left="6793" w:hanging="720"/>
      </w:pPr>
      <w:rPr>
        <w:rFonts w:hint="default"/>
        <w:lang w:val="en-GB" w:eastAsia="en-GB" w:bidi="en-GB"/>
      </w:rPr>
    </w:lvl>
    <w:lvl w:ilvl="7" w:tplc="B71096C6">
      <w:numFmt w:val="bullet"/>
      <w:lvlText w:val="•"/>
      <w:lvlJc w:val="left"/>
      <w:pPr>
        <w:ind w:left="7820" w:hanging="720"/>
      </w:pPr>
      <w:rPr>
        <w:rFonts w:hint="default"/>
        <w:lang w:val="en-GB" w:eastAsia="en-GB" w:bidi="en-GB"/>
      </w:rPr>
    </w:lvl>
    <w:lvl w:ilvl="8" w:tplc="CD2C9ECA">
      <w:numFmt w:val="bullet"/>
      <w:lvlText w:val="•"/>
      <w:lvlJc w:val="left"/>
      <w:pPr>
        <w:ind w:left="8846" w:hanging="720"/>
      </w:pPr>
      <w:rPr>
        <w:rFonts w:hint="default"/>
        <w:lang w:val="en-GB" w:eastAsia="en-GB" w:bidi="en-GB"/>
      </w:rPr>
    </w:lvl>
  </w:abstractNum>
  <w:abstractNum w:abstractNumId="6" w15:restartNumberingAfterBreak="0">
    <w:nsid w:val="48A222D5"/>
    <w:multiLevelType w:val="hybridMultilevel"/>
    <w:tmpl w:val="DF3A58A8"/>
    <w:lvl w:ilvl="0" w:tplc="40404D3A">
      <w:numFmt w:val="bullet"/>
      <w:lvlText w:val=""/>
      <w:lvlJc w:val="left"/>
      <w:pPr>
        <w:ind w:left="940" w:hanging="361"/>
      </w:pPr>
      <w:rPr>
        <w:rFonts w:ascii="Symbol" w:eastAsia="Symbol" w:hAnsi="Symbol" w:cs="Symbol" w:hint="default"/>
        <w:w w:val="99"/>
        <w:sz w:val="20"/>
        <w:szCs w:val="20"/>
        <w:lang w:val="en-GB" w:eastAsia="en-GB" w:bidi="en-GB"/>
      </w:rPr>
    </w:lvl>
    <w:lvl w:ilvl="1" w:tplc="FB3A80EA">
      <w:numFmt w:val="bullet"/>
      <w:lvlText w:val="•"/>
      <w:lvlJc w:val="left"/>
      <w:pPr>
        <w:ind w:left="1936" w:hanging="361"/>
      </w:pPr>
      <w:rPr>
        <w:rFonts w:hint="default"/>
        <w:lang w:val="en-GB" w:eastAsia="en-GB" w:bidi="en-GB"/>
      </w:rPr>
    </w:lvl>
    <w:lvl w:ilvl="2" w:tplc="2DE4FF18">
      <w:numFmt w:val="bullet"/>
      <w:lvlText w:val="•"/>
      <w:lvlJc w:val="left"/>
      <w:pPr>
        <w:ind w:left="2932" w:hanging="361"/>
      </w:pPr>
      <w:rPr>
        <w:rFonts w:hint="default"/>
        <w:lang w:val="en-GB" w:eastAsia="en-GB" w:bidi="en-GB"/>
      </w:rPr>
    </w:lvl>
    <w:lvl w:ilvl="3" w:tplc="00B46BDE">
      <w:numFmt w:val="bullet"/>
      <w:lvlText w:val="•"/>
      <w:lvlJc w:val="left"/>
      <w:pPr>
        <w:ind w:left="3928" w:hanging="361"/>
      </w:pPr>
      <w:rPr>
        <w:rFonts w:hint="default"/>
        <w:lang w:val="en-GB" w:eastAsia="en-GB" w:bidi="en-GB"/>
      </w:rPr>
    </w:lvl>
    <w:lvl w:ilvl="4" w:tplc="BBAE91EA">
      <w:numFmt w:val="bullet"/>
      <w:lvlText w:val="•"/>
      <w:lvlJc w:val="left"/>
      <w:pPr>
        <w:ind w:left="4924" w:hanging="361"/>
      </w:pPr>
      <w:rPr>
        <w:rFonts w:hint="default"/>
        <w:lang w:val="en-GB" w:eastAsia="en-GB" w:bidi="en-GB"/>
      </w:rPr>
    </w:lvl>
    <w:lvl w:ilvl="5" w:tplc="4E68796E">
      <w:numFmt w:val="bullet"/>
      <w:lvlText w:val="•"/>
      <w:lvlJc w:val="left"/>
      <w:pPr>
        <w:ind w:left="5920" w:hanging="361"/>
      </w:pPr>
      <w:rPr>
        <w:rFonts w:hint="default"/>
        <w:lang w:val="en-GB" w:eastAsia="en-GB" w:bidi="en-GB"/>
      </w:rPr>
    </w:lvl>
    <w:lvl w:ilvl="6" w:tplc="043CE274">
      <w:numFmt w:val="bullet"/>
      <w:lvlText w:val="•"/>
      <w:lvlJc w:val="left"/>
      <w:pPr>
        <w:ind w:left="6916" w:hanging="361"/>
      </w:pPr>
      <w:rPr>
        <w:rFonts w:hint="default"/>
        <w:lang w:val="en-GB" w:eastAsia="en-GB" w:bidi="en-GB"/>
      </w:rPr>
    </w:lvl>
    <w:lvl w:ilvl="7" w:tplc="21841022">
      <w:numFmt w:val="bullet"/>
      <w:lvlText w:val="•"/>
      <w:lvlJc w:val="left"/>
      <w:pPr>
        <w:ind w:left="7912" w:hanging="361"/>
      </w:pPr>
      <w:rPr>
        <w:rFonts w:hint="default"/>
        <w:lang w:val="en-GB" w:eastAsia="en-GB" w:bidi="en-GB"/>
      </w:rPr>
    </w:lvl>
    <w:lvl w:ilvl="8" w:tplc="6B5C235E">
      <w:numFmt w:val="bullet"/>
      <w:lvlText w:val="•"/>
      <w:lvlJc w:val="left"/>
      <w:pPr>
        <w:ind w:left="8908" w:hanging="361"/>
      </w:pPr>
      <w:rPr>
        <w:rFonts w:hint="default"/>
        <w:lang w:val="en-GB" w:eastAsia="en-GB" w:bidi="en-GB"/>
      </w:rPr>
    </w:lvl>
  </w:abstractNum>
  <w:abstractNum w:abstractNumId="7" w15:restartNumberingAfterBreak="0">
    <w:nsid w:val="48E11C42"/>
    <w:multiLevelType w:val="hybridMultilevel"/>
    <w:tmpl w:val="73D2D48A"/>
    <w:lvl w:ilvl="0" w:tplc="3C1E9CD4">
      <w:start w:val="1"/>
      <w:numFmt w:val="bullet"/>
      <w:lvlText w:val=""/>
      <w:lvlJc w:val="left"/>
      <w:pPr>
        <w:ind w:left="720" w:hanging="360"/>
      </w:pPr>
      <w:rPr>
        <w:rFonts w:ascii="Symbol" w:hAnsi="Symbol" w:hint="default"/>
      </w:rPr>
    </w:lvl>
    <w:lvl w:ilvl="1" w:tplc="213C86D8" w:tentative="1">
      <w:start w:val="1"/>
      <w:numFmt w:val="bullet"/>
      <w:lvlText w:val="o"/>
      <w:lvlJc w:val="left"/>
      <w:pPr>
        <w:ind w:left="1440" w:hanging="360"/>
      </w:pPr>
      <w:rPr>
        <w:rFonts w:ascii="Courier New" w:hAnsi="Courier New" w:cs="Courier New" w:hint="default"/>
      </w:rPr>
    </w:lvl>
    <w:lvl w:ilvl="2" w:tplc="B74C7966" w:tentative="1">
      <w:start w:val="1"/>
      <w:numFmt w:val="bullet"/>
      <w:lvlText w:val=""/>
      <w:lvlJc w:val="left"/>
      <w:pPr>
        <w:ind w:left="2160" w:hanging="360"/>
      </w:pPr>
      <w:rPr>
        <w:rFonts w:ascii="Wingdings" w:hAnsi="Wingdings" w:hint="default"/>
      </w:rPr>
    </w:lvl>
    <w:lvl w:ilvl="3" w:tplc="B76AF15C" w:tentative="1">
      <w:start w:val="1"/>
      <w:numFmt w:val="bullet"/>
      <w:lvlText w:val=""/>
      <w:lvlJc w:val="left"/>
      <w:pPr>
        <w:ind w:left="2880" w:hanging="360"/>
      </w:pPr>
      <w:rPr>
        <w:rFonts w:ascii="Symbol" w:hAnsi="Symbol" w:hint="default"/>
      </w:rPr>
    </w:lvl>
    <w:lvl w:ilvl="4" w:tplc="157A2630" w:tentative="1">
      <w:start w:val="1"/>
      <w:numFmt w:val="bullet"/>
      <w:lvlText w:val="o"/>
      <w:lvlJc w:val="left"/>
      <w:pPr>
        <w:ind w:left="3600" w:hanging="360"/>
      </w:pPr>
      <w:rPr>
        <w:rFonts w:ascii="Courier New" w:hAnsi="Courier New" w:cs="Courier New" w:hint="default"/>
      </w:rPr>
    </w:lvl>
    <w:lvl w:ilvl="5" w:tplc="79AEA742" w:tentative="1">
      <w:start w:val="1"/>
      <w:numFmt w:val="bullet"/>
      <w:lvlText w:val=""/>
      <w:lvlJc w:val="left"/>
      <w:pPr>
        <w:ind w:left="4320" w:hanging="360"/>
      </w:pPr>
      <w:rPr>
        <w:rFonts w:ascii="Wingdings" w:hAnsi="Wingdings" w:hint="default"/>
      </w:rPr>
    </w:lvl>
    <w:lvl w:ilvl="6" w:tplc="FE4A1B98" w:tentative="1">
      <w:start w:val="1"/>
      <w:numFmt w:val="bullet"/>
      <w:lvlText w:val=""/>
      <w:lvlJc w:val="left"/>
      <w:pPr>
        <w:ind w:left="5040" w:hanging="360"/>
      </w:pPr>
      <w:rPr>
        <w:rFonts w:ascii="Symbol" w:hAnsi="Symbol" w:hint="default"/>
      </w:rPr>
    </w:lvl>
    <w:lvl w:ilvl="7" w:tplc="EEEA3660" w:tentative="1">
      <w:start w:val="1"/>
      <w:numFmt w:val="bullet"/>
      <w:lvlText w:val="o"/>
      <w:lvlJc w:val="left"/>
      <w:pPr>
        <w:ind w:left="5760" w:hanging="360"/>
      </w:pPr>
      <w:rPr>
        <w:rFonts w:ascii="Courier New" w:hAnsi="Courier New" w:cs="Courier New" w:hint="default"/>
      </w:rPr>
    </w:lvl>
    <w:lvl w:ilvl="8" w:tplc="9150446C" w:tentative="1">
      <w:start w:val="1"/>
      <w:numFmt w:val="bullet"/>
      <w:lvlText w:val=""/>
      <w:lvlJc w:val="left"/>
      <w:pPr>
        <w:ind w:left="6480" w:hanging="360"/>
      </w:pPr>
      <w:rPr>
        <w:rFonts w:ascii="Wingdings" w:hAnsi="Wingdings" w:hint="default"/>
      </w:rPr>
    </w:lvl>
  </w:abstractNum>
  <w:abstractNum w:abstractNumId="8" w15:restartNumberingAfterBreak="0">
    <w:nsid w:val="490051F6"/>
    <w:multiLevelType w:val="hybridMultilevel"/>
    <w:tmpl w:val="2B142D06"/>
    <w:lvl w:ilvl="0" w:tplc="735E6116">
      <w:start w:val="1"/>
      <w:numFmt w:val="bullet"/>
      <w:lvlText w:val=""/>
      <w:lvlJc w:val="left"/>
      <w:pPr>
        <w:ind w:left="720" w:hanging="360"/>
      </w:pPr>
      <w:rPr>
        <w:rFonts w:ascii="Symbol" w:hAnsi="Symbol" w:hint="default"/>
      </w:rPr>
    </w:lvl>
    <w:lvl w:ilvl="1" w:tplc="F800A3BC" w:tentative="1">
      <w:start w:val="1"/>
      <w:numFmt w:val="bullet"/>
      <w:lvlText w:val="o"/>
      <w:lvlJc w:val="left"/>
      <w:pPr>
        <w:ind w:left="1440" w:hanging="360"/>
      </w:pPr>
      <w:rPr>
        <w:rFonts w:ascii="Courier New" w:hAnsi="Courier New" w:cs="Courier New" w:hint="default"/>
      </w:rPr>
    </w:lvl>
    <w:lvl w:ilvl="2" w:tplc="0F466F92" w:tentative="1">
      <w:start w:val="1"/>
      <w:numFmt w:val="bullet"/>
      <w:lvlText w:val=""/>
      <w:lvlJc w:val="left"/>
      <w:pPr>
        <w:ind w:left="2160" w:hanging="360"/>
      </w:pPr>
      <w:rPr>
        <w:rFonts w:ascii="Wingdings" w:hAnsi="Wingdings" w:hint="default"/>
      </w:rPr>
    </w:lvl>
    <w:lvl w:ilvl="3" w:tplc="9C3075DE" w:tentative="1">
      <w:start w:val="1"/>
      <w:numFmt w:val="bullet"/>
      <w:lvlText w:val=""/>
      <w:lvlJc w:val="left"/>
      <w:pPr>
        <w:ind w:left="2880" w:hanging="360"/>
      </w:pPr>
      <w:rPr>
        <w:rFonts w:ascii="Symbol" w:hAnsi="Symbol" w:hint="default"/>
      </w:rPr>
    </w:lvl>
    <w:lvl w:ilvl="4" w:tplc="42B450F8" w:tentative="1">
      <w:start w:val="1"/>
      <w:numFmt w:val="bullet"/>
      <w:lvlText w:val="o"/>
      <w:lvlJc w:val="left"/>
      <w:pPr>
        <w:ind w:left="3600" w:hanging="360"/>
      </w:pPr>
      <w:rPr>
        <w:rFonts w:ascii="Courier New" w:hAnsi="Courier New" w:cs="Courier New" w:hint="default"/>
      </w:rPr>
    </w:lvl>
    <w:lvl w:ilvl="5" w:tplc="CEF41B76" w:tentative="1">
      <w:start w:val="1"/>
      <w:numFmt w:val="bullet"/>
      <w:lvlText w:val=""/>
      <w:lvlJc w:val="left"/>
      <w:pPr>
        <w:ind w:left="4320" w:hanging="360"/>
      </w:pPr>
      <w:rPr>
        <w:rFonts w:ascii="Wingdings" w:hAnsi="Wingdings" w:hint="default"/>
      </w:rPr>
    </w:lvl>
    <w:lvl w:ilvl="6" w:tplc="FA288E06" w:tentative="1">
      <w:start w:val="1"/>
      <w:numFmt w:val="bullet"/>
      <w:lvlText w:val=""/>
      <w:lvlJc w:val="left"/>
      <w:pPr>
        <w:ind w:left="5040" w:hanging="360"/>
      </w:pPr>
      <w:rPr>
        <w:rFonts w:ascii="Symbol" w:hAnsi="Symbol" w:hint="default"/>
      </w:rPr>
    </w:lvl>
    <w:lvl w:ilvl="7" w:tplc="E9EA37E8" w:tentative="1">
      <w:start w:val="1"/>
      <w:numFmt w:val="bullet"/>
      <w:lvlText w:val="o"/>
      <w:lvlJc w:val="left"/>
      <w:pPr>
        <w:ind w:left="5760" w:hanging="360"/>
      </w:pPr>
      <w:rPr>
        <w:rFonts w:ascii="Courier New" w:hAnsi="Courier New" w:cs="Courier New" w:hint="default"/>
      </w:rPr>
    </w:lvl>
    <w:lvl w:ilvl="8" w:tplc="4964F05A" w:tentative="1">
      <w:start w:val="1"/>
      <w:numFmt w:val="bullet"/>
      <w:lvlText w:val=""/>
      <w:lvlJc w:val="left"/>
      <w:pPr>
        <w:ind w:left="6480" w:hanging="360"/>
      </w:pPr>
      <w:rPr>
        <w:rFonts w:ascii="Wingdings" w:hAnsi="Wingdings" w:hint="default"/>
      </w:rPr>
    </w:lvl>
  </w:abstractNum>
  <w:abstractNum w:abstractNumId="9" w15:restartNumberingAfterBreak="0">
    <w:nsid w:val="4E556955"/>
    <w:multiLevelType w:val="hybridMultilevel"/>
    <w:tmpl w:val="5A445110"/>
    <w:lvl w:ilvl="0" w:tplc="3F3681CE">
      <w:start w:val="1"/>
      <w:numFmt w:val="bullet"/>
      <w:lvlText w:val=""/>
      <w:lvlJc w:val="left"/>
      <w:pPr>
        <w:ind w:left="720" w:hanging="360"/>
      </w:pPr>
      <w:rPr>
        <w:rFonts w:ascii="Wingdings" w:hAnsi="Wingdings" w:hint="default"/>
      </w:rPr>
    </w:lvl>
    <w:lvl w:ilvl="1" w:tplc="5118917E">
      <w:start w:val="1"/>
      <w:numFmt w:val="bullet"/>
      <w:lvlText w:val="o"/>
      <w:lvlJc w:val="left"/>
      <w:pPr>
        <w:ind w:left="1440" w:hanging="360"/>
      </w:pPr>
      <w:rPr>
        <w:rFonts w:ascii="Courier New" w:hAnsi="Courier New" w:cs="Courier New" w:hint="default"/>
      </w:rPr>
    </w:lvl>
    <w:lvl w:ilvl="2" w:tplc="332A2488" w:tentative="1">
      <w:start w:val="1"/>
      <w:numFmt w:val="bullet"/>
      <w:lvlText w:val=""/>
      <w:lvlJc w:val="left"/>
      <w:pPr>
        <w:ind w:left="2160" w:hanging="360"/>
      </w:pPr>
      <w:rPr>
        <w:rFonts w:ascii="Wingdings" w:hAnsi="Wingdings" w:hint="default"/>
      </w:rPr>
    </w:lvl>
    <w:lvl w:ilvl="3" w:tplc="BD02A132" w:tentative="1">
      <w:start w:val="1"/>
      <w:numFmt w:val="bullet"/>
      <w:lvlText w:val=""/>
      <w:lvlJc w:val="left"/>
      <w:pPr>
        <w:ind w:left="2880" w:hanging="360"/>
      </w:pPr>
      <w:rPr>
        <w:rFonts w:ascii="Symbol" w:hAnsi="Symbol" w:hint="default"/>
      </w:rPr>
    </w:lvl>
    <w:lvl w:ilvl="4" w:tplc="AD6466F2" w:tentative="1">
      <w:start w:val="1"/>
      <w:numFmt w:val="bullet"/>
      <w:lvlText w:val="o"/>
      <w:lvlJc w:val="left"/>
      <w:pPr>
        <w:ind w:left="3600" w:hanging="360"/>
      </w:pPr>
      <w:rPr>
        <w:rFonts w:ascii="Courier New" w:hAnsi="Courier New" w:cs="Courier New" w:hint="default"/>
      </w:rPr>
    </w:lvl>
    <w:lvl w:ilvl="5" w:tplc="B366D8D4" w:tentative="1">
      <w:start w:val="1"/>
      <w:numFmt w:val="bullet"/>
      <w:lvlText w:val=""/>
      <w:lvlJc w:val="left"/>
      <w:pPr>
        <w:ind w:left="4320" w:hanging="360"/>
      </w:pPr>
      <w:rPr>
        <w:rFonts w:ascii="Wingdings" w:hAnsi="Wingdings" w:hint="default"/>
      </w:rPr>
    </w:lvl>
    <w:lvl w:ilvl="6" w:tplc="F3B06260" w:tentative="1">
      <w:start w:val="1"/>
      <w:numFmt w:val="bullet"/>
      <w:lvlText w:val=""/>
      <w:lvlJc w:val="left"/>
      <w:pPr>
        <w:ind w:left="5040" w:hanging="360"/>
      </w:pPr>
      <w:rPr>
        <w:rFonts w:ascii="Symbol" w:hAnsi="Symbol" w:hint="default"/>
      </w:rPr>
    </w:lvl>
    <w:lvl w:ilvl="7" w:tplc="824C34E2" w:tentative="1">
      <w:start w:val="1"/>
      <w:numFmt w:val="bullet"/>
      <w:lvlText w:val="o"/>
      <w:lvlJc w:val="left"/>
      <w:pPr>
        <w:ind w:left="5760" w:hanging="360"/>
      </w:pPr>
      <w:rPr>
        <w:rFonts w:ascii="Courier New" w:hAnsi="Courier New" w:cs="Courier New" w:hint="default"/>
      </w:rPr>
    </w:lvl>
    <w:lvl w:ilvl="8" w:tplc="3CFA8CF0" w:tentative="1">
      <w:start w:val="1"/>
      <w:numFmt w:val="bullet"/>
      <w:lvlText w:val=""/>
      <w:lvlJc w:val="left"/>
      <w:pPr>
        <w:ind w:left="6480" w:hanging="360"/>
      </w:pPr>
      <w:rPr>
        <w:rFonts w:ascii="Wingdings" w:hAnsi="Wingdings" w:hint="default"/>
      </w:rPr>
    </w:lvl>
  </w:abstractNum>
  <w:abstractNum w:abstractNumId="10" w15:restartNumberingAfterBreak="0">
    <w:nsid w:val="56E01C1B"/>
    <w:multiLevelType w:val="hybridMultilevel"/>
    <w:tmpl w:val="FDFEC28E"/>
    <w:lvl w:ilvl="0" w:tplc="7A80FECA">
      <w:numFmt w:val="bullet"/>
      <w:lvlText w:val=""/>
      <w:lvlJc w:val="left"/>
      <w:pPr>
        <w:ind w:left="940" w:hanging="361"/>
      </w:pPr>
      <w:rPr>
        <w:rFonts w:ascii="Symbol" w:eastAsia="Symbol" w:hAnsi="Symbol" w:cs="Symbol" w:hint="default"/>
        <w:w w:val="100"/>
        <w:sz w:val="22"/>
        <w:szCs w:val="22"/>
        <w:lang w:val="en-GB" w:eastAsia="en-GB" w:bidi="en-GB"/>
      </w:rPr>
    </w:lvl>
    <w:lvl w:ilvl="1" w:tplc="3B86D078">
      <w:numFmt w:val="bullet"/>
      <w:lvlText w:val="•"/>
      <w:lvlJc w:val="left"/>
      <w:pPr>
        <w:ind w:left="1936" w:hanging="361"/>
      </w:pPr>
      <w:rPr>
        <w:rFonts w:hint="default"/>
        <w:lang w:val="en-GB" w:eastAsia="en-GB" w:bidi="en-GB"/>
      </w:rPr>
    </w:lvl>
    <w:lvl w:ilvl="2" w:tplc="148A5E9C">
      <w:numFmt w:val="bullet"/>
      <w:lvlText w:val="•"/>
      <w:lvlJc w:val="left"/>
      <w:pPr>
        <w:ind w:left="2932" w:hanging="361"/>
      </w:pPr>
      <w:rPr>
        <w:rFonts w:hint="default"/>
        <w:lang w:val="en-GB" w:eastAsia="en-GB" w:bidi="en-GB"/>
      </w:rPr>
    </w:lvl>
    <w:lvl w:ilvl="3" w:tplc="FAEE154E">
      <w:numFmt w:val="bullet"/>
      <w:lvlText w:val="•"/>
      <w:lvlJc w:val="left"/>
      <w:pPr>
        <w:ind w:left="3928" w:hanging="361"/>
      </w:pPr>
      <w:rPr>
        <w:rFonts w:hint="default"/>
        <w:lang w:val="en-GB" w:eastAsia="en-GB" w:bidi="en-GB"/>
      </w:rPr>
    </w:lvl>
    <w:lvl w:ilvl="4" w:tplc="D3FADCF8">
      <w:numFmt w:val="bullet"/>
      <w:lvlText w:val="•"/>
      <w:lvlJc w:val="left"/>
      <w:pPr>
        <w:ind w:left="4924" w:hanging="361"/>
      </w:pPr>
      <w:rPr>
        <w:rFonts w:hint="default"/>
        <w:lang w:val="en-GB" w:eastAsia="en-GB" w:bidi="en-GB"/>
      </w:rPr>
    </w:lvl>
    <w:lvl w:ilvl="5" w:tplc="A88A3900">
      <w:numFmt w:val="bullet"/>
      <w:lvlText w:val="•"/>
      <w:lvlJc w:val="left"/>
      <w:pPr>
        <w:ind w:left="5920" w:hanging="361"/>
      </w:pPr>
      <w:rPr>
        <w:rFonts w:hint="default"/>
        <w:lang w:val="en-GB" w:eastAsia="en-GB" w:bidi="en-GB"/>
      </w:rPr>
    </w:lvl>
    <w:lvl w:ilvl="6" w:tplc="1ACA0CF2">
      <w:numFmt w:val="bullet"/>
      <w:lvlText w:val="•"/>
      <w:lvlJc w:val="left"/>
      <w:pPr>
        <w:ind w:left="6916" w:hanging="361"/>
      </w:pPr>
      <w:rPr>
        <w:rFonts w:hint="default"/>
        <w:lang w:val="en-GB" w:eastAsia="en-GB" w:bidi="en-GB"/>
      </w:rPr>
    </w:lvl>
    <w:lvl w:ilvl="7" w:tplc="00922FE0">
      <w:numFmt w:val="bullet"/>
      <w:lvlText w:val="•"/>
      <w:lvlJc w:val="left"/>
      <w:pPr>
        <w:ind w:left="7912" w:hanging="361"/>
      </w:pPr>
      <w:rPr>
        <w:rFonts w:hint="default"/>
        <w:lang w:val="en-GB" w:eastAsia="en-GB" w:bidi="en-GB"/>
      </w:rPr>
    </w:lvl>
    <w:lvl w:ilvl="8" w:tplc="FBD6DF44">
      <w:numFmt w:val="bullet"/>
      <w:lvlText w:val="•"/>
      <w:lvlJc w:val="left"/>
      <w:pPr>
        <w:ind w:left="8908" w:hanging="361"/>
      </w:pPr>
      <w:rPr>
        <w:rFonts w:hint="default"/>
        <w:lang w:val="en-GB" w:eastAsia="en-GB" w:bidi="en-GB"/>
      </w:rPr>
    </w:lvl>
  </w:abstractNum>
  <w:abstractNum w:abstractNumId="11" w15:restartNumberingAfterBreak="0">
    <w:nsid w:val="6A2E2EBF"/>
    <w:multiLevelType w:val="hybridMultilevel"/>
    <w:tmpl w:val="2E8C37C8"/>
    <w:lvl w:ilvl="0" w:tplc="B24A5F5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87B80A36">
      <w:numFmt w:val="bullet"/>
      <w:lvlText w:val="•"/>
      <w:lvlJc w:val="left"/>
      <w:pPr>
        <w:ind w:left="1522" w:hanging="261"/>
      </w:pPr>
      <w:rPr>
        <w:rFonts w:hint="default"/>
        <w:lang w:val="en-GB" w:eastAsia="en-GB" w:bidi="en-GB"/>
      </w:rPr>
    </w:lvl>
    <w:lvl w:ilvl="2" w:tplc="0E007F5C">
      <w:numFmt w:val="bullet"/>
      <w:lvlText w:val="•"/>
      <w:lvlJc w:val="left"/>
      <w:pPr>
        <w:ind w:left="2564" w:hanging="261"/>
      </w:pPr>
      <w:rPr>
        <w:rFonts w:hint="default"/>
        <w:lang w:val="en-GB" w:eastAsia="en-GB" w:bidi="en-GB"/>
      </w:rPr>
    </w:lvl>
    <w:lvl w:ilvl="3" w:tplc="529ED5D2">
      <w:numFmt w:val="bullet"/>
      <w:lvlText w:val="•"/>
      <w:lvlJc w:val="left"/>
      <w:pPr>
        <w:ind w:left="3606" w:hanging="261"/>
      </w:pPr>
      <w:rPr>
        <w:rFonts w:hint="default"/>
        <w:lang w:val="en-GB" w:eastAsia="en-GB" w:bidi="en-GB"/>
      </w:rPr>
    </w:lvl>
    <w:lvl w:ilvl="4" w:tplc="773A8EBC">
      <w:numFmt w:val="bullet"/>
      <w:lvlText w:val="•"/>
      <w:lvlJc w:val="left"/>
      <w:pPr>
        <w:ind w:left="4648" w:hanging="261"/>
      </w:pPr>
      <w:rPr>
        <w:rFonts w:hint="default"/>
        <w:lang w:val="en-GB" w:eastAsia="en-GB" w:bidi="en-GB"/>
      </w:rPr>
    </w:lvl>
    <w:lvl w:ilvl="5" w:tplc="25DA84E2">
      <w:numFmt w:val="bullet"/>
      <w:lvlText w:val="•"/>
      <w:lvlJc w:val="left"/>
      <w:pPr>
        <w:ind w:left="5690" w:hanging="261"/>
      </w:pPr>
      <w:rPr>
        <w:rFonts w:hint="default"/>
        <w:lang w:val="en-GB" w:eastAsia="en-GB" w:bidi="en-GB"/>
      </w:rPr>
    </w:lvl>
    <w:lvl w:ilvl="6" w:tplc="42703108">
      <w:numFmt w:val="bullet"/>
      <w:lvlText w:val="•"/>
      <w:lvlJc w:val="left"/>
      <w:pPr>
        <w:ind w:left="6732" w:hanging="261"/>
      </w:pPr>
      <w:rPr>
        <w:rFonts w:hint="default"/>
        <w:lang w:val="en-GB" w:eastAsia="en-GB" w:bidi="en-GB"/>
      </w:rPr>
    </w:lvl>
    <w:lvl w:ilvl="7" w:tplc="6824B354">
      <w:numFmt w:val="bullet"/>
      <w:lvlText w:val="•"/>
      <w:lvlJc w:val="left"/>
      <w:pPr>
        <w:ind w:left="7774" w:hanging="261"/>
      </w:pPr>
      <w:rPr>
        <w:rFonts w:hint="default"/>
        <w:lang w:val="en-GB" w:eastAsia="en-GB" w:bidi="en-GB"/>
      </w:rPr>
    </w:lvl>
    <w:lvl w:ilvl="8" w:tplc="0B143E48">
      <w:numFmt w:val="bullet"/>
      <w:lvlText w:val="•"/>
      <w:lvlJc w:val="left"/>
      <w:pPr>
        <w:ind w:left="8816" w:hanging="261"/>
      </w:pPr>
      <w:rPr>
        <w:rFonts w:hint="default"/>
        <w:lang w:val="en-GB" w:eastAsia="en-GB" w:bidi="en-GB"/>
      </w:rPr>
    </w:lvl>
  </w:abstractNum>
  <w:abstractNum w:abstractNumId="12" w15:restartNumberingAfterBreak="0">
    <w:nsid w:val="715A4ECC"/>
    <w:multiLevelType w:val="hybridMultilevel"/>
    <w:tmpl w:val="5506409E"/>
    <w:lvl w:ilvl="0" w:tplc="CD24728E">
      <w:numFmt w:val="bullet"/>
      <w:lvlText w:val=""/>
      <w:lvlJc w:val="left"/>
      <w:pPr>
        <w:ind w:left="700" w:hanging="480"/>
      </w:pPr>
      <w:rPr>
        <w:rFonts w:ascii="Symbol" w:eastAsia="Symbol" w:hAnsi="Symbol" w:cs="Symbol" w:hint="default"/>
        <w:w w:val="100"/>
        <w:sz w:val="22"/>
        <w:szCs w:val="22"/>
        <w:lang w:val="en-GB" w:eastAsia="en-GB" w:bidi="en-GB"/>
      </w:rPr>
    </w:lvl>
    <w:lvl w:ilvl="1" w:tplc="1A440EA2">
      <w:numFmt w:val="bullet"/>
      <w:lvlText w:val=""/>
      <w:lvlJc w:val="left"/>
      <w:pPr>
        <w:ind w:left="940" w:hanging="361"/>
      </w:pPr>
      <w:rPr>
        <w:rFonts w:ascii="Symbol" w:eastAsia="Symbol" w:hAnsi="Symbol" w:cs="Symbol" w:hint="default"/>
        <w:w w:val="100"/>
        <w:sz w:val="22"/>
        <w:szCs w:val="22"/>
        <w:lang w:val="en-GB" w:eastAsia="en-GB" w:bidi="en-GB"/>
      </w:rPr>
    </w:lvl>
    <w:lvl w:ilvl="2" w:tplc="A1025B08">
      <w:numFmt w:val="bullet"/>
      <w:lvlText w:val="•"/>
      <w:lvlJc w:val="left"/>
      <w:pPr>
        <w:ind w:left="2046" w:hanging="361"/>
      </w:pPr>
      <w:rPr>
        <w:rFonts w:hint="default"/>
        <w:lang w:val="en-GB" w:eastAsia="en-GB" w:bidi="en-GB"/>
      </w:rPr>
    </w:lvl>
    <w:lvl w:ilvl="3" w:tplc="CDF8322A">
      <w:numFmt w:val="bullet"/>
      <w:lvlText w:val="•"/>
      <w:lvlJc w:val="left"/>
      <w:pPr>
        <w:ind w:left="3153" w:hanging="361"/>
      </w:pPr>
      <w:rPr>
        <w:rFonts w:hint="default"/>
        <w:lang w:val="en-GB" w:eastAsia="en-GB" w:bidi="en-GB"/>
      </w:rPr>
    </w:lvl>
    <w:lvl w:ilvl="4" w:tplc="ED5431E2">
      <w:numFmt w:val="bullet"/>
      <w:lvlText w:val="•"/>
      <w:lvlJc w:val="left"/>
      <w:pPr>
        <w:ind w:left="4260" w:hanging="361"/>
      </w:pPr>
      <w:rPr>
        <w:rFonts w:hint="default"/>
        <w:lang w:val="en-GB" w:eastAsia="en-GB" w:bidi="en-GB"/>
      </w:rPr>
    </w:lvl>
    <w:lvl w:ilvl="5" w:tplc="184441F4">
      <w:numFmt w:val="bullet"/>
      <w:lvlText w:val="•"/>
      <w:lvlJc w:val="left"/>
      <w:pPr>
        <w:ind w:left="5366" w:hanging="361"/>
      </w:pPr>
      <w:rPr>
        <w:rFonts w:hint="default"/>
        <w:lang w:val="en-GB" w:eastAsia="en-GB" w:bidi="en-GB"/>
      </w:rPr>
    </w:lvl>
    <w:lvl w:ilvl="6" w:tplc="9DD224F8">
      <w:numFmt w:val="bullet"/>
      <w:lvlText w:val="•"/>
      <w:lvlJc w:val="left"/>
      <w:pPr>
        <w:ind w:left="6473" w:hanging="361"/>
      </w:pPr>
      <w:rPr>
        <w:rFonts w:hint="default"/>
        <w:lang w:val="en-GB" w:eastAsia="en-GB" w:bidi="en-GB"/>
      </w:rPr>
    </w:lvl>
    <w:lvl w:ilvl="7" w:tplc="A21ED39E">
      <w:numFmt w:val="bullet"/>
      <w:lvlText w:val="•"/>
      <w:lvlJc w:val="left"/>
      <w:pPr>
        <w:ind w:left="7580" w:hanging="361"/>
      </w:pPr>
      <w:rPr>
        <w:rFonts w:hint="default"/>
        <w:lang w:val="en-GB" w:eastAsia="en-GB" w:bidi="en-GB"/>
      </w:rPr>
    </w:lvl>
    <w:lvl w:ilvl="8" w:tplc="D0FAAEE2">
      <w:numFmt w:val="bullet"/>
      <w:lvlText w:val="•"/>
      <w:lvlJc w:val="left"/>
      <w:pPr>
        <w:ind w:left="8686" w:hanging="361"/>
      </w:pPr>
      <w:rPr>
        <w:rFonts w:hint="default"/>
        <w:lang w:val="en-GB" w:eastAsia="en-GB" w:bidi="en-GB"/>
      </w:rPr>
    </w:lvl>
  </w:abstractNum>
  <w:num w:numId="1">
    <w:abstractNumId w:val="6"/>
  </w:num>
  <w:num w:numId="2">
    <w:abstractNumId w:val="3"/>
  </w:num>
  <w:num w:numId="3">
    <w:abstractNumId w:val="4"/>
  </w:num>
  <w:num w:numId="4">
    <w:abstractNumId w:val="0"/>
  </w:num>
  <w:num w:numId="5">
    <w:abstractNumId w:val="5"/>
  </w:num>
  <w:num w:numId="6">
    <w:abstractNumId w:val="11"/>
  </w:num>
  <w:num w:numId="7">
    <w:abstractNumId w:val="12"/>
  </w:num>
  <w:num w:numId="8">
    <w:abstractNumId w:val="10"/>
  </w:num>
  <w:num w:numId="9">
    <w:abstractNumId w:val="8"/>
  </w:num>
  <w:num w:numId="10">
    <w:abstractNumId w:val="7"/>
  </w:num>
  <w:num w:numId="11">
    <w:abstractNumId w:val="9"/>
  </w:num>
  <w:num w:numId="12">
    <w:abstractNumId w:val="2"/>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4"/>
  <w:hideSpellingErrors/>
  <w:hideGrammaticalError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748"/>
    <w:rsid w:val="00007F66"/>
    <w:rsid w:val="000114E9"/>
    <w:rsid w:val="00011DE1"/>
    <w:rsid w:val="0001735D"/>
    <w:rsid w:val="000225F3"/>
    <w:rsid w:val="0003256E"/>
    <w:rsid w:val="00072466"/>
    <w:rsid w:val="0007450B"/>
    <w:rsid w:val="000753CB"/>
    <w:rsid w:val="00076748"/>
    <w:rsid w:val="00077CB2"/>
    <w:rsid w:val="0008124D"/>
    <w:rsid w:val="00091782"/>
    <w:rsid w:val="000A0631"/>
    <w:rsid w:val="000A49DC"/>
    <w:rsid w:val="000A623C"/>
    <w:rsid w:val="000B6C45"/>
    <w:rsid w:val="000C5697"/>
    <w:rsid w:val="000D1438"/>
    <w:rsid w:val="000D2F6C"/>
    <w:rsid w:val="000E1350"/>
    <w:rsid w:val="000F2987"/>
    <w:rsid w:val="000F2E3C"/>
    <w:rsid w:val="001052C7"/>
    <w:rsid w:val="00105747"/>
    <w:rsid w:val="00110068"/>
    <w:rsid w:val="00112ECD"/>
    <w:rsid w:val="00112F6B"/>
    <w:rsid w:val="00113B24"/>
    <w:rsid w:val="00130484"/>
    <w:rsid w:val="001334D1"/>
    <w:rsid w:val="00135747"/>
    <w:rsid w:val="00137A07"/>
    <w:rsid w:val="00145D33"/>
    <w:rsid w:val="00162A74"/>
    <w:rsid w:val="0016513B"/>
    <w:rsid w:val="00165317"/>
    <w:rsid w:val="00167633"/>
    <w:rsid w:val="001750A0"/>
    <w:rsid w:val="00186D75"/>
    <w:rsid w:val="0018763F"/>
    <w:rsid w:val="001A2684"/>
    <w:rsid w:val="001A758B"/>
    <w:rsid w:val="001B3DE9"/>
    <w:rsid w:val="001B549D"/>
    <w:rsid w:val="001C343E"/>
    <w:rsid w:val="001D6E39"/>
    <w:rsid w:val="001D7F57"/>
    <w:rsid w:val="001F3683"/>
    <w:rsid w:val="001F5AB1"/>
    <w:rsid w:val="00201A58"/>
    <w:rsid w:val="002047B6"/>
    <w:rsid w:val="00205207"/>
    <w:rsid w:val="0020599D"/>
    <w:rsid w:val="00207B7A"/>
    <w:rsid w:val="002131EC"/>
    <w:rsid w:val="00213945"/>
    <w:rsid w:val="00217C21"/>
    <w:rsid w:val="00226D58"/>
    <w:rsid w:val="00226F67"/>
    <w:rsid w:val="00233456"/>
    <w:rsid w:val="00236515"/>
    <w:rsid w:val="0024731E"/>
    <w:rsid w:val="00252EC5"/>
    <w:rsid w:val="002644A8"/>
    <w:rsid w:val="00270C3A"/>
    <w:rsid w:val="00272E78"/>
    <w:rsid w:val="00280EC5"/>
    <w:rsid w:val="00286CA1"/>
    <w:rsid w:val="00287BCC"/>
    <w:rsid w:val="002915A2"/>
    <w:rsid w:val="00294C35"/>
    <w:rsid w:val="002C0DA5"/>
    <w:rsid w:val="002C10BB"/>
    <w:rsid w:val="002C38CD"/>
    <w:rsid w:val="002D2EF8"/>
    <w:rsid w:val="002D31DA"/>
    <w:rsid w:val="002D35B9"/>
    <w:rsid w:val="002D4DB8"/>
    <w:rsid w:val="002E6D2D"/>
    <w:rsid w:val="00302428"/>
    <w:rsid w:val="003042AC"/>
    <w:rsid w:val="00350F34"/>
    <w:rsid w:val="003606B9"/>
    <w:rsid w:val="00362F3E"/>
    <w:rsid w:val="00365093"/>
    <w:rsid w:val="00371924"/>
    <w:rsid w:val="003776E2"/>
    <w:rsid w:val="003852B0"/>
    <w:rsid w:val="00387319"/>
    <w:rsid w:val="003A6291"/>
    <w:rsid w:val="003B4B48"/>
    <w:rsid w:val="003B5FD8"/>
    <w:rsid w:val="003B6A14"/>
    <w:rsid w:val="003D2BF3"/>
    <w:rsid w:val="003D514F"/>
    <w:rsid w:val="003D5A14"/>
    <w:rsid w:val="003D6650"/>
    <w:rsid w:val="003D732F"/>
    <w:rsid w:val="003F3BE8"/>
    <w:rsid w:val="00402B89"/>
    <w:rsid w:val="00416173"/>
    <w:rsid w:val="00421FE2"/>
    <w:rsid w:val="00431214"/>
    <w:rsid w:val="00432E12"/>
    <w:rsid w:val="00435EA0"/>
    <w:rsid w:val="00441934"/>
    <w:rsid w:val="00447D1D"/>
    <w:rsid w:val="00451D61"/>
    <w:rsid w:val="00453674"/>
    <w:rsid w:val="00455BEA"/>
    <w:rsid w:val="00456344"/>
    <w:rsid w:val="0046718B"/>
    <w:rsid w:val="004723AD"/>
    <w:rsid w:val="00472604"/>
    <w:rsid w:val="004743CC"/>
    <w:rsid w:val="004758C4"/>
    <w:rsid w:val="0048212B"/>
    <w:rsid w:val="00483098"/>
    <w:rsid w:val="004848B7"/>
    <w:rsid w:val="004A587E"/>
    <w:rsid w:val="004B11AF"/>
    <w:rsid w:val="004B4B62"/>
    <w:rsid w:val="004B5DBF"/>
    <w:rsid w:val="004C19FC"/>
    <w:rsid w:val="004C390F"/>
    <w:rsid w:val="004D3555"/>
    <w:rsid w:val="004D39D0"/>
    <w:rsid w:val="004D4E14"/>
    <w:rsid w:val="004E550D"/>
    <w:rsid w:val="004E5D9E"/>
    <w:rsid w:val="004F1D28"/>
    <w:rsid w:val="004F3354"/>
    <w:rsid w:val="004F43C4"/>
    <w:rsid w:val="004F5CF7"/>
    <w:rsid w:val="004F682A"/>
    <w:rsid w:val="004F72F7"/>
    <w:rsid w:val="005108B2"/>
    <w:rsid w:val="005115A6"/>
    <w:rsid w:val="0051206B"/>
    <w:rsid w:val="00512756"/>
    <w:rsid w:val="00522CBE"/>
    <w:rsid w:val="00524515"/>
    <w:rsid w:val="00526801"/>
    <w:rsid w:val="00532480"/>
    <w:rsid w:val="005357C1"/>
    <w:rsid w:val="0053612D"/>
    <w:rsid w:val="005443F5"/>
    <w:rsid w:val="00544482"/>
    <w:rsid w:val="0055085C"/>
    <w:rsid w:val="00552CA6"/>
    <w:rsid w:val="00553747"/>
    <w:rsid w:val="00553FD1"/>
    <w:rsid w:val="00561C4D"/>
    <w:rsid w:val="00566393"/>
    <w:rsid w:val="005678A6"/>
    <w:rsid w:val="005704D6"/>
    <w:rsid w:val="0057432E"/>
    <w:rsid w:val="005774D1"/>
    <w:rsid w:val="005802F0"/>
    <w:rsid w:val="00580AFD"/>
    <w:rsid w:val="00581197"/>
    <w:rsid w:val="00593849"/>
    <w:rsid w:val="005943FA"/>
    <w:rsid w:val="005A4B0E"/>
    <w:rsid w:val="005A64A9"/>
    <w:rsid w:val="005B59AB"/>
    <w:rsid w:val="005C0396"/>
    <w:rsid w:val="005C03B4"/>
    <w:rsid w:val="005C121C"/>
    <w:rsid w:val="005C2C7A"/>
    <w:rsid w:val="005C4595"/>
    <w:rsid w:val="005C4F79"/>
    <w:rsid w:val="005D5E5B"/>
    <w:rsid w:val="005D6276"/>
    <w:rsid w:val="005D6AFC"/>
    <w:rsid w:val="005E0EC9"/>
    <w:rsid w:val="005E1B68"/>
    <w:rsid w:val="005E7720"/>
    <w:rsid w:val="005F090C"/>
    <w:rsid w:val="005F3466"/>
    <w:rsid w:val="005F5FDE"/>
    <w:rsid w:val="005F7D4F"/>
    <w:rsid w:val="00626653"/>
    <w:rsid w:val="00632C08"/>
    <w:rsid w:val="00632CEC"/>
    <w:rsid w:val="00633CA5"/>
    <w:rsid w:val="0063580B"/>
    <w:rsid w:val="0063711F"/>
    <w:rsid w:val="006432E1"/>
    <w:rsid w:val="00655920"/>
    <w:rsid w:val="00655D31"/>
    <w:rsid w:val="00663E52"/>
    <w:rsid w:val="00664542"/>
    <w:rsid w:val="00670882"/>
    <w:rsid w:val="00673790"/>
    <w:rsid w:val="00677066"/>
    <w:rsid w:val="006845AC"/>
    <w:rsid w:val="006869F7"/>
    <w:rsid w:val="00686C39"/>
    <w:rsid w:val="00692B80"/>
    <w:rsid w:val="006947AA"/>
    <w:rsid w:val="00695A07"/>
    <w:rsid w:val="00696434"/>
    <w:rsid w:val="006A5440"/>
    <w:rsid w:val="006A5AB4"/>
    <w:rsid w:val="006B55C1"/>
    <w:rsid w:val="006C1102"/>
    <w:rsid w:val="006C1397"/>
    <w:rsid w:val="006C415A"/>
    <w:rsid w:val="006C4D88"/>
    <w:rsid w:val="006D3AAB"/>
    <w:rsid w:val="006D539F"/>
    <w:rsid w:val="006E085D"/>
    <w:rsid w:val="006E613E"/>
    <w:rsid w:val="006F0D77"/>
    <w:rsid w:val="006F355A"/>
    <w:rsid w:val="00700A0C"/>
    <w:rsid w:val="00704735"/>
    <w:rsid w:val="00710A88"/>
    <w:rsid w:val="00710FC7"/>
    <w:rsid w:val="00720FD3"/>
    <w:rsid w:val="007330DD"/>
    <w:rsid w:val="00737D7D"/>
    <w:rsid w:val="00741CD8"/>
    <w:rsid w:val="00743BB6"/>
    <w:rsid w:val="00756383"/>
    <w:rsid w:val="00760D8B"/>
    <w:rsid w:val="007648A8"/>
    <w:rsid w:val="00772577"/>
    <w:rsid w:val="00773554"/>
    <w:rsid w:val="00776263"/>
    <w:rsid w:val="0077778D"/>
    <w:rsid w:val="00787B9B"/>
    <w:rsid w:val="00791F30"/>
    <w:rsid w:val="00793807"/>
    <w:rsid w:val="00794479"/>
    <w:rsid w:val="00795AFC"/>
    <w:rsid w:val="00795FF1"/>
    <w:rsid w:val="007A443A"/>
    <w:rsid w:val="007A67D9"/>
    <w:rsid w:val="007B7374"/>
    <w:rsid w:val="007C419D"/>
    <w:rsid w:val="007C449B"/>
    <w:rsid w:val="007C4BB6"/>
    <w:rsid w:val="007D34BB"/>
    <w:rsid w:val="007F2F69"/>
    <w:rsid w:val="007F343F"/>
    <w:rsid w:val="007F3492"/>
    <w:rsid w:val="007F6CC6"/>
    <w:rsid w:val="00802437"/>
    <w:rsid w:val="008046C7"/>
    <w:rsid w:val="008048D7"/>
    <w:rsid w:val="0082061D"/>
    <w:rsid w:val="00820C77"/>
    <w:rsid w:val="0083082D"/>
    <w:rsid w:val="00845715"/>
    <w:rsid w:val="008560D5"/>
    <w:rsid w:val="0085674D"/>
    <w:rsid w:val="00856D9A"/>
    <w:rsid w:val="00863B27"/>
    <w:rsid w:val="00871D1B"/>
    <w:rsid w:val="0088419B"/>
    <w:rsid w:val="0089350F"/>
    <w:rsid w:val="008A3DA8"/>
    <w:rsid w:val="008E6045"/>
    <w:rsid w:val="008F5A48"/>
    <w:rsid w:val="0090363B"/>
    <w:rsid w:val="00915AB4"/>
    <w:rsid w:val="009305BF"/>
    <w:rsid w:val="00941F97"/>
    <w:rsid w:val="00947F7A"/>
    <w:rsid w:val="0095145E"/>
    <w:rsid w:val="00952692"/>
    <w:rsid w:val="009546FF"/>
    <w:rsid w:val="00965924"/>
    <w:rsid w:val="0096622F"/>
    <w:rsid w:val="009670F7"/>
    <w:rsid w:val="009751F8"/>
    <w:rsid w:val="009757AA"/>
    <w:rsid w:val="00981BB9"/>
    <w:rsid w:val="009857BA"/>
    <w:rsid w:val="00991CF5"/>
    <w:rsid w:val="00993837"/>
    <w:rsid w:val="0099487F"/>
    <w:rsid w:val="009956BB"/>
    <w:rsid w:val="00996942"/>
    <w:rsid w:val="009A4495"/>
    <w:rsid w:val="009A68E3"/>
    <w:rsid w:val="009A7563"/>
    <w:rsid w:val="009B4617"/>
    <w:rsid w:val="009B7563"/>
    <w:rsid w:val="009C6DCD"/>
    <w:rsid w:val="009E59DD"/>
    <w:rsid w:val="009F2E0B"/>
    <w:rsid w:val="009F4F7C"/>
    <w:rsid w:val="00A06860"/>
    <w:rsid w:val="00A13431"/>
    <w:rsid w:val="00A177CE"/>
    <w:rsid w:val="00A21CDB"/>
    <w:rsid w:val="00A23BE1"/>
    <w:rsid w:val="00A35251"/>
    <w:rsid w:val="00A41F47"/>
    <w:rsid w:val="00A52554"/>
    <w:rsid w:val="00A61A37"/>
    <w:rsid w:val="00A63057"/>
    <w:rsid w:val="00A669FD"/>
    <w:rsid w:val="00A71ECE"/>
    <w:rsid w:val="00A73D8D"/>
    <w:rsid w:val="00A76C77"/>
    <w:rsid w:val="00A86E5D"/>
    <w:rsid w:val="00A91129"/>
    <w:rsid w:val="00A91F1C"/>
    <w:rsid w:val="00A97E40"/>
    <w:rsid w:val="00AA0667"/>
    <w:rsid w:val="00AA3263"/>
    <w:rsid w:val="00AA439A"/>
    <w:rsid w:val="00AA6DCD"/>
    <w:rsid w:val="00AB4A62"/>
    <w:rsid w:val="00AC1772"/>
    <w:rsid w:val="00AC2E2D"/>
    <w:rsid w:val="00AC4E2D"/>
    <w:rsid w:val="00AD4DF7"/>
    <w:rsid w:val="00AD517A"/>
    <w:rsid w:val="00AD63C2"/>
    <w:rsid w:val="00AF71BD"/>
    <w:rsid w:val="00B02614"/>
    <w:rsid w:val="00B057BB"/>
    <w:rsid w:val="00B05D8A"/>
    <w:rsid w:val="00B11FB0"/>
    <w:rsid w:val="00B14992"/>
    <w:rsid w:val="00B168F4"/>
    <w:rsid w:val="00B22BD9"/>
    <w:rsid w:val="00B2657C"/>
    <w:rsid w:val="00B323B5"/>
    <w:rsid w:val="00B46E4B"/>
    <w:rsid w:val="00B52854"/>
    <w:rsid w:val="00B57D34"/>
    <w:rsid w:val="00B62AD6"/>
    <w:rsid w:val="00B70626"/>
    <w:rsid w:val="00B76151"/>
    <w:rsid w:val="00B821F8"/>
    <w:rsid w:val="00B82EED"/>
    <w:rsid w:val="00B83DD9"/>
    <w:rsid w:val="00B861A7"/>
    <w:rsid w:val="00B90E87"/>
    <w:rsid w:val="00B935B8"/>
    <w:rsid w:val="00B93AB4"/>
    <w:rsid w:val="00B96909"/>
    <w:rsid w:val="00BA0210"/>
    <w:rsid w:val="00BA10BA"/>
    <w:rsid w:val="00BA75A4"/>
    <w:rsid w:val="00BB11E6"/>
    <w:rsid w:val="00BB4FFE"/>
    <w:rsid w:val="00BB652D"/>
    <w:rsid w:val="00BC2999"/>
    <w:rsid w:val="00BC6F6E"/>
    <w:rsid w:val="00BC79A5"/>
    <w:rsid w:val="00BD27A4"/>
    <w:rsid w:val="00BE4D4F"/>
    <w:rsid w:val="00BF09BF"/>
    <w:rsid w:val="00BF18E6"/>
    <w:rsid w:val="00BF2979"/>
    <w:rsid w:val="00BF3DBF"/>
    <w:rsid w:val="00C015F5"/>
    <w:rsid w:val="00C019E1"/>
    <w:rsid w:val="00C12A34"/>
    <w:rsid w:val="00C2510D"/>
    <w:rsid w:val="00C2522C"/>
    <w:rsid w:val="00C2637A"/>
    <w:rsid w:val="00C27137"/>
    <w:rsid w:val="00C31DA1"/>
    <w:rsid w:val="00C32AC1"/>
    <w:rsid w:val="00C4365F"/>
    <w:rsid w:val="00C478CA"/>
    <w:rsid w:val="00C522C2"/>
    <w:rsid w:val="00C53539"/>
    <w:rsid w:val="00C61464"/>
    <w:rsid w:val="00C6367F"/>
    <w:rsid w:val="00C63A6E"/>
    <w:rsid w:val="00C6673D"/>
    <w:rsid w:val="00C7287D"/>
    <w:rsid w:val="00C764A3"/>
    <w:rsid w:val="00C86352"/>
    <w:rsid w:val="00C86D76"/>
    <w:rsid w:val="00C91E00"/>
    <w:rsid w:val="00C924CA"/>
    <w:rsid w:val="00C9255C"/>
    <w:rsid w:val="00C93C3A"/>
    <w:rsid w:val="00C94010"/>
    <w:rsid w:val="00CB11B5"/>
    <w:rsid w:val="00CB73FB"/>
    <w:rsid w:val="00CD0BD2"/>
    <w:rsid w:val="00CD14AF"/>
    <w:rsid w:val="00CD351D"/>
    <w:rsid w:val="00CD54F9"/>
    <w:rsid w:val="00CE1D57"/>
    <w:rsid w:val="00CE4B5A"/>
    <w:rsid w:val="00CE69C3"/>
    <w:rsid w:val="00CF1B8D"/>
    <w:rsid w:val="00CF495D"/>
    <w:rsid w:val="00CF5D6F"/>
    <w:rsid w:val="00CF6831"/>
    <w:rsid w:val="00D00126"/>
    <w:rsid w:val="00D0549A"/>
    <w:rsid w:val="00D10878"/>
    <w:rsid w:val="00D13210"/>
    <w:rsid w:val="00D1785A"/>
    <w:rsid w:val="00D22CEC"/>
    <w:rsid w:val="00D247D9"/>
    <w:rsid w:val="00D27F8A"/>
    <w:rsid w:val="00D320D0"/>
    <w:rsid w:val="00D32D4E"/>
    <w:rsid w:val="00D33848"/>
    <w:rsid w:val="00D34106"/>
    <w:rsid w:val="00D41A80"/>
    <w:rsid w:val="00D41C74"/>
    <w:rsid w:val="00D50C2C"/>
    <w:rsid w:val="00D543A1"/>
    <w:rsid w:val="00D63B9D"/>
    <w:rsid w:val="00D7315F"/>
    <w:rsid w:val="00D74B42"/>
    <w:rsid w:val="00D75558"/>
    <w:rsid w:val="00D77380"/>
    <w:rsid w:val="00D808C6"/>
    <w:rsid w:val="00D91A89"/>
    <w:rsid w:val="00D972F0"/>
    <w:rsid w:val="00D97555"/>
    <w:rsid w:val="00DA189A"/>
    <w:rsid w:val="00DB4984"/>
    <w:rsid w:val="00DB504C"/>
    <w:rsid w:val="00DC0BBD"/>
    <w:rsid w:val="00DD550C"/>
    <w:rsid w:val="00DE2FD9"/>
    <w:rsid w:val="00DE4C7A"/>
    <w:rsid w:val="00DF1F58"/>
    <w:rsid w:val="00DF4CA2"/>
    <w:rsid w:val="00E138E4"/>
    <w:rsid w:val="00E26045"/>
    <w:rsid w:val="00E26A5F"/>
    <w:rsid w:val="00E3119D"/>
    <w:rsid w:val="00E4455C"/>
    <w:rsid w:val="00E47A44"/>
    <w:rsid w:val="00E649FA"/>
    <w:rsid w:val="00E70241"/>
    <w:rsid w:val="00E8044B"/>
    <w:rsid w:val="00E82E9A"/>
    <w:rsid w:val="00E94284"/>
    <w:rsid w:val="00E951E4"/>
    <w:rsid w:val="00EA36D6"/>
    <w:rsid w:val="00EB06BF"/>
    <w:rsid w:val="00EB63ED"/>
    <w:rsid w:val="00EB7065"/>
    <w:rsid w:val="00EB7A01"/>
    <w:rsid w:val="00ED4FC6"/>
    <w:rsid w:val="00ED7F2A"/>
    <w:rsid w:val="00EE3037"/>
    <w:rsid w:val="00EE3A0F"/>
    <w:rsid w:val="00EE439D"/>
    <w:rsid w:val="00EE6B15"/>
    <w:rsid w:val="00EE6FB8"/>
    <w:rsid w:val="00EF2ECC"/>
    <w:rsid w:val="00EF2F23"/>
    <w:rsid w:val="00F02527"/>
    <w:rsid w:val="00F066B5"/>
    <w:rsid w:val="00F207DB"/>
    <w:rsid w:val="00F253C6"/>
    <w:rsid w:val="00F36B59"/>
    <w:rsid w:val="00F37169"/>
    <w:rsid w:val="00F4260D"/>
    <w:rsid w:val="00F54736"/>
    <w:rsid w:val="00F605FB"/>
    <w:rsid w:val="00F671AD"/>
    <w:rsid w:val="00F80D1C"/>
    <w:rsid w:val="00F823F1"/>
    <w:rsid w:val="00F84D0E"/>
    <w:rsid w:val="00FA4B48"/>
    <w:rsid w:val="00FB2BF9"/>
    <w:rsid w:val="00FB5AAE"/>
    <w:rsid w:val="00FB71F3"/>
    <w:rsid w:val="00FB734B"/>
    <w:rsid w:val="00FB7407"/>
    <w:rsid w:val="00FB74CF"/>
    <w:rsid w:val="00FD3361"/>
    <w:rsid w:val="00FD764E"/>
    <w:rsid w:val="00FE0860"/>
    <w:rsid w:val="00FE11EA"/>
    <w:rsid w:val="00FF17EA"/>
    <w:rsid w:val="00FF5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F233E0C"/>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link w:val="Heading2Char"/>
    <w:uiPriority w:val="9"/>
    <w:qFormat/>
    <w:pPr>
      <w:ind w:left="220"/>
      <w:outlineLvl w:val="1"/>
    </w:pPr>
    <w:rPr>
      <w:sz w:val="28"/>
      <w:szCs w:val="28"/>
    </w:rPr>
  </w:style>
  <w:style w:type="paragraph" w:styleId="Heading3">
    <w:name w:val="heading 3"/>
    <w:basedOn w:val="Normal"/>
    <w:link w:val="Heading3Char"/>
    <w:uiPriority w:val="9"/>
    <w:qFormat/>
    <w:pPr>
      <w:spacing w:before="10"/>
      <w:ind w:left="40"/>
      <w:outlineLvl w:val="2"/>
    </w:pPr>
    <w:rPr>
      <w:sz w:val="24"/>
      <w:szCs w:val="24"/>
    </w:rPr>
  </w:style>
  <w:style w:type="paragraph" w:styleId="Heading4">
    <w:name w:val="heading 4"/>
    <w:basedOn w:val="Normal"/>
    <w:next w:val="Normal"/>
    <w:link w:val="Heading4Char"/>
    <w:uiPriority w:val="9"/>
    <w:unhideWhenUsed/>
    <w:qFormat/>
    <w:rsid w:val="00145D3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Calibr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Calibr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customStyle="1" w:styleId="qowt-font7-arial">
    <w:name w:val="qowt-font7-arial"/>
    <w:basedOn w:val="DefaultParagraphFont"/>
    <w:rsid w:val="00D74B42"/>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character" w:customStyle="1" w:styleId="qowt-font2-timesnewroman">
    <w:name w:val="qowt-font2-timesnewroman"/>
    <w:basedOn w:val="DefaultParagraphFont"/>
    <w:rsid w:val="00670882"/>
  </w:style>
  <w:style w:type="character" w:customStyle="1" w:styleId="Heading2Char">
    <w:name w:val="Heading 2 Char"/>
    <w:basedOn w:val="DefaultParagraphFont"/>
    <w:link w:val="Heading2"/>
    <w:uiPriority w:val="9"/>
    <w:rsid w:val="00C522C2"/>
    <w:rPr>
      <w:rFonts w:ascii="Calibri Light" w:eastAsia="Calibri Light" w:hAnsi="Calibri Light" w:cs="Calibri Light"/>
      <w:sz w:val="28"/>
      <w:szCs w:val="28"/>
      <w:lang w:val="en-GB" w:eastAsia="en-GB" w:bidi="en-GB"/>
    </w:rPr>
  </w:style>
  <w:style w:type="character" w:styleId="Hyperlink">
    <w:name w:val="Hyperlink"/>
    <w:basedOn w:val="DefaultParagraphFont"/>
    <w:uiPriority w:val="99"/>
    <w:unhideWhenUsed/>
    <w:rsid w:val="00110068"/>
    <w:rPr>
      <w:color w:val="0000FF"/>
      <w:u w:val="single"/>
    </w:rPr>
  </w:style>
  <w:style w:type="character" w:customStyle="1" w:styleId="Heading4Char">
    <w:name w:val="Heading 4 Char"/>
    <w:basedOn w:val="DefaultParagraphFont"/>
    <w:link w:val="Heading4"/>
    <w:uiPriority w:val="9"/>
    <w:semiHidden/>
    <w:rsid w:val="00145D33"/>
    <w:rPr>
      <w:rFonts w:asciiTheme="majorHAnsi" w:eastAsiaTheme="majorEastAsia" w:hAnsiTheme="majorHAnsi" w:cstheme="majorBidi"/>
      <w:i/>
      <w:iCs/>
      <w:color w:val="2F5496" w:themeColor="accent1" w:themeShade="BF"/>
      <w:lang w:val="en-GB" w:eastAsia="en-GB" w:bidi="en-GB"/>
    </w:rPr>
  </w:style>
  <w:style w:type="character" w:customStyle="1" w:styleId="UnresolvedMention1">
    <w:name w:val="Unresolved Mention1"/>
    <w:basedOn w:val="DefaultParagraphFont"/>
    <w:uiPriority w:val="99"/>
    <w:semiHidden/>
    <w:unhideWhenUsed/>
    <w:rsid w:val="00BB11E6"/>
    <w:rPr>
      <w:color w:val="605E5C"/>
      <w:shd w:val="clear" w:color="auto" w:fill="E1DFDD"/>
    </w:rPr>
  </w:style>
  <w:style w:type="character" w:customStyle="1" w:styleId="Heading3Char">
    <w:name w:val="Heading 3 Char"/>
    <w:basedOn w:val="DefaultParagraphFont"/>
    <w:link w:val="Heading3"/>
    <w:uiPriority w:val="9"/>
    <w:rsid w:val="00FE11EA"/>
    <w:rPr>
      <w:rFonts w:ascii="Calibri Light" w:eastAsia="Calibri Light" w:hAnsi="Calibri Light" w:cs="Calibri Light"/>
      <w:sz w:val="24"/>
      <w:szCs w:val="24"/>
      <w:lang w:val="en-GB" w:eastAsia="en-GB" w:bidi="en-GB"/>
    </w:rPr>
  </w:style>
  <w:style w:type="paragraph" w:customStyle="1" w:styleId="last-child">
    <w:name w:val="last-child"/>
    <w:basedOn w:val="Normal"/>
    <w:rsid w:val="009E59DD"/>
    <w:pPr>
      <w:widowControl/>
      <w:autoSpaceDE/>
      <w:autoSpaceDN/>
      <w:spacing w:before="100" w:beforeAutospacing="1" w:after="100" w:afterAutospacing="1"/>
    </w:pPr>
    <w:rPr>
      <w:rFonts w:ascii="Times New Roman" w:eastAsiaTheme="minorEastAsia" w:hAnsi="Times New Roman" w:cs="Times New Roman"/>
      <w:sz w:val="24"/>
      <w:szCs w:val="24"/>
      <w:lang w:val="en-US" w:eastAsia="en-US" w:bidi="ar-SA"/>
    </w:rPr>
  </w:style>
  <w:style w:type="character" w:customStyle="1" w:styleId="mixed-citation">
    <w:name w:val="mixed-citation"/>
    <w:basedOn w:val="DefaultParagraphFont"/>
    <w:rsid w:val="00720FD3"/>
  </w:style>
  <w:style w:type="character" w:customStyle="1" w:styleId="ref-title">
    <w:name w:val="ref-title"/>
    <w:basedOn w:val="DefaultParagraphFont"/>
    <w:rsid w:val="00720FD3"/>
  </w:style>
  <w:style w:type="character" w:customStyle="1" w:styleId="ref-journal">
    <w:name w:val="ref-journal"/>
    <w:basedOn w:val="DefaultParagraphFont"/>
    <w:rsid w:val="00720FD3"/>
  </w:style>
  <w:style w:type="character" w:customStyle="1" w:styleId="ref-vol">
    <w:name w:val="ref-vol"/>
    <w:basedOn w:val="DefaultParagraphFont"/>
    <w:rsid w:val="00720F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34378">
      <w:bodyDiv w:val="1"/>
      <w:marLeft w:val="0"/>
      <w:marRight w:val="0"/>
      <w:marTop w:val="0"/>
      <w:marBottom w:val="0"/>
      <w:divBdr>
        <w:top w:val="none" w:sz="0" w:space="0" w:color="auto"/>
        <w:left w:val="none" w:sz="0" w:space="0" w:color="auto"/>
        <w:bottom w:val="none" w:sz="0" w:space="0" w:color="auto"/>
        <w:right w:val="none" w:sz="0" w:space="0" w:color="auto"/>
      </w:divBdr>
      <w:divsChild>
        <w:div w:id="869682265">
          <w:marLeft w:val="0"/>
          <w:marRight w:val="0"/>
          <w:marTop w:val="0"/>
          <w:marBottom w:val="0"/>
          <w:divBdr>
            <w:top w:val="none" w:sz="0" w:space="0" w:color="auto"/>
            <w:left w:val="none" w:sz="0" w:space="0" w:color="auto"/>
            <w:bottom w:val="none" w:sz="0" w:space="0" w:color="auto"/>
            <w:right w:val="none" w:sz="0" w:space="0" w:color="auto"/>
          </w:divBdr>
        </w:div>
        <w:div w:id="1576041247">
          <w:marLeft w:val="0"/>
          <w:marRight w:val="0"/>
          <w:marTop w:val="0"/>
          <w:marBottom w:val="0"/>
          <w:divBdr>
            <w:top w:val="none" w:sz="0" w:space="0" w:color="auto"/>
            <w:left w:val="none" w:sz="0" w:space="0" w:color="auto"/>
            <w:bottom w:val="none" w:sz="0" w:space="0" w:color="auto"/>
            <w:right w:val="none" w:sz="0" w:space="0" w:color="auto"/>
          </w:divBdr>
        </w:div>
        <w:div w:id="1921284414">
          <w:marLeft w:val="0"/>
          <w:marRight w:val="0"/>
          <w:marTop w:val="0"/>
          <w:marBottom w:val="0"/>
          <w:divBdr>
            <w:top w:val="none" w:sz="0" w:space="0" w:color="auto"/>
            <w:left w:val="none" w:sz="0" w:space="0" w:color="auto"/>
            <w:bottom w:val="none" w:sz="0" w:space="0" w:color="auto"/>
            <w:right w:val="none" w:sz="0" w:space="0" w:color="auto"/>
          </w:divBdr>
        </w:div>
      </w:divsChild>
    </w:div>
    <w:div w:id="63143111">
      <w:bodyDiv w:val="1"/>
      <w:marLeft w:val="0"/>
      <w:marRight w:val="0"/>
      <w:marTop w:val="0"/>
      <w:marBottom w:val="0"/>
      <w:divBdr>
        <w:top w:val="none" w:sz="0" w:space="0" w:color="auto"/>
        <w:left w:val="none" w:sz="0" w:space="0" w:color="auto"/>
        <w:bottom w:val="none" w:sz="0" w:space="0" w:color="auto"/>
        <w:right w:val="none" w:sz="0" w:space="0" w:color="auto"/>
      </w:divBdr>
      <w:divsChild>
        <w:div w:id="226379005">
          <w:marLeft w:val="0"/>
          <w:marRight w:val="0"/>
          <w:marTop w:val="0"/>
          <w:marBottom w:val="0"/>
          <w:divBdr>
            <w:top w:val="none" w:sz="0" w:space="0" w:color="auto"/>
            <w:left w:val="none" w:sz="0" w:space="0" w:color="auto"/>
            <w:bottom w:val="none" w:sz="0" w:space="0" w:color="auto"/>
            <w:right w:val="none" w:sz="0" w:space="0" w:color="auto"/>
          </w:divBdr>
        </w:div>
        <w:div w:id="1207454115">
          <w:marLeft w:val="0"/>
          <w:marRight w:val="0"/>
          <w:marTop w:val="0"/>
          <w:marBottom w:val="0"/>
          <w:divBdr>
            <w:top w:val="none" w:sz="0" w:space="0" w:color="auto"/>
            <w:left w:val="none" w:sz="0" w:space="0" w:color="auto"/>
            <w:bottom w:val="none" w:sz="0" w:space="0" w:color="auto"/>
            <w:right w:val="none" w:sz="0" w:space="0" w:color="auto"/>
          </w:divBdr>
        </w:div>
      </w:divsChild>
    </w:div>
    <w:div w:id="244187728">
      <w:bodyDiv w:val="1"/>
      <w:marLeft w:val="0"/>
      <w:marRight w:val="0"/>
      <w:marTop w:val="0"/>
      <w:marBottom w:val="0"/>
      <w:divBdr>
        <w:top w:val="none" w:sz="0" w:space="0" w:color="auto"/>
        <w:left w:val="none" w:sz="0" w:space="0" w:color="auto"/>
        <w:bottom w:val="none" w:sz="0" w:space="0" w:color="auto"/>
        <w:right w:val="none" w:sz="0" w:space="0" w:color="auto"/>
      </w:divBdr>
      <w:divsChild>
        <w:div w:id="1551646691">
          <w:marLeft w:val="0"/>
          <w:marRight w:val="0"/>
          <w:marTop w:val="0"/>
          <w:marBottom w:val="0"/>
          <w:divBdr>
            <w:top w:val="none" w:sz="0" w:space="0" w:color="auto"/>
            <w:left w:val="none" w:sz="0" w:space="0" w:color="auto"/>
            <w:bottom w:val="none" w:sz="0" w:space="0" w:color="auto"/>
            <w:right w:val="none" w:sz="0" w:space="0" w:color="auto"/>
          </w:divBdr>
        </w:div>
        <w:div w:id="1739941040">
          <w:marLeft w:val="0"/>
          <w:marRight w:val="0"/>
          <w:marTop w:val="0"/>
          <w:marBottom w:val="0"/>
          <w:divBdr>
            <w:top w:val="none" w:sz="0" w:space="0" w:color="auto"/>
            <w:left w:val="none" w:sz="0" w:space="0" w:color="auto"/>
            <w:bottom w:val="none" w:sz="0" w:space="0" w:color="auto"/>
            <w:right w:val="none" w:sz="0" w:space="0" w:color="auto"/>
          </w:divBdr>
        </w:div>
      </w:divsChild>
    </w:div>
    <w:div w:id="635719594">
      <w:bodyDiv w:val="1"/>
      <w:marLeft w:val="0"/>
      <w:marRight w:val="0"/>
      <w:marTop w:val="0"/>
      <w:marBottom w:val="0"/>
      <w:divBdr>
        <w:top w:val="none" w:sz="0" w:space="0" w:color="auto"/>
        <w:left w:val="none" w:sz="0" w:space="0" w:color="auto"/>
        <w:bottom w:val="none" w:sz="0" w:space="0" w:color="auto"/>
        <w:right w:val="none" w:sz="0" w:space="0" w:color="auto"/>
      </w:divBdr>
    </w:div>
    <w:div w:id="682319397">
      <w:bodyDiv w:val="1"/>
      <w:marLeft w:val="0"/>
      <w:marRight w:val="0"/>
      <w:marTop w:val="0"/>
      <w:marBottom w:val="0"/>
      <w:divBdr>
        <w:top w:val="none" w:sz="0" w:space="0" w:color="auto"/>
        <w:left w:val="none" w:sz="0" w:space="0" w:color="auto"/>
        <w:bottom w:val="none" w:sz="0" w:space="0" w:color="auto"/>
        <w:right w:val="none" w:sz="0" w:space="0" w:color="auto"/>
      </w:divBdr>
    </w:div>
    <w:div w:id="801770703">
      <w:bodyDiv w:val="1"/>
      <w:marLeft w:val="0"/>
      <w:marRight w:val="0"/>
      <w:marTop w:val="0"/>
      <w:marBottom w:val="0"/>
      <w:divBdr>
        <w:top w:val="none" w:sz="0" w:space="0" w:color="auto"/>
        <w:left w:val="none" w:sz="0" w:space="0" w:color="auto"/>
        <w:bottom w:val="none" w:sz="0" w:space="0" w:color="auto"/>
        <w:right w:val="none" w:sz="0" w:space="0" w:color="auto"/>
      </w:divBdr>
      <w:divsChild>
        <w:div w:id="1109004717">
          <w:marLeft w:val="960"/>
          <w:marRight w:val="0"/>
          <w:marTop w:val="0"/>
          <w:marBottom w:val="0"/>
          <w:divBdr>
            <w:top w:val="none" w:sz="0" w:space="0" w:color="auto"/>
            <w:left w:val="none" w:sz="0" w:space="0" w:color="auto"/>
            <w:bottom w:val="none" w:sz="0" w:space="0" w:color="auto"/>
            <w:right w:val="none" w:sz="0" w:space="0" w:color="auto"/>
          </w:divBdr>
        </w:div>
        <w:div w:id="2115704801">
          <w:marLeft w:val="960"/>
          <w:marRight w:val="0"/>
          <w:marTop w:val="0"/>
          <w:marBottom w:val="0"/>
          <w:divBdr>
            <w:top w:val="none" w:sz="0" w:space="0" w:color="auto"/>
            <w:left w:val="none" w:sz="0" w:space="0" w:color="auto"/>
            <w:bottom w:val="none" w:sz="0" w:space="0" w:color="auto"/>
            <w:right w:val="none" w:sz="0" w:space="0" w:color="auto"/>
          </w:divBdr>
        </w:div>
      </w:divsChild>
    </w:div>
    <w:div w:id="995109325">
      <w:bodyDiv w:val="1"/>
      <w:marLeft w:val="0"/>
      <w:marRight w:val="0"/>
      <w:marTop w:val="0"/>
      <w:marBottom w:val="0"/>
      <w:divBdr>
        <w:top w:val="none" w:sz="0" w:space="0" w:color="auto"/>
        <w:left w:val="none" w:sz="0" w:space="0" w:color="auto"/>
        <w:bottom w:val="none" w:sz="0" w:space="0" w:color="auto"/>
        <w:right w:val="none" w:sz="0" w:space="0" w:color="auto"/>
      </w:divBdr>
    </w:div>
    <w:div w:id="1059748728">
      <w:bodyDiv w:val="1"/>
      <w:marLeft w:val="0"/>
      <w:marRight w:val="0"/>
      <w:marTop w:val="0"/>
      <w:marBottom w:val="0"/>
      <w:divBdr>
        <w:top w:val="none" w:sz="0" w:space="0" w:color="auto"/>
        <w:left w:val="none" w:sz="0" w:space="0" w:color="auto"/>
        <w:bottom w:val="none" w:sz="0" w:space="0" w:color="auto"/>
        <w:right w:val="none" w:sz="0" w:space="0" w:color="auto"/>
      </w:divBdr>
    </w:div>
    <w:div w:id="1123186639">
      <w:bodyDiv w:val="1"/>
      <w:marLeft w:val="0"/>
      <w:marRight w:val="0"/>
      <w:marTop w:val="0"/>
      <w:marBottom w:val="0"/>
      <w:divBdr>
        <w:top w:val="none" w:sz="0" w:space="0" w:color="auto"/>
        <w:left w:val="none" w:sz="0" w:space="0" w:color="auto"/>
        <w:bottom w:val="none" w:sz="0" w:space="0" w:color="auto"/>
        <w:right w:val="none" w:sz="0" w:space="0" w:color="auto"/>
      </w:divBdr>
      <w:divsChild>
        <w:div w:id="408306795">
          <w:marLeft w:val="0"/>
          <w:marRight w:val="0"/>
          <w:marTop w:val="0"/>
          <w:marBottom w:val="0"/>
          <w:divBdr>
            <w:top w:val="none" w:sz="0" w:space="0" w:color="auto"/>
            <w:left w:val="none" w:sz="0" w:space="0" w:color="auto"/>
            <w:bottom w:val="none" w:sz="0" w:space="0" w:color="auto"/>
            <w:right w:val="none" w:sz="0" w:space="0" w:color="auto"/>
          </w:divBdr>
        </w:div>
        <w:div w:id="1171750303">
          <w:marLeft w:val="0"/>
          <w:marRight w:val="0"/>
          <w:marTop w:val="0"/>
          <w:marBottom w:val="0"/>
          <w:divBdr>
            <w:top w:val="none" w:sz="0" w:space="0" w:color="auto"/>
            <w:left w:val="none" w:sz="0" w:space="0" w:color="auto"/>
            <w:bottom w:val="none" w:sz="0" w:space="0" w:color="auto"/>
            <w:right w:val="none" w:sz="0" w:space="0" w:color="auto"/>
          </w:divBdr>
          <w:divsChild>
            <w:div w:id="307901640">
              <w:marLeft w:val="0"/>
              <w:marRight w:val="0"/>
              <w:marTop w:val="0"/>
              <w:marBottom w:val="0"/>
              <w:divBdr>
                <w:top w:val="none" w:sz="0" w:space="0" w:color="auto"/>
                <w:left w:val="none" w:sz="0" w:space="0" w:color="auto"/>
                <w:bottom w:val="none" w:sz="0" w:space="0" w:color="auto"/>
                <w:right w:val="none" w:sz="0" w:space="0" w:color="auto"/>
              </w:divBdr>
            </w:div>
            <w:div w:id="657224322">
              <w:marLeft w:val="0"/>
              <w:marRight w:val="0"/>
              <w:marTop w:val="0"/>
              <w:marBottom w:val="0"/>
              <w:divBdr>
                <w:top w:val="none" w:sz="0" w:space="0" w:color="auto"/>
                <w:left w:val="none" w:sz="0" w:space="0" w:color="auto"/>
                <w:bottom w:val="none" w:sz="0" w:space="0" w:color="auto"/>
                <w:right w:val="none" w:sz="0" w:space="0" w:color="auto"/>
              </w:divBdr>
              <w:divsChild>
                <w:div w:id="32387560">
                  <w:marLeft w:val="0"/>
                  <w:marRight w:val="0"/>
                  <w:marTop w:val="0"/>
                  <w:marBottom w:val="0"/>
                  <w:divBdr>
                    <w:top w:val="none" w:sz="0" w:space="0" w:color="auto"/>
                    <w:left w:val="none" w:sz="0" w:space="0" w:color="auto"/>
                    <w:bottom w:val="none" w:sz="0" w:space="0" w:color="auto"/>
                    <w:right w:val="none" w:sz="0" w:space="0" w:color="auto"/>
                  </w:divBdr>
                </w:div>
                <w:div w:id="37751470">
                  <w:marLeft w:val="0"/>
                  <w:marRight w:val="0"/>
                  <w:marTop w:val="0"/>
                  <w:marBottom w:val="0"/>
                  <w:divBdr>
                    <w:top w:val="none" w:sz="0" w:space="0" w:color="auto"/>
                    <w:left w:val="none" w:sz="0" w:space="0" w:color="auto"/>
                    <w:bottom w:val="none" w:sz="0" w:space="0" w:color="auto"/>
                    <w:right w:val="none" w:sz="0" w:space="0" w:color="auto"/>
                  </w:divBdr>
                </w:div>
                <w:div w:id="192156659">
                  <w:marLeft w:val="0"/>
                  <w:marRight w:val="0"/>
                  <w:marTop w:val="0"/>
                  <w:marBottom w:val="0"/>
                  <w:divBdr>
                    <w:top w:val="none" w:sz="0" w:space="0" w:color="auto"/>
                    <w:left w:val="none" w:sz="0" w:space="0" w:color="auto"/>
                    <w:bottom w:val="none" w:sz="0" w:space="0" w:color="auto"/>
                    <w:right w:val="none" w:sz="0" w:space="0" w:color="auto"/>
                  </w:divBdr>
                </w:div>
                <w:div w:id="229462535">
                  <w:marLeft w:val="0"/>
                  <w:marRight w:val="0"/>
                  <w:marTop w:val="0"/>
                  <w:marBottom w:val="0"/>
                  <w:divBdr>
                    <w:top w:val="none" w:sz="0" w:space="0" w:color="auto"/>
                    <w:left w:val="none" w:sz="0" w:space="0" w:color="auto"/>
                    <w:bottom w:val="none" w:sz="0" w:space="0" w:color="auto"/>
                    <w:right w:val="none" w:sz="0" w:space="0" w:color="auto"/>
                  </w:divBdr>
                </w:div>
                <w:div w:id="306595375">
                  <w:marLeft w:val="0"/>
                  <w:marRight w:val="0"/>
                  <w:marTop w:val="0"/>
                  <w:marBottom w:val="0"/>
                  <w:divBdr>
                    <w:top w:val="none" w:sz="0" w:space="0" w:color="auto"/>
                    <w:left w:val="none" w:sz="0" w:space="0" w:color="auto"/>
                    <w:bottom w:val="none" w:sz="0" w:space="0" w:color="auto"/>
                    <w:right w:val="none" w:sz="0" w:space="0" w:color="auto"/>
                  </w:divBdr>
                </w:div>
                <w:div w:id="385033068">
                  <w:marLeft w:val="0"/>
                  <w:marRight w:val="0"/>
                  <w:marTop w:val="0"/>
                  <w:marBottom w:val="0"/>
                  <w:divBdr>
                    <w:top w:val="none" w:sz="0" w:space="0" w:color="auto"/>
                    <w:left w:val="none" w:sz="0" w:space="0" w:color="auto"/>
                    <w:bottom w:val="none" w:sz="0" w:space="0" w:color="auto"/>
                    <w:right w:val="none" w:sz="0" w:space="0" w:color="auto"/>
                  </w:divBdr>
                </w:div>
                <w:div w:id="385765575">
                  <w:marLeft w:val="0"/>
                  <w:marRight w:val="0"/>
                  <w:marTop w:val="0"/>
                  <w:marBottom w:val="0"/>
                  <w:divBdr>
                    <w:top w:val="none" w:sz="0" w:space="0" w:color="auto"/>
                    <w:left w:val="none" w:sz="0" w:space="0" w:color="auto"/>
                    <w:bottom w:val="none" w:sz="0" w:space="0" w:color="auto"/>
                    <w:right w:val="none" w:sz="0" w:space="0" w:color="auto"/>
                  </w:divBdr>
                </w:div>
                <w:div w:id="614093773">
                  <w:marLeft w:val="0"/>
                  <w:marRight w:val="0"/>
                  <w:marTop w:val="0"/>
                  <w:marBottom w:val="0"/>
                  <w:divBdr>
                    <w:top w:val="none" w:sz="0" w:space="0" w:color="auto"/>
                    <w:left w:val="none" w:sz="0" w:space="0" w:color="auto"/>
                    <w:bottom w:val="none" w:sz="0" w:space="0" w:color="auto"/>
                    <w:right w:val="none" w:sz="0" w:space="0" w:color="auto"/>
                  </w:divBdr>
                </w:div>
                <w:div w:id="1057125365">
                  <w:marLeft w:val="0"/>
                  <w:marRight w:val="0"/>
                  <w:marTop w:val="0"/>
                  <w:marBottom w:val="0"/>
                  <w:divBdr>
                    <w:top w:val="none" w:sz="0" w:space="0" w:color="auto"/>
                    <w:left w:val="none" w:sz="0" w:space="0" w:color="auto"/>
                    <w:bottom w:val="none" w:sz="0" w:space="0" w:color="auto"/>
                    <w:right w:val="none" w:sz="0" w:space="0" w:color="auto"/>
                  </w:divBdr>
                </w:div>
                <w:div w:id="1139956864">
                  <w:marLeft w:val="0"/>
                  <w:marRight w:val="0"/>
                  <w:marTop w:val="0"/>
                  <w:marBottom w:val="0"/>
                  <w:divBdr>
                    <w:top w:val="none" w:sz="0" w:space="0" w:color="auto"/>
                    <w:left w:val="none" w:sz="0" w:space="0" w:color="auto"/>
                    <w:bottom w:val="none" w:sz="0" w:space="0" w:color="auto"/>
                    <w:right w:val="none" w:sz="0" w:space="0" w:color="auto"/>
                  </w:divBdr>
                </w:div>
                <w:div w:id="1208684020">
                  <w:marLeft w:val="0"/>
                  <w:marRight w:val="0"/>
                  <w:marTop w:val="0"/>
                  <w:marBottom w:val="0"/>
                  <w:divBdr>
                    <w:top w:val="none" w:sz="0" w:space="0" w:color="auto"/>
                    <w:left w:val="none" w:sz="0" w:space="0" w:color="auto"/>
                    <w:bottom w:val="none" w:sz="0" w:space="0" w:color="auto"/>
                    <w:right w:val="none" w:sz="0" w:space="0" w:color="auto"/>
                  </w:divBdr>
                </w:div>
                <w:div w:id="1250967169">
                  <w:marLeft w:val="0"/>
                  <w:marRight w:val="0"/>
                  <w:marTop w:val="0"/>
                  <w:marBottom w:val="0"/>
                  <w:divBdr>
                    <w:top w:val="none" w:sz="0" w:space="0" w:color="auto"/>
                    <w:left w:val="none" w:sz="0" w:space="0" w:color="auto"/>
                    <w:bottom w:val="none" w:sz="0" w:space="0" w:color="auto"/>
                    <w:right w:val="none" w:sz="0" w:space="0" w:color="auto"/>
                  </w:divBdr>
                </w:div>
                <w:div w:id="1264923468">
                  <w:marLeft w:val="0"/>
                  <w:marRight w:val="0"/>
                  <w:marTop w:val="0"/>
                  <w:marBottom w:val="0"/>
                  <w:divBdr>
                    <w:top w:val="none" w:sz="0" w:space="0" w:color="auto"/>
                    <w:left w:val="none" w:sz="0" w:space="0" w:color="auto"/>
                    <w:bottom w:val="none" w:sz="0" w:space="0" w:color="auto"/>
                    <w:right w:val="none" w:sz="0" w:space="0" w:color="auto"/>
                  </w:divBdr>
                </w:div>
                <w:div w:id="1387296774">
                  <w:marLeft w:val="0"/>
                  <w:marRight w:val="0"/>
                  <w:marTop w:val="0"/>
                  <w:marBottom w:val="0"/>
                  <w:divBdr>
                    <w:top w:val="none" w:sz="0" w:space="0" w:color="auto"/>
                    <w:left w:val="none" w:sz="0" w:space="0" w:color="auto"/>
                    <w:bottom w:val="none" w:sz="0" w:space="0" w:color="auto"/>
                    <w:right w:val="none" w:sz="0" w:space="0" w:color="auto"/>
                  </w:divBdr>
                </w:div>
                <w:div w:id="1444617974">
                  <w:marLeft w:val="0"/>
                  <w:marRight w:val="0"/>
                  <w:marTop w:val="0"/>
                  <w:marBottom w:val="0"/>
                  <w:divBdr>
                    <w:top w:val="none" w:sz="0" w:space="0" w:color="auto"/>
                    <w:left w:val="none" w:sz="0" w:space="0" w:color="auto"/>
                    <w:bottom w:val="none" w:sz="0" w:space="0" w:color="auto"/>
                    <w:right w:val="none" w:sz="0" w:space="0" w:color="auto"/>
                  </w:divBdr>
                </w:div>
                <w:div w:id="1587880235">
                  <w:marLeft w:val="0"/>
                  <w:marRight w:val="0"/>
                  <w:marTop w:val="0"/>
                  <w:marBottom w:val="0"/>
                  <w:divBdr>
                    <w:top w:val="none" w:sz="0" w:space="0" w:color="auto"/>
                    <w:left w:val="none" w:sz="0" w:space="0" w:color="auto"/>
                    <w:bottom w:val="none" w:sz="0" w:space="0" w:color="auto"/>
                    <w:right w:val="none" w:sz="0" w:space="0" w:color="auto"/>
                  </w:divBdr>
                </w:div>
                <w:div w:id="1627737176">
                  <w:marLeft w:val="0"/>
                  <w:marRight w:val="0"/>
                  <w:marTop w:val="0"/>
                  <w:marBottom w:val="0"/>
                  <w:divBdr>
                    <w:top w:val="none" w:sz="0" w:space="0" w:color="auto"/>
                    <w:left w:val="none" w:sz="0" w:space="0" w:color="auto"/>
                    <w:bottom w:val="none" w:sz="0" w:space="0" w:color="auto"/>
                    <w:right w:val="none" w:sz="0" w:space="0" w:color="auto"/>
                  </w:divBdr>
                </w:div>
                <w:div w:id="1770276308">
                  <w:marLeft w:val="0"/>
                  <w:marRight w:val="0"/>
                  <w:marTop w:val="0"/>
                  <w:marBottom w:val="0"/>
                  <w:divBdr>
                    <w:top w:val="none" w:sz="0" w:space="0" w:color="auto"/>
                    <w:left w:val="none" w:sz="0" w:space="0" w:color="auto"/>
                    <w:bottom w:val="none" w:sz="0" w:space="0" w:color="auto"/>
                    <w:right w:val="none" w:sz="0" w:space="0" w:color="auto"/>
                  </w:divBdr>
                </w:div>
                <w:div w:id="1975018947">
                  <w:marLeft w:val="0"/>
                  <w:marRight w:val="0"/>
                  <w:marTop w:val="0"/>
                  <w:marBottom w:val="0"/>
                  <w:divBdr>
                    <w:top w:val="none" w:sz="0" w:space="0" w:color="auto"/>
                    <w:left w:val="none" w:sz="0" w:space="0" w:color="auto"/>
                    <w:bottom w:val="none" w:sz="0" w:space="0" w:color="auto"/>
                    <w:right w:val="none" w:sz="0" w:space="0" w:color="auto"/>
                  </w:divBdr>
                </w:div>
                <w:div w:id="1980265138">
                  <w:marLeft w:val="0"/>
                  <w:marRight w:val="0"/>
                  <w:marTop w:val="0"/>
                  <w:marBottom w:val="0"/>
                  <w:divBdr>
                    <w:top w:val="none" w:sz="0" w:space="0" w:color="auto"/>
                    <w:left w:val="none" w:sz="0" w:space="0" w:color="auto"/>
                    <w:bottom w:val="none" w:sz="0" w:space="0" w:color="auto"/>
                    <w:right w:val="none" w:sz="0" w:space="0" w:color="auto"/>
                  </w:divBdr>
                </w:div>
                <w:div w:id="2020740209">
                  <w:marLeft w:val="0"/>
                  <w:marRight w:val="0"/>
                  <w:marTop w:val="0"/>
                  <w:marBottom w:val="0"/>
                  <w:divBdr>
                    <w:top w:val="none" w:sz="0" w:space="0" w:color="auto"/>
                    <w:left w:val="none" w:sz="0" w:space="0" w:color="auto"/>
                    <w:bottom w:val="none" w:sz="0" w:space="0" w:color="auto"/>
                    <w:right w:val="none" w:sz="0" w:space="0" w:color="auto"/>
                  </w:divBdr>
                </w:div>
                <w:div w:id="2047291794">
                  <w:marLeft w:val="0"/>
                  <w:marRight w:val="0"/>
                  <w:marTop w:val="0"/>
                  <w:marBottom w:val="0"/>
                  <w:divBdr>
                    <w:top w:val="none" w:sz="0" w:space="0" w:color="auto"/>
                    <w:left w:val="none" w:sz="0" w:space="0" w:color="auto"/>
                    <w:bottom w:val="none" w:sz="0" w:space="0" w:color="auto"/>
                    <w:right w:val="none" w:sz="0" w:space="0" w:color="auto"/>
                  </w:divBdr>
                </w:div>
                <w:div w:id="2051954394">
                  <w:marLeft w:val="0"/>
                  <w:marRight w:val="0"/>
                  <w:marTop w:val="0"/>
                  <w:marBottom w:val="0"/>
                  <w:divBdr>
                    <w:top w:val="none" w:sz="0" w:space="0" w:color="auto"/>
                    <w:left w:val="none" w:sz="0" w:space="0" w:color="auto"/>
                    <w:bottom w:val="none" w:sz="0" w:space="0" w:color="auto"/>
                    <w:right w:val="none" w:sz="0" w:space="0" w:color="auto"/>
                  </w:divBdr>
                </w:div>
              </w:divsChild>
            </w:div>
            <w:div w:id="848177766">
              <w:marLeft w:val="0"/>
              <w:marRight w:val="0"/>
              <w:marTop w:val="0"/>
              <w:marBottom w:val="0"/>
              <w:divBdr>
                <w:top w:val="none" w:sz="0" w:space="0" w:color="auto"/>
                <w:left w:val="none" w:sz="0" w:space="0" w:color="auto"/>
                <w:bottom w:val="none" w:sz="0" w:space="0" w:color="auto"/>
                <w:right w:val="none" w:sz="0" w:space="0" w:color="auto"/>
              </w:divBdr>
              <w:divsChild>
                <w:div w:id="161433840">
                  <w:marLeft w:val="0"/>
                  <w:marRight w:val="0"/>
                  <w:marTop w:val="0"/>
                  <w:marBottom w:val="0"/>
                  <w:divBdr>
                    <w:top w:val="none" w:sz="0" w:space="0" w:color="auto"/>
                    <w:left w:val="none" w:sz="0" w:space="0" w:color="auto"/>
                    <w:bottom w:val="none" w:sz="0" w:space="0" w:color="auto"/>
                    <w:right w:val="none" w:sz="0" w:space="0" w:color="auto"/>
                  </w:divBdr>
                </w:div>
                <w:div w:id="177156868">
                  <w:marLeft w:val="0"/>
                  <w:marRight w:val="0"/>
                  <w:marTop w:val="0"/>
                  <w:marBottom w:val="0"/>
                  <w:divBdr>
                    <w:top w:val="none" w:sz="0" w:space="0" w:color="auto"/>
                    <w:left w:val="none" w:sz="0" w:space="0" w:color="auto"/>
                    <w:bottom w:val="none" w:sz="0" w:space="0" w:color="auto"/>
                    <w:right w:val="none" w:sz="0" w:space="0" w:color="auto"/>
                  </w:divBdr>
                </w:div>
                <w:div w:id="308481200">
                  <w:marLeft w:val="0"/>
                  <w:marRight w:val="0"/>
                  <w:marTop w:val="0"/>
                  <w:marBottom w:val="0"/>
                  <w:divBdr>
                    <w:top w:val="none" w:sz="0" w:space="0" w:color="auto"/>
                    <w:left w:val="none" w:sz="0" w:space="0" w:color="auto"/>
                    <w:bottom w:val="none" w:sz="0" w:space="0" w:color="auto"/>
                    <w:right w:val="none" w:sz="0" w:space="0" w:color="auto"/>
                  </w:divBdr>
                </w:div>
                <w:div w:id="311256770">
                  <w:marLeft w:val="0"/>
                  <w:marRight w:val="0"/>
                  <w:marTop w:val="0"/>
                  <w:marBottom w:val="0"/>
                  <w:divBdr>
                    <w:top w:val="none" w:sz="0" w:space="0" w:color="auto"/>
                    <w:left w:val="none" w:sz="0" w:space="0" w:color="auto"/>
                    <w:bottom w:val="none" w:sz="0" w:space="0" w:color="auto"/>
                    <w:right w:val="none" w:sz="0" w:space="0" w:color="auto"/>
                  </w:divBdr>
                </w:div>
                <w:div w:id="349839293">
                  <w:marLeft w:val="0"/>
                  <w:marRight w:val="0"/>
                  <w:marTop w:val="0"/>
                  <w:marBottom w:val="0"/>
                  <w:divBdr>
                    <w:top w:val="none" w:sz="0" w:space="0" w:color="auto"/>
                    <w:left w:val="none" w:sz="0" w:space="0" w:color="auto"/>
                    <w:bottom w:val="none" w:sz="0" w:space="0" w:color="auto"/>
                    <w:right w:val="none" w:sz="0" w:space="0" w:color="auto"/>
                  </w:divBdr>
                </w:div>
                <w:div w:id="578682885">
                  <w:marLeft w:val="0"/>
                  <w:marRight w:val="0"/>
                  <w:marTop w:val="0"/>
                  <w:marBottom w:val="0"/>
                  <w:divBdr>
                    <w:top w:val="none" w:sz="0" w:space="0" w:color="auto"/>
                    <w:left w:val="none" w:sz="0" w:space="0" w:color="auto"/>
                    <w:bottom w:val="none" w:sz="0" w:space="0" w:color="auto"/>
                    <w:right w:val="none" w:sz="0" w:space="0" w:color="auto"/>
                  </w:divBdr>
                </w:div>
                <w:div w:id="601648235">
                  <w:marLeft w:val="0"/>
                  <w:marRight w:val="0"/>
                  <w:marTop w:val="0"/>
                  <w:marBottom w:val="0"/>
                  <w:divBdr>
                    <w:top w:val="none" w:sz="0" w:space="0" w:color="auto"/>
                    <w:left w:val="none" w:sz="0" w:space="0" w:color="auto"/>
                    <w:bottom w:val="none" w:sz="0" w:space="0" w:color="auto"/>
                    <w:right w:val="none" w:sz="0" w:space="0" w:color="auto"/>
                  </w:divBdr>
                </w:div>
                <w:div w:id="646788645">
                  <w:marLeft w:val="0"/>
                  <w:marRight w:val="0"/>
                  <w:marTop w:val="0"/>
                  <w:marBottom w:val="0"/>
                  <w:divBdr>
                    <w:top w:val="none" w:sz="0" w:space="0" w:color="auto"/>
                    <w:left w:val="none" w:sz="0" w:space="0" w:color="auto"/>
                    <w:bottom w:val="none" w:sz="0" w:space="0" w:color="auto"/>
                    <w:right w:val="none" w:sz="0" w:space="0" w:color="auto"/>
                  </w:divBdr>
                </w:div>
                <w:div w:id="698093009">
                  <w:marLeft w:val="0"/>
                  <w:marRight w:val="0"/>
                  <w:marTop w:val="0"/>
                  <w:marBottom w:val="0"/>
                  <w:divBdr>
                    <w:top w:val="none" w:sz="0" w:space="0" w:color="auto"/>
                    <w:left w:val="none" w:sz="0" w:space="0" w:color="auto"/>
                    <w:bottom w:val="none" w:sz="0" w:space="0" w:color="auto"/>
                    <w:right w:val="none" w:sz="0" w:space="0" w:color="auto"/>
                  </w:divBdr>
                </w:div>
                <w:div w:id="707946740">
                  <w:marLeft w:val="0"/>
                  <w:marRight w:val="0"/>
                  <w:marTop w:val="0"/>
                  <w:marBottom w:val="0"/>
                  <w:divBdr>
                    <w:top w:val="none" w:sz="0" w:space="0" w:color="auto"/>
                    <w:left w:val="none" w:sz="0" w:space="0" w:color="auto"/>
                    <w:bottom w:val="none" w:sz="0" w:space="0" w:color="auto"/>
                    <w:right w:val="none" w:sz="0" w:space="0" w:color="auto"/>
                  </w:divBdr>
                </w:div>
                <w:div w:id="1002440414">
                  <w:marLeft w:val="0"/>
                  <w:marRight w:val="0"/>
                  <w:marTop w:val="0"/>
                  <w:marBottom w:val="0"/>
                  <w:divBdr>
                    <w:top w:val="none" w:sz="0" w:space="0" w:color="auto"/>
                    <w:left w:val="none" w:sz="0" w:space="0" w:color="auto"/>
                    <w:bottom w:val="none" w:sz="0" w:space="0" w:color="auto"/>
                    <w:right w:val="none" w:sz="0" w:space="0" w:color="auto"/>
                  </w:divBdr>
                </w:div>
                <w:div w:id="1006783206">
                  <w:marLeft w:val="0"/>
                  <w:marRight w:val="0"/>
                  <w:marTop w:val="0"/>
                  <w:marBottom w:val="0"/>
                  <w:divBdr>
                    <w:top w:val="none" w:sz="0" w:space="0" w:color="auto"/>
                    <w:left w:val="none" w:sz="0" w:space="0" w:color="auto"/>
                    <w:bottom w:val="none" w:sz="0" w:space="0" w:color="auto"/>
                    <w:right w:val="none" w:sz="0" w:space="0" w:color="auto"/>
                  </w:divBdr>
                </w:div>
                <w:div w:id="1042050939">
                  <w:marLeft w:val="0"/>
                  <w:marRight w:val="0"/>
                  <w:marTop w:val="0"/>
                  <w:marBottom w:val="0"/>
                  <w:divBdr>
                    <w:top w:val="none" w:sz="0" w:space="0" w:color="auto"/>
                    <w:left w:val="none" w:sz="0" w:space="0" w:color="auto"/>
                    <w:bottom w:val="none" w:sz="0" w:space="0" w:color="auto"/>
                    <w:right w:val="none" w:sz="0" w:space="0" w:color="auto"/>
                  </w:divBdr>
                </w:div>
                <w:div w:id="1190334856">
                  <w:marLeft w:val="0"/>
                  <w:marRight w:val="0"/>
                  <w:marTop w:val="0"/>
                  <w:marBottom w:val="0"/>
                  <w:divBdr>
                    <w:top w:val="none" w:sz="0" w:space="0" w:color="auto"/>
                    <w:left w:val="none" w:sz="0" w:space="0" w:color="auto"/>
                    <w:bottom w:val="none" w:sz="0" w:space="0" w:color="auto"/>
                    <w:right w:val="none" w:sz="0" w:space="0" w:color="auto"/>
                  </w:divBdr>
                </w:div>
                <w:div w:id="1199200157">
                  <w:marLeft w:val="0"/>
                  <w:marRight w:val="0"/>
                  <w:marTop w:val="0"/>
                  <w:marBottom w:val="0"/>
                  <w:divBdr>
                    <w:top w:val="none" w:sz="0" w:space="0" w:color="auto"/>
                    <w:left w:val="none" w:sz="0" w:space="0" w:color="auto"/>
                    <w:bottom w:val="none" w:sz="0" w:space="0" w:color="auto"/>
                    <w:right w:val="none" w:sz="0" w:space="0" w:color="auto"/>
                  </w:divBdr>
                </w:div>
                <w:div w:id="1256750221">
                  <w:marLeft w:val="0"/>
                  <w:marRight w:val="0"/>
                  <w:marTop w:val="0"/>
                  <w:marBottom w:val="0"/>
                  <w:divBdr>
                    <w:top w:val="none" w:sz="0" w:space="0" w:color="auto"/>
                    <w:left w:val="none" w:sz="0" w:space="0" w:color="auto"/>
                    <w:bottom w:val="none" w:sz="0" w:space="0" w:color="auto"/>
                    <w:right w:val="none" w:sz="0" w:space="0" w:color="auto"/>
                  </w:divBdr>
                </w:div>
                <w:div w:id="1424909448">
                  <w:marLeft w:val="0"/>
                  <w:marRight w:val="0"/>
                  <w:marTop w:val="0"/>
                  <w:marBottom w:val="0"/>
                  <w:divBdr>
                    <w:top w:val="none" w:sz="0" w:space="0" w:color="auto"/>
                    <w:left w:val="none" w:sz="0" w:space="0" w:color="auto"/>
                    <w:bottom w:val="none" w:sz="0" w:space="0" w:color="auto"/>
                    <w:right w:val="none" w:sz="0" w:space="0" w:color="auto"/>
                  </w:divBdr>
                </w:div>
                <w:div w:id="1581594228">
                  <w:marLeft w:val="0"/>
                  <w:marRight w:val="0"/>
                  <w:marTop w:val="0"/>
                  <w:marBottom w:val="0"/>
                  <w:divBdr>
                    <w:top w:val="none" w:sz="0" w:space="0" w:color="auto"/>
                    <w:left w:val="none" w:sz="0" w:space="0" w:color="auto"/>
                    <w:bottom w:val="none" w:sz="0" w:space="0" w:color="auto"/>
                    <w:right w:val="none" w:sz="0" w:space="0" w:color="auto"/>
                  </w:divBdr>
                </w:div>
                <w:div w:id="1702051785">
                  <w:marLeft w:val="0"/>
                  <w:marRight w:val="0"/>
                  <w:marTop w:val="0"/>
                  <w:marBottom w:val="0"/>
                  <w:divBdr>
                    <w:top w:val="none" w:sz="0" w:space="0" w:color="auto"/>
                    <w:left w:val="none" w:sz="0" w:space="0" w:color="auto"/>
                    <w:bottom w:val="none" w:sz="0" w:space="0" w:color="auto"/>
                    <w:right w:val="none" w:sz="0" w:space="0" w:color="auto"/>
                  </w:divBdr>
                </w:div>
                <w:div w:id="1734429844">
                  <w:marLeft w:val="0"/>
                  <w:marRight w:val="0"/>
                  <w:marTop w:val="0"/>
                  <w:marBottom w:val="0"/>
                  <w:divBdr>
                    <w:top w:val="none" w:sz="0" w:space="0" w:color="auto"/>
                    <w:left w:val="none" w:sz="0" w:space="0" w:color="auto"/>
                    <w:bottom w:val="none" w:sz="0" w:space="0" w:color="auto"/>
                    <w:right w:val="none" w:sz="0" w:space="0" w:color="auto"/>
                  </w:divBdr>
                </w:div>
                <w:div w:id="1814640151">
                  <w:marLeft w:val="0"/>
                  <w:marRight w:val="0"/>
                  <w:marTop w:val="0"/>
                  <w:marBottom w:val="0"/>
                  <w:divBdr>
                    <w:top w:val="none" w:sz="0" w:space="0" w:color="auto"/>
                    <w:left w:val="none" w:sz="0" w:space="0" w:color="auto"/>
                    <w:bottom w:val="none" w:sz="0" w:space="0" w:color="auto"/>
                    <w:right w:val="none" w:sz="0" w:space="0" w:color="auto"/>
                  </w:divBdr>
                </w:div>
                <w:div w:id="1902935038">
                  <w:marLeft w:val="0"/>
                  <w:marRight w:val="0"/>
                  <w:marTop w:val="0"/>
                  <w:marBottom w:val="0"/>
                  <w:divBdr>
                    <w:top w:val="none" w:sz="0" w:space="0" w:color="auto"/>
                    <w:left w:val="none" w:sz="0" w:space="0" w:color="auto"/>
                    <w:bottom w:val="none" w:sz="0" w:space="0" w:color="auto"/>
                    <w:right w:val="none" w:sz="0" w:space="0" w:color="auto"/>
                  </w:divBdr>
                </w:div>
                <w:div w:id="2117216517">
                  <w:marLeft w:val="0"/>
                  <w:marRight w:val="0"/>
                  <w:marTop w:val="0"/>
                  <w:marBottom w:val="0"/>
                  <w:divBdr>
                    <w:top w:val="none" w:sz="0" w:space="0" w:color="auto"/>
                    <w:left w:val="none" w:sz="0" w:space="0" w:color="auto"/>
                    <w:bottom w:val="none" w:sz="0" w:space="0" w:color="auto"/>
                    <w:right w:val="none" w:sz="0" w:space="0" w:color="auto"/>
                  </w:divBdr>
                </w:div>
              </w:divsChild>
            </w:div>
            <w:div w:id="928662151">
              <w:marLeft w:val="0"/>
              <w:marRight w:val="0"/>
              <w:marTop w:val="0"/>
              <w:marBottom w:val="0"/>
              <w:divBdr>
                <w:top w:val="none" w:sz="0" w:space="0" w:color="auto"/>
                <w:left w:val="none" w:sz="0" w:space="0" w:color="auto"/>
                <w:bottom w:val="none" w:sz="0" w:space="0" w:color="auto"/>
                <w:right w:val="none" w:sz="0" w:space="0" w:color="auto"/>
              </w:divBdr>
              <w:divsChild>
                <w:div w:id="8409424">
                  <w:marLeft w:val="0"/>
                  <w:marRight w:val="0"/>
                  <w:marTop w:val="0"/>
                  <w:marBottom w:val="0"/>
                  <w:divBdr>
                    <w:top w:val="none" w:sz="0" w:space="0" w:color="auto"/>
                    <w:left w:val="none" w:sz="0" w:space="0" w:color="auto"/>
                    <w:bottom w:val="none" w:sz="0" w:space="0" w:color="auto"/>
                    <w:right w:val="none" w:sz="0" w:space="0" w:color="auto"/>
                  </w:divBdr>
                </w:div>
                <w:div w:id="61107105">
                  <w:marLeft w:val="0"/>
                  <w:marRight w:val="0"/>
                  <w:marTop w:val="0"/>
                  <w:marBottom w:val="0"/>
                  <w:divBdr>
                    <w:top w:val="none" w:sz="0" w:space="0" w:color="auto"/>
                    <w:left w:val="none" w:sz="0" w:space="0" w:color="auto"/>
                    <w:bottom w:val="none" w:sz="0" w:space="0" w:color="auto"/>
                    <w:right w:val="none" w:sz="0" w:space="0" w:color="auto"/>
                  </w:divBdr>
                </w:div>
                <w:div w:id="225144234">
                  <w:marLeft w:val="0"/>
                  <w:marRight w:val="0"/>
                  <w:marTop w:val="0"/>
                  <w:marBottom w:val="0"/>
                  <w:divBdr>
                    <w:top w:val="none" w:sz="0" w:space="0" w:color="auto"/>
                    <w:left w:val="none" w:sz="0" w:space="0" w:color="auto"/>
                    <w:bottom w:val="none" w:sz="0" w:space="0" w:color="auto"/>
                    <w:right w:val="none" w:sz="0" w:space="0" w:color="auto"/>
                  </w:divBdr>
                </w:div>
                <w:div w:id="230122077">
                  <w:marLeft w:val="0"/>
                  <w:marRight w:val="0"/>
                  <w:marTop w:val="0"/>
                  <w:marBottom w:val="0"/>
                  <w:divBdr>
                    <w:top w:val="none" w:sz="0" w:space="0" w:color="auto"/>
                    <w:left w:val="none" w:sz="0" w:space="0" w:color="auto"/>
                    <w:bottom w:val="none" w:sz="0" w:space="0" w:color="auto"/>
                    <w:right w:val="none" w:sz="0" w:space="0" w:color="auto"/>
                  </w:divBdr>
                </w:div>
                <w:div w:id="484786019">
                  <w:marLeft w:val="0"/>
                  <w:marRight w:val="0"/>
                  <w:marTop w:val="0"/>
                  <w:marBottom w:val="0"/>
                  <w:divBdr>
                    <w:top w:val="none" w:sz="0" w:space="0" w:color="auto"/>
                    <w:left w:val="none" w:sz="0" w:space="0" w:color="auto"/>
                    <w:bottom w:val="none" w:sz="0" w:space="0" w:color="auto"/>
                    <w:right w:val="none" w:sz="0" w:space="0" w:color="auto"/>
                  </w:divBdr>
                </w:div>
                <w:div w:id="490365919">
                  <w:marLeft w:val="0"/>
                  <w:marRight w:val="0"/>
                  <w:marTop w:val="0"/>
                  <w:marBottom w:val="0"/>
                  <w:divBdr>
                    <w:top w:val="none" w:sz="0" w:space="0" w:color="auto"/>
                    <w:left w:val="none" w:sz="0" w:space="0" w:color="auto"/>
                    <w:bottom w:val="none" w:sz="0" w:space="0" w:color="auto"/>
                    <w:right w:val="none" w:sz="0" w:space="0" w:color="auto"/>
                  </w:divBdr>
                </w:div>
                <w:div w:id="532622554">
                  <w:marLeft w:val="0"/>
                  <w:marRight w:val="0"/>
                  <w:marTop w:val="0"/>
                  <w:marBottom w:val="0"/>
                  <w:divBdr>
                    <w:top w:val="none" w:sz="0" w:space="0" w:color="auto"/>
                    <w:left w:val="none" w:sz="0" w:space="0" w:color="auto"/>
                    <w:bottom w:val="none" w:sz="0" w:space="0" w:color="auto"/>
                    <w:right w:val="none" w:sz="0" w:space="0" w:color="auto"/>
                  </w:divBdr>
                </w:div>
                <w:div w:id="615334595">
                  <w:marLeft w:val="0"/>
                  <w:marRight w:val="0"/>
                  <w:marTop w:val="0"/>
                  <w:marBottom w:val="0"/>
                  <w:divBdr>
                    <w:top w:val="none" w:sz="0" w:space="0" w:color="auto"/>
                    <w:left w:val="none" w:sz="0" w:space="0" w:color="auto"/>
                    <w:bottom w:val="none" w:sz="0" w:space="0" w:color="auto"/>
                    <w:right w:val="none" w:sz="0" w:space="0" w:color="auto"/>
                  </w:divBdr>
                </w:div>
                <w:div w:id="682635261">
                  <w:marLeft w:val="0"/>
                  <w:marRight w:val="0"/>
                  <w:marTop w:val="0"/>
                  <w:marBottom w:val="0"/>
                  <w:divBdr>
                    <w:top w:val="none" w:sz="0" w:space="0" w:color="auto"/>
                    <w:left w:val="none" w:sz="0" w:space="0" w:color="auto"/>
                    <w:bottom w:val="none" w:sz="0" w:space="0" w:color="auto"/>
                    <w:right w:val="none" w:sz="0" w:space="0" w:color="auto"/>
                  </w:divBdr>
                </w:div>
                <w:div w:id="701443077">
                  <w:marLeft w:val="0"/>
                  <w:marRight w:val="0"/>
                  <w:marTop w:val="0"/>
                  <w:marBottom w:val="0"/>
                  <w:divBdr>
                    <w:top w:val="none" w:sz="0" w:space="0" w:color="auto"/>
                    <w:left w:val="none" w:sz="0" w:space="0" w:color="auto"/>
                    <w:bottom w:val="none" w:sz="0" w:space="0" w:color="auto"/>
                    <w:right w:val="none" w:sz="0" w:space="0" w:color="auto"/>
                  </w:divBdr>
                </w:div>
                <w:div w:id="702942287">
                  <w:marLeft w:val="0"/>
                  <w:marRight w:val="0"/>
                  <w:marTop w:val="0"/>
                  <w:marBottom w:val="0"/>
                  <w:divBdr>
                    <w:top w:val="none" w:sz="0" w:space="0" w:color="auto"/>
                    <w:left w:val="none" w:sz="0" w:space="0" w:color="auto"/>
                    <w:bottom w:val="none" w:sz="0" w:space="0" w:color="auto"/>
                    <w:right w:val="none" w:sz="0" w:space="0" w:color="auto"/>
                  </w:divBdr>
                </w:div>
                <w:div w:id="928924419">
                  <w:marLeft w:val="0"/>
                  <w:marRight w:val="0"/>
                  <w:marTop w:val="0"/>
                  <w:marBottom w:val="0"/>
                  <w:divBdr>
                    <w:top w:val="none" w:sz="0" w:space="0" w:color="auto"/>
                    <w:left w:val="none" w:sz="0" w:space="0" w:color="auto"/>
                    <w:bottom w:val="none" w:sz="0" w:space="0" w:color="auto"/>
                    <w:right w:val="none" w:sz="0" w:space="0" w:color="auto"/>
                  </w:divBdr>
                </w:div>
                <w:div w:id="1061053020">
                  <w:marLeft w:val="0"/>
                  <w:marRight w:val="0"/>
                  <w:marTop w:val="0"/>
                  <w:marBottom w:val="0"/>
                  <w:divBdr>
                    <w:top w:val="none" w:sz="0" w:space="0" w:color="auto"/>
                    <w:left w:val="none" w:sz="0" w:space="0" w:color="auto"/>
                    <w:bottom w:val="none" w:sz="0" w:space="0" w:color="auto"/>
                    <w:right w:val="none" w:sz="0" w:space="0" w:color="auto"/>
                  </w:divBdr>
                </w:div>
                <w:div w:id="1119572732">
                  <w:marLeft w:val="0"/>
                  <w:marRight w:val="0"/>
                  <w:marTop w:val="0"/>
                  <w:marBottom w:val="0"/>
                  <w:divBdr>
                    <w:top w:val="none" w:sz="0" w:space="0" w:color="auto"/>
                    <w:left w:val="none" w:sz="0" w:space="0" w:color="auto"/>
                    <w:bottom w:val="none" w:sz="0" w:space="0" w:color="auto"/>
                    <w:right w:val="none" w:sz="0" w:space="0" w:color="auto"/>
                  </w:divBdr>
                </w:div>
                <w:div w:id="1201475393">
                  <w:marLeft w:val="0"/>
                  <w:marRight w:val="0"/>
                  <w:marTop w:val="0"/>
                  <w:marBottom w:val="0"/>
                  <w:divBdr>
                    <w:top w:val="none" w:sz="0" w:space="0" w:color="auto"/>
                    <w:left w:val="none" w:sz="0" w:space="0" w:color="auto"/>
                    <w:bottom w:val="none" w:sz="0" w:space="0" w:color="auto"/>
                    <w:right w:val="none" w:sz="0" w:space="0" w:color="auto"/>
                  </w:divBdr>
                </w:div>
                <w:div w:id="1291935631">
                  <w:marLeft w:val="0"/>
                  <w:marRight w:val="0"/>
                  <w:marTop w:val="0"/>
                  <w:marBottom w:val="0"/>
                  <w:divBdr>
                    <w:top w:val="none" w:sz="0" w:space="0" w:color="auto"/>
                    <w:left w:val="none" w:sz="0" w:space="0" w:color="auto"/>
                    <w:bottom w:val="none" w:sz="0" w:space="0" w:color="auto"/>
                    <w:right w:val="none" w:sz="0" w:space="0" w:color="auto"/>
                  </w:divBdr>
                </w:div>
                <w:div w:id="1460025685">
                  <w:marLeft w:val="0"/>
                  <w:marRight w:val="0"/>
                  <w:marTop w:val="0"/>
                  <w:marBottom w:val="0"/>
                  <w:divBdr>
                    <w:top w:val="none" w:sz="0" w:space="0" w:color="auto"/>
                    <w:left w:val="none" w:sz="0" w:space="0" w:color="auto"/>
                    <w:bottom w:val="none" w:sz="0" w:space="0" w:color="auto"/>
                    <w:right w:val="none" w:sz="0" w:space="0" w:color="auto"/>
                  </w:divBdr>
                </w:div>
                <w:div w:id="1549368190">
                  <w:marLeft w:val="0"/>
                  <w:marRight w:val="0"/>
                  <w:marTop w:val="0"/>
                  <w:marBottom w:val="0"/>
                  <w:divBdr>
                    <w:top w:val="none" w:sz="0" w:space="0" w:color="auto"/>
                    <w:left w:val="none" w:sz="0" w:space="0" w:color="auto"/>
                    <w:bottom w:val="none" w:sz="0" w:space="0" w:color="auto"/>
                    <w:right w:val="none" w:sz="0" w:space="0" w:color="auto"/>
                  </w:divBdr>
                </w:div>
                <w:div w:id="1608154682">
                  <w:marLeft w:val="0"/>
                  <w:marRight w:val="0"/>
                  <w:marTop w:val="0"/>
                  <w:marBottom w:val="0"/>
                  <w:divBdr>
                    <w:top w:val="none" w:sz="0" w:space="0" w:color="auto"/>
                    <w:left w:val="none" w:sz="0" w:space="0" w:color="auto"/>
                    <w:bottom w:val="none" w:sz="0" w:space="0" w:color="auto"/>
                    <w:right w:val="none" w:sz="0" w:space="0" w:color="auto"/>
                  </w:divBdr>
                </w:div>
                <w:div w:id="1641885149">
                  <w:marLeft w:val="0"/>
                  <w:marRight w:val="0"/>
                  <w:marTop w:val="0"/>
                  <w:marBottom w:val="0"/>
                  <w:divBdr>
                    <w:top w:val="none" w:sz="0" w:space="0" w:color="auto"/>
                    <w:left w:val="none" w:sz="0" w:space="0" w:color="auto"/>
                    <w:bottom w:val="none" w:sz="0" w:space="0" w:color="auto"/>
                    <w:right w:val="none" w:sz="0" w:space="0" w:color="auto"/>
                  </w:divBdr>
                </w:div>
                <w:div w:id="1937010757">
                  <w:marLeft w:val="0"/>
                  <w:marRight w:val="0"/>
                  <w:marTop w:val="0"/>
                  <w:marBottom w:val="0"/>
                  <w:divBdr>
                    <w:top w:val="none" w:sz="0" w:space="0" w:color="auto"/>
                    <w:left w:val="none" w:sz="0" w:space="0" w:color="auto"/>
                    <w:bottom w:val="none" w:sz="0" w:space="0" w:color="auto"/>
                    <w:right w:val="none" w:sz="0" w:space="0" w:color="auto"/>
                  </w:divBdr>
                </w:div>
                <w:div w:id="2074547123">
                  <w:marLeft w:val="0"/>
                  <w:marRight w:val="0"/>
                  <w:marTop w:val="0"/>
                  <w:marBottom w:val="0"/>
                  <w:divBdr>
                    <w:top w:val="none" w:sz="0" w:space="0" w:color="auto"/>
                    <w:left w:val="none" w:sz="0" w:space="0" w:color="auto"/>
                    <w:bottom w:val="none" w:sz="0" w:space="0" w:color="auto"/>
                    <w:right w:val="none" w:sz="0" w:space="0" w:color="auto"/>
                  </w:divBdr>
                </w:div>
                <w:div w:id="2075466820">
                  <w:marLeft w:val="0"/>
                  <w:marRight w:val="0"/>
                  <w:marTop w:val="0"/>
                  <w:marBottom w:val="0"/>
                  <w:divBdr>
                    <w:top w:val="none" w:sz="0" w:space="0" w:color="auto"/>
                    <w:left w:val="none" w:sz="0" w:space="0" w:color="auto"/>
                    <w:bottom w:val="none" w:sz="0" w:space="0" w:color="auto"/>
                    <w:right w:val="none" w:sz="0" w:space="0" w:color="auto"/>
                  </w:divBdr>
                </w:div>
              </w:divsChild>
            </w:div>
            <w:div w:id="1652440855">
              <w:marLeft w:val="0"/>
              <w:marRight w:val="0"/>
              <w:marTop w:val="0"/>
              <w:marBottom w:val="0"/>
              <w:divBdr>
                <w:top w:val="none" w:sz="0" w:space="0" w:color="auto"/>
                <w:left w:val="none" w:sz="0" w:space="0" w:color="auto"/>
                <w:bottom w:val="none" w:sz="0" w:space="0" w:color="auto"/>
                <w:right w:val="none" w:sz="0" w:space="0" w:color="auto"/>
              </w:divBdr>
              <w:divsChild>
                <w:div w:id="341589173">
                  <w:marLeft w:val="0"/>
                  <w:marRight w:val="0"/>
                  <w:marTop w:val="0"/>
                  <w:marBottom w:val="0"/>
                  <w:divBdr>
                    <w:top w:val="none" w:sz="0" w:space="0" w:color="auto"/>
                    <w:left w:val="none" w:sz="0" w:space="0" w:color="auto"/>
                    <w:bottom w:val="none" w:sz="0" w:space="0" w:color="auto"/>
                    <w:right w:val="none" w:sz="0" w:space="0" w:color="auto"/>
                  </w:divBdr>
                </w:div>
                <w:div w:id="393360198">
                  <w:marLeft w:val="0"/>
                  <w:marRight w:val="0"/>
                  <w:marTop w:val="0"/>
                  <w:marBottom w:val="0"/>
                  <w:divBdr>
                    <w:top w:val="none" w:sz="0" w:space="0" w:color="auto"/>
                    <w:left w:val="none" w:sz="0" w:space="0" w:color="auto"/>
                    <w:bottom w:val="none" w:sz="0" w:space="0" w:color="auto"/>
                    <w:right w:val="none" w:sz="0" w:space="0" w:color="auto"/>
                  </w:divBdr>
                </w:div>
                <w:div w:id="523518256">
                  <w:marLeft w:val="0"/>
                  <w:marRight w:val="0"/>
                  <w:marTop w:val="0"/>
                  <w:marBottom w:val="0"/>
                  <w:divBdr>
                    <w:top w:val="none" w:sz="0" w:space="0" w:color="auto"/>
                    <w:left w:val="none" w:sz="0" w:space="0" w:color="auto"/>
                    <w:bottom w:val="none" w:sz="0" w:space="0" w:color="auto"/>
                    <w:right w:val="none" w:sz="0" w:space="0" w:color="auto"/>
                  </w:divBdr>
                </w:div>
                <w:div w:id="197860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796312">
          <w:marLeft w:val="0"/>
          <w:marRight w:val="0"/>
          <w:marTop w:val="0"/>
          <w:marBottom w:val="0"/>
          <w:divBdr>
            <w:top w:val="none" w:sz="0" w:space="0" w:color="auto"/>
            <w:left w:val="none" w:sz="0" w:space="0" w:color="auto"/>
            <w:bottom w:val="none" w:sz="0" w:space="0" w:color="auto"/>
            <w:right w:val="none" w:sz="0" w:space="0" w:color="auto"/>
          </w:divBdr>
        </w:div>
      </w:divsChild>
    </w:div>
    <w:div w:id="1170564902">
      <w:bodyDiv w:val="1"/>
      <w:marLeft w:val="0"/>
      <w:marRight w:val="0"/>
      <w:marTop w:val="0"/>
      <w:marBottom w:val="0"/>
      <w:divBdr>
        <w:top w:val="none" w:sz="0" w:space="0" w:color="auto"/>
        <w:left w:val="none" w:sz="0" w:space="0" w:color="auto"/>
        <w:bottom w:val="none" w:sz="0" w:space="0" w:color="auto"/>
        <w:right w:val="none" w:sz="0" w:space="0" w:color="auto"/>
      </w:divBdr>
    </w:div>
    <w:div w:id="1177842392">
      <w:bodyDiv w:val="1"/>
      <w:marLeft w:val="0"/>
      <w:marRight w:val="0"/>
      <w:marTop w:val="0"/>
      <w:marBottom w:val="0"/>
      <w:divBdr>
        <w:top w:val="none" w:sz="0" w:space="0" w:color="auto"/>
        <w:left w:val="none" w:sz="0" w:space="0" w:color="auto"/>
        <w:bottom w:val="none" w:sz="0" w:space="0" w:color="auto"/>
        <w:right w:val="none" w:sz="0" w:space="0" w:color="auto"/>
      </w:divBdr>
    </w:div>
    <w:div w:id="1268582383">
      <w:bodyDiv w:val="1"/>
      <w:marLeft w:val="0"/>
      <w:marRight w:val="0"/>
      <w:marTop w:val="0"/>
      <w:marBottom w:val="0"/>
      <w:divBdr>
        <w:top w:val="none" w:sz="0" w:space="0" w:color="auto"/>
        <w:left w:val="none" w:sz="0" w:space="0" w:color="auto"/>
        <w:bottom w:val="none" w:sz="0" w:space="0" w:color="auto"/>
        <w:right w:val="none" w:sz="0" w:space="0" w:color="auto"/>
      </w:divBdr>
    </w:div>
    <w:div w:id="1412699383">
      <w:bodyDiv w:val="1"/>
      <w:marLeft w:val="0"/>
      <w:marRight w:val="0"/>
      <w:marTop w:val="0"/>
      <w:marBottom w:val="0"/>
      <w:divBdr>
        <w:top w:val="none" w:sz="0" w:space="0" w:color="auto"/>
        <w:left w:val="none" w:sz="0" w:space="0" w:color="auto"/>
        <w:bottom w:val="none" w:sz="0" w:space="0" w:color="auto"/>
        <w:right w:val="none" w:sz="0" w:space="0" w:color="auto"/>
      </w:divBdr>
    </w:div>
    <w:div w:id="1505045272">
      <w:bodyDiv w:val="1"/>
      <w:marLeft w:val="0"/>
      <w:marRight w:val="0"/>
      <w:marTop w:val="0"/>
      <w:marBottom w:val="0"/>
      <w:divBdr>
        <w:top w:val="none" w:sz="0" w:space="0" w:color="auto"/>
        <w:left w:val="none" w:sz="0" w:space="0" w:color="auto"/>
        <w:bottom w:val="none" w:sz="0" w:space="0" w:color="auto"/>
        <w:right w:val="none" w:sz="0" w:space="0" w:color="auto"/>
      </w:divBdr>
    </w:div>
    <w:div w:id="1584487345">
      <w:bodyDiv w:val="1"/>
      <w:marLeft w:val="0"/>
      <w:marRight w:val="0"/>
      <w:marTop w:val="0"/>
      <w:marBottom w:val="0"/>
      <w:divBdr>
        <w:top w:val="none" w:sz="0" w:space="0" w:color="auto"/>
        <w:left w:val="none" w:sz="0" w:space="0" w:color="auto"/>
        <w:bottom w:val="none" w:sz="0" w:space="0" w:color="auto"/>
        <w:right w:val="none" w:sz="0" w:space="0" w:color="auto"/>
      </w:divBdr>
    </w:div>
    <w:div w:id="1755668228">
      <w:bodyDiv w:val="1"/>
      <w:marLeft w:val="0"/>
      <w:marRight w:val="0"/>
      <w:marTop w:val="0"/>
      <w:marBottom w:val="0"/>
      <w:divBdr>
        <w:top w:val="none" w:sz="0" w:space="0" w:color="auto"/>
        <w:left w:val="none" w:sz="0" w:space="0" w:color="auto"/>
        <w:bottom w:val="none" w:sz="0" w:space="0" w:color="auto"/>
        <w:right w:val="none" w:sz="0" w:space="0" w:color="auto"/>
      </w:divBdr>
    </w:div>
    <w:div w:id="2008751506">
      <w:bodyDiv w:val="1"/>
      <w:marLeft w:val="0"/>
      <w:marRight w:val="0"/>
      <w:marTop w:val="0"/>
      <w:marBottom w:val="0"/>
      <w:divBdr>
        <w:top w:val="none" w:sz="0" w:space="0" w:color="auto"/>
        <w:left w:val="none" w:sz="0" w:space="0" w:color="auto"/>
        <w:bottom w:val="none" w:sz="0" w:space="0" w:color="auto"/>
        <w:right w:val="none" w:sz="0" w:space="0" w:color="auto"/>
      </w:divBdr>
    </w:div>
    <w:div w:id="2113432918">
      <w:bodyDiv w:val="1"/>
      <w:marLeft w:val="0"/>
      <w:marRight w:val="0"/>
      <w:marTop w:val="0"/>
      <w:marBottom w:val="0"/>
      <w:divBdr>
        <w:top w:val="none" w:sz="0" w:space="0" w:color="auto"/>
        <w:left w:val="none" w:sz="0" w:space="0" w:color="auto"/>
        <w:bottom w:val="none" w:sz="0" w:space="0" w:color="auto"/>
        <w:right w:val="none" w:sz="0" w:space="0" w:color="auto"/>
      </w:divBdr>
      <w:divsChild>
        <w:div w:id="1773548372">
          <w:marLeft w:val="0"/>
          <w:marRight w:val="0"/>
          <w:marTop w:val="0"/>
          <w:marBottom w:val="0"/>
          <w:divBdr>
            <w:top w:val="none" w:sz="0" w:space="0" w:color="auto"/>
            <w:left w:val="none" w:sz="0" w:space="0" w:color="auto"/>
            <w:bottom w:val="none" w:sz="0" w:space="0" w:color="auto"/>
            <w:right w:val="none" w:sz="0" w:space="0" w:color="auto"/>
          </w:divBdr>
          <w:divsChild>
            <w:div w:id="49042694">
              <w:marLeft w:val="0"/>
              <w:marRight w:val="0"/>
              <w:marTop w:val="0"/>
              <w:marBottom w:val="750"/>
              <w:divBdr>
                <w:top w:val="none" w:sz="0" w:space="0" w:color="auto"/>
                <w:left w:val="none" w:sz="0" w:space="0" w:color="auto"/>
                <w:bottom w:val="none" w:sz="0" w:space="0" w:color="auto"/>
                <w:right w:val="none" w:sz="0" w:space="0" w:color="auto"/>
              </w:divBdr>
              <w:divsChild>
                <w:div w:id="662706805">
                  <w:marLeft w:val="0"/>
                  <w:marRight w:val="0"/>
                  <w:marTop w:val="0"/>
                  <w:marBottom w:val="0"/>
                  <w:divBdr>
                    <w:top w:val="none" w:sz="0" w:space="0" w:color="auto"/>
                    <w:left w:val="none" w:sz="0" w:space="0" w:color="auto"/>
                    <w:bottom w:val="none" w:sz="0" w:space="0" w:color="auto"/>
                    <w:right w:val="none" w:sz="0" w:space="0" w:color="auto"/>
                  </w:divBdr>
                </w:div>
              </w:divsChild>
            </w:div>
            <w:div w:id="1348369104">
              <w:marLeft w:val="0"/>
              <w:marRight w:val="0"/>
              <w:marTop w:val="0"/>
              <w:marBottom w:val="750"/>
              <w:divBdr>
                <w:top w:val="none" w:sz="0" w:space="0" w:color="auto"/>
                <w:left w:val="none" w:sz="0" w:space="0" w:color="auto"/>
                <w:bottom w:val="none" w:sz="0" w:space="0" w:color="auto"/>
                <w:right w:val="none" w:sz="0" w:space="0" w:color="auto"/>
              </w:divBdr>
              <w:divsChild>
                <w:div w:id="1715932616">
                  <w:marLeft w:val="0"/>
                  <w:marRight w:val="0"/>
                  <w:marTop w:val="0"/>
                  <w:marBottom w:val="0"/>
                  <w:divBdr>
                    <w:top w:val="none" w:sz="0" w:space="0" w:color="auto"/>
                    <w:left w:val="none" w:sz="0" w:space="0" w:color="auto"/>
                    <w:bottom w:val="none" w:sz="0" w:space="0" w:color="auto"/>
                    <w:right w:val="none" w:sz="0" w:space="0" w:color="auto"/>
                  </w:divBdr>
                  <w:divsChild>
                    <w:div w:id="1433277757">
                      <w:marLeft w:val="0"/>
                      <w:marRight w:val="0"/>
                      <w:marTop w:val="0"/>
                      <w:marBottom w:val="0"/>
                      <w:divBdr>
                        <w:top w:val="none" w:sz="0" w:space="0" w:color="auto"/>
                        <w:left w:val="none" w:sz="0" w:space="0" w:color="auto"/>
                        <w:bottom w:val="none" w:sz="0" w:space="0" w:color="auto"/>
                        <w:right w:val="none" w:sz="0" w:space="0" w:color="auto"/>
                      </w:divBdr>
                      <w:divsChild>
                        <w:div w:id="948702434">
                          <w:blockQuote w:val="1"/>
                          <w:marLeft w:val="-450"/>
                          <w:marRight w:val="0"/>
                          <w:marTop w:val="0"/>
                          <w:marBottom w:val="0"/>
                          <w:divBdr>
                            <w:top w:val="none" w:sz="0" w:space="0" w:color="auto"/>
                            <w:left w:val="none" w:sz="0" w:space="0" w:color="auto"/>
                            <w:bottom w:val="none" w:sz="0" w:space="0" w:color="auto"/>
                            <w:right w:val="none" w:sz="0" w:space="0" w:color="auto"/>
                          </w:divBdr>
                        </w:div>
                        <w:div w:id="1260605014">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ncbi.nlm.nih.gov/pubmed/18423097" TargetMode="External" /><Relationship Id="rId18" Type="http://schemas.openxmlformats.org/officeDocument/2006/relationships/hyperlink" Target="https://www.ncbi.nlm.nih.gov/pubmed/21545669" TargetMode="External" /><Relationship Id="rId26" Type="http://schemas.openxmlformats.org/officeDocument/2006/relationships/image" Target="media/image8.jpeg" /><Relationship Id="rId3" Type="http://schemas.openxmlformats.org/officeDocument/2006/relationships/customXml" Target="../customXml/item3.xml" /><Relationship Id="rId21" Type="http://schemas.openxmlformats.org/officeDocument/2006/relationships/image" Target="media/image3.jpeg" /><Relationship Id="rId7" Type="http://schemas.openxmlformats.org/officeDocument/2006/relationships/webSettings" Target="webSettings.xml" /><Relationship Id="rId12" Type="http://schemas.openxmlformats.org/officeDocument/2006/relationships/hyperlink" Target="http://0-dx.doi.org.leopac.ulv.edu/10.4135/9781412950558.n31" TargetMode="External" /><Relationship Id="rId17" Type="http://schemas.openxmlformats.org/officeDocument/2006/relationships/hyperlink" Target="https://www.ncbi.nlm.nih.gov/pmc/articles/PMC3174352/" TargetMode="External" /><Relationship Id="rId25" Type="http://schemas.openxmlformats.org/officeDocument/2006/relationships/image" Target="media/image7.jpeg" /><Relationship Id="rId2" Type="http://schemas.openxmlformats.org/officeDocument/2006/relationships/customXml" Target="../customXml/item2.xml" /><Relationship Id="rId16" Type="http://schemas.openxmlformats.org/officeDocument/2006/relationships/hyperlink" Target="https://doi.org/10.1371/journal.pone.0092816" TargetMode="External" /><Relationship Id="rId20" Type="http://schemas.openxmlformats.org/officeDocument/2006/relationships/image" Target="media/image2.jpe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footer" Target="footer1.xml" /><Relationship Id="rId24" Type="http://schemas.openxmlformats.org/officeDocument/2006/relationships/image" Target="media/image6.jpeg" /><Relationship Id="rId5" Type="http://schemas.openxmlformats.org/officeDocument/2006/relationships/styles" Target="styles.xml" /><Relationship Id="rId15" Type="http://schemas.openxmlformats.org/officeDocument/2006/relationships/hyperlink" Target="https://doi.org/10.15171/ijhpm.2016.63" TargetMode="External" /><Relationship Id="rId23" Type="http://schemas.openxmlformats.org/officeDocument/2006/relationships/image" Target="media/image5.jpeg" /><Relationship Id="rId28" Type="http://schemas.openxmlformats.org/officeDocument/2006/relationships/footer" Target="footer2.xml" /><Relationship Id="rId10" Type="http://schemas.openxmlformats.org/officeDocument/2006/relationships/image" Target="media/image1.jpeg" /><Relationship Id="rId19" Type="http://schemas.openxmlformats.org/officeDocument/2006/relationships/hyperlink" Target="https://scholar.google.com/scholar_lookup?journal=Addict&amp;title=The+social+norms+of+birth+cohorts+and+adolescent+marijuana+use+in+the+United+States,+1976%E2%88%922007&amp;author=KM+Keyes&amp;author=JE+Schulenberg&amp;author=PM+O%27Malley&amp;author=LD+Johnston&amp;author=JG+Bachman&amp;volume=106&amp;publication_year=2011&amp;pages=1790-1800&amp;" TargetMode="Externa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scholar.google.com/scholar_lookup?journal=Dev+Psychopathol&amp;title=Understanding+the+association+between+adolescent+marijuana+use+and+later+serious+drug+use:+Gateway+effect+of+developmental+trajectory?&amp;author=HH+Cleveland&amp;author=RP+Wiebe&amp;volume=20&amp;publication_year=2008&amp;pages=615-632&amp;pmid=18423097&amp;" TargetMode="External" /><Relationship Id="rId22" Type="http://schemas.openxmlformats.org/officeDocument/2006/relationships/image" Target="media/image4.jpeg" /><Relationship Id="rId27" Type="http://schemas.openxmlformats.org/officeDocument/2006/relationships/header" Target="header1.xml"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50606C-B6F4-4296-9A09-F85D8DC802CA}">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5E74BCD-1CF8-4834-9AC1-9B5BBB77DD3E}">
  <ds:schemaRefs>
    <ds:schemaRef ds:uri="http://schemas.microsoft.com/sharepoint/v3/contenttype/forms"/>
  </ds:schemaRefs>
</ds:datastoreItem>
</file>

<file path=customXml/itemProps3.xml><?xml version="1.0" encoding="utf-8"?>
<ds:datastoreItem xmlns:ds="http://schemas.openxmlformats.org/officeDocument/2006/customXml" ds:itemID="{18E7525C-11A3-47E0-A79D-287F082F3AD0}">
  <ds:schemaRefs>
    <ds:schemaRef ds:uri="http://schemas.microsoft.com/office/2006/metadata/contentType"/>
    <ds:schemaRef ds:uri="http://schemas.microsoft.com/office/2006/metadata/properties/metaAttributes"/>
    <ds:schemaRef ds:uri="http://www.w3.org/2000/xmlns/"/>
    <ds:schemaRef ds:uri="http://www.w3.org/2001/XMLSchema"/>
    <ds:schemaRef ds:uri="e5b087ed-fd45-4b48-bae7-5ede8327259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25</Pages>
  <Words>5947</Words>
  <Characters>33904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39772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Kemi Mason (1701003)</cp:lastModifiedBy>
  <cp:revision>13</cp:revision>
  <dcterms:created xsi:type="dcterms:W3CDTF">2020-06-10T17:00:00Z</dcterms:created>
  <dcterms:modified xsi:type="dcterms:W3CDTF">2020-06-10T17:09:00Z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y fmtid="{D5CDD505-2E9C-101B-9397-08002B2CF9AE}" pid="3" name="Created">
    <vt:filetime>2019-10-08T00:00:00Z</vt:filetime>
  </property>
  <property fmtid="{D5CDD505-2E9C-101B-9397-08002B2CF9AE}" pid="4" name="Creator">
    <vt:lpwstr>Microsoft® Word 2016</vt:lpwstr>
  </property>
  <property fmtid="{D5CDD505-2E9C-101B-9397-08002B2CF9AE}" pid="5" name="LastSaved">
    <vt:filetime>2019-10-15T00:00:00Z</vt:filetime>
  </property>
</Properties>
</file>