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1275221" w:displacedByCustomXml="next"/>
    <w:bookmarkEnd w:id="0" w:displacedByCustomXml="next"/>
    <w:sdt>
      <w:sdtPr>
        <w:id w:val="1900246055"/>
        <w:docPartObj>
          <w:docPartGallery w:val="Cover Pages"/>
          <w:docPartUnique/>
        </w:docPartObj>
      </w:sdtPr>
      <w:sdtEndPr/>
      <w:sdtContent>
        <w:p w14:paraId="6C922A24" w14:textId="480310A2" w:rsidR="00752EC2" w:rsidRDefault="00752EC2"/>
        <w:p w14:paraId="632115F8" w14:textId="71BD10B6" w:rsidR="00752EC2" w:rsidRDefault="00752EC2">
          <w:r>
            <w:rPr>
              <w:rFonts w:ascii="Arial" w:hAnsi="Arial"/>
              <w:noProof/>
              <w:sz w:val="24"/>
            </w:rPr>
            <mc:AlternateContent>
              <mc:Choice Requires="wps">
                <w:drawing>
                  <wp:anchor distT="0" distB="0" distL="114300" distR="114300" simplePos="0" relativeHeight="251664384" behindDoc="0" locked="0" layoutInCell="1" allowOverlap="1" wp14:anchorId="466FD78C" wp14:editId="2CD653AE">
                    <wp:simplePos x="0" y="0"/>
                    <wp:positionH relativeFrom="margin">
                      <wp:posOffset>-657225</wp:posOffset>
                    </wp:positionH>
                    <wp:positionV relativeFrom="paragraph">
                      <wp:posOffset>6593205</wp:posOffset>
                    </wp:positionV>
                    <wp:extent cx="7021833" cy="1952625"/>
                    <wp:effectExtent l="0" t="0" r="26670" b="28575"/>
                    <wp:wrapSquare wrapText="bothSides"/>
                    <wp:docPr id="1" name="Text Box 2"/>
                    <wp:cNvGraphicFramePr/>
                    <a:graphic xmlns:a="http://schemas.openxmlformats.org/drawingml/2006/main">
                      <a:graphicData uri="http://schemas.microsoft.com/office/word/2010/wordprocessingShape">
                        <wps:wsp>
                          <wps:cNvSpPr txBox="1"/>
                          <wps:spPr>
                            <a:xfrm>
                              <a:off x="0" y="0"/>
                              <a:ext cx="7021833" cy="1952625"/>
                            </a:xfrm>
                            <a:prstGeom prst="rect">
                              <a:avLst/>
                            </a:prstGeom>
                            <a:solidFill>
                              <a:srgbClr val="FFFFFF"/>
                            </a:solidFill>
                            <a:ln w="9528">
                              <a:solidFill>
                                <a:srgbClr val="FFFFFF"/>
                              </a:solidFill>
                              <a:prstDash val="solid"/>
                            </a:ln>
                          </wps:spPr>
                          <wps:txbx>
                            <w:txbxContent>
                              <w:p w14:paraId="301C849E" w14:textId="07D0C3D4" w:rsidR="00752EC2" w:rsidRDefault="00752EC2" w:rsidP="00752EC2">
                                <w:pPr>
                                  <w:rPr>
                                    <w:rFonts w:ascii="Arial" w:hAnsi="Arial"/>
                                    <w:sz w:val="24"/>
                                    <w:szCs w:val="24"/>
                                  </w:rPr>
                                </w:pPr>
                                <w:r>
                                  <w:rPr>
                                    <w:rFonts w:ascii="Arial" w:hAnsi="Arial"/>
                                    <w:sz w:val="24"/>
                                    <w:szCs w:val="24"/>
                                  </w:rPr>
                                  <w:t>I declare that this assignment is my own content and that any information obtained from books and other sources have been appropriately referenced. Business</w:t>
                                </w:r>
                                <w:r w:rsidR="00F87350">
                                  <w:rPr>
                                    <w:rFonts w:ascii="Arial" w:hAnsi="Arial"/>
                                    <w:sz w:val="24"/>
                                    <w:szCs w:val="24"/>
                                  </w:rPr>
                                  <w:t xml:space="preserve"> and participants</w:t>
                                </w:r>
                                <w:r>
                                  <w:rPr>
                                    <w:rFonts w:ascii="Arial" w:hAnsi="Arial"/>
                                    <w:sz w:val="24"/>
                                    <w:szCs w:val="24"/>
                                  </w:rPr>
                                  <w:t xml:space="preserve"> names have been changed due to confidentiality reasons.</w:t>
                                </w:r>
                              </w:p>
                              <w:p w14:paraId="511870AC" w14:textId="77777777" w:rsidR="00752EC2" w:rsidRDefault="00752EC2" w:rsidP="00752EC2">
                                <w:pPr>
                                  <w:rPr>
                                    <w:rFonts w:ascii="Arial" w:hAnsi="Arial"/>
                                    <w:sz w:val="24"/>
                                    <w:szCs w:val="24"/>
                                  </w:rPr>
                                </w:pPr>
                                <w:r>
                                  <w:rPr>
                                    <w:rFonts w:ascii="Arial" w:hAnsi="Arial"/>
                                    <w:sz w:val="24"/>
                                    <w:szCs w:val="24"/>
                                  </w:rPr>
                                  <w:t>CIPD Membership Number: 47143269</w:t>
                                </w:r>
                              </w:p>
                              <w:p w14:paraId="31A75711" w14:textId="77777777" w:rsidR="00752EC2" w:rsidRDefault="00752EC2" w:rsidP="00752EC2">
                                <w:r>
                                  <w:rPr>
                                    <w:rFonts w:ascii="Arial" w:hAnsi="Arial"/>
                                    <w:sz w:val="24"/>
                                    <w:szCs w:val="24"/>
                                  </w:rPr>
                                  <w:t xml:space="preserve">Name: Dionne Stacey </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 xml:space="preserve">Signed </w:t>
                                </w:r>
                                <w:proofErr w:type="gramStart"/>
                                <w:r>
                                  <w:rPr>
                                    <w:rFonts w:ascii="Brush Script MT" w:hAnsi="Brush Script MT"/>
                                    <w:sz w:val="32"/>
                                    <w:szCs w:val="32"/>
                                  </w:rPr>
                                  <w:t>D.Stacey</w:t>
                                </w:r>
                                <w:proofErr w:type="gramEnd"/>
                              </w:p>
                              <w:p w14:paraId="7BC4062E" w14:textId="53C35695" w:rsidR="00752EC2" w:rsidRDefault="00752EC2" w:rsidP="00752EC2">
                                <w:pPr>
                                  <w:rPr>
                                    <w:rFonts w:ascii="Arial" w:hAnsi="Arial"/>
                                    <w:sz w:val="24"/>
                                    <w:szCs w:val="24"/>
                                  </w:rPr>
                                </w:pPr>
                                <w:r>
                                  <w:rPr>
                                    <w:rFonts w:ascii="Arial" w:hAnsi="Arial"/>
                                    <w:sz w:val="24"/>
                                    <w:szCs w:val="24"/>
                                  </w:rPr>
                                  <w:t xml:space="preserve">Date: </w:t>
                                </w:r>
                                <w:r w:rsidR="00537C3E">
                                  <w:rPr>
                                    <w:rFonts w:ascii="Arial" w:hAnsi="Arial"/>
                                    <w:sz w:val="24"/>
                                    <w:szCs w:val="24"/>
                                  </w:rPr>
                                  <w:t>20</w:t>
                                </w:r>
                                <w:r w:rsidR="00537C3E" w:rsidRPr="00537C3E">
                                  <w:rPr>
                                    <w:rFonts w:ascii="Arial" w:hAnsi="Arial"/>
                                    <w:sz w:val="24"/>
                                    <w:szCs w:val="24"/>
                                    <w:vertAlign w:val="superscript"/>
                                  </w:rPr>
                                  <w:t>th</w:t>
                                </w:r>
                                <w:r w:rsidR="00537C3E">
                                  <w:rPr>
                                    <w:rFonts w:ascii="Arial" w:hAnsi="Arial"/>
                                    <w:sz w:val="24"/>
                                    <w:szCs w:val="24"/>
                                  </w:rPr>
                                  <w:t xml:space="preserve"> Ma</w:t>
                                </w:r>
                                <w:r w:rsidR="007A58B8">
                                  <w:rPr>
                                    <w:rFonts w:ascii="Arial" w:hAnsi="Arial"/>
                                    <w:sz w:val="24"/>
                                    <w:szCs w:val="24"/>
                                  </w:rPr>
                                  <w:t>rch</w:t>
                                </w:r>
                                <w:r w:rsidR="00537C3E">
                                  <w:rPr>
                                    <w:rFonts w:ascii="Arial" w:hAnsi="Arial"/>
                                    <w:sz w:val="24"/>
                                    <w:szCs w:val="24"/>
                                  </w:rPr>
                                  <w:t xml:space="preserve"> 2022</w:t>
                                </w:r>
                              </w:p>
                              <w:p w14:paraId="07DD80A7" w14:textId="25C85780" w:rsidR="00CC6F65" w:rsidRDefault="00CC6F65" w:rsidP="00752EC2">
                                <w:r>
                                  <w:rPr>
                                    <w:rFonts w:ascii="Arial" w:hAnsi="Arial"/>
                                    <w:sz w:val="24"/>
                                    <w:szCs w:val="24"/>
                                  </w:rPr>
                                  <w:t xml:space="preserve">Word Count: </w:t>
                                </w:r>
                                <w:r w:rsidR="00923874">
                                  <w:rPr>
                                    <w:rFonts w:ascii="Arial" w:hAnsi="Arial"/>
                                    <w:sz w:val="24"/>
                                    <w:szCs w:val="24"/>
                                  </w:rPr>
                                  <w:t>7,621</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466FD78C" id="_x0000_t202" coordsize="21600,21600" o:spt="202" path="m,l,21600r21600,l21600,xe">
                    <v:stroke joinstyle="miter"/>
                    <v:path gradientshapeok="t" o:connecttype="rect"/>
                  </v:shapetype>
                  <v:shape id="Text Box 2" o:spid="_x0000_s1026" type="#_x0000_t202" style="position:absolute;margin-left:-51.75pt;margin-top:519.15pt;width:552.9pt;height:153.7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" strokecolor="white" strokeweight=".26467mm">
                    <v:textbox>
                      <w:txbxContent>
                        <w:p w14:paraId="301C849E" w14:textId="07D0C3D4" w:rsidR="00752EC2" w:rsidRDefault="00752EC2" w:rsidP="00752EC2">
                          <w:pPr>
                            <w:rPr>
                              <w:rFonts w:ascii="Arial" w:hAnsi="Arial"/>
                              <w:sz w:val="24"/>
                              <w:szCs w:val="24"/>
                            </w:rPr>
                          </w:pPr>
                          <w:r>
                            <w:rPr>
                              <w:rFonts w:ascii="Arial" w:hAnsi="Arial"/>
                              <w:sz w:val="24"/>
                              <w:szCs w:val="24"/>
                            </w:rPr>
                            <w:t>I declare that this assignment is my own content and that any information obtained from books and other sources have been appropriately referenced. Business</w:t>
                          </w:r>
                          <w:r w:rsidR="00F87350">
                            <w:rPr>
                              <w:rFonts w:ascii="Arial" w:hAnsi="Arial"/>
                              <w:sz w:val="24"/>
                              <w:szCs w:val="24"/>
                            </w:rPr>
                            <w:t xml:space="preserve"> and participants</w:t>
                          </w:r>
                          <w:r>
                            <w:rPr>
                              <w:rFonts w:ascii="Arial" w:hAnsi="Arial"/>
                              <w:sz w:val="24"/>
                              <w:szCs w:val="24"/>
                            </w:rPr>
                            <w:t xml:space="preserve"> names have been changed due to confidentiality reasons.</w:t>
                          </w:r>
                        </w:p>
                        <w:p w14:paraId="511870AC" w14:textId="77777777" w:rsidR="00752EC2" w:rsidRDefault="00752EC2" w:rsidP="00752EC2">
                          <w:pPr>
                            <w:rPr>
                              <w:rFonts w:ascii="Arial" w:hAnsi="Arial"/>
                              <w:sz w:val="24"/>
                              <w:szCs w:val="24"/>
                            </w:rPr>
                          </w:pPr>
                          <w:r>
                            <w:rPr>
                              <w:rFonts w:ascii="Arial" w:hAnsi="Arial"/>
                              <w:sz w:val="24"/>
                              <w:szCs w:val="24"/>
                            </w:rPr>
                            <w:t>CIPD Membership Number: 47143269</w:t>
                          </w:r>
                        </w:p>
                        <w:p w14:paraId="31A75711" w14:textId="77777777" w:rsidR="00752EC2" w:rsidRDefault="00752EC2" w:rsidP="00752EC2">
                          <w:r>
                            <w:rPr>
                              <w:rFonts w:ascii="Arial" w:hAnsi="Arial"/>
                              <w:sz w:val="24"/>
                              <w:szCs w:val="24"/>
                            </w:rPr>
                            <w:t xml:space="preserve">Name: Dionne Stacey </w:t>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t xml:space="preserve">Signed </w:t>
                          </w:r>
                          <w:proofErr w:type="gramStart"/>
                          <w:r>
                            <w:rPr>
                              <w:rFonts w:ascii="Brush Script MT" w:hAnsi="Brush Script MT"/>
                              <w:sz w:val="32"/>
                              <w:szCs w:val="32"/>
                            </w:rPr>
                            <w:t>D.Stacey</w:t>
                          </w:r>
                          <w:proofErr w:type="gramEnd"/>
                        </w:p>
                        <w:p w14:paraId="7BC4062E" w14:textId="53C35695" w:rsidR="00752EC2" w:rsidRDefault="00752EC2" w:rsidP="00752EC2">
                          <w:pPr>
                            <w:rPr>
                              <w:rFonts w:ascii="Arial" w:hAnsi="Arial"/>
                              <w:sz w:val="24"/>
                              <w:szCs w:val="24"/>
                            </w:rPr>
                          </w:pPr>
                          <w:r>
                            <w:rPr>
                              <w:rFonts w:ascii="Arial" w:hAnsi="Arial"/>
                              <w:sz w:val="24"/>
                              <w:szCs w:val="24"/>
                            </w:rPr>
                            <w:t xml:space="preserve">Date: </w:t>
                          </w:r>
                          <w:r w:rsidR="00537C3E">
                            <w:rPr>
                              <w:rFonts w:ascii="Arial" w:hAnsi="Arial"/>
                              <w:sz w:val="24"/>
                              <w:szCs w:val="24"/>
                            </w:rPr>
                            <w:t>20</w:t>
                          </w:r>
                          <w:r w:rsidR="00537C3E" w:rsidRPr="00537C3E">
                            <w:rPr>
                              <w:rFonts w:ascii="Arial" w:hAnsi="Arial"/>
                              <w:sz w:val="24"/>
                              <w:szCs w:val="24"/>
                              <w:vertAlign w:val="superscript"/>
                            </w:rPr>
                            <w:t>th</w:t>
                          </w:r>
                          <w:r w:rsidR="00537C3E">
                            <w:rPr>
                              <w:rFonts w:ascii="Arial" w:hAnsi="Arial"/>
                              <w:sz w:val="24"/>
                              <w:szCs w:val="24"/>
                            </w:rPr>
                            <w:t xml:space="preserve"> Ma</w:t>
                          </w:r>
                          <w:r w:rsidR="007A58B8">
                            <w:rPr>
                              <w:rFonts w:ascii="Arial" w:hAnsi="Arial"/>
                              <w:sz w:val="24"/>
                              <w:szCs w:val="24"/>
                            </w:rPr>
                            <w:t>rch</w:t>
                          </w:r>
                          <w:r w:rsidR="00537C3E">
                            <w:rPr>
                              <w:rFonts w:ascii="Arial" w:hAnsi="Arial"/>
                              <w:sz w:val="24"/>
                              <w:szCs w:val="24"/>
                            </w:rPr>
                            <w:t xml:space="preserve"> 2022</w:t>
                          </w:r>
                        </w:p>
                        <w:p w14:paraId="07DD80A7" w14:textId="25C85780" w:rsidR="00CC6F65" w:rsidRDefault="00CC6F65" w:rsidP="00752EC2">
                          <w:r>
                            <w:rPr>
                              <w:rFonts w:ascii="Arial" w:hAnsi="Arial"/>
                              <w:sz w:val="24"/>
                              <w:szCs w:val="24"/>
                            </w:rPr>
                            <w:t xml:space="preserve">Word Count: </w:t>
                          </w:r>
                          <w:r w:rsidR="00923874">
                            <w:rPr>
                              <w:rFonts w:ascii="Arial" w:hAnsi="Arial"/>
                              <w:sz w:val="24"/>
                              <w:szCs w:val="24"/>
                            </w:rPr>
                            <w:t>7,621</w:t>
                          </w:r>
                        </w:p>
                      </w:txbxContent>
                    </v:textbox>
                    <w10:wrap type="square" anchorx="margin"/>
                  </v:shape>
                </w:pict>
              </mc:Fallback>
            </mc:AlternateContent>
          </w:r>
          <w:r>
            <w:rPr>
              <w:noProof/>
            </w:rPr>
            <mc:AlternateContent>
              <mc:Choice Requires="wpg">
                <w:drawing>
                  <wp:anchor distT="0" distB="0" distL="114300" distR="114300" simplePos="0" relativeHeight="251659264" behindDoc="1" locked="0" layoutInCell="1" allowOverlap="1" wp14:anchorId="273C017E" wp14:editId="427AFB4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a:solidFill>
                              <a:schemeClr val="accent5">
                                <a:lumMod val="50000"/>
                              </a:schemeClr>
                            </a:solidFill>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pFill/>
                              <a:ln>
                                <a:noFill/>
                              </a:ln>
                            </wps:spPr>
                            <wps:style>
                              <a:lnRef idx="0">
                                <a:scrgbClr r="0" g="0" b="0"/>
                              </a:lnRef>
                              <a:fillRef idx="1003">
                                <a:schemeClr val="dk2"/>
                              </a:fillRef>
                              <a:effectRef idx="0">
                                <a:scrgbClr r="0" g="0" b="0"/>
                              </a:effectRef>
                              <a:fontRef idx="major"/>
                            </wps:style>
                            <wps:txbx>
                              <w:txbxContent>
                                <w:bookmarkStart w:id="1" w:name="_Hlk79861090"/>
                                <w:bookmarkStart w:id="2" w:name="_Hlk79861091"/>
                                <w:bookmarkStart w:id="3" w:name="_Hlk79861092"/>
                                <w:bookmarkStart w:id="4" w:name="_Hlk79861093"/>
                                <w:p w14:paraId="0C4399D3" w14:textId="06BD5807" w:rsidR="00752EC2" w:rsidRDefault="0063410F">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47A85" w:rsidRPr="003D136E">
                                        <w:rPr>
                                          <w:rFonts w:ascii="Arial" w:hAnsi="Arial" w:cs="Arial"/>
                                          <w:color w:val="FFFFFF" w:themeColor="background1"/>
                                          <w:sz w:val="72"/>
                                          <w:szCs w:val="72"/>
                                        </w:rPr>
                                        <w:t xml:space="preserve">Critical Analysis of the HR </w:t>
                                      </w:r>
                                      <w:r w:rsidR="005E162D" w:rsidRPr="003D136E">
                                        <w:rPr>
                                          <w:rFonts w:ascii="Arial" w:hAnsi="Arial" w:cs="Arial"/>
                                          <w:color w:val="FFFFFF" w:themeColor="background1"/>
                                          <w:sz w:val="72"/>
                                          <w:szCs w:val="72"/>
                                        </w:rPr>
                                        <w:t>D</w:t>
                                      </w:r>
                                      <w:r w:rsidR="00247A85" w:rsidRPr="003D136E">
                                        <w:rPr>
                                          <w:rFonts w:ascii="Arial" w:hAnsi="Arial" w:cs="Arial"/>
                                          <w:color w:val="FFFFFF" w:themeColor="background1"/>
                                          <w:sz w:val="72"/>
                                          <w:szCs w:val="72"/>
                                        </w:rPr>
                                        <w:t xml:space="preserve">epartment during COVID-19 with a focus on </w:t>
                                      </w:r>
                                      <w:r w:rsidR="005E162D" w:rsidRPr="003D136E">
                                        <w:rPr>
                                          <w:rFonts w:ascii="Arial" w:hAnsi="Arial" w:cs="Arial"/>
                                          <w:color w:val="FFFFFF" w:themeColor="background1"/>
                                          <w:sz w:val="72"/>
                                          <w:szCs w:val="72"/>
                                        </w:rPr>
                                        <w:t>B</w:t>
                                      </w:r>
                                      <w:r w:rsidR="00247A85" w:rsidRPr="003D136E">
                                        <w:rPr>
                                          <w:rFonts w:ascii="Arial" w:hAnsi="Arial" w:cs="Arial"/>
                                          <w:color w:val="FFFFFF" w:themeColor="background1"/>
                                          <w:sz w:val="72"/>
                                          <w:szCs w:val="72"/>
                                        </w:rPr>
                                        <w:t>urnout.</w:t>
                                      </w:r>
                                    </w:sdtContent>
                                  </w:sdt>
                                  <w:bookmarkEnd w:id="1"/>
                                  <w:bookmarkEnd w:id="2"/>
                                  <w:bookmarkEnd w:id="3"/>
                                  <w:bookmarkEnd w:id="4"/>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73C017E"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" adj="-11796480,,5400" path="m,c,644,,644,,644v23,6,62,14,113,21c250,685,476,700,720,644v,-27,,-27,,-27c720,,720,,720,,,,,,,e" filled="f" stroked="f">
                      <v:stroke joinstyle="miter"/>
                      <v:formulas/>
                      <v:path arrowok="t" o:connecttype="custom" o:connectlocs="0,0;0,4972126;872222,5134261;5557520,4972126;5557520,4763667;5557520,0;0,0" o:connectangles="0,0,0,0,0,0,0" textboxrect="0,0,720,700"/>
                      <v:textbox inset="1in,86.4pt,86.4pt,86.4pt">
                        <w:txbxContent>
                          <w:bookmarkStart w:id="5" w:name="_Hlk79861090"/>
                          <w:bookmarkStart w:id="6" w:name="_Hlk79861091"/>
                          <w:bookmarkStart w:id="7" w:name="_Hlk79861092"/>
                          <w:bookmarkStart w:id="8" w:name="_Hlk79861093"/>
                          <w:p w14:paraId="0C4399D3" w14:textId="06BD5807" w:rsidR="00752EC2" w:rsidRDefault="0063410F">
                            <w:pPr>
                              <w:rPr>
                                <w:color w:val="FFFFFF" w:themeColor="background1"/>
                                <w:sz w:val="72"/>
                                <w:szCs w:val="72"/>
                              </w:rPr>
                            </w:pPr>
                            <w:sdt>
                              <w:sdtPr>
                                <w:rPr>
                                  <w:rFonts w:ascii="Arial" w:hAnsi="Arial" w:cs="Arial"/>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247A85" w:rsidRPr="003D136E">
                                  <w:rPr>
                                    <w:rFonts w:ascii="Arial" w:hAnsi="Arial" w:cs="Arial"/>
                                    <w:color w:val="FFFFFF" w:themeColor="background1"/>
                                    <w:sz w:val="72"/>
                                    <w:szCs w:val="72"/>
                                  </w:rPr>
                                  <w:t xml:space="preserve">Critical Analysis of the HR </w:t>
                                </w:r>
                                <w:r w:rsidR="005E162D" w:rsidRPr="003D136E">
                                  <w:rPr>
                                    <w:rFonts w:ascii="Arial" w:hAnsi="Arial" w:cs="Arial"/>
                                    <w:color w:val="FFFFFF" w:themeColor="background1"/>
                                    <w:sz w:val="72"/>
                                    <w:szCs w:val="72"/>
                                  </w:rPr>
                                  <w:t>D</w:t>
                                </w:r>
                                <w:r w:rsidR="00247A85" w:rsidRPr="003D136E">
                                  <w:rPr>
                                    <w:rFonts w:ascii="Arial" w:hAnsi="Arial" w:cs="Arial"/>
                                    <w:color w:val="FFFFFF" w:themeColor="background1"/>
                                    <w:sz w:val="72"/>
                                    <w:szCs w:val="72"/>
                                  </w:rPr>
                                  <w:t xml:space="preserve">epartment during COVID-19 with a focus on </w:t>
                                </w:r>
                                <w:r w:rsidR="005E162D" w:rsidRPr="003D136E">
                                  <w:rPr>
                                    <w:rFonts w:ascii="Arial" w:hAnsi="Arial" w:cs="Arial"/>
                                    <w:color w:val="FFFFFF" w:themeColor="background1"/>
                                    <w:sz w:val="72"/>
                                    <w:szCs w:val="72"/>
                                  </w:rPr>
                                  <w:t>B</w:t>
                                </w:r>
                                <w:r w:rsidR="00247A85" w:rsidRPr="003D136E">
                                  <w:rPr>
                                    <w:rFonts w:ascii="Arial" w:hAnsi="Arial" w:cs="Arial"/>
                                    <w:color w:val="FFFFFF" w:themeColor="background1"/>
                                    <w:sz w:val="72"/>
                                    <w:szCs w:val="72"/>
                                  </w:rPr>
                                  <w:t>urnout.</w:t>
                                </w:r>
                              </w:sdtContent>
                            </w:sdt>
                            <w:bookmarkEnd w:id="5"/>
                            <w:bookmarkEnd w:id="6"/>
                            <w:bookmarkEnd w:id="7"/>
                            <w:bookmarkEnd w:id="8"/>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" path="m607,c450,44,300,57,176,57,109,57,49,53,,48,66,58,152,66,251,66,358,66,480,56,607,27,607,,607,,607,e" filled="f" stroked="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7F1E9DAE" wp14:editId="3A2A4D9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7EDCC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652B5084" w14:textId="1D2EE497" w:rsidR="00752EC2" w:rsidRDefault="003A542E">
                                    <w:pPr>
                                      <w:pStyle w:val="NoSpacing"/>
                                      <w:jc w:val="right"/>
                                      <w:rPr>
                                        <w:color w:val="FFFFFF" w:themeColor="background1"/>
                                        <w:sz w:val="24"/>
                                        <w:szCs w:val="24"/>
                                      </w:rPr>
                                    </w:pPr>
                                    <w:r>
                                      <w:rPr>
                                        <w:color w:val="FFFFFF" w:themeColor="background1"/>
                                        <w:sz w:val="24"/>
                                        <w:szCs w:val="24"/>
                                      </w:rPr>
                                      <w:t>202</w:t>
                                    </w:r>
                                    <w:r w:rsidR="00537C3E">
                                      <w:rPr>
                                        <w:color w:val="FFFFFF" w:themeColor="background1"/>
                                        <w:sz w:val="24"/>
                                        <w:szCs w:val="24"/>
                                      </w:rPr>
                                      <w:t>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F1E9DAE"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" fillcolor="#7edccf"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652B5084" w14:textId="1D2EE497" w:rsidR="00752EC2" w:rsidRDefault="003A542E">
                              <w:pPr>
                                <w:pStyle w:val="NoSpacing"/>
                                <w:jc w:val="right"/>
                                <w:rPr>
                                  <w:color w:val="FFFFFF" w:themeColor="background1"/>
                                  <w:sz w:val="24"/>
                                  <w:szCs w:val="24"/>
                                </w:rPr>
                              </w:pPr>
                              <w:r>
                                <w:rPr>
                                  <w:color w:val="FFFFFF" w:themeColor="background1"/>
                                  <w:sz w:val="24"/>
                                  <w:szCs w:val="24"/>
                                </w:rPr>
                                <w:t>202</w:t>
                              </w:r>
                              <w:r w:rsidR="00537C3E">
                                <w:rPr>
                                  <w:color w:val="FFFFFF" w:themeColor="background1"/>
                                  <w:sz w:val="24"/>
                                  <w:szCs w:val="24"/>
                                </w:rPr>
                                <w:t>2</w:t>
                              </w:r>
                            </w:p>
                          </w:sdtContent>
                        </w:sdt>
                      </w:txbxContent>
                    </v:textbox>
                    <w10:wrap anchorx="margin" anchory="page"/>
                  </v:rect>
                </w:pict>
              </mc:Fallback>
            </mc:AlternateContent>
          </w:r>
          <w:r>
            <w:br w:type="page"/>
          </w:r>
        </w:p>
      </w:sdtContent>
    </w:sdt>
    <w:p w14:paraId="38ACB909" w14:textId="67C507DD" w:rsidR="00067FE8" w:rsidRDefault="00067FE8" w:rsidP="00007502">
      <w:pPr>
        <w:rPr>
          <w:rFonts w:ascii="Arial" w:hAnsi="Arial" w:cs="Arial"/>
          <w:sz w:val="24"/>
          <w:szCs w:val="24"/>
        </w:rPr>
      </w:pPr>
    </w:p>
    <w:p w14:paraId="0CCB9124" w14:textId="77777777" w:rsidR="005E162D" w:rsidRDefault="005E162D" w:rsidP="00007502">
      <w:pPr>
        <w:rPr>
          <w:rFonts w:ascii="Arial" w:hAnsi="Arial" w:cs="Arial"/>
          <w:sz w:val="24"/>
          <w:szCs w:val="24"/>
        </w:rPr>
      </w:pPr>
    </w:p>
    <w:p w14:paraId="15401462" w14:textId="565AAA13" w:rsidR="00067FE8" w:rsidRDefault="00067FE8" w:rsidP="00007502">
      <w:pPr>
        <w:rPr>
          <w:rFonts w:ascii="Arial" w:hAnsi="Arial" w:cs="Arial"/>
          <w:sz w:val="24"/>
          <w:szCs w:val="24"/>
        </w:rPr>
      </w:pPr>
    </w:p>
    <w:p w14:paraId="2954C79B" w14:textId="77777777" w:rsidR="0007438F" w:rsidRDefault="0007438F" w:rsidP="00007502">
      <w:pPr>
        <w:rPr>
          <w:rFonts w:ascii="Arial" w:hAnsi="Arial" w:cs="Arial"/>
          <w:sz w:val="24"/>
          <w:szCs w:val="24"/>
        </w:rPr>
      </w:pPr>
    </w:p>
    <w:p w14:paraId="2460F627" w14:textId="36CFF0D6" w:rsidR="00247A85" w:rsidRDefault="00247A85" w:rsidP="00007502">
      <w:pPr>
        <w:rPr>
          <w:rFonts w:ascii="Arial" w:hAnsi="Arial" w:cs="Arial"/>
          <w:sz w:val="24"/>
          <w:szCs w:val="24"/>
        </w:rPr>
      </w:pPr>
    </w:p>
    <w:p w14:paraId="6262C749" w14:textId="28C23978" w:rsidR="00247A85" w:rsidRPr="0035759B" w:rsidRDefault="00247A85" w:rsidP="003D136E">
      <w:pPr>
        <w:spacing w:line="360" w:lineRule="auto"/>
        <w:jc w:val="center"/>
        <w:rPr>
          <w:rFonts w:ascii="Arial" w:hAnsi="Arial" w:cs="Arial"/>
          <w:sz w:val="24"/>
          <w:szCs w:val="24"/>
        </w:rPr>
      </w:pPr>
      <w:r w:rsidRPr="0035759B">
        <w:rPr>
          <w:rFonts w:ascii="Arial" w:hAnsi="Arial" w:cs="Arial"/>
          <w:sz w:val="24"/>
          <w:szCs w:val="24"/>
        </w:rPr>
        <w:t xml:space="preserve">“As professionals, we have done much to improve the way business is done in </w:t>
      </w:r>
      <w:proofErr w:type="gramStart"/>
      <w:r w:rsidRPr="0035759B">
        <w:rPr>
          <w:rFonts w:ascii="Arial" w:hAnsi="Arial" w:cs="Arial"/>
          <w:sz w:val="24"/>
          <w:szCs w:val="24"/>
        </w:rPr>
        <w:t>the majority of</w:t>
      </w:r>
      <w:proofErr w:type="gramEnd"/>
      <w:r w:rsidRPr="0035759B">
        <w:rPr>
          <w:rFonts w:ascii="Arial" w:hAnsi="Arial" w:cs="Arial"/>
          <w:sz w:val="24"/>
          <w:szCs w:val="24"/>
        </w:rPr>
        <w:t xml:space="preserve"> organisations. However, we have failed to notice that we are becoming burned out ourselves”</w:t>
      </w:r>
    </w:p>
    <w:p w14:paraId="24EB85C7" w14:textId="28AA566E" w:rsidR="00247A85" w:rsidRPr="0035759B" w:rsidRDefault="00247A85" w:rsidP="003D136E">
      <w:pPr>
        <w:spacing w:line="360" w:lineRule="auto"/>
        <w:jc w:val="center"/>
        <w:rPr>
          <w:rFonts w:ascii="Arial" w:hAnsi="Arial" w:cs="Arial"/>
          <w:b/>
          <w:bCs/>
          <w:sz w:val="24"/>
          <w:szCs w:val="24"/>
        </w:rPr>
      </w:pPr>
      <w:proofErr w:type="spellStart"/>
      <w:r w:rsidRPr="0035759B">
        <w:rPr>
          <w:rFonts w:ascii="Arial" w:hAnsi="Arial" w:cs="Arial"/>
          <w:b/>
          <w:bCs/>
          <w:sz w:val="24"/>
          <w:szCs w:val="24"/>
        </w:rPr>
        <w:t>Gamber</w:t>
      </w:r>
      <w:proofErr w:type="spellEnd"/>
      <w:r w:rsidR="000F246E">
        <w:rPr>
          <w:rFonts w:ascii="Arial" w:hAnsi="Arial" w:cs="Arial"/>
          <w:b/>
          <w:bCs/>
          <w:sz w:val="24"/>
          <w:szCs w:val="24"/>
        </w:rPr>
        <w:t>,</w:t>
      </w:r>
      <w:r w:rsidRPr="0035759B">
        <w:rPr>
          <w:rFonts w:ascii="Arial" w:hAnsi="Arial" w:cs="Arial"/>
          <w:b/>
          <w:bCs/>
          <w:sz w:val="24"/>
          <w:szCs w:val="24"/>
        </w:rPr>
        <w:t xml:space="preserve"> (2020)</w:t>
      </w:r>
    </w:p>
    <w:p w14:paraId="6779328F" w14:textId="2F959229" w:rsidR="00247A85" w:rsidRPr="0035759B" w:rsidRDefault="00247A85" w:rsidP="003D136E">
      <w:pPr>
        <w:spacing w:line="360" w:lineRule="auto"/>
        <w:rPr>
          <w:rFonts w:ascii="Arial" w:hAnsi="Arial" w:cs="Arial"/>
          <w:sz w:val="24"/>
          <w:szCs w:val="24"/>
        </w:rPr>
      </w:pPr>
    </w:p>
    <w:p w14:paraId="1814EC30" w14:textId="75B5B73D" w:rsidR="00247A85" w:rsidRPr="0035759B" w:rsidRDefault="00247A85" w:rsidP="003D136E">
      <w:pPr>
        <w:spacing w:line="360" w:lineRule="auto"/>
        <w:rPr>
          <w:rFonts w:ascii="Arial" w:hAnsi="Arial" w:cs="Arial"/>
          <w:sz w:val="24"/>
          <w:szCs w:val="24"/>
        </w:rPr>
      </w:pPr>
    </w:p>
    <w:p w14:paraId="57439C24" w14:textId="57C9EA04" w:rsidR="00247A85" w:rsidRPr="0035759B" w:rsidRDefault="00247A85" w:rsidP="003D136E">
      <w:pPr>
        <w:spacing w:line="360" w:lineRule="auto"/>
        <w:rPr>
          <w:rFonts w:ascii="Arial" w:hAnsi="Arial" w:cs="Arial"/>
          <w:sz w:val="24"/>
          <w:szCs w:val="24"/>
        </w:rPr>
      </w:pPr>
    </w:p>
    <w:p w14:paraId="78238C97" w14:textId="06D587B4" w:rsidR="00247A85" w:rsidRPr="0035759B" w:rsidRDefault="00247A85" w:rsidP="003D136E">
      <w:pPr>
        <w:spacing w:line="360" w:lineRule="auto"/>
        <w:rPr>
          <w:rFonts w:ascii="Arial" w:hAnsi="Arial" w:cs="Arial"/>
          <w:sz w:val="24"/>
          <w:szCs w:val="24"/>
        </w:rPr>
      </w:pPr>
    </w:p>
    <w:p w14:paraId="7763B3F9" w14:textId="46FC478D" w:rsidR="00247A85" w:rsidRPr="0035759B" w:rsidRDefault="00247A85" w:rsidP="003D136E">
      <w:pPr>
        <w:spacing w:line="360" w:lineRule="auto"/>
        <w:rPr>
          <w:rFonts w:ascii="Arial" w:hAnsi="Arial" w:cs="Arial"/>
          <w:sz w:val="24"/>
          <w:szCs w:val="24"/>
        </w:rPr>
      </w:pPr>
    </w:p>
    <w:p w14:paraId="5751BBDF" w14:textId="75A13712" w:rsidR="00247A85" w:rsidRPr="0035759B" w:rsidRDefault="00247A85" w:rsidP="003D136E">
      <w:pPr>
        <w:spacing w:line="360" w:lineRule="auto"/>
        <w:rPr>
          <w:rFonts w:ascii="Arial" w:hAnsi="Arial" w:cs="Arial"/>
          <w:sz w:val="24"/>
          <w:szCs w:val="24"/>
        </w:rPr>
      </w:pPr>
    </w:p>
    <w:p w14:paraId="44CA9E4E" w14:textId="2C27FE6A" w:rsidR="00247A85" w:rsidRPr="0035759B" w:rsidRDefault="00247A85" w:rsidP="003D136E">
      <w:pPr>
        <w:spacing w:line="360" w:lineRule="auto"/>
        <w:rPr>
          <w:rFonts w:ascii="Arial" w:hAnsi="Arial" w:cs="Arial"/>
          <w:sz w:val="24"/>
          <w:szCs w:val="24"/>
        </w:rPr>
      </w:pPr>
    </w:p>
    <w:p w14:paraId="1557E773" w14:textId="6856F06E" w:rsidR="00247A85" w:rsidRPr="0035759B" w:rsidRDefault="00247A85" w:rsidP="003D136E">
      <w:pPr>
        <w:spacing w:line="360" w:lineRule="auto"/>
        <w:rPr>
          <w:rFonts w:ascii="Arial" w:hAnsi="Arial" w:cs="Arial"/>
          <w:sz w:val="24"/>
          <w:szCs w:val="24"/>
        </w:rPr>
      </w:pPr>
    </w:p>
    <w:p w14:paraId="6A529B01" w14:textId="7E11568B" w:rsidR="00247A85" w:rsidRPr="0035759B" w:rsidRDefault="00247A85" w:rsidP="003D136E">
      <w:pPr>
        <w:spacing w:line="360" w:lineRule="auto"/>
        <w:rPr>
          <w:rFonts w:ascii="Arial" w:hAnsi="Arial" w:cs="Arial"/>
          <w:sz w:val="24"/>
          <w:szCs w:val="24"/>
        </w:rPr>
      </w:pPr>
    </w:p>
    <w:p w14:paraId="7A3202E3" w14:textId="6BA5A9FC" w:rsidR="00247A85" w:rsidRPr="0035759B" w:rsidRDefault="00247A85" w:rsidP="003D136E">
      <w:pPr>
        <w:spacing w:line="360" w:lineRule="auto"/>
        <w:rPr>
          <w:rFonts w:ascii="Arial" w:hAnsi="Arial" w:cs="Arial"/>
          <w:sz w:val="24"/>
          <w:szCs w:val="24"/>
        </w:rPr>
      </w:pPr>
    </w:p>
    <w:p w14:paraId="4D771B90" w14:textId="347A5136" w:rsidR="00247A85" w:rsidRPr="0035759B" w:rsidRDefault="00247A85" w:rsidP="003D136E">
      <w:pPr>
        <w:spacing w:line="360" w:lineRule="auto"/>
        <w:rPr>
          <w:rFonts w:ascii="Arial" w:hAnsi="Arial" w:cs="Arial"/>
          <w:sz w:val="24"/>
          <w:szCs w:val="24"/>
        </w:rPr>
      </w:pPr>
    </w:p>
    <w:p w14:paraId="538A5E88" w14:textId="7E59600B" w:rsidR="0007438F" w:rsidRPr="0035759B" w:rsidRDefault="0007438F" w:rsidP="003D136E">
      <w:pPr>
        <w:spacing w:line="360" w:lineRule="auto"/>
        <w:rPr>
          <w:rFonts w:ascii="Arial" w:hAnsi="Arial" w:cs="Arial"/>
          <w:sz w:val="24"/>
          <w:szCs w:val="24"/>
        </w:rPr>
      </w:pPr>
    </w:p>
    <w:p w14:paraId="45C681A1" w14:textId="6B67CC3C" w:rsidR="0007438F" w:rsidRPr="0035759B" w:rsidRDefault="0007438F" w:rsidP="003D136E">
      <w:pPr>
        <w:spacing w:line="360" w:lineRule="auto"/>
        <w:rPr>
          <w:rFonts w:ascii="Arial" w:hAnsi="Arial" w:cs="Arial"/>
          <w:sz w:val="24"/>
          <w:szCs w:val="24"/>
        </w:rPr>
      </w:pPr>
    </w:p>
    <w:p w14:paraId="08131655" w14:textId="5F4C6A28" w:rsidR="0007438F" w:rsidRPr="0035759B" w:rsidRDefault="0007438F" w:rsidP="003D136E">
      <w:pPr>
        <w:spacing w:line="360" w:lineRule="auto"/>
        <w:rPr>
          <w:rFonts w:ascii="Arial" w:hAnsi="Arial" w:cs="Arial"/>
          <w:sz w:val="24"/>
          <w:szCs w:val="24"/>
        </w:rPr>
      </w:pPr>
    </w:p>
    <w:p w14:paraId="119171FA" w14:textId="77777777" w:rsidR="0007438F" w:rsidRPr="0035759B" w:rsidRDefault="0007438F" w:rsidP="003D136E">
      <w:pPr>
        <w:spacing w:line="360" w:lineRule="auto"/>
        <w:rPr>
          <w:rFonts w:ascii="Arial" w:hAnsi="Arial" w:cs="Arial"/>
          <w:sz w:val="24"/>
          <w:szCs w:val="24"/>
        </w:rPr>
      </w:pPr>
    </w:p>
    <w:p w14:paraId="78535EBC" w14:textId="31664DB4" w:rsidR="00247A85" w:rsidRPr="0035759B" w:rsidRDefault="00247A85" w:rsidP="003D136E">
      <w:pPr>
        <w:spacing w:line="360" w:lineRule="auto"/>
        <w:rPr>
          <w:rFonts w:ascii="Arial" w:hAnsi="Arial" w:cs="Arial"/>
          <w:sz w:val="24"/>
          <w:szCs w:val="24"/>
        </w:rPr>
      </w:pPr>
    </w:p>
    <w:p w14:paraId="7B0F0ECE" w14:textId="77777777" w:rsidR="00067FE8" w:rsidRPr="0035759B" w:rsidRDefault="00067FE8" w:rsidP="003D136E">
      <w:pPr>
        <w:spacing w:line="360" w:lineRule="auto"/>
        <w:rPr>
          <w:rFonts w:ascii="Arial" w:hAnsi="Arial" w:cs="Arial"/>
          <w:sz w:val="24"/>
          <w:szCs w:val="24"/>
        </w:rPr>
      </w:pPr>
    </w:p>
    <w:p w14:paraId="1F58AE5E" w14:textId="6CBE2D75" w:rsidR="00067FE8" w:rsidRPr="000F246E" w:rsidRDefault="00067FE8" w:rsidP="003D136E">
      <w:pPr>
        <w:pStyle w:val="Heading1"/>
        <w:spacing w:line="360" w:lineRule="auto"/>
        <w:rPr>
          <w:rFonts w:ascii="Arial" w:hAnsi="Arial" w:cs="Arial"/>
          <w:b/>
          <w:bCs/>
          <w:color w:val="auto"/>
          <w:sz w:val="24"/>
          <w:szCs w:val="24"/>
          <w:u w:val="single"/>
        </w:rPr>
      </w:pPr>
      <w:bookmarkStart w:id="9" w:name="_Toc102427733"/>
      <w:r w:rsidRPr="000F246E">
        <w:rPr>
          <w:rFonts w:ascii="Arial" w:hAnsi="Arial" w:cs="Arial"/>
          <w:b/>
          <w:bCs/>
          <w:color w:val="auto"/>
          <w:sz w:val="24"/>
          <w:szCs w:val="24"/>
          <w:u w:val="single"/>
        </w:rPr>
        <w:lastRenderedPageBreak/>
        <w:t>Acknowledgments</w:t>
      </w:r>
      <w:bookmarkEnd w:id="9"/>
    </w:p>
    <w:p w14:paraId="66ED2AC7" w14:textId="611AA403" w:rsidR="0093209F" w:rsidRPr="0035759B" w:rsidRDefault="00CC6F65" w:rsidP="003D136E">
      <w:pPr>
        <w:spacing w:line="360" w:lineRule="auto"/>
        <w:rPr>
          <w:rFonts w:ascii="Arial" w:hAnsi="Arial" w:cs="Arial"/>
          <w:sz w:val="24"/>
          <w:szCs w:val="24"/>
        </w:rPr>
      </w:pPr>
      <w:r>
        <w:rPr>
          <w:rFonts w:ascii="Arial" w:hAnsi="Arial" w:cs="Arial"/>
          <w:sz w:val="24"/>
          <w:szCs w:val="24"/>
        </w:rPr>
        <w:t xml:space="preserve">I would like to thank my employer </w:t>
      </w:r>
      <w:r w:rsidR="0093209F" w:rsidRPr="0035759B">
        <w:rPr>
          <w:rFonts w:ascii="Arial" w:hAnsi="Arial" w:cs="Arial"/>
          <w:sz w:val="24"/>
          <w:szCs w:val="24"/>
        </w:rPr>
        <w:t>Mighty Masks</w:t>
      </w:r>
      <w:r>
        <w:rPr>
          <w:rFonts w:ascii="Arial" w:hAnsi="Arial" w:cs="Arial"/>
          <w:sz w:val="24"/>
          <w:szCs w:val="24"/>
        </w:rPr>
        <w:t xml:space="preserve"> for supporting my research and </w:t>
      </w:r>
      <w:r w:rsidR="0093209F" w:rsidRPr="0035759B">
        <w:rPr>
          <w:rFonts w:ascii="Arial" w:hAnsi="Arial" w:cs="Arial"/>
          <w:sz w:val="24"/>
          <w:szCs w:val="24"/>
        </w:rPr>
        <w:t xml:space="preserve">the HR department for </w:t>
      </w:r>
      <w:r w:rsidR="00A15AFD" w:rsidRPr="0035759B">
        <w:rPr>
          <w:rFonts w:ascii="Arial" w:hAnsi="Arial" w:cs="Arial"/>
          <w:sz w:val="24"/>
          <w:szCs w:val="24"/>
        </w:rPr>
        <w:t>participating</w:t>
      </w:r>
      <w:r w:rsidR="0093209F" w:rsidRPr="0035759B">
        <w:rPr>
          <w:rFonts w:ascii="Arial" w:hAnsi="Arial" w:cs="Arial"/>
          <w:sz w:val="24"/>
          <w:szCs w:val="24"/>
        </w:rPr>
        <w:t xml:space="preserve"> in this research</w:t>
      </w:r>
      <w:r w:rsidR="00A15AFD" w:rsidRPr="0035759B">
        <w:rPr>
          <w:rFonts w:ascii="Arial" w:hAnsi="Arial" w:cs="Arial"/>
          <w:sz w:val="24"/>
          <w:szCs w:val="24"/>
        </w:rPr>
        <w:t xml:space="preserve">. </w:t>
      </w:r>
    </w:p>
    <w:p w14:paraId="1226686B" w14:textId="19D8AAC8" w:rsidR="0093209F" w:rsidRPr="0035759B" w:rsidRDefault="00232F55" w:rsidP="003D136E">
      <w:pPr>
        <w:spacing w:line="360" w:lineRule="auto"/>
        <w:rPr>
          <w:rFonts w:ascii="Arial" w:hAnsi="Arial" w:cs="Arial"/>
          <w:sz w:val="24"/>
          <w:szCs w:val="24"/>
        </w:rPr>
      </w:pPr>
      <w:r w:rsidRPr="0035759B">
        <w:rPr>
          <w:rFonts w:ascii="Arial" w:hAnsi="Arial" w:cs="Arial"/>
          <w:sz w:val="24"/>
          <w:szCs w:val="24"/>
        </w:rPr>
        <w:t>I would</w:t>
      </w:r>
      <w:r w:rsidR="00A15AFD" w:rsidRPr="0035759B">
        <w:rPr>
          <w:rFonts w:ascii="Arial" w:hAnsi="Arial" w:cs="Arial"/>
          <w:sz w:val="24"/>
          <w:szCs w:val="24"/>
        </w:rPr>
        <w:t xml:space="preserve"> like to thank both of my supervisors, Harriet Slater and Julie Hayward for their </w:t>
      </w:r>
      <w:r w:rsidR="00CC6F65" w:rsidRPr="0035759B">
        <w:rPr>
          <w:rFonts w:ascii="Arial" w:hAnsi="Arial" w:cs="Arial"/>
          <w:sz w:val="24"/>
          <w:szCs w:val="24"/>
        </w:rPr>
        <w:t>guidance</w:t>
      </w:r>
      <w:r w:rsidR="00CC6F65">
        <w:rPr>
          <w:rFonts w:ascii="Arial" w:hAnsi="Arial" w:cs="Arial"/>
          <w:sz w:val="24"/>
          <w:szCs w:val="24"/>
        </w:rPr>
        <w:t xml:space="preserve"> and</w:t>
      </w:r>
      <w:r w:rsidR="00A15AFD" w:rsidRPr="0035759B">
        <w:rPr>
          <w:rFonts w:ascii="Arial" w:hAnsi="Arial" w:cs="Arial"/>
          <w:sz w:val="24"/>
          <w:szCs w:val="24"/>
        </w:rPr>
        <w:t xml:space="preserve"> insight </w:t>
      </w:r>
      <w:r w:rsidR="00CC6F65">
        <w:rPr>
          <w:rFonts w:ascii="Arial" w:hAnsi="Arial" w:cs="Arial"/>
          <w:sz w:val="24"/>
          <w:szCs w:val="24"/>
        </w:rPr>
        <w:t>whilst w</w:t>
      </w:r>
      <w:r w:rsidR="00A15AFD" w:rsidRPr="0035759B">
        <w:rPr>
          <w:rFonts w:ascii="Arial" w:hAnsi="Arial" w:cs="Arial"/>
          <w:sz w:val="24"/>
          <w:szCs w:val="24"/>
        </w:rPr>
        <w:t>rit</w:t>
      </w:r>
      <w:r w:rsidR="00CC6F65">
        <w:rPr>
          <w:rFonts w:ascii="Arial" w:hAnsi="Arial" w:cs="Arial"/>
          <w:sz w:val="24"/>
          <w:szCs w:val="24"/>
        </w:rPr>
        <w:t>ing</w:t>
      </w:r>
      <w:r w:rsidR="00A15AFD" w:rsidRPr="0035759B">
        <w:rPr>
          <w:rFonts w:ascii="Arial" w:hAnsi="Arial" w:cs="Arial"/>
          <w:sz w:val="24"/>
          <w:szCs w:val="24"/>
        </w:rPr>
        <w:t xml:space="preserve"> this research report and </w:t>
      </w:r>
      <w:r>
        <w:rPr>
          <w:rFonts w:ascii="Arial" w:hAnsi="Arial" w:cs="Arial"/>
          <w:sz w:val="24"/>
          <w:szCs w:val="24"/>
        </w:rPr>
        <w:t>show</w:t>
      </w:r>
      <w:r w:rsidR="00A15AFD" w:rsidRPr="0035759B">
        <w:rPr>
          <w:rFonts w:ascii="Arial" w:hAnsi="Arial" w:cs="Arial"/>
          <w:sz w:val="24"/>
          <w:szCs w:val="24"/>
        </w:rPr>
        <w:t xml:space="preserve"> great </w:t>
      </w:r>
      <w:r w:rsidR="00752AB4" w:rsidRPr="0035759B">
        <w:rPr>
          <w:rFonts w:ascii="Arial" w:hAnsi="Arial" w:cs="Arial"/>
          <w:sz w:val="24"/>
          <w:szCs w:val="24"/>
        </w:rPr>
        <w:t>appreciation</w:t>
      </w:r>
      <w:r w:rsidR="00A15AFD" w:rsidRPr="0035759B">
        <w:rPr>
          <w:rFonts w:ascii="Arial" w:hAnsi="Arial" w:cs="Arial"/>
          <w:sz w:val="24"/>
          <w:szCs w:val="24"/>
        </w:rPr>
        <w:t xml:space="preserve"> </w:t>
      </w:r>
      <w:r>
        <w:rPr>
          <w:rFonts w:ascii="Arial" w:hAnsi="Arial" w:cs="Arial"/>
          <w:sz w:val="24"/>
          <w:szCs w:val="24"/>
        </w:rPr>
        <w:t xml:space="preserve">towards them both. </w:t>
      </w:r>
      <w:r w:rsidR="00A15AFD" w:rsidRPr="0035759B">
        <w:rPr>
          <w:rFonts w:ascii="Arial" w:hAnsi="Arial" w:cs="Arial"/>
          <w:sz w:val="24"/>
          <w:szCs w:val="24"/>
        </w:rPr>
        <w:t xml:space="preserve"> </w:t>
      </w:r>
    </w:p>
    <w:p w14:paraId="79ADF5A8" w14:textId="58600B10" w:rsidR="00A15AFD" w:rsidRPr="0035759B" w:rsidRDefault="00A15AFD" w:rsidP="003D136E">
      <w:pPr>
        <w:spacing w:line="360" w:lineRule="auto"/>
        <w:rPr>
          <w:rFonts w:ascii="Arial" w:hAnsi="Arial" w:cs="Arial"/>
          <w:sz w:val="24"/>
          <w:szCs w:val="24"/>
        </w:rPr>
      </w:pPr>
      <w:r w:rsidRPr="0035759B">
        <w:rPr>
          <w:rFonts w:ascii="Arial" w:hAnsi="Arial" w:cs="Arial"/>
          <w:sz w:val="24"/>
          <w:szCs w:val="24"/>
        </w:rPr>
        <w:t xml:space="preserve">Finally, </w:t>
      </w:r>
      <w:r w:rsidR="00232F55" w:rsidRPr="0035759B">
        <w:rPr>
          <w:rFonts w:ascii="Arial" w:hAnsi="Arial" w:cs="Arial"/>
          <w:sz w:val="24"/>
          <w:szCs w:val="24"/>
        </w:rPr>
        <w:t>I would</w:t>
      </w:r>
      <w:r w:rsidRPr="0035759B">
        <w:rPr>
          <w:rFonts w:ascii="Arial" w:hAnsi="Arial" w:cs="Arial"/>
          <w:sz w:val="24"/>
          <w:szCs w:val="24"/>
        </w:rPr>
        <w:t xml:space="preserve"> like to thank my partner</w:t>
      </w:r>
      <w:r w:rsidR="00232F55">
        <w:rPr>
          <w:rFonts w:ascii="Arial" w:hAnsi="Arial" w:cs="Arial"/>
          <w:sz w:val="24"/>
          <w:szCs w:val="24"/>
        </w:rPr>
        <w:t>, Taylor Morgan</w:t>
      </w:r>
      <w:r w:rsidRPr="0035759B">
        <w:rPr>
          <w:rFonts w:ascii="Arial" w:hAnsi="Arial" w:cs="Arial"/>
          <w:sz w:val="24"/>
          <w:szCs w:val="24"/>
        </w:rPr>
        <w:t xml:space="preserve"> who supported </w:t>
      </w:r>
      <w:r w:rsidR="002440C7" w:rsidRPr="0035759B">
        <w:rPr>
          <w:rFonts w:ascii="Arial" w:hAnsi="Arial" w:cs="Arial"/>
          <w:sz w:val="24"/>
          <w:szCs w:val="24"/>
        </w:rPr>
        <w:t>and</w:t>
      </w:r>
      <w:r w:rsidRPr="0035759B">
        <w:rPr>
          <w:rFonts w:ascii="Arial" w:hAnsi="Arial" w:cs="Arial"/>
          <w:sz w:val="24"/>
          <w:szCs w:val="24"/>
        </w:rPr>
        <w:t xml:space="preserve"> encourag</w:t>
      </w:r>
      <w:r w:rsidR="00232F55">
        <w:rPr>
          <w:rFonts w:ascii="Arial" w:hAnsi="Arial" w:cs="Arial"/>
          <w:sz w:val="24"/>
          <w:szCs w:val="24"/>
        </w:rPr>
        <w:t xml:space="preserve">ed </w:t>
      </w:r>
      <w:r w:rsidRPr="0035759B">
        <w:rPr>
          <w:rFonts w:ascii="Arial" w:hAnsi="Arial" w:cs="Arial"/>
          <w:sz w:val="24"/>
          <w:szCs w:val="24"/>
        </w:rPr>
        <w:t xml:space="preserve">me to study this CIPD level 7 postgraduate </w:t>
      </w:r>
      <w:r w:rsidR="00CC6F65">
        <w:rPr>
          <w:rFonts w:ascii="Arial" w:hAnsi="Arial" w:cs="Arial"/>
          <w:sz w:val="24"/>
          <w:szCs w:val="24"/>
        </w:rPr>
        <w:t>degree</w:t>
      </w:r>
      <w:r w:rsidRPr="0035759B">
        <w:rPr>
          <w:rFonts w:ascii="Arial" w:hAnsi="Arial" w:cs="Arial"/>
          <w:sz w:val="24"/>
          <w:szCs w:val="24"/>
        </w:rPr>
        <w:t>. He</w:t>
      </w:r>
      <w:r w:rsidR="00232F55">
        <w:rPr>
          <w:rFonts w:ascii="Arial" w:hAnsi="Arial" w:cs="Arial"/>
          <w:sz w:val="24"/>
          <w:szCs w:val="24"/>
        </w:rPr>
        <w:t xml:space="preserve"> has</w:t>
      </w:r>
      <w:r w:rsidRPr="0035759B">
        <w:rPr>
          <w:rFonts w:ascii="Arial" w:hAnsi="Arial" w:cs="Arial"/>
          <w:sz w:val="24"/>
          <w:szCs w:val="24"/>
        </w:rPr>
        <w:t xml:space="preserve"> always </w:t>
      </w:r>
      <w:r w:rsidR="00E011B6" w:rsidRPr="0035759B">
        <w:rPr>
          <w:rFonts w:ascii="Arial" w:hAnsi="Arial" w:cs="Arial"/>
          <w:sz w:val="24"/>
          <w:szCs w:val="24"/>
        </w:rPr>
        <w:t xml:space="preserve">helped and supported me at the hardest of times </w:t>
      </w:r>
      <w:r w:rsidR="00647BDD" w:rsidRPr="0035759B">
        <w:rPr>
          <w:rFonts w:ascii="Arial" w:hAnsi="Arial" w:cs="Arial"/>
          <w:sz w:val="24"/>
          <w:szCs w:val="24"/>
        </w:rPr>
        <w:t>during</w:t>
      </w:r>
      <w:r w:rsidR="00E011B6" w:rsidRPr="0035759B">
        <w:rPr>
          <w:rFonts w:ascii="Arial" w:hAnsi="Arial" w:cs="Arial"/>
          <w:sz w:val="24"/>
          <w:szCs w:val="24"/>
        </w:rPr>
        <w:t xml:space="preserve"> the last </w:t>
      </w:r>
      <w:r w:rsidR="00232F55">
        <w:rPr>
          <w:rFonts w:ascii="Arial" w:hAnsi="Arial" w:cs="Arial"/>
          <w:sz w:val="24"/>
          <w:szCs w:val="24"/>
        </w:rPr>
        <w:t>two</w:t>
      </w:r>
      <w:r w:rsidR="00E011B6" w:rsidRPr="0035759B">
        <w:rPr>
          <w:rFonts w:ascii="Arial" w:hAnsi="Arial" w:cs="Arial"/>
          <w:sz w:val="24"/>
          <w:szCs w:val="24"/>
        </w:rPr>
        <w:t xml:space="preserve"> years</w:t>
      </w:r>
      <w:r w:rsidR="00F752D0" w:rsidRPr="0035759B">
        <w:rPr>
          <w:rFonts w:ascii="Arial" w:hAnsi="Arial" w:cs="Arial"/>
          <w:sz w:val="24"/>
          <w:szCs w:val="24"/>
        </w:rPr>
        <w:t>.</w:t>
      </w:r>
    </w:p>
    <w:p w14:paraId="6A372974" w14:textId="77777777" w:rsidR="0093209F" w:rsidRPr="0035759B" w:rsidRDefault="0093209F" w:rsidP="003D136E">
      <w:pPr>
        <w:spacing w:line="360" w:lineRule="auto"/>
        <w:rPr>
          <w:rFonts w:ascii="Arial" w:hAnsi="Arial" w:cs="Arial"/>
          <w:sz w:val="24"/>
          <w:szCs w:val="24"/>
        </w:rPr>
      </w:pPr>
    </w:p>
    <w:p w14:paraId="6661105A" w14:textId="77777777" w:rsidR="0093209F" w:rsidRPr="0035759B" w:rsidRDefault="0093209F" w:rsidP="003D136E">
      <w:pPr>
        <w:spacing w:line="360" w:lineRule="auto"/>
        <w:rPr>
          <w:rFonts w:ascii="Arial" w:hAnsi="Arial" w:cs="Arial"/>
          <w:b/>
          <w:bCs/>
          <w:sz w:val="24"/>
          <w:szCs w:val="24"/>
          <w:u w:val="single"/>
        </w:rPr>
      </w:pPr>
    </w:p>
    <w:p w14:paraId="34BD34EC" w14:textId="77777777" w:rsidR="0093209F" w:rsidRPr="0035759B" w:rsidRDefault="0093209F" w:rsidP="003D136E">
      <w:pPr>
        <w:spacing w:line="360" w:lineRule="auto"/>
        <w:rPr>
          <w:rFonts w:ascii="Arial" w:hAnsi="Arial" w:cs="Arial"/>
          <w:b/>
          <w:bCs/>
          <w:sz w:val="24"/>
          <w:szCs w:val="24"/>
          <w:u w:val="single"/>
        </w:rPr>
      </w:pPr>
    </w:p>
    <w:p w14:paraId="59A40E9C" w14:textId="77777777" w:rsidR="0093209F" w:rsidRPr="0035759B" w:rsidRDefault="0093209F" w:rsidP="003D136E">
      <w:pPr>
        <w:spacing w:line="360" w:lineRule="auto"/>
        <w:rPr>
          <w:rFonts w:ascii="Arial" w:hAnsi="Arial" w:cs="Arial"/>
          <w:b/>
          <w:bCs/>
          <w:sz w:val="24"/>
          <w:szCs w:val="24"/>
          <w:u w:val="single"/>
        </w:rPr>
      </w:pPr>
    </w:p>
    <w:p w14:paraId="28858C94" w14:textId="77777777" w:rsidR="00067FE8" w:rsidRPr="0035759B" w:rsidRDefault="00067FE8" w:rsidP="003D136E">
      <w:pPr>
        <w:spacing w:line="360" w:lineRule="auto"/>
        <w:rPr>
          <w:rFonts w:ascii="Arial" w:hAnsi="Arial" w:cs="Arial"/>
          <w:b/>
          <w:bCs/>
          <w:sz w:val="24"/>
          <w:szCs w:val="24"/>
          <w:u w:val="single"/>
        </w:rPr>
      </w:pPr>
    </w:p>
    <w:p w14:paraId="03F6C753" w14:textId="77777777" w:rsidR="00067FE8" w:rsidRPr="0035759B" w:rsidRDefault="00067FE8" w:rsidP="003D136E">
      <w:pPr>
        <w:spacing w:line="360" w:lineRule="auto"/>
        <w:rPr>
          <w:rFonts w:ascii="Arial" w:hAnsi="Arial" w:cs="Arial"/>
          <w:b/>
          <w:bCs/>
          <w:sz w:val="24"/>
          <w:szCs w:val="24"/>
          <w:u w:val="single"/>
        </w:rPr>
      </w:pPr>
    </w:p>
    <w:p w14:paraId="7625BCA6" w14:textId="77777777" w:rsidR="00067FE8" w:rsidRPr="0035759B" w:rsidRDefault="00067FE8" w:rsidP="003D136E">
      <w:pPr>
        <w:spacing w:line="360" w:lineRule="auto"/>
        <w:rPr>
          <w:rFonts w:ascii="Arial" w:hAnsi="Arial" w:cs="Arial"/>
          <w:b/>
          <w:bCs/>
          <w:sz w:val="24"/>
          <w:szCs w:val="24"/>
          <w:u w:val="single"/>
        </w:rPr>
      </w:pPr>
    </w:p>
    <w:p w14:paraId="77450EF0" w14:textId="77777777" w:rsidR="00067FE8" w:rsidRPr="0035759B" w:rsidRDefault="00067FE8" w:rsidP="003D136E">
      <w:pPr>
        <w:spacing w:line="360" w:lineRule="auto"/>
        <w:rPr>
          <w:rFonts w:ascii="Arial" w:hAnsi="Arial" w:cs="Arial"/>
          <w:b/>
          <w:bCs/>
          <w:sz w:val="24"/>
          <w:szCs w:val="24"/>
          <w:u w:val="single"/>
        </w:rPr>
      </w:pPr>
    </w:p>
    <w:p w14:paraId="521DB2A9" w14:textId="77777777" w:rsidR="00067FE8" w:rsidRPr="0035759B" w:rsidRDefault="00067FE8" w:rsidP="003D136E">
      <w:pPr>
        <w:spacing w:line="360" w:lineRule="auto"/>
        <w:rPr>
          <w:rFonts w:ascii="Arial" w:hAnsi="Arial" w:cs="Arial"/>
          <w:b/>
          <w:bCs/>
          <w:sz w:val="24"/>
          <w:szCs w:val="24"/>
          <w:u w:val="single"/>
        </w:rPr>
      </w:pPr>
    </w:p>
    <w:p w14:paraId="55DB904A" w14:textId="77777777" w:rsidR="00067FE8" w:rsidRPr="0035759B" w:rsidRDefault="00067FE8" w:rsidP="003D136E">
      <w:pPr>
        <w:spacing w:line="360" w:lineRule="auto"/>
        <w:rPr>
          <w:rFonts w:ascii="Arial" w:hAnsi="Arial" w:cs="Arial"/>
          <w:b/>
          <w:bCs/>
          <w:sz w:val="24"/>
          <w:szCs w:val="24"/>
          <w:u w:val="single"/>
        </w:rPr>
      </w:pPr>
    </w:p>
    <w:p w14:paraId="722936A5" w14:textId="77777777" w:rsidR="00067FE8" w:rsidRPr="0035759B" w:rsidRDefault="00067FE8" w:rsidP="003D136E">
      <w:pPr>
        <w:spacing w:line="360" w:lineRule="auto"/>
        <w:rPr>
          <w:rFonts w:ascii="Arial" w:hAnsi="Arial" w:cs="Arial"/>
          <w:b/>
          <w:bCs/>
          <w:sz w:val="24"/>
          <w:szCs w:val="24"/>
          <w:u w:val="single"/>
        </w:rPr>
      </w:pPr>
    </w:p>
    <w:p w14:paraId="694084E9" w14:textId="77777777" w:rsidR="00067FE8" w:rsidRPr="0035759B" w:rsidRDefault="00067FE8" w:rsidP="003D136E">
      <w:pPr>
        <w:spacing w:line="360" w:lineRule="auto"/>
        <w:rPr>
          <w:rFonts w:ascii="Arial" w:hAnsi="Arial" w:cs="Arial"/>
          <w:b/>
          <w:bCs/>
          <w:sz w:val="24"/>
          <w:szCs w:val="24"/>
          <w:u w:val="single"/>
        </w:rPr>
      </w:pPr>
    </w:p>
    <w:p w14:paraId="55AFC792" w14:textId="77777777" w:rsidR="00067FE8" w:rsidRPr="0035759B" w:rsidRDefault="00067FE8" w:rsidP="003D136E">
      <w:pPr>
        <w:spacing w:line="360" w:lineRule="auto"/>
        <w:rPr>
          <w:rFonts w:ascii="Arial" w:hAnsi="Arial" w:cs="Arial"/>
          <w:b/>
          <w:bCs/>
          <w:sz w:val="24"/>
          <w:szCs w:val="24"/>
          <w:u w:val="single"/>
        </w:rPr>
      </w:pPr>
    </w:p>
    <w:p w14:paraId="22F7AA31" w14:textId="77777777" w:rsidR="00067FE8" w:rsidRPr="0035759B" w:rsidRDefault="00067FE8" w:rsidP="003D136E">
      <w:pPr>
        <w:spacing w:line="360" w:lineRule="auto"/>
        <w:rPr>
          <w:rFonts w:ascii="Arial" w:hAnsi="Arial" w:cs="Arial"/>
          <w:b/>
          <w:bCs/>
          <w:sz w:val="24"/>
          <w:szCs w:val="24"/>
          <w:u w:val="single"/>
        </w:rPr>
      </w:pPr>
    </w:p>
    <w:p w14:paraId="0E81E843" w14:textId="77777777" w:rsidR="00067FE8" w:rsidRPr="0035759B" w:rsidRDefault="00067FE8" w:rsidP="003D136E">
      <w:pPr>
        <w:spacing w:line="360" w:lineRule="auto"/>
        <w:rPr>
          <w:rFonts w:ascii="Arial" w:hAnsi="Arial" w:cs="Arial"/>
          <w:b/>
          <w:bCs/>
          <w:sz w:val="24"/>
          <w:szCs w:val="24"/>
          <w:u w:val="single"/>
        </w:rPr>
      </w:pPr>
    </w:p>
    <w:p w14:paraId="28F8AA94" w14:textId="1228D7BD" w:rsidR="0093209F" w:rsidRDefault="0093209F" w:rsidP="003D136E">
      <w:pPr>
        <w:spacing w:line="360" w:lineRule="auto"/>
        <w:rPr>
          <w:rFonts w:ascii="Arial" w:hAnsi="Arial" w:cs="Arial"/>
          <w:b/>
          <w:bCs/>
          <w:sz w:val="24"/>
          <w:szCs w:val="24"/>
          <w:u w:val="single"/>
        </w:rPr>
      </w:pPr>
    </w:p>
    <w:p w14:paraId="43E929D4" w14:textId="77777777" w:rsidR="003D136E" w:rsidRPr="0035759B" w:rsidRDefault="003D136E" w:rsidP="003D136E">
      <w:pPr>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774782717"/>
        <w:docPartObj>
          <w:docPartGallery w:val="Table of Contents"/>
          <w:docPartUnique/>
        </w:docPartObj>
      </w:sdtPr>
      <w:sdtEndPr>
        <w:rPr>
          <w:b/>
          <w:bCs/>
          <w:noProof/>
        </w:rPr>
      </w:sdtEndPr>
      <w:sdtContent>
        <w:p w14:paraId="2BF88D2B" w14:textId="7D91529F" w:rsidR="00CA1D2A" w:rsidRPr="00CA1D2A" w:rsidRDefault="00CA1D2A">
          <w:pPr>
            <w:pStyle w:val="TOCHeading"/>
            <w:rPr>
              <w:rFonts w:ascii="Arial" w:hAnsi="Arial" w:cs="Arial"/>
              <w:b/>
              <w:bCs/>
              <w:color w:val="auto"/>
              <w:sz w:val="24"/>
              <w:szCs w:val="24"/>
              <w:u w:val="single"/>
            </w:rPr>
          </w:pPr>
          <w:r w:rsidRPr="00CA1D2A">
            <w:rPr>
              <w:rFonts w:ascii="Arial" w:hAnsi="Arial" w:cs="Arial"/>
              <w:b/>
              <w:bCs/>
              <w:color w:val="auto"/>
              <w:sz w:val="24"/>
              <w:szCs w:val="24"/>
              <w:u w:val="single"/>
            </w:rPr>
            <w:t>Table of Contents</w:t>
          </w:r>
        </w:p>
        <w:p w14:paraId="799A08F6" w14:textId="43FC4C17" w:rsidR="00CA1D2A" w:rsidRDefault="00CA1D2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2427733" w:history="1">
            <w:r w:rsidRPr="00077DE6">
              <w:rPr>
                <w:rStyle w:val="Hyperlink"/>
                <w:rFonts w:ascii="Arial" w:hAnsi="Arial" w:cs="Arial"/>
                <w:b/>
                <w:bCs/>
                <w:noProof/>
              </w:rPr>
              <w:t>Acknowledgments</w:t>
            </w:r>
            <w:r>
              <w:rPr>
                <w:noProof/>
                <w:webHidden/>
              </w:rPr>
              <w:tab/>
            </w:r>
            <w:r>
              <w:rPr>
                <w:noProof/>
                <w:webHidden/>
              </w:rPr>
              <w:fldChar w:fldCharType="begin"/>
            </w:r>
            <w:r>
              <w:rPr>
                <w:noProof/>
                <w:webHidden/>
              </w:rPr>
              <w:instrText xml:space="preserve"> PAGEREF _Toc102427733 \h </w:instrText>
            </w:r>
            <w:r>
              <w:rPr>
                <w:noProof/>
                <w:webHidden/>
              </w:rPr>
            </w:r>
            <w:r>
              <w:rPr>
                <w:noProof/>
                <w:webHidden/>
              </w:rPr>
              <w:fldChar w:fldCharType="separate"/>
            </w:r>
            <w:r>
              <w:rPr>
                <w:noProof/>
                <w:webHidden/>
              </w:rPr>
              <w:t>2</w:t>
            </w:r>
            <w:r>
              <w:rPr>
                <w:noProof/>
                <w:webHidden/>
              </w:rPr>
              <w:fldChar w:fldCharType="end"/>
            </w:r>
          </w:hyperlink>
        </w:p>
        <w:p w14:paraId="2556B04B" w14:textId="72CCF58A" w:rsidR="00CA1D2A" w:rsidRDefault="0063410F">
          <w:pPr>
            <w:pStyle w:val="TOC1"/>
            <w:tabs>
              <w:tab w:val="right" w:leader="dot" w:pos="9016"/>
            </w:tabs>
            <w:rPr>
              <w:rFonts w:eastAsiaTheme="minorEastAsia"/>
              <w:noProof/>
              <w:lang w:eastAsia="en-GB"/>
            </w:rPr>
          </w:pPr>
          <w:hyperlink w:anchor="_Toc102427734" w:history="1">
            <w:r w:rsidR="00CA1D2A" w:rsidRPr="00077DE6">
              <w:rPr>
                <w:rStyle w:val="Hyperlink"/>
                <w:rFonts w:ascii="Arial" w:hAnsi="Arial" w:cs="Arial"/>
                <w:b/>
                <w:bCs/>
                <w:noProof/>
              </w:rPr>
              <w:t>Terms of Reference</w:t>
            </w:r>
            <w:r w:rsidR="00CA1D2A">
              <w:rPr>
                <w:noProof/>
                <w:webHidden/>
              </w:rPr>
              <w:tab/>
            </w:r>
            <w:r w:rsidR="00CA1D2A">
              <w:rPr>
                <w:noProof/>
                <w:webHidden/>
              </w:rPr>
              <w:fldChar w:fldCharType="begin"/>
            </w:r>
            <w:r w:rsidR="00CA1D2A">
              <w:rPr>
                <w:noProof/>
                <w:webHidden/>
              </w:rPr>
              <w:instrText xml:space="preserve"> PAGEREF _Toc102427734 \h </w:instrText>
            </w:r>
            <w:r w:rsidR="00CA1D2A">
              <w:rPr>
                <w:noProof/>
                <w:webHidden/>
              </w:rPr>
            </w:r>
            <w:r w:rsidR="00CA1D2A">
              <w:rPr>
                <w:noProof/>
                <w:webHidden/>
              </w:rPr>
              <w:fldChar w:fldCharType="separate"/>
            </w:r>
            <w:r w:rsidR="00CA1D2A">
              <w:rPr>
                <w:noProof/>
                <w:webHidden/>
              </w:rPr>
              <w:t>5</w:t>
            </w:r>
            <w:r w:rsidR="00CA1D2A">
              <w:rPr>
                <w:noProof/>
                <w:webHidden/>
              </w:rPr>
              <w:fldChar w:fldCharType="end"/>
            </w:r>
          </w:hyperlink>
        </w:p>
        <w:p w14:paraId="09B5E885" w14:textId="7136BF27" w:rsidR="00CA1D2A" w:rsidRDefault="0063410F">
          <w:pPr>
            <w:pStyle w:val="TOC1"/>
            <w:tabs>
              <w:tab w:val="right" w:leader="dot" w:pos="9016"/>
            </w:tabs>
            <w:rPr>
              <w:rFonts w:eastAsiaTheme="minorEastAsia"/>
              <w:noProof/>
              <w:lang w:eastAsia="en-GB"/>
            </w:rPr>
          </w:pPr>
          <w:hyperlink w:anchor="_Toc102427735" w:history="1">
            <w:r w:rsidR="00CA1D2A" w:rsidRPr="00077DE6">
              <w:rPr>
                <w:rStyle w:val="Hyperlink"/>
                <w:rFonts w:ascii="Arial" w:hAnsi="Arial" w:cs="Arial"/>
                <w:b/>
                <w:bCs/>
                <w:noProof/>
              </w:rPr>
              <w:t>Abstract</w:t>
            </w:r>
            <w:r w:rsidR="00CA1D2A">
              <w:rPr>
                <w:noProof/>
                <w:webHidden/>
              </w:rPr>
              <w:tab/>
            </w:r>
            <w:r w:rsidR="00CA1D2A">
              <w:rPr>
                <w:noProof/>
                <w:webHidden/>
              </w:rPr>
              <w:fldChar w:fldCharType="begin"/>
            </w:r>
            <w:r w:rsidR="00CA1D2A">
              <w:rPr>
                <w:noProof/>
                <w:webHidden/>
              </w:rPr>
              <w:instrText xml:space="preserve"> PAGEREF _Toc102427735 \h </w:instrText>
            </w:r>
            <w:r w:rsidR="00CA1D2A">
              <w:rPr>
                <w:noProof/>
                <w:webHidden/>
              </w:rPr>
            </w:r>
            <w:r w:rsidR="00CA1D2A">
              <w:rPr>
                <w:noProof/>
                <w:webHidden/>
              </w:rPr>
              <w:fldChar w:fldCharType="separate"/>
            </w:r>
            <w:r w:rsidR="00CA1D2A">
              <w:rPr>
                <w:noProof/>
                <w:webHidden/>
              </w:rPr>
              <w:t>6</w:t>
            </w:r>
            <w:r w:rsidR="00CA1D2A">
              <w:rPr>
                <w:noProof/>
                <w:webHidden/>
              </w:rPr>
              <w:fldChar w:fldCharType="end"/>
            </w:r>
          </w:hyperlink>
        </w:p>
        <w:p w14:paraId="22A5DD6E" w14:textId="1B0CD216" w:rsidR="00CA1D2A" w:rsidRDefault="0063410F">
          <w:pPr>
            <w:pStyle w:val="TOC1"/>
            <w:tabs>
              <w:tab w:val="right" w:leader="dot" w:pos="9016"/>
            </w:tabs>
            <w:rPr>
              <w:rFonts w:eastAsiaTheme="minorEastAsia"/>
              <w:noProof/>
              <w:lang w:eastAsia="en-GB"/>
            </w:rPr>
          </w:pPr>
          <w:hyperlink w:anchor="_Toc102427736" w:history="1">
            <w:r w:rsidR="00CA1D2A" w:rsidRPr="00077DE6">
              <w:rPr>
                <w:rStyle w:val="Hyperlink"/>
                <w:rFonts w:ascii="Arial" w:hAnsi="Arial" w:cs="Arial"/>
                <w:b/>
                <w:bCs/>
                <w:noProof/>
              </w:rPr>
              <w:t>1. Introduction and Rationale</w:t>
            </w:r>
            <w:r w:rsidR="00CA1D2A">
              <w:rPr>
                <w:noProof/>
                <w:webHidden/>
              </w:rPr>
              <w:tab/>
            </w:r>
            <w:r w:rsidR="00CA1D2A">
              <w:rPr>
                <w:noProof/>
                <w:webHidden/>
              </w:rPr>
              <w:fldChar w:fldCharType="begin"/>
            </w:r>
            <w:r w:rsidR="00CA1D2A">
              <w:rPr>
                <w:noProof/>
                <w:webHidden/>
              </w:rPr>
              <w:instrText xml:space="preserve"> PAGEREF _Toc102427736 \h </w:instrText>
            </w:r>
            <w:r w:rsidR="00CA1D2A">
              <w:rPr>
                <w:noProof/>
                <w:webHidden/>
              </w:rPr>
            </w:r>
            <w:r w:rsidR="00CA1D2A">
              <w:rPr>
                <w:noProof/>
                <w:webHidden/>
              </w:rPr>
              <w:fldChar w:fldCharType="separate"/>
            </w:r>
            <w:r w:rsidR="00CA1D2A">
              <w:rPr>
                <w:noProof/>
                <w:webHidden/>
              </w:rPr>
              <w:t>7</w:t>
            </w:r>
            <w:r w:rsidR="00CA1D2A">
              <w:rPr>
                <w:noProof/>
                <w:webHidden/>
              </w:rPr>
              <w:fldChar w:fldCharType="end"/>
            </w:r>
          </w:hyperlink>
        </w:p>
        <w:p w14:paraId="502C97C2" w14:textId="26F28E6B" w:rsidR="00CA1D2A" w:rsidRDefault="0063410F">
          <w:pPr>
            <w:pStyle w:val="TOC2"/>
            <w:tabs>
              <w:tab w:val="right" w:leader="dot" w:pos="9016"/>
            </w:tabs>
            <w:rPr>
              <w:rFonts w:eastAsiaTheme="minorEastAsia"/>
              <w:noProof/>
              <w:lang w:eastAsia="en-GB"/>
            </w:rPr>
          </w:pPr>
          <w:hyperlink w:anchor="_Toc102427737" w:history="1">
            <w:r w:rsidR="00CA1D2A" w:rsidRPr="00077DE6">
              <w:rPr>
                <w:rStyle w:val="Hyperlink"/>
                <w:rFonts w:ascii="Arial" w:hAnsi="Arial" w:cs="Arial"/>
                <w:b/>
                <w:bCs/>
                <w:noProof/>
              </w:rPr>
              <w:t>1.1 Background of MM</w:t>
            </w:r>
            <w:r w:rsidR="00CA1D2A">
              <w:rPr>
                <w:noProof/>
                <w:webHidden/>
              </w:rPr>
              <w:tab/>
            </w:r>
            <w:r w:rsidR="00CA1D2A">
              <w:rPr>
                <w:noProof/>
                <w:webHidden/>
              </w:rPr>
              <w:fldChar w:fldCharType="begin"/>
            </w:r>
            <w:r w:rsidR="00CA1D2A">
              <w:rPr>
                <w:noProof/>
                <w:webHidden/>
              </w:rPr>
              <w:instrText xml:space="preserve"> PAGEREF _Toc102427737 \h </w:instrText>
            </w:r>
            <w:r w:rsidR="00CA1D2A">
              <w:rPr>
                <w:noProof/>
                <w:webHidden/>
              </w:rPr>
            </w:r>
            <w:r w:rsidR="00CA1D2A">
              <w:rPr>
                <w:noProof/>
                <w:webHidden/>
              </w:rPr>
              <w:fldChar w:fldCharType="separate"/>
            </w:r>
            <w:r w:rsidR="00CA1D2A">
              <w:rPr>
                <w:noProof/>
                <w:webHidden/>
              </w:rPr>
              <w:t>7</w:t>
            </w:r>
            <w:r w:rsidR="00CA1D2A">
              <w:rPr>
                <w:noProof/>
                <w:webHidden/>
              </w:rPr>
              <w:fldChar w:fldCharType="end"/>
            </w:r>
          </w:hyperlink>
        </w:p>
        <w:p w14:paraId="59C6BC4D" w14:textId="46F39728" w:rsidR="00CA1D2A" w:rsidRDefault="0063410F">
          <w:pPr>
            <w:pStyle w:val="TOC2"/>
            <w:tabs>
              <w:tab w:val="right" w:leader="dot" w:pos="9016"/>
            </w:tabs>
            <w:rPr>
              <w:rFonts w:eastAsiaTheme="minorEastAsia"/>
              <w:noProof/>
              <w:lang w:eastAsia="en-GB"/>
            </w:rPr>
          </w:pPr>
          <w:hyperlink w:anchor="_Toc102427738" w:history="1">
            <w:r w:rsidR="00CA1D2A" w:rsidRPr="00077DE6">
              <w:rPr>
                <w:rStyle w:val="Hyperlink"/>
                <w:rFonts w:ascii="Arial" w:hAnsi="Arial" w:cs="Arial"/>
                <w:b/>
                <w:bCs/>
                <w:noProof/>
              </w:rPr>
              <w:t>1.2 Rationale</w:t>
            </w:r>
            <w:r w:rsidR="00CA1D2A">
              <w:rPr>
                <w:noProof/>
                <w:webHidden/>
              </w:rPr>
              <w:tab/>
            </w:r>
            <w:r w:rsidR="00CA1D2A">
              <w:rPr>
                <w:noProof/>
                <w:webHidden/>
              </w:rPr>
              <w:fldChar w:fldCharType="begin"/>
            </w:r>
            <w:r w:rsidR="00CA1D2A">
              <w:rPr>
                <w:noProof/>
                <w:webHidden/>
              </w:rPr>
              <w:instrText xml:space="preserve"> PAGEREF _Toc102427738 \h </w:instrText>
            </w:r>
            <w:r w:rsidR="00CA1D2A">
              <w:rPr>
                <w:noProof/>
                <w:webHidden/>
              </w:rPr>
            </w:r>
            <w:r w:rsidR="00CA1D2A">
              <w:rPr>
                <w:noProof/>
                <w:webHidden/>
              </w:rPr>
              <w:fldChar w:fldCharType="separate"/>
            </w:r>
            <w:r w:rsidR="00CA1D2A">
              <w:rPr>
                <w:noProof/>
                <w:webHidden/>
              </w:rPr>
              <w:t>7</w:t>
            </w:r>
            <w:r w:rsidR="00CA1D2A">
              <w:rPr>
                <w:noProof/>
                <w:webHidden/>
              </w:rPr>
              <w:fldChar w:fldCharType="end"/>
            </w:r>
          </w:hyperlink>
        </w:p>
        <w:p w14:paraId="3832B31C" w14:textId="337E24A9" w:rsidR="00CA1D2A" w:rsidRDefault="0063410F">
          <w:pPr>
            <w:pStyle w:val="TOC2"/>
            <w:tabs>
              <w:tab w:val="right" w:leader="dot" w:pos="9016"/>
            </w:tabs>
            <w:rPr>
              <w:rFonts w:eastAsiaTheme="minorEastAsia"/>
              <w:noProof/>
              <w:lang w:eastAsia="en-GB"/>
            </w:rPr>
          </w:pPr>
          <w:hyperlink w:anchor="_Toc102427739" w:history="1">
            <w:r w:rsidR="00CA1D2A" w:rsidRPr="00077DE6">
              <w:rPr>
                <w:rStyle w:val="Hyperlink"/>
                <w:rFonts w:ascii="Arial" w:hAnsi="Arial" w:cs="Arial"/>
                <w:b/>
                <w:bCs/>
                <w:noProof/>
              </w:rPr>
              <w:t>1.3 Research Aims</w:t>
            </w:r>
            <w:r w:rsidR="00CA1D2A">
              <w:rPr>
                <w:noProof/>
                <w:webHidden/>
              </w:rPr>
              <w:tab/>
            </w:r>
            <w:r w:rsidR="00CA1D2A">
              <w:rPr>
                <w:noProof/>
                <w:webHidden/>
              </w:rPr>
              <w:fldChar w:fldCharType="begin"/>
            </w:r>
            <w:r w:rsidR="00CA1D2A">
              <w:rPr>
                <w:noProof/>
                <w:webHidden/>
              </w:rPr>
              <w:instrText xml:space="preserve"> PAGEREF _Toc102427739 \h </w:instrText>
            </w:r>
            <w:r w:rsidR="00CA1D2A">
              <w:rPr>
                <w:noProof/>
                <w:webHidden/>
              </w:rPr>
            </w:r>
            <w:r w:rsidR="00CA1D2A">
              <w:rPr>
                <w:noProof/>
                <w:webHidden/>
              </w:rPr>
              <w:fldChar w:fldCharType="separate"/>
            </w:r>
            <w:r w:rsidR="00CA1D2A">
              <w:rPr>
                <w:noProof/>
                <w:webHidden/>
              </w:rPr>
              <w:t>8</w:t>
            </w:r>
            <w:r w:rsidR="00CA1D2A">
              <w:rPr>
                <w:noProof/>
                <w:webHidden/>
              </w:rPr>
              <w:fldChar w:fldCharType="end"/>
            </w:r>
          </w:hyperlink>
        </w:p>
        <w:p w14:paraId="0C0E0A8C" w14:textId="2EC4B073" w:rsidR="00CA1D2A" w:rsidRDefault="0063410F">
          <w:pPr>
            <w:pStyle w:val="TOC1"/>
            <w:tabs>
              <w:tab w:val="right" w:leader="dot" w:pos="9016"/>
            </w:tabs>
            <w:rPr>
              <w:rFonts w:eastAsiaTheme="minorEastAsia"/>
              <w:noProof/>
              <w:lang w:eastAsia="en-GB"/>
            </w:rPr>
          </w:pPr>
          <w:hyperlink w:anchor="_Toc102427740" w:history="1">
            <w:r w:rsidR="00CA1D2A" w:rsidRPr="00077DE6">
              <w:rPr>
                <w:rStyle w:val="Hyperlink"/>
                <w:rFonts w:ascii="Arial" w:hAnsi="Arial" w:cs="Arial"/>
                <w:b/>
                <w:bCs/>
                <w:noProof/>
              </w:rPr>
              <w:t>2. Literature Review</w:t>
            </w:r>
            <w:r w:rsidR="00CA1D2A">
              <w:rPr>
                <w:noProof/>
                <w:webHidden/>
              </w:rPr>
              <w:tab/>
            </w:r>
            <w:r w:rsidR="00CA1D2A">
              <w:rPr>
                <w:noProof/>
                <w:webHidden/>
              </w:rPr>
              <w:fldChar w:fldCharType="begin"/>
            </w:r>
            <w:r w:rsidR="00CA1D2A">
              <w:rPr>
                <w:noProof/>
                <w:webHidden/>
              </w:rPr>
              <w:instrText xml:space="preserve"> PAGEREF _Toc102427740 \h </w:instrText>
            </w:r>
            <w:r w:rsidR="00CA1D2A">
              <w:rPr>
                <w:noProof/>
                <w:webHidden/>
              </w:rPr>
            </w:r>
            <w:r w:rsidR="00CA1D2A">
              <w:rPr>
                <w:noProof/>
                <w:webHidden/>
              </w:rPr>
              <w:fldChar w:fldCharType="separate"/>
            </w:r>
            <w:r w:rsidR="00CA1D2A">
              <w:rPr>
                <w:noProof/>
                <w:webHidden/>
              </w:rPr>
              <w:t>9</w:t>
            </w:r>
            <w:r w:rsidR="00CA1D2A">
              <w:rPr>
                <w:noProof/>
                <w:webHidden/>
              </w:rPr>
              <w:fldChar w:fldCharType="end"/>
            </w:r>
          </w:hyperlink>
        </w:p>
        <w:p w14:paraId="11B75A61" w14:textId="5AD7D84D" w:rsidR="00CA1D2A" w:rsidRDefault="0063410F">
          <w:pPr>
            <w:pStyle w:val="TOC2"/>
            <w:tabs>
              <w:tab w:val="right" w:leader="dot" w:pos="9016"/>
            </w:tabs>
            <w:rPr>
              <w:rFonts w:eastAsiaTheme="minorEastAsia"/>
              <w:noProof/>
              <w:lang w:eastAsia="en-GB"/>
            </w:rPr>
          </w:pPr>
          <w:hyperlink w:anchor="_Toc102427741" w:history="1">
            <w:r w:rsidR="00CA1D2A" w:rsidRPr="00077DE6">
              <w:rPr>
                <w:rStyle w:val="Hyperlink"/>
                <w:rFonts w:ascii="Arial" w:hAnsi="Arial" w:cs="Arial"/>
                <w:b/>
                <w:bCs/>
                <w:noProof/>
              </w:rPr>
              <w:t>2.1 The Impact of COVID-19 on the HR department</w:t>
            </w:r>
            <w:r w:rsidR="00CA1D2A">
              <w:rPr>
                <w:noProof/>
                <w:webHidden/>
              </w:rPr>
              <w:tab/>
            </w:r>
            <w:r w:rsidR="00CA1D2A">
              <w:rPr>
                <w:noProof/>
                <w:webHidden/>
              </w:rPr>
              <w:fldChar w:fldCharType="begin"/>
            </w:r>
            <w:r w:rsidR="00CA1D2A">
              <w:rPr>
                <w:noProof/>
                <w:webHidden/>
              </w:rPr>
              <w:instrText xml:space="preserve"> PAGEREF _Toc102427741 \h </w:instrText>
            </w:r>
            <w:r w:rsidR="00CA1D2A">
              <w:rPr>
                <w:noProof/>
                <w:webHidden/>
              </w:rPr>
            </w:r>
            <w:r w:rsidR="00CA1D2A">
              <w:rPr>
                <w:noProof/>
                <w:webHidden/>
              </w:rPr>
              <w:fldChar w:fldCharType="separate"/>
            </w:r>
            <w:r w:rsidR="00CA1D2A">
              <w:rPr>
                <w:noProof/>
                <w:webHidden/>
              </w:rPr>
              <w:t>9</w:t>
            </w:r>
            <w:r w:rsidR="00CA1D2A">
              <w:rPr>
                <w:noProof/>
                <w:webHidden/>
              </w:rPr>
              <w:fldChar w:fldCharType="end"/>
            </w:r>
          </w:hyperlink>
        </w:p>
        <w:p w14:paraId="4212F396" w14:textId="74D7492B" w:rsidR="00CA1D2A" w:rsidRDefault="0063410F">
          <w:pPr>
            <w:pStyle w:val="TOC2"/>
            <w:tabs>
              <w:tab w:val="right" w:leader="dot" w:pos="9016"/>
            </w:tabs>
            <w:rPr>
              <w:rFonts w:eastAsiaTheme="minorEastAsia"/>
              <w:noProof/>
              <w:lang w:eastAsia="en-GB"/>
            </w:rPr>
          </w:pPr>
          <w:hyperlink w:anchor="_Toc102427742" w:history="1">
            <w:r w:rsidR="00CA1D2A" w:rsidRPr="00077DE6">
              <w:rPr>
                <w:rStyle w:val="Hyperlink"/>
                <w:rFonts w:ascii="Arial" w:hAnsi="Arial" w:cs="Arial"/>
                <w:b/>
                <w:bCs/>
                <w:noProof/>
              </w:rPr>
              <w:t>2.2 What is Burnout?</w:t>
            </w:r>
            <w:r w:rsidR="00CA1D2A">
              <w:rPr>
                <w:noProof/>
                <w:webHidden/>
              </w:rPr>
              <w:tab/>
            </w:r>
            <w:r w:rsidR="00CA1D2A">
              <w:rPr>
                <w:noProof/>
                <w:webHidden/>
              </w:rPr>
              <w:fldChar w:fldCharType="begin"/>
            </w:r>
            <w:r w:rsidR="00CA1D2A">
              <w:rPr>
                <w:noProof/>
                <w:webHidden/>
              </w:rPr>
              <w:instrText xml:space="preserve"> PAGEREF _Toc102427742 \h </w:instrText>
            </w:r>
            <w:r w:rsidR="00CA1D2A">
              <w:rPr>
                <w:noProof/>
                <w:webHidden/>
              </w:rPr>
            </w:r>
            <w:r w:rsidR="00CA1D2A">
              <w:rPr>
                <w:noProof/>
                <w:webHidden/>
              </w:rPr>
              <w:fldChar w:fldCharType="separate"/>
            </w:r>
            <w:r w:rsidR="00CA1D2A">
              <w:rPr>
                <w:noProof/>
                <w:webHidden/>
              </w:rPr>
              <w:t>10</w:t>
            </w:r>
            <w:r w:rsidR="00CA1D2A">
              <w:rPr>
                <w:noProof/>
                <w:webHidden/>
              </w:rPr>
              <w:fldChar w:fldCharType="end"/>
            </w:r>
          </w:hyperlink>
        </w:p>
        <w:p w14:paraId="6C178BBE" w14:textId="05DF005D" w:rsidR="00CA1D2A" w:rsidRDefault="0063410F">
          <w:pPr>
            <w:pStyle w:val="TOC2"/>
            <w:tabs>
              <w:tab w:val="right" w:leader="dot" w:pos="9016"/>
            </w:tabs>
            <w:rPr>
              <w:rFonts w:eastAsiaTheme="minorEastAsia"/>
              <w:noProof/>
              <w:lang w:eastAsia="en-GB"/>
            </w:rPr>
          </w:pPr>
          <w:hyperlink w:anchor="_Toc102427743" w:history="1">
            <w:r w:rsidR="00CA1D2A" w:rsidRPr="00077DE6">
              <w:rPr>
                <w:rStyle w:val="Hyperlink"/>
                <w:rFonts w:ascii="Arial" w:eastAsia="+mn-ea" w:hAnsi="Arial" w:cs="Arial"/>
                <w:b/>
                <w:bCs/>
                <w:noProof/>
                <w:lang w:eastAsia="en-GB"/>
              </w:rPr>
              <w:t>2.3 The impact of Burnout within the HR department</w:t>
            </w:r>
            <w:r w:rsidR="00CA1D2A">
              <w:rPr>
                <w:noProof/>
                <w:webHidden/>
              </w:rPr>
              <w:tab/>
            </w:r>
            <w:r w:rsidR="00CA1D2A">
              <w:rPr>
                <w:noProof/>
                <w:webHidden/>
              </w:rPr>
              <w:fldChar w:fldCharType="begin"/>
            </w:r>
            <w:r w:rsidR="00CA1D2A">
              <w:rPr>
                <w:noProof/>
                <w:webHidden/>
              </w:rPr>
              <w:instrText xml:space="preserve"> PAGEREF _Toc102427743 \h </w:instrText>
            </w:r>
            <w:r w:rsidR="00CA1D2A">
              <w:rPr>
                <w:noProof/>
                <w:webHidden/>
              </w:rPr>
            </w:r>
            <w:r w:rsidR="00CA1D2A">
              <w:rPr>
                <w:noProof/>
                <w:webHidden/>
              </w:rPr>
              <w:fldChar w:fldCharType="separate"/>
            </w:r>
            <w:r w:rsidR="00CA1D2A">
              <w:rPr>
                <w:noProof/>
                <w:webHidden/>
              </w:rPr>
              <w:t>11</w:t>
            </w:r>
            <w:r w:rsidR="00CA1D2A">
              <w:rPr>
                <w:noProof/>
                <w:webHidden/>
              </w:rPr>
              <w:fldChar w:fldCharType="end"/>
            </w:r>
          </w:hyperlink>
        </w:p>
        <w:p w14:paraId="5E58F873" w14:textId="45D16145" w:rsidR="00CA1D2A" w:rsidRDefault="0063410F">
          <w:pPr>
            <w:pStyle w:val="TOC2"/>
            <w:tabs>
              <w:tab w:val="right" w:leader="dot" w:pos="9016"/>
            </w:tabs>
            <w:rPr>
              <w:rFonts w:eastAsiaTheme="minorEastAsia"/>
              <w:noProof/>
              <w:lang w:eastAsia="en-GB"/>
            </w:rPr>
          </w:pPr>
          <w:hyperlink w:anchor="_Toc102427744" w:history="1">
            <w:r w:rsidR="00CA1D2A" w:rsidRPr="00077DE6">
              <w:rPr>
                <w:rStyle w:val="Hyperlink"/>
                <w:rFonts w:ascii="Arial" w:hAnsi="Arial" w:cs="Arial"/>
                <w:b/>
                <w:bCs/>
                <w:noProof/>
              </w:rPr>
              <w:t>2.4 Lack of Implemented support for HR</w:t>
            </w:r>
            <w:r w:rsidR="00CA1D2A">
              <w:rPr>
                <w:noProof/>
                <w:webHidden/>
              </w:rPr>
              <w:tab/>
            </w:r>
            <w:r w:rsidR="00CA1D2A">
              <w:rPr>
                <w:noProof/>
                <w:webHidden/>
              </w:rPr>
              <w:fldChar w:fldCharType="begin"/>
            </w:r>
            <w:r w:rsidR="00CA1D2A">
              <w:rPr>
                <w:noProof/>
                <w:webHidden/>
              </w:rPr>
              <w:instrText xml:space="preserve"> PAGEREF _Toc102427744 \h </w:instrText>
            </w:r>
            <w:r w:rsidR="00CA1D2A">
              <w:rPr>
                <w:noProof/>
                <w:webHidden/>
              </w:rPr>
            </w:r>
            <w:r w:rsidR="00CA1D2A">
              <w:rPr>
                <w:noProof/>
                <w:webHidden/>
              </w:rPr>
              <w:fldChar w:fldCharType="separate"/>
            </w:r>
            <w:r w:rsidR="00CA1D2A">
              <w:rPr>
                <w:noProof/>
                <w:webHidden/>
              </w:rPr>
              <w:t>12</w:t>
            </w:r>
            <w:r w:rsidR="00CA1D2A">
              <w:rPr>
                <w:noProof/>
                <w:webHidden/>
              </w:rPr>
              <w:fldChar w:fldCharType="end"/>
            </w:r>
          </w:hyperlink>
        </w:p>
        <w:p w14:paraId="16403A82" w14:textId="250271CD" w:rsidR="00CA1D2A" w:rsidRDefault="0063410F">
          <w:pPr>
            <w:pStyle w:val="TOC2"/>
            <w:tabs>
              <w:tab w:val="right" w:leader="dot" w:pos="9016"/>
            </w:tabs>
            <w:rPr>
              <w:rFonts w:eastAsiaTheme="minorEastAsia"/>
              <w:noProof/>
              <w:lang w:eastAsia="en-GB"/>
            </w:rPr>
          </w:pPr>
          <w:hyperlink w:anchor="_Toc102427745" w:history="1">
            <w:r w:rsidR="00CA1D2A" w:rsidRPr="00077DE6">
              <w:rPr>
                <w:rStyle w:val="Hyperlink"/>
                <w:rFonts w:ascii="Arial" w:hAnsi="Arial" w:cs="Arial"/>
                <w:b/>
                <w:bCs/>
                <w:noProof/>
              </w:rPr>
              <w:t>2.5 What can businesses implement to alleviate HR pressure</w:t>
            </w:r>
            <w:r w:rsidR="00CA1D2A">
              <w:rPr>
                <w:noProof/>
                <w:webHidden/>
              </w:rPr>
              <w:tab/>
            </w:r>
            <w:r w:rsidR="00CA1D2A">
              <w:rPr>
                <w:noProof/>
                <w:webHidden/>
              </w:rPr>
              <w:fldChar w:fldCharType="begin"/>
            </w:r>
            <w:r w:rsidR="00CA1D2A">
              <w:rPr>
                <w:noProof/>
                <w:webHidden/>
              </w:rPr>
              <w:instrText xml:space="preserve"> PAGEREF _Toc102427745 \h </w:instrText>
            </w:r>
            <w:r w:rsidR="00CA1D2A">
              <w:rPr>
                <w:noProof/>
                <w:webHidden/>
              </w:rPr>
            </w:r>
            <w:r w:rsidR="00CA1D2A">
              <w:rPr>
                <w:noProof/>
                <w:webHidden/>
              </w:rPr>
              <w:fldChar w:fldCharType="separate"/>
            </w:r>
            <w:r w:rsidR="00CA1D2A">
              <w:rPr>
                <w:noProof/>
                <w:webHidden/>
              </w:rPr>
              <w:t>13</w:t>
            </w:r>
            <w:r w:rsidR="00CA1D2A">
              <w:rPr>
                <w:noProof/>
                <w:webHidden/>
              </w:rPr>
              <w:fldChar w:fldCharType="end"/>
            </w:r>
          </w:hyperlink>
        </w:p>
        <w:p w14:paraId="391141D4" w14:textId="6B6C00AD" w:rsidR="00CA1D2A" w:rsidRDefault="0063410F">
          <w:pPr>
            <w:pStyle w:val="TOC2"/>
            <w:tabs>
              <w:tab w:val="right" w:leader="dot" w:pos="9016"/>
            </w:tabs>
            <w:rPr>
              <w:rFonts w:eastAsiaTheme="minorEastAsia"/>
              <w:noProof/>
              <w:lang w:eastAsia="en-GB"/>
            </w:rPr>
          </w:pPr>
          <w:hyperlink w:anchor="_Toc102427746" w:history="1">
            <w:r w:rsidR="00CA1D2A" w:rsidRPr="00077DE6">
              <w:rPr>
                <w:rStyle w:val="Hyperlink"/>
                <w:rFonts w:ascii="Arial" w:hAnsi="Arial" w:cs="Arial"/>
                <w:b/>
                <w:bCs/>
                <w:noProof/>
              </w:rPr>
              <w:t>2.6 Summary</w:t>
            </w:r>
            <w:r w:rsidR="00CA1D2A">
              <w:rPr>
                <w:noProof/>
                <w:webHidden/>
              </w:rPr>
              <w:tab/>
            </w:r>
            <w:r w:rsidR="00CA1D2A">
              <w:rPr>
                <w:noProof/>
                <w:webHidden/>
              </w:rPr>
              <w:fldChar w:fldCharType="begin"/>
            </w:r>
            <w:r w:rsidR="00CA1D2A">
              <w:rPr>
                <w:noProof/>
                <w:webHidden/>
              </w:rPr>
              <w:instrText xml:space="preserve"> PAGEREF _Toc102427746 \h </w:instrText>
            </w:r>
            <w:r w:rsidR="00CA1D2A">
              <w:rPr>
                <w:noProof/>
                <w:webHidden/>
              </w:rPr>
            </w:r>
            <w:r w:rsidR="00CA1D2A">
              <w:rPr>
                <w:noProof/>
                <w:webHidden/>
              </w:rPr>
              <w:fldChar w:fldCharType="separate"/>
            </w:r>
            <w:r w:rsidR="00CA1D2A">
              <w:rPr>
                <w:noProof/>
                <w:webHidden/>
              </w:rPr>
              <w:t>14</w:t>
            </w:r>
            <w:r w:rsidR="00CA1D2A">
              <w:rPr>
                <w:noProof/>
                <w:webHidden/>
              </w:rPr>
              <w:fldChar w:fldCharType="end"/>
            </w:r>
          </w:hyperlink>
        </w:p>
        <w:p w14:paraId="6617291F" w14:textId="5885E1D5" w:rsidR="00CA1D2A" w:rsidRDefault="0063410F">
          <w:pPr>
            <w:pStyle w:val="TOC1"/>
            <w:tabs>
              <w:tab w:val="right" w:leader="dot" w:pos="9016"/>
            </w:tabs>
            <w:rPr>
              <w:rFonts w:eastAsiaTheme="minorEastAsia"/>
              <w:noProof/>
              <w:lang w:eastAsia="en-GB"/>
            </w:rPr>
          </w:pPr>
          <w:hyperlink w:anchor="_Toc102427747" w:history="1">
            <w:r w:rsidR="00CA1D2A" w:rsidRPr="00077DE6">
              <w:rPr>
                <w:rStyle w:val="Hyperlink"/>
                <w:rFonts w:ascii="Arial" w:hAnsi="Arial" w:cs="Arial"/>
                <w:b/>
                <w:bCs/>
                <w:noProof/>
              </w:rPr>
              <w:t>3. Methodology</w:t>
            </w:r>
            <w:r w:rsidR="00CA1D2A">
              <w:rPr>
                <w:noProof/>
                <w:webHidden/>
              </w:rPr>
              <w:tab/>
            </w:r>
            <w:r w:rsidR="00CA1D2A">
              <w:rPr>
                <w:noProof/>
                <w:webHidden/>
              </w:rPr>
              <w:fldChar w:fldCharType="begin"/>
            </w:r>
            <w:r w:rsidR="00CA1D2A">
              <w:rPr>
                <w:noProof/>
                <w:webHidden/>
              </w:rPr>
              <w:instrText xml:space="preserve"> PAGEREF _Toc102427747 \h </w:instrText>
            </w:r>
            <w:r w:rsidR="00CA1D2A">
              <w:rPr>
                <w:noProof/>
                <w:webHidden/>
              </w:rPr>
            </w:r>
            <w:r w:rsidR="00CA1D2A">
              <w:rPr>
                <w:noProof/>
                <w:webHidden/>
              </w:rPr>
              <w:fldChar w:fldCharType="separate"/>
            </w:r>
            <w:r w:rsidR="00CA1D2A">
              <w:rPr>
                <w:noProof/>
                <w:webHidden/>
              </w:rPr>
              <w:t>15</w:t>
            </w:r>
            <w:r w:rsidR="00CA1D2A">
              <w:rPr>
                <w:noProof/>
                <w:webHidden/>
              </w:rPr>
              <w:fldChar w:fldCharType="end"/>
            </w:r>
          </w:hyperlink>
        </w:p>
        <w:p w14:paraId="21917290" w14:textId="1289CD2E" w:rsidR="00CA1D2A" w:rsidRDefault="0063410F">
          <w:pPr>
            <w:pStyle w:val="TOC2"/>
            <w:tabs>
              <w:tab w:val="right" w:leader="dot" w:pos="9016"/>
            </w:tabs>
            <w:rPr>
              <w:rFonts w:eastAsiaTheme="minorEastAsia"/>
              <w:noProof/>
              <w:lang w:eastAsia="en-GB"/>
            </w:rPr>
          </w:pPr>
          <w:hyperlink w:anchor="_Toc102427748" w:history="1">
            <w:r w:rsidR="00CA1D2A" w:rsidRPr="00077DE6">
              <w:rPr>
                <w:rStyle w:val="Hyperlink"/>
                <w:rFonts w:ascii="Arial" w:hAnsi="Arial" w:cs="Arial"/>
                <w:b/>
                <w:bCs/>
                <w:noProof/>
              </w:rPr>
              <w:t>3.1 Research Design and Philosophical Underpinnings</w:t>
            </w:r>
            <w:r w:rsidR="00CA1D2A">
              <w:rPr>
                <w:noProof/>
                <w:webHidden/>
              </w:rPr>
              <w:tab/>
            </w:r>
            <w:r w:rsidR="00CA1D2A">
              <w:rPr>
                <w:noProof/>
                <w:webHidden/>
              </w:rPr>
              <w:fldChar w:fldCharType="begin"/>
            </w:r>
            <w:r w:rsidR="00CA1D2A">
              <w:rPr>
                <w:noProof/>
                <w:webHidden/>
              </w:rPr>
              <w:instrText xml:space="preserve"> PAGEREF _Toc102427748 \h </w:instrText>
            </w:r>
            <w:r w:rsidR="00CA1D2A">
              <w:rPr>
                <w:noProof/>
                <w:webHidden/>
              </w:rPr>
            </w:r>
            <w:r w:rsidR="00CA1D2A">
              <w:rPr>
                <w:noProof/>
                <w:webHidden/>
              </w:rPr>
              <w:fldChar w:fldCharType="separate"/>
            </w:r>
            <w:r w:rsidR="00CA1D2A">
              <w:rPr>
                <w:noProof/>
                <w:webHidden/>
              </w:rPr>
              <w:t>15</w:t>
            </w:r>
            <w:r w:rsidR="00CA1D2A">
              <w:rPr>
                <w:noProof/>
                <w:webHidden/>
              </w:rPr>
              <w:fldChar w:fldCharType="end"/>
            </w:r>
          </w:hyperlink>
        </w:p>
        <w:p w14:paraId="63E4D228" w14:textId="79501D08" w:rsidR="00CA1D2A" w:rsidRDefault="0063410F">
          <w:pPr>
            <w:pStyle w:val="TOC2"/>
            <w:tabs>
              <w:tab w:val="right" w:leader="dot" w:pos="9016"/>
            </w:tabs>
            <w:rPr>
              <w:rFonts w:eastAsiaTheme="minorEastAsia"/>
              <w:noProof/>
              <w:lang w:eastAsia="en-GB"/>
            </w:rPr>
          </w:pPr>
          <w:hyperlink w:anchor="_Toc102427749" w:history="1">
            <w:r w:rsidR="00CA1D2A" w:rsidRPr="00077DE6">
              <w:rPr>
                <w:rStyle w:val="Hyperlink"/>
                <w:rFonts w:ascii="Arial" w:hAnsi="Arial" w:cs="Arial"/>
                <w:b/>
                <w:bCs/>
                <w:noProof/>
              </w:rPr>
              <w:t>3.2 Sampling and Participants</w:t>
            </w:r>
            <w:r w:rsidR="00CA1D2A">
              <w:rPr>
                <w:noProof/>
                <w:webHidden/>
              </w:rPr>
              <w:tab/>
            </w:r>
            <w:r w:rsidR="00CA1D2A">
              <w:rPr>
                <w:noProof/>
                <w:webHidden/>
              </w:rPr>
              <w:fldChar w:fldCharType="begin"/>
            </w:r>
            <w:r w:rsidR="00CA1D2A">
              <w:rPr>
                <w:noProof/>
                <w:webHidden/>
              </w:rPr>
              <w:instrText xml:space="preserve"> PAGEREF _Toc102427749 \h </w:instrText>
            </w:r>
            <w:r w:rsidR="00CA1D2A">
              <w:rPr>
                <w:noProof/>
                <w:webHidden/>
              </w:rPr>
            </w:r>
            <w:r w:rsidR="00CA1D2A">
              <w:rPr>
                <w:noProof/>
                <w:webHidden/>
              </w:rPr>
              <w:fldChar w:fldCharType="separate"/>
            </w:r>
            <w:r w:rsidR="00CA1D2A">
              <w:rPr>
                <w:noProof/>
                <w:webHidden/>
              </w:rPr>
              <w:t>16</w:t>
            </w:r>
            <w:r w:rsidR="00CA1D2A">
              <w:rPr>
                <w:noProof/>
                <w:webHidden/>
              </w:rPr>
              <w:fldChar w:fldCharType="end"/>
            </w:r>
          </w:hyperlink>
        </w:p>
        <w:p w14:paraId="5C5F2C2F" w14:textId="1B58A2E0" w:rsidR="00CA1D2A" w:rsidRDefault="0063410F">
          <w:pPr>
            <w:pStyle w:val="TOC2"/>
            <w:tabs>
              <w:tab w:val="right" w:leader="dot" w:pos="9016"/>
            </w:tabs>
            <w:rPr>
              <w:rFonts w:eastAsiaTheme="minorEastAsia"/>
              <w:noProof/>
              <w:lang w:eastAsia="en-GB"/>
            </w:rPr>
          </w:pPr>
          <w:hyperlink w:anchor="_Toc102427750" w:history="1">
            <w:r w:rsidR="00CA1D2A" w:rsidRPr="00077DE6">
              <w:rPr>
                <w:rStyle w:val="Hyperlink"/>
                <w:rFonts w:ascii="Arial" w:hAnsi="Arial" w:cs="Arial"/>
                <w:b/>
                <w:bCs/>
                <w:noProof/>
              </w:rPr>
              <w:t>3.3 Data Collection Methods</w:t>
            </w:r>
            <w:r w:rsidR="00CA1D2A">
              <w:rPr>
                <w:noProof/>
                <w:webHidden/>
              </w:rPr>
              <w:tab/>
            </w:r>
            <w:r w:rsidR="00CA1D2A">
              <w:rPr>
                <w:noProof/>
                <w:webHidden/>
              </w:rPr>
              <w:fldChar w:fldCharType="begin"/>
            </w:r>
            <w:r w:rsidR="00CA1D2A">
              <w:rPr>
                <w:noProof/>
                <w:webHidden/>
              </w:rPr>
              <w:instrText xml:space="preserve"> PAGEREF _Toc102427750 \h </w:instrText>
            </w:r>
            <w:r w:rsidR="00CA1D2A">
              <w:rPr>
                <w:noProof/>
                <w:webHidden/>
              </w:rPr>
            </w:r>
            <w:r w:rsidR="00CA1D2A">
              <w:rPr>
                <w:noProof/>
                <w:webHidden/>
              </w:rPr>
              <w:fldChar w:fldCharType="separate"/>
            </w:r>
            <w:r w:rsidR="00CA1D2A">
              <w:rPr>
                <w:noProof/>
                <w:webHidden/>
              </w:rPr>
              <w:t>17</w:t>
            </w:r>
            <w:r w:rsidR="00CA1D2A">
              <w:rPr>
                <w:noProof/>
                <w:webHidden/>
              </w:rPr>
              <w:fldChar w:fldCharType="end"/>
            </w:r>
          </w:hyperlink>
        </w:p>
        <w:p w14:paraId="4A2EF73E" w14:textId="0C5C5E8B" w:rsidR="00CA1D2A" w:rsidRDefault="0063410F">
          <w:pPr>
            <w:pStyle w:val="TOC2"/>
            <w:tabs>
              <w:tab w:val="right" w:leader="dot" w:pos="9016"/>
            </w:tabs>
            <w:rPr>
              <w:rFonts w:eastAsiaTheme="minorEastAsia"/>
              <w:noProof/>
              <w:lang w:eastAsia="en-GB"/>
            </w:rPr>
          </w:pPr>
          <w:hyperlink w:anchor="_Toc102427751" w:history="1">
            <w:r w:rsidR="00CA1D2A" w:rsidRPr="00077DE6">
              <w:rPr>
                <w:rStyle w:val="Hyperlink"/>
                <w:rFonts w:ascii="Arial" w:hAnsi="Arial" w:cs="Arial"/>
                <w:b/>
                <w:bCs/>
                <w:noProof/>
              </w:rPr>
              <w:t>3.4 Ethical and Methodological Considerations</w:t>
            </w:r>
            <w:r w:rsidR="00CA1D2A">
              <w:rPr>
                <w:noProof/>
                <w:webHidden/>
              </w:rPr>
              <w:tab/>
            </w:r>
            <w:r w:rsidR="00CA1D2A">
              <w:rPr>
                <w:noProof/>
                <w:webHidden/>
              </w:rPr>
              <w:fldChar w:fldCharType="begin"/>
            </w:r>
            <w:r w:rsidR="00CA1D2A">
              <w:rPr>
                <w:noProof/>
                <w:webHidden/>
              </w:rPr>
              <w:instrText xml:space="preserve"> PAGEREF _Toc102427751 \h </w:instrText>
            </w:r>
            <w:r w:rsidR="00CA1D2A">
              <w:rPr>
                <w:noProof/>
                <w:webHidden/>
              </w:rPr>
            </w:r>
            <w:r w:rsidR="00CA1D2A">
              <w:rPr>
                <w:noProof/>
                <w:webHidden/>
              </w:rPr>
              <w:fldChar w:fldCharType="separate"/>
            </w:r>
            <w:r w:rsidR="00CA1D2A">
              <w:rPr>
                <w:noProof/>
                <w:webHidden/>
              </w:rPr>
              <w:t>19</w:t>
            </w:r>
            <w:r w:rsidR="00CA1D2A">
              <w:rPr>
                <w:noProof/>
                <w:webHidden/>
              </w:rPr>
              <w:fldChar w:fldCharType="end"/>
            </w:r>
          </w:hyperlink>
        </w:p>
        <w:p w14:paraId="06CFDC25" w14:textId="14346225" w:rsidR="00CA1D2A" w:rsidRDefault="0063410F">
          <w:pPr>
            <w:pStyle w:val="TOC3"/>
            <w:tabs>
              <w:tab w:val="right" w:leader="dot" w:pos="9016"/>
            </w:tabs>
            <w:rPr>
              <w:rFonts w:eastAsiaTheme="minorEastAsia"/>
              <w:noProof/>
              <w:lang w:eastAsia="en-GB"/>
            </w:rPr>
          </w:pPr>
          <w:hyperlink w:anchor="_Toc102427752" w:history="1">
            <w:r w:rsidR="00CA1D2A" w:rsidRPr="00077DE6">
              <w:rPr>
                <w:rStyle w:val="Hyperlink"/>
                <w:rFonts w:ascii="Arial" w:hAnsi="Arial" w:cs="Arial"/>
                <w:b/>
                <w:bCs/>
                <w:noProof/>
              </w:rPr>
              <w:t>3.4.1 Bias and Ethical Considerations</w:t>
            </w:r>
            <w:r w:rsidR="00CA1D2A">
              <w:rPr>
                <w:noProof/>
                <w:webHidden/>
              </w:rPr>
              <w:tab/>
            </w:r>
            <w:r w:rsidR="00CA1D2A">
              <w:rPr>
                <w:noProof/>
                <w:webHidden/>
              </w:rPr>
              <w:fldChar w:fldCharType="begin"/>
            </w:r>
            <w:r w:rsidR="00CA1D2A">
              <w:rPr>
                <w:noProof/>
                <w:webHidden/>
              </w:rPr>
              <w:instrText xml:space="preserve"> PAGEREF _Toc102427752 \h </w:instrText>
            </w:r>
            <w:r w:rsidR="00CA1D2A">
              <w:rPr>
                <w:noProof/>
                <w:webHidden/>
              </w:rPr>
            </w:r>
            <w:r w:rsidR="00CA1D2A">
              <w:rPr>
                <w:noProof/>
                <w:webHidden/>
              </w:rPr>
              <w:fldChar w:fldCharType="separate"/>
            </w:r>
            <w:r w:rsidR="00CA1D2A">
              <w:rPr>
                <w:noProof/>
                <w:webHidden/>
              </w:rPr>
              <w:t>19</w:t>
            </w:r>
            <w:r w:rsidR="00CA1D2A">
              <w:rPr>
                <w:noProof/>
                <w:webHidden/>
              </w:rPr>
              <w:fldChar w:fldCharType="end"/>
            </w:r>
          </w:hyperlink>
        </w:p>
        <w:p w14:paraId="6F3D2A04" w14:textId="23F0083E" w:rsidR="00CA1D2A" w:rsidRDefault="0063410F">
          <w:pPr>
            <w:pStyle w:val="TOC3"/>
            <w:tabs>
              <w:tab w:val="right" w:leader="dot" w:pos="9016"/>
            </w:tabs>
            <w:rPr>
              <w:rFonts w:eastAsiaTheme="minorEastAsia"/>
              <w:noProof/>
              <w:lang w:eastAsia="en-GB"/>
            </w:rPr>
          </w:pPr>
          <w:hyperlink w:anchor="_Toc102427753" w:history="1">
            <w:r w:rsidR="00CA1D2A" w:rsidRPr="00077DE6">
              <w:rPr>
                <w:rStyle w:val="Hyperlink"/>
                <w:rFonts w:ascii="Arial" w:hAnsi="Arial" w:cs="Arial"/>
                <w:b/>
                <w:bCs/>
                <w:noProof/>
              </w:rPr>
              <w:t>3.4.2 Reliability and Validity</w:t>
            </w:r>
            <w:r w:rsidR="00CA1D2A">
              <w:rPr>
                <w:noProof/>
                <w:webHidden/>
              </w:rPr>
              <w:tab/>
            </w:r>
            <w:r w:rsidR="00CA1D2A">
              <w:rPr>
                <w:noProof/>
                <w:webHidden/>
              </w:rPr>
              <w:fldChar w:fldCharType="begin"/>
            </w:r>
            <w:r w:rsidR="00CA1D2A">
              <w:rPr>
                <w:noProof/>
                <w:webHidden/>
              </w:rPr>
              <w:instrText xml:space="preserve"> PAGEREF _Toc102427753 \h </w:instrText>
            </w:r>
            <w:r w:rsidR="00CA1D2A">
              <w:rPr>
                <w:noProof/>
                <w:webHidden/>
              </w:rPr>
            </w:r>
            <w:r w:rsidR="00CA1D2A">
              <w:rPr>
                <w:noProof/>
                <w:webHidden/>
              </w:rPr>
              <w:fldChar w:fldCharType="separate"/>
            </w:r>
            <w:r w:rsidR="00CA1D2A">
              <w:rPr>
                <w:noProof/>
                <w:webHidden/>
              </w:rPr>
              <w:t>20</w:t>
            </w:r>
            <w:r w:rsidR="00CA1D2A">
              <w:rPr>
                <w:noProof/>
                <w:webHidden/>
              </w:rPr>
              <w:fldChar w:fldCharType="end"/>
            </w:r>
          </w:hyperlink>
        </w:p>
        <w:p w14:paraId="1881CC99" w14:textId="4FF2DC1C" w:rsidR="00CA1D2A" w:rsidRDefault="0063410F">
          <w:pPr>
            <w:pStyle w:val="TOC3"/>
            <w:tabs>
              <w:tab w:val="right" w:leader="dot" w:pos="9016"/>
            </w:tabs>
            <w:rPr>
              <w:rFonts w:eastAsiaTheme="minorEastAsia"/>
              <w:noProof/>
              <w:lang w:eastAsia="en-GB"/>
            </w:rPr>
          </w:pPr>
          <w:hyperlink w:anchor="_Toc102427754" w:history="1">
            <w:r w:rsidR="00CA1D2A" w:rsidRPr="00077DE6">
              <w:rPr>
                <w:rStyle w:val="Hyperlink"/>
                <w:rFonts w:ascii="Arial" w:hAnsi="Arial" w:cs="Arial"/>
                <w:b/>
                <w:bCs/>
                <w:noProof/>
              </w:rPr>
              <w:t>3.4.3. Research limitations</w:t>
            </w:r>
            <w:r w:rsidR="00CA1D2A">
              <w:rPr>
                <w:noProof/>
                <w:webHidden/>
              </w:rPr>
              <w:tab/>
            </w:r>
            <w:r w:rsidR="00CA1D2A">
              <w:rPr>
                <w:noProof/>
                <w:webHidden/>
              </w:rPr>
              <w:fldChar w:fldCharType="begin"/>
            </w:r>
            <w:r w:rsidR="00CA1D2A">
              <w:rPr>
                <w:noProof/>
                <w:webHidden/>
              </w:rPr>
              <w:instrText xml:space="preserve"> PAGEREF _Toc102427754 \h </w:instrText>
            </w:r>
            <w:r w:rsidR="00CA1D2A">
              <w:rPr>
                <w:noProof/>
                <w:webHidden/>
              </w:rPr>
            </w:r>
            <w:r w:rsidR="00CA1D2A">
              <w:rPr>
                <w:noProof/>
                <w:webHidden/>
              </w:rPr>
              <w:fldChar w:fldCharType="separate"/>
            </w:r>
            <w:r w:rsidR="00CA1D2A">
              <w:rPr>
                <w:noProof/>
                <w:webHidden/>
              </w:rPr>
              <w:t>20</w:t>
            </w:r>
            <w:r w:rsidR="00CA1D2A">
              <w:rPr>
                <w:noProof/>
                <w:webHidden/>
              </w:rPr>
              <w:fldChar w:fldCharType="end"/>
            </w:r>
          </w:hyperlink>
        </w:p>
        <w:p w14:paraId="4692C7D9" w14:textId="7ED32347" w:rsidR="00CA1D2A" w:rsidRDefault="0063410F">
          <w:pPr>
            <w:pStyle w:val="TOC2"/>
            <w:tabs>
              <w:tab w:val="right" w:leader="dot" w:pos="9016"/>
            </w:tabs>
            <w:rPr>
              <w:rFonts w:eastAsiaTheme="minorEastAsia"/>
              <w:noProof/>
              <w:lang w:eastAsia="en-GB"/>
            </w:rPr>
          </w:pPr>
          <w:hyperlink w:anchor="_Toc102427755" w:history="1">
            <w:r w:rsidR="00CA1D2A" w:rsidRPr="00077DE6">
              <w:rPr>
                <w:rStyle w:val="Hyperlink"/>
                <w:rFonts w:ascii="Arial" w:hAnsi="Arial" w:cs="Arial"/>
                <w:b/>
                <w:bCs/>
                <w:noProof/>
              </w:rPr>
              <w:t>3.5 Analytical Method</w:t>
            </w:r>
            <w:r w:rsidR="00CA1D2A">
              <w:rPr>
                <w:noProof/>
                <w:webHidden/>
              </w:rPr>
              <w:tab/>
            </w:r>
            <w:r w:rsidR="00CA1D2A">
              <w:rPr>
                <w:noProof/>
                <w:webHidden/>
              </w:rPr>
              <w:fldChar w:fldCharType="begin"/>
            </w:r>
            <w:r w:rsidR="00CA1D2A">
              <w:rPr>
                <w:noProof/>
                <w:webHidden/>
              </w:rPr>
              <w:instrText xml:space="preserve"> PAGEREF _Toc102427755 \h </w:instrText>
            </w:r>
            <w:r w:rsidR="00CA1D2A">
              <w:rPr>
                <w:noProof/>
                <w:webHidden/>
              </w:rPr>
            </w:r>
            <w:r w:rsidR="00CA1D2A">
              <w:rPr>
                <w:noProof/>
                <w:webHidden/>
              </w:rPr>
              <w:fldChar w:fldCharType="separate"/>
            </w:r>
            <w:r w:rsidR="00CA1D2A">
              <w:rPr>
                <w:noProof/>
                <w:webHidden/>
              </w:rPr>
              <w:t>21</w:t>
            </w:r>
            <w:r w:rsidR="00CA1D2A">
              <w:rPr>
                <w:noProof/>
                <w:webHidden/>
              </w:rPr>
              <w:fldChar w:fldCharType="end"/>
            </w:r>
          </w:hyperlink>
        </w:p>
        <w:p w14:paraId="0809A780" w14:textId="599FDB01" w:rsidR="00CA1D2A" w:rsidRDefault="0063410F">
          <w:pPr>
            <w:pStyle w:val="TOC1"/>
            <w:tabs>
              <w:tab w:val="right" w:leader="dot" w:pos="9016"/>
            </w:tabs>
            <w:rPr>
              <w:rFonts w:eastAsiaTheme="minorEastAsia"/>
              <w:noProof/>
              <w:lang w:eastAsia="en-GB"/>
            </w:rPr>
          </w:pPr>
          <w:hyperlink w:anchor="_Toc102427756" w:history="1">
            <w:r w:rsidR="00CA1D2A" w:rsidRPr="00077DE6">
              <w:rPr>
                <w:rStyle w:val="Hyperlink"/>
                <w:rFonts w:ascii="Arial" w:hAnsi="Arial" w:cs="Arial"/>
                <w:b/>
                <w:bCs/>
                <w:noProof/>
              </w:rPr>
              <w:t>4. Analysis</w:t>
            </w:r>
            <w:r w:rsidR="00CA1D2A">
              <w:rPr>
                <w:noProof/>
                <w:webHidden/>
              </w:rPr>
              <w:tab/>
            </w:r>
            <w:r w:rsidR="00CA1D2A">
              <w:rPr>
                <w:noProof/>
                <w:webHidden/>
              </w:rPr>
              <w:fldChar w:fldCharType="begin"/>
            </w:r>
            <w:r w:rsidR="00CA1D2A">
              <w:rPr>
                <w:noProof/>
                <w:webHidden/>
              </w:rPr>
              <w:instrText xml:space="preserve"> PAGEREF _Toc102427756 \h </w:instrText>
            </w:r>
            <w:r w:rsidR="00CA1D2A">
              <w:rPr>
                <w:noProof/>
                <w:webHidden/>
              </w:rPr>
            </w:r>
            <w:r w:rsidR="00CA1D2A">
              <w:rPr>
                <w:noProof/>
                <w:webHidden/>
              </w:rPr>
              <w:fldChar w:fldCharType="separate"/>
            </w:r>
            <w:r w:rsidR="00CA1D2A">
              <w:rPr>
                <w:noProof/>
                <w:webHidden/>
              </w:rPr>
              <w:t>23</w:t>
            </w:r>
            <w:r w:rsidR="00CA1D2A">
              <w:rPr>
                <w:noProof/>
                <w:webHidden/>
              </w:rPr>
              <w:fldChar w:fldCharType="end"/>
            </w:r>
          </w:hyperlink>
        </w:p>
        <w:p w14:paraId="756BA0E7" w14:textId="526F9292" w:rsidR="00CA1D2A" w:rsidRDefault="0063410F">
          <w:pPr>
            <w:pStyle w:val="TOC2"/>
            <w:tabs>
              <w:tab w:val="right" w:leader="dot" w:pos="9016"/>
            </w:tabs>
            <w:rPr>
              <w:rFonts w:eastAsiaTheme="minorEastAsia"/>
              <w:noProof/>
              <w:lang w:eastAsia="en-GB"/>
            </w:rPr>
          </w:pPr>
          <w:hyperlink w:anchor="_Toc102427757" w:history="1">
            <w:r w:rsidR="00CA1D2A" w:rsidRPr="00077DE6">
              <w:rPr>
                <w:rStyle w:val="Hyperlink"/>
                <w:rFonts w:ascii="Arial" w:hAnsi="Arial" w:cs="Arial"/>
                <w:b/>
                <w:bCs/>
                <w:noProof/>
              </w:rPr>
              <w:t>4.1 Burnout</w:t>
            </w:r>
            <w:r w:rsidR="00CA1D2A">
              <w:rPr>
                <w:noProof/>
                <w:webHidden/>
              </w:rPr>
              <w:tab/>
            </w:r>
            <w:r w:rsidR="00CA1D2A">
              <w:rPr>
                <w:noProof/>
                <w:webHidden/>
              </w:rPr>
              <w:fldChar w:fldCharType="begin"/>
            </w:r>
            <w:r w:rsidR="00CA1D2A">
              <w:rPr>
                <w:noProof/>
                <w:webHidden/>
              </w:rPr>
              <w:instrText xml:space="preserve"> PAGEREF _Toc102427757 \h </w:instrText>
            </w:r>
            <w:r w:rsidR="00CA1D2A">
              <w:rPr>
                <w:noProof/>
                <w:webHidden/>
              </w:rPr>
            </w:r>
            <w:r w:rsidR="00CA1D2A">
              <w:rPr>
                <w:noProof/>
                <w:webHidden/>
              </w:rPr>
              <w:fldChar w:fldCharType="separate"/>
            </w:r>
            <w:r w:rsidR="00CA1D2A">
              <w:rPr>
                <w:noProof/>
                <w:webHidden/>
              </w:rPr>
              <w:t>24</w:t>
            </w:r>
            <w:r w:rsidR="00CA1D2A">
              <w:rPr>
                <w:noProof/>
                <w:webHidden/>
              </w:rPr>
              <w:fldChar w:fldCharType="end"/>
            </w:r>
          </w:hyperlink>
        </w:p>
        <w:p w14:paraId="3D08C218" w14:textId="16CFE6A5" w:rsidR="00CA1D2A" w:rsidRDefault="0063410F">
          <w:pPr>
            <w:pStyle w:val="TOC2"/>
            <w:tabs>
              <w:tab w:val="right" w:leader="dot" w:pos="9016"/>
            </w:tabs>
            <w:rPr>
              <w:rFonts w:eastAsiaTheme="minorEastAsia"/>
              <w:noProof/>
              <w:lang w:eastAsia="en-GB"/>
            </w:rPr>
          </w:pPr>
          <w:hyperlink w:anchor="_Toc102427758" w:history="1">
            <w:r w:rsidR="00CA1D2A" w:rsidRPr="00077DE6">
              <w:rPr>
                <w:rStyle w:val="Hyperlink"/>
                <w:rFonts w:ascii="Arial" w:hAnsi="Arial" w:cs="Arial"/>
                <w:b/>
                <w:bCs/>
                <w:noProof/>
              </w:rPr>
              <w:t>4.2 Emotional and Physical Exhaustion (EPE)</w:t>
            </w:r>
            <w:r w:rsidR="00CA1D2A">
              <w:rPr>
                <w:noProof/>
                <w:webHidden/>
              </w:rPr>
              <w:tab/>
            </w:r>
            <w:r w:rsidR="00CA1D2A">
              <w:rPr>
                <w:noProof/>
                <w:webHidden/>
              </w:rPr>
              <w:fldChar w:fldCharType="begin"/>
            </w:r>
            <w:r w:rsidR="00CA1D2A">
              <w:rPr>
                <w:noProof/>
                <w:webHidden/>
              </w:rPr>
              <w:instrText xml:space="preserve"> PAGEREF _Toc102427758 \h </w:instrText>
            </w:r>
            <w:r w:rsidR="00CA1D2A">
              <w:rPr>
                <w:noProof/>
                <w:webHidden/>
              </w:rPr>
            </w:r>
            <w:r w:rsidR="00CA1D2A">
              <w:rPr>
                <w:noProof/>
                <w:webHidden/>
              </w:rPr>
              <w:fldChar w:fldCharType="separate"/>
            </w:r>
            <w:r w:rsidR="00CA1D2A">
              <w:rPr>
                <w:noProof/>
                <w:webHidden/>
              </w:rPr>
              <w:t>24</w:t>
            </w:r>
            <w:r w:rsidR="00CA1D2A">
              <w:rPr>
                <w:noProof/>
                <w:webHidden/>
              </w:rPr>
              <w:fldChar w:fldCharType="end"/>
            </w:r>
          </w:hyperlink>
        </w:p>
        <w:p w14:paraId="140AD615" w14:textId="4CC5488E" w:rsidR="00CA1D2A" w:rsidRDefault="0063410F">
          <w:pPr>
            <w:pStyle w:val="TOC2"/>
            <w:tabs>
              <w:tab w:val="right" w:leader="dot" w:pos="9016"/>
            </w:tabs>
            <w:rPr>
              <w:rFonts w:eastAsiaTheme="minorEastAsia"/>
              <w:noProof/>
              <w:lang w:eastAsia="en-GB"/>
            </w:rPr>
          </w:pPr>
          <w:hyperlink w:anchor="_Toc102427759" w:history="1">
            <w:r w:rsidR="00CA1D2A" w:rsidRPr="00077DE6">
              <w:rPr>
                <w:rStyle w:val="Hyperlink"/>
                <w:rFonts w:ascii="Arial" w:hAnsi="Arial" w:cs="Arial"/>
                <w:b/>
                <w:bCs/>
                <w:noProof/>
              </w:rPr>
              <w:t>4.2 Exacerbated Workload (EW)</w:t>
            </w:r>
            <w:r w:rsidR="00CA1D2A">
              <w:rPr>
                <w:noProof/>
                <w:webHidden/>
              </w:rPr>
              <w:tab/>
            </w:r>
            <w:r w:rsidR="00CA1D2A">
              <w:rPr>
                <w:noProof/>
                <w:webHidden/>
              </w:rPr>
              <w:fldChar w:fldCharType="begin"/>
            </w:r>
            <w:r w:rsidR="00CA1D2A">
              <w:rPr>
                <w:noProof/>
                <w:webHidden/>
              </w:rPr>
              <w:instrText xml:space="preserve"> PAGEREF _Toc102427759 \h </w:instrText>
            </w:r>
            <w:r w:rsidR="00CA1D2A">
              <w:rPr>
                <w:noProof/>
                <w:webHidden/>
              </w:rPr>
            </w:r>
            <w:r w:rsidR="00CA1D2A">
              <w:rPr>
                <w:noProof/>
                <w:webHidden/>
              </w:rPr>
              <w:fldChar w:fldCharType="separate"/>
            </w:r>
            <w:r w:rsidR="00CA1D2A">
              <w:rPr>
                <w:noProof/>
                <w:webHidden/>
              </w:rPr>
              <w:t>26</w:t>
            </w:r>
            <w:r w:rsidR="00CA1D2A">
              <w:rPr>
                <w:noProof/>
                <w:webHidden/>
              </w:rPr>
              <w:fldChar w:fldCharType="end"/>
            </w:r>
          </w:hyperlink>
        </w:p>
        <w:p w14:paraId="7EC3A26A" w14:textId="1FBD13F5" w:rsidR="00CA1D2A" w:rsidRDefault="0063410F">
          <w:pPr>
            <w:pStyle w:val="TOC2"/>
            <w:tabs>
              <w:tab w:val="right" w:leader="dot" w:pos="9016"/>
            </w:tabs>
            <w:rPr>
              <w:rFonts w:eastAsiaTheme="minorEastAsia"/>
              <w:noProof/>
              <w:lang w:eastAsia="en-GB"/>
            </w:rPr>
          </w:pPr>
          <w:hyperlink w:anchor="_Toc102427760" w:history="1">
            <w:r w:rsidR="00CA1D2A" w:rsidRPr="00077DE6">
              <w:rPr>
                <w:rStyle w:val="Hyperlink"/>
                <w:rFonts w:ascii="Arial" w:hAnsi="Arial" w:cs="Arial"/>
                <w:b/>
                <w:bCs/>
                <w:noProof/>
              </w:rPr>
              <w:t>4.3 Reward and Recognition (RR)</w:t>
            </w:r>
            <w:r w:rsidR="00CA1D2A">
              <w:rPr>
                <w:noProof/>
                <w:webHidden/>
              </w:rPr>
              <w:tab/>
            </w:r>
            <w:r w:rsidR="00CA1D2A">
              <w:rPr>
                <w:noProof/>
                <w:webHidden/>
              </w:rPr>
              <w:fldChar w:fldCharType="begin"/>
            </w:r>
            <w:r w:rsidR="00CA1D2A">
              <w:rPr>
                <w:noProof/>
                <w:webHidden/>
              </w:rPr>
              <w:instrText xml:space="preserve"> PAGEREF _Toc102427760 \h </w:instrText>
            </w:r>
            <w:r w:rsidR="00CA1D2A">
              <w:rPr>
                <w:noProof/>
                <w:webHidden/>
              </w:rPr>
            </w:r>
            <w:r w:rsidR="00CA1D2A">
              <w:rPr>
                <w:noProof/>
                <w:webHidden/>
              </w:rPr>
              <w:fldChar w:fldCharType="separate"/>
            </w:r>
            <w:r w:rsidR="00CA1D2A">
              <w:rPr>
                <w:noProof/>
                <w:webHidden/>
              </w:rPr>
              <w:t>29</w:t>
            </w:r>
            <w:r w:rsidR="00CA1D2A">
              <w:rPr>
                <w:noProof/>
                <w:webHidden/>
              </w:rPr>
              <w:fldChar w:fldCharType="end"/>
            </w:r>
          </w:hyperlink>
        </w:p>
        <w:p w14:paraId="323AC4F4" w14:textId="1E0A92EB" w:rsidR="00CA1D2A" w:rsidRDefault="0063410F">
          <w:pPr>
            <w:pStyle w:val="TOC2"/>
            <w:tabs>
              <w:tab w:val="right" w:leader="dot" w:pos="9016"/>
            </w:tabs>
            <w:rPr>
              <w:rFonts w:eastAsiaTheme="minorEastAsia"/>
              <w:noProof/>
              <w:lang w:eastAsia="en-GB"/>
            </w:rPr>
          </w:pPr>
          <w:hyperlink w:anchor="_Toc102427761" w:history="1">
            <w:r w:rsidR="00CA1D2A" w:rsidRPr="00077DE6">
              <w:rPr>
                <w:rStyle w:val="Hyperlink"/>
                <w:rFonts w:ascii="Arial" w:hAnsi="Arial" w:cs="Arial"/>
                <w:b/>
                <w:bCs/>
                <w:noProof/>
              </w:rPr>
              <w:t>4.5 Review of Findings</w:t>
            </w:r>
            <w:r w:rsidR="00CA1D2A">
              <w:rPr>
                <w:noProof/>
                <w:webHidden/>
              </w:rPr>
              <w:tab/>
            </w:r>
            <w:r w:rsidR="00CA1D2A">
              <w:rPr>
                <w:noProof/>
                <w:webHidden/>
              </w:rPr>
              <w:fldChar w:fldCharType="begin"/>
            </w:r>
            <w:r w:rsidR="00CA1D2A">
              <w:rPr>
                <w:noProof/>
                <w:webHidden/>
              </w:rPr>
              <w:instrText xml:space="preserve"> PAGEREF _Toc102427761 \h </w:instrText>
            </w:r>
            <w:r w:rsidR="00CA1D2A">
              <w:rPr>
                <w:noProof/>
                <w:webHidden/>
              </w:rPr>
            </w:r>
            <w:r w:rsidR="00CA1D2A">
              <w:rPr>
                <w:noProof/>
                <w:webHidden/>
              </w:rPr>
              <w:fldChar w:fldCharType="separate"/>
            </w:r>
            <w:r w:rsidR="00CA1D2A">
              <w:rPr>
                <w:noProof/>
                <w:webHidden/>
              </w:rPr>
              <w:t>31</w:t>
            </w:r>
            <w:r w:rsidR="00CA1D2A">
              <w:rPr>
                <w:noProof/>
                <w:webHidden/>
              </w:rPr>
              <w:fldChar w:fldCharType="end"/>
            </w:r>
          </w:hyperlink>
        </w:p>
        <w:p w14:paraId="13A295A4" w14:textId="6EF29C21" w:rsidR="00CA1D2A" w:rsidRDefault="0063410F">
          <w:pPr>
            <w:pStyle w:val="TOC1"/>
            <w:tabs>
              <w:tab w:val="right" w:leader="dot" w:pos="9016"/>
            </w:tabs>
            <w:rPr>
              <w:rFonts w:eastAsiaTheme="minorEastAsia"/>
              <w:noProof/>
              <w:lang w:eastAsia="en-GB"/>
            </w:rPr>
          </w:pPr>
          <w:hyperlink w:anchor="_Toc102427762" w:history="1">
            <w:r w:rsidR="00CA1D2A" w:rsidRPr="00077DE6">
              <w:rPr>
                <w:rStyle w:val="Hyperlink"/>
                <w:rFonts w:ascii="Arial" w:hAnsi="Arial" w:cs="Arial"/>
                <w:b/>
                <w:bCs/>
                <w:noProof/>
              </w:rPr>
              <w:t>Conclusion</w:t>
            </w:r>
            <w:r w:rsidR="00CA1D2A">
              <w:rPr>
                <w:noProof/>
                <w:webHidden/>
              </w:rPr>
              <w:tab/>
            </w:r>
            <w:r w:rsidR="00CA1D2A">
              <w:rPr>
                <w:noProof/>
                <w:webHidden/>
              </w:rPr>
              <w:fldChar w:fldCharType="begin"/>
            </w:r>
            <w:r w:rsidR="00CA1D2A">
              <w:rPr>
                <w:noProof/>
                <w:webHidden/>
              </w:rPr>
              <w:instrText xml:space="preserve"> PAGEREF _Toc102427762 \h </w:instrText>
            </w:r>
            <w:r w:rsidR="00CA1D2A">
              <w:rPr>
                <w:noProof/>
                <w:webHidden/>
              </w:rPr>
            </w:r>
            <w:r w:rsidR="00CA1D2A">
              <w:rPr>
                <w:noProof/>
                <w:webHidden/>
              </w:rPr>
              <w:fldChar w:fldCharType="separate"/>
            </w:r>
            <w:r w:rsidR="00CA1D2A">
              <w:rPr>
                <w:noProof/>
                <w:webHidden/>
              </w:rPr>
              <w:t>32</w:t>
            </w:r>
            <w:r w:rsidR="00CA1D2A">
              <w:rPr>
                <w:noProof/>
                <w:webHidden/>
              </w:rPr>
              <w:fldChar w:fldCharType="end"/>
            </w:r>
          </w:hyperlink>
        </w:p>
        <w:p w14:paraId="5F53759D" w14:textId="57AF1B49" w:rsidR="00CA1D2A" w:rsidRDefault="0063410F">
          <w:pPr>
            <w:pStyle w:val="TOC1"/>
            <w:tabs>
              <w:tab w:val="right" w:leader="dot" w:pos="9016"/>
            </w:tabs>
            <w:rPr>
              <w:rFonts w:eastAsiaTheme="minorEastAsia"/>
              <w:noProof/>
              <w:lang w:eastAsia="en-GB"/>
            </w:rPr>
          </w:pPr>
          <w:hyperlink w:anchor="_Toc102427763" w:history="1">
            <w:r w:rsidR="00CA1D2A" w:rsidRPr="00077DE6">
              <w:rPr>
                <w:rStyle w:val="Hyperlink"/>
                <w:rFonts w:ascii="Arial" w:hAnsi="Arial" w:cs="Arial"/>
                <w:b/>
                <w:bCs/>
                <w:noProof/>
              </w:rPr>
              <w:t>Recommendations</w:t>
            </w:r>
            <w:r w:rsidR="00CA1D2A">
              <w:rPr>
                <w:noProof/>
                <w:webHidden/>
              </w:rPr>
              <w:tab/>
            </w:r>
            <w:r w:rsidR="00CA1D2A">
              <w:rPr>
                <w:noProof/>
                <w:webHidden/>
              </w:rPr>
              <w:fldChar w:fldCharType="begin"/>
            </w:r>
            <w:r w:rsidR="00CA1D2A">
              <w:rPr>
                <w:noProof/>
                <w:webHidden/>
              </w:rPr>
              <w:instrText xml:space="preserve"> PAGEREF _Toc102427763 \h </w:instrText>
            </w:r>
            <w:r w:rsidR="00CA1D2A">
              <w:rPr>
                <w:noProof/>
                <w:webHidden/>
              </w:rPr>
            </w:r>
            <w:r w:rsidR="00CA1D2A">
              <w:rPr>
                <w:noProof/>
                <w:webHidden/>
              </w:rPr>
              <w:fldChar w:fldCharType="separate"/>
            </w:r>
            <w:r w:rsidR="00CA1D2A">
              <w:rPr>
                <w:noProof/>
                <w:webHidden/>
              </w:rPr>
              <w:t>33</w:t>
            </w:r>
            <w:r w:rsidR="00CA1D2A">
              <w:rPr>
                <w:noProof/>
                <w:webHidden/>
              </w:rPr>
              <w:fldChar w:fldCharType="end"/>
            </w:r>
          </w:hyperlink>
        </w:p>
        <w:p w14:paraId="1FD3FB5A" w14:textId="0D7C9B67" w:rsidR="00CA1D2A" w:rsidRDefault="0063410F">
          <w:pPr>
            <w:pStyle w:val="TOC2"/>
            <w:tabs>
              <w:tab w:val="right" w:leader="dot" w:pos="9016"/>
            </w:tabs>
            <w:rPr>
              <w:rFonts w:eastAsiaTheme="minorEastAsia"/>
              <w:noProof/>
              <w:lang w:eastAsia="en-GB"/>
            </w:rPr>
          </w:pPr>
          <w:hyperlink w:anchor="_Toc102427764" w:history="1">
            <w:r w:rsidR="00CA1D2A" w:rsidRPr="00077DE6">
              <w:rPr>
                <w:rStyle w:val="Hyperlink"/>
                <w:rFonts w:ascii="Arial" w:hAnsi="Arial" w:cs="Arial"/>
                <w:b/>
                <w:bCs/>
                <w:noProof/>
              </w:rPr>
              <w:t>Recommendation 1: Implement a HR system</w:t>
            </w:r>
            <w:r w:rsidR="00CA1D2A">
              <w:rPr>
                <w:noProof/>
                <w:webHidden/>
              </w:rPr>
              <w:tab/>
            </w:r>
            <w:r w:rsidR="00CA1D2A">
              <w:rPr>
                <w:noProof/>
                <w:webHidden/>
              </w:rPr>
              <w:fldChar w:fldCharType="begin"/>
            </w:r>
            <w:r w:rsidR="00CA1D2A">
              <w:rPr>
                <w:noProof/>
                <w:webHidden/>
              </w:rPr>
              <w:instrText xml:space="preserve"> PAGEREF _Toc102427764 \h </w:instrText>
            </w:r>
            <w:r w:rsidR="00CA1D2A">
              <w:rPr>
                <w:noProof/>
                <w:webHidden/>
              </w:rPr>
            </w:r>
            <w:r w:rsidR="00CA1D2A">
              <w:rPr>
                <w:noProof/>
                <w:webHidden/>
              </w:rPr>
              <w:fldChar w:fldCharType="separate"/>
            </w:r>
            <w:r w:rsidR="00CA1D2A">
              <w:rPr>
                <w:noProof/>
                <w:webHidden/>
              </w:rPr>
              <w:t>33</w:t>
            </w:r>
            <w:r w:rsidR="00CA1D2A">
              <w:rPr>
                <w:noProof/>
                <w:webHidden/>
              </w:rPr>
              <w:fldChar w:fldCharType="end"/>
            </w:r>
          </w:hyperlink>
        </w:p>
        <w:p w14:paraId="225E7414" w14:textId="00EB8EF9" w:rsidR="00CA1D2A" w:rsidRDefault="0063410F">
          <w:pPr>
            <w:pStyle w:val="TOC2"/>
            <w:tabs>
              <w:tab w:val="right" w:leader="dot" w:pos="9016"/>
            </w:tabs>
            <w:rPr>
              <w:rFonts w:eastAsiaTheme="minorEastAsia"/>
              <w:noProof/>
              <w:lang w:eastAsia="en-GB"/>
            </w:rPr>
          </w:pPr>
          <w:hyperlink w:anchor="_Toc102427765" w:history="1">
            <w:r w:rsidR="00CA1D2A" w:rsidRPr="00077DE6">
              <w:rPr>
                <w:rStyle w:val="Hyperlink"/>
                <w:rFonts w:ascii="Arial" w:hAnsi="Arial" w:cs="Arial"/>
                <w:b/>
                <w:bCs/>
                <w:noProof/>
              </w:rPr>
              <w:t>Recommendation 2: Reducing Resistance By Building Trust.</w:t>
            </w:r>
            <w:r w:rsidR="00CA1D2A">
              <w:rPr>
                <w:noProof/>
                <w:webHidden/>
              </w:rPr>
              <w:tab/>
            </w:r>
            <w:r w:rsidR="00CA1D2A">
              <w:rPr>
                <w:noProof/>
                <w:webHidden/>
              </w:rPr>
              <w:fldChar w:fldCharType="begin"/>
            </w:r>
            <w:r w:rsidR="00CA1D2A">
              <w:rPr>
                <w:noProof/>
                <w:webHidden/>
              </w:rPr>
              <w:instrText xml:space="preserve"> PAGEREF _Toc102427765 \h </w:instrText>
            </w:r>
            <w:r w:rsidR="00CA1D2A">
              <w:rPr>
                <w:noProof/>
                <w:webHidden/>
              </w:rPr>
            </w:r>
            <w:r w:rsidR="00CA1D2A">
              <w:rPr>
                <w:noProof/>
                <w:webHidden/>
              </w:rPr>
              <w:fldChar w:fldCharType="separate"/>
            </w:r>
            <w:r w:rsidR="00CA1D2A">
              <w:rPr>
                <w:noProof/>
                <w:webHidden/>
              </w:rPr>
              <w:t>35</w:t>
            </w:r>
            <w:r w:rsidR="00CA1D2A">
              <w:rPr>
                <w:noProof/>
                <w:webHidden/>
              </w:rPr>
              <w:fldChar w:fldCharType="end"/>
            </w:r>
          </w:hyperlink>
        </w:p>
        <w:p w14:paraId="1C97E894" w14:textId="48E4DE4B" w:rsidR="00CA1D2A" w:rsidRDefault="0063410F">
          <w:pPr>
            <w:pStyle w:val="TOC1"/>
            <w:tabs>
              <w:tab w:val="right" w:leader="dot" w:pos="9016"/>
            </w:tabs>
            <w:rPr>
              <w:rFonts w:eastAsiaTheme="minorEastAsia"/>
              <w:noProof/>
              <w:lang w:eastAsia="en-GB"/>
            </w:rPr>
          </w:pPr>
          <w:hyperlink w:anchor="_Toc102427766" w:history="1">
            <w:r w:rsidR="00CA1D2A" w:rsidRPr="00077DE6">
              <w:rPr>
                <w:rStyle w:val="Hyperlink"/>
                <w:rFonts w:ascii="Arial" w:hAnsi="Arial" w:cs="Arial"/>
                <w:b/>
                <w:bCs/>
                <w:noProof/>
              </w:rPr>
              <w:t>References</w:t>
            </w:r>
            <w:r w:rsidR="00CA1D2A">
              <w:rPr>
                <w:noProof/>
                <w:webHidden/>
              </w:rPr>
              <w:tab/>
            </w:r>
            <w:r w:rsidR="00CA1D2A">
              <w:rPr>
                <w:noProof/>
                <w:webHidden/>
              </w:rPr>
              <w:fldChar w:fldCharType="begin"/>
            </w:r>
            <w:r w:rsidR="00CA1D2A">
              <w:rPr>
                <w:noProof/>
                <w:webHidden/>
              </w:rPr>
              <w:instrText xml:space="preserve"> PAGEREF _Toc102427766 \h </w:instrText>
            </w:r>
            <w:r w:rsidR="00CA1D2A">
              <w:rPr>
                <w:noProof/>
                <w:webHidden/>
              </w:rPr>
            </w:r>
            <w:r w:rsidR="00CA1D2A">
              <w:rPr>
                <w:noProof/>
                <w:webHidden/>
              </w:rPr>
              <w:fldChar w:fldCharType="separate"/>
            </w:r>
            <w:r w:rsidR="00CA1D2A">
              <w:rPr>
                <w:noProof/>
                <w:webHidden/>
              </w:rPr>
              <w:t>37</w:t>
            </w:r>
            <w:r w:rsidR="00CA1D2A">
              <w:rPr>
                <w:noProof/>
                <w:webHidden/>
              </w:rPr>
              <w:fldChar w:fldCharType="end"/>
            </w:r>
          </w:hyperlink>
        </w:p>
        <w:p w14:paraId="0AC229EB" w14:textId="139C683E" w:rsidR="00CA1D2A" w:rsidRDefault="0063410F">
          <w:pPr>
            <w:pStyle w:val="TOC1"/>
            <w:tabs>
              <w:tab w:val="right" w:leader="dot" w:pos="9016"/>
            </w:tabs>
            <w:rPr>
              <w:rFonts w:eastAsiaTheme="minorEastAsia"/>
              <w:noProof/>
              <w:lang w:eastAsia="en-GB"/>
            </w:rPr>
          </w:pPr>
          <w:hyperlink w:anchor="_Toc102427767" w:history="1">
            <w:r w:rsidR="00CA1D2A" w:rsidRPr="00077DE6">
              <w:rPr>
                <w:rStyle w:val="Hyperlink"/>
                <w:rFonts w:ascii="Arial" w:hAnsi="Arial" w:cs="Arial"/>
                <w:b/>
                <w:bCs/>
                <w:noProof/>
              </w:rPr>
              <w:t>Appendix</w:t>
            </w:r>
            <w:r w:rsidR="00CA1D2A">
              <w:rPr>
                <w:noProof/>
                <w:webHidden/>
              </w:rPr>
              <w:tab/>
            </w:r>
            <w:r w:rsidR="00CA1D2A">
              <w:rPr>
                <w:noProof/>
                <w:webHidden/>
              </w:rPr>
              <w:fldChar w:fldCharType="begin"/>
            </w:r>
            <w:r w:rsidR="00CA1D2A">
              <w:rPr>
                <w:noProof/>
                <w:webHidden/>
              </w:rPr>
              <w:instrText xml:space="preserve"> PAGEREF _Toc102427767 \h </w:instrText>
            </w:r>
            <w:r w:rsidR="00CA1D2A">
              <w:rPr>
                <w:noProof/>
                <w:webHidden/>
              </w:rPr>
            </w:r>
            <w:r w:rsidR="00CA1D2A">
              <w:rPr>
                <w:noProof/>
                <w:webHidden/>
              </w:rPr>
              <w:fldChar w:fldCharType="separate"/>
            </w:r>
            <w:r w:rsidR="00CA1D2A">
              <w:rPr>
                <w:noProof/>
                <w:webHidden/>
              </w:rPr>
              <w:t>48</w:t>
            </w:r>
            <w:r w:rsidR="00CA1D2A">
              <w:rPr>
                <w:noProof/>
                <w:webHidden/>
              </w:rPr>
              <w:fldChar w:fldCharType="end"/>
            </w:r>
          </w:hyperlink>
        </w:p>
        <w:p w14:paraId="55CEE008" w14:textId="6F2C868E" w:rsidR="00CA1D2A" w:rsidRDefault="0063410F">
          <w:pPr>
            <w:pStyle w:val="TOC2"/>
            <w:tabs>
              <w:tab w:val="right" w:leader="dot" w:pos="9016"/>
            </w:tabs>
            <w:rPr>
              <w:rFonts w:eastAsiaTheme="minorEastAsia"/>
              <w:noProof/>
              <w:lang w:eastAsia="en-GB"/>
            </w:rPr>
          </w:pPr>
          <w:hyperlink w:anchor="_Toc102427768" w:history="1">
            <w:r w:rsidR="00CA1D2A" w:rsidRPr="00077DE6">
              <w:rPr>
                <w:rStyle w:val="Hyperlink"/>
                <w:rFonts w:ascii="Arial" w:hAnsi="Arial" w:cs="Arial"/>
                <w:noProof/>
              </w:rPr>
              <w:t>Appendix 1</w:t>
            </w:r>
            <w:r w:rsidR="00CA1D2A">
              <w:rPr>
                <w:noProof/>
                <w:webHidden/>
              </w:rPr>
              <w:tab/>
            </w:r>
            <w:r w:rsidR="00CA1D2A">
              <w:rPr>
                <w:noProof/>
                <w:webHidden/>
              </w:rPr>
              <w:fldChar w:fldCharType="begin"/>
            </w:r>
            <w:r w:rsidR="00CA1D2A">
              <w:rPr>
                <w:noProof/>
                <w:webHidden/>
              </w:rPr>
              <w:instrText xml:space="preserve"> PAGEREF _Toc102427768 \h </w:instrText>
            </w:r>
            <w:r w:rsidR="00CA1D2A">
              <w:rPr>
                <w:noProof/>
                <w:webHidden/>
              </w:rPr>
            </w:r>
            <w:r w:rsidR="00CA1D2A">
              <w:rPr>
                <w:noProof/>
                <w:webHidden/>
              </w:rPr>
              <w:fldChar w:fldCharType="separate"/>
            </w:r>
            <w:r w:rsidR="00CA1D2A">
              <w:rPr>
                <w:noProof/>
                <w:webHidden/>
              </w:rPr>
              <w:t>48</w:t>
            </w:r>
            <w:r w:rsidR="00CA1D2A">
              <w:rPr>
                <w:noProof/>
                <w:webHidden/>
              </w:rPr>
              <w:fldChar w:fldCharType="end"/>
            </w:r>
          </w:hyperlink>
        </w:p>
        <w:p w14:paraId="7C756D91" w14:textId="36B00BE3" w:rsidR="00CA1D2A" w:rsidRDefault="0063410F">
          <w:pPr>
            <w:pStyle w:val="TOC2"/>
            <w:tabs>
              <w:tab w:val="right" w:leader="dot" w:pos="9016"/>
            </w:tabs>
            <w:rPr>
              <w:rFonts w:eastAsiaTheme="minorEastAsia"/>
              <w:noProof/>
              <w:lang w:eastAsia="en-GB"/>
            </w:rPr>
          </w:pPr>
          <w:hyperlink w:anchor="_Toc102427769" w:history="1">
            <w:r w:rsidR="00CA1D2A" w:rsidRPr="00077DE6">
              <w:rPr>
                <w:rStyle w:val="Hyperlink"/>
                <w:rFonts w:ascii="Arial" w:hAnsi="Arial" w:cs="Arial"/>
                <w:noProof/>
              </w:rPr>
              <w:t>Appendix 2</w:t>
            </w:r>
            <w:r w:rsidR="00CA1D2A">
              <w:rPr>
                <w:noProof/>
                <w:webHidden/>
              </w:rPr>
              <w:tab/>
            </w:r>
            <w:r w:rsidR="00CA1D2A">
              <w:rPr>
                <w:noProof/>
                <w:webHidden/>
              </w:rPr>
              <w:fldChar w:fldCharType="begin"/>
            </w:r>
            <w:r w:rsidR="00CA1D2A">
              <w:rPr>
                <w:noProof/>
                <w:webHidden/>
              </w:rPr>
              <w:instrText xml:space="preserve"> PAGEREF _Toc102427769 \h </w:instrText>
            </w:r>
            <w:r w:rsidR="00CA1D2A">
              <w:rPr>
                <w:noProof/>
                <w:webHidden/>
              </w:rPr>
            </w:r>
            <w:r w:rsidR="00CA1D2A">
              <w:rPr>
                <w:noProof/>
                <w:webHidden/>
              </w:rPr>
              <w:fldChar w:fldCharType="separate"/>
            </w:r>
            <w:r w:rsidR="00CA1D2A">
              <w:rPr>
                <w:noProof/>
                <w:webHidden/>
              </w:rPr>
              <w:t>52</w:t>
            </w:r>
            <w:r w:rsidR="00CA1D2A">
              <w:rPr>
                <w:noProof/>
                <w:webHidden/>
              </w:rPr>
              <w:fldChar w:fldCharType="end"/>
            </w:r>
          </w:hyperlink>
        </w:p>
        <w:p w14:paraId="3FF94BA3" w14:textId="52C36C59" w:rsidR="00CA1D2A" w:rsidRDefault="0063410F">
          <w:pPr>
            <w:pStyle w:val="TOC2"/>
            <w:tabs>
              <w:tab w:val="right" w:leader="dot" w:pos="9016"/>
            </w:tabs>
            <w:rPr>
              <w:rFonts w:eastAsiaTheme="minorEastAsia"/>
              <w:noProof/>
              <w:lang w:eastAsia="en-GB"/>
            </w:rPr>
          </w:pPr>
          <w:hyperlink w:anchor="_Toc102427770" w:history="1">
            <w:r w:rsidR="00CA1D2A" w:rsidRPr="00077DE6">
              <w:rPr>
                <w:rStyle w:val="Hyperlink"/>
                <w:rFonts w:ascii="Arial" w:hAnsi="Arial" w:cs="Arial"/>
                <w:noProof/>
              </w:rPr>
              <w:t>Appendix 3</w:t>
            </w:r>
            <w:r w:rsidR="00CA1D2A">
              <w:rPr>
                <w:noProof/>
                <w:webHidden/>
              </w:rPr>
              <w:tab/>
            </w:r>
            <w:r w:rsidR="00CA1D2A">
              <w:rPr>
                <w:noProof/>
                <w:webHidden/>
              </w:rPr>
              <w:fldChar w:fldCharType="begin"/>
            </w:r>
            <w:r w:rsidR="00CA1D2A">
              <w:rPr>
                <w:noProof/>
                <w:webHidden/>
              </w:rPr>
              <w:instrText xml:space="preserve"> PAGEREF _Toc102427770 \h </w:instrText>
            </w:r>
            <w:r w:rsidR="00CA1D2A">
              <w:rPr>
                <w:noProof/>
                <w:webHidden/>
              </w:rPr>
            </w:r>
            <w:r w:rsidR="00CA1D2A">
              <w:rPr>
                <w:noProof/>
                <w:webHidden/>
              </w:rPr>
              <w:fldChar w:fldCharType="separate"/>
            </w:r>
            <w:r w:rsidR="00CA1D2A">
              <w:rPr>
                <w:noProof/>
                <w:webHidden/>
              </w:rPr>
              <w:t>53</w:t>
            </w:r>
            <w:r w:rsidR="00CA1D2A">
              <w:rPr>
                <w:noProof/>
                <w:webHidden/>
              </w:rPr>
              <w:fldChar w:fldCharType="end"/>
            </w:r>
          </w:hyperlink>
        </w:p>
        <w:p w14:paraId="59D77EB6" w14:textId="13818F33" w:rsidR="00CA1D2A" w:rsidRDefault="0063410F">
          <w:pPr>
            <w:pStyle w:val="TOC2"/>
            <w:tabs>
              <w:tab w:val="right" w:leader="dot" w:pos="9016"/>
            </w:tabs>
            <w:rPr>
              <w:rFonts w:eastAsiaTheme="minorEastAsia"/>
              <w:noProof/>
              <w:lang w:eastAsia="en-GB"/>
            </w:rPr>
          </w:pPr>
          <w:hyperlink w:anchor="_Toc102427771" w:history="1">
            <w:r w:rsidR="00CA1D2A" w:rsidRPr="00077DE6">
              <w:rPr>
                <w:rStyle w:val="Hyperlink"/>
                <w:rFonts w:ascii="Arial" w:hAnsi="Arial" w:cs="Arial"/>
                <w:noProof/>
              </w:rPr>
              <w:t xml:space="preserve">Appendix 4 </w:t>
            </w:r>
            <w:r w:rsidR="00CA1D2A">
              <w:rPr>
                <w:noProof/>
                <w:webHidden/>
              </w:rPr>
              <w:tab/>
            </w:r>
            <w:r w:rsidR="00CA1D2A">
              <w:rPr>
                <w:noProof/>
                <w:webHidden/>
              </w:rPr>
              <w:fldChar w:fldCharType="begin"/>
            </w:r>
            <w:r w:rsidR="00CA1D2A">
              <w:rPr>
                <w:noProof/>
                <w:webHidden/>
              </w:rPr>
              <w:instrText xml:space="preserve"> PAGEREF _Toc102427771 \h </w:instrText>
            </w:r>
            <w:r w:rsidR="00CA1D2A">
              <w:rPr>
                <w:noProof/>
                <w:webHidden/>
              </w:rPr>
            </w:r>
            <w:r w:rsidR="00CA1D2A">
              <w:rPr>
                <w:noProof/>
                <w:webHidden/>
              </w:rPr>
              <w:fldChar w:fldCharType="separate"/>
            </w:r>
            <w:r w:rsidR="00CA1D2A">
              <w:rPr>
                <w:noProof/>
                <w:webHidden/>
              </w:rPr>
              <w:t>54</w:t>
            </w:r>
            <w:r w:rsidR="00CA1D2A">
              <w:rPr>
                <w:noProof/>
                <w:webHidden/>
              </w:rPr>
              <w:fldChar w:fldCharType="end"/>
            </w:r>
          </w:hyperlink>
        </w:p>
        <w:p w14:paraId="3B24E56F" w14:textId="02EB026A" w:rsidR="00CA1D2A" w:rsidRDefault="0063410F">
          <w:pPr>
            <w:pStyle w:val="TOC2"/>
            <w:tabs>
              <w:tab w:val="right" w:leader="dot" w:pos="9016"/>
            </w:tabs>
            <w:rPr>
              <w:rFonts w:eastAsiaTheme="minorEastAsia"/>
              <w:noProof/>
              <w:lang w:eastAsia="en-GB"/>
            </w:rPr>
          </w:pPr>
          <w:hyperlink w:anchor="_Toc102427772" w:history="1">
            <w:r w:rsidR="00CA1D2A" w:rsidRPr="00077DE6">
              <w:rPr>
                <w:rStyle w:val="Hyperlink"/>
                <w:rFonts w:ascii="Arial" w:hAnsi="Arial" w:cs="Arial"/>
                <w:noProof/>
              </w:rPr>
              <w:t>Appendix 5</w:t>
            </w:r>
            <w:r w:rsidR="00CA1D2A">
              <w:rPr>
                <w:noProof/>
                <w:webHidden/>
              </w:rPr>
              <w:tab/>
            </w:r>
            <w:r w:rsidR="00CA1D2A">
              <w:rPr>
                <w:noProof/>
                <w:webHidden/>
              </w:rPr>
              <w:fldChar w:fldCharType="begin"/>
            </w:r>
            <w:r w:rsidR="00CA1D2A">
              <w:rPr>
                <w:noProof/>
                <w:webHidden/>
              </w:rPr>
              <w:instrText xml:space="preserve"> PAGEREF _Toc102427772 \h </w:instrText>
            </w:r>
            <w:r w:rsidR="00CA1D2A">
              <w:rPr>
                <w:noProof/>
                <w:webHidden/>
              </w:rPr>
            </w:r>
            <w:r w:rsidR="00CA1D2A">
              <w:rPr>
                <w:noProof/>
                <w:webHidden/>
              </w:rPr>
              <w:fldChar w:fldCharType="separate"/>
            </w:r>
            <w:r w:rsidR="00CA1D2A">
              <w:rPr>
                <w:noProof/>
                <w:webHidden/>
              </w:rPr>
              <w:t>56</w:t>
            </w:r>
            <w:r w:rsidR="00CA1D2A">
              <w:rPr>
                <w:noProof/>
                <w:webHidden/>
              </w:rPr>
              <w:fldChar w:fldCharType="end"/>
            </w:r>
          </w:hyperlink>
        </w:p>
        <w:p w14:paraId="794C8821" w14:textId="0CC85C80" w:rsidR="00CA1D2A" w:rsidRDefault="00CA1D2A">
          <w:r>
            <w:rPr>
              <w:b/>
              <w:bCs/>
              <w:noProof/>
            </w:rPr>
            <w:fldChar w:fldCharType="end"/>
          </w:r>
        </w:p>
      </w:sdtContent>
    </w:sdt>
    <w:p w14:paraId="6835EA30" w14:textId="0A9B0ADD" w:rsidR="00CA1D2A" w:rsidRDefault="00CA1D2A">
      <w:pPr>
        <w:pStyle w:val="TableofFigures"/>
        <w:tabs>
          <w:tab w:val="right" w:leader="dot" w:pos="9016"/>
        </w:tabs>
        <w:rPr>
          <w:rFonts w:eastAsiaTheme="minorEastAsia"/>
          <w:noProof/>
          <w:lang w:eastAsia="en-GB"/>
        </w:rPr>
      </w:pPr>
      <w:r>
        <w:rPr>
          <w:rFonts w:ascii="Arial" w:hAnsi="Arial" w:cs="Arial"/>
          <w:b/>
          <w:bCs/>
          <w:sz w:val="24"/>
          <w:szCs w:val="24"/>
          <w:u w:val="single"/>
        </w:rPr>
        <w:fldChar w:fldCharType="begin"/>
      </w:r>
      <w:r>
        <w:rPr>
          <w:rFonts w:ascii="Arial" w:hAnsi="Arial" w:cs="Arial"/>
          <w:b/>
          <w:bCs/>
          <w:sz w:val="24"/>
          <w:szCs w:val="24"/>
          <w:u w:val="single"/>
        </w:rPr>
        <w:instrText xml:space="preserve"> TOC \h \z \c "Table" </w:instrText>
      </w:r>
      <w:r>
        <w:rPr>
          <w:rFonts w:ascii="Arial" w:hAnsi="Arial" w:cs="Arial"/>
          <w:b/>
          <w:bCs/>
          <w:sz w:val="24"/>
          <w:szCs w:val="24"/>
          <w:u w:val="single"/>
        </w:rPr>
        <w:fldChar w:fldCharType="separate"/>
      </w:r>
      <w:hyperlink w:anchor="_Toc102427773" w:history="1">
        <w:r w:rsidRPr="00BC1F6C">
          <w:rPr>
            <w:rStyle w:val="Hyperlink"/>
            <w:rFonts w:ascii="Arial" w:hAnsi="Arial"/>
            <w:noProof/>
          </w:rPr>
          <w:t>Table 1: Interview Participant Details</w:t>
        </w:r>
        <w:r>
          <w:rPr>
            <w:noProof/>
            <w:webHidden/>
          </w:rPr>
          <w:tab/>
        </w:r>
        <w:r>
          <w:rPr>
            <w:noProof/>
            <w:webHidden/>
          </w:rPr>
          <w:fldChar w:fldCharType="begin"/>
        </w:r>
        <w:r>
          <w:rPr>
            <w:noProof/>
            <w:webHidden/>
          </w:rPr>
          <w:instrText xml:space="preserve"> PAGEREF _Toc102427773 \h </w:instrText>
        </w:r>
        <w:r>
          <w:rPr>
            <w:noProof/>
            <w:webHidden/>
          </w:rPr>
        </w:r>
        <w:r>
          <w:rPr>
            <w:noProof/>
            <w:webHidden/>
          </w:rPr>
          <w:fldChar w:fldCharType="separate"/>
        </w:r>
        <w:r>
          <w:rPr>
            <w:noProof/>
            <w:webHidden/>
          </w:rPr>
          <w:t>19</w:t>
        </w:r>
        <w:r>
          <w:rPr>
            <w:noProof/>
            <w:webHidden/>
          </w:rPr>
          <w:fldChar w:fldCharType="end"/>
        </w:r>
      </w:hyperlink>
    </w:p>
    <w:p w14:paraId="77661B36" w14:textId="371DC81F" w:rsidR="00CA1D2A" w:rsidRDefault="0063410F">
      <w:pPr>
        <w:pStyle w:val="TableofFigures"/>
        <w:tabs>
          <w:tab w:val="right" w:leader="dot" w:pos="9016"/>
        </w:tabs>
        <w:rPr>
          <w:rFonts w:eastAsiaTheme="minorEastAsia"/>
          <w:noProof/>
          <w:lang w:eastAsia="en-GB"/>
        </w:rPr>
      </w:pPr>
      <w:hyperlink w:anchor="_Toc102427774" w:history="1">
        <w:r w:rsidR="00CA1D2A" w:rsidRPr="00BC1F6C">
          <w:rPr>
            <w:rStyle w:val="Hyperlink"/>
            <w:rFonts w:ascii="Arial" w:hAnsi="Arial"/>
            <w:noProof/>
          </w:rPr>
          <w:t>Table 2 – Compare and contrasting of data collection methods</w:t>
        </w:r>
        <w:r w:rsidR="00CA1D2A">
          <w:rPr>
            <w:noProof/>
            <w:webHidden/>
          </w:rPr>
          <w:tab/>
        </w:r>
        <w:r w:rsidR="00CA1D2A">
          <w:rPr>
            <w:noProof/>
            <w:webHidden/>
          </w:rPr>
          <w:fldChar w:fldCharType="begin"/>
        </w:r>
        <w:r w:rsidR="00CA1D2A">
          <w:rPr>
            <w:noProof/>
            <w:webHidden/>
          </w:rPr>
          <w:instrText xml:space="preserve"> PAGEREF _Toc102427774 \h </w:instrText>
        </w:r>
        <w:r w:rsidR="00CA1D2A">
          <w:rPr>
            <w:noProof/>
            <w:webHidden/>
          </w:rPr>
        </w:r>
        <w:r w:rsidR="00CA1D2A">
          <w:rPr>
            <w:noProof/>
            <w:webHidden/>
          </w:rPr>
          <w:fldChar w:fldCharType="separate"/>
        </w:r>
        <w:r w:rsidR="00CA1D2A">
          <w:rPr>
            <w:noProof/>
            <w:webHidden/>
          </w:rPr>
          <w:t>19</w:t>
        </w:r>
        <w:r w:rsidR="00CA1D2A">
          <w:rPr>
            <w:noProof/>
            <w:webHidden/>
          </w:rPr>
          <w:fldChar w:fldCharType="end"/>
        </w:r>
      </w:hyperlink>
    </w:p>
    <w:p w14:paraId="232ED66A" w14:textId="13D224E3" w:rsidR="00CA1D2A" w:rsidRDefault="0063410F">
      <w:pPr>
        <w:pStyle w:val="TableofFigures"/>
        <w:tabs>
          <w:tab w:val="right" w:leader="dot" w:pos="9016"/>
        </w:tabs>
        <w:rPr>
          <w:rFonts w:eastAsiaTheme="minorEastAsia"/>
          <w:noProof/>
          <w:lang w:eastAsia="en-GB"/>
        </w:rPr>
      </w:pPr>
      <w:hyperlink w:anchor="_Toc102427775" w:history="1">
        <w:r w:rsidR="00CA1D2A" w:rsidRPr="00BC1F6C">
          <w:rPr>
            <w:rStyle w:val="Hyperlink"/>
            <w:rFonts w:ascii="Arial" w:hAnsi="Arial"/>
            <w:noProof/>
          </w:rPr>
          <w:t>Table 3: Six Phases of Thematic Analysis (Braun and Clarke, 2013)</w:t>
        </w:r>
        <w:r w:rsidR="00CA1D2A">
          <w:rPr>
            <w:noProof/>
            <w:webHidden/>
          </w:rPr>
          <w:tab/>
        </w:r>
        <w:r w:rsidR="00CA1D2A">
          <w:rPr>
            <w:noProof/>
            <w:webHidden/>
          </w:rPr>
          <w:fldChar w:fldCharType="begin"/>
        </w:r>
        <w:r w:rsidR="00CA1D2A">
          <w:rPr>
            <w:noProof/>
            <w:webHidden/>
          </w:rPr>
          <w:instrText xml:space="preserve"> PAGEREF _Toc102427775 \h </w:instrText>
        </w:r>
        <w:r w:rsidR="00CA1D2A">
          <w:rPr>
            <w:noProof/>
            <w:webHidden/>
          </w:rPr>
        </w:r>
        <w:r w:rsidR="00CA1D2A">
          <w:rPr>
            <w:noProof/>
            <w:webHidden/>
          </w:rPr>
          <w:fldChar w:fldCharType="separate"/>
        </w:r>
        <w:r w:rsidR="00CA1D2A">
          <w:rPr>
            <w:noProof/>
            <w:webHidden/>
          </w:rPr>
          <w:t>23</w:t>
        </w:r>
        <w:r w:rsidR="00CA1D2A">
          <w:rPr>
            <w:noProof/>
            <w:webHidden/>
          </w:rPr>
          <w:fldChar w:fldCharType="end"/>
        </w:r>
      </w:hyperlink>
    </w:p>
    <w:p w14:paraId="56E45448" w14:textId="64667253" w:rsidR="00CA1D2A" w:rsidRDefault="0063410F">
      <w:pPr>
        <w:pStyle w:val="TableofFigures"/>
        <w:tabs>
          <w:tab w:val="right" w:leader="dot" w:pos="9016"/>
        </w:tabs>
        <w:rPr>
          <w:rFonts w:eastAsiaTheme="minorEastAsia"/>
          <w:noProof/>
          <w:lang w:eastAsia="en-GB"/>
        </w:rPr>
      </w:pPr>
      <w:hyperlink w:anchor="_Toc102427776" w:history="1">
        <w:r w:rsidR="00CA1D2A" w:rsidRPr="00BC1F6C">
          <w:rPr>
            <w:rStyle w:val="Hyperlink"/>
            <w:rFonts w:ascii="Arial" w:hAnsi="Arial"/>
            <w:noProof/>
          </w:rPr>
          <w:t>Table 4: Breakdown of HR systems and Extra Headcount</w:t>
        </w:r>
        <w:r w:rsidR="00CA1D2A">
          <w:rPr>
            <w:noProof/>
            <w:webHidden/>
          </w:rPr>
          <w:tab/>
        </w:r>
        <w:r w:rsidR="00CA1D2A">
          <w:rPr>
            <w:noProof/>
            <w:webHidden/>
          </w:rPr>
          <w:fldChar w:fldCharType="begin"/>
        </w:r>
        <w:r w:rsidR="00CA1D2A">
          <w:rPr>
            <w:noProof/>
            <w:webHidden/>
          </w:rPr>
          <w:instrText xml:space="preserve"> PAGEREF _Toc102427776 \h </w:instrText>
        </w:r>
        <w:r w:rsidR="00CA1D2A">
          <w:rPr>
            <w:noProof/>
            <w:webHidden/>
          </w:rPr>
        </w:r>
        <w:r w:rsidR="00CA1D2A">
          <w:rPr>
            <w:noProof/>
            <w:webHidden/>
          </w:rPr>
          <w:fldChar w:fldCharType="separate"/>
        </w:r>
        <w:r w:rsidR="00CA1D2A">
          <w:rPr>
            <w:noProof/>
            <w:webHidden/>
          </w:rPr>
          <w:t>36</w:t>
        </w:r>
        <w:r w:rsidR="00CA1D2A">
          <w:rPr>
            <w:noProof/>
            <w:webHidden/>
          </w:rPr>
          <w:fldChar w:fldCharType="end"/>
        </w:r>
      </w:hyperlink>
    </w:p>
    <w:p w14:paraId="10B34428" w14:textId="493CC154" w:rsidR="00247A85" w:rsidRDefault="00CA1D2A" w:rsidP="003D136E">
      <w:pPr>
        <w:spacing w:line="360" w:lineRule="auto"/>
        <w:rPr>
          <w:rFonts w:ascii="Arial" w:hAnsi="Arial" w:cs="Arial"/>
          <w:b/>
          <w:bCs/>
          <w:sz w:val="24"/>
          <w:szCs w:val="24"/>
          <w:u w:val="single"/>
        </w:rPr>
      </w:pPr>
      <w:r>
        <w:rPr>
          <w:rFonts w:ascii="Arial" w:hAnsi="Arial" w:cs="Arial"/>
          <w:b/>
          <w:bCs/>
          <w:sz w:val="24"/>
          <w:szCs w:val="24"/>
          <w:u w:val="single"/>
        </w:rPr>
        <w:fldChar w:fldCharType="end"/>
      </w:r>
    </w:p>
    <w:p w14:paraId="75BA9808" w14:textId="45307FC8" w:rsidR="00CA1D2A" w:rsidRDefault="00CA1D2A">
      <w:pPr>
        <w:pStyle w:val="TableofFigures"/>
        <w:tabs>
          <w:tab w:val="right" w:leader="dot" w:pos="9016"/>
        </w:tabs>
        <w:rPr>
          <w:rFonts w:eastAsiaTheme="minorEastAsia"/>
          <w:noProof/>
          <w:lang w:eastAsia="en-GB"/>
        </w:rPr>
      </w:pPr>
      <w:r>
        <w:rPr>
          <w:rFonts w:ascii="Arial" w:hAnsi="Arial" w:cs="Arial"/>
          <w:b/>
          <w:bCs/>
          <w:sz w:val="24"/>
          <w:szCs w:val="24"/>
          <w:u w:val="single"/>
        </w:rPr>
        <w:fldChar w:fldCharType="begin"/>
      </w:r>
      <w:r>
        <w:rPr>
          <w:rFonts w:ascii="Arial" w:hAnsi="Arial" w:cs="Arial"/>
          <w:b/>
          <w:bCs/>
          <w:sz w:val="24"/>
          <w:szCs w:val="24"/>
          <w:u w:val="single"/>
        </w:rPr>
        <w:instrText xml:space="preserve"> TOC \h \z \c "Figure" </w:instrText>
      </w:r>
      <w:r>
        <w:rPr>
          <w:rFonts w:ascii="Arial" w:hAnsi="Arial" w:cs="Arial"/>
          <w:b/>
          <w:bCs/>
          <w:sz w:val="24"/>
          <w:szCs w:val="24"/>
          <w:u w:val="single"/>
        </w:rPr>
        <w:fldChar w:fldCharType="separate"/>
      </w:r>
      <w:hyperlink w:anchor="_Toc102427777" w:history="1">
        <w:r w:rsidRPr="0004239C">
          <w:rPr>
            <w:rStyle w:val="Hyperlink"/>
            <w:rFonts w:ascii="Arial" w:hAnsi="Arial"/>
            <w:noProof/>
          </w:rPr>
          <w:t>Figure 1: Levels of Analysis Micro and Macro Factors (Social Science, 2018)</w:t>
        </w:r>
        <w:r>
          <w:rPr>
            <w:noProof/>
            <w:webHidden/>
          </w:rPr>
          <w:tab/>
        </w:r>
        <w:r>
          <w:rPr>
            <w:noProof/>
            <w:webHidden/>
          </w:rPr>
          <w:fldChar w:fldCharType="begin"/>
        </w:r>
        <w:r>
          <w:rPr>
            <w:noProof/>
            <w:webHidden/>
          </w:rPr>
          <w:instrText xml:space="preserve"> PAGEREF _Toc102427777 \h </w:instrText>
        </w:r>
        <w:r>
          <w:rPr>
            <w:noProof/>
            <w:webHidden/>
          </w:rPr>
        </w:r>
        <w:r>
          <w:rPr>
            <w:noProof/>
            <w:webHidden/>
          </w:rPr>
          <w:fldChar w:fldCharType="separate"/>
        </w:r>
        <w:r>
          <w:rPr>
            <w:noProof/>
            <w:webHidden/>
          </w:rPr>
          <w:t>13</w:t>
        </w:r>
        <w:r>
          <w:rPr>
            <w:noProof/>
            <w:webHidden/>
          </w:rPr>
          <w:fldChar w:fldCharType="end"/>
        </w:r>
      </w:hyperlink>
    </w:p>
    <w:p w14:paraId="12677201" w14:textId="4E614F04" w:rsidR="00CA1D2A" w:rsidRDefault="0063410F">
      <w:pPr>
        <w:pStyle w:val="TableofFigures"/>
        <w:tabs>
          <w:tab w:val="right" w:leader="dot" w:pos="9016"/>
        </w:tabs>
        <w:rPr>
          <w:rFonts w:eastAsiaTheme="minorEastAsia"/>
          <w:noProof/>
          <w:lang w:eastAsia="en-GB"/>
        </w:rPr>
      </w:pPr>
      <w:hyperlink w:anchor="_Toc102427778" w:history="1">
        <w:r w:rsidR="00CA1D2A" w:rsidRPr="0004239C">
          <w:rPr>
            <w:rStyle w:val="Hyperlink"/>
            <w:rFonts w:ascii="Arial" w:hAnsi="Arial"/>
            <w:noProof/>
          </w:rPr>
          <w:t>Figure 2: The Research Onion (Saunders, Lewis and Thornhill, 2007)</w:t>
        </w:r>
        <w:r w:rsidR="00CA1D2A">
          <w:rPr>
            <w:noProof/>
            <w:webHidden/>
          </w:rPr>
          <w:tab/>
        </w:r>
        <w:r w:rsidR="00CA1D2A">
          <w:rPr>
            <w:noProof/>
            <w:webHidden/>
          </w:rPr>
          <w:fldChar w:fldCharType="begin"/>
        </w:r>
        <w:r w:rsidR="00CA1D2A">
          <w:rPr>
            <w:noProof/>
            <w:webHidden/>
          </w:rPr>
          <w:instrText xml:space="preserve"> PAGEREF _Toc102427778 \h </w:instrText>
        </w:r>
        <w:r w:rsidR="00CA1D2A">
          <w:rPr>
            <w:noProof/>
            <w:webHidden/>
          </w:rPr>
        </w:r>
        <w:r w:rsidR="00CA1D2A">
          <w:rPr>
            <w:noProof/>
            <w:webHidden/>
          </w:rPr>
          <w:fldChar w:fldCharType="separate"/>
        </w:r>
        <w:r w:rsidR="00CA1D2A">
          <w:rPr>
            <w:noProof/>
            <w:webHidden/>
          </w:rPr>
          <w:t>18</w:t>
        </w:r>
        <w:r w:rsidR="00CA1D2A">
          <w:rPr>
            <w:noProof/>
            <w:webHidden/>
          </w:rPr>
          <w:fldChar w:fldCharType="end"/>
        </w:r>
      </w:hyperlink>
    </w:p>
    <w:p w14:paraId="258D5706" w14:textId="6FDB2C1D" w:rsidR="00CA1D2A" w:rsidRDefault="0063410F">
      <w:pPr>
        <w:pStyle w:val="TableofFigures"/>
        <w:tabs>
          <w:tab w:val="right" w:leader="dot" w:pos="9016"/>
        </w:tabs>
        <w:rPr>
          <w:rFonts w:eastAsiaTheme="minorEastAsia"/>
          <w:noProof/>
          <w:lang w:eastAsia="en-GB"/>
        </w:rPr>
      </w:pPr>
      <w:hyperlink r:id="rId9" w:anchor="_Toc102427779" w:history="1">
        <w:r w:rsidR="00CA1D2A" w:rsidRPr="0004239C">
          <w:rPr>
            <w:rStyle w:val="Hyperlink"/>
            <w:rFonts w:ascii="Arial" w:hAnsi="Arial"/>
            <w:noProof/>
          </w:rPr>
          <w:t>Figure 3: Diagrammatical Representation of Themes</w:t>
        </w:r>
        <w:r w:rsidR="00CA1D2A">
          <w:rPr>
            <w:noProof/>
            <w:webHidden/>
          </w:rPr>
          <w:tab/>
        </w:r>
        <w:r w:rsidR="00CA1D2A">
          <w:rPr>
            <w:noProof/>
            <w:webHidden/>
          </w:rPr>
          <w:fldChar w:fldCharType="begin"/>
        </w:r>
        <w:r w:rsidR="00CA1D2A">
          <w:rPr>
            <w:noProof/>
            <w:webHidden/>
          </w:rPr>
          <w:instrText xml:space="preserve"> PAGEREF _Toc102427779 \h </w:instrText>
        </w:r>
        <w:r w:rsidR="00CA1D2A">
          <w:rPr>
            <w:noProof/>
            <w:webHidden/>
          </w:rPr>
        </w:r>
        <w:r w:rsidR="00CA1D2A">
          <w:rPr>
            <w:noProof/>
            <w:webHidden/>
          </w:rPr>
          <w:fldChar w:fldCharType="separate"/>
        </w:r>
        <w:r w:rsidR="00CA1D2A">
          <w:rPr>
            <w:noProof/>
            <w:webHidden/>
          </w:rPr>
          <w:t>25</w:t>
        </w:r>
        <w:r w:rsidR="00CA1D2A">
          <w:rPr>
            <w:noProof/>
            <w:webHidden/>
          </w:rPr>
          <w:fldChar w:fldCharType="end"/>
        </w:r>
      </w:hyperlink>
    </w:p>
    <w:p w14:paraId="3AD191ED" w14:textId="3A503FAC" w:rsidR="00CA1D2A" w:rsidRDefault="00CA1D2A" w:rsidP="003D136E">
      <w:pPr>
        <w:spacing w:line="360" w:lineRule="auto"/>
        <w:rPr>
          <w:rFonts w:ascii="Arial" w:hAnsi="Arial" w:cs="Arial"/>
          <w:b/>
          <w:bCs/>
          <w:sz w:val="24"/>
          <w:szCs w:val="24"/>
          <w:u w:val="single"/>
        </w:rPr>
      </w:pPr>
      <w:r>
        <w:rPr>
          <w:rFonts w:ascii="Arial" w:hAnsi="Arial" w:cs="Arial"/>
          <w:b/>
          <w:bCs/>
          <w:sz w:val="24"/>
          <w:szCs w:val="24"/>
          <w:u w:val="single"/>
        </w:rPr>
        <w:fldChar w:fldCharType="end"/>
      </w:r>
    </w:p>
    <w:p w14:paraId="60E37C79" w14:textId="122B0F4B" w:rsidR="000E03D1" w:rsidRDefault="000E03D1" w:rsidP="003D136E">
      <w:pPr>
        <w:spacing w:line="360" w:lineRule="auto"/>
        <w:rPr>
          <w:rFonts w:ascii="Arial" w:hAnsi="Arial" w:cs="Arial"/>
          <w:b/>
          <w:bCs/>
          <w:sz w:val="24"/>
          <w:szCs w:val="24"/>
          <w:u w:val="single"/>
        </w:rPr>
      </w:pPr>
    </w:p>
    <w:p w14:paraId="18F661DA" w14:textId="3F14A51D" w:rsidR="000E03D1" w:rsidRDefault="000E03D1" w:rsidP="003D136E">
      <w:pPr>
        <w:spacing w:line="360" w:lineRule="auto"/>
        <w:rPr>
          <w:rFonts w:ascii="Arial" w:hAnsi="Arial" w:cs="Arial"/>
          <w:b/>
          <w:bCs/>
          <w:sz w:val="24"/>
          <w:szCs w:val="24"/>
          <w:u w:val="single"/>
        </w:rPr>
      </w:pPr>
    </w:p>
    <w:p w14:paraId="160F16DD" w14:textId="77777777" w:rsidR="000E03D1" w:rsidRPr="0035759B" w:rsidRDefault="000E03D1" w:rsidP="003D136E">
      <w:pPr>
        <w:spacing w:line="360" w:lineRule="auto"/>
        <w:rPr>
          <w:rFonts w:ascii="Arial" w:hAnsi="Arial" w:cs="Arial"/>
          <w:sz w:val="24"/>
          <w:szCs w:val="24"/>
          <w:u w:val="single"/>
        </w:rPr>
      </w:pPr>
    </w:p>
    <w:p w14:paraId="694C4B7E" w14:textId="77777777" w:rsidR="00247A85" w:rsidRPr="0035759B" w:rsidRDefault="00247A85" w:rsidP="003D136E">
      <w:pPr>
        <w:spacing w:line="360" w:lineRule="auto"/>
        <w:rPr>
          <w:rFonts w:ascii="Arial" w:hAnsi="Arial" w:cs="Arial"/>
          <w:sz w:val="24"/>
          <w:szCs w:val="24"/>
          <w:u w:val="single"/>
        </w:rPr>
      </w:pPr>
    </w:p>
    <w:p w14:paraId="220EFB10" w14:textId="77777777" w:rsidR="00247A85" w:rsidRPr="0035759B" w:rsidRDefault="00247A85" w:rsidP="003D136E">
      <w:pPr>
        <w:spacing w:line="360" w:lineRule="auto"/>
        <w:rPr>
          <w:rFonts w:ascii="Arial" w:hAnsi="Arial" w:cs="Arial"/>
          <w:sz w:val="24"/>
          <w:szCs w:val="24"/>
          <w:u w:val="single"/>
        </w:rPr>
      </w:pPr>
    </w:p>
    <w:p w14:paraId="3F4DB134" w14:textId="77777777" w:rsidR="00247A85" w:rsidRPr="0035759B" w:rsidRDefault="00247A85" w:rsidP="003D136E">
      <w:pPr>
        <w:spacing w:line="360" w:lineRule="auto"/>
        <w:rPr>
          <w:rFonts w:ascii="Arial" w:hAnsi="Arial" w:cs="Arial"/>
          <w:sz w:val="24"/>
          <w:szCs w:val="24"/>
          <w:u w:val="single"/>
        </w:rPr>
      </w:pPr>
    </w:p>
    <w:p w14:paraId="1DF2E409" w14:textId="77777777" w:rsidR="00247A85" w:rsidRPr="0035759B" w:rsidRDefault="00247A85" w:rsidP="003D136E">
      <w:pPr>
        <w:spacing w:line="360" w:lineRule="auto"/>
        <w:rPr>
          <w:rFonts w:ascii="Arial" w:hAnsi="Arial" w:cs="Arial"/>
          <w:sz w:val="24"/>
          <w:szCs w:val="24"/>
          <w:u w:val="single"/>
        </w:rPr>
      </w:pPr>
    </w:p>
    <w:p w14:paraId="779BEAFA" w14:textId="77777777" w:rsidR="00247A85" w:rsidRPr="0035759B" w:rsidRDefault="00247A85" w:rsidP="003D136E">
      <w:pPr>
        <w:spacing w:line="360" w:lineRule="auto"/>
        <w:rPr>
          <w:rFonts w:ascii="Arial" w:hAnsi="Arial" w:cs="Arial"/>
          <w:sz w:val="24"/>
          <w:szCs w:val="24"/>
          <w:u w:val="single"/>
        </w:rPr>
      </w:pPr>
    </w:p>
    <w:p w14:paraId="14E090DD" w14:textId="77777777" w:rsidR="00247A85" w:rsidRPr="0035759B" w:rsidRDefault="00247A85" w:rsidP="003D136E">
      <w:pPr>
        <w:spacing w:line="360" w:lineRule="auto"/>
        <w:rPr>
          <w:rFonts w:ascii="Arial" w:hAnsi="Arial" w:cs="Arial"/>
          <w:sz w:val="24"/>
          <w:szCs w:val="24"/>
          <w:u w:val="single"/>
        </w:rPr>
      </w:pPr>
    </w:p>
    <w:p w14:paraId="684A926E" w14:textId="77777777" w:rsidR="00247A85" w:rsidRPr="0035759B" w:rsidRDefault="00247A85" w:rsidP="003D136E">
      <w:pPr>
        <w:spacing w:line="360" w:lineRule="auto"/>
        <w:rPr>
          <w:rFonts w:ascii="Arial" w:hAnsi="Arial" w:cs="Arial"/>
          <w:sz w:val="24"/>
          <w:szCs w:val="24"/>
          <w:u w:val="single"/>
        </w:rPr>
      </w:pPr>
    </w:p>
    <w:p w14:paraId="30884D76" w14:textId="77777777" w:rsidR="00247A85" w:rsidRPr="0035759B" w:rsidRDefault="00247A85" w:rsidP="003D136E">
      <w:pPr>
        <w:spacing w:line="360" w:lineRule="auto"/>
        <w:rPr>
          <w:rFonts w:ascii="Arial" w:hAnsi="Arial" w:cs="Arial"/>
          <w:sz w:val="24"/>
          <w:szCs w:val="24"/>
          <w:u w:val="single"/>
        </w:rPr>
      </w:pPr>
    </w:p>
    <w:p w14:paraId="2A670449" w14:textId="77777777" w:rsidR="00247A85" w:rsidRPr="0035759B" w:rsidRDefault="00247A85" w:rsidP="003D136E">
      <w:pPr>
        <w:spacing w:line="360" w:lineRule="auto"/>
        <w:rPr>
          <w:rFonts w:ascii="Arial" w:hAnsi="Arial" w:cs="Arial"/>
          <w:sz w:val="24"/>
          <w:szCs w:val="24"/>
          <w:u w:val="single"/>
        </w:rPr>
      </w:pPr>
    </w:p>
    <w:p w14:paraId="54BDB4B9" w14:textId="42AECF3E" w:rsidR="00F12E87" w:rsidRDefault="00F12E87" w:rsidP="004A3685">
      <w:pPr>
        <w:pStyle w:val="Heading1"/>
        <w:rPr>
          <w:rFonts w:ascii="Arial" w:hAnsi="Arial" w:cs="Arial"/>
          <w:b/>
          <w:bCs/>
          <w:color w:val="auto"/>
          <w:sz w:val="24"/>
          <w:szCs w:val="24"/>
          <w:u w:val="single"/>
        </w:rPr>
      </w:pPr>
      <w:bookmarkStart w:id="10" w:name="_Toc102427734"/>
    </w:p>
    <w:p w14:paraId="475156FD" w14:textId="1682FD1B" w:rsidR="00FE36D3" w:rsidRDefault="00FE36D3" w:rsidP="00FE36D3"/>
    <w:p w14:paraId="3A34BC71" w14:textId="77777777" w:rsidR="00FE36D3" w:rsidRPr="00FE36D3" w:rsidRDefault="00FE36D3" w:rsidP="00FE36D3"/>
    <w:p w14:paraId="0672ABF0" w14:textId="2FCFDF7E" w:rsidR="00B55AD9" w:rsidRDefault="00B55AD9" w:rsidP="004A3685">
      <w:pPr>
        <w:pStyle w:val="Heading1"/>
        <w:rPr>
          <w:rFonts w:ascii="Arial" w:hAnsi="Arial" w:cs="Arial"/>
          <w:b/>
          <w:bCs/>
          <w:color w:val="auto"/>
          <w:sz w:val="24"/>
          <w:szCs w:val="24"/>
          <w:u w:val="single"/>
        </w:rPr>
      </w:pPr>
      <w:r w:rsidRPr="004A3685">
        <w:rPr>
          <w:rFonts w:ascii="Arial" w:hAnsi="Arial" w:cs="Arial"/>
          <w:b/>
          <w:bCs/>
          <w:color w:val="auto"/>
          <w:sz w:val="24"/>
          <w:szCs w:val="24"/>
          <w:u w:val="single"/>
        </w:rPr>
        <w:lastRenderedPageBreak/>
        <w:t>Terms of Reference</w:t>
      </w:r>
      <w:bookmarkEnd w:id="10"/>
      <w:r w:rsidRPr="004A3685">
        <w:rPr>
          <w:rFonts w:ascii="Arial" w:hAnsi="Arial" w:cs="Arial"/>
          <w:b/>
          <w:bCs/>
          <w:color w:val="auto"/>
          <w:sz w:val="24"/>
          <w:szCs w:val="24"/>
          <w:u w:val="single"/>
        </w:rPr>
        <w:t xml:space="preserve"> </w:t>
      </w:r>
    </w:p>
    <w:p w14:paraId="3C1AA093" w14:textId="77777777" w:rsidR="004A3685" w:rsidRPr="004A3685" w:rsidRDefault="004A3685" w:rsidP="004A3685"/>
    <w:p w14:paraId="5D08808B" w14:textId="2A383BF9" w:rsidR="00EA5888" w:rsidRPr="0035759B" w:rsidRDefault="008471C1" w:rsidP="003D136E">
      <w:pPr>
        <w:spacing w:line="360" w:lineRule="auto"/>
        <w:rPr>
          <w:rFonts w:ascii="Arial" w:hAnsi="Arial" w:cs="Arial"/>
          <w:sz w:val="24"/>
          <w:szCs w:val="24"/>
        </w:rPr>
      </w:pPr>
      <w:r w:rsidRPr="0035759B">
        <w:rPr>
          <w:rFonts w:ascii="Arial" w:hAnsi="Arial" w:cs="Arial"/>
          <w:sz w:val="24"/>
          <w:szCs w:val="24"/>
        </w:rPr>
        <w:t xml:space="preserve">MM – Mighty Masks </w:t>
      </w:r>
    </w:p>
    <w:p w14:paraId="79357ACF" w14:textId="77777777" w:rsidR="00384851" w:rsidRPr="0035759B" w:rsidRDefault="00B55AD9" w:rsidP="003D136E">
      <w:pPr>
        <w:spacing w:line="360" w:lineRule="auto"/>
        <w:rPr>
          <w:rFonts w:ascii="Arial" w:hAnsi="Arial" w:cs="Arial"/>
          <w:sz w:val="24"/>
          <w:szCs w:val="24"/>
        </w:rPr>
      </w:pPr>
      <w:r w:rsidRPr="0035759B">
        <w:rPr>
          <w:rFonts w:ascii="Arial" w:hAnsi="Arial" w:cs="Arial"/>
          <w:sz w:val="24"/>
          <w:szCs w:val="24"/>
        </w:rPr>
        <w:t>HR - Human Resources</w:t>
      </w:r>
    </w:p>
    <w:p w14:paraId="41A96E99" w14:textId="5133B8F5" w:rsidR="00EA5888" w:rsidRPr="0035759B" w:rsidRDefault="00384851" w:rsidP="003D136E">
      <w:pPr>
        <w:spacing w:line="360" w:lineRule="auto"/>
        <w:rPr>
          <w:rFonts w:ascii="Arial" w:hAnsi="Arial" w:cs="Arial"/>
          <w:sz w:val="24"/>
          <w:szCs w:val="24"/>
        </w:rPr>
      </w:pPr>
      <w:r w:rsidRPr="0035759B">
        <w:rPr>
          <w:rFonts w:ascii="Arial" w:hAnsi="Arial" w:cs="Arial"/>
          <w:sz w:val="24"/>
          <w:szCs w:val="24"/>
        </w:rPr>
        <w:t>PESTLE - Political, Economic, Sociological, Technological, Legal and Environmental</w:t>
      </w:r>
    </w:p>
    <w:p w14:paraId="484B63E6" w14:textId="38470145" w:rsidR="00384851" w:rsidRPr="0035759B" w:rsidRDefault="00384851" w:rsidP="003D136E">
      <w:pPr>
        <w:spacing w:line="360" w:lineRule="auto"/>
        <w:rPr>
          <w:rFonts w:ascii="Arial" w:hAnsi="Arial" w:cs="Arial"/>
          <w:sz w:val="24"/>
          <w:szCs w:val="24"/>
        </w:rPr>
      </w:pPr>
      <w:r w:rsidRPr="0035759B">
        <w:rPr>
          <w:rFonts w:ascii="Arial" w:hAnsi="Arial" w:cs="Arial"/>
          <w:sz w:val="24"/>
          <w:szCs w:val="24"/>
        </w:rPr>
        <w:t>VUCA - Volatile, Uncertain, Complex and Ambiguous</w:t>
      </w:r>
    </w:p>
    <w:p w14:paraId="56102632" w14:textId="17088F7B" w:rsidR="00D17019" w:rsidRPr="0035759B" w:rsidRDefault="00D17019" w:rsidP="003D136E">
      <w:pPr>
        <w:spacing w:line="360" w:lineRule="auto"/>
        <w:rPr>
          <w:rFonts w:ascii="Arial" w:hAnsi="Arial" w:cs="Arial"/>
          <w:sz w:val="24"/>
          <w:szCs w:val="24"/>
        </w:rPr>
      </w:pPr>
      <w:r w:rsidRPr="0035759B">
        <w:rPr>
          <w:rFonts w:ascii="Arial" w:hAnsi="Arial" w:cs="Arial"/>
          <w:sz w:val="24"/>
          <w:szCs w:val="24"/>
        </w:rPr>
        <w:t xml:space="preserve">MBI - Maslach Burnout Inventory </w:t>
      </w:r>
    </w:p>
    <w:p w14:paraId="538F830C" w14:textId="25CA2A90" w:rsidR="005109B6" w:rsidRPr="0035759B" w:rsidRDefault="00763AC1" w:rsidP="003D136E">
      <w:pPr>
        <w:spacing w:line="360" w:lineRule="auto"/>
        <w:rPr>
          <w:rFonts w:ascii="Arial" w:hAnsi="Arial" w:cs="Arial"/>
          <w:sz w:val="24"/>
          <w:szCs w:val="24"/>
        </w:rPr>
      </w:pPr>
      <w:r w:rsidRPr="0035759B">
        <w:rPr>
          <w:rFonts w:ascii="Arial" w:hAnsi="Arial" w:cs="Arial"/>
          <w:sz w:val="24"/>
          <w:szCs w:val="24"/>
        </w:rPr>
        <w:t xml:space="preserve">EE- </w:t>
      </w:r>
      <w:r w:rsidR="005109B6" w:rsidRPr="0035759B">
        <w:rPr>
          <w:rFonts w:ascii="Arial" w:hAnsi="Arial" w:cs="Arial"/>
          <w:sz w:val="24"/>
          <w:szCs w:val="24"/>
        </w:rPr>
        <w:t xml:space="preserve">Emotional Exhaustion </w:t>
      </w:r>
    </w:p>
    <w:p w14:paraId="02961793" w14:textId="59597FD9" w:rsidR="008A284C" w:rsidRPr="0035759B" w:rsidRDefault="00763AC1" w:rsidP="003D136E">
      <w:pPr>
        <w:spacing w:line="360" w:lineRule="auto"/>
        <w:rPr>
          <w:rFonts w:ascii="Arial" w:hAnsi="Arial" w:cs="Arial"/>
          <w:sz w:val="24"/>
          <w:szCs w:val="24"/>
        </w:rPr>
      </w:pPr>
      <w:r w:rsidRPr="0035759B">
        <w:rPr>
          <w:rFonts w:ascii="Arial" w:hAnsi="Arial" w:cs="Arial"/>
          <w:sz w:val="24"/>
          <w:szCs w:val="24"/>
        </w:rPr>
        <w:t xml:space="preserve">PA - </w:t>
      </w:r>
      <w:r w:rsidR="005109B6" w:rsidRPr="0035759B">
        <w:rPr>
          <w:rFonts w:ascii="Arial" w:hAnsi="Arial" w:cs="Arial"/>
          <w:sz w:val="24"/>
          <w:szCs w:val="24"/>
        </w:rPr>
        <w:t xml:space="preserve">Personal Accomplishment </w:t>
      </w:r>
    </w:p>
    <w:p w14:paraId="38309054" w14:textId="36EA6538" w:rsidR="005109B6" w:rsidRPr="0035759B" w:rsidRDefault="00763AC1" w:rsidP="003D136E">
      <w:pPr>
        <w:spacing w:line="360" w:lineRule="auto"/>
        <w:rPr>
          <w:rFonts w:ascii="Arial" w:hAnsi="Arial" w:cs="Arial"/>
          <w:sz w:val="24"/>
          <w:szCs w:val="24"/>
        </w:rPr>
      </w:pPr>
      <w:r w:rsidRPr="0035759B">
        <w:rPr>
          <w:rFonts w:ascii="Arial" w:hAnsi="Arial" w:cs="Arial"/>
          <w:sz w:val="24"/>
          <w:szCs w:val="24"/>
        </w:rPr>
        <w:t xml:space="preserve">DP - </w:t>
      </w:r>
      <w:r w:rsidR="008A284C" w:rsidRPr="0035759B">
        <w:rPr>
          <w:rFonts w:ascii="Arial" w:hAnsi="Arial" w:cs="Arial"/>
          <w:sz w:val="24"/>
          <w:szCs w:val="24"/>
        </w:rPr>
        <w:t>D</w:t>
      </w:r>
      <w:r w:rsidR="005109B6" w:rsidRPr="0035759B">
        <w:rPr>
          <w:rFonts w:ascii="Arial" w:hAnsi="Arial" w:cs="Arial"/>
          <w:sz w:val="24"/>
          <w:szCs w:val="24"/>
        </w:rPr>
        <w:t xml:space="preserve">epersonalisation </w:t>
      </w:r>
    </w:p>
    <w:p w14:paraId="0691ADE4" w14:textId="77777777" w:rsidR="00763AC1" w:rsidRPr="0035759B" w:rsidRDefault="00763AC1" w:rsidP="003D136E">
      <w:pPr>
        <w:spacing w:line="360" w:lineRule="auto"/>
        <w:rPr>
          <w:rFonts w:ascii="Arial" w:hAnsi="Arial" w:cs="Arial"/>
          <w:sz w:val="24"/>
          <w:szCs w:val="24"/>
        </w:rPr>
      </w:pPr>
      <w:r w:rsidRPr="0035759B">
        <w:rPr>
          <w:rFonts w:ascii="Arial" w:hAnsi="Arial" w:cs="Arial"/>
          <w:sz w:val="24"/>
          <w:szCs w:val="24"/>
        </w:rPr>
        <w:t xml:space="preserve">CBI - Copenhagen Burnout Inventory </w:t>
      </w:r>
    </w:p>
    <w:p w14:paraId="1683DFE1" w14:textId="46FC38A5" w:rsidR="00763AC1" w:rsidRPr="0035759B" w:rsidRDefault="00763AC1" w:rsidP="003D136E">
      <w:pPr>
        <w:spacing w:line="360" w:lineRule="auto"/>
        <w:rPr>
          <w:rFonts w:ascii="Arial" w:hAnsi="Arial" w:cs="Arial"/>
          <w:sz w:val="24"/>
          <w:szCs w:val="24"/>
        </w:rPr>
      </w:pPr>
      <w:r w:rsidRPr="0035759B">
        <w:rPr>
          <w:rFonts w:ascii="Arial" w:hAnsi="Arial" w:cs="Arial"/>
          <w:sz w:val="24"/>
          <w:szCs w:val="24"/>
        </w:rPr>
        <w:t xml:space="preserve">WRB - Work-related Burnout </w:t>
      </w:r>
    </w:p>
    <w:p w14:paraId="66096921" w14:textId="2AD5A5F3" w:rsidR="006F0879" w:rsidRPr="0035759B" w:rsidRDefault="006F0879" w:rsidP="003D136E">
      <w:pPr>
        <w:spacing w:line="360" w:lineRule="auto"/>
        <w:rPr>
          <w:rFonts w:ascii="Arial" w:hAnsi="Arial" w:cs="Arial"/>
          <w:sz w:val="24"/>
          <w:szCs w:val="24"/>
        </w:rPr>
      </w:pPr>
      <w:r w:rsidRPr="0035759B">
        <w:rPr>
          <w:rFonts w:ascii="Arial" w:hAnsi="Arial" w:cs="Arial"/>
          <w:sz w:val="24"/>
          <w:szCs w:val="24"/>
        </w:rPr>
        <w:t xml:space="preserve">RR – Research Report </w:t>
      </w:r>
    </w:p>
    <w:p w14:paraId="7A0FF4EA" w14:textId="2580A9E3" w:rsidR="00384851" w:rsidRPr="0035759B" w:rsidRDefault="0093209F" w:rsidP="003D136E">
      <w:pPr>
        <w:spacing w:line="360" w:lineRule="auto"/>
        <w:rPr>
          <w:rFonts w:ascii="Arial" w:hAnsi="Arial" w:cs="Arial"/>
          <w:sz w:val="24"/>
          <w:szCs w:val="24"/>
        </w:rPr>
      </w:pPr>
      <w:r w:rsidRPr="0035759B">
        <w:rPr>
          <w:rFonts w:ascii="Arial" w:hAnsi="Arial" w:cs="Arial"/>
          <w:sz w:val="24"/>
          <w:szCs w:val="24"/>
        </w:rPr>
        <w:t>TA – Thematic Analysis</w:t>
      </w:r>
    </w:p>
    <w:p w14:paraId="0E0BD3E4" w14:textId="48AB7FBC" w:rsidR="00365253" w:rsidRPr="0035759B" w:rsidRDefault="00151440" w:rsidP="003D136E">
      <w:pPr>
        <w:spacing w:line="360" w:lineRule="auto"/>
        <w:rPr>
          <w:rFonts w:ascii="Arial" w:hAnsi="Arial" w:cs="Arial"/>
          <w:sz w:val="24"/>
          <w:szCs w:val="24"/>
        </w:rPr>
      </w:pPr>
      <w:r w:rsidRPr="0035759B">
        <w:rPr>
          <w:rFonts w:ascii="Arial" w:hAnsi="Arial" w:cs="Arial"/>
          <w:sz w:val="24"/>
          <w:szCs w:val="24"/>
        </w:rPr>
        <w:t>E</w:t>
      </w:r>
      <w:r w:rsidR="00365253" w:rsidRPr="0035759B">
        <w:rPr>
          <w:rFonts w:ascii="Arial" w:hAnsi="Arial" w:cs="Arial"/>
          <w:sz w:val="24"/>
          <w:szCs w:val="24"/>
        </w:rPr>
        <w:t xml:space="preserve">WL </w:t>
      </w:r>
      <w:r w:rsidR="007D3D12" w:rsidRPr="0035759B">
        <w:rPr>
          <w:rFonts w:ascii="Arial" w:hAnsi="Arial" w:cs="Arial"/>
          <w:sz w:val="24"/>
          <w:szCs w:val="24"/>
        </w:rPr>
        <w:t>–</w:t>
      </w:r>
      <w:r w:rsidR="00365253" w:rsidRPr="0035759B">
        <w:rPr>
          <w:rFonts w:ascii="Arial" w:hAnsi="Arial" w:cs="Arial"/>
          <w:sz w:val="24"/>
          <w:szCs w:val="24"/>
        </w:rPr>
        <w:t xml:space="preserve"> </w:t>
      </w:r>
      <w:r w:rsidRPr="0035759B">
        <w:rPr>
          <w:rFonts w:ascii="Arial" w:hAnsi="Arial" w:cs="Arial"/>
          <w:sz w:val="24"/>
          <w:szCs w:val="24"/>
        </w:rPr>
        <w:t>Exacerbated</w:t>
      </w:r>
      <w:r w:rsidR="007D3D12" w:rsidRPr="0035759B">
        <w:rPr>
          <w:rFonts w:ascii="Arial" w:hAnsi="Arial" w:cs="Arial"/>
          <w:sz w:val="24"/>
          <w:szCs w:val="24"/>
        </w:rPr>
        <w:t xml:space="preserve"> </w:t>
      </w:r>
      <w:r w:rsidR="00365253" w:rsidRPr="0035759B">
        <w:rPr>
          <w:rFonts w:ascii="Arial" w:hAnsi="Arial" w:cs="Arial"/>
          <w:sz w:val="24"/>
          <w:szCs w:val="24"/>
        </w:rPr>
        <w:t xml:space="preserve">Workload  </w:t>
      </w:r>
    </w:p>
    <w:p w14:paraId="76CC85C0" w14:textId="5D7F6C70" w:rsidR="00365253" w:rsidRPr="0035759B" w:rsidRDefault="00365253" w:rsidP="003D136E">
      <w:pPr>
        <w:spacing w:line="360" w:lineRule="auto"/>
        <w:rPr>
          <w:rFonts w:ascii="Arial" w:hAnsi="Arial" w:cs="Arial"/>
          <w:sz w:val="24"/>
          <w:szCs w:val="24"/>
        </w:rPr>
      </w:pPr>
      <w:r w:rsidRPr="0035759B">
        <w:rPr>
          <w:rFonts w:ascii="Arial" w:hAnsi="Arial" w:cs="Arial"/>
          <w:sz w:val="24"/>
          <w:szCs w:val="24"/>
        </w:rPr>
        <w:t xml:space="preserve">EPE - Emotional and Physical Exhaustion </w:t>
      </w:r>
    </w:p>
    <w:p w14:paraId="0C640AC2" w14:textId="792184F3" w:rsidR="00EA5888" w:rsidRPr="0035759B" w:rsidRDefault="00365253" w:rsidP="003D136E">
      <w:pPr>
        <w:spacing w:line="360" w:lineRule="auto"/>
        <w:rPr>
          <w:rFonts w:ascii="Arial" w:hAnsi="Arial" w:cs="Arial"/>
          <w:sz w:val="24"/>
          <w:szCs w:val="24"/>
        </w:rPr>
      </w:pPr>
      <w:r w:rsidRPr="0035759B">
        <w:rPr>
          <w:rFonts w:ascii="Arial" w:hAnsi="Arial" w:cs="Arial"/>
          <w:sz w:val="24"/>
          <w:szCs w:val="24"/>
        </w:rPr>
        <w:t xml:space="preserve">RR - Reward and Recognition  </w:t>
      </w:r>
    </w:p>
    <w:p w14:paraId="15F6629B" w14:textId="5A4A0A33" w:rsidR="001D4E02" w:rsidRPr="0035759B" w:rsidRDefault="001D4E02" w:rsidP="003D136E">
      <w:pPr>
        <w:spacing w:line="360" w:lineRule="auto"/>
        <w:rPr>
          <w:rFonts w:ascii="Arial" w:hAnsi="Arial" w:cs="Arial"/>
          <w:sz w:val="24"/>
          <w:szCs w:val="24"/>
        </w:rPr>
      </w:pPr>
      <w:r w:rsidRPr="0035759B">
        <w:rPr>
          <w:rFonts w:ascii="Arial" w:hAnsi="Arial" w:cs="Arial"/>
          <w:sz w:val="24"/>
          <w:szCs w:val="24"/>
        </w:rPr>
        <w:t xml:space="preserve">ET – Employment Tribunal </w:t>
      </w:r>
    </w:p>
    <w:p w14:paraId="65761C9E" w14:textId="1EEA36EF" w:rsidR="008B7287" w:rsidRPr="0035759B" w:rsidRDefault="008B7287" w:rsidP="003D136E">
      <w:pPr>
        <w:spacing w:line="360" w:lineRule="auto"/>
        <w:rPr>
          <w:rFonts w:ascii="Arial" w:hAnsi="Arial" w:cs="Arial"/>
          <w:sz w:val="24"/>
          <w:szCs w:val="24"/>
        </w:rPr>
      </w:pPr>
      <w:r w:rsidRPr="0035759B">
        <w:rPr>
          <w:rFonts w:ascii="Arial" w:hAnsi="Arial" w:cs="Arial"/>
          <w:sz w:val="24"/>
          <w:szCs w:val="24"/>
        </w:rPr>
        <w:t>P1 - Participant 1</w:t>
      </w:r>
    </w:p>
    <w:p w14:paraId="4D592882" w14:textId="195BEF74" w:rsidR="00B55AD9" w:rsidRPr="0035759B" w:rsidRDefault="008B7287" w:rsidP="003D136E">
      <w:pPr>
        <w:spacing w:line="360" w:lineRule="auto"/>
        <w:rPr>
          <w:rFonts w:ascii="Arial" w:hAnsi="Arial" w:cs="Arial"/>
          <w:sz w:val="24"/>
          <w:szCs w:val="24"/>
        </w:rPr>
      </w:pPr>
      <w:r w:rsidRPr="0035759B">
        <w:rPr>
          <w:rFonts w:ascii="Arial" w:hAnsi="Arial" w:cs="Arial"/>
          <w:sz w:val="24"/>
          <w:szCs w:val="24"/>
        </w:rPr>
        <w:t>P2 - Participant 2</w:t>
      </w:r>
    </w:p>
    <w:p w14:paraId="209E50B0" w14:textId="73EA6A45" w:rsidR="00F87350" w:rsidRPr="0035759B" w:rsidRDefault="008B7287" w:rsidP="003D136E">
      <w:pPr>
        <w:spacing w:line="360" w:lineRule="auto"/>
        <w:rPr>
          <w:rFonts w:ascii="Arial" w:hAnsi="Arial" w:cs="Arial"/>
          <w:sz w:val="24"/>
          <w:szCs w:val="24"/>
        </w:rPr>
      </w:pPr>
      <w:bookmarkStart w:id="11" w:name="_Hlk102396527"/>
      <w:r w:rsidRPr="0035759B">
        <w:rPr>
          <w:rFonts w:ascii="Arial" w:hAnsi="Arial" w:cs="Arial"/>
          <w:sz w:val="24"/>
          <w:szCs w:val="24"/>
        </w:rPr>
        <w:t xml:space="preserve">P3 </w:t>
      </w:r>
      <w:bookmarkStart w:id="12" w:name="_Hlk102396546"/>
      <w:r w:rsidRPr="0035759B">
        <w:rPr>
          <w:rFonts w:ascii="Arial" w:hAnsi="Arial" w:cs="Arial"/>
          <w:sz w:val="24"/>
          <w:szCs w:val="24"/>
        </w:rPr>
        <w:t>- P</w:t>
      </w:r>
      <w:r w:rsidR="00FD1E6D" w:rsidRPr="0035759B">
        <w:rPr>
          <w:rFonts w:ascii="Arial" w:hAnsi="Arial" w:cs="Arial"/>
          <w:sz w:val="24"/>
          <w:szCs w:val="24"/>
        </w:rPr>
        <w:t xml:space="preserve">articipant </w:t>
      </w:r>
      <w:bookmarkEnd w:id="12"/>
      <w:r w:rsidRPr="0035759B">
        <w:rPr>
          <w:rFonts w:ascii="Arial" w:hAnsi="Arial" w:cs="Arial"/>
          <w:sz w:val="24"/>
          <w:szCs w:val="24"/>
        </w:rPr>
        <w:t>3</w:t>
      </w:r>
    </w:p>
    <w:bookmarkEnd w:id="11"/>
    <w:p w14:paraId="758B4800" w14:textId="3F1603FF" w:rsidR="00F87350" w:rsidRPr="0035759B" w:rsidRDefault="008B7287" w:rsidP="003D136E">
      <w:pPr>
        <w:spacing w:line="360" w:lineRule="auto"/>
        <w:rPr>
          <w:rFonts w:ascii="Arial" w:hAnsi="Arial" w:cs="Arial"/>
          <w:sz w:val="24"/>
          <w:szCs w:val="24"/>
        </w:rPr>
      </w:pPr>
      <w:r w:rsidRPr="0035759B">
        <w:rPr>
          <w:rFonts w:ascii="Arial" w:hAnsi="Arial" w:cs="Arial"/>
          <w:sz w:val="24"/>
          <w:szCs w:val="24"/>
        </w:rPr>
        <w:t>P4 - Participant 4</w:t>
      </w:r>
    </w:p>
    <w:p w14:paraId="3203B3A4" w14:textId="4AA428AD" w:rsidR="00F87350" w:rsidRPr="0035759B" w:rsidRDefault="008B7287" w:rsidP="003D136E">
      <w:pPr>
        <w:spacing w:line="360" w:lineRule="auto"/>
        <w:rPr>
          <w:rFonts w:ascii="Arial" w:hAnsi="Arial" w:cs="Arial"/>
          <w:sz w:val="24"/>
          <w:szCs w:val="24"/>
        </w:rPr>
      </w:pPr>
      <w:r w:rsidRPr="0035759B">
        <w:rPr>
          <w:rFonts w:ascii="Arial" w:hAnsi="Arial" w:cs="Arial"/>
          <w:sz w:val="24"/>
          <w:szCs w:val="24"/>
        </w:rPr>
        <w:t xml:space="preserve">P5 - Participant 5 </w:t>
      </w:r>
    </w:p>
    <w:p w14:paraId="3BD600F6" w14:textId="7E3901D1" w:rsidR="001D4E02" w:rsidRPr="00CF6BBD" w:rsidRDefault="008B7287" w:rsidP="003D136E">
      <w:pPr>
        <w:spacing w:line="360" w:lineRule="auto"/>
        <w:rPr>
          <w:rFonts w:ascii="Arial" w:hAnsi="Arial" w:cs="Arial"/>
          <w:sz w:val="24"/>
          <w:szCs w:val="24"/>
        </w:rPr>
      </w:pPr>
      <w:r w:rsidRPr="0035759B">
        <w:rPr>
          <w:rFonts w:ascii="Arial" w:hAnsi="Arial" w:cs="Arial"/>
          <w:sz w:val="24"/>
          <w:szCs w:val="24"/>
        </w:rPr>
        <w:t>P6 - Participant 6</w:t>
      </w:r>
    </w:p>
    <w:p w14:paraId="5AAC71C2" w14:textId="24FD92C5" w:rsidR="00F87350" w:rsidRPr="004A3685" w:rsidRDefault="00007502" w:rsidP="004A3685">
      <w:pPr>
        <w:pStyle w:val="Heading1"/>
        <w:rPr>
          <w:rFonts w:ascii="Arial" w:hAnsi="Arial" w:cs="Arial"/>
          <w:b/>
          <w:bCs/>
          <w:color w:val="auto"/>
          <w:sz w:val="24"/>
          <w:szCs w:val="24"/>
          <w:u w:val="single"/>
        </w:rPr>
      </w:pPr>
      <w:bookmarkStart w:id="13" w:name="_Toc102427735"/>
      <w:r w:rsidRPr="004A3685">
        <w:rPr>
          <w:rFonts w:ascii="Arial" w:hAnsi="Arial" w:cs="Arial"/>
          <w:b/>
          <w:bCs/>
          <w:color w:val="auto"/>
          <w:sz w:val="24"/>
          <w:szCs w:val="24"/>
          <w:u w:val="single"/>
        </w:rPr>
        <w:lastRenderedPageBreak/>
        <w:t>Abstract</w:t>
      </w:r>
      <w:bookmarkEnd w:id="13"/>
      <w:r w:rsidRPr="004A3685">
        <w:rPr>
          <w:rFonts w:ascii="Arial" w:hAnsi="Arial" w:cs="Arial"/>
          <w:b/>
          <w:bCs/>
          <w:color w:val="auto"/>
          <w:sz w:val="24"/>
          <w:szCs w:val="24"/>
          <w:u w:val="single"/>
        </w:rPr>
        <w:t xml:space="preserve"> </w:t>
      </w:r>
    </w:p>
    <w:p w14:paraId="11E4642D" w14:textId="2716441C" w:rsidR="00D31D48" w:rsidRPr="0035759B" w:rsidRDefault="00D31D48" w:rsidP="003D136E">
      <w:pPr>
        <w:spacing w:line="360" w:lineRule="auto"/>
        <w:rPr>
          <w:rFonts w:ascii="Arial" w:hAnsi="Arial" w:cs="Arial"/>
          <w:sz w:val="24"/>
          <w:szCs w:val="24"/>
        </w:rPr>
      </w:pPr>
      <w:r w:rsidRPr="0035759B">
        <w:rPr>
          <w:rFonts w:ascii="Arial" w:hAnsi="Arial" w:cs="Arial"/>
          <w:sz w:val="24"/>
          <w:szCs w:val="24"/>
        </w:rPr>
        <w:t>This research report aims to critically analyse concepts of burnout amongst the internal HR department during COVID-19</w:t>
      </w:r>
      <w:r w:rsidR="00837101" w:rsidRPr="0035759B">
        <w:rPr>
          <w:rFonts w:ascii="Arial" w:hAnsi="Arial" w:cs="Arial"/>
          <w:sz w:val="24"/>
          <w:szCs w:val="24"/>
        </w:rPr>
        <w:t>. The literature review identifies</w:t>
      </w:r>
      <w:r w:rsidR="007B599A" w:rsidRPr="0035759B">
        <w:rPr>
          <w:rFonts w:ascii="Arial" w:hAnsi="Arial" w:cs="Arial"/>
          <w:sz w:val="24"/>
          <w:szCs w:val="24"/>
        </w:rPr>
        <w:t xml:space="preserve"> </w:t>
      </w:r>
      <w:r w:rsidR="00837101" w:rsidRPr="0035759B">
        <w:rPr>
          <w:rFonts w:ascii="Arial" w:hAnsi="Arial" w:cs="Arial"/>
          <w:sz w:val="24"/>
          <w:szCs w:val="24"/>
        </w:rPr>
        <w:t>factors</w:t>
      </w:r>
      <w:r w:rsidR="007B599A" w:rsidRPr="0035759B">
        <w:rPr>
          <w:rFonts w:ascii="Arial" w:hAnsi="Arial" w:cs="Arial"/>
          <w:sz w:val="24"/>
          <w:szCs w:val="24"/>
        </w:rPr>
        <w:t xml:space="preserve"> and</w:t>
      </w:r>
      <w:r w:rsidR="00837101" w:rsidRPr="0035759B">
        <w:rPr>
          <w:rFonts w:ascii="Arial" w:hAnsi="Arial" w:cs="Arial"/>
          <w:sz w:val="24"/>
          <w:szCs w:val="24"/>
        </w:rPr>
        <w:t xml:space="preserve"> </w:t>
      </w:r>
      <w:r w:rsidR="007B599A" w:rsidRPr="0035759B">
        <w:rPr>
          <w:rFonts w:ascii="Arial" w:hAnsi="Arial" w:cs="Arial"/>
          <w:sz w:val="24"/>
          <w:szCs w:val="24"/>
        </w:rPr>
        <w:t>theories that contribute and measure burnout</w:t>
      </w:r>
      <w:r w:rsidR="009A6AD7" w:rsidRPr="0035759B">
        <w:rPr>
          <w:rFonts w:ascii="Arial" w:hAnsi="Arial" w:cs="Arial"/>
          <w:sz w:val="24"/>
          <w:szCs w:val="24"/>
        </w:rPr>
        <w:t xml:space="preserve">, </w:t>
      </w:r>
      <w:r w:rsidR="007B599A" w:rsidRPr="0035759B">
        <w:rPr>
          <w:rFonts w:ascii="Arial" w:hAnsi="Arial" w:cs="Arial"/>
          <w:sz w:val="24"/>
          <w:szCs w:val="24"/>
        </w:rPr>
        <w:t>it also highlights the lack of support MM has not provide</w:t>
      </w:r>
      <w:r w:rsidR="009A6AD7" w:rsidRPr="0035759B">
        <w:rPr>
          <w:rFonts w:ascii="Arial" w:hAnsi="Arial" w:cs="Arial"/>
          <w:sz w:val="24"/>
          <w:szCs w:val="24"/>
        </w:rPr>
        <w:t>d</w:t>
      </w:r>
      <w:r w:rsidR="007B599A" w:rsidRPr="0035759B">
        <w:rPr>
          <w:rFonts w:ascii="Arial" w:hAnsi="Arial" w:cs="Arial"/>
          <w:sz w:val="24"/>
          <w:szCs w:val="24"/>
        </w:rPr>
        <w:t xml:space="preserve"> </w:t>
      </w:r>
      <w:proofErr w:type="gramStart"/>
      <w:r w:rsidR="007B599A" w:rsidRPr="0035759B">
        <w:rPr>
          <w:rFonts w:ascii="Arial" w:hAnsi="Arial" w:cs="Arial"/>
          <w:sz w:val="24"/>
          <w:szCs w:val="24"/>
        </w:rPr>
        <w:t>it’s</w:t>
      </w:r>
      <w:proofErr w:type="gramEnd"/>
      <w:r w:rsidR="007B599A" w:rsidRPr="0035759B">
        <w:rPr>
          <w:rFonts w:ascii="Arial" w:hAnsi="Arial" w:cs="Arial"/>
          <w:sz w:val="24"/>
          <w:szCs w:val="24"/>
        </w:rPr>
        <w:t xml:space="preserve"> HR team and </w:t>
      </w:r>
      <w:r w:rsidR="00C34E8B">
        <w:rPr>
          <w:rFonts w:ascii="Arial" w:hAnsi="Arial" w:cs="Arial"/>
          <w:sz w:val="24"/>
          <w:szCs w:val="24"/>
        </w:rPr>
        <w:t xml:space="preserve">options </w:t>
      </w:r>
      <w:r w:rsidR="007B599A" w:rsidRPr="0035759B">
        <w:rPr>
          <w:rFonts w:ascii="Arial" w:hAnsi="Arial" w:cs="Arial"/>
          <w:sz w:val="24"/>
          <w:szCs w:val="24"/>
        </w:rPr>
        <w:t xml:space="preserve">MM can implement to mitigate these risks. </w:t>
      </w:r>
      <w:r w:rsidR="00837101" w:rsidRPr="0035759B">
        <w:rPr>
          <w:rFonts w:ascii="Arial" w:hAnsi="Arial" w:cs="Arial"/>
          <w:sz w:val="24"/>
          <w:szCs w:val="24"/>
        </w:rPr>
        <w:t xml:space="preserve"> </w:t>
      </w:r>
    </w:p>
    <w:p w14:paraId="3846F098" w14:textId="7F1584B3" w:rsidR="00837101" w:rsidRPr="0035759B" w:rsidRDefault="00837101" w:rsidP="003D136E">
      <w:pPr>
        <w:spacing w:line="360" w:lineRule="auto"/>
        <w:rPr>
          <w:rFonts w:ascii="Arial" w:hAnsi="Arial" w:cs="Arial"/>
          <w:sz w:val="24"/>
          <w:szCs w:val="24"/>
        </w:rPr>
      </w:pPr>
      <w:r w:rsidRPr="0035759B">
        <w:rPr>
          <w:rFonts w:ascii="Arial" w:hAnsi="Arial" w:cs="Arial"/>
          <w:sz w:val="24"/>
          <w:szCs w:val="24"/>
        </w:rPr>
        <w:t xml:space="preserve">The research </w:t>
      </w:r>
      <w:r w:rsidR="007B599A" w:rsidRPr="0035759B">
        <w:rPr>
          <w:rFonts w:ascii="Arial" w:hAnsi="Arial" w:cs="Arial"/>
          <w:sz w:val="24"/>
          <w:szCs w:val="24"/>
        </w:rPr>
        <w:t>approach</w:t>
      </w:r>
      <w:r w:rsidRPr="0035759B">
        <w:rPr>
          <w:rFonts w:ascii="Arial" w:hAnsi="Arial" w:cs="Arial"/>
          <w:sz w:val="24"/>
          <w:szCs w:val="24"/>
        </w:rPr>
        <w:t xml:space="preserve"> and design consisted of 6 </w:t>
      </w:r>
      <w:r w:rsidR="007B599A" w:rsidRPr="0035759B">
        <w:rPr>
          <w:rFonts w:ascii="Arial" w:hAnsi="Arial" w:cs="Arial"/>
          <w:sz w:val="24"/>
          <w:szCs w:val="24"/>
        </w:rPr>
        <w:t>participants</w:t>
      </w:r>
      <w:r w:rsidRPr="0035759B">
        <w:rPr>
          <w:rFonts w:ascii="Arial" w:hAnsi="Arial" w:cs="Arial"/>
          <w:sz w:val="24"/>
          <w:szCs w:val="24"/>
        </w:rPr>
        <w:t xml:space="preserve">. The study uses semi-structured interviews to gather qualitative data and used </w:t>
      </w:r>
      <w:r w:rsidR="009765E6" w:rsidRPr="0035759B">
        <w:rPr>
          <w:rFonts w:ascii="Arial" w:hAnsi="Arial" w:cs="Arial"/>
          <w:sz w:val="24"/>
          <w:szCs w:val="24"/>
        </w:rPr>
        <w:t xml:space="preserve">Braun and Clarke (2006) </w:t>
      </w:r>
      <w:r w:rsidRPr="0035759B">
        <w:rPr>
          <w:rFonts w:ascii="Arial" w:hAnsi="Arial" w:cs="Arial"/>
          <w:sz w:val="24"/>
          <w:szCs w:val="24"/>
        </w:rPr>
        <w:t xml:space="preserve">thematic </w:t>
      </w:r>
      <w:r w:rsidR="009765E6" w:rsidRPr="0035759B">
        <w:rPr>
          <w:rFonts w:ascii="Arial" w:hAnsi="Arial" w:cs="Arial"/>
          <w:sz w:val="24"/>
          <w:szCs w:val="24"/>
        </w:rPr>
        <w:t>analysis</w:t>
      </w:r>
      <w:r w:rsidRPr="0035759B">
        <w:rPr>
          <w:rFonts w:ascii="Arial" w:hAnsi="Arial" w:cs="Arial"/>
          <w:sz w:val="24"/>
          <w:szCs w:val="24"/>
        </w:rPr>
        <w:t xml:space="preserve"> </w:t>
      </w:r>
      <w:r w:rsidR="00C34E8B">
        <w:rPr>
          <w:rFonts w:ascii="Arial" w:hAnsi="Arial" w:cs="Arial"/>
          <w:sz w:val="24"/>
          <w:szCs w:val="24"/>
        </w:rPr>
        <w:t>approach to analyse data</w:t>
      </w:r>
      <w:r w:rsidR="009765E6" w:rsidRPr="0035759B">
        <w:rPr>
          <w:rFonts w:ascii="Arial" w:hAnsi="Arial" w:cs="Arial"/>
          <w:sz w:val="24"/>
          <w:szCs w:val="24"/>
        </w:rPr>
        <w:t xml:space="preserve">. </w:t>
      </w:r>
    </w:p>
    <w:p w14:paraId="571BAAE5" w14:textId="2C42CB2A" w:rsidR="00837101" w:rsidRPr="0035759B" w:rsidRDefault="00837101" w:rsidP="003D136E">
      <w:pPr>
        <w:spacing w:line="360" w:lineRule="auto"/>
        <w:rPr>
          <w:rFonts w:ascii="Arial" w:hAnsi="Arial" w:cs="Arial"/>
          <w:sz w:val="24"/>
          <w:szCs w:val="24"/>
        </w:rPr>
      </w:pPr>
      <w:r w:rsidRPr="0035759B">
        <w:rPr>
          <w:rFonts w:ascii="Arial" w:hAnsi="Arial" w:cs="Arial"/>
          <w:sz w:val="24"/>
          <w:szCs w:val="24"/>
        </w:rPr>
        <w:t>The finding</w:t>
      </w:r>
      <w:r w:rsidR="009765E6" w:rsidRPr="0035759B">
        <w:rPr>
          <w:rFonts w:ascii="Arial" w:hAnsi="Arial" w:cs="Arial"/>
          <w:sz w:val="24"/>
          <w:szCs w:val="24"/>
        </w:rPr>
        <w:t>s</w:t>
      </w:r>
      <w:r w:rsidRPr="0035759B">
        <w:rPr>
          <w:rFonts w:ascii="Arial" w:hAnsi="Arial" w:cs="Arial"/>
          <w:sz w:val="24"/>
          <w:szCs w:val="24"/>
        </w:rPr>
        <w:t xml:space="preserve"> identified theme</w:t>
      </w:r>
      <w:r w:rsidR="009765E6" w:rsidRPr="0035759B">
        <w:rPr>
          <w:rFonts w:ascii="Arial" w:hAnsi="Arial" w:cs="Arial"/>
          <w:sz w:val="24"/>
          <w:szCs w:val="24"/>
        </w:rPr>
        <w:t>s</w:t>
      </w:r>
      <w:r w:rsidRPr="0035759B">
        <w:rPr>
          <w:rFonts w:ascii="Arial" w:hAnsi="Arial" w:cs="Arial"/>
          <w:sz w:val="24"/>
          <w:szCs w:val="24"/>
        </w:rPr>
        <w:t xml:space="preserve"> and subthemes relating to factors that contributed to HR burnout</w:t>
      </w:r>
      <w:r w:rsidR="004F3993" w:rsidRPr="0035759B">
        <w:rPr>
          <w:rFonts w:ascii="Arial" w:hAnsi="Arial" w:cs="Arial"/>
          <w:sz w:val="24"/>
          <w:szCs w:val="24"/>
        </w:rPr>
        <w:t xml:space="preserve">. The findings suggest that HR developed workplace burnout due to excessive </w:t>
      </w:r>
      <w:r w:rsidR="009765E6" w:rsidRPr="0035759B">
        <w:rPr>
          <w:rFonts w:ascii="Arial" w:hAnsi="Arial" w:cs="Arial"/>
          <w:sz w:val="24"/>
          <w:szCs w:val="24"/>
        </w:rPr>
        <w:t>workload and</w:t>
      </w:r>
      <w:r w:rsidR="004F3993" w:rsidRPr="0035759B">
        <w:rPr>
          <w:rFonts w:ascii="Arial" w:hAnsi="Arial" w:cs="Arial"/>
          <w:sz w:val="24"/>
          <w:szCs w:val="24"/>
        </w:rPr>
        <w:t xml:space="preserve"> increased </w:t>
      </w:r>
      <w:r w:rsidR="009765E6" w:rsidRPr="0035759B">
        <w:rPr>
          <w:rFonts w:ascii="Arial" w:hAnsi="Arial" w:cs="Arial"/>
          <w:sz w:val="24"/>
          <w:szCs w:val="24"/>
        </w:rPr>
        <w:t>expectation</w:t>
      </w:r>
      <w:r w:rsidR="009A6AD7" w:rsidRPr="0035759B">
        <w:rPr>
          <w:rFonts w:ascii="Arial" w:hAnsi="Arial" w:cs="Arial"/>
          <w:sz w:val="24"/>
          <w:szCs w:val="24"/>
        </w:rPr>
        <w:t>s</w:t>
      </w:r>
      <w:r w:rsidR="004F3993" w:rsidRPr="0035759B">
        <w:rPr>
          <w:rFonts w:ascii="Arial" w:hAnsi="Arial" w:cs="Arial"/>
          <w:sz w:val="24"/>
          <w:szCs w:val="24"/>
        </w:rPr>
        <w:t xml:space="preserve"> that led to </w:t>
      </w:r>
      <w:r w:rsidR="009765E6" w:rsidRPr="0035759B">
        <w:rPr>
          <w:rFonts w:ascii="Arial" w:hAnsi="Arial" w:cs="Arial"/>
          <w:sz w:val="24"/>
          <w:szCs w:val="24"/>
        </w:rPr>
        <w:t>emotional</w:t>
      </w:r>
      <w:r w:rsidR="004F3993" w:rsidRPr="0035759B">
        <w:rPr>
          <w:rFonts w:ascii="Arial" w:hAnsi="Arial" w:cs="Arial"/>
          <w:sz w:val="24"/>
          <w:szCs w:val="24"/>
        </w:rPr>
        <w:t xml:space="preserve"> </w:t>
      </w:r>
      <w:r w:rsidR="009765E6" w:rsidRPr="0035759B">
        <w:rPr>
          <w:rFonts w:ascii="Arial" w:hAnsi="Arial" w:cs="Arial"/>
          <w:sz w:val="24"/>
          <w:szCs w:val="24"/>
        </w:rPr>
        <w:t>and physical</w:t>
      </w:r>
      <w:r w:rsidR="004F3993" w:rsidRPr="0035759B">
        <w:rPr>
          <w:rFonts w:ascii="Arial" w:hAnsi="Arial" w:cs="Arial"/>
          <w:sz w:val="24"/>
          <w:szCs w:val="24"/>
        </w:rPr>
        <w:t xml:space="preserve"> exhaustion</w:t>
      </w:r>
      <w:r w:rsidR="009765E6" w:rsidRPr="0035759B">
        <w:rPr>
          <w:rFonts w:ascii="Arial" w:hAnsi="Arial" w:cs="Arial"/>
          <w:sz w:val="24"/>
          <w:szCs w:val="24"/>
        </w:rPr>
        <w:t xml:space="preserve">. </w:t>
      </w:r>
      <w:r w:rsidR="004F3993" w:rsidRPr="0035759B">
        <w:rPr>
          <w:rFonts w:ascii="Arial" w:hAnsi="Arial" w:cs="Arial"/>
          <w:sz w:val="24"/>
          <w:szCs w:val="24"/>
        </w:rPr>
        <w:t xml:space="preserve"> </w:t>
      </w:r>
    </w:p>
    <w:p w14:paraId="2CF11B2B" w14:textId="6AD7FB73" w:rsidR="00CA6479" w:rsidRPr="0035759B" w:rsidRDefault="004F3993" w:rsidP="003D136E">
      <w:pPr>
        <w:spacing w:line="360" w:lineRule="auto"/>
        <w:rPr>
          <w:rFonts w:ascii="Arial" w:hAnsi="Arial" w:cs="Arial"/>
          <w:sz w:val="24"/>
          <w:szCs w:val="24"/>
        </w:rPr>
      </w:pPr>
      <w:r w:rsidRPr="0035759B">
        <w:rPr>
          <w:rFonts w:ascii="Arial" w:hAnsi="Arial" w:cs="Arial"/>
          <w:sz w:val="24"/>
          <w:szCs w:val="24"/>
        </w:rPr>
        <w:t xml:space="preserve">Recommendations have been </w:t>
      </w:r>
      <w:r w:rsidR="009765E6" w:rsidRPr="0035759B">
        <w:rPr>
          <w:rFonts w:ascii="Arial" w:hAnsi="Arial" w:cs="Arial"/>
          <w:sz w:val="24"/>
          <w:szCs w:val="24"/>
        </w:rPr>
        <w:t>suggested</w:t>
      </w:r>
      <w:r w:rsidRPr="0035759B">
        <w:rPr>
          <w:rFonts w:ascii="Arial" w:hAnsi="Arial" w:cs="Arial"/>
          <w:sz w:val="24"/>
          <w:szCs w:val="24"/>
        </w:rPr>
        <w:t xml:space="preserve"> to reduce </w:t>
      </w:r>
      <w:r w:rsidR="009765E6" w:rsidRPr="0035759B">
        <w:rPr>
          <w:rFonts w:ascii="Arial" w:hAnsi="Arial" w:cs="Arial"/>
          <w:sz w:val="24"/>
          <w:szCs w:val="24"/>
        </w:rPr>
        <w:t>burnout</w:t>
      </w:r>
      <w:r w:rsidRPr="0035759B">
        <w:rPr>
          <w:rFonts w:ascii="Arial" w:hAnsi="Arial" w:cs="Arial"/>
          <w:sz w:val="24"/>
          <w:szCs w:val="24"/>
        </w:rPr>
        <w:t xml:space="preserve"> and future proof </w:t>
      </w:r>
      <w:r w:rsidR="009765E6" w:rsidRPr="0035759B">
        <w:rPr>
          <w:rFonts w:ascii="Arial" w:hAnsi="Arial" w:cs="Arial"/>
          <w:sz w:val="24"/>
          <w:szCs w:val="24"/>
        </w:rPr>
        <w:t xml:space="preserve">HR in times of crisis. </w:t>
      </w:r>
    </w:p>
    <w:p w14:paraId="38F0E70C" w14:textId="0CDC81EB" w:rsidR="00CA6479" w:rsidRPr="0035759B" w:rsidRDefault="00CA6479" w:rsidP="003D136E">
      <w:pPr>
        <w:spacing w:line="360" w:lineRule="auto"/>
        <w:rPr>
          <w:rFonts w:ascii="Arial" w:hAnsi="Arial" w:cs="Arial"/>
          <w:b/>
          <w:bCs/>
          <w:sz w:val="24"/>
          <w:szCs w:val="24"/>
        </w:rPr>
      </w:pPr>
    </w:p>
    <w:p w14:paraId="0270BD96" w14:textId="3A25D339" w:rsidR="00CA6479" w:rsidRPr="0035759B" w:rsidRDefault="00CA6479" w:rsidP="003D136E">
      <w:pPr>
        <w:spacing w:line="360" w:lineRule="auto"/>
        <w:rPr>
          <w:rFonts w:ascii="Arial" w:hAnsi="Arial" w:cs="Arial"/>
          <w:b/>
          <w:bCs/>
          <w:sz w:val="24"/>
          <w:szCs w:val="24"/>
        </w:rPr>
      </w:pPr>
    </w:p>
    <w:p w14:paraId="5825003C" w14:textId="1E86D611" w:rsidR="00CA6479" w:rsidRPr="0035759B" w:rsidRDefault="00CA6479" w:rsidP="003D136E">
      <w:pPr>
        <w:spacing w:line="360" w:lineRule="auto"/>
        <w:rPr>
          <w:rFonts w:ascii="Arial" w:hAnsi="Arial" w:cs="Arial"/>
          <w:b/>
          <w:bCs/>
          <w:sz w:val="24"/>
          <w:szCs w:val="24"/>
        </w:rPr>
      </w:pPr>
    </w:p>
    <w:p w14:paraId="35CEFC9A" w14:textId="60BD8326" w:rsidR="00CA6479" w:rsidRPr="0035759B" w:rsidRDefault="00CA6479" w:rsidP="003D136E">
      <w:pPr>
        <w:spacing w:line="360" w:lineRule="auto"/>
        <w:rPr>
          <w:rFonts w:ascii="Arial" w:hAnsi="Arial" w:cs="Arial"/>
          <w:b/>
          <w:bCs/>
          <w:sz w:val="24"/>
          <w:szCs w:val="24"/>
        </w:rPr>
      </w:pPr>
    </w:p>
    <w:p w14:paraId="615D3586" w14:textId="4FDB4506" w:rsidR="00CA6479" w:rsidRPr="0035759B" w:rsidRDefault="00CA6479" w:rsidP="003D136E">
      <w:pPr>
        <w:spacing w:line="360" w:lineRule="auto"/>
        <w:rPr>
          <w:rFonts w:ascii="Arial" w:hAnsi="Arial" w:cs="Arial"/>
          <w:b/>
          <w:bCs/>
          <w:sz w:val="24"/>
          <w:szCs w:val="24"/>
        </w:rPr>
      </w:pPr>
    </w:p>
    <w:p w14:paraId="29F3CDE0" w14:textId="092DC3EC" w:rsidR="00CA6479" w:rsidRPr="0035759B" w:rsidRDefault="00CA6479" w:rsidP="003D136E">
      <w:pPr>
        <w:spacing w:line="360" w:lineRule="auto"/>
        <w:rPr>
          <w:rFonts w:ascii="Arial" w:hAnsi="Arial" w:cs="Arial"/>
          <w:b/>
          <w:bCs/>
          <w:sz w:val="24"/>
          <w:szCs w:val="24"/>
        </w:rPr>
      </w:pPr>
    </w:p>
    <w:p w14:paraId="3BC1FB64" w14:textId="1BD6102F" w:rsidR="00CA6479" w:rsidRPr="0035759B" w:rsidRDefault="00CA6479" w:rsidP="003D136E">
      <w:pPr>
        <w:spacing w:line="360" w:lineRule="auto"/>
        <w:rPr>
          <w:rFonts w:ascii="Arial" w:hAnsi="Arial" w:cs="Arial"/>
          <w:b/>
          <w:bCs/>
          <w:sz w:val="24"/>
          <w:szCs w:val="24"/>
        </w:rPr>
      </w:pPr>
    </w:p>
    <w:p w14:paraId="7E37A147" w14:textId="37332890" w:rsidR="00CA6479" w:rsidRPr="0035759B" w:rsidRDefault="00CA6479" w:rsidP="003D136E">
      <w:pPr>
        <w:spacing w:line="360" w:lineRule="auto"/>
        <w:rPr>
          <w:rFonts w:ascii="Arial" w:hAnsi="Arial" w:cs="Arial"/>
          <w:b/>
          <w:bCs/>
          <w:sz w:val="24"/>
          <w:szCs w:val="24"/>
        </w:rPr>
      </w:pPr>
    </w:p>
    <w:p w14:paraId="40A7FB3F" w14:textId="075E7F0D" w:rsidR="00CA6479" w:rsidRPr="0035759B" w:rsidRDefault="00CA6479" w:rsidP="003D136E">
      <w:pPr>
        <w:spacing w:line="360" w:lineRule="auto"/>
        <w:rPr>
          <w:rFonts w:ascii="Arial" w:hAnsi="Arial" w:cs="Arial"/>
          <w:b/>
          <w:bCs/>
          <w:sz w:val="24"/>
          <w:szCs w:val="24"/>
        </w:rPr>
      </w:pPr>
    </w:p>
    <w:p w14:paraId="4F3CBD0F" w14:textId="682DD026" w:rsidR="00CA6479" w:rsidRPr="0035759B" w:rsidRDefault="00CA6479" w:rsidP="003D136E">
      <w:pPr>
        <w:spacing w:line="360" w:lineRule="auto"/>
        <w:rPr>
          <w:rFonts w:ascii="Arial" w:hAnsi="Arial" w:cs="Arial"/>
          <w:b/>
          <w:bCs/>
          <w:sz w:val="24"/>
          <w:szCs w:val="24"/>
        </w:rPr>
      </w:pPr>
    </w:p>
    <w:p w14:paraId="14999C36" w14:textId="77777777" w:rsidR="00CA6479" w:rsidRPr="0035759B" w:rsidRDefault="00CA6479" w:rsidP="003D136E">
      <w:pPr>
        <w:spacing w:line="360" w:lineRule="auto"/>
        <w:rPr>
          <w:rFonts w:ascii="Arial" w:hAnsi="Arial" w:cs="Arial"/>
          <w:b/>
          <w:bCs/>
          <w:sz w:val="24"/>
          <w:szCs w:val="24"/>
        </w:rPr>
      </w:pPr>
    </w:p>
    <w:p w14:paraId="1C56425D" w14:textId="2BDCE559" w:rsidR="008036DC" w:rsidRPr="000E03D1" w:rsidRDefault="00CF59EB" w:rsidP="000E03D1">
      <w:pPr>
        <w:pStyle w:val="Heading1"/>
        <w:rPr>
          <w:rFonts w:ascii="Arial" w:hAnsi="Arial" w:cs="Arial"/>
          <w:b/>
          <w:bCs/>
          <w:color w:val="auto"/>
          <w:sz w:val="24"/>
          <w:szCs w:val="24"/>
          <w:u w:val="single"/>
        </w:rPr>
      </w:pPr>
      <w:bookmarkStart w:id="14" w:name="_Toc102427736"/>
      <w:r w:rsidRPr="000E03D1">
        <w:rPr>
          <w:rFonts w:ascii="Arial" w:hAnsi="Arial" w:cs="Arial"/>
          <w:b/>
          <w:bCs/>
          <w:color w:val="auto"/>
          <w:sz w:val="24"/>
          <w:szCs w:val="24"/>
          <w:u w:val="single"/>
        </w:rPr>
        <w:lastRenderedPageBreak/>
        <w:t xml:space="preserve">1. </w:t>
      </w:r>
      <w:r w:rsidR="00007502" w:rsidRPr="000E03D1">
        <w:rPr>
          <w:rFonts w:ascii="Arial" w:hAnsi="Arial" w:cs="Arial"/>
          <w:b/>
          <w:bCs/>
          <w:color w:val="auto"/>
          <w:sz w:val="24"/>
          <w:szCs w:val="24"/>
          <w:u w:val="single"/>
        </w:rPr>
        <w:t>Introduction</w:t>
      </w:r>
      <w:r w:rsidR="00340EA9" w:rsidRPr="000E03D1">
        <w:rPr>
          <w:rFonts w:ascii="Arial" w:hAnsi="Arial" w:cs="Arial"/>
          <w:b/>
          <w:bCs/>
          <w:color w:val="auto"/>
          <w:sz w:val="24"/>
          <w:szCs w:val="24"/>
          <w:u w:val="single"/>
        </w:rPr>
        <w:t xml:space="preserve"> and </w:t>
      </w:r>
      <w:r w:rsidR="005E162D" w:rsidRPr="000E03D1">
        <w:rPr>
          <w:rFonts w:ascii="Arial" w:hAnsi="Arial" w:cs="Arial"/>
          <w:b/>
          <w:bCs/>
          <w:color w:val="auto"/>
          <w:sz w:val="24"/>
          <w:szCs w:val="24"/>
          <w:u w:val="single"/>
        </w:rPr>
        <w:t>R</w:t>
      </w:r>
      <w:r w:rsidR="00340EA9" w:rsidRPr="000E03D1">
        <w:rPr>
          <w:rFonts w:ascii="Arial" w:hAnsi="Arial" w:cs="Arial"/>
          <w:b/>
          <w:bCs/>
          <w:color w:val="auto"/>
          <w:sz w:val="24"/>
          <w:szCs w:val="24"/>
          <w:u w:val="single"/>
        </w:rPr>
        <w:t>ationale</w:t>
      </w:r>
      <w:bookmarkEnd w:id="14"/>
      <w:r w:rsidR="00007502" w:rsidRPr="000E03D1">
        <w:rPr>
          <w:rFonts w:ascii="Arial" w:hAnsi="Arial" w:cs="Arial"/>
          <w:b/>
          <w:bCs/>
          <w:color w:val="auto"/>
          <w:sz w:val="24"/>
          <w:szCs w:val="24"/>
          <w:u w:val="single"/>
        </w:rPr>
        <w:t xml:space="preserve"> </w:t>
      </w:r>
    </w:p>
    <w:p w14:paraId="2E174E06" w14:textId="0C19C106" w:rsidR="008036DC" w:rsidRPr="000E03D1" w:rsidRDefault="008036DC" w:rsidP="000E03D1">
      <w:pPr>
        <w:pStyle w:val="Heading2"/>
        <w:rPr>
          <w:rFonts w:ascii="Arial" w:hAnsi="Arial" w:cs="Arial"/>
          <w:b/>
          <w:bCs/>
          <w:color w:val="auto"/>
        </w:rPr>
      </w:pPr>
      <w:bookmarkStart w:id="15" w:name="_Toc102427737"/>
      <w:r w:rsidRPr="000E03D1">
        <w:rPr>
          <w:rFonts w:ascii="Arial" w:hAnsi="Arial" w:cs="Arial"/>
          <w:b/>
          <w:bCs/>
          <w:color w:val="auto"/>
        </w:rPr>
        <w:t>1.1 Background of MM</w:t>
      </w:r>
      <w:bookmarkEnd w:id="15"/>
      <w:r w:rsidRPr="000E03D1">
        <w:rPr>
          <w:rFonts w:ascii="Arial" w:hAnsi="Arial" w:cs="Arial"/>
          <w:b/>
          <w:bCs/>
          <w:color w:val="auto"/>
        </w:rPr>
        <w:t xml:space="preserve"> </w:t>
      </w:r>
    </w:p>
    <w:p w14:paraId="4F19090E" w14:textId="40F9E7F7" w:rsidR="008036DC" w:rsidRPr="0035759B" w:rsidRDefault="008036DC" w:rsidP="003D136E">
      <w:pPr>
        <w:spacing w:line="360" w:lineRule="auto"/>
        <w:rPr>
          <w:rFonts w:ascii="Arial" w:hAnsi="Arial" w:cs="Arial"/>
          <w:color w:val="000000"/>
          <w:sz w:val="24"/>
          <w:szCs w:val="24"/>
        </w:rPr>
      </w:pPr>
      <w:r w:rsidRPr="0035759B">
        <w:rPr>
          <w:rFonts w:ascii="Arial" w:hAnsi="Arial" w:cs="Arial"/>
          <w:color w:val="000000"/>
          <w:sz w:val="24"/>
          <w:szCs w:val="24"/>
        </w:rPr>
        <w:t xml:space="preserve">Since 1989, Mighty Masks (MM) has specialised in the health and beauty sector by providing high quality cosmetic facemasks to its consumers in over 83 countries. </w:t>
      </w:r>
    </w:p>
    <w:p w14:paraId="0E7D45DD" w14:textId="2C0A4A22" w:rsidR="008036DC" w:rsidRPr="0035759B" w:rsidRDefault="008036DC" w:rsidP="003D136E">
      <w:pPr>
        <w:spacing w:line="360" w:lineRule="auto"/>
        <w:rPr>
          <w:rFonts w:ascii="Arial" w:hAnsi="Arial" w:cs="Arial"/>
          <w:color w:val="000000"/>
          <w:sz w:val="24"/>
          <w:szCs w:val="24"/>
        </w:rPr>
      </w:pPr>
      <w:r w:rsidRPr="0035759B">
        <w:rPr>
          <w:rFonts w:ascii="Arial" w:hAnsi="Arial" w:cs="Arial"/>
          <w:color w:val="000000"/>
          <w:sz w:val="24"/>
          <w:szCs w:val="24"/>
        </w:rPr>
        <w:t xml:space="preserve">Based in Neath Port Talbot, MM provides 100 jobs for the local community and 5 roles internationally. MM is a small SME with hierarchical structure. </w:t>
      </w:r>
    </w:p>
    <w:p w14:paraId="2C306B96" w14:textId="4884C3BB" w:rsidR="008036DC" w:rsidRPr="0035759B" w:rsidRDefault="008036DC" w:rsidP="003D136E">
      <w:pPr>
        <w:spacing w:line="360" w:lineRule="auto"/>
        <w:rPr>
          <w:rFonts w:ascii="Arial" w:hAnsi="Arial" w:cs="Arial"/>
          <w:color w:val="000000"/>
          <w:sz w:val="24"/>
          <w:szCs w:val="24"/>
        </w:rPr>
      </w:pPr>
      <w:r w:rsidRPr="0035759B">
        <w:rPr>
          <w:rFonts w:ascii="Arial" w:hAnsi="Arial" w:cs="Arial"/>
          <w:color w:val="000000"/>
          <w:sz w:val="24"/>
          <w:szCs w:val="24"/>
        </w:rPr>
        <w:t>The HR department not only oversees MM operations but also operate through its owners 53 other businesses in the UK and Gibraltar. This shared workload increased significantly during the pandemic</w:t>
      </w:r>
      <w:r w:rsidR="00C34E8B">
        <w:rPr>
          <w:rFonts w:ascii="Arial" w:hAnsi="Arial" w:cs="Arial"/>
          <w:color w:val="000000"/>
          <w:sz w:val="24"/>
          <w:szCs w:val="24"/>
        </w:rPr>
        <w:t>.</w:t>
      </w:r>
    </w:p>
    <w:p w14:paraId="4D533190" w14:textId="1EABD607" w:rsidR="00CF59EB" w:rsidRPr="000E03D1" w:rsidRDefault="000E03D1" w:rsidP="000E03D1">
      <w:pPr>
        <w:pStyle w:val="Heading2"/>
        <w:rPr>
          <w:rFonts w:ascii="Arial" w:hAnsi="Arial" w:cs="Arial"/>
          <w:b/>
          <w:bCs/>
          <w:color w:val="auto"/>
          <w:sz w:val="24"/>
          <w:szCs w:val="24"/>
        </w:rPr>
      </w:pPr>
      <w:bookmarkStart w:id="16" w:name="_Toc102427738"/>
      <w:r w:rsidRPr="000E03D1">
        <w:rPr>
          <w:rFonts w:ascii="Arial" w:hAnsi="Arial" w:cs="Arial"/>
          <w:b/>
          <w:bCs/>
          <w:color w:val="auto"/>
          <w:sz w:val="24"/>
          <w:szCs w:val="24"/>
        </w:rPr>
        <w:t>1.2</w:t>
      </w:r>
      <w:r w:rsidR="004A3685" w:rsidRPr="000E03D1">
        <w:rPr>
          <w:rFonts w:ascii="Arial" w:hAnsi="Arial" w:cs="Arial"/>
          <w:b/>
          <w:bCs/>
          <w:color w:val="auto"/>
          <w:sz w:val="24"/>
          <w:szCs w:val="24"/>
        </w:rPr>
        <w:t xml:space="preserve"> </w:t>
      </w:r>
      <w:r w:rsidR="00BB7772" w:rsidRPr="000E03D1">
        <w:rPr>
          <w:rFonts w:ascii="Arial" w:hAnsi="Arial" w:cs="Arial"/>
          <w:b/>
          <w:bCs/>
          <w:color w:val="auto"/>
          <w:sz w:val="24"/>
          <w:szCs w:val="24"/>
        </w:rPr>
        <w:t>Rationale</w:t>
      </w:r>
      <w:bookmarkEnd w:id="16"/>
    </w:p>
    <w:p w14:paraId="7F2D3C8C" w14:textId="0A4C2B9F" w:rsidR="001A707E" w:rsidRPr="0035759B" w:rsidRDefault="001A707E" w:rsidP="003D136E">
      <w:pPr>
        <w:spacing w:line="360" w:lineRule="auto"/>
        <w:rPr>
          <w:rFonts w:ascii="Arial" w:hAnsi="Arial" w:cs="Arial"/>
          <w:sz w:val="24"/>
          <w:szCs w:val="24"/>
        </w:rPr>
      </w:pPr>
      <w:r w:rsidRPr="0035759B">
        <w:rPr>
          <w:rFonts w:ascii="Arial" w:hAnsi="Arial" w:cs="Arial"/>
          <w:sz w:val="24"/>
          <w:szCs w:val="24"/>
        </w:rPr>
        <w:t xml:space="preserve">COVID-19 impacted </w:t>
      </w:r>
      <w:r w:rsidR="00AA035D" w:rsidRPr="0035759B">
        <w:rPr>
          <w:rFonts w:ascii="Arial" w:hAnsi="Arial" w:cs="Arial"/>
          <w:sz w:val="24"/>
          <w:szCs w:val="24"/>
        </w:rPr>
        <w:t xml:space="preserve">the whole </w:t>
      </w:r>
      <w:r w:rsidRPr="0035759B">
        <w:rPr>
          <w:rFonts w:ascii="Arial" w:hAnsi="Arial" w:cs="Arial"/>
          <w:sz w:val="24"/>
          <w:szCs w:val="24"/>
        </w:rPr>
        <w:t xml:space="preserve">business enforcing changes to their working practices and operational </w:t>
      </w:r>
      <w:r w:rsidR="00B5173D" w:rsidRPr="0035759B">
        <w:rPr>
          <w:rFonts w:ascii="Arial" w:hAnsi="Arial" w:cs="Arial"/>
          <w:sz w:val="24"/>
          <w:szCs w:val="24"/>
        </w:rPr>
        <w:t>function. MM relied</w:t>
      </w:r>
      <w:r w:rsidRPr="0035759B">
        <w:rPr>
          <w:rFonts w:ascii="Arial" w:hAnsi="Arial" w:cs="Arial"/>
          <w:sz w:val="24"/>
          <w:szCs w:val="24"/>
        </w:rPr>
        <w:t xml:space="preserve"> on HR to advise on these changes and</w:t>
      </w:r>
      <w:r w:rsidR="008775DD" w:rsidRPr="0035759B">
        <w:rPr>
          <w:rFonts w:ascii="Arial" w:hAnsi="Arial" w:cs="Arial"/>
          <w:sz w:val="24"/>
          <w:szCs w:val="24"/>
        </w:rPr>
        <w:t xml:space="preserve"> implement </w:t>
      </w:r>
      <w:r w:rsidR="00D4600B">
        <w:rPr>
          <w:rFonts w:ascii="Arial" w:hAnsi="Arial" w:cs="Arial"/>
          <w:sz w:val="24"/>
          <w:szCs w:val="24"/>
        </w:rPr>
        <w:t>strategies</w:t>
      </w:r>
      <w:r w:rsidRPr="0035759B">
        <w:rPr>
          <w:rFonts w:ascii="Arial" w:hAnsi="Arial" w:cs="Arial"/>
          <w:sz w:val="24"/>
          <w:szCs w:val="24"/>
        </w:rPr>
        <w:t xml:space="preserve"> to keep</w:t>
      </w:r>
      <w:r w:rsidR="008775DD" w:rsidRPr="0035759B">
        <w:rPr>
          <w:rFonts w:ascii="Arial" w:hAnsi="Arial" w:cs="Arial"/>
          <w:sz w:val="24"/>
          <w:szCs w:val="24"/>
        </w:rPr>
        <w:t xml:space="preserve"> the business operational</w:t>
      </w:r>
      <w:r w:rsidRPr="0035759B">
        <w:rPr>
          <w:rFonts w:ascii="Arial" w:hAnsi="Arial" w:cs="Arial"/>
          <w:sz w:val="24"/>
          <w:szCs w:val="24"/>
        </w:rPr>
        <w:t xml:space="preserve">. </w:t>
      </w:r>
      <w:r w:rsidR="008775DD" w:rsidRPr="0035759B">
        <w:rPr>
          <w:rFonts w:ascii="Arial" w:hAnsi="Arial" w:cs="Arial"/>
          <w:sz w:val="24"/>
          <w:szCs w:val="24"/>
        </w:rPr>
        <w:t>However,</w:t>
      </w:r>
      <w:r w:rsidRPr="0035759B">
        <w:rPr>
          <w:rFonts w:ascii="Arial" w:hAnsi="Arial" w:cs="Arial"/>
          <w:sz w:val="24"/>
          <w:szCs w:val="24"/>
        </w:rPr>
        <w:t xml:space="preserve"> </w:t>
      </w:r>
      <w:r w:rsidR="00606424" w:rsidRPr="0035759B">
        <w:rPr>
          <w:rFonts w:ascii="Arial" w:hAnsi="Arial" w:cs="Arial"/>
          <w:sz w:val="24"/>
          <w:szCs w:val="24"/>
        </w:rPr>
        <w:t xml:space="preserve">the unpredictability of COVID-19 has produced </w:t>
      </w:r>
      <w:r w:rsidR="00D4600B">
        <w:rPr>
          <w:rFonts w:ascii="Arial" w:hAnsi="Arial" w:cs="Arial"/>
          <w:sz w:val="24"/>
          <w:szCs w:val="24"/>
        </w:rPr>
        <w:t xml:space="preserve">a </w:t>
      </w:r>
      <w:r w:rsidR="00606424" w:rsidRPr="0035759B">
        <w:rPr>
          <w:rFonts w:ascii="Arial" w:hAnsi="Arial" w:cs="Arial"/>
          <w:sz w:val="24"/>
          <w:szCs w:val="24"/>
        </w:rPr>
        <w:t>VUCA environment, meaning further uncertainty in workers and owners, alike. T</w:t>
      </w:r>
      <w:r w:rsidRPr="0035759B">
        <w:rPr>
          <w:rFonts w:ascii="Arial" w:hAnsi="Arial" w:cs="Arial"/>
          <w:sz w:val="24"/>
          <w:szCs w:val="24"/>
        </w:rPr>
        <w:t xml:space="preserve">hese additional duties on the HR team, led to added workload pressure and day to day HR </w:t>
      </w:r>
      <w:r w:rsidR="008775DD" w:rsidRPr="0035759B">
        <w:rPr>
          <w:rFonts w:ascii="Arial" w:hAnsi="Arial" w:cs="Arial"/>
          <w:sz w:val="24"/>
          <w:szCs w:val="24"/>
        </w:rPr>
        <w:t>responsibilities</w:t>
      </w:r>
      <w:r w:rsidRPr="0035759B">
        <w:rPr>
          <w:rFonts w:ascii="Arial" w:hAnsi="Arial" w:cs="Arial"/>
          <w:sz w:val="24"/>
          <w:szCs w:val="24"/>
        </w:rPr>
        <w:t xml:space="preserve"> were </w:t>
      </w:r>
      <w:r w:rsidR="008775DD" w:rsidRPr="0035759B">
        <w:rPr>
          <w:rFonts w:ascii="Arial" w:hAnsi="Arial" w:cs="Arial"/>
          <w:sz w:val="24"/>
          <w:szCs w:val="24"/>
        </w:rPr>
        <w:t>ignored,</w:t>
      </w:r>
      <w:r w:rsidRPr="0035759B">
        <w:rPr>
          <w:rFonts w:ascii="Arial" w:hAnsi="Arial" w:cs="Arial"/>
          <w:sz w:val="24"/>
          <w:szCs w:val="24"/>
        </w:rPr>
        <w:t xml:space="preserve"> causing excessive workplace stress that led to burnout within the HR department at MM. </w:t>
      </w:r>
    </w:p>
    <w:p w14:paraId="20B9B9A2" w14:textId="273F817C" w:rsidR="002B6581" w:rsidRPr="0035759B" w:rsidRDefault="008775DD" w:rsidP="003D136E">
      <w:pPr>
        <w:spacing w:line="360" w:lineRule="auto"/>
        <w:rPr>
          <w:rFonts w:ascii="Arial" w:hAnsi="Arial" w:cs="Arial"/>
          <w:sz w:val="24"/>
          <w:szCs w:val="24"/>
        </w:rPr>
      </w:pPr>
      <w:r w:rsidRPr="0035759B">
        <w:rPr>
          <w:rFonts w:ascii="Arial" w:hAnsi="Arial" w:cs="Arial"/>
          <w:sz w:val="24"/>
          <w:szCs w:val="24"/>
        </w:rPr>
        <w:t>R</w:t>
      </w:r>
      <w:r w:rsidR="002B6581" w:rsidRPr="0035759B">
        <w:rPr>
          <w:rFonts w:ascii="Arial" w:hAnsi="Arial" w:cs="Arial"/>
          <w:sz w:val="24"/>
          <w:szCs w:val="24"/>
        </w:rPr>
        <w:t xml:space="preserve">esearch shown by </w:t>
      </w:r>
      <w:proofErr w:type="spellStart"/>
      <w:r w:rsidRPr="0035759B">
        <w:rPr>
          <w:rFonts w:ascii="Arial" w:hAnsi="Arial" w:cs="Arial"/>
          <w:sz w:val="24"/>
          <w:szCs w:val="24"/>
        </w:rPr>
        <w:t>Gamber</w:t>
      </w:r>
      <w:proofErr w:type="spellEnd"/>
      <w:r w:rsidRPr="0035759B">
        <w:rPr>
          <w:rFonts w:ascii="Arial" w:hAnsi="Arial" w:cs="Arial"/>
          <w:sz w:val="24"/>
          <w:szCs w:val="24"/>
        </w:rPr>
        <w:t xml:space="preserve"> (2020); Moss (2021) and Santos et al (2015) demonstrates that HR burnout was present before and during COVID-19. </w:t>
      </w:r>
      <w:r w:rsidR="000378B2" w:rsidRPr="0035759B">
        <w:rPr>
          <w:rFonts w:ascii="Arial" w:hAnsi="Arial" w:cs="Arial"/>
          <w:sz w:val="24"/>
          <w:szCs w:val="24"/>
        </w:rPr>
        <w:t>Additionally,</w:t>
      </w:r>
      <w:r w:rsidRPr="0035759B">
        <w:rPr>
          <w:rFonts w:ascii="Arial" w:hAnsi="Arial" w:cs="Arial"/>
          <w:sz w:val="24"/>
          <w:szCs w:val="24"/>
        </w:rPr>
        <w:t xml:space="preserve"> </w:t>
      </w:r>
      <w:r w:rsidR="00AA035D" w:rsidRPr="0035759B">
        <w:rPr>
          <w:rFonts w:ascii="Arial" w:hAnsi="Arial" w:cs="Arial"/>
          <w:sz w:val="24"/>
          <w:szCs w:val="24"/>
        </w:rPr>
        <w:t>Maslach</w:t>
      </w:r>
      <w:r w:rsidR="00D4600B">
        <w:rPr>
          <w:rFonts w:ascii="Arial" w:hAnsi="Arial" w:cs="Arial"/>
          <w:sz w:val="24"/>
          <w:szCs w:val="24"/>
        </w:rPr>
        <w:t>’s</w:t>
      </w:r>
      <w:r w:rsidR="00AA035D" w:rsidRPr="0035759B">
        <w:rPr>
          <w:rFonts w:ascii="Arial" w:hAnsi="Arial" w:cs="Arial"/>
          <w:sz w:val="24"/>
          <w:szCs w:val="24"/>
        </w:rPr>
        <w:t xml:space="preserve"> Burnout Inventory (1981) (</w:t>
      </w:r>
      <w:r w:rsidR="000378B2" w:rsidRPr="0035759B">
        <w:rPr>
          <w:rFonts w:ascii="Arial" w:hAnsi="Arial" w:cs="Arial"/>
          <w:sz w:val="24"/>
          <w:szCs w:val="24"/>
        </w:rPr>
        <w:t>MBI</w:t>
      </w:r>
      <w:r w:rsidR="00AA035D" w:rsidRPr="0035759B">
        <w:rPr>
          <w:rFonts w:ascii="Arial" w:hAnsi="Arial" w:cs="Arial"/>
          <w:sz w:val="24"/>
          <w:szCs w:val="24"/>
        </w:rPr>
        <w:t>)</w:t>
      </w:r>
      <w:r w:rsidR="000378B2" w:rsidRPr="0035759B">
        <w:rPr>
          <w:rFonts w:ascii="Arial" w:hAnsi="Arial" w:cs="Arial"/>
          <w:sz w:val="24"/>
          <w:szCs w:val="24"/>
        </w:rPr>
        <w:t xml:space="preserve"> can further be used to measure burnout in a HR context, showing that</w:t>
      </w:r>
      <w:r w:rsidR="002B6581" w:rsidRPr="0035759B">
        <w:rPr>
          <w:rFonts w:ascii="Arial" w:hAnsi="Arial" w:cs="Arial"/>
          <w:sz w:val="24"/>
          <w:szCs w:val="24"/>
        </w:rPr>
        <w:t xml:space="preserve"> the HR team </w:t>
      </w:r>
      <w:r w:rsidR="000378B2" w:rsidRPr="0035759B">
        <w:rPr>
          <w:rFonts w:ascii="Arial" w:hAnsi="Arial" w:cs="Arial"/>
          <w:sz w:val="24"/>
          <w:szCs w:val="24"/>
        </w:rPr>
        <w:t xml:space="preserve">is experiencing </w:t>
      </w:r>
      <w:r w:rsidR="002B6581" w:rsidRPr="0035759B">
        <w:rPr>
          <w:rFonts w:ascii="Arial" w:hAnsi="Arial" w:cs="Arial"/>
          <w:sz w:val="24"/>
          <w:szCs w:val="24"/>
        </w:rPr>
        <w:t>emotional</w:t>
      </w:r>
      <w:r w:rsidR="000378B2" w:rsidRPr="0035759B">
        <w:rPr>
          <w:rFonts w:ascii="Arial" w:hAnsi="Arial" w:cs="Arial"/>
          <w:sz w:val="24"/>
          <w:szCs w:val="24"/>
        </w:rPr>
        <w:t xml:space="preserve"> exhaustion </w:t>
      </w:r>
      <w:r w:rsidR="002B6581" w:rsidRPr="0035759B">
        <w:rPr>
          <w:rFonts w:ascii="Arial" w:hAnsi="Arial" w:cs="Arial"/>
          <w:sz w:val="24"/>
          <w:szCs w:val="24"/>
        </w:rPr>
        <w:t>from excessive workload due to the pandemic. However, there is little research or evidence that businesses are addressing this issue and as a result support</w:t>
      </w:r>
      <w:r w:rsidR="000378B2" w:rsidRPr="0035759B">
        <w:rPr>
          <w:rFonts w:ascii="Arial" w:hAnsi="Arial" w:cs="Arial"/>
          <w:sz w:val="24"/>
          <w:szCs w:val="24"/>
        </w:rPr>
        <w:t xml:space="preserve"> for HR teams ha</w:t>
      </w:r>
      <w:r w:rsidR="00AA035D" w:rsidRPr="0035759B">
        <w:rPr>
          <w:rFonts w:ascii="Arial" w:hAnsi="Arial" w:cs="Arial"/>
          <w:sz w:val="24"/>
          <w:szCs w:val="24"/>
        </w:rPr>
        <w:t>s</w:t>
      </w:r>
      <w:r w:rsidR="002B6581" w:rsidRPr="0035759B">
        <w:rPr>
          <w:rFonts w:ascii="Arial" w:hAnsi="Arial" w:cs="Arial"/>
          <w:sz w:val="24"/>
          <w:szCs w:val="24"/>
        </w:rPr>
        <w:t xml:space="preserve"> not been </w:t>
      </w:r>
      <w:r w:rsidR="00D4600B">
        <w:rPr>
          <w:rFonts w:ascii="Arial" w:hAnsi="Arial" w:cs="Arial"/>
          <w:sz w:val="24"/>
          <w:szCs w:val="24"/>
        </w:rPr>
        <w:t>acknowledged</w:t>
      </w:r>
      <w:r w:rsidR="002B6581" w:rsidRPr="0035759B">
        <w:rPr>
          <w:rFonts w:ascii="Arial" w:hAnsi="Arial" w:cs="Arial"/>
          <w:sz w:val="24"/>
          <w:szCs w:val="24"/>
        </w:rPr>
        <w:t xml:space="preserve">. </w:t>
      </w:r>
    </w:p>
    <w:p w14:paraId="06880564" w14:textId="7DED8D50" w:rsidR="00AA035D" w:rsidRPr="0035759B" w:rsidRDefault="00606424" w:rsidP="003D136E">
      <w:pPr>
        <w:spacing w:line="360" w:lineRule="auto"/>
        <w:rPr>
          <w:rFonts w:ascii="Arial" w:hAnsi="Arial" w:cs="Arial"/>
          <w:sz w:val="24"/>
          <w:szCs w:val="24"/>
        </w:rPr>
      </w:pPr>
      <w:r w:rsidRPr="0035759B">
        <w:rPr>
          <w:rFonts w:ascii="Arial" w:hAnsi="Arial" w:cs="Arial"/>
          <w:sz w:val="24"/>
          <w:szCs w:val="24"/>
        </w:rPr>
        <w:t xml:space="preserve">If MM continue to neglect the HR department’s wellbeing, </w:t>
      </w:r>
      <w:r w:rsidR="00AA035D" w:rsidRPr="0035759B">
        <w:rPr>
          <w:rFonts w:ascii="Arial" w:hAnsi="Arial" w:cs="Arial"/>
          <w:sz w:val="24"/>
          <w:szCs w:val="24"/>
        </w:rPr>
        <w:t xml:space="preserve">this could potentially provide a threat to operational function. The consequences of this unaddressed risk are higher absenteeism, decreased productivity and job satisfaction and creating </w:t>
      </w:r>
      <w:r w:rsidR="00D4600B" w:rsidRPr="0035759B">
        <w:rPr>
          <w:rFonts w:ascii="Arial" w:hAnsi="Arial" w:cs="Arial"/>
          <w:sz w:val="24"/>
          <w:szCs w:val="24"/>
        </w:rPr>
        <w:t>more</w:t>
      </w:r>
      <w:r w:rsidR="00AA035D" w:rsidRPr="0035759B">
        <w:rPr>
          <w:rFonts w:ascii="Arial" w:hAnsi="Arial" w:cs="Arial"/>
          <w:sz w:val="24"/>
          <w:szCs w:val="24"/>
        </w:rPr>
        <w:t xml:space="preserve"> staff turnover. As MM’s HR turnover has increased by 37.5% in the time of </w:t>
      </w:r>
      <w:r w:rsidR="00D4600B">
        <w:rPr>
          <w:rFonts w:ascii="Arial" w:hAnsi="Arial" w:cs="Arial"/>
          <w:sz w:val="24"/>
          <w:szCs w:val="24"/>
        </w:rPr>
        <w:t>the</w:t>
      </w:r>
      <w:r w:rsidR="00AA035D" w:rsidRPr="0035759B">
        <w:rPr>
          <w:rFonts w:ascii="Arial" w:hAnsi="Arial" w:cs="Arial"/>
          <w:sz w:val="24"/>
          <w:szCs w:val="24"/>
        </w:rPr>
        <w:t xml:space="preserve"> great resignation (</w:t>
      </w:r>
      <w:proofErr w:type="spellStart"/>
      <w:r w:rsidR="00AA035D" w:rsidRPr="0035759B">
        <w:rPr>
          <w:rFonts w:ascii="Arial" w:hAnsi="Arial" w:cs="Arial"/>
          <w:sz w:val="24"/>
          <w:szCs w:val="24"/>
        </w:rPr>
        <w:t>Magdani</w:t>
      </w:r>
      <w:proofErr w:type="spellEnd"/>
      <w:r w:rsidR="00AA035D" w:rsidRPr="0035759B">
        <w:rPr>
          <w:rFonts w:ascii="Arial" w:hAnsi="Arial" w:cs="Arial"/>
          <w:sz w:val="24"/>
          <w:szCs w:val="24"/>
        </w:rPr>
        <w:t xml:space="preserve">, 2022; Kohler, 2014), creating a tight labour market, HR candidates are now expecting to be compensated in a time of inflation, therefore increasing MM’s salary overheads. </w:t>
      </w:r>
    </w:p>
    <w:p w14:paraId="4C2E6787" w14:textId="4B2B6530" w:rsidR="002B6581" w:rsidRPr="0035759B" w:rsidRDefault="002B6581" w:rsidP="003D136E">
      <w:pPr>
        <w:spacing w:line="360" w:lineRule="auto"/>
        <w:rPr>
          <w:rFonts w:ascii="Arial" w:hAnsi="Arial" w:cs="Arial"/>
          <w:sz w:val="24"/>
          <w:szCs w:val="24"/>
        </w:rPr>
      </w:pPr>
      <w:r w:rsidRPr="0035759B">
        <w:rPr>
          <w:rFonts w:ascii="Arial" w:hAnsi="Arial" w:cs="Arial"/>
          <w:sz w:val="24"/>
          <w:szCs w:val="24"/>
        </w:rPr>
        <w:lastRenderedPageBreak/>
        <w:t xml:space="preserve">As </w:t>
      </w:r>
      <w:r w:rsidR="000378B2" w:rsidRPr="0035759B">
        <w:rPr>
          <w:rFonts w:ascii="Arial" w:hAnsi="Arial" w:cs="Arial"/>
          <w:sz w:val="24"/>
          <w:szCs w:val="24"/>
        </w:rPr>
        <w:t xml:space="preserve">a member of the </w:t>
      </w:r>
      <w:r w:rsidRPr="0035759B">
        <w:rPr>
          <w:rFonts w:ascii="Arial" w:hAnsi="Arial" w:cs="Arial"/>
          <w:sz w:val="24"/>
          <w:szCs w:val="24"/>
        </w:rPr>
        <w:t xml:space="preserve">HR team that has been </w:t>
      </w:r>
      <w:r w:rsidR="000378B2" w:rsidRPr="0035759B">
        <w:rPr>
          <w:rFonts w:ascii="Arial" w:hAnsi="Arial" w:cs="Arial"/>
          <w:sz w:val="24"/>
          <w:szCs w:val="24"/>
        </w:rPr>
        <w:t>directly</w:t>
      </w:r>
      <w:r w:rsidRPr="0035759B">
        <w:rPr>
          <w:rFonts w:ascii="Arial" w:hAnsi="Arial" w:cs="Arial"/>
          <w:sz w:val="24"/>
          <w:szCs w:val="24"/>
        </w:rPr>
        <w:t xml:space="preserve"> </w:t>
      </w:r>
      <w:r w:rsidR="00C31087" w:rsidRPr="0035759B">
        <w:rPr>
          <w:rFonts w:ascii="Arial" w:hAnsi="Arial" w:cs="Arial"/>
          <w:sz w:val="24"/>
          <w:szCs w:val="24"/>
        </w:rPr>
        <w:t>affected</w:t>
      </w:r>
      <w:r w:rsidRPr="0035759B">
        <w:rPr>
          <w:rFonts w:ascii="Arial" w:hAnsi="Arial" w:cs="Arial"/>
          <w:sz w:val="24"/>
          <w:szCs w:val="24"/>
        </w:rPr>
        <w:t xml:space="preserve"> by burnout during </w:t>
      </w:r>
      <w:r w:rsidR="000378B2" w:rsidRPr="0035759B">
        <w:rPr>
          <w:rFonts w:ascii="Arial" w:hAnsi="Arial" w:cs="Arial"/>
          <w:sz w:val="24"/>
          <w:szCs w:val="24"/>
        </w:rPr>
        <w:t>COVID</w:t>
      </w:r>
      <w:r w:rsidRPr="0035759B">
        <w:rPr>
          <w:rFonts w:ascii="Arial" w:hAnsi="Arial" w:cs="Arial"/>
          <w:sz w:val="24"/>
          <w:szCs w:val="24"/>
        </w:rPr>
        <w:t>-19</w:t>
      </w:r>
      <w:r w:rsidR="000378B2" w:rsidRPr="0035759B">
        <w:rPr>
          <w:rFonts w:ascii="Arial" w:hAnsi="Arial" w:cs="Arial"/>
          <w:sz w:val="24"/>
          <w:szCs w:val="24"/>
        </w:rPr>
        <w:t>,</w:t>
      </w:r>
      <w:r w:rsidRPr="0035759B">
        <w:rPr>
          <w:rFonts w:ascii="Arial" w:hAnsi="Arial" w:cs="Arial"/>
          <w:sz w:val="24"/>
          <w:szCs w:val="24"/>
        </w:rPr>
        <w:t xml:space="preserve"> my particular interest in this research is to explore HR </w:t>
      </w:r>
      <w:r w:rsidR="000378B2" w:rsidRPr="0035759B">
        <w:rPr>
          <w:rFonts w:ascii="Arial" w:hAnsi="Arial" w:cs="Arial"/>
          <w:sz w:val="24"/>
          <w:szCs w:val="24"/>
        </w:rPr>
        <w:t xml:space="preserve">departments </w:t>
      </w:r>
      <w:r w:rsidRPr="0035759B">
        <w:rPr>
          <w:rFonts w:ascii="Arial" w:hAnsi="Arial" w:cs="Arial"/>
          <w:sz w:val="24"/>
          <w:szCs w:val="24"/>
        </w:rPr>
        <w:t>experiences of burnout throughout COVID-19</w:t>
      </w:r>
      <w:r w:rsidR="00E5287D">
        <w:rPr>
          <w:rFonts w:ascii="Arial" w:hAnsi="Arial" w:cs="Arial"/>
          <w:sz w:val="24"/>
          <w:szCs w:val="24"/>
        </w:rPr>
        <w:t xml:space="preserve">, </w:t>
      </w:r>
      <w:r w:rsidRPr="0035759B">
        <w:rPr>
          <w:rFonts w:ascii="Arial" w:hAnsi="Arial" w:cs="Arial"/>
          <w:sz w:val="24"/>
          <w:szCs w:val="24"/>
        </w:rPr>
        <w:t>highlight</w:t>
      </w:r>
      <w:r w:rsidR="00E5287D">
        <w:rPr>
          <w:rFonts w:ascii="Arial" w:hAnsi="Arial" w:cs="Arial"/>
          <w:sz w:val="24"/>
          <w:szCs w:val="24"/>
        </w:rPr>
        <w:t>ing</w:t>
      </w:r>
      <w:r w:rsidRPr="0035759B">
        <w:rPr>
          <w:rFonts w:ascii="Arial" w:hAnsi="Arial" w:cs="Arial"/>
          <w:sz w:val="24"/>
          <w:szCs w:val="24"/>
        </w:rPr>
        <w:t xml:space="preserve"> support need</w:t>
      </w:r>
      <w:r w:rsidR="000378B2" w:rsidRPr="0035759B">
        <w:rPr>
          <w:rFonts w:ascii="Arial" w:hAnsi="Arial" w:cs="Arial"/>
          <w:sz w:val="24"/>
          <w:szCs w:val="24"/>
        </w:rPr>
        <w:t>ed</w:t>
      </w:r>
      <w:r w:rsidRPr="0035759B">
        <w:rPr>
          <w:rFonts w:ascii="Arial" w:hAnsi="Arial" w:cs="Arial"/>
          <w:sz w:val="24"/>
          <w:szCs w:val="24"/>
        </w:rPr>
        <w:t xml:space="preserve"> to reduce the HR burnout within MM. </w:t>
      </w:r>
    </w:p>
    <w:p w14:paraId="1C576B49" w14:textId="530BA3F5" w:rsidR="003938EE" w:rsidRPr="003D136E" w:rsidRDefault="005C171F" w:rsidP="003D136E">
      <w:pPr>
        <w:spacing w:line="360" w:lineRule="auto"/>
        <w:rPr>
          <w:rFonts w:ascii="Arial" w:hAnsi="Arial" w:cs="Arial"/>
          <w:sz w:val="24"/>
          <w:szCs w:val="24"/>
        </w:rPr>
      </w:pPr>
      <w:r w:rsidRPr="0035759B">
        <w:rPr>
          <w:rFonts w:ascii="Arial" w:hAnsi="Arial" w:cs="Arial"/>
          <w:sz w:val="24"/>
          <w:szCs w:val="24"/>
        </w:rPr>
        <w:t xml:space="preserve">The research undertaken was conducted in the summer of 2021, </w:t>
      </w:r>
      <w:r w:rsidR="007F4BD0" w:rsidRPr="0035759B">
        <w:rPr>
          <w:rFonts w:ascii="Arial" w:hAnsi="Arial" w:cs="Arial"/>
          <w:sz w:val="24"/>
          <w:szCs w:val="24"/>
        </w:rPr>
        <w:t xml:space="preserve">whilst still </w:t>
      </w:r>
      <w:r w:rsidR="00036656" w:rsidRPr="0035759B">
        <w:rPr>
          <w:rFonts w:ascii="Arial" w:hAnsi="Arial" w:cs="Arial"/>
          <w:sz w:val="24"/>
          <w:szCs w:val="24"/>
        </w:rPr>
        <w:t xml:space="preserve">under </w:t>
      </w:r>
      <w:r w:rsidR="007F4BD0" w:rsidRPr="0035759B">
        <w:rPr>
          <w:rFonts w:ascii="Arial" w:hAnsi="Arial" w:cs="Arial"/>
          <w:sz w:val="24"/>
          <w:szCs w:val="24"/>
        </w:rPr>
        <w:t>lockdown</w:t>
      </w:r>
      <w:r w:rsidR="00036656" w:rsidRPr="0035759B">
        <w:rPr>
          <w:rFonts w:ascii="Arial" w:hAnsi="Arial" w:cs="Arial"/>
          <w:sz w:val="24"/>
          <w:szCs w:val="24"/>
        </w:rPr>
        <w:t xml:space="preserve"> conditions</w:t>
      </w:r>
      <w:r w:rsidR="007F4BD0" w:rsidRPr="0035759B">
        <w:rPr>
          <w:rFonts w:ascii="Arial" w:hAnsi="Arial" w:cs="Arial"/>
          <w:sz w:val="24"/>
          <w:szCs w:val="24"/>
        </w:rPr>
        <w:t xml:space="preserve">. </w:t>
      </w:r>
      <w:r w:rsidR="00036656" w:rsidRPr="0035759B">
        <w:rPr>
          <w:rFonts w:ascii="Arial" w:hAnsi="Arial" w:cs="Arial"/>
          <w:sz w:val="24"/>
          <w:szCs w:val="24"/>
        </w:rPr>
        <w:t xml:space="preserve">The research included 7 participants </w:t>
      </w:r>
      <w:r w:rsidR="00AA035D" w:rsidRPr="0035759B">
        <w:rPr>
          <w:rFonts w:ascii="Arial" w:hAnsi="Arial" w:cs="Arial"/>
          <w:sz w:val="24"/>
          <w:szCs w:val="24"/>
        </w:rPr>
        <w:t>working f</w:t>
      </w:r>
      <w:r w:rsidR="00036656" w:rsidRPr="0035759B">
        <w:rPr>
          <w:rFonts w:ascii="Arial" w:hAnsi="Arial" w:cs="Arial"/>
          <w:sz w:val="24"/>
          <w:szCs w:val="24"/>
        </w:rPr>
        <w:t>or</w:t>
      </w:r>
      <w:r w:rsidR="00E5287D">
        <w:rPr>
          <w:rFonts w:ascii="Arial" w:hAnsi="Arial" w:cs="Arial"/>
          <w:sz w:val="24"/>
          <w:szCs w:val="24"/>
        </w:rPr>
        <w:t xml:space="preserve"> and</w:t>
      </w:r>
      <w:r w:rsidR="00036656" w:rsidRPr="0035759B">
        <w:rPr>
          <w:rFonts w:ascii="Arial" w:hAnsi="Arial" w:cs="Arial"/>
          <w:sz w:val="24"/>
          <w:szCs w:val="24"/>
        </w:rPr>
        <w:t xml:space="preserve"> with MM including </w:t>
      </w:r>
      <w:r w:rsidR="00AA035D" w:rsidRPr="0035759B">
        <w:rPr>
          <w:rFonts w:ascii="Arial" w:hAnsi="Arial" w:cs="Arial"/>
          <w:sz w:val="24"/>
          <w:szCs w:val="24"/>
        </w:rPr>
        <w:t>its</w:t>
      </w:r>
      <w:r w:rsidR="00036656" w:rsidRPr="0035759B">
        <w:rPr>
          <w:rFonts w:ascii="Arial" w:hAnsi="Arial" w:cs="Arial"/>
          <w:sz w:val="24"/>
          <w:szCs w:val="24"/>
        </w:rPr>
        <w:t xml:space="preserve"> sister </w:t>
      </w:r>
      <w:r w:rsidR="00AA035D" w:rsidRPr="0035759B">
        <w:rPr>
          <w:rFonts w:ascii="Arial" w:hAnsi="Arial" w:cs="Arial"/>
          <w:sz w:val="24"/>
          <w:szCs w:val="24"/>
        </w:rPr>
        <w:t>c</w:t>
      </w:r>
      <w:r w:rsidR="00036656" w:rsidRPr="0035759B">
        <w:rPr>
          <w:rFonts w:ascii="Arial" w:hAnsi="Arial" w:cs="Arial"/>
          <w:sz w:val="24"/>
          <w:szCs w:val="24"/>
        </w:rPr>
        <w:t>ompan</w:t>
      </w:r>
      <w:r w:rsidR="00E5287D">
        <w:rPr>
          <w:rFonts w:ascii="Arial" w:hAnsi="Arial" w:cs="Arial"/>
          <w:sz w:val="24"/>
          <w:szCs w:val="24"/>
        </w:rPr>
        <w:t>ies</w:t>
      </w:r>
      <w:r w:rsidR="00036656" w:rsidRPr="0035759B">
        <w:rPr>
          <w:rFonts w:ascii="Arial" w:hAnsi="Arial" w:cs="Arial"/>
          <w:sz w:val="24"/>
          <w:szCs w:val="24"/>
        </w:rPr>
        <w:t xml:space="preserve">. The </w:t>
      </w:r>
      <w:r w:rsidR="00261F8C" w:rsidRPr="0035759B">
        <w:rPr>
          <w:rFonts w:ascii="Arial" w:hAnsi="Arial" w:cs="Arial"/>
          <w:sz w:val="24"/>
          <w:szCs w:val="24"/>
        </w:rPr>
        <w:t>research will</w:t>
      </w:r>
      <w:r w:rsidR="00036656" w:rsidRPr="0035759B">
        <w:rPr>
          <w:rFonts w:ascii="Arial" w:hAnsi="Arial" w:cs="Arial"/>
          <w:sz w:val="24"/>
          <w:szCs w:val="24"/>
        </w:rPr>
        <w:t xml:space="preserve"> therefore</w:t>
      </w:r>
      <w:r w:rsidR="00261F8C" w:rsidRPr="0035759B">
        <w:rPr>
          <w:rFonts w:ascii="Arial" w:hAnsi="Arial" w:cs="Arial"/>
          <w:sz w:val="24"/>
          <w:szCs w:val="24"/>
        </w:rPr>
        <w:t xml:space="preserve"> be based on an inductive research approach </w:t>
      </w:r>
      <w:r w:rsidR="00E5287D">
        <w:rPr>
          <w:rFonts w:ascii="Arial" w:hAnsi="Arial" w:cs="Arial"/>
          <w:sz w:val="24"/>
          <w:szCs w:val="24"/>
        </w:rPr>
        <w:t>by</w:t>
      </w:r>
      <w:r w:rsidR="00261F8C" w:rsidRPr="0035759B">
        <w:rPr>
          <w:rFonts w:ascii="Arial" w:hAnsi="Arial" w:cs="Arial"/>
          <w:sz w:val="24"/>
          <w:szCs w:val="24"/>
        </w:rPr>
        <w:t xml:space="preserve"> interviewing and </w:t>
      </w:r>
      <w:r w:rsidR="00036656" w:rsidRPr="0035759B">
        <w:rPr>
          <w:rFonts w:ascii="Arial" w:hAnsi="Arial" w:cs="Arial"/>
          <w:sz w:val="24"/>
          <w:szCs w:val="24"/>
        </w:rPr>
        <w:t>analysing</w:t>
      </w:r>
      <w:r w:rsidR="00261F8C" w:rsidRPr="0035759B">
        <w:rPr>
          <w:rFonts w:ascii="Arial" w:hAnsi="Arial" w:cs="Arial"/>
          <w:sz w:val="24"/>
          <w:szCs w:val="24"/>
        </w:rPr>
        <w:t xml:space="preserve"> data through qualitative </w:t>
      </w:r>
      <w:r w:rsidR="00036656" w:rsidRPr="0035759B">
        <w:rPr>
          <w:rFonts w:ascii="Arial" w:hAnsi="Arial" w:cs="Arial"/>
          <w:sz w:val="24"/>
          <w:szCs w:val="24"/>
        </w:rPr>
        <w:t>thematic</w:t>
      </w:r>
      <w:r w:rsidR="00261F8C" w:rsidRPr="0035759B">
        <w:rPr>
          <w:rFonts w:ascii="Arial" w:hAnsi="Arial" w:cs="Arial"/>
          <w:sz w:val="24"/>
          <w:szCs w:val="24"/>
        </w:rPr>
        <w:t xml:space="preserve"> analysis</w:t>
      </w:r>
      <w:r w:rsidR="00036656" w:rsidRPr="0035759B">
        <w:rPr>
          <w:rFonts w:ascii="Arial" w:hAnsi="Arial" w:cs="Arial"/>
          <w:sz w:val="24"/>
          <w:szCs w:val="24"/>
        </w:rPr>
        <w:t xml:space="preserve"> (TA)</w:t>
      </w:r>
      <w:r w:rsidR="00261F8C" w:rsidRPr="0035759B">
        <w:rPr>
          <w:rFonts w:ascii="Arial" w:hAnsi="Arial" w:cs="Arial"/>
          <w:sz w:val="24"/>
          <w:szCs w:val="24"/>
        </w:rPr>
        <w:t xml:space="preserve">. </w:t>
      </w:r>
    </w:p>
    <w:p w14:paraId="4929D0FD" w14:textId="1DD7A0D9" w:rsidR="00BB7772" w:rsidRPr="000E03D1" w:rsidRDefault="00036656" w:rsidP="000E03D1">
      <w:pPr>
        <w:pStyle w:val="Heading2"/>
        <w:rPr>
          <w:rFonts w:ascii="Arial" w:hAnsi="Arial" w:cs="Arial"/>
          <w:b/>
          <w:bCs/>
          <w:color w:val="auto"/>
          <w:sz w:val="24"/>
          <w:szCs w:val="24"/>
        </w:rPr>
      </w:pPr>
      <w:bookmarkStart w:id="17" w:name="_Toc102427739"/>
      <w:r w:rsidRPr="000E03D1">
        <w:rPr>
          <w:rFonts w:ascii="Arial" w:hAnsi="Arial" w:cs="Arial"/>
          <w:b/>
          <w:bCs/>
          <w:color w:val="auto"/>
          <w:sz w:val="24"/>
          <w:szCs w:val="24"/>
        </w:rPr>
        <w:t>1.</w:t>
      </w:r>
      <w:r w:rsidR="008036DC" w:rsidRPr="000E03D1">
        <w:rPr>
          <w:rFonts w:ascii="Arial" w:hAnsi="Arial" w:cs="Arial"/>
          <w:b/>
          <w:bCs/>
          <w:color w:val="auto"/>
          <w:sz w:val="24"/>
          <w:szCs w:val="24"/>
        </w:rPr>
        <w:t>3</w:t>
      </w:r>
      <w:r w:rsidR="008823C1" w:rsidRPr="000E03D1">
        <w:rPr>
          <w:rFonts w:ascii="Arial" w:hAnsi="Arial" w:cs="Arial"/>
          <w:b/>
          <w:bCs/>
          <w:color w:val="auto"/>
          <w:sz w:val="24"/>
          <w:szCs w:val="24"/>
        </w:rPr>
        <w:t xml:space="preserve"> </w:t>
      </w:r>
      <w:r w:rsidR="003B5F84" w:rsidRPr="000E03D1">
        <w:rPr>
          <w:rFonts w:ascii="Arial" w:hAnsi="Arial" w:cs="Arial"/>
          <w:b/>
          <w:bCs/>
          <w:color w:val="auto"/>
          <w:sz w:val="24"/>
          <w:szCs w:val="24"/>
        </w:rPr>
        <w:t xml:space="preserve">Research </w:t>
      </w:r>
      <w:r w:rsidR="00CF59EB" w:rsidRPr="000E03D1">
        <w:rPr>
          <w:rFonts w:ascii="Arial" w:hAnsi="Arial" w:cs="Arial"/>
          <w:b/>
          <w:bCs/>
          <w:color w:val="auto"/>
          <w:sz w:val="24"/>
          <w:szCs w:val="24"/>
        </w:rPr>
        <w:t>Aims</w:t>
      </w:r>
      <w:bookmarkEnd w:id="17"/>
      <w:r w:rsidR="00CF59EB" w:rsidRPr="000E03D1">
        <w:rPr>
          <w:rFonts w:ascii="Arial" w:hAnsi="Arial" w:cs="Arial"/>
          <w:b/>
          <w:bCs/>
          <w:color w:val="auto"/>
          <w:sz w:val="24"/>
          <w:szCs w:val="24"/>
        </w:rPr>
        <w:t xml:space="preserve"> </w:t>
      </w:r>
    </w:p>
    <w:p w14:paraId="2C8FE0B8" w14:textId="3EDD8897" w:rsidR="00053836" w:rsidRPr="0035759B" w:rsidRDefault="00261F8C" w:rsidP="003D136E">
      <w:pPr>
        <w:spacing w:line="360" w:lineRule="auto"/>
        <w:rPr>
          <w:rFonts w:ascii="Arial" w:hAnsi="Arial" w:cs="Arial"/>
          <w:color w:val="0989B1" w:themeColor="accent6"/>
          <w:sz w:val="24"/>
          <w:szCs w:val="24"/>
        </w:rPr>
      </w:pPr>
      <w:r w:rsidRPr="0035759B">
        <w:rPr>
          <w:rFonts w:ascii="Arial" w:hAnsi="Arial" w:cs="Arial"/>
          <w:sz w:val="24"/>
          <w:szCs w:val="24"/>
        </w:rPr>
        <w:t>T</w:t>
      </w:r>
      <w:r w:rsidR="009951D0" w:rsidRPr="0035759B">
        <w:rPr>
          <w:rFonts w:ascii="Arial" w:hAnsi="Arial" w:cs="Arial"/>
          <w:sz w:val="24"/>
          <w:szCs w:val="24"/>
        </w:rPr>
        <w:t>his research will explore HR professional’s experiences of burnout throughout COVID-19</w:t>
      </w:r>
      <w:r w:rsidRPr="0035759B">
        <w:rPr>
          <w:rFonts w:ascii="Arial" w:eastAsia="Times New Roman" w:hAnsi="Arial" w:cs="Arial"/>
          <w:color w:val="000000"/>
          <w:sz w:val="24"/>
          <w:szCs w:val="24"/>
          <w:bdr w:val="none" w:sz="0" w:space="0" w:color="auto" w:frame="1"/>
          <w:lang w:eastAsia="en-GB"/>
        </w:rPr>
        <w:t>. </w:t>
      </w:r>
      <w:r w:rsidR="00E86ED0" w:rsidRPr="0035759B">
        <w:rPr>
          <w:rFonts w:ascii="Arial" w:hAnsi="Arial" w:cs="Arial"/>
          <w:sz w:val="24"/>
          <w:szCs w:val="24"/>
        </w:rPr>
        <w:t xml:space="preserve">By critically evaluating the level of workplace burnout, </w:t>
      </w:r>
      <w:r w:rsidR="00AA035D" w:rsidRPr="0035759B">
        <w:rPr>
          <w:rFonts w:ascii="Arial" w:hAnsi="Arial" w:cs="Arial"/>
          <w:sz w:val="24"/>
          <w:szCs w:val="24"/>
        </w:rPr>
        <w:t>it become</w:t>
      </w:r>
      <w:r w:rsidR="00E5287D">
        <w:rPr>
          <w:rFonts w:ascii="Arial" w:hAnsi="Arial" w:cs="Arial"/>
          <w:sz w:val="24"/>
          <w:szCs w:val="24"/>
        </w:rPr>
        <w:t>s</w:t>
      </w:r>
      <w:r w:rsidR="00AA035D" w:rsidRPr="0035759B">
        <w:rPr>
          <w:rFonts w:ascii="Arial" w:hAnsi="Arial" w:cs="Arial"/>
          <w:sz w:val="24"/>
          <w:szCs w:val="24"/>
        </w:rPr>
        <w:t xml:space="preserve"> possible to make</w:t>
      </w:r>
      <w:r w:rsidR="00E86ED0" w:rsidRPr="0035759B">
        <w:rPr>
          <w:rFonts w:ascii="Arial" w:hAnsi="Arial" w:cs="Arial"/>
          <w:sz w:val="24"/>
          <w:szCs w:val="24"/>
        </w:rPr>
        <w:t xml:space="preserve"> realistic recommendations that will contribute to business strategy, </w:t>
      </w:r>
      <w:proofErr w:type="gramStart"/>
      <w:r w:rsidR="00E86ED0" w:rsidRPr="0035759B">
        <w:rPr>
          <w:rFonts w:ascii="Arial" w:hAnsi="Arial" w:cs="Arial"/>
          <w:sz w:val="24"/>
          <w:szCs w:val="24"/>
        </w:rPr>
        <w:t>objective</w:t>
      </w:r>
      <w:r w:rsidR="00E5287D">
        <w:rPr>
          <w:rFonts w:ascii="Arial" w:hAnsi="Arial" w:cs="Arial"/>
          <w:sz w:val="24"/>
          <w:szCs w:val="24"/>
        </w:rPr>
        <w:t>s</w:t>
      </w:r>
      <w:proofErr w:type="gramEnd"/>
      <w:r w:rsidR="00E86ED0" w:rsidRPr="0035759B">
        <w:rPr>
          <w:rFonts w:ascii="Arial" w:hAnsi="Arial" w:cs="Arial"/>
          <w:sz w:val="24"/>
          <w:szCs w:val="24"/>
        </w:rPr>
        <w:t xml:space="preserve"> and overall performance. </w:t>
      </w:r>
    </w:p>
    <w:p w14:paraId="79136CE1" w14:textId="4F12640A" w:rsidR="009951D0" w:rsidRPr="0035759B" w:rsidRDefault="009951D0" w:rsidP="003D136E">
      <w:pPr>
        <w:spacing w:line="360" w:lineRule="auto"/>
        <w:rPr>
          <w:rFonts w:ascii="Arial" w:hAnsi="Arial" w:cs="Arial"/>
          <w:color w:val="0989B1" w:themeColor="accent6"/>
          <w:sz w:val="24"/>
          <w:szCs w:val="24"/>
        </w:rPr>
      </w:pPr>
      <w:r w:rsidRPr="0035759B">
        <w:rPr>
          <w:rFonts w:ascii="Arial" w:hAnsi="Arial" w:cs="Arial"/>
          <w:sz w:val="24"/>
          <w:szCs w:val="24"/>
        </w:rPr>
        <w:t>The research aims are:</w:t>
      </w:r>
    </w:p>
    <w:p w14:paraId="7944FEF4" w14:textId="13AABB10" w:rsidR="009951D0" w:rsidRPr="0035759B" w:rsidRDefault="009951D0" w:rsidP="00474D8C">
      <w:pPr>
        <w:numPr>
          <w:ilvl w:val="0"/>
          <w:numId w:val="2"/>
        </w:numPr>
        <w:spacing w:beforeAutospacing="1" w:after="0" w:afterAutospacing="1" w:line="360" w:lineRule="auto"/>
        <w:textAlignment w:val="baseline"/>
        <w:rPr>
          <w:rFonts w:ascii="Arial" w:eastAsia="Times New Roman" w:hAnsi="Arial" w:cs="Arial"/>
          <w:color w:val="000000"/>
          <w:sz w:val="24"/>
          <w:szCs w:val="24"/>
          <w:lang w:eastAsia="en-GB"/>
        </w:rPr>
      </w:pPr>
      <w:r w:rsidRPr="0035759B">
        <w:rPr>
          <w:rFonts w:ascii="Arial" w:eastAsia="Times New Roman" w:hAnsi="Arial" w:cs="Arial"/>
          <w:color w:val="000000"/>
          <w:sz w:val="24"/>
          <w:szCs w:val="24"/>
          <w:bdr w:val="none" w:sz="0" w:space="0" w:color="auto" w:frame="1"/>
          <w:lang w:eastAsia="en-GB"/>
        </w:rPr>
        <w:t>To explore</w:t>
      </w:r>
      <w:r w:rsidR="00AA035D" w:rsidRPr="0035759B">
        <w:rPr>
          <w:rFonts w:ascii="Arial" w:eastAsia="Times New Roman" w:hAnsi="Arial" w:cs="Arial"/>
          <w:color w:val="000000"/>
          <w:sz w:val="24"/>
          <w:szCs w:val="24"/>
          <w:bdr w:val="none" w:sz="0" w:space="0" w:color="auto" w:frame="1"/>
          <w:lang w:eastAsia="en-GB"/>
        </w:rPr>
        <w:t xml:space="preserve">, through a review of the literature, </w:t>
      </w:r>
      <w:r w:rsidRPr="0035759B">
        <w:rPr>
          <w:rFonts w:ascii="Arial" w:eastAsia="Times New Roman" w:hAnsi="Arial" w:cs="Arial"/>
          <w:color w:val="000000"/>
          <w:sz w:val="24"/>
          <w:szCs w:val="24"/>
          <w:bdr w:val="none" w:sz="0" w:space="0" w:color="auto" w:frame="1"/>
          <w:lang w:eastAsia="en-GB"/>
        </w:rPr>
        <w:t>HR operative's experiences of burnout through COVID-19</w:t>
      </w:r>
      <w:r w:rsidR="00AA035D" w:rsidRPr="0035759B">
        <w:rPr>
          <w:rFonts w:ascii="Arial" w:eastAsia="Times New Roman" w:hAnsi="Arial" w:cs="Arial"/>
          <w:color w:val="000000"/>
          <w:sz w:val="24"/>
          <w:szCs w:val="24"/>
          <w:bdr w:val="none" w:sz="0" w:space="0" w:color="auto" w:frame="1"/>
          <w:lang w:eastAsia="en-GB"/>
        </w:rPr>
        <w:t xml:space="preserve"> </w:t>
      </w:r>
      <w:proofErr w:type="gramStart"/>
      <w:r w:rsidR="00AA035D" w:rsidRPr="0035759B">
        <w:rPr>
          <w:rFonts w:ascii="Arial" w:eastAsia="Times New Roman" w:hAnsi="Arial" w:cs="Arial"/>
          <w:color w:val="000000"/>
          <w:sz w:val="24"/>
          <w:szCs w:val="24"/>
          <w:bdr w:val="none" w:sz="0" w:space="0" w:color="auto" w:frame="1"/>
          <w:lang w:eastAsia="en-GB"/>
        </w:rPr>
        <w:t>and;.</w:t>
      </w:r>
      <w:proofErr w:type="gramEnd"/>
      <w:r w:rsidRPr="0035759B">
        <w:rPr>
          <w:rFonts w:ascii="Arial" w:eastAsia="Times New Roman" w:hAnsi="Arial" w:cs="Arial"/>
          <w:color w:val="000000"/>
          <w:sz w:val="24"/>
          <w:szCs w:val="24"/>
          <w:bdr w:val="none" w:sz="0" w:space="0" w:color="auto" w:frame="1"/>
          <w:lang w:eastAsia="en-GB"/>
        </w:rPr>
        <w:t> </w:t>
      </w:r>
    </w:p>
    <w:p w14:paraId="66F5C35C" w14:textId="77777777" w:rsidR="009951D0" w:rsidRPr="0035759B" w:rsidRDefault="009951D0" w:rsidP="00474D8C">
      <w:pPr>
        <w:numPr>
          <w:ilvl w:val="0"/>
          <w:numId w:val="2"/>
        </w:numPr>
        <w:spacing w:before="100" w:beforeAutospacing="1" w:after="100" w:afterAutospacing="1" w:line="360" w:lineRule="auto"/>
        <w:textAlignment w:val="baseline"/>
        <w:rPr>
          <w:rFonts w:ascii="Arial" w:eastAsia="Times New Roman" w:hAnsi="Arial" w:cs="Arial"/>
          <w:color w:val="000000"/>
          <w:sz w:val="24"/>
          <w:szCs w:val="24"/>
          <w:lang w:eastAsia="en-GB"/>
        </w:rPr>
      </w:pPr>
      <w:r w:rsidRPr="0035759B">
        <w:rPr>
          <w:rFonts w:ascii="Arial" w:eastAsia="Times New Roman" w:hAnsi="Arial" w:cs="Arial"/>
          <w:color w:val="000000"/>
          <w:sz w:val="24"/>
          <w:szCs w:val="24"/>
          <w:lang w:eastAsia="en-GB"/>
        </w:rPr>
        <w:t xml:space="preserve">To establish contributing factors to HR burnout and resulting issues arising, </w:t>
      </w:r>
      <w:proofErr w:type="gramStart"/>
      <w:r w:rsidRPr="0035759B">
        <w:rPr>
          <w:rFonts w:ascii="Arial" w:eastAsia="Times New Roman" w:hAnsi="Arial" w:cs="Arial"/>
          <w:color w:val="000000"/>
          <w:sz w:val="24"/>
          <w:szCs w:val="24"/>
          <w:lang w:eastAsia="en-GB"/>
        </w:rPr>
        <w:t>e.g.</w:t>
      </w:r>
      <w:proofErr w:type="gramEnd"/>
      <w:r w:rsidRPr="0035759B">
        <w:rPr>
          <w:rFonts w:ascii="Arial" w:eastAsia="Times New Roman" w:hAnsi="Arial" w:cs="Arial"/>
          <w:color w:val="000000"/>
          <w:sz w:val="24"/>
          <w:szCs w:val="24"/>
          <w:lang w:eastAsia="en-GB"/>
        </w:rPr>
        <w:t xml:space="preserve"> cost. </w:t>
      </w:r>
    </w:p>
    <w:p w14:paraId="7BC3C817" w14:textId="5045F419" w:rsidR="008036DC" w:rsidRPr="0035759B" w:rsidRDefault="008036DC" w:rsidP="00474D8C">
      <w:pPr>
        <w:pStyle w:val="ListParagraph"/>
        <w:numPr>
          <w:ilvl w:val="0"/>
          <w:numId w:val="2"/>
        </w:numPr>
        <w:spacing w:line="360" w:lineRule="auto"/>
        <w:rPr>
          <w:rFonts w:ascii="Arial" w:hAnsi="Arial" w:cs="Arial"/>
          <w:color w:val="000000"/>
        </w:rPr>
      </w:pPr>
      <w:r w:rsidRPr="0035759B">
        <w:rPr>
          <w:rFonts w:ascii="Arial" w:hAnsi="Arial" w:cs="Arial"/>
          <w:color w:val="000000"/>
        </w:rPr>
        <w:t xml:space="preserve">To conduct primary research to </w:t>
      </w:r>
      <w:r w:rsidR="008C4E9B" w:rsidRPr="0035759B">
        <w:rPr>
          <w:rFonts w:ascii="Arial" w:hAnsi="Arial" w:cs="Arial"/>
          <w:color w:val="000000"/>
        </w:rPr>
        <w:t>e</w:t>
      </w:r>
      <w:r w:rsidRPr="0035759B">
        <w:rPr>
          <w:rFonts w:ascii="Arial" w:hAnsi="Arial" w:cs="Arial"/>
          <w:color w:val="000000"/>
        </w:rPr>
        <w:t xml:space="preserve">valuate business’ responses and failures implementing the identified best practice. </w:t>
      </w:r>
    </w:p>
    <w:p w14:paraId="301F08C4" w14:textId="26ACB741" w:rsidR="009951D0" w:rsidRPr="0035759B" w:rsidRDefault="009951D0" w:rsidP="00474D8C">
      <w:pPr>
        <w:numPr>
          <w:ilvl w:val="0"/>
          <w:numId w:val="2"/>
        </w:numPr>
        <w:spacing w:before="100" w:beforeAutospacing="1" w:after="100" w:afterAutospacing="1" w:line="360" w:lineRule="auto"/>
        <w:textAlignment w:val="baseline"/>
        <w:rPr>
          <w:rFonts w:ascii="Arial" w:eastAsia="Times New Roman" w:hAnsi="Arial" w:cs="Arial"/>
          <w:color w:val="000000"/>
          <w:sz w:val="24"/>
          <w:szCs w:val="24"/>
          <w:lang w:eastAsia="en-GB"/>
        </w:rPr>
      </w:pPr>
      <w:r w:rsidRPr="0035759B">
        <w:rPr>
          <w:rFonts w:ascii="Arial" w:eastAsia="Times New Roman" w:hAnsi="Arial" w:cs="Arial"/>
          <w:color w:val="000000"/>
          <w:sz w:val="24"/>
          <w:szCs w:val="24"/>
          <w:lang w:eastAsia="en-GB"/>
        </w:rPr>
        <w:t>Make valid recommendations to the business to further implement support and reduce HR burnout levels. </w:t>
      </w:r>
    </w:p>
    <w:p w14:paraId="44F0E71F" w14:textId="2701B7C7" w:rsidR="00CF59EB" w:rsidRPr="0035759B" w:rsidRDefault="008036DC" w:rsidP="00474D8C">
      <w:pPr>
        <w:numPr>
          <w:ilvl w:val="0"/>
          <w:numId w:val="2"/>
        </w:numPr>
        <w:spacing w:before="100" w:beforeAutospacing="1" w:after="100" w:afterAutospacing="1" w:line="360" w:lineRule="auto"/>
        <w:textAlignment w:val="baseline"/>
        <w:rPr>
          <w:rFonts w:ascii="Arial" w:eastAsia="Times New Roman" w:hAnsi="Arial" w:cs="Arial"/>
          <w:color w:val="000000"/>
          <w:sz w:val="24"/>
          <w:szCs w:val="24"/>
          <w:lang w:eastAsia="en-GB"/>
        </w:rPr>
      </w:pPr>
      <w:r w:rsidRPr="0035759B">
        <w:rPr>
          <w:rFonts w:ascii="Arial" w:eastAsia="Times New Roman" w:hAnsi="Arial" w:cs="Arial"/>
          <w:color w:val="000000"/>
          <w:sz w:val="24"/>
          <w:szCs w:val="24"/>
          <w:lang w:eastAsia="en-GB"/>
        </w:rPr>
        <w:t xml:space="preserve">and future proof the HR operation from similar </w:t>
      </w:r>
      <w:proofErr w:type="gramStart"/>
      <w:r w:rsidRPr="0035759B">
        <w:rPr>
          <w:rFonts w:ascii="Arial" w:eastAsia="Times New Roman" w:hAnsi="Arial" w:cs="Arial"/>
          <w:color w:val="000000"/>
          <w:sz w:val="24"/>
          <w:szCs w:val="24"/>
          <w:lang w:eastAsia="en-GB"/>
        </w:rPr>
        <w:t>crisis situation</w:t>
      </w:r>
      <w:proofErr w:type="gramEnd"/>
      <w:r w:rsidRPr="0035759B">
        <w:rPr>
          <w:rFonts w:ascii="Arial" w:eastAsia="Times New Roman" w:hAnsi="Arial" w:cs="Arial"/>
          <w:color w:val="000000"/>
          <w:sz w:val="24"/>
          <w:szCs w:val="24"/>
          <w:lang w:eastAsia="en-GB"/>
        </w:rPr>
        <w:t xml:space="preserve"> that might occur.</w:t>
      </w:r>
    </w:p>
    <w:p w14:paraId="515A3ED0" w14:textId="44448F51" w:rsidR="008559F5" w:rsidRPr="0035759B" w:rsidRDefault="008559F5" w:rsidP="003D136E">
      <w:pPr>
        <w:spacing w:line="360" w:lineRule="auto"/>
        <w:jc w:val="both"/>
        <w:rPr>
          <w:rFonts w:ascii="Arial" w:hAnsi="Arial" w:cs="Arial"/>
          <w:color w:val="FF0000"/>
          <w:sz w:val="24"/>
          <w:szCs w:val="24"/>
        </w:rPr>
      </w:pPr>
    </w:p>
    <w:p w14:paraId="711A0082" w14:textId="341F73E2" w:rsidR="0041320C" w:rsidRPr="0035759B" w:rsidRDefault="0041320C" w:rsidP="003D136E">
      <w:pPr>
        <w:spacing w:line="360" w:lineRule="auto"/>
        <w:rPr>
          <w:rFonts w:ascii="Arial" w:hAnsi="Arial" w:cs="Arial"/>
          <w:sz w:val="24"/>
          <w:szCs w:val="24"/>
        </w:rPr>
      </w:pPr>
    </w:p>
    <w:p w14:paraId="156044AD" w14:textId="78346063" w:rsidR="00606424" w:rsidRDefault="00606424" w:rsidP="003D136E">
      <w:pPr>
        <w:spacing w:line="360" w:lineRule="auto"/>
        <w:rPr>
          <w:rFonts w:ascii="Arial" w:hAnsi="Arial" w:cs="Arial"/>
          <w:sz w:val="24"/>
          <w:szCs w:val="24"/>
        </w:rPr>
      </w:pPr>
    </w:p>
    <w:p w14:paraId="0C62AE3A" w14:textId="77777777" w:rsidR="000E03D1" w:rsidRPr="0035759B" w:rsidRDefault="000E03D1" w:rsidP="003D136E">
      <w:pPr>
        <w:spacing w:line="360" w:lineRule="auto"/>
        <w:rPr>
          <w:rFonts w:ascii="Arial" w:hAnsi="Arial" w:cs="Arial"/>
          <w:sz w:val="24"/>
          <w:szCs w:val="24"/>
        </w:rPr>
      </w:pPr>
    </w:p>
    <w:p w14:paraId="5B54CFF0" w14:textId="7F81C18C" w:rsidR="00AC555E" w:rsidRPr="000E03D1" w:rsidRDefault="00A03FB3" w:rsidP="003D136E">
      <w:pPr>
        <w:pStyle w:val="Heading1"/>
        <w:spacing w:line="360" w:lineRule="auto"/>
        <w:rPr>
          <w:rFonts w:ascii="Arial" w:hAnsi="Arial" w:cs="Arial"/>
          <w:b/>
          <w:bCs/>
          <w:color w:val="auto"/>
          <w:sz w:val="24"/>
          <w:szCs w:val="24"/>
          <w:u w:val="single"/>
        </w:rPr>
      </w:pPr>
      <w:bookmarkStart w:id="18" w:name="_Toc102427740"/>
      <w:bookmarkStart w:id="19" w:name="_Hlk100690854"/>
      <w:bookmarkStart w:id="20" w:name="_Hlk101988045"/>
      <w:bookmarkStart w:id="21" w:name="_Hlk101724912"/>
      <w:r w:rsidRPr="000E03D1">
        <w:rPr>
          <w:rFonts w:ascii="Arial" w:hAnsi="Arial" w:cs="Arial"/>
          <w:b/>
          <w:bCs/>
          <w:color w:val="auto"/>
          <w:sz w:val="24"/>
          <w:szCs w:val="24"/>
          <w:u w:val="single"/>
        </w:rPr>
        <w:lastRenderedPageBreak/>
        <w:t xml:space="preserve">2. </w:t>
      </w:r>
      <w:r w:rsidR="003A542E" w:rsidRPr="000E03D1">
        <w:rPr>
          <w:rFonts w:ascii="Arial" w:hAnsi="Arial" w:cs="Arial"/>
          <w:b/>
          <w:bCs/>
          <w:color w:val="auto"/>
          <w:sz w:val="24"/>
          <w:szCs w:val="24"/>
          <w:u w:val="single"/>
        </w:rPr>
        <w:t>Literature Review</w:t>
      </w:r>
      <w:bookmarkEnd w:id="18"/>
      <w:r w:rsidR="003A542E" w:rsidRPr="000E03D1">
        <w:rPr>
          <w:rFonts w:ascii="Arial" w:hAnsi="Arial" w:cs="Arial"/>
          <w:b/>
          <w:bCs/>
          <w:color w:val="auto"/>
          <w:sz w:val="24"/>
          <w:szCs w:val="24"/>
          <w:u w:val="single"/>
        </w:rPr>
        <w:t xml:space="preserve"> </w:t>
      </w:r>
    </w:p>
    <w:p w14:paraId="4C7EDE61" w14:textId="7ADB0545" w:rsidR="009B45DA" w:rsidRPr="0035759B" w:rsidRDefault="00C17B96" w:rsidP="003D136E">
      <w:pPr>
        <w:spacing w:line="360" w:lineRule="auto"/>
        <w:rPr>
          <w:rFonts w:ascii="Arial" w:hAnsi="Arial" w:cs="Arial"/>
          <w:sz w:val="24"/>
          <w:szCs w:val="24"/>
        </w:rPr>
      </w:pPr>
      <w:r w:rsidRPr="0035759B">
        <w:rPr>
          <w:rFonts w:ascii="Arial" w:hAnsi="Arial" w:cs="Arial"/>
          <w:sz w:val="24"/>
          <w:szCs w:val="24"/>
        </w:rPr>
        <w:t>The literature review will demonstrate critical analysis of the HR department during COVID-19 with a focus on burnout</w:t>
      </w:r>
      <w:r w:rsidR="00223CA4" w:rsidRPr="0035759B">
        <w:rPr>
          <w:rFonts w:ascii="Arial" w:hAnsi="Arial" w:cs="Arial"/>
          <w:sz w:val="24"/>
          <w:szCs w:val="24"/>
        </w:rPr>
        <w:t xml:space="preserve">. The review will </w:t>
      </w:r>
      <w:r w:rsidR="001E0464" w:rsidRPr="0035759B">
        <w:rPr>
          <w:rFonts w:ascii="Arial" w:hAnsi="Arial" w:cs="Arial"/>
          <w:sz w:val="24"/>
          <w:szCs w:val="24"/>
        </w:rPr>
        <w:t>define burnout</w:t>
      </w:r>
      <w:r w:rsidR="001C7EF1" w:rsidRPr="0035759B">
        <w:rPr>
          <w:rFonts w:ascii="Arial" w:hAnsi="Arial" w:cs="Arial"/>
          <w:sz w:val="24"/>
          <w:szCs w:val="24"/>
        </w:rPr>
        <w:t xml:space="preserve"> and </w:t>
      </w:r>
      <w:r w:rsidR="001E0464" w:rsidRPr="0035759B">
        <w:rPr>
          <w:rFonts w:ascii="Arial" w:hAnsi="Arial" w:cs="Arial"/>
          <w:sz w:val="24"/>
          <w:szCs w:val="24"/>
        </w:rPr>
        <w:t xml:space="preserve">investigate the impact </w:t>
      </w:r>
      <w:r w:rsidR="001C7EF1" w:rsidRPr="0035759B">
        <w:rPr>
          <w:rFonts w:ascii="Arial" w:hAnsi="Arial" w:cs="Arial"/>
          <w:sz w:val="24"/>
          <w:szCs w:val="24"/>
        </w:rPr>
        <w:t>of</w:t>
      </w:r>
      <w:r w:rsidR="001E0464" w:rsidRPr="0035759B">
        <w:rPr>
          <w:rFonts w:ascii="Arial" w:hAnsi="Arial" w:cs="Arial"/>
          <w:sz w:val="24"/>
          <w:szCs w:val="24"/>
        </w:rPr>
        <w:t xml:space="preserve"> </w:t>
      </w:r>
      <w:r w:rsidR="001C7EF1" w:rsidRPr="0035759B">
        <w:rPr>
          <w:rFonts w:ascii="Arial" w:hAnsi="Arial" w:cs="Arial"/>
          <w:sz w:val="24"/>
          <w:szCs w:val="24"/>
        </w:rPr>
        <w:t>COVID-19</w:t>
      </w:r>
      <w:r w:rsidR="001E0464" w:rsidRPr="0035759B">
        <w:rPr>
          <w:rFonts w:ascii="Arial" w:hAnsi="Arial" w:cs="Arial"/>
          <w:sz w:val="24"/>
          <w:szCs w:val="24"/>
        </w:rPr>
        <w:t xml:space="preserve"> </w:t>
      </w:r>
      <w:r w:rsidR="001C7EF1" w:rsidRPr="0035759B">
        <w:rPr>
          <w:rFonts w:ascii="Arial" w:hAnsi="Arial" w:cs="Arial"/>
          <w:sz w:val="24"/>
          <w:szCs w:val="24"/>
        </w:rPr>
        <w:t>within MM’s</w:t>
      </w:r>
      <w:r w:rsidR="001E0464" w:rsidRPr="0035759B">
        <w:rPr>
          <w:rFonts w:ascii="Arial" w:hAnsi="Arial" w:cs="Arial"/>
          <w:sz w:val="24"/>
          <w:szCs w:val="24"/>
        </w:rPr>
        <w:t xml:space="preserve"> HR department</w:t>
      </w:r>
      <w:r w:rsidR="001C7EF1" w:rsidRPr="0035759B">
        <w:rPr>
          <w:rFonts w:ascii="Arial" w:hAnsi="Arial" w:cs="Arial"/>
          <w:sz w:val="24"/>
          <w:szCs w:val="24"/>
        </w:rPr>
        <w:t xml:space="preserve">. By identifying </w:t>
      </w:r>
      <w:r w:rsidR="009B45DA" w:rsidRPr="0035759B">
        <w:rPr>
          <w:rFonts w:ascii="Arial" w:hAnsi="Arial" w:cs="Arial"/>
          <w:sz w:val="24"/>
          <w:szCs w:val="24"/>
        </w:rPr>
        <w:t>the factors caus</w:t>
      </w:r>
      <w:r w:rsidR="000F14F2" w:rsidRPr="0035759B">
        <w:rPr>
          <w:rFonts w:ascii="Arial" w:hAnsi="Arial" w:cs="Arial"/>
          <w:sz w:val="24"/>
          <w:szCs w:val="24"/>
        </w:rPr>
        <w:t>ing</w:t>
      </w:r>
      <w:r w:rsidR="009B45DA" w:rsidRPr="0035759B">
        <w:rPr>
          <w:rFonts w:ascii="Arial" w:hAnsi="Arial" w:cs="Arial"/>
          <w:sz w:val="24"/>
          <w:szCs w:val="24"/>
        </w:rPr>
        <w:t xml:space="preserve"> burnout and the lack of implemented support for the HR </w:t>
      </w:r>
      <w:r w:rsidR="001C7EF1" w:rsidRPr="0035759B">
        <w:rPr>
          <w:rFonts w:ascii="Arial" w:hAnsi="Arial" w:cs="Arial"/>
          <w:sz w:val="24"/>
          <w:szCs w:val="24"/>
        </w:rPr>
        <w:t>team, t</w:t>
      </w:r>
      <w:r w:rsidR="009B45DA" w:rsidRPr="0035759B">
        <w:rPr>
          <w:rFonts w:ascii="Arial" w:hAnsi="Arial" w:cs="Arial"/>
          <w:sz w:val="24"/>
          <w:szCs w:val="24"/>
        </w:rPr>
        <w:t>he review will provide</w:t>
      </w:r>
      <w:r w:rsidR="00CD2E8A" w:rsidRPr="0035759B">
        <w:rPr>
          <w:rFonts w:ascii="Arial" w:hAnsi="Arial" w:cs="Arial"/>
          <w:sz w:val="24"/>
          <w:szCs w:val="24"/>
        </w:rPr>
        <w:t xml:space="preserve"> a summary of</w:t>
      </w:r>
      <w:r w:rsidR="009B45DA" w:rsidRPr="0035759B">
        <w:rPr>
          <w:rFonts w:ascii="Arial" w:hAnsi="Arial" w:cs="Arial"/>
          <w:sz w:val="24"/>
          <w:szCs w:val="24"/>
        </w:rPr>
        <w:t xml:space="preserve"> evidence-based secondary research</w:t>
      </w:r>
      <w:r w:rsidR="001C7EF1" w:rsidRPr="0035759B">
        <w:rPr>
          <w:rFonts w:ascii="Arial" w:hAnsi="Arial" w:cs="Arial"/>
          <w:sz w:val="24"/>
          <w:szCs w:val="24"/>
        </w:rPr>
        <w:t>,</w:t>
      </w:r>
      <w:r w:rsidR="009B45DA" w:rsidRPr="0035759B">
        <w:rPr>
          <w:rFonts w:ascii="Arial" w:hAnsi="Arial" w:cs="Arial"/>
          <w:sz w:val="24"/>
          <w:szCs w:val="24"/>
        </w:rPr>
        <w:t xml:space="preserve"> </w:t>
      </w:r>
      <w:r w:rsidR="001C7EF1" w:rsidRPr="0035759B">
        <w:rPr>
          <w:rFonts w:ascii="Arial" w:hAnsi="Arial" w:cs="Arial"/>
          <w:sz w:val="24"/>
          <w:szCs w:val="24"/>
        </w:rPr>
        <w:t xml:space="preserve">underpinned </w:t>
      </w:r>
      <w:r w:rsidR="009B45DA" w:rsidRPr="0035759B">
        <w:rPr>
          <w:rFonts w:ascii="Arial" w:hAnsi="Arial" w:cs="Arial"/>
          <w:sz w:val="24"/>
          <w:szCs w:val="24"/>
        </w:rPr>
        <w:t xml:space="preserve">by models and theories </w:t>
      </w:r>
      <w:r w:rsidR="001E0464" w:rsidRPr="0035759B">
        <w:rPr>
          <w:rFonts w:ascii="Arial" w:hAnsi="Arial" w:cs="Arial"/>
          <w:sz w:val="24"/>
          <w:szCs w:val="24"/>
        </w:rPr>
        <w:t xml:space="preserve">in relation to burnout </w:t>
      </w:r>
      <w:r w:rsidR="009B45DA" w:rsidRPr="0035759B">
        <w:rPr>
          <w:rFonts w:ascii="Arial" w:hAnsi="Arial" w:cs="Arial"/>
          <w:sz w:val="24"/>
          <w:szCs w:val="24"/>
        </w:rPr>
        <w:t>such as Maslach (1981)</w:t>
      </w:r>
      <w:r w:rsidR="001E0464" w:rsidRPr="0035759B">
        <w:rPr>
          <w:rFonts w:ascii="Arial" w:hAnsi="Arial" w:cs="Arial"/>
          <w:sz w:val="24"/>
          <w:szCs w:val="24"/>
        </w:rPr>
        <w:t xml:space="preserve">. </w:t>
      </w:r>
    </w:p>
    <w:p w14:paraId="5628EB18" w14:textId="3F66244C" w:rsidR="00C139D1" w:rsidRPr="0035759B" w:rsidRDefault="001E0464" w:rsidP="003D136E">
      <w:pPr>
        <w:spacing w:line="360" w:lineRule="auto"/>
        <w:rPr>
          <w:rFonts w:ascii="Arial" w:hAnsi="Arial" w:cs="Arial"/>
          <w:sz w:val="24"/>
          <w:szCs w:val="24"/>
        </w:rPr>
      </w:pPr>
      <w:r w:rsidRPr="0035759B">
        <w:rPr>
          <w:rFonts w:ascii="Arial" w:hAnsi="Arial" w:cs="Arial"/>
          <w:sz w:val="24"/>
          <w:szCs w:val="24"/>
        </w:rPr>
        <w:t>The conclusion of the literature review will influence the</w:t>
      </w:r>
      <w:r w:rsidR="00D26B02" w:rsidRPr="0035759B">
        <w:rPr>
          <w:rFonts w:ascii="Arial" w:hAnsi="Arial" w:cs="Arial"/>
          <w:sz w:val="24"/>
          <w:szCs w:val="24"/>
        </w:rPr>
        <w:t xml:space="preserve"> study</w:t>
      </w:r>
      <w:r w:rsidR="001C7EF1" w:rsidRPr="0035759B">
        <w:rPr>
          <w:rFonts w:ascii="Arial" w:hAnsi="Arial" w:cs="Arial"/>
          <w:sz w:val="24"/>
          <w:szCs w:val="24"/>
        </w:rPr>
        <w:t>’s</w:t>
      </w:r>
      <w:r w:rsidR="00D26B02" w:rsidRPr="0035759B">
        <w:rPr>
          <w:rFonts w:ascii="Arial" w:hAnsi="Arial" w:cs="Arial"/>
          <w:sz w:val="24"/>
          <w:szCs w:val="24"/>
        </w:rPr>
        <w:t xml:space="preserve"> primary research (interviews)</w:t>
      </w:r>
      <w:r w:rsidR="001C7EF1" w:rsidRPr="0035759B">
        <w:rPr>
          <w:rFonts w:ascii="Arial" w:hAnsi="Arial" w:cs="Arial"/>
          <w:sz w:val="24"/>
          <w:szCs w:val="24"/>
        </w:rPr>
        <w:t>,</w:t>
      </w:r>
      <w:r w:rsidR="00D26B02" w:rsidRPr="0035759B">
        <w:rPr>
          <w:rFonts w:ascii="Arial" w:hAnsi="Arial" w:cs="Arial"/>
          <w:sz w:val="24"/>
          <w:szCs w:val="24"/>
        </w:rPr>
        <w:t xml:space="preserve"> which will then provide informed recommendation. </w:t>
      </w:r>
      <w:r w:rsidRPr="0035759B">
        <w:rPr>
          <w:rFonts w:ascii="Arial" w:hAnsi="Arial" w:cs="Arial"/>
          <w:sz w:val="24"/>
          <w:szCs w:val="24"/>
        </w:rPr>
        <w:t xml:space="preserve">  </w:t>
      </w:r>
    </w:p>
    <w:p w14:paraId="7A93540D" w14:textId="14F90593" w:rsidR="00917DBD" w:rsidRPr="000E03D1" w:rsidRDefault="003A542E" w:rsidP="000E03D1">
      <w:pPr>
        <w:pStyle w:val="Heading2"/>
        <w:rPr>
          <w:rFonts w:ascii="Arial" w:hAnsi="Arial" w:cs="Arial"/>
          <w:b/>
          <w:bCs/>
          <w:color w:val="auto"/>
          <w:sz w:val="24"/>
          <w:szCs w:val="24"/>
        </w:rPr>
      </w:pPr>
      <w:bookmarkStart w:id="22" w:name="_Toc102427741"/>
      <w:r w:rsidRPr="000E03D1">
        <w:rPr>
          <w:rFonts w:ascii="Arial" w:hAnsi="Arial" w:cs="Arial"/>
          <w:b/>
          <w:bCs/>
          <w:color w:val="auto"/>
          <w:sz w:val="24"/>
          <w:szCs w:val="24"/>
        </w:rPr>
        <w:t xml:space="preserve">2.1 </w:t>
      </w:r>
      <w:r w:rsidR="008F2554" w:rsidRPr="000E03D1">
        <w:rPr>
          <w:rFonts w:ascii="Arial" w:hAnsi="Arial" w:cs="Arial"/>
          <w:b/>
          <w:bCs/>
          <w:color w:val="auto"/>
          <w:sz w:val="24"/>
          <w:szCs w:val="24"/>
        </w:rPr>
        <w:t>The Impact of COVID-19 on the HR department</w:t>
      </w:r>
      <w:bookmarkEnd w:id="22"/>
      <w:r w:rsidR="008F2554" w:rsidRPr="000E03D1">
        <w:rPr>
          <w:rFonts w:ascii="Arial" w:hAnsi="Arial" w:cs="Arial"/>
          <w:b/>
          <w:bCs/>
          <w:color w:val="auto"/>
          <w:sz w:val="24"/>
          <w:szCs w:val="24"/>
        </w:rPr>
        <w:t xml:space="preserve"> </w:t>
      </w:r>
    </w:p>
    <w:p w14:paraId="35E37E97" w14:textId="36A66DF7" w:rsidR="00EE095A" w:rsidRPr="0035759B" w:rsidRDefault="00EE095A" w:rsidP="003D136E">
      <w:pPr>
        <w:spacing w:line="360" w:lineRule="auto"/>
        <w:rPr>
          <w:rFonts w:ascii="Arial" w:hAnsi="Arial" w:cs="Arial"/>
          <w:sz w:val="24"/>
          <w:szCs w:val="24"/>
        </w:rPr>
      </w:pPr>
      <w:r w:rsidRPr="0035759B">
        <w:rPr>
          <w:rFonts w:ascii="Arial" w:hAnsi="Arial" w:cs="Arial"/>
          <w:sz w:val="24"/>
          <w:szCs w:val="24"/>
        </w:rPr>
        <w:t xml:space="preserve">Since </w:t>
      </w:r>
      <w:r w:rsidR="008F2554" w:rsidRPr="0035759B">
        <w:rPr>
          <w:rFonts w:ascii="Arial" w:hAnsi="Arial" w:cs="Arial"/>
          <w:sz w:val="24"/>
          <w:szCs w:val="24"/>
        </w:rPr>
        <w:t>the pandemic started in March 2020</w:t>
      </w:r>
      <w:r w:rsidRPr="0035759B">
        <w:rPr>
          <w:rFonts w:ascii="Arial" w:hAnsi="Arial" w:cs="Arial"/>
          <w:sz w:val="24"/>
          <w:szCs w:val="24"/>
        </w:rPr>
        <w:t xml:space="preserve"> (WHO, 2020)</w:t>
      </w:r>
      <w:r w:rsidR="008F2554" w:rsidRPr="0035759B">
        <w:rPr>
          <w:rFonts w:ascii="Arial" w:hAnsi="Arial" w:cs="Arial"/>
          <w:sz w:val="24"/>
          <w:szCs w:val="24"/>
        </w:rPr>
        <w:t xml:space="preserve">, </w:t>
      </w:r>
      <w:r w:rsidR="009C19F0" w:rsidRPr="0035759B">
        <w:rPr>
          <w:rFonts w:ascii="Arial" w:hAnsi="Arial" w:cs="Arial"/>
          <w:sz w:val="24"/>
          <w:szCs w:val="24"/>
        </w:rPr>
        <w:t>there has been increased</w:t>
      </w:r>
      <w:r w:rsidRPr="0035759B">
        <w:rPr>
          <w:rFonts w:ascii="Arial" w:hAnsi="Arial" w:cs="Arial"/>
          <w:sz w:val="24"/>
          <w:szCs w:val="24"/>
        </w:rPr>
        <w:t xml:space="preserve"> pressure on an already stretched HR department at MM.</w:t>
      </w:r>
    </w:p>
    <w:p w14:paraId="4BCAAEE5" w14:textId="3A8A5367" w:rsidR="00B47683" w:rsidRPr="0035759B" w:rsidRDefault="00B47683" w:rsidP="003D136E">
      <w:pPr>
        <w:spacing w:line="360" w:lineRule="auto"/>
        <w:rPr>
          <w:rFonts w:ascii="Arial" w:hAnsi="Arial" w:cs="Arial"/>
          <w:sz w:val="24"/>
          <w:szCs w:val="24"/>
        </w:rPr>
      </w:pPr>
      <w:r w:rsidRPr="0035759B">
        <w:rPr>
          <w:rFonts w:ascii="Arial" w:hAnsi="Arial" w:cs="Arial"/>
          <w:sz w:val="24"/>
          <w:szCs w:val="24"/>
        </w:rPr>
        <w:t>At the time of the of the pan</w:t>
      </w:r>
      <w:r w:rsidR="00EE095A" w:rsidRPr="0035759B">
        <w:rPr>
          <w:rFonts w:ascii="Arial" w:hAnsi="Arial" w:cs="Arial"/>
          <w:sz w:val="24"/>
          <w:szCs w:val="24"/>
        </w:rPr>
        <w:t xml:space="preserve">demic, the HR </w:t>
      </w:r>
      <w:r w:rsidR="000501E7" w:rsidRPr="0035759B">
        <w:rPr>
          <w:rFonts w:ascii="Arial" w:hAnsi="Arial" w:cs="Arial"/>
          <w:sz w:val="24"/>
          <w:szCs w:val="24"/>
        </w:rPr>
        <w:t xml:space="preserve">department was already under </w:t>
      </w:r>
      <w:r w:rsidR="00946B7F" w:rsidRPr="0035759B">
        <w:rPr>
          <w:rFonts w:ascii="Arial" w:hAnsi="Arial" w:cs="Arial"/>
          <w:sz w:val="24"/>
          <w:szCs w:val="24"/>
        </w:rPr>
        <w:t>resourced</w:t>
      </w:r>
      <w:r w:rsidR="003305A7">
        <w:rPr>
          <w:rFonts w:ascii="Arial" w:hAnsi="Arial" w:cs="Arial"/>
          <w:sz w:val="24"/>
          <w:szCs w:val="24"/>
        </w:rPr>
        <w:t xml:space="preserve">, </w:t>
      </w:r>
      <w:r w:rsidRPr="0035759B">
        <w:rPr>
          <w:rFonts w:ascii="Arial" w:hAnsi="Arial" w:cs="Arial"/>
          <w:sz w:val="24"/>
          <w:szCs w:val="24"/>
        </w:rPr>
        <w:t>under</w:t>
      </w:r>
      <w:r w:rsidR="009507E1" w:rsidRPr="0035759B">
        <w:rPr>
          <w:rFonts w:ascii="Arial" w:hAnsi="Arial" w:cs="Arial"/>
          <w:sz w:val="24"/>
          <w:szCs w:val="24"/>
        </w:rPr>
        <w:t>taking</w:t>
      </w:r>
      <w:r w:rsidR="000501E7" w:rsidRPr="0035759B">
        <w:rPr>
          <w:rFonts w:ascii="Arial" w:hAnsi="Arial" w:cs="Arial"/>
          <w:sz w:val="24"/>
          <w:szCs w:val="24"/>
        </w:rPr>
        <w:t xml:space="preserve"> </w:t>
      </w:r>
      <w:r w:rsidRPr="0035759B">
        <w:rPr>
          <w:rFonts w:ascii="Arial" w:hAnsi="Arial" w:cs="Arial"/>
          <w:sz w:val="24"/>
          <w:szCs w:val="24"/>
        </w:rPr>
        <w:t xml:space="preserve">employment </w:t>
      </w:r>
      <w:r w:rsidR="000501E7" w:rsidRPr="0035759B">
        <w:rPr>
          <w:rFonts w:ascii="Arial" w:hAnsi="Arial" w:cs="Arial"/>
          <w:sz w:val="24"/>
          <w:szCs w:val="24"/>
        </w:rPr>
        <w:t>litigation</w:t>
      </w:r>
      <w:r w:rsidRPr="0035759B">
        <w:rPr>
          <w:rFonts w:ascii="Arial" w:hAnsi="Arial" w:cs="Arial"/>
          <w:sz w:val="24"/>
          <w:szCs w:val="24"/>
        </w:rPr>
        <w:t xml:space="preserve"> in the US</w:t>
      </w:r>
      <w:r w:rsidR="000501E7" w:rsidRPr="0035759B">
        <w:rPr>
          <w:rFonts w:ascii="Arial" w:hAnsi="Arial" w:cs="Arial"/>
          <w:sz w:val="24"/>
          <w:szCs w:val="24"/>
        </w:rPr>
        <w:t xml:space="preserve"> and </w:t>
      </w:r>
      <w:r w:rsidRPr="0035759B">
        <w:rPr>
          <w:rFonts w:ascii="Arial" w:hAnsi="Arial" w:cs="Arial"/>
          <w:sz w:val="24"/>
          <w:szCs w:val="24"/>
        </w:rPr>
        <w:t xml:space="preserve">internal </w:t>
      </w:r>
      <w:r w:rsidR="000501E7" w:rsidRPr="0035759B">
        <w:rPr>
          <w:rFonts w:ascii="Arial" w:hAnsi="Arial" w:cs="Arial"/>
          <w:sz w:val="24"/>
          <w:szCs w:val="24"/>
        </w:rPr>
        <w:t>Company restructures</w:t>
      </w:r>
      <w:r w:rsidR="00946B7F" w:rsidRPr="0035759B">
        <w:rPr>
          <w:rFonts w:ascii="Arial" w:hAnsi="Arial" w:cs="Arial"/>
          <w:sz w:val="24"/>
          <w:szCs w:val="24"/>
        </w:rPr>
        <w:t xml:space="preserve">. </w:t>
      </w:r>
      <w:r w:rsidR="006E2C57" w:rsidRPr="0035759B">
        <w:rPr>
          <w:rFonts w:ascii="Arial" w:hAnsi="Arial" w:cs="Arial"/>
          <w:sz w:val="24"/>
          <w:szCs w:val="24"/>
        </w:rPr>
        <w:t>However,</w:t>
      </w:r>
      <w:r w:rsidR="00946B7F" w:rsidRPr="0035759B">
        <w:rPr>
          <w:rFonts w:ascii="Arial" w:hAnsi="Arial" w:cs="Arial"/>
          <w:sz w:val="24"/>
          <w:szCs w:val="24"/>
        </w:rPr>
        <w:t xml:space="preserve"> when COVID-19 caused the UK to </w:t>
      </w:r>
      <w:r w:rsidR="009507E1" w:rsidRPr="0035759B">
        <w:rPr>
          <w:rFonts w:ascii="Arial" w:hAnsi="Arial" w:cs="Arial"/>
          <w:sz w:val="24"/>
          <w:szCs w:val="24"/>
        </w:rPr>
        <w:t xml:space="preserve">implement </w:t>
      </w:r>
      <w:r w:rsidR="00946B7F" w:rsidRPr="0035759B">
        <w:rPr>
          <w:rFonts w:ascii="Arial" w:hAnsi="Arial" w:cs="Arial"/>
          <w:sz w:val="24"/>
          <w:szCs w:val="24"/>
        </w:rPr>
        <w:t xml:space="preserve">a </w:t>
      </w:r>
      <w:r w:rsidR="009507E1" w:rsidRPr="0035759B">
        <w:rPr>
          <w:rFonts w:ascii="Arial" w:hAnsi="Arial" w:cs="Arial"/>
          <w:sz w:val="24"/>
          <w:szCs w:val="24"/>
        </w:rPr>
        <w:t xml:space="preserve">mandatory </w:t>
      </w:r>
      <w:r w:rsidR="00946B7F" w:rsidRPr="0035759B">
        <w:rPr>
          <w:rFonts w:ascii="Arial" w:hAnsi="Arial" w:cs="Arial"/>
          <w:sz w:val="24"/>
          <w:szCs w:val="24"/>
        </w:rPr>
        <w:t>country-wide lockdown</w:t>
      </w:r>
      <w:r w:rsidR="00E26AE6" w:rsidRPr="0035759B">
        <w:rPr>
          <w:rFonts w:ascii="Arial" w:hAnsi="Arial" w:cs="Arial"/>
          <w:sz w:val="24"/>
          <w:szCs w:val="24"/>
        </w:rPr>
        <w:t xml:space="preserve"> (UK Government, 2020)</w:t>
      </w:r>
      <w:r w:rsidR="00946B7F" w:rsidRPr="0035759B">
        <w:rPr>
          <w:rFonts w:ascii="Arial" w:hAnsi="Arial" w:cs="Arial"/>
          <w:sz w:val="24"/>
          <w:szCs w:val="24"/>
        </w:rPr>
        <w:t xml:space="preserve">, </w:t>
      </w:r>
      <w:r w:rsidR="001C7EF1" w:rsidRPr="0035759B">
        <w:rPr>
          <w:rFonts w:ascii="Arial" w:hAnsi="Arial" w:cs="Arial"/>
          <w:sz w:val="24"/>
          <w:szCs w:val="24"/>
        </w:rPr>
        <w:t>MM</w:t>
      </w:r>
      <w:r w:rsidR="00E26AE6" w:rsidRPr="0035759B">
        <w:rPr>
          <w:rFonts w:ascii="Arial" w:hAnsi="Arial" w:cs="Arial"/>
          <w:sz w:val="24"/>
          <w:szCs w:val="24"/>
        </w:rPr>
        <w:t xml:space="preserve"> looked to HR to provide advice and implement </w:t>
      </w:r>
      <w:r w:rsidR="004F101F" w:rsidRPr="0035759B">
        <w:rPr>
          <w:rFonts w:ascii="Arial" w:hAnsi="Arial" w:cs="Arial"/>
          <w:sz w:val="24"/>
          <w:szCs w:val="24"/>
        </w:rPr>
        <w:t>strategies</w:t>
      </w:r>
      <w:r w:rsidR="00E26AE6" w:rsidRPr="0035759B">
        <w:rPr>
          <w:rFonts w:ascii="Arial" w:hAnsi="Arial" w:cs="Arial"/>
          <w:sz w:val="24"/>
          <w:szCs w:val="24"/>
        </w:rPr>
        <w:t xml:space="preserve"> in line with government guidance to keep operations running and to protect employees</w:t>
      </w:r>
      <w:r w:rsidR="004F101F" w:rsidRPr="0035759B">
        <w:rPr>
          <w:rFonts w:ascii="Arial" w:hAnsi="Arial" w:cs="Arial"/>
          <w:sz w:val="24"/>
          <w:szCs w:val="24"/>
        </w:rPr>
        <w:t>, fundamentally changing the HR role (Harbert, 2021; Brower, 2020)</w:t>
      </w:r>
      <w:r w:rsidR="00DB3F27" w:rsidRPr="0035759B">
        <w:rPr>
          <w:rFonts w:ascii="Arial" w:hAnsi="Arial" w:cs="Arial"/>
          <w:sz w:val="24"/>
          <w:szCs w:val="24"/>
        </w:rPr>
        <w:t xml:space="preserve">. </w:t>
      </w:r>
    </w:p>
    <w:p w14:paraId="6CA692D2" w14:textId="44EF6D0B" w:rsidR="007A304B" w:rsidRPr="0035759B" w:rsidRDefault="00191037" w:rsidP="003D136E">
      <w:pPr>
        <w:spacing w:line="360" w:lineRule="auto"/>
        <w:rPr>
          <w:rFonts w:ascii="Arial" w:hAnsi="Arial" w:cs="Arial"/>
          <w:sz w:val="24"/>
          <w:szCs w:val="24"/>
        </w:rPr>
      </w:pPr>
      <w:r w:rsidRPr="0035759B">
        <w:rPr>
          <w:rFonts w:ascii="Arial" w:hAnsi="Arial" w:cs="Arial"/>
          <w:sz w:val="24"/>
          <w:szCs w:val="24"/>
        </w:rPr>
        <w:t>Due to this, there is increased</w:t>
      </w:r>
      <w:r w:rsidR="006E2C57" w:rsidRPr="0035759B">
        <w:rPr>
          <w:rFonts w:ascii="Arial" w:hAnsi="Arial" w:cs="Arial"/>
          <w:sz w:val="24"/>
          <w:szCs w:val="24"/>
        </w:rPr>
        <w:t xml:space="preserve"> pressure on the HR department</w:t>
      </w:r>
      <w:r w:rsidR="00E86F54" w:rsidRPr="0035759B">
        <w:rPr>
          <w:rFonts w:ascii="Arial" w:hAnsi="Arial" w:cs="Arial"/>
          <w:sz w:val="24"/>
          <w:szCs w:val="24"/>
        </w:rPr>
        <w:t xml:space="preserve">. </w:t>
      </w:r>
      <w:r w:rsidR="00CE0FA9" w:rsidRPr="0035759B">
        <w:rPr>
          <w:rFonts w:ascii="Arial" w:hAnsi="Arial" w:cs="Arial"/>
          <w:sz w:val="24"/>
          <w:szCs w:val="24"/>
        </w:rPr>
        <w:t xml:space="preserve">To </w:t>
      </w:r>
      <w:r w:rsidR="00DB3F27" w:rsidRPr="0035759B">
        <w:rPr>
          <w:rFonts w:ascii="Arial" w:hAnsi="Arial" w:cs="Arial"/>
          <w:sz w:val="24"/>
          <w:szCs w:val="24"/>
        </w:rPr>
        <w:t>effectively</w:t>
      </w:r>
      <w:r w:rsidR="00CE0FA9" w:rsidRPr="0035759B">
        <w:rPr>
          <w:rFonts w:ascii="Arial" w:hAnsi="Arial" w:cs="Arial"/>
          <w:sz w:val="24"/>
          <w:szCs w:val="24"/>
        </w:rPr>
        <w:t xml:space="preserve"> assess how </w:t>
      </w:r>
      <w:r w:rsidR="00DB3F27" w:rsidRPr="0035759B">
        <w:rPr>
          <w:rFonts w:ascii="Arial" w:hAnsi="Arial" w:cs="Arial"/>
          <w:sz w:val="24"/>
          <w:szCs w:val="24"/>
        </w:rPr>
        <w:t>COVID-19</w:t>
      </w:r>
      <w:r w:rsidR="00CE0FA9" w:rsidRPr="0035759B">
        <w:rPr>
          <w:rFonts w:ascii="Arial" w:hAnsi="Arial" w:cs="Arial"/>
          <w:sz w:val="24"/>
          <w:szCs w:val="24"/>
        </w:rPr>
        <w:t xml:space="preserve"> affected the role of HR, the P</w:t>
      </w:r>
      <w:r w:rsidR="00DB3F27" w:rsidRPr="0035759B">
        <w:rPr>
          <w:rFonts w:ascii="Arial" w:hAnsi="Arial" w:cs="Arial"/>
          <w:sz w:val="24"/>
          <w:szCs w:val="24"/>
        </w:rPr>
        <w:t>ESTLE</w:t>
      </w:r>
      <w:r w:rsidR="00CE0FA9" w:rsidRPr="0035759B">
        <w:rPr>
          <w:rFonts w:ascii="Arial" w:hAnsi="Arial" w:cs="Arial"/>
          <w:sz w:val="24"/>
          <w:szCs w:val="24"/>
        </w:rPr>
        <w:t xml:space="preserve"> analysis </w:t>
      </w:r>
      <w:r w:rsidR="005B513C" w:rsidRPr="0035759B">
        <w:rPr>
          <w:rFonts w:ascii="Arial" w:hAnsi="Arial" w:cs="Arial"/>
          <w:sz w:val="24"/>
          <w:szCs w:val="24"/>
        </w:rPr>
        <w:t>(CIPD, 202</w:t>
      </w:r>
      <w:r w:rsidR="00D4651B" w:rsidRPr="0035759B">
        <w:rPr>
          <w:rFonts w:ascii="Arial" w:hAnsi="Arial" w:cs="Arial"/>
          <w:sz w:val="24"/>
          <w:szCs w:val="24"/>
        </w:rPr>
        <w:t>1</w:t>
      </w:r>
      <w:r w:rsidR="00C115C2">
        <w:rPr>
          <w:rFonts w:ascii="Arial" w:hAnsi="Arial" w:cs="Arial"/>
          <w:sz w:val="24"/>
          <w:szCs w:val="24"/>
        </w:rPr>
        <w:t>d</w:t>
      </w:r>
      <w:r w:rsidR="005B513C" w:rsidRPr="0035759B">
        <w:rPr>
          <w:rFonts w:ascii="Arial" w:hAnsi="Arial" w:cs="Arial"/>
          <w:sz w:val="24"/>
          <w:szCs w:val="24"/>
        </w:rPr>
        <w:t xml:space="preserve">) </w:t>
      </w:r>
      <w:r w:rsidR="00CE0FA9" w:rsidRPr="0035759B">
        <w:rPr>
          <w:rFonts w:ascii="Arial" w:hAnsi="Arial" w:cs="Arial"/>
          <w:sz w:val="24"/>
          <w:szCs w:val="24"/>
        </w:rPr>
        <w:t>show</w:t>
      </w:r>
      <w:r w:rsidR="00DB3F27" w:rsidRPr="0035759B">
        <w:rPr>
          <w:rFonts w:ascii="Arial" w:hAnsi="Arial" w:cs="Arial"/>
          <w:sz w:val="24"/>
          <w:szCs w:val="24"/>
        </w:rPr>
        <w:t>n</w:t>
      </w:r>
      <w:r w:rsidR="00CE0FA9" w:rsidRPr="0035759B">
        <w:rPr>
          <w:rFonts w:ascii="Arial" w:hAnsi="Arial" w:cs="Arial"/>
          <w:sz w:val="24"/>
          <w:szCs w:val="24"/>
        </w:rPr>
        <w:t xml:space="preserve"> in </w:t>
      </w:r>
      <w:r w:rsidR="002758A0" w:rsidRPr="0035759B">
        <w:rPr>
          <w:rFonts w:ascii="Arial" w:hAnsi="Arial" w:cs="Arial"/>
          <w:sz w:val="24"/>
          <w:szCs w:val="24"/>
        </w:rPr>
        <w:t>a</w:t>
      </w:r>
      <w:r w:rsidR="00CE0FA9" w:rsidRPr="0035759B">
        <w:rPr>
          <w:rFonts w:ascii="Arial" w:hAnsi="Arial" w:cs="Arial"/>
          <w:sz w:val="24"/>
          <w:szCs w:val="24"/>
        </w:rPr>
        <w:t>ppendix 1</w:t>
      </w:r>
      <w:r w:rsidR="002758A0" w:rsidRPr="0035759B">
        <w:rPr>
          <w:rFonts w:ascii="Arial" w:hAnsi="Arial" w:cs="Arial"/>
          <w:sz w:val="24"/>
          <w:szCs w:val="24"/>
        </w:rPr>
        <w:t>,</w:t>
      </w:r>
      <w:r w:rsidR="00CE0FA9" w:rsidRPr="0035759B">
        <w:rPr>
          <w:rFonts w:ascii="Arial" w:hAnsi="Arial" w:cs="Arial"/>
          <w:sz w:val="24"/>
          <w:szCs w:val="24"/>
        </w:rPr>
        <w:t xml:space="preserve"> displays that HR has </w:t>
      </w:r>
      <w:r w:rsidR="00E86F54" w:rsidRPr="0035759B">
        <w:rPr>
          <w:rFonts w:ascii="Arial" w:hAnsi="Arial" w:cs="Arial"/>
          <w:sz w:val="24"/>
          <w:szCs w:val="24"/>
        </w:rPr>
        <w:t xml:space="preserve">absorbed additional </w:t>
      </w:r>
      <w:r w:rsidR="007A304B" w:rsidRPr="0035759B">
        <w:rPr>
          <w:rFonts w:ascii="Arial" w:hAnsi="Arial" w:cs="Arial"/>
          <w:sz w:val="24"/>
          <w:szCs w:val="24"/>
        </w:rPr>
        <w:t xml:space="preserve">responsibility by </w:t>
      </w:r>
      <w:r w:rsidR="00E86F54" w:rsidRPr="0035759B">
        <w:rPr>
          <w:rFonts w:ascii="Arial" w:hAnsi="Arial" w:cs="Arial"/>
          <w:sz w:val="24"/>
          <w:szCs w:val="24"/>
        </w:rPr>
        <w:t>navigating the workforce in</w:t>
      </w:r>
      <w:r w:rsidR="007A304B" w:rsidRPr="0035759B">
        <w:rPr>
          <w:rFonts w:ascii="Arial" w:hAnsi="Arial" w:cs="Arial"/>
          <w:sz w:val="24"/>
          <w:szCs w:val="24"/>
        </w:rPr>
        <w:t xml:space="preserve"> </w:t>
      </w:r>
      <w:r w:rsidR="005B513C" w:rsidRPr="0035759B">
        <w:rPr>
          <w:rFonts w:ascii="Arial" w:hAnsi="Arial" w:cs="Arial"/>
          <w:sz w:val="24"/>
          <w:szCs w:val="24"/>
        </w:rPr>
        <w:t>a VUCA environment</w:t>
      </w:r>
      <w:r w:rsidR="00FC4437" w:rsidRPr="0035759B">
        <w:rPr>
          <w:rFonts w:ascii="Arial" w:hAnsi="Arial" w:cs="Arial"/>
          <w:sz w:val="24"/>
          <w:szCs w:val="24"/>
        </w:rPr>
        <w:t xml:space="preserve"> (Koshemani, 2020; Worley and Jules, 2020). A</w:t>
      </w:r>
      <w:r w:rsidR="005B513C" w:rsidRPr="0035759B">
        <w:rPr>
          <w:rFonts w:ascii="Arial" w:hAnsi="Arial" w:cs="Arial"/>
          <w:sz w:val="24"/>
          <w:szCs w:val="24"/>
        </w:rPr>
        <w:t>ll areas of the PEST</w:t>
      </w:r>
      <w:r w:rsidR="00FC4437" w:rsidRPr="0035759B">
        <w:rPr>
          <w:rFonts w:ascii="Arial" w:hAnsi="Arial" w:cs="Arial"/>
          <w:sz w:val="24"/>
          <w:szCs w:val="24"/>
        </w:rPr>
        <w:t>LE</w:t>
      </w:r>
      <w:r w:rsidR="005B513C" w:rsidRPr="0035759B">
        <w:rPr>
          <w:rFonts w:ascii="Arial" w:hAnsi="Arial" w:cs="Arial"/>
          <w:sz w:val="24"/>
          <w:szCs w:val="24"/>
        </w:rPr>
        <w:t xml:space="preserve"> were affected by COVID-19 and had </w:t>
      </w:r>
      <w:r w:rsidR="00FC4437" w:rsidRPr="0035759B">
        <w:rPr>
          <w:rFonts w:ascii="Arial" w:hAnsi="Arial" w:cs="Arial"/>
          <w:sz w:val="24"/>
          <w:szCs w:val="24"/>
        </w:rPr>
        <w:t>a direct</w:t>
      </w:r>
      <w:r w:rsidR="005B513C" w:rsidRPr="0035759B">
        <w:rPr>
          <w:rFonts w:ascii="Arial" w:hAnsi="Arial" w:cs="Arial"/>
          <w:sz w:val="24"/>
          <w:szCs w:val="24"/>
        </w:rPr>
        <w:t xml:space="preserve"> effect on HR’s </w:t>
      </w:r>
      <w:r w:rsidR="00FC4437" w:rsidRPr="0035759B">
        <w:rPr>
          <w:rFonts w:ascii="Arial" w:hAnsi="Arial" w:cs="Arial"/>
          <w:sz w:val="24"/>
          <w:szCs w:val="24"/>
        </w:rPr>
        <w:t>responsibilities</w:t>
      </w:r>
      <w:r w:rsidR="005B513C" w:rsidRPr="0035759B">
        <w:rPr>
          <w:rFonts w:ascii="Arial" w:hAnsi="Arial" w:cs="Arial"/>
          <w:sz w:val="24"/>
          <w:szCs w:val="24"/>
        </w:rPr>
        <w:t xml:space="preserve">, </w:t>
      </w:r>
      <w:r w:rsidR="007A304B" w:rsidRPr="0035759B">
        <w:rPr>
          <w:rFonts w:ascii="Arial" w:hAnsi="Arial" w:cs="Arial"/>
          <w:sz w:val="24"/>
          <w:szCs w:val="24"/>
        </w:rPr>
        <w:t xml:space="preserve">relating to </w:t>
      </w:r>
      <w:r w:rsidR="00FC4437" w:rsidRPr="0035759B">
        <w:rPr>
          <w:rFonts w:ascii="Arial" w:hAnsi="Arial" w:cs="Arial"/>
          <w:sz w:val="24"/>
          <w:szCs w:val="24"/>
        </w:rPr>
        <w:t xml:space="preserve">political and sociological factors such as </w:t>
      </w:r>
      <w:r w:rsidR="007A304B" w:rsidRPr="0035759B">
        <w:rPr>
          <w:rFonts w:ascii="Arial" w:hAnsi="Arial" w:cs="Arial"/>
          <w:sz w:val="24"/>
          <w:szCs w:val="24"/>
        </w:rPr>
        <w:t>homeworking practices, wellbeing for employees and site safety, whist continu</w:t>
      </w:r>
      <w:r w:rsidR="00FC4437" w:rsidRPr="0035759B">
        <w:rPr>
          <w:rFonts w:ascii="Arial" w:hAnsi="Arial" w:cs="Arial"/>
          <w:sz w:val="24"/>
          <w:szCs w:val="24"/>
        </w:rPr>
        <w:t>ing</w:t>
      </w:r>
      <w:r w:rsidR="007A304B" w:rsidRPr="0035759B">
        <w:rPr>
          <w:rFonts w:ascii="Arial" w:hAnsi="Arial" w:cs="Arial"/>
          <w:sz w:val="24"/>
          <w:szCs w:val="24"/>
        </w:rPr>
        <w:t xml:space="preserve"> with daily</w:t>
      </w:r>
      <w:r w:rsidR="00FC4437" w:rsidRPr="0035759B">
        <w:rPr>
          <w:rFonts w:ascii="Arial" w:hAnsi="Arial" w:cs="Arial"/>
          <w:sz w:val="24"/>
          <w:szCs w:val="24"/>
        </w:rPr>
        <w:t xml:space="preserve"> HR </w:t>
      </w:r>
      <w:r w:rsidR="006176AE" w:rsidRPr="0035759B">
        <w:rPr>
          <w:rFonts w:ascii="Arial" w:hAnsi="Arial" w:cs="Arial"/>
          <w:sz w:val="24"/>
          <w:szCs w:val="24"/>
        </w:rPr>
        <w:t>operations (Aitken-Fox et al., 2020)</w:t>
      </w:r>
      <w:r w:rsidR="00CE0FA9" w:rsidRPr="0035759B">
        <w:rPr>
          <w:rFonts w:ascii="Arial" w:hAnsi="Arial" w:cs="Arial"/>
          <w:sz w:val="24"/>
          <w:szCs w:val="24"/>
        </w:rPr>
        <w:t xml:space="preserve">. </w:t>
      </w:r>
    </w:p>
    <w:p w14:paraId="78DD935F" w14:textId="279A223B" w:rsidR="00342F1B" w:rsidRPr="0035759B" w:rsidRDefault="00125DA0" w:rsidP="003D136E">
      <w:pPr>
        <w:spacing w:line="360" w:lineRule="auto"/>
        <w:rPr>
          <w:rFonts w:ascii="Arial" w:hAnsi="Arial" w:cs="Arial"/>
          <w:sz w:val="24"/>
          <w:szCs w:val="24"/>
        </w:rPr>
      </w:pPr>
      <w:bookmarkStart w:id="23" w:name="_Hlk102500480"/>
      <w:r w:rsidRPr="0035759B">
        <w:rPr>
          <w:rFonts w:ascii="Arial" w:hAnsi="Arial" w:cs="Arial"/>
          <w:sz w:val="24"/>
          <w:szCs w:val="24"/>
        </w:rPr>
        <w:t xml:space="preserve">The pandemic resulting in </w:t>
      </w:r>
      <w:r w:rsidR="008F2554" w:rsidRPr="0035759B">
        <w:rPr>
          <w:rFonts w:ascii="Arial" w:hAnsi="Arial" w:cs="Arial"/>
          <w:sz w:val="24"/>
          <w:szCs w:val="24"/>
        </w:rPr>
        <w:t>the HR department managing through crisis</w:t>
      </w:r>
      <w:r w:rsidR="006176AE" w:rsidRPr="0035759B">
        <w:rPr>
          <w:rFonts w:ascii="Arial" w:hAnsi="Arial" w:cs="Arial"/>
          <w:sz w:val="24"/>
          <w:szCs w:val="24"/>
        </w:rPr>
        <w:t xml:space="preserve"> for </w:t>
      </w:r>
      <w:r w:rsidR="00F001DC" w:rsidRPr="0035759B">
        <w:rPr>
          <w:rFonts w:ascii="Arial" w:hAnsi="Arial" w:cs="Arial"/>
          <w:sz w:val="24"/>
          <w:szCs w:val="24"/>
        </w:rPr>
        <w:t>two</w:t>
      </w:r>
      <w:r w:rsidR="00994A2D" w:rsidRPr="0035759B">
        <w:rPr>
          <w:rFonts w:ascii="Arial" w:hAnsi="Arial" w:cs="Arial"/>
          <w:sz w:val="24"/>
          <w:szCs w:val="24"/>
        </w:rPr>
        <w:t xml:space="preserve"> years</w:t>
      </w:r>
      <w:r w:rsidRPr="0035759B">
        <w:rPr>
          <w:rFonts w:ascii="Arial" w:hAnsi="Arial" w:cs="Arial"/>
          <w:sz w:val="24"/>
          <w:szCs w:val="24"/>
        </w:rPr>
        <w:t xml:space="preserve"> and</w:t>
      </w:r>
      <w:r w:rsidR="00994A2D" w:rsidRPr="0035759B">
        <w:rPr>
          <w:rFonts w:ascii="Arial" w:hAnsi="Arial" w:cs="Arial"/>
          <w:sz w:val="24"/>
          <w:szCs w:val="24"/>
        </w:rPr>
        <w:t xml:space="preserve"> </w:t>
      </w:r>
      <w:bookmarkStart w:id="24" w:name="_Hlk102327519"/>
      <w:r w:rsidR="00994A2D" w:rsidRPr="0035759B">
        <w:rPr>
          <w:rFonts w:ascii="Arial" w:hAnsi="Arial" w:cs="Arial"/>
          <w:sz w:val="24"/>
          <w:szCs w:val="24"/>
        </w:rPr>
        <w:t xml:space="preserve">studies are showing HR professionals are now experiencing workplace burnout due to the evolving higher expectations </w:t>
      </w:r>
      <w:r w:rsidR="00531996" w:rsidRPr="0035759B">
        <w:rPr>
          <w:rFonts w:ascii="Arial" w:hAnsi="Arial" w:cs="Arial"/>
          <w:sz w:val="24"/>
          <w:szCs w:val="24"/>
        </w:rPr>
        <w:t xml:space="preserve">(Gigauri, 2020; </w:t>
      </w:r>
      <w:proofErr w:type="spellStart"/>
      <w:r w:rsidR="00D31DE6" w:rsidRPr="0035759B">
        <w:rPr>
          <w:rFonts w:ascii="Arial" w:hAnsi="Arial" w:cs="Arial"/>
          <w:sz w:val="24"/>
          <w:szCs w:val="24"/>
        </w:rPr>
        <w:t>Mondy</w:t>
      </w:r>
      <w:proofErr w:type="spellEnd"/>
      <w:r w:rsidR="00D31DE6" w:rsidRPr="0035759B">
        <w:rPr>
          <w:rFonts w:ascii="Arial" w:hAnsi="Arial" w:cs="Arial"/>
          <w:sz w:val="24"/>
          <w:szCs w:val="24"/>
        </w:rPr>
        <w:t xml:space="preserve"> &amp; </w:t>
      </w:r>
      <w:proofErr w:type="spellStart"/>
      <w:r w:rsidR="00D31DE6" w:rsidRPr="0035759B">
        <w:rPr>
          <w:rFonts w:ascii="Arial" w:hAnsi="Arial" w:cs="Arial"/>
          <w:sz w:val="24"/>
          <w:szCs w:val="24"/>
        </w:rPr>
        <w:t>Martocchio</w:t>
      </w:r>
      <w:proofErr w:type="spellEnd"/>
      <w:r w:rsidR="00D31DE6" w:rsidRPr="0035759B">
        <w:rPr>
          <w:rFonts w:ascii="Arial" w:hAnsi="Arial" w:cs="Arial"/>
          <w:sz w:val="24"/>
          <w:szCs w:val="24"/>
        </w:rPr>
        <w:t xml:space="preserve">, 2016; </w:t>
      </w:r>
      <w:proofErr w:type="spellStart"/>
      <w:r w:rsidR="00D31DE6" w:rsidRPr="0035759B">
        <w:rPr>
          <w:rFonts w:ascii="Arial" w:hAnsi="Arial" w:cs="Arial"/>
          <w:sz w:val="24"/>
          <w:szCs w:val="24"/>
        </w:rPr>
        <w:t>Hamouche</w:t>
      </w:r>
      <w:proofErr w:type="spellEnd"/>
      <w:r w:rsidR="00D31DE6" w:rsidRPr="0035759B">
        <w:rPr>
          <w:rFonts w:ascii="Arial" w:hAnsi="Arial" w:cs="Arial"/>
          <w:sz w:val="24"/>
          <w:szCs w:val="24"/>
        </w:rPr>
        <w:t>, 2021)</w:t>
      </w:r>
      <w:r w:rsidR="00994A2D" w:rsidRPr="0035759B">
        <w:rPr>
          <w:rFonts w:ascii="Arial" w:hAnsi="Arial" w:cs="Arial"/>
          <w:sz w:val="24"/>
          <w:szCs w:val="24"/>
        </w:rPr>
        <w:t>.</w:t>
      </w:r>
      <w:r w:rsidR="00332563" w:rsidRPr="0035759B">
        <w:rPr>
          <w:rFonts w:ascii="Arial" w:hAnsi="Arial" w:cs="Arial"/>
          <w:sz w:val="24"/>
          <w:szCs w:val="24"/>
        </w:rPr>
        <w:t xml:space="preserve"> According to </w:t>
      </w:r>
      <w:proofErr w:type="spellStart"/>
      <w:r w:rsidR="00332563" w:rsidRPr="0035759B">
        <w:rPr>
          <w:rFonts w:ascii="Arial" w:hAnsi="Arial" w:cs="Arial"/>
          <w:sz w:val="24"/>
          <w:szCs w:val="24"/>
        </w:rPr>
        <w:t>Ladika</w:t>
      </w:r>
      <w:proofErr w:type="spellEnd"/>
      <w:r w:rsidR="00332563" w:rsidRPr="0035759B">
        <w:rPr>
          <w:rFonts w:ascii="Arial" w:hAnsi="Arial" w:cs="Arial"/>
          <w:sz w:val="24"/>
          <w:szCs w:val="24"/>
        </w:rPr>
        <w:t xml:space="preserve"> (2022), 42% of HR professionals are struggling with their workloads and are experiencing emotional and </w:t>
      </w:r>
      <w:r w:rsidR="00342F1B" w:rsidRPr="0035759B">
        <w:rPr>
          <w:rFonts w:ascii="Arial" w:hAnsi="Arial" w:cs="Arial"/>
          <w:sz w:val="24"/>
          <w:szCs w:val="24"/>
        </w:rPr>
        <w:t>physical</w:t>
      </w:r>
      <w:r w:rsidR="00332563" w:rsidRPr="0035759B">
        <w:rPr>
          <w:rFonts w:ascii="Arial" w:hAnsi="Arial" w:cs="Arial"/>
          <w:sz w:val="24"/>
          <w:szCs w:val="24"/>
        </w:rPr>
        <w:t xml:space="preserve"> burnout </w:t>
      </w:r>
      <w:r w:rsidR="00332563" w:rsidRPr="0035759B">
        <w:rPr>
          <w:rFonts w:ascii="Arial" w:hAnsi="Arial" w:cs="Arial"/>
          <w:sz w:val="24"/>
          <w:szCs w:val="24"/>
        </w:rPr>
        <w:lastRenderedPageBreak/>
        <w:t xml:space="preserve">due to </w:t>
      </w:r>
      <w:r w:rsidR="00342F1B" w:rsidRPr="0035759B">
        <w:rPr>
          <w:rFonts w:ascii="Arial" w:hAnsi="Arial" w:cs="Arial"/>
          <w:sz w:val="24"/>
          <w:szCs w:val="24"/>
        </w:rPr>
        <w:t>increased working hours and operational demand</w:t>
      </w:r>
      <w:bookmarkEnd w:id="24"/>
      <w:r w:rsidR="00342F1B" w:rsidRPr="0035759B">
        <w:rPr>
          <w:rFonts w:ascii="Arial" w:hAnsi="Arial" w:cs="Arial"/>
          <w:sz w:val="24"/>
          <w:szCs w:val="24"/>
        </w:rPr>
        <w:t xml:space="preserve">. </w:t>
      </w:r>
      <w:r w:rsidR="00022E23" w:rsidRPr="0035759B">
        <w:rPr>
          <w:rFonts w:ascii="Arial" w:hAnsi="Arial" w:cs="Arial"/>
          <w:sz w:val="24"/>
          <w:szCs w:val="24"/>
        </w:rPr>
        <w:t xml:space="preserve">These demands on HR teams have not allowed HR to reflect on the consequences that COVID-19 presented, often moving onto the next challenge that is affecting the business increasing burnout and decreasing resilience </w:t>
      </w:r>
      <w:r w:rsidR="00ED682A" w:rsidRPr="0035759B">
        <w:rPr>
          <w:rFonts w:ascii="Arial" w:hAnsi="Arial" w:cs="Arial"/>
          <w:sz w:val="24"/>
          <w:szCs w:val="24"/>
        </w:rPr>
        <w:t>(CIPD, 2020</w:t>
      </w:r>
      <w:r w:rsidR="00095AE0" w:rsidRPr="0035759B">
        <w:rPr>
          <w:rFonts w:ascii="Arial" w:hAnsi="Arial" w:cs="Arial"/>
          <w:sz w:val="24"/>
          <w:szCs w:val="24"/>
        </w:rPr>
        <w:t>; Faragher, 2020</w:t>
      </w:r>
      <w:r w:rsidR="00ED682A" w:rsidRPr="0035759B">
        <w:rPr>
          <w:rFonts w:ascii="Arial" w:hAnsi="Arial" w:cs="Arial"/>
          <w:sz w:val="24"/>
          <w:szCs w:val="24"/>
        </w:rPr>
        <w:t>)</w:t>
      </w:r>
      <w:r w:rsidR="00022E23" w:rsidRPr="0035759B">
        <w:rPr>
          <w:rFonts w:ascii="Arial" w:hAnsi="Arial" w:cs="Arial"/>
          <w:sz w:val="24"/>
          <w:szCs w:val="24"/>
        </w:rPr>
        <w:t xml:space="preserve">. </w:t>
      </w:r>
    </w:p>
    <w:p w14:paraId="5993AB9B" w14:textId="77777777" w:rsidR="00714BE6" w:rsidRPr="000E03D1" w:rsidRDefault="00BD55AA" w:rsidP="000E03D1">
      <w:pPr>
        <w:pStyle w:val="Heading2"/>
        <w:rPr>
          <w:rFonts w:ascii="Arial" w:hAnsi="Arial" w:cs="Arial"/>
          <w:b/>
          <w:bCs/>
          <w:color w:val="auto"/>
          <w:sz w:val="24"/>
          <w:szCs w:val="24"/>
        </w:rPr>
      </w:pPr>
      <w:bookmarkStart w:id="25" w:name="_Toc102427742"/>
      <w:bookmarkStart w:id="26" w:name="_Hlk100690869"/>
      <w:bookmarkEnd w:id="19"/>
      <w:bookmarkEnd w:id="23"/>
      <w:r w:rsidRPr="000E03D1">
        <w:rPr>
          <w:rFonts w:ascii="Arial" w:hAnsi="Arial" w:cs="Arial"/>
          <w:b/>
          <w:bCs/>
          <w:color w:val="auto"/>
          <w:sz w:val="24"/>
          <w:szCs w:val="24"/>
        </w:rPr>
        <w:t>2.2 What is Burnout?</w:t>
      </w:r>
      <w:bookmarkEnd w:id="25"/>
    </w:p>
    <w:p w14:paraId="2DA29B81" w14:textId="7D6910CF" w:rsidR="00714BE6" w:rsidRPr="0035759B" w:rsidRDefault="005D378B" w:rsidP="003D136E">
      <w:pPr>
        <w:spacing w:line="360" w:lineRule="auto"/>
        <w:jc w:val="both"/>
        <w:rPr>
          <w:rFonts w:ascii="Arial" w:hAnsi="Arial" w:cs="Arial"/>
          <w:sz w:val="24"/>
          <w:szCs w:val="24"/>
        </w:rPr>
      </w:pPr>
      <w:bookmarkStart w:id="27" w:name="_Hlk100691669"/>
      <w:bookmarkEnd w:id="26"/>
      <w:r w:rsidRPr="0035759B">
        <w:rPr>
          <w:rFonts w:ascii="Arial" w:hAnsi="Arial" w:cs="Arial"/>
          <w:sz w:val="24"/>
          <w:szCs w:val="24"/>
        </w:rPr>
        <w:t>I</w:t>
      </w:r>
      <w:r w:rsidR="00095AE0" w:rsidRPr="0035759B">
        <w:rPr>
          <w:rFonts w:ascii="Arial" w:hAnsi="Arial" w:cs="Arial"/>
          <w:sz w:val="24"/>
          <w:szCs w:val="24"/>
        </w:rPr>
        <w:t xml:space="preserve">ntroduced </w:t>
      </w:r>
      <w:r w:rsidR="00191037" w:rsidRPr="0035759B">
        <w:rPr>
          <w:rFonts w:ascii="Arial" w:hAnsi="Arial" w:cs="Arial"/>
          <w:sz w:val="24"/>
          <w:szCs w:val="24"/>
        </w:rPr>
        <w:t xml:space="preserve">by </w:t>
      </w:r>
      <w:proofErr w:type="spellStart"/>
      <w:r w:rsidR="00D17019" w:rsidRPr="0035759B">
        <w:rPr>
          <w:rFonts w:ascii="Arial" w:hAnsi="Arial" w:cs="Arial"/>
          <w:sz w:val="24"/>
          <w:szCs w:val="24"/>
        </w:rPr>
        <w:t>Freudenberger</w:t>
      </w:r>
      <w:proofErr w:type="spellEnd"/>
      <w:r w:rsidR="00D17019" w:rsidRPr="0035759B">
        <w:rPr>
          <w:rFonts w:ascii="Arial" w:hAnsi="Arial" w:cs="Arial"/>
          <w:sz w:val="24"/>
          <w:szCs w:val="24"/>
        </w:rPr>
        <w:t xml:space="preserve"> (1974), the concept of b</w:t>
      </w:r>
      <w:r w:rsidR="00714BE6" w:rsidRPr="0035759B">
        <w:rPr>
          <w:rFonts w:ascii="Arial" w:hAnsi="Arial" w:cs="Arial"/>
          <w:sz w:val="24"/>
          <w:szCs w:val="24"/>
        </w:rPr>
        <w:t>urnout</w:t>
      </w:r>
      <w:r w:rsidR="003A6709" w:rsidRPr="0035759B">
        <w:rPr>
          <w:rFonts w:ascii="Arial" w:hAnsi="Arial" w:cs="Arial"/>
          <w:sz w:val="24"/>
          <w:szCs w:val="24"/>
        </w:rPr>
        <w:t>,</w:t>
      </w:r>
      <w:r w:rsidR="00714BE6" w:rsidRPr="0035759B">
        <w:rPr>
          <w:rFonts w:ascii="Arial" w:hAnsi="Arial" w:cs="Arial"/>
          <w:sz w:val="24"/>
          <w:szCs w:val="24"/>
        </w:rPr>
        <w:t xml:space="preserve"> is defined as </w:t>
      </w:r>
      <w:r w:rsidR="00A87E9A" w:rsidRPr="0035759B">
        <w:rPr>
          <w:rFonts w:ascii="Arial" w:hAnsi="Arial" w:cs="Arial"/>
          <w:sz w:val="24"/>
          <w:szCs w:val="24"/>
        </w:rPr>
        <w:t xml:space="preserve">a state of long-term emotional and physical exhaustion </w:t>
      </w:r>
      <w:proofErr w:type="gramStart"/>
      <w:r w:rsidR="0063175E" w:rsidRPr="0035759B">
        <w:rPr>
          <w:rFonts w:ascii="Arial" w:hAnsi="Arial" w:cs="Arial"/>
          <w:sz w:val="24"/>
          <w:szCs w:val="24"/>
        </w:rPr>
        <w:t>as a result of</w:t>
      </w:r>
      <w:proofErr w:type="gramEnd"/>
      <w:r w:rsidR="0063175E" w:rsidRPr="0035759B">
        <w:rPr>
          <w:rFonts w:ascii="Arial" w:hAnsi="Arial" w:cs="Arial"/>
          <w:sz w:val="24"/>
          <w:szCs w:val="24"/>
        </w:rPr>
        <w:t xml:space="preserve"> prolonged stress at work</w:t>
      </w:r>
      <w:r w:rsidR="00B84B0D" w:rsidRPr="0035759B">
        <w:rPr>
          <w:rFonts w:ascii="Arial" w:hAnsi="Arial" w:cs="Arial"/>
          <w:sz w:val="24"/>
          <w:szCs w:val="24"/>
        </w:rPr>
        <w:t>, present</w:t>
      </w:r>
      <w:r w:rsidR="00125DA0" w:rsidRPr="0035759B">
        <w:rPr>
          <w:rFonts w:ascii="Arial" w:hAnsi="Arial" w:cs="Arial"/>
          <w:sz w:val="24"/>
          <w:szCs w:val="24"/>
        </w:rPr>
        <w:t>ing</w:t>
      </w:r>
      <w:r w:rsidR="00191037" w:rsidRPr="0035759B">
        <w:rPr>
          <w:rFonts w:ascii="Arial" w:hAnsi="Arial" w:cs="Arial"/>
          <w:sz w:val="24"/>
          <w:szCs w:val="24"/>
        </w:rPr>
        <w:t xml:space="preserve"> itself</w:t>
      </w:r>
      <w:r w:rsidR="00B84B0D" w:rsidRPr="0035759B">
        <w:rPr>
          <w:rFonts w:ascii="Arial" w:hAnsi="Arial" w:cs="Arial"/>
          <w:sz w:val="24"/>
          <w:szCs w:val="24"/>
        </w:rPr>
        <w:t xml:space="preserve"> in </w:t>
      </w:r>
      <w:r w:rsidR="005B2B0D" w:rsidRPr="0035759B">
        <w:rPr>
          <w:rFonts w:ascii="Arial" w:hAnsi="Arial" w:cs="Arial"/>
          <w:sz w:val="24"/>
          <w:szCs w:val="24"/>
        </w:rPr>
        <w:t>individuals</w:t>
      </w:r>
      <w:r w:rsidR="00B84B0D" w:rsidRPr="0035759B">
        <w:rPr>
          <w:rFonts w:ascii="Arial" w:hAnsi="Arial" w:cs="Arial"/>
          <w:sz w:val="24"/>
          <w:szCs w:val="24"/>
        </w:rPr>
        <w:t xml:space="preserve"> as</w:t>
      </w:r>
      <w:r w:rsidR="005B2B0D" w:rsidRPr="0035759B">
        <w:rPr>
          <w:rFonts w:ascii="Arial" w:hAnsi="Arial" w:cs="Arial"/>
          <w:sz w:val="24"/>
          <w:szCs w:val="24"/>
        </w:rPr>
        <w:t xml:space="preserve"> lack </w:t>
      </w:r>
      <w:r w:rsidR="00191037" w:rsidRPr="0035759B">
        <w:rPr>
          <w:rFonts w:ascii="Arial" w:hAnsi="Arial" w:cs="Arial"/>
          <w:sz w:val="24"/>
          <w:szCs w:val="24"/>
        </w:rPr>
        <w:t>of</w:t>
      </w:r>
      <w:r w:rsidR="005B2B0D" w:rsidRPr="0035759B">
        <w:rPr>
          <w:rFonts w:ascii="Arial" w:hAnsi="Arial" w:cs="Arial"/>
          <w:sz w:val="24"/>
          <w:szCs w:val="24"/>
        </w:rPr>
        <w:t xml:space="preserve"> concentration, fatigue and </w:t>
      </w:r>
      <w:r w:rsidR="000503B4" w:rsidRPr="0035759B">
        <w:rPr>
          <w:rFonts w:ascii="Arial" w:hAnsi="Arial" w:cs="Arial"/>
          <w:sz w:val="24"/>
          <w:szCs w:val="24"/>
        </w:rPr>
        <w:t>d</w:t>
      </w:r>
      <w:r w:rsidR="005B2B0D" w:rsidRPr="0035759B">
        <w:rPr>
          <w:rFonts w:ascii="Arial" w:hAnsi="Arial" w:cs="Arial"/>
          <w:sz w:val="24"/>
          <w:szCs w:val="24"/>
        </w:rPr>
        <w:t>epersonalisation</w:t>
      </w:r>
      <w:r w:rsidR="00B84B0D" w:rsidRPr="0035759B">
        <w:rPr>
          <w:rFonts w:ascii="Arial" w:hAnsi="Arial" w:cs="Arial"/>
          <w:sz w:val="24"/>
          <w:szCs w:val="24"/>
        </w:rPr>
        <w:t xml:space="preserve"> </w:t>
      </w:r>
      <w:r w:rsidR="005B2B0D" w:rsidRPr="0035759B">
        <w:rPr>
          <w:rFonts w:ascii="Arial" w:hAnsi="Arial" w:cs="Arial"/>
          <w:sz w:val="24"/>
          <w:szCs w:val="24"/>
        </w:rPr>
        <w:t>(BSG, 2021</w:t>
      </w:r>
      <w:r w:rsidR="002758A0" w:rsidRPr="0035759B">
        <w:rPr>
          <w:rFonts w:ascii="Arial" w:hAnsi="Arial" w:cs="Arial"/>
          <w:sz w:val="24"/>
          <w:szCs w:val="24"/>
        </w:rPr>
        <w:t>; Mental Health UK, 2021</w:t>
      </w:r>
      <w:r w:rsidR="005B2B0D" w:rsidRPr="0035759B">
        <w:rPr>
          <w:rFonts w:ascii="Arial" w:hAnsi="Arial" w:cs="Arial"/>
          <w:sz w:val="24"/>
          <w:szCs w:val="24"/>
        </w:rPr>
        <w:t xml:space="preserve">). </w:t>
      </w:r>
      <w:r w:rsidR="00CF2F82" w:rsidRPr="0035759B">
        <w:rPr>
          <w:rFonts w:ascii="Arial" w:hAnsi="Arial" w:cs="Arial"/>
          <w:sz w:val="24"/>
          <w:szCs w:val="24"/>
        </w:rPr>
        <w:t>Moss (2021)</w:t>
      </w:r>
      <w:r w:rsidR="000503B4" w:rsidRPr="0035759B">
        <w:rPr>
          <w:rFonts w:ascii="Arial" w:hAnsi="Arial" w:cs="Arial"/>
          <w:sz w:val="24"/>
          <w:szCs w:val="24"/>
        </w:rPr>
        <w:t xml:space="preserve"> describes the </w:t>
      </w:r>
      <w:r w:rsidR="00CF2F82" w:rsidRPr="0035759B">
        <w:rPr>
          <w:rFonts w:ascii="Arial" w:hAnsi="Arial" w:cs="Arial"/>
          <w:sz w:val="24"/>
          <w:szCs w:val="24"/>
        </w:rPr>
        <w:t xml:space="preserve">triggers for burnout </w:t>
      </w:r>
      <w:r w:rsidR="00125DA0" w:rsidRPr="0035759B">
        <w:rPr>
          <w:rFonts w:ascii="Arial" w:hAnsi="Arial" w:cs="Arial"/>
          <w:sz w:val="24"/>
          <w:szCs w:val="24"/>
        </w:rPr>
        <w:t>are</w:t>
      </w:r>
      <w:r w:rsidR="00CF2F82" w:rsidRPr="0035759B">
        <w:rPr>
          <w:rFonts w:ascii="Arial" w:hAnsi="Arial" w:cs="Arial"/>
          <w:sz w:val="24"/>
          <w:szCs w:val="24"/>
        </w:rPr>
        <w:t xml:space="preserve"> workload, perceived lack of control</w:t>
      </w:r>
      <w:r w:rsidR="000F31F4" w:rsidRPr="0035759B">
        <w:rPr>
          <w:rFonts w:ascii="Arial" w:hAnsi="Arial" w:cs="Arial"/>
          <w:sz w:val="24"/>
          <w:szCs w:val="24"/>
        </w:rPr>
        <w:t xml:space="preserve"> and </w:t>
      </w:r>
      <w:r w:rsidR="00CF2F82" w:rsidRPr="0035759B">
        <w:rPr>
          <w:rFonts w:ascii="Arial" w:hAnsi="Arial" w:cs="Arial"/>
          <w:sz w:val="24"/>
          <w:szCs w:val="24"/>
        </w:rPr>
        <w:t xml:space="preserve">lack of reward and recognition, which were prevalent for HR teams during COVID-19. </w:t>
      </w:r>
    </w:p>
    <w:p w14:paraId="21A5795C" w14:textId="5DCBAB22" w:rsidR="008A284C" w:rsidRPr="0035759B" w:rsidRDefault="00384851" w:rsidP="003D136E">
      <w:pPr>
        <w:spacing w:line="360" w:lineRule="auto"/>
        <w:jc w:val="both"/>
        <w:rPr>
          <w:rFonts w:ascii="Arial" w:hAnsi="Arial" w:cs="Arial"/>
          <w:sz w:val="24"/>
          <w:szCs w:val="24"/>
        </w:rPr>
      </w:pPr>
      <w:r w:rsidRPr="0035759B">
        <w:rPr>
          <w:rFonts w:ascii="Arial" w:hAnsi="Arial" w:cs="Arial"/>
          <w:sz w:val="24"/>
          <w:szCs w:val="24"/>
        </w:rPr>
        <w:t xml:space="preserve">Adapting </w:t>
      </w:r>
      <w:proofErr w:type="spellStart"/>
      <w:r w:rsidRPr="0035759B">
        <w:rPr>
          <w:rFonts w:ascii="Arial" w:hAnsi="Arial" w:cs="Arial"/>
          <w:sz w:val="24"/>
          <w:szCs w:val="24"/>
        </w:rPr>
        <w:t>Freudenberger’s</w:t>
      </w:r>
      <w:proofErr w:type="spellEnd"/>
      <w:r w:rsidRPr="0035759B">
        <w:rPr>
          <w:rFonts w:ascii="Arial" w:hAnsi="Arial" w:cs="Arial"/>
          <w:sz w:val="24"/>
          <w:szCs w:val="24"/>
        </w:rPr>
        <w:t xml:space="preserve"> concept</w:t>
      </w:r>
      <w:r w:rsidR="00086410" w:rsidRPr="0035759B">
        <w:rPr>
          <w:rFonts w:ascii="Arial" w:hAnsi="Arial" w:cs="Arial"/>
          <w:sz w:val="24"/>
          <w:szCs w:val="24"/>
        </w:rPr>
        <w:t xml:space="preserve"> of burnout, Maslach and Jackson (1981) developed </w:t>
      </w:r>
      <w:r w:rsidR="00CF2F82" w:rsidRPr="0035759B">
        <w:rPr>
          <w:rFonts w:ascii="Arial" w:hAnsi="Arial" w:cs="Arial"/>
          <w:sz w:val="24"/>
          <w:szCs w:val="24"/>
        </w:rPr>
        <w:t>Maslach Burnout Inventory (MBI)</w:t>
      </w:r>
      <w:r w:rsidR="00086410" w:rsidRPr="0035759B">
        <w:rPr>
          <w:rFonts w:ascii="Arial" w:hAnsi="Arial" w:cs="Arial"/>
          <w:sz w:val="24"/>
          <w:szCs w:val="24"/>
        </w:rPr>
        <w:t xml:space="preserve"> to measure the </w:t>
      </w:r>
      <w:r w:rsidR="00125DA0" w:rsidRPr="0035759B">
        <w:rPr>
          <w:rFonts w:ascii="Arial" w:hAnsi="Arial" w:cs="Arial"/>
          <w:sz w:val="24"/>
          <w:szCs w:val="24"/>
        </w:rPr>
        <w:t>presence</w:t>
      </w:r>
      <w:r w:rsidR="00086410" w:rsidRPr="0035759B">
        <w:rPr>
          <w:rFonts w:ascii="Arial" w:hAnsi="Arial" w:cs="Arial"/>
          <w:sz w:val="24"/>
          <w:szCs w:val="24"/>
        </w:rPr>
        <w:t xml:space="preserve"> of burnout. </w:t>
      </w:r>
      <w:r w:rsidR="00FE2536" w:rsidRPr="0035759B">
        <w:rPr>
          <w:rFonts w:ascii="Arial" w:hAnsi="Arial" w:cs="Arial"/>
          <w:sz w:val="24"/>
          <w:szCs w:val="24"/>
        </w:rPr>
        <w:t xml:space="preserve"> </w:t>
      </w:r>
      <w:r w:rsidR="00086410" w:rsidRPr="0035759B">
        <w:rPr>
          <w:rFonts w:ascii="Arial" w:hAnsi="Arial" w:cs="Arial"/>
          <w:sz w:val="24"/>
          <w:szCs w:val="24"/>
        </w:rPr>
        <w:t xml:space="preserve">MBI </w:t>
      </w:r>
      <w:r w:rsidR="00FE2536" w:rsidRPr="0035759B">
        <w:rPr>
          <w:rFonts w:ascii="Arial" w:hAnsi="Arial" w:cs="Arial"/>
          <w:sz w:val="24"/>
          <w:szCs w:val="24"/>
        </w:rPr>
        <w:t>identifie</w:t>
      </w:r>
      <w:r w:rsidR="00086410" w:rsidRPr="0035759B">
        <w:rPr>
          <w:rFonts w:ascii="Arial" w:hAnsi="Arial" w:cs="Arial"/>
          <w:sz w:val="24"/>
          <w:szCs w:val="24"/>
        </w:rPr>
        <w:t>d</w:t>
      </w:r>
      <w:r w:rsidR="00FE2536" w:rsidRPr="0035759B">
        <w:rPr>
          <w:rFonts w:ascii="Arial" w:hAnsi="Arial" w:cs="Arial"/>
          <w:sz w:val="24"/>
          <w:szCs w:val="24"/>
        </w:rPr>
        <w:t xml:space="preserve"> that there are three </w:t>
      </w:r>
      <w:r w:rsidR="005109B6" w:rsidRPr="0035759B">
        <w:rPr>
          <w:rFonts w:ascii="Arial" w:hAnsi="Arial" w:cs="Arial"/>
          <w:sz w:val="24"/>
          <w:szCs w:val="24"/>
        </w:rPr>
        <w:t xml:space="preserve">dimensions of </w:t>
      </w:r>
      <w:r w:rsidR="00FE2536" w:rsidRPr="0035759B">
        <w:rPr>
          <w:rFonts w:ascii="Arial" w:hAnsi="Arial" w:cs="Arial"/>
          <w:sz w:val="24"/>
          <w:szCs w:val="24"/>
        </w:rPr>
        <w:t xml:space="preserve">burnout, </w:t>
      </w:r>
      <w:r w:rsidR="00292F3C" w:rsidRPr="0035759B">
        <w:rPr>
          <w:rFonts w:ascii="Arial" w:hAnsi="Arial" w:cs="Arial"/>
          <w:sz w:val="24"/>
          <w:szCs w:val="24"/>
        </w:rPr>
        <w:t>emotional exhaustion</w:t>
      </w:r>
      <w:r w:rsidR="005109B6" w:rsidRPr="0035759B">
        <w:rPr>
          <w:rFonts w:ascii="Arial" w:hAnsi="Arial" w:cs="Arial"/>
          <w:sz w:val="24"/>
          <w:szCs w:val="24"/>
        </w:rPr>
        <w:t xml:space="preserve"> (EE),</w:t>
      </w:r>
      <w:r w:rsidR="002758A0" w:rsidRPr="0035759B">
        <w:rPr>
          <w:rFonts w:ascii="Arial" w:hAnsi="Arial" w:cs="Arial"/>
          <w:sz w:val="24"/>
          <w:szCs w:val="24"/>
        </w:rPr>
        <w:t xml:space="preserve"> lack of </w:t>
      </w:r>
      <w:r w:rsidR="00292F3C" w:rsidRPr="0035759B">
        <w:rPr>
          <w:rFonts w:ascii="Arial" w:hAnsi="Arial" w:cs="Arial"/>
          <w:sz w:val="24"/>
          <w:szCs w:val="24"/>
        </w:rPr>
        <w:t>personal accomplishment</w:t>
      </w:r>
      <w:r w:rsidR="005109B6" w:rsidRPr="0035759B">
        <w:rPr>
          <w:rFonts w:ascii="Arial" w:hAnsi="Arial" w:cs="Arial"/>
          <w:sz w:val="24"/>
          <w:szCs w:val="24"/>
        </w:rPr>
        <w:t xml:space="preserve"> (PA) and depersonalisation (DP). </w:t>
      </w:r>
      <w:bookmarkEnd w:id="27"/>
    </w:p>
    <w:p w14:paraId="4F6F25BF" w14:textId="10C58C75" w:rsidR="00451867" w:rsidRPr="0035759B" w:rsidRDefault="008A284C" w:rsidP="003D136E">
      <w:pPr>
        <w:spacing w:line="360" w:lineRule="auto"/>
        <w:jc w:val="both"/>
        <w:rPr>
          <w:rFonts w:ascii="Arial" w:hAnsi="Arial" w:cs="Arial"/>
          <w:sz w:val="24"/>
          <w:szCs w:val="24"/>
        </w:rPr>
      </w:pPr>
      <w:r w:rsidRPr="0035759B">
        <w:rPr>
          <w:rFonts w:ascii="Arial" w:hAnsi="Arial" w:cs="Arial"/>
          <w:sz w:val="24"/>
          <w:szCs w:val="24"/>
        </w:rPr>
        <w:t xml:space="preserve">Although other researchers have agreed that MBI is a useful tool to measure burnout and provides a suitable starting point to evaluate burnout </w:t>
      </w:r>
      <w:r w:rsidR="00FC635D" w:rsidRPr="0035759B">
        <w:rPr>
          <w:rFonts w:ascii="Arial" w:hAnsi="Arial" w:cs="Arial"/>
          <w:sz w:val="24"/>
          <w:szCs w:val="24"/>
        </w:rPr>
        <w:t xml:space="preserve">(Greenglass, Burke and </w:t>
      </w:r>
      <w:proofErr w:type="spellStart"/>
      <w:r w:rsidR="00FC635D" w:rsidRPr="0035759B">
        <w:rPr>
          <w:rFonts w:ascii="Arial" w:hAnsi="Arial" w:cs="Arial"/>
          <w:sz w:val="24"/>
          <w:szCs w:val="24"/>
        </w:rPr>
        <w:t>Fiksenbaum</w:t>
      </w:r>
      <w:proofErr w:type="spellEnd"/>
      <w:r w:rsidR="00FC635D" w:rsidRPr="0035759B">
        <w:rPr>
          <w:rFonts w:ascii="Arial" w:hAnsi="Arial" w:cs="Arial"/>
          <w:sz w:val="24"/>
          <w:szCs w:val="24"/>
        </w:rPr>
        <w:t xml:space="preserve">, 2001), the MBI has </w:t>
      </w:r>
      <w:r w:rsidR="00A523A3" w:rsidRPr="0035759B">
        <w:rPr>
          <w:rFonts w:ascii="Arial" w:hAnsi="Arial" w:cs="Arial"/>
          <w:sz w:val="24"/>
          <w:szCs w:val="24"/>
        </w:rPr>
        <w:t>been</w:t>
      </w:r>
      <w:r w:rsidR="00FC635D" w:rsidRPr="0035759B">
        <w:rPr>
          <w:rFonts w:ascii="Arial" w:hAnsi="Arial" w:cs="Arial"/>
          <w:sz w:val="24"/>
          <w:szCs w:val="24"/>
        </w:rPr>
        <w:t xml:space="preserve"> </w:t>
      </w:r>
      <w:r w:rsidR="00A523A3" w:rsidRPr="0035759B">
        <w:rPr>
          <w:rFonts w:ascii="Arial" w:hAnsi="Arial" w:cs="Arial"/>
          <w:sz w:val="24"/>
          <w:szCs w:val="24"/>
        </w:rPr>
        <w:t>criticised</w:t>
      </w:r>
      <w:r w:rsidR="00FC635D" w:rsidRPr="0035759B">
        <w:rPr>
          <w:rFonts w:ascii="Arial" w:hAnsi="Arial" w:cs="Arial"/>
          <w:sz w:val="24"/>
          <w:szCs w:val="24"/>
        </w:rPr>
        <w:t xml:space="preserve">. Maslach’s theory of MBI </w:t>
      </w:r>
      <w:r w:rsidRPr="0035759B">
        <w:rPr>
          <w:rFonts w:ascii="Arial" w:hAnsi="Arial" w:cs="Arial"/>
          <w:sz w:val="24"/>
          <w:szCs w:val="24"/>
        </w:rPr>
        <w:t>was based on studies within health care</w:t>
      </w:r>
      <w:r w:rsidR="002E1ACC" w:rsidRPr="0035759B">
        <w:rPr>
          <w:rFonts w:ascii="Arial" w:hAnsi="Arial" w:cs="Arial"/>
          <w:sz w:val="24"/>
          <w:szCs w:val="24"/>
        </w:rPr>
        <w:t xml:space="preserve"> and is used to measure burnout in the human service profession such as </w:t>
      </w:r>
      <w:proofErr w:type="gramStart"/>
      <w:r w:rsidR="00451867" w:rsidRPr="0035759B">
        <w:rPr>
          <w:rFonts w:ascii="Arial" w:hAnsi="Arial" w:cs="Arial"/>
          <w:sz w:val="24"/>
          <w:szCs w:val="24"/>
        </w:rPr>
        <w:t>teacher’s</w:t>
      </w:r>
      <w:proofErr w:type="gramEnd"/>
      <w:r w:rsidR="002E1ACC" w:rsidRPr="0035759B">
        <w:rPr>
          <w:rFonts w:ascii="Arial" w:hAnsi="Arial" w:cs="Arial"/>
          <w:sz w:val="24"/>
          <w:szCs w:val="24"/>
        </w:rPr>
        <w:t xml:space="preserve"> or the </w:t>
      </w:r>
      <w:r w:rsidR="00451867" w:rsidRPr="0035759B">
        <w:rPr>
          <w:rFonts w:ascii="Arial" w:hAnsi="Arial" w:cs="Arial"/>
          <w:sz w:val="24"/>
          <w:szCs w:val="24"/>
        </w:rPr>
        <w:t>police force</w:t>
      </w:r>
      <w:r w:rsidR="002E1ACC" w:rsidRPr="0035759B">
        <w:rPr>
          <w:rFonts w:ascii="Arial" w:hAnsi="Arial" w:cs="Arial"/>
          <w:sz w:val="24"/>
          <w:szCs w:val="24"/>
        </w:rPr>
        <w:t xml:space="preserve"> </w:t>
      </w:r>
      <w:r w:rsidR="00451867" w:rsidRPr="0035759B">
        <w:rPr>
          <w:rFonts w:ascii="Arial" w:hAnsi="Arial" w:cs="Arial"/>
          <w:sz w:val="24"/>
          <w:szCs w:val="24"/>
        </w:rPr>
        <w:t>(Maslach,1982) and not for those in the private professional sector</w:t>
      </w:r>
      <w:r w:rsidR="00A523A3" w:rsidRPr="0035759B">
        <w:rPr>
          <w:rFonts w:ascii="Arial" w:hAnsi="Arial" w:cs="Arial"/>
          <w:sz w:val="24"/>
          <w:szCs w:val="24"/>
        </w:rPr>
        <w:t>.</w:t>
      </w:r>
      <w:r w:rsidR="00451867" w:rsidRPr="0035759B">
        <w:rPr>
          <w:rFonts w:ascii="Arial" w:hAnsi="Arial" w:cs="Arial"/>
          <w:sz w:val="24"/>
          <w:szCs w:val="24"/>
        </w:rPr>
        <w:t xml:space="preserve"> </w:t>
      </w:r>
      <w:r w:rsidR="00A523A3" w:rsidRPr="0035759B">
        <w:rPr>
          <w:rFonts w:ascii="Arial" w:hAnsi="Arial" w:cs="Arial"/>
          <w:sz w:val="24"/>
          <w:szCs w:val="24"/>
        </w:rPr>
        <w:t>A</w:t>
      </w:r>
      <w:r w:rsidR="00451867" w:rsidRPr="0035759B">
        <w:rPr>
          <w:rFonts w:ascii="Arial" w:hAnsi="Arial" w:cs="Arial"/>
          <w:sz w:val="24"/>
          <w:szCs w:val="24"/>
        </w:rPr>
        <w:t>lthough it can be ad</w:t>
      </w:r>
      <w:r w:rsidR="00125DA0" w:rsidRPr="0035759B">
        <w:rPr>
          <w:rFonts w:ascii="Arial" w:hAnsi="Arial" w:cs="Arial"/>
          <w:sz w:val="24"/>
          <w:szCs w:val="24"/>
        </w:rPr>
        <w:t>o</w:t>
      </w:r>
      <w:r w:rsidR="00451867" w:rsidRPr="0035759B">
        <w:rPr>
          <w:rFonts w:ascii="Arial" w:hAnsi="Arial" w:cs="Arial"/>
          <w:sz w:val="24"/>
          <w:szCs w:val="24"/>
        </w:rPr>
        <w:t xml:space="preserve">pted to measure burnout for </w:t>
      </w:r>
      <w:r w:rsidR="00A523A3" w:rsidRPr="0035759B">
        <w:rPr>
          <w:rFonts w:ascii="Arial" w:hAnsi="Arial" w:cs="Arial"/>
          <w:sz w:val="24"/>
          <w:szCs w:val="24"/>
        </w:rPr>
        <w:t>HR</w:t>
      </w:r>
      <w:r w:rsidR="00451867" w:rsidRPr="0035759B">
        <w:rPr>
          <w:rFonts w:ascii="Arial" w:hAnsi="Arial" w:cs="Arial"/>
          <w:sz w:val="24"/>
          <w:szCs w:val="24"/>
        </w:rPr>
        <w:t xml:space="preserve"> </w:t>
      </w:r>
      <w:r w:rsidR="00A523A3" w:rsidRPr="0035759B">
        <w:rPr>
          <w:rFonts w:ascii="Arial" w:hAnsi="Arial" w:cs="Arial"/>
          <w:sz w:val="24"/>
          <w:szCs w:val="24"/>
        </w:rPr>
        <w:t xml:space="preserve">and other private </w:t>
      </w:r>
      <w:r w:rsidR="00451867" w:rsidRPr="0035759B">
        <w:rPr>
          <w:rFonts w:ascii="Arial" w:hAnsi="Arial" w:cs="Arial"/>
          <w:sz w:val="24"/>
          <w:szCs w:val="24"/>
        </w:rPr>
        <w:t>sector</w:t>
      </w:r>
      <w:r w:rsidR="00A523A3" w:rsidRPr="0035759B">
        <w:rPr>
          <w:rFonts w:ascii="Arial" w:hAnsi="Arial" w:cs="Arial"/>
          <w:sz w:val="24"/>
          <w:szCs w:val="24"/>
        </w:rPr>
        <w:t>s</w:t>
      </w:r>
      <w:r w:rsidR="00665026" w:rsidRPr="0035759B">
        <w:rPr>
          <w:rFonts w:ascii="Arial" w:hAnsi="Arial" w:cs="Arial"/>
          <w:sz w:val="24"/>
          <w:szCs w:val="24"/>
        </w:rPr>
        <w:t xml:space="preserve"> (Santos et al., 2015).</w:t>
      </w:r>
      <w:r w:rsidR="00A26C9F" w:rsidRPr="0035759B">
        <w:rPr>
          <w:rFonts w:ascii="Arial" w:hAnsi="Arial" w:cs="Arial"/>
          <w:sz w:val="24"/>
          <w:szCs w:val="24"/>
        </w:rPr>
        <w:t xml:space="preserve"> </w:t>
      </w:r>
      <w:r w:rsidR="00151183" w:rsidRPr="0035759B">
        <w:rPr>
          <w:rFonts w:ascii="Arial" w:hAnsi="Arial" w:cs="Arial"/>
          <w:sz w:val="24"/>
          <w:szCs w:val="24"/>
        </w:rPr>
        <w:t>Kristensen et al (2005), adapt</w:t>
      </w:r>
      <w:r w:rsidR="00125DA0" w:rsidRPr="0035759B">
        <w:rPr>
          <w:rFonts w:ascii="Arial" w:hAnsi="Arial" w:cs="Arial"/>
          <w:sz w:val="24"/>
          <w:szCs w:val="24"/>
        </w:rPr>
        <w:t>ed</w:t>
      </w:r>
      <w:r w:rsidR="00151183" w:rsidRPr="0035759B">
        <w:rPr>
          <w:rFonts w:ascii="Arial" w:hAnsi="Arial" w:cs="Arial"/>
          <w:sz w:val="24"/>
          <w:szCs w:val="24"/>
        </w:rPr>
        <w:t xml:space="preserve"> </w:t>
      </w:r>
      <w:r w:rsidR="00125DA0" w:rsidRPr="0035759B">
        <w:rPr>
          <w:rFonts w:ascii="Arial" w:hAnsi="Arial" w:cs="Arial"/>
          <w:sz w:val="24"/>
          <w:szCs w:val="24"/>
        </w:rPr>
        <w:t>the</w:t>
      </w:r>
      <w:r w:rsidR="00151183" w:rsidRPr="0035759B">
        <w:rPr>
          <w:rFonts w:ascii="Arial" w:hAnsi="Arial" w:cs="Arial"/>
          <w:sz w:val="24"/>
          <w:szCs w:val="24"/>
        </w:rPr>
        <w:t xml:space="preserve"> MBI theory</w:t>
      </w:r>
      <w:r w:rsidR="00125DA0" w:rsidRPr="0035759B">
        <w:rPr>
          <w:rFonts w:ascii="Arial" w:hAnsi="Arial" w:cs="Arial"/>
          <w:sz w:val="24"/>
          <w:szCs w:val="24"/>
        </w:rPr>
        <w:t xml:space="preserve"> for this purpose</w:t>
      </w:r>
      <w:r w:rsidR="00151183" w:rsidRPr="0035759B">
        <w:rPr>
          <w:rFonts w:ascii="Arial" w:hAnsi="Arial" w:cs="Arial"/>
          <w:sz w:val="24"/>
          <w:szCs w:val="24"/>
        </w:rPr>
        <w:t>,</w:t>
      </w:r>
      <w:r w:rsidR="00820DD3" w:rsidRPr="0035759B">
        <w:rPr>
          <w:rFonts w:ascii="Arial" w:hAnsi="Arial" w:cs="Arial"/>
          <w:sz w:val="24"/>
          <w:szCs w:val="24"/>
        </w:rPr>
        <w:t xml:space="preserve"> creat</w:t>
      </w:r>
      <w:r w:rsidR="00A26C9F" w:rsidRPr="0035759B">
        <w:rPr>
          <w:rFonts w:ascii="Arial" w:hAnsi="Arial" w:cs="Arial"/>
          <w:sz w:val="24"/>
          <w:szCs w:val="24"/>
        </w:rPr>
        <w:t>ing</w:t>
      </w:r>
      <w:r w:rsidR="00820DD3" w:rsidRPr="0035759B">
        <w:rPr>
          <w:rFonts w:ascii="Arial" w:hAnsi="Arial" w:cs="Arial"/>
          <w:sz w:val="24"/>
          <w:szCs w:val="24"/>
        </w:rPr>
        <w:t xml:space="preserve"> the Copenhagen Burnout Inventory (CBI)</w:t>
      </w:r>
      <w:r w:rsidR="00A26C9F" w:rsidRPr="0035759B">
        <w:rPr>
          <w:rFonts w:ascii="Arial" w:hAnsi="Arial" w:cs="Arial"/>
          <w:sz w:val="24"/>
          <w:szCs w:val="24"/>
        </w:rPr>
        <w:t xml:space="preserve">. CBI </w:t>
      </w:r>
      <w:r w:rsidR="00820DD3" w:rsidRPr="0035759B">
        <w:rPr>
          <w:rFonts w:ascii="Arial" w:hAnsi="Arial" w:cs="Arial"/>
          <w:sz w:val="24"/>
          <w:szCs w:val="24"/>
        </w:rPr>
        <w:t>identified that</w:t>
      </w:r>
      <w:r w:rsidR="00A26C9F" w:rsidRPr="0035759B">
        <w:rPr>
          <w:rFonts w:ascii="Arial" w:hAnsi="Arial" w:cs="Arial"/>
          <w:sz w:val="24"/>
          <w:szCs w:val="24"/>
        </w:rPr>
        <w:t xml:space="preserve"> unlike MBI, </w:t>
      </w:r>
      <w:r w:rsidR="00A242CF" w:rsidRPr="0035759B">
        <w:rPr>
          <w:rFonts w:ascii="Arial" w:hAnsi="Arial" w:cs="Arial"/>
          <w:sz w:val="24"/>
          <w:szCs w:val="24"/>
        </w:rPr>
        <w:t>burnout consisted of three different factors</w:t>
      </w:r>
      <w:r w:rsidR="00A26C9F" w:rsidRPr="0035759B">
        <w:rPr>
          <w:rFonts w:ascii="Arial" w:hAnsi="Arial" w:cs="Arial"/>
          <w:sz w:val="24"/>
          <w:szCs w:val="24"/>
        </w:rPr>
        <w:t xml:space="preserve">, personal </w:t>
      </w:r>
      <w:r w:rsidR="000E03D1" w:rsidRPr="0035759B">
        <w:rPr>
          <w:rFonts w:ascii="Arial" w:hAnsi="Arial" w:cs="Arial"/>
          <w:sz w:val="24"/>
          <w:szCs w:val="24"/>
        </w:rPr>
        <w:t>burnout</w:t>
      </w:r>
      <w:r w:rsidR="000E03D1">
        <w:rPr>
          <w:rFonts w:ascii="Arial" w:hAnsi="Arial" w:cs="Arial"/>
          <w:sz w:val="24"/>
          <w:szCs w:val="24"/>
        </w:rPr>
        <w:t xml:space="preserve">, </w:t>
      </w:r>
      <w:r w:rsidR="000E03D1" w:rsidRPr="0035759B">
        <w:rPr>
          <w:rFonts w:ascii="Arial" w:hAnsi="Arial" w:cs="Arial"/>
          <w:sz w:val="24"/>
          <w:szCs w:val="24"/>
        </w:rPr>
        <w:t>work</w:t>
      </w:r>
      <w:r w:rsidR="00A26C9F" w:rsidRPr="0035759B">
        <w:rPr>
          <w:rFonts w:ascii="Arial" w:hAnsi="Arial" w:cs="Arial"/>
          <w:sz w:val="24"/>
          <w:szCs w:val="24"/>
        </w:rPr>
        <w:t>-related burnout</w:t>
      </w:r>
      <w:r w:rsidR="00763AC1" w:rsidRPr="0035759B">
        <w:rPr>
          <w:rFonts w:ascii="Arial" w:hAnsi="Arial" w:cs="Arial"/>
          <w:sz w:val="24"/>
          <w:szCs w:val="24"/>
        </w:rPr>
        <w:t xml:space="preserve"> (WRB)</w:t>
      </w:r>
      <w:r w:rsidR="00A26C9F" w:rsidRPr="0035759B">
        <w:rPr>
          <w:rFonts w:ascii="Arial" w:hAnsi="Arial" w:cs="Arial"/>
          <w:sz w:val="24"/>
          <w:szCs w:val="24"/>
        </w:rPr>
        <w:t xml:space="preserve"> and client related burnout</w:t>
      </w:r>
      <w:r w:rsidR="003D136E">
        <w:rPr>
          <w:rFonts w:ascii="Arial" w:hAnsi="Arial" w:cs="Arial"/>
          <w:sz w:val="24"/>
          <w:szCs w:val="24"/>
        </w:rPr>
        <w:t xml:space="preserve">. </w:t>
      </w:r>
    </w:p>
    <w:p w14:paraId="43708A7A" w14:textId="3251380D" w:rsidR="00292F3C" w:rsidRPr="0035759B" w:rsidRDefault="00820DD3" w:rsidP="003D136E">
      <w:pPr>
        <w:spacing w:line="360" w:lineRule="auto"/>
        <w:jc w:val="both"/>
        <w:rPr>
          <w:rFonts w:ascii="Arial" w:hAnsi="Arial" w:cs="Arial"/>
          <w:sz w:val="24"/>
          <w:szCs w:val="24"/>
        </w:rPr>
      </w:pPr>
      <w:r w:rsidRPr="0035759B">
        <w:rPr>
          <w:rFonts w:ascii="Arial" w:hAnsi="Arial" w:cs="Arial"/>
          <w:sz w:val="24"/>
          <w:szCs w:val="24"/>
        </w:rPr>
        <w:t xml:space="preserve">Both MBI and CBI measurements are relatable in a HR context during </w:t>
      </w:r>
      <w:r w:rsidR="00A523A3" w:rsidRPr="0035759B">
        <w:rPr>
          <w:rFonts w:ascii="Arial" w:hAnsi="Arial" w:cs="Arial"/>
          <w:sz w:val="24"/>
          <w:szCs w:val="24"/>
        </w:rPr>
        <w:t>COVID-19</w:t>
      </w:r>
      <w:r w:rsidR="00451867" w:rsidRPr="0035759B">
        <w:rPr>
          <w:rFonts w:ascii="Arial" w:hAnsi="Arial" w:cs="Arial"/>
          <w:sz w:val="24"/>
          <w:szCs w:val="24"/>
        </w:rPr>
        <w:t xml:space="preserve">. </w:t>
      </w:r>
      <w:r w:rsidR="00582FC7" w:rsidRPr="0035759B">
        <w:rPr>
          <w:rFonts w:ascii="Arial" w:hAnsi="Arial" w:cs="Arial"/>
          <w:sz w:val="24"/>
          <w:szCs w:val="24"/>
        </w:rPr>
        <w:t xml:space="preserve">MM’s HR team have </w:t>
      </w:r>
      <w:r w:rsidR="00451867" w:rsidRPr="0035759B">
        <w:rPr>
          <w:rFonts w:ascii="Arial" w:hAnsi="Arial" w:cs="Arial"/>
          <w:sz w:val="24"/>
          <w:szCs w:val="24"/>
        </w:rPr>
        <w:t xml:space="preserve">experienced </w:t>
      </w:r>
      <w:r w:rsidR="00763AC1" w:rsidRPr="0035759B">
        <w:rPr>
          <w:rFonts w:ascii="Arial" w:hAnsi="Arial" w:cs="Arial"/>
          <w:sz w:val="24"/>
          <w:szCs w:val="24"/>
        </w:rPr>
        <w:t xml:space="preserve">EE </w:t>
      </w:r>
      <w:r w:rsidR="00451867" w:rsidRPr="0035759B">
        <w:rPr>
          <w:rFonts w:ascii="Arial" w:hAnsi="Arial" w:cs="Arial"/>
          <w:sz w:val="24"/>
          <w:szCs w:val="24"/>
        </w:rPr>
        <w:t xml:space="preserve">throughout COVID-19, often working long hours to meet workload deadlines, </w:t>
      </w:r>
      <w:r w:rsidR="00763AC1" w:rsidRPr="0035759B">
        <w:rPr>
          <w:rFonts w:ascii="Arial" w:hAnsi="Arial" w:cs="Arial"/>
          <w:sz w:val="24"/>
          <w:szCs w:val="24"/>
        </w:rPr>
        <w:t>increasing WRB</w:t>
      </w:r>
      <w:r w:rsidR="00B3490B" w:rsidRPr="0035759B">
        <w:rPr>
          <w:rFonts w:ascii="Arial" w:hAnsi="Arial" w:cs="Arial"/>
          <w:sz w:val="24"/>
          <w:szCs w:val="24"/>
        </w:rPr>
        <w:t xml:space="preserve"> due to </w:t>
      </w:r>
      <w:r w:rsidR="00A523A3" w:rsidRPr="0035759B">
        <w:rPr>
          <w:rFonts w:ascii="Arial" w:hAnsi="Arial" w:cs="Arial"/>
          <w:sz w:val="24"/>
          <w:szCs w:val="24"/>
        </w:rPr>
        <w:t>raised</w:t>
      </w:r>
      <w:r w:rsidR="00B3490B" w:rsidRPr="0035759B">
        <w:rPr>
          <w:rFonts w:ascii="Arial" w:hAnsi="Arial" w:cs="Arial"/>
          <w:sz w:val="24"/>
          <w:szCs w:val="24"/>
        </w:rPr>
        <w:t xml:space="preserve"> expectations and responsibilities</w:t>
      </w:r>
      <w:r w:rsidR="00763AC1" w:rsidRPr="0035759B">
        <w:rPr>
          <w:rFonts w:ascii="Arial" w:hAnsi="Arial" w:cs="Arial"/>
          <w:sz w:val="24"/>
          <w:szCs w:val="24"/>
        </w:rPr>
        <w:t xml:space="preserve">. </w:t>
      </w:r>
    </w:p>
    <w:p w14:paraId="6355C448" w14:textId="0BA9455F" w:rsidR="00057C58" w:rsidRPr="000E03D1" w:rsidRDefault="003A6709" w:rsidP="000E03D1">
      <w:pPr>
        <w:pStyle w:val="Heading2"/>
        <w:rPr>
          <w:rFonts w:ascii="Arial" w:eastAsia="+mn-ea" w:hAnsi="Arial" w:cs="Arial"/>
          <w:b/>
          <w:bCs/>
          <w:color w:val="auto"/>
          <w:sz w:val="24"/>
          <w:szCs w:val="24"/>
          <w:lang w:eastAsia="en-GB"/>
        </w:rPr>
      </w:pPr>
      <w:bookmarkStart w:id="28" w:name="_Toc102427743"/>
      <w:bookmarkStart w:id="29" w:name="_Hlk100690877"/>
      <w:r w:rsidRPr="000E03D1">
        <w:rPr>
          <w:rFonts w:ascii="Arial" w:eastAsia="+mn-ea" w:hAnsi="Arial" w:cs="Arial"/>
          <w:b/>
          <w:bCs/>
          <w:color w:val="auto"/>
          <w:sz w:val="24"/>
          <w:szCs w:val="24"/>
          <w:lang w:eastAsia="en-GB"/>
        </w:rPr>
        <w:t>2.3 The impact of Burnout within</w:t>
      </w:r>
      <w:r w:rsidR="006A4CDD" w:rsidRPr="000E03D1">
        <w:rPr>
          <w:rFonts w:ascii="Arial" w:eastAsia="+mn-ea" w:hAnsi="Arial" w:cs="Arial"/>
          <w:b/>
          <w:bCs/>
          <w:color w:val="auto"/>
          <w:sz w:val="24"/>
          <w:szCs w:val="24"/>
          <w:lang w:eastAsia="en-GB"/>
        </w:rPr>
        <w:t xml:space="preserve"> the HR department</w:t>
      </w:r>
      <w:bookmarkEnd w:id="28"/>
      <w:r w:rsidR="006A4CDD" w:rsidRPr="000E03D1">
        <w:rPr>
          <w:rFonts w:ascii="Arial" w:eastAsia="+mn-ea" w:hAnsi="Arial" w:cs="Arial"/>
          <w:b/>
          <w:bCs/>
          <w:color w:val="auto"/>
          <w:sz w:val="24"/>
          <w:szCs w:val="24"/>
          <w:lang w:eastAsia="en-GB"/>
        </w:rPr>
        <w:t xml:space="preserve"> </w:t>
      </w:r>
    </w:p>
    <w:p w14:paraId="42A19354" w14:textId="72896C41" w:rsidR="00383F78" w:rsidRPr="0035759B" w:rsidRDefault="006A4CDD" w:rsidP="003D136E">
      <w:pPr>
        <w:spacing w:line="360" w:lineRule="auto"/>
        <w:jc w:val="both"/>
        <w:rPr>
          <w:rFonts w:ascii="Arial" w:hAnsi="Arial" w:cs="Arial"/>
          <w:sz w:val="24"/>
          <w:szCs w:val="24"/>
        </w:rPr>
      </w:pPr>
      <w:bookmarkStart w:id="30" w:name="_Hlk102341969"/>
      <w:bookmarkEnd w:id="29"/>
      <w:r w:rsidRPr="0035759B">
        <w:rPr>
          <w:rFonts w:ascii="Arial" w:hAnsi="Arial" w:cs="Arial"/>
          <w:sz w:val="24"/>
          <w:szCs w:val="24"/>
        </w:rPr>
        <w:t xml:space="preserve">COVID-19 </w:t>
      </w:r>
      <w:r w:rsidR="00A523A3" w:rsidRPr="0035759B">
        <w:rPr>
          <w:rFonts w:ascii="Arial" w:hAnsi="Arial" w:cs="Arial"/>
          <w:sz w:val="24"/>
          <w:szCs w:val="24"/>
        </w:rPr>
        <w:t>has</w:t>
      </w:r>
      <w:r w:rsidRPr="0035759B">
        <w:rPr>
          <w:rFonts w:ascii="Arial" w:hAnsi="Arial" w:cs="Arial"/>
          <w:sz w:val="24"/>
          <w:szCs w:val="24"/>
        </w:rPr>
        <w:t xml:space="preserve"> had an impact on HR departments burnout levels, by the increasing HR responsibility</w:t>
      </w:r>
      <w:r w:rsidR="00B3490B" w:rsidRPr="0035759B">
        <w:rPr>
          <w:rFonts w:ascii="Arial" w:hAnsi="Arial" w:cs="Arial"/>
          <w:sz w:val="24"/>
          <w:szCs w:val="24"/>
        </w:rPr>
        <w:t>.</w:t>
      </w:r>
      <w:r w:rsidR="00184EEA" w:rsidRPr="0035759B">
        <w:rPr>
          <w:rFonts w:ascii="Arial" w:hAnsi="Arial" w:cs="Arial"/>
          <w:sz w:val="24"/>
          <w:szCs w:val="24"/>
        </w:rPr>
        <w:t xml:space="preserve"> Greedy (2021) reports that 40% of HR professionals felt they were</w:t>
      </w:r>
      <w:r w:rsidR="00383F78" w:rsidRPr="0035759B">
        <w:rPr>
          <w:rFonts w:ascii="Arial" w:hAnsi="Arial" w:cs="Arial"/>
          <w:sz w:val="24"/>
          <w:szCs w:val="24"/>
        </w:rPr>
        <w:t xml:space="preserve"> </w:t>
      </w:r>
      <w:r w:rsidR="00383F78" w:rsidRPr="0035759B">
        <w:rPr>
          <w:rFonts w:ascii="Arial" w:hAnsi="Arial" w:cs="Arial"/>
          <w:sz w:val="24"/>
          <w:szCs w:val="24"/>
        </w:rPr>
        <w:lastRenderedPageBreak/>
        <w:t xml:space="preserve">not </w:t>
      </w:r>
      <w:r w:rsidR="006C449E" w:rsidRPr="0035759B">
        <w:rPr>
          <w:rFonts w:ascii="Arial" w:hAnsi="Arial" w:cs="Arial"/>
          <w:sz w:val="24"/>
          <w:szCs w:val="24"/>
        </w:rPr>
        <w:t>equipped</w:t>
      </w:r>
      <w:r w:rsidR="00184EEA" w:rsidRPr="0035759B">
        <w:rPr>
          <w:rFonts w:ascii="Arial" w:hAnsi="Arial" w:cs="Arial"/>
          <w:sz w:val="24"/>
          <w:szCs w:val="24"/>
        </w:rPr>
        <w:t xml:space="preserve"> to handle the requirement of their roles during COVID-1</w:t>
      </w:r>
      <w:r w:rsidR="006C449E" w:rsidRPr="0035759B">
        <w:rPr>
          <w:rFonts w:ascii="Arial" w:hAnsi="Arial" w:cs="Arial"/>
          <w:sz w:val="24"/>
          <w:szCs w:val="24"/>
        </w:rPr>
        <w:t>9</w:t>
      </w:r>
      <w:r w:rsidR="00A523A3" w:rsidRPr="0035759B">
        <w:rPr>
          <w:rFonts w:ascii="Arial" w:hAnsi="Arial" w:cs="Arial"/>
          <w:sz w:val="24"/>
          <w:szCs w:val="24"/>
        </w:rPr>
        <w:t>. T</w:t>
      </w:r>
      <w:r w:rsidR="006C449E" w:rsidRPr="0035759B">
        <w:rPr>
          <w:rFonts w:ascii="Arial" w:hAnsi="Arial" w:cs="Arial"/>
          <w:sz w:val="24"/>
          <w:szCs w:val="24"/>
        </w:rPr>
        <w:t>he cont</w:t>
      </w:r>
      <w:r w:rsidR="0046405A" w:rsidRPr="0035759B">
        <w:rPr>
          <w:rFonts w:ascii="Arial" w:hAnsi="Arial" w:cs="Arial"/>
          <w:sz w:val="24"/>
          <w:szCs w:val="24"/>
        </w:rPr>
        <w:t>inuous</w:t>
      </w:r>
      <w:r w:rsidR="006C449E" w:rsidRPr="0035759B">
        <w:rPr>
          <w:rFonts w:ascii="Arial" w:hAnsi="Arial" w:cs="Arial"/>
          <w:sz w:val="24"/>
          <w:szCs w:val="24"/>
        </w:rPr>
        <w:t xml:space="preserve"> shifting challenges of the pandemic resulted in HR teams experiencing significant </w:t>
      </w:r>
      <w:r w:rsidR="008233DC" w:rsidRPr="0035759B">
        <w:rPr>
          <w:rFonts w:ascii="Arial" w:hAnsi="Arial" w:cs="Arial"/>
          <w:sz w:val="24"/>
          <w:szCs w:val="24"/>
        </w:rPr>
        <w:t>WRB, with 71% of HR leaders stating that 2020 was the most stressful year in their careers</w:t>
      </w:r>
      <w:r w:rsidR="000B7048" w:rsidRPr="0035759B">
        <w:rPr>
          <w:rFonts w:ascii="Arial" w:hAnsi="Arial" w:cs="Arial"/>
          <w:sz w:val="24"/>
          <w:szCs w:val="24"/>
        </w:rPr>
        <w:t xml:space="preserve"> </w:t>
      </w:r>
      <w:r w:rsidR="008233DC" w:rsidRPr="0035759B">
        <w:rPr>
          <w:rFonts w:ascii="Arial" w:hAnsi="Arial" w:cs="Arial"/>
          <w:sz w:val="24"/>
          <w:szCs w:val="24"/>
        </w:rPr>
        <w:t>(Carney, 2020; Weeks, 2020</w:t>
      </w:r>
      <w:r w:rsidR="00983824" w:rsidRPr="0035759B">
        <w:rPr>
          <w:rFonts w:ascii="Arial" w:hAnsi="Arial" w:cs="Arial"/>
          <w:sz w:val="24"/>
          <w:szCs w:val="24"/>
        </w:rPr>
        <w:t xml:space="preserve">; </w:t>
      </w:r>
      <w:proofErr w:type="spellStart"/>
      <w:r w:rsidR="00983824" w:rsidRPr="0035759B">
        <w:rPr>
          <w:rFonts w:ascii="Arial" w:hAnsi="Arial" w:cs="Arial"/>
          <w:sz w:val="24"/>
          <w:szCs w:val="24"/>
        </w:rPr>
        <w:t>Gamber</w:t>
      </w:r>
      <w:proofErr w:type="spellEnd"/>
      <w:r w:rsidR="00983824" w:rsidRPr="0035759B">
        <w:rPr>
          <w:rFonts w:ascii="Arial" w:hAnsi="Arial" w:cs="Arial"/>
          <w:sz w:val="24"/>
          <w:szCs w:val="24"/>
        </w:rPr>
        <w:t>, 2020)</w:t>
      </w:r>
      <w:r w:rsidR="008233DC" w:rsidRPr="0035759B">
        <w:rPr>
          <w:rFonts w:ascii="Arial" w:hAnsi="Arial" w:cs="Arial"/>
          <w:sz w:val="24"/>
          <w:szCs w:val="24"/>
        </w:rPr>
        <w:t>.</w:t>
      </w:r>
      <w:r w:rsidR="0046405A" w:rsidRPr="0035759B">
        <w:rPr>
          <w:rFonts w:ascii="Arial" w:hAnsi="Arial" w:cs="Arial"/>
          <w:sz w:val="24"/>
          <w:szCs w:val="24"/>
        </w:rPr>
        <w:t xml:space="preserve"> </w:t>
      </w:r>
    </w:p>
    <w:p w14:paraId="2222BE0B" w14:textId="5AA82C44" w:rsidR="00C6599C" w:rsidRPr="0035759B" w:rsidRDefault="002712F2" w:rsidP="003D136E">
      <w:pPr>
        <w:spacing w:before="200" w:after="0" w:line="360" w:lineRule="auto"/>
        <w:rPr>
          <w:rFonts w:ascii="Arial" w:eastAsia="+mn-ea" w:hAnsi="Arial" w:cs="Arial"/>
          <w:kern w:val="24"/>
          <w:sz w:val="24"/>
          <w:szCs w:val="24"/>
        </w:rPr>
      </w:pPr>
      <w:r w:rsidRPr="0035759B">
        <w:rPr>
          <w:rFonts w:ascii="Arial" w:hAnsi="Arial" w:cs="Arial"/>
          <w:sz w:val="24"/>
          <w:szCs w:val="24"/>
        </w:rPr>
        <w:t>During COVID-</w:t>
      </w:r>
      <w:r w:rsidR="0014324B" w:rsidRPr="0035759B">
        <w:rPr>
          <w:rFonts w:ascii="Arial" w:hAnsi="Arial" w:cs="Arial"/>
          <w:sz w:val="24"/>
          <w:szCs w:val="24"/>
        </w:rPr>
        <w:t>19, the</w:t>
      </w:r>
      <w:r w:rsidR="00E830DF" w:rsidRPr="0035759B">
        <w:rPr>
          <w:rFonts w:ascii="Arial" w:hAnsi="Arial" w:cs="Arial"/>
          <w:sz w:val="24"/>
          <w:szCs w:val="24"/>
        </w:rPr>
        <w:t xml:space="preserve"> HR department had to underpin change within business</w:t>
      </w:r>
      <w:r w:rsidR="00191037" w:rsidRPr="0035759B">
        <w:rPr>
          <w:rFonts w:ascii="Arial" w:hAnsi="Arial" w:cs="Arial"/>
          <w:sz w:val="24"/>
          <w:szCs w:val="24"/>
        </w:rPr>
        <w:t>es</w:t>
      </w:r>
      <w:r w:rsidR="00E830DF" w:rsidRPr="0035759B">
        <w:rPr>
          <w:rFonts w:ascii="Arial" w:hAnsi="Arial" w:cs="Arial"/>
          <w:sz w:val="24"/>
          <w:szCs w:val="24"/>
        </w:rPr>
        <w:t xml:space="preserve"> </w:t>
      </w:r>
      <w:r w:rsidR="00130418" w:rsidRPr="0035759B">
        <w:rPr>
          <w:rFonts w:ascii="Arial" w:hAnsi="Arial" w:cs="Arial"/>
          <w:sz w:val="24"/>
          <w:szCs w:val="24"/>
        </w:rPr>
        <w:t xml:space="preserve">using strategic leadership approaches (Paauwe and </w:t>
      </w:r>
      <w:proofErr w:type="spellStart"/>
      <w:r w:rsidR="00130418" w:rsidRPr="0035759B">
        <w:rPr>
          <w:rFonts w:ascii="Arial" w:hAnsi="Arial" w:cs="Arial"/>
          <w:sz w:val="24"/>
          <w:szCs w:val="24"/>
        </w:rPr>
        <w:t>Boselie</w:t>
      </w:r>
      <w:proofErr w:type="spellEnd"/>
      <w:r w:rsidR="00130418" w:rsidRPr="0035759B">
        <w:rPr>
          <w:rFonts w:ascii="Arial" w:hAnsi="Arial" w:cs="Arial"/>
          <w:sz w:val="24"/>
          <w:szCs w:val="24"/>
        </w:rPr>
        <w:t xml:space="preserve">, 2005). </w:t>
      </w:r>
      <w:bookmarkStart w:id="31" w:name="_Hlk102325874"/>
      <w:r w:rsidR="00C6599C" w:rsidRPr="0035759B">
        <w:rPr>
          <w:rFonts w:ascii="Arial" w:eastAsia="+mn-ea" w:hAnsi="Arial" w:cs="Arial"/>
          <w:kern w:val="24"/>
          <w:sz w:val="24"/>
          <w:szCs w:val="24"/>
          <w:lang w:eastAsia="en-GB"/>
        </w:rPr>
        <w:t xml:space="preserve">Based </w:t>
      </w:r>
      <w:r w:rsidR="00695C90" w:rsidRPr="0035759B">
        <w:rPr>
          <w:rFonts w:ascii="Arial" w:eastAsia="+mn-ea" w:hAnsi="Arial" w:cs="Arial"/>
          <w:kern w:val="24"/>
          <w:sz w:val="24"/>
          <w:szCs w:val="24"/>
          <w:lang w:eastAsia="en-GB"/>
        </w:rPr>
        <w:t>on</w:t>
      </w:r>
      <w:r w:rsidR="00D26B02" w:rsidRPr="0035759B">
        <w:rPr>
          <w:rFonts w:ascii="Arial" w:eastAsia="+mn-ea" w:hAnsi="Arial" w:cs="Arial"/>
          <w:kern w:val="24"/>
          <w:sz w:val="24"/>
          <w:szCs w:val="24"/>
          <w:lang w:eastAsia="en-GB"/>
        </w:rPr>
        <w:t xml:space="preserve"> </w:t>
      </w:r>
      <w:r w:rsidR="00695C90" w:rsidRPr="0035759B">
        <w:rPr>
          <w:rFonts w:ascii="Arial" w:eastAsia="+mn-ea" w:hAnsi="Arial" w:cs="Arial"/>
          <w:kern w:val="24"/>
          <w:sz w:val="24"/>
          <w:szCs w:val="24"/>
          <w:lang w:eastAsia="en-GB"/>
        </w:rPr>
        <w:t>Durkheim</w:t>
      </w:r>
      <w:r w:rsidR="00695C90" w:rsidRPr="0035759B">
        <w:rPr>
          <w:rFonts w:ascii="Arial" w:eastAsia="+mn-ea" w:hAnsi="Arial" w:cs="Arial"/>
          <w:kern w:val="24"/>
          <w:sz w:val="24"/>
          <w:szCs w:val="24"/>
        </w:rPr>
        <w:t xml:space="preserve"> (1969) and Mead</w:t>
      </w:r>
      <w:r w:rsidR="005D32F9" w:rsidRPr="0035759B">
        <w:rPr>
          <w:rFonts w:ascii="Arial" w:eastAsia="+mn-ea" w:hAnsi="Arial" w:cs="Arial"/>
          <w:kern w:val="24"/>
          <w:sz w:val="24"/>
          <w:szCs w:val="24"/>
        </w:rPr>
        <w:t xml:space="preserve"> </w:t>
      </w:r>
      <w:r w:rsidR="00695C90" w:rsidRPr="0035759B">
        <w:rPr>
          <w:rFonts w:ascii="Arial" w:eastAsia="+mn-ea" w:hAnsi="Arial" w:cs="Arial"/>
          <w:kern w:val="24"/>
          <w:sz w:val="24"/>
          <w:szCs w:val="24"/>
        </w:rPr>
        <w:t>(1923</w:t>
      </w:r>
      <w:r w:rsidR="005D32F9" w:rsidRPr="0035759B">
        <w:rPr>
          <w:rFonts w:ascii="Arial" w:eastAsia="+mn-ea" w:hAnsi="Arial" w:cs="Arial"/>
          <w:kern w:val="24"/>
          <w:sz w:val="24"/>
          <w:szCs w:val="24"/>
        </w:rPr>
        <w:t>) studies of micro and macro social processes</w:t>
      </w:r>
      <w:r w:rsidR="00D26B02" w:rsidRPr="0035759B">
        <w:rPr>
          <w:rFonts w:ascii="Arial" w:eastAsia="+mn-ea" w:hAnsi="Arial" w:cs="Arial"/>
          <w:kern w:val="24"/>
          <w:sz w:val="24"/>
          <w:szCs w:val="24"/>
        </w:rPr>
        <w:t xml:space="preserve"> </w:t>
      </w:r>
      <w:r w:rsidR="005D32F9" w:rsidRPr="0035759B">
        <w:rPr>
          <w:rFonts w:ascii="Arial" w:eastAsia="+mn-ea" w:hAnsi="Arial" w:cs="Arial"/>
          <w:kern w:val="24"/>
          <w:sz w:val="24"/>
          <w:szCs w:val="24"/>
        </w:rPr>
        <w:t>(</w:t>
      </w:r>
      <w:r w:rsidR="00582FC7" w:rsidRPr="0035759B">
        <w:rPr>
          <w:rFonts w:ascii="Arial" w:eastAsia="+mn-ea" w:hAnsi="Arial" w:cs="Arial"/>
          <w:kern w:val="24"/>
          <w:sz w:val="24"/>
          <w:szCs w:val="24"/>
        </w:rPr>
        <w:t>F</w:t>
      </w:r>
      <w:r w:rsidR="005D32F9" w:rsidRPr="0035759B">
        <w:rPr>
          <w:rFonts w:ascii="Arial" w:eastAsia="+mn-ea" w:hAnsi="Arial" w:cs="Arial"/>
          <w:kern w:val="24"/>
          <w:sz w:val="24"/>
          <w:szCs w:val="24"/>
        </w:rPr>
        <w:t>igure 1)</w:t>
      </w:r>
      <w:r w:rsidR="00CC16D8" w:rsidRPr="0035759B">
        <w:rPr>
          <w:rFonts w:ascii="Arial" w:eastAsia="+mn-ea" w:hAnsi="Arial" w:cs="Arial"/>
          <w:kern w:val="24"/>
          <w:sz w:val="24"/>
          <w:szCs w:val="24"/>
        </w:rPr>
        <w:t xml:space="preserve"> demonstrates contributing factors to HR burnout. As COVID-19 migrated into society, this became a macro-objective</w:t>
      </w:r>
      <w:r w:rsidR="00216DA9" w:rsidRPr="0035759B">
        <w:rPr>
          <w:rFonts w:ascii="Arial" w:eastAsia="+mn-ea" w:hAnsi="Arial" w:cs="Arial"/>
          <w:kern w:val="24"/>
          <w:sz w:val="24"/>
          <w:szCs w:val="24"/>
        </w:rPr>
        <w:t xml:space="preserve"> and macro-subjective</w:t>
      </w:r>
      <w:r w:rsidR="00CC16D8" w:rsidRPr="0035759B">
        <w:rPr>
          <w:rFonts w:ascii="Arial" w:eastAsia="+mn-ea" w:hAnsi="Arial" w:cs="Arial"/>
          <w:kern w:val="24"/>
          <w:sz w:val="24"/>
          <w:szCs w:val="24"/>
        </w:rPr>
        <w:t xml:space="preserve"> external driver within </w:t>
      </w:r>
      <w:r w:rsidR="00216DA9" w:rsidRPr="0035759B">
        <w:rPr>
          <w:rFonts w:ascii="Arial" w:eastAsia="+mn-ea" w:hAnsi="Arial" w:cs="Arial"/>
          <w:kern w:val="24"/>
          <w:sz w:val="24"/>
          <w:szCs w:val="24"/>
        </w:rPr>
        <w:t>MM</w:t>
      </w:r>
      <w:r w:rsidR="00590944" w:rsidRPr="0035759B">
        <w:rPr>
          <w:rFonts w:ascii="Arial" w:eastAsia="+mn-ea" w:hAnsi="Arial" w:cs="Arial"/>
          <w:kern w:val="24"/>
          <w:sz w:val="24"/>
          <w:szCs w:val="24"/>
        </w:rPr>
        <w:t>,</w:t>
      </w:r>
      <w:r w:rsidR="00CC16D8" w:rsidRPr="0035759B">
        <w:rPr>
          <w:rFonts w:ascii="Arial" w:eastAsia="+mn-ea" w:hAnsi="Arial" w:cs="Arial"/>
          <w:kern w:val="24"/>
          <w:sz w:val="24"/>
          <w:szCs w:val="24"/>
        </w:rPr>
        <w:t xml:space="preserve"> </w:t>
      </w:r>
      <w:r w:rsidR="00216DA9" w:rsidRPr="0035759B">
        <w:rPr>
          <w:rFonts w:ascii="Arial" w:eastAsia="+mn-ea" w:hAnsi="Arial" w:cs="Arial"/>
          <w:kern w:val="24"/>
          <w:sz w:val="24"/>
          <w:szCs w:val="24"/>
        </w:rPr>
        <w:t xml:space="preserve">effecting working practices and </w:t>
      </w:r>
      <w:r w:rsidR="00590944" w:rsidRPr="0035759B">
        <w:rPr>
          <w:rFonts w:ascii="Arial" w:eastAsia="+mn-ea" w:hAnsi="Arial" w:cs="Arial"/>
          <w:kern w:val="24"/>
          <w:sz w:val="24"/>
          <w:szCs w:val="24"/>
        </w:rPr>
        <w:t xml:space="preserve">business </w:t>
      </w:r>
      <w:r w:rsidR="00216DA9" w:rsidRPr="0035759B">
        <w:rPr>
          <w:rFonts w:ascii="Arial" w:eastAsia="+mn-ea" w:hAnsi="Arial" w:cs="Arial"/>
          <w:kern w:val="24"/>
          <w:sz w:val="24"/>
          <w:szCs w:val="24"/>
        </w:rPr>
        <w:t>norms. As a response to COVID-19</w:t>
      </w:r>
      <w:r w:rsidR="00590944" w:rsidRPr="0035759B">
        <w:rPr>
          <w:rFonts w:ascii="Arial" w:eastAsia="+mn-ea" w:hAnsi="Arial" w:cs="Arial"/>
          <w:kern w:val="24"/>
          <w:sz w:val="24"/>
          <w:szCs w:val="24"/>
        </w:rPr>
        <w:t>, this influenced</w:t>
      </w:r>
      <w:r w:rsidR="00216DA9" w:rsidRPr="0035759B">
        <w:rPr>
          <w:rFonts w:ascii="Arial" w:eastAsia="+mn-ea" w:hAnsi="Arial" w:cs="Arial"/>
          <w:kern w:val="24"/>
          <w:sz w:val="24"/>
          <w:szCs w:val="24"/>
        </w:rPr>
        <w:t xml:space="preserve"> the micro-</w:t>
      </w:r>
      <w:r w:rsidR="0016775E" w:rsidRPr="0035759B">
        <w:rPr>
          <w:rFonts w:ascii="Arial" w:eastAsia="+mn-ea" w:hAnsi="Arial" w:cs="Arial"/>
          <w:kern w:val="24"/>
          <w:sz w:val="24"/>
          <w:szCs w:val="24"/>
        </w:rPr>
        <w:t>subjective</w:t>
      </w:r>
      <w:r w:rsidR="00216DA9" w:rsidRPr="0035759B">
        <w:rPr>
          <w:rFonts w:ascii="Arial" w:eastAsia="+mn-ea" w:hAnsi="Arial" w:cs="Arial"/>
          <w:kern w:val="24"/>
          <w:sz w:val="24"/>
          <w:szCs w:val="24"/>
        </w:rPr>
        <w:t xml:space="preserve"> </w:t>
      </w:r>
      <w:r w:rsidR="0016775E" w:rsidRPr="0035759B">
        <w:rPr>
          <w:rFonts w:ascii="Arial" w:eastAsia="+mn-ea" w:hAnsi="Arial" w:cs="Arial"/>
          <w:kern w:val="24"/>
          <w:sz w:val="24"/>
          <w:szCs w:val="24"/>
        </w:rPr>
        <w:t>behaviours</w:t>
      </w:r>
      <w:r w:rsidR="00216DA9" w:rsidRPr="0035759B">
        <w:rPr>
          <w:rFonts w:ascii="Arial" w:eastAsia="+mn-ea" w:hAnsi="Arial" w:cs="Arial"/>
          <w:kern w:val="24"/>
          <w:sz w:val="24"/>
          <w:szCs w:val="24"/>
        </w:rPr>
        <w:t xml:space="preserve"> of MM and the CEO implemented timesheets to track </w:t>
      </w:r>
      <w:r w:rsidR="00590944" w:rsidRPr="0035759B">
        <w:rPr>
          <w:rFonts w:ascii="Arial" w:eastAsia="+mn-ea" w:hAnsi="Arial" w:cs="Arial"/>
          <w:kern w:val="24"/>
          <w:sz w:val="24"/>
          <w:szCs w:val="24"/>
        </w:rPr>
        <w:t>employee’s</w:t>
      </w:r>
      <w:r w:rsidR="00216DA9" w:rsidRPr="0035759B">
        <w:rPr>
          <w:rFonts w:ascii="Arial" w:eastAsia="+mn-ea" w:hAnsi="Arial" w:cs="Arial"/>
          <w:kern w:val="24"/>
          <w:sz w:val="24"/>
          <w:szCs w:val="24"/>
        </w:rPr>
        <w:t xml:space="preserve"> productivity and timekeeping</w:t>
      </w:r>
      <w:r w:rsidR="00590944" w:rsidRPr="0035759B">
        <w:rPr>
          <w:rFonts w:ascii="Arial" w:eastAsia="+mn-ea" w:hAnsi="Arial" w:cs="Arial"/>
          <w:kern w:val="24"/>
          <w:sz w:val="24"/>
          <w:szCs w:val="24"/>
        </w:rPr>
        <w:t>.</w:t>
      </w:r>
      <w:r w:rsidR="000B6796">
        <w:rPr>
          <w:rFonts w:ascii="Arial" w:eastAsia="+mn-ea" w:hAnsi="Arial" w:cs="Arial"/>
          <w:kern w:val="24"/>
          <w:sz w:val="24"/>
          <w:szCs w:val="24"/>
        </w:rPr>
        <w:t xml:space="preserve"> T</w:t>
      </w:r>
      <w:r w:rsidR="00216DA9" w:rsidRPr="0035759B">
        <w:rPr>
          <w:rFonts w:ascii="Arial" w:eastAsia="+mn-ea" w:hAnsi="Arial" w:cs="Arial"/>
          <w:kern w:val="24"/>
          <w:sz w:val="24"/>
          <w:szCs w:val="24"/>
        </w:rPr>
        <w:t xml:space="preserve">his </w:t>
      </w:r>
      <w:r w:rsidR="00590944" w:rsidRPr="0035759B">
        <w:rPr>
          <w:rFonts w:ascii="Arial" w:eastAsia="+mn-ea" w:hAnsi="Arial" w:cs="Arial"/>
          <w:kern w:val="24"/>
          <w:sz w:val="24"/>
          <w:szCs w:val="24"/>
        </w:rPr>
        <w:t>demonstrated</w:t>
      </w:r>
      <w:r w:rsidR="00216DA9" w:rsidRPr="0035759B">
        <w:rPr>
          <w:rFonts w:ascii="Arial" w:eastAsia="+mn-ea" w:hAnsi="Arial" w:cs="Arial"/>
          <w:kern w:val="24"/>
          <w:sz w:val="24"/>
          <w:szCs w:val="24"/>
        </w:rPr>
        <w:t xml:space="preserve"> a lack of trust within MM towards </w:t>
      </w:r>
      <w:r w:rsidR="00590944" w:rsidRPr="0035759B">
        <w:rPr>
          <w:rFonts w:ascii="Arial" w:eastAsia="+mn-ea" w:hAnsi="Arial" w:cs="Arial"/>
          <w:kern w:val="24"/>
          <w:sz w:val="24"/>
          <w:szCs w:val="24"/>
        </w:rPr>
        <w:t>its</w:t>
      </w:r>
      <w:r w:rsidR="00216DA9" w:rsidRPr="0035759B">
        <w:rPr>
          <w:rFonts w:ascii="Arial" w:eastAsia="+mn-ea" w:hAnsi="Arial" w:cs="Arial"/>
          <w:kern w:val="24"/>
          <w:sz w:val="24"/>
          <w:szCs w:val="24"/>
        </w:rPr>
        <w:t xml:space="preserve"> employees and influenced micro-</w:t>
      </w:r>
      <w:r w:rsidR="0016775E" w:rsidRPr="0035759B">
        <w:rPr>
          <w:rFonts w:ascii="Arial" w:eastAsia="+mn-ea" w:hAnsi="Arial" w:cs="Arial"/>
          <w:kern w:val="24"/>
          <w:sz w:val="24"/>
          <w:szCs w:val="24"/>
        </w:rPr>
        <w:t>subjective</w:t>
      </w:r>
      <w:r w:rsidR="00216DA9" w:rsidRPr="0035759B">
        <w:rPr>
          <w:rFonts w:ascii="Arial" w:eastAsia="+mn-ea" w:hAnsi="Arial" w:cs="Arial"/>
          <w:kern w:val="24"/>
          <w:sz w:val="24"/>
          <w:szCs w:val="24"/>
        </w:rPr>
        <w:t xml:space="preserve"> perceptions towards MM</w:t>
      </w:r>
      <w:r w:rsidR="00590944" w:rsidRPr="0035759B">
        <w:rPr>
          <w:rFonts w:ascii="Arial" w:eastAsia="+mn-ea" w:hAnsi="Arial" w:cs="Arial"/>
          <w:kern w:val="24"/>
          <w:sz w:val="24"/>
          <w:szCs w:val="24"/>
        </w:rPr>
        <w:t xml:space="preserve">. </w:t>
      </w:r>
      <w:r w:rsidR="00216DA9" w:rsidRPr="0035759B">
        <w:rPr>
          <w:rFonts w:ascii="Arial" w:eastAsia="+mn-ea" w:hAnsi="Arial" w:cs="Arial"/>
          <w:kern w:val="24"/>
          <w:sz w:val="24"/>
          <w:szCs w:val="24"/>
        </w:rPr>
        <w:t xml:space="preserve"> </w:t>
      </w:r>
      <w:bookmarkEnd w:id="31"/>
    </w:p>
    <w:bookmarkEnd w:id="30"/>
    <w:p w14:paraId="6E1D50BB" w14:textId="06192A5A" w:rsidR="00756AAE" w:rsidRPr="0035759B" w:rsidRDefault="005D32F9" w:rsidP="003D136E">
      <w:pPr>
        <w:spacing w:line="360" w:lineRule="auto"/>
        <w:jc w:val="both"/>
        <w:rPr>
          <w:rFonts w:ascii="Arial" w:hAnsi="Arial" w:cs="Arial"/>
          <w:sz w:val="24"/>
          <w:szCs w:val="24"/>
        </w:rPr>
      </w:pPr>
      <w:r w:rsidRPr="0035759B">
        <w:rPr>
          <w:rFonts w:ascii="Arial" w:hAnsi="Arial" w:cs="Arial"/>
          <w:noProof/>
          <w:sz w:val="24"/>
          <w:szCs w:val="24"/>
        </w:rPr>
        <w:drawing>
          <wp:inline distT="0" distB="0" distL="0" distR="0" wp14:anchorId="44F507D2" wp14:editId="5CCC7CA5">
            <wp:extent cx="5731510" cy="3222625"/>
            <wp:effectExtent l="0" t="0" r="2540"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4A719019" w14:textId="77777777" w:rsidR="00756AAE" w:rsidRPr="0035759B" w:rsidRDefault="00756AAE" w:rsidP="003D136E">
      <w:pPr>
        <w:keepNext/>
        <w:spacing w:before="200" w:after="0" w:line="360" w:lineRule="auto"/>
        <w:rPr>
          <w:rFonts w:ascii="Arial" w:hAnsi="Arial" w:cs="Arial"/>
          <w:sz w:val="24"/>
          <w:szCs w:val="24"/>
        </w:rPr>
      </w:pPr>
    </w:p>
    <w:p w14:paraId="01B1EA93" w14:textId="168356AD" w:rsidR="00756AAE" w:rsidRPr="0035759B" w:rsidRDefault="00756AAE" w:rsidP="003D136E">
      <w:pPr>
        <w:pStyle w:val="Caption"/>
        <w:spacing w:line="360" w:lineRule="auto"/>
        <w:rPr>
          <w:rFonts w:ascii="Arial" w:eastAsia="+mn-ea" w:hAnsi="Arial"/>
          <w:b w:val="0"/>
          <w:bCs w:val="0"/>
          <w:color w:val="auto"/>
          <w:kern w:val="24"/>
          <w:sz w:val="24"/>
          <w:szCs w:val="24"/>
          <w:lang w:eastAsia="en-GB"/>
        </w:rPr>
      </w:pPr>
      <w:bookmarkStart w:id="32" w:name="_Toc102427777"/>
      <w:r w:rsidRPr="0035759B">
        <w:rPr>
          <w:rFonts w:ascii="Arial" w:hAnsi="Arial"/>
          <w:b w:val="0"/>
          <w:bCs w:val="0"/>
          <w:color w:val="auto"/>
          <w:sz w:val="24"/>
          <w:szCs w:val="24"/>
        </w:rPr>
        <w:t xml:space="preserve">Figure </w:t>
      </w:r>
      <w:r w:rsidRPr="0035759B">
        <w:rPr>
          <w:rFonts w:ascii="Arial" w:hAnsi="Arial"/>
          <w:b w:val="0"/>
          <w:bCs w:val="0"/>
          <w:color w:val="auto"/>
          <w:sz w:val="24"/>
          <w:szCs w:val="24"/>
        </w:rPr>
        <w:fldChar w:fldCharType="begin"/>
      </w:r>
      <w:r w:rsidRPr="0035759B">
        <w:rPr>
          <w:rFonts w:ascii="Arial" w:hAnsi="Arial"/>
          <w:b w:val="0"/>
          <w:bCs w:val="0"/>
          <w:color w:val="auto"/>
          <w:sz w:val="24"/>
          <w:szCs w:val="24"/>
        </w:rPr>
        <w:instrText xml:space="preserve"> SEQ Figure \* ARABIC </w:instrText>
      </w:r>
      <w:r w:rsidRPr="0035759B">
        <w:rPr>
          <w:rFonts w:ascii="Arial" w:hAnsi="Arial"/>
          <w:b w:val="0"/>
          <w:bCs w:val="0"/>
          <w:color w:val="auto"/>
          <w:sz w:val="24"/>
          <w:szCs w:val="24"/>
        </w:rPr>
        <w:fldChar w:fldCharType="separate"/>
      </w:r>
      <w:r w:rsidR="007F3B10" w:rsidRPr="0035759B">
        <w:rPr>
          <w:rFonts w:ascii="Arial" w:hAnsi="Arial"/>
          <w:b w:val="0"/>
          <w:bCs w:val="0"/>
          <w:noProof/>
          <w:color w:val="auto"/>
          <w:sz w:val="24"/>
          <w:szCs w:val="24"/>
        </w:rPr>
        <w:t>1</w:t>
      </w:r>
      <w:r w:rsidRPr="0035759B">
        <w:rPr>
          <w:rFonts w:ascii="Arial" w:hAnsi="Arial"/>
          <w:b w:val="0"/>
          <w:bCs w:val="0"/>
          <w:color w:val="auto"/>
          <w:sz w:val="24"/>
          <w:szCs w:val="24"/>
        </w:rPr>
        <w:fldChar w:fldCharType="end"/>
      </w:r>
      <w:r w:rsidRPr="0035759B">
        <w:rPr>
          <w:rFonts w:ascii="Arial" w:hAnsi="Arial"/>
          <w:b w:val="0"/>
          <w:bCs w:val="0"/>
          <w:color w:val="auto"/>
          <w:sz w:val="24"/>
          <w:szCs w:val="24"/>
        </w:rPr>
        <w:t>: Levels of Analysis Micro and Macro Factors (Social Science, 2018)</w:t>
      </w:r>
      <w:bookmarkEnd w:id="32"/>
    </w:p>
    <w:p w14:paraId="4CF4987C" w14:textId="0969B19A" w:rsidR="00D4344A" w:rsidRPr="0035759B" w:rsidRDefault="009C19F0" w:rsidP="003D136E">
      <w:pPr>
        <w:spacing w:line="360" w:lineRule="auto"/>
        <w:jc w:val="both"/>
        <w:rPr>
          <w:rFonts w:ascii="Arial" w:hAnsi="Arial" w:cs="Arial"/>
          <w:sz w:val="24"/>
          <w:szCs w:val="24"/>
        </w:rPr>
      </w:pPr>
      <w:r w:rsidRPr="0035759B">
        <w:rPr>
          <w:rFonts w:ascii="Arial" w:hAnsi="Arial" w:cs="Arial"/>
          <w:sz w:val="24"/>
          <w:szCs w:val="24"/>
        </w:rPr>
        <w:t>I</w:t>
      </w:r>
      <w:r w:rsidR="00130418" w:rsidRPr="0035759B">
        <w:rPr>
          <w:rFonts w:ascii="Arial" w:hAnsi="Arial" w:cs="Arial"/>
          <w:sz w:val="24"/>
          <w:szCs w:val="24"/>
        </w:rPr>
        <w:t>mplementing these approaches affected employee engagement</w:t>
      </w:r>
      <w:r w:rsidR="0099381C" w:rsidRPr="0035759B">
        <w:rPr>
          <w:rFonts w:ascii="Arial" w:hAnsi="Arial" w:cs="Arial"/>
          <w:sz w:val="24"/>
          <w:szCs w:val="24"/>
        </w:rPr>
        <w:t xml:space="preserve">, </w:t>
      </w:r>
      <w:r w:rsidR="00130418" w:rsidRPr="0035759B">
        <w:rPr>
          <w:rFonts w:ascii="Arial" w:hAnsi="Arial" w:cs="Arial"/>
          <w:sz w:val="24"/>
          <w:szCs w:val="24"/>
        </w:rPr>
        <w:t>le</w:t>
      </w:r>
      <w:r w:rsidR="000B6796">
        <w:rPr>
          <w:rFonts w:ascii="Arial" w:hAnsi="Arial" w:cs="Arial"/>
          <w:sz w:val="24"/>
          <w:szCs w:val="24"/>
        </w:rPr>
        <w:t>ading</w:t>
      </w:r>
      <w:r w:rsidR="00130418" w:rsidRPr="0035759B">
        <w:rPr>
          <w:rFonts w:ascii="Arial" w:hAnsi="Arial" w:cs="Arial"/>
          <w:sz w:val="24"/>
          <w:szCs w:val="24"/>
        </w:rPr>
        <w:t xml:space="preserve"> to </w:t>
      </w:r>
      <w:r w:rsidR="000B6796">
        <w:rPr>
          <w:rFonts w:ascii="Arial" w:hAnsi="Arial" w:cs="Arial"/>
          <w:sz w:val="24"/>
          <w:szCs w:val="24"/>
        </w:rPr>
        <w:t xml:space="preserve">resistance </w:t>
      </w:r>
      <w:r w:rsidR="00130418" w:rsidRPr="0035759B">
        <w:rPr>
          <w:rFonts w:ascii="Arial" w:hAnsi="Arial" w:cs="Arial"/>
          <w:sz w:val="24"/>
          <w:szCs w:val="24"/>
        </w:rPr>
        <w:t>and workplace conflict</w:t>
      </w:r>
      <w:r w:rsidRPr="0035759B">
        <w:rPr>
          <w:rFonts w:ascii="Arial" w:hAnsi="Arial" w:cs="Arial"/>
          <w:sz w:val="24"/>
          <w:szCs w:val="24"/>
        </w:rPr>
        <w:t xml:space="preserve">, as identified in research by </w:t>
      </w:r>
      <w:r w:rsidR="00F13D27" w:rsidRPr="0035759B">
        <w:rPr>
          <w:rFonts w:ascii="Arial" w:hAnsi="Arial" w:cs="Arial"/>
          <w:sz w:val="24"/>
          <w:szCs w:val="24"/>
        </w:rPr>
        <w:t>Shields</w:t>
      </w:r>
      <w:r w:rsidRPr="0035759B">
        <w:rPr>
          <w:rFonts w:ascii="Arial" w:hAnsi="Arial" w:cs="Arial"/>
          <w:sz w:val="24"/>
          <w:szCs w:val="24"/>
        </w:rPr>
        <w:t xml:space="preserve"> (</w:t>
      </w:r>
      <w:r w:rsidR="00F13D27" w:rsidRPr="0035759B">
        <w:rPr>
          <w:rFonts w:ascii="Arial" w:hAnsi="Arial" w:cs="Arial"/>
          <w:sz w:val="24"/>
          <w:szCs w:val="24"/>
        </w:rPr>
        <w:t>202</w:t>
      </w:r>
      <w:r w:rsidRPr="0035759B">
        <w:rPr>
          <w:rFonts w:ascii="Arial" w:hAnsi="Arial" w:cs="Arial"/>
          <w:sz w:val="24"/>
          <w:szCs w:val="24"/>
        </w:rPr>
        <w:t xml:space="preserve">1) and </w:t>
      </w:r>
      <w:r w:rsidR="00F13D27" w:rsidRPr="0035759B">
        <w:rPr>
          <w:rFonts w:ascii="Arial" w:hAnsi="Arial" w:cs="Arial"/>
          <w:sz w:val="24"/>
          <w:szCs w:val="24"/>
        </w:rPr>
        <w:t xml:space="preserve">Rose </w:t>
      </w:r>
      <w:r w:rsidRPr="0035759B">
        <w:rPr>
          <w:rFonts w:ascii="Arial" w:hAnsi="Arial" w:cs="Arial"/>
          <w:sz w:val="24"/>
          <w:szCs w:val="24"/>
        </w:rPr>
        <w:t>(</w:t>
      </w:r>
      <w:r w:rsidR="00F13D27" w:rsidRPr="0035759B">
        <w:rPr>
          <w:rFonts w:ascii="Arial" w:hAnsi="Arial" w:cs="Arial"/>
          <w:sz w:val="24"/>
          <w:szCs w:val="24"/>
        </w:rPr>
        <w:t>2021)</w:t>
      </w:r>
      <w:r w:rsidRPr="0035759B">
        <w:rPr>
          <w:rFonts w:ascii="Arial" w:hAnsi="Arial" w:cs="Arial"/>
          <w:sz w:val="24"/>
          <w:szCs w:val="24"/>
        </w:rPr>
        <w:t xml:space="preserve">, who indicated that trust has an impact on employee engagement. </w:t>
      </w:r>
      <w:r w:rsidR="00130418" w:rsidRPr="0035759B">
        <w:rPr>
          <w:rFonts w:ascii="Arial" w:hAnsi="Arial" w:cs="Arial"/>
          <w:sz w:val="24"/>
          <w:szCs w:val="24"/>
        </w:rPr>
        <w:t xml:space="preserve"> </w:t>
      </w:r>
      <w:r w:rsidR="003A5879" w:rsidRPr="0035759B">
        <w:rPr>
          <w:rFonts w:ascii="Arial" w:hAnsi="Arial" w:cs="Arial"/>
          <w:sz w:val="24"/>
          <w:szCs w:val="24"/>
        </w:rPr>
        <w:t>As</w:t>
      </w:r>
      <w:r w:rsidR="00F13D27" w:rsidRPr="0035759B">
        <w:rPr>
          <w:rFonts w:ascii="Arial" w:hAnsi="Arial" w:cs="Arial"/>
          <w:sz w:val="24"/>
          <w:szCs w:val="24"/>
        </w:rPr>
        <w:t xml:space="preserve"> </w:t>
      </w:r>
      <w:r w:rsidR="0016775E" w:rsidRPr="0035759B">
        <w:rPr>
          <w:rFonts w:ascii="Arial" w:hAnsi="Arial" w:cs="Arial"/>
          <w:sz w:val="24"/>
          <w:szCs w:val="24"/>
        </w:rPr>
        <w:t xml:space="preserve">MM’s </w:t>
      </w:r>
      <w:r w:rsidR="00F13D27" w:rsidRPr="0035759B">
        <w:rPr>
          <w:rFonts w:ascii="Arial" w:hAnsi="Arial" w:cs="Arial"/>
          <w:sz w:val="24"/>
          <w:szCs w:val="24"/>
        </w:rPr>
        <w:lastRenderedPageBreak/>
        <w:t>HR team were</w:t>
      </w:r>
      <w:r w:rsidR="003A5879" w:rsidRPr="0035759B">
        <w:rPr>
          <w:rFonts w:ascii="Arial" w:hAnsi="Arial" w:cs="Arial"/>
          <w:sz w:val="24"/>
          <w:szCs w:val="24"/>
        </w:rPr>
        <w:t xml:space="preserve"> pr</w:t>
      </w:r>
      <w:r w:rsidR="00F13D27" w:rsidRPr="0035759B">
        <w:rPr>
          <w:rFonts w:ascii="Arial" w:hAnsi="Arial" w:cs="Arial"/>
          <w:sz w:val="24"/>
          <w:szCs w:val="24"/>
        </w:rPr>
        <w:t>i</w:t>
      </w:r>
      <w:r w:rsidR="003A5879" w:rsidRPr="0035759B">
        <w:rPr>
          <w:rFonts w:ascii="Arial" w:hAnsi="Arial" w:cs="Arial"/>
          <w:sz w:val="24"/>
          <w:szCs w:val="24"/>
        </w:rPr>
        <w:t>o</w:t>
      </w:r>
      <w:r w:rsidR="00F13D27" w:rsidRPr="0035759B">
        <w:rPr>
          <w:rFonts w:ascii="Arial" w:hAnsi="Arial" w:cs="Arial"/>
          <w:sz w:val="24"/>
          <w:szCs w:val="24"/>
        </w:rPr>
        <w:t>ritising</w:t>
      </w:r>
      <w:r w:rsidR="003A5879" w:rsidRPr="0035759B">
        <w:rPr>
          <w:rFonts w:ascii="Arial" w:hAnsi="Arial" w:cs="Arial"/>
          <w:sz w:val="24"/>
          <w:szCs w:val="24"/>
        </w:rPr>
        <w:t xml:space="preserve"> the business </w:t>
      </w:r>
      <w:r w:rsidR="008F274E" w:rsidRPr="0035759B">
        <w:rPr>
          <w:rFonts w:ascii="Arial" w:hAnsi="Arial" w:cs="Arial"/>
          <w:sz w:val="24"/>
          <w:szCs w:val="24"/>
        </w:rPr>
        <w:t>functionality</w:t>
      </w:r>
      <w:r w:rsidR="003A5879" w:rsidRPr="0035759B">
        <w:rPr>
          <w:rFonts w:ascii="Arial" w:hAnsi="Arial" w:cs="Arial"/>
          <w:sz w:val="24"/>
          <w:szCs w:val="24"/>
        </w:rPr>
        <w:t>, daily HR tasks such as administration were disregarded</w:t>
      </w:r>
      <w:r w:rsidR="0099381C" w:rsidRPr="0035759B">
        <w:rPr>
          <w:rFonts w:ascii="Arial" w:hAnsi="Arial" w:cs="Arial"/>
          <w:sz w:val="24"/>
          <w:szCs w:val="24"/>
        </w:rPr>
        <w:t>. T</w:t>
      </w:r>
      <w:r w:rsidR="003A5879" w:rsidRPr="0035759B">
        <w:rPr>
          <w:rFonts w:ascii="Arial" w:hAnsi="Arial" w:cs="Arial"/>
          <w:sz w:val="24"/>
          <w:szCs w:val="24"/>
        </w:rPr>
        <w:t xml:space="preserve">his </w:t>
      </w:r>
      <w:r w:rsidR="00AD38FF" w:rsidRPr="0035759B">
        <w:rPr>
          <w:rFonts w:ascii="Arial" w:hAnsi="Arial" w:cs="Arial"/>
          <w:sz w:val="24"/>
          <w:szCs w:val="24"/>
        </w:rPr>
        <w:t>affected</w:t>
      </w:r>
      <w:r w:rsidR="003A5879" w:rsidRPr="0035759B">
        <w:rPr>
          <w:rFonts w:ascii="Arial" w:hAnsi="Arial" w:cs="Arial"/>
          <w:sz w:val="24"/>
          <w:szCs w:val="24"/>
        </w:rPr>
        <w:t xml:space="preserve"> HR </w:t>
      </w:r>
      <w:r w:rsidR="008F274E" w:rsidRPr="0035759B">
        <w:rPr>
          <w:rFonts w:ascii="Arial" w:hAnsi="Arial" w:cs="Arial"/>
          <w:sz w:val="24"/>
          <w:szCs w:val="24"/>
        </w:rPr>
        <w:t>credibility</w:t>
      </w:r>
      <w:r w:rsidR="003A5879" w:rsidRPr="0035759B">
        <w:rPr>
          <w:rFonts w:ascii="Arial" w:hAnsi="Arial" w:cs="Arial"/>
          <w:sz w:val="24"/>
          <w:szCs w:val="24"/>
        </w:rPr>
        <w:t xml:space="preserve"> as employment information</w:t>
      </w:r>
      <w:r w:rsidR="00AD38FF" w:rsidRPr="0035759B">
        <w:rPr>
          <w:rFonts w:ascii="Arial" w:hAnsi="Arial" w:cs="Arial"/>
          <w:sz w:val="24"/>
          <w:szCs w:val="24"/>
        </w:rPr>
        <w:t xml:space="preserve"> </w:t>
      </w:r>
      <w:r w:rsidR="0099381C" w:rsidRPr="0035759B">
        <w:rPr>
          <w:rFonts w:ascii="Arial" w:hAnsi="Arial" w:cs="Arial"/>
          <w:sz w:val="24"/>
          <w:szCs w:val="24"/>
        </w:rPr>
        <w:t>was</w:t>
      </w:r>
      <w:r w:rsidR="00AD38FF" w:rsidRPr="0035759B">
        <w:rPr>
          <w:rFonts w:ascii="Arial" w:hAnsi="Arial" w:cs="Arial"/>
          <w:sz w:val="24"/>
          <w:szCs w:val="24"/>
        </w:rPr>
        <w:t xml:space="preserve"> </w:t>
      </w:r>
      <w:r w:rsidR="003A5879" w:rsidRPr="0035759B">
        <w:rPr>
          <w:rFonts w:ascii="Arial" w:hAnsi="Arial" w:cs="Arial"/>
          <w:sz w:val="24"/>
          <w:szCs w:val="24"/>
        </w:rPr>
        <w:t xml:space="preserve">spread over multiple spreadsheets or information </w:t>
      </w:r>
      <w:r w:rsidR="0099381C" w:rsidRPr="0035759B">
        <w:rPr>
          <w:rFonts w:ascii="Arial" w:hAnsi="Arial" w:cs="Arial"/>
          <w:sz w:val="24"/>
          <w:szCs w:val="24"/>
        </w:rPr>
        <w:t>was</w:t>
      </w:r>
      <w:r w:rsidR="003A5879" w:rsidRPr="0035759B">
        <w:rPr>
          <w:rFonts w:ascii="Arial" w:hAnsi="Arial" w:cs="Arial"/>
          <w:sz w:val="24"/>
          <w:szCs w:val="24"/>
        </w:rPr>
        <w:t xml:space="preserve"> mishandled</w:t>
      </w:r>
      <w:r w:rsidR="00AD38FF" w:rsidRPr="0035759B">
        <w:rPr>
          <w:rFonts w:ascii="Arial" w:hAnsi="Arial" w:cs="Arial"/>
          <w:sz w:val="24"/>
          <w:szCs w:val="24"/>
        </w:rPr>
        <w:t xml:space="preserve"> (Russell and Weeks, 2019)</w:t>
      </w:r>
      <w:r w:rsidR="003A5879" w:rsidRPr="0035759B">
        <w:rPr>
          <w:rFonts w:ascii="Arial" w:hAnsi="Arial" w:cs="Arial"/>
          <w:sz w:val="24"/>
          <w:szCs w:val="24"/>
        </w:rPr>
        <w:t xml:space="preserve">. </w:t>
      </w:r>
      <w:r w:rsidR="0016775E" w:rsidRPr="0035759B">
        <w:rPr>
          <w:rFonts w:ascii="Arial" w:hAnsi="Arial" w:cs="Arial"/>
          <w:sz w:val="24"/>
          <w:szCs w:val="24"/>
        </w:rPr>
        <w:t>T</w:t>
      </w:r>
      <w:r w:rsidR="003A5879" w:rsidRPr="0035759B">
        <w:rPr>
          <w:rFonts w:ascii="Arial" w:hAnsi="Arial" w:cs="Arial"/>
          <w:sz w:val="24"/>
          <w:szCs w:val="24"/>
        </w:rPr>
        <w:t xml:space="preserve">he HR </w:t>
      </w:r>
      <w:r w:rsidR="0016775E" w:rsidRPr="0035759B">
        <w:rPr>
          <w:rFonts w:ascii="Arial" w:hAnsi="Arial" w:cs="Arial"/>
          <w:sz w:val="24"/>
          <w:szCs w:val="24"/>
        </w:rPr>
        <w:t>team</w:t>
      </w:r>
      <w:r w:rsidR="003A5879" w:rsidRPr="0035759B">
        <w:rPr>
          <w:rFonts w:ascii="Arial" w:hAnsi="Arial" w:cs="Arial"/>
          <w:sz w:val="24"/>
          <w:szCs w:val="24"/>
        </w:rPr>
        <w:t xml:space="preserve"> also lacked a HR system,</w:t>
      </w:r>
      <w:r w:rsidR="0099381C" w:rsidRPr="0035759B">
        <w:rPr>
          <w:rFonts w:ascii="Arial" w:hAnsi="Arial" w:cs="Arial"/>
          <w:sz w:val="24"/>
          <w:szCs w:val="24"/>
        </w:rPr>
        <w:t xml:space="preserve"> this resulted in</w:t>
      </w:r>
      <w:r w:rsidR="003A5879" w:rsidRPr="0035759B">
        <w:rPr>
          <w:rFonts w:ascii="Arial" w:hAnsi="Arial" w:cs="Arial"/>
          <w:sz w:val="24"/>
          <w:szCs w:val="24"/>
        </w:rPr>
        <w:t xml:space="preserve"> generation of report</w:t>
      </w:r>
      <w:r w:rsidR="0099381C" w:rsidRPr="0035759B">
        <w:rPr>
          <w:rFonts w:ascii="Arial" w:hAnsi="Arial" w:cs="Arial"/>
          <w:sz w:val="24"/>
          <w:szCs w:val="24"/>
        </w:rPr>
        <w:t xml:space="preserve">s </w:t>
      </w:r>
      <w:r w:rsidR="00AD38FF" w:rsidRPr="0035759B">
        <w:rPr>
          <w:rFonts w:ascii="Arial" w:hAnsi="Arial" w:cs="Arial"/>
          <w:sz w:val="24"/>
          <w:szCs w:val="24"/>
        </w:rPr>
        <w:t>bec</w:t>
      </w:r>
      <w:r w:rsidR="0099381C" w:rsidRPr="0035759B">
        <w:rPr>
          <w:rFonts w:ascii="Arial" w:hAnsi="Arial" w:cs="Arial"/>
          <w:sz w:val="24"/>
          <w:szCs w:val="24"/>
        </w:rPr>
        <w:t>o</w:t>
      </w:r>
      <w:r w:rsidR="00AD38FF" w:rsidRPr="0035759B">
        <w:rPr>
          <w:rFonts w:ascii="Arial" w:hAnsi="Arial" w:cs="Arial"/>
          <w:sz w:val="24"/>
          <w:szCs w:val="24"/>
        </w:rPr>
        <w:t>m</w:t>
      </w:r>
      <w:r w:rsidRPr="0035759B">
        <w:rPr>
          <w:rFonts w:ascii="Arial" w:hAnsi="Arial" w:cs="Arial"/>
          <w:sz w:val="24"/>
          <w:szCs w:val="24"/>
        </w:rPr>
        <w:t>ing</w:t>
      </w:r>
      <w:r w:rsidR="003A5879" w:rsidRPr="0035759B">
        <w:rPr>
          <w:rFonts w:ascii="Arial" w:hAnsi="Arial" w:cs="Arial"/>
          <w:sz w:val="24"/>
          <w:szCs w:val="24"/>
        </w:rPr>
        <w:t xml:space="preserve"> time</w:t>
      </w:r>
      <w:r w:rsidR="00AD38FF" w:rsidRPr="0035759B">
        <w:rPr>
          <w:rFonts w:ascii="Arial" w:hAnsi="Arial" w:cs="Arial"/>
          <w:sz w:val="24"/>
          <w:szCs w:val="24"/>
        </w:rPr>
        <w:t xml:space="preserve"> consuming</w:t>
      </w:r>
      <w:r w:rsidR="003A5879" w:rsidRPr="0035759B">
        <w:rPr>
          <w:rFonts w:ascii="Arial" w:hAnsi="Arial" w:cs="Arial"/>
          <w:sz w:val="24"/>
          <w:szCs w:val="24"/>
        </w:rPr>
        <w:t>, adding to elevated</w:t>
      </w:r>
      <w:r w:rsidR="00546CE0" w:rsidRPr="0035759B">
        <w:rPr>
          <w:rFonts w:ascii="Arial" w:hAnsi="Arial" w:cs="Arial"/>
          <w:sz w:val="24"/>
          <w:szCs w:val="24"/>
        </w:rPr>
        <w:t xml:space="preserve"> workload pressure.</w:t>
      </w:r>
      <w:r w:rsidRPr="0035759B">
        <w:rPr>
          <w:rFonts w:ascii="Arial" w:hAnsi="Arial" w:cs="Arial"/>
          <w:sz w:val="24"/>
          <w:szCs w:val="24"/>
        </w:rPr>
        <w:t xml:space="preserve"> </w:t>
      </w:r>
      <w:r w:rsidR="00AD38FF" w:rsidRPr="0035759B">
        <w:rPr>
          <w:rFonts w:ascii="Arial" w:hAnsi="Arial" w:cs="Arial"/>
          <w:sz w:val="24"/>
          <w:szCs w:val="24"/>
        </w:rPr>
        <w:t>Additionally,</w:t>
      </w:r>
      <w:r w:rsidR="00546CE0" w:rsidRPr="0035759B">
        <w:rPr>
          <w:rFonts w:ascii="Arial" w:hAnsi="Arial" w:cs="Arial"/>
          <w:sz w:val="24"/>
          <w:szCs w:val="24"/>
        </w:rPr>
        <w:t xml:space="preserve"> as show</w:t>
      </w:r>
      <w:r w:rsidRPr="0035759B">
        <w:rPr>
          <w:rFonts w:ascii="Arial" w:hAnsi="Arial" w:cs="Arial"/>
          <w:sz w:val="24"/>
          <w:szCs w:val="24"/>
        </w:rPr>
        <w:t>n</w:t>
      </w:r>
      <w:r w:rsidR="00546CE0" w:rsidRPr="0035759B">
        <w:rPr>
          <w:rFonts w:ascii="Arial" w:hAnsi="Arial" w:cs="Arial"/>
          <w:sz w:val="24"/>
          <w:szCs w:val="24"/>
        </w:rPr>
        <w:t xml:space="preserve"> in </w:t>
      </w:r>
      <w:r w:rsidR="00AD38FF" w:rsidRPr="0035759B">
        <w:rPr>
          <w:rFonts w:ascii="Arial" w:hAnsi="Arial" w:cs="Arial"/>
          <w:sz w:val="24"/>
          <w:szCs w:val="24"/>
        </w:rPr>
        <w:t>appendix</w:t>
      </w:r>
      <w:r w:rsidR="00546CE0" w:rsidRPr="0035759B">
        <w:rPr>
          <w:rFonts w:ascii="Arial" w:hAnsi="Arial" w:cs="Arial"/>
          <w:sz w:val="24"/>
          <w:szCs w:val="24"/>
        </w:rPr>
        <w:t xml:space="preserve"> 1, HR also experienced other workload pressures during the </w:t>
      </w:r>
      <w:r w:rsidR="00AD38FF" w:rsidRPr="0035759B">
        <w:rPr>
          <w:rFonts w:ascii="Arial" w:hAnsi="Arial" w:cs="Arial"/>
          <w:sz w:val="24"/>
          <w:szCs w:val="24"/>
        </w:rPr>
        <w:t>pandemic</w:t>
      </w:r>
      <w:r w:rsidR="00546CE0" w:rsidRPr="0035759B">
        <w:rPr>
          <w:rFonts w:ascii="Arial" w:hAnsi="Arial" w:cs="Arial"/>
          <w:sz w:val="24"/>
          <w:szCs w:val="24"/>
        </w:rPr>
        <w:t xml:space="preserve"> such as </w:t>
      </w:r>
      <w:r w:rsidR="00AD38FF" w:rsidRPr="0035759B">
        <w:rPr>
          <w:rFonts w:ascii="Arial" w:hAnsi="Arial" w:cs="Arial"/>
          <w:sz w:val="24"/>
          <w:szCs w:val="24"/>
        </w:rPr>
        <w:t>preparing</w:t>
      </w:r>
      <w:r w:rsidR="00546CE0" w:rsidRPr="0035759B">
        <w:rPr>
          <w:rFonts w:ascii="Arial" w:hAnsi="Arial" w:cs="Arial"/>
          <w:sz w:val="24"/>
          <w:szCs w:val="24"/>
        </w:rPr>
        <w:t xml:space="preserve"> for Brexit and IR45, </w:t>
      </w:r>
      <w:r w:rsidR="00AD38FF" w:rsidRPr="0035759B">
        <w:rPr>
          <w:rFonts w:ascii="Arial" w:hAnsi="Arial" w:cs="Arial"/>
          <w:sz w:val="24"/>
          <w:szCs w:val="24"/>
        </w:rPr>
        <w:t>creating</w:t>
      </w:r>
      <w:r w:rsidR="00546CE0" w:rsidRPr="0035759B">
        <w:rPr>
          <w:rFonts w:ascii="Arial" w:hAnsi="Arial" w:cs="Arial"/>
          <w:sz w:val="24"/>
          <w:szCs w:val="24"/>
        </w:rPr>
        <w:t xml:space="preserve"> additional WRB </w:t>
      </w:r>
      <w:r w:rsidR="00AD38FF" w:rsidRPr="0035759B">
        <w:rPr>
          <w:rFonts w:ascii="Arial" w:hAnsi="Arial" w:cs="Arial"/>
          <w:sz w:val="24"/>
          <w:szCs w:val="24"/>
        </w:rPr>
        <w:t>for</w:t>
      </w:r>
      <w:r w:rsidR="00546CE0" w:rsidRPr="0035759B">
        <w:rPr>
          <w:rFonts w:ascii="Arial" w:hAnsi="Arial" w:cs="Arial"/>
          <w:sz w:val="24"/>
          <w:szCs w:val="24"/>
        </w:rPr>
        <w:t xml:space="preserve"> </w:t>
      </w:r>
      <w:r w:rsidR="0099381C" w:rsidRPr="0035759B">
        <w:rPr>
          <w:rFonts w:ascii="Arial" w:hAnsi="Arial" w:cs="Arial"/>
          <w:sz w:val="24"/>
          <w:szCs w:val="24"/>
        </w:rPr>
        <w:t xml:space="preserve">the </w:t>
      </w:r>
      <w:r w:rsidR="00546CE0" w:rsidRPr="0035759B">
        <w:rPr>
          <w:rFonts w:ascii="Arial" w:hAnsi="Arial" w:cs="Arial"/>
          <w:sz w:val="24"/>
          <w:szCs w:val="24"/>
        </w:rPr>
        <w:t xml:space="preserve">HR </w:t>
      </w:r>
      <w:r w:rsidR="00AD38FF" w:rsidRPr="0035759B">
        <w:rPr>
          <w:rFonts w:ascii="Arial" w:hAnsi="Arial" w:cs="Arial"/>
          <w:sz w:val="24"/>
          <w:szCs w:val="24"/>
        </w:rPr>
        <w:t>department</w:t>
      </w:r>
      <w:r w:rsidR="00184E55" w:rsidRPr="0035759B">
        <w:rPr>
          <w:rFonts w:ascii="Arial" w:hAnsi="Arial" w:cs="Arial"/>
          <w:sz w:val="24"/>
          <w:szCs w:val="24"/>
        </w:rPr>
        <w:t xml:space="preserve"> (</w:t>
      </w:r>
      <w:proofErr w:type="spellStart"/>
      <w:r w:rsidR="00184E55" w:rsidRPr="0035759B">
        <w:rPr>
          <w:rFonts w:ascii="Arial" w:hAnsi="Arial" w:cs="Arial"/>
          <w:sz w:val="24"/>
          <w:szCs w:val="24"/>
        </w:rPr>
        <w:t>Aboudouh</w:t>
      </w:r>
      <w:proofErr w:type="spellEnd"/>
      <w:r w:rsidR="00184E55" w:rsidRPr="0035759B">
        <w:rPr>
          <w:rFonts w:ascii="Arial" w:hAnsi="Arial" w:cs="Arial"/>
          <w:sz w:val="24"/>
          <w:szCs w:val="24"/>
        </w:rPr>
        <w:t>, 2020)</w:t>
      </w:r>
      <w:r w:rsidR="00AD38FF" w:rsidRPr="0035759B">
        <w:rPr>
          <w:rFonts w:ascii="Arial" w:hAnsi="Arial" w:cs="Arial"/>
          <w:sz w:val="24"/>
          <w:szCs w:val="24"/>
        </w:rPr>
        <w:t>.</w:t>
      </w:r>
      <w:r w:rsidR="00546CE0" w:rsidRPr="0035759B">
        <w:rPr>
          <w:rFonts w:ascii="Arial" w:hAnsi="Arial" w:cs="Arial"/>
          <w:sz w:val="24"/>
          <w:szCs w:val="24"/>
        </w:rPr>
        <w:t xml:space="preserve"> </w:t>
      </w:r>
    </w:p>
    <w:p w14:paraId="0E8C0797" w14:textId="39F6AC6B" w:rsidR="00E830DF" w:rsidRPr="0035759B" w:rsidRDefault="006029B0" w:rsidP="003D136E">
      <w:pPr>
        <w:spacing w:line="360" w:lineRule="auto"/>
        <w:jc w:val="both"/>
        <w:rPr>
          <w:rFonts w:ascii="Arial" w:hAnsi="Arial" w:cs="Arial"/>
          <w:sz w:val="24"/>
          <w:szCs w:val="24"/>
        </w:rPr>
      </w:pPr>
      <w:bookmarkStart w:id="33" w:name="_Hlk100694360"/>
      <w:r>
        <w:rPr>
          <w:rFonts w:ascii="Arial" w:hAnsi="Arial" w:cs="Arial"/>
          <w:sz w:val="24"/>
          <w:szCs w:val="24"/>
        </w:rPr>
        <w:t>S</w:t>
      </w:r>
      <w:r w:rsidR="005633BF" w:rsidRPr="0035759B">
        <w:rPr>
          <w:rFonts w:ascii="Arial" w:hAnsi="Arial" w:cs="Arial"/>
          <w:sz w:val="24"/>
          <w:szCs w:val="24"/>
        </w:rPr>
        <w:t xml:space="preserve">ickness </w:t>
      </w:r>
      <w:r w:rsidR="00000BBB" w:rsidRPr="0035759B">
        <w:rPr>
          <w:rFonts w:ascii="Arial" w:hAnsi="Arial" w:cs="Arial"/>
          <w:sz w:val="24"/>
          <w:szCs w:val="24"/>
        </w:rPr>
        <w:t>level</w:t>
      </w:r>
      <w:r w:rsidR="0099381C" w:rsidRPr="0035759B">
        <w:rPr>
          <w:rFonts w:ascii="Arial" w:hAnsi="Arial" w:cs="Arial"/>
          <w:sz w:val="24"/>
          <w:szCs w:val="24"/>
        </w:rPr>
        <w:t>s</w:t>
      </w:r>
      <w:r w:rsidR="00000BBB" w:rsidRPr="0035759B">
        <w:rPr>
          <w:rFonts w:ascii="Arial" w:hAnsi="Arial" w:cs="Arial"/>
          <w:sz w:val="24"/>
          <w:szCs w:val="24"/>
        </w:rPr>
        <w:t xml:space="preserve"> </w:t>
      </w:r>
      <w:r w:rsidR="0099381C" w:rsidRPr="0035759B">
        <w:rPr>
          <w:rFonts w:ascii="Arial" w:hAnsi="Arial" w:cs="Arial"/>
          <w:sz w:val="24"/>
          <w:szCs w:val="24"/>
        </w:rPr>
        <w:t>did</w:t>
      </w:r>
      <w:r w:rsidR="00000BBB" w:rsidRPr="0035759B">
        <w:rPr>
          <w:rFonts w:ascii="Arial" w:hAnsi="Arial" w:cs="Arial"/>
          <w:sz w:val="24"/>
          <w:szCs w:val="24"/>
        </w:rPr>
        <w:t xml:space="preserve"> not </w:t>
      </w:r>
      <w:r w:rsidR="0099381C" w:rsidRPr="0035759B">
        <w:rPr>
          <w:rFonts w:ascii="Arial" w:hAnsi="Arial" w:cs="Arial"/>
          <w:sz w:val="24"/>
          <w:szCs w:val="24"/>
        </w:rPr>
        <w:t>increase</w:t>
      </w:r>
      <w:r w:rsidR="00000BBB" w:rsidRPr="0035759B">
        <w:rPr>
          <w:rFonts w:ascii="Arial" w:hAnsi="Arial" w:cs="Arial"/>
          <w:sz w:val="24"/>
          <w:szCs w:val="24"/>
        </w:rPr>
        <w:t xml:space="preserve"> within </w:t>
      </w:r>
      <w:r w:rsidR="00E502C9" w:rsidRPr="0035759B">
        <w:rPr>
          <w:rFonts w:ascii="Arial" w:hAnsi="Arial" w:cs="Arial"/>
          <w:sz w:val="24"/>
          <w:szCs w:val="24"/>
        </w:rPr>
        <w:t xml:space="preserve">MM’s </w:t>
      </w:r>
      <w:r w:rsidR="00000BBB" w:rsidRPr="0035759B">
        <w:rPr>
          <w:rFonts w:ascii="Arial" w:hAnsi="Arial" w:cs="Arial"/>
          <w:sz w:val="24"/>
          <w:szCs w:val="24"/>
        </w:rPr>
        <w:t>HR department</w:t>
      </w:r>
      <w:r w:rsidR="00E502C9" w:rsidRPr="0035759B">
        <w:rPr>
          <w:rFonts w:ascii="Arial" w:hAnsi="Arial" w:cs="Arial"/>
          <w:sz w:val="24"/>
          <w:szCs w:val="24"/>
        </w:rPr>
        <w:t>,</w:t>
      </w:r>
      <w:r w:rsidR="00000BBB" w:rsidRPr="0035759B">
        <w:rPr>
          <w:rFonts w:ascii="Arial" w:hAnsi="Arial" w:cs="Arial"/>
          <w:sz w:val="24"/>
          <w:szCs w:val="24"/>
        </w:rPr>
        <w:t xml:space="preserve"> as HR fe</w:t>
      </w:r>
      <w:r w:rsidR="00E502C9" w:rsidRPr="0035759B">
        <w:rPr>
          <w:rFonts w:ascii="Arial" w:hAnsi="Arial" w:cs="Arial"/>
          <w:sz w:val="24"/>
          <w:szCs w:val="24"/>
        </w:rPr>
        <w:t>lt</w:t>
      </w:r>
      <w:r w:rsidR="00000BBB" w:rsidRPr="0035759B">
        <w:rPr>
          <w:rFonts w:ascii="Arial" w:hAnsi="Arial" w:cs="Arial"/>
          <w:sz w:val="24"/>
          <w:szCs w:val="24"/>
        </w:rPr>
        <w:t xml:space="preserve"> too overwhelmed</w:t>
      </w:r>
      <w:r w:rsidR="00191037" w:rsidRPr="0035759B">
        <w:rPr>
          <w:rFonts w:ascii="Arial" w:hAnsi="Arial" w:cs="Arial"/>
          <w:sz w:val="24"/>
          <w:szCs w:val="24"/>
        </w:rPr>
        <w:t xml:space="preserve"> to</w:t>
      </w:r>
      <w:r w:rsidR="00000BBB" w:rsidRPr="0035759B">
        <w:rPr>
          <w:rFonts w:ascii="Arial" w:hAnsi="Arial" w:cs="Arial"/>
          <w:sz w:val="24"/>
          <w:szCs w:val="24"/>
        </w:rPr>
        <w:t xml:space="preserve"> have time off, the average working day increased to </w:t>
      </w:r>
      <w:r w:rsidR="00E66862" w:rsidRPr="0035759B">
        <w:rPr>
          <w:rFonts w:ascii="Arial" w:hAnsi="Arial" w:cs="Arial"/>
          <w:sz w:val="24"/>
          <w:szCs w:val="24"/>
        </w:rPr>
        <w:t xml:space="preserve">11.75 compared to 8.5 hours before the pandemic (Appendix 2). Additionally, the turnover within the HR department increased to 37.5% within 12 months of the pandemic starting, analysis from exit interview show these decisions were due to </w:t>
      </w:r>
      <w:r w:rsidR="00E830DF" w:rsidRPr="0035759B">
        <w:rPr>
          <w:rFonts w:ascii="Arial" w:hAnsi="Arial" w:cs="Arial"/>
          <w:sz w:val="24"/>
          <w:szCs w:val="24"/>
        </w:rPr>
        <w:t>increased</w:t>
      </w:r>
      <w:r w:rsidR="00E66862" w:rsidRPr="0035759B">
        <w:rPr>
          <w:rFonts w:ascii="Arial" w:hAnsi="Arial" w:cs="Arial"/>
          <w:sz w:val="24"/>
          <w:szCs w:val="24"/>
        </w:rPr>
        <w:t xml:space="preserve"> workload and pressure due to the pandemic and leadership within the team</w:t>
      </w:r>
      <w:r w:rsidR="003011FD" w:rsidRPr="0035759B">
        <w:rPr>
          <w:rFonts w:ascii="Arial" w:hAnsi="Arial" w:cs="Arial"/>
          <w:sz w:val="24"/>
          <w:szCs w:val="24"/>
        </w:rPr>
        <w:t xml:space="preserve"> (Mayer, 2022)</w:t>
      </w:r>
      <w:r w:rsidR="00E66862" w:rsidRPr="0035759B">
        <w:rPr>
          <w:rFonts w:ascii="Arial" w:hAnsi="Arial" w:cs="Arial"/>
          <w:sz w:val="24"/>
          <w:szCs w:val="24"/>
        </w:rPr>
        <w:t>.</w:t>
      </w:r>
    </w:p>
    <w:p w14:paraId="3DECD0FD" w14:textId="59986D2C" w:rsidR="00C6599C" w:rsidRPr="0035759B" w:rsidRDefault="00E830DF" w:rsidP="003D136E">
      <w:pPr>
        <w:spacing w:before="200" w:after="0" w:line="360" w:lineRule="auto"/>
        <w:jc w:val="both"/>
        <w:rPr>
          <w:rFonts w:ascii="Arial" w:hAnsi="Arial" w:cs="Arial"/>
          <w:sz w:val="24"/>
          <w:szCs w:val="24"/>
        </w:rPr>
      </w:pPr>
      <w:r w:rsidRPr="0035759B">
        <w:rPr>
          <w:rFonts w:ascii="Arial" w:hAnsi="Arial" w:cs="Arial"/>
          <w:sz w:val="24"/>
          <w:szCs w:val="24"/>
        </w:rPr>
        <w:t>consequ</w:t>
      </w:r>
      <w:r w:rsidR="00E502C9" w:rsidRPr="0035759B">
        <w:rPr>
          <w:rFonts w:ascii="Arial" w:hAnsi="Arial" w:cs="Arial"/>
          <w:sz w:val="24"/>
          <w:szCs w:val="24"/>
        </w:rPr>
        <w:t>ently</w:t>
      </w:r>
      <w:r w:rsidRPr="0035759B">
        <w:rPr>
          <w:rFonts w:ascii="Arial" w:hAnsi="Arial" w:cs="Arial"/>
          <w:sz w:val="24"/>
          <w:szCs w:val="24"/>
        </w:rPr>
        <w:t xml:space="preserve">, this had led to additional costs to the business. </w:t>
      </w:r>
      <w:r w:rsidR="00584334" w:rsidRPr="0035759B">
        <w:rPr>
          <w:rFonts w:ascii="Arial" w:hAnsi="Arial" w:cs="Arial"/>
          <w:sz w:val="24"/>
          <w:szCs w:val="24"/>
        </w:rPr>
        <w:t xml:space="preserve">According to </w:t>
      </w:r>
      <w:proofErr w:type="spellStart"/>
      <w:r w:rsidR="00584334" w:rsidRPr="0035759B">
        <w:rPr>
          <w:rFonts w:ascii="Arial" w:hAnsi="Arial" w:cs="Arial"/>
          <w:sz w:val="24"/>
          <w:szCs w:val="24"/>
        </w:rPr>
        <w:t>Issott</w:t>
      </w:r>
      <w:proofErr w:type="spellEnd"/>
      <w:r w:rsidR="00584334" w:rsidRPr="0035759B">
        <w:rPr>
          <w:rFonts w:ascii="Arial" w:hAnsi="Arial" w:cs="Arial"/>
          <w:sz w:val="24"/>
          <w:szCs w:val="24"/>
        </w:rPr>
        <w:t xml:space="preserve"> (2017), it costs a business £53,000.00 </w:t>
      </w:r>
      <w:r w:rsidR="00923ECA" w:rsidRPr="0035759B">
        <w:rPr>
          <w:rFonts w:ascii="Arial" w:hAnsi="Arial" w:cs="Arial"/>
          <w:sz w:val="24"/>
          <w:szCs w:val="24"/>
        </w:rPr>
        <w:t xml:space="preserve">per new hire based on an average salary of £27,000.00. As MM have lost 3 </w:t>
      </w:r>
      <w:r w:rsidR="007360BF" w:rsidRPr="0035759B">
        <w:rPr>
          <w:rFonts w:ascii="Arial" w:hAnsi="Arial" w:cs="Arial"/>
          <w:sz w:val="24"/>
          <w:szCs w:val="24"/>
        </w:rPr>
        <w:t>employees</w:t>
      </w:r>
      <w:r w:rsidR="00923ECA" w:rsidRPr="0035759B">
        <w:rPr>
          <w:rFonts w:ascii="Arial" w:hAnsi="Arial" w:cs="Arial"/>
          <w:sz w:val="24"/>
          <w:szCs w:val="24"/>
        </w:rPr>
        <w:t xml:space="preserve"> within the HR team</w:t>
      </w:r>
      <w:r w:rsidR="007360BF" w:rsidRPr="0035759B">
        <w:rPr>
          <w:rFonts w:ascii="Arial" w:hAnsi="Arial" w:cs="Arial"/>
          <w:sz w:val="24"/>
          <w:szCs w:val="24"/>
        </w:rPr>
        <w:t xml:space="preserve">, all of which were </w:t>
      </w:r>
      <w:r w:rsidR="00923ECA" w:rsidRPr="0035759B">
        <w:rPr>
          <w:rFonts w:ascii="Arial" w:hAnsi="Arial" w:cs="Arial"/>
          <w:sz w:val="24"/>
          <w:szCs w:val="24"/>
        </w:rPr>
        <w:t xml:space="preserve">of management </w:t>
      </w:r>
      <w:r w:rsidR="007360BF" w:rsidRPr="0035759B">
        <w:rPr>
          <w:rFonts w:ascii="Arial" w:hAnsi="Arial" w:cs="Arial"/>
          <w:sz w:val="24"/>
          <w:szCs w:val="24"/>
        </w:rPr>
        <w:t>positions</w:t>
      </w:r>
      <w:r w:rsidR="00923ECA" w:rsidRPr="0035759B">
        <w:rPr>
          <w:rFonts w:ascii="Arial" w:hAnsi="Arial" w:cs="Arial"/>
          <w:sz w:val="24"/>
          <w:szCs w:val="24"/>
        </w:rPr>
        <w:t xml:space="preserve">, this </w:t>
      </w:r>
      <w:r w:rsidR="007360BF" w:rsidRPr="0035759B">
        <w:rPr>
          <w:rFonts w:ascii="Arial" w:hAnsi="Arial" w:cs="Arial"/>
          <w:sz w:val="24"/>
          <w:szCs w:val="24"/>
        </w:rPr>
        <w:t xml:space="preserve">average recruitment </w:t>
      </w:r>
      <w:r w:rsidR="00923ECA" w:rsidRPr="0035759B">
        <w:rPr>
          <w:rFonts w:ascii="Arial" w:hAnsi="Arial" w:cs="Arial"/>
          <w:sz w:val="24"/>
          <w:szCs w:val="24"/>
        </w:rPr>
        <w:t xml:space="preserve">cost will increase. </w:t>
      </w:r>
      <w:r w:rsidR="00227135" w:rsidRPr="0035759B">
        <w:rPr>
          <w:rFonts w:ascii="Arial" w:hAnsi="Arial" w:cs="Arial"/>
          <w:sz w:val="24"/>
          <w:szCs w:val="24"/>
        </w:rPr>
        <w:t>COVID-19</w:t>
      </w:r>
      <w:r w:rsidR="00923ECA" w:rsidRPr="0035759B">
        <w:rPr>
          <w:rFonts w:ascii="Arial" w:hAnsi="Arial" w:cs="Arial"/>
          <w:sz w:val="24"/>
          <w:szCs w:val="24"/>
        </w:rPr>
        <w:t xml:space="preserve"> has also led to tight labour markets</w:t>
      </w:r>
      <w:r w:rsidR="00227135" w:rsidRPr="0035759B">
        <w:rPr>
          <w:rFonts w:ascii="Arial" w:hAnsi="Arial" w:cs="Arial"/>
          <w:sz w:val="24"/>
          <w:szCs w:val="24"/>
        </w:rPr>
        <w:t>, resulting in candidates expecting higher wages</w:t>
      </w:r>
      <w:r w:rsidR="00E502C9" w:rsidRPr="0035759B">
        <w:rPr>
          <w:rFonts w:ascii="Arial" w:hAnsi="Arial" w:cs="Arial"/>
          <w:sz w:val="24"/>
          <w:szCs w:val="24"/>
        </w:rPr>
        <w:t>.</w:t>
      </w:r>
      <w:r w:rsidR="00923ECA" w:rsidRPr="0035759B">
        <w:rPr>
          <w:rFonts w:ascii="Arial" w:hAnsi="Arial" w:cs="Arial"/>
          <w:sz w:val="24"/>
          <w:szCs w:val="24"/>
        </w:rPr>
        <w:t xml:space="preserve"> CIPD (2021</w:t>
      </w:r>
      <w:r w:rsidR="009A607F">
        <w:rPr>
          <w:rFonts w:ascii="Arial" w:hAnsi="Arial" w:cs="Arial"/>
          <w:sz w:val="24"/>
          <w:szCs w:val="24"/>
        </w:rPr>
        <w:t>b</w:t>
      </w:r>
      <w:r w:rsidR="00227135" w:rsidRPr="0035759B">
        <w:rPr>
          <w:rFonts w:ascii="Arial" w:hAnsi="Arial" w:cs="Arial"/>
          <w:sz w:val="24"/>
          <w:szCs w:val="24"/>
        </w:rPr>
        <w:t>)</w:t>
      </w:r>
      <w:r w:rsidR="00923ECA" w:rsidRPr="0035759B">
        <w:rPr>
          <w:rFonts w:ascii="Arial" w:hAnsi="Arial" w:cs="Arial"/>
          <w:sz w:val="24"/>
          <w:szCs w:val="24"/>
        </w:rPr>
        <w:t xml:space="preserve"> report</w:t>
      </w:r>
      <w:r w:rsidR="00E502C9" w:rsidRPr="0035759B">
        <w:rPr>
          <w:rFonts w:ascii="Arial" w:hAnsi="Arial" w:cs="Arial"/>
          <w:sz w:val="24"/>
          <w:szCs w:val="24"/>
        </w:rPr>
        <w:t xml:space="preserve">s </w:t>
      </w:r>
      <w:r w:rsidR="00923ECA" w:rsidRPr="0035759B">
        <w:rPr>
          <w:rFonts w:ascii="Arial" w:hAnsi="Arial" w:cs="Arial"/>
          <w:sz w:val="24"/>
          <w:szCs w:val="24"/>
        </w:rPr>
        <w:t>private sector</w:t>
      </w:r>
      <w:r w:rsidR="00C6167C" w:rsidRPr="0035759B">
        <w:rPr>
          <w:rFonts w:ascii="Arial" w:hAnsi="Arial" w:cs="Arial"/>
          <w:sz w:val="24"/>
          <w:szCs w:val="24"/>
        </w:rPr>
        <w:t>s</w:t>
      </w:r>
      <w:r w:rsidR="00923ECA" w:rsidRPr="0035759B">
        <w:rPr>
          <w:rFonts w:ascii="Arial" w:hAnsi="Arial" w:cs="Arial"/>
          <w:sz w:val="24"/>
          <w:szCs w:val="24"/>
        </w:rPr>
        <w:t xml:space="preserve"> ha</w:t>
      </w:r>
      <w:r w:rsidR="00E502C9" w:rsidRPr="0035759B">
        <w:rPr>
          <w:rFonts w:ascii="Arial" w:hAnsi="Arial" w:cs="Arial"/>
          <w:sz w:val="24"/>
          <w:szCs w:val="24"/>
        </w:rPr>
        <w:t>ve</w:t>
      </w:r>
      <w:r w:rsidR="00923ECA" w:rsidRPr="0035759B">
        <w:rPr>
          <w:rFonts w:ascii="Arial" w:hAnsi="Arial" w:cs="Arial"/>
          <w:sz w:val="24"/>
          <w:szCs w:val="24"/>
        </w:rPr>
        <w:t xml:space="preserve"> increase</w:t>
      </w:r>
      <w:r w:rsidR="00E502C9" w:rsidRPr="0035759B">
        <w:rPr>
          <w:rFonts w:ascii="Arial" w:hAnsi="Arial" w:cs="Arial"/>
          <w:sz w:val="24"/>
          <w:szCs w:val="24"/>
        </w:rPr>
        <w:t>d</w:t>
      </w:r>
      <w:r w:rsidR="00923ECA" w:rsidRPr="0035759B">
        <w:rPr>
          <w:rFonts w:ascii="Arial" w:hAnsi="Arial" w:cs="Arial"/>
          <w:sz w:val="24"/>
          <w:szCs w:val="24"/>
        </w:rPr>
        <w:t xml:space="preserve"> wages by 2.5%</w:t>
      </w:r>
      <w:r w:rsidR="00227135" w:rsidRPr="0035759B">
        <w:rPr>
          <w:rFonts w:ascii="Arial" w:hAnsi="Arial" w:cs="Arial"/>
          <w:sz w:val="24"/>
          <w:szCs w:val="24"/>
        </w:rPr>
        <w:t xml:space="preserve">, and </w:t>
      </w:r>
      <w:r w:rsidR="00C6167C" w:rsidRPr="0035759B">
        <w:rPr>
          <w:rFonts w:ascii="Arial" w:hAnsi="Arial" w:cs="Arial"/>
          <w:sz w:val="24"/>
          <w:szCs w:val="24"/>
        </w:rPr>
        <w:t>improved</w:t>
      </w:r>
      <w:r w:rsidR="00923ECA" w:rsidRPr="0035759B">
        <w:rPr>
          <w:rFonts w:ascii="Arial" w:hAnsi="Arial" w:cs="Arial"/>
          <w:sz w:val="24"/>
          <w:szCs w:val="24"/>
        </w:rPr>
        <w:t xml:space="preserve"> benefits packages (Taylor, 2021), this has led to </w:t>
      </w:r>
      <w:r w:rsidR="00C6167C" w:rsidRPr="0035759B">
        <w:rPr>
          <w:rFonts w:ascii="Arial" w:hAnsi="Arial" w:cs="Arial"/>
          <w:sz w:val="24"/>
          <w:szCs w:val="24"/>
        </w:rPr>
        <w:t xml:space="preserve">candidates in HR </w:t>
      </w:r>
      <w:r w:rsidR="00923ECA" w:rsidRPr="0035759B">
        <w:rPr>
          <w:rFonts w:ascii="Arial" w:hAnsi="Arial" w:cs="Arial"/>
          <w:sz w:val="24"/>
          <w:szCs w:val="24"/>
        </w:rPr>
        <w:t xml:space="preserve">positions demanding increased wages, adding to the businesses </w:t>
      </w:r>
      <w:r w:rsidR="007360BF" w:rsidRPr="0035759B">
        <w:rPr>
          <w:rFonts w:ascii="Arial" w:hAnsi="Arial" w:cs="Arial"/>
          <w:sz w:val="24"/>
          <w:szCs w:val="24"/>
        </w:rPr>
        <w:t xml:space="preserve">general salary overheads and cash flow. </w:t>
      </w:r>
      <w:bookmarkEnd w:id="33"/>
    </w:p>
    <w:p w14:paraId="5D3986DB" w14:textId="438993A4" w:rsidR="0046405A" w:rsidRPr="000E03D1" w:rsidRDefault="00BA3D0D" w:rsidP="000E03D1">
      <w:pPr>
        <w:pStyle w:val="Heading2"/>
        <w:rPr>
          <w:rFonts w:ascii="Arial" w:hAnsi="Arial" w:cs="Arial"/>
          <w:b/>
          <w:bCs/>
          <w:color w:val="auto"/>
          <w:sz w:val="24"/>
          <w:szCs w:val="24"/>
        </w:rPr>
      </w:pPr>
      <w:bookmarkStart w:id="34" w:name="_Toc102427744"/>
      <w:bookmarkStart w:id="35" w:name="_Hlk100690887"/>
      <w:r w:rsidRPr="000E03D1">
        <w:rPr>
          <w:rFonts w:ascii="Arial" w:hAnsi="Arial" w:cs="Arial"/>
          <w:b/>
          <w:bCs/>
          <w:color w:val="auto"/>
          <w:sz w:val="24"/>
          <w:szCs w:val="24"/>
        </w:rPr>
        <w:t xml:space="preserve">2.4 </w:t>
      </w:r>
      <w:bookmarkStart w:id="36" w:name="_Hlk100660377"/>
      <w:r w:rsidR="002A2E96" w:rsidRPr="000E03D1">
        <w:rPr>
          <w:rFonts w:ascii="Arial" w:hAnsi="Arial" w:cs="Arial"/>
          <w:b/>
          <w:bCs/>
          <w:color w:val="auto"/>
          <w:sz w:val="24"/>
          <w:szCs w:val="24"/>
        </w:rPr>
        <w:t xml:space="preserve">Lack of </w:t>
      </w:r>
      <w:r w:rsidRPr="000E03D1">
        <w:rPr>
          <w:rFonts w:ascii="Arial" w:hAnsi="Arial" w:cs="Arial"/>
          <w:b/>
          <w:bCs/>
          <w:color w:val="auto"/>
          <w:sz w:val="24"/>
          <w:szCs w:val="24"/>
        </w:rPr>
        <w:t>Implemented support for HR</w:t>
      </w:r>
      <w:bookmarkEnd w:id="34"/>
      <w:r w:rsidRPr="000E03D1">
        <w:rPr>
          <w:rFonts w:ascii="Arial" w:hAnsi="Arial" w:cs="Arial"/>
          <w:b/>
          <w:bCs/>
          <w:color w:val="auto"/>
          <w:sz w:val="24"/>
          <w:szCs w:val="24"/>
        </w:rPr>
        <w:t xml:space="preserve"> </w:t>
      </w:r>
      <w:bookmarkEnd w:id="36"/>
    </w:p>
    <w:bookmarkEnd w:id="35"/>
    <w:p w14:paraId="2F4CF4F8" w14:textId="047611A2" w:rsidR="00DA3F82" w:rsidRPr="0035759B" w:rsidRDefault="00E502C9" w:rsidP="003D136E">
      <w:pPr>
        <w:spacing w:line="360" w:lineRule="auto"/>
        <w:rPr>
          <w:rFonts w:ascii="Arial" w:hAnsi="Arial" w:cs="Arial"/>
          <w:sz w:val="24"/>
          <w:szCs w:val="24"/>
        </w:rPr>
      </w:pPr>
      <w:r w:rsidRPr="0035759B">
        <w:rPr>
          <w:rFonts w:ascii="Arial" w:hAnsi="Arial" w:cs="Arial"/>
          <w:sz w:val="24"/>
          <w:szCs w:val="24"/>
        </w:rPr>
        <w:t>D</w:t>
      </w:r>
      <w:r w:rsidR="002712F2" w:rsidRPr="0035759B">
        <w:rPr>
          <w:rFonts w:ascii="Arial" w:hAnsi="Arial" w:cs="Arial"/>
          <w:sz w:val="24"/>
          <w:szCs w:val="24"/>
        </w:rPr>
        <w:t xml:space="preserve">uring COVID-19 </w:t>
      </w:r>
      <w:r w:rsidR="00C6167C" w:rsidRPr="0035759B">
        <w:rPr>
          <w:rFonts w:ascii="Arial" w:hAnsi="Arial" w:cs="Arial"/>
          <w:sz w:val="24"/>
          <w:szCs w:val="24"/>
        </w:rPr>
        <w:t xml:space="preserve">the </w:t>
      </w:r>
      <w:r w:rsidR="002712F2" w:rsidRPr="0035759B">
        <w:rPr>
          <w:rFonts w:ascii="Arial" w:hAnsi="Arial" w:cs="Arial"/>
          <w:sz w:val="24"/>
          <w:szCs w:val="24"/>
        </w:rPr>
        <w:t xml:space="preserve">HR department were </w:t>
      </w:r>
      <w:r w:rsidR="00DA3F82" w:rsidRPr="0035759B">
        <w:rPr>
          <w:rFonts w:ascii="Arial" w:hAnsi="Arial" w:cs="Arial"/>
          <w:sz w:val="24"/>
          <w:szCs w:val="24"/>
        </w:rPr>
        <w:t xml:space="preserve">expected to implement fast changing policies and strategies to continue the operations </w:t>
      </w:r>
      <w:r w:rsidR="00C6167C" w:rsidRPr="0035759B">
        <w:rPr>
          <w:rFonts w:ascii="Arial" w:hAnsi="Arial" w:cs="Arial"/>
          <w:sz w:val="24"/>
          <w:szCs w:val="24"/>
        </w:rPr>
        <w:t>of MM,</w:t>
      </w:r>
      <w:r w:rsidR="00DA3F82" w:rsidRPr="0035759B">
        <w:rPr>
          <w:rFonts w:ascii="Arial" w:hAnsi="Arial" w:cs="Arial"/>
          <w:sz w:val="24"/>
          <w:szCs w:val="24"/>
        </w:rPr>
        <w:t xml:space="preserve"> in accordance with government ruling. </w:t>
      </w:r>
      <w:r w:rsidR="00C6167C" w:rsidRPr="0035759B">
        <w:rPr>
          <w:rFonts w:ascii="Arial" w:hAnsi="Arial" w:cs="Arial"/>
          <w:sz w:val="24"/>
          <w:szCs w:val="24"/>
        </w:rPr>
        <w:t>MM</w:t>
      </w:r>
      <w:r w:rsidR="00DA3F82" w:rsidRPr="0035759B">
        <w:rPr>
          <w:rFonts w:ascii="Arial" w:hAnsi="Arial" w:cs="Arial"/>
          <w:sz w:val="24"/>
          <w:szCs w:val="24"/>
        </w:rPr>
        <w:t xml:space="preserve"> viewed these increased responsibilities and workload as a HR duty and therefore burnout </w:t>
      </w:r>
      <w:proofErr w:type="gramStart"/>
      <w:r w:rsidR="00DA3F82" w:rsidRPr="0035759B">
        <w:rPr>
          <w:rFonts w:ascii="Arial" w:hAnsi="Arial" w:cs="Arial"/>
          <w:sz w:val="24"/>
          <w:szCs w:val="24"/>
        </w:rPr>
        <w:t>wasn’t</w:t>
      </w:r>
      <w:proofErr w:type="gramEnd"/>
      <w:r w:rsidR="00DA3F82" w:rsidRPr="0035759B">
        <w:rPr>
          <w:rFonts w:ascii="Arial" w:hAnsi="Arial" w:cs="Arial"/>
          <w:sz w:val="24"/>
          <w:szCs w:val="24"/>
        </w:rPr>
        <w:t xml:space="preserve"> recognised within the HR team, and consequently resources or support were not provided</w:t>
      </w:r>
      <w:r w:rsidR="00F41D28" w:rsidRPr="0035759B">
        <w:rPr>
          <w:rFonts w:ascii="Arial" w:hAnsi="Arial" w:cs="Arial"/>
          <w:sz w:val="24"/>
          <w:szCs w:val="24"/>
        </w:rPr>
        <w:t xml:space="preserve">. Kelly (2022) </w:t>
      </w:r>
      <w:r w:rsidR="00191037" w:rsidRPr="0035759B">
        <w:rPr>
          <w:rFonts w:ascii="Arial" w:hAnsi="Arial" w:cs="Arial"/>
          <w:sz w:val="24"/>
          <w:szCs w:val="24"/>
        </w:rPr>
        <w:t xml:space="preserve">reports </w:t>
      </w:r>
      <w:r w:rsidR="00D23489" w:rsidRPr="0035759B">
        <w:rPr>
          <w:rFonts w:ascii="Arial" w:hAnsi="Arial" w:cs="Arial"/>
          <w:sz w:val="24"/>
          <w:szCs w:val="24"/>
        </w:rPr>
        <w:t>that during this period</w:t>
      </w:r>
      <w:r w:rsidR="00C6167C" w:rsidRPr="0035759B">
        <w:rPr>
          <w:rFonts w:ascii="Arial" w:hAnsi="Arial" w:cs="Arial"/>
          <w:sz w:val="24"/>
          <w:szCs w:val="24"/>
        </w:rPr>
        <w:t>,</w:t>
      </w:r>
      <w:r w:rsidR="00D23489" w:rsidRPr="0035759B">
        <w:rPr>
          <w:rFonts w:ascii="Arial" w:hAnsi="Arial" w:cs="Arial"/>
          <w:sz w:val="24"/>
          <w:szCs w:val="24"/>
        </w:rPr>
        <w:t xml:space="preserve"> HR were unable to evaluate their own burnout levels or wellbeing concerns due to time constraint</w:t>
      </w:r>
      <w:r w:rsidR="00C6167C" w:rsidRPr="0035759B">
        <w:rPr>
          <w:rFonts w:ascii="Arial" w:hAnsi="Arial" w:cs="Arial"/>
          <w:sz w:val="24"/>
          <w:szCs w:val="24"/>
        </w:rPr>
        <w:t>s</w:t>
      </w:r>
      <w:r w:rsidR="00D23489" w:rsidRPr="0035759B">
        <w:rPr>
          <w:rFonts w:ascii="Arial" w:hAnsi="Arial" w:cs="Arial"/>
          <w:sz w:val="24"/>
          <w:szCs w:val="24"/>
        </w:rPr>
        <w:t xml:space="preserve"> and lack of reflection</w:t>
      </w:r>
      <w:r w:rsidR="00A24B42" w:rsidRPr="0035759B">
        <w:rPr>
          <w:rFonts w:ascii="Arial" w:hAnsi="Arial" w:cs="Arial"/>
          <w:sz w:val="24"/>
          <w:szCs w:val="24"/>
        </w:rPr>
        <w:t xml:space="preserve"> (Fischbach, 2003; Poynter, 2002)</w:t>
      </w:r>
      <w:r w:rsidR="00D23489" w:rsidRPr="0035759B">
        <w:rPr>
          <w:rFonts w:ascii="Arial" w:hAnsi="Arial" w:cs="Arial"/>
          <w:sz w:val="24"/>
          <w:szCs w:val="24"/>
        </w:rPr>
        <w:t xml:space="preserve">. </w:t>
      </w:r>
    </w:p>
    <w:p w14:paraId="648821F8" w14:textId="6EF68E6B" w:rsidR="00BA3D0D" w:rsidRPr="0035759B" w:rsidRDefault="00D23489" w:rsidP="003D136E">
      <w:pPr>
        <w:spacing w:line="360" w:lineRule="auto"/>
        <w:rPr>
          <w:rFonts w:ascii="Arial" w:hAnsi="Arial" w:cs="Arial"/>
          <w:sz w:val="24"/>
          <w:szCs w:val="24"/>
        </w:rPr>
      </w:pPr>
      <w:r w:rsidRPr="0035759B">
        <w:rPr>
          <w:rFonts w:ascii="Arial" w:hAnsi="Arial" w:cs="Arial"/>
          <w:sz w:val="24"/>
          <w:szCs w:val="24"/>
        </w:rPr>
        <w:lastRenderedPageBreak/>
        <w:t>Although studies have demonstrated that HR departments were overworked during COVID-</w:t>
      </w:r>
      <w:r w:rsidR="0040580D" w:rsidRPr="0035759B">
        <w:rPr>
          <w:rFonts w:ascii="Arial" w:hAnsi="Arial" w:cs="Arial"/>
          <w:sz w:val="24"/>
          <w:szCs w:val="24"/>
        </w:rPr>
        <w:t>19, by working additional hours and discounting their regular duties,</w:t>
      </w:r>
      <w:r w:rsidR="00191037" w:rsidRPr="0035759B">
        <w:rPr>
          <w:rFonts w:ascii="Arial" w:hAnsi="Arial" w:cs="Arial"/>
          <w:sz w:val="24"/>
          <w:szCs w:val="24"/>
        </w:rPr>
        <w:t xml:space="preserve"> they still face criticism from </w:t>
      </w:r>
      <w:r w:rsidR="0040580D" w:rsidRPr="0035759B">
        <w:rPr>
          <w:rFonts w:ascii="Arial" w:hAnsi="Arial" w:cs="Arial"/>
          <w:sz w:val="24"/>
          <w:szCs w:val="24"/>
        </w:rPr>
        <w:t>employees</w:t>
      </w:r>
      <w:r w:rsidR="00FB672C" w:rsidRPr="0035759B">
        <w:rPr>
          <w:rFonts w:ascii="Arial" w:hAnsi="Arial" w:cs="Arial"/>
          <w:sz w:val="24"/>
          <w:szCs w:val="24"/>
        </w:rPr>
        <w:t>,</w:t>
      </w:r>
      <w:r w:rsidR="00C6167C" w:rsidRPr="0035759B">
        <w:rPr>
          <w:rFonts w:ascii="Arial" w:hAnsi="Arial" w:cs="Arial"/>
          <w:sz w:val="24"/>
          <w:szCs w:val="24"/>
        </w:rPr>
        <w:t xml:space="preserve"> stating </w:t>
      </w:r>
      <w:r w:rsidR="00A94C24" w:rsidRPr="0035759B">
        <w:rPr>
          <w:rFonts w:ascii="Arial" w:hAnsi="Arial" w:cs="Arial"/>
          <w:sz w:val="24"/>
          <w:szCs w:val="24"/>
        </w:rPr>
        <w:t xml:space="preserve">that </w:t>
      </w:r>
      <w:r w:rsidR="00853FA8" w:rsidRPr="0035759B">
        <w:rPr>
          <w:rFonts w:ascii="Arial" w:hAnsi="Arial" w:cs="Arial"/>
          <w:sz w:val="24"/>
          <w:szCs w:val="24"/>
        </w:rPr>
        <w:t xml:space="preserve">HR was not proactive enough </w:t>
      </w:r>
      <w:r w:rsidR="0040580D" w:rsidRPr="0035759B">
        <w:rPr>
          <w:rFonts w:ascii="Arial" w:hAnsi="Arial" w:cs="Arial"/>
          <w:sz w:val="24"/>
          <w:szCs w:val="24"/>
        </w:rPr>
        <w:t xml:space="preserve">during the pandemic and </w:t>
      </w:r>
      <w:r w:rsidR="00853FA8" w:rsidRPr="0035759B">
        <w:rPr>
          <w:rFonts w:ascii="Arial" w:hAnsi="Arial" w:cs="Arial"/>
          <w:sz w:val="24"/>
          <w:szCs w:val="24"/>
        </w:rPr>
        <w:t xml:space="preserve">needed to do more </w:t>
      </w:r>
      <w:r w:rsidR="0040580D" w:rsidRPr="0035759B">
        <w:rPr>
          <w:rFonts w:ascii="Arial" w:hAnsi="Arial" w:cs="Arial"/>
          <w:sz w:val="24"/>
          <w:szCs w:val="24"/>
        </w:rPr>
        <w:t xml:space="preserve">in support of employees </w:t>
      </w:r>
      <w:r w:rsidR="00853FA8" w:rsidRPr="0035759B">
        <w:rPr>
          <w:rFonts w:ascii="Arial" w:hAnsi="Arial" w:cs="Arial"/>
          <w:sz w:val="24"/>
          <w:szCs w:val="24"/>
        </w:rPr>
        <w:t>experienc</w:t>
      </w:r>
      <w:r w:rsidR="000F31F4" w:rsidRPr="0035759B">
        <w:rPr>
          <w:rFonts w:ascii="Arial" w:hAnsi="Arial" w:cs="Arial"/>
          <w:sz w:val="24"/>
          <w:szCs w:val="24"/>
        </w:rPr>
        <w:t>ing</w:t>
      </w:r>
      <w:r w:rsidR="00853FA8" w:rsidRPr="0035759B">
        <w:rPr>
          <w:rFonts w:ascii="Arial" w:hAnsi="Arial" w:cs="Arial"/>
          <w:sz w:val="24"/>
          <w:szCs w:val="24"/>
        </w:rPr>
        <w:t xml:space="preserve"> higher </w:t>
      </w:r>
      <w:r w:rsidR="0040580D" w:rsidRPr="0035759B">
        <w:rPr>
          <w:rFonts w:ascii="Arial" w:hAnsi="Arial" w:cs="Arial"/>
          <w:sz w:val="24"/>
          <w:szCs w:val="24"/>
        </w:rPr>
        <w:t>levels</w:t>
      </w:r>
      <w:r w:rsidR="00853FA8" w:rsidRPr="0035759B">
        <w:rPr>
          <w:rFonts w:ascii="Arial" w:hAnsi="Arial" w:cs="Arial"/>
          <w:sz w:val="24"/>
          <w:szCs w:val="24"/>
        </w:rPr>
        <w:t xml:space="preserve"> of depression and </w:t>
      </w:r>
      <w:r w:rsidR="00096BF3" w:rsidRPr="0035759B">
        <w:rPr>
          <w:rFonts w:ascii="Arial" w:hAnsi="Arial" w:cs="Arial"/>
          <w:sz w:val="24"/>
          <w:szCs w:val="24"/>
        </w:rPr>
        <w:t>anxiety</w:t>
      </w:r>
      <w:r w:rsidR="0040580D" w:rsidRPr="0035759B">
        <w:rPr>
          <w:rFonts w:ascii="Arial" w:hAnsi="Arial" w:cs="Arial"/>
          <w:sz w:val="24"/>
          <w:szCs w:val="24"/>
        </w:rPr>
        <w:t xml:space="preserve"> </w:t>
      </w:r>
      <w:r w:rsidR="00096BF3" w:rsidRPr="0035759B">
        <w:rPr>
          <w:rFonts w:ascii="Arial" w:hAnsi="Arial" w:cs="Arial"/>
          <w:sz w:val="24"/>
          <w:szCs w:val="24"/>
        </w:rPr>
        <w:t>(Syed, 2020)</w:t>
      </w:r>
      <w:r w:rsidR="00853FA8" w:rsidRPr="0035759B">
        <w:rPr>
          <w:rFonts w:ascii="Arial" w:hAnsi="Arial" w:cs="Arial"/>
          <w:sz w:val="24"/>
          <w:szCs w:val="24"/>
        </w:rPr>
        <w:t>.</w:t>
      </w:r>
      <w:r w:rsidR="0040580D" w:rsidRPr="0035759B">
        <w:rPr>
          <w:rFonts w:ascii="Arial" w:hAnsi="Arial" w:cs="Arial"/>
          <w:sz w:val="24"/>
          <w:szCs w:val="24"/>
        </w:rPr>
        <w:t xml:space="preserve"> </w:t>
      </w:r>
    </w:p>
    <w:p w14:paraId="43433B4E" w14:textId="24FB0F9B" w:rsidR="009C19F0" w:rsidRPr="0035759B" w:rsidRDefault="00BA3D0D" w:rsidP="003D136E">
      <w:pPr>
        <w:spacing w:line="360" w:lineRule="auto"/>
        <w:jc w:val="both"/>
        <w:rPr>
          <w:rFonts w:ascii="Arial" w:hAnsi="Arial" w:cs="Arial"/>
          <w:sz w:val="24"/>
          <w:szCs w:val="24"/>
        </w:rPr>
      </w:pPr>
      <w:bookmarkStart w:id="37" w:name="_Hlk102342013"/>
      <w:r w:rsidRPr="0035759B">
        <w:rPr>
          <w:rFonts w:ascii="Arial" w:hAnsi="Arial" w:cs="Arial"/>
          <w:sz w:val="24"/>
          <w:szCs w:val="24"/>
        </w:rPr>
        <w:t>Studies</w:t>
      </w:r>
      <w:r w:rsidR="00096BF3" w:rsidRPr="0035759B">
        <w:rPr>
          <w:rFonts w:ascii="Arial" w:hAnsi="Arial" w:cs="Arial"/>
          <w:sz w:val="24"/>
          <w:szCs w:val="24"/>
        </w:rPr>
        <w:t xml:space="preserve"> </w:t>
      </w:r>
      <w:r w:rsidR="0040580D" w:rsidRPr="0035759B">
        <w:rPr>
          <w:rFonts w:ascii="Arial" w:hAnsi="Arial" w:cs="Arial"/>
          <w:sz w:val="24"/>
          <w:szCs w:val="24"/>
        </w:rPr>
        <w:t xml:space="preserve">by </w:t>
      </w:r>
      <w:r w:rsidR="00096BF3" w:rsidRPr="0035759B">
        <w:rPr>
          <w:rFonts w:ascii="Arial" w:hAnsi="Arial" w:cs="Arial"/>
          <w:sz w:val="24"/>
          <w:szCs w:val="24"/>
        </w:rPr>
        <w:t>Arnold</w:t>
      </w:r>
      <w:r w:rsidR="0040580D" w:rsidRPr="0035759B">
        <w:rPr>
          <w:rFonts w:ascii="Arial" w:hAnsi="Arial" w:cs="Arial"/>
          <w:sz w:val="24"/>
          <w:szCs w:val="24"/>
        </w:rPr>
        <w:t xml:space="preserve"> (</w:t>
      </w:r>
      <w:r w:rsidR="00096BF3" w:rsidRPr="0035759B">
        <w:rPr>
          <w:rFonts w:ascii="Arial" w:hAnsi="Arial" w:cs="Arial"/>
          <w:sz w:val="24"/>
          <w:szCs w:val="24"/>
        </w:rPr>
        <w:t xml:space="preserve">2021) </w:t>
      </w:r>
      <w:r w:rsidRPr="0035759B">
        <w:rPr>
          <w:rFonts w:ascii="Arial" w:hAnsi="Arial" w:cs="Arial"/>
          <w:sz w:val="24"/>
          <w:szCs w:val="24"/>
        </w:rPr>
        <w:t>show that</w:t>
      </w:r>
      <w:r w:rsidR="0040580D" w:rsidRPr="0035759B">
        <w:rPr>
          <w:rFonts w:ascii="Arial" w:hAnsi="Arial" w:cs="Arial"/>
          <w:sz w:val="24"/>
          <w:szCs w:val="24"/>
        </w:rPr>
        <w:t xml:space="preserve"> </w:t>
      </w:r>
      <w:r w:rsidR="00EF577F" w:rsidRPr="0035759B">
        <w:rPr>
          <w:rFonts w:ascii="Arial" w:hAnsi="Arial" w:cs="Arial"/>
          <w:sz w:val="24"/>
          <w:szCs w:val="24"/>
        </w:rPr>
        <w:t xml:space="preserve">the </w:t>
      </w:r>
      <w:r w:rsidR="0040580D" w:rsidRPr="0035759B">
        <w:rPr>
          <w:rFonts w:ascii="Arial" w:hAnsi="Arial" w:cs="Arial"/>
          <w:sz w:val="24"/>
          <w:szCs w:val="24"/>
        </w:rPr>
        <w:t xml:space="preserve">HR sector currently rank third </w:t>
      </w:r>
      <w:r w:rsidR="00453557" w:rsidRPr="0035759B">
        <w:rPr>
          <w:rFonts w:ascii="Arial" w:hAnsi="Arial" w:cs="Arial"/>
          <w:sz w:val="24"/>
          <w:szCs w:val="24"/>
        </w:rPr>
        <w:t xml:space="preserve">in absenteeism </w:t>
      </w:r>
      <w:r w:rsidR="00EF577F" w:rsidRPr="0035759B">
        <w:rPr>
          <w:rFonts w:ascii="Arial" w:hAnsi="Arial" w:cs="Arial"/>
          <w:sz w:val="24"/>
          <w:szCs w:val="24"/>
        </w:rPr>
        <w:t>associated</w:t>
      </w:r>
      <w:r w:rsidR="00453557" w:rsidRPr="0035759B">
        <w:rPr>
          <w:rFonts w:ascii="Arial" w:hAnsi="Arial" w:cs="Arial"/>
          <w:sz w:val="24"/>
          <w:szCs w:val="24"/>
        </w:rPr>
        <w:t xml:space="preserve"> to stress related sickness, increasing to 70% per HR professional. Additional research provided by Muller-</w:t>
      </w:r>
      <w:proofErr w:type="spellStart"/>
      <w:r w:rsidR="00453557" w:rsidRPr="0035759B">
        <w:rPr>
          <w:rFonts w:ascii="Arial" w:hAnsi="Arial" w:cs="Arial"/>
          <w:sz w:val="24"/>
          <w:szCs w:val="24"/>
        </w:rPr>
        <w:t>Heyndyk</w:t>
      </w:r>
      <w:proofErr w:type="spellEnd"/>
      <w:r w:rsidR="00453557" w:rsidRPr="0035759B">
        <w:rPr>
          <w:rFonts w:ascii="Arial" w:hAnsi="Arial" w:cs="Arial"/>
          <w:sz w:val="24"/>
          <w:szCs w:val="24"/>
        </w:rPr>
        <w:t xml:space="preserve"> (2018), presented that </w:t>
      </w:r>
      <w:r w:rsidR="00EF577F" w:rsidRPr="0035759B">
        <w:rPr>
          <w:rFonts w:ascii="Arial" w:hAnsi="Arial" w:cs="Arial"/>
          <w:sz w:val="24"/>
          <w:szCs w:val="24"/>
        </w:rPr>
        <w:t xml:space="preserve">during COVID-19 </w:t>
      </w:r>
      <w:r w:rsidR="00453557" w:rsidRPr="0035759B">
        <w:rPr>
          <w:rFonts w:ascii="Arial" w:hAnsi="Arial" w:cs="Arial"/>
          <w:sz w:val="24"/>
          <w:szCs w:val="24"/>
        </w:rPr>
        <w:t>30% of HR professional</w:t>
      </w:r>
      <w:r w:rsidR="00EF577F" w:rsidRPr="0035759B">
        <w:rPr>
          <w:rFonts w:ascii="Arial" w:hAnsi="Arial" w:cs="Arial"/>
          <w:sz w:val="24"/>
          <w:szCs w:val="24"/>
        </w:rPr>
        <w:t>s</w:t>
      </w:r>
      <w:r w:rsidR="00453557" w:rsidRPr="0035759B">
        <w:rPr>
          <w:rFonts w:ascii="Arial" w:hAnsi="Arial" w:cs="Arial"/>
          <w:sz w:val="24"/>
          <w:szCs w:val="24"/>
        </w:rPr>
        <w:t xml:space="preserve"> were absen</w:t>
      </w:r>
      <w:r w:rsidR="000F31F4" w:rsidRPr="0035759B">
        <w:rPr>
          <w:rFonts w:ascii="Arial" w:hAnsi="Arial" w:cs="Arial"/>
          <w:sz w:val="24"/>
          <w:szCs w:val="24"/>
        </w:rPr>
        <w:t>t</w:t>
      </w:r>
      <w:r w:rsidR="00453557" w:rsidRPr="0035759B">
        <w:rPr>
          <w:rFonts w:ascii="Arial" w:hAnsi="Arial" w:cs="Arial"/>
          <w:sz w:val="24"/>
          <w:szCs w:val="24"/>
        </w:rPr>
        <w:t xml:space="preserve"> from work due to pre</w:t>
      </w:r>
      <w:r w:rsidR="0080736E" w:rsidRPr="0035759B">
        <w:rPr>
          <w:rFonts w:ascii="Arial" w:hAnsi="Arial" w:cs="Arial"/>
          <w:sz w:val="24"/>
          <w:szCs w:val="24"/>
        </w:rPr>
        <w:t>s</w:t>
      </w:r>
      <w:r w:rsidR="00453557" w:rsidRPr="0035759B">
        <w:rPr>
          <w:rFonts w:ascii="Arial" w:hAnsi="Arial" w:cs="Arial"/>
          <w:sz w:val="24"/>
          <w:szCs w:val="24"/>
        </w:rPr>
        <w:t>sur</w:t>
      </w:r>
      <w:r w:rsidR="0080736E" w:rsidRPr="0035759B">
        <w:rPr>
          <w:rFonts w:ascii="Arial" w:hAnsi="Arial" w:cs="Arial"/>
          <w:sz w:val="24"/>
          <w:szCs w:val="24"/>
        </w:rPr>
        <w:t>ised</w:t>
      </w:r>
      <w:r w:rsidR="00453557" w:rsidRPr="0035759B">
        <w:rPr>
          <w:rFonts w:ascii="Arial" w:hAnsi="Arial" w:cs="Arial"/>
          <w:sz w:val="24"/>
          <w:szCs w:val="24"/>
        </w:rPr>
        <w:t xml:space="preserve"> workloads, with </w:t>
      </w:r>
      <w:r w:rsidR="002A2E96" w:rsidRPr="0035759B">
        <w:rPr>
          <w:rFonts w:ascii="Arial" w:hAnsi="Arial" w:cs="Arial"/>
          <w:sz w:val="24"/>
          <w:szCs w:val="24"/>
        </w:rPr>
        <w:t xml:space="preserve">many </w:t>
      </w:r>
      <w:r w:rsidR="001232A3" w:rsidRPr="0035759B">
        <w:rPr>
          <w:rFonts w:ascii="Arial" w:hAnsi="Arial" w:cs="Arial"/>
          <w:sz w:val="24"/>
          <w:szCs w:val="24"/>
        </w:rPr>
        <w:t xml:space="preserve">HR professionals developing unhealthy coping </w:t>
      </w:r>
      <w:r w:rsidR="0080736E" w:rsidRPr="0035759B">
        <w:rPr>
          <w:rFonts w:ascii="Arial" w:hAnsi="Arial" w:cs="Arial"/>
          <w:sz w:val="24"/>
          <w:szCs w:val="24"/>
        </w:rPr>
        <w:t>mechanisms</w:t>
      </w:r>
      <w:r w:rsidR="001232A3" w:rsidRPr="0035759B">
        <w:rPr>
          <w:rFonts w:ascii="Arial" w:hAnsi="Arial" w:cs="Arial"/>
          <w:sz w:val="24"/>
          <w:szCs w:val="24"/>
        </w:rPr>
        <w:t>, such as excessive drinking</w:t>
      </w:r>
      <w:r w:rsidR="00582FC7" w:rsidRPr="0035759B">
        <w:rPr>
          <w:rFonts w:ascii="Arial" w:hAnsi="Arial" w:cs="Arial"/>
          <w:sz w:val="24"/>
          <w:szCs w:val="24"/>
        </w:rPr>
        <w:t xml:space="preserve"> and </w:t>
      </w:r>
      <w:r w:rsidR="00EF577F" w:rsidRPr="0035759B">
        <w:rPr>
          <w:rFonts w:ascii="Arial" w:hAnsi="Arial" w:cs="Arial"/>
          <w:sz w:val="24"/>
          <w:szCs w:val="24"/>
        </w:rPr>
        <w:t>unhealthy</w:t>
      </w:r>
      <w:r w:rsidR="00582FC7" w:rsidRPr="0035759B">
        <w:rPr>
          <w:rFonts w:ascii="Arial" w:hAnsi="Arial" w:cs="Arial"/>
          <w:sz w:val="24"/>
          <w:szCs w:val="24"/>
        </w:rPr>
        <w:t xml:space="preserve"> eating habits</w:t>
      </w:r>
      <w:r w:rsidR="001232A3" w:rsidRPr="0035759B">
        <w:rPr>
          <w:rFonts w:ascii="Arial" w:hAnsi="Arial" w:cs="Arial"/>
          <w:sz w:val="24"/>
          <w:szCs w:val="24"/>
        </w:rPr>
        <w:t xml:space="preserve"> </w:t>
      </w:r>
      <w:r w:rsidR="00416D0B" w:rsidRPr="0035759B">
        <w:rPr>
          <w:rFonts w:ascii="Arial" w:hAnsi="Arial" w:cs="Arial"/>
          <w:sz w:val="24"/>
          <w:szCs w:val="24"/>
        </w:rPr>
        <w:t xml:space="preserve">(Webber, 2020; Lin </w:t>
      </w:r>
      <w:r w:rsidR="000F2FD2" w:rsidRPr="0035759B">
        <w:rPr>
          <w:rFonts w:ascii="Arial" w:hAnsi="Arial" w:cs="Arial"/>
          <w:sz w:val="24"/>
          <w:szCs w:val="24"/>
        </w:rPr>
        <w:t>et al</w:t>
      </w:r>
      <w:r w:rsidR="00416D0B" w:rsidRPr="0035759B">
        <w:rPr>
          <w:rFonts w:ascii="Arial" w:hAnsi="Arial" w:cs="Arial"/>
          <w:sz w:val="24"/>
          <w:szCs w:val="24"/>
        </w:rPr>
        <w:t xml:space="preserve">, </w:t>
      </w:r>
      <w:r w:rsidR="000F2FD2" w:rsidRPr="0035759B">
        <w:rPr>
          <w:rFonts w:ascii="Arial" w:hAnsi="Arial" w:cs="Arial"/>
          <w:sz w:val="24"/>
          <w:szCs w:val="24"/>
        </w:rPr>
        <w:t>2013)</w:t>
      </w:r>
      <w:r w:rsidR="00E502C9" w:rsidRPr="0035759B">
        <w:rPr>
          <w:rFonts w:ascii="Arial" w:hAnsi="Arial" w:cs="Arial"/>
          <w:sz w:val="24"/>
          <w:szCs w:val="24"/>
        </w:rPr>
        <w:t>.</w:t>
      </w:r>
      <w:r w:rsidR="00453557" w:rsidRPr="0035759B">
        <w:rPr>
          <w:rFonts w:ascii="Arial" w:hAnsi="Arial" w:cs="Arial"/>
          <w:sz w:val="24"/>
          <w:szCs w:val="24"/>
        </w:rPr>
        <w:t xml:space="preserve"> </w:t>
      </w:r>
      <w:r w:rsidRPr="0035759B">
        <w:rPr>
          <w:rFonts w:ascii="Arial" w:hAnsi="Arial" w:cs="Arial"/>
          <w:sz w:val="24"/>
          <w:szCs w:val="24"/>
        </w:rPr>
        <w:t xml:space="preserve"> </w:t>
      </w:r>
    </w:p>
    <w:p w14:paraId="0E61EA11" w14:textId="10928BB7" w:rsidR="009C19F0" w:rsidRPr="000E03D1" w:rsidRDefault="00922A18" w:rsidP="000E03D1">
      <w:pPr>
        <w:pStyle w:val="Heading2"/>
        <w:rPr>
          <w:rFonts w:ascii="Arial" w:hAnsi="Arial" w:cs="Arial"/>
          <w:b/>
          <w:bCs/>
          <w:color w:val="auto"/>
          <w:sz w:val="24"/>
          <w:szCs w:val="24"/>
        </w:rPr>
      </w:pPr>
      <w:bookmarkStart w:id="38" w:name="_Toc102427745"/>
      <w:bookmarkEnd w:id="37"/>
      <w:r w:rsidRPr="000E03D1">
        <w:rPr>
          <w:rFonts w:ascii="Arial" w:hAnsi="Arial" w:cs="Arial"/>
          <w:b/>
          <w:bCs/>
          <w:color w:val="auto"/>
          <w:sz w:val="24"/>
          <w:szCs w:val="24"/>
        </w:rPr>
        <w:t>2.5 What can businesses implement to alleviate HR pressure</w:t>
      </w:r>
      <w:bookmarkEnd w:id="38"/>
      <w:r w:rsidR="009C19F0" w:rsidRPr="000E03D1">
        <w:rPr>
          <w:rFonts w:ascii="Arial" w:hAnsi="Arial" w:cs="Arial"/>
          <w:b/>
          <w:bCs/>
          <w:color w:val="auto"/>
          <w:sz w:val="24"/>
          <w:szCs w:val="24"/>
        </w:rPr>
        <w:t xml:space="preserve"> </w:t>
      </w:r>
    </w:p>
    <w:p w14:paraId="74C506CF" w14:textId="078ABA1C" w:rsidR="00922A18" w:rsidRPr="0035759B" w:rsidRDefault="001232A3" w:rsidP="003D136E">
      <w:pPr>
        <w:spacing w:line="360" w:lineRule="auto"/>
        <w:rPr>
          <w:rFonts w:ascii="Arial" w:hAnsi="Arial" w:cs="Arial"/>
          <w:sz w:val="24"/>
          <w:szCs w:val="24"/>
        </w:rPr>
      </w:pPr>
      <w:r w:rsidRPr="006269C3">
        <w:rPr>
          <w:rFonts w:ascii="Arial" w:hAnsi="Arial" w:cs="Arial"/>
          <w:sz w:val="24"/>
          <w:szCs w:val="24"/>
        </w:rPr>
        <w:t>One form</w:t>
      </w:r>
      <w:r w:rsidRPr="0035759B">
        <w:rPr>
          <w:rFonts w:ascii="Arial" w:hAnsi="Arial" w:cs="Arial"/>
          <w:sz w:val="24"/>
          <w:szCs w:val="24"/>
        </w:rPr>
        <w:t xml:space="preserve"> </w:t>
      </w:r>
      <w:r w:rsidR="00D4566F" w:rsidRPr="0035759B">
        <w:rPr>
          <w:rFonts w:ascii="Arial" w:hAnsi="Arial" w:cs="Arial"/>
          <w:sz w:val="24"/>
          <w:szCs w:val="24"/>
        </w:rPr>
        <w:t>of support</w:t>
      </w:r>
      <w:r w:rsidRPr="0035759B">
        <w:rPr>
          <w:rFonts w:ascii="Arial" w:hAnsi="Arial" w:cs="Arial"/>
          <w:sz w:val="24"/>
          <w:szCs w:val="24"/>
        </w:rPr>
        <w:t xml:space="preserve"> provided to the HR community is blog</w:t>
      </w:r>
      <w:r w:rsidR="000F31F4" w:rsidRPr="0035759B">
        <w:rPr>
          <w:rFonts w:ascii="Arial" w:hAnsi="Arial" w:cs="Arial"/>
          <w:sz w:val="24"/>
          <w:szCs w:val="24"/>
        </w:rPr>
        <w:t xml:space="preserve">s </w:t>
      </w:r>
      <w:r w:rsidRPr="0035759B">
        <w:rPr>
          <w:rFonts w:ascii="Arial" w:hAnsi="Arial" w:cs="Arial"/>
          <w:sz w:val="24"/>
          <w:szCs w:val="24"/>
        </w:rPr>
        <w:t>and wellbeing websites (Zapien, 2020; Ciccarelli</w:t>
      </w:r>
      <w:r w:rsidR="00D4566F" w:rsidRPr="0035759B">
        <w:rPr>
          <w:rFonts w:ascii="Arial" w:hAnsi="Arial" w:cs="Arial"/>
          <w:sz w:val="24"/>
          <w:szCs w:val="24"/>
        </w:rPr>
        <w:t xml:space="preserve">, </w:t>
      </w:r>
      <w:r w:rsidRPr="0035759B">
        <w:rPr>
          <w:rFonts w:ascii="Arial" w:hAnsi="Arial" w:cs="Arial"/>
          <w:sz w:val="24"/>
          <w:szCs w:val="24"/>
        </w:rPr>
        <w:t xml:space="preserve">2021). </w:t>
      </w:r>
      <w:r w:rsidR="0080736E" w:rsidRPr="0035759B">
        <w:rPr>
          <w:rFonts w:ascii="Arial" w:hAnsi="Arial" w:cs="Arial"/>
          <w:sz w:val="24"/>
          <w:szCs w:val="24"/>
        </w:rPr>
        <w:t>However,</w:t>
      </w:r>
      <w:r w:rsidR="00D4566F" w:rsidRPr="0035759B">
        <w:rPr>
          <w:rFonts w:ascii="Arial" w:hAnsi="Arial" w:cs="Arial"/>
          <w:sz w:val="24"/>
          <w:szCs w:val="24"/>
        </w:rPr>
        <w:t xml:space="preserve"> these only provide self-care suggest</w:t>
      </w:r>
      <w:r w:rsidR="000F31F4" w:rsidRPr="0035759B">
        <w:rPr>
          <w:rFonts w:ascii="Arial" w:hAnsi="Arial" w:cs="Arial"/>
          <w:sz w:val="24"/>
          <w:szCs w:val="24"/>
        </w:rPr>
        <w:t>ions</w:t>
      </w:r>
      <w:r w:rsidR="00D4566F" w:rsidRPr="0035759B">
        <w:rPr>
          <w:rFonts w:ascii="Arial" w:hAnsi="Arial" w:cs="Arial"/>
          <w:sz w:val="24"/>
          <w:szCs w:val="24"/>
        </w:rPr>
        <w:t xml:space="preserve"> and </w:t>
      </w:r>
      <w:proofErr w:type="gramStart"/>
      <w:r w:rsidR="00D4566F" w:rsidRPr="0035759B">
        <w:rPr>
          <w:rFonts w:ascii="Arial" w:hAnsi="Arial" w:cs="Arial"/>
          <w:sz w:val="24"/>
          <w:szCs w:val="24"/>
        </w:rPr>
        <w:t>don’t</w:t>
      </w:r>
      <w:proofErr w:type="gramEnd"/>
      <w:r w:rsidR="00D4566F" w:rsidRPr="0035759B">
        <w:rPr>
          <w:rFonts w:ascii="Arial" w:hAnsi="Arial" w:cs="Arial"/>
          <w:sz w:val="24"/>
          <w:szCs w:val="24"/>
        </w:rPr>
        <w:t xml:space="preserve"> address the real issues HR professionals are facing. </w:t>
      </w:r>
      <w:proofErr w:type="spellStart"/>
      <w:r w:rsidR="00D4651B" w:rsidRPr="0035759B">
        <w:rPr>
          <w:rFonts w:ascii="Arial" w:hAnsi="Arial" w:cs="Arial"/>
          <w:sz w:val="24"/>
          <w:szCs w:val="24"/>
        </w:rPr>
        <w:t>Nobes</w:t>
      </w:r>
      <w:proofErr w:type="spellEnd"/>
      <w:r w:rsidR="00D4651B" w:rsidRPr="0035759B">
        <w:rPr>
          <w:rFonts w:ascii="Arial" w:hAnsi="Arial" w:cs="Arial"/>
          <w:sz w:val="24"/>
          <w:szCs w:val="24"/>
        </w:rPr>
        <w:t xml:space="preserve"> (2020) </w:t>
      </w:r>
      <w:r w:rsidR="00D4566F" w:rsidRPr="0035759B">
        <w:rPr>
          <w:rFonts w:ascii="Arial" w:hAnsi="Arial" w:cs="Arial"/>
          <w:sz w:val="24"/>
          <w:szCs w:val="24"/>
        </w:rPr>
        <w:t>state</w:t>
      </w:r>
      <w:r w:rsidR="000F2FD2" w:rsidRPr="0035759B">
        <w:rPr>
          <w:rFonts w:ascii="Arial" w:hAnsi="Arial" w:cs="Arial"/>
          <w:sz w:val="24"/>
          <w:szCs w:val="24"/>
        </w:rPr>
        <w:t>s</w:t>
      </w:r>
      <w:r w:rsidR="00D4566F" w:rsidRPr="0035759B">
        <w:rPr>
          <w:rFonts w:ascii="Arial" w:hAnsi="Arial" w:cs="Arial"/>
          <w:sz w:val="24"/>
          <w:szCs w:val="24"/>
        </w:rPr>
        <w:t xml:space="preserve"> that </w:t>
      </w:r>
      <w:r w:rsidR="009374EB" w:rsidRPr="0035759B">
        <w:rPr>
          <w:rFonts w:ascii="Arial" w:hAnsi="Arial" w:cs="Arial"/>
          <w:sz w:val="24"/>
          <w:szCs w:val="24"/>
        </w:rPr>
        <w:t xml:space="preserve">employees have </w:t>
      </w:r>
      <w:r w:rsidR="00D4566F" w:rsidRPr="0035759B">
        <w:rPr>
          <w:rFonts w:ascii="Arial" w:hAnsi="Arial" w:cs="Arial"/>
          <w:sz w:val="24"/>
          <w:szCs w:val="24"/>
        </w:rPr>
        <w:t xml:space="preserve">felt </w:t>
      </w:r>
      <w:r w:rsidR="006B47B9" w:rsidRPr="0035759B">
        <w:rPr>
          <w:rFonts w:ascii="Arial" w:hAnsi="Arial" w:cs="Arial"/>
          <w:sz w:val="24"/>
          <w:szCs w:val="24"/>
        </w:rPr>
        <w:t>underappreciated</w:t>
      </w:r>
      <w:r w:rsidR="0080736E" w:rsidRPr="0035759B">
        <w:rPr>
          <w:rFonts w:ascii="Arial" w:hAnsi="Arial" w:cs="Arial"/>
          <w:sz w:val="24"/>
          <w:szCs w:val="24"/>
        </w:rPr>
        <w:t xml:space="preserve"> </w:t>
      </w:r>
      <w:r w:rsidR="00D4566F" w:rsidRPr="0035759B">
        <w:rPr>
          <w:rFonts w:ascii="Arial" w:hAnsi="Arial" w:cs="Arial"/>
          <w:sz w:val="24"/>
          <w:szCs w:val="24"/>
        </w:rPr>
        <w:t xml:space="preserve">during the pandemic, and </w:t>
      </w:r>
      <w:r w:rsidR="009374EB" w:rsidRPr="0035759B">
        <w:rPr>
          <w:rFonts w:ascii="Arial" w:hAnsi="Arial" w:cs="Arial"/>
          <w:sz w:val="24"/>
          <w:szCs w:val="24"/>
        </w:rPr>
        <w:t>one in five HR professional</w:t>
      </w:r>
      <w:r w:rsidR="006F0997" w:rsidRPr="0035759B">
        <w:rPr>
          <w:rFonts w:ascii="Arial" w:hAnsi="Arial" w:cs="Arial"/>
          <w:sz w:val="24"/>
          <w:szCs w:val="24"/>
        </w:rPr>
        <w:t>s</w:t>
      </w:r>
      <w:r w:rsidR="009374EB" w:rsidRPr="0035759B">
        <w:rPr>
          <w:rFonts w:ascii="Arial" w:hAnsi="Arial" w:cs="Arial"/>
          <w:sz w:val="24"/>
          <w:szCs w:val="24"/>
        </w:rPr>
        <w:t xml:space="preserve"> do not feel value</w:t>
      </w:r>
      <w:r w:rsidR="000F31F4" w:rsidRPr="0035759B">
        <w:rPr>
          <w:rFonts w:ascii="Arial" w:hAnsi="Arial" w:cs="Arial"/>
          <w:sz w:val="24"/>
          <w:szCs w:val="24"/>
        </w:rPr>
        <w:t>d</w:t>
      </w:r>
      <w:r w:rsidR="009374EB" w:rsidRPr="0035759B">
        <w:rPr>
          <w:rFonts w:ascii="Arial" w:hAnsi="Arial" w:cs="Arial"/>
          <w:sz w:val="24"/>
          <w:szCs w:val="24"/>
        </w:rPr>
        <w:t xml:space="preserve"> by their </w:t>
      </w:r>
      <w:r w:rsidR="006B47B9" w:rsidRPr="0035759B">
        <w:rPr>
          <w:rFonts w:ascii="Arial" w:hAnsi="Arial" w:cs="Arial"/>
          <w:sz w:val="24"/>
          <w:szCs w:val="24"/>
        </w:rPr>
        <w:t>business</w:t>
      </w:r>
      <w:r w:rsidR="005B111D" w:rsidRPr="0035759B">
        <w:rPr>
          <w:rFonts w:ascii="Arial" w:hAnsi="Arial" w:cs="Arial"/>
          <w:sz w:val="24"/>
          <w:szCs w:val="24"/>
        </w:rPr>
        <w:t>’ (Palmer, 2019)</w:t>
      </w:r>
      <w:r w:rsidR="00D4651B" w:rsidRPr="0035759B">
        <w:rPr>
          <w:rFonts w:ascii="Arial" w:hAnsi="Arial" w:cs="Arial"/>
          <w:sz w:val="24"/>
          <w:szCs w:val="24"/>
        </w:rPr>
        <w:t xml:space="preserve">. </w:t>
      </w:r>
    </w:p>
    <w:p w14:paraId="2ADE8E77" w14:textId="1BE54027" w:rsidR="00A354F2" w:rsidRPr="0035759B" w:rsidRDefault="00E502C9" w:rsidP="003D136E">
      <w:pPr>
        <w:spacing w:line="360" w:lineRule="auto"/>
        <w:jc w:val="both"/>
        <w:rPr>
          <w:rFonts w:ascii="Arial" w:hAnsi="Arial" w:cs="Arial"/>
          <w:sz w:val="24"/>
          <w:szCs w:val="24"/>
        </w:rPr>
      </w:pPr>
      <w:r w:rsidRPr="0035759B">
        <w:rPr>
          <w:rFonts w:ascii="Arial" w:hAnsi="Arial" w:cs="Arial"/>
          <w:sz w:val="24"/>
          <w:szCs w:val="24"/>
        </w:rPr>
        <w:t>A</w:t>
      </w:r>
      <w:r w:rsidR="00FF3144" w:rsidRPr="0035759B">
        <w:rPr>
          <w:rFonts w:ascii="Arial" w:hAnsi="Arial" w:cs="Arial"/>
          <w:sz w:val="24"/>
          <w:szCs w:val="24"/>
        </w:rPr>
        <w:t xml:space="preserve">n identifying factor towards the </w:t>
      </w:r>
      <w:r w:rsidR="00885F25" w:rsidRPr="0035759B">
        <w:rPr>
          <w:rFonts w:ascii="Arial" w:hAnsi="Arial" w:cs="Arial"/>
          <w:sz w:val="24"/>
          <w:szCs w:val="24"/>
        </w:rPr>
        <w:t>pressures</w:t>
      </w:r>
      <w:r w:rsidR="00FF3144" w:rsidRPr="0035759B">
        <w:rPr>
          <w:rFonts w:ascii="Arial" w:hAnsi="Arial" w:cs="Arial"/>
          <w:sz w:val="24"/>
          <w:szCs w:val="24"/>
        </w:rPr>
        <w:t xml:space="preserve"> </w:t>
      </w:r>
      <w:r w:rsidR="00885F25" w:rsidRPr="0035759B">
        <w:rPr>
          <w:rFonts w:ascii="Arial" w:hAnsi="Arial" w:cs="Arial"/>
          <w:sz w:val="24"/>
          <w:szCs w:val="24"/>
        </w:rPr>
        <w:t>within MM</w:t>
      </w:r>
      <w:r w:rsidR="00FF3144" w:rsidRPr="0035759B">
        <w:rPr>
          <w:rFonts w:ascii="Arial" w:hAnsi="Arial" w:cs="Arial"/>
          <w:sz w:val="24"/>
          <w:szCs w:val="24"/>
        </w:rPr>
        <w:t xml:space="preserve"> </w:t>
      </w:r>
      <w:r w:rsidR="009F3195" w:rsidRPr="0035759B">
        <w:rPr>
          <w:rFonts w:ascii="Arial" w:hAnsi="Arial" w:cs="Arial"/>
          <w:sz w:val="24"/>
          <w:szCs w:val="24"/>
        </w:rPr>
        <w:t>was resistance</w:t>
      </w:r>
      <w:r w:rsidR="00FF3144" w:rsidRPr="0035759B">
        <w:rPr>
          <w:rFonts w:ascii="Arial" w:hAnsi="Arial" w:cs="Arial"/>
          <w:sz w:val="24"/>
          <w:szCs w:val="24"/>
        </w:rPr>
        <w:t xml:space="preserve"> from employees due to the </w:t>
      </w:r>
      <w:r w:rsidR="00885F25" w:rsidRPr="0035759B">
        <w:rPr>
          <w:rFonts w:ascii="Arial" w:hAnsi="Arial" w:cs="Arial"/>
          <w:sz w:val="24"/>
          <w:szCs w:val="24"/>
        </w:rPr>
        <w:t>policies</w:t>
      </w:r>
      <w:r w:rsidR="00FF3144" w:rsidRPr="0035759B">
        <w:rPr>
          <w:rFonts w:ascii="Arial" w:hAnsi="Arial" w:cs="Arial"/>
          <w:sz w:val="24"/>
          <w:szCs w:val="24"/>
        </w:rPr>
        <w:t xml:space="preserve"> and timesheets that were </w:t>
      </w:r>
      <w:r w:rsidR="00885F25" w:rsidRPr="0035759B">
        <w:rPr>
          <w:rFonts w:ascii="Arial" w:hAnsi="Arial" w:cs="Arial"/>
          <w:sz w:val="24"/>
          <w:szCs w:val="24"/>
        </w:rPr>
        <w:t>enforced</w:t>
      </w:r>
      <w:r w:rsidR="00FF3144" w:rsidRPr="0035759B">
        <w:rPr>
          <w:rFonts w:ascii="Arial" w:hAnsi="Arial" w:cs="Arial"/>
          <w:sz w:val="24"/>
          <w:szCs w:val="24"/>
        </w:rPr>
        <w:t xml:space="preserve"> whilst working from home. </w:t>
      </w:r>
      <w:r w:rsidR="00885F25" w:rsidRPr="0035759B">
        <w:rPr>
          <w:rFonts w:ascii="Arial" w:hAnsi="Arial" w:cs="Arial"/>
          <w:sz w:val="24"/>
          <w:szCs w:val="24"/>
        </w:rPr>
        <w:t>According</w:t>
      </w:r>
      <w:r w:rsidR="00FF3144" w:rsidRPr="0035759B">
        <w:rPr>
          <w:rFonts w:ascii="Arial" w:hAnsi="Arial" w:cs="Arial"/>
          <w:sz w:val="24"/>
          <w:szCs w:val="24"/>
        </w:rPr>
        <w:t xml:space="preserve"> to</w:t>
      </w:r>
      <w:r w:rsidR="00014828" w:rsidRPr="0035759B">
        <w:rPr>
          <w:rFonts w:ascii="Arial" w:hAnsi="Arial" w:cs="Arial"/>
          <w:sz w:val="24"/>
          <w:szCs w:val="24"/>
        </w:rPr>
        <w:t xml:space="preserve"> </w:t>
      </w:r>
      <w:proofErr w:type="spellStart"/>
      <w:r w:rsidR="00014828" w:rsidRPr="0035759B">
        <w:rPr>
          <w:rFonts w:ascii="Arial" w:hAnsi="Arial" w:cs="Arial"/>
          <w:sz w:val="24"/>
          <w:szCs w:val="24"/>
        </w:rPr>
        <w:t>Morree</w:t>
      </w:r>
      <w:proofErr w:type="spellEnd"/>
      <w:r w:rsidR="00885F25" w:rsidRPr="0035759B">
        <w:rPr>
          <w:rFonts w:ascii="Arial" w:hAnsi="Arial" w:cs="Arial"/>
          <w:sz w:val="24"/>
          <w:szCs w:val="24"/>
        </w:rPr>
        <w:t xml:space="preserve"> (202</w:t>
      </w:r>
      <w:r w:rsidR="00916F81" w:rsidRPr="0035759B">
        <w:rPr>
          <w:rFonts w:ascii="Arial" w:hAnsi="Arial" w:cs="Arial"/>
          <w:sz w:val="24"/>
          <w:szCs w:val="24"/>
        </w:rPr>
        <w:t>1</w:t>
      </w:r>
      <w:r w:rsidR="00885F25" w:rsidRPr="0035759B">
        <w:rPr>
          <w:rFonts w:ascii="Arial" w:hAnsi="Arial" w:cs="Arial"/>
          <w:sz w:val="24"/>
          <w:szCs w:val="24"/>
        </w:rPr>
        <w:t xml:space="preserve">) </w:t>
      </w:r>
      <w:bookmarkStart w:id="39" w:name="_Hlk102321499"/>
      <w:r w:rsidR="00916F81" w:rsidRPr="0035759B">
        <w:rPr>
          <w:rFonts w:ascii="Arial" w:hAnsi="Arial" w:cs="Arial"/>
          <w:sz w:val="24"/>
          <w:szCs w:val="24"/>
        </w:rPr>
        <w:t>business should have a</w:t>
      </w:r>
      <w:r w:rsidR="00482548" w:rsidRPr="0035759B">
        <w:rPr>
          <w:rFonts w:ascii="Arial" w:hAnsi="Arial" w:cs="Arial"/>
          <w:sz w:val="24"/>
          <w:szCs w:val="24"/>
        </w:rPr>
        <w:t>da</w:t>
      </w:r>
      <w:r w:rsidR="00916F81" w:rsidRPr="0035759B">
        <w:rPr>
          <w:rFonts w:ascii="Arial" w:hAnsi="Arial" w:cs="Arial"/>
          <w:sz w:val="24"/>
          <w:szCs w:val="24"/>
        </w:rPr>
        <w:t xml:space="preserve">pted a trusting </w:t>
      </w:r>
      <w:r w:rsidR="00482548" w:rsidRPr="0035759B">
        <w:rPr>
          <w:rFonts w:ascii="Arial" w:hAnsi="Arial" w:cs="Arial"/>
          <w:sz w:val="24"/>
          <w:szCs w:val="24"/>
        </w:rPr>
        <w:t>approach</w:t>
      </w:r>
      <w:r w:rsidR="00FC3DD6" w:rsidRPr="0035759B">
        <w:rPr>
          <w:rFonts w:ascii="Arial" w:hAnsi="Arial" w:cs="Arial"/>
          <w:sz w:val="24"/>
          <w:szCs w:val="24"/>
        </w:rPr>
        <w:t xml:space="preserve"> towards employees</w:t>
      </w:r>
      <w:r w:rsidR="00916F81" w:rsidRPr="0035759B">
        <w:rPr>
          <w:rFonts w:ascii="Arial" w:hAnsi="Arial" w:cs="Arial"/>
          <w:sz w:val="24"/>
          <w:szCs w:val="24"/>
        </w:rPr>
        <w:t xml:space="preserve"> during COVID-</w:t>
      </w:r>
      <w:r w:rsidR="00FC3DD6" w:rsidRPr="0035759B">
        <w:rPr>
          <w:rFonts w:ascii="Arial" w:hAnsi="Arial" w:cs="Arial"/>
          <w:sz w:val="24"/>
          <w:szCs w:val="24"/>
        </w:rPr>
        <w:t>19 and</w:t>
      </w:r>
      <w:r w:rsidR="00A354F2" w:rsidRPr="0035759B">
        <w:rPr>
          <w:rFonts w:ascii="Arial" w:hAnsi="Arial" w:cs="Arial"/>
          <w:sz w:val="24"/>
          <w:szCs w:val="24"/>
        </w:rPr>
        <w:t xml:space="preserve"> </w:t>
      </w:r>
      <w:r w:rsidR="006269C3">
        <w:rPr>
          <w:rFonts w:ascii="Arial" w:hAnsi="Arial" w:cs="Arial"/>
          <w:sz w:val="24"/>
          <w:szCs w:val="24"/>
        </w:rPr>
        <w:t>provide</w:t>
      </w:r>
      <w:r w:rsidR="00A354F2" w:rsidRPr="0035759B">
        <w:rPr>
          <w:rFonts w:ascii="Arial" w:hAnsi="Arial" w:cs="Arial"/>
          <w:sz w:val="24"/>
          <w:szCs w:val="24"/>
        </w:rPr>
        <w:t xml:space="preserve"> a transparen</w:t>
      </w:r>
      <w:r w:rsidR="006269C3">
        <w:rPr>
          <w:rFonts w:ascii="Arial" w:hAnsi="Arial" w:cs="Arial"/>
          <w:sz w:val="24"/>
          <w:szCs w:val="24"/>
        </w:rPr>
        <w:t>t</w:t>
      </w:r>
      <w:r w:rsidR="00A354F2" w:rsidRPr="0035759B">
        <w:rPr>
          <w:rFonts w:ascii="Arial" w:hAnsi="Arial" w:cs="Arial"/>
          <w:sz w:val="24"/>
          <w:szCs w:val="24"/>
        </w:rPr>
        <w:t xml:space="preserve"> approach to avoid micromanagement </w:t>
      </w:r>
      <w:r w:rsidR="00482548" w:rsidRPr="0035759B">
        <w:rPr>
          <w:rFonts w:ascii="Arial" w:hAnsi="Arial" w:cs="Arial"/>
          <w:sz w:val="24"/>
          <w:szCs w:val="24"/>
        </w:rPr>
        <w:t>approaches</w:t>
      </w:r>
      <w:r w:rsidR="00A354F2" w:rsidRPr="0035759B">
        <w:rPr>
          <w:rFonts w:ascii="Arial" w:hAnsi="Arial" w:cs="Arial"/>
          <w:sz w:val="24"/>
          <w:szCs w:val="24"/>
        </w:rPr>
        <w:t xml:space="preserve"> (</w:t>
      </w:r>
      <w:proofErr w:type="spellStart"/>
      <w:r w:rsidR="00A354F2" w:rsidRPr="0035759B">
        <w:rPr>
          <w:rFonts w:ascii="Arial" w:hAnsi="Arial" w:cs="Arial"/>
          <w:sz w:val="24"/>
          <w:szCs w:val="24"/>
        </w:rPr>
        <w:t>Morree</w:t>
      </w:r>
      <w:proofErr w:type="spellEnd"/>
      <w:r w:rsidR="00A354F2" w:rsidRPr="0035759B">
        <w:rPr>
          <w:rFonts w:ascii="Arial" w:hAnsi="Arial" w:cs="Arial"/>
          <w:sz w:val="24"/>
          <w:szCs w:val="24"/>
        </w:rPr>
        <w:t xml:space="preserve">, 2020; Pulley, 2021). </w:t>
      </w:r>
      <w:r w:rsidR="00FC3DD6" w:rsidRPr="0035759B">
        <w:rPr>
          <w:rFonts w:ascii="Arial" w:hAnsi="Arial" w:cs="Arial"/>
          <w:sz w:val="24"/>
          <w:szCs w:val="24"/>
        </w:rPr>
        <w:t xml:space="preserve">Examples of this can be found at </w:t>
      </w:r>
      <w:r w:rsidR="00A354F2" w:rsidRPr="0035759B">
        <w:rPr>
          <w:rFonts w:ascii="Arial" w:hAnsi="Arial" w:cs="Arial"/>
          <w:sz w:val="24"/>
          <w:szCs w:val="24"/>
        </w:rPr>
        <w:t xml:space="preserve">the </w:t>
      </w:r>
      <w:r w:rsidR="00916F81" w:rsidRPr="0035759B">
        <w:rPr>
          <w:rFonts w:ascii="Arial" w:hAnsi="Arial" w:cs="Arial"/>
          <w:sz w:val="24"/>
          <w:szCs w:val="24"/>
        </w:rPr>
        <w:t xml:space="preserve">Canadian federal government </w:t>
      </w:r>
      <w:r w:rsidR="00E62318" w:rsidRPr="0035759B">
        <w:rPr>
          <w:rFonts w:ascii="Arial" w:hAnsi="Arial" w:cs="Arial"/>
          <w:sz w:val="24"/>
          <w:szCs w:val="24"/>
        </w:rPr>
        <w:t>and Severn Trent (Powell, 2022</w:t>
      </w:r>
      <w:r w:rsidR="00FC3DD6" w:rsidRPr="0035759B">
        <w:rPr>
          <w:rFonts w:ascii="Arial" w:hAnsi="Arial" w:cs="Arial"/>
          <w:sz w:val="24"/>
          <w:szCs w:val="24"/>
        </w:rPr>
        <w:t xml:space="preserve">) who </w:t>
      </w:r>
      <w:r w:rsidR="00A354F2" w:rsidRPr="0035759B">
        <w:rPr>
          <w:rFonts w:ascii="Arial" w:hAnsi="Arial" w:cs="Arial"/>
          <w:sz w:val="24"/>
          <w:szCs w:val="24"/>
        </w:rPr>
        <w:t xml:space="preserve">communicated at the start of the pandemic that </w:t>
      </w:r>
      <w:r w:rsidR="00A539D4" w:rsidRPr="0035759B">
        <w:rPr>
          <w:rFonts w:ascii="Arial" w:hAnsi="Arial" w:cs="Arial"/>
          <w:sz w:val="24"/>
          <w:szCs w:val="24"/>
        </w:rPr>
        <w:t xml:space="preserve">employees should </w:t>
      </w:r>
      <w:r w:rsidR="009F3195" w:rsidRPr="0035759B">
        <w:rPr>
          <w:rFonts w:ascii="Arial" w:hAnsi="Arial" w:cs="Arial"/>
          <w:sz w:val="24"/>
          <w:szCs w:val="24"/>
        </w:rPr>
        <w:t xml:space="preserve">focus on their wellbeing and team performance </w:t>
      </w:r>
      <w:r w:rsidR="00FC3DD6" w:rsidRPr="0035759B">
        <w:rPr>
          <w:rFonts w:ascii="Arial" w:hAnsi="Arial" w:cs="Arial"/>
          <w:sz w:val="24"/>
          <w:szCs w:val="24"/>
        </w:rPr>
        <w:t>would</w:t>
      </w:r>
      <w:r w:rsidR="009F3195" w:rsidRPr="0035759B">
        <w:rPr>
          <w:rFonts w:ascii="Arial" w:hAnsi="Arial" w:cs="Arial"/>
          <w:sz w:val="24"/>
          <w:szCs w:val="24"/>
        </w:rPr>
        <w:t xml:space="preserve"> not be measured the same way, </w:t>
      </w:r>
      <w:r w:rsidR="00A539D4" w:rsidRPr="0035759B">
        <w:rPr>
          <w:rFonts w:ascii="Arial" w:hAnsi="Arial" w:cs="Arial"/>
          <w:sz w:val="24"/>
          <w:szCs w:val="24"/>
        </w:rPr>
        <w:t xml:space="preserve">taking a caring and trusting </w:t>
      </w:r>
      <w:r w:rsidR="00482548" w:rsidRPr="0035759B">
        <w:rPr>
          <w:rFonts w:ascii="Arial" w:hAnsi="Arial" w:cs="Arial"/>
          <w:sz w:val="24"/>
          <w:szCs w:val="24"/>
        </w:rPr>
        <w:t>approach</w:t>
      </w:r>
      <w:r w:rsidR="00A539D4" w:rsidRPr="0035759B">
        <w:rPr>
          <w:rFonts w:ascii="Arial" w:hAnsi="Arial" w:cs="Arial"/>
          <w:sz w:val="24"/>
          <w:szCs w:val="24"/>
        </w:rPr>
        <w:t xml:space="preserve">, allowing </w:t>
      </w:r>
      <w:proofErr w:type="gramStart"/>
      <w:r w:rsidR="009F3195" w:rsidRPr="0035759B">
        <w:rPr>
          <w:rFonts w:ascii="Arial" w:hAnsi="Arial" w:cs="Arial"/>
          <w:sz w:val="24"/>
          <w:szCs w:val="24"/>
        </w:rPr>
        <w:t>autonomy</w:t>
      </w:r>
      <w:proofErr w:type="gramEnd"/>
      <w:r w:rsidR="00A539D4" w:rsidRPr="0035759B">
        <w:rPr>
          <w:rFonts w:ascii="Arial" w:hAnsi="Arial" w:cs="Arial"/>
          <w:sz w:val="24"/>
          <w:szCs w:val="24"/>
        </w:rPr>
        <w:t xml:space="preserve"> and developing trust. </w:t>
      </w:r>
    </w:p>
    <w:bookmarkEnd w:id="39"/>
    <w:p w14:paraId="3CFBDAE6" w14:textId="070A5D5A" w:rsidR="00922A18" w:rsidRPr="0035759B" w:rsidRDefault="00FC3DD6" w:rsidP="003D136E">
      <w:pPr>
        <w:spacing w:line="360" w:lineRule="auto"/>
        <w:jc w:val="both"/>
        <w:rPr>
          <w:rFonts w:ascii="Arial" w:hAnsi="Arial" w:cs="Arial"/>
          <w:sz w:val="24"/>
          <w:szCs w:val="24"/>
        </w:rPr>
      </w:pPr>
      <w:r w:rsidRPr="0035759B">
        <w:rPr>
          <w:rFonts w:ascii="Arial" w:hAnsi="Arial" w:cs="Arial"/>
          <w:sz w:val="24"/>
          <w:szCs w:val="24"/>
        </w:rPr>
        <w:t>T</w:t>
      </w:r>
      <w:r w:rsidR="00956B79" w:rsidRPr="0035759B">
        <w:rPr>
          <w:rFonts w:ascii="Arial" w:hAnsi="Arial" w:cs="Arial"/>
          <w:sz w:val="24"/>
          <w:szCs w:val="24"/>
        </w:rPr>
        <w:t xml:space="preserve">o </w:t>
      </w:r>
      <w:r w:rsidR="00856EA9" w:rsidRPr="0035759B">
        <w:rPr>
          <w:rFonts w:ascii="Arial" w:hAnsi="Arial" w:cs="Arial"/>
          <w:sz w:val="24"/>
          <w:szCs w:val="24"/>
        </w:rPr>
        <w:t xml:space="preserve">alleviate </w:t>
      </w:r>
      <w:r w:rsidR="00956B79" w:rsidRPr="0035759B">
        <w:rPr>
          <w:rFonts w:ascii="Arial" w:hAnsi="Arial" w:cs="Arial"/>
          <w:sz w:val="24"/>
          <w:szCs w:val="24"/>
        </w:rPr>
        <w:t xml:space="preserve">the HR pressure within the business, </w:t>
      </w:r>
      <w:r w:rsidR="00922A18" w:rsidRPr="0035759B">
        <w:rPr>
          <w:rFonts w:ascii="Arial" w:hAnsi="Arial" w:cs="Arial"/>
          <w:sz w:val="24"/>
          <w:szCs w:val="24"/>
        </w:rPr>
        <w:t xml:space="preserve">People Strategy (2020) and </w:t>
      </w:r>
      <w:proofErr w:type="spellStart"/>
      <w:r w:rsidR="00922A18" w:rsidRPr="0035759B">
        <w:rPr>
          <w:rFonts w:ascii="Arial" w:hAnsi="Arial" w:cs="Arial"/>
          <w:sz w:val="24"/>
          <w:szCs w:val="24"/>
        </w:rPr>
        <w:t>Varn</w:t>
      </w:r>
      <w:proofErr w:type="spellEnd"/>
      <w:r w:rsidR="00922A18" w:rsidRPr="0035759B">
        <w:rPr>
          <w:rFonts w:ascii="Arial" w:hAnsi="Arial" w:cs="Arial"/>
          <w:sz w:val="24"/>
          <w:szCs w:val="24"/>
        </w:rPr>
        <w:t xml:space="preserve"> (2021) suggest </w:t>
      </w:r>
      <w:r w:rsidR="006269C3">
        <w:rPr>
          <w:rFonts w:ascii="Arial" w:hAnsi="Arial" w:cs="Arial"/>
          <w:sz w:val="24"/>
          <w:szCs w:val="24"/>
        </w:rPr>
        <w:t>by</w:t>
      </w:r>
      <w:r w:rsidR="00922A18" w:rsidRPr="0035759B">
        <w:rPr>
          <w:rFonts w:ascii="Arial" w:hAnsi="Arial" w:cs="Arial"/>
          <w:sz w:val="24"/>
          <w:szCs w:val="24"/>
        </w:rPr>
        <w:t xml:space="preserve"> </w:t>
      </w:r>
      <w:r w:rsidR="006269C3" w:rsidRPr="0035759B">
        <w:rPr>
          <w:rFonts w:ascii="Arial" w:hAnsi="Arial" w:cs="Arial"/>
          <w:sz w:val="24"/>
          <w:szCs w:val="24"/>
        </w:rPr>
        <w:t>decreas</w:t>
      </w:r>
      <w:r w:rsidR="006269C3">
        <w:rPr>
          <w:rFonts w:ascii="Arial" w:hAnsi="Arial" w:cs="Arial"/>
          <w:sz w:val="24"/>
          <w:szCs w:val="24"/>
        </w:rPr>
        <w:t>ing</w:t>
      </w:r>
      <w:r w:rsidR="00922A18" w:rsidRPr="0035759B">
        <w:rPr>
          <w:rFonts w:ascii="Arial" w:hAnsi="Arial" w:cs="Arial"/>
          <w:sz w:val="24"/>
          <w:szCs w:val="24"/>
        </w:rPr>
        <w:t xml:space="preserve"> HR burnout, businesses need to address the lack of resources within the department, implement advanced HR systems to help increase productivity, encourage work boundaries</w:t>
      </w:r>
      <w:r w:rsidR="00956B79" w:rsidRPr="0035759B">
        <w:rPr>
          <w:rFonts w:ascii="Arial" w:hAnsi="Arial" w:cs="Arial"/>
          <w:sz w:val="24"/>
          <w:szCs w:val="24"/>
        </w:rPr>
        <w:t xml:space="preserve">, </w:t>
      </w:r>
      <w:r w:rsidR="00922A18" w:rsidRPr="0035759B">
        <w:rPr>
          <w:rFonts w:ascii="Arial" w:hAnsi="Arial" w:cs="Arial"/>
          <w:sz w:val="24"/>
          <w:szCs w:val="24"/>
        </w:rPr>
        <w:t xml:space="preserve">build </w:t>
      </w:r>
      <w:proofErr w:type="gramStart"/>
      <w:r w:rsidR="00922A18" w:rsidRPr="0035759B">
        <w:rPr>
          <w:rFonts w:ascii="Arial" w:hAnsi="Arial" w:cs="Arial"/>
          <w:sz w:val="24"/>
          <w:szCs w:val="24"/>
        </w:rPr>
        <w:t>resilience</w:t>
      </w:r>
      <w:proofErr w:type="gramEnd"/>
      <w:r w:rsidR="00956B79" w:rsidRPr="0035759B">
        <w:rPr>
          <w:rFonts w:ascii="Arial" w:hAnsi="Arial" w:cs="Arial"/>
          <w:sz w:val="24"/>
          <w:szCs w:val="24"/>
        </w:rPr>
        <w:t xml:space="preserve"> and encourage usage of EAP programs</w:t>
      </w:r>
      <w:r w:rsidR="00922A18" w:rsidRPr="0035759B">
        <w:rPr>
          <w:rFonts w:ascii="Arial" w:hAnsi="Arial" w:cs="Arial"/>
          <w:sz w:val="24"/>
          <w:szCs w:val="24"/>
        </w:rPr>
        <w:t>.</w:t>
      </w:r>
      <w:r w:rsidR="00885F25" w:rsidRPr="0035759B">
        <w:rPr>
          <w:rFonts w:ascii="Arial" w:hAnsi="Arial" w:cs="Arial"/>
          <w:sz w:val="24"/>
          <w:szCs w:val="24"/>
        </w:rPr>
        <w:t xml:space="preserve"> (</w:t>
      </w:r>
      <w:proofErr w:type="spellStart"/>
      <w:r w:rsidR="00885F25" w:rsidRPr="0035759B">
        <w:rPr>
          <w:rFonts w:ascii="Arial" w:hAnsi="Arial" w:cs="Arial"/>
          <w:sz w:val="24"/>
          <w:szCs w:val="24"/>
        </w:rPr>
        <w:t>HiBob</w:t>
      </w:r>
      <w:proofErr w:type="spellEnd"/>
      <w:r w:rsidR="00885F25" w:rsidRPr="0035759B">
        <w:rPr>
          <w:rFonts w:ascii="Arial" w:hAnsi="Arial" w:cs="Arial"/>
          <w:sz w:val="24"/>
          <w:szCs w:val="24"/>
        </w:rPr>
        <w:t>, n.d.)</w:t>
      </w:r>
      <w:r w:rsidR="007A4BC7" w:rsidRPr="0035759B">
        <w:rPr>
          <w:rFonts w:ascii="Arial" w:hAnsi="Arial" w:cs="Arial"/>
          <w:sz w:val="24"/>
          <w:szCs w:val="24"/>
        </w:rPr>
        <w:t xml:space="preserve">. </w:t>
      </w:r>
    </w:p>
    <w:p w14:paraId="00CEA98F" w14:textId="7DB769E7" w:rsidR="00FF3144" w:rsidRPr="0035759B" w:rsidRDefault="006F0997" w:rsidP="003D136E">
      <w:pPr>
        <w:spacing w:line="360" w:lineRule="auto"/>
        <w:jc w:val="both"/>
        <w:rPr>
          <w:rFonts w:ascii="Arial" w:hAnsi="Arial" w:cs="Arial"/>
          <w:sz w:val="24"/>
          <w:szCs w:val="24"/>
        </w:rPr>
      </w:pPr>
      <w:r w:rsidRPr="0035759B">
        <w:rPr>
          <w:rFonts w:ascii="Arial" w:hAnsi="Arial" w:cs="Arial"/>
          <w:sz w:val="24"/>
          <w:szCs w:val="24"/>
        </w:rPr>
        <w:lastRenderedPageBreak/>
        <w:t xml:space="preserve">MM </w:t>
      </w:r>
      <w:r w:rsidR="006B47B9" w:rsidRPr="0035759B">
        <w:rPr>
          <w:rFonts w:ascii="Arial" w:hAnsi="Arial" w:cs="Arial"/>
          <w:sz w:val="24"/>
          <w:szCs w:val="24"/>
        </w:rPr>
        <w:t>are encouraged to</w:t>
      </w:r>
      <w:r w:rsidR="009E38ED" w:rsidRPr="0035759B">
        <w:rPr>
          <w:rFonts w:ascii="Arial" w:hAnsi="Arial" w:cs="Arial"/>
          <w:sz w:val="24"/>
          <w:szCs w:val="24"/>
        </w:rPr>
        <w:t xml:space="preserve"> implement a revised reward and </w:t>
      </w:r>
      <w:r w:rsidR="006B47B9" w:rsidRPr="0035759B">
        <w:rPr>
          <w:rFonts w:ascii="Arial" w:hAnsi="Arial" w:cs="Arial"/>
          <w:sz w:val="24"/>
          <w:szCs w:val="24"/>
        </w:rPr>
        <w:t>recognition</w:t>
      </w:r>
      <w:r w:rsidR="009E38ED" w:rsidRPr="0035759B">
        <w:rPr>
          <w:rFonts w:ascii="Arial" w:hAnsi="Arial" w:cs="Arial"/>
          <w:sz w:val="24"/>
          <w:szCs w:val="24"/>
        </w:rPr>
        <w:t xml:space="preserve"> </w:t>
      </w:r>
      <w:r w:rsidR="006B47B9" w:rsidRPr="0035759B">
        <w:rPr>
          <w:rFonts w:ascii="Arial" w:hAnsi="Arial" w:cs="Arial"/>
          <w:sz w:val="24"/>
          <w:szCs w:val="24"/>
        </w:rPr>
        <w:t>strategy</w:t>
      </w:r>
      <w:r w:rsidRPr="0035759B">
        <w:rPr>
          <w:rFonts w:ascii="Arial" w:hAnsi="Arial" w:cs="Arial"/>
          <w:sz w:val="24"/>
          <w:szCs w:val="24"/>
        </w:rPr>
        <w:t>,</w:t>
      </w:r>
      <w:r w:rsidR="00D4651B" w:rsidRPr="0035759B">
        <w:rPr>
          <w:rFonts w:ascii="Arial" w:hAnsi="Arial" w:cs="Arial"/>
          <w:sz w:val="24"/>
          <w:szCs w:val="24"/>
        </w:rPr>
        <w:t xml:space="preserve"> (CIPD, 2021a)</w:t>
      </w:r>
      <w:r w:rsidR="009E38ED" w:rsidRPr="0035759B">
        <w:rPr>
          <w:rFonts w:ascii="Arial" w:hAnsi="Arial" w:cs="Arial"/>
          <w:sz w:val="24"/>
          <w:szCs w:val="24"/>
        </w:rPr>
        <w:t xml:space="preserve">, </w:t>
      </w:r>
      <w:r w:rsidRPr="0035759B">
        <w:rPr>
          <w:rFonts w:ascii="Arial" w:hAnsi="Arial" w:cs="Arial"/>
          <w:sz w:val="24"/>
          <w:szCs w:val="24"/>
        </w:rPr>
        <w:t>that are inclusive of the HR function</w:t>
      </w:r>
      <w:r w:rsidR="00B470C9" w:rsidRPr="0035759B">
        <w:rPr>
          <w:rFonts w:ascii="Arial" w:hAnsi="Arial" w:cs="Arial"/>
          <w:sz w:val="24"/>
          <w:szCs w:val="24"/>
        </w:rPr>
        <w:t xml:space="preserve"> (Whitehouse, 2020)</w:t>
      </w:r>
      <w:r w:rsidRPr="0035759B">
        <w:rPr>
          <w:rFonts w:ascii="Arial" w:hAnsi="Arial" w:cs="Arial"/>
          <w:sz w:val="24"/>
          <w:szCs w:val="24"/>
        </w:rPr>
        <w:t xml:space="preserve">, as </w:t>
      </w:r>
      <w:r w:rsidR="00B470C9" w:rsidRPr="0035759B">
        <w:rPr>
          <w:rFonts w:ascii="Arial" w:hAnsi="Arial" w:cs="Arial"/>
          <w:sz w:val="24"/>
          <w:szCs w:val="24"/>
        </w:rPr>
        <w:t xml:space="preserve">MM’s </w:t>
      </w:r>
      <w:r w:rsidRPr="0035759B">
        <w:rPr>
          <w:rFonts w:ascii="Arial" w:hAnsi="Arial" w:cs="Arial"/>
          <w:sz w:val="24"/>
          <w:szCs w:val="24"/>
        </w:rPr>
        <w:t>HR are often excluded from these strategies</w:t>
      </w:r>
      <w:r w:rsidR="00B470C9" w:rsidRPr="0035759B">
        <w:rPr>
          <w:rFonts w:ascii="Arial" w:hAnsi="Arial" w:cs="Arial"/>
          <w:sz w:val="24"/>
          <w:szCs w:val="24"/>
        </w:rPr>
        <w:t xml:space="preserve"> </w:t>
      </w:r>
      <w:r w:rsidR="00EF577F" w:rsidRPr="0035759B">
        <w:rPr>
          <w:rFonts w:ascii="Arial" w:hAnsi="Arial" w:cs="Arial"/>
          <w:sz w:val="24"/>
          <w:szCs w:val="24"/>
        </w:rPr>
        <w:t>and</w:t>
      </w:r>
      <w:r w:rsidR="00B470C9" w:rsidRPr="0035759B">
        <w:rPr>
          <w:rFonts w:ascii="Arial" w:hAnsi="Arial" w:cs="Arial"/>
          <w:sz w:val="24"/>
          <w:szCs w:val="24"/>
        </w:rPr>
        <w:t xml:space="preserve"> not recognised for their efforts</w:t>
      </w:r>
      <w:r w:rsidR="00B470C9" w:rsidRPr="0035759B">
        <w:rPr>
          <w:rFonts w:ascii="Arial" w:hAnsi="Arial" w:cs="Arial"/>
          <w:color w:val="7030A0"/>
          <w:sz w:val="24"/>
          <w:szCs w:val="24"/>
        </w:rPr>
        <w:t>.</w:t>
      </w:r>
      <w:r w:rsidRPr="0035759B">
        <w:rPr>
          <w:rFonts w:ascii="Arial" w:hAnsi="Arial" w:cs="Arial"/>
          <w:sz w:val="24"/>
          <w:szCs w:val="24"/>
        </w:rPr>
        <w:t xml:space="preserve">  </w:t>
      </w:r>
    </w:p>
    <w:p w14:paraId="523A633D" w14:textId="51BEF04D" w:rsidR="00FF3144" w:rsidRPr="000E03D1" w:rsidRDefault="00FF3144" w:rsidP="000E03D1">
      <w:pPr>
        <w:pStyle w:val="Heading2"/>
        <w:rPr>
          <w:rFonts w:ascii="Arial" w:hAnsi="Arial" w:cs="Arial"/>
          <w:b/>
          <w:bCs/>
          <w:color w:val="auto"/>
          <w:sz w:val="24"/>
          <w:szCs w:val="24"/>
        </w:rPr>
      </w:pPr>
      <w:bookmarkStart w:id="40" w:name="_Toc102427746"/>
      <w:r w:rsidRPr="000E03D1">
        <w:rPr>
          <w:rFonts w:ascii="Arial" w:hAnsi="Arial" w:cs="Arial"/>
          <w:b/>
          <w:bCs/>
          <w:color w:val="auto"/>
          <w:sz w:val="24"/>
          <w:szCs w:val="24"/>
        </w:rPr>
        <w:t>2.6 Summary</w:t>
      </w:r>
      <w:bookmarkEnd w:id="40"/>
      <w:r w:rsidRPr="000E03D1">
        <w:rPr>
          <w:rFonts w:ascii="Arial" w:hAnsi="Arial" w:cs="Arial"/>
          <w:b/>
          <w:bCs/>
          <w:color w:val="auto"/>
          <w:sz w:val="24"/>
          <w:szCs w:val="24"/>
        </w:rPr>
        <w:t xml:space="preserve"> </w:t>
      </w:r>
    </w:p>
    <w:p w14:paraId="5629D823" w14:textId="2A75100E" w:rsidR="00F40ADA" w:rsidRPr="0035759B" w:rsidRDefault="00A539D4" w:rsidP="003D136E">
      <w:pPr>
        <w:spacing w:line="360" w:lineRule="auto"/>
        <w:jc w:val="both"/>
        <w:rPr>
          <w:rFonts w:ascii="Arial" w:hAnsi="Arial" w:cs="Arial"/>
          <w:sz w:val="24"/>
          <w:szCs w:val="24"/>
        </w:rPr>
      </w:pPr>
      <w:r w:rsidRPr="0035759B">
        <w:rPr>
          <w:rFonts w:ascii="Arial" w:hAnsi="Arial" w:cs="Arial"/>
          <w:sz w:val="24"/>
          <w:szCs w:val="24"/>
        </w:rPr>
        <w:t>In summary</w:t>
      </w:r>
      <w:r w:rsidR="00F40ADA" w:rsidRPr="0035759B">
        <w:rPr>
          <w:rFonts w:ascii="Arial" w:hAnsi="Arial" w:cs="Arial"/>
          <w:sz w:val="24"/>
          <w:szCs w:val="24"/>
        </w:rPr>
        <w:t>, by using Maslach</w:t>
      </w:r>
      <w:r w:rsidR="00501041" w:rsidRPr="0035759B">
        <w:rPr>
          <w:rFonts w:ascii="Arial" w:hAnsi="Arial" w:cs="Arial"/>
          <w:sz w:val="24"/>
          <w:szCs w:val="24"/>
        </w:rPr>
        <w:t>’</w:t>
      </w:r>
      <w:r w:rsidR="00F40ADA" w:rsidRPr="0035759B">
        <w:rPr>
          <w:rFonts w:ascii="Arial" w:hAnsi="Arial" w:cs="Arial"/>
          <w:sz w:val="24"/>
          <w:szCs w:val="24"/>
        </w:rPr>
        <w:t xml:space="preserve">s </w:t>
      </w:r>
      <w:r w:rsidR="00572425" w:rsidRPr="0035759B">
        <w:rPr>
          <w:rFonts w:ascii="Arial" w:hAnsi="Arial" w:cs="Arial"/>
          <w:sz w:val="24"/>
          <w:szCs w:val="24"/>
        </w:rPr>
        <w:t>definition</w:t>
      </w:r>
      <w:r w:rsidR="00F40ADA" w:rsidRPr="0035759B">
        <w:rPr>
          <w:rFonts w:ascii="Arial" w:hAnsi="Arial" w:cs="Arial"/>
          <w:sz w:val="24"/>
          <w:szCs w:val="24"/>
        </w:rPr>
        <w:t xml:space="preserve"> to </w:t>
      </w:r>
      <w:r w:rsidR="00572425" w:rsidRPr="0035759B">
        <w:rPr>
          <w:rFonts w:ascii="Arial" w:hAnsi="Arial" w:cs="Arial"/>
          <w:sz w:val="24"/>
          <w:szCs w:val="24"/>
        </w:rPr>
        <w:t>identify</w:t>
      </w:r>
      <w:r w:rsidR="00F40ADA" w:rsidRPr="0035759B">
        <w:rPr>
          <w:rFonts w:ascii="Arial" w:hAnsi="Arial" w:cs="Arial"/>
          <w:sz w:val="24"/>
          <w:szCs w:val="24"/>
        </w:rPr>
        <w:t xml:space="preserve"> Burnout, </w:t>
      </w:r>
      <w:r w:rsidR="00572425" w:rsidRPr="0035759B">
        <w:rPr>
          <w:rFonts w:ascii="Arial" w:hAnsi="Arial" w:cs="Arial"/>
          <w:sz w:val="24"/>
          <w:szCs w:val="24"/>
        </w:rPr>
        <w:t>MM</w:t>
      </w:r>
      <w:r w:rsidR="00F40ADA" w:rsidRPr="0035759B">
        <w:rPr>
          <w:rFonts w:ascii="Arial" w:hAnsi="Arial" w:cs="Arial"/>
          <w:sz w:val="24"/>
          <w:szCs w:val="24"/>
        </w:rPr>
        <w:t xml:space="preserve"> can </w:t>
      </w:r>
      <w:r w:rsidR="00572425" w:rsidRPr="0035759B">
        <w:rPr>
          <w:rFonts w:ascii="Arial" w:hAnsi="Arial" w:cs="Arial"/>
          <w:sz w:val="24"/>
          <w:szCs w:val="24"/>
        </w:rPr>
        <w:t>measure</w:t>
      </w:r>
      <w:r w:rsidR="00F40ADA" w:rsidRPr="0035759B">
        <w:rPr>
          <w:rFonts w:ascii="Arial" w:hAnsi="Arial" w:cs="Arial"/>
          <w:sz w:val="24"/>
          <w:szCs w:val="24"/>
        </w:rPr>
        <w:t xml:space="preserve"> the </w:t>
      </w:r>
      <w:r w:rsidR="00501041" w:rsidRPr="0035759B">
        <w:rPr>
          <w:rFonts w:ascii="Arial" w:hAnsi="Arial" w:cs="Arial"/>
          <w:sz w:val="24"/>
          <w:szCs w:val="24"/>
        </w:rPr>
        <w:t>b</w:t>
      </w:r>
      <w:r w:rsidR="00F40ADA" w:rsidRPr="0035759B">
        <w:rPr>
          <w:rFonts w:ascii="Arial" w:hAnsi="Arial" w:cs="Arial"/>
          <w:sz w:val="24"/>
          <w:szCs w:val="24"/>
        </w:rPr>
        <w:t xml:space="preserve">urnout levels of the HR department in relation to emotional </w:t>
      </w:r>
      <w:r w:rsidR="00572425" w:rsidRPr="0035759B">
        <w:rPr>
          <w:rFonts w:ascii="Arial" w:hAnsi="Arial" w:cs="Arial"/>
          <w:sz w:val="24"/>
          <w:szCs w:val="24"/>
        </w:rPr>
        <w:t>exhaustion</w:t>
      </w:r>
      <w:r w:rsidR="00F40ADA" w:rsidRPr="0035759B">
        <w:rPr>
          <w:rFonts w:ascii="Arial" w:hAnsi="Arial" w:cs="Arial"/>
          <w:sz w:val="24"/>
          <w:szCs w:val="24"/>
        </w:rPr>
        <w:t xml:space="preserve">, and </w:t>
      </w:r>
      <w:r w:rsidR="00501041" w:rsidRPr="0035759B">
        <w:rPr>
          <w:rFonts w:ascii="Arial" w:hAnsi="Arial" w:cs="Arial"/>
          <w:sz w:val="24"/>
          <w:szCs w:val="24"/>
        </w:rPr>
        <w:t>w</w:t>
      </w:r>
      <w:r w:rsidR="00F40ADA" w:rsidRPr="0035759B">
        <w:rPr>
          <w:rFonts w:ascii="Arial" w:hAnsi="Arial" w:cs="Arial"/>
          <w:sz w:val="24"/>
          <w:szCs w:val="24"/>
        </w:rPr>
        <w:t xml:space="preserve">orkload </w:t>
      </w:r>
      <w:r w:rsidR="00501041" w:rsidRPr="0035759B">
        <w:rPr>
          <w:rFonts w:ascii="Arial" w:hAnsi="Arial" w:cs="Arial"/>
          <w:sz w:val="24"/>
          <w:szCs w:val="24"/>
        </w:rPr>
        <w:t>b</w:t>
      </w:r>
      <w:r w:rsidR="00F40ADA" w:rsidRPr="0035759B">
        <w:rPr>
          <w:rFonts w:ascii="Arial" w:hAnsi="Arial" w:cs="Arial"/>
          <w:sz w:val="24"/>
          <w:szCs w:val="24"/>
        </w:rPr>
        <w:t xml:space="preserve">urnout explained by CBI. </w:t>
      </w:r>
    </w:p>
    <w:p w14:paraId="55FE8D95" w14:textId="4AA6C181" w:rsidR="00F40ADA" w:rsidRPr="0035759B" w:rsidRDefault="00EB2431" w:rsidP="003D136E">
      <w:pPr>
        <w:spacing w:line="360" w:lineRule="auto"/>
        <w:jc w:val="both"/>
        <w:rPr>
          <w:rFonts w:ascii="Arial" w:hAnsi="Arial" w:cs="Arial"/>
          <w:sz w:val="24"/>
          <w:szCs w:val="24"/>
        </w:rPr>
      </w:pPr>
      <w:r w:rsidRPr="0035759B">
        <w:rPr>
          <w:rFonts w:ascii="Arial" w:hAnsi="Arial" w:cs="Arial"/>
          <w:sz w:val="24"/>
          <w:szCs w:val="24"/>
        </w:rPr>
        <w:t>MM</w:t>
      </w:r>
      <w:r w:rsidR="00F40ADA" w:rsidRPr="0035759B">
        <w:rPr>
          <w:rFonts w:ascii="Arial" w:hAnsi="Arial" w:cs="Arial"/>
          <w:sz w:val="24"/>
          <w:szCs w:val="24"/>
        </w:rPr>
        <w:t xml:space="preserve"> can </w:t>
      </w:r>
      <w:r w:rsidRPr="0035759B">
        <w:rPr>
          <w:rFonts w:ascii="Arial" w:hAnsi="Arial" w:cs="Arial"/>
          <w:sz w:val="24"/>
          <w:szCs w:val="24"/>
        </w:rPr>
        <w:t>recognise</w:t>
      </w:r>
      <w:r w:rsidR="00F40ADA" w:rsidRPr="0035759B">
        <w:rPr>
          <w:rFonts w:ascii="Arial" w:hAnsi="Arial" w:cs="Arial"/>
          <w:sz w:val="24"/>
          <w:szCs w:val="24"/>
        </w:rPr>
        <w:t xml:space="preserve"> that C</w:t>
      </w:r>
      <w:r w:rsidRPr="0035759B">
        <w:rPr>
          <w:rFonts w:ascii="Arial" w:hAnsi="Arial" w:cs="Arial"/>
          <w:sz w:val="24"/>
          <w:szCs w:val="24"/>
        </w:rPr>
        <w:t>OVID</w:t>
      </w:r>
      <w:r w:rsidR="00F40ADA" w:rsidRPr="0035759B">
        <w:rPr>
          <w:rFonts w:ascii="Arial" w:hAnsi="Arial" w:cs="Arial"/>
          <w:sz w:val="24"/>
          <w:szCs w:val="24"/>
        </w:rPr>
        <w:t>-19 has had an impact on the micro and macro social norms</w:t>
      </w:r>
      <w:r w:rsidRPr="0035759B">
        <w:rPr>
          <w:rFonts w:ascii="Arial" w:hAnsi="Arial" w:cs="Arial"/>
          <w:sz w:val="24"/>
          <w:szCs w:val="24"/>
        </w:rPr>
        <w:t>.</w:t>
      </w:r>
      <w:r w:rsidR="00F40ADA" w:rsidRPr="0035759B">
        <w:rPr>
          <w:rFonts w:ascii="Arial" w:hAnsi="Arial" w:cs="Arial"/>
          <w:sz w:val="24"/>
          <w:szCs w:val="24"/>
        </w:rPr>
        <w:t xml:space="preserve"> </w:t>
      </w:r>
      <w:r w:rsidRPr="0035759B">
        <w:rPr>
          <w:rFonts w:ascii="Arial" w:hAnsi="Arial" w:cs="Arial"/>
          <w:sz w:val="24"/>
          <w:szCs w:val="24"/>
        </w:rPr>
        <w:t>A</w:t>
      </w:r>
      <w:r w:rsidR="00F40ADA" w:rsidRPr="0035759B">
        <w:rPr>
          <w:rFonts w:ascii="Arial" w:hAnsi="Arial" w:cs="Arial"/>
          <w:sz w:val="24"/>
          <w:szCs w:val="24"/>
        </w:rPr>
        <w:t>s forementioned</w:t>
      </w:r>
      <w:r w:rsidR="00D61E4C" w:rsidRPr="0035759B">
        <w:rPr>
          <w:rFonts w:ascii="Arial" w:hAnsi="Arial" w:cs="Arial"/>
          <w:sz w:val="24"/>
          <w:szCs w:val="24"/>
        </w:rPr>
        <w:t xml:space="preserve"> </w:t>
      </w:r>
      <w:r w:rsidRPr="0035759B">
        <w:rPr>
          <w:rFonts w:ascii="Arial" w:hAnsi="Arial" w:cs="Arial"/>
          <w:sz w:val="24"/>
          <w:szCs w:val="24"/>
        </w:rPr>
        <w:t>COVID</w:t>
      </w:r>
      <w:r w:rsidR="00D61E4C" w:rsidRPr="0035759B">
        <w:rPr>
          <w:rFonts w:ascii="Arial" w:hAnsi="Arial" w:cs="Arial"/>
          <w:sz w:val="24"/>
          <w:szCs w:val="24"/>
        </w:rPr>
        <w:t xml:space="preserve">-19 led to </w:t>
      </w:r>
      <w:r w:rsidR="00572425" w:rsidRPr="0035759B">
        <w:rPr>
          <w:rFonts w:ascii="Arial" w:hAnsi="Arial" w:cs="Arial"/>
          <w:sz w:val="24"/>
          <w:szCs w:val="24"/>
        </w:rPr>
        <w:t>unorthodox</w:t>
      </w:r>
      <w:r w:rsidR="00D61E4C" w:rsidRPr="0035759B">
        <w:rPr>
          <w:rFonts w:ascii="Arial" w:hAnsi="Arial" w:cs="Arial"/>
          <w:sz w:val="24"/>
          <w:szCs w:val="24"/>
        </w:rPr>
        <w:t xml:space="preserve"> practices being implemented into </w:t>
      </w:r>
      <w:r w:rsidRPr="0035759B">
        <w:rPr>
          <w:rFonts w:ascii="Arial" w:hAnsi="Arial" w:cs="Arial"/>
          <w:sz w:val="24"/>
          <w:szCs w:val="24"/>
        </w:rPr>
        <w:t>MM</w:t>
      </w:r>
      <w:r w:rsidR="00D61E4C" w:rsidRPr="0035759B">
        <w:rPr>
          <w:rFonts w:ascii="Arial" w:hAnsi="Arial" w:cs="Arial"/>
          <w:sz w:val="24"/>
          <w:szCs w:val="24"/>
        </w:rPr>
        <w:t xml:space="preserve"> such as </w:t>
      </w:r>
      <w:r w:rsidR="00572425" w:rsidRPr="0035759B">
        <w:rPr>
          <w:rFonts w:ascii="Arial" w:hAnsi="Arial" w:cs="Arial"/>
          <w:sz w:val="24"/>
          <w:szCs w:val="24"/>
        </w:rPr>
        <w:t>timesheets</w:t>
      </w:r>
      <w:r w:rsidR="00D61E4C" w:rsidRPr="0035759B">
        <w:rPr>
          <w:rFonts w:ascii="Arial" w:hAnsi="Arial" w:cs="Arial"/>
          <w:sz w:val="24"/>
          <w:szCs w:val="24"/>
        </w:rPr>
        <w:t xml:space="preserve"> and this led to a distrust within the business, leading to increased pressure and</w:t>
      </w:r>
      <w:r w:rsidR="00C23417" w:rsidRPr="0035759B">
        <w:rPr>
          <w:rFonts w:ascii="Arial" w:hAnsi="Arial" w:cs="Arial"/>
          <w:sz w:val="24"/>
          <w:szCs w:val="24"/>
        </w:rPr>
        <w:t xml:space="preserve"> resistance</w:t>
      </w:r>
      <w:r w:rsidR="00D61E4C" w:rsidRPr="0035759B">
        <w:rPr>
          <w:rFonts w:ascii="Arial" w:hAnsi="Arial" w:cs="Arial"/>
          <w:sz w:val="24"/>
          <w:szCs w:val="24"/>
        </w:rPr>
        <w:t xml:space="preserve"> </w:t>
      </w:r>
      <w:r w:rsidR="00C23417" w:rsidRPr="0035759B">
        <w:rPr>
          <w:rFonts w:ascii="Arial" w:hAnsi="Arial" w:cs="Arial"/>
          <w:sz w:val="24"/>
          <w:szCs w:val="24"/>
        </w:rPr>
        <w:t>towards the HR team</w:t>
      </w:r>
      <w:r w:rsidR="00D61E4C" w:rsidRPr="0035759B">
        <w:rPr>
          <w:rFonts w:ascii="Arial" w:hAnsi="Arial" w:cs="Arial"/>
          <w:sz w:val="24"/>
          <w:szCs w:val="24"/>
        </w:rPr>
        <w:t xml:space="preserve">. </w:t>
      </w:r>
    </w:p>
    <w:p w14:paraId="08B0DBE1" w14:textId="4052B4A9" w:rsidR="00D61E4C" w:rsidRPr="0035759B" w:rsidRDefault="00D61E4C" w:rsidP="003D136E">
      <w:pPr>
        <w:spacing w:line="360" w:lineRule="auto"/>
        <w:jc w:val="both"/>
        <w:rPr>
          <w:rFonts w:ascii="Arial" w:hAnsi="Arial" w:cs="Arial"/>
          <w:sz w:val="24"/>
          <w:szCs w:val="24"/>
        </w:rPr>
      </w:pPr>
      <w:r w:rsidRPr="0035759B">
        <w:rPr>
          <w:rFonts w:ascii="Arial" w:hAnsi="Arial" w:cs="Arial"/>
          <w:sz w:val="24"/>
          <w:szCs w:val="24"/>
        </w:rPr>
        <w:t xml:space="preserve">MM has failed to </w:t>
      </w:r>
      <w:r w:rsidR="00572425" w:rsidRPr="0035759B">
        <w:rPr>
          <w:rFonts w:ascii="Arial" w:hAnsi="Arial" w:cs="Arial"/>
          <w:sz w:val="24"/>
          <w:szCs w:val="24"/>
        </w:rPr>
        <w:t>recognise</w:t>
      </w:r>
      <w:r w:rsidRPr="0035759B">
        <w:rPr>
          <w:rFonts w:ascii="Arial" w:hAnsi="Arial" w:cs="Arial"/>
          <w:sz w:val="24"/>
          <w:szCs w:val="24"/>
        </w:rPr>
        <w:t xml:space="preserve"> the workload increase of the HR depart</w:t>
      </w:r>
      <w:r w:rsidR="00C23417" w:rsidRPr="0035759B">
        <w:rPr>
          <w:rFonts w:ascii="Arial" w:hAnsi="Arial" w:cs="Arial"/>
          <w:sz w:val="24"/>
          <w:szCs w:val="24"/>
        </w:rPr>
        <w:t>ment</w:t>
      </w:r>
      <w:r w:rsidRPr="0035759B">
        <w:rPr>
          <w:rFonts w:ascii="Arial" w:hAnsi="Arial" w:cs="Arial"/>
          <w:sz w:val="24"/>
          <w:szCs w:val="24"/>
        </w:rPr>
        <w:t xml:space="preserve"> during this time and had not implement</w:t>
      </w:r>
      <w:r w:rsidR="006269C3">
        <w:rPr>
          <w:rFonts w:ascii="Arial" w:hAnsi="Arial" w:cs="Arial"/>
          <w:sz w:val="24"/>
          <w:szCs w:val="24"/>
        </w:rPr>
        <w:t>ed</w:t>
      </w:r>
      <w:r w:rsidRPr="0035759B">
        <w:rPr>
          <w:rFonts w:ascii="Arial" w:hAnsi="Arial" w:cs="Arial"/>
          <w:sz w:val="24"/>
          <w:szCs w:val="24"/>
        </w:rPr>
        <w:t xml:space="preserve"> practices to support the HR t</w:t>
      </w:r>
      <w:r w:rsidR="00C23417" w:rsidRPr="0035759B">
        <w:rPr>
          <w:rFonts w:ascii="Arial" w:hAnsi="Arial" w:cs="Arial"/>
          <w:sz w:val="24"/>
          <w:szCs w:val="24"/>
        </w:rPr>
        <w:t>eam</w:t>
      </w:r>
      <w:r w:rsidR="00FC3DD6" w:rsidRPr="0035759B">
        <w:rPr>
          <w:rFonts w:ascii="Arial" w:hAnsi="Arial" w:cs="Arial"/>
          <w:sz w:val="24"/>
          <w:szCs w:val="24"/>
        </w:rPr>
        <w:t>. A</w:t>
      </w:r>
      <w:r w:rsidRPr="0035759B">
        <w:rPr>
          <w:rFonts w:ascii="Arial" w:hAnsi="Arial" w:cs="Arial"/>
          <w:sz w:val="24"/>
          <w:szCs w:val="24"/>
        </w:rPr>
        <w:t xml:space="preserve">s a </w:t>
      </w:r>
      <w:r w:rsidR="00325E3E" w:rsidRPr="0035759B">
        <w:rPr>
          <w:rFonts w:ascii="Arial" w:hAnsi="Arial" w:cs="Arial"/>
          <w:sz w:val="24"/>
          <w:szCs w:val="24"/>
        </w:rPr>
        <w:t>result,</w:t>
      </w:r>
      <w:r w:rsidRPr="0035759B">
        <w:rPr>
          <w:rFonts w:ascii="Arial" w:hAnsi="Arial" w:cs="Arial"/>
          <w:sz w:val="24"/>
          <w:szCs w:val="24"/>
        </w:rPr>
        <w:t xml:space="preserve"> </w:t>
      </w:r>
      <w:r w:rsidR="00FC3DD6" w:rsidRPr="0035759B">
        <w:rPr>
          <w:rFonts w:ascii="Arial" w:hAnsi="Arial" w:cs="Arial"/>
          <w:sz w:val="24"/>
          <w:szCs w:val="24"/>
        </w:rPr>
        <w:t xml:space="preserve">this </w:t>
      </w:r>
      <w:r w:rsidRPr="0035759B">
        <w:rPr>
          <w:rFonts w:ascii="Arial" w:hAnsi="Arial" w:cs="Arial"/>
          <w:sz w:val="24"/>
          <w:szCs w:val="24"/>
        </w:rPr>
        <w:t>cause</w:t>
      </w:r>
      <w:r w:rsidR="00FC3DD6" w:rsidRPr="0035759B">
        <w:rPr>
          <w:rFonts w:ascii="Arial" w:hAnsi="Arial" w:cs="Arial"/>
          <w:sz w:val="24"/>
          <w:szCs w:val="24"/>
        </w:rPr>
        <w:t>d</w:t>
      </w:r>
      <w:r w:rsidRPr="0035759B">
        <w:rPr>
          <w:rFonts w:ascii="Arial" w:hAnsi="Arial" w:cs="Arial"/>
          <w:sz w:val="24"/>
          <w:szCs w:val="24"/>
        </w:rPr>
        <w:t xml:space="preserve"> </w:t>
      </w:r>
      <w:r w:rsidR="00572425" w:rsidRPr="0035759B">
        <w:rPr>
          <w:rFonts w:ascii="Arial" w:hAnsi="Arial" w:cs="Arial"/>
          <w:sz w:val="24"/>
          <w:szCs w:val="24"/>
        </w:rPr>
        <w:t>disruption</w:t>
      </w:r>
      <w:r w:rsidRPr="0035759B">
        <w:rPr>
          <w:rFonts w:ascii="Arial" w:hAnsi="Arial" w:cs="Arial"/>
          <w:sz w:val="24"/>
          <w:szCs w:val="24"/>
        </w:rPr>
        <w:t xml:space="preserve"> within the business </w:t>
      </w:r>
      <w:r w:rsidR="0048263C" w:rsidRPr="0035759B">
        <w:rPr>
          <w:rFonts w:ascii="Arial" w:hAnsi="Arial" w:cs="Arial"/>
          <w:sz w:val="24"/>
          <w:szCs w:val="24"/>
        </w:rPr>
        <w:t xml:space="preserve">and increased the </w:t>
      </w:r>
      <w:r w:rsidR="00572425" w:rsidRPr="0035759B">
        <w:rPr>
          <w:rFonts w:ascii="Arial" w:hAnsi="Arial" w:cs="Arial"/>
          <w:sz w:val="24"/>
          <w:szCs w:val="24"/>
        </w:rPr>
        <w:t>turnover</w:t>
      </w:r>
      <w:r w:rsidR="0048263C" w:rsidRPr="0035759B">
        <w:rPr>
          <w:rFonts w:ascii="Arial" w:hAnsi="Arial" w:cs="Arial"/>
          <w:sz w:val="24"/>
          <w:szCs w:val="24"/>
        </w:rPr>
        <w:t xml:space="preserve"> of the </w:t>
      </w:r>
      <w:r w:rsidR="00501041" w:rsidRPr="0035759B">
        <w:rPr>
          <w:rFonts w:ascii="Arial" w:hAnsi="Arial" w:cs="Arial"/>
          <w:sz w:val="24"/>
          <w:szCs w:val="24"/>
        </w:rPr>
        <w:t xml:space="preserve">HR </w:t>
      </w:r>
      <w:r w:rsidR="00572425" w:rsidRPr="0035759B">
        <w:rPr>
          <w:rFonts w:ascii="Arial" w:hAnsi="Arial" w:cs="Arial"/>
          <w:sz w:val="24"/>
          <w:szCs w:val="24"/>
        </w:rPr>
        <w:t>department</w:t>
      </w:r>
      <w:r w:rsidR="0048263C" w:rsidRPr="0035759B">
        <w:rPr>
          <w:rFonts w:ascii="Arial" w:hAnsi="Arial" w:cs="Arial"/>
          <w:sz w:val="24"/>
          <w:szCs w:val="24"/>
        </w:rPr>
        <w:t xml:space="preserve"> by 37.5%. </w:t>
      </w:r>
    </w:p>
    <w:p w14:paraId="57695B3A" w14:textId="3FE97E0D" w:rsidR="00A539D4" w:rsidRPr="0035759B" w:rsidRDefault="0048263C" w:rsidP="003D136E">
      <w:pPr>
        <w:spacing w:line="360" w:lineRule="auto"/>
        <w:jc w:val="both"/>
        <w:rPr>
          <w:rFonts w:ascii="Arial" w:hAnsi="Arial" w:cs="Arial"/>
          <w:sz w:val="24"/>
          <w:szCs w:val="24"/>
        </w:rPr>
      </w:pPr>
      <w:r w:rsidRPr="0035759B">
        <w:rPr>
          <w:rFonts w:ascii="Arial" w:hAnsi="Arial" w:cs="Arial"/>
          <w:sz w:val="24"/>
          <w:szCs w:val="24"/>
        </w:rPr>
        <w:t>To increase the level of support as show</w:t>
      </w:r>
      <w:r w:rsidR="00325E3E">
        <w:rPr>
          <w:rFonts w:ascii="Arial" w:hAnsi="Arial" w:cs="Arial"/>
          <w:sz w:val="24"/>
          <w:szCs w:val="24"/>
        </w:rPr>
        <w:t>n</w:t>
      </w:r>
      <w:r w:rsidRPr="0035759B">
        <w:rPr>
          <w:rFonts w:ascii="Arial" w:hAnsi="Arial" w:cs="Arial"/>
          <w:sz w:val="24"/>
          <w:szCs w:val="24"/>
        </w:rPr>
        <w:t xml:space="preserve"> by </w:t>
      </w:r>
      <w:r w:rsidR="00501041" w:rsidRPr="0035759B">
        <w:rPr>
          <w:rFonts w:ascii="Arial" w:hAnsi="Arial" w:cs="Arial"/>
          <w:sz w:val="24"/>
          <w:szCs w:val="24"/>
        </w:rPr>
        <w:t xml:space="preserve">Canadian federal government and Severn Trent, </w:t>
      </w:r>
      <w:r w:rsidRPr="0035759B">
        <w:rPr>
          <w:rFonts w:ascii="Arial" w:hAnsi="Arial" w:cs="Arial"/>
          <w:sz w:val="24"/>
          <w:szCs w:val="24"/>
        </w:rPr>
        <w:t xml:space="preserve">MM need to take </w:t>
      </w:r>
      <w:r w:rsidR="00C23417" w:rsidRPr="0035759B">
        <w:rPr>
          <w:rFonts w:ascii="Arial" w:hAnsi="Arial" w:cs="Arial"/>
          <w:sz w:val="24"/>
          <w:szCs w:val="24"/>
        </w:rPr>
        <w:t>their</w:t>
      </w:r>
      <w:r w:rsidRPr="0035759B">
        <w:rPr>
          <w:rFonts w:ascii="Arial" w:hAnsi="Arial" w:cs="Arial"/>
          <w:sz w:val="24"/>
          <w:szCs w:val="24"/>
        </w:rPr>
        <w:t xml:space="preserve"> level of best practice</w:t>
      </w:r>
      <w:r w:rsidR="00C23417" w:rsidRPr="0035759B">
        <w:rPr>
          <w:rFonts w:ascii="Arial" w:hAnsi="Arial" w:cs="Arial"/>
          <w:sz w:val="24"/>
          <w:szCs w:val="24"/>
        </w:rPr>
        <w:t xml:space="preserve"> and transparency</w:t>
      </w:r>
      <w:r w:rsidRPr="0035759B">
        <w:rPr>
          <w:rFonts w:ascii="Arial" w:hAnsi="Arial" w:cs="Arial"/>
          <w:sz w:val="24"/>
          <w:szCs w:val="24"/>
        </w:rPr>
        <w:t xml:space="preserve"> </w:t>
      </w:r>
      <w:r w:rsidR="00572425" w:rsidRPr="0035759B">
        <w:rPr>
          <w:rFonts w:ascii="Arial" w:hAnsi="Arial" w:cs="Arial"/>
          <w:sz w:val="24"/>
          <w:szCs w:val="24"/>
        </w:rPr>
        <w:t>into</w:t>
      </w:r>
      <w:r w:rsidRPr="0035759B">
        <w:rPr>
          <w:rFonts w:ascii="Arial" w:hAnsi="Arial" w:cs="Arial"/>
          <w:sz w:val="24"/>
          <w:szCs w:val="24"/>
        </w:rPr>
        <w:t xml:space="preserve"> account, and therefore implement extra support and improve workforce culture</w:t>
      </w:r>
      <w:r w:rsidR="00C23417" w:rsidRPr="0035759B">
        <w:rPr>
          <w:rFonts w:ascii="Arial" w:hAnsi="Arial" w:cs="Arial"/>
          <w:sz w:val="24"/>
          <w:szCs w:val="24"/>
        </w:rPr>
        <w:t xml:space="preserve"> to alleviate HR workload and burnout. </w:t>
      </w:r>
    </w:p>
    <w:bookmarkEnd w:id="20"/>
    <w:p w14:paraId="22568617" w14:textId="77777777" w:rsidR="00FF3144" w:rsidRPr="0035759B" w:rsidRDefault="00FF3144" w:rsidP="003D136E">
      <w:pPr>
        <w:spacing w:line="360" w:lineRule="auto"/>
        <w:jc w:val="both"/>
        <w:rPr>
          <w:rFonts w:ascii="Arial" w:hAnsi="Arial" w:cs="Arial"/>
          <w:color w:val="FF0000"/>
          <w:sz w:val="24"/>
          <w:szCs w:val="24"/>
        </w:rPr>
      </w:pPr>
    </w:p>
    <w:p w14:paraId="2B226D7A" w14:textId="77777777" w:rsidR="00FF3144" w:rsidRPr="0035759B" w:rsidRDefault="00FF3144" w:rsidP="003D136E">
      <w:pPr>
        <w:spacing w:line="360" w:lineRule="auto"/>
        <w:jc w:val="both"/>
        <w:rPr>
          <w:rFonts w:ascii="Arial" w:hAnsi="Arial" w:cs="Arial"/>
          <w:color w:val="FF0000"/>
          <w:sz w:val="24"/>
          <w:szCs w:val="24"/>
        </w:rPr>
      </w:pPr>
    </w:p>
    <w:p w14:paraId="2DF4FC54" w14:textId="77777777" w:rsidR="00FF3144" w:rsidRPr="0035759B" w:rsidRDefault="00FF3144" w:rsidP="003D136E">
      <w:pPr>
        <w:spacing w:line="360" w:lineRule="auto"/>
        <w:jc w:val="both"/>
        <w:rPr>
          <w:rFonts w:ascii="Arial" w:hAnsi="Arial" w:cs="Arial"/>
          <w:color w:val="FF0000"/>
          <w:sz w:val="24"/>
          <w:szCs w:val="24"/>
        </w:rPr>
      </w:pPr>
    </w:p>
    <w:p w14:paraId="30C2C7B7" w14:textId="77777777" w:rsidR="00FF3144" w:rsidRPr="0035759B" w:rsidRDefault="00FF3144" w:rsidP="003D136E">
      <w:pPr>
        <w:spacing w:line="360" w:lineRule="auto"/>
        <w:jc w:val="both"/>
        <w:rPr>
          <w:rFonts w:ascii="Arial" w:hAnsi="Arial" w:cs="Arial"/>
          <w:color w:val="FF0000"/>
          <w:sz w:val="24"/>
          <w:szCs w:val="24"/>
        </w:rPr>
      </w:pPr>
    </w:p>
    <w:bookmarkEnd w:id="21"/>
    <w:p w14:paraId="56BC46C9" w14:textId="744FF4EB" w:rsidR="00922A18" w:rsidRDefault="00922A18" w:rsidP="003D136E">
      <w:pPr>
        <w:spacing w:line="360" w:lineRule="auto"/>
        <w:jc w:val="both"/>
        <w:rPr>
          <w:rFonts w:ascii="Arial" w:hAnsi="Arial" w:cs="Arial"/>
          <w:color w:val="FF0000"/>
          <w:sz w:val="24"/>
          <w:szCs w:val="24"/>
        </w:rPr>
      </w:pPr>
    </w:p>
    <w:p w14:paraId="3A73CE89" w14:textId="77777777" w:rsidR="000E03D1" w:rsidRPr="0035759B" w:rsidRDefault="000E03D1" w:rsidP="003D136E">
      <w:pPr>
        <w:spacing w:line="360" w:lineRule="auto"/>
        <w:jc w:val="both"/>
        <w:rPr>
          <w:rFonts w:ascii="Arial" w:hAnsi="Arial" w:cs="Arial"/>
          <w:color w:val="FF0000"/>
          <w:sz w:val="24"/>
          <w:szCs w:val="24"/>
        </w:rPr>
      </w:pPr>
    </w:p>
    <w:p w14:paraId="0B5E9BEB" w14:textId="47902E15" w:rsidR="0048263C" w:rsidRPr="0035759B" w:rsidRDefault="0048263C" w:rsidP="003D136E">
      <w:pPr>
        <w:spacing w:line="360" w:lineRule="auto"/>
        <w:jc w:val="both"/>
        <w:rPr>
          <w:rFonts w:ascii="Arial" w:hAnsi="Arial" w:cs="Arial"/>
          <w:color w:val="FF0000"/>
          <w:sz w:val="24"/>
          <w:szCs w:val="24"/>
        </w:rPr>
      </w:pPr>
    </w:p>
    <w:p w14:paraId="3ECE74DA" w14:textId="77777777" w:rsidR="00F142ED" w:rsidRPr="0035759B" w:rsidRDefault="00F142ED" w:rsidP="003D136E">
      <w:pPr>
        <w:spacing w:line="360" w:lineRule="auto"/>
        <w:jc w:val="both"/>
        <w:rPr>
          <w:rFonts w:ascii="Arial" w:hAnsi="Arial" w:cs="Arial"/>
          <w:color w:val="FF0000"/>
          <w:sz w:val="24"/>
          <w:szCs w:val="24"/>
        </w:rPr>
      </w:pPr>
    </w:p>
    <w:p w14:paraId="4383B0C6" w14:textId="31B5D14A" w:rsidR="00FE3657" w:rsidRPr="00DC15DE" w:rsidRDefault="00CD5FDD" w:rsidP="00DC15DE">
      <w:pPr>
        <w:pStyle w:val="Heading1"/>
        <w:rPr>
          <w:rFonts w:ascii="Arial" w:hAnsi="Arial" w:cs="Arial"/>
          <w:b/>
          <w:bCs/>
          <w:color w:val="auto"/>
          <w:sz w:val="24"/>
          <w:szCs w:val="24"/>
          <w:u w:val="single"/>
        </w:rPr>
      </w:pPr>
      <w:bookmarkStart w:id="41" w:name="_Toc102427747"/>
      <w:bookmarkStart w:id="42" w:name="_Hlk101623704"/>
      <w:bookmarkStart w:id="43" w:name="_Hlk102081231"/>
      <w:r w:rsidRPr="00DC15DE">
        <w:rPr>
          <w:rFonts w:ascii="Arial" w:hAnsi="Arial" w:cs="Arial"/>
          <w:b/>
          <w:bCs/>
          <w:color w:val="auto"/>
          <w:sz w:val="24"/>
          <w:szCs w:val="24"/>
          <w:u w:val="single"/>
        </w:rPr>
        <w:lastRenderedPageBreak/>
        <w:t xml:space="preserve">3. </w:t>
      </w:r>
      <w:r w:rsidR="00DE675B" w:rsidRPr="00DC15DE">
        <w:rPr>
          <w:rFonts w:ascii="Arial" w:hAnsi="Arial" w:cs="Arial"/>
          <w:b/>
          <w:bCs/>
          <w:color w:val="auto"/>
          <w:sz w:val="24"/>
          <w:szCs w:val="24"/>
          <w:u w:val="single"/>
        </w:rPr>
        <w:t>Methodology</w:t>
      </w:r>
      <w:bookmarkEnd w:id="41"/>
      <w:r w:rsidR="00007502" w:rsidRPr="00DC15DE">
        <w:rPr>
          <w:rFonts w:ascii="Arial" w:hAnsi="Arial" w:cs="Arial"/>
          <w:b/>
          <w:bCs/>
          <w:color w:val="auto"/>
          <w:sz w:val="24"/>
          <w:szCs w:val="24"/>
          <w:u w:val="single"/>
        </w:rPr>
        <w:t xml:space="preserve"> </w:t>
      </w:r>
    </w:p>
    <w:p w14:paraId="0A77576B" w14:textId="0A0AFB66" w:rsidR="00064372" w:rsidRPr="00DC15DE" w:rsidRDefault="00FE3657" w:rsidP="00DC15DE">
      <w:pPr>
        <w:spacing w:line="360" w:lineRule="auto"/>
        <w:rPr>
          <w:rFonts w:ascii="Arial" w:hAnsi="Arial" w:cs="Arial"/>
          <w:sz w:val="24"/>
          <w:szCs w:val="24"/>
        </w:rPr>
      </w:pPr>
      <w:r w:rsidRPr="0035759B">
        <w:rPr>
          <w:rFonts w:ascii="Arial" w:hAnsi="Arial" w:cs="Arial"/>
          <w:sz w:val="24"/>
          <w:szCs w:val="24"/>
        </w:rPr>
        <w:t xml:space="preserve">The following chapters </w:t>
      </w:r>
      <w:r w:rsidR="009C19F0" w:rsidRPr="0035759B">
        <w:rPr>
          <w:rFonts w:ascii="Arial" w:hAnsi="Arial" w:cs="Arial"/>
          <w:sz w:val="24"/>
          <w:szCs w:val="24"/>
        </w:rPr>
        <w:t xml:space="preserve">seeks to outline </w:t>
      </w:r>
      <w:r w:rsidRPr="0035759B">
        <w:rPr>
          <w:rFonts w:ascii="Arial" w:hAnsi="Arial" w:cs="Arial"/>
          <w:sz w:val="24"/>
          <w:szCs w:val="24"/>
        </w:rPr>
        <w:t xml:space="preserve">the project’s methodology. </w:t>
      </w:r>
      <w:r w:rsidR="00325E3E" w:rsidRPr="0035759B">
        <w:rPr>
          <w:rFonts w:ascii="Arial" w:hAnsi="Arial" w:cs="Arial"/>
          <w:sz w:val="24"/>
          <w:szCs w:val="24"/>
        </w:rPr>
        <w:t>Including</w:t>
      </w:r>
      <w:r w:rsidRPr="0035759B">
        <w:rPr>
          <w:rFonts w:ascii="Arial" w:hAnsi="Arial" w:cs="Arial"/>
          <w:sz w:val="24"/>
          <w:szCs w:val="24"/>
        </w:rPr>
        <w:t xml:space="preserve"> the following: research rationale, research design, </w:t>
      </w:r>
      <w:r w:rsidR="00FD60F0" w:rsidRPr="0035759B">
        <w:rPr>
          <w:rFonts w:ascii="Arial" w:hAnsi="Arial" w:cs="Arial"/>
          <w:sz w:val="24"/>
          <w:szCs w:val="24"/>
        </w:rPr>
        <w:t xml:space="preserve">philosophical underpinnings, </w:t>
      </w:r>
      <w:r w:rsidRPr="0035759B">
        <w:rPr>
          <w:rFonts w:ascii="Arial" w:hAnsi="Arial" w:cs="Arial"/>
          <w:sz w:val="24"/>
          <w:szCs w:val="24"/>
        </w:rPr>
        <w:t>sampling</w:t>
      </w:r>
      <w:r w:rsidR="002844D0" w:rsidRPr="0035759B">
        <w:rPr>
          <w:rFonts w:ascii="Arial" w:hAnsi="Arial" w:cs="Arial"/>
          <w:sz w:val="24"/>
          <w:szCs w:val="24"/>
        </w:rPr>
        <w:t xml:space="preserve"> and</w:t>
      </w:r>
      <w:r w:rsidRPr="0035759B">
        <w:rPr>
          <w:rFonts w:ascii="Arial" w:hAnsi="Arial" w:cs="Arial"/>
          <w:sz w:val="24"/>
          <w:szCs w:val="24"/>
        </w:rPr>
        <w:t xml:space="preserve"> participants, </w:t>
      </w:r>
      <w:r w:rsidR="00FD60F0" w:rsidRPr="0035759B">
        <w:rPr>
          <w:rFonts w:ascii="Arial" w:hAnsi="Arial" w:cs="Arial"/>
          <w:sz w:val="24"/>
          <w:szCs w:val="24"/>
        </w:rPr>
        <w:t xml:space="preserve">data collection methods, reflexivity, ethical and methodological </w:t>
      </w:r>
      <w:proofErr w:type="gramStart"/>
      <w:r w:rsidR="00FD60F0" w:rsidRPr="0035759B">
        <w:rPr>
          <w:rFonts w:ascii="Arial" w:hAnsi="Arial" w:cs="Arial"/>
          <w:sz w:val="24"/>
          <w:szCs w:val="24"/>
        </w:rPr>
        <w:t>considerations</w:t>
      </w:r>
      <w:proofErr w:type="gramEnd"/>
      <w:r w:rsidR="00FD60F0" w:rsidRPr="0035759B">
        <w:rPr>
          <w:rFonts w:ascii="Arial" w:hAnsi="Arial" w:cs="Arial"/>
          <w:sz w:val="24"/>
          <w:szCs w:val="24"/>
        </w:rPr>
        <w:t xml:space="preserve"> and analytical method. </w:t>
      </w:r>
      <w:bookmarkEnd w:id="42"/>
    </w:p>
    <w:p w14:paraId="2218B3FE" w14:textId="3A1B735C" w:rsidR="00064372" w:rsidRPr="00DC15DE" w:rsidRDefault="00DC15DE" w:rsidP="00DC15DE">
      <w:pPr>
        <w:pStyle w:val="Heading2"/>
        <w:rPr>
          <w:rFonts w:ascii="Arial" w:hAnsi="Arial" w:cs="Arial"/>
          <w:b/>
          <w:bCs/>
          <w:color w:val="auto"/>
          <w:sz w:val="24"/>
          <w:szCs w:val="24"/>
        </w:rPr>
      </w:pPr>
      <w:bookmarkStart w:id="44" w:name="_Toc102427748"/>
      <w:r>
        <w:rPr>
          <w:rFonts w:ascii="Arial" w:hAnsi="Arial" w:cs="Arial"/>
          <w:b/>
          <w:bCs/>
          <w:color w:val="auto"/>
          <w:sz w:val="24"/>
          <w:szCs w:val="24"/>
        </w:rPr>
        <w:t>3.1</w:t>
      </w:r>
      <w:r w:rsidR="00CD5FDD" w:rsidRPr="00DC15DE">
        <w:rPr>
          <w:rFonts w:ascii="Arial" w:hAnsi="Arial" w:cs="Arial"/>
          <w:b/>
          <w:bCs/>
          <w:color w:val="auto"/>
          <w:sz w:val="24"/>
          <w:szCs w:val="24"/>
        </w:rPr>
        <w:t xml:space="preserve"> </w:t>
      </w:r>
      <w:r w:rsidR="002B6F13" w:rsidRPr="00DC15DE">
        <w:rPr>
          <w:rFonts w:ascii="Arial" w:hAnsi="Arial" w:cs="Arial"/>
          <w:b/>
          <w:bCs/>
          <w:color w:val="auto"/>
          <w:sz w:val="24"/>
          <w:szCs w:val="24"/>
        </w:rPr>
        <w:t xml:space="preserve">Research </w:t>
      </w:r>
      <w:r w:rsidR="009D2E98" w:rsidRPr="00DC15DE">
        <w:rPr>
          <w:rFonts w:ascii="Arial" w:hAnsi="Arial" w:cs="Arial"/>
          <w:b/>
          <w:bCs/>
          <w:color w:val="auto"/>
          <w:sz w:val="24"/>
          <w:szCs w:val="24"/>
        </w:rPr>
        <w:t>Design</w:t>
      </w:r>
      <w:r w:rsidR="002B6F13" w:rsidRPr="00DC15DE">
        <w:rPr>
          <w:rFonts w:ascii="Arial" w:hAnsi="Arial" w:cs="Arial"/>
          <w:b/>
          <w:bCs/>
          <w:color w:val="auto"/>
          <w:sz w:val="24"/>
          <w:szCs w:val="24"/>
        </w:rPr>
        <w:t xml:space="preserve"> </w:t>
      </w:r>
      <w:r w:rsidR="00DE5534" w:rsidRPr="00DC15DE">
        <w:rPr>
          <w:rFonts w:ascii="Arial" w:hAnsi="Arial" w:cs="Arial"/>
          <w:b/>
          <w:bCs/>
          <w:color w:val="auto"/>
          <w:sz w:val="24"/>
          <w:szCs w:val="24"/>
        </w:rPr>
        <w:t>and Philosophical Underpinnings</w:t>
      </w:r>
      <w:bookmarkEnd w:id="44"/>
    </w:p>
    <w:p w14:paraId="2DB9B099" w14:textId="57A44234" w:rsidR="00A673F2" w:rsidRPr="0035759B" w:rsidRDefault="00475303" w:rsidP="003D136E">
      <w:pPr>
        <w:spacing w:line="360" w:lineRule="auto"/>
        <w:rPr>
          <w:rFonts w:ascii="Arial" w:hAnsi="Arial" w:cs="Arial"/>
          <w:sz w:val="24"/>
          <w:szCs w:val="24"/>
        </w:rPr>
      </w:pPr>
      <w:r w:rsidRPr="0035759B">
        <w:rPr>
          <w:rFonts w:ascii="Arial" w:hAnsi="Arial" w:cs="Arial"/>
          <w:sz w:val="24"/>
          <w:szCs w:val="24"/>
        </w:rPr>
        <w:t>The aim of this research is to explore HR professional’s experiences of burnout throughout COVID-19</w:t>
      </w:r>
      <w:r w:rsidR="00C95EA6" w:rsidRPr="0035759B">
        <w:rPr>
          <w:rFonts w:ascii="Arial" w:hAnsi="Arial" w:cs="Arial"/>
          <w:sz w:val="24"/>
          <w:szCs w:val="24"/>
        </w:rPr>
        <w:t xml:space="preserve">. </w:t>
      </w:r>
      <w:r w:rsidR="006C42E0" w:rsidRPr="0035759B">
        <w:rPr>
          <w:rFonts w:ascii="Arial" w:hAnsi="Arial" w:cs="Arial"/>
          <w:sz w:val="24"/>
          <w:szCs w:val="24"/>
        </w:rPr>
        <w:t>A</w:t>
      </w:r>
      <w:r w:rsidR="00C95EA6" w:rsidRPr="0035759B">
        <w:rPr>
          <w:rFonts w:ascii="Arial" w:hAnsi="Arial" w:cs="Arial"/>
          <w:sz w:val="24"/>
          <w:szCs w:val="24"/>
        </w:rPr>
        <w:t xml:space="preserve"> qualitative research design was implemented</w:t>
      </w:r>
      <w:r w:rsidR="00D21B1F" w:rsidRPr="0035759B">
        <w:rPr>
          <w:rFonts w:ascii="Arial" w:hAnsi="Arial" w:cs="Arial"/>
          <w:sz w:val="24"/>
          <w:szCs w:val="24"/>
        </w:rPr>
        <w:t xml:space="preserve">, due to ability to collect in-depth data surrounding a particular phenomenon and ultimately an understanding of experience (Sanders, </w:t>
      </w:r>
      <w:proofErr w:type="spellStart"/>
      <w:r w:rsidR="00D21B1F" w:rsidRPr="0035759B">
        <w:rPr>
          <w:rFonts w:ascii="Arial" w:hAnsi="Arial" w:cs="Arial"/>
          <w:sz w:val="24"/>
          <w:szCs w:val="24"/>
        </w:rPr>
        <w:t>Cogin</w:t>
      </w:r>
      <w:proofErr w:type="spellEnd"/>
      <w:r w:rsidR="00D21B1F" w:rsidRPr="0035759B">
        <w:rPr>
          <w:rFonts w:ascii="Arial" w:hAnsi="Arial" w:cs="Arial"/>
          <w:sz w:val="24"/>
          <w:szCs w:val="24"/>
        </w:rPr>
        <w:t xml:space="preserve"> and Bainbridge, 2014)</w:t>
      </w:r>
      <w:r w:rsidR="00207546" w:rsidRPr="0035759B">
        <w:rPr>
          <w:rFonts w:ascii="Arial" w:hAnsi="Arial" w:cs="Arial"/>
          <w:sz w:val="24"/>
          <w:szCs w:val="24"/>
        </w:rPr>
        <w:t xml:space="preserve"> and how sense </w:t>
      </w:r>
      <w:r w:rsidR="006C42E0" w:rsidRPr="0035759B">
        <w:rPr>
          <w:rFonts w:ascii="Arial" w:hAnsi="Arial" w:cs="Arial"/>
          <w:sz w:val="24"/>
          <w:szCs w:val="24"/>
        </w:rPr>
        <w:t xml:space="preserve">can be made </w:t>
      </w:r>
      <w:r w:rsidR="005C6812">
        <w:rPr>
          <w:rFonts w:ascii="Arial" w:hAnsi="Arial" w:cs="Arial"/>
          <w:sz w:val="24"/>
          <w:szCs w:val="24"/>
        </w:rPr>
        <w:t>from,</w:t>
      </w:r>
      <w:r w:rsidR="00207546" w:rsidRPr="0035759B">
        <w:rPr>
          <w:rFonts w:ascii="Arial" w:hAnsi="Arial" w:cs="Arial"/>
          <w:sz w:val="24"/>
          <w:szCs w:val="24"/>
        </w:rPr>
        <w:t xml:space="preserve"> events, like COVID-19 (Willig, 2013). </w:t>
      </w:r>
      <w:r w:rsidR="0089448A" w:rsidRPr="0035759B">
        <w:rPr>
          <w:rFonts w:ascii="Arial" w:hAnsi="Arial" w:cs="Arial"/>
          <w:sz w:val="24"/>
          <w:szCs w:val="24"/>
        </w:rPr>
        <w:t>This research was considered qualitative for a multitude of reasons</w:t>
      </w:r>
      <w:r w:rsidR="003F4878" w:rsidRPr="0035759B">
        <w:rPr>
          <w:rFonts w:ascii="Arial" w:hAnsi="Arial" w:cs="Arial"/>
          <w:sz w:val="24"/>
          <w:szCs w:val="24"/>
        </w:rPr>
        <w:t xml:space="preserve">; the research was not aiming to determine cause-effect factors, rather to explore the participant’s experiences and how they made sense of burnout throughout COVID-19. </w:t>
      </w:r>
      <w:r w:rsidR="00DE5534" w:rsidRPr="0035759B">
        <w:rPr>
          <w:rFonts w:ascii="Arial" w:hAnsi="Arial" w:cs="Arial"/>
          <w:sz w:val="24"/>
          <w:szCs w:val="24"/>
        </w:rPr>
        <w:t>Therefore</w:t>
      </w:r>
      <w:r w:rsidR="006C42E0" w:rsidRPr="0035759B">
        <w:rPr>
          <w:rFonts w:ascii="Arial" w:hAnsi="Arial" w:cs="Arial"/>
          <w:sz w:val="24"/>
          <w:szCs w:val="24"/>
        </w:rPr>
        <w:t xml:space="preserve">, the research was inductive. </w:t>
      </w:r>
    </w:p>
    <w:p w14:paraId="07F66EBA" w14:textId="3665E97A" w:rsidR="00DE5534" w:rsidRPr="0035759B" w:rsidRDefault="00A80594" w:rsidP="003D136E">
      <w:pPr>
        <w:spacing w:line="360" w:lineRule="auto"/>
        <w:rPr>
          <w:rFonts w:ascii="Arial" w:hAnsi="Arial" w:cs="Arial"/>
          <w:sz w:val="24"/>
          <w:szCs w:val="24"/>
        </w:rPr>
      </w:pPr>
      <w:r w:rsidRPr="0035759B">
        <w:rPr>
          <w:rFonts w:ascii="Arial" w:hAnsi="Arial" w:cs="Arial"/>
          <w:sz w:val="24"/>
          <w:szCs w:val="24"/>
        </w:rPr>
        <w:t>To</w:t>
      </w:r>
      <w:r w:rsidR="00DE5534" w:rsidRPr="0035759B">
        <w:rPr>
          <w:rFonts w:ascii="Arial" w:hAnsi="Arial" w:cs="Arial"/>
          <w:sz w:val="24"/>
          <w:szCs w:val="24"/>
        </w:rPr>
        <w:t xml:space="preserve"> understand the researcher’s contribution to </w:t>
      </w:r>
      <w:r w:rsidR="005C6812">
        <w:rPr>
          <w:rFonts w:ascii="Arial" w:hAnsi="Arial" w:cs="Arial"/>
          <w:sz w:val="24"/>
          <w:szCs w:val="24"/>
        </w:rPr>
        <w:t xml:space="preserve">the </w:t>
      </w:r>
      <w:r w:rsidR="00DE5534" w:rsidRPr="0035759B">
        <w:rPr>
          <w:rFonts w:ascii="Arial" w:hAnsi="Arial" w:cs="Arial"/>
          <w:sz w:val="24"/>
          <w:szCs w:val="24"/>
        </w:rPr>
        <w:t xml:space="preserve">research, one must understand the researcher’s positionality. With reference to </w:t>
      </w:r>
      <w:proofErr w:type="spellStart"/>
      <w:r w:rsidR="00DE5534" w:rsidRPr="0035759B">
        <w:rPr>
          <w:rFonts w:ascii="Arial" w:hAnsi="Arial" w:cs="Arial"/>
          <w:sz w:val="24"/>
          <w:szCs w:val="24"/>
        </w:rPr>
        <w:t>Sa</w:t>
      </w:r>
      <w:r w:rsidR="00CC796C" w:rsidRPr="0035759B">
        <w:rPr>
          <w:rFonts w:ascii="Arial" w:hAnsi="Arial" w:cs="Arial"/>
          <w:sz w:val="24"/>
          <w:szCs w:val="24"/>
        </w:rPr>
        <w:t>u</w:t>
      </w:r>
      <w:r w:rsidR="00DE5534" w:rsidRPr="0035759B">
        <w:rPr>
          <w:rFonts w:ascii="Arial" w:hAnsi="Arial" w:cs="Arial"/>
          <w:sz w:val="24"/>
          <w:szCs w:val="24"/>
        </w:rPr>
        <w:t>nder’s</w:t>
      </w:r>
      <w:proofErr w:type="spellEnd"/>
      <w:r w:rsidR="00763419" w:rsidRPr="0035759B">
        <w:rPr>
          <w:rFonts w:ascii="Arial" w:hAnsi="Arial" w:cs="Arial"/>
          <w:sz w:val="24"/>
          <w:szCs w:val="24"/>
        </w:rPr>
        <w:t xml:space="preserve"> (200</w:t>
      </w:r>
      <w:r w:rsidR="00872586" w:rsidRPr="0035759B">
        <w:rPr>
          <w:rFonts w:ascii="Arial" w:hAnsi="Arial" w:cs="Arial"/>
          <w:sz w:val="24"/>
          <w:szCs w:val="24"/>
        </w:rPr>
        <w:t>7</w:t>
      </w:r>
      <w:r w:rsidR="00763419" w:rsidRPr="0035759B">
        <w:rPr>
          <w:rFonts w:ascii="Arial" w:hAnsi="Arial" w:cs="Arial"/>
          <w:sz w:val="24"/>
          <w:szCs w:val="24"/>
        </w:rPr>
        <w:t>)</w:t>
      </w:r>
      <w:r w:rsidR="00DE5534" w:rsidRPr="0035759B">
        <w:rPr>
          <w:rFonts w:ascii="Arial" w:hAnsi="Arial" w:cs="Arial"/>
          <w:sz w:val="24"/>
          <w:szCs w:val="24"/>
        </w:rPr>
        <w:t xml:space="preserve"> </w:t>
      </w:r>
      <w:r w:rsidR="00763419" w:rsidRPr="0035759B">
        <w:rPr>
          <w:rFonts w:ascii="Arial" w:hAnsi="Arial" w:cs="Arial"/>
          <w:sz w:val="24"/>
          <w:szCs w:val="24"/>
        </w:rPr>
        <w:t>Research Onion (</w:t>
      </w:r>
      <w:r w:rsidR="00872586" w:rsidRPr="0035759B">
        <w:rPr>
          <w:rFonts w:ascii="Arial" w:hAnsi="Arial" w:cs="Arial"/>
          <w:sz w:val="24"/>
          <w:szCs w:val="24"/>
        </w:rPr>
        <w:t>figure 2),</w:t>
      </w:r>
      <w:r w:rsidR="00763419" w:rsidRPr="0035759B">
        <w:rPr>
          <w:rFonts w:ascii="Arial" w:hAnsi="Arial" w:cs="Arial"/>
          <w:sz w:val="24"/>
          <w:szCs w:val="24"/>
        </w:rPr>
        <w:t xml:space="preserve"> this research will take a critical realist</w:t>
      </w:r>
      <w:r w:rsidR="00741A68" w:rsidRPr="0035759B">
        <w:rPr>
          <w:rFonts w:ascii="Arial" w:hAnsi="Arial" w:cs="Arial"/>
          <w:sz w:val="24"/>
          <w:szCs w:val="24"/>
        </w:rPr>
        <w:t xml:space="preserve"> perspective</w:t>
      </w:r>
      <w:r w:rsidR="00763419" w:rsidRPr="0035759B">
        <w:rPr>
          <w:rFonts w:ascii="Arial" w:hAnsi="Arial" w:cs="Arial"/>
          <w:sz w:val="24"/>
          <w:szCs w:val="24"/>
        </w:rPr>
        <w:t xml:space="preserve"> (Bhasker, </w:t>
      </w:r>
      <w:r w:rsidR="00741A68" w:rsidRPr="0035759B">
        <w:rPr>
          <w:rFonts w:ascii="Arial" w:hAnsi="Arial" w:cs="Arial"/>
          <w:sz w:val="24"/>
          <w:szCs w:val="24"/>
        </w:rPr>
        <w:t>197</w:t>
      </w:r>
      <w:r w:rsidR="007613DE" w:rsidRPr="0035759B">
        <w:rPr>
          <w:rFonts w:ascii="Arial" w:hAnsi="Arial" w:cs="Arial"/>
          <w:sz w:val="24"/>
          <w:szCs w:val="24"/>
        </w:rPr>
        <w:t>8</w:t>
      </w:r>
      <w:r w:rsidR="00741A68" w:rsidRPr="0035759B">
        <w:rPr>
          <w:rFonts w:ascii="Arial" w:hAnsi="Arial" w:cs="Arial"/>
          <w:sz w:val="24"/>
          <w:szCs w:val="24"/>
        </w:rPr>
        <w:t xml:space="preserve">). </w:t>
      </w:r>
      <w:r w:rsidR="008555A3" w:rsidRPr="0035759B">
        <w:rPr>
          <w:rFonts w:ascii="Arial" w:hAnsi="Arial" w:cs="Arial"/>
          <w:sz w:val="24"/>
          <w:szCs w:val="24"/>
        </w:rPr>
        <w:t xml:space="preserve">This was </w:t>
      </w:r>
      <w:r w:rsidR="007613DE" w:rsidRPr="0035759B">
        <w:rPr>
          <w:rFonts w:ascii="Arial" w:hAnsi="Arial" w:cs="Arial"/>
          <w:sz w:val="24"/>
          <w:szCs w:val="24"/>
        </w:rPr>
        <w:t xml:space="preserve">established </w:t>
      </w:r>
      <w:r w:rsidR="005C6812" w:rsidRPr="0035759B">
        <w:rPr>
          <w:rFonts w:ascii="Arial" w:hAnsi="Arial" w:cs="Arial"/>
          <w:sz w:val="24"/>
          <w:szCs w:val="24"/>
        </w:rPr>
        <w:t>using</w:t>
      </w:r>
      <w:r w:rsidR="008555A3" w:rsidRPr="0035759B">
        <w:rPr>
          <w:rFonts w:ascii="Arial" w:hAnsi="Arial" w:cs="Arial"/>
          <w:sz w:val="24"/>
          <w:szCs w:val="24"/>
        </w:rPr>
        <w:t xml:space="preserve"> a HARP analysis</w:t>
      </w:r>
      <w:r w:rsidR="001D2FA3" w:rsidRPr="0035759B">
        <w:rPr>
          <w:rFonts w:ascii="Arial" w:hAnsi="Arial" w:cs="Arial"/>
          <w:sz w:val="24"/>
          <w:szCs w:val="24"/>
        </w:rPr>
        <w:t xml:space="preserve"> </w:t>
      </w:r>
      <w:r w:rsidR="006C42E0" w:rsidRPr="0035759B">
        <w:rPr>
          <w:rFonts w:ascii="Arial" w:hAnsi="Arial" w:cs="Arial"/>
          <w:sz w:val="24"/>
          <w:szCs w:val="24"/>
        </w:rPr>
        <w:t xml:space="preserve">(Saunders, </w:t>
      </w:r>
      <w:proofErr w:type="gramStart"/>
      <w:r w:rsidR="006C42E0" w:rsidRPr="0035759B">
        <w:rPr>
          <w:rFonts w:ascii="Arial" w:hAnsi="Arial" w:cs="Arial"/>
          <w:sz w:val="24"/>
          <w:szCs w:val="24"/>
        </w:rPr>
        <w:t>Lewis</w:t>
      </w:r>
      <w:proofErr w:type="gramEnd"/>
      <w:r w:rsidR="006C42E0" w:rsidRPr="0035759B">
        <w:rPr>
          <w:rFonts w:ascii="Arial" w:hAnsi="Arial" w:cs="Arial"/>
          <w:sz w:val="24"/>
          <w:szCs w:val="24"/>
        </w:rPr>
        <w:t xml:space="preserve"> and Thornhill, 2019)</w:t>
      </w:r>
      <w:r w:rsidR="008555A3" w:rsidRPr="0035759B">
        <w:rPr>
          <w:rFonts w:ascii="Arial" w:hAnsi="Arial" w:cs="Arial"/>
          <w:sz w:val="24"/>
          <w:szCs w:val="24"/>
        </w:rPr>
        <w:t xml:space="preserve">. A critical realist perspective </w:t>
      </w:r>
      <w:r w:rsidR="00B61634" w:rsidRPr="0035759B">
        <w:rPr>
          <w:rFonts w:ascii="Arial" w:hAnsi="Arial" w:cs="Arial"/>
          <w:sz w:val="24"/>
          <w:szCs w:val="24"/>
        </w:rPr>
        <w:t xml:space="preserve">has </w:t>
      </w:r>
      <w:r w:rsidR="0067110B" w:rsidRPr="0035759B">
        <w:rPr>
          <w:rFonts w:ascii="Arial" w:hAnsi="Arial" w:cs="Arial"/>
          <w:sz w:val="24"/>
          <w:szCs w:val="24"/>
        </w:rPr>
        <w:t>realist ontology and relativist epistemology</w:t>
      </w:r>
      <w:r w:rsidR="001D2FA3" w:rsidRPr="0035759B">
        <w:rPr>
          <w:rFonts w:ascii="Arial" w:hAnsi="Arial" w:cs="Arial"/>
          <w:sz w:val="24"/>
          <w:szCs w:val="24"/>
        </w:rPr>
        <w:t xml:space="preserve"> (</w:t>
      </w:r>
      <w:r w:rsidR="00B34E29" w:rsidRPr="0035759B">
        <w:rPr>
          <w:rFonts w:ascii="Arial" w:hAnsi="Arial" w:cs="Arial"/>
          <w:sz w:val="24"/>
          <w:szCs w:val="24"/>
        </w:rPr>
        <w:t>Fleetwood, 2005</w:t>
      </w:r>
      <w:r w:rsidR="001D2FA3" w:rsidRPr="0035759B">
        <w:rPr>
          <w:rFonts w:ascii="Arial" w:hAnsi="Arial" w:cs="Arial"/>
          <w:sz w:val="24"/>
          <w:szCs w:val="24"/>
        </w:rPr>
        <w:t>)</w:t>
      </w:r>
      <w:r w:rsidR="005A363B" w:rsidRPr="0035759B">
        <w:rPr>
          <w:rFonts w:ascii="Arial" w:hAnsi="Arial" w:cs="Arial"/>
          <w:sz w:val="24"/>
          <w:szCs w:val="24"/>
        </w:rPr>
        <w:t xml:space="preserve">. This means, </w:t>
      </w:r>
      <w:r w:rsidR="005C6812" w:rsidRPr="0035759B">
        <w:rPr>
          <w:rFonts w:ascii="Arial" w:hAnsi="Arial" w:cs="Arial"/>
          <w:sz w:val="24"/>
          <w:szCs w:val="24"/>
        </w:rPr>
        <w:t>wh</w:t>
      </w:r>
      <w:r w:rsidR="005C6812">
        <w:rPr>
          <w:rFonts w:ascii="Arial" w:hAnsi="Arial" w:cs="Arial"/>
          <w:sz w:val="24"/>
          <w:szCs w:val="24"/>
        </w:rPr>
        <w:t>ilst</w:t>
      </w:r>
      <w:r w:rsidR="00B61634" w:rsidRPr="0035759B">
        <w:rPr>
          <w:rFonts w:ascii="Arial" w:hAnsi="Arial" w:cs="Arial"/>
          <w:sz w:val="24"/>
          <w:szCs w:val="24"/>
        </w:rPr>
        <w:t xml:space="preserve"> there is no determinable objective truth, individuals formulate a construction of reality, relative to their </w:t>
      </w:r>
      <w:r w:rsidR="005A363B" w:rsidRPr="0035759B">
        <w:rPr>
          <w:rFonts w:ascii="Arial" w:hAnsi="Arial" w:cs="Arial"/>
          <w:sz w:val="24"/>
          <w:szCs w:val="24"/>
        </w:rPr>
        <w:t>experiences of a phenomenon</w:t>
      </w:r>
      <w:r w:rsidR="00C07F6D" w:rsidRPr="0035759B">
        <w:rPr>
          <w:rFonts w:ascii="Arial" w:hAnsi="Arial" w:cs="Arial"/>
          <w:sz w:val="24"/>
          <w:szCs w:val="24"/>
        </w:rPr>
        <w:t xml:space="preserve"> (</w:t>
      </w:r>
      <w:r w:rsidR="00B34E29" w:rsidRPr="0035759B">
        <w:rPr>
          <w:rFonts w:ascii="Arial" w:hAnsi="Arial" w:cs="Arial"/>
          <w:sz w:val="24"/>
          <w:szCs w:val="24"/>
        </w:rPr>
        <w:t>Reed, 2005</w:t>
      </w:r>
      <w:r w:rsidR="00C07F6D" w:rsidRPr="0035759B">
        <w:rPr>
          <w:rFonts w:ascii="Arial" w:hAnsi="Arial" w:cs="Arial"/>
          <w:sz w:val="24"/>
          <w:szCs w:val="24"/>
        </w:rPr>
        <w:t>)</w:t>
      </w:r>
      <w:r w:rsidR="005A363B" w:rsidRPr="0035759B">
        <w:rPr>
          <w:rFonts w:ascii="Arial" w:hAnsi="Arial" w:cs="Arial"/>
          <w:sz w:val="24"/>
          <w:szCs w:val="24"/>
        </w:rPr>
        <w:t>.</w:t>
      </w:r>
      <w:r w:rsidR="00D32005" w:rsidRPr="0035759B">
        <w:rPr>
          <w:rFonts w:ascii="Arial" w:hAnsi="Arial" w:cs="Arial"/>
          <w:sz w:val="24"/>
          <w:szCs w:val="24"/>
        </w:rPr>
        <w:t xml:space="preserve"> </w:t>
      </w:r>
      <w:r w:rsidR="001D2FA3" w:rsidRPr="0035759B">
        <w:rPr>
          <w:rFonts w:ascii="Arial" w:hAnsi="Arial" w:cs="Arial"/>
          <w:sz w:val="24"/>
          <w:szCs w:val="24"/>
        </w:rPr>
        <w:t xml:space="preserve">The use of </w:t>
      </w:r>
      <w:r w:rsidR="005831FF" w:rsidRPr="0035759B">
        <w:rPr>
          <w:rFonts w:ascii="Arial" w:hAnsi="Arial" w:cs="Arial"/>
          <w:sz w:val="24"/>
          <w:szCs w:val="24"/>
        </w:rPr>
        <w:t>critical realism</w:t>
      </w:r>
      <w:r w:rsidR="001D2FA3" w:rsidRPr="0035759B">
        <w:rPr>
          <w:rFonts w:ascii="Arial" w:hAnsi="Arial" w:cs="Arial"/>
          <w:sz w:val="24"/>
          <w:szCs w:val="24"/>
        </w:rPr>
        <w:t xml:space="preserve"> allows </w:t>
      </w:r>
      <w:r w:rsidR="00C07F6D" w:rsidRPr="0035759B">
        <w:rPr>
          <w:rFonts w:ascii="Arial" w:hAnsi="Arial" w:cs="Arial"/>
          <w:sz w:val="24"/>
          <w:szCs w:val="24"/>
        </w:rPr>
        <w:t>HR professionals’ accounts of burnout</w:t>
      </w:r>
      <w:r w:rsidR="00A42C3C" w:rsidRPr="0035759B">
        <w:rPr>
          <w:rFonts w:ascii="Arial" w:hAnsi="Arial" w:cs="Arial"/>
          <w:sz w:val="24"/>
          <w:szCs w:val="24"/>
        </w:rPr>
        <w:t xml:space="preserve"> </w:t>
      </w:r>
      <w:r w:rsidR="00C07F6D" w:rsidRPr="0035759B">
        <w:rPr>
          <w:rFonts w:ascii="Arial" w:hAnsi="Arial" w:cs="Arial"/>
          <w:sz w:val="24"/>
          <w:szCs w:val="24"/>
        </w:rPr>
        <w:t>during COVID-19 to be acknowledged</w:t>
      </w:r>
      <w:r w:rsidR="00A42C3C" w:rsidRPr="0035759B">
        <w:rPr>
          <w:rFonts w:ascii="Arial" w:hAnsi="Arial" w:cs="Arial"/>
          <w:sz w:val="24"/>
          <w:szCs w:val="24"/>
        </w:rPr>
        <w:t xml:space="preserve">, ultimately </w:t>
      </w:r>
      <w:r w:rsidR="00CB0CD6" w:rsidRPr="0035759B">
        <w:rPr>
          <w:rFonts w:ascii="Arial" w:hAnsi="Arial" w:cs="Arial"/>
          <w:sz w:val="24"/>
          <w:szCs w:val="24"/>
        </w:rPr>
        <w:t xml:space="preserve">creating a concise, </w:t>
      </w:r>
      <w:r w:rsidR="007613DE" w:rsidRPr="0035759B">
        <w:rPr>
          <w:rFonts w:ascii="Arial" w:hAnsi="Arial" w:cs="Arial"/>
          <w:sz w:val="24"/>
          <w:szCs w:val="24"/>
        </w:rPr>
        <w:t>comprehensive</w:t>
      </w:r>
      <w:r w:rsidR="00CB0CD6" w:rsidRPr="0035759B">
        <w:rPr>
          <w:rFonts w:ascii="Arial" w:hAnsi="Arial" w:cs="Arial"/>
          <w:sz w:val="24"/>
          <w:szCs w:val="24"/>
        </w:rPr>
        <w:t xml:space="preserve"> exploration into how HR professionals make sense </w:t>
      </w:r>
      <w:r w:rsidR="006C42E0" w:rsidRPr="0035759B">
        <w:rPr>
          <w:rFonts w:ascii="Arial" w:hAnsi="Arial" w:cs="Arial"/>
          <w:sz w:val="24"/>
          <w:szCs w:val="24"/>
        </w:rPr>
        <w:t xml:space="preserve">of </w:t>
      </w:r>
      <w:r w:rsidR="00CB0CD6" w:rsidRPr="0035759B">
        <w:rPr>
          <w:rFonts w:ascii="Arial" w:hAnsi="Arial" w:cs="Arial"/>
          <w:sz w:val="24"/>
          <w:szCs w:val="24"/>
        </w:rPr>
        <w:t xml:space="preserve">burnout, particularly during COVID-19.  </w:t>
      </w:r>
    </w:p>
    <w:p w14:paraId="073EBE45" w14:textId="77777777" w:rsidR="00140F26" w:rsidRPr="0035759B" w:rsidRDefault="00140F26" w:rsidP="003D136E">
      <w:pPr>
        <w:spacing w:line="360" w:lineRule="auto"/>
        <w:rPr>
          <w:rFonts w:ascii="Arial" w:hAnsi="Arial" w:cs="Arial"/>
          <w:sz w:val="24"/>
          <w:szCs w:val="24"/>
        </w:rPr>
      </w:pPr>
    </w:p>
    <w:p w14:paraId="160513FE" w14:textId="77777777" w:rsidR="00A355D3" w:rsidRPr="0035759B" w:rsidRDefault="00BC6DA7" w:rsidP="003D136E">
      <w:pPr>
        <w:keepNext/>
        <w:spacing w:line="360" w:lineRule="auto"/>
        <w:rPr>
          <w:rFonts w:ascii="Arial" w:hAnsi="Arial" w:cs="Arial"/>
          <w:sz w:val="24"/>
          <w:szCs w:val="24"/>
        </w:rPr>
      </w:pPr>
      <w:r w:rsidRPr="0035759B">
        <w:rPr>
          <w:rFonts w:ascii="Arial" w:hAnsi="Arial" w:cs="Arial"/>
          <w:noProof/>
          <w:sz w:val="24"/>
          <w:szCs w:val="24"/>
        </w:rPr>
        <w:lastRenderedPageBreak/>
        <w:drawing>
          <wp:inline distT="0" distB="0" distL="0" distR="0" wp14:anchorId="57997E3F" wp14:editId="2E6BA828">
            <wp:extent cx="5731510" cy="3679825"/>
            <wp:effectExtent l="0" t="0" r="2540" b="0"/>
            <wp:docPr id="5" name="Picture 5" descr="Understanding the Research Onion | Writing Guides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derstanding the Research Onion | Writing Guides | 15 Writ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79825"/>
                    </a:xfrm>
                    <a:prstGeom prst="rect">
                      <a:avLst/>
                    </a:prstGeom>
                    <a:noFill/>
                    <a:ln>
                      <a:noFill/>
                    </a:ln>
                  </pic:spPr>
                </pic:pic>
              </a:graphicData>
            </a:graphic>
          </wp:inline>
        </w:drawing>
      </w:r>
    </w:p>
    <w:p w14:paraId="02F2368A" w14:textId="349F6591" w:rsidR="00140F26" w:rsidRPr="0035759B" w:rsidRDefault="00A355D3" w:rsidP="003D136E">
      <w:pPr>
        <w:pStyle w:val="Caption"/>
        <w:spacing w:line="360" w:lineRule="auto"/>
        <w:rPr>
          <w:rFonts w:ascii="Arial" w:hAnsi="Arial"/>
          <w:b w:val="0"/>
          <w:bCs w:val="0"/>
          <w:color w:val="auto"/>
          <w:sz w:val="24"/>
          <w:szCs w:val="24"/>
        </w:rPr>
      </w:pPr>
      <w:bookmarkStart w:id="45" w:name="_Toc102427778"/>
      <w:r w:rsidRPr="0035759B">
        <w:rPr>
          <w:rFonts w:ascii="Arial" w:hAnsi="Arial"/>
          <w:b w:val="0"/>
          <w:bCs w:val="0"/>
          <w:color w:val="auto"/>
          <w:sz w:val="24"/>
          <w:szCs w:val="24"/>
        </w:rPr>
        <w:t xml:space="preserve">Figure </w:t>
      </w:r>
      <w:r w:rsidRPr="0035759B">
        <w:rPr>
          <w:rFonts w:ascii="Arial" w:hAnsi="Arial"/>
          <w:b w:val="0"/>
          <w:bCs w:val="0"/>
          <w:color w:val="auto"/>
          <w:sz w:val="24"/>
          <w:szCs w:val="24"/>
        </w:rPr>
        <w:fldChar w:fldCharType="begin"/>
      </w:r>
      <w:r w:rsidRPr="0035759B">
        <w:rPr>
          <w:rFonts w:ascii="Arial" w:hAnsi="Arial"/>
          <w:b w:val="0"/>
          <w:bCs w:val="0"/>
          <w:color w:val="auto"/>
          <w:sz w:val="24"/>
          <w:szCs w:val="24"/>
        </w:rPr>
        <w:instrText xml:space="preserve"> SEQ Figure \* ARABIC </w:instrText>
      </w:r>
      <w:r w:rsidRPr="0035759B">
        <w:rPr>
          <w:rFonts w:ascii="Arial" w:hAnsi="Arial"/>
          <w:b w:val="0"/>
          <w:bCs w:val="0"/>
          <w:color w:val="auto"/>
          <w:sz w:val="24"/>
          <w:szCs w:val="24"/>
        </w:rPr>
        <w:fldChar w:fldCharType="separate"/>
      </w:r>
      <w:r w:rsidR="007F3B10" w:rsidRPr="0035759B">
        <w:rPr>
          <w:rFonts w:ascii="Arial" w:hAnsi="Arial"/>
          <w:b w:val="0"/>
          <w:bCs w:val="0"/>
          <w:noProof/>
          <w:color w:val="auto"/>
          <w:sz w:val="24"/>
          <w:szCs w:val="24"/>
        </w:rPr>
        <w:t>2</w:t>
      </w:r>
      <w:r w:rsidRPr="0035759B">
        <w:rPr>
          <w:rFonts w:ascii="Arial" w:hAnsi="Arial"/>
          <w:b w:val="0"/>
          <w:bCs w:val="0"/>
          <w:color w:val="auto"/>
          <w:sz w:val="24"/>
          <w:szCs w:val="24"/>
        </w:rPr>
        <w:fldChar w:fldCharType="end"/>
      </w:r>
      <w:r w:rsidRPr="0035759B">
        <w:rPr>
          <w:rFonts w:ascii="Arial" w:hAnsi="Arial"/>
          <w:b w:val="0"/>
          <w:bCs w:val="0"/>
          <w:color w:val="auto"/>
          <w:sz w:val="24"/>
          <w:szCs w:val="24"/>
        </w:rPr>
        <w:t xml:space="preserve">: The Research Onion (Saunders, </w:t>
      </w:r>
      <w:proofErr w:type="gramStart"/>
      <w:r w:rsidRPr="0035759B">
        <w:rPr>
          <w:rFonts w:ascii="Arial" w:hAnsi="Arial"/>
          <w:b w:val="0"/>
          <w:bCs w:val="0"/>
          <w:color w:val="auto"/>
          <w:sz w:val="24"/>
          <w:szCs w:val="24"/>
        </w:rPr>
        <w:t>Lewis</w:t>
      </w:r>
      <w:proofErr w:type="gramEnd"/>
      <w:r w:rsidRPr="0035759B">
        <w:rPr>
          <w:rFonts w:ascii="Arial" w:hAnsi="Arial"/>
          <w:b w:val="0"/>
          <w:bCs w:val="0"/>
          <w:color w:val="auto"/>
          <w:sz w:val="24"/>
          <w:szCs w:val="24"/>
        </w:rPr>
        <w:t xml:space="preserve"> and Thornhill, 2007)</w:t>
      </w:r>
      <w:bookmarkEnd w:id="45"/>
    </w:p>
    <w:p w14:paraId="5EE3F389" w14:textId="7A018136" w:rsidR="002714EA" w:rsidRPr="00DC15DE" w:rsidRDefault="00DC15DE" w:rsidP="00DC15DE">
      <w:pPr>
        <w:pStyle w:val="Heading2"/>
        <w:rPr>
          <w:rFonts w:ascii="Arial" w:hAnsi="Arial" w:cs="Arial"/>
          <w:b/>
          <w:bCs/>
          <w:color w:val="auto"/>
          <w:sz w:val="24"/>
          <w:szCs w:val="24"/>
        </w:rPr>
      </w:pPr>
      <w:bookmarkStart w:id="46" w:name="_Toc102427749"/>
      <w:r w:rsidRPr="00DC15DE">
        <w:rPr>
          <w:rFonts w:ascii="Arial" w:hAnsi="Arial" w:cs="Arial"/>
          <w:b/>
          <w:bCs/>
          <w:color w:val="auto"/>
          <w:sz w:val="24"/>
          <w:szCs w:val="24"/>
        </w:rPr>
        <w:t xml:space="preserve">3.2 </w:t>
      </w:r>
      <w:r w:rsidR="002844D0" w:rsidRPr="00DC15DE">
        <w:rPr>
          <w:rFonts w:ascii="Arial" w:hAnsi="Arial" w:cs="Arial"/>
          <w:b/>
          <w:bCs/>
          <w:color w:val="auto"/>
          <w:sz w:val="24"/>
          <w:szCs w:val="24"/>
        </w:rPr>
        <w:t>Sampling and Participants</w:t>
      </w:r>
      <w:bookmarkEnd w:id="46"/>
    </w:p>
    <w:p w14:paraId="20A5B688" w14:textId="6C6BE1BD" w:rsidR="0009744C" w:rsidRPr="0035759B" w:rsidRDefault="00444B44" w:rsidP="003D136E">
      <w:pPr>
        <w:spacing w:line="360" w:lineRule="auto"/>
        <w:rPr>
          <w:rFonts w:ascii="Arial" w:hAnsi="Arial" w:cs="Arial"/>
          <w:sz w:val="24"/>
          <w:szCs w:val="24"/>
        </w:rPr>
      </w:pPr>
      <w:r w:rsidRPr="0035759B">
        <w:rPr>
          <w:rFonts w:ascii="Arial" w:hAnsi="Arial" w:cs="Arial"/>
          <w:sz w:val="24"/>
          <w:szCs w:val="24"/>
        </w:rPr>
        <w:t xml:space="preserve">This research used non-probability convenience sampling </w:t>
      </w:r>
      <w:r w:rsidR="009F0D7F" w:rsidRPr="0035759B">
        <w:rPr>
          <w:rFonts w:ascii="Arial" w:hAnsi="Arial" w:cs="Arial"/>
          <w:sz w:val="24"/>
          <w:szCs w:val="24"/>
        </w:rPr>
        <w:t xml:space="preserve">(Greener, 2008) </w:t>
      </w:r>
      <w:r w:rsidRPr="0035759B">
        <w:rPr>
          <w:rFonts w:ascii="Arial" w:hAnsi="Arial" w:cs="Arial"/>
          <w:sz w:val="24"/>
          <w:szCs w:val="24"/>
        </w:rPr>
        <w:t>to select participant</w:t>
      </w:r>
      <w:r w:rsidR="009F0D7F" w:rsidRPr="0035759B">
        <w:rPr>
          <w:rFonts w:ascii="Arial" w:hAnsi="Arial" w:cs="Arial"/>
          <w:sz w:val="24"/>
          <w:szCs w:val="24"/>
        </w:rPr>
        <w:t>s</w:t>
      </w:r>
      <w:r w:rsidRPr="0035759B">
        <w:rPr>
          <w:rFonts w:ascii="Arial" w:hAnsi="Arial" w:cs="Arial"/>
          <w:sz w:val="24"/>
          <w:szCs w:val="24"/>
        </w:rPr>
        <w:t xml:space="preserve"> from MM’s HR department. Due to the </w:t>
      </w:r>
      <w:r w:rsidR="00DB59CF" w:rsidRPr="0035759B">
        <w:rPr>
          <w:rFonts w:ascii="Arial" w:hAnsi="Arial" w:cs="Arial"/>
          <w:sz w:val="24"/>
          <w:szCs w:val="24"/>
        </w:rPr>
        <w:t xml:space="preserve">nature of the research question, </w:t>
      </w:r>
      <w:r w:rsidR="0010039C" w:rsidRPr="0035759B">
        <w:rPr>
          <w:rFonts w:ascii="Arial" w:hAnsi="Arial" w:cs="Arial"/>
          <w:sz w:val="24"/>
          <w:szCs w:val="24"/>
        </w:rPr>
        <w:t>sampl</w:t>
      </w:r>
      <w:r w:rsidRPr="0035759B">
        <w:rPr>
          <w:rFonts w:ascii="Arial" w:hAnsi="Arial" w:cs="Arial"/>
          <w:sz w:val="24"/>
          <w:szCs w:val="24"/>
        </w:rPr>
        <w:t>e</w:t>
      </w:r>
      <w:r w:rsidR="009F0AB7" w:rsidRPr="0035759B">
        <w:rPr>
          <w:rFonts w:ascii="Arial" w:hAnsi="Arial" w:cs="Arial"/>
          <w:sz w:val="24"/>
          <w:szCs w:val="24"/>
        </w:rPr>
        <w:t xml:space="preserve"> </w:t>
      </w:r>
      <w:r w:rsidR="0010039C" w:rsidRPr="0035759B">
        <w:rPr>
          <w:rFonts w:ascii="Arial" w:hAnsi="Arial" w:cs="Arial"/>
          <w:sz w:val="24"/>
          <w:szCs w:val="24"/>
        </w:rPr>
        <w:t>participants</w:t>
      </w:r>
      <w:r w:rsidR="00DB59CF" w:rsidRPr="0035759B">
        <w:rPr>
          <w:rFonts w:ascii="Arial" w:hAnsi="Arial" w:cs="Arial"/>
          <w:sz w:val="24"/>
          <w:szCs w:val="24"/>
        </w:rPr>
        <w:t xml:space="preserve"> </w:t>
      </w:r>
      <w:r w:rsidR="0010039C" w:rsidRPr="0035759B">
        <w:rPr>
          <w:rFonts w:ascii="Arial" w:hAnsi="Arial" w:cs="Arial"/>
          <w:sz w:val="24"/>
          <w:szCs w:val="24"/>
        </w:rPr>
        <w:t>w</w:t>
      </w:r>
      <w:r w:rsidRPr="0035759B">
        <w:rPr>
          <w:rFonts w:ascii="Arial" w:hAnsi="Arial" w:cs="Arial"/>
          <w:sz w:val="24"/>
          <w:szCs w:val="24"/>
        </w:rPr>
        <w:t>ere</w:t>
      </w:r>
      <w:r w:rsidR="00DB59CF" w:rsidRPr="0035759B">
        <w:rPr>
          <w:rFonts w:ascii="Arial" w:hAnsi="Arial" w:cs="Arial"/>
          <w:sz w:val="24"/>
          <w:szCs w:val="24"/>
        </w:rPr>
        <w:t xml:space="preserve"> chosen </w:t>
      </w:r>
      <w:r w:rsidR="00A80594" w:rsidRPr="0035759B">
        <w:rPr>
          <w:rFonts w:ascii="Arial" w:hAnsi="Arial" w:cs="Arial"/>
          <w:sz w:val="24"/>
          <w:szCs w:val="24"/>
        </w:rPr>
        <w:t>owing</w:t>
      </w:r>
      <w:r w:rsidR="00DB59CF" w:rsidRPr="0035759B">
        <w:rPr>
          <w:rFonts w:ascii="Arial" w:hAnsi="Arial" w:cs="Arial"/>
          <w:sz w:val="24"/>
          <w:szCs w:val="24"/>
        </w:rPr>
        <w:t xml:space="preserve"> to </w:t>
      </w:r>
      <w:r w:rsidR="0010039C" w:rsidRPr="0035759B">
        <w:rPr>
          <w:rFonts w:ascii="Arial" w:hAnsi="Arial" w:cs="Arial"/>
          <w:sz w:val="24"/>
          <w:szCs w:val="24"/>
        </w:rPr>
        <w:t>accessibility</w:t>
      </w:r>
      <w:r w:rsidR="009F0AB7" w:rsidRPr="0035759B">
        <w:rPr>
          <w:rFonts w:ascii="Arial" w:hAnsi="Arial" w:cs="Arial"/>
          <w:sz w:val="24"/>
          <w:szCs w:val="24"/>
        </w:rPr>
        <w:t xml:space="preserve"> and </w:t>
      </w:r>
      <w:r w:rsidR="0010039C" w:rsidRPr="0035759B">
        <w:rPr>
          <w:rFonts w:ascii="Arial" w:hAnsi="Arial" w:cs="Arial"/>
          <w:sz w:val="24"/>
          <w:szCs w:val="24"/>
        </w:rPr>
        <w:t xml:space="preserve">convenience </w:t>
      </w:r>
      <w:r w:rsidR="009F0AB7" w:rsidRPr="0035759B">
        <w:rPr>
          <w:rFonts w:ascii="Arial" w:hAnsi="Arial" w:cs="Arial"/>
          <w:sz w:val="24"/>
          <w:szCs w:val="24"/>
        </w:rPr>
        <w:t xml:space="preserve">(Bell, </w:t>
      </w:r>
      <w:proofErr w:type="gramStart"/>
      <w:r w:rsidR="009F0AB7" w:rsidRPr="0035759B">
        <w:rPr>
          <w:rFonts w:ascii="Arial" w:hAnsi="Arial" w:cs="Arial"/>
          <w:sz w:val="24"/>
          <w:szCs w:val="24"/>
        </w:rPr>
        <w:t>Bryman</w:t>
      </w:r>
      <w:proofErr w:type="gramEnd"/>
      <w:r w:rsidR="009F0AB7" w:rsidRPr="0035759B">
        <w:rPr>
          <w:rFonts w:ascii="Arial" w:hAnsi="Arial" w:cs="Arial"/>
          <w:sz w:val="24"/>
          <w:szCs w:val="24"/>
        </w:rPr>
        <w:t xml:space="preserve"> and Harley, 2019</w:t>
      </w:r>
      <w:r w:rsidR="0010039C" w:rsidRPr="0035759B">
        <w:rPr>
          <w:rFonts w:ascii="Arial" w:hAnsi="Arial" w:cs="Arial"/>
          <w:sz w:val="24"/>
          <w:szCs w:val="24"/>
        </w:rPr>
        <w:t>, Qualtrics, n.d.)</w:t>
      </w:r>
      <w:r w:rsidR="009F0D7F" w:rsidRPr="0035759B">
        <w:rPr>
          <w:rFonts w:ascii="Arial" w:hAnsi="Arial" w:cs="Arial"/>
          <w:sz w:val="24"/>
          <w:szCs w:val="24"/>
        </w:rPr>
        <w:t xml:space="preserve">. The sample size was specific </w:t>
      </w:r>
      <w:r w:rsidR="00A80594" w:rsidRPr="0035759B">
        <w:rPr>
          <w:rFonts w:ascii="Arial" w:hAnsi="Arial" w:cs="Arial"/>
          <w:sz w:val="24"/>
          <w:szCs w:val="24"/>
        </w:rPr>
        <w:t>to</w:t>
      </w:r>
      <w:r w:rsidR="009F0D7F" w:rsidRPr="0035759B">
        <w:rPr>
          <w:rFonts w:ascii="Arial" w:hAnsi="Arial" w:cs="Arial"/>
          <w:sz w:val="24"/>
          <w:szCs w:val="24"/>
        </w:rPr>
        <w:t xml:space="preserve"> the amount of team members within </w:t>
      </w:r>
      <w:r w:rsidRPr="0035759B">
        <w:rPr>
          <w:rFonts w:ascii="Arial" w:hAnsi="Arial" w:cs="Arial"/>
          <w:sz w:val="24"/>
          <w:szCs w:val="24"/>
        </w:rPr>
        <w:t>the HR department</w:t>
      </w:r>
      <w:r w:rsidR="009F0D7F" w:rsidRPr="0035759B">
        <w:rPr>
          <w:rFonts w:ascii="Arial" w:hAnsi="Arial" w:cs="Arial"/>
          <w:sz w:val="24"/>
          <w:szCs w:val="24"/>
        </w:rPr>
        <w:t>.</w:t>
      </w:r>
      <w:r w:rsidR="0010039C" w:rsidRPr="0035759B">
        <w:rPr>
          <w:rFonts w:ascii="Arial" w:hAnsi="Arial" w:cs="Arial"/>
          <w:sz w:val="24"/>
          <w:szCs w:val="24"/>
        </w:rPr>
        <w:t xml:space="preserve"> </w:t>
      </w:r>
      <w:r w:rsidR="00DA4BB1" w:rsidRPr="0035759B">
        <w:rPr>
          <w:rFonts w:ascii="Arial" w:hAnsi="Arial" w:cs="Arial"/>
          <w:sz w:val="24"/>
          <w:szCs w:val="24"/>
        </w:rPr>
        <w:t xml:space="preserve">Although this may affect generalisability due to its size, it </w:t>
      </w:r>
      <w:r w:rsidR="004C07E9" w:rsidRPr="0035759B">
        <w:rPr>
          <w:rFonts w:ascii="Arial" w:hAnsi="Arial" w:cs="Arial"/>
          <w:sz w:val="24"/>
          <w:szCs w:val="24"/>
        </w:rPr>
        <w:t>still allows the researcher to explore burnout during COVID-19, as per</w:t>
      </w:r>
      <w:r w:rsidR="00DA4BB1" w:rsidRPr="0035759B">
        <w:rPr>
          <w:rFonts w:ascii="Arial" w:hAnsi="Arial" w:cs="Arial"/>
          <w:sz w:val="24"/>
          <w:szCs w:val="24"/>
        </w:rPr>
        <w:t xml:space="preserve"> the research question. </w:t>
      </w:r>
      <w:r w:rsidR="00A80594" w:rsidRPr="0035759B">
        <w:rPr>
          <w:rFonts w:ascii="Arial" w:hAnsi="Arial" w:cs="Arial"/>
          <w:sz w:val="24"/>
          <w:szCs w:val="24"/>
        </w:rPr>
        <w:t>Though</w:t>
      </w:r>
      <w:r w:rsidR="002110EA" w:rsidRPr="0035759B">
        <w:rPr>
          <w:rFonts w:ascii="Arial" w:hAnsi="Arial" w:cs="Arial"/>
          <w:sz w:val="24"/>
          <w:szCs w:val="24"/>
        </w:rPr>
        <w:t xml:space="preserve"> this sampling method has been </w:t>
      </w:r>
      <w:r w:rsidR="00B134FC" w:rsidRPr="00B134FC">
        <w:rPr>
          <w:rFonts w:ascii="Arial" w:hAnsi="Arial" w:cs="Arial"/>
          <w:sz w:val="24"/>
          <w:szCs w:val="24"/>
        </w:rPr>
        <w:t>criticised</w:t>
      </w:r>
      <w:r w:rsidR="002110EA" w:rsidRPr="0035759B">
        <w:rPr>
          <w:rFonts w:ascii="Arial" w:hAnsi="Arial" w:cs="Arial"/>
          <w:sz w:val="24"/>
          <w:szCs w:val="24"/>
        </w:rPr>
        <w:t xml:space="preserve"> for endangering the </w:t>
      </w:r>
      <w:r w:rsidR="00861A27" w:rsidRPr="0035759B">
        <w:rPr>
          <w:rFonts w:ascii="Arial" w:hAnsi="Arial" w:cs="Arial"/>
          <w:sz w:val="24"/>
          <w:szCs w:val="24"/>
        </w:rPr>
        <w:t>validity</w:t>
      </w:r>
      <w:r w:rsidR="002110EA" w:rsidRPr="0035759B">
        <w:rPr>
          <w:rFonts w:ascii="Arial" w:hAnsi="Arial" w:cs="Arial"/>
          <w:sz w:val="24"/>
          <w:szCs w:val="24"/>
        </w:rPr>
        <w:t xml:space="preserve"> and generalisability of </w:t>
      </w:r>
      <w:r w:rsidR="003D114B" w:rsidRPr="0035759B">
        <w:rPr>
          <w:rFonts w:ascii="Arial" w:hAnsi="Arial" w:cs="Arial"/>
          <w:sz w:val="24"/>
          <w:szCs w:val="24"/>
        </w:rPr>
        <w:t>its</w:t>
      </w:r>
      <w:r w:rsidR="002110EA" w:rsidRPr="0035759B">
        <w:rPr>
          <w:rFonts w:ascii="Arial" w:hAnsi="Arial" w:cs="Arial"/>
          <w:sz w:val="24"/>
          <w:szCs w:val="24"/>
        </w:rPr>
        <w:t xml:space="preserve"> findings (</w:t>
      </w:r>
      <w:proofErr w:type="spellStart"/>
      <w:r w:rsidR="002110EA" w:rsidRPr="0035759B">
        <w:rPr>
          <w:rFonts w:ascii="Arial" w:hAnsi="Arial" w:cs="Arial"/>
          <w:sz w:val="24"/>
          <w:szCs w:val="24"/>
        </w:rPr>
        <w:t>Hooghe</w:t>
      </w:r>
      <w:proofErr w:type="spellEnd"/>
      <w:r w:rsidR="002110EA" w:rsidRPr="0035759B">
        <w:rPr>
          <w:rFonts w:ascii="Arial" w:hAnsi="Arial" w:cs="Arial"/>
          <w:sz w:val="24"/>
          <w:szCs w:val="24"/>
        </w:rPr>
        <w:t xml:space="preserve"> et al, 2010)</w:t>
      </w:r>
      <w:r w:rsidR="00A80594" w:rsidRPr="0035759B">
        <w:rPr>
          <w:rFonts w:ascii="Arial" w:hAnsi="Arial" w:cs="Arial"/>
          <w:sz w:val="24"/>
          <w:szCs w:val="24"/>
        </w:rPr>
        <w:t xml:space="preserve">, </w:t>
      </w:r>
      <w:r w:rsidR="004C07E9" w:rsidRPr="0035759B">
        <w:rPr>
          <w:rFonts w:ascii="Arial" w:hAnsi="Arial" w:cs="Arial"/>
          <w:sz w:val="24"/>
          <w:szCs w:val="24"/>
        </w:rPr>
        <w:t xml:space="preserve">as this is a qualitative piece, this is not of particular </w:t>
      </w:r>
      <w:r w:rsidR="00A80594" w:rsidRPr="0035759B">
        <w:rPr>
          <w:rFonts w:ascii="Arial" w:hAnsi="Arial" w:cs="Arial"/>
          <w:sz w:val="24"/>
          <w:szCs w:val="24"/>
        </w:rPr>
        <w:t xml:space="preserve">concern. </w:t>
      </w:r>
      <w:r w:rsidR="004C07E9" w:rsidRPr="0035759B">
        <w:rPr>
          <w:rFonts w:ascii="Arial" w:hAnsi="Arial" w:cs="Arial"/>
          <w:sz w:val="24"/>
          <w:szCs w:val="24"/>
        </w:rPr>
        <w:t xml:space="preserve"> </w:t>
      </w:r>
    </w:p>
    <w:p w14:paraId="6FB4B176" w14:textId="72FF8E89" w:rsidR="00C50CF4" w:rsidRPr="0035759B" w:rsidRDefault="00C50CF4" w:rsidP="003D136E">
      <w:pPr>
        <w:spacing w:line="360" w:lineRule="auto"/>
        <w:rPr>
          <w:rFonts w:ascii="Arial" w:hAnsi="Arial" w:cs="Arial"/>
          <w:sz w:val="24"/>
          <w:szCs w:val="24"/>
        </w:rPr>
      </w:pPr>
      <w:r w:rsidRPr="0035759B">
        <w:rPr>
          <w:rFonts w:ascii="Arial" w:hAnsi="Arial" w:cs="Arial"/>
          <w:sz w:val="24"/>
          <w:szCs w:val="24"/>
        </w:rPr>
        <w:t xml:space="preserve">As the research </w:t>
      </w:r>
      <w:r w:rsidR="00DA4BB1" w:rsidRPr="0035759B">
        <w:rPr>
          <w:rFonts w:ascii="Arial" w:hAnsi="Arial" w:cs="Arial"/>
          <w:sz w:val="24"/>
          <w:szCs w:val="24"/>
        </w:rPr>
        <w:t>relates to</w:t>
      </w:r>
      <w:r w:rsidRPr="0035759B">
        <w:rPr>
          <w:rFonts w:ascii="Arial" w:hAnsi="Arial" w:cs="Arial"/>
          <w:sz w:val="24"/>
          <w:szCs w:val="24"/>
        </w:rPr>
        <w:t xml:space="preserve"> HR, all participants were from </w:t>
      </w:r>
      <w:r w:rsidR="00A80594" w:rsidRPr="0035759B">
        <w:rPr>
          <w:rFonts w:ascii="Arial" w:hAnsi="Arial" w:cs="Arial"/>
          <w:sz w:val="24"/>
          <w:szCs w:val="24"/>
        </w:rPr>
        <w:t>this</w:t>
      </w:r>
      <w:r w:rsidRPr="0035759B">
        <w:rPr>
          <w:rFonts w:ascii="Arial" w:hAnsi="Arial" w:cs="Arial"/>
          <w:sz w:val="24"/>
          <w:szCs w:val="24"/>
        </w:rPr>
        <w:t xml:space="preserve"> department, including new employees and leaver</w:t>
      </w:r>
      <w:r w:rsidR="0010039C" w:rsidRPr="0035759B">
        <w:rPr>
          <w:rFonts w:ascii="Arial" w:hAnsi="Arial" w:cs="Arial"/>
          <w:sz w:val="24"/>
          <w:szCs w:val="24"/>
        </w:rPr>
        <w:t>s</w:t>
      </w:r>
      <w:r w:rsidRPr="0035759B">
        <w:rPr>
          <w:rFonts w:ascii="Arial" w:hAnsi="Arial" w:cs="Arial"/>
          <w:sz w:val="24"/>
          <w:szCs w:val="24"/>
        </w:rPr>
        <w:t xml:space="preserve">. The sample </w:t>
      </w:r>
      <w:r w:rsidR="0003396F" w:rsidRPr="0035759B">
        <w:rPr>
          <w:rFonts w:ascii="Arial" w:hAnsi="Arial" w:cs="Arial"/>
          <w:sz w:val="24"/>
          <w:szCs w:val="24"/>
        </w:rPr>
        <w:t xml:space="preserve">consisted of </w:t>
      </w:r>
      <w:r w:rsidR="00161B26" w:rsidRPr="0035759B">
        <w:rPr>
          <w:rFonts w:ascii="Arial" w:hAnsi="Arial" w:cs="Arial"/>
          <w:sz w:val="24"/>
          <w:szCs w:val="24"/>
        </w:rPr>
        <w:t>seven</w:t>
      </w:r>
      <w:r w:rsidR="0003396F" w:rsidRPr="0035759B">
        <w:rPr>
          <w:rFonts w:ascii="Arial" w:hAnsi="Arial" w:cs="Arial"/>
          <w:sz w:val="24"/>
          <w:szCs w:val="24"/>
        </w:rPr>
        <w:t xml:space="preserve"> </w:t>
      </w:r>
      <w:r w:rsidR="00DA4BB1" w:rsidRPr="0035759B">
        <w:rPr>
          <w:rFonts w:ascii="Arial" w:hAnsi="Arial" w:cs="Arial"/>
          <w:sz w:val="24"/>
          <w:szCs w:val="24"/>
        </w:rPr>
        <w:t>participants;</w:t>
      </w:r>
      <w:r w:rsidR="0003396F" w:rsidRPr="0035759B">
        <w:rPr>
          <w:rFonts w:ascii="Arial" w:hAnsi="Arial" w:cs="Arial"/>
          <w:sz w:val="24"/>
          <w:szCs w:val="24"/>
        </w:rPr>
        <w:t xml:space="preserve"> </w:t>
      </w:r>
      <w:r w:rsidR="00DA4BB1" w:rsidRPr="0035759B">
        <w:rPr>
          <w:rFonts w:ascii="Arial" w:hAnsi="Arial" w:cs="Arial"/>
          <w:sz w:val="24"/>
          <w:szCs w:val="24"/>
        </w:rPr>
        <w:t>however,</w:t>
      </w:r>
      <w:r w:rsidR="0003396F" w:rsidRPr="0035759B">
        <w:rPr>
          <w:rFonts w:ascii="Arial" w:hAnsi="Arial" w:cs="Arial"/>
          <w:sz w:val="24"/>
          <w:szCs w:val="24"/>
        </w:rPr>
        <w:t xml:space="preserve"> one </w:t>
      </w:r>
      <w:r w:rsidR="00010A65" w:rsidRPr="0035759B">
        <w:rPr>
          <w:rFonts w:ascii="Arial" w:hAnsi="Arial" w:cs="Arial"/>
          <w:sz w:val="24"/>
          <w:szCs w:val="24"/>
        </w:rPr>
        <w:t>HR professional</w:t>
      </w:r>
      <w:r w:rsidR="0003396F" w:rsidRPr="0035759B">
        <w:rPr>
          <w:rFonts w:ascii="Arial" w:hAnsi="Arial" w:cs="Arial"/>
          <w:sz w:val="24"/>
          <w:szCs w:val="24"/>
        </w:rPr>
        <w:t xml:space="preserve"> </w:t>
      </w:r>
      <w:r w:rsidR="0010039C" w:rsidRPr="0035759B">
        <w:rPr>
          <w:rFonts w:ascii="Arial" w:hAnsi="Arial" w:cs="Arial"/>
          <w:sz w:val="24"/>
          <w:szCs w:val="24"/>
        </w:rPr>
        <w:t>withdr</w:t>
      </w:r>
      <w:r w:rsidR="00B712AB" w:rsidRPr="0035759B">
        <w:rPr>
          <w:rFonts w:ascii="Arial" w:hAnsi="Arial" w:cs="Arial"/>
          <w:sz w:val="24"/>
          <w:szCs w:val="24"/>
        </w:rPr>
        <w:t>e</w:t>
      </w:r>
      <w:r w:rsidR="0010039C" w:rsidRPr="0035759B">
        <w:rPr>
          <w:rFonts w:ascii="Arial" w:hAnsi="Arial" w:cs="Arial"/>
          <w:sz w:val="24"/>
          <w:szCs w:val="24"/>
        </w:rPr>
        <w:t>w</w:t>
      </w:r>
      <w:r w:rsidR="0003396F" w:rsidRPr="0035759B">
        <w:rPr>
          <w:rFonts w:ascii="Arial" w:hAnsi="Arial" w:cs="Arial"/>
          <w:sz w:val="24"/>
          <w:szCs w:val="24"/>
        </w:rPr>
        <w:t xml:space="preserve"> their </w:t>
      </w:r>
      <w:r w:rsidR="00DA4BB1" w:rsidRPr="0035759B">
        <w:rPr>
          <w:rFonts w:ascii="Arial" w:hAnsi="Arial" w:cs="Arial"/>
          <w:sz w:val="24"/>
          <w:szCs w:val="24"/>
        </w:rPr>
        <w:t>consent to be interviewed</w:t>
      </w:r>
      <w:r w:rsidR="0003396F" w:rsidRPr="0035759B">
        <w:rPr>
          <w:rFonts w:ascii="Arial" w:hAnsi="Arial" w:cs="Arial"/>
          <w:sz w:val="24"/>
          <w:szCs w:val="24"/>
        </w:rPr>
        <w:t xml:space="preserve"> as they did not want to continue to participate in the research</w:t>
      </w:r>
      <w:r w:rsidR="00DA4BB1" w:rsidRPr="0035759B">
        <w:rPr>
          <w:rFonts w:ascii="Arial" w:hAnsi="Arial" w:cs="Arial"/>
          <w:sz w:val="24"/>
          <w:szCs w:val="24"/>
        </w:rPr>
        <w:t xml:space="preserve">. </w:t>
      </w:r>
      <w:r w:rsidR="00161B26" w:rsidRPr="0035759B">
        <w:rPr>
          <w:rFonts w:ascii="Arial" w:hAnsi="Arial" w:cs="Arial"/>
          <w:sz w:val="24"/>
          <w:szCs w:val="24"/>
        </w:rPr>
        <w:t>Therefore,</w:t>
      </w:r>
      <w:r w:rsidR="003D114B" w:rsidRPr="0035759B">
        <w:rPr>
          <w:rFonts w:ascii="Arial" w:hAnsi="Arial" w:cs="Arial"/>
          <w:sz w:val="24"/>
          <w:szCs w:val="24"/>
        </w:rPr>
        <w:t xml:space="preserve"> </w:t>
      </w:r>
      <w:r w:rsidR="00161B26" w:rsidRPr="0035759B">
        <w:rPr>
          <w:rFonts w:ascii="Arial" w:hAnsi="Arial" w:cs="Arial"/>
          <w:sz w:val="24"/>
          <w:szCs w:val="24"/>
        </w:rPr>
        <w:t>six</w:t>
      </w:r>
      <w:r w:rsidR="003D114B" w:rsidRPr="0035759B">
        <w:rPr>
          <w:rFonts w:ascii="Arial" w:hAnsi="Arial" w:cs="Arial"/>
          <w:sz w:val="24"/>
          <w:szCs w:val="24"/>
        </w:rPr>
        <w:t xml:space="preserve"> participants were interview through semi-structured interviews</w:t>
      </w:r>
      <w:r w:rsidR="0003396F" w:rsidRPr="0035759B">
        <w:rPr>
          <w:rFonts w:ascii="Arial" w:hAnsi="Arial" w:cs="Arial"/>
          <w:sz w:val="24"/>
          <w:szCs w:val="24"/>
        </w:rPr>
        <w:t xml:space="preserve">. </w:t>
      </w:r>
    </w:p>
    <w:p w14:paraId="65EE423D" w14:textId="05856F38" w:rsidR="0048263C" w:rsidRPr="0035759B" w:rsidRDefault="0003396F" w:rsidP="003D136E">
      <w:pPr>
        <w:spacing w:line="360" w:lineRule="auto"/>
        <w:rPr>
          <w:rFonts w:ascii="Arial" w:hAnsi="Arial" w:cs="Arial"/>
          <w:sz w:val="24"/>
          <w:szCs w:val="24"/>
        </w:rPr>
      </w:pPr>
      <w:r w:rsidRPr="0035759B">
        <w:rPr>
          <w:rFonts w:ascii="Arial" w:hAnsi="Arial" w:cs="Arial"/>
          <w:sz w:val="24"/>
          <w:szCs w:val="24"/>
        </w:rPr>
        <w:t xml:space="preserve">The participants were </w:t>
      </w:r>
      <w:r w:rsidR="0010039C" w:rsidRPr="0035759B">
        <w:rPr>
          <w:rFonts w:ascii="Arial" w:hAnsi="Arial" w:cs="Arial"/>
          <w:sz w:val="24"/>
          <w:szCs w:val="24"/>
        </w:rPr>
        <w:t>predominantly</w:t>
      </w:r>
      <w:r w:rsidRPr="0035759B">
        <w:rPr>
          <w:rFonts w:ascii="Arial" w:hAnsi="Arial" w:cs="Arial"/>
          <w:sz w:val="24"/>
          <w:szCs w:val="24"/>
        </w:rPr>
        <w:t xml:space="preserve"> female</w:t>
      </w:r>
      <w:r w:rsidR="00DA4BB1" w:rsidRPr="0035759B">
        <w:rPr>
          <w:rFonts w:ascii="Arial" w:hAnsi="Arial" w:cs="Arial"/>
          <w:sz w:val="24"/>
          <w:szCs w:val="24"/>
        </w:rPr>
        <w:t xml:space="preserve">, consisting of </w:t>
      </w:r>
      <w:r w:rsidR="00161B26" w:rsidRPr="0035759B">
        <w:rPr>
          <w:rFonts w:ascii="Arial" w:hAnsi="Arial" w:cs="Arial"/>
          <w:sz w:val="24"/>
          <w:szCs w:val="24"/>
        </w:rPr>
        <w:t>five</w:t>
      </w:r>
      <w:r w:rsidRPr="0035759B">
        <w:rPr>
          <w:rFonts w:ascii="Arial" w:hAnsi="Arial" w:cs="Arial"/>
          <w:sz w:val="24"/>
          <w:szCs w:val="24"/>
        </w:rPr>
        <w:t xml:space="preserve"> females and </w:t>
      </w:r>
      <w:r w:rsidR="00161B26" w:rsidRPr="0035759B">
        <w:rPr>
          <w:rFonts w:ascii="Arial" w:hAnsi="Arial" w:cs="Arial"/>
          <w:sz w:val="24"/>
          <w:szCs w:val="24"/>
        </w:rPr>
        <w:t>one</w:t>
      </w:r>
      <w:r w:rsidRPr="0035759B">
        <w:rPr>
          <w:rFonts w:ascii="Arial" w:hAnsi="Arial" w:cs="Arial"/>
          <w:sz w:val="24"/>
          <w:szCs w:val="24"/>
        </w:rPr>
        <w:t xml:space="preserve"> male</w:t>
      </w:r>
      <w:r w:rsidR="00A80594" w:rsidRPr="0035759B">
        <w:rPr>
          <w:rFonts w:ascii="Arial" w:hAnsi="Arial" w:cs="Arial"/>
          <w:sz w:val="24"/>
          <w:szCs w:val="24"/>
        </w:rPr>
        <w:t xml:space="preserve"> and</w:t>
      </w:r>
      <w:r w:rsidRPr="0035759B">
        <w:rPr>
          <w:rFonts w:ascii="Arial" w:hAnsi="Arial" w:cs="Arial"/>
          <w:sz w:val="24"/>
          <w:szCs w:val="24"/>
        </w:rPr>
        <w:t xml:space="preserve"> age</w:t>
      </w:r>
      <w:r w:rsidR="00125DA0" w:rsidRPr="0035759B">
        <w:rPr>
          <w:rFonts w:ascii="Arial" w:hAnsi="Arial" w:cs="Arial"/>
          <w:sz w:val="24"/>
          <w:szCs w:val="24"/>
        </w:rPr>
        <w:t>s</w:t>
      </w:r>
      <w:r w:rsidRPr="0035759B">
        <w:rPr>
          <w:rFonts w:ascii="Arial" w:hAnsi="Arial" w:cs="Arial"/>
          <w:sz w:val="24"/>
          <w:szCs w:val="24"/>
        </w:rPr>
        <w:t xml:space="preserve"> ran</w:t>
      </w:r>
      <w:r w:rsidR="0010039C" w:rsidRPr="0035759B">
        <w:rPr>
          <w:rFonts w:ascii="Arial" w:hAnsi="Arial" w:cs="Arial"/>
          <w:sz w:val="24"/>
          <w:szCs w:val="24"/>
        </w:rPr>
        <w:t>g</w:t>
      </w:r>
      <w:r w:rsidR="00DA4BB1" w:rsidRPr="0035759B">
        <w:rPr>
          <w:rFonts w:ascii="Arial" w:hAnsi="Arial" w:cs="Arial"/>
          <w:sz w:val="24"/>
          <w:szCs w:val="24"/>
        </w:rPr>
        <w:t>ed</w:t>
      </w:r>
      <w:r w:rsidR="0010039C" w:rsidRPr="0035759B">
        <w:rPr>
          <w:rFonts w:ascii="Arial" w:hAnsi="Arial" w:cs="Arial"/>
          <w:sz w:val="24"/>
          <w:szCs w:val="24"/>
        </w:rPr>
        <w:t xml:space="preserve"> </w:t>
      </w:r>
      <w:r w:rsidRPr="0035759B">
        <w:rPr>
          <w:rFonts w:ascii="Arial" w:hAnsi="Arial" w:cs="Arial"/>
          <w:sz w:val="24"/>
          <w:szCs w:val="24"/>
        </w:rPr>
        <w:t>from 40 to 6</w:t>
      </w:r>
      <w:r w:rsidR="00A84F11" w:rsidRPr="0035759B">
        <w:rPr>
          <w:rFonts w:ascii="Arial" w:hAnsi="Arial" w:cs="Arial"/>
          <w:sz w:val="24"/>
          <w:szCs w:val="24"/>
        </w:rPr>
        <w:t>2</w:t>
      </w:r>
      <w:r w:rsidRPr="0035759B">
        <w:rPr>
          <w:rFonts w:ascii="Arial" w:hAnsi="Arial" w:cs="Arial"/>
          <w:sz w:val="24"/>
          <w:szCs w:val="24"/>
        </w:rPr>
        <w:t xml:space="preserve"> years old</w:t>
      </w:r>
      <w:r w:rsidR="00AE1245" w:rsidRPr="0035759B">
        <w:rPr>
          <w:rFonts w:ascii="Arial" w:hAnsi="Arial" w:cs="Arial"/>
          <w:sz w:val="24"/>
          <w:szCs w:val="24"/>
        </w:rPr>
        <w:t xml:space="preserve">, </w:t>
      </w:r>
      <w:proofErr w:type="gramStart"/>
      <w:r w:rsidR="00AE1245" w:rsidRPr="0035759B">
        <w:rPr>
          <w:rFonts w:ascii="Arial" w:hAnsi="Arial" w:cs="Arial"/>
          <w:sz w:val="24"/>
          <w:szCs w:val="24"/>
        </w:rPr>
        <w:t>all of</w:t>
      </w:r>
      <w:proofErr w:type="gramEnd"/>
      <w:r w:rsidR="00AE1245" w:rsidRPr="0035759B">
        <w:rPr>
          <w:rFonts w:ascii="Arial" w:hAnsi="Arial" w:cs="Arial"/>
          <w:sz w:val="24"/>
          <w:szCs w:val="24"/>
        </w:rPr>
        <w:t xml:space="preserve"> white </w:t>
      </w:r>
      <w:r w:rsidR="0010039C" w:rsidRPr="0035759B">
        <w:rPr>
          <w:rFonts w:ascii="Arial" w:hAnsi="Arial" w:cs="Arial"/>
          <w:sz w:val="24"/>
          <w:szCs w:val="24"/>
        </w:rPr>
        <w:t>ethnicity</w:t>
      </w:r>
      <w:r w:rsidR="00DA4BB1" w:rsidRPr="0035759B">
        <w:rPr>
          <w:rFonts w:ascii="Arial" w:hAnsi="Arial" w:cs="Arial"/>
          <w:sz w:val="24"/>
          <w:szCs w:val="24"/>
        </w:rPr>
        <w:t xml:space="preserve"> backgrounds</w:t>
      </w:r>
      <w:r w:rsidR="00AE1245" w:rsidRPr="0035759B">
        <w:rPr>
          <w:rFonts w:ascii="Arial" w:hAnsi="Arial" w:cs="Arial"/>
          <w:sz w:val="24"/>
          <w:szCs w:val="24"/>
        </w:rPr>
        <w:t xml:space="preserve">. All </w:t>
      </w:r>
      <w:r w:rsidR="00AE1245" w:rsidRPr="0035759B">
        <w:rPr>
          <w:rFonts w:ascii="Arial" w:hAnsi="Arial" w:cs="Arial"/>
          <w:sz w:val="24"/>
          <w:szCs w:val="24"/>
        </w:rPr>
        <w:lastRenderedPageBreak/>
        <w:t xml:space="preserve">names have been </w:t>
      </w:r>
      <w:r w:rsidR="0010039C" w:rsidRPr="0035759B">
        <w:rPr>
          <w:rFonts w:ascii="Arial" w:hAnsi="Arial" w:cs="Arial"/>
          <w:sz w:val="24"/>
          <w:szCs w:val="24"/>
        </w:rPr>
        <w:t>changed</w:t>
      </w:r>
      <w:r w:rsidR="00AE1245" w:rsidRPr="0035759B">
        <w:rPr>
          <w:rFonts w:ascii="Arial" w:hAnsi="Arial" w:cs="Arial"/>
          <w:sz w:val="24"/>
          <w:szCs w:val="24"/>
        </w:rPr>
        <w:t xml:space="preserve"> due to </w:t>
      </w:r>
      <w:r w:rsidR="00B712AB" w:rsidRPr="0035759B">
        <w:rPr>
          <w:rFonts w:ascii="Arial" w:hAnsi="Arial" w:cs="Arial"/>
          <w:sz w:val="24"/>
          <w:szCs w:val="24"/>
        </w:rPr>
        <w:t>The Data Protection Act (2018)</w:t>
      </w:r>
      <w:r w:rsidR="00010A65" w:rsidRPr="0035759B">
        <w:rPr>
          <w:rFonts w:ascii="Arial" w:hAnsi="Arial" w:cs="Arial"/>
          <w:sz w:val="24"/>
          <w:szCs w:val="24"/>
        </w:rPr>
        <w:t>.</w:t>
      </w:r>
      <w:r w:rsidR="00010A65" w:rsidRPr="0035759B">
        <w:rPr>
          <w:rFonts w:ascii="Arial" w:hAnsi="Arial" w:cs="Arial"/>
          <w:color w:val="0989B1" w:themeColor="accent6"/>
          <w:sz w:val="24"/>
          <w:szCs w:val="24"/>
        </w:rPr>
        <w:t xml:space="preserve"> </w:t>
      </w:r>
      <w:r w:rsidR="00010A65" w:rsidRPr="0035759B">
        <w:rPr>
          <w:rFonts w:ascii="Arial" w:hAnsi="Arial" w:cs="Arial"/>
          <w:sz w:val="24"/>
          <w:szCs w:val="24"/>
        </w:rPr>
        <w:t xml:space="preserve">Further sociodemographic information </w:t>
      </w:r>
      <w:r w:rsidR="00760690" w:rsidRPr="0035759B">
        <w:rPr>
          <w:rFonts w:ascii="Arial" w:hAnsi="Arial" w:cs="Arial"/>
          <w:sz w:val="24"/>
          <w:szCs w:val="24"/>
        </w:rPr>
        <w:t xml:space="preserve">is displayed in Table 1 below. </w:t>
      </w:r>
    </w:p>
    <w:p w14:paraId="5C9C9D68" w14:textId="34DEDF52" w:rsidR="00A84F11" w:rsidRPr="0035759B" w:rsidRDefault="00A84F11" w:rsidP="003D136E">
      <w:pPr>
        <w:pStyle w:val="Caption"/>
        <w:keepNext/>
        <w:spacing w:line="360" w:lineRule="auto"/>
        <w:rPr>
          <w:rFonts w:ascii="Arial" w:hAnsi="Arial"/>
          <w:b w:val="0"/>
          <w:bCs w:val="0"/>
          <w:color w:val="auto"/>
          <w:sz w:val="24"/>
          <w:szCs w:val="24"/>
        </w:rPr>
      </w:pPr>
      <w:bookmarkStart w:id="47" w:name="_Toc102427773"/>
      <w:r w:rsidRPr="0035759B">
        <w:rPr>
          <w:rFonts w:ascii="Arial" w:hAnsi="Arial"/>
          <w:b w:val="0"/>
          <w:bCs w:val="0"/>
          <w:color w:val="auto"/>
          <w:sz w:val="24"/>
          <w:szCs w:val="24"/>
        </w:rPr>
        <w:t xml:space="preserve">Table </w:t>
      </w:r>
      <w:r w:rsidRPr="0035759B">
        <w:rPr>
          <w:rFonts w:ascii="Arial" w:hAnsi="Arial"/>
          <w:b w:val="0"/>
          <w:bCs w:val="0"/>
          <w:color w:val="auto"/>
          <w:sz w:val="24"/>
          <w:szCs w:val="24"/>
        </w:rPr>
        <w:fldChar w:fldCharType="begin"/>
      </w:r>
      <w:r w:rsidRPr="0035759B">
        <w:rPr>
          <w:rFonts w:ascii="Arial" w:hAnsi="Arial"/>
          <w:b w:val="0"/>
          <w:bCs w:val="0"/>
          <w:color w:val="auto"/>
          <w:sz w:val="24"/>
          <w:szCs w:val="24"/>
        </w:rPr>
        <w:instrText xml:space="preserve"> SEQ Table \* ARABIC </w:instrText>
      </w:r>
      <w:r w:rsidRPr="0035759B">
        <w:rPr>
          <w:rFonts w:ascii="Arial" w:hAnsi="Arial"/>
          <w:b w:val="0"/>
          <w:bCs w:val="0"/>
          <w:color w:val="auto"/>
          <w:sz w:val="24"/>
          <w:szCs w:val="24"/>
        </w:rPr>
        <w:fldChar w:fldCharType="separate"/>
      </w:r>
      <w:r w:rsidR="002E01AB" w:rsidRPr="0035759B">
        <w:rPr>
          <w:rFonts w:ascii="Arial" w:hAnsi="Arial"/>
          <w:b w:val="0"/>
          <w:bCs w:val="0"/>
          <w:noProof/>
          <w:color w:val="auto"/>
          <w:sz w:val="24"/>
          <w:szCs w:val="24"/>
        </w:rPr>
        <w:t>1</w:t>
      </w:r>
      <w:r w:rsidRPr="0035759B">
        <w:rPr>
          <w:rFonts w:ascii="Arial" w:hAnsi="Arial"/>
          <w:b w:val="0"/>
          <w:bCs w:val="0"/>
          <w:color w:val="auto"/>
          <w:sz w:val="24"/>
          <w:szCs w:val="24"/>
        </w:rPr>
        <w:fldChar w:fldCharType="end"/>
      </w:r>
      <w:r w:rsidRPr="0035759B">
        <w:rPr>
          <w:rFonts w:ascii="Arial" w:hAnsi="Arial"/>
          <w:b w:val="0"/>
          <w:bCs w:val="0"/>
          <w:color w:val="auto"/>
          <w:sz w:val="24"/>
          <w:szCs w:val="24"/>
        </w:rPr>
        <w:t>: Interview Participant Details</w:t>
      </w:r>
      <w:bookmarkEnd w:id="47"/>
    </w:p>
    <w:tbl>
      <w:tblPr>
        <w:tblStyle w:val="TableGrid"/>
        <w:tblW w:w="0" w:type="auto"/>
        <w:tblLook w:val="04A0" w:firstRow="1" w:lastRow="0" w:firstColumn="1" w:lastColumn="0" w:noHBand="0" w:noVBand="1"/>
      </w:tblPr>
      <w:tblGrid>
        <w:gridCol w:w="1536"/>
        <w:gridCol w:w="1659"/>
        <w:gridCol w:w="1336"/>
        <w:gridCol w:w="4485"/>
      </w:tblGrid>
      <w:tr w:rsidR="00025CE6" w:rsidRPr="0035759B" w14:paraId="140B6323" w14:textId="77777777" w:rsidTr="00025CE6">
        <w:tc>
          <w:tcPr>
            <w:tcW w:w="1536" w:type="dxa"/>
            <w:shd w:val="clear" w:color="auto" w:fill="029676" w:themeFill="accent4"/>
          </w:tcPr>
          <w:p w14:paraId="51B3FCDD" w14:textId="440EFFFD"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 xml:space="preserve">Participant Number/ </w:t>
            </w:r>
          </w:p>
        </w:tc>
        <w:tc>
          <w:tcPr>
            <w:tcW w:w="1659" w:type="dxa"/>
            <w:shd w:val="clear" w:color="auto" w:fill="029676" w:themeFill="accent4"/>
          </w:tcPr>
          <w:p w14:paraId="00F882EE" w14:textId="77777777"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Gender</w:t>
            </w:r>
          </w:p>
        </w:tc>
        <w:tc>
          <w:tcPr>
            <w:tcW w:w="1336" w:type="dxa"/>
            <w:shd w:val="clear" w:color="auto" w:fill="029676" w:themeFill="accent4"/>
          </w:tcPr>
          <w:p w14:paraId="58C3935D" w14:textId="77777777"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Age</w:t>
            </w:r>
          </w:p>
        </w:tc>
        <w:tc>
          <w:tcPr>
            <w:tcW w:w="4485" w:type="dxa"/>
            <w:shd w:val="clear" w:color="auto" w:fill="029676" w:themeFill="accent4"/>
          </w:tcPr>
          <w:p w14:paraId="2E70185E" w14:textId="77777777"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Length of HR Career/ Current Position</w:t>
            </w:r>
          </w:p>
          <w:p w14:paraId="33DBD872" w14:textId="1D639183" w:rsidR="00025CE6" w:rsidRPr="0035759B" w:rsidRDefault="00025CE6" w:rsidP="003D136E">
            <w:pPr>
              <w:spacing w:line="360" w:lineRule="auto"/>
              <w:rPr>
                <w:rFonts w:ascii="Arial" w:hAnsi="Arial" w:cs="Arial"/>
                <w:sz w:val="24"/>
                <w:szCs w:val="24"/>
              </w:rPr>
            </w:pPr>
          </w:p>
        </w:tc>
      </w:tr>
      <w:tr w:rsidR="00025CE6" w:rsidRPr="0035759B" w14:paraId="6424A519" w14:textId="77777777" w:rsidTr="00025CE6">
        <w:tc>
          <w:tcPr>
            <w:tcW w:w="1536" w:type="dxa"/>
          </w:tcPr>
          <w:p w14:paraId="13E6E167" w14:textId="4D63931A"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1</w:t>
            </w:r>
            <w:r w:rsidR="00855C3A" w:rsidRPr="0035759B">
              <w:rPr>
                <w:rFonts w:ascii="Arial" w:hAnsi="Arial" w:cs="Arial"/>
                <w:sz w:val="24"/>
                <w:szCs w:val="24"/>
              </w:rPr>
              <w:t xml:space="preserve"> (P1)</w:t>
            </w:r>
          </w:p>
        </w:tc>
        <w:tc>
          <w:tcPr>
            <w:tcW w:w="1659" w:type="dxa"/>
          </w:tcPr>
          <w:p w14:paraId="1B61DBED" w14:textId="4AC2E004"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 xml:space="preserve">Female </w:t>
            </w:r>
          </w:p>
        </w:tc>
        <w:tc>
          <w:tcPr>
            <w:tcW w:w="1336" w:type="dxa"/>
          </w:tcPr>
          <w:p w14:paraId="143ECCB8" w14:textId="557BADF9"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50</w:t>
            </w:r>
          </w:p>
        </w:tc>
        <w:tc>
          <w:tcPr>
            <w:tcW w:w="4485" w:type="dxa"/>
          </w:tcPr>
          <w:p w14:paraId="6CF3E853" w14:textId="11AA1047"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17 years, HR Manager</w:t>
            </w:r>
          </w:p>
        </w:tc>
      </w:tr>
      <w:tr w:rsidR="00025CE6" w:rsidRPr="0035759B" w14:paraId="1C0A37A8" w14:textId="77777777" w:rsidTr="00025CE6">
        <w:tc>
          <w:tcPr>
            <w:tcW w:w="1536" w:type="dxa"/>
          </w:tcPr>
          <w:p w14:paraId="6CDE8E1D" w14:textId="4F4B86D9"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2</w:t>
            </w:r>
            <w:r w:rsidR="00855C3A" w:rsidRPr="0035759B">
              <w:rPr>
                <w:rFonts w:ascii="Arial" w:hAnsi="Arial" w:cs="Arial"/>
                <w:sz w:val="24"/>
                <w:szCs w:val="24"/>
              </w:rPr>
              <w:t xml:space="preserve"> (P2)</w:t>
            </w:r>
          </w:p>
        </w:tc>
        <w:tc>
          <w:tcPr>
            <w:tcW w:w="1659" w:type="dxa"/>
          </w:tcPr>
          <w:p w14:paraId="30FEED2A" w14:textId="16B37544"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 xml:space="preserve">Female </w:t>
            </w:r>
          </w:p>
        </w:tc>
        <w:tc>
          <w:tcPr>
            <w:tcW w:w="1336" w:type="dxa"/>
          </w:tcPr>
          <w:p w14:paraId="3EDD3D33" w14:textId="6D16BB27"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40</w:t>
            </w:r>
          </w:p>
        </w:tc>
        <w:tc>
          <w:tcPr>
            <w:tcW w:w="4485" w:type="dxa"/>
          </w:tcPr>
          <w:p w14:paraId="2EBCCCD1" w14:textId="0001DD2B"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15 years, HR Manager</w:t>
            </w:r>
          </w:p>
        </w:tc>
      </w:tr>
      <w:tr w:rsidR="00025CE6" w:rsidRPr="0035759B" w14:paraId="5D89E92D" w14:textId="77777777" w:rsidTr="00025CE6">
        <w:tc>
          <w:tcPr>
            <w:tcW w:w="1536" w:type="dxa"/>
          </w:tcPr>
          <w:p w14:paraId="4F05F7AE" w14:textId="74CF7628"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3</w:t>
            </w:r>
            <w:r w:rsidR="00855C3A" w:rsidRPr="0035759B">
              <w:rPr>
                <w:rFonts w:ascii="Arial" w:hAnsi="Arial" w:cs="Arial"/>
                <w:sz w:val="24"/>
                <w:szCs w:val="24"/>
              </w:rPr>
              <w:t xml:space="preserve"> (P3)</w:t>
            </w:r>
          </w:p>
        </w:tc>
        <w:tc>
          <w:tcPr>
            <w:tcW w:w="1659" w:type="dxa"/>
          </w:tcPr>
          <w:p w14:paraId="32FBAB46" w14:textId="37ABE761"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Female</w:t>
            </w:r>
          </w:p>
        </w:tc>
        <w:tc>
          <w:tcPr>
            <w:tcW w:w="1336" w:type="dxa"/>
          </w:tcPr>
          <w:p w14:paraId="7BE666D5" w14:textId="2D22A4EB"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52</w:t>
            </w:r>
          </w:p>
        </w:tc>
        <w:tc>
          <w:tcPr>
            <w:tcW w:w="4485" w:type="dxa"/>
          </w:tcPr>
          <w:p w14:paraId="1CEA2493" w14:textId="22E2A0A5"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9 years, HR Assistant</w:t>
            </w:r>
          </w:p>
        </w:tc>
      </w:tr>
      <w:tr w:rsidR="00025CE6" w:rsidRPr="0035759B" w14:paraId="3CFDEC79" w14:textId="77777777" w:rsidTr="00025CE6">
        <w:tc>
          <w:tcPr>
            <w:tcW w:w="1536" w:type="dxa"/>
          </w:tcPr>
          <w:p w14:paraId="0EC35205" w14:textId="78041121"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4</w:t>
            </w:r>
            <w:r w:rsidR="00855C3A" w:rsidRPr="0035759B">
              <w:rPr>
                <w:rFonts w:ascii="Arial" w:hAnsi="Arial" w:cs="Arial"/>
                <w:sz w:val="24"/>
                <w:szCs w:val="24"/>
              </w:rPr>
              <w:t xml:space="preserve"> (P4)</w:t>
            </w:r>
          </w:p>
        </w:tc>
        <w:tc>
          <w:tcPr>
            <w:tcW w:w="1659" w:type="dxa"/>
          </w:tcPr>
          <w:p w14:paraId="762E4827" w14:textId="355FBDCE"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 xml:space="preserve">Female </w:t>
            </w:r>
          </w:p>
        </w:tc>
        <w:tc>
          <w:tcPr>
            <w:tcW w:w="1336" w:type="dxa"/>
          </w:tcPr>
          <w:p w14:paraId="6893052A" w14:textId="3C5BB693"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54</w:t>
            </w:r>
          </w:p>
        </w:tc>
        <w:tc>
          <w:tcPr>
            <w:tcW w:w="4485" w:type="dxa"/>
          </w:tcPr>
          <w:p w14:paraId="2C045357" w14:textId="7536C5E3"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9 years, Business Manager</w:t>
            </w:r>
            <w:r w:rsidR="005575C3" w:rsidRPr="0035759B">
              <w:rPr>
                <w:rFonts w:ascii="Arial" w:hAnsi="Arial" w:cs="Arial"/>
                <w:sz w:val="24"/>
                <w:szCs w:val="24"/>
              </w:rPr>
              <w:t xml:space="preserve">/ Director </w:t>
            </w:r>
          </w:p>
        </w:tc>
      </w:tr>
      <w:tr w:rsidR="00025CE6" w:rsidRPr="0035759B" w14:paraId="6F7F29B0" w14:textId="77777777" w:rsidTr="00025CE6">
        <w:tc>
          <w:tcPr>
            <w:tcW w:w="1536" w:type="dxa"/>
          </w:tcPr>
          <w:p w14:paraId="7465BCD0" w14:textId="347ABA87"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5</w:t>
            </w:r>
            <w:r w:rsidR="00855C3A" w:rsidRPr="0035759B">
              <w:rPr>
                <w:rFonts w:ascii="Arial" w:hAnsi="Arial" w:cs="Arial"/>
                <w:sz w:val="24"/>
                <w:szCs w:val="24"/>
              </w:rPr>
              <w:t xml:space="preserve"> (P5)</w:t>
            </w:r>
          </w:p>
        </w:tc>
        <w:tc>
          <w:tcPr>
            <w:tcW w:w="1659" w:type="dxa"/>
          </w:tcPr>
          <w:p w14:paraId="7E09761D" w14:textId="57347FD9"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 xml:space="preserve">Female </w:t>
            </w:r>
          </w:p>
        </w:tc>
        <w:tc>
          <w:tcPr>
            <w:tcW w:w="1336" w:type="dxa"/>
          </w:tcPr>
          <w:p w14:paraId="4C052ECB" w14:textId="6FB25E99"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49</w:t>
            </w:r>
          </w:p>
        </w:tc>
        <w:tc>
          <w:tcPr>
            <w:tcW w:w="4485" w:type="dxa"/>
          </w:tcPr>
          <w:p w14:paraId="3E3417BB" w14:textId="6725E25C"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22 years, Head of HR</w:t>
            </w:r>
          </w:p>
        </w:tc>
      </w:tr>
      <w:tr w:rsidR="00025CE6" w:rsidRPr="0035759B" w14:paraId="31F1814F" w14:textId="77777777" w:rsidTr="00025CE6">
        <w:tc>
          <w:tcPr>
            <w:tcW w:w="1536" w:type="dxa"/>
          </w:tcPr>
          <w:p w14:paraId="7C6F2D16" w14:textId="4790BDFD"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6</w:t>
            </w:r>
            <w:r w:rsidR="00855C3A" w:rsidRPr="0035759B">
              <w:rPr>
                <w:rFonts w:ascii="Arial" w:hAnsi="Arial" w:cs="Arial"/>
                <w:sz w:val="24"/>
                <w:szCs w:val="24"/>
              </w:rPr>
              <w:t xml:space="preserve"> (P6)</w:t>
            </w:r>
          </w:p>
        </w:tc>
        <w:tc>
          <w:tcPr>
            <w:tcW w:w="1659" w:type="dxa"/>
          </w:tcPr>
          <w:p w14:paraId="5021916A" w14:textId="0399CB4B"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 xml:space="preserve">Male </w:t>
            </w:r>
          </w:p>
        </w:tc>
        <w:tc>
          <w:tcPr>
            <w:tcW w:w="1336" w:type="dxa"/>
          </w:tcPr>
          <w:p w14:paraId="32D4630E" w14:textId="7AC597E7"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62</w:t>
            </w:r>
          </w:p>
        </w:tc>
        <w:tc>
          <w:tcPr>
            <w:tcW w:w="4485" w:type="dxa"/>
          </w:tcPr>
          <w:p w14:paraId="37AE39F0" w14:textId="70E3514D" w:rsidR="00025CE6" w:rsidRPr="0035759B" w:rsidRDefault="00025CE6" w:rsidP="003D136E">
            <w:pPr>
              <w:spacing w:line="360" w:lineRule="auto"/>
              <w:rPr>
                <w:rFonts w:ascii="Arial" w:hAnsi="Arial" w:cs="Arial"/>
                <w:sz w:val="24"/>
                <w:szCs w:val="24"/>
              </w:rPr>
            </w:pPr>
            <w:r w:rsidRPr="0035759B">
              <w:rPr>
                <w:rFonts w:ascii="Arial" w:hAnsi="Arial" w:cs="Arial"/>
                <w:sz w:val="24"/>
                <w:szCs w:val="24"/>
              </w:rPr>
              <w:t xml:space="preserve">24 years, Commercial Employment Law Consultant. </w:t>
            </w:r>
          </w:p>
        </w:tc>
      </w:tr>
    </w:tbl>
    <w:p w14:paraId="6B5A6991" w14:textId="77777777" w:rsidR="00957175" w:rsidRPr="0035759B" w:rsidRDefault="00957175" w:rsidP="003D136E">
      <w:pPr>
        <w:spacing w:line="360" w:lineRule="auto"/>
        <w:rPr>
          <w:rFonts w:ascii="Arial" w:hAnsi="Arial" w:cs="Arial"/>
          <w:sz w:val="24"/>
          <w:szCs w:val="24"/>
        </w:rPr>
      </w:pPr>
    </w:p>
    <w:p w14:paraId="315ACFE3" w14:textId="6B3F5C55" w:rsidR="00A922B2" w:rsidRPr="00DC15DE" w:rsidRDefault="00DC15DE" w:rsidP="00DC15DE">
      <w:pPr>
        <w:pStyle w:val="Heading2"/>
        <w:rPr>
          <w:rFonts w:ascii="Arial" w:hAnsi="Arial" w:cs="Arial"/>
          <w:b/>
          <w:bCs/>
          <w:color w:val="auto"/>
          <w:sz w:val="24"/>
          <w:szCs w:val="24"/>
        </w:rPr>
      </w:pPr>
      <w:bookmarkStart w:id="48" w:name="_Toc102427750"/>
      <w:r>
        <w:rPr>
          <w:rFonts w:ascii="Arial" w:hAnsi="Arial" w:cs="Arial"/>
          <w:b/>
          <w:bCs/>
          <w:color w:val="auto"/>
          <w:sz w:val="24"/>
          <w:szCs w:val="24"/>
        </w:rPr>
        <w:t>3.3</w:t>
      </w:r>
      <w:r w:rsidR="00DD10AC" w:rsidRPr="00DC15DE">
        <w:rPr>
          <w:rFonts w:ascii="Arial" w:hAnsi="Arial" w:cs="Arial"/>
          <w:b/>
          <w:bCs/>
          <w:color w:val="auto"/>
          <w:sz w:val="24"/>
          <w:szCs w:val="24"/>
        </w:rPr>
        <w:t xml:space="preserve"> </w:t>
      </w:r>
      <w:r w:rsidR="002844D0" w:rsidRPr="00DC15DE">
        <w:rPr>
          <w:rFonts w:ascii="Arial" w:hAnsi="Arial" w:cs="Arial"/>
          <w:b/>
          <w:bCs/>
          <w:color w:val="auto"/>
          <w:sz w:val="24"/>
          <w:szCs w:val="24"/>
        </w:rPr>
        <w:t>Data Collection Methods</w:t>
      </w:r>
      <w:bookmarkEnd w:id="48"/>
      <w:r w:rsidR="004E2DBF" w:rsidRPr="00DC15DE">
        <w:rPr>
          <w:rFonts w:ascii="Arial" w:hAnsi="Arial" w:cs="Arial"/>
          <w:b/>
          <w:bCs/>
          <w:color w:val="auto"/>
          <w:sz w:val="24"/>
          <w:szCs w:val="24"/>
        </w:rPr>
        <w:t xml:space="preserve"> </w:t>
      </w:r>
    </w:p>
    <w:p w14:paraId="3A01DC07" w14:textId="4C29CD21" w:rsidR="009E4E4D" w:rsidRPr="0035759B" w:rsidRDefault="00354C5C" w:rsidP="003D136E">
      <w:pPr>
        <w:spacing w:line="360" w:lineRule="auto"/>
        <w:rPr>
          <w:rFonts w:ascii="Arial" w:hAnsi="Arial" w:cs="Arial"/>
          <w:sz w:val="24"/>
          <w:szCs w:val="24"/>
        </w:rPr>
      </w:pPr>
      <w:r w:rsidRPr="0035759B">
        <w:rPr>
          <w:rFonts w:ascii="Arial" w:hAnsi="Arial" w:cs="Arial"/>
          <w:sz w:val="24"/>
          <w:szCs w:val="24"/>
        </w:rPr>
        <w:t xml:space="preserve">As the research will take an inductive approach, </w:t>
      </w:r>
      <w:r w:rsidR="001C7B99" w:rsidRPr="0035759B">
        <w:rPr>
          <w:rFonts w:ascii="Arial" w:hAnsi="Arial" w:cs="Arial"/>
          <w:sz w:val="24"/>
          <w:szCs w:val="24"/>
        </w:rPr>
        <w:t xml:space="preserve">the collection method for the primary research will </w:t>
      </w:r>
      <w:r w:rsidR="00B50557" w:rsidRPr="0035759B">
        <w:rPr>
          <w:rFonts w:ascii="Arial" w:hAnsi="Arial" w:cs="Arial"/>
          <w:sz w:val="24"/>
          <w:szCs w:val="24"/>
        </w:rPr>
        <w:t>be</w:t>
      </w:r>
      <w:r w:rsidR="001C7B99" w:rsidRPr="0035759B">
        <w:rPr>
          <w:rFonts w:ascii="Arial" w:hAnsi="Arial" w:cs="Arial"/>
          <w:sz w:val="24"/>
          <w:szCs w:val="24"/>
        </w:rPr>
        <w:t xml:space="preserve"> </w:t>
      </w:r>
      <w:r w:rsidR="00B50557" w:rsidRPr="0035759B">
        <w:rPr>
          <w:rFonts w:ascii="Arial" w:hAnsi="Arial" w:cs="Arial"/>
          <w:sz w:val="24"/>
          <w:szCs w:val="24"/>
        </w:rPr>
        <w:t xml:space="preserve">semi-structured </w:t>
      </w:r>
      <w:r w:rsidR="001C7B99" w:rsidRPr="0035759B">
        <w:rPr>
          <w:rFonts w:ascii="Arial" w:hAnsi="Arial" w:cs="Arial"/>
          <w:sz w:val="24"/>
          <w:szCs w:val="24"/>
        </w:rPr>
        <w:t>inte</w:t>
      </w:r>
      <w:r w:rsidR="00B50557" w:rsidRPr="0035759B">
        <w:rPr>
          <w:rFonts w:ascii="Arial" w:hAnsi="Arial" w:cs="Arial"/>
          <w:sz w:val="24"/>
          <w:szCs w:val="24"/>
        </w:rPr>
        <w:t>rviews, following the consideration of other data collection methods below</w:t>
      </w:r>
      <w:r w:rsidR="00BA69CF" w:rsidRPr="0035759B">
        <w:rPr>
          <w:rFonts w:ascii="Arial" w:hAnsi="Arial" w:cs="Arial"/>
          <w:sz w:val="24"/>
          <w:szCs w:val="24"/>
        </w:rPr>
        <w:t xml:space="preserve"> (Table 2)</w:t>
      </w:r>
      <w:r w:rsidR="00AB67A1" w:rsidRPr="0035759B">
        <w:rPr>
          <w:rFonts w:ascii="Arial" w:hAnsi="Arial" w:cs="Arial"/>
          <w:sz w:val="24"/>
          <w:szCs w:val="24"/>
        </w:rPr>
        <w:t xml:space="preserve">. </w:t>
      </w:r>
      <w:r w:rsidR="00161B26" w:rsidRPr="0035759B">
        <w:rPr>
          <w:rFonts w:ascii="Arial" w:hAnsi="Arial" w:cs="Arial"/>
          <w:sz w:val="24"/>
          <w:szCs w:val="24"/>
        </w:rPr>
        <w:t>Semi-structured i</w:t>
      </w:r>
      <w:r w:rsidR="00BA69CF" w:rsidRPr="0035759B">
        <w:rPr>
          <w:rFonts w:ascii="Arial" w:hAnsi="Arial" w:cs="Arial"/>
          <w:sz w:val="24"/>
          <w:szCs w:val="24"/>
        </w:rPr>
        <w:t xml:space="preserve">nterviews </w:t>
      </w:r>
      <w:r w:rsidR="00481820" w:rsidRPr="0035759B">
        <w:rPr>
          <w:rFonts w:ascii="Arial" w:hAnsi="Arial" w:cs="Arial"/>
          <w:sz w:val="24"/>
          <w:szCs w:val="24"/>
        </w:rPr>
        <w:t>were considered</w:t>
      </w:r>
      <w:r w:rsidR="00B50557" w:rsidRPr="0035759B">
        <w:rPr>
          <w:rFonts w:ascii="Arial" w:hAnsi="Arial" w:cs="Arial"/>
          <w:sz w:val="24"/>
          <w:szCs w:val="24"/>
        </w:rPr>
        <w:t xml:space="preserve"> the best </w:t>
      </w:r>
      <w:r w:rsidR="00BA69CF" w:rsidRPr="0035759B">
        <w:rPr>
          <w:rFonts w:ascii="Arial" w:hAnsi="Arial" w:cs="Arial"/>
          <w:sz w:val="24"/>
          <w:szCs w:val="24"/>
        </w:rPr>
        <w:t xml:space="preserve">method </w:t>
      </w:r>
      <w:r w:rsidR="00B50557" w:rsidRPr="0035759B">
        <w:rPr>
          <w:rFonts w:ascii="Arial" w:hAnsi="Arial" w:cs="Arial"/>
          <w:sz w:val="24"/>
          <w:szCs w:val="24"/>
        </w:rPr>
        <w:t xml:space="preserve">to collect </w:t>
      </w:r>
      <w:r w:rsidR="008F7409" w:rsidRPr="0035759B">
        <w:rPr>
          <w:rFonts w:ascii="Arial" w:hAnsi="Arial" w:cs="Arial"/>
          <w:sz w:val="24"/>
          <w:szCs w:val="24"/>
        </w:rPr>
        <w:t>in-depth</w:t>
      </w:r>
      <w:r w:rsidR="00B50557" w:rsidRPr="0035759B">
        <w:rPr>
          <w:rFonts w:ascii="Arial" w:hAnsi="Arial" w:cs="Arial"/>
          <w:sz w:val="24"/>
          <w:szCs w:val="24"/>
        </w:rPr>
        <w:t xml:space="preserve"> </w:t>
      </w:r>
      <w:r w:rsidR="00BA69CF" w:rsidRPr="0035759B">
        <w:rPr>
          <w:rFonts w:ascii="Arial" w:hAnsi="Arial" w:cs="Arial"/>
          <w:sz w:val="24"/>
          <w:szCs w:val="24"/>
        </w:rPr>
        <w:t xml:space="preserve">qualitative </w:t>
      </w:r>
      <w:r w:rsidR="00B50557" w:rsidRPr="0035759B">
        <w:rPr>
          <w:rFonts w:ascii="Arial" w:hAnsi="Arial" w:cs="Arial"/>
          <w:sz w:val="24"/>
          <w:szCs w:val="24"/>
        </w:rPr>
        <w:t>data</w:t>
      </w:r>
      <w:r w:rsidR="00481820" w:rsidRPr="0035759B">
        <w:rPr>
          <w:rFonts w:ascii="Arial" w:hAnsi="Arial" w:cs="Arial"/>
          <w:sz w:val="24"/>
          <w:szCs w:val="24"/>
        </w:rPr>
        <w:t>,</w:t>
      </w:r>
      <w:r w:rsidR="00AB67A1" w:rsidRPr="0035759B">
        <w:rPr>
          <w:rFonts w:ascii="Arial" w:hAnsi="Arial" w:cs="Arial"/>
          <w:sz w:val="24"/>
          <w:szCs w:val="24"/>
        </w:rPr>
        <w:t xml:space="preserve"> </w:t>
      </w:r>
      <w:r w:rsidR="00481820" w:rsidRPr="0035759B">
        <w:rPr>
          <w:rFonts w:ascii="Arial" w:hAnsi="Arial" w:cs="Arial"/>
          <w:sz w:val="24"/>
          <w:szCs w:val="24"/>
        </w:rPr>
        <w:t>as it allows prompts to ensure interviews remain focused</w:t>
      </w:r>
      <w:r w:rsidR="00B50557" w:rsidRPr="0035759B">
        <w:rPr>
          <w:rFonts w:ascii="Arial" w:hAnsi="Arial" w:cs="Arial"/>
          <w:sz w:val="24"/>
          <w:szCs w:val="24"/>
        </w:rPr>
        <w:t xml:space="preserve">. </w:t>
      </w:r>
      <w:r w:rsidR="009A6FB8" w:rsidRPr="0035759B">
        <w:rPr>
          <w:rFonts w:ascii="Arial" w:hAnsi="Arial" w:cs="Arial"/>
          <w:sz w:val="24"/>
          <w:szCs w:val="24"/>
        </w:rPr>
        <w:t>O</w:t>
      </w:r>
      <w:r w:rsidR="009E4E4D" w:rsidRPr="0035759B">
        <w:rPr>
          <w:rFonts w:ascii="Arial" w:hAnsi="Arial" w:cs="Arial"/>
          <w:sz w:val="24"/>
          <w:szCs w:val="24"/>
        </w:rPr>
        <w:t>ne</w:t>
      </w:r>
      <w:r w:rsidR="00E80D0A" w:rsidRPr="0035759B">
        <w:rPr>
          <w:rFonts w:ascii="Arial" w:hAnsi="Arial" w:cs="Arial"/>
          <w:sz w:val="24"/>
          <w:szCs w:val="24"/>
        </w:rPr>
        <w:t>-</w:t>
      </w:r>
      <w:r w:rsidR="009E4E4D" w:rsidRPr="0035759B">
        <w:rPr>
          <w:rFonts w:ascii="Arial" w:hAnsi="Arial" w:cs="Arial"/>
          <w:sz w:val="24"/>
          <w:szCs w:val="24"/>
        </w:rPr>
        <w:t>to</w:t>
      </w:r>
      <w:r w:rsidR="00E80D0A" w:rsidRPr="0035759B">
        <w:rPr>
          <w:rFonts w:ascii="Arial" w:hAnsi="Arial" w:cs="Arial"/>
          <w:sz w:val="24"/>
          <w:szCs w:val="24"/>
        </w:rPr>
        <w:t>-</w:t>
      </w:r>
      <w:r w:rsidR="009E4E4D" w:rsidRPr="0035759B">
        <w:rPr>
          <w:rFonts w:ascii="Arial" w:hAnsi="Arial" w:cs="Arial"/>
          <w:sz w:val="24"/>
          <w:szCs w:val="24"/>
        </w:rPr>
        <w:t xml:space="preserve">one </w:t>
      </w:r>
      <w:r w:rsidR="00E80D0A" w:rsidRPr="0035759B">
        <w:rPr>
          <w:rFonts w:ascii="Arial" w:hAnsi="Arial" w:cs="Arial"/>
          <w:sz w:val="24"/>
          <w:szCs w:val="24"/>
        </w:rPr>
        <w:t>interviews</w:t>
      </w:r>
      <w:r w:rsidR="009E4E4D" w:rsidRPr="0035759B">
        <w:rPr>
          <w:rFonts w:ascii="Arial" w:hAnsi="Arial" w:cs="Arial"/>
          <w:sz w:val="24"/>
          <w:szCs w:val="24"/>
        </w:rPr>
        <w:t xml:space="preserve"> allowed </w:t>
      </w:r>
      <w:r w:rsidR="009A6FB8" w:rsidRPr="0035759B">
        <w:rPr>
          <w:rFonts w:ascii="Arial" w:hAnsi="Arial" w:cs="Arial"/>
          <w:sz w:val="24"/>
          <w:szCs w:val="24"/>
        </w:rPr>
        <w:t>participants</w:t>
      </w:r>
      <w:r w:rsidR="009E4E4D" w:rsidRPr="0035759B">
        <w:rPr>
          <w:rFonts w:ascii="Arial" w:hAnsi="Arial" w:cs="Arial"/>
          <w:sz w:val="24"/>
          <w:szCs w:val="24"/>
        </w:rPr>
        <w:t xml:space="preserve"> to speak freely about their personal experiences during COVID-19</w:t>
      </w:r>
      <w:r w:rsidR="00E80D0A" w:rsidRPr="0035759B">
        <w:rPr>
          <w:rFonts w:ascii="Arial" w:hAnsi="Arial" w:cs="Arial"/>
          <w:sz w:val="24"/>
          <w:szCs w:val="24"/>
        </w:rPr>
        <w:t>.</w:t>
      </w:r>
    </w:p>
    <w:p w14:paraId="6037EB06" w14:textId="7EE87307" w:rsidR="00E80D0A" w:rsidRPr="0035759B" w:rsidRDefault="007E24FD" w:rsidP="003D136E">
      <w:pPr>
        <w:spacing w:line="360" w:lineRule="auto"/>
        <w:rPr>
          <w:rFonts w:ascii="Arial" w:hAnsi="Arial" w:cs="Arial"/>
          <w:sz w:val="24"/>
          <w:szCs w:val="24"/>
        </w:rPr>
      </w:pPr>
      <w:r w:rsidRPr="0035759B">
        <w:rPr>
          <w:rFonts w:ascii="Arial" w:hAnsi="Arial" w:cs="Arial"/>
          <w:sz w:val="24"/>
          <w:szCs w:val="24"/>
        </w:rPr>
        <w:t>As the research was conduct</w:t>
      </w:r>
      <w:r w:rsidR="009A6FB8" w:rsidRPr="0035759B">
        <w:rPr>
          <w:rFonts w:ascii="Arial" w:hAnsi="Arial" w:cs="Arial"/>
          <w:sz w:val="24"/>
          <w:szCs w:val="24"/>
        </w:rPr>
        <w:t>ed</w:t>
      </w:r>
      <w:r w:rsidRPr="0035759B">
        <w:rPr>
          <w:rFonts w:ascii="Arial" w:hAnsi="Arial" w:cs="Arial"/>
          <w:sz w:val="24"/>
          <w:szCs w:val="24"/>
        </w:rPr>
        <w:t xml:space="preserve"> during </w:t>
      </w:r>
      <w:r w:rsidR="009E4E4D" w:rsidRPr="0035759B">
        <w:rPr>
          <w:rFonts w:ascii="Arial" w:hAnsi="Arial" w:cs="Arial"/>
          <w:sz w:val="24"/>
          <w:szCs w:val="24"/>
        </w:rPr>
        <w:t>COVID-19</w:t>
      </w:r>
      <w:r w:rsidRPr="0035759B">
        <w:rPr>
          <w:rFonts w:ascii="Arial" w:hAnsi="Arial" w:cs="Arial"/>
          <w:sz w:val="24"/>
          <w:szCs w:val="24"/>
        </w:rPr>
        <w:t xml:space="preserve"> and participant</w:t>
      </w:r>
      <w:r w:rsidR="009E4E4D" w:rsidRPr="0035759B">
        <w:rPr>
          <w:rFonts w:ascii="Arial" w:hAnsi="Arial" w:cs="Arial"/>
          <w:sz w:val="24"/>
          <w:szCs w:val="24"/>
        </w:rPr>
        <w:t>s</w:t>
      </w:r>
      <w:r w:rsidRPr="0035759B">
        <w:rPr>
          <w:rFonts w:ascii="Arial" w:hAnsi="Arial" w:cs="Arial"/>
          <w:sz w:val="24"/>
          <w:szCs w:val="24"/>
        </w:rPr>
        <w:t xml:space="preserve"> were based in other </w:t>
      </w:r>
      <w:r w:rsidR="008F7409" w:rsidRPr="0035759B">
        <w:rPr>
          <w:rFonts w:ascii="Arial" w:hAnsi="Arial" w:cs="Arial"/>
          <w:sz w:val="24"/>
          <w:szCs w:val="24"/>
        </w:rPr>
        <w:t>geographical</w:t>
      </w:r>
      <w:r w:rsidRPr="0035759B">
        <w:rPr>
          <w:rFonts w:ascii="Arial" w:hAnsi="Arial" w:cs="Arial"/>
          <w:sz w:val="24"/>
          <w:szCs w:val="24"/>
        </w:rPr>
        <w:t xml:space="preserve"> </w:t>
      </w:r>
      <w:r w:rsidR="009E4E4D" w:rsidRPr="0035759B">
        <w:rPr>
          <w:rFonts w:ascii="Arial" w:hAnsi="Arial" w:cs="Arial"/>
          <w:sz w:val="24"/>
          <w:szCs w:val="24"/>
        </w:rPr>
        <w:t>sites</w:t>
      </w:r>
      <w:r w:rsidRPr="0035759B">
        <w:rPr>
          <w:rFonts w:ascii="Arial" w:hAnsi="Arial" w:cs="Arial"/>
          <w:sz w:val="24"/>
          <w:szCs w:val="24"/>
        </w:rPr>
        <w:t>, interview</w:t>
      </w:r>
      <w:r w:rsidR="009E4E4D" w:rsidRPr="0035759B">
        <w:rPr>
          <w:rFonts w:ascii="Arial" w:hAnsi="Arial" w:cs="Arial"/>
          <w:sz w:val="24"/>
          <w:szCs w:val="24"/>
        </w:rPr>
        <w:t xml:space="preserve">s were </w:t>
      </w:r>
      <w:r w:rsidRPr="0035759B">
        <w:rPr>
          <w:rFonts w:ascii="Arial" w:hAnsi="Arial" w:cs="Arial"/>
          <w:sz w:val="24"/>
          <w:szCs w:val="24"/>
        </w:rPr>
        <w:t xml:space="preserve">conducted online via </w:t>
      </w:r>
      <w:r w:rsidR="008F7409" w:rsidRPr="0035759B">
        <w:rPr>
          <w:rFonts w:ascii="Arial" w:hAnsi="Arial" w:cs="Arial"/>
          <w:sz w:val="24"/>
          <w:szCs w:val="24"/>
        </w:rPr>
        <w:t>Microsoft</w:t>
      </w:r>
      <w:r w:rsidRPr="0035759B">
        <w:rPr>
          <w:rFonts w:ascii="Arial" w:hAnsi="Arial" w:cs="Arial"/>
          <w:sz w:val="24"/>
          <w:szCs w:val="24"/>
        </w:rPr>
        <w:t xml:space="preserve"> Teams. Questions </w:t>
      </w:r>
      <w:r w:rsidR="008F7409" w:rsidRPr="0035759B">
        <w:rPr>
          <w:rFonts w:ascii="Arial" w:hAnsi="Arial" w:cs="Arial"/>
          <w:sz w:val="24"/>
          <w:szCs w:val="24"/>
        </w:rPr>
        <w:t>asked</w:t>
      </w:r>
      <w:r w:rsidRPr="0035759B">
        <w:rPr>
          <w:rFonts w:ascii="Arial" w:hAnsi="Arial" w:cs="Arial"/>
          <w:sz w:val="24"/>
          <w:szCs w:val="24"/>
        </w:rPr>
        <w:t xml:space="preserve"> to </w:t>
      </w:r>
      <w:r w:rsidR="008F7409" w:rsidRPr="0035759B">
        <w:rPr>
          <w:rFonts w:ascii="Arial" w:hAnsi="Arial" w:cs="Arial"/>
          <w:sz w:val="24"/>
          <w:szCs w:val="24"/>
        </w:rPr>
        <w:t>participants</w:t>
      </w:r>
      <w:r w:rsidRPr="0035759B">
        <w:rPr>
          <w:rFonts w:ascii="Arial" w:hAnsi="Arial" w:cs="Arial"/>
          <w:sz w:val="24"/>
          <w:szCs w:val="24"/>
        </w:rPr>
        <w:t xml:space="preserve"> were influenced by MBI and CBI measurements of burnout demonstrated in appendix 3. </w:t>
      </w:r>
    </w:p>
    <w:p w14:paraId="4EBA257D" w14:textId="78C61645" w:rsidR="003D136E" w:rsidRPr="00DC15DE" w:rsidRDefault="003F098D" w:rsidP="00DC15DE">
      <w:pPr>
        <w:pStyle w:val="Caption"/>
        <w:keepNext/>
        <w:spacing w:line="360" w:lineRule="auto"/>
        <w:jc w:val="both"/>
        <w:rPr>
          <w:rFonts w:ascii="Arial" w:hAnsi="Arial"/>
          <w:b w:val="0"/>
          <w:bCs w:val="0"/>
          <w:color w:val="auto"/>
          <w:sz w:val="24"/>
          <w:szCs w:val="24"/>
        </w:rPr>
      </w:pPr>
      <w:bookmarkStart w:id="49" w:name="_Toc84197462"/>
      <w:bookmarkStart w:id="50" w:name="_Toc102427774"/>
      <w:r w:rsidRPr="0035759B">
        <w:rPr>
          <w:rFonts w:ascii="Arial" w:hAnsi="Arial"/>
          <w:b w:val="0"/>
          <w:bCs w:val="0"/>
          <w:color w:val="auto"/>
          <w:sz w:val="24"/>
          <w:szCs w:val="24"/>
        </w:rPr>
        <w:t xml:space="preserve">Table </w:t>
      </w:r>
      <w:r w:rsidRPr="0035759B">
        <w:rPr>
          <w:rFonts w:ascii="Arial" w:hAnsi="Arial"/>
          <w:b w:val="0"/>
          <w:bCs w:val="0"/>
          <w:color w:val="auto"/>
          <w:sz w:val="24"/>
          <w:szCs w:val="24"/>
        </w:rPr>
        <w:fldChar w:fldCharType="begin"/>
      </w:r>
      <w:r w:rsidRPr="0035759B">
        <w:rPr>
          <w:rFonts w:ascii="Arial" w:hAnsi="Arial"/>
          <w:b w:val="0"/>
          <w:bCs w:val="0"/>
          <w:color w:val="auto"/>
          <w:sz w:val="24"/>
          <w:szCs w:val="24"/>
        </w:rPr>
        <w:instrText xml:space="preserve"> SEQ Table \* ARABIC </w:instrText>
      </w:r>
      <w:r w:rsidRPr="0035759B">
        <w:rPr>
          <w:rFonts w:ascii="Arial" w:hAnsi="Arial"/>
          <w:b w:val="0"/>
          <w:bCs w:val="0"/>
          <w:color w:val="auto"/>
          <w:sz w:val="24"/>
          <w:szCs w:val="24"/>
        </w:rPr>
        <w:fldChar w:fldCharType="separate"/>
      </w:r>
      <w:r w:rsidR="002E01AB" w:rsidRPr="0035759B">
        <w:rPr>
          <w:rFonts w:ascii="Arial" w:hAnsi="Arial"/>
          <w:b w:val="0"/>
          <w:bCs w:val="0"/>
          <w:noProof/>
          <w:color w:val="auto"/>
          <w:sz w:val="24"/>
          <w:szCs w:val="24"/>
        </w:rPr>
        <w:t>2</w:t>
      </w:r>
      <w:r w:rsidRPr="0035759B">
        <w:rPr>
          <w:rFonts w:ascii="Arial" w:hAnsi="Arial"/>
          <w:b w:val="0"/>
          <w:bCs w:val="0"/>
          <w:noProof/>
          <w:color w:val="auto"/>
          <w:sz w:val="24"/>
          <w:szCs w:val="24"/>
        </w:rPr>
        <w:fldChar w:fldCharType="end"/>
      </w:r>
      <w:r w:rsidRPr="0035759B">
        <w:rPr>
          <w:rFonts w:ascii="Arial" w:hAnsi="Arial"/>
          <w:b w:val="0"/>
          <w:bCs w:val="0"/>
          <w:color w:val="auto"/>
          <w:sz w:val="24"/>
          <w:szCs w:val="24"/>
        </w:rPr>
        <w:t xml:space="preserve"> </w:t>
      </w:r>
      <w:r w:rsidR="008A31CE" w:rsidRPr="0035759B">
        <w:rPr>
          <w:rFonts w:ascii="Arial" w:hAnsi="Arial"/>
          <w:b w:val="0"/>
          <w:bCs w:val="0"/>
          <w:color w:val="auto"/>
          <w:sz w:val="24"/>
          <w:szCs w:val="24"/>
        </w:rPr>
        <w:t>–</w:t>
      </w:r>
      <w:r w:rsidRPr="0035759B">
        <w:rPr>
          <w:rFonts w:ascii="Arial" w:hAnsi="Arial"/>
          <w:b w:val="0"/>
          <w:bCs w:val="0"/>
          <w:color w:val="auto"/>
          <w:sz w:val="24"/>
          <w:szCs w:val="24"/>
        </w:rPr>
        <w:t xml:space="preserve"> </w:t>
      </w:r>
      <w:r w:rsidR="008A31CE" w:rsidRPr="0035759B">
        <w:rPr>
          <w:rFonts w:ascii="Arial" w:hAnsi="Arial"/>
          <w:b w:val="0"/>
          <w:bCs w:val="0"/>
          <w:color w:val="auto"/>
          <w:sz w:val="24"/>
          <w:szCs w:val="24"/>
        </w:rPr>
        <w:t>Compare and contrasting</w:t>
      </w:r>
      <w:r w:rsidRPr="0035759B">
        <w:rPr>
          <w:rFonts w:ascii="Arial" w:hAnsi="Arial"/>
          <w:b w:val="0"/>
          <w:bCs w:val="0"/>
          <w:color w:val="auto"/>
          <w:sz w:val="24"/>
          <w:szCs w:val="24"/>
        </w:rPr>
        <w:t xml:space="preserve"> of data collection methods</w:t>
      </w:r>
      <w:bookmarkEnd w:id="49"/>
      <w:bookmarkEnd w:id="50"/>
    </w:p>
    <w:tbl>
      <w:tblPr>
        <w:tblStyle w:val="TableGrid"/>
        <w:tblW w:w="0" w:type="auto"/>
        <w:tblLook w:val="04A0" w:firstRow="1" w:lastRow="0" w:firstColumn="1" w:lastColumn="0" w:noHBand="0" w:noVBand="1"/>
      </w:tblPr>
      <w:tblGrid>
        <w:gridCol w:w="1980"/>
        <w:gridCol w:w="3402"/>
        <w:gridCol w:w="3634"/>
      </w:tblGrid>
      <w:tr w:rsidR="008A31CE" w:rsidRPr="0035759B" w14:paraId="0B271C57" w14:textId="77777777" w:rsidTr="00E80D0A">
        <w:tc>
          <w:tcPr>
            <w:tcW w:w="1980" w:type="dxa"/>
            <w:shd w:val="clear" w:color="auto" w:fill="029676" w:themeFill="accent4"/>
          </w:tcPr>
          <w:p w14:paraId="10B9740D" w14:textId="5184B0F2" w:rsidR="008A31CE" w:rsidRPr="0035759B" w:rsidRDefault="008A31CE" w:rsidP="003D136E">
            <w:pPr>
              <w:spacing w:line="360" w:lineRule="auto"/>
              <w:rPr>
                <w:rFonts w:ascii="Arial" w:hAnsi="Arial" w:cs="Arial"/>
                <w:sz w:val="24"/>
                <w:szCs w:val="24"/>
                <w:highlight w:val="cyan"/>
              </w:rPr>
            </w:pPr>
            <w:r w:rsidRPr="0035759B">
              <w:rPr>
                <w:rFonts w:ascii="Arial" w:hAnsi="Arial" w:cs="Arial"/>
                <w:sz w:val="24"/>
                <w:szCs w:val="24"/>
              </w:rPr>
              <w:t>Method</w:t>
            </w:r>
          </w:p>
        </w:tc>
        <w:tc>
          <w:tcPr>
            <w:tcW w:w="3402" w:type="dxa"/>
            <w:shd w:val="clear" w:color="auto" w:fill="029676" w:themeFill="accent4"/>
          </w:tcPr>
          <w:p w14:paraId="35A5C46E" w14:textId="6A851192" w:rsidR="008A31CE" w:rsidRPr="0035759B" w:rsidRDefault="008A31CE" w:rsidP="003D136E">
            <w:pPr>
              <w:spacing w:line="360" w:lineRule="auto"/>
              <w:rPr>
                <w:rFonts w:ascii="Arial" w:hAnsi="Arial" w:cs="Arial"/>
                <w:sz w:val="24"/>
                <w:szCs w:val="24"/>
                <w:highlight w:val="cyan"/>
              </w:rPr>
            </w:pPr>
            <w:r w:rsidRPr="0035759B">
              <w:rPr>
                <w:rFonts w:ascii="Arial" w:hAnsi="Arial" w:cs="Arial"/>
                <w:sz w:val="24"/>
                <w:szCs w:val="24"/>
              </w:rPr>
              <w:t>Advantages</w:t>
            </w:r>
          </w:p>
        </w:tc>
        <w:tc>
          <w:tcPr>
            <w:tcW w:w="3634" w:type="dxa"/>
            <w:shd w:val="clear" w:color="auto" w:fill="029676" w:themeFill="accent4"/>
          </w:tcPr>
          <w:p w14:paraId="336D8229" w14:textId="0E001031" w:rsidR="008A31CE" w:rsidRPr="0035759B" w:rsidRDefault="008A31CE" w:rsidP="003D136E">
            <w:pPr>
              <w:spacing w:line="360" w:lineRule="auto"/>
              <w:rPr>
                <w:rFonts w:ascii="Arial" w:hAnsi="Arial" w:cs="Arial"/>
                <w:sz w:val="24"/>
                <w:szCs w:val="24"/>
                <w:highlight w:val="cyan"/>
              </w:rPr>
            </w:pPr>
            <w:r w:rsidRPr="0035759B">
              <w:rPr>
                <w:rFonts w:ascii="Arial" w:hAnsi="Arial" w:cs="Arial"/>
                <w:sz w:val="24"/>
                <w:szCs w:val="24"/>
              </w:rPr>
              <w:t>Disadvantages</w:t>
            </w:r>
          </w:p>
        </w:tc>
      </w:tr>
      <w:tr w:rsidR="008A31CE" w:rsidRPr="0035759B" w14:paraId="48942B13" w14:textId="77777777" w:rsidTr="00E80D0A">
        <w:tc>
          <w:tcPr>
            <w:tcW w:w="1980" w:type="dxa"/>
          </w:tcPr>
          <w:p w14:paraId="7676E6FB" w14:textId="7F3B1168" w:rsidR="008A31CE" w:rsidRPr="0035759B" w:rsidRDefault="005B735B" w:rsidP="003D136E">
            <w:pPr>
              <w:spacing w:line="360" w:lineRule="auto"/>
              <w:rPr>
                <w:rFonts w:ascii="Arial" w:hAnsi="Arial" w:cs="Arial"/>
                <w:sz w:val="24"/>
                <w:szCs w:val="24"/>
              </w:rPr>
            </w:pPr>
            <w:r w:rsidRPr="0035759B">
              <w:rPr>
                <w:rFonts w:ascii="Arial" w:hAnsi="Arial" w:cs="Arial"/>
                <w:sz w:val="24"/>
                <w:szCs w:val="24"/>
              </w:rPr>
              <w:t>Questionnaires</w:t>
            </w:r>
            <w:r w:rsidR="008A31CE" w:rsidRPr="0035759B">
              <w:rPr>
                <w:rFonts w:ascii="Arial" w:hAnsi="Arial" w:cs="Arial"/>
                <w:sz w:val="24"/>
                <w:szCs w:val="24"/>
              </w:rPr>
              <w:t xml:space="preserve">/ </w:t>
            </w:r>
            <w:r w:rsidRPr="0035759B">
              <w:rPr>
                <w:rFonts w:ascii="Arial" w:hAnsi="Arial" w:cs="Arial"/>
                <w:sz w:val="24"/>
                <w:szCs w:val="24"/>
              </w:rPr>
              <w:t>Surveys</w:t>
            </w:r>
            <w:r w:rsidR="008A31CE" w:rsidRPr="0035759B">
              <w:rPr>
                <w:rFonts w:ascii="Arial" w:hAnsi="Arial" w:cs="Arial"/>
                <w:sz w:val="24"/>
                <w:szCs w:val="24"/>
              </w:rPr>
              <w:t xml:space="preserve"> </w:t>
            </w:r>
          </w:p>
        </w:tc>
        <w:tc>
          <w:tcPr>
            <w:tcW w:w="3402" w:type="dxa"/>
          </w:tcPr>
          <w:p w14:paraId="6F345DF6" w14:textId="56F7A190" w:rsidR="002C5713" w:rsidRPr="0035759B" w:rsidRDefault="00E80D0A" w:rsidP="003D136E">
            <w:pPr>
              <w:spacing w:line="360" w:lineRule="auto"/>
              <w:rPr>
                <w:rFonts w:ascii="Arial" w:hAnsi="Arial" w:cs="Arial"/>
                <w:sz w:val="24"/>
                <w:szCs w:val="24"/>
              </w:rPr>
            </w:pPr>
            <w:r w:rsidRPr="0035759B">
              <w:rPr>
                <w:rFonts w:ascii="Arial" w:hAnsi="Arial" w:cs="Arial"/>
                <w:sz w:val="24"/>
                <w:szCs w:val="24"/>
              </w:rPr>
              <w:t xml:space="preserve">This method proves economical and cost effective, by saving time and providing surveys on free </w:t>
            </w:r>
            <w:r w:rsidRPr="0035759B">
              <w:rPr>
                <w:rFonts w:ascii="Arial" w:hAnsi="Arial" w:cs="Arial"/>
                <w:sz w:val="24"/>
                <w:szCs w:val="24"/>
              </w:rPr>
              <w:lastRenderedPageBreak/>
              <w:t>platforms. Questionnaire</w:t>
            </w:r>
            <w:r w:rsidR="006E32AE">
              <w:rPr>
                <w:rFonts w:ascii="Arial" w:hAnsi="Arial" w:cs="Arial"/>
                <w:sz w:val="24"/>
                <w:szCs w:val="24"/>
              </w:rPr>
              <w:t>s</w:t>
            </w:r>
            <w:r w:rsidRPr="0035759B">
              <w:rPr>
                <w:rFonts w:ascii="Arial" w:hAnsi="Arial" w:cs="Arial"/>
                <w:sz w:val="24"/>
                <w:szCs w:val="24"/>
              </w:rPr>
              <w:t xml:space="preserve"> can also allow the research</w:t>
            </w:r>
            <w:r w:rsidR="006E32AE">
              <w:rPr>
                <w:rFonts w:ascii="Arial" w:hAnsi="Arial" w:cs="Arial"/>
                <w:sz w:val="24"/>
                <w:szCs w:val="24"/>
              </w:rPr>
              <w:t>er</w:t>
            </w:r>
            <w:r w:rsidRPr="0035759B">
              <w:rPr>
                <w:rFonts w:ascii="Arial" w:hAnsi="Arial" w:cs="Arial"/>
                <w:sz w:val="24"/>
                <w:szCs w:val="24"/>
              </w:rPr>
              <w:t xml:space="preserve"> to access a larger participation group whilst maintaining anonymity. This technique is considered the easiest method to collect data. </w:t>
            </w:r>
            <w:r w:rsidR="002C5713" w:rsidRPr="0035759B">
              <w:rPr>
                <w:rFonts w:ascii="Arial" w:hAnsi="Arial" w:cs="Arial"/>
                <w:sz w:val="24"/>
                <w:szCs w:val="24"/>
              </w:rPr>
              <w:t xml:space="preserve"> </w:t>
            </w:r>
          </w:p>
          <w:p w14:paraId="6B836C4B" w14:textId="3755AA65" w:rsidR="002D06D1" w:rsidRPr="0035759B" w:rsidRDefault="002D06D1" w:rsidP="003D136E">
            <w:pPr>
              <w:spacing w:line="360" w:lineRule="auto"/>
              <w:rPr>
                <w:rFonts w:ascii="Arial" w:hAnsi="Arial" w:cs="Arial"/>
                <w:sz w:val="24"/>
                <w:szCs w:val="24"/>
              </w:rPr>
            </w:pPr>
            <w:r w:rsidRPr="0035759B">
              <w:rPr>
                <w:rFonts w:ascii="Arial" w:hAnsi="Arial" w:cs="Arial"/>
                <w:sz w:val="24"/>
                <w:szCs w:val="24"/>
              </w:rPr>
              <w:t>(Choudhury, 2015)</w:t>
            </w:r>
          </w:p>
          <w:p w14:paraId="4A881FEC" w14:textId="2BDE6991" w:rsidR="002C5713" w:rsidRPr="0035759B" w:rsidRDefault="002C5713" w:rsidP="003D136E">
            <w:pPr>
              <w:spacing w:line="360" w:lineRule="auto"/>
              <w:rPr>
                <w:rFonts w:ascii="Arial" w:hAnsi="Arial" w:cs="Arial"/>
                <w:sz w:val="24"/>
                <w:szCs w:val="24"/>
                <w:highlight w:val="cyan"/>
              </w:rPr>
            </w:pPr>
          </w:p>
        </w:tc>
        <w:tc>
          <w:tcPr>
            <w:tcW w:w="3634" w:type="dxa"/>
          </w:tcPr>
          <w:p w14:paraId="5737236F" w14:textId="6B70668B" w:rsidR="008A31CE" w:rsidRPr="0035759B" w:rsidRDefault="00BB57AD" w:rsidP="003D136E">
            <w:pPr>
              <w:spacing w:line="360" w:lineRule="auto"/>
              <w:rPr>
                <w:rFonts w:ascii="Arial" w:hAnsi="Arial" w:cs="Arial"/>
                <w:sz w:val="24"/>
                <w:szCs w:val="24"/>
              </w:rPr>
            </w:pPr>
            <w:r w:rsidRPr="0035759B">
              <w:rPr>
                <w:rFonts w:ascii="Arial" w:hAnsi="Arial" w:cs="Arial"/>
                <w:sz w:val="24"/>
                <w:szCs w:val="24"/>
              </w:rPr>
              <w:lastRenderedPageBreak/>
              <w:t xml:space="preserve">Although this method allows the researcher to access larger participant groups, the detail gained from the questionnaire </w:t>
            </w:r>
            <w:r w:rsidRPr="0035759B">
              <w:rPr>
                <w:rFonts w:ascii="Arial" w:hAnsi="Arial" w:cs="Arial"/>
                <w:sz w:val="24"/>
                <w:szCs w:val="24"/>
              </w:rPr>
              <w:lastRenderedPageBreak/>
              <w:t xml:space="preserve">can be limited. Also, a lack of personal contact with participants can generate a poor response if not communicated effectively. </w:t>
            </w:r>
          </w:p>
          <w:p w14:paraId="633D7A92" w14:textId="34E8548F" w:rsidR="00F725A8" w:rsidRPr="0035759B" w:rsidRDefault="00E80D0A" w:rsidP="003D136E">
            <w:pPr>
              <w:spacing w:line="360" w:lineRule="auto"/>
              <w:rPr>
                <w:rFonts w:ascii="Arial" w:hAnsi="Arial" w:cs="Arial"/>
                <w:sz w:val="24"/>
                <w:szCs w:val="24"/>
                <w:highlight w:val="cyan"/>
              </w:rPr>
            </w:pPr>
            <w:r w:rsidRPr="0035759B">
              <w:rPr>
                <w:rFonts w:ascii="Arial" w:hAnsi="Arial" w:cs="Arial"/>
                <w:sz w:val="24"/>
                <w:szCs w:val="24"/>
              </w:rPr>
              <w:t>(Choudhury, 2015)</w:t>
            </w:r>
          </w:p>
        </w:tc>
      </w:tr>
      <w:tr w:rsidR="008A31CE" w:rsidRPr="0035759B" w14:paraId="06346319" w14:textId="77777777" w:rsidTr="00E80D0A">
        <w:tc>
          <w:tcPr>
            <w:tcW w:w="1980" w:type="dxa"/>
          </w:tcPr>
          <w:p w14:paraId="7745514A" w14:textId="7E554A71" w:rsidR="008A31CE" w:rsidRPr="0035759B" w:rsidRDefault="009A6FB8" w:rsidP="003D136E">
            <w:pPr>
              <w:spacing w:line="360" w:lineRule="auto"/>
              <w:rPr>
                <w:rFonts w:ascii="Arial" w:hAnsi="Arial" w:cs="Arial"/>
                <w:sz w:val="24"/>
                <w:szCs w:val="24"/>
              </w:rPr>
            </w:pPr>
            <w:r w:rsidRPr="0035759B">
              <w:rPr>
                <w:rFonts w:ascii="Arial" w:hAnsi="Arial" w:cs="Arial"/>
                <w:sz w:val="24"/>
                <w:szCs w:val="24"/>
              </w:rPr>
              <w:lastRenderedPageBreak/>
              <w:t xml:space="preserve">Face-to-face/virtual </w:t>
            </w:r>
            <w:r w:rsidR="008A31CE" w:rsidRPr="0035759B">
              <w:rPr>
                <w:rFonts w:ascii="Arial" w:hAnsi="Arial" w:cs="Arial"/>
                <w:sz w:val="24"/>
                <w:szCs w:val="24"/>
              </w:rPr>
              <w:t xml:space="preserve">Interviews </w:t>
            </w:r>
          </w:p>
        </w:tc>
        <w:tc>
          <w:tcPr>
            <w:tcW w:w="3402" w:type="dxa"/>
          </w:tcPr>
          <w:p w14:paraId="394C7879" w14:textId="1E5949A0" w:rsidR="008A31CE" w:rsidRPr="0035759B" w:rsidRDefault="00BB57AD" w:rsidP="003D136E">
            <w:pPr>
              <w:spacing w:line="360" w:lineRule="auto"/>
              <w:rPr>
                <w:rFonts w:ascii="Arial" w:hAnsi="Arial" w:cs="Arial"/>
                <w:sz w:val="24"/>
                <w:szCs w:val="24"/>
                <w:highlight w:val="cyan"/>
              </w:rPr>
            </w:pPr>
            <w:r w:rsidRPr="0035759B">
              <w:rPr>
                <w:rFonts w:ascii="Arial" w:hAnsi="Arial" w:cs="Arial"/>
                <w:sz w:val="24"/>
                <w:szCs w:val="24"/>
              </w:rPr>
              <w:t>Allows a degree of flexibility to the researcher. Interview</w:t>
            </w:r>
            <w:r w:rsidR="006E32AE">
              <w:rPr>
                <w:rFonts w:ascii="Arial" w:hAnsi="Arial" w:cs="Arial"/>
                <w:sz w:val="24"/>
                <w:szCs w:val="24"/>
              </w:rPr>
              <w:t>s</w:t>
            </w:r>
            <w:r w:rsidRPr="0035759B">
              <w:rPr>
                <w:rFonts w:ascii="Arial" w:hAnsi="Arial" w:cs="Arial"/>
                <w:sz w:val="24"/>
                <w:szCs w:val="24"/>
              </w:rPr>
              <w:t xml:space="preserve"> also </w:t>
            </w:r>
            <w:r w:rsidR="006E32AE">
              <w:rPr>
                <w:rFonts w:ascii="Arial" w:hAnsi="Arial" w:cs="Arial"/>
                <w:sz w:val="24"/>
                <w:szCs w:val="24"/>
              </w:rPr>
              <w:t>gain</w:t>
            </w:r>
            <w:r w:rsidRPr="0035759B">
              <w:rPr>
                <w:rFonts w:ascii="Arial" w:hAnsi="Arial" w:cs="Arial"/>
                <w:sz w:val="24"/>
                <w:szCs w:val="24"/>
              </w:rPr>
              <w:t xml:space="preserve"> a better response rate </w:t>
            </w:r>
            <w:r w:rsidR="00E55451" w:rsidRPr="0035759B">
              <w:rPr>
                <w:rFonts w:ascii="Arial" w:hAnsi="Arial" w:cs="Arial"/>
                <w:sz w:val="24"/>
                <w:szCs w:val="24"/>
              </w:rPr>
              <w:t>as good rapport is established and allows the research</w:t>
            </w:r>
            <w:r w:rsidR="006E32AE">
              <w:rPr>
                <w:rFonts w:ascii="Arial" w:hAnsi="Arial" w:cs="Arial"/>
                <w:sz w:val="24"/>
                <w:szCs w:val="24"/>
              </w:rPr>
              <w:t>er</w:t>
            </w:r>
            <w:r w:rsidR="00E55451" w:rsidRPr="0035759B">
              <w:rPr>
                <w:rFonts w:ascii="Arial" w:hAnsi="Arial" w:cs="Arial"/>
                <w:sz w:val="24"/>
                <w:szCs w:val="24"/>
              </w:rPr>
              <w:t xml:space="preserve"> to gain in-depth content regarding the research topic. </w:t>
            </w:r>
            <w:r w:rsidRPr="0035759B">
              <w:rPr>
                <w:rFonts w:ascii="Arial" w:hAnsi="Arial" w:cs="Arial"/>
                <w:sz w:val="24"/>
                <w:szCs w:val="24"/>
              </w:rPr>
              <w:t>(</w:t>
            </w:r>
            <w:proofErr w:type="spellStart"/>
            <w:r w:rsidRPr="0035759B">
              <w:rPr>
                <w:rFonts w:ascii="Arial" w:hAnsi="Arial" w:cs="Arial"/>
                <w:sz w:val="24"/>
                <w:szCs w:val="24"/>
              </w:rPr>
              <w:t>Opdenakker</w:t>
            </w:r>
            <w:proofErr w:type="spellEnd"/>
            <w:r w:rsidRPr="0035759B">
              <w:rPr>
                <w:rFonts w:ascii="Arial" w:hAnsi="Arial" w:cs="Arial"/>
                <w:sz w:val="24"/>
                <w:szCs w:val="24"/>
              </w:rPr>
              <w:t>, 2006</w:t>
            </w:r>
            <w:r w:rsidR="00E55451" w:rsidRPr="0035759B">
              <w:rPr>
                <w:rFonts w:ascii="Arial" w:hAnsi="Arial" w:cs="Arial"/>
                <w:sz w:val="24"/>
                <w:szCs w:val="24"/>
              </w:rPr>
              <w:t xml:space="preserve">). </w:t>
            </w:r>
          </w:p>
        </w:tc>
        <w:tc>
          <w:tcPr>
            <w:tcW w:w="3634" w:type="dxa"/>
          </w:tcPr>
          <w:p w14:paraId="48326CA8" w14:textId="10155670" w:rsidR="008A31CE" w:rsidRPr="0035759B" w:rsidRDefault="00E55451" w:rsidP="003D136E">
            <w:pPr>
              <w:spacing w:line="360" w:lineRule="auto"/>
              <w:rPr>
                <w:rFonts w:ascii="Arial" w:hAnsi="Arial" w:cs="Arial"/>
                <w:sz w:val="24"/>
                <w:szCs w:val="24"/>
                <w:highlight w:val="cyan"/>
              </w:rPr>
            </w:pPr>
            <w:r w:rsidRPr="0035759B">
              <w:rPr>
                <w:rFonts w:ascii="Arial" w:hAnsi="Arial" w:cs="Arial"/>
                <w:sz w:val="24"/>
                <w:szCs w:val="24"/>
              </w:rPr>
              <w:t>This data collection method can be time consuming and costly, depend</w:t>
            </w:r>
            <w:r w:rsidR="006E32AE">
              <w:rPr>
                <w:rFonts w:ascii="Arial" w:hAnsi="Arial" w:cs="Arial"/>
                <w:sz w:val="24"/>
                <w:szCs w:val="24"/>
              </w:rPr>
              <w:t>ant</w:t>
            </w:r>
            <w:r w:rsidRPr="0035759B">
              <w:rPr>
                <w:rFonts w:ascii="Arial" w:hAnsi="Arial" w:cs="Arial"/>
                <w:sz w:val="24"/>
                <w:szCs w:val="24"/>
              </w:rPr>
              <w:t xml:space="preserve"> on the contents provided, The interviewer can also cause bias within the sample and provide less anonymity for the participant</w:t>
            </w:r>
            <w:r w:rsidR="006E32AE">
              <w:rPr>
                <w:rFonts w:ascii="Arial" w:hAnsi="Arial" w:cs="Arial"/>
                <w:sz w:val="24"/>
                <w:szCs w:val="24"/>
              </w:rPr>
              <w:t>s</w:t>
            </w:r>
            <w:r w:rsidRPr="0035759B">
              <w:rPr>
                <w:rFonts w:ascii="Arial" w:hAnsi="Arial" w:cs="Arial"/>
                <w:sz w:val="24"/>
                <w:szCs w:val="24"/>
              </w:rPr>
              <w:t xml:space="preserve">. </w:t>
            </w:r>
            <w:r w:rsidR="00F423E4" w:rsidRPr="0035759B">
              <w:rPr>
                <w:rFonts w:ascii="Arial" w:hAnsi="Arial" w:cs="Arial"/>
                <w:sz w:val="24"/>
                <w:szCs w:val="24"/>
              </w:rPr>
              <w:t>(Sociology Group, 2019)</w:t>
            </w:r>
          </w:p>
          <w:p w14:paraId="45B685B6" w14:textId="33330ACF" w:rsidR="00F423E4" w:rsidRPr="0035759B" w:rsidRDefault="00F423E4" w:rsidP="003D136E">
            <w:pPr>
              <w:spacing w:line="360" w:lineRule="auto"/>
              <w:jc w:val="center"/>
              <w:rPr>
                <w:rFonts w:ascii="Arial" w:hAnsi="Arial" w:cs="Arial"/>
                <w:sz w:val="24"/>
                <w:szCs w:val="24"/>
                <w:highlight w:val="cyan"/>
              </w:rPr>
            </w:pPr>
          </w:p>
        </w:tc>
      </w:tr>
      <w:tr w:rsidR="008A31CE" w:rsidRPr="0035759B" w14:paraId="117B7675" w14:textId="77777777" w:rsidTr="00E80D0A">
        <w:tc>
          <w:tcPr>
            <w:tcW w:w="1980" w:type="dxa"/>
          </w:tcPr>
          <w:p w14:paraId="22CA709A" w14:textId="152B7456" w:rsidR="008A31CE" w:rsidRPr="0035759B" w:rsidRDefault="008A31CE" w:rsidP="003D136E">
            <w:pPr>
              <w:spacing w:line="360" w:lineRule="auto"/>
              <w:rPr>
                <w:rFonts w:ascii="Arial" w:hAnsi="Arial" w:cs="Arial"/>
                <w:sz w:val="24"/>
                <w:szCs w:val="24"/>
              </w:rPr>
            </w:pPr>
            <w:r w:rsidRPr="0035759B">
              <w:rPr>
                <w:rFonts w:ascii="Arial" w:hAnsi="Arial" w:cs="Arial"/>
                <w:sz w:val="24"/>
                <w:szCs w:val="24"/>
              </w:rPr>
              <w:t xml:space="preserve">Observations </w:t>
            </w:r>
          </w:p>
        </w:tc>
        <w:tc>
          <w:tcPr>
            <w:tcW w:w="3402" w:type="dxa"/>
          </w:tcPr>
          <w:p w14:paraId="203240AD" w14:textId="113421AA" w:rsidR="00F27B69" w:rsidRPr="0035759B" w:rsidRDefault="00E55451" w:rsidP="003D136E">
            <w:pPr>
              <w:spacing w:line="360" w:lineRule="auto"/>
              <w:rPr>
                <w:rFonts w:ascii="Arial" w:hAnsi="Arial" w:cs="Arial"/>
                <w:sz w:val="24"/>
                <w:szCs w:val="24"/>
              </w:rPr>
            </w:pPr>
            <w:r w:rsidRPr="0035759B">
              <w:rPr>
                <w:rFonts w:ascii="Arial" w:hAnsi="Arial" w:cs="Arial"/>
                <w:sz w:val="24"/>
                <w:szCs w:val="24"/>
              </w:rPr>
              <w:t xml:space="preserve">Provide accurate information from the participants and less </w:t>
            </w:r>
            <w:r w:rsidR="00F27B69" w:rsidRPr="0035759B">
              <w:rPr>
                <w:rFonts w:ascii="Arial" w:hAnsi="Arial" w:cs="Arial"/>
                <w:sz w:val="24"/>
                <w:szCs w:val="24"/>
              </w:rPr>
              <w:t>intervention</w:t>
            </w:r>
            <w:r w:rsidRPr="0035759B">
              <w:rPr>
                <w:rFonts w:ascii="Arial" w:hAnsi="Arial" w:cs="Arial"/>
                <w:sz w:val="24"/>
                <w:szCs w:val="24"/>
              </w:rPr>
              <w:t xml:space="preserve"> is needed from the interviewer. This method is also cost effective </w:t>
            </w:r>
            <w:r w:rsidR="009A6FB8" w:rsidRPr="0035759B">
              <w:rPr>
                <w:rFonts w:ascii="Arial" w:hAnsi="Arial" w:cs="Arial"/>
                <w:sz w:val="24"/>
                <w:szCs w:val="24"/>
              </w:rPr>
              <w:t>as</w:t>
            </w:r>
            <w:r w:rsidRPr="0035759B">
              <w:rPr>
                <w:rFonts w:ascii="Arial" w:hAnsi="Arial" w:cs="Arial"/>
                <w:sz w:val="24"/>
                <w:szCs w:val="24"/>
              </w:rPr>
              <w:t xml:space="preserve"> it doe</w:t>
            </w:r>
            <w:r w:rsidR="009A6FB8" w:rsidRPr="0035759B">
              <w:rPr>
                <w:rFonts w:ascii="Arial" w:hAnsi="Arial" w:cs="Arial"/>
                <w:sz w:val="24"/>
                <w:szCs w:val="24"/>
              </w:rPr>
              <w:t>s not</w:t>
            </w:r>
            <w:r w:rsidRPr="0035759B">
              <w:rPr>
                <w:rFonts w:ascii="Arial" w:hAnsi="Arial" w:cs="Arial"/>
                <w:sz w:val="24"/>
                <w:szCs w:val="24"/>
              </w:rPr>
              <w:t xml:space="preserve"> require any undue </w:t>
            </w:r>
            <w:r w:rsidR="00F27B69" w:rsidRPr="0035759B">
              <w:rPr>
                <w:rFonts w:ascii="Arial" w:hAnsi="Arial" w:cs="Arial"/>
                <w:sz w:val="24"/>
                <w:szCs w:val="24"/>
              </w:rPr>
              <w:t>preparation from participants</w:t>
            </w:r>
            <w:r w:rsidR="0033663B" w:rsidRPr="0035759B">
              <w:rPr>
                <w:rFonts w:ascii="Arial" w:hAnsi="Arial" w:cs="Arial"/>
                <w:sz w:val="24"/>
                <w:szCs w:val="24"/>
              </w:rPr>
              <w:t>.</w:t>
            </w:r>
            <w:r w:rsidR="00F27B69" w:rsidRPr="0035759B">
              <w:rPr>
                <w:rFonts w:ascii="Arial" w:hAnsi="Arial" w:cs="Arial"/>
                <w:sz w:val="24"/>
                <w:szCs w:val="24"/>
              </w:rPr>
              <w:t xml:space="preserve"> </w:t>
            </w:r>
          </w:p>
          <w:p w14:paraId="4B4E9877" w14:textId="0E01FD47" w:rsidR="00673B8A" w:rsidRPr="0035759B" w:rsidRDefault="00985C32" w:rsidP="003D136E">
            <w:pPr>
              <w:spacing w:line="360" w:lineRule="auto"/>
              <w:rPr>
                <w:rFonts w:ascii="Arial" w:hAnsi="Arial" w:cs="Arial"/>
                <w:sz w:val="24"/>
                <w:szCs w:val="24"/>
                <w:highlight w:val="cyan"/>
              </w:rPr>
            </w:pPr>
            <w:r w:rsidRPr="0035759B">
              <w:rPr>
                <w:rFonts w:ascii="Arial" w:hAnsi="Arial" w:cs="Arial"/>
                <w:sz w:val="24"/>
                <w:szCs w:val="24"/>
              </w:rPr>
              <w:t>(Prasanna, 2022)</w:t>
            </w:r>
          </w:p>
        </w:tc>
        <w:tc>
          <w:tcPr>
            <w:tcW w:w="3634" w:type="dxa"/>
          </w:tcPr>
          <w:p w14:paraId="213BE2E0" w14:textId="7AD9AACB" w:rsidR="008A31CE" w:rsidRPr="0035759B" w:rsidRDefault="00F27B69" w:rsidP="003D136E">
            <w:pPr>
              <w:spacing w:line="360" w:lineRule="auto"/>
              <w:rPr>
                <w:rFonts w:ascii="Arial" w:hAnsi="Arial" w:cs="Arial"/>
                <w:sz w:val="24"/>
                <w:szCs w:val="24"/>
                <w:highlight w:val="cyan"/>
              </w:rPr>
            </w:pPr>
            <w:r w:rsidRPr="0035759B">
              <w:rPr>
                <w:rFonts w:ascii="Arial" w:hAnsi="Arial" w:cs="Arial"/>
                <w:sz w:val="24"/>
                <w:szCs w:val="24"/>
              </w:rPr>
              <w:t>T</w:t>
            </w:r>
            <w:r w:rsidR="006E32AE">
              <w:rPr>
                <w:rFonts w:ascii="Arial" w:hAnsi="Arial" w:cs="Arial"/>
                <w:sz w:val="24"/>
                <w:szCs w:val="24"/>
              </w:rPr>
              <w:t xml:space="preserve">his </w:t>
            </w:r>
            <w:r w:rsidRPr="0035759B">
              <w:rPr>
                <w:rFonts w:ascii="Arial" w:hAnsi="Arial" w:cs="Arial"/>
                <w:sz w:val="24"/>
                <w:szCs w:val="24"/>
              </w:rPr>
              <w:t>method can be time consuming as the researcher requires hours of observ</w:t>
            </w:r>
            <w:r w:rsidR="006E32AE">
              <w:rPr>
                <w:rFonts w:ascii="Arial" w:hAnsi="Arial" w:cs="Arial"/>
                <w:sz w:val="24"/>
                <w:szCs w:val="24"/>
              </w:rPr>
              <w:t>ations</w:t>
            </w:r>
            <w:r w:rsidRPr="0035759B">
              <w:rPr>
                <w:rFonts w:ascii="Arial" w:hAnsi="Arial" w:cs="Arial"/>
                <w:sz w:val="24"/>
                <w:szCs w:val="24"/>
              </w:rPr>
              <w:t xml:space="preserve"> to develop results and analysis. Background contents from the participant</w:t>
            </w:r>
            <w:r w:rsidR="006E32AE">
              <w:rPr>
                <w:rFonts w:ascii="Arial" w:hAnsi="Arial" w:cs="Arial"/>
                <w:sz w:val="24"/>
                <w:szCs w:val="24"/>
              </w:rPr>
              <w:t>s</w:t>
            </w:r>
            <w:r w:rsidRPr="0035759B">
              <w:rPr>
                <w:rFonts w:ascii="Arial" w:hAnsi="Arial" w:cs="Arial"/>
                <w:sz w:val="24"/>
                <w:szCs w:val="24"/>
              </w:rPr>
              <w:t xml:space="preserve"> will also remain unknown, which can provide content to decisions made by the participant. </w:t>
            </w:r>
          </w:p>
        </w:tc>
      </w:tr>
      <w:tr w:rsidR="008A31CE" w:rsidRPr="0035759B" w14:paraId="695F75E8" w14:textId="77777777" w:rsidTr="001F5299">
        <w:trPr>
          <w:trHeight w:val="2050"/>
        </w:trPr>
        <w:tc>
          <w:tcPr>
            <w:tcW w:w="1980" w:type="dxa"/>
          </w:tcPr>
          <w:p w14:paraId="487C1A21" w14:textId="5FBD509B" w:rsidR="008A31CE" w:rsidRPr="0035759B" w:rsidRDefault="005B735B" w:rsidP="003D136E">
            <w:pPr>
              <w:spacing w:line="360" w:lineRule="auto"/>
              <w:rPr>
                <w:rFonts w:ascii="Arial" w:hAnsi="Arial" w:cs="Arial"/>
                <w:sz w:val="24"/>
                <w:szCs w:val="24"/>
              </w:rPr>
            </w:pPr>
            <w:r w:rsidRPr="0035759B">
              <w:rPr>
                <w:rFonts w:ascii="Arial" w:hAnsi="Arial" w:cs="Arial"/>
                <w:sz w:val="24"/>
                <w:szCs w:val="24"/>
              </w:rPr>
              <w:t>Focus</w:t>
            </w:r>
            <w:r w:rsidR="008A31CE" w:rsidRPr="0035759B">
              <w:rPr>
                <w:rFonts w:ascii="Arial" w:hAnsi="Arial" w:cs="Arial"/>
                <w:sz w:val="24"/>
                <w:szCs w:val="24"/>
              </w:rPr>
              <w:t xml:space="preserve"> Groups </w:t>
            </w:r>
          </w:p>
        </w:tc>
        <w:tc>
          <w:tcPr>
            <w:tcW w:w="3402" w:type="dxa"/>
          </w:tcPr>
          <w:p w14:paraId="5C034398" w14:textId="572F345B" w:rsidR="008A31CE" w:rsidRPr="0035759B" w:rsidRDefault="009F6088" w:rsidP="003D136E">
            <w:pPr>
              <w:spacing w:line="360" w:lineRule="auto"/>
              <w:rPr>
                <w:rFonts w:ascii="Arial" w:hAnsi="Arial" w:cs="Arial"/>
                <w:sz w:val="24"/>
                <w:szCs w:val="24"/>
                <w:highlight w:val="cyan"/>
              </w:rPr>
            </w:pPr>
            <w:r w:rsidRPr="0035759B">
              <w:rPr>
                <w:rFonts w:ascii="Arial" w:hAnsi="Arial" w:cs="Arial"/>
                <w:sz w:val="24"/>
                <w:szCs w:val="24"/>
              </w:rPr>
              <w:t>This method all</w:t>
            </w:r>
            <w:r w:rsidR="006D6C31" w:rsidRPr="0035759B">
              <w:rPr>
                <w:rFonts w:ascii="Arial" w:hAnsi="Arial" w:cs="Arial"/>
                <w:sz w:val="24"/>
                <w:szCs w:val="24"/>
              </w:rPr>
              <w:t>ows</w:t>
            </w:r>
            <w:r w:rsidRPr="0035759B">
              <w:rPr>
                <w:rFonts w:ascii="Arial" w:hAnsi="Arial" w:cs="Arial"/>
                <w:sz w:val="24"/>
                <w:szCs w:val="24"/>
              </w:rPr>
              <w:t xml:space="preserve"> the researcher to save time, rather than </w:t>
            </w:r>
            <w:r w:rsidR="006E32AE" w:rsidRPr="0035759B">
              <w:rPr>
                <w:rFonts w:ascii="Arial" w:hAnsi="Arial" w:cs="Arial"/>
                <w:sz w:val="24"/>
                <w:szCs w:val="24"/>
              </w:rPr>
              <w:t>ind</w:t>
            </w:r>
            <w:r w:rsidR="006E32AE">
              <w:rPr>
                <w:rFonts w:ascii="Arial" w:hAnsi="Arial" w:cs="Arial"/>
                <w:sz w:val="24"/>
                <w:szCs w:val="24"/>
              </w:rPr>
              <w:t>ividua</w:t>
            </w:r>
            <w:r w:rsidR="006E32AE" w:rsidRPr="0035759B">
              <w:rPr>
                <w:rFonts w:ascii="Arial" w:hAnsi="Arial" w:cs="Arial"/>
                <w:sz w:val="24"/>
                <w:szCs w:val="24"/>
              </w:rPr>
              <w:t>l</w:t>
            </w:r>
            <w:r w:rsidRPr="0035759B">
              <w:rPr>
                <w:rFonts w:ascii="Arial" w:hAnsi="Arial" w:cs="Arial"/>
                <w:sz w:val="24"/>
                <w:szCs w:val="24"/>
              </w:rPr>
              <w:t xml:space="preserve"> interviews this method can provide an open discussion </w:t>
            </w:r>
            <w:r w:rsidRPr="0035759B">
              <w:rPr>
                <w:rFonts w:ascii="Arial" w:hAnsi="Arial" w:cs="Arial"/>
                <w:sz w:val="24"/>
                <w:szCs w:val="24"/>
              </w:rPr>
              <w:lastRenderedPageBreak/>
              <w:t xml:space="preserve">within one </w:t>
            </w:r>
            <w:r w:rsidR="001F5299" w:rsidRPr="0035759B">
              <w:rPr>
                <w:rFonts w:ascii="Arial" w:hAnsi="Arial" w:cs="Arial"/>
                <w:sz w:val="24"/>
                <w:szCs w:val="24"/>
              </w:rPr>
              <w:t>focus</w:t>
            </w:r>
            <w:r w:rsidRPr="0035759B">
              <w:rPr>
                <w:rFonts w:ascii="Arial" w:hAnsi="Arial" w:cs="Arial"/>
                <w:sz w:val="24"/>
                <w:szCs w:val="24"/>
              </w:rPr>
              <w:t xml:space="preserve"> group.</w:t>
            </w:r>
            <w:r w:rsidR="001F5299" w:rsidRPr="0035759B">
              <w:rPr>
                <w:rFonts w:ascii="Arial" w:hAnsi="Arial" w:cs="Arial"/>
                <w:sz w:val="24"/>
                <w:szCs w:val="24"/>
              </w:rPr>
              <w:t xml:space="preserve"> (</w:t>
            </w:r>
            <w:proofErr w:type="spellStart"/>
            <w:r w:rsidR="00F27B69" w:rsidRPr="0035759B">
              <w:rPr>
                <w:rFonts w:ascii="Arial" w:hAnsi="Arial" w:cs="Arial"/>
                <w:sz w:val="24"/>
                <w:szCs w:val="24"/>
              </w:rPr>
              <w:t>Acocella</w:t>
            </w:r>
            <w:proofErr w:type="spellEnd"/>
            <w:r w:rsidR="00F27B69" w:rsidRPr="0035759B">
              <w:rPr>
                <w:rFonts w:ascii="Arial" w:hAnsi="Arial" w:cs="Arial"/>
                <w:sz w:val="24"/>
                <w:szCs w:val="24"/>
              </w:rPr>
              <w:t>, 2011</w:t>
            </w:r>
            <w:r w:rsidR="001F5299" w:rsidRPr="0035759B">
              <w:rPr>
                <w:rFonts w:ascii="Arial" w:hAnsi="Arial" w:cs="Arial"/>
                <w:sz w:val="24"/>
                <w:szCs w:val="24"/>
              </w:rPr>
              <w:t xml:space="preserve">) </w:t>
            </w:r>
          </w:p>
        </w:tc>
        <w:tc>
          <w:tcPr>
            <w:tcW w:w="3634" w:type="dxa"/>
          </w:tcPr>
          <w:p w14:paraId="31648CF7" w14:textId="349121ED" w:rsidR="001F5299" w:rsidRPr="0035759B" w:rsidRDefault="009F6088" w:rsidP="003D136E">
            <w:pPr>
              <w:spacing w:line="360" w:lineRule="auto"/>
              <w:rPr>
                <w:rFonts w:ascii="Arial" w:hAnsi="Arial" w:cs="Arial"/>
                <w:sz w:val="24"/>
                <w:szCs w:val="24"/>
              </w:rPr>
            </w:pPr>
            <w:r w:rsidRPr="0035759B">
              <w:rPr>
                <w:rFonts w:ascii="Arial" w:hAnsi="Arial" w:cs="Arial"/>
                <w:sz w:val="24"/>
                <w:szCs w:val="24"/>
              </w:rPr>
              <w:lastRenderedPageBreak/>
              <w:t>Participant</w:t>
            </w:r>
            <w:r w:rsidR="00AC7BD8">
              <w:rPr>
                <w:rFonts w:ascii="Arial" w:hAnsi="Arial" w:cs="Arial"/>
                <w:sz w:val="24"/>
                <w:szCs w:val="24"/>
              </w:rPr>
              <w:t>s</w:t>
            </w:r>
            <w:r w:rsidRPr="0035759B">
              <w:rPr>
                <w:rFonts w:ascii="Arial" w:hAnsi="Arial" w:cs="Arial"/>
                <w:sz w:val="24"/>
                <w:szCs w:val="24"/>
              </w:rPr>
              <w:t xml:space="preserve"> can potentially </w:t>
            </w:r>
            <w:r w:rsidR="001F5299" w:rsidRPr="0035759B">
              <w:rPr>
                <w:rFonts w:ascii="Arial" w:hAnsi="Arial" w:cs="Arial"/>
                <w:sz w:val="24"/>
                <w:szCs w:val="24"/>
              </w:rPr>
              <w:t>feel</w:t>
            </w:r>
            <w:r w:rsidRPr="0035759B">
              <w:rPr>
                <w:rFonts w:ascii="Arial" w:hAnsi="Arial" w:cs="Arial"/>
                <w:sz w:val="24"/>
                <w:szCs w:val="24"/>
              </w:rPr>
              <w:t xml:space="preserve"> </w:t>
            </w:r>
            <w:r w:rsidR="00AC7BD8" w:rsidRPr="0035759B">
              <w:rPr>
                <w:rFonts w:ascii="Arial" w:hAnsi="Arial" w:cs="Arial"/>
                <w:sz w:val="24"/>
                <w:szCs w:val="24"/>
              </w:rPr>
              <w:t>int</w:t>
            </w:r>
            <w:r w:rsidR="00AC7BD8">
              <w:rPr>
                <w:rFonts w:ascii="Arial" w:hAnsi="Arial" w:cs="Arial"/>
                <w:sz w:val="24"/>
                <w:szCs w:val="24"/>
              </w:rPr>
              <w:t xml:space="preserve">imidated </w:t>
            </w:r>
            <w:r w:rsidR="00AC7BD8" w:rsidRPr="0035759B">
              <w:rPr>
                <w:rFonts w:ascii="Arial" w:hAnsi="Arial" w:cs="Arial"/>
                <w:sz w:val="24"/>
                <w:szCs w:val="24"/>
              </w:rPr>
              <w:t>or</w:t>
            </w:r>
            <w:r w:rsidRPr="0035759B">
              <w:rPr>
                <w:rFonts w:ascii="Arial" w:hAnsi="Arial" w:cs="Arial"/>
                <w:sz w:val="24"/>
                <w:szCs w:val="24"/>
              </w:rPr>
              <w:t xml:space="preserve"> not able to speak freely about </w:t>
            </w:r>
            <w:r w:rsidR="001F5299" w:rsidRPr="0035759B">
              <w:rPr>
                <w:rFonts w:ascii="Arial" w:hAnsi="Arial" w:cs="Arial"/>
                <w:sz w:val="24"/>
                <w:szCs w:val="24"/>
              </w:rPr>
              <w:t>their</w:t>
            </w:r>
            <w:r w:rsidRPr="0035759B">
              <w:rPr>
                <w:rFonts w:ascii="Arial" w:hAnsi="Arial" w:cs="Arial"/>
                <w:sz w:val="24"/>
                <w:szCs w:val="24"/>
              </w:rPr>
              <w:t xml:space="preserve"> </w:t>
            </w:r>
            <w:r w:rsidR="001F5299" w:rsidRPr="0035759B">
              <w:rPr>
                <w:rFonts w:ascii="Arial" w:hAnsi="Arial" w:cs="Arial"/>
                <w:sz w:val="24"/>
                <w:szCs w:val="24"/>
              </w:rPr>
              <w:t>opinions</w:t>
            </w:r>
            <w:r w:rsidRPr="0035759B">
              <w:rPr>
                <w:rFonts w:ascii="Arial" w:hAnsi="Arial" w:cs="Arial"/>
                <w:sz w:val="24"/>
                <w:szCs w:val="24"/>
              </w:rPr>
              <w:t xml:space="preserve"> due to social norms or peer pressure</w:t>
            </w:r>
            <w:r w:rsidR="001F5299" w:rsidRPr="0035759B">
              <w:rPr>
                <w:rFonts w:ascii="Arial" w:hAnsi="Arial" w:cs="Arial"/>
                <w:sz w:val="24"/>
                <w:szCs w:val="24"/>
              </w:rPr>
              <w:t xml:space="preserve">. It can also create a </w:t>
            </w:r>
            <w:r w:rsidR="001F5299" w:rsidRPr="0035759B">
              <w:rPr>
                <w:rFonts w:ascii="Arial" w:hAnsi="Arial" w:cs="Arial"/>
                <w:sz w:val="24"/>
                <w:szCs w:val="24"/>
              </w:rPr>
              <w:lastRenderedPageBreak/>
              <w:t>“groupthink” scenario, providing dishonest responses</w:t>
            </w:r>
            <w:r w:rsidR="00093138" w:rsidRPr="0035759B">
              <w:rPr>
                <w:rFonts w:ascii="Arial" w:hAnsi="Arial" w:cs="Arial"/>
                <w:sz w:val="24"/>
                <w:szCs w:val="24"/>
              </w:rPr>
              <w:t xml:space="preserve"> (Boateng, 2012).</w:t>
            </w:r>
          </w:p>
          <w:p w14:paraId="044515BC" w14:textId="5BB751CF" w:rsidR="009D18CF" w:rsidRPr="0035759B" w:rsidRDefault="009D18CF" w:rsidP="003D136E">
            <w:pPr>
              <w:spacing w:line="360" w:lineRule="auto"/>
              <w:rPr>
                <w:rFonts w:ascii="Arial" w:hAnsi="Arial" w:cs="Arial"/>
                <w:sz w:val="24"/>
                <w:szCs w:val="24"/>
                <w:highlight w:val="cyan"/>
              </w:rPr>
            </w:pPr>
          </w:p>
        </w:tc>
      </w:tr>
    </w:tbl>
    <w:p w14:paraId="611336A9" w14:textId="77777777" w:rsidR="004E2DBF" w:rsidRPr="003D136E" w:rsidRDefault="004E2DBF" w:rsidP="003D136E">
      <w:pPr>
        <w:spacing w:line="360" w:lineRule="auto"/>
        <w:rPr>
          <w:rFonts w:ascii="Arial" w:hAnsi="Arial" w:cs="Arial"/>
        </w:rPr>
      </w:pPr>
    </w:p>
    <w:p w14:paraId="477C60C2" w14:textId="6E1D95E2" w:rsidR="0048263C" w:rsidRPr="00DC15DE" w:rsidRDefault="00DC15DE" w:rsidP="00DC15DE">
      <w:pPr>
        <w:pStyle w:val="Heading2"/>
        <w:rPr>
          <w:rFonts w:ascii="Arial" w:hAnsi="Arial" w:cs="Arial"/>
          <w:b/>
          <w:bCs/>
          <w:color w:val="auto"/>
          <w:sz w:val="24"/>
          <w:szCs w:val="24"/>
        </w:rPr>
      </w:pPr>
      <w:bookmarkStart w:id="51" w:name="_Toc102427751"/>
      <w:r>
        <w:rPr>
          <w:rFonts w:ascii="Arial" w:hAnsi="Arial" w:cs="Arial"/>
          <w:b/>
          <w:bCs/>
          <w:color w:val="auto"/>
          <w:sz w:val="24"/>
          <w:szCs w:val="24"/>
        </w:rPr>
        <w:t xml:space="preserve">3.4 </w:t>
      </w:r>
      <w:r w:rsidR="002844D0" w:rsidRPr="00DC15DE">
        <w:rPr>
          <w:rFonts w:ascii="Arial" w:hAnsi="Arial" w:cs="Arial"/>
          <w:b/>
          <w:bCs/>
          <w:color w:val="auto"/>
          <w:sz w:val="24"/>
          <w:szCs w:val="24"/>
        </w:rPr>
        <w:t>Ethical and Methodological Considerations</w:t>
      </w:r>
      <w:bookmarkEnd w:id="51"/>
    </w:p>
    <w:p w14:paraId="57CABB3A" w14:textId="1C7AD2B6" w:rsidR="00DD10AC" w:rsidRPr="0035759B" w:rsidRDefault="00DD10AC" w:rsidP="003D136E">
      <w:pPr>
        <w:spacing w:line="360" w:lineRule="auto"/>
        <w:rPr>
          <w:rFonts w:ascii="Arial" w:hAnsi="Arial" w:cs="Arial"/>
          <w:sz w:val="24"/>
          <w:szCs w:val="24"/>
        </w:rPr>
      </w:pPr>
      <w:r w:rsidRPr="0035759B">
        <w:rPr>
          <w:rFonts w:ascii="Arial" w:hAnsi="Arial" w:cs="Arial"/>
          <w:sz w:val="24"/>
          <w:szCs w:val="24"/>
        </w:rPr>
        <w:t xml:space="preserve">This section will consider the ethical consideration, reliability, </w:t>
      </w:r>
      <w:proofErr w:type="gramStart"/>
      <w:r w:rsidRPr="0035759B">
        <w:rPr>
          <w:rFonts w:ascii="Arial" w:hAnsi="Arial" w:cs="Arial"/>
          <w:sz w:val="24"/>
          <w:szCs w:val="24"/>
        </w:rPr>
        <w:t>validity</w:t>
      </w:r>
      <w:proofErr w:type="gramEnd"/>
      <w:r w:rsidRPr="0035759B">
        <w:rPr>
          <w:rFonts w:ascii="Arial" w:hAnsi="Arial" w:cs="Arial"/>
          <w:sz w:val="24"/>
          <w:szCs w:val="24"/>
        </w:rPr>
        <w:t xml:space="preserve"> and research limitations within this research report. </w:t>
      </w:r>
    </w:p>
    <w:p w14:paraId="10ABFE38" w14:textId="5F221FC3" w:rsidR="002D06D1" w:rsidRPr="00DC15DE" w:rsidRDefault="00DC15DE" w:rsidP="00DC15DE">
      <w:pPr>
        <w:pStyle w:val="Heading3"/>
        <w:rPr>
          <w:rFonts w:ascii="Arial" w:hAnsi="Arial" w:cs="Arial"/>
          <w:b/>
          <w:bCs/>
          <w:color w:val="auto"/>
        </w:rPr>
      </w:pPr>
      <w:bookmarkStart w:id="52" w:name="_Toc102427752"/>
      <w:r>
        <w:rPr>
          <w:rFonts w:ascii="Arial" w:hAnsi="Arial" w:cs="Arial"/>
          <w:b/>
          <w:bCs/>
          <w:color w:val="auto"/>
        </w:rPr>
        <w:t xml:space="preserve">3.4.1 </w:t>
      </w:r>
      <w:r w:rsidR="000A652B" w:rsidRPr="00DC15DE">
        <w:rPr>
          <w:rFonts w:ascii="Arial" w:hAnsi="Arial" w:cs="Arial"/>
          <w:b/>
          <w:bCs/>
          <w:color w:val="auto"/>
        </w:rPr>
        <w:t xml:space="preserve">Bias and </w:t>
      </w:r>
      <w:r w:rsidR="0033663B" w:rsidRPr="00DC15DE">
        <w:rPr>
          <w:rFonts w:ascii="Arial" w:hAnsi="Arial" w:cs="Arial"/>
          <w:b/>
          <w:bCs/>
          <w:color w:val="auto"/>
        </w:rPr>
        <w:t>E</w:t>
      </w:r>
      <w:r w:rsidR="000A652B" w:rsidRPr="00DC15DE">
        <w:rPr>
          <w:rFonts w:ascii="Arial" w:hAnsi="Arial" w:cs="Arial"/>
          <w:b/>
          <w:bCs/>
          <w:color w:val="auto"/>
        </w:rPr>
        <w:t xml:space="preserve">thical </w:t>
      </w:r>
      <w:r w:rsidR="0033663B" w:rsidRPr="00DC15DE">
        <w:rPr>
          <w:rFonts w:ascii="Arial" w:hAnsi="Arial" w:cs="Arial"/>
          <w:b/>
          <w:bCs/>
          <w:color w:val="auto"/>
        </w:rPr>
        <w:t>C</w:t>
      </w:r>
      <w:r w:rsidR="00DD10AC" w:rsidRPr="00DC15DE">
        <w:rPr>
          <w:rFonts w:ascii="Arial" w:hAnsi="Arial" w:cs="Arial"/>
          <w:b/>
          <w:bCs/>
          <w:color w:val="auto"/>
        </w:rPr>
        <w:t>onsiderations</w:t>
      </w:r>
      <w:bookmarkEnd w:id="52"/>
    </w:p>
    <w:p w14:paraId="0FAC8216" w14:textId="4B065390" w:rsidR="002D06D1" w:rsidRPr="0035759B" w:rsidRDefault="002D06D1" w:rsidP="003D136E">
      <w:pPr>
        <w:spacing w:line="360" w:lineRule="auto"/>
        <w:rPr>
          <w:rFonts w:ascii="Arial" w:hAnsi="Arial" w:cs="Arial"/>
          <w:sz w:val="24"/>
          <w:szCs w:val="24"/>
        </w:rPr>
      </w:pPr>
      <w:r w:rsidRPr="0035759B">
        <w:rPr>
          <w:rFonts w:ascii="Arial" w:hAnsi="Arial" w:cs="Arial"/>
          <w:sz w:val="24"/>
          <w:szCs w:val="24"/>
        </w:rPr>
        <w:t>Due to the research positionality adopted, reflexivity became a major component</w:t>
      </w:r>
      <w:r w:rsidR="0033663B" w:rsidRPr="0035759B">
        <w:rPr>
          <w:rFonts w:ascii="Arial" w:hAnsi="Arial" w:cs="Arial"/>
          <w:sz w:val="24"/>
          <w:szCs w:val="24"/>
        </w:rPr>
        <w:t xml:space="preserve"> as </w:t>
      </w:r>
      <w:r w:rsidRPr="0035759B">
        <w:rPr>
          <w:rFonts w:ascii="Arial" w:hAnsi="Arial" w:cs="Arial"/>
          <w:sz w:val="24"/>
          <w:szCs w:val="24"/>
        </w:rPr>
        <w:t>axiological perspectives determine the research</w:t>
      </w:r>
      <w:r w:rsidR="0033663B" w:rsidRPr="0035759B">
        <w:rPr>
          <w:rFonts w:ascii="Arial" w:hAnsi="Arial" w:cs="Arial"/>
          <w:sz w:val="24"/>
          <w:szCs w:val="24"/>
        </w:rPr>
        <w:t>er</w:t>
      </w:r>
      <w:r w:rsidRPr="0035759B">
        <w:rPr>
          <w:rFonts w:ascii="Arial" w:hAnsi="Arial" w:cs="Arial"/>
          <w:sz w:val="24"/>
          <w:szCs w:val="24"/>
        </w:rPr>
        <w:t xml:space="preserve"> to be a valued part </w:t>
      </w:r>
      <w:r w:rsidR="0033663B" w:rsidRPr="0035759B">
        <w:rPr>
          <w:rFonts w:ascii="Arial" w:hAnsi="Arial" w:cs="Arial"/>
          <w:sz w:val="24"/>
          <w:szCs w:val="24"/>
        </w:rPr>
        <w:t>of the process (Saunders, 2009)</w:t>
      </w:r>
      <w:r w:rsidRPr="0035759B">
        <w:rPr>
          <w:rFonts w:ascii="Arial" w:hAnsi="Arial" w:cs="Arial"/>
          <w:sz w:val="24"/>
          <w:szCs w:val="24"/>
        </w:rPr>
        <w:t xml:space="preserve">. </w:t>
      </w:r>
      <w:r w:rsidR="0033663B" w:rsidRPr="0035759B">
        <w:rPr>
          <w:rFonts w:ascii="Arial" w:hAnsi="Arial" w:cs="Arial"/>
          <w:sz w:val="24"/>
          <w:szCs w:val="24"/>
        </w:rPr>
        <w:t>R</w:t>
      </w:r>
      <w:r w:rsidRPr="0035759B">
        <w:rPr>
          <w:rFonts w:ascii="Arial" w:hAnsi="Arial" w:cs="Arial"/>
          <w:sz w:val="24"/>
          <w:szCs w:val="24"/>
        </w:rPr>
        <w:t>eflexivity was explored in numerous ways to remove my own preconceived biases, as a HR professional</w:t>
      </w:r>
      <w:r w:rsidR="00C97320" w:rsidRPr="0035759B">
        <w:rPr>
          <w:rFonts w:ascii="Arial" w:hAnsi="Arial" w:cs="Arial"/>
          <w:sz w:val="24"/>
          <w:szCs w:val="24"/>
        </w:rPr>
        <w:t>, within the internal HR team</w:t>
      </w:r>
      <w:r w:rsidRPr="0035759B">
        <w:rPr>
          <w:rFonts w:ascii="Arial" w:hAnsi="Arial" w:cs="Arial"/>
          <w:sz w:val="24"/>
          <w:szCs w:val="24"/>
        </w:rPr>
        <w:t>. I found burnout to</w:t>
      </w:r>
      <w:r w:rsidR="00EB06EF" w:rsidRPr="0035759B">
        <w:rPr>
          <w:rFonts w:ascii="Arial" w:hAnsi="Arial" w:cs="Arial"/>
          <w:sz w:val="24"/>
          <w:szCs w:val="24"/>
        </w:rPr>
        <w:t xml:space="preserve"> be a</w:t>
      </w:r>
      <w:r w:rsidRPr="0035759B">
        <w:rPr>
          <w:rFonts w:ascii="Arial" w:hAnsi="Arial" w:cs="Arial"/>
          <w:sz w:val="24"/>
          <w:szCs w:val="24"/>
        </w:rPr>
        <w:t xml:space="preserve"> major part of my experience working throughout COVID-19, thus, I wanted to see if others felt the same way. Due to my own preconceived notions, I interviewed myself to understand my own position on the subject as well as keeping a research diary. This was to ensure any researcher biases were removed from </w:t>
      </w:r>
      <w:r w:rsidR="00EB06EF" w:rsidRPr="0035759B">
        <w:rPr>
          <w:rFonts w:ascii="Arial" w:hAnsi="Arial" w:cs="Arial"/>
          <w:sz w:val="24"/>
          <w:szCs w:val="24"/>
        </w:rPr>
        <w:t xml:space="preserve">the </w:t>
      </w:r>
      <w:r w:rsidRPr="0035759B">
        <w:rPr>
          <w:rFonts w:ascii="Arial" w:hAnsi="Arial" w:cs="Arial"/>
          <w:sz w:val="24"/>
          <w:szCs w:val="24"/>
        </w:rPr>
        <w:t>analysis and report.</w:t>
      </w:r>
      <w:r w:rsidR="00713AEA" w:rsidRPr="0035759B">
        <w:rPr>
          <w:rFonts w:ascii="Arial" w:hAnsi="Arial" w:cs="Arial"/>
          <w:color w:val="0989B1" w:themeColor="accent6"/>
          <w:sz w:val="24"/>
          <w:szCs w:val="24"/>
        </w:rPr>
        <w:t xml:space="preserve"> </w:t>
      </w:r>
    </w:p>
    <w:p w14:paraId="1DEFD98F" w14:textId="4265B281" w:rsidR="007E17A3" w:rsidRPr="0035759B" w:rsidRDefault="00907065" w:rsidP="003D136E">
      <w:pPr>
        <w:spacing w:line="360" w:lineRule="auto"/>
        <w:rPr>
          <w:rFonts w:ascii="Arial" w:hAnsi="Arial" w:cs="Arial"/>
          <w:sz w:val="24"/>
          <w:szCs w:val="24"/>
        </w:rPr>
      </w:pPr>
      <w:r w:rsidRPr="0035759B">
        <w:rPr>
          <w:rFonts w:ascii="Arial" w:hAnsi="Arial" w:cs="Arial"/>
          <w:sz w:val="24"/>
          <w:szCs w:val="24"/>
        </w:rPr>
        <w:t xml:space="preserve">Ethical concerns </w:t>
      </w:r>
      <w:r w:rsidR="00025CE6" w:rsidRPr="0035759B">
        <w:rPr>
          <w:rFonts w:ascii="Arial" w:hAnsi="Arial" w:cs="Arial"/>
          <w:sz w:val="24"/>
          <w:szCs w:val="24"/>
        </w:rPr>
        <w:t>are</w:t>
      </w:r>
      <w:r w:rsidRPr="0035759B">
        <w:rPr>
          <w:rFonts w:ascii="Arial" w:hAnsi="Arial" w:cs="Arial"/>
          <w:sz w:val="24"/>
          <w:szCs w:val="24"/>
        </w:rPr>
        <w:t xml:space="preserve"> </w:t>
      </w:r>
      <w:r w:rsidR="00C97320" w:rsidRPr="0035759B">
        <w:rPr>
          <w:rFonts w:ascii="Arial" w:hAnsi="Arial" w:cs="Arial"/>
          <w:sz w:val="24"/>
          <w:szCs w:val="24"/>
        </w:rPr>
        <w:t>inevitable</w:t>
      </w:r>
      <w:r w:rsidRPr="0035759B">
        <w:rPr>
          <w:rFonts w:ascii="Arial" w:hAnsi="Arial" w:cs="Arial"/>
          <w:sz w:val="24"/>
          <w:szCs w:val="24"/>
        </w:rPr>
        <w:t xml:space="preserve"> </w:t>
      </w:r>
      <w:r w:rsidR="0028214F" w:rsidRPr="0035759B">
        <w:rPr>
          <w:rFonts w:ascii="Arial" w:hAnsi="Arial" w:cs="Arial"/>
          <w:sz w:val="24"/>
          <w:szCs w:val="24"/>
        </w:rPr>
        <w:t>(</w:t>
      </w:r>
      <w:proofErr w:type="spellStart"/>
      <w:r w:rsidR="0028214F" w:rsidRPr="0035759B">
        <w:rPr>
          <w:rFonts w:ascii="Arial" w:hAnsi="Arial" w:cs="Arial"/>
          <w:sz w:val="24"/>
          <w:szCs w:val="24"/>
        </w:rPr>
        <w:t>Sanjari</w:t>
      </w:r>
      <w:proofErr w:type="spellEnd"/>
      <w:r w:rsidR="0028214F" w:rsidRPr="0035759B">
        <w:rPr>
          <w:rFonts w:ascii="Arial" w:hAnsi="Arial" w:cs="Arial"/>
          <w:sz w:val="24"/>
          <w:szCs w:val="24"/>
        </w:rPr>
        <w:t xml:space="preserve"> et al., 2014)</w:t>
      </w:r>
      <w:r w:rsidRPr="0035759B">
        <w:rPr>
          <w:rFonts w:ascii="Arial" w:hAnsi="Arial" w:cs="Arial"/>
          <w:sz w:val="24"/>
          <w:szCs w:val="24"/>
        </w:rPr>
        <w:t xml:space="preserve">, </w:t>
      </w:r>
      <w:r w:rsidR="00EB06EF" w:rsidRPr="0035759B">
        <w:rPr>
          <w:rFonts w:ascii="Arial" w:hAnsi="Arial" w:cs="Arial"/>
          <w:sz w:val="24"/>
          <w:szCs w:val="24"/>
        </w:rPr>
        <w:t xml:space="preserve">therefore </w:t>
      </w:r>
      <w:r w:rsidR="00A61778" w:rsidRPr="0035759B">
        <w:rPr>
          <w:rFonts w:ascii="Arial" w:hAnsi="Arial" w:cs="Arial"/>
          <w:sz w:val="24"/>
          <w:szCs w:val="24"/>
        </w:rPr>
        <w:t xml:space="preserve">it </w:t>
      </w:r>
      <w:r w:rsidR="00EB06EF" w:rsidRPr="0035759B">
        <w:rPr>
          <w:rFonts w:ascii="Arial" w:hAnsi="Arial" w:cs="Arial"/>
          <w:sz w:val="24"/>
          <w:szCs w:val="24"/>
        </w:rPr>
        <w:t>was</w:t>
      </w:r>
      <w:r w:rsidRPr="0035759B">
        <w:rPr>
          <w:rFonts w:ascii="Arial" w:hAnsi="Arial" w:cs="Arial"/>
          <w:sz w:val="24"/>
          <w:szCs w:val="24"/>
        </w:rPr>
        <w:t xml:space="preserve"> important to follow </w:t>
      </w:r>
      <w:r w:rsidR="00C92220" w:rsidRPr="0035759B">
        <w:rPr>
          <w:rFonts w:ascii="Arial" w:hAnsi="Arial" w:cs="Arial"/>
          <w:sz w:val="24"/>
          <w:szCs w:val="24"/>
        </w:rPr>
        <w:t>ethical</w:t>
      </w:r>
      <w:r w:rsidRPr="0035759B">
        <w:rPr>
          <w:rFonts w:ascii="Arial" w:hAnsi="Arial" w:cs="Arial"/>
          <w:sz w:val="24"/>
          <w:szCs w:val="24"/>
        </w:rPr>
        <w:t xml:space="preserve"> </w:t>
      </w:r>
      <w:r w:rsidR="00C92220" w:rsidRPr="0035759B">
        <w:rPr>
          <w:rFonts w:ascii="Arial" w:hAnsi="Arial" w:cs="Arial"/>
          <w:sz w:val="24"/>
          <w:szCs w:val="24"/>
        </w:rPr>
        <w:t>behavioural</w:t>
      </w:r>
      <w:r w:rsidRPr="0035759B">
        <w:rPr>
          <w:rFonts w:ascii="Arial" w:hAnsi="Arial" w:cs="Arial"/>
          <w:sz w:val="24"/>
          <w:szCs w:val="24"/>
        </w:rPr>
        <w:t xml:space="preserve"> </w:t>
      </w:r>
      <w:r w:rsidR="00C92220" w:rsidRPr="0035759B">
        <w:rPr>
          <w:rFonts w:ascii="Arial" w:hAnsi="Arial" w:cs="Arial"/>
          <w:sz w:val="24"/>
          <w:szCs w:val="24"/>
        </w:rPr>
        <w:t xml:space="preserve">standards set by </w:t>
      </w:r>
      <w:r w:rsidR="002F0C9F" w:rsidRPr="0035759B">
        <w:rPr>
          <w:rFonts w:ascii="Arial" w:hAnsi="Arial" w:cs="Arial"/>
          <w:sz w:val="24"/>
          <w:szCs w:val="24"/>
        </w:rPr>
        <w:t>UWTSD (2020)</w:t>
      </w:r>
      <w:r w:rsidR="00A61778" w:rsidRPr="0035759B">
        <w:rPr>
          <w:rFonts w:ascii="Arial" w:hAnsi="Arial" w:cs="Arial"/>
          <w:sz w:val="24"/>
          <w:szCs w:val="24"/>
        </w:rPr>
        <w:t>.</w:t>
      </w:r>
      <w:r w:rsidR="002F0C9F" w:rsidRPr="0035759B">
        <w:rPr>
          <w:rFonts w:ascii="Arial" w:hAnsi="Arial" w:cs="Arial"/>
          <w:sz w:val="24"/>
          <w:szCs w:val="24"/>
        </w:rPr>
        <w:t xml:space="preserve"> </w:t>
      </w:r>
      <w:r w:rsidR="00A61778" w:rsidRPr="0035759B">
        <w:rPr>
          <w:rFonts w:ascii="Arial" w:hAnsi="Arial" w:cs="Arial"/>
          <w:sz w:val="24"/>
          <w:szCs w:val="24"/>
        </w:rPr>
        <w:t xml:space="preserve">This </w:t>
      </w:r>
      <w:r w:rsidRPr="0035759B">
        <w:rPr>
          <w:rFonts w:ascii="Arial" w:hAnsi="Arial" w:cs="Arial"/>
          <w:sz w:val="24"/>
          <w:szCs w:val="24"/>
        </w:rPr>
        <w:t>guide</w:t>
      </w:r>
      <w:r w:rsidR="00A61778" w:rsidRPr="0035759B">
        <w:rPr>
          <w:rFonts w:ascii="Arial" w:hAnsi="Arial" w:cs="Arial"/>
          <w:sz w:val="24"/>
          <w:szCs w:val="24"/>
        </w:rPr>
        <w:t>s researcher</w:t>
      </w:r>
      <w:r w:rsidRPr="0035759B">
        <w:rPr>
          <w:rFonts w:ascii="Arial" w:hAnsi="Arial" w:cs="Arial"/>
          <w:sz w:val="24"/>
          <w:szCs w:val="24"/>
        </w:rPr>
        <w:t xml:space="preserve"> </w:t>
      </w:r>
      <w:r w:rsidR="00AC7BD8" w:rsidRPr="0035759B">
        <w:rPr>
          <w:rFonts w:ascii="Arial" w:hAnsi="Arial" w:cs="Arial"/>
          <w:sz w:val="24"/>
          <w:szCs w:val="24"/>
        </w:rPr>
        <w:t>conducts</w:t>
      </w:r>
      <w:r w:rsidRPr="0035759B">
        <w:rPr>
          <w:rFonts w:ascii="Arial" w:hAnsi="Arial" w:cs="Arial"/>
          <w:sz w:val="24"/>
          <w:szCs w:val="24"/>
        </w:rPr>
        <w:t xml:space="preserve"> </w:t>
      </w:r>
      <w:r w:rsidR="00C95EAA" w:rsidRPr="0035759B">
        <w:rPr>
          <w:rFonts w:ascii="Arial" w:hAnsi="Arial" w:cs="Arial"/>
          <w:sz w:val="24"/>
          <w:szCs w:val="24"/>
        </w:rPr>
        <w:t>by t</w:t>
      </w:r>
      <w:r w:rsidRPr="0035759B">
        <w:rPr>
          <w:rFonts w:ascii="Arial" w:hAnsi="Arial" w:cs="Arial"/>
          <w:sz w:val="24"/>
          <w:szCs w:val="24"/>
        </w:rPr>
        <w:t>aking a deonto</w:t>
      </w:r>
      <w:r w:rsidR="002F0C9F" w:rsidRPr="0035759B">
        <w:rPr>
          <w:rFonts w:ascii="Arial" w:hAnsi="Arial" w:cs="Arial"/>
          <w:sz w:val="24"/>
          <w:szCs w:val="24"/>
        </w:rPr>
        <w:t>lo</w:t>
      </w:r>
      <w:r w:rsidRPr="0035759B">
        <w:rPr>
          <w:rFonts w:ascii="Arial" w:hAnsi="Arial" w:cs="Arial"/>
          <w:sz w:val="24"/>
          <w:szCs w:val="24"/>
        </w:rPr>
        <w:t>gical ethical view</w:t>
      </w:r>
      <w:r w:rsidR="008816AC" w:rsidRPr="0035759B">
        <w:rPr>
          <w:rFonts w:ascii="Arial" w:hAnsi="Arial" w:cs="Arial"/>
          <w:sz w:val="24"/>
          <w:szCs w:val="24"/>
        </w:rPr>
        <w:t xml:space="preserve">. </w:t>
      </w:r>
      <w:r w:rsidR="00A61778" w:rsidRPr="0035759B">
        <w:rPr>
          <w:rFonts w:ascii="Arial" w:hAnsi="Arial" w:cs="Arial"/>
          <w:sz w:val="24"/>
          <w:szCs w:val="24"/>
        </w:rPr>
        <w:t xml:space="preserve">Thus, </w:t>
      </w:r>
      <w:r w:rsidR="008816AC" w:rsidRPr="0035759B">
        <w:rPr>
          <w:rFonts w:ascii="Arial" w:hAnsi="Arial" w:cs="Arial"/>
          <w:sz w:val="24"/>
          <w:szCs w:val="24"/>
        </w:rPr>
        <w:t xml:space="preserve">the following ethical principles </w:t>
      </w:r>
      <w:r w:rsidR="00A61778" w:rsidRPr="0035759B">
        <w:rPr>
          <w:rFonts w:ascii="Arial" w:hAnsi="Arial" w:cs="Arial"/>
          <w:sz w:val="24"/>
          <w:szCs w:val="24"/>
        </w:rPr>
        <w:t xml:space="preserve">were considered: </w:t>
      </w:r>
      <w:r w:rsidR="008816AC" w:rsidRPr="0035759B">
        <w:rPr>
          <w:rFonts w:ascii="Arial" w:hAnsi="Arial" w:cs="Arial"/>
          <w:sz w:val="24"/>
          <w:szCs w:val="24"/>
        </w:rPr>
        <w:t xml:space="preserve"> </w:t>
      </w:r>
    </w:p>
    <w:p w14:paraId="11F2C703" w14:textId="06939D2D" w:rsidR="008816AC" w:rsidRPr="0035759B" w:rsidRDefault="00AC7BD8" w:rsidP="00474D8C">
      <w:pPr>
        <w:pStyle w:val="ListParagraph"/>
        <w:numPr>
          <w:ilvl w:val="0"/>
          <w:numId w:val="3"/>
        </w:numPr>
        <w:spacing w:line="360" w:lineRule="auto"/>
        <w:rPr>
          <w:rFonts w:ascii="Arial" w:hAnsi="Arial" w:cs="Arial"/>
        </w:rPr>
      </w:pPr>
      <w:r>
        <w:rPr>
          <w:rFonts w:ascii="Arial" w:hAnsi="Arial" w:cs="Arial"/>
        </w:rPr>
        <w:t>C</w:t>
      </w:r>
      <w:r w:rsidR="00456989" w:rsidRPr="0035759B">
        <w:rPr>
          <w:rFonts w:ascii="Arial" w:hAnsi="Arial" w:cs="Arial"/>
        </w:rPr>
        <w:t>onsent was gained using i</w:t>
      </w:r>
      <w:r w:rsidR="00C95EAA" w:rsidRPr="0035759B">
        <w:rPr>
          <w:rFonts w:ascii="Arial" w:hAnsi="Arial" w:cs="Arial"/>
        </w:rPr>
        <w:t xml:space="preserve">nformed consent forms and participation information </w:t>
      </w:r>
      <w:r w:rsidR="00456989" w:rsidRPr="0035759B">
        <w:rPr>
          <w:rFonts w:ascii="Arial" w:hAnsi="Arial" w:cs="Arial"/>
        </w:rPr>
        <w:t>sheet,</w:t>
      </w:r>
      <w:r w:rsidR="008816AC" w:rsidRPr="0035759B">
        <w:rPr>
          <w:rFonts w:ascii="Arial" w:hAnsi="Arial" w:cs="Arial"/>
        </w:rPr>
        <w:t xml:space="preserve"> </w:t>
      </w:r>
      <w:r w:rsidR="00456989" w:rsidRPr="0035759B">
        <w:rPr>
          <w:rFonts w:ascii="Arial" w:hAnsi="Arial" w:cs="Arial"/>
        </w:rPr>
        <w:t>prior to interview (</w:t>
      </w:r>
      <w:r w:rsidR="008816AC" w:rsidRPr="0035759B">
        <w:rPr>
          <w:rFonts w:ascii="Arial" w:hAnsi="Arial" w:cs="Arial"/>
        </w:rPr>
        <w:t>shown in appendix</w:t>
      </w:r>
      <w:r w:rsidR="00E80D0A" w:rsidRPr="0035759B">
        <w:rPr>
          <w:rFonts w:ascii="Arial" w:hAnsi="Arial" w:cs="Arial"/>
        </w:rPr>
        <w:t xml:space="preserve"> </w:t>
      </w:r>
      <w:r w:rsidR="00C95EAA" w:rsidRPr="0035759B">
        <w:rPr>
          <w:rFonts w:ascii="Arial" w:hAnsi="Arial" w:cs="Arial"/>
        </w:rPr>
        <w:t>4</w:t>
      </w:r>
      <w:r w:rsidR="00345C51" w:rsidRPr="0035759B">
        <w:rPr>
          <w:rFonts w:ascii="Arial" w:hAnsi="Arial" w:cs="Arial"/>
        </w:rPr>
        <w:t xml:space="preserve"> and 5</w:t>
      </w:r>
      <w:r w:rsidR="00456989" w:rsidRPr="0035759B">
        <w:rPr>
          <w:rFonts w:ascii="Arial" w:hAnsi="Arial" w:cs="Arial"/>
        </w:rPr>
        <w:t>)</w:t>
      </w:r>
      <w:r w:rsidR="00C95EAA" w:rsidRPr="0035759B">
        <w:rPr>
          <w:rFonts w:ascii="Arial" w:hAnsi="Arial" w:cs="Arial"/>
        </w:rPr>
        <w:t xml:space="preserve">. </w:t>
      </w:r>
    </w:p>
    <w:p w14:paraId="7CD11B42" w14:textId="77777777" w:rsidR="00A61778" w:rsidRPr="0035759B" w:rsidRDefault="00A61778" w:rsidP="003D136E">
      <w:pPr>
        <w:pStyle w:val="ListParagraph"/>
        <w:spacing w:line="360" w:lineRule="auto"/>
        <w:rPr>
          <w:rFonts w:ascii="Arial" w:hAnsi="Arial" w:cs="Arial"/>
        </w:rPr>
      </w:pPr>
    </w:p>
    <w:p w14:paraId="75ABA6E0" w14:textId="451F96C5" w:rsidR="008816AC" w:rsidRPr="0035759B" w:rsidRDefault="00C35110" w:rsidP="00474D8C">
      <w:pPr>
        <w:pStyle w:val="ListParagraph"/>
        <w:numPr>
          <w:ilvl w:val="0"/>
          <w:numId w:val="3"/>
        </w:numPr>
        <w:spacing w:line="360" w:lineRule="auto"/>
        <w:rPr>
          <w:rFonts w:ascii="Arial" w:hAnsi="Arial" w:cs="Arial"/>
        </w:rPr>
      </w:pPr>
      <w:r w:rsidRPr="0035759B">
        <w:rPr>
          <w:rFonts w:ascii="Arial" w:hAnsi="Arial" w:cs="Arial"/>
        </w:rPr>
        <w:t xml:space="preserve">Participants were made aware of their </w:t>
      </w:r>
      <w:r w:rsidR="00C95EAA" w:rsidRPr="0035759B">
        <w:rPr>
          <w:rFonts w:ascii="Arial" w:hAnsi="Arial" w:cs="Arial"/>
        </w:rPr>
        <w:t xml:space="preserve">right to withdraw consent at any point </w:t>
      </w:r>
      <w:r w:rsidR="00345C51" w:rsidRPr="0035759B">
        <w:rPr>
          <w:rFonts w:ascii="Arial" w:hAnsi="Arial" w:cs="Arial"/>
        </w:rPr>
        <w:t xml:space="preserve">up until two weeks following the interview. </w:t>
      </w:r>
    </w:p>
    <w:p w14:paraId="445999A3" w14:textId="77777777" w:rsidR="00C35110" w:rsidRPr="0035759B" w:rsidRDefault="00C35110" w:rsidP="003D136E">
      <w:pPr>
        <w:pStyle w:val="ListParagraph"/>
        <w:spacing w:line="360" w:lineRule="auto"/>
        <w:rPr>
          <w:rFonts w:ascii="Arial" w:hAnsi="Arial" w:cs="Arial"/>
        </w:rPr>
      </w:pPr>
    </w:p>
    <w:p w14:paraId="54CFDA41" w14:textId="390AF085" w:rsidR="0028214F" w:rsidRPr="0035759B" w:rsidRDefault="00C35110" w:rsidP="00474D8C">
      <w:pPr>
        <w:pStyle w:val="ListParagraph"/>
        <w:numPr>
          <w:ilvl w:val="0"/>
          <w:numId w:val="3"/>
        </w:numPr>
        <w:spacing w:line="360" w:lineRule="auto"/>
        <w:rPr>
          <w:rFonts w:ascii="Arial" w:hAnsi="Arial" w:cs="Arial"/>
        </w:rPr>
      </w:pPr>
      <w:r w:rsidRPr="0035759B">
        <w:rPr>
          <w:rFonts w:ascii="Arial" w:hAnsi="Arial" w:cs="Arial"/>
        </w:rPr>
        <w:t>Data collected will remain</w:t>
      </w:r>
      <w:r w:rsidR="00345C51" w:rsidRPr="0035759B">
        <w:rPr>
          <w:rFonts w:ascii="Arial" w:hAnsi="Arial" w:cs="Arial"/>
        </w:rPr>
        <w:t xml:space="preserve"> confidential, </w:t>
      </w:r>
      <w:r w:rsidRPr="0035759B">
        <w:rPr>
          <w:rFonts w:ascii="Arial" w:hAnsi="Arial" w:cs="Arial"/>
        </w:rPr>
        <w:t>Participants can r</w:t>
      </w:r>
      <w:r w:rsidR="00345C51" w:rsidRPr="0035759B">
        <w:rPr>
          <w:rFonts w:ascii="Arial" w:hAnsi="Arial" w:cs="Arial"/>
        </w:rPr>
        <w:t>equest a summar</w:t>
      </w:r>
      <w:r w:rsidRPr="0035759B">
        <w:rPr>
          <w:rFonts w:ascii="Arial" w:hAnsi="Arial" w:cs="Arial"/>
        </w:rPr>
        <w:t>ised revision o</w:t>
      </w:r>
      <w:r w:rsidR="00345C51" w:rsidRPr="0035759B">
        <w:rPr>
          <w:rFonts w:ascii="Arial" w:hAnsi="Arial" w:cs="Arial"/>
        </w:rPr>
        <w:t>f the report</w:t>
      </w:r>
      <w:r w:rsidRPr="0035759B">
        <w:rPr>
          <w:rFonts w:ascii="Arial" w:hAnsi="Arial" w:cs="Arial"/>
        </w:rPr>
        <w:t>. A</w:t>
      </w:r>
      <w:r w:rsidR="00345C51" w:rsidRPr="0035759B">
        <w:rPr>
          <w:rFonts w:ascii="Arial" w:hAnsi="Arial" w:cs="Arial"/>
        </w:rPr>
        <w:t xml:space="preserve">ll names and identifying information will be redacted </w:t>
      </w:r>
      <w:r w:rsidRPr="0035759B">
        <w:rPr>
          <w:rFonts w:ascii="Arial" w:hAnsi="Arial" w:cs="Arial"/>
        </w:rPr>
        <w:t xml:space="preserve">ensuring </w:t>
      </w:r>
      <w:r w:rsidR="00345C51" w:rsidRPr="0035759B">
        <w:rPr>
          <w:rFonts w:ascii="Arial" w:hAnsi="Arial" w:cs="Arial"/>
        </w:rPr>
        <w:t xml:space="preserve">anonymity. </w:t>
      </w:r>
    </w:p>
    <w:p w14:paraId="73B9F2FC" w14:textId="77777777" w:rsidR="0028214F" w:rsidRPr="0035759B" w:rsidRDefault="0028214F" w:rsidP="003D136E">
      <w:pPr>
        <w:spacing w:line="360" w:lineRule="auto"/>
        <w:rPr>
          <w:rFonts w:ascii="Arial" w:hAnsi="Arial" w:cs="Arial"/>
          <w:sz w:val="24"/>
          <w:szCs w:val="24"/>
        </w:rPr>
      </w:pPr>
    </w:p>
    <w:p w14:paraId="221D86C6" w14:textId="6EE54E54" w:rsidR="003D136E" w:rsidRPr="003D136E" w:rsidRDefault="00A94F23" w:rsidP="00474D8C">
      <w:pPr>
        <w:pStyle w:val="ListParagraph"/>
        <w:numPr>
          <w:ilvl w:val="0"/>
          <w:numId w:val="3"/>
        </w:numPr>
        <w:spacing w:line="360" w:lineRule="auto"/>
        <w:rPr>
          <w:rFonts w:ascii="Arial" w:hAnsi="Arial" w:cs="Arial"/>
        </w:rPr>
      </w:pPr>
      <w:r w:rsidRPr="0035759B">
        <w:rPr>
          <w:rFonts w:ascii="Arial" w:hAnsi="Arial" w:cs="Arial"/>
        </w:rPr>
        <w:lastRenderedPageBreak/>
        <w:t>During interviews, there is potential for safeguarding risk and emotional distress due to burnout discussion, thus, debrief forms (appendix 6) will be administered, post-interview to account for this. These forms will signpost participants to support networks to alleviate potential issues, during or after interview.</w:t>
      </w:r>
    </w:p>
    <w:p w14:paraId="24C71378" w14:textId="6B188FFE" w:rsidR="00E85A2B" w:rsidRPr="00DC15DE" w:rsidRDefault="00DC15DE" w:rsidP="00DC15DE">
      <w:pPr>
        <w:pStyle w:val="Heading3"/>
        <w:rPr>
          <w:rFonts w:ascii="Arial" w:hAnsi="Arial" w:cs="Arial"/>
          <w:b/>
          <w:bCs/>
          <w:color w:val="auto"/>
        </w:rPr>
      </w:pPr>
      <w:bookmarkStart w:id="53" w:name="_Toc102427753"/>
      <w:bookmarkStart w:id="54" w:name="_Hlk101901124"/>
      <w:r>
        <w:rPr>
          <w:rFonts w:ascii="Arial" w:hAnsi="Arial" w:cs="Arial"/>
          <w:b/>
          <w:bCs/>
          <w:color w:val="auto"/>
        </w:rPr>
        <w:t xml:space="preserve">3.4.2 </w:t>
      </w:r>
      <w:r w:rsidR="00DE798E" w:rsidRPr="00DC15DE">
        <w:rPr>
          <w:rFonts w:ascii="Arial" w:hAnsi="Arial" w:cs="Arial"/>
          <w:b/>
          <w:bCs/>
          <w:color w:val="auto"/>
        </w:rPr>
        <w:t xml:space="preserve">Reliability and </w:t>
      </w:r>
      <w:r w:rsidR="000A652B" w:rsidRPr="00DC15DE">
        <w:rPr>
          <w:rFonts w:ascii="Arial" w:hAnsi="Arial" w:cs="Arial"/>
          <w:b/>
          <w:bCs/>
          <w:color w:val="auto"/>
        </w:rPr>
        <w:t>Validity</w:t>
      </w:r>
      <w:bookmarkEnd w:id="53"/>
    </w:p>
    <w:p w14:paraId="2D17E8A9" w14:textId="27B9C958" w:rsidR="000C155E" w:rsidRPr="003D136E" w:rsidRDefault="00E85A2B" w:rsidP="003D136E">
      <w:pPr>
        <w:spacing w:line="360" w:lineRule="auto"/>
        <w:rPr>
          <w:rFonts w:ascii="Arial" w:hAnsi="Arial" w:cs="Arial"/>
          <w:sz w:val="24"/>
          <w:szCs w:val="24"/>
        </w:rPr>
      </w:pPr>
      <w:r w:rsidRPr="0035759B">
        <w:rPr>
          <w:rFonts w:ascii="Arial" w:hAnsi="Arial" w:cs="Arial"/>
          <w:sz w:val="24"/>
          <w:szCs w:val="24"/>
        </w:rPr>
        <w:t>Noble and Smith (2015)</w:t>
      </w:r>
      <w:r w:rsidR="001F756B" w:rsidRPr="0035759B">
        <w:rPr>
          <w:rFonts w:ascii="Arial" w:hAnsi="Arial" w:cs="Arial"/>
          <w:sz w:val="24"/>
          <w:szCs w:val="24"/>
        </w:rPr>
        <w:t xml:space="preserve"> debate tests to measure the validity and reliability in </w:t>
      </w:r>
      <w:r w:rsidR="00642BD6" w:rsidRPr="0035759B">
        <w:rPr>
          <w:rFonts w:ascii="Arial" w:hAnsi="Arial" w:cs="Arial"/>
          <w:sz w:val="24"/>
          <w:szCs w:val="24"/>
        </w:rPr>
        <w:t>quantitative</w:t>
      </w:r>
      <w:r w:rsidR="001F756B" w:rsidRPr="0035759B">
        <w:rPr>
          <w:rFonts w:ascii="Arial" w:hAnsi="Arial" w:cs="Arial"/>
          <w:sz w:val="24"/>
          <w:szCs w:val="24"/>
        </w:rPr>
        <w:t xml:space="preserve"> research cannot be utilised for qualitative research</w:t>
      </w:r>
      <w:r w:rsidR="00642BD6" w:rsidRPr="0035759B">
        <w:rPr>
          <w:rFonts w:ascii="Arial" w:hAnsi="Arial" w:cs="Arial"/>
          <w:sz w:val="24"/>
          <w:szCs w:val="24"/>
        </w:rPr>
        <w:t xml:space="preserve"> (Long and Johnson, 2000)</w:t>
      </w:r>
      <w:r w:rsidR="00EB4884" w:rsidRPr="0035759B">
        <w:rPr>
          <w:rFonts w:ascii="Arial" w:hAnsi="Arial" w:cs="Arial"/>
          <w:sz w:val="24"/>
          <w:szCs w:val="24"/>
        </w:rPr>
        <w:t xml:space="preserve">, instead qualitative research should aim to </w:t>
      </w:r>
      <w:r w:rsidR="00814A9F" w:rsidRPr="0035759B">
        <w:rPr>
          <w:rFonts w:ascii="Arial" w:hAnsi="Arial" w:cs="Arial"/>
          <w:sz w:val="24"/>
          <w:szCs w:val="24"/>
        </w:rPr>
        <w:t>include</w:t>
      </w:r>
      <w:r w:rsidR="00EB4884" w:rsidRPr="0035759B">
        <w:rPr>
          <w:rFonts w:ascii="Arial" w:hAnsi="Arial" w:cs="Arial"/>
          <w:sz w:val="24"/>
          <w:szCs w:val="24"/>
        </w:rPr>
        <w:t xml:space="preserve"> methodological strategies to ensure trustworthiness to the finding</w:t>
      </w:r>
      <w:r w:rsidR="00AC7BD8">
        <w:rPr>
          <w:rFonts w:ascii="Arial" w:hAnsi="Arial" w:cs="Arial"/>
          <w:sz w:val="24"/>
          <w:szCs w:val="24"/>
        </w:rPr>
        <w:t>s</w:t>
      </w:r>
      <w:r w:rsidR="00EB4884" w:rsidRPr="0035759B">
        <w:rPr>
          <w:rFonts w:ascii="Arial" w:hAnsi="Arial" w:cs="Arial"/>
          <w:sz w:val="24"/>
          <w:szCs w:val="24"/>
        </w:rPr>
        <w:t xml:space="preserve">, such as </w:t>
      </w:r>
      <w:r w:rsidR="00814A9F" w:rsidRPr="0035759B">
        <w:rPr>
          <w:rFonts w:ascii="Arial" w:hAnsi="Arial" w:cs="Arial"/>
          <w:sz w:val="24"/>
          <w:szCs w:val="24"/>
        </w:rPr>
        <w:t xml:space="preserve">accounting for bias, keep records and demonstrate clarity during data analysis (Morse et al, 2002; Slevin and Sines, 1999). </w:t>
      </w:r>
      <w:r w:rsidR="00642BD6" w:rsidRPr="0035759B">
        <w:rPr>
          <w:rFonts w:ascii="Arial" w:hAnsi="Arial" w:cs="Arial"/>
          <w:sz w:val="24"/>
          <w:szCs w:val="24"/>
        </w:rPr>
        <w:t xml:space="preserve">It has also been criticised that reliability and validity lack justification and transparency within its analytic process (Sandelowski,1993; </w:t>
      </w:r>
      <w:r w:rsidR="00EB4884" w:rsidRPr="0035759B">
        <w:rPr>
          <w:rFonts w:ascii="Arial" w:hAnsi="Arial" w:cs="Arial"/>
          <w:sz w:val="24"/>
          <w:szCs w:val="24"/>
        </w:rPr>
        <w:t xml:space="preserve">Rolfe, 2006). </w:t>
      </w:r>
      <w:bookmarkEnd w:id="54"/>
    </w:p>
    <w:p w14:paraId="436FF07D" w14:textId="2120258F" w:rsidR="009B4C61" w:rsidRPr="00DC15DE" w:rsidRDefault="00DC15DE" w:rsidP="00DC15DE">
      <w:pPr>
        <w:pStyle w:val="Heading3"/>
        <w:rPr>
          <w:rFonts w:ascii="Arial" w:hAnsi="Arial" w:cs="Arial"/>
          <w:b/>
          <w:bCs/>
          <w:color w:val="auto"/>
        </w:rPr>
      </w:pPr>
      <w:bookmarkStart w:id="55" w:name="_Toc102427754"/>
      <w:bookmarkStart w:id="56" w:name="_Hlk101909615"/>
      <w:r>
        <w:rPr>
          <w:rFonts w:ascii="Arial" w:hAnsi="Arial" w:cs="Arial"/>
          <w:b/>
          <w:bCs/>
          <w:color w:val="auto"/>
        </w:rPr>
        <w:t xml:space="preserve">3.4.3. </w:t>
      </w:r>
      <w:r w:rsidR="000A652B" w:rsidRPr="00DC15DE">
        <w:rPr>
          <w:rFonts w:ascii="Arial" w:hAnsi="Arial" w:cs="Arial"/>
          <w:b/>
          <w:bCs/>
          <w:color w:val="auto"/>
        </w:rPr>
        <w:t>Research limitations</w:t>
      </w:r>
      <w:bookmarkEnd w:id="55"/>
      <w:r w:rsidR="000A652B" w:rsidRPr="00DC15DE">
        <w:rPr>
          <w:rFonts w:ascii="Arial" w:hAnsi="Arial" w:cs="Arial"/>
          <w:b/>
          <w:bCs/>
          <w:color w:val="auto"/>
        </w:rPr>
        <w:t xml:space="preserve"> </w:t>
      </w:r>
    </w:p>
    <w:p w14:paraId="230DD90E" w14:textId="743F63E6" w:rsidR="00284811" w:rsidRPr="0035759B" w:rsidRDefault="00281D33" w:rsidP="003D136E">
      <w:pPr>
        <w:spacing w:line="360" w:lineRule="auto"/>
        <w:rPr>
          <w:rFonts w:ascii="Arial" w:hAnsi="Arial" w:cs="Arial"/>
          <w:sz w:val="24"/>
          <w:szCs w:val="24"/>
        </w:rPr>
      </w:pPr>
      <w:r w:rsidRPr="0035759B">
        <w:rPr>
          <w:rFonts w:ascii="Arial" w:hAnsi="Arial" w:cs="Arial"/>
          <w:sz w:val="24"/>
          <w:szCs w:val="24"/>
        </w:rPr>
        <w:t>Throughout</w:t>
      </w:r>
      <w:r w:rsidR="00284811" w:rsidRPr="0035759B">
        <w:rPr>
          <w:rFonts w:ascii="Arial" w:hAnsi="Arial" w:cs="Arial"/>
          <w:sz w:val="24"/>
          <w:szCs w:val="24"/>
        </w:rPr>
        <w:t xml:space="preserve"> the research there were inevitable risk</w:t>
      </w:r>
      <w:r w:rsidR="00B075B5" w:rsidRPr="0035759B">
        <w:rPr>
          <w:rFonts w:ascii="Arial" w:hAnsi="Arial" w:cs="Arial"/>
          <w:sz w:val="24"/>
          <w:szCs w:val="24"/>
        </w:rPr>
        <w:t>s</w:t>
      </w:r>
      <w:r w:rsidR="00284811" w:rsidRPr="0035759B">
        <w:rPr>
          <w:rFonts w:ascii="Arial" w:hAnsi="Arial" w:cs="Arial"/>
          <w:sz w:val="24"/>
          <w:szCs w:val="24"/>
        </w:rPr>
        <w:t xml:space="preserve"> experience</w:t>
      </w:r>
      <w:r w:rsidR="00B075B5" w:rsidRPr="0035759B">
        <w:rPr>
          <w:rFonts w:ascii="Arial" w:hAnsi="Arial" w:cs="Arial"/>
          <w:sz w:val="24"/>
          <w:szCs w:val="24"/>
        </w:rPr>
        <w:t>d</w:t>
      </w:r>
      <w:r w:rsidR="00284811" w:rsidRPr="0035759B">
        <w:rPr>
          <w:rFonts w:ascii="Arial" w:hAnsi="Arial" w:cs="Arial"/>
          <w:sz w:val="24"/>
          <w:szCs w:val="24"/>
        </w:rPr>
        <w:t xml:space="preserve">, which could have potentially impacted </w:t>
      </w:r>
      <w:r w:rsidRPr="0035759B">
        <w:rPr>
          <w:rFonts w:ascii="Arial" w:hAnsi="Arial" w:cs="Arial"/>
          <w:sz w:val="24"/>
          <w:szCs w:val="24"/>
        </w:rPr>
        <w:t>research</w:t>
      </w:r>
      <w:r w:rsidR="00284811" w:rsidRPr="0035759B">
        <w:rPr>
          <w:rFonts w:ascii="Arial" w:hAnsi="Arial" w:cs="Arial"/>
          <w:sz w:val="24"/>
          <w:szCs w:val="24"/>
        </w:rPr>
        <w:t xml:space="preserve"> </w:t>
      </w:r>
      <w:r w:rsidRPr="0035759B">
        <w:rPr>
          <w:rFonts w:ascii="Arial" w:hAnsi="Arial" w:cs="Arial"/>
          <w:sz w:val="24"/>
          <w:szCs w:val="24"/>
        </w:rPr>
        <w:t>outcomes</w:t>
      </w:r>
      <w:r w:rsidR="00284811" w:rsidRPr="0035759B">
        <w:rPr>
          <w:rFonts w:ascii="Arial" w:hAnsi="Arial" w:cs="Arial"/>
          <w:sz w:val="24"/>
          <w:szCs w:val="24"/>
        </w:rPr>
        <w:t xml:space="preserve">. </w:t>
      </w:r>
    </w:p>
    <w:p w14:paraId="17F2E531" w14:textId="260BC0F8" w:rsidR="00B075B5" w:rsidRPr="0035759B" w:rsidRDefault="00284811" w:rsidP="00474D8C">
      <w:pPr>
        <w:pStyle w:val="ListParagraph"/>
        <w:numPr>
          <w:ilvl w:val="0"/>
          <w:numId w:val="4"/>
        </w:numPr>
        <w:spacing w:line="360" w:lineRule="auto"/>
        <w:rPr>
          <w:rFonts w:ascii="Arial" w:hAnsi="Arial" w:cs="Arial"/>
        </w:rPr>
      </w:pPr>
      <w:r w:rsidRPr="0035759B">
        <w:rPr>
          <w:rFonts w:ascii="Arial" w:hAnsi="Arial" w:cs="Arial"/>
        </w:rPr>
        <w:t xml:space="preserve">Timings: </w:t>
      </w:r>
      <w:r w:rsidR="00281D33" w:rsidRPr="0035759B">
        <w:rPr>
          <w:rFonts w:ascii="Arial" w:hAnsi="Arial" w:cs="Arial"/>
        </w:rPr>
        <w:t xml:space="preserve">This study took place during the summer of 2021, during </w:t>
      </w:r>
      <w:r w:rsidR="0096476A" w:rsidRPr="0035759B">
        <w:rPr>
          <w:rFonts w:ascii="Arial" w:hAnsi="Arial" w:cs="Arial"/>
        </w:rPr>
        <w:t>COVID-19</w:t>
      </w:r>
      <w:r w:rsidR="00281D33" w:rsidRPr="0035759B">
        <w:rPr>
          <w:rFonts w:ascii="Arial" w:hAnsi="Arial" w:cs="Arial"/>
        </w:rPr>
        <w:t xml:space="preserve">. </w:t>
      </w:r>
      <w:r w:rsidR="00AF69B8" w:rsidRPr="0035759B">
        <w:rPr>
          <w:rFonts w:ascii="Arial" w:hAnsi="Arial" w:cs="Arial"/>
        </w:rPr>
        <w:t xml:space="preserve">As HR professionals were still undertaking a larger workload and experiencing resistance, it did not allow the HR team to reflect on their feelings until the interview, however if this study was conducted again, it may show more information that contributed to burnout. </w:t>
      </w:r>
    </w:p>
    <w:p w14:paraId="2BF6B52C" w14:textId="77777777" w:rsidR="00B075B5" w:rsidRPr="0035759B" w:rsidRDefault="00B075B5" w:rsidP="003D136E">
      <w:pPr>
        <w:pStyle w:val="ListParagraph"/>
        <w:spacing w:line="360" w:lineRule="auto"/>
        <w:rPr>
          <w:rFonts w:ascii="Arial" w:hAnsi="Arial" w:cs="Arial"/>
        </w:rPr>
      </w:pPr>
    </w:p>
    <w:p w14:paraId="2EF27C6B" w14:textId="3399D35F" w:rsidR="00CD2CA8" w:rsidRPr="0035759B" w:rsidRDefault="00FB4E50" w:rsidP="00474D8C">
      <w:pPr>
        <w:pStyle w:val="ListParagraph"/>
        <w:numPr>
          <w:ilvl w:val="0"/>
          <w:numId w:val="4"/>
        </w:numPr>
        <w:spacing w:line="360" w:lineRule="auto"/>
        <w:rPr>
          <w:rFonts w:ascii="Arial" w:hAnsi="Arial" w:cs="Arial"/>
        </w:rPr>
      </w:pPr>
      <w:r w:rsidRPr="0035759B">
        <w:rPr>
          <w:rFonts w:ascii="Arial" w:hAnsi="Arial" w:cs="Arial"/>
        </w:rPr>
        <w:t>Familiarity</w:t>
      </w:r>
      <w:r w:rsidR="00AC13E5" w:rsidRPr="0035759B">
        <w:rPr>
          <w:rFonts w:ascii="Arial" w:hAnsi="Arial" w:cs="Arial"/>
        </w:rPr>
        <w:t xml:space="preserve">: </w:t>
      </w:r>
      <w:r w:rsidR="00B435D5" w:rsidRPr="0035759B">
        <w:rPr>
          <w:rFonts w:ascii="Arial" w:hAnsi="Arial" w:cs="Arial"/>
        </w:rPr>
        <w:t>As a member of the HR team, I was familiar with participant</w:t>
      </w:r>
      <w:r w:rsidR="003D77C9">
        <w:rPr>
          <w:rFonts w:ascii="Arial" w:hAnsi="Arial" w:cs="Arial"/>
        </w:rPr>
        <w:t>s</w:t>
      </w:r>
      <w:r w:rsidR="00B435D5" w:rsidRPr="0035759B">
        <w:rPr>
          <w:rFonts w:ascii="Arial" w:hAnsi="Arial" w:cs="Arial"/>
        </w:rPr>
        <w:t xml:space="preserve">. Although this may have caused potential bias and influence during the interview. </w:t>
      </w:r>
      <w:r w:rsidR="00CD2CA8" w:rsidRPr="0035759B">
        <w:rPr>
          <w:rFonts w:ascii="Arial" w:hAnsi="Arial" w:cs="Arial"/>
        </w:rPr>
        <w:t>However,</w:t>
      </w:r>
      <w:r w:rsidR="00B435D5" w:rsidRPr="0035759B">
        <w:rPr>
          <w:rFonts w:ascii="Arial" w:hAnsi="Arial" w:cs="Arial"/>
        </w:rPr>
        <w:t xml:space="preserve"> the familiarity and rapport with participants allowed in-depth </w:t>
      </w:r>
      <w:r w:rsidR="00CD2CA8" w:rsidRPr="0035759B">
        <w:rPr>
          <w:rFonts w:ascii="Arial" w:hAnsi="Arial" w:cs="Arial"/>
        </w:rPr>
        <w:t>exploratory</w:t>
      </w:r>
      <w:r w:rsidR="00B435D5" w:rsidRPr="0035759B">
        <w:rPr>
          <w:rFonts w:ascii="Arial" w:hAnsi="Arial" w:cs="Arial"/>
        </w:rPr>
        <w:t xml:space="preserve"> content. </w:t>
      </w:r>
    </w:p>
    <w:p w14:paraId="42CCF12E" w14:textId="77777777" w:rsidR="00CD2CA8" w:rsidRPr="0035759B" w:rsidRDefault="00CD2CA8" w:rsidP="003D136E">
      <w:pPr>
        <w:spacing w:line="360" w:lineRule="auto"/>
        <w:rPr>
          <w:rFonts w:ascii="Arial" w:hAnsi="Arial" w:cs="Arial"/>
          <w:sz w:val="24"/>
          <w:szCs w:val="24"/>
        </w:rPr>
      </w:pPr>
    </w:p>
    <w:p w14:paraId="32865329" w14:textId="694D9592" w:rsidR="00B075B5" w:rsidRDefault="00230C0E" w:rsidP="00474D8C">
      <w:pPr>
        <w:pStyle w:val="ListParagraph"/>
        <w:numPr>
          <w:ilvl w:val="0"/>
          <w:numId w:val="4"/>
        </w:numPr>
        <w:spacing w:line="360" w:lineRule="auto"/>
        <w:rPr>
          <w:rFonts w:ascii="Arial" w:hAnsi="Arial" w:cs="Arial"/>
        </w:rPr>
      </w:pPr>
      <w:r w:rsidRPr="0035759B">
        <w:rPr>
          <w:rFonts w:ascii="Arial" w:hAnsi="Arial" w:cs="Arial"/>
        </w:rPr>
        <w:t>Sample Size:</w:t>
      </w:r>
      <w:r w:rsidR="00CD2CA8" w:rsidRPr="0035759B">
        <w:rPr>
          <w:rFonts w:ascii="Arial" w:hAnsi="Arial" w:cs="Arial"/>
        </w:rPr>
        <w:t xml:space="preserve"> Although the sample size of this research consisted of a small participant pool, a larger scale research report </w:t>
      </w:r>
      <w:r w:rsidR="008D18F7" w:rsidRPr="0035759B">
        <w:rPr>
          <w:rFonts w:ascii="Arial" w:hAnsi="Arial" w:cs="Arial"/>
        </w:rPr>
        <w:t xml:space="preserve">may provide more themes relating to HR burnout during COVID-19. </w:t>
      </w:r>
    </w:p>
    <w:p w14:paraId="40B75CDD" w14:textId="77777777" w:rsidR="00DC15DE" w:rsidRPr="00DC15DE" w:rsidRDefault="00DC15DE" w:rsidP="00DC15DE">
      <w:pPr>
        <w:pStyle w:val="ListParagraph"/>
        <w:rPr>
          <w:rFonts w:ascii="Arial" w:hAnsi="Arial" w:cs="Arial"/>
        </w:rPr>
      </w:pPr>
    </w:p>
    <w:p w14:paraId="606FEBD6" w14:textId="77777777" w:rsidR="00DC15DE" w:rsidRPr="0035759B" w:rsidRDefault="00DC15DE" w:rsidP="00DC15DE">
      <w:pPr>
        <w:pStyle w:val="ListParagraph"/>
        <w:spacing w:line="360" w:lineRule="auto"/>
        <w:rPr>
          <w:rFonts w:ascii="Arial" w:hAnsi="Arial" w:cs="Arial"/>
        </w:rPr>
      </w:pPr>
    </w:p>
    <w:p w14:paraId="5894871E" w14:textId="5F244A53" w:rsidR="00B075B5" w:rsidRPr="0035759B" w:rsidRDefault="00B075B5" w:rsidP="003D136E">
      <w:pPr>
        <w:pStyle w:val="ListParagraph"/>
        <w:spacing w:line="360" w:lineRule="auto"/>
        <w:rPr>
          <w:rFonts w:ascii="Arial" w:hAnsi="Arial" w:cs="Arial"/>
        </w:rPr>
      </w:pPr>
    </w:p>
    <w:p w14:paraId="15024483" w14:textId="7884113B" w:rsidR="00BC6DA7" w:rsidRPr="00DC15DE" w:rsidRDefault="00475303" w:rsidP="00DC15DE">
      <w:pPr>
        <w:pStyle w:val="Heading2"/>
        <w:rPr>
          <w:rFonts w:ascii="Arial" w:hAnsi="Arial" w:cs="Arial"/>
          <w:b/>
          <w:bCs/>
          <w:color w:val="auto"/>
          <w:sz w:val="24"/>
          <w:szCs w:val="24"/>
        </w:rPr>
      </w:pPr>
      <w:bookmarkStart w:id="57" w:name="_Toc102427755"/>
      <w:bookmarkEnd w:id="56"/>
      <w:r w:rsidRPr="00DC15DE">
        <w:rPr>
          <w:rFonts w:ascii="Arial" w:hAnsi="Arial" w:cs="Arial"/>
          <w:b/>
          <w:bCs/>
          <w:color w:val="auto"/>
          <w:sz w:val="24"/>
          <w:szCs w:val="24"/>
        </w:rPr>
        <w:lastRenderedPageBreak/>
        <w:t>3.</w:t>
      </w:r>
      <w:r w:rsidR="00323590">
        <w:rPr>
          <w:rFonts w:ascii="Arial" w:hAnsi="Arial" w:cs="Arial"/>
          <w:b/>
          <w:bCs/>
          <w:color w:val="auto"/>
          <w:sz w:val="24"/>
          <w:szCs w:val="24"/>
        </w:rPr>
        <w:t>5</w:t>
      </w:r>
      <w:r w:rsidRPr="00DC15DE">
        <w:rPr>
          <w:rFonts w:ascii="Arial" w:hAnsi="Arial" w:cs="Arial"/>
          <w:b/>
          <w:bCs/>
          <w:color w:val="auto"/>
          <w:sz w:val="24"/>
          <w:szCs w:val="24"/>
        </w:rPr>
        <w:t xml:space="preserve"> </w:t>
      </w:r>
      <w:r w:rsidR="002844D0" w:rsidRPr="00DC15DE">
        <w:rPr>
          <w:rFonts w:ascii="Arial" w:hAnsi="Arial" w:cs="Arial"/>
          <w:b/>
          <w:bCs/>
          <w:color w:val="auto"/>
          <w:sz w:val="24"/>
          <w:szCs w:val="24"/>
        </w:rPr>
        <w:t>Analytical Method</w:t>
      </w:r>
      <w:bookmarkEnd w:id="57"/>
    </w:p>
    <w:p w14:paraId="0A9B0101" w14:textId="77777777" w:rsidR="001F5299" w:rsidRPr="0035759B" w:rsidRDefault="00001B8C" w:rsidP="003D136E">
      <w:pPr>
        <w:spacing w:line="360" w:lineRule="auto"/>
        <w:rPr>
          <w:rFonts w:ascii="Arial" w:hAnsi="Arial" w:cs="Arial"/>
          <w:sz w:val="24"/>
          <w:szCs w:val="24"/>
        </w:rPr>
      </w:pPr>
      <w:r w:rsidRPr="0035759B">
        <w:rPr>
          <w:rFonts w:ascii="Arial" w:hAnsi="Arial" w:cs="Arial"/>
          <w:sz w:val="24"/>
          <w:szCs w:val="24"/>
        </w:rPr>
        <w:t xml:space="preserve">This section of the research report </w:t>
      </w:r>
      <w:r w:rsidR="00B359AA" w:rsidRPr="0035759B">
        <w:rPr>
          <w:rFonts w:ascii="Arial" w:hAnsi="Arial" w:cs="Arial"/>
          <w:sz w:val="24"/>
          <w:szCs w:val="24"/>
        </w:rPr>
        <w:t xml:space="preserve">identifies and </w:t>
      </w:r>
      <w:r w:rsidR="001F5299" w:rsidRPr="0035759B">
        <w:rPr>
          <w:rFonts w:ascii="Arial" w:hAnsi="Arial" w:cs="Arial"/>
          <w:sz w:val="24"/>
          <w:szCs w:val="24"/>
        </w:rPr>
        <w:t xml:space="preserve">explains how data collected through the semi-structured interviews will be analysed and presented. </w:t>
      </w:r>
    </w:p>
    <w:p w14:paraId="0D1B4C9A" w14:textId="7D95F067" w:rsidR="00D41418" w:rsidRPr="0035759B" w:rsidRDefault="00001B8C" w:rsidP="003D136E">
      <w:pPr>
        <w:spacing w:line="360" w:lineRule="auto"/>
        <w:rPr>
          <w:rFonts w:ascii="Arial" w:hAnsi="Arial" w:cs="Arial"/>
          <w:sz w:val="24"/>
          <w:szCs w:val="24"/>
        </w:rPr>
      </w:pPr>
      <w:r w:rsidRPr="0035759B">
        <w:rPr>
          <w:rFonts w:ascii="Arial" w:hAnsi="Arial" w:cs="Arial"/>
          <w:sz w:val="24"/>
          <w:szCs w:val="24"/>
        </w:rPr>
        <w:t>Interview</w:t>
      </w:r>
      <w:r w:rsidR="003D77C9">
        <w:rPr>
          <w:rFonts w:ascii="Arial" w:hAnsi="Arial" w:cs="Arial"/>
          <w:sz w:val="24"/>
          <w:szCs w:val="24"/>
        </w:rPr>
        <w:t>s</w:t>
      </w:r>
      <w:r w:rsidR="001F5299" w:rsidRPr="0035759B">
        <w:rPr>
          <w:rFonts w:ascii="Arial" w:hAnsi="Arial" w:cs="Arial"/>
          <w:sz w:val="24"/>
          <w:szCs w:val="24"/>
        </w:rPr>
        <w:t xml:space="preserve"> conducted were</w:t>
      </w:r>
      <w:r w:rsidRPr="0035759B">
        <w:rPr>
          <w:rFonts w:ascii="Arial" w:hAnsi="Arial" w:cs="Arial"/>
          <w:sz w:val="24"/>
          <w:szCs w:val="24"/>
        </w:rPr>
        <w:t xml:space="preserve"> </w:t>
      </w:r>
      <w:r w:rsidR="007153E5" w:rsidRPr="0035759B">
        <w:rPr>
          <w:rFonts w:ascii="Arial" w:hAnsi="Arial" w:cs="Arial"/>
          <w:sz w:val="24"/>
          <w:szCs w:val="24"/>
        </w:rPr>
        <w:t>record</w:t>
      </w:r>
      <w:r w:rsidR="001F5299" w:rsidRPr="0035759B">
        <w:rPr>
          <w:rFonts w:ascii="Arial" w:hAnsi="Arial" w:cs="Arial"/>
          <w:sz w:val="24"/>
          <w:szCs w:val="24"/>
        </w:rPr>
        <w:t xml:space="preserve">ed </w:t>
      </w:r>
      <w:r w:rsidR="007153E5" w:rsidRPr="0035759B">
        <w:rPr>
          <w:rFonts w:ascii="Arial" w:hAnsi="Arial" w:cs="Arial"/>
          <w:sz w:val="24"/>
          <w:szCs w:val="24"/>
        </w:rPr>
        <w:t xml:space="preserve">and transcribed through </w:t>
      </w:r>
      <w:r w:rsidR="001F5299" w:rsidRPr="0035759B">
        <w:rPr>
          <w:rFonts w:ascii="Arial" w:hAnsi="Arial" w:cs="Arial"/>
          <w:sz w:val="24"/>
          <w:szCs w:val="24"/>
        </w:rPr>
        <w:t xml:space="preserve">transcription software by </w:t>
      </w:r>
      <w:r w:rsidR="007153E5" w:rsidRPr="0035759B">
        <w:rPr>
          <w:rFonts w:ascii="Arial" w:hAnsi="Arial" w:cs="Arial"/>
          <w:sz w:val="24"/>
          <w:szCs w:val="24"/>
        </w:rPr>
        <w:t>Microsoft teams and Otter. Once transcribe</w:t>
      </w:r>
      <w:r w:rsidR="001F5299" w:rsidRPr="0035759B">
        <w:rPr>
          <w:rFonts w:ascii="Arial" w:hAnsi="Arial" w:cs="Arial"/>
          <w:sz w:val="24"/>
          <w:szCs w:val="24"/>
        </w:rPr>
        <w:t>d</w:t>
      </w:r>
      <w:r w:rsidR="007153E5" w:rsidRPr="0035759B">
        <w:rPr>
          <w:rFonts w:ascii="Arial" w:hAnsi="Arial" w:cs="Arial"/>
          <w:sz w:val="24"/>
          <w:szCs w:val="24"/>
        </w:rPr>
        <w:t xml:space="preserve"> the researcher manually reviewed the interview recordings to check for errors </w:t>
      </w:r>
      <w:r w:rsidR="00D41418" w:rsidRPr="0035759B">
        <w:rPr>
          <w:rFonts w:ascii="Arial" w:hAnsi="Arial" w:cs="Arial"/>
          <w:sz w:val="24"/>
          <w:szCs w:val="24"/>
        </w:rPr>
        <w:t>of speech within the interviews</w:t>
      </w:r>
      <w:r w:rsidR="007153E5" w:rsidRPr="0035759B">
        <w:rPr>
          <w:rFonts w:ascii="Arial" w:hAnsi="Arial" w:cs="Arial"/>
          <w:sz w:val="24"/>
          <w:szCs w:val="24"/>
        </w:rPr>
        <w:t xml:space="preserve">. </w:t>
      </w:r>
      <w:r w:rsidRPr="0035759B">
        <w:rPr>
          <w:rFonts w:ascii="Arial" w:hAnsi="Arial" w:cs="Arial"/>
          <w:sz w:val="24"/>
          <w:szCs w:val="24"/>
        </w:rPr>
        <w:t xml:space="preserve"> </w:t>
      </w:r>
    </w:p>
    <w:p w14:paraId="68C99FEA" w14:textId="788AD955" w:rsidR="00084CD4" w:rsidRPr="0035759B" w:rsidRDefault="00DD6F94" w:rsidP="003D136E">
      <w:pPr>
        <w:spacing w:line="360" w:lineRule="auto"/>
        <w:rPr>
          <w:rFonts w:ascii="Arial" w:hAnsi="Arial" w:cs="Arial"/>
          <w:sz w:val="24"/>
          <w:szCs w:val="24"/>
        </w:rPr>
      </w:pPr>
      <w:r w:rsidRPr="0035759B">
        <w:rPr>
          <w:rFonts w:ascii="Arial" w:hAnsi="Arial" w:cs="Arial"/>
          <w:sz w:val="24"/>
          <w:szCs w:val="24"/>
        </w:rPr>
        <w:t xml:space="preserve">As </w:t>
      </w:r>
      <w:r w:rsidR="00084CD4" w:rsidRPr="0035759B">
        <w:rPr>
          <w:rFonts w:ascii="Arial" w:hAnsi="Arial" w:cs="Arial"/>
          <w:sz w:val="24"/>
          <w:szCs w:val="24"/>
        </w:rPr>
        <w:t xml:space="preserve">the data collected will be qualitative verbal data </w:t>
      </w:r>
      <w:r w:rsidR="00FC664B" w:rsidRPr="0035759B">
        <w:rPr>
          <w:rFonts w:ascii="Arial" w:hAnsi="Arial" w:cs="Arial"/>
          <w:sz w:val="24"/>
          <w:szCs w:val="24"/>
        </w:rPr>
        <w:t xml:space="preserve">the most effective </w:t>
      </w:r>
      <w:r w:rsidR="00084CD4" w:rsidRPr="0035759B">
        <w:rPr>
          <w:rFonts w:ascii="Arial" w:hAnsi="Arial" w:cs="Arial"/>
          <w:sz w:val="24"/>
          <w:szCs w:val="24"/>
        </w:rPr>
        <w:t>analytical</w:t>
      </w:r>
      <w:r w:rsidR="00FC664B" w:rsidRPr="0035759B">
        <w:rPr>
          <w:rFonts w:ascii="Arial" w:hAnsi="Arial" w:cs="Arial"/>
          <w:sz w:val="24"/>
          <w:szCs w:val="24"/>
        </w:rPr>
        <w:t xml:space="preserve"> method to </w:t>
      </w:r>
      <w:r w:rsidR="00084CD4" w:rsidRPr="0035759B">
        <w:rPr>
          <w:rFonts w:ascii="Arial" w:hAnsi="Arial" w:cs="Arial"/>
          <w:sz w:val="24"/>
          <w:szCs w:val="24"/>
        </w:rPr>
        <w:t xml:space="preserve">evaluate the information </w:t>
      </w:r>
      <w:r w:rsidR="00FC664B" w:rsidRPr="0035759B">
        <w:rPr>
          <w:rFonts w:ascii="Arial" w:hAnsi="Arial" w:cs="Arial"/>
          <w:sz w:val="24"/>
          <w:szCs w:val="24"/>
        </w:rPr>
        <w:t xml:space="preserve">will be </w:t>
      </w:r>
      <w:r w:rsidR="007153E5" w:rsidRPr="0035759B">
        <w:rPr>
          <w:rFonts w:ascii="Arial" w:hAnsi="Arial" w:cs="Arial"/>
          <w:sz w:val="24"/>
          <w:szCs w:val="24"/>
        </w:rPr>
        <w:t>thematic analysis (TA)</w:t>
      </w:r>
      <w:r w:rsidR="00222221" w:rsidRPr="0035759B">
        <w:rPr>
          <w:rFonts w:ascii="Arial" w:hAnsi="Arial" w:cs="Arial"/>
          <w:sz w:val="24"/>
          <w:szCs w:val="24"/>
        </w:rPr>
        <w:t>. TA</w:t>
      </w:r>
      <w:r w:rsidR="00084CD4" w:rsidRPr="0035759B">
        <w:rPr>
          <w:rFonts w:ascii="Arial" w:hAnsi="Arial" w:cs="Arial"/>
          <w:sz w:val="24"/>
          <w:szCs w:val="24"/>
        </w:rPr>
        <w:t xml:space="preserve">, </w:t>
      </w:r>
      <w:r w:rsidR="005676C4" w:rsidRPr="0035759B">
        <w:rPr>
          <w:rFonts w:ascii="Arial" w:hAnsi="Arial" w:cs="Arial"/>
          <w:sz w:val="24"/>
          <w:szCs w:val="24"/>
        </w:rPr>
        <w:t>described</w:t>
      </w:r>
      <w:r w:rsidR="00222221" w:rsidRPr="0035759B">
        <w:rPr>
          <w:rFonts w:ascii="Arial" w:hAnsi="Arial" w:cs="Arial"/>
          <w:sz w:val="24"/>
          <w:szCs w:val="24"/>
        </w:rPr>
        <w:t xml:space="preserve"> by Braun and Clarke (2006)</w:t>
      </w:r>
      <w:r w:rsidR="00084CD4" w:rsidRPr="0035759B">
        <w:rPr>
          <w:rFonts w:ascii="Arial" w:hAnsi="Arial" w:cs="Arial"/>
          <w:sz w:val="24"/>
          <w:szCs w:val="24"/>
        </w:rPr>
        <w:t xml:space="preserve"> is</w:t>
      </w:r>
      <w:r w:rsidR="004251BE" w:rsidRPr="0035759B">
        <w:rPr>
          <w:rFonts w:ascii="Arial" w:hAnsi="Arial" w:cs="Arial"/>
          <w:sz w:val="24"/>
          <w:szCs w:val="24"/>
        </w:rPr>
        <w:t xml:space="preserve"> the foundational method of qualitative analysis</w:t>
      </w:r>
      <w:r w:rsidR="00084CD4" w:rsidRPr="0035759B">
        <w:rPr>
          <w:rFonts w:ascii="Arial" w:hAnsi="Arial" w:cs="Arial"/>
          <w:sz w:val="24"/>
          <w:szCs w:val="24"/>
        </w:rPr>
        <w:t xml:space="preserve"> and provides a systemic flexible approach to comprehend extensive data, providing thematic descriptions to draw evidence-based conclusions. </w:t>
      </w:r>
    </w:p>
    <w:p w14:paraId="27E70841" w14:textId="3006C526" w:rsidR="00081BFF" w:rsidRPr="0035759B" w:rsidRDefault="00400354" w:rsidP="003D136E">
      <w:pPr>
        <w:spacing w:line="360" w:lineRule="auto"/>
        <w:rPr>
          <w:rFonts w:ascii="Arial" w:hAnsi="Arial" w:cs="Arial"/>
          <w:strike/>
          <w:sz w:val="24"/>
          <w:szCs w:val="24"/>
          <w:u w:val="single"/>
        </w:rPr>
      </w:pPr>
      <w:r w:rsidRPr="0035759B">
        <w:rPr>
          <w:rFonts w:ascii="Arial" w:hAnsi="Arial" w:cs="Arial"/>
          <w:sz w:val="24"/>
          <w:szCs w:val="24"/>
        </w:rPr>
        <w:t>According to</w:t>
      </w:r>
      <w:r w:rsidR="0019624B" w:rsidRPr="0035759B">
        <w:rPr>
          <w:rFonts w:ascii="Arial" w:hAnsi="Arial" w:cs="Arial"/>
          <w:sz w:val="24"/>
          <w:szCs w:val="24"/>
        </w:rPr>
        <w:t xml:space="preserve"> Braun and Clarke (2013)</w:t>
      </w:r>
      <w:r w:rsidR="00081BFF" w:rsidRPr="0035759B">
        <w:rPr>
          <w:rFonts w:ascii="Arial" w:hAnsi="Arial" w:cs="Arial"/>
          <w:sz w:val="24"/>
          <w:szCs w:val="24"/>
        </w:rPr>
        <w:t xml:space="preserve"> </w:t>
      </w:r>
      <w:r w:rsidRPr="0035759B">
        <w:rPr>
          <w:rFonts w:ascii="Arial" w:hAnsi="Arial" w:cs="Arial"/>
          <w:sz w:val="24"/>
          <w:szCs w:val="24"/>
        </w:rPr>
        <w:t xml:space="preserve">TA </w:t>
      </w:r>
      <w:r w:rsidR="00F4378F" w:rsidRPr="0035759B">
        <w:rPr>
          <w:rFonts w:ascii="Arial" w:hAnsi="Arial" w:cs="Arial"/>
          <w:sz w:val="24"/>
          <w:szCs w:val="24"/>
        </w:rPr>
        <w:t xml:space="preserve">involves </w:t>
      </w:r>
      <w:r w:rsidR="00081BFF" w:rsidRPr="0035759B">
        <w:rPr>
          <w:rFonts w:ascii="Arial" w:hAnsi="Arial" w:cs="Arial"/>
          <w:sz w:val="24"/>
          <w:szCs w:val="24"/>
        </w:rPr>
        <w:t xml:space="preserve">six </w:t>
      </w:r>
      <w:r w:rsidR="00F4378F" w:rsidRPr="0035759B">
        <w:rPr>
          <w:rFonts w:ascii="Arial" w:hAnsi="Arial" w:cs="Arial"/>
          <w:sz w:val="24"/>
          <w:szCs w:val="24"/>
        </w:rPr>
        <w:t>phases</w:t>
      </w:r>
      <w:r w:rsidR="00084CD4" w:rsidRPr="0035759B">
        <w:rPr>
          <w:rFonts w:ascii="Arial" w:hAnsi="Arial" w:cs="Arial"/>
          <w:sz w:val="24"/>
          <w:szCs w:val="24"/>
        </w:rPr>
        <w:t xml:space="preserve"> as presented in table 3 below.</w:t>
      </w:r>
      <w:r w:rsidR="00084CD4" w:rsidRPr="0035759B">
        <w:rPr>
          <w:rFonts w:ascii="Arial" w:hAnsi="Arial" w:cs="Arial"/>
          <w:strike/>
          <w:sz w:val="24"/>
          <w:szCs w:val="24"/>
          <w:u w:val="single"/>
        </w:rPr>
        <w:t xml:space="preserve"> </w:t>
      </w:r>
    </w:p>
    <w:p w14:paraId="28AA3453" w14:textId="4C94A66C" w:rsidR="00BD0781" w:rsidRPr="00DC15DE" w:rsidRDefault="00BD0781" w:rsidP="003D136E">
      <w:pPr>
        <w:pStyle w:val="Caption"/>
        <w:keepNext/>
        <w:spacing w:line="360" w:lineRule="auto"/>
        <w:rPr>
          <w:rFonts w:ascii="Arial" w:hAnsi="Arial"/>
          <w:b w:val="0"/>
          <w:bCs w:val="0"/>
          <w:color w:val="auto"/>
          <w:sz w:val="24"/>
          <w:szCs w:val="24"/>
        </w:rPr>
      </w:pPr>
      <w:bookmarkStart w:id="58" w:name="_Toc102427775"/>
      <w:r w:rsidRPr="00DC15DE">
        <w:rPr>
          <w:rFonts w:ascii="Arial" w:hAnsi="Arial"/>
          <w:b w:val="0"/>
          <w:bCs w:val="0"/>
          <w:color w:val="auto"/>
          <w:sz w:val="24"/>
          <w:szCs w:val="24"/>
        </w:rPr>
        <w:t xml:space="preserve">Table </w:t>
      </w:r>
      <w:r w:rsidRPr="00DC15DE">
        <w:rPr>
          <w:rFonts w:ascii="Arial" w:hAnsi="Arial"/>
          <w:b w:val="0"/>
          <w:bCs w:val="0"/>
          <w:color w:val="auto"/>
          <w:sz w:val="24"/>
          <w:szCs w:val="24"/>
        </w:rPr>
        <w:fldChar w:fldCharType="begin"/>
      </w:r>
      <w:r w:rsidRPr="00DC15DE">
        <w:rPr>
          <w:rFonts w:ascii="Arial" w:hAnsi="Arial"/>
          <w:b w:val="0"/>
          <w:bCs w:val="0"/>
          <w:color w:val="auto"/>
          <w:sz w:val="24"/>
          <w:szCs w:val="24"/>
        </w:rPr>
        <w:instrText xml:space="preserve"> SEQ Table \* ARABIC </w:instrText>
      </w:r>
      <w:r w:rsidRPr="00DC15DE">
        <w:rPr>
          <w:rFonts w:ascii="Arial" w:hAnsi="Arial"/>
          <w:b w:val="0"/>
          <w:bCs w:val="0"/>
          <w:color w:val="auto"/>
          <w:sz w:val="24"/>
          <w:szCs w:val="24"/>
        </w:rPr>
        <w:fldChar w:fldCharType="separate"/>
      </w:r>
      <w:r w:rsidR="002E01AB" w:rsidRPr="00DC15DE">
        <w:rPr>
          <w:rFonts w:ascii="Arial" w:hAnsi="Arial"/>
          <w:b w:val="0"/>
          <w:bCs w:val="0"/>
          <w:noProof/>
          <w:color w:val="auto"/>
          <w:sz w:val="24"/>
          <w:szCs w:val="24"/>
        </w:rPr>
        <w:t>3</w:t>
      </w:r>
      <w:r w:rsidRPr="00DC15DE">
        <w:rPr>
          <w:rFonts w:ascii="Arial" w:hAnsi="Arial"/>
          <w:b w:val="0"/>
          <w:bCs w:val="0"/>
          <w:color w:val="auto"/>
          <w:sz w:val="24"/>
          <w:szCs w:val="24"/>
        </w:rPr>
        <w:fldChar w:fldCharType="end"/>
      </w:r>
      <w:r w:rsidRPr="00DC15DE">
        <w:rPr>
          <w:rFonts w:ascii="Arial" w:hAnsi="Arial"/>
          <w:b w:val="0"/>
          <w:bCs w:val="0"/>
          <w:color w:val="auto"/>
          <w:sz w:val="24"/>
          <w:szCs w:val="24"/>
        </w:rPr>
        <w:t xml:space="preserve">: </w:t>
      </w:r>
      <w:r w:rsidRPr="0090318B">
        <w:rPr>
          <w:rFonts w:ascii="Arial" w:hAnsi="Arial"/>
          <w:b w:val="0"/>
          <w:bCs w:val="0"/>
          <w:color w:val="auto"/>
          <w:sz w:val="24"/>
          <w:szCs w:val="24"/>
        </w:rPr>
        <w:t>Six Phases</w:t>
      </w:r>
      <w:r w:rsidRPr="00DC15DE">
        <w:rPr>
          <w:rFonts w:ascii="Arial" w:hAnsi="Arial"/>
          <w:b w:val="0"/>
          <w:bCs w:val="0"/>
          <w:color w:val="auto"/>
          <w:sz w:val="24"/>
          <w:szCs w:val="24"/>
        </w:rPr>
        <w:t xml:space="preserve"> of Thematic Analysis (Braun and Clarke, 2013)</w:t>
      </w:r>
      <w:bookmarkEnd w:id="58"/>
    </w:p>
    <w:tbl>
      <w:tblPr>
        <w:tblStyle w:val="TableGrid"/>
        <w:tblW w:w="0" w:type="auto"/>
        <w:tblLook w:val="04A0" w:firstRow="1" w:lastRow="0" w:firstColumn="1" w:lastColumn="0" w:noHBand="0" w:noVBand="1"/>
      </w:tblPr>
      <w:tblGrid>
        <w:gridCol w:w="4508"/>
        <w:gridCol w:w="4508"/>
      </w:tblGrid>
      <w:tr w:rsidR="0003465A" w:rsidRPr="0035759B" w14:paraId="07915336" w14:textId="77777777" w:rsidTr="00E72F17">
        <w:tc>
          <w:tcPr>
            <w:tcW w:w="4508" w:type="dxa"/>
            <w:shd w:val="clear" w:color="auto" w:fill="058885"/>
          </w:tcPr>
          <w:p w14:paraId="7EADE96E" w14:textId="2F6FFFE5" w:rsidR="0003465A" w:rsidRPr="0035759B" w:rsidRDefault="0003465A" w:rsidP="003D136E">
            <w:pPr>
              <w:spacing w:line="360" w:lineRule="auto"/>
              <w:rPr>
                <w:rFonts w:ascii="Arial" w:hAnsi="Arial" w:cs="Arial"/>
                <w:sz w:val="24"/>
                <w:szCs w:val="24"/>
              </w:rPr>
            </w:pPr>
            <w:r w:rsidRPr="0035759B">
              <w:rPr>
                <w:rFonts w:ascii="Arial" w:hAnsi="Arial" w:cs="Arial"/>
                <w:sz w:val="24"/>
                <w:szCs w:val="24"/>
              </w:rPr>
              <w:t xml:space="preserve">Phase </w:t>
            </w:r>
          </w:p>
        </w:tc>
        <w:tc>
          <w:tcPr>
            <w:tcW w:w="4508" w:type="dxa"/>
            <w:shd w:val="clear" w:color="auto" w:fill="058885"/>
          </w:tcPr>
          <w:p w14:paraId="70E11FE4" w14:textId="01BCBF0B" w:rsidR="0003465A" w:rsidRPr="0035759B" w:rsidRDefault="0003465A" w:rsidP="003D136E">
            <w:pPr>
              <w:spacing w:line="360" w:lineRule="auto"/>
              <w:rPr>
                <w:rFonts w:ascii="Arial" w:hAnsi="Arial" w:cs="Arial"/>
                <w:sz w:val="24"/>
                <w:szCs w:val="24"/>
              </w:rPr>
            </w:pPr>
            <w:r w:rsidRPr="0035759B">
              <w:rPr>
                <w:rFonts w:ascii="Arial" w:hAnsi="Arial" w:cs="Arial"/>
                <w:sz w:val="24"/>
                <w:szCs w:val="24"/>
              </w:rPr>
              <w:t xml:space="preserve">Description </w:t>
            </w:r>
          </w:p>
        </w:tc>
      </w:tr>
      <w:tr w:rsidR="00081BFF" w:rsidRPr="0035759B" w14:paraId="1D657639" w14:textId="77777777" w:rsidTr="00081BFF">
        <w:tc>
          <w:tcPr>
            <w:tcW w:w="4508" w:type="dxa"/>
          </w:tcPr>
          <w:p w14:paraId="316E83B8" w14:textId="00FCD80C" w:rsidR="00081BFF" w:rsidRPr="0035759B" w:rsidRDefault="008E1974" w:rsidP="003D136E">
            <w:pPr>
              <w:spacing w:line="360" w:lineRule="auto"/>
              <w:rPr>
                <w:rFonts w:ascii="Arial" w:hAnsi="Arial" w:cs="Arial"/>
                <w:sz w:val="24"/>
                <w:szCs w:val="24"/>
              </w:rPr>
            </w:pPr>
            <w:r w:rsidRPr="0035759B">
              <w:rPr>
                <w:rFonts w:ascii="Arial" w:hAnsi="Arial" w:cs="Arial"/>
                <w:sz w:val="24"/>
                <w:szCs w:val="24"/>
              </w:rPr>
              <w:t>Familiarising D</w:t>
            </w:r>
            <w:r w:rsidR="00081BFF" w:rsidRPr="0035759B">
              <w:rPr>
                <w:rFonts w:ascii="Arial" w:hAnsi="Arial" w:cs="Arial"/>
                <w:sz w:val="24"/>
                <w:szCs w:val="24"/>
              </w:rPr>
              <w:t xml:space="preserve">ata </w:t>
            </w:r>
          </w:p>
        </w:tc>
        <w:tc>
          <w:tcPr>
            <w:tcW w:w="4508" w:type="dxa"/>
          </w:tcPr>
          <w:p w14:paraId="77C00AA6" w14:textId="2D795901" w:rsidR="00081BFF" w:rsidRPr="0035759B" w:rsidRDefault="000C155E" w:rsidP="003D136E">
            <w:pPr>
              <w:spacing w:line="360" w:lineRule="auto"/>
              <w:rPr>
                <w:rFonts w:ascii="Arial" w:hAnsi="Arial" w:cs="Arial"/>
                <w:sz w:val="24"/>
                <w:szCs w:val="24"/>
              </w:rPr>
            </w:pPr>
            <w:r w:rsidRPr="0035759B">
              <w:rPr>
                <w:rFonts w:ascii="Arial" w:hAnsi="Arial" w:cs="Arial"/>
                <w:sz w:val="24"/>
                <w:szCs w:val="24"/>
              </w:rPr>
              <w:t>The research</w:t>
            </w:r>
            <w:r w:rsidR="0090318B">
              <w:rPr>
                <w:rFonts w:ascii="Arial" w:hAnsi="Arial" w:cs="Arial"/>
                <w:sz w:val="24"/>
                <w:szCs w:val="24"/>
              </w:rPr>
              <w:t>er</w:t>
            </w:r>
            <w:r w:rsidRPr="0035759B">
              <w:rPr>
                <w:rFonts w:ascii="Arial" w:hAnsi="Arial" w:cs="Arial"/>
                <w:sz w:val="24"/>
                <w:szCs w:val="24"/>
              </w:rPr>
              <w:t xml:space="preserve"> must become familiar with their data. By reading transcriptions and listening to audio, the researcher must note identifying factors. </w:t>
            </w:r>
          </w:p>
        </w:tc>
      </w:tr>
      <w:tr w:rsidR="00081BFF" w:rsidRPr="0035759B" w14:paraId="31A760C7" w14:textId="77777777" w:rsidTr="00081BFF">
        <w:tc>
          <w:tcPr>
            <w:tcW w:w="4508" w:type="dxa"/>
          </w:tcPr>
          <w:p w14:paraId="58751C2E" w14:textId="3F957762" w:rsidR="00081BFF" w:rsidRPr="0035759B" w:rsidRDefault="00081BFF" w:rsidP="003D136E">
            <w:pPr>
              <w:spacing w:line="360" w:lineRule="auto"/>
              <w:rPr>
                <w:rFonts w:ascii="Arial" w:hAnsi="Arial" w:cs="Arial"/>
                <w:sz w:val="24"/>
                <w:szCs w:val="24"/>
              </w:rPr>
            </w:pPr>
            <w:r w:rsidRPr="0035759B">
              <w:rPr>
                <w:rFonts w:ascii="Arial" w:hAnsi="Arial" w:cs="Arial"/>
                <w:sz w:val="24"/>
                <w:szCs w:val="24"/>
              </w:rPr>
              <w:t xml:space="preserve">Coding </w:t>
            </w:r>
          </w:p>
        </w:tc>
        <w:tc>
          <w:tcPr>
            <w:tcW w:w="4508" w:type="dxa"/>
          </w:tcPr>
          <w:p w14:paraId="1FC708C0" w14:textId="23584CBD" w:rsidR="00081BFF" w:rsidRPr="0035759B" w:rsidRDefault="00740D99" w:rsidP="003D136E">
            <w:pPr>
              <w:tabs>
                <w:tab w:val="left" w:pos="1290"/>
              </w:tabs>
              <w:spacing w:line="360" w:lineRule="auto"/>
              <w:rPr>
                <w:rFonts w:ascii="Arial" w:hAnsi="Arial" w:cs="Arial"/>
                <w:sz w:val="24"/>
                <w:szCs w:val="24"/>
              </w:rPr>
            </w:pPr>
            <w:r w:rsidRPr="0035759B">
              <w:rPr>
                <w:rFonts w:ascii="Arial" w:hAnsi="Arial" w:cs="Arial"/>
                <w:sz w:val="24"/>
                <w:szCs w:val="24"/>
              </w:rPr>
              <w:t>By reviewing the data, the researcher must generate coding for identifying features in reliance to the research question</w:t>
            </w:r>
            <w:r w:rsidR="0090318B">
              <w:rPr>
                <w:rFonts w:ascii="Arial" w:hAnsi="Arial" w:cs="Arial"/>
                <w:sz w:val="24"/>
                <w:szCs w:val="24"/>
              </w:rPr>
              <w:t>.</w:t>
            </w:r>
            <w:r w:rsidRPr="0035759B">
              <w:rPr>
                <w:rFonts w:ascii="Arial" w:hAnsi="Arial" w:cs="Arial"/>
                <w:sz w:val="24"/>
                <w:szCs w:val="24"/>
              </w:rPr>
              <w:t xml:space="preserve"> </w:t>
            </w:r>
          </w:p>
        </w:tc>
      </w:tr>
      <w:tr w:rsidR="00081BFF" w:rsidRPr="0035759B" w14:paraId="596B9097" w14:textId="77777777" w:rsidTr="00081BFF">
        <w:tc>
          <w:tcPr>
            <w:tcW w:w="4508" w:type="dxa"/>
          </w:tcPr>
          <w:p w14:paraId="7D388084" w14:textId="571ABF25" w:rsidR="00081BFF" w:rsidRPr="0035759B" w:rsidRDefault="00081BFF" w:rsidP="003D136E">
            <w:pPr>
              <w:spacing w:line="360" w:lineRule="auto"/>
              <w:rPr>
                <w:rFonts w:ascii="Arial" w:hAnsi="Arial" w:cs="Arial"/>
                <w:sz w:val="24"/>
                <w:szCs w:val="24"/>
              </w:rPr>
            </w:pPr>
            <w:r w:rsidRPr="0035759B">
              <w:rPr>
                <w:rFonts w:ascii="Arial" w:hAnsi="Arial" w:cs="Arial"/>
                <w:sz w:val="24"/>
                <w:szCs w:val="24"/>
              </w:rPr>
              <w:t xml:space="preserve">Searching for themes </w:t>
            </w:r>
          </w:p>
        </w:tc>
        <w:tc>
          <w:tcPr>
            <w:tcW w:w="4508" w:type="dxa"/>
          </w:tcPr>
          <w:p w14:paraId="7BA73A11" w14:textId="5F918D0F" w:rsidR="00081BFF" w:rsidRPr="0035759B" w:rsidRDefault="0043664B" w:rsidP="003D136E">
            <w:pPr>
              <w:spacing w:line="360" w:lineRule="auto"/>
              <w:rPr>
                <w:rFonts w:ascii="Arial" w:hAnsi="Arial" w:cs="Arial"/>
                <w:sz w:val="24"/>
                <w:szCs w:val="24"/>
              </w:rPr>
            </w:pPr>
            <w:r w:rsidRPr="0035759B">
              <w:rPr>
                <w:rFonts w:ascii="Arial" w:hAnsi="Arial" w:cs="Arial"/>
                <w:sz w:val="24"/>
                <w:szCs w:val="24"/>
              </w:rPr>
              <w:t xml:space="preserve">Themes are </w:t>
            </w:r>
            <w:r w:rsidR="005468BF" w:rsidRPr="0035759B">
              <w:rPr>
                <w:rFonts w:ascii="Arial" w:hAnsi="Arial" w:cs="Arial"/>
                <w:sz w:val="24"/>
                <w:szCs w:val="24"/>
              </w:rPr>
              <w:t>immediately</w:t>
            </w:r>
            <w:r w:rsidRPr="0035759B">
              <w:rPr>
                <w:rFonts w:ascii="Arial" w:hAnsi="Arial" w:cs="Arial"/>
                <w:sz w:val="24"/>
                <w:szCs w:val="24"/>
              </w:rPr>
              <w:t xml:space="preserve"> recognised to the researcher</w:t>
            </w:r>
            <w:r w:rsidR="005468BF" w:rsidRPr="0035759B">
              <w:rPr>
                <w:rFonts w:ascii="Arial" w:hAnsi="Arial" w:cs="Arial"/>
                <w:sz w:val="24"/>
                <w:szCs w:val="24"/>
              </w:rPr>
              <w:t>. All codes collate with identified themes.</w:t>
            </w:r>
          </w:p>
        </w:tc>
      </w:tr>
      <w:tr w:rsidR="00081BFF" w:rsidRPr="0035759B" w14:paraId="4E62E013" w14:textId="77777777" w:rsidTr="00081BFF">
        <w:tc>
          <w:tcPr>
            <w:tcW w:w="4508" w:type="dxa"/>
          </w:tcPr>
          <w:p w14:paraId="0E96D8C9" w14:textId="10846760" w:rsidR="00081BFF" w:rsidRPr="0035759B" w:rsidRDefault="00081BFF" w:rsidP="003D136E">
            <w:pPr>
              <w:spacing w:line="360" w:lineRule="auto"/>
              <w:rPr>
                <w:rFonts w:ascii="Arial" w:hAnsi="Arial" w:cs="Arial"/>
                <w:sz w:val="24"/>
                <w:szCs w:val="24"/>
              </w:rPr>
            </w:pPr>
            <w:r w:rsidRPr="0035759B">
              <w:rPr>
                <w:rFonts w:ascii="Arial" w:hAnsi="Arial" w:cs="Arial"/>
                <w:sz w:val="24"/>
                <w:szCs w:val="24"/>
              </w:rPr>
              <w:t xml:space="preserve">Reviewing themes </w:t>
            </w:r>
          </w:p>
        </w:tc>
        <w:tc>
          <w:tcPr>
            <w:tcW w:w="4508" w:type="dxa"/>
          </w:tcPr>
          <w:p w14:paraId="4C074806" w14:textId="561442C9" w:rsidR="00081BFF" w:rsidRPr="0035759B" w:rsidRDefault="00590838" w:rsidP="003D136E">
            <w:pPr>
              <w:spacing w:line="360" w:lineRule="auto"/>
              <w:rPr>
                <w:rFonts w:ascii="Arial" w:hAnsi="Arial" w:cs="Arial"/>
                <w:sz w:val="24"/>
                <w:szCs w:val="24"/>
              </w:rPr>
            </w:pPr>
            <w:r w:rsidRPr="0035759B">
              <w:rPr>
                <w:rFonts w:ascii="Arial" w:hAnsi="Arial" w:cs="Arial"/>
                <w:sz w:val="24"/>
                <w:szCs w:val="24"/>
              </w:rPr>
              <w:t>Reviewing themes involves checking which themes are relevant to the research and if they reflect the research question.</w:t>
            </w:r>
          </w:p>
        </w:tc>
      </w:tr>
      <w:tr w:rsidR="00081BFF" w:rsidRPr="0035759B" w14:paraId="3DE57634" w14:textId="77777777" w:rsidTr="00081BFF">
        <w:tc>
          <w:tcPr>
            <w:tcW w:w="4508" w:type="dxa"/>
          </w:tcPr>
          <w:p w14:paraId="423B2732" w14:textId="3D1F1FBA" w:rsidR="00081BFF" w:rsidRPr="0035759B" w:rsidRDefault="00081BFF" w:rsidP="003D136E">
            <w:pPr>
              <w:spacing w:line="360" w:lineRule="auto"/>
              <w:rPr>
                <w:rFonts w:ascii="Arial" w:hAnsi="Arial" w:cs="Arial"/>
                <w:sz w:val="24"/>
                <w:szCs w:val="24"/>
              </w:rPr>
            </w:pPr>
            <w:r w:rsidRPr="0035759B">
              <w:rPr>
                <w:rFonts w:ascii="Arial" w:hAnsi="Arial" w:cs="Arial"/>
                <w:sz w:val="24"/>
                <w:szCs w:val="24"/>
              </w:rPr>
              <w:lastRenderedPageBreak/>
              <w:t>Defining and naming themes</w:t>
            </w:r>
          </w:p>
        </w:tc>
        <w:tc>
          <w:tcPr>
            <w:tcW w:w="4508" w:type="dxa"/>
          </w:tcPr>
          <w:p w14:paraId="725B9163" w14:textId="35CE190F" w:rsidR="00081BFF" w:rsidRPr="0035759B" w:rsidRDefault="00590838" w:rsidP="003D136E">
            <w:pPr>
              <w:spacing w:line="360" w:lineRule="auto"/>
              <w:rPr>
                <w:rFonts w:ascii="Arial" w:hAnsi="Arial" w:cs="Arial"/>
                <w:sz w:val="24"/>
                <w:szCs w:val="24"/>
              </w:rPr>
            </w:pPr>
            <w:r w:rsidRPr="0035759B">
              <w:rPr>
                <w:rFonts w:ascii="Arial" w:hAnsi="Arial" w:cs="Arial"/>
                <w:sz w:val="24"/>
                <w:szCs w:val="24"/>
              </w:rPr>
              <w:t>This enables the research</w:t>
            </w:r>
            <w:r w:rsidR="0090318B">
              <w:rPr>
                <w:rFonts w:ascii="Arial" w:hAnsi="Arial" w:cs="Arial"/>
                <w:sz w:val="24"/>
                <w:szCs w:val="24"/>
              </w:rPr>
              <w:t>er</w:t>
            </w:r>
            <w:r w:rsidRPr="0035759B">
              <w:rPr>
                <w:rFonts w:ascii="Arial" w:hAnsi="Arial" w:cs="Arial"/>
                <w:sz w:val="24"/>
                <w:szCs w:val="24"/>
              </w:rPr>
              <w:t xml:space="preserve"> to write a detailed analysis of each theme such as what does the research convey and identify. </w:t>
            </w:r>
          </w:p>
        </w:tc>
      </w:tr>
      <w:tr w:rsidR="00081BFF" w:rsidRPr="0035759B" w14:paraId="1C8E0425" w14:textId="77777777" w:rsidTr="00081BFF">
        <w:tc>
          <w:tcPr>
            <w:tcW w:w="4508" w:type="dxa"/>
          </w:tcPr>
          <w:p w14:paraId="26F490D1" w14:textId="7256671F" w:rsidR="00081BFF" w:rsidRPr="0035759B" w:rsidRDefault="00081BFF" w:rsidP="003D136E">
            <w:pPr>
              <w:spacing w:line="360" w:lineRule="auto"/>
              <w:rPr>
                <w:rFonts w:ascii="Arial" w:hAnsi="Arial" w:cs="Arial"/>
                <w:sz w:val="24"/>
                <w:szCs w:val="24"/>
              </w:rPr>
            </w:pPr>
            <w:r w:rsidRPr="0035759B">
              <w:rPr>
                <w:rFonts w:ascii="Arial" w:hAnsi="Arial" w:cs="Arial"/>
                <w:sz w:val="24"/>
                <w:szCs w:val="24"/>
              </w:rPr>
              <w:t xml:space="preserve">Writing up </w:t>
            </w:r>
          </w:p>
        </w:tc>
        <w:tc>
          <w:tcPr>
            <w:tcW w:w="4508" w:type="dxa"/>
          </w:tcPr>
          <w:p w14:paraId="0F64794C" w14:textId="2D80C99A" w:rsidR="00081BFF" w:rsidRPr="0035759B" w:rsidRDefault="00590838" w:rsidP="003D136E">
            <w:pPr>
              <w:spacing w:line="360" w:lineRule="auto"/>
              <w:rPr>
                <w:rFonts w:ascii="Arial" w:hAnsi="Arial" w:cs="Arial"/>
                <w:sz w:val="24"/>
                <w:szCs w:val="24"/>
              </w:rPr>
            </w:pPr>
            <w:r w:rsidRPr="0035759B">
              <w:rPr>
                <w:rFonts w:ascii="Arial" w:hAnsi="Arial" w:cs="Arial"/>
                <w:sz w:val="24"/>
                <w:szCs w:val="24"/>
              </w:rPr>
              <w:t xml:space="preserve">The researcher must link the data collected and literature review together. </w:t>
            </w:r>
          </w:p>
        </w:tc>
      </w:tr>
    </w:tbl>
    <w:p w14:paraId="25AC291F" w14:textId="77777777" w:rsidR="00081BFF" w:rsidRPr="0035759B" w:rsidRDefault="00081BFF" w:rsidP="003D136E">
      <w:pPr>
        <w:spacing w:line="360" w:lineRule="auto"/>
        <w:rPr>
          <w:rFonts w:ascii="Arial" w:hAnsi="Arial" w:cs="Arial"/>
          <w:sz w:val="24"/>
          <w:szCs w:val="24"/>
        </w:rPr>
      </w:pPr>
    </w:p>
    <w:p w14:paraId="6E8FDA61" w14:textId="4E8EE25C" w:rsidR="00325178" w:rsidRPr="0035759B" w:rsidRDefault="0090318B" w:rsidP="003D136E">
      <w:pPr>
        <w:spacing w:line="360" w:lineRule="auto"/>
        <w:rPr>
          <w:rFonts w:ascii="Arial" w:hAnsi="Arial" w:cs="Arial"/>
          <w:sz w:val="24"/>
          <w:szCs w:val="24"/>
        </w:rPr>
      </w:pPr>
      <w:r>
        <w:rPr>
          <w:rFonts w:ascii="Arial" w:hAnsi="Arial" w:cs="Arial"/>
          <w:sz w:val="24"/>
          <w:szCs w:val="24"/>
        </w:rPr>
        <w:t>D</w:t>
      </w:r>
      <w:r w:rsidR="006421F0" w:rsidRPr="0035759B">
        <w:rPr>
          <w:rFonts w:ascii="Arial" w:hAnsi="Arial" w:cs="Arial"/>
          <w:sz w:val="24"/>
          <w:szCs w:val="24"/>
        </w:rPr>
        <w:t>ata collected during the interviews, c</w:t>
      </w:r>
      <w:r w:rsidR="00C24F71" w:rsidRPr="0035759B">
        <w:rPr>
          <w:rFonts w:ascii="Arial" w:hAnsi="Arial" w:cs="Arial"/>
          <w:sz w:val="24"/>
          <w:szCs w:val="24"/>
        </w:rPr>
        <w:t xml:space="preserve">odes and existing themes are outlined in </w:t>
      </w:r>
      <w:r w:rsidR="006421F0" w:rsidRPr="0035759B">
        <w:rPr>
          <w:rFonts w:ascii="Arial" w:hAnsi="Arial" w:cs="Arial"/>
          <w:sz w:val="24"/>
          <w:szCs w:val="24"/>
        </w:rPr>
        <w:t xml:space="preserve">chapter 4 of this research report. </w:t>
      </w:r>
    </w:p>
    <w:bookmarkEnd w:id="43"/>
    <w:p w14:paraId="2C616094" w14:textId="55BFC885" w:rsidR="00BC6DA7" w:rsidRPr="0035759B" w:rsidRDefault="00BC6DA7" w:rsidP="003D136E">
      <w:pPr>
        <w:spacing w:line="360" w:lineRule="auto"/>
        <w:rPr>
          <w:rFonts w:ascii="Arial" w:hAnsi="Arial" w:cs="Arial"/>
          <w:sz w:val="24"/>
          <w:szCs w:val="24"/>
        </w:rPr>
      </w:pPr>
    </w:p>
    <w:p w14:paraId="6B876951" w14:textId="44CD10BD" w:rsidR="00443682" w:rsidRPr="0035759B" w:rsidRDefault="00443682" w:rsidP="003D136E">
      <w:pPr>
        <w:spacing w:line="360" w:lineRule="auto"/>
        <w:rPr>
          <w:rFonts w:ascii="Arial" w:hAnsi="Arial" w:cs="Arial"/>
          <w:sz w:val="24"/>
          <w:szCs w:val="24"/>
        </w:rPr>
      </w:pPr>
    </w:p>
    <w:p w14:paraId="0A07F2B0" w14:textId="2AC38D49" w:rsidR="00400354" w:rsidRPr="0035759B" w:rsidRDefault="00400354" w:rsidP="003D136E">
      <w:pPr>
        <w:spacing w:line="360" w:lineRule="auto"/>
        <w:rPr>
          <w:rFonts w:ascii="Arial" w:hAnsi="Arial" w:cs="Arial"/>
          <w:sz w:val="24"/>
          <w:szCs w:val="24"/>
        </w:rPr>
      </w:pPr>
    </w:p>
    <w:p w14:paraId="53E76890" w14:textId="17196419" w:rsidR="00093138" w:rsidRDefault="00093138" w:rsidP="003D136E">
      <w:pPr>
        <w:spacing w:line="360" w:lineRule="auto"/>
        <w:rPr>
          <w:rFonts w:ascii="Arial" w:hAnsi="Arial" w:cs="Arial"/>
          <w:sz w:val="24"/>
          <w:szCs w:val="24"/>
        </w:rPr>
      </w:pPr>
    </w:p>
    <w:p w14:paraId="4421DA6A" w14:textId="730BC847" w:rsidR="003D136E" w:rsidRDefault="003D136E" w:rsidP="003D136E">
      <w:pPr>
        <w:spacing w:line="360" w:lineRule="auto"/>
        <w:rPr>
          <w:rFonts w:ascii="Arial" w:hAnsi="Arial" w:cs="Arial"/>
          <w:sz w:val="24"/>
          <w:szCs w:val="24"/>
        </w:rPr>
      </w:pPr>
    </w:p>
    <w:p w14:paraId="260F2F4D" w14:textId="2F9658D7" w:rsidR="003D136E" w:rsidRDefault="003D136E" w:rsidP="003D136E">
      <w:pPr>
        <w:spacing w:line="360" w:lineRule="auto"/>
        <w:rPr>
          <w:rFonts w:ascii="Arial" w:hAnsi="Arial" w:cs="Arial"/>
          <w:sz w:val="24"/>
          <w:szCs w:val="24"/>
        </w:rPr>
      </w:pPr>
    </w:p>
    <w:p w14:paraId="35DB0EF7" w14:textId="2FD9F1EC" w:rsidR="003D136E" w:rsidRDefault="003D136E" w:rsidP="003D136E">
      <w:pPr>
        <w:spacing w:line="360" w:lineRule="auto"/>
        <w:rPr>
          <w:rFonts w:ascii="Arial" w:hAnsi="Arial" w:cs="Arial"/>
          <w:sz w:val="24"/>
          <w:szCs w:val="24"/>
        </w:rPr>
      </w:pPr>
    </w:p>
    <w:p w14:paraId="5722BC8E" w14:textId="6AA87AE9" w:rsidR="003D136E" w:rsidRDefault="003D136E" w:rsidP="003D136E">
      <w:pPr>
        <w:spacing w:line="360" w:lineRule="auto"/>
        <w:rPr>
          <w:rFonts w:ascii="Arial" w:hAnsi="Arial" w:cs="Arial"/>
          <w:sz w:val="24"/>
          <w:szCs w:val="24"/>
        </w:rPr>
      </w:pPr>
    </w:p>
    <w:p w14:paraId="5C8028FD" w14:textId="3BB164C7" w:rsidR="003D136E" w:rsidRDefault="003D136E" w:rsidP="003D136E">
      <w:pPr>
        <w:spacing w:line="360" w:lineRule="auto"/>
        <w:rPr>
          <w:rFonts w:ascii="Arial" w:hAnsi="Arial" w:cs="Arial"/>
          <w:sz w:val="24"/>
          <w:szCs w:val="24"/>
        </w:rPr>
      </w:pPr>
    </w:p>
    <w:p w14:paraId="1F73EB3B" w14:textId="486693A4" w:rsidR="003D136E" w:rsidRDefault="003D136E" w:rsidP="003D136E">
      <w:pPr>
        <w:spacing w:line="360" w:lineRule="auto"/>
        <w:rPr>
          <w:rFonts w:ascii="Arial" w:hAnsi="Arial" w:cs="Arial"/>
          <w:sz w:val="24"/>
          <w:szCs w:val="24"/>
        </w:rPr>
      </w:pPr>
    </w:p>
    <w:p w14:paraId="223ACAFA" w14:textId="4489AED7" w:rsidR="00CA1D2A" w:rsidRDefault="00CA1D2A" w:rsidP="003D136E">
      <w:pPr>
        <w:spacing w:line="360" w:lineRule="auto"/>
        <w:rPr>
          <w:rFonts w:ascii="Arial" w:hAnsi="Arial" w:cs="Arial"/>
          <w:sz w:val="24"/>
          <w:szCs w:val="24"/>
        </w:rPr>
      </w:pPr>
    </w:p>
    <w:p w14:paraId="710535A9" w14:textId="6FE88024" w:rsidR="00CA1D2A" w:rsidRDefault="00CA1D2A" w:rsidP="003D136E">
      <w:pPr>
        <w:spacing w:line="360" w:lineRule="auto"/>
        <w:rPr>
          <w:rFonts w:ascii="Arial" w:hAnsi="Arial" w:cs="Arial"/>
          <w:sz w:val="24"/>
          <w:szCs w:val="24"/>
        </w:rPr>
      </w:pPr>
    </w:p>
    <w:p w14:paraId="4588C6B6" w14:textId="2B3C01AB" w:rsidR="00CA1D2A" w:rsidRDefault="00CA1D2A" w:rsidP="003D136E">
      <w:pPr>
        <w:spacing w:line="360" w:lineRule="auto"/>
        <w:rPr>
          <w:rFonts w:ascii="Arial" w:hAnsi="Arial" w:cs="Arial"/>
          <w:sz w:val="24"/>
          <w:szCs w:val="24"/>
        </w:rPr>
      </w:pPr>
    </w:p>
    <w:p w14:paraId="3818D6E3" w14:textId="77777777" w:rsidR="00CA1D2A" w:rsidRDefault="00CA1D2A" w:rsidP="003D136E">
      <w:pPr>
        <w:spacing w:line="360" w:lineRule="auto"/>
        <w:rPr>
          <w:rFonts w:ascii="Arial" w:hAnsi="Arial" w:cs="Arial"/>
          <w:sz w:val="24"/>
          <w:szCs w:val="24"/>
        </w:rPr>
      </w:pPr>
    </w:p>
    <w:p w14:paraId="40A25A13" w14:textId="2F6663B2" w:rsidR="003D136E" w:rsidRDefault="003D136E" w:rsidP="003D136E">
      <w:pPr>
        <w:spacing w:line="360" w:lineRule="auto"/>
        <w:rPr>
          <w:rFonts w:ascii="Arial" w:hAnsi="Arial" w:cs="Arial"/>
          <w:sz w:val="24"/>
          <w:szCs w:val="24"/>
        </w:rPr>
      </w:pPr>
    </w:p>
    <w:p w14:paraId="060B6082" w14:textId="77777777" w:rsidR="003D136E" w:rsidRPr="0035759B" w:rsidRDefault="003D136E" w:rsidP="003D136E">
      <w:pPr>
        <w:spacing w:line="360" w:lineRule="auto"/>
        <w:rPr>
          <w:rFonts w:ascii="Arial" w:hAnsi="Arial" w:cs="Arial"/>
          <w:sz w:val="24"/>
          <w:szCs w:val="24"/>
        </w:rPr>
      </w:pPr>
    </w:p>
    <w:p w14:paraId="2AD205C2" w14:textId="10CFA015" w:rsidR="00007502" w:rsidRPr="0035759B" w:rsidRDefault="006C2B9F" w:rsidP="003D136E">
      <w:pPr>
        <w:pStyle w:val="Heading1"/>
        <w:spacing w:line="360" w:lineRule="auto"/>
        <w:rPr>
          <w:rFonts w:ascii="Arial" w:hAnsi="Arial" w:cs="Arial"/>
          <w:b/>
          <w:bCs/>
          <w:color w:val="auto"/>
          <w:sz w:val="24"/>
          <w:szCs w:val="24"/>
          <w:u w:val="single"/>
        </w:rPr>
      </w:pPr>
      <w:bookmarkStart w:id="59" w:name="_Toc102427756"/>
      <w:r w:rsidRPr="0035759B">
        <w:rPr>
          <w:rFonts w:ascii="Arial" w:hAnsi="Arial" w:cs="Arial"/>
          <w:b/>
          <w:bCs/>
          <w:color w:val="auto"/>
          <w:sz w:val="24"/>
          <w:szCs w:val="24"/>
          <w:u w:val="single"/>
        </w:rPr>
        <w:lastRenderedPageBreak/>
        <w:t xml:space="preserve">4. </w:t>
      </w:r>
      <w:r w:rsidR="00007502" w:rsidRPr="0035759B">
        <w:rPr>
          <w:rFonts w:ascii="Arial" w:hAnsi="Arial" w:cs="Arial"/>
          <w:b/>
          <w:bCs/>
          <w:color w:val="auto"/>
          <w:sz w:val="24"/>
          <w:szCs w:val="24"/>
          <w:u w:val="single"/>
        </w:rPr>
        <w:t>Analysis</w:t>
      </w:r>
      <w:bookmarkEnd w:id="59"/>
      <w:r w:rsidR="00007502" w:rsidRPr="0035759B">
        <w:rPr>
          <w:rFonts w:ascii="Arial" w:hAnsi="Arial" w:cs="Arial"/>
          <w:b/>
          <w:bCs/>
          <w:color w:val="auto"/>
          <w:sz w:val="24"/>
          <w:szCs w:val="24"/>
          <w:u w:val="single"/>
        </w:rPr>
        <w:t xml:space="preserve"> </w:t>
      </w:r>
    </w:p>
    <w:p w14:paraId="0870289D" w14:textId="77777777" w:rsidR="006C6AF2" w:rsidRPr="00CA1D2A" w:rsidRDefault="006C6AF2" w:rsidP="00CA1D2A">
      <w:pPr>
        <w:rPr>
          <w:rFonts w:ascii="Arial" w:hAnsi="Arial" w:cs="Arial"/>
          <w:sz w:val="24"/>
          <w:szCs w:val="24"/>
        </w:rPr>
      </w:pPr>
      <w:r w:rsidRPr="00CA1D2A">
        <w:rPr>
          <w:rFonts w:ascii="Arial" w:hAnsi="Arial" w:cs="Arial"/>
          <w:sz w:val="24"/>
          <w:szCs w:val="24"/>
        </w:rPr>
        <w:t xml:space="preserve">The following section presents themes derived in a diagrammatical representation and findings emerging from data collected. </w:t>
      </w:r>
    </w:p>
    <w:p w14:paraId="51D2C834" w14:textId="29F44F79" w:rsidR="006C6AF2" w:rsidRPr="00CA1D2A" w:rsidRDefault="006C6AF2" w:rsidP="00CA1D2A">
      <w:pPr>
        <w:rPr>
          <w:rFonts w:ascii="Arial" w:hAnsi="Arial" w:cs="Arial"/>
          <w:sz w:val="24"/>
          <w:szCs w:val="24"/>
        </w:rPr>
      </w:pPr>
      <w:r w:rsidRPr="00CA1D2A">
        <w:rPr>
          <w:rFonts w:ascii="Arial" w:hAnsi="Arial" w:cs="Arial"/>
          <w:sz w:val="24"/>
          <w:szCs w:val="24"/>
        </w:rPr>
        <w:t>Braun and Clarke’s (2006; 2013) six stage TA was used to analys</w:t>
      </w:r>
      <w:r w:rsidR="0090318B">
        <w:rPr>
          <w:rFonts w:ascii="Arial" w:hAnsi="Arial" w:cs="Arial"/>
          <w:sz w:val="24"/>
          <w:szCs w:val="24"/>
        </w:rPr>
        <w:t>e</w:t>
      </w:r>
      <w:r w:rsidRPr="00CA1D2A">
        <w:rPr>
          <w:rFonts w:ascii="Arial" w:hAnsi="Arial" w:cs="Arial"/>
          <w:sz w:val="24"/>
          <w:szCs w:val="24"/>
        </w:rPr>
        <w:t xml:space="preserve"> data collected from interviews. All steps proposed were utilised within this analysis. </w:t>
      </w:r>
    </w:p>
    <w:p w14:paraId="5755FABD" w14:textId="05811ECE" w:rsidR="006E4E45" w:rsidRPr="0035759B" w:rsidRDefault="006C6AF2" w:rsidP="003D136E">
      <w:pPr>
        <w:spacing w:line="360" w:lineRule="auto"/>
        <w:rPr>
          <w:rFonts w:ascii="Arial" w:hAnsi="Arial" w:cs="Arial"/>
          <w:sz w:val="24"/>
          <w:szCs w:val="24"/>
        </w:rPr>
      </w:pPr>
      <w:r w:rsidRPr="0035759B">
        <w:rPr>
          <w:rFonts w:ascii="Arial" w:hAnsi="Arial" w:cs="Arial"/>
          <w:sz w:val="24"/>
          <w:szCs w:val="24"/>
        </w:rPr>
        <w:t xml:space="preserve">The following diagrammatical representation (figure 3) illustrates all a priori themes and sub-themes derived from analysis. Due to word constraints, the master theme ‘Burnout’, and its sub-themes will be presented in the report write-up. </w:t>
      </w:r>
    </w:p>
    <w:p w14:paraId="18B6B436" w14:textId="458789EB" w:rsidR="005039D5" w:rsidRPr="0035759B" w:rsidRDefault="006C6AF2" w:rsidP="003D136E">
      <w:pPr>
        <w:spacing w:line="360" w:lineRule="auto"/>
        <w:rPr>
          <w:rFonts w:ascii="Arial" w:hAnsi="Arial" w:cs="Arial"/>
          <w:sz w:val="24"/>
          <w:szCs w:val="24"/>
        </w:rPr>
      </w:pPr>
      <w:r w:rsidRPr="0035759B">
        <w:rPr>
          <w:rFonts w:ascii="Arial" w:hAnsi="Arial" w:cs="Arial"/>
          <w:noProof/>
          <w:sz w:val="24"/>
          <w:szCs w:val="24"/>
        </w:rPr>
        <w:drawing>
          <wp:anchor distT="0" distB="0" distL="114300" distR="114300" simplePos="0" relativeHeight="251676672" behindDoc="0" locked="0" layoutInCell="1" allowOverlap="1" wp14:anchorId="225261D9" wp14:editId="5D67756C">
            <wp:simplePos x="0" y="0"/>
            <wp:positionH relativeFrom="margin">
              <wp:align>left</wp:align>
            </wp:positionH>
            <wp:positionV relativeFrom="paragraph">
              <wp:posOffset>28093</wp:posOffset>
            </wp:positionV>
            <wp:extent cx="5726430" cy="5534025"/>
            <wp:effectExtent l="0" t="19050" r="0" b="47625"/>
            <wp:wrapTight wrapText="bothSides">
              <wp:wrapPolygon edited="0">
                <wp:start x="12862" y="-74"/>
                <wp:lineTo x="12144" y="1041"/>
                <wp:lineTo x="12144" y="3569"/>
                <wp:lineTo x="5749" y="3569"/>
                <wp:lineTo x="4743" y="3718"/>
                <wp:lineTo x="4743" y="5948"/>
                <wp:lineTo x="2228" y="6171"/>
                <wp:lineTo x="2228" y="16507"/>
                <wp:lineTo x="2587" y="16655"/>
                <wp:lineTo x="4743" y="16655"/>
                <wp:lineTo x="4743" y="17919"/>
                <wp:lineTo x="5317" y="19035"/>
                <wp:lineTo x="5389" y="19109"/>
                <wp:lineTo x="11928" y="20224"/>
                <wp:lineTo x="12790" y="21414"/>
                <wp:lineTo x="12862" y="21712"/>
                <wp:lineTo x="19329" y="21712"/>
                <wp:lineTo x="19473" y="14573"/>
                <wp:lineTo x="5102" y="14276"/>
                <wp:lineTo x="18180" y="14276"/>
                <wp:lineTo x="19473" y="14202"/>
                <wp:lineTo x="19473" y="12194"/>
                <wp:lineTo x="18898" y="12120"/>
                <wp:lineTo x="19473" y="11674"/>
                <wp:lineTo x="19473" y="9740"/>
                <wp:lineTo x="18898" y="9666"/>
                <wp:lineTo x="19473" y="9294"/>
                <wp:lineTo x="19473" y="7287"/>
                <wp:lineTo x="17317" y="7138"/>
                <wp:lineTo x="19401" y="6766"/>
                <wp:lineTo x="19473" y="4833"/>
                <wp:lineTo x="16886" y="4759"/>
                <wp:lineTo x="19401" y="4313"/>
                <wp:lineTo x="19329" y="-74"/>
                <wp:lineTo x="12862" y="-74"/>
              </wp:wrapPolygon>
            </wp:wrapTight>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34F342D7" w14:textId="7B5C92FC" w:rsidR="0023556C" w:rsidRPr="0035759B" w:rsidRDefault="0023556C" w:rsidP="003D136E">
      <w:pPr>
        <w:spacing w:line="360" w:lineRule="auto"/>
        <w:rPr>
          <w:rFonts w:ascii="Arial" w:hAnsi="Arial" w:cs="Arial"/>
          <w:color w:val="FF0000"/>
          <w:sz w:val="24"/>
          <w:szCs w:val="24"/>
        </w:rPr>
      </w:pPr>
    </w:p>
    <w:p w14:paraId="61FB145A" w14:textId="020B553E" w:rsidR="00B279F5" w:rsidRPr="0035759B" w:rsidRDefault="00B279F5" w:rsidP="003D136E">
      <w:pPr>
        <w:spacing w:line="360" w:lineRule="auto"/>
        <w:rPr>
          <w:rFonts w:ascii="Arial" w:hAnsi="Arial" w:cs="Arial"/>
          <w:color w:val="FF0000"/>
          <w:sz w:val="24"/>
          <w:szCs w:val="24"/>
        </w:rPr>
      </w:pPr>
    </w:p>
    <w:p w14:paraId="166E33A6" w14:textId="147AC87D" w:rsidR="00B279F5" w:rsidRPr="0035759B" w:rsidRDefault="00B279F5" w:rsidP="003D136E">
      <w:pPr>
        <w:spacing w:line="360" w:lineRule="auto"/>
        <w:rPr>
          <w:rFonts w:ascii="Arial" w:hAnsi="Arial" w:cs="Arial"/>
          <w:color w:val="FF0000"/>
          <w:sz w:val="24"/>
          <w:szCs w:val="24"/>
        </w:rPr>
      </w:pPr>
    </w:p>
    <w:p w14:paraId="121DAD54" w14:textId="24A3F76C" w:rsidR="00B279F5" w:rsidRPr="0035759B" w:rsidRDefault="00B279F5" w:rsidP="003D136E">
      <w:pPr>
        <w:spacing w:line="360" w:lineRule="auto"/>
        <w:rPr>
          <w:rFonts w:ascii="Arial" w:hAnsi="Arial" w:cs="Arial"/>
          <w:color w:val="FF0000"/>
          <w:sz w:val="24"/>
          <w:szCs w:val="24"/>
        </w:rPr>
      </w:pPr>
    </w:p>
    <w:p w14:paraId="6C465906" w14:textId="6077D470" w:rsidR="00B279F5" w:rsidRPr="0035759B" w:rsidRDefault="00B279F5" w:rsidP="003D136E">
      <w:pPr>
        <w:spacing w:line="360" w:lineRule="auto"/>
        <w:rPr>
          <w:rFonts w:ascii="Arial" w:hAnsi="Arial" w:cs="Arial"/>
          <w:color w:val="FF0000"/>
          <w:sz w:val="24"/>
          <w:szCs w:val="24"/>
        </w:rPr>
      </w:pPr>
    </w:p>
    <w:p w14:paraId="5925F162" w14:textId="6883409F" w:rsidR="00B279F5" w:rsidRPr="0035759B" w:rsidRDefault="00B279F5" w:rsidP="003D136E">
      <w:pPr>
        <w:spacing w:line="360" w:lineRule="auto"/>
        <w:rPr>
          <w:rFonts w:ascii="Arial" w:hAnsi="Arial" w:cs="Arial"/>
          <w:color w:val="FF0000"/>
          <w:sz w:val="24"/>
          <w:szCs w:val="24"/>
        </w:rPr>
      </w:pPr>
    </w:p>
    <w:p w14:paraId="3578D7CD" w14:textId="77FB9542" w:rsidR="005E303D" w:rsidRPr="0035759B" w:rsidRDefault="005E303D" w:rsidP="003D136E">
      <w:pPr>
        <w:spacing w:line="360" w:lineRule="auto"/>
        <w:rPr>
          <w:rFonts w:ascii="Arial" w:hAnsi="Arial" w:cs="Arial"/>
          <w:color w:val="FF0000"/>
          <w:sz w:val="24"/>
          <w:szCs w:val="24"/>
        </w:rPr>
      </w:pPr>
    </w:p>
    <w:p w14:paraId="0999F140" w14:textId="596D3037" w:rsidR="005E303D" w:rsidRPr="0035759B" w:rsidRDefault="005E303D" w:rsidP="003D136E">
      <w:pPr>
        <w:spacing w:line="360" w:lineRule="auto"/>
        <w:rPr>
          <w:rFonts w:ascii="Arial" w:hAnsi="Arial" w:cs="Arial"/>
          <w:color w:val="FF0000"/>
          <w:sz w:val="24"/>
          <w:szCs w:val="24"/>
        </w:rPr>
      </w:pPr>
    </w:p>
    <w:p w14:paraId="43C06CF2" w14:textId="713F803A" w:rsidR="005E303D" w:rsidRPr="0035759B" w:rsidRDefault="005E303D" w:rsidP="003D136E">
      <w:pPr>
        <w:spacing w:line="360" w:lineRule="auto"/>
        <w:rPr>
          <w:rFonts w:ascii="Arial" w:hAnsi="Arial" w:cs="Arial"/>
          <w:color w:val="FF0000"/>
          <w:sz w:val="24"/>
          <w:szCs w:val="24"/>
        </w:rPr>
      </w:pPr>
    </w:p>
    <w:p w14:paraId="1C14934E" w14:textId="043FDAF7" w:rsidR="005E303D" w:rsidRPr="0035759B" w:rsidRDefault="005E303D" w:rsidP="003D136E">
      <w:pPr>
        <w:spacing w:line="360" w:lineRule="auto"/>
        <w:rPr>
          <w:rFonts w:ascii="Arial" w:hAnsi="Arial" w:cs="Arial"/>
          <w:color w:val="FF0000"/>
          <w:sz w:val="24"/>
          <w:szCs w:val="24"/>
        </w:rPr>
      </w:pPr>
    </w:p>
    <w:p w14:paraId="7DCF838E" w14:textId="0980E9FD" w:rsidR="005E303D" w:rsidRPr="0035759B" w:rsidRDefault="005E303D" w:rsidP="003D136E">
      <w:pPr>
        <w:spacing w:line="360" w:lineRule="auto"/>
        <w:rPr>
          <w:rFonts w:ascii="Arial" w:hAnsi="Arial" w:cs="Arial"/>
          <w:color w:val="FF0000"/>
          <w:sz w:val="24"/>
          <w:szCs w:val="24"/>
        </w:rPr>
      </w:pPr>
    </w:p>
    <w:p w14:paraId="45CDBD21" w14:textId="33593856" w:rsidR="005E303D" w:rsidRPr="0035759B" w:rsidRDefault="005E303D" w:rsidP="003D136E">
      <w:pPr>
        <w:spacing w:line="360" w:lineRule="auto"/>
        <w:rPr>
          <w:rFonts w:ascii="Arial" w:hAnsi="Arial" w:cs="Arial"/>
          <w:color w:val="FF0000"/>
          <w:sz w:val="24"/>
          <w:szCs w:val="24"/>
        </w:rPr>
      </w:pPr>
    </w:p>
    <w:p w14:paraId="4BD1CF70" w14:textId="4B0FC7D1" w:rsidR="005E303D" w:rsidRPr="0035759B" w:rsidRDefault="005E303D" w:rsidP="003D136E">
      <w:pPr>
        <w:spacing w:line="360" w:lineRule="auto"/>
        <w:rPr>
          <w:rFonts w:ascii="Arial" w:hAnsi="Arial" w:cs="Arial"/>
          <w:color w:val="FF0000"/>
          <w:sz w:val="24"/>
          <w:szCs w:val="24"/>
        </w:rPr>
      </w:pPr>
    </w:p>
    <w:p w14:paraId="377170D9" w14:textId="03D8948D" w:rsidR="005E303D" w:rsidRPr="0035759B" w:rsidRDefault="005E303D" w:rsidP="003D136E">
      <w:pPr>
        <w:spacing w:line="360" w:lineRule="auto"/>
        <w:rPr>
          <w:rFonts w:ascii="Arial" w:hAnsi="Arial" w:cs="Arial"/>
          <w:color w:val="FF0000"/>
          <w:sz w:val="24"/>
          <w:szCs w:val="24"/>
        </w:rPr>
      </w:pPr>
    </w:p>
    <w:p w14:paraId="07E22F93" w14:textId="7A6E7BE9" w:rsidR="006C6AF2" w:rsidRPr="003D136E" w:rsidRDefault="003D136E" w:rsidP="003D136E">
      <w:pPr>
        <w:spacing w:line="360" w:lineRule="auto"/>
        <w:rPr>
          <w:rFonts w:ascii="Arial" w:hAnsi="Arial" w:cs="Arial"/>
          <w:color w:val="FF0000"/>
          <w:sz w:val="24"/>
          <w:szCs w:val="24"/>
        </w:rPr>
      </w:pPr>
      <w:r w:rsidRPr="0035759B">
        <w:rPr>
          <w:rFonts w:ascii="Arial" w:hAnsi="Arial" w:cs="Arial"/>
          <w:noProof/>
          <w:sz w:val="24"/>
          <w:szCs w:val="24"/>
        </w:rPr>
        <mc:AlternateContent>
          <mc:Choice Requires="wps">
            <w:drawing>
              <wp:anchor distT="0" distB="0" distL="114300" distR="114300" simplePos="0" relativeHeight="251678720" behindDoc="1" locked="0" layoutInCell="1" allowOverlap="1" wp14:anchorId="2BBD077A" wp14:editId="392035BF">
                <wp:simplePos x="0" y="0"/>
                <wp:positionH relativeFrom="margin">
                  <wp:align>left</wp:align>
                </wp:positionH>
                <wp:positionV relativeFrom="paragraph">
                  <wp:posOffset>271561</wp:posOffset>
                </wp:positionV>
                <wp:extent cx="6286500" cy="635"/>
                <wp:effectExtent l="0" t="0" r="0" b="2540"/>
                <wp:wrapTight wrapText="bothSides">
                  <wp:wrapPolygon edited="0">
                    <wp:start x="0" y="0"/>
                    <wp:lineTo x="0" y="20658"/>
                    <wp:lineTo x="21535" y="20658"/>
                    <wp:lineTo x="21535"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6286500" cy="635"/>
                        </a:xfrm>
                        <a:prstGeom prst="rect">
                          <a:avLst/>
                        </a:prstGeom>
                        <a:solidFill>
                          <a:prstClr val="white"/>
                        </a:solidFill>
                        <a:ln>
                          <a:noFill/>
                        </a:ln>
                      </wps:spPr>
                      <wps:txbx>
                        <w:txbxContent>
                          <w:p w14:paraId="02FF2F87" w14:textId="3BE1A89E" w:rsidR="007F3B10" w:rsidRPr="008832FC" w:rsidRDefault="007F3B10" w:rsidP="007F3B10">
                            <w:pPr>
                              <w:pStyle w:val="Caption"/>
                              <w:rPr>
                                <w:rFonts w:ascii="Arial" w:eastAsiaTheme="minorHAnsi" w:hAnsi="Arial"/>
                                <w:b w:val="0"/>
                                <w:bCs w:val="0"/>
                                <w:noProof/>
                                <w:color w:val="auto"/>
                                <w:sz w:val="36"/>
                                <w:szCs w:val="36"/>
                              </w:rPr>
                            </w:pPr>
                            <w:bookmarkStart w:id="60" w:name="_Toc102427779"/>
                            <w:r w:rsidRPr="008832FC">
                              <w:rPr>
                                <w:rFonts w:ascii="Arial" w:hAnsi="Arial"/>
                                <w:b w:val="0"/>
                                <w:bCs w:val="0"/>
                                <w:color w:val="auto"/>
                                <w:sz w:val="24"/>
                                <w:szCs w:val="24"/>
                              </w:rPr>
                              <w:t xml:space="preserve">Figure </w:t>
                            </w:r>
                            <w:r w:rsidRPr="008832FC">
                              <w:rPr>
                                <w:rFonts w:ascii="Arial" w:hAnsi="Arial"/>
                                <w:b w:val="0"/>
                                <w:bCs w:val="0"/>
                                <w:color w:val="auto"/>
                                <w:sz w:val="24"/>
                                <w:szCs w:val="24"/>
                              </w:rPr>
                              <w:fldChar w:fldCharType="begin"/>
                            </w:r>
                            <w:r w:rsidRPr="008832FC">
                              <w:rPr>
                                <w:rFonts w:ascii="Arial" w:hAnsi="Arial"/>
                                <w:b w:val="0"/>
                                <w:bCs w:val="0"/>
                                <w:color w:val="auto"/>
                                <w:sz w:val="24"/>
                                <w:szCs w:val="24"/>
                              </w:rPr>
                              <w:instrText xml:space="preserve"> SEQ Figure \* ARABIC </w:instrText>
                            </w:r>
                            <w:r w:rsidRPr="008832FC">
                              <w:rPr>
                                <w:rFonts w:ascii="Arial" w:hAnsi="Arial"/>
                                <w:b w:val="0"/>
                                <w:bCs w:val="0"/>
                                <w:color w:val="auto"/>
                                <w:sz w:val="24"/>
                                <w:szCs w:val="24"/>
                              </w:rPr>
                              <w:fldChar w:fldCharType="separate"/>
                            </w:r>
                            <w:r w:rsidRPr="008832FC">
                              <w:rPr>
                                <w:rFonts w:ascii="Arial" w:hAnsi="Arial"/>
                                <w:b w:val="0"/>
                                <w:bCs w:val="0"/>
                                <w:noProof/>
                                <w:color w:val="auto"/>
                                <w:sz w:val="24"/>
                                <w:szCs w:val="24"/>
                              </w:rPr>
                              <w:t>3</w:t>
                            </w:r>
                            <w:r w:rsidRPr="008832FC">
                              <w:rPr>
                                <w:rFonts w:ascii="Arial" w:hAnsi="Arial"/>
                                <w:b w:val="0"/>
                                <w:bCs w:val="0"/>
                                <w:color w:val="auto"/>
                                <w:sz w:val="24"/>
                                <w:szCs w:val="24"/>
                              </w:rPr>
                              <w:fldChar w:fldCharType="end"/>
                            </w:r>
                            <w:r w:rsidRPr="008832FC">
                              <w:rPr>
                                <w:rFonts w:ascii="Arial" w:hAnsi="Arial"/>
                                <w:b w:val="0"/>
                                <w:bCs w:val="0"/>
                                <w:color w:val="auto"/>
                                <w:sz w:val="24"/>
                                <w:szCs w:val="24"/>
                              </w:rPr>
                              <w:t>: Diagrammatical Representation of Themes</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BD077A" id="Text Box 12" o:spid="_x0000_s1031" type="#_x0000_t202" style="position:absolute;margin-left:0;margin-top:21.4pt;width:495pt;height:.05pt;z-index:-2516377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" stroked="f">
                <v:textbox style="mso-fit-shape-to-text:t" inset="0,0,0,0">
                  <w:txbxContent>
                    <w:p w14:paraId="02FF2F87" w14:textId="3BE1A89E" w:rsidR="007F3B10" w:rsidRPr="008832FC" w:rsidRDefault="007F3B10" w:rsidP="007F3B10">
                      <w:pPr>
                        <w:pStyle w:val="Caption"/>
                        <w:rPr>
                          <w:rFonts w:ascii="Arial" w:eastAsiaTheme="minorHAnsi" w:hAnsi="Arial"/>
                          <w:b w:val="0"/>
                          <w:bCs w:val="0"/>
                          <w:noProof/>
                          <w:color w:val="auto"/>
                          <w:sz w:val="36"/>
                          <w:szCs w:val="36"/>
                        </w:rPr>
                      </w:pPr>
                      <w:bookmarkStart w:id="61" w:name="_Toc102427779"/>
                      <w:r w:rsidRPr="008832FC">
                        <w:rPr>
                          <w:rFonts w:ascii="Arial" w:hAnsi="Arial"/>
                          <w:b w:val="0"/>
                          <w:bCs w:val="0"/>
                          <w:color w:val="auto"/>
                          <w:sz w:val="24"/>
                          <w:szCs w:val="24"/>
                        </w:rPr>
                        <w:t xml:space="preserve">Figure </w:t>
                      </w:r>
                      <w:r w:rsidRPr="008832FC">
                        <w:rPr>
                          <w:rFonts w:ascii="Arial" w:hAnsi="Arial"/>
                          <w:b w:val="0"/>
                          <w:bCs w:val="0"/>
                          <w:color w:val="auto"/>
                          <w:sz w:val="24"/>
                          <w:szCs w:val="24"/>
                        </w:rPr>
                        <w:fldChar w:fldCharType="begin"/>
                      </w:r>
                      <w:r w:rsidRPr="008832FC">
                        <w:rPr>
                          <w:rFonts w:ascii="Arial" w:hAnsi="Arial"/>
                          <w:b w:val="0"/>
                          <w:bCs w:val="0"/>
                          <w:color w:val="auto"/>
                          <w:sz w:val="24"/>
                          <w:szCs w:val="24"/>
                        </w:rPr>
                        <w:instrText xml:space="preserve"> SEQ Figure \* ARABIC </w:instrText>
                      </w:r>
                      <w:r w:rsidRPr="008832FC">
                        <w:rPr>
                          <w:rFonts w:ascii="Arial" w:hAnsi="Arial"/>
                          <w:b w:val="0"/>
                          <w:bCs w:val="0"/>
                          <w:color w:val="auto"/>
                          <w:sz w:val="24"/>
                          <w:szCs w:val="24"/>
                        </w:rPr>
                        <w:fldChar w:fldCharType="separate"/>
                      </w:r>
                      <w:r w:rsidRPr="008832FC">
                        <w:rPr>
                          <w:rFonts w:ascii="Arial" w:hAnsi="Arial"/>
                          <w:b w:val="0"/>
                          <w:bCs w:val="0"/>
                          <w:noProof/>
                          <w:color w:val="auto"/>
                          <w:sz w:val="24"/>
                          <w:szCs w:val="24"/>
                        </w:rPr>
                        <w:t>3</w:t>
                      </w:r>
                      <w:r w:rsidRPr="008832FC">
                        <w:rPr>
                          <w:rFonts w:ascii="Arial" w:hAnsi="Arial"/>
                          <w:b w:val="0"/>
                          <w:bCs w:val="0"/>
                          <w:color w:val="auto"/>
                          <w:sz w:val="24"/>
                          <w:szCs w:val="24"/>
                        </w:rPr>
                        <w:fldChar w:fldCharType="end"/>
                      </w:r>
                      <w:r w:rsidRPr="008832FC">
                        <w:rPr>
                          <w:rFonts w:ascii="Arial" w:hAnsi="Arial"/>
                          <w:b w:val="0"/>
                          <w:bCs w:val="0"/>
                          <w:color w:val="auto"/>
                          <w:sz w:val="24"/>
                          <w:szCs w:val="24"/>
                        </w:rPr>
                        <w:t>: Diagrammatical Representation of Themes</w:t>
                      </w:r>
                      <w:bookmarkEnd w:id="61"/>
                    </w:p>
                  </w:txbxContent>
                </v:textbox>
                <w10:wrap type="tight" anchorx="margin"/>
              </v:shape>
            </w:pict>
          </mc:Fallback>
        </mc:AlternateContent>
      </w:r>
    </w:p>
    <w:p w14:paraId="21951120" w14:textId="3E08EB16" w:rsidR="00DF64DF" w:rsidRPr="00DC15DE" w:rsidRDefault="00DC15DE" w:rsidP="00DC15DE">
      <w:pPr>
        <w:pStyle w:val="Heading2"/>
        <w:rPr>
          <w:rFonts w:ascii="Arial" w:hAnsi="Arial" w:cs="Arial"/>
          <w:b/>
          <w:bCs/>
          <w:color w:val="auto"/>
          <w:sz w:val="24"/>
          <w:szCs w:val="24"/>
        </w:rPr>
      </w:pPr>
      <w:bookmarkStart w:id="62" w:name="_Toc102427757"/>
      <w:r>
        <w:rPr>
          <w:rFonts w:ascii="Arial" w:hAnsi="Arial" w:cs="Arial"/>
          <w:b/>
          <w:bCs/>
          <w:color w:val="auto"/>
          <w:sz w:val="24"/>
          <w:szCs w:val="24"/>
        </w:rPr>
        <w:lastRenderedPageBreak/>
        <w:t xml:space="preserve">4.1 </w:t>
      </w:r>
      <w:r w:rsidR="00DF64DF" w:rsidRPr="00DC15DE">
        <w:rPr>
          <w:rFonts w:ascii="Arial" w:hAnsi="Arial" w:cs="Arial"/>
          <w:b/>
          <w:bCs/>
          <w:color w:val="auto"/>
          <w:sz w:val="24"/>
          <w:szCs w:val="24"/>
        </w:rPr>
        <w:t>Burnout</w:t>
      </w:r>
      <w:bookmarkEnd w:id="62"/>
      <w:r w:rsidR="00DF64DF" w:rsidRPr="00DC15DE">
        <w:rPr>
          <w:rFonts w:ascii="Arial" w:hAnsi="Arial" w:cs="Arial"/>
          <w:b/>
          <w:bCs/>
          <w:color w:val="auto"/>
          <w:sz w:val="24"/>
          <w:szCs w:val="24"/>
        </w:rPr>
        <w:t xml:space="preserve"> </w:t>
      </w:r>
    </w:p>
    <w:p w14:paraId="6EBEC87F" w14:textId="6FC12314" w:rsidR="00DF64DF" w:rsidRPr="0035759B" w:rsidRDefault="00DF64DF" w:rsidP="003D136E">
      <w:pPr>
        <w:spacing w:line="360" w:lineRule="auto"/>
        <w:rPr>
          <w:rFonts w:ascii="Arial" w:hAnsi="Arial" w:cs="Arial"/>
          <w:color w:val="FF0000"/>
          <w:sz w:val="24"/>
          <w:szCs w:val="24"/>
        </w:rPr>
      </w:pPr>
      <w:r w:rsidRPr="0035759B">
        <w:rPr>
          <w:rFonts w:ascii="Arial" w:hAnsi="Arial" w:cs="Arial"/>
          <w:sz w:val="24"/>
          <w:szCs w:val="24"/>
        </w:rPr>
        <w:t xml:space="preserve">Due to literature surrounding this report, ‘Burnout’ emerged as an </w:t>
      </w:r>
      <w:r w:rsidRPr="0035759B">
        <w:rPr>
          <w:rFonts w:ascii="Arial" w:hAnsi="Arial" w:cs="Arial"/>
          <w:i/>
          <w:iCs/>
          <w:sz w:val="24"/>
          <w:szCs w:val="24"/>
        </w:rPr>
        <w:t xml:space="preserve">a priori </w:t>
      </w:r>
      <w:r w:rsidRPr="0035759B">
        <w:rPr>
          <w:rFonts w:ascii="Arial" w:hAnsi="Arial" w:cs="Arial"/>
          <w:sz w:val="24"/>
          <w:szCs w:val="24"/>
        </w:rPr>
        <w:t xml:space="preserve">theme. Burnout within literature is defined as a state of long-term emotional and physical exhaustion because of prolonged stress at work, presenting as lack of concentration, </w:t>
      </w:r>
      <w:proofErr w:type="gramStart"/>
      <w:r w:rsidRPr="0035759B">
        <w:rPr>
          <w:rFonts w:ascii="Arial" w:hAnsi="Arial" w:cs="Arial"/>
          <w:sz w:val="24"/>
          <w:szCs w:val="24"/>
        </w:rPr>
        <w:t>fatigue</w:t>
      </w:r>
      <w:proofErr w:type="gramEnd"/>
      <w:r w:rsidRPr="0035759B">
        <w:rPr>
          <w:rFonts w:ascii="Arial" w:hAnsi="Arial" w:cs="Arial"/>
          <w:sz w:val="24"/>
          <w:szCs w:val="24"/>
        </w:rPr>
        <w:t xml:space="preserve"> and depersonalisation. Within data, this was considerably prevalent. The identified sub-themes of ‘Burnout’ were ‘Emotional and Physical Exhaustion’ (EPE), ‘Reward and Recognition’ (RR), ‘Exacerbated Workload’ (EWL) and ‘Work-life Balance’ (WLB)</w:t>
      </w:r>
      <w:r w:rsidR="00511514">
        <w:rPr>
          <w:rFonts w:ascii="Arial" w:hAnsi="Arial" w:cs="Arial"/>
          <w:sz w:val="24"/>
          <w:szCs w:val="24"/>
        </w:rPr>
        <w:t xml:space="preserve"> (figure 3)</w:t>
      </w:r>
      <w:r w:rsidRPr="0035759B">
        <w:rPr>
          <w:rFonts w:ascii="Arial" w:hAnsi="Arial" w:cs="Arial"/>
          <w:sz w:val="24"/>
          <w:szCs w:val="24"/>
        </w:rPr>
        <w:t xml:space="preserve">. </w:t>
      </w:r>
    </w:p>
    <w:p w14:paraId="281EA21B" w14:textId="77777777" w:rsidR="00DF64DF" w:rsidRPr="00DC15DE" w:rsidRDefault="00DF64DF" w:rsidP="00DC15DE">
      <w:pPr>
        <w:pStyle w:val="Heading2"/>
        <w:rPr>
          <w:rFonts w:ascii="Arial" w:hAnsi="Arial" w:cs="Arial"/>
          <w:b/>
          <w:bCs/>
          <w:color w:val="auto"/>
          <w:sz w:val="24"/>
          <w:szCs w:val="24"/>
        </w:rPr>
      </w:pPr>
      <w:bookmarkStart w:id="63" w:name="_Toc102427758"/>
      <w:r w:rsidRPr="00DC15DE">
        <w:rPr>
          <w:rFonts w:ascii="Arial" w:hAnsi="Arial" w:cs="Arial"/>
          <w:b/>
          <w:bCs/>
          <w:color w:val="auto"/>
          <w:sz w:val="24"/>
          <w:szCs w:val="24"/>
        </w:rPr>
        <w:t>4.2 Emotional and Physical Exhaustion (EPE)</w:t>
      </w:r>
      <w:bookmarkEnd w:id="63"/>
      <w:r w:rsidRPr="00DC15DE">
        <w:rPr>
          <w:rFonts w:ascii="Arial" w:hAnsi="Arial" w:cs="Arial"/>
          <w:b/>
          <w:bCs/>
          <w:color w:val="auto"/>
          <w:sz w:val="24"/>
          <w:szCs w:val="24"/>
        </w:rPr>
        <w:t xml:space="preserve"> </w:t>
      </w:r>
    </w:p>
    <w:p w14:paraId="3A3DA3ED" w14:textId="6128D831"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EPE was a sub-theme identified throughout all datasets. COVID-19 contributed to emotional and physical </w:t>
      </w:r>
      <w:r w:rsidR="00786952" w:rsidRPr="0035759B">
        <w:rPr>
          <w:rFonts w:ascii="Arial" w:hAnsi="Arial" w:cs="Arial"/>
          <w:sz w:val="24"/>
          <w:szCs w:val="24"/>
        </w:rPr>
        <w:t>exhaustion participants</w:t>
      </w:r>
      <w:r w:rsidRPr="0035759B">
        <w:rPr>
          <w:rFonts w:ascii="Arial" w:hAnsi="Arial" w:cs="Arial"/>
          <w:sz w:val="24"/>
          <w:szCs w:val="24"/>
        </w:rPr>
        <w:t xml:space="preserve"> experienced from increased expectations, </w:t>
      </w:r>
      <w:proofErr w:type="gramStart"/>
      <w:r w:rsidRPr="0035759B">
        <w:rPr>
          <w:rFonts w:ascii="Arial" w:hAnsi="Arial" w:cs="Arial"/>
          <w:sz w:val="24"/>
          <w:szCs w:val="24"/>
        </w:rPr>
        <w:t>workload</w:t>
      </w:r>
      <w:proofErr w:type="gramEnd"/>
      <w:r w:rsidRPr="0035759B">
        <w:rPr>
          <w:rFonts w:ascii="Arial" w:hAnsi="Arial" w:cs="Arial"/>
          <w:sz w:val="24"/>
          <w:szCs w:val="24"/>
        </w:rPr>
        <w:t xml:space="preserve"> and pressure from MM. Participant 1 (P1) describes these factors making her feel continuously alert.</w:t>
      </w:r>
    </w:p>
    <w:p w14:paraId="69C684D3" w14:textId="77777777" w:rsidR="00DF64DF" w:rsidRPr="0035759B" w:rsidRDefault="00DF64DF" w:rsidP="003D136E">
      <w:pPr>
        <w:pStyle w:val="Quote"/>
        <w:spacing w:line="360" w:lineRule="auto"/>
        <w:rPr>
          <w:rFonts w:ascii="Arial" w:hAnsi="Arial" w:cs="Arial"/>
          <w:sz w:val="24"/>
          <w:szCs w:val="24"/>
        </w:rPr>
      </w:pPr>
      <w:proofErr w:type="gramStart"/>
      <w:r w:rsidRPr="0035759B">
        <w:rPr>
          <w:rFonts w:ascii="Arial" w:hAnsi="Arial" w:cs="Arial"/>
          <w:sz w:val="24"/>
          <w:szCs w:val="24"/>
        </w:rPr>
        <w:t>You're</w:t>
      </w:r>
      <w:proofErr w:type="gramEnd"/>
      <w:r w:rsidRPr="0035759B">
        <w:rPr>
          <w:rFonts w:ascii="Arial" w:hAnsi="Arial" w:cs="Arial"/>
          <w:sz w:val="24"/>
          <w:szCs w:val="24"/>
        </w:rPr>
        <w:t xml:space="preserve"> so busy trying, trying to keep on top of everything, it's only then when you kind of sit back, you think I need some support now. That was difficult. I think while </w:t>
      </w:r>
      <w:proofErr w:type="gramStart"/>
      <w:r w:rsidRPr="0035759B">
        <w:rPr>
          <w:rFonts w:ascii="Arial" w:hAnsi="Arial" w:cs="Arial"/>
          <w:sz w:val="24"/>
          <w:szCs w:val="24"/>
        </w:rPr>
        <w:t>you're</w:t>
      </w:r>
      <w:proofErr w:type="gramEnd"/>
      <w:r w:rsidRPr="0035759B">
        <w:rPr>
          <w:rFonts w:ascii="Arial" w:hAnsi="Arial" w:cs="Arial"/>
          <w:sz w:val="24"/>
          <w:szCs w:val="24"/>
        </w:rPr>
        <w:t xml:space="preserve"> busy while you're trying to, you know, protect the business and keep it functioning. </w:t>
      </w:r>
      <w:proofErr w:type="gramStart"/>
      <w:r w:rsidRPr="0035759B">
        <w:rPr>
          <w:rFonts w:ascii="Arial" w:hAnsi="Arial" w:cs="Arial"/>
          <w:sz w:val="24"/>
          <w:szCs w:val="24"/>
        </w:rPr>
        <w:t>You’re</w:t>
      </w:r>
      <w:proofErr w:type="gramEnd"/>
      <w:r w:rsidRPr="0035759B">
        <w:rPr>
          <w:rFonts w:ascii="Arial" w:hAnsi="Arial" w:cs="Arial"/>
          <w:sz w:val="24"/>
          <w:szCs w:val="24"/>
        </w:rPr>
        <w:t xml:space="preserve"> </w:t>
      </w:r>
      <w:proofErr w:type="spellStart"/>
      <w:r w:rsidRPr="0035759B">
        <w:rPr>
          <w:rFonts w:ascii="Arial" w:hAnsi="Arial" w:cs="Arial"/>
          <w:sz w:val="24"/>
          <w:szCs w:val="24"/>
        </w:rPr>
        <w:t>kinda</w:t>
      </w:r>
      <w:proofErr w:type="spellEnd"/>
      <w:r w:rsidRPr="0035759B">
        <w:rPr>
          <w:rFonts w:ascii="Arial" w:hAnsi="Arial" w:cs="Arial"/>
          <w:sz w:val="24"/>
          <w:szCs w:val="24"/>
        </w:rPr>
        <w:t xml:space="preserve"> on autopilot. </w:t>
      </w:r>
    </w:p>
    <w:p w14:paraId="7FE288A9"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t xml:space="preserve">I'd say my alcohol content might I started drinking on a Friday evening I get home from </w:t>
      </w:r>
      <w:proofErr w:type="gramStart"/>
      <w:r w:rsidRPr="0035759B">
        <w:rPr>
          <w:rFonts w:ascii="Arial" w:hAnsi="Arial" w:cs="Arial"/>
          <w:sz w:val="24"/>
          <w:szCs w:val="24"/>
        </w:rPr>
        <w:t>work</w:t>
      </w:r>
      <w:proofErr w:type="gramEnd"/>
      <w:r w:rsidRPr="0035759B">
        <w:rPr>
          <w:rFonts w:ascii="Arial" w:hAnsi="Arial" w:cs="Arial"/>
          <w:sz w:val="24"/>
          <w:szCs w:val="24"/>
        </w:rPr>
        <w:t xml:space="preserve"> and I'd be so wired, that I couldn't, I couldn't bring myself back down. </w:t>
      </w:r>
      <w:proofErr w:type="gramStart"/>
      <w:r w:rsidRPr="0035759B">
        <w:rPr>
          <w:rFonts w:ascii="Arial" w:hAnsi="Arial" w:cs="Arial"/>
          <w:sz w:val="24"/>
          <w:szCs w:val="24"/>
        </w:rPr>
        <w:t>Friday</w:t>
      </w:r>
      <w:proofErr w:type="gramEnd"/>
      <w:r w:rsidRPr="0035759B">
        <w:rPr>
          <w:rFonts w:ascii="Arial" w:hAnsi="Arial" w:cs="Arial"/>
          <w:sz w:val="24"/>
          <w:szCs w:val="24"/>
        </w:rPr>
        <w:t xml:space="preserve"> I struggled, you know, could be one, two o'clock on Saturday morning, and I can still feel like I've been out all night or something</w:t>
      </w:r>
    </w:p>
    <w:p w14:paraId="30A1BED2"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P1 describes workload quantities and changing responsibilities made her feel on edge, creating difficulty when attempting to relax at the end of the working week. She relied on consuming alcohol for relaxation; eventually, she had to rely on this coping mechanism to detach from work. This mimics the literature whereby, HR professionals developed unhealthy coping mechanisms, like excessive drinking and unhealthy eating habits (Webber, 2020; Lin et al, 2013), which has been exacerbated by COVID-19.  This was furthered by Participant 2 (P2). </w:t>
      </w:r>
    </w:p>
    <w:p w14:paraId="482248D8"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t xml:space="preserve">I put on a lot of weight you can put back down </w:t>
      </w:r>
      <w:proofErr w:type="spellStart"/>
      <w:r w:rsidRPr="0035759B">
        <w:rPr>
          <w:rFonts w:ascii="Arial" w:hAnsi="Arial" w:cs="Arial"/>
          <w:sz w:val="24"/>
          <w:szCs w:val="24"/>
        </w:rPr>
        <w:t>'cause</w:t>
      </w:r>
      <w:proofErr w:type="spellEnd"/>
      <w:r w:rsidRPr="0035759B">
        <w:rPr>
          <w:rFonts w:ascii="Arial" w:hAnsi="Arial" w:cs="Arial"/>
          <w:sz w:val="24"/>
          <w:szCs w:val="24"/>
        </w:rPr>
        <w:t xml:space="preserve"> I've </w:t>
      </w:r>
      <w:proofErr w:type="gramStart"/>
      <w:r w:rsidRPr="0035759B">
        <w:rPr>
          <w:rFonts w:ascii="Arial" w:hAnsi="Arial" w:cs="Arial"/>
          <w:sz w:val="24"/>
          <w:szCs w:val="24"/>
        </w:rPr>
        <w:t>definitely Uh</w:t>
      </w:r>
      <w:proofErr w:type="gramEnd"/>
      <w:r w:rsidRPr="0035759B">
        <w:rPr>
          <w:rFonts w:ascii="Arial" w:hAnsi="Arial" w:cs="Arial"/>
          <w:sz w:val="24"/>
          <w:szCs w:val="24"/>
        </w:rPr>
        <w:t xml:space="preserve">, and I was probably drinking more. […]. </w:t>
      </w:r>
      <w:proofErr w:type="gramStart"/>
      <w:r w:rsidRPr="0035759B">
        <w:rPr>
          <w:rFonts w:ascii="Arial" w:hAnsi="Arial" w:cs="Arial"/>
          <w:sz w:val="24"/>
          <w:szCs w:val="24"/>
        </w:rPr>
        <w:t>So</w:t>
      </w:r>
      <w:proofErr w:type="gramEnd"/>
      <w:r w:rsidRPr="0035759B">
        <w:rPr>
          <w:rFonts w:ascii="Arial" w:hAnsi="Arial" w:cs="Arial"/>
          <w:sz w:val="24"/>
          <w:szCs w:val="24"/>
        </w:rPr>
        <w:t xml:space="preserve"> when I was tired I </w:t>
      </w:r>
      <w:r w:rsidRPr="0035759B">
        <w:rPr>
          <w:rFonts w:ascii="Arial" w:hAnsi="Arial" w:cs="Arial"/>
          <w:sz w:val="24"/>
          <w:szCs w:val="24"/>
        </w:rPr>
        <w:lastRenderedPageBreak/>
        <w:t>was stressed out constantly in my fridge, constantly in my fridge, and so like if any bad call with somebody or even just if I was doing something mundane.</w:t>
      </w:r>
    </w:p>
    <w:p w14:paraId="6651560A"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P2 also describes her need to consume more alcohol and food. However, differing from P1, her experiences of a conflict with an employee or a mundane task led to using coping mechanisms. She relates to feeling stressed out constantly throughout work, creating a need for another outlet of emotion. Others, like participant 5 (P5), described other psychological effects because of EPE from experiencing undue pressure.   </w:t>
      </w:r>
    </w:p>
    <w:p w14:paraId="595EBA16" w14:textId="290D2391" w:rsidR="00DF64DF" w:rsidRPr="0035759B" w:rsidRDefault="00DF64DF" w:rsidP="003D136E">
      <w:pPr>
        <w:pStyle w:val="Quote"/>
        <w:spacing w:line="360" w:lineRule="auto"/>
        <w:jc w:val="left"/>
        <w:rPr>
          <w:rFonts w:ascii="Arial" w:hAnsi="Arial" w:cs="Arial"/>
          <w:sz w:val="24"/>
          <w:szCs w:val="24"/>
        </w:rPr>
      </w:pPr>
      <w:r w:rsidRPr="0035759B">
        <w:rPr>
          <w:rFonts w:ascii="Arial" w:hAnsi="Arial" w:cs="Arial"/>
          <w:sz w:val="24"/>
          <w:szCs w:val="24"/>
        </w:rPr>
        <w:t>I physically pull my h</w:t>
      </w:r>
      <w:r w:rsidR="008B0BD0">
        <w:rPr>
          <w:rFonts w:ascii="Arial" w:hAnsi="Arial" w:cs="Arial"/>
          <w:sz w:val="24"/>
          <w:szCs w:val="24"/>
        </w:rPr>
        <w:t>air</w:t>
      </w:r>
      <w:r w:rsidRPr="0035759B">
        <w:rPr>
          <w:rFonts w:ascii="Arial" w:hAnsi="Arial" w:cs="Arial"/>
          <w:sz w:val="24"/>
          <w:szCs w:val="24"/>
        </w:rPr>
        <w:t xml:space="preserve"> out in the evenings, you know </w:t>
      </w:r>
      <w:proofErr w:type="gramStart"/>
      <w:r w:rsidRPr="0035759B">
        <w:rPr>
          <w:rFonts w:ascii="Arial" w:hAnsi="Arial" w:cs="Arial"/>
          <w:sz w:val="24"/>
          <w:szCs w:val="24"/>
        </w:rPr>
        <w:t>I'm</w:t>
      </w:r>
      <w:proofErr w:type="gramEnd"/>
      <w:r w:rsidRPr="0035759B">
        <w:rPr>
          <w:rFonts w:ascii="Arial" w:hAnsi="Arial" w:cs="Arial"/>
          <w:sz w:val="24"/>
          <w:szCs w:val="24"/>
        </w:rPr>
        <w:t xml:space="preserve"> stressed, and that's why they're shorter just now, just because I've been doing that for the last year […} There was a drama on most days, so by the end of the day I was just absolutely depleted and upset […] Yeah, I'm frustrated, anger, I'm burnt out…</w:t>
      </w:r>
    </w:p>
    <w:p w14:paraId="2215D2E2" w14:textId="385480DA"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P5 describes, </w:t>
      </w:r>
      <w:proofErr w:type="gramStart"/>
      <w:r w:rsidRPr="0035759B">
        <w:rPr>
          <w:rFonts w:ascii="Arial" w:hAnsi="Arial" w:cs="Arial"/>
          <w:sz w:val="24"/>
          <w:szCs w:val="24"/>
        </w:rPr>
        <w:t>as a result of</w:t>
      </w:r>
      <w:proofErr w:type="gramEnd"/>
      <w:r w:rsidRPr="0035759B">
        <w:rPr>
          <w:rFonts w:ascii="Arial" w:hAnsi="Arial" w:cs="Arial"/>
          <w:sz w:val="24"/>
          <w:szCs w:val="24"/>
        </w:rPr>
        <w:t xml:space="preserve"> workplace conflicts experienced from employees and directors in the last year, feeling depleted and upset most days. As an effect from EPE, this led her to start physically pulling out her hair, showing symptoms of trichotillomania, due to extreme stress and anxiety. She discusses how the depletion caused her to feel ‘burnt out’</w:t>
      </w:r>
      <w:r w:rsidR="00511514">
        <w:rPr>
          <w:rFonts w:ascii="Arial" w:hAnsi="Arial" w:cs="Arial"/>
          <w:sz w:val="24"/>
          <w:szCs w:val="24"/>
        </w:rPr>
        <w:t>.</w:t>
      </w:r>
      <w:r w:rsidRPr="0035759B">
        <w:rPr>
          <w:rFonts w:ascii="Arial" w:hAnsi="Arial" w:cs="Arial"/>
          <w:sz w:val="24"/>
          <w:szCs w:val="24"/>
        </w:rPr>
        <w:t xml:space="preserve"> Participant 3 (P3) displayed EPE through frustration towards others:</w:t>
      </w:r>
    </w:p>
    <w:p w14:paraId="3A47E95D"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t xml:space="preserve">Lots of people have lots of gripes, shall we say? And I just feel like sometimes all those gripes seemed to be taken out on me […] So yeah, but I mean </w:t>
      </w:r>
      <w:proofErr w:type="gramStart"/>
      <w:r w:rsidRPr="0035759B">
        <w:rPr>
          <w:rFonts w:ascii="Arial" w:hAnsi="Arial" w:cs="Arial"/>
          <w:sz w:val="24"/>
          <w:szCs w:val="24"/>
        </w:rPr>
        <w:t>it's</w:t>
      </w:r>
      <w:proofErr w:type="gramEnd"/>
      <w:r w:rsidRPr="0035759B">
        <w:rPr>
          <w:rFonts w:ascii="Arial" w:hAnsi="Arial" w:cs="Arial"/>
          <w:sz w:val="24"/>
          <w:szCs w:val="24"/>
        </w:rPr>
        <w:t xml:space="preserve"> been the same for all of us though. Hasn't it with that?</w:t>
      </w:r>
    </w:p>
    <w:p w14:paraId="73D076A3"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t xml:space="preserve">…people just sort of presume that you know new rule or regulations has been thought up by me, </w:t>
      </w:r>
      <w:proofErr w:type="spellStart"/>
      <w:r w:rsidRPr="0035759B">
        <w:rPr>
          <w:rFonts w:ascii="Arial" w:hAnsi="Arial" w:cs="Arial"/>
          <w:sz w:val="24"/>
          <w:szCs w:val="24"/>
        </w:rPr>
        <w:t>'cause</w:t>
      </w:r>
      <w:proofErr w:type="spellEnd"/>
      <w:r w:rsidRPr="0035759B">
        <w:rPr>
          <w:rFonts w:ascii="Arial" w:hAnsi="Arial" w:cs="Arial"/>
          <w:sz w:val="24"/>
          <w:szCs w:val="24"/>
        </w:rPr>
        <w:t xml:space="preserve"> </w:t>
      </w:r>
      <w:proofErr w:type="gramStart"/>
      <w:r w:rsidRPr="0035759B">
        <w:rPr>
          <w:rFonts w:ascii="Arial" w:hAnsi="Arial" w:cs="Arial"/>
          <w:sz w:val="24"/>
          <w:szCs w:val="24"/>
        </w:rPr>
        <w:t>I've</w:t>
      </w:r>
      <w:proofErr w:type="gramEnd"/>
      <w:r w:rsidRPr="0035759B">
        <w:rPr>
          <w:rFonts w:ascii="Arial" w:hAnsi="Arial" w:cs="Arial"/>
          <w:sz w:val="24"/>
          <w:szCs w:val="24"/>
        </w:rPr>
        <w:t xml:space="preserve"> got nothing better to do…</w:t>
      </w:r>
    </w:p>
    <w:p w14:paraId="1F6453F6" w14:textId="13E71AEA"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P3 discusses policies enforced by the HR department; employees took their frustrations out on her, as if she was responsible for the development and implementation of these. This emerges within literature relating to studies of </w:t>
      </w:r>
      <w:r w:rsidRPr="0035759B">
        <w:rPr>
          <w:rFonts w:ascii="Arial" w:hAnsi="Arial" w:cs="Arial"/>
          <w:color w:val="000000" w:themeColor="text1"/>
          <w:sz w:val="24"/>
          <w:szCs w:val="24"/>
        </w:rPr>
        <w:t>micro and macro social processes model</w:t>
      </w:r>
      <w:r w:rsidR="00511514" w:rsidRPr="00511514">
        <w:t xml:space="preserve"> </w:t>
      </w:r>
      <w:r w:rsidR="00511514">
        <w:t>(</w:t>
      </w:r>
      <w:r w:rsidR="00511514" w:rsidRPr="00511514">
        <w:rPr>
          <w:rFonts w:ascii="Arial" w:hAnsi="Arial" w:cs="Arial"/>
          <w:color w:val="000000" w:themeColor="text1"/>
          <w:sz w:val="24"/>
          <w:szCs w:val="24"/>
        </w:rPr>
        <w:t>Durkheim</w:t>
      </w:r>
      <w:r w:rsidR="00511514">
        <w:rPr>
          <w:rFonts w:ascii="Arial" w:hAnsi="Arial" w:cs="Arial"/>
          <w:color w:val="000000" w:themeColor="text1"/>
          <w:sz w:val="24"/>
          <w:szCs w:val="24"/>
        </w:rPr>
        <w:t xml:space="preserve">; </w:t>
      </w:r>
      <w:r w:rsidR="00511514" w:rsidRPr="00511514">
        <w:rPr>
          <w:rFonts w:ascii="Arial" w:hAnsi="Arial" w:cs="Arial"/>
          <w:color w:val="000000" w:themeColor="text1"/>
          <w:sz w:val="24"/>
          <w:szCs w:val="24"/>
        </w:rPr>
        <w:t>1969</w:t>
      </w:r>
      <w:r w:rsidR="00511514">
        <w:rPr>
          <w:rFonts w:ascii="Arial" w:hAnsi="Arial" w:cs="Arial"/>
          <w:color w:val="000000" w:themeColor="text1"/>
          <w:sz w:val="24"/>
          <w:szCs w:val="24"/>
        </w:rPr>
        <w:t xml:space="preserve">; </w:t>
      </w:r>
      <w:r w:rsidR="00511514" w:rsidRPr="00511514">
        <w:rPr>
          <w:rFonts w:ascii="Arial" w:hAnsi="Arial" w:cs="Arial"/>
          <w:color w:val="000000" w:themeColor="text1"/>
          <w:sz w:val="24"/>
          <w:szCs w:val="24"/>
        </w:rPr>
        <w:t>Mead</w:t>
      </w:r>
      <w:r w:rsidR="00511514">
        <w:rPr>
          <w:rFonts w:ascii="Arial" w:hAnsi="Arial" w:cs="Arial"/>
          <w:color w:val="000000" w:themeColor="text1"/>
          <w:sz w:val="24"/>
          <w:szCs w:val="24"/>
        </w:rPr>
        <w:t xml:space="preserve">, </w:t>
      </w:r>
      <w:r w:rsidR="00511514" w:rsidRPr="00511514">
        <w:rPr>
          <w:rFonts w:ascii="Arial" w:hAnsi="Arial" w:cs="Arial"/>
          <w:color w:val="000000" w:themeColor="text1"/>
          <w:sz w:val="24"/>
          <w:szCs w:val="24"/>
        </w:rPr>
        <w:t>1923)</w:t>
      </w:r>
      <w:r w:rsidRPr="0035759B">
        <w:rPr>
          <w:rFonts w:ascii="Arial" w:hAnsi="Arial" w:cs="Arial"/>
          <w:color w:val="000000" w:themeColor="text1"/>
          <w:sz w:val="24"/>
          <w:szCs w:val="24"/>
        </w:rPr>
        <w:t xml:space="preserve">. MM implemented working practices which employees resisted as it indicated lack of trust towards </w:t>
      </w:r>
      <w:r w:rsidRPr="0035759B">
        <w:rPr>
          <w:rFonts w:ascii="Arial" w:hAnsi="Arial" w:cs="Arial"/>
          <w:color w:val="000000" w:themeColor="text1"/>
          <w:sz w:val="24"/>
          <w:szCs w:val="24"/>
        </w:rPr>
        <w:lastRenderedPageBreak/>
        <w:t>employees. This influenced micro-subjective perceptions of employees towards HR departments, showing resistance to working practices and HR operations. Therefore, employees vented frustration towards P3, resulting in her developing EPE and reciprocated frustration. P</w:t>
      </w:r>
      <w:r w:rsidRPr="0035759B">
        <w:rPr>
          <w:rFonts w:ascii="Arial" w:hAnsi="Arial" w:cs="Arial"/>
          <w:sz w:val="24"/>
          <w:szCs w:val="24"/>
        </w:rPr>
        <w:t>2 described her EPE after finishing work:</w:t>
      </w:r>
    </w:p>
    <w:p w14:paraId="66F5CADF"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t xml:space="preserve">I always felt </w:t>
      </w:r>
      <w:proofErr w:type="gramStart"/>
      <w:r w:rsidRPr="0035759B">
        <w:rPr>
          <w:rFonts w:ascii="Arial" w:hAnsi="Arial" w:cs="Arial"/>
          <w:sz w:val="24"/>
          <w:szCs w:val="24"/>
        </w:rPr>
        <w:t>really tired</w:t>
      </w:r>
      <w:proofErr w:type="gramEnd"/>
      <w:r w:rsidRPr="0035759B">
        <w:rPr>
          <w:rFonts w:ascii="Arial" w:hAnsi="Arial" w:cs="Arial"/>
          <w:sz w:val="24"/>
          <w:szCs w:val="24"/>
        </w:rPr>
        <w:t xml:space="preserve">, and I very often felt like I needed a nap at the end of the day […] I probably felt like I needed a nap at the end of the day, so get over it. but I felt more tired during that period than </w:t>
      </w:r>
      <w:proofErr w:type="gramStart"/>
      <w:r w:rsidRPr="0035759B">
        <w:rPr>
          <w:rFonts w:ascii="Arial" w:hAnsi="Arial" w:cs="Arial"/>
          <w:sz w:val="24"/>
          <w:szCs w:val="24"/>
        </w:rPr>
        <w:t>I've</w:t>
      </w:r>
      <w:proofErr w:type="gramEnd"/>
      <w:r w:rsidRPr="0035759B">
        <w:rPr>
          <w:rFonts w:ascii="Arial" w:hAnsi="Arial" w:cs="Arial"/>
          <w:sz w:val="24"/>
          <w:szCs w:val="24"/>
        </w:rPr>
        <w:t xml:space="preserve"> probably ever felt in my whole career […] I actually considered leaving at HR Career […] yeah, I fell out of love with HR for a while.</w:t>
      </w:r>
    </w:p>
    <w:p w14:paraId="358DE62C" w14:textId="0194C227" w:rsidR="00431EFC" w:rsidRPr="0035759B" w:rsidRDefault="00DF64DF" w:rsidP="003D136E">
      <w:pPr>
        <w:spacing w:line="360" w:lineRule="auto"/>
        <w:rPr>
          <w:rFonts w:ascii="Arial" w:hAnsi="Arial" w:cs="Arial"/>
          <w:sz w:val="24"/>
          <w:szCs w:val="24"/>
        </w:rPr>
      </w:pPr>
      <w:bookmarkStart w:id="64" w:name="_Hlk102334831"/>
      <w:r w:rsidRPr="0035759B">
        <w:rPr>
          <w:rFonts w:ascii="Arial" w:hAnsi="Arial" w:cs="Arial"/>
          <w:sz w:val="24"/>
          <w:szCs w:val="24"/>
        </w:rPr>
        <w:t>P2 shows signs of extreme stress following a working day. She even contemplates leaving HR altogether due to exhaust</w:t>
      </w:r>
      <w:r w:rsidR="00511514">
        <w:rPr>
          <w:rFonts w:ascii="Arial" w:hAnsi="Arial" w:cs="Arial"/>
          <w:sz w:val="24"/>
          <w:szCs w:val="24"/>
        </w:rPr>
        <w:t>ion</w:t>
      </w:r>
      <w:r w:rsidRPr="0035759B">
        <w:rPr>
          <w:rFonts w:ascii="Arial" w:hAnsi="Arial" w:cs="Arial"/>
          <w:sz w:val="24"/>
          <w:szCs w:val="24"/>
        </w:rPr>
        <w:t xml:space="preserve"> from working additional hours to alleviate workload pressures. She explains how exhaustion meant she had fallen ‘out of love with HR’. Prior to this experience, she had enjoyed her position, yet the increasing pressure meant she was no longer able to enjoy her job. This mirrors the work of Gigauri (2020) and </w:t>
      </w:r>
      <w:proofErr w:type="spellStart"/>
      <w:r w:rsidRPr="0035759B">
        <w:rPr>
          <w:rFonts w:ascii="Arial" w:hAnsi="Arial" w:cs="Arial"/>
          <w:sz w:val="24"/>
          <w:szCs w:val="24"/>
        </w:rPr>
        <w:t>Ladika</w:t>
      </w:r>
      <w:proofErr w:type="spellEnd"/>
      <w:r w:rsidRPr="0035759B">
        <w:rPr>
          <w:rFonts w:ascii="Arial" w:hAnsi="Arial" w:cs="Arial"/>
          <w:sz w:val="24"/>
          <w:szCs w:val="24"/>
        </w:rPr>
        <w:t xml:space="preserve"> (2022), </w:t>
      </w:r>
      <w:r w:rsidR="00511514" w:rsidRPr="00431EFC">
        <w:rPr>
          <w:rFonts w:ascii="Arial" w:hAnsi="Arial" w:cs="Arial"/>
          <w:sz w:val="24"/>
          <w:szCs w:val="24"/>
        </w:rPr>
        <w:t>who stated that</w:t>
      </w:r>
      <w:r w:rsidR="00431EFC" w:rsidRPr="00431EFC">
        <w:t xml:space="preserve"> </w:t>
      </w:r>
      <w:r w:rsidR="00431EFC" w:rsidRPr="00431EFC">
        <w:rPr>
          <w:rFonts w:ascii="Arial" w:hAnsi="Arial" w:cs="Arial"/>
          <w:sz w:val="24"/>
          <w:szCs w:val="24"/>
        </w:rPr>
        <w:t>HR professionals are now experiencing workplace burnout due to the evolving higher expectations</w:t>
      </w:r>
      <w:r w:rsidR="00923874">
        <w:rPr>
          <w:rFonts w:ascii="Arial" w:hAnsi="Arial" w:cs="Arial"/>
          <w:sz w:val="24"/>
          <w:szCs w:val="24"/>
        </w:rPr>
        <w:t xml:space="preserve">. </w:t>
      </w:r>
    </w:p>
    <w:p w14:paraId="61816DB2" w14:textId="77777777" w:rsidR="00DF64DF" w:rsidRPr="0035759B" w:rsidRDefault="00DF64DF" w:rsidP="00431EFC">
      <w:pPr>
        <w:spacing w:line="360" w:lineRule="auto"/>
        <w:rPr>
          <w:rFonts w:ascii="Arial" w:hAnsi="Arial" w:cs="Arial"/>
          <w:sz w:val="24"/>
          <w:szCs w:val="24"/>
        </w:rPr>
      </w:pPr>
      <w:r w:rsidRPr="0035759B">
        <w:rPr>
          <w:rFonts w:ascii="Arial" w:hAnsi="Arial" w:cs="Arial"/>
          <w:sz w:val="24"/>
          <w:szCs w:val="24"/>
        </w:rPr>
        <w:t xml:space="preserve">All six participants displayed EPE symptoms; P1, P2 and P3 developed physical and psychological signs of burnout and stress and consequently, unhealthy coping mechanisms. P2 felt unable to continue in her position, despite prior adoration, due to exhaustion felt. EPE and employee resistance contributed to P3’s disengagement during strategy implementation.  This highlights the need to reduce workload within the HR team, with the business reviewing employee wellbeing before implementing further strategies. For example, the implementation of timesheets caused extreme resistance towards the HR team as it demonstrates a lack of trust within MM. </w:t>
      </w:r>
      <w:bookmarkEnd w:id="64"/>
    </w:p>
    <w:p w14:paraId="3D5A2666" w14:textId="79E399A0" w:rsidR="00DF64DF" w:rsidRPr="00323590" w:rsidRDefault="00323590" w:rsidP="00323590">
      <w:pPr>
        <w:pStyle w:val="Heading2"/>
        <w:rPr>
          <w:rFonts w:ascii="Arial" w:hAnsi="Arial" w:cs="Arial"/>
          <w:b/>
          <w:bCs/>
          <w:color w:val="auto"/>
          <w:sz w:val="24"/>
          <w:szCs w:val="24"/>
        </w:rPr>
      </w:pPr>
      <w:bookmarkStart w:id="65" w:name="_Toc102427759"/>
      <w:r>
        <w:rPr>
          <w:rFonts w:ascii="Arial" w:hAnsi="Arial" w:cs="Arial"/>
          <w:b/>
          <w:bCs/>
          <w:color w:val="auto"/>
          <w:sz w:val="24"/>
          <w:szCs w:val="24"/>
        </w:rPr>
        <w:t>4.2</w:t>
      </w:r>
      <w:r w:rsidR="00DF64DF" w:rsidRPr="00323590">
        <w:rPr>
          <w:rFonts w:ascii="Arial" w:hAnsi="Arial" w:cs="Arial"/>
          <w:b/>
          <w:bCs/>
          <w:color w:val="auto"/>
          <w:sz w:val="24"/>
          <w:szCs w:val="24"/>
        </w:rPr>
        <w:t xml:space="preserve"> Exacerbated Workload (EW)</w:t>
      </w:r>
      <w:bookmarkEnd w:id="65"/>
    </w:p>
    <w:p w14:paraId="467FDDA3" w14:textId="77777777" w:rsidR="00DF64DF" w:rsidRPr="0035759B" w:rsidRDefault="00DF64DF" w:rsidP="003D136E">
      <w:pPr>
        <w:spacing w:line="360" w:lineRule="auto"/>
        <w:rPr>
          <w:rFonts w:ascii="Arial" w:hAnsi="Arial" w:cs="Arial"/>
          <w:sz w:val="24"/>
          <w:szCs w:val="24"/>
        </w:rPr>
      </w:pPr>
      <w:bookmarkStart w:id="66" w:name="_Hlk102334857"/>
      <w:r w:rsidRPr="0035759B">
        <w:rPr>
          <w:rFonts w:ascii="Arial" w:hAnsi="Arial" w:cs="Arial"/>
          <w:sz w:val="24"/>
          <w:szCs w:val="24"/>
        </w:rPr>
        <w:t>EW was another sub-theme identified within data, attributing to Burnout. As COVID-19 transmitted throughout the UK, increased expectations were forced upon HR by MM leaders, relying on them to develop new policies ensuring MM continues to function throughout lockdown. This intensified the HR team’s workload whist expecting maintenance of current workload. This was demonstrated in P2 and P5’s statements</w:t>
      </w:r>
      <w:bookmarkEnd w:id="66"/>
      <w:r w:rsidRPr="0035759B">
        <w:rPr>
          <w:rFonts w:ascii="Arial" w:hAnsi="Arial" w:cs="Arial"/>
          <w:sz w:val="24"/>
          <w:szCs w:val="24"/>
        </w:rPr>
        <w:t xml:space="preserve">: </w:t>
      </w:r>
    </w:p>
    <w:p w14:paraId="3266941A" w14:textId="1A8A6FE8"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lastRenderedPageBreak/>
        <w:t xml:space="preserve">…we had all the legislative changes which we had to keep on top of. It </w:t>
      </w:r>
      <w:proofErr w:type="gramStart"/>
      <w:r w:rsidRPr="0035759B">
        <w:rPr>
          <w:rFonts w:ascii="Arial" w:hAnsi="Arial" w:cs="Arial"/>
          <w:sz w:val="24"/>
          <w:szCs w:val="24"/>
        </w:rPr>
        <w:t>wasn't</w:t>
      </w:r>
      <w:proofErr w:type="gramEnd"/>
      <w:r w:rsidRPr="0035759B">
        <w:rPr>
          <w:rFonts w:ascii="Arial" w:hAnsi="Arial" w:cs="Arial"/>
          <w:sz w:val="24"/>
          <w:szCs w:val="24"/>
        </w:rPr>
        <w:t xml:space="preserve"> just like this is happening, we need to implement this policy and procedure in these safety measures. It was constantly changing. </w:t>
      </w:r>
      <w:proofErr w:type="gramStart"/>
      <w:r w:rsidRPr="0035759B">
        <w:rPr>
          <w:rFonts w:ascii="Arial" w:hAnsi="Arial" w:cs="Arial"/>
          <w:sz w:val="24"/>
          <w:szCs w:val="24"/>
        </w:rPr>
        <w:t>Can't</w:t>
      </w:r>
      <w:proofErr w:type="gramEnd"/>
      <w:r w:rsidRPr="0035759B">
        <w:rPr>
          <w:rFonts w:ascii="Arial" w:hAnsi="Arial" w:cs="Arial"/>
          <w:sz w:val="24"/>
          <w:szCs w:val="24"/>
        </w:rPr>
        <w:t xml:space="preserve"> seem to keep an eye on </w:t>
      </w:r>
      <w:r w:rsidR="00380A82">
        <w:rPr>
          <w:rFonts w:ascii="Arial" w:hAnsi="Arial" w:cs="Arial"/>
          <w:sz w:val="24"/>
          <w:szCs w:val="24"/>
        </w:rPr>
        <w:t xml:space="preserve">it </w:t>
      </w:r>
      <w:r w:rsidRPr="0035759B">
        <w:rPr>
          <w:rFonts w:ascii="Arial" w:hAnsi="Arial" w:cs="Arial"/>
          <w:sz w:val="24"/>
          <w:szCs w:val="24"/>
        </w:rPr>
        <w:t>there.</w:t>
      </w:r>
    </w:p>
    <w:p w14:paraId="244C73C7"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t xml:space="preserve">…there was always lots of changes that you just had to adapt to quickly, and then the furlough process as well. Arguments repeat all because they </w:t>
      </w:r>
      <w:proofErr w:type="gramStart"/>
      <w:r w:rsidRPr="0035759B">
        <w:rPr>
          <w:rFonts w:ascii="Arial" w:hAnsi="Arial" w:cs="Arial"/>
          <w:sz w:val="24"/>
          <w:szCs w:val="24"/>
        </w:rPr>
        <w:t>weren't</w:t>
      </w:r>
      <w:proofErr w:type="gramEnd"/>
      <w:r w:rsidRPr="0035759B">
        <w:rPr>
          <w:rFonts w:ascii="Arial" w:hAnsi="Arial" w:cs="Arial"/>
          <w:sz w:val="24"/>
          <w:szCs w:val="24"/>
        </w:rPr>
        <w:t xml:space="preserve"> understanding the legislation properly Now that you know it's very intense in the work required</w:t>
      </w:r>
    </w:p>
    <w:p w14:paraId="240253F7"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They both describe myriads of changes throughout COVID-19. P2 explains, due to rapidly changing Government legislation, it was impossible to keep up with workloads. P5 found difficulties applying changes into practice quickly. Additionally, she stresses employees were not understanding of new policy enforcement, adding to P5’s workload. Employees showed resistance or did not follow new rules.  All participants elaborated to maintain their workload, they had to work additional hours, as shown in P4 and P6: </w:t>
      </w:r>
    </w:p>
    <w:p w14:paraId="085BE6D4" w14:textId="50AEDC04" w:rsidR="00DF64DF" w:rsidRPr="0035759B" w:rsidRDefault="00511514" w:rsidP="003D136E">
      <w:pPr>
        <w:pStyle w:val="Quote"/>
        <w:spacing w:line="360" w:lineRule="auto"/>
        <w:rPr>
          <w:rFonts w:ascii="Arial" w:hAnsi="Arial" w:cs="Arial"/>
          <w:sz w:val="24"/>
          <w:szCs w:val="24"/>
        </w:rPr>
      </w:pPr>
      <w:r>
        <w:rPr>
          <w:rFonts w:ascii="Arial" w:hAnsi="Arial" w:cs="Arial"/>
          <w:sz w:val="24"/>
          <w:szCs w:val="24"/>
        </w:rPr>
        <w:t xml:space="preserve">P4: </w:t>
      </w:r>
      <w:r w:rsidR="00DF64DF" w:rsidRPr="0035759B">
        <w:rPr>
          <w:rFonts w:ascii="Arial" w:hAnsi="Arial" w:cs="Arial"/>
          <w:sz w:val="24"/>
          <w:szCs w:val="24"/>
        </w:rPr>
        <w:t xml:space="preserve">You may think well what </w:t>
      </w:r>
      <w:proofErr w:type="gramStart"/>
      <w:r w:rsidR="00DF64DF" w:rsidRPr="0035759B">
        <w:rPr>
          <w:rFonts w:ascii="Arial" w:hAnsi="Arial" w:cs="Arial"/>
          <w:sz w:val="24"/>
          <w:szCs w:val="24"/>
        </w:rPr>
        <w:t>did you do</w:t>
      </w:r>
      <w:proofErr w:type="gramEnd"/>
      <w:r w:rsidR="00DF64DF" w:rsidRPr="0035759B">
        <w:rPr>
          <w:rFonts w:ascii="Arial" w:hAnsi="Arial" w:cs="Arial"/>
          <w:sz w:val="24"/>
          <w:szCs w:val="24"/>
        </w:rPr>
        <w:t xml:space="preserve"> at weekends and well, I just tended to work on a Saturday or a Sunday, I'd probably work, had tried to make tried to force myself to have Saturday off. But of course, there was a limited amount you could do to try and de stress and wind down and relax, because you </w:t>
      </w:r>
      <w:proofErr w:type="gramStart"/>
      <w:r w:rsidR="00DF64DF" w:rsidRPr="0035759B">
        <w:rPr>
          <w:rFonts w:ascii="Arial" w:hAnsi="Arial" w:cs="Arial"/>
          <w:sz w:val="24"/>
          <w:szCs w:val="24"/>
        </w:rPr>
        <w:t>couldn't</w:t>
      </w:r>
      <w:proofErr w:type="gramEnd"/>
      <w:r w:rsidR="00DF64DF" w:rsidRPr="0035759B">
        <w:rPr>
          <w:rFonts w:ascii="Arial" w:hAnsi="Arial" w:cs="Arial"/>
          <w:sz w:val="24"/>
          <w:szCs w:val="24"/>
        </w:rPr>
        <w:t xml:space="preserve"> go anywhere.</w:t>
      </w:r>
    </w:p>
    <w:p w14:paraId="48B2FA0E" w14:textId="3C1B89F7" w:rsidR="00DF64DF" w:rsidRPr="0035759B" w:rsidRDefault="00511514" w:rsidP="003D136E">
      <w:pPr>
        <w:pStyle w:val="Quote"/>
        <w:spacing w:line="360" w:lineRule="auto"/>
        <w:rPr>
          <w:rFonts w:ascii="Arial" w:hAnsi="Arial" w:cs="Arial"/>
          <w:sz w:val="24"/>
          <w:szCs w:val="24"/>
        </w:rPr>
      </w:pPr>
      <w:r>
        <w:rPr>
          <w:rFonts w:ascii="Arial" w:hAnsi="Arial" w:cs="Arial"/>
          <w:sz w:val="24"/>
          <w:szCs w:val="24"/>
        </w:rPr>
        <w:t xml:space="preserve">P6: </w:t>
      </w:r>
      <w:r w:rsidR="00DF64DF" w:rsidRPr="0035759B">
        <w:rPr>
          <w:rFonts w:ascii="Arial" w:hAnsi="Arial" w:cs="Arial"/>
          <w:sz w:val="24"/>
          <w:szCs w:val="24"/>
        </w:rPr>
        <w:t xml:space="preserve">You see, because of the timesheet reporting, and the furlough payments, etc, like you say that was extra workload. I did find one I've got </w:t>
      </w:r>
      <w:proofErr w:type="gramStart"/>
      <w:r w:rsidR="00DF64DF" w:rsidRPr="0035759B">
        <w:rPr>
          <w:rFonts w:ascii="Arial" w:hAnsi="Arial" w:cs="Arial"/>
          <w:sz w:val="24"/>
          <w:szCs w:val="24"/>
        </w:rPr>
        <w:t>home,</w:t>
      </w:r>
      <w:proofErr w:type="gramEnd"/>
      <w:r w:rsidR="00DF64DF" w:rsidRPr="0035759B">
        <w:rPr>
          <w:rFonts w:ascii="Arial" w:hAnsi="Arial" w:cs="Arial"/>
          <w:sz w:val="24"/>
          <w:szCs w:val="24"/>
        </w:rPr>
        <w:t xml:space="preserve"> I turn on my laptop again and start doing other stuff. Maybe the weekly wages, maybe annual returns stuff that I just </w:t>
      </w:r>
      <w:proofErr w:type="gramStart"/>
      <w:r w:rsidR="00DF64DF" w:rsidRPr="0035759B">
        <w:rPr>
          <w:rFonts w:ascii="Arial" w:hAnsi="Arial" w:cs="Arial"/>
          <w:sz w:val="24"/>
          <w:szCs w:val="24"/>
        </w:rPr>
        <w:t>couldn't</w:t>
      </w:r>
      <w:proofErr w:type="gramEnd"/>
      <w:r w:rsidR="00DF64DF" w:rsidRPr="0035759B">
        <w:rPr>
          <w:rFonts w:ascii="Arial" w:hAnsi="Arial" w:cs="Arial"/>
          <w:sz w:val="24"/>
          <w:szCs w:val="24"/>
        </w:rPr>
        <w:t xml:space="preserve"> fit into the working day.</w:t>
      </w:r>
    </w:p>
    <w:p w14:paraId="152FB6EB"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Both participants 4 and 6 felt they had to work longer hours to meet workload deadlines. This work consisted of their usually daily HR responsibilities instead of project work. Although P4 expresses he would work during weekends, because there were limited activities for him to relax from work and therefore continued to work. P1 describes how her workload was exacerbated due to COVID-19. </w:t>
      </w:r>
    </w:p>
    <w:p w14:paraId="628901F4" w14:textId="77777777" w:rsidR="00DF64DF" w:rsidRPr="0035759B" w:rsidRDefault="00DF64DF" w:rsidP="003D136E">
      <w:pPr>
        <w:pStyle w:val="Quote"/>
        <w:spacing w:line="360" w:lineRule="auto"/>
        <w:rPr>
          <w:rFonts w:ascii="Arial" w:hAnsi="Arial" w:cs="Arial"/>
          <w:i w:val="0"/>
          <w:iCs w:val="0"/>
          <w:sz w:val="24"/>
          <w:szCs w:val="24"/>
        </w:rPr>
      </w:pPr>
      <w:r w:rsidRPr="0035759B">
        <w:rPr>
          <w:rFonts w:ascii="Arial" w:hAnsi="Arial" w:cs="Arial"/>
          <w:sz w:val="24"/>
          <w:szCs w:val="24"/>
        </w:rPr>
        <w:lastRenderedPageBreak/>
        <w:t>…</w:t>
      </w:r>
      <w:proofErr w:type="gramStart"/>
      <w:r w:rsidRPr="0035759B">
        <w:rPr>
          <w:rFonts w:ascii="Arial" w:hAnsi="Arial" w:cs="Arial"/>
          <w:sz w:val="24"/>
          <w:szCs w:val="24"/>
        </w:rPr>
        <w:t>you're</w:t>
      </w:r>
      <w:proofErr w:type="gramEnd"/>
      <w:r w:rsidRPr="0035759B">
        <w:rPr>
          <w:rFonts w:ascii="Arial" w:hAnsi="Arial" w:cs="Arial"/>
          <w:sz w:val="24"/>
          <w:szCs w:val="24"/>
        </w:rPr>
        <w:t xml:space="preserve"> carrying stuff over a one week, two weeks, three weeks. And, you know </w:t>
      </w:r>
      <w:proofErr w:type="gramStart"/>
      <w:r w:rsidRPr="0035759B">
        <w:rPr>
          <w:rFonts w:ascii="Arial" w:hAnsi="Arial" w:cs="Arial"/>
          <w:sz w:val="24"/>
          <w:szCs w:val="24"/>
        </w:rPr>
        <w:t>you've</w:t>
      </w:r>
      <w:proofErr w:type="gramEnd"/>
      <w:r w:rsidRPr="0035759B">
        <w:rPr>
          <w:rFonts w:ascii="Arial" w:hAnsi="Arial" w:cs="Arial"/>
          <w:sz w:val="24"/>
          <w:szCs w:val="24"/>
        </w:rPr>
        <w:t xml:space="preserve"> bought in your list at the end of the day or first thing in the morning on there again. </w:t>
      </w:r>
      <w:proofErr w:type="gramStart"/>
      <w:r w:rsidRPr="0035759B">
        <w:rPr>
          <w:rFonts w:ascii="Arial" w:hAnsi="Arial" w:cs="Arial"/>
          <w:sz w:val="24"/>
          <w:szCs w:val="24"/>
        </w:rPr>
        <w:t>So</w:t>
      </w:r>
      <w:proofErr w:type="gramEnd"/>
      <w:r w:rsidRPr="0035759B">
        <w:rPr>
          <w:rFonts w:ascii="Arial" w:hAnsi="Arial" w:cs="Arial"/>
          <w:sz w:val="24"/>
          <w:szCs w:val="24"/>
        </w:rPr>
        <w:t xml:space="preserve"> it's that constant feeling of almost suffocating sometimes […] Oh</w:t>
      </w:r>
      <w:r w:rsidRPr="0035759B">
        <w:rPr>
          <w:rStyle w:val="QuoteChar"/>
          <w:rFonts w:ascii="Arial" w:hAnsi="Arial" w:cs="Arial"/>
          <w:sz w:val="24"/>
          <w:szCs w:val="24"/>
        </w:rPr>
        <w:t xml:space="preserve">, definitely, yes. is completely different to what we do. and lack of HR system doesn't help </w:t>
      </w:r>
      <w:proofErr w:type="gramStart"/>
      <w:r w:rsidRPr="0035759B">
        <w:rPr>
          <w:rStyle w:val="QuoteChar"/>
          <w:rFonts w:ascii="Arial" w:hAnsi="Arial" w:cs="Arial"/>
          <w:sz w:val="24"/>
          <w:szCs w:val="24"/>
        </w:rPr>
        <w:t>us</w:t>
      </w:r>
      <w:proofErr w:type="gramEnd"/>
      <w:r w:rsidRPr="0035759B">
        <w:rPr>
          <w:rStyle w:val="QuoteChar"/>
          <w:rFonts w:ascii="Arial" w:hAnsi="Arial" w:cs="Arial"/>
          <w:sz w:val="24"/>
          <w:szCs w:val="24"/>
        </w:rPr>
        <w:t xml:space="preserve"> so our role is really manual here.</w:t>
      </w:r>
    </w:p>
    <w:p w14:paraId="3D1CCA67" w14:textId="1C92C7D9"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P1 expresses she found it impossible to meet her workload demand and continuously must delay her work, which at times felt “suffocating” as if she were drowning in work. She also mentions that the lack of a HR system </w:t>
      </w:r>
      <w:r w:rsidR="00511514">
        <w:rPr>
          <w:rFonts w:ascii="Arial" w:hAnsi="Arial" w:cs="Arial"/>
          <w:sz w:val="24"/>
          <w:szCs w:val="24"/>
        </w:rPr>
        <w:t>mean</w:t>
      </w:r>
      <w:r w:rsidRPr="0035759B">
        <w:rPr>
          <w:rFonts w:ascii="Arial" w:hAnsi="Arial" w:cs="Arial"/>
          <w:sz w:val="24"/>
          <w:szCs w:val="24"/>
        </w:rPr>
        <w:t>s the work</w:t>
      </w:r>
      <w:r w:rsidR="00511514">
        <w:rPr>
          <w:rFonts w:ascii="Arial" w:hAnsi="Arial" w:cs="Arial"/>
          <w:sz w:val="24"/>
          <w:szCs w:val="24"/>
        </w:rPr>
        <w:t xml:space="preserve"> is</w:t>
      </w:r>
      <w:r w:rsidRPr="0035759B">
        <w:rPr>
          <w:rFonts w:ascii="Arial" w:hAnsi="Arial" w:cs="Arial"/>
          <w:sz w:val="24"/>
          <w:szCs w:val="24"/>
        </w:rPr>
        <w:t xml:space="preserve"> very manual, implying the work would have decreased if an intuitive HR system was implemented. P5 also </w:t>
      </w:r>
      <w:r w:rsidR="00511514">
        <w:rPr>
          <w:rFonts w:ascii="Arial" w:hAnsi="Arial" w:cs="Arial"/>
          <w:sz w:val="24"/>
          <w:szCs w:val="24"/>
        </w:rPr>
        <w:t>makes</w:t>
      </w:r>
      <w:r w:rsidRPr="0035759B">
        <w:rPr>
          <w:rFonts w:ascii="Arial" w:hAnsi="Arial" w:cs="Arial"/>
          <w:sz w:val="24"/>
          <w:szCs w:val="24"/>
        </w:rPr>
        <w:t xml:space="preserve"> similar statements, agreeing she felt continuous pressure with amount of work, however this led to her feeling resentful towards her colleagues. </w:t>
      </w:r>
    </w:p>
    <w:p w14:paraId="148DA651" w14:textId="77777777" w:rsidR="00DF64DF" w:rsidRPr="00AB7F27" w:rsidRDefault="00DF64DF" w:rsidP="003D136E">
      <w:pPr>
        <w:pStyle w:val="Quote"/>
        <w:spacing w:line="360" w:lineRule="auto"/>
        <w:rPr>
          <w:rFonts w:ascii="Arial" w:hAnsi="Arial" w:cs="Arial"/>
          <w:i w:val="0"/>
          <w:iCs w:val="0"/>
          <w:sz w:val="24"/>
          <w:szCs w:val="24"/>
        </w:rPr>
      </w:pPr>
      <w:r w:rsidRPr="00AB7F27">
        <w:rPr>
          <w:rStyle w:val="QuoteChar"/>
          <w:rFonts w:ascii="Arial" w:hAnsi="Arial" w:cs="Arial"/>
          <w:i/>
          <w:iCs/>
          <w:sz w:val="24"/>
          <w:szCs w:val="24"/>
        </w:rPr>
        <w:t xml:space="preserve">it made me angry because </w:t>
      </w:r>
      <w:proofErr w:type="gramStart"/>
      <w:r w:rsidRPr="00AB7F27">
        <w:rPr>
          <w:rStyle w:val="QuoteChar"/>
          <w:rFonts w:ascii="Arial" w:hAnsi="Arial" w:cs="Arial"/>
          <w:i/>
          <w:iCs/>
          <w:sz w:val="24"/>
          <w:szCs w:val="24"/>
        </w:rPr>
        <w:t>the you</w:t>
      </w:r>
      <w:proofErr w:type="gramEnd"/>
      <w:r w:rsidRPr="00AB7F27">
        <w:rPr>
          <w:rStyle w:val="QuoteChar"/>
          <w:rFonts w:ascii="Arial" w:hAnsi="Arial" w:cs="Arial"/>
          <w:i/>
          <w:iCs/>
          <w:sz w:val="24"/>
          <w:szCs w:val="24"/>
        </w:rPr>
        <w:t xml:space="preserve"> know as I said the first six weeks, I was working </w:t>
      </w:r>
      <w:proofErr w:type="spellStart"/>
      <w:r w:rsidRPr="00AB7F27">
        <w:rPr>
          <w:rStyle w:val="QuoteChar"/>
          <w:rFonts w:ascii="Arial" w:hAnsi="Arial" w:cs="Arial"/>
          <w:i/>
          <w:iCs/>
          <w:sz w:val="24"/>
          <w:szCs w:val="24"/>
        </w:rPr>
        <w:t>non stop</w:t>
      </w:r>
      <w:proofErr w:type="spellEnd"/>
      <w:r w:rsidRPr="00AB7F27">
        <w:rPr>
          <w:rStyle w:val="QuoteChar"/>
          <w:rFonts w:ascii="Arial" w:hAnsi="Arial" w:cs="Arial"/>
          <w:i/>
          <w:iCs/>
          <w:sz w:val="24"/>
          <w:szCs w:val="24"/>
        </w:rPr>
        <w:t xml:space="preserve">, I couldn't even been out in the car. You know it was just constant </w:t>
      </w:r>
      <w:proofErr w:type="spellStart"/>
      <w:r w:rsidRPr="00AB7F27">
        <w:rPr>
          <w:rStyle w:val="QuoteChar"/>
          <w:rFonts w:ascii="Arial" w:hAnsi="Arial" w:cs="Arial"/>
          <w:i/>
          <w:iCs/>
          <w:sz w:val="24"/>
          <w:szCs w:val="24"/>
        </w:rPr>
        <w:t>constant</w:t>
      </w:r>
      <w:proofErr w:type="spellEnd"/>
      <w:r w:rsidRPr="00AB7F27">
        <w:rPr>
          <w:rStyle w:val="QuoteChar"/>
          <w:rFonts w:ascii="Arial" w:hAnsi="Arial" w:cs="Arial"/>
          <w:i/>
          <w:iCs/>
          <w:sz w:val="24"/>
          <w:szCs w:val="24"/>
        </w:rPr>
        <w:t xml:space="preserve"> </w:t>
      </w:r>
      <w:proofErr w:type="spellStart"/>
      <w:r w:rsidRPr="00AB7F27">
        <w:rPr>
          <w:rStyle w:val="QuoteChar"/>
          <w:rFonts w:ascii="Arial" w:hAnsi="Arial" w:cs="Arial"/>
          <w:i/>
          <w:iCs/>
          <w:sz w:val="24"/>
          <w:szCs w:val="24"/>
        </w:rPr>
        <w:t>constant</w:t>
      </w:r>
      <w:proofErr w:type="spellEnd"/>
      <w:r w:rsidRPr="00AB7F27">
        <w:rPr>
          <w:rStyle w:val="QuoteChar"/>
          <w:rFonts w:ascii="Arial" w:hAnsi="Arial" w:cs="Arial"/>
          <w:i/>
          <w:iCs/>
          <w:sz w:val="24"/>
          <w:szCs w:val="24"/>
        </w:rPr>
        <w:t>, just to make sure that off your operation was running, and we were able to mobilise people. So yeah, that that really made me angry and started to resent people in the team, and it made me want to stop going into the office.</w:t>
      </w:r>
    </w:p>
    <w:p w14:paraId="19321D30" w14:textId="2257221E"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P5 expresses that she became resentful of her colleagues, and she perceives that she was the only person working under pressure. She describes that she constantly worked to the point that she could not go out of her house because of the amount of workload. As her colleagues </w:t>
      </w:r>
      <w:proofErr w:type="gramStart"/>
      <w:r w:rsidRPr="0035759B">
        <w:rPr>
          <w:rFonts w:ascii="Arial" w:hAnsi="Arial" w:cs="Arial"/>
          <w:sz w:val="24"/>
          <w:szCs w:val="24"/>
        </w:rPr>
        <w:t>didn’t</w:t>
      </w:r>
      <w:proofErr w:type="gramEnd"/>
      <w:r w:rsidRPr="0035759B">
        <w:rPr>
          <w:rFonts w:ascii="Arial" w:hAnsi="Arial" w:cs="Arial"/>
          <w:sz w:val="24"/>
          <w:szCs w:val="24"/>
        </w:rPr>
        <w:t xml:space="preserve"> understand </w:t>
      </w:r>
      <w:r w:rsidR="00AB7F27">
        <w:rPr>
          <w:rFonts w:ascii="Arial" w:hAnsi="Arial" w:cs="Arial"/>
          <w:sz w:val="24"/>
          <w:szCs w:val="24"/>
        </w:rPr>
        <w:t xml:space="preserve">her </w:t>
      </w:r>
      <w:r w:rsidR="00AB7F27" w:rsidRPr="0035759B">
        <w:rPr>
          <w:rFonts w:ascii="Arial" w:hAnsi="Arial" w:cs="Arial"/>
          <w:sz w:val="24"/>
          <w:szCs w:val="24"/>
        </w:rPr>
        <w:t>workload</w:t>
      </w:r>
      <w:r w:rsidRPr="0035759B">
        <w:rPr>
          <w:rFonts w:ascii="Arial" w:hAnsi="Arial" w:cs="Arial"/>
          <w:sz w:val="24"/>
          <w:szCs w:val="24"/>
        </w:rPr>
        <w:t xml:space="preserve">, they also expected her to continue with her normal day-to-day duties, which made her become resentful towards others due to their lack of understanding. P2 also </w:t>
      </w:r>
      <w:r w:rsidR="00AB7F27">
        <w:rPr>
          <w:rFonts w:ascii="Arial" w:hAnsi="Arial" w:cs="Arial"/>
          <w:sz w:val="24"/>
          <w:szCs w:val="24"/>
        </w:rPr>
        <w:t>discusses</w:t>
      </w:r>
      <w:r w:rsidRPr="0035759B">
        <w:rPr>
          <w:rFonts w:ascii="Arial" w:hAnsi="Arial" w:cs="Arial"/>
          <w:sz w:val="24"/>
          <w:szCs w:val="24"/>
        </w:rPr>
        <w:t xml:space="preserve"> similar behaviours, her perceptions led to her feeling a lack of PA and DP as we see in Maslach theory of burnout (MBI). </w:t>
      </w:r>
    </w:p>
    <w:p w14:paraId="329670E9" w14:textId="46CEE14D" w:rsidR="00DF64DF" w:rsidRPr="0035759B" w:rsidRDefault="00DF64DF" w:rsidP="003D136E">
      <w:pPr>
        <w:pStyle w:val="Quote"/>
        <w:spacing w:line="360" w:lineRule="auto"/>
        <w:rPr>
          <w:rFonts w:ascii="Arial" w:hAnsi="Arial" w:cs="Arial"/>
          <w:sz w:val="24"/>
          <w:szCs w:val="24"/>
        </w:rPr>
      </w:pPr>
      <w:r w:rsidRPr="00AB7F27">
        <w:rPr>
          <w:rStyle w:val="QuoteChar"/>
          <w:rFonts w:ascii="Arial" w:hAnsi="Arial" w:cs="Arial"/>
          <w:i/>
          <w:iCs/>
          <w:sz w:val="24"/>
          <w:szCs w:val="24"/>
        </w:rPr>
        <w:t xml:space="preserve">Just expected to do, but now </w:t>
      </w:r>
      <w:proofErr w:type="gramStart"/>
      <w:r w:rsidRPr="00AB7F27">
        <w:rPr>
          <w:rStyle w:val="QuoteChar"/>
          <w:rFonts w:ascii="Arial" w:hAnsi="Arial" w:cs="Arial"/>
          <w:i/>
          <w:iCs/>
          <w:sz w:val="24"/>
          <w:szCs w:val="24"/>
        </w:rPr>
        <w:t>they're</w:t>
      </w:r>
      <w:proofErr w:type="gramEnd"/>
      <w:r w:rsidRPr="00AB7F27">
        <w:rPr>
          <w:rStyle w:val="QuoteChar"/>
          <w:rFonts w:ascii="Arial" w:hAnsi="Arial" w:cs="Arial"/>
          <w:i/>
          <w:iCs/>
          <w:sz w:val="24"/>
          <w:szCs w:val="24"/>
        </w:rPr>
        <w:t xml:space="preserve"> start criticism of like new people walking in why you got so much paperwork wise on this up today. Why haven't you done that? Because we were doing </w:t>
      </w:r>
      <w:proofErr w:type="gramStart"/>
      <w:r w:rsidRPr="00AB7F27">
        <w:rPr>
          <w:rStyle w:val="QuoteChar"/>
          <w:rFonts w:ascii="Arial" w:hAnsi="Arial" w:cs="Arial"/>
          <w:i/>
          <w:iCs/>
          <w:sz w:val="24"/>
          <w:szCs w:val="24"/>
        </w:rPr>
        <w:t>all of</w:t>
      </w:r>
      <w:proofErr w:type="gramEnd"/>
      <w:r w:rsidRPr="00AB7F27">
        <w:rPr>
          <w:rStyle w:val="QuoteChar"/>
          <w:rFonts w:ascii="Arial" w:hAnsi="Arial" w:cs="Arial"/>
          <w:i/>
          <w:iCs/>
          <w:sz w:val="24"/>
          <w:szCs w:val="24"/>
        </w:rPr>
        <w:t xml:space="preserve"> these other things. So rather than even being appreciated for what </w:t>
      </w:r>
      <w:proofErr w:type="gramStart"/>
      <w:r w:rsidRPr="00AB7F27">
        <w:rPr>
          <w:rStyle w:val="QuoteChar"/>
          <w:rFonts w:ascii="Arial" w:hAnsi="Arial" w:cs="Arial"/>
          <w:i/>
          <w:iCs/>
          <w:sz w:val="24"/>
          <w:szCs w:val="24"/>
        </w:rPr>
        <w:t>we've</w:t>
      </w:r>
      <w:proofErr w:type="gramEnd"/>
      <w:r w:rsidRPr="00AB7F27">
        <w:rPr>
          <w:rStyle w:val="QuoteChar"/>
          <w:rFonts w:ascii="Arial" w:hAnsi="Arial" w:cs="Arial"/>
          <w:i/>
          <w:iCs/>
          <w:sz w:val="24"/>
          <w:szCs w:val="24"/>
        </w:rPr>
        <w:t xml:space="preserve"> </w:t>
      </w:r>
      <w:r w:rsidRPr="00AB7F27">
        <w:rPr>
          <w:rStyle w:val="QuoteChar"/>
          <w:rFonts w:ascii="Arial" w:hAnsi="Arial" w:cs="Arial"/>
          <w:i/>
          <w:iCs/>
          <w:sz w:val="24"/>
          <w:szCs w:val="24"/>
        </w:rPr>
        <w:lastRenderedPageBreak/>
        <w:t xml:space="preserve">done, and we've been criticised for, we didn't do. Which is </w:t>
      </w:r>
      <w:proofErr w:type="gramStart"/>
      <w:r w:rsidRPr="00AB7F27">
        <w:rPr>
          <w:rStyle w:val="QuoteChar"/>
          <w:rFonts w:ascii="Arial" w:hAnsi="Arial" w:cs="Arial"/>
          <w:i/>
          <w:iCs/>
          <w:sz w:val="24"/>
          <w:szCs w:val="24"/>
        </w:rPr>
        <w:t>really unfair</w:t>
      </w:r>
      <w:proofErr w:type="gramEnd"/>
      <w:r w:rsidRPr="00AB7F27">
        <w:rPr>
          <w:rStyle w:val="QuoteChar"/>
          <w:rFonts w:ascii="Arial" w:hAnsi="Arial" w:cs="Arial"/>
          <w:i/>
          <w:iCs/>
          <w:sz w:val="24"/>
          <w:szCs w:val="24"/>
        </w:rPr>
        <w:t>. […</w:t>
      </w:r>
      <w:proofErr w:type="gramStart"/>
      <w:r w:rsidRPr="00AB7F27">
        <w:rPr>
          <w:rStyle w:val="QuoteChar"/>
          <w:rFonts w:ascii="Arial" w:hAnsi="Arial" w:cs="Arial"/>
          <w:i/>
          <w:iCs/>
          <w:sz w:val="24"/>
          <w:szCs w:val="24"/>
        </w:rPr>
        <w:t>] ,</w:t>
      </w:r>
      <w:proofErr w:type="gramEnd"/>
      <w:r w:rsidRPr="00AB7F27">
        <w:rPr>
          <w:rStyle w:val="QuoteChar"/>
          <w:rFonts w:ascii="Arial" w:hAnsi="Arial" w:cs="Arial"/>
          <w:i/>
          <w:iCs/>
          <w:sz w:val="24"/>
          <w:szCs w:val="24"/>
        </w:rPr>
        <w:t xml:space="preserve"> it actually made me feel really bad about myself. It made me feel that I wasn't doing a good enough </w:t>
      </w:r>
      <w:proofErr w:type="gramStart"/>
      <w:r w:rsidRPr="00AB7F27">
        <w:rPr>
          <w:rStyle w:val="QuoteChar"/>
          <w:rFonts w:ascii="Arial" w:hAnsi="Arial" w:cs="Arial"/>
          <w:i/>
          <w:iCs/>
          <w:sz w:val="24"/>
          <w:szCs w:val="24"/>
        </w:rPr>
        <w:t>job</w:t>
      </w:r>
      <w:proofErr w:type="gramEnd"/>
      <w:r w:rsidRPr="00AB7F27">
        <w:rPr>
          <w:rStyle w:val="QuoteChar"/>
          <w:rFonts w:ascii="Arial" w:hAnsi="Arial" w:cs="Arial"/>
          <w:i/>
          <w:iCs/>
          <w:sz w:val="24"/>
          <w:szCs w:val="24"/>
        </w:rPr>
        <w:t xml:space="preserve"> and which </w:t>
      </w:r>
      <w:r w:rsidR="003741FE" w:rsidRPr="00AB7F27">
        <w:rPr>
          <w:rStyle w:val="QuoteChar"/>
          <w:rFonts w:ascii="Arial" w:hAnsi="Arial" w:cs="Arial"/>
          <w:i/>
          <w:iCs/>
          <w:sz w:val="24"/>
          <w:szCs w:val="24"/>
        </w:rPr>
        <w:t>made</w:t>
      </w:r>
      <w:r w:rsidRPr="00AB7F27">
        <w:rPr>
          <w:rStyle w:val="QuoteChar"/>
          <w:rFonts w:ascii="Arial" w:hAnsi="Arial" w:cs="Arial"/>
          <w:i/>
          <w:iCs/>
          <w:sz w:val="24"/>
          <w:szCs w:val="24"/>
        </w:rPr>
        <w:t xml:space="preserve"> me</w:t>
      </w:r>
      <w:r w:rsidRPr="0035759B">
        <w:rPr>
          <w:rStyle w:val="QuoteChar"/>
          <w:rFonts w:ascii="Arial" w:hAnsi="Arial" w:cs="Arial"/>
          <w:sz w:val="24"/>
          <w:szCs w:val="24"/>
        </w:rPr>
        <w:t xml:space="preserve"> </w:t>
      </w:r>
      <w:r w:rsidR="003741FE" w:rsidRPr="00AB7F27">
        <w:rPr>
          <w:rStyle w:val="QuoteChar"/>
          <w:rFonts w:ascii="Arial" w:hAnsi="Arial" w:cs="Arial"/>
          <w:i/>
          <w:iCs/>
          <w:sz w:val="24"/>
          <w:szCs w:val="24"/>
        </w:rPr>
        <w:t xml:space="preserve">feel like </w:t>
      </w:r>
      <w:r w:rsidRPr="00AB7F27">
        <w:rPr>
          <w:rStyle w:val="QuoteChar"/>
          <w:rFonts w:ascii="Arial" w:hAnsi="Arial" w:cs="Arial"/>
          <w:i/>
          <w:iCs/>
          <w:sz w:val="24"/>
          <w:szCs w:val="24"/>
        </w:rPr>
        <w:t>punch in</w:t>
      </w:r>
      <w:r w:rsidR="003741FE" w:rsidRPr="00AB7F27">
        <w:rPr>
          <w:rStyle w:val="QuoteChar"/>
          <w:rFonts w:ascii="Arial" w:hAnsi="Arial" w:cs="Arial"/>
          <w:i/>
          <w:iCs/>
          <w:sz w:val="24"/>
          <w:szCs w:val="24"/>
        </w:rPr>
        <w:t xml:space="preserve"> the</w:t>
      </w:r>
      <w:r w:rsidRPr="00AB7F27">
        <w:rPr>
          <w:rStyle w:val="QuoteChar"/>
          <w:rFonts w:ascii="Arial" w:hAnsi="Arial" w:cs="Arial"/>
          <w:i/>
          <w:iCs/>
          <w:sz w:val="24"/>
          <w:szCs w:val="24"/>
        </w:rPr>
        <w:t xml:space="preserve"> che</w:t>
      </w:r>
      <w:r w:rsidR="003741FE" w:rsidRPr="00AB7F27">
        <w:rPr>
          <w:rStyle w:val="QuoteChar"/>
          <w:rFonts w:ascii="Arial" w:hAnsi="Arial" w:cs="Arial"/>
          <w:i/>
          <w:iCs/>
          <w:sz w:val="24"/>
          <w:szCs w:val="24"/>
        </w:rPr>
        <w:t>st</w:t>
      </w:r>
      <w:r w:rsidRPr="00AB7F27">
        <w:rPr>
          <w:rStyle w:val="QuoteChar"/>
          <w:rFonts w:ascii="Arial" w:hAnsi="Arial" w:cs="Arial"/>
          <w:i/>
          <w:iCs/>
          <w:sz w:val="24"/>
          <w:szCs w:val="24"/>
        </w:rPr>
        <w:t>, but I constantly felt like I wasn't doing a good enough job. feeling like I had a lot of criticism.</w:t>
      </w:r>
      <w:r w:rsidRPr="0035759B">
        <w:rPr>
          <w:rFonts w:ascii="Arial" w:hAnsi="Arial" w:cs="Arial"/>
          <w:sz w:val="24"/>
          <w:szCs w:val="24"/>
        </w:rPr>
        <w:t xml:space="preserve"> </w:t>
      </w:r>
    </w:p>
    <w:p w14:paraId="50767682"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P2 expresses due to the continuous push back of daily tasks, colleagues would start to make criticising comments towards her workload which caused her duress. This continuation of criticism made P2 feel that she was inadequate for her role and developed a lack of personal accomplishment. </w:t>
      </w:r>
    </w:p>
    <w:p w14:paraId="165BBA52" w14:textId="2B89859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As shown within the data, all participants demonstrate their need to work additional hours to meet workload deadlines as P1 describes at time she felt that she was suffocating in work. By doing this, participants developed workplace burnout and additionally started to feel resentment towards their colleagues for their lack of understanding and criticisms, which also led to participants feeling upset and displaying a lack of PA and DP, in which these behaviours are also displayed in MBI. This highlights the need to reduce workload within the HR team by for example implementing a HR system to reduce manual work. </w:t>
      </w:r>
    </w:p>
    <w:p w14:paraId="5807A8F7" w14:textId="5F417E69" w:rsidR="00DF64DF" w:rsidRPr="00323590" w:rsidRDefault="00323590" w:rsidP="00323590">
      <w:pPr>
        <w:pStyle w:val="Heading2"/>
        <w:rPr>
          <w:rFonts w:ascii="Arial" w:hAnsi="Arial" w:cs="Arial"/>
          <w:b/>
          <w:bCs/>
          <w:color w:val="auto"/>
          <w:sz w:val="24"/>
          <w:szCs w:val="24"/>
        </w:rPr>
      </w:pPr>
      <w:bookmarkStart w:id="67" w:name="_Toc102427760"/>
      <w:r>
        <w:rPr>
          <w:rFonts w:ascii="Arial" w:hAnsi="Arial" w:cs="Arial"/>
          <w:b/>
          <w:bCs/>
          <w:color w:val="auto"/>
          <w:sz w:val="24"/>
          <w:szCs w:val="24"/>
        </w:rPr>
        <w:t xml:space="preserve">4.3 </w:t>
      </w:r>
      <w:r w:rsidR="00DF64DF" w:rsidRPr="00323590">
        <w:rPr>
          <w:rFonts w:ascii="Arial" w:hAnsi="Arial" w:cs="Arial"/>
          <w:b/>
          <w:bCs/>
          <w:color w:val="auto"/>
          <w:sz w:val="24"/>
          <w:szCs w:val="24"/>
        </w:rPr>
        <w:t>Reward and Recognition (RR)</w:t>
      </w:r>
      <w:bookmarkEnd w:id="67"/>
    </w:p>
    <w:p w14:paraId="38E9E904"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Identified within the data that attributed to burnout was RR. As workload and expectations increased, HR felt that they were under appreciated, unrecognised and not rewarded fairly their increased efforts. As show in P2’s statement.</w:t>
      </w:r>
    </w:p>
    <w:p w14:paraId="009D1DC4" w14:textId="77777777" w:rsidR="00DF64DF" w:rsidRPr="0035759B" w:rsidRDefault="00DF64DF" w:rsidP="003D136E">
      <w:pPr>
        <w:pStyle w:val="Quote"/>
        <w:spacing w:line="360" w:lineRule="auto"/>
        <w:rPr>
          <w:rFonts w:ascii="Arial" w:hAnsi="Arial" w:cs="Arial"/>
          <w:sz w:val="24"/>
          <w:szCs w:val="24"/>
        </w:rPr>
      </w:pPr>
      <w:proofErr w:type="gramStart"/>
      <w:r w:rsidRPr="0035759B">
        <w:rPr>
          <w:rFonts w:ascii="Arial" w:hAnsi="Arial" w:cs="Arial"/>
          <w:sz w:val="24"/>
          <w:szCs w:val="24"/>
        </w:rPr>
        <w:t>We're</w:t>
      </w:r>
      <w:proofErr w:type="gramEnd"/>
      <w:r w:rsidRPr="0035759B">
        <w:rPr>
          <w:rFonts w:ascii="Arial" w:hAnsi="Arial" w:cs="Arial"/>
          <w:sz w:val="24"/>
          <w:szCs w:val="24"/>
        </w:rPr>
        <w:t xml:space="preserve"> expected to get on with it. Have all the answers, were expected to cope. </w:t>
      </w:r>
      <w:proofErr w:type="gramStart"/>
      <w:r w:rsidRPr="0035759B">
        <w:rPr>
          <w:rFonts w:ascii="Arial" w:hAnsi="Arial" w:cs="Arial"/>
          <w:sz w:val="24"/>
          <w:szCs w:val="24"/>
        </w:rPr>
        <w:t>We're</w:t>
      </w:r>
      <w:proofErr w:type="gramEnd"/>
      <w:r w:rsidRPr="0035759B">
        <w:rPr>
          <w:rFonts w:ascii="Arial" w:hAnsi="Arial" w:cs="Arial"/>
          <w:sz w:val="24"/>
          <w:szCs w:val="24"/>
        </w:rPr>
        <w:t xml:space="preserve"> expecting to look after everyone else, were expected to see issues that other people don't see. </w:t>
      </w:r>
      <w:proofErr w:type="gramStart"/>
      <w:r w:rsidRPr="0035759B">
        <w:rPr>
          <w:rFonts w:ascii="Arial" w:hAnsi="Arial" w:cs="Arial"/>
          <w:sz w:val="24"/>
          <w:szCs w:val="24"/>
        </w:rPr>
        <w:t>We're</w:t>
      </w:r>
      <w:proofErr w:type="gramEnd"/>
      <w:r w:rsidRPr="0035759B">
        <w:rPr>
          <w:rFonts w:ascii="Arial" w:hAnsi="Arial" w:cs="Arial"/>
          <w:sz w:val="24"/>
          <w:szCs w:val="24"/>
        </w:rPr>
        <w:t xml:space="preserve"> expected to just deal with them, but at the same time, nobody really understands what we do, and it's just seen as something that will that we should just get on with, UM. But there </w:t>
      </w:r>
      <w:proofErr w:type="gramStart"/>
      <w:r w:rsidRPr="0035759B">
        <w:rPr>
          <w:rFonts w:ascii="Arial" w:hAnsi="Arial" w:cs="Arial"/>
          <w:sz w:val="24"/>
          <w:szCs w:val="24"/>
        </w:rPr>
        <w:t>isn't</w:t>
      </w:r>
      <w:proofErr w:type="gramEnd"/>
      <w:r w:rsidRPr="0035759B">
        <w:rPr>
          <w:rFonts w:ascii="Arial" w:hAnsi="Arial" w:cs="Arial"/>
          <w:sz w:val="24"/>
          <w:szCs w:val="24"/>
        </w:rPr>
        <w:t xml:space="preserve"> any appreciation for it, you know</w:t>
      </w:r>
    </w:p>
    <w:p w14:paraId="268B9D7B" w14:textId="5EFBF4B6"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P2 felt that HR were expected to look after the business and everyone else’s wellbeing, whilst continuing with her own daily role, however she perceived that her colleagues </w:t>
      </w:r>
      <w:r w:rsidR="00AB7F27" w:rsidRPr="0035759B">
        <w:rPr>
          <w:rFonts w:ascii="Arial" w:hAnsi="Arial" w:cs="Arial"/>
          <w:sz w:val="24"/>
          <w:szCs w:val="24"/>
        </w:rPr>
        <w:t>did not</w:t>
      </w:r>
      <w:r w:rsidRPr="0035759B">
        <w:rPr>
          <w:rFonts w:ascii="Arial" w:hAnsi="Arial" w:cs="Arial"/>
          <w:sz w:val="24"/>
          <w:szCs w:val="24"/>
        </w:rPr>
        <w:t xml:space="preserve"> understand her role and there was no appreciation for her efforts</w:t>
      </w:r>
      <w:r w:rsidR="00AB7F27">
        <w:rPr>
          <w:rFonts w:ascii="Arial" w:hAnsi="Arial" w:cs="Arial"/>
          <w:sz w:val="24"/>
          <w:szCs w:val="24"/>
        </w:rPr>
        <w:t>.</w:t>
      </w:r>
      <w:r w:rsidRPr="0035759B">
        <w:rPr>
          <w:rFonts w:ascii="Arial" w:hAnsi="Arial" w:cs="Arial"/>
          <w:sz w:val="24"/>
          <w:szCs w:val="24"/>
        </w:rPr>
        <w:t xml:space="preserve"> </w:t>
      </w:r>
      <w:r w:rsidRPr="0035759B">
        <w:rPr>
          <w:rFonts w:ascii="Arial" w:hAnsi="Arial" w:cs="Arial"/>
          <w:sz w:val="24"/>
          <w:szCs w:val="24"/>
        </w:rPr>
        <w:lastRenderedPageBreak/>
        <w:t xml:space="preserve">She expressed that there was no support, and they were expected to “get on with it” without complaint, P2 further expresses this in her statement.  </w:t>
      </w:r>
    </w:p>
    <w:p w14:paraId="552530C7"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t xml:space="preserve">When you fall behind another where there will be no, </w:t>
      </w:r>
      <w:proofErr w:type="gramStart"/>
      <w:r w:rsidRPr="0035759B">
        <w:rPr>
          <w:rFonts w:ascii="Arial" w:hAnsi="Arial" w:cs="Arial"/>
          <w:sz w:val="24"/>
          <w:szCs w:val="24"/>
        </w:rPr>
        <w:t>that'll</w:t>
      </w:r>
      <w:proofErr w:type="gramEnd"/>
      <w:r w:rsidRPr="0035759B">
        <w:rPr>
          <w:rFonts w:ascii="Arial" w:hAnsi="Arial" w:cs="Arial"/>
          <w:sz w:val="24"/>
          <w:szCs w:val="24"/>
        </w:rPr>
        <w:t xml:space="preserve"> be a total lack of understanding for that, and a lack of appreciation that you did all these other things […] But I felt like the whole COVID period. It did just feel like a massive slap in the face to be honest. And I </w:t>
      </w:r>
      <w:proofErr w:type="gramStart"/>
      <w:r w:rsidRPr="0035759B">
        <w:rPr>
          <w:rFonts w:ascii="Arial" w:hAnsi="Arial" w:cs="Arial"/>
          <w:sz w:val="24"/>
          <w:szCs w:val="24"/>
        </w:rPr>
        <w:t>didn't</w:t>
      </w:r>
      <w:proofErr w:type="gramEnd"/>
      <w:r w:rsidRPr="0035759B">
        <w:rPr>
          <w:rFonts w:ascii="Arial" w:hAnsi="Arial" w:cs="Arial"/>
          <w:sz w:val="24"/>
          <w:szCs w:val="24"/>
        </w:rPr>
        <w:t xml:space="preserve"> realize I felt that resentful about it, but it just felt like we just kept going kept going, kept going and nobody really appreciated it.</w:t>
      </w:r>
    </w:p>
    <w:p w14:paraId="0ECD375F" w14:textId="02E7D292"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P2 felt the absence of appreciation for her role derived for the lack of her colleagues understanding. After all the additional efforts she provided to MM by working longer hours and sacrificing her family time, she did not receive any appreciation</w:t>
      </w:r>
      <w:r w:rsidR="00AB7F27">
        <w:rPr>
          <w:rFonts w:ascii="Arial" w:hAnsi="Arial" w:cs="Arial"/>
          <w:sz w:val="24"/>
          <w:szCs w:val="24"/>
        </w:rPr>
        <w:t>,</w:t>
      </w:r>
      <w:r w:rsidRPr="0035759B">
        <w:rPr>
          <w:rFonts w:ascii="Arial" w:hAnsi="Arial" w:cs="Arial"/>
          <w:sz w:val="24"/>
          <w:szCs w:val="24"/>
        </w:rPr>
        <w:t xml:space="preserve"> becoming resentful towards colleagues. P6 also showed the same outlook in his statement </w:t>
      </w:r>
    </w:p>
    <w:p w14:paraId="71D1F70C" w14:textId="77777777" w:rsidR="00DF64DF" w:rsidRPr="00AB7F27" w:rsidRDefault="00DF64DF" w:rsidP="003D136E">
      <w:pPr>
        <w:pStyle w:val="Quote"/>
        <w:spacing w:line="360" w:lineRule="auto"/>
        <w:rPr>
          <w:rFonts w:ascii="Arial" w:hAnsi="Arial" w:cs="Arial"/>
          <w:i w:val="0"/>
          <w:iCs w:val="0"/>
          <w:color w:val="auto"/>
          <w:sz w:val="24"/>
          <w:szCs w:val="24"/>
        </w:rPr>
      </w:pPr>
      <w:r w:rsidRPr="00AB7F27">
        <w:rPr>
          <w:rStyle w:val="QuoteChar"/>
          <w:rFonts w:ascii="Arial" w:hAnsi="Arial" w:cs="Arial"/>
          <w:i/>
          <w:iCs/>
          <w:sz w:val="24"/>
          <w:szCs w:val="24"/>
        </w:rPr>
        <w:t>that was the highest increase expectation, of being able to give timely advice in the correct manner, in an ever changing, playing field, a furlough. […] clients, for the most part yes, colleagues, not apparent, if it was,</w:t>
      </w:r>
    </w:p>
    <w:p w14:paraId="1EFF88C3" w14:textId="41F2BDC4"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He describes that although he received some appreciation from his clients, he did not receive any appreciation from his colleagues although expectations were heighten</w:t>
      </w:r>
      <w:r w:rsidR="00DE1E25">
        <w:rPr>
          <w:rFonts w:ascii="Arial" w:hAnsi="Arial" w:cs="Arial"/>
          <w:sz w:val="24"/>
          <w:szCs w:val="24"/>
        </w:rPr>
        <w:t>ed</w:t>
      </w:r>
      <w:r w:rsidRPr="0035759B">
        <w:rPr>
          <w:rFonts w:ascii="Arial" w:hAnsi="Arial" w:cs="Arial"/>
          <w:sz w:val="24"/>
          <w:szCs w:val="24"/>
        </w:rPr>
        <w:t xml:space="preserve">. P4 also felt very unrewarded for her efforts by being declined a pay raise. </w:t>
      </w:r>
    </w:p>
    <w:p w14:paraId="4C2E6EFD" w14:textId="77777777" w:rsidR="00DF64DF" w:rsidRPr="00AB7F27" w:rsidRDefault="00DF64DF" w:rsidP="003D136E">
      <w:pPr>
        <w:pStyle w:val="Quote"/>
        <w:spacing w:line="360" w:lineRule="auto"/>
        <w:rPr>
          <w:rFonts w:ascii="Arial" w:hAnsi="Arial" w:cs="Arial"/>
          <w:i w:val="0"/>
          <w:iCs w:val="0"/>
          <w:color w:val="0989B1" w:themeColor="accent6"/>
          <w:sz w:val="24"/>
          <w:szCs w:val="24"/>
        </w:rPr>
      </w:pPr>
      <w:r w:rsidRPr="00AB7F27">
        <w:rPr>
          <w:rStyle w:val="QuoteChar"/>
          <w:rFonts w:ascii="Arial" w:hAnsi="Arial" w:cs="Arial"/>
          <w:i/>
          <w:iCs/>
          <w:sz w:val="24"/>
          <w:szCs w:val="24"/>
        </w:rPr>
        <w:t xml:space="preserve">I did a massive job […] And I asked </w:t>
      </w:r>
      <w:r w:rsidRPr="00AB7F27">
        <w:rPr>
          <w:rStyle w:val="QuoteChar"/>
          <w:rFonts w:ascii="Arial" w:hAnsi="Arial" w:cs="Arial"/>
          <w:i/>
          <w:iCs/>
          <w:color w:val="auto"/>
          <w:sz w:val="24"/>
          <w:szCs w:val="24"/>
          <w:highlight w:val="black"/>
        </w:rPr>
        <w:t>Greg</w:t>
      </w:r>
      <w:r w:rsidRPr="00AB7F27">
        <w:rPr>
          <w:rStyle w:val="QuoteChar"/>
          <w:rFonts w:ascii="Arial" w:hAnsi="Arial" w:cs="Arial"/>
          <w:i/>
          <w:iCs/>
          <w:sz w:val="24"/>
          <w:szCs w:val="24"/>
        </w:rPr>
        <w:t xml:space="preserve"> for an extra 4k a year pay raise, he said no. Fine I can resign as a director if you want but nobody else will do it. </w:t>
      </w:r>
      <w:r w:rsidRPr="00AB7F27">
        <w:rPr>
          <w:rStyle w:val="QuoteChar"/>
          <w:rFonts w:ascii="Arial" w:hAnsi="Arial" w:cs="Arial"/>
          <w:i/>
          <w:iCs/>
          <w:color w:val="auto"/>
          <w:sz w:val="24"/>
          <w:szCs w:val="24"/>
          <w:highlight w:val="black"/>
        </w:rPr>
        <w:t>Sophie</w:t>
      </w:r>
      <w:r w:rsidRPr="00AB7F27">
        <w:rPr>
          <w:rStyle w:val="QuoteChar"/>
          <w:rFonts w:ascii="Arial" w:hAnsi="Arial" w:cs="Arial"/>
          <w:i/>
          <w:iCs/>
          <w:color w:val="auto"/>
          <w:sz w:val="24"/>
          <w:szCs w:val="24"/>
        </w:rPr>
        <w:t xml:space="preserve"> </w:t>
      </w:r>
      <w:r w:rsidRPr="00AB7F27">
        <w:rPr>
          <w:rStyle w:val="QuoteChar"/>
          <w:rFonts w:ascii="Arial" w:hAnsi="Arial" w:cs="Arial"/>
          <w:i/>
          <w:iCs/>
          <w:sz w:val="24"/>
          <w:szCs w:val="24"/>
        </w:rPr>
        <w:t xml:space="preserve">whose </w:t>
      </w:r>
      <w:r w:rsidRPr="00AB7F27">
        <w:rPr>
          <w:rStyle w:val="QuoteChar"/>
          <w:rFonts w:ascii="Arial" w:hAnsi="Arial" w:cs="Arial"/>
          <w:i/>
          <w:iCs/>
          <w:color w:val="auto"/>
          <w:sz w:val="24"/>
          <w:szCs w:val="24"/>
          <w:highlight w:val="black"/>
        </w:rPr>
        <w:t>Greg's</w:t>
      </w:r>
      <w:r w:rsidRPr="00AB7F27">
        <w:rPr>
          <w:rStyle w:val="QuoteChar"/>
          <w:rFonts w:ascii="Arial" w:hAnsi="Arial" w:cs="Arial"/>
          <w:i/>
          <w:iCs/>
          <w:sz w:val="24"/>
          <w:szCs w:val="24"/>
        </w:rPr>
        <w:t xml:space="preserve"> PA got to 6k pay rise to </w:t>
      </w:r>
      <w:proofErr w:type="gramStart"/>
      <w:r w:rsidRPr="00AB7F27">
        <w:rPr>
          <w:rStyle w:val="QuoteChar"/>
          <w:rFonts w:ascii="Arial" w:hAnsi="Arial" w:cs="Arial"/>
          <w:i/>
          <w:iCs/>
          <w:sz w:val="24"/>
          <w:szCs w:val="24"/>
        </w:rPr>
        <w:t>she's</w:t>
      </w:r>
      <w:proofErr w:type="gramEnd"/>
      <w:r w:rsidRPr="00AB7F27">
        <w:rPr>
          <w:rStyle w:val="QuoteChar"/>
          <w:rFonts w:ascii="Arial" w:hAnsi="Arial" w:cs="Arial"/>
          <w:i/>
          <w:iCs/>
          <w:sz w:val="24"/>
          <w:szCs w:val="24"/>
        </w:rPr>
        <w:t xml:space="preserve"> just below me. </w:t>
      </w:r>
      <w:proofErr w:type="gramStart"/>
      <w:r w:rsidRPr="00AB7F27">
        <w:rPr>
          <w:rStyle w:val="QuoteChar"/>
          <w:rFonts w:ascii="Arial" w:hAnsi="Arial" w:cs="Arial"/>
          <w:i/>
          <w:iCs/>
          <w:sz w:val="24"/>
          <w:szCs w:val="24"/>
        </w:rPr>
        <w:t>She's</w:t>
      </w:r>
      <w:proofErr w:type="gramEnd"/>
      <w:r w:rsidRPr="00AB7F27">
        <w:rPr>
          <w:rStyle w:val="QuoteChar"/>
          <w:rFonts w:ascii="Arial" w:hAnsi="Arial" w:cs="Arial"/>
          <w:i/>
          <w:iCs/>
          <w:sz w:val="24"/>
          <w:szCs w:val="24"/>
        </w:rPr>
        <w:t xml:space="preserve"> got no responsibility. </w:t>
      </w:r>
    </w:p>
    <w:p w14:paraId="2C64CB0F" w14:textId="43D12414"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P4 explains that after several attempts of asking for a pay raise f</w:t>
      </w:r>
      <w:r w:rsidR="00DE1E25">
        <w:rPr>
          <w:rFonts w:ascii="Arial" w:hAnsi="Arial" w:cs="Arial"/>
          <w:sz w:val="24"/>
          <w:szCs w:val="24"/>
        </w:rPr>
        <w:t>rom</w:t>
      </w:r>
      <w:r w:rsidRPr="0035759B">
        <w:rPr>
          <w:rFonts w:ascii="Arial" w:hAnsi="Arial" w:cs="Arial"/>
          <w:sz w:val="24"/>
          <w:szCs w:val="24"/>
        </w:rPr>
        <w:t xml:space="preserve"> the CEO, they were declined. She further describes that she feels unfairly treat</w:t>
      </w:r>
      <w:r w:rsidR="00DE1E25">
        <w:rPr>
          <w:rFonts w:ascii="Arial" w:hAnsi="Arial" w:cs="Arial"/>
          <w:sz w:val="24"/>
          <w:szCs w:val="24"/>
        </w:rPr>
        <w:t>ed</w:t>
      </w:r>
      <w:r w:rsidRPr="0035759B">
        <w:rPr>
          <w:rFonts w:ascii="Arial" w:hAnsi="Arial" w:cs="Arial"/>
          <w:sz w:val="24"/>
          <w:szCs w:val="24"/>
        </w:rPr>
        <w:t xml:space="preserve"> and unrewarded for her role compared to others within MM as </w:t>
      </w:r>
      <w:proofErr w:type="gramStart"/>
      <w:r w:rsidRPr="0035759B">
        <w:rPr>
          <w:rFonts w:ascii="Arial" w:hAnsi="Arial" w:cs="Arial"/>
          <w:sz w:val="24"/>
          <w:szCs w:val="24"/>
        </w:rPr>
        <w:t>they’ve</w:t>
      </w:r>
      <w:proofErr w:type="gramEnd"/>
      <w:r w:rsidRPr="0035759B">
        <w:rPr>
          <w:rFonts w:ascii="Arial" w:hAnsi="Arial" w:cs="Arial"/>
          <w:sz w:val="24"/>
          <w:szCs w:val="24"/>
        </w:rPr>
        <w:t xml:space="preserve"> automatically had their salaries increased despite their lack of responsibility.  </w:t>
      </w:r>
    </w:p>
    <w:p w14:paraId="31CECE8C"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Although participants agreed that they felt underappreciated and unrewarded within their roles, most of the HR team felt that their function and views were taken more seriously during COVID-19, as shown in P1’s statement. </w:t>
      </w:r>
    </w:p>
    <w:p w14:paraId="65D6B15D" w14:textId="77777777" w:rsidR="00DF64DF" w:rsidRPr="0035759B" w:rsidRDefault="00DF64DF" w:rsidP="003D136E">
      <w:pPr>
        <w:pStyle w:val="Quote"/>
        <w:spacing w:line="360" w:lineRule="auto"/>
        <w:rPr>
          <w:rFonts w:ascii="Arial" w:hAnsi="Arial" w:cs="Arial"/>
          <w:sz w:val="24"/>
          <w:szCs w:val="24"/>
        </w:rPr>
      </w:pPr>
      <w:r w:rsidRPr="0035759B">
        <w:rPr>
          <w:rFonts w:ascii="Arial" w:hAnsi="Arial" w:cs="Arial"/>
          <w:sz w:val="24"/>
          <w:szCs w:val="24"/>
        </w:rPr>
        <w:lastRenderedPageBreak/>
        <w:t xml:space="preserve">HR is taken more </w:t>
      </w:r>
      <w:proofErr w:type="gramStart"/>
      <w:r w:rsidRPr="0035759B">
        <w:rPr>
          <w:rFonts w:ascii="Arial" w:hAnsi="Arial" w:cs="Arial"/>
          <w:sz w:val="24"/>
          <w:szCs w:val="24"/>
        </w:rPr>
        <w:t>seriously, because</w:t>
      </w:r>
      <w:proofErr w:type="gramEnd"/>
      <w:r w:rsidRPr="0035759B">
        <w:rPr>
          <w:rFonts w:ascii="Arial" w:hAnsi="Arial" w:cs="Arial"/>
          <w:sz w:val="24"/>
          <w:szCs w:val="24"/>
        </w:rPr>
        <w:t xml:space="preserve"> they've done so much. I </w:t>
      </w:r>
      <w:proofErr w:type="gramStart"/>
      <w:r w:rsidRPr="0035759B">
        <w:rPr>
          <w:rFonts w:ascii="Arial" w:hAnsi="Arial" w:cs="Arial"/>
          <w:sz w:val="24"/>
          <w:szCs w:val="24"/>
        </w:rPr>
        <w:t>wouldn’t</w:t>
      </w:r>
      <w:proofErr w:type="gramEnd"/>
      <w:r w:rsidRPr="0035759B">
        <w:rPr>
          <w:rFonts w:ascii="Arial" w:hAnsi="Arial" w:cs="Arial"/>
          <w:sz w:val="24"/>
          <w:szCs w:val="24"/>
        </w:rPr>
        <w:t xml:space="preserve"> to say that for every business, but I think we rely upon more so I think the tide has changed change that I wouldn't say that's in every business, but I think that's what I've seen. I think </w:t>
      </w:r>
      <w:proofErr w:type="gramStart"/>
      <w:r w:rsidRPr="0035759B">
        <w:rPr>
          <w:rFonts w:ascii="Arial" w:hAnsi="Arial" w:cs="Arial"/>
          <w:sz w:val="24"/>
          <w:szCs w:val="24"/>
        </w:rPr>
        <w:t>there's</w:t>
      </w:r>
      <w:proofErr w:type="gramEnd"/>
      <w:r w:rsidRPr="0035759B">
        <w:rPr>
          <w:rFonts w:ascii="Arial" w:hAnsi="Arial" w:cs="Arial"/>
          <w:sz w:val="24"/>
          <w:szCs w:val="24"/>
        </w:rPr>
        <w:t xml:space="preserve"> more respect for HR actually</w:t>
      </w:r>
    </w:p>
    <w:p w14:paraId="785F3B30" w14:textId="77777777"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P1 describes that since COVID-19 she feels that there is more respect for HR opinions in operational decision making and therefor the HR function has been taken more seriously. </w:t>
      </w:r>
    </w:p>
    <w:p w14:paraId="43CB4B4B" w14:textId="4194250E" w:rsidR="00DF64DF" w:rsidRPr="00323590" w:rsidRDefault="00AB7F27" w:rsidP="003D136E">
      <w:pPr>
        <w:spacing w:line="360" w:lineRule="auto"/>
        <w:rPr>
          <w:rFonts w:ascii="Arial" w:hAnsi="Arial" w:cs="Arial"/>
          <w:sz w:val="24"/>
          <w:szCs w:val="24"/>
        </w:rPr>
      </w:pPr>
      <w:proofErr w:type="gramStart"/>
      <w:r>
        <w:rPr>
          <w:rFonts w:ascii="Arial" w:hAnsi="Arial" w:cs="Arial"/>
          <w:sz w:val="24"/>
          <w:szCs w:val="24"/>
        </w:rPr>
        <w:t>On the whole</w:t>
      </w:r>
      <w:proofErr w:type="gramEnd"/>
      <w:r>
        <w:rPr>
          <w:rFonts w:ascii="Arial" w:hAnsi="Arial" w:cs="Arial"/>
          <w:sz w:val="24"/>
          <w:szCs w:val="24"/>
        </w:rPr>
        <w:t>,</w:t>
      </w:r>
      <w:r w:rsidR="00DF64DF" w:rsidRPr="0035759B">
        <w:rPr>
          <w:rFonts w:ascii="Arial" w:hAnsi="Arial" w:cs="Arial"/>
          <w:sz w:val="24"/>
          <w:szCs w:val="24"/>
        </w:rPr>
        <w:t xml:space="preserve"> demonstrated that they felt undervalued throughout COVID-19 as shown in P2 and P6’s statements. Participants feel that they have sacrificed their work-life balance and family life to keep MM’s business functioning, however participants have felt unrewarded for their effort after several attempts of requesting salary increases as stated by P4. This lack of appreciation form MM has resulted in the turnover within the HR team increasing by 37.5% in the first 12 months of the pandemic.</w:t>
      </w:r>
    </w:p>
    <w:p w14:paraId="69144F7D" w14:textId="77777777" w:rsidR="00DF64DF" w:rsidRPr="00323590" w:rsidRDefault="00DF64DF" w:rsidP="00323590">
      <w:pPr>
        <w:pStyle w:val="Heading2"/>
        <w:rPr>
          <w:rFonts w:ascii="Arial" w:hAnsi="Arial" w:cs="Arial"/>
          <w:b/>
          <w:bCs/>
          <w:color w:val="auto"/>
          <w:sz w:val="24"/>
          <w:szCs w:val="24"/>
        </w:rPr>
      </w:pPr>
      <w:bookmarkStart w:id="68" w:name="_Toc102427761"/>
      <w:r w:rsidRPr="00323590">
        <w:rPr>
          <w:rFonts w:ascii="Arial" w:hAnsi="Arial" w:cs="Arial"/>
          <w:b/>
          <w:bCs/>
          <w:color w:val="auto"/>
          <w:sz w:val="24"/>
          <w:szCs w:val="24"/>
        </w:rPr>
        <w:t>4.5 Review of Findings</w:t>
      </w:r>
      <w:bookmarkEnd w:id="68"/>
    </w:p>
    <w:p w14:paraId="4B3A670B" w14:textId="042FDA50" w:rsidR="00DF64DF" w:rsidRPr="0035759B" w:rsidRDefault="00DF64DF" w:rsidP="003D136E">
      <w:pPr>
        <w:spacing w:line="360" w:lineRule="auto"/>
        <w:rPr>
          <w:rFonts w:ascii="Arial" w:hAnsi="Arial" w:cs="Arial"/>
          <w:sz w:val="24"/>
          <w:szCs w:val="24"/>
        </w:rPr>
      </w:pPr>
      <w:r w:rsidRPr="0035759B">
        <w:rPr>
          <w:rFonts w:ascii="Arial" w:hAnsi="Arial" w:cs="Arial"/>
          <w:sz w:val="24"/>
          <w:szCs w:val="24"/>
        </w:rPr>
        <w:t xml:space="preserve">From the analysis of findings, </w:t>
      </w:r>
      <w:proofErr w:type="spellStart"/>
      <w:r w:rsidRPr="0035759B">
        <w:rPr>
          <w:rFonts w:ascii="Arial" w:hAnsi="Arial" w:cs="Arial"/>
          <w:sz w:val="24"/>
          <w:szCs w:val="24"/>
        </w:rPr>
        <w:t>its</w:t>
      </w:r>
      <w:proofErr w:type="spellEnd"/>
      <w:r w:rsidRPr="0035759B">
        <w:rPr>
          <w:rFonts w:ascii="Arial" w:hAnsi="Arial" w:cs="Arial"/>
          <w:sz w:val="24"/>
          <w:szCs w:val="24"/>
        </w:rPr>
        <w:t xml:space="preserve"> clear that HR are</w:t>
      </w:r>
      <w:r w:rsidR="00AB7F27">
        <w:rPr>
          <w:rFonts w:ascii="Arial" w:hAnsi="Arial" w:cs="Arial"/>
          <w:sz w:val="24"/>
          <w:szCs w:val="24"/>
        </w:rPr>
        <w:t xml:space="preserve"> suffering</w:t>
      </w:r>
      <w:r w:rsidRPr="0035759B">
        <w:rPr>
          <w:rFonts w:ascii="Arial" w:hAnsi="Arial" w:cs="Arial"/>
          <w:sz w:val="24"/>
          <w:szCs w:val="24"/>
        </w:rPr>
        <w:t xml:space="preserve"> burnout due to </w:t>
      </w:r>
      <w:r w:rsidR="00AB7F27">
        <w:rPr>
          <w:rFonts w:ascii="Arial" w:hAnsi="Arial" w:cs="Arial"/>
          <w:sz w:val="24"/>
          <w:szCs w:val="24"/>
        </w:rPr>
        <w:t xml:space="preserve">several </w:t>
      </w:r>
      <w:r w:rsidRPr="0035759B">
        <w:rPr>
          <w:rFonts w:ascii="Arial" w:hAnsi="Arial" w:cs="Arial"/>
          <w:sz w:val="24"/>
          <w:szCs w:val="24"/>
        </w:rPr>
        <w:t xml:space="preserve">attributing factors. Most participants </w:t>
      </w:r>
      <w:r w:rsidR="00AB7F27">
        <w:rPr>
          <w:rFonts w:ascii="Arial" w:hAnsi="Arial" w:cs="Arial"/>
          <w:sz w:val="24"/>
          <w:szCs w:val="24"/>
        </w:rPr>
        <w:t xml:space="preserve">indicated </w:t>
      </w:r>
      <w:r w:rsidRPr="0035759B">
        <w:rPr>
          <w:rFonts w:ascii="Arial" w:hAnsi="Arial" w:cs="Arial"/>
          <w:sz w:val="24"/>
          <w:szCs w:val="24"/>
        </w:rPr>
        <w:t>they developed unhealth</w:t>
      </w:r>
      <w:r w:rsidR="00AB7F27">
        <w:rPr>
          <w:rFonts w:ascii="Arial" w:hAnsi="Arial" w:cs="Arial"/>
          <w:sz w:val="24"/>
          <w:szCs w:val="24"/>
        </w:rPr>
        <w:t>y</w:t>
      </w:r>
      <w:r w:rsidRPr="0035759B">
        <w:rPr>
          <w:rFonts w:ascii="Arial" w:hAnsi="Arial" w:cs="Arial"/>
          <w:sz w:val="24"/>
          <w:szCs w:val="24"/>
        </w:rPr>
        <w:t xml:space="preserve"> coping mechanisms because of EPE. Workload was increased significantly, often becoming unmanageable due to a lack of resource within the team. This unmanageable amount of work and implementation of policies led to employee resistance towards all participants attributing to the stress and burnout levels of the HR team due to the lack of trust surrounding them. All participants also felt unappreciated for their efforts of the pandemic. </w:t>
      </w:r>
    </w:p>
    <w:p w14:paraId="1A8FFBC6" w14:textId="77777777" w:rsidR="00DF64DF" w:rsidRPr="0035759B" w:rsidRDefault="00DF64DF" w:rsidP="003D136E">
      <w:pPr>
        <w:spacing w:line="360" w:lineRule="auto"/>
        <w:rPr>
          <w:rFonts w:ascii="Arial" w:hAnsi="Arial" w:cs="Arial"/>
          <w:sz w:val="24"/>
          <w:szCs w:val="24"/>
        </w:rPr>
      </w:pPr>
    </w:p>
    <w:p w14:paraId="20BA8830" w14:textId="77777777" w:rsidR="00DF64DF" w:rsidRPr="0035759B" w:rsidRDefault="00DF64DF" w:rsidP="003D136E">
      <w:pPr>
        <w:spacing w:line="360" w:lineRule="auto"/>
        <w:rPr>
          <w:rFonts w:ascii="Arial" w:hAnsi="Arial" w:cs="Arial"/>
          <w:sz w:val="24"/>
          <w:szCs w:val="24"/>
        </w:rPr>
      </w:pPr>
    </w:p>
    <w:p w14:paraId="70832842" w14:textId="77777777" w:rsidR="00901EAB" w:rsidRPr="0035759B" w:rsidRDefault="00901EAB" w:rsidP="003D136E">
      <w:pPr>
        <w:spacing w:line="360" w:lineRule="auto"/>
        <w:rPr>
          <w:rFonts w:ascii="Arial" w:hAnsi="Arial" w:cs="Arial"/>
          <w:sz w:val="24"/>
          <w:szCs w:val="24"/>
        </w:rPr>
      </w:pPr>
    </w:p>
    <w:p w14:paraId="7FB7B970" w14:textId="4651ED68" w:rsidR="00323590" w:rsidRDefault="00323590" w:rsidP="003D136E">
      <w:pPr>
        <w:spacing w:line="360" w:lineRule="auto"/>
        <w:rPr>
          <w:rFonts w:ascii="Arial" w:hAnsi="Arial" w:cs="Arial"/>
          <w:sz w:val="24"/>
          <w:szCs w:val="24"/>
        </w:rPr>
      </w:pPr>
    </w:p>
    <w:p w14:paraId="500D8207" w14:textId="77777777" w:rsidR="00323590" w:rsidRPr="0035759B" w:rsidRDefault="00323590" w:rsidP="003D136E">
      <w:pPr>
        <w:spacing w:line="360" w:lineRule="auto"/>
        <w:rPr>
          <w:rFonts w:ascii="Arial" w:hAnsi="Arial" w:cs="Arial"/>
          <w:color w:val="FF0000"/>
          <w:sz w:val="24"/>
          <w:szCs w:val="24"/>
        </w:rPr>
      </w:pPr>
    </w:p>
    <w:p w14:paraId="30B38370" w14:textId="77777777" w:rsidR="003D136E" w:rsidRDefault="003D136E" w:rsidP="003D136E">
      <w:pPr>
        <w:spacing w:line="360" w:lineRule="auto"/>
        <w:rPr>
          <w:rFonts w:ascii="Arial" w:hAnsi="Arial" w:cs="Arial"/>
          <w:color w:val="FF0000"/>
          <w:sz w:val="24"/>
          <w:szCs w:val="24"/>
        </w:rPr>
      </w:pPr>
    </w:p>
    <w:p w14:paraId="5633B021" w14:textId="6C2709E5" w:rsidR="00007502" w:rsidRPr="00323590" w:rsidRDefault="00007502" w:rsidP="00323590">
      <w:pPr>
        <w:pStyle w:val="Heading1"/>
        <w:rPr>
          <w:rFonts w:ascii="Arial" w:hAnsi="Arial" w:cs="Arial"/>
          <w:b/>
          <w:bCs/>
          <w:color w:val="auto"/>
          <w:sz w:val="24"/>
          <w:szCs w:val="24"/>
          <w:u w:val="single"/>
        </w:rPr>
      </w:pPr>
      <w:bookmarkStart w:id="69" w:name="_Toc102427762"/>
      <w:r w:rsidRPr="00323590">
        <w:rPr>
          <w:rFonts w:ascii="Arial" w:hAnsi="Arial" w:cs="Arial"/>
          <w:b/>
          <w:bCs/>
          <w:color w:val="auto"/>
          <w:sz w:val="24"/>
          <w:szCs w:val="24"/>
          <w:u w:val="single"/>
        </w:rPr>
        <w:lastRenderedPageBreak/>
        <w:t>Conclusion</w:t>
      </w:r>
      <w:bookmarkEnd w:id="69"/>
      <w:r w:rsidRPr="00323590">
        <w:rPr>
          <w:rFonts w:ascii="Arial" w:hAnsi="Arial" w:cs="Arial"/>
          <w:b/>
          <w:bCs/>
          <w:color w:val="auto"/>
          <w:sz w:val="24"/>
          <w:szCs w:val="24"/>
          <w:u w:val="single"/>
        </w:rPr>
        <w:t xml:space="preserve"> </w:t>
      </w:r>
    </w:p>
    <w:p w14:paraId="5AAEFBBF" w14:textId="1FC23233" w:rsidR="00FC6C96" w:rsidRDefault="00C672C4" w:rsidP="003D136E">
      <w:pPr>
        <w:spacing w:line="360" w:lineRule="auto"/>
        <w:jc w:val="both"/>
        <w:rPr>
          <w:rFonts w:ascii="Arial" w:hAnsi="Arial" w:cs="Arial"/>
          <w:sz w:val="24"/>
          <w:szCs w:val="24"/>
        </w:rPr>
      </w:pPr>
      <w:r w:rsidRPr="0035759B">
        <w:rPr>
          <w:rFonts w:ascii="Arial" w:hAnsi="Arial" w:cs="Arial"/>
          <w:sz w:val="24"/>
          <w:szCs w:val="24"/>
        </w:rPr>
        <w:t xml:space="preserve">In conclusion, the rationale for this </w:t>
      </w:r>
      <w:r w:rsidR="00A818E5" w:rsidRPr="0035759B">
        <w:rPr>
          <w:rFonts w:ascii="Arial" w:hAnsi="Arial" w:cs="Arial"/>
          <w:sz w:val="24"/>
          <w:szCs w:val="24"/>
        </w:rPr>
        <w:t>report was</w:t>
      </w:r>
      <w:r w:rsidRPr="0035759B">
        <w:rPr>
          <w:rFonts w:ascii="Arial" w:hAnsi="Arial" w:cs="Arial"/>
          <w:sz w:val="24"/>
          <w:szCs w:val="24"/>
        </w:rPr>
        <w:t xml:space="preserve"> to critically </w:t>
      </w:r>
      <w:r w:rsidR="00A708D4" w:rsidRPr="0035759B">
        <w:rPr>
          <w:rFonts w:ascii="Arial" w:hAnsi="Arial" w:cs="Arial"/>
          <w:sz w:val="24"/>
          <w:szCs w:val="24"/>
        </w:rPr>
        <w:t>analyse</w:t>
      </w:r>
      <w:r w:rsidRPr="0035759B">
        <w:rPr>
          <w:rFonts w:ascii="Arial" w:hAnsi="Arial" w:cs="Arial"/>
          <w:sz w:val="24"/>
          <w:szCs w:val="24"/>
        </w:rPr>
        <w:t xml:space="preserve"> the HR department during COVID-19 wit</w:t>
      </w:r>
      <w:r w:rsidR="00A708D4" w:rsidRPr="0035759B">
        <w:rPr>
          <w:rFonts w:ascii="Arial" w:hAnsi="Arial" w:cs="Arial"/>
          <w:sz w:val="24"/>
          <w:szCs w:val="24"/>
        </w:rPr>
        <w:t>h</w:t>
      </w:r>
      <w:r w:rsidRPr="0035759B">
        <w:rPr>
          <w:rFonts w:ascii="Arial" w:hAnsi="Arial" w:cs="Arial"/>
          <w:sz w:val="24"/>
          <w:szCs w:val="24"/>
        </w:rPr>
        <w:t xml:space="preserve"> </w:t>
      </w:r>
      <w:r w:rsidR="00A708D4" w:rsidRPr="0035759B">
        <w:rPr>
          <w:rFonts w:ascii="Arial" w:hAnsi="Arial" w:cs="Arial"/>
          <w:sz w:val="24"/>
          <w:szCs w:val="24"/>
        </w:rPr>
        <w:t>focus</w:t>
      </w:r>
      <w:r w:rsidRPr="0035759B">
        <w:rPr>
          <w:rFonts w:ascii="Arial" w:hAnsi="Arial" w:cs="Arial"/>
          <w:sz w:val="24"/>
          <w:szCs w:val="24"/>
        </w:rPr>
        <w:t xml:space="preserve"> on burnout. </w:t>
      </w:r>
      <w:r w:rsidR="002A3F15" w:rsidRPr="0035759B">
        <w:rPr>
          <w:rFonts w:ascii="Arial" w:hAnsi="Arial" w:cs="Arial"/>
          <w:sz w:val="24"/>
          <w:szCs w:val="24"/>
        </w:rPr>
        <w:t>D</w:t>
      </w:r>
      <w:r w:rsidR="001346F8" w:rsidRPr="0035759B">
        <w:rPr>
          <w:rFonts w:ascii="Arial" w:hAnsi="Arial" w:cs="Arial"/>
          <w:sz w:val="24"/>
          <w:szCs w:val="24"/>
        </w:rPr>
        <w:t>ue to the impact of COVID-19</w:t>
      </w:r>
      <w:r w:rsidR="009607B1" w:rsidRPr="0035759B">
        <w:rPr>
          <w:rFonts w:ascii="Arial" w:hAnsi="Arial" w:cs="Arial"/>
          <w:sz w:val="24"/>
          <w:szCs w:val="24"/>
        </w:rPr>
        <w:t>,</w:t>
      </w:r>
      <w:r w:rsidR="001346F8" w:rsidRPr="0035759B">
        <w:rPr>
          <w:rFonts w:ascii="Arial" w:hAnsi="Arial" w:cs="Arial"/>
          <w:sz w:val="24"/>
          <w:szCs w:val="24"/>
        </w:rPr>
        <w:t xml:space="preserve"> MM had to enforce </w:t>
      </w:r>
      <w:r w:rsidR="009607B1" w:rsidRPr="0035759B">
        <w:rPr>
          <w:rFonts w:ascii="Arial" w:hAnsi="Arial" w:cs="Arial"/>
          <w:sz w:val="24"/>
          <w:szCs w:val="24"/>
        </w:rPr>
        <w:t>new</w:t>
      </w:r>
      <w:r w:rsidR="001346F8" w:rsidRPr="0035759B">
        <w:rPr>
          <w:rFonts w:ascii="Arial" w:hAnsi="Arial" w:cs="Arial"/>
          <w:sz w:val="24"/>
          <w:szCs w:val="24"/>
        </w:rPr>
        <w:t xml:space="preserve"> working practice</w:t>
      </w:r>
      <w:r w:rsidR="00FC6C96">
        <w:rPr>
          <w:rFonts w:ascii="Arial" w:hAnsi="Arial" w:cs="Arial"/>
          <w:sz w:val="24"/>
          <w:szCs w:val="24"/>
        </w:rPr>
        <w:t>s</w:t>
      </w:r>
      <w:r w:rsidR="001346F8" w:rsidRPr="0035759B">
        <w:rPr>
          <w:rFonts w:ascii="Arial" w:hAnsi="Arial" w:cs="Arial"/>
          <w:sz w:val="24"/>
          <w:szCs w:val="24"/>
        </w:rPr>
        <w:t xml:space="preserve"> to keep the business operational</w:t>
      </w:r>
      <w:r w:rsidR="00ED659D">
        <w:rPr>
          <w:rFonts w:ascii="Arial" w:hAnsi="Arial" w:cs="Arial"/>
          <w:sz w:val="24"/>
          <w:szCs w:val="24"/>
        </w:rPr>
        <w:t xml:space="preserve"> </w:t>
      </w:r>
      <w:r w:rsidR="00ED659D" w:rsidRPr="0035759B">
        <w:rPr>
          <w:rFonts w:ascii="Arial" w:hAnsi="Arial" w:cs="Arial"/>
          <w:sz w:val="24"/>
          <w:szCs w:val="24"/>
        </w:rPr>
        <w:t>rely</w:t>
      </w:r>
      <w:r w:rsidR="00ED659D">
        <w:rPr>
          <w:rFonts w:ascii="Arial" w:hAnsi="Arial" w:cs="Arial"/>
          <w:sz w:val="24"/>
          <w:szCs w:val="24"/>
        </w:rPr>
        <w:t>ing</w:t>
      </w:r>
      <w:r w:rsidR="001346F8" w:rsidRPr="0035759B">
        <w:rPr>
          <w:rFonts w:ascii="Arial" w:hAnsi="Arial" w:cs="Arial"/>
          <w:sz w:val="24"/>
          <w:szCs w:val="24"/>
        </w:rPr>
        <w:t xml:space="preserve"> on HR to provide </w:t>
      </w:r>
      <w:r w:rsidR="00C122DD" w:rsidRPr="0035759B">
        <w:rPr>
          <w:rFonts w:ascii="Arial" w:hAnsi="Arial" w:cs="Arial"/>
          <w:sz w:val="24"/>
          <w:szCs w:val="24"/>
        </w:rPr>
        <w:t xml:space="preserve">advice </w:t>
      </w:r>
      <w:r w:rsidR="00C122DD">
        <w:rPr>
          <w:rFonts w:ascii="Arial" w:hAnsi="Arial" w:cs="Arial"/>
          <w:sz w:val="24"/>
          <w:szCs w:val="24"/>
        </w:rPr>
        <w:t>and</w:t>
      </w:r>
      <w:r w:rsidR="00FC6C96">
        <w:rPr>
          <w:rFonts w:ascii="Arial" w:hAnsi="Arial" w:cs="Arial"/>
          <w:sz w:val="24"/>
          <w:szCs w:val="24"/>
        </w:rPr>
        <w:t xml:space="preserve"> </w:t>
      </w:r>
      <w:r w:rsidR="009607B1" w:rsidRPr="0035759B">
        <w:rPr>
          <w:rFonts w:ascii="Arial" w:hAnsi="Arial" w:cs="Arial"/>
          <w:sz w:val="24"/>
          <w:szCs w:val="24"/>
        </w:rPr>
        <w:t>implement strategies</w:t>
      </w:r>
      <w:r w:rsidR="001346F8" w:rsidRPr="0035759B">
        <w:rPr>
          <w:rFonts w:ascii="Arial" w:hAnsi="Arial" w:cs="Arial"/>
          <w:sz w:val="24"/>
          <w:szCs w:val="24"/>
        </w:rPr>
        <w:t xml:space="preserve"> to keep the business operational.</w:t>
      </w:r>
    </w:p>
    <w:p w14:paraId="2AAA6085" w14:textId="096995D1" w:rsidR="005F79AB" w:rsidRPr="0035759B" w:rsidRDefault="00ED659D" w:rsidP="003D136E">
      <w:pPr>
        <w:spacing w:line="360" w:lineRule="auto"/>
        <w:jc w:val="both"/>
        <w:rPr>
          <w:rFonts w:ascii="Arial" w:hAnsi="Arial" w:cs="Arial"/>
          <w:sz w:val="24"/>
          <w:szCs w:val="24"/>
        </w:rPr>
      </w:pPr>
      <w:r>
        <w:rPr>
          <w:rFonts w:ascii="Arial" w:hAnsi="Arial" w:cs="Arial"/>
          <w:sz w:val="24"/>
          <w:szCs w:val="24"/>
        </w:rPr>
        <w:t>A</w:t>
      </w:r>
      <w:r w:rsidR="001346F8" w:rsidRPr="0035759B">
        <w:rPr>
          <w:rFonts w:ascii="Arial" w:hAnsi="Arial" w:cs="Arial"/>
          <w:sz w:val="24"/>
          <w:szCs w:val="24"/>
        </w:rPr>
        <w:t xml:space="preserve">s COVID-19 provided </w:t>
      </w:r>
      <w:r w:rsidR="009607B1" w:rsidRPr="0035759B">
        <w:rPr>
          <w:rFonts w:ascii="Arial" w:hAnsi="Arial" w:cs="Arial"/>
          <w:sz w:val="24"/>
          <w:szCs w:val="24"/>
        </w:rPr>
        <w:t>uncertainty</w:t>
      </w:r>
      <w:r w:rsidR="00FC6C96">
        <w:rPr>
          <w:rFonts w:ascii="Arial" w:hAnsi="Arial" w:cs="Arial"/>
          <w:sz w:val="24"/>
          <w:szCs w:val="24"/>
        </w:rPr>
        <w:t>,</w:t>
      </w:r>
      <w:r w:rsidR="001346F8" w:rsidRPr="0035759B">
        <w:rPr>
          <w:rFonts w:ascii="Arial" w:hAnsi="Arial" w:cs="Arial"/>
          <w:sz w:val="24"/>
          <w:szCs w:val="24"/>
        </w:rPr>
        <w:t xml:space="preserve"> it </w:t>
      </w:r>
      <w:r w:rsidR="00FC6C96">
        <w:rPr>
          <w:rFonts w:ascii="Arial" w:hAnsi="Arial" w:cs="Arial"/>
          <w:sz w:val="24"/>
          <w:szCs w:val="24"/>
        </w:rPr>
        <w:t>demanded</w:t>
      </w:r>
      <w:r w:rsidR="009607B1" w:rsidRPr="0035759B">
        <w:rPr>
          <w:rFonts w:ascii="Arial" w:hAnsi="Arial" w:cs="Arial"/>
          <w:sz w:val="24"/>
          <w:szCs w:val="24"/>
        </w:rPr>
        <w:t xml:space="preserve"> </w:t>
      </w:r>
      <w:r w:rsidR="00E127AE">
        <w:rPr>
          <w:rFonts w:ascii="Arial" w:hAnsi="Arial" w:cs="Arial"/>
          <w:sz w:val="24"/>
          <w:szCs w:val="24"/>
        </w:rPr>
        <w:t xml:space="preserve">additional </w:t>
      </w:r>
      <w:r w:rsidR="009607B1" w:rsidRPr="0035759B">
        <w:rPr>
          <w:rFonts w:ascii="Arial" w:hAnsi="Arial" w:cs="Arial"/>
          <w:sz w:val="24"/>
          <w:szCs w:val="24"/>
        </w:rPr>
        <w:t>duties</w:t>
      </w:r>
      <w:r w:rsidR="001346F8" w:rsidRPr="0035759B">
        <w:rPr>
          <w:rFonts w:ascii="Arial" w:hAnsi="Arial" w:cs="Arial"/>
          <w:sz w:val="24"/>
          <w:szCs w:val="24"/>
        </w:rPr>
        <w:t xml:space="preserve"> </w:t>
      </w:r>
      <w:r w:rsidR="00FC6C96">
        <w:rPr>
          <w:rFonts w:ascii="Arial" w:hAnsi="Arial" w:cs="Arial"/>
          <w:sz w:val="24"/>
          <w:szCs w:val="24"/>
        </w:rPr>
        <w:t>from</w:t>
      </w:r>
      <w:r w:rsidR="001346F8" w:rsidRPr="0035759B">
        <w:rPr>
          <w:rFonts w:ascii="Arial" w:hAnsi="Arial" w:cs="Arial"/>
          <w:sz w:val="24"/>
          <w:szCs w:val="24"/>
        </w:rPr>
        <w:t xml:space="preserve"> </w:t>
      </w:r>
      <w:r w:rsidR="00E127AE">
        <w:rPr>
          <w:rFonts w:ascii="Arial" w:hAnsi="Arial" w:cs="Arial"/>
          <w:sz w:val="24"/>
          <w:szCs w:val="24"/>
        </w:rPr>
        <w:t xml:space="preserve">already overloaded </w:t>
      </w:r>
      <w:r w:rsidR="001346F8" w:rsidRPr="0035759B">
        <w:rPr>
          <w:rFonts w:ascii="Arial" w:hAnsi="Arial" w:cs="Arial"/>
          <w:sz w:val="24"/>
          <w:szCs w:val="24"/>
        </w:rPr>
        <w:t xml:space="preserve">HR </w:t>
      </w:r>
      <w:r w:rsidR="00E127AE">
        <w:rPr>
          <w:rFonts w:ascii="Arial" w:hAnsi="Arial" w:cs="Arial"/>
          <w:sz w:val="24"/>
          <w:szCs w:val="24"/>
        </w:rPr>
        <w:t xml:space="preserve">members. </w:t>
      </w:r>
      <w:r w:rsidR="009C3D8D" w:rsidRPr="0035759B">
        <w:rPr>
          <w:rFonts w:ascii="Arial" w:hAnsi="Arial" w:cs="Arial"/>
          <w:sz w:val="24"/>
          <w:szCs w:val="24"/>
        </w:rPr>
        <w:t xml:space="preserve">As </w:t>
      </w:r>
      <w:r w:rsidR="00E127AE">
        <w:rPr>
          <w:rFonts w:ascii="Arial" w:hAnsi="Arial" w:cs="Arial"/>
          <w:sz w:val="24"/>
          <w:szCs w:val="24"/>
        </w:rPr>
        <w:t>a HR personnel</w:t>
      </w:r>
      <w:r w:rsidR="009C3D8D" w:rsidRPr="0035759B">
        <w:rPr>
          <w:rFonts w:ascii="Arial" w:hAnsi="Arial" w:cs="Arial"/>
          <w:sz w:val="24"/>
          <w:szCs w:val="24"/>
        </w:rPr>
        <w:t xml:space="preserve"> </w:t>
      </w:r>
      <w:r w:rsidR="00E127AE">
        <w:rPr>
          <w:rFonts w:ascii="Arial" w:hAnsi="Arial" w:cs="Arial"/>
          <w:sz w:val="24"/>
          <w:szCs w:val="24"/>
        </w:rPr>
        <w:t>that experienced burnout</w:t>
      </w:r>
      <w:r w:rsidR="009C3D8D" w:rsidRPr="0035759B">
        <w:rPr>
          <w:rFonts w:ascii="Arial" w:hAnsi="Arial" w:cs="Arial"/>
          <w:sz w:val="24"/>
          <w:szCs w:val="24"/>
        </w:rPr>
        <w:t>, my particular interest in this research is to explore HR department</w:t>
      </w:r>
      <w:r w:rsidR="00E127AE">
        <w:rPr>
          <w:rFonts w:ascii="Arial" w:hAnsi="Arial" w:cs="Arial"/>
          <w:sz w:val="24"/>
          <w:szCs w:val="24"/>
        </w:rPr>
        <w:t>’</w:t>
      </w:r>
      <w:r w:rsidR="009C3D8D" w:rsidRPr="0035759B">
        <w:rPr>
          <w:rFonts w:ascii="Arial" w:hAnsi="Arial" w:cs="Arial"/>
          <w:sz w:val="24"/>
          <w:szCs w:val="24"/>
        </w:rPr>
        <w:t>s experiences of burnout and highlight the support needed to reduce the HR burnout within MM.</w:t>
      </w:r>
    </w:p>
    <w:p w14:paraId="42EE0C12" w14:textId="6E6B0694" w:rsidR="009C3D8D" w:rsidRPr="0035759B" w:rsidRDefault="009C3D8D" w:rsidP="003D136E">
      <w:pPr>
        <w:spacing w:line="360" w:lineRule="auto"/>
        <w:jc w:val="both"/>
        <w:rPr>
          <w:rFonts w:ascii="Arial" w:hAnsi="Arial" w:cs="Arial"/>
          <w:sz w:val="24"/>
          <w:szCs w:val="24"/>
        </w:rPr>
      </w:pPr>
      <w:r w:rsidRPr="0035759B">
        <w:rPr>
          <w:rFonts w:ascii="Arial" w:hAnsi="Arial" w:cs="Arial"/>
          <w:sz w:val="24"/>
          <w:szCs w:val="24"/>
        </w:rPr>
        <w:t xml:space="preserve">The literature review provided an </w:t>
      </w:r>
      <w:r w:rsidR="009607B1" w:rsidRPr="0035759B">
        <w:rPr>
          <w:rFonts w:ascii="Arial" w:hAnsi="Arial" w:cs="Arial"/>
          <w:sz w:val="24"/>
          <w:szCs w:val="24"/>
        </w:rPr>
        <w:t>in-depth</w:t>
      </w:r>
      <w:r w:rsidRPr="0035759B">
        <w:rPr>
          <w:rFonts w:ascii="Arial" w:hAnsi="Arial" w:cs="Arial"/>
          <w:sz w:val="24"/>
          <w:szCs w:val="24"/>
        </w:rPr>
        <w:t xml:space="preserve"> analysis of secondary research relating to HR burnout. It </w:t>
      </w:r>
      <w:r w:rsidR="009607B1" w:rsidRPr="0035759B">
        <w:rPr>
          <w:rFonts w:ascii="Arial" w:hAnsi="Arial" w:cs="Arial"/>
          <w:sz w:val="24"/>
          <w:szCs w:val="24"/>
        </w:rPr>
        <w:t>focused</w:t>
      </w:r>
      <w:r w:rsidRPr="0035759B">
        <w:rPr>
          <w:rFonts w:ascii="Arial" w:hAnsi="Arial" w:cs="Arial"/>
          <w:sz w:val="24"/>
          <w:szCs w:val="24"/>
        </w:rPr>
        <w:t xml:space="preserve"> on several factors that </w:t>
      </w:r>
      <w:r w:rsidR="009607B1" w:rsidRPr="0035759B">
        <w:rPr>
          <w:rFonts w:ascii="Arial" w:hAnsi="Arial" w:cs="Arial"/>
          <w:sz w:val="24"/>
          <w:szCs w:val="24"/>
        </w:rPr>
        <w:t>attributed to</w:t>
      </w:r>
      <w:r w:rsidRPr="0035759B">
        <w:rPr>
          <w:rFonts w:ascii="Arial" w:hAnsi="Arial" w:cs="Arial"/>
          <w:sz w:val="24"/>
          <w:szCs w:val="24"/>
        </w:rPr>
        <w:t xml:space="preserve"> HR </w:t>
      </w:r>
      <w:r w:rsidR="009607B1" w:rsidRPr="0035759B">
        <w:rPr>
          <w:rFonts w:ascii="Arial" w:hAnsi="Arial" w:cs="Arial"/>
          <w:sz w:val="24"/>
          <w:szCs w:val="24"/>
        </w:rPr>
        <w:t>burnout</w:t>
      </w:r>
      <w:r w:rsidRPr="0035759B">
        <w:rPr>
          <w:rFonts w:ascii="Arial" w:hAnsi="Arial" w:cs="Arial"/>
          <w:sz w:val="24"/>
          <w:szCs w:val="24"/>
        </w:rPr>
        <w:t xml:space="preserve"> </w:t>
      </w:r>
      <w:r w:rsidR="009607B1" w:rsidRPr="0035759B">
        <w:rPr>
          <w:rFonts w:ascii="Arial" w:hAnsi="Arial" w:cs="Arial"/>
          <w:sz w:val="24"/>
          <w:szCs w:val="24"/>
        </w:rPr>
        <w:t xml:space="preserve">and provided a critical analysis of the </w:t>
      </w:r>
      <w:r w:rsidRPr="0035759B">
        <w:rPr>
          <w:rFonts w:ascii="Arial" w:hAnsi="Arial" w:cs="Arial"/>
          <w:sz w:val="24"/>
          <w:szCs w:val="24"/>
        </w:rPr>
        <w:t xml:space="preserve">lack of </w:t>
      </w:r>
      <w:r w:rsidR="009607B1" w:rsidRPr="0035759B">
        <w:rPr>
          <w:rFonts w:ascii="Arial" w:hAnsi="Arial" w:cs="Arial"/>
          <w:sz w:val="24"/>
          <w:szCs w:val="24"/>
        </w:rPr>
        <w:t xml:space="preserve">support that </w:t>
      </w:r>
      <w:r w:rsidRPr="0035759B">
        <w:rPr>
          <w:rFonts w:ascii="Arial" w:hAnsi="Arial" w:cs="Arial"/>
          <w:sz w:val="24"/>
          <w:szCs w:val="24"/>
        </w:rPr>
        <w:t xml:space="preserve">was provided to HR and what </w:t>
      </w:r>
      <w:r w:rsidR="009607B1" w:rsidRPr="0035759B">
        <w:rPr>
          <w:rFonts w:ascii="Arial" w:hAnsi="Arial" w:cs="Arial"/>
          <w:sz w:val="24"/>
          <w:szCs w:val="24"/>
        </w:rPr>
        <w:t>MM</w:t>
      </w:r>
      <w:r w:rsidRPr="0035759B">
        <w:rPr>
          <w:rFonts w:ascii="Arial" w:hAnsi="Arial" w:cs="Arial"/>
          <w:sz w:val="24"/>
          <w:szCs w:val="24"/>
        </w:rPr>
        <w:t xml:space="preserve"> could </w:t>
      </w:r>
      <w:r w:rsidR="009607B1" w:rsidRPr="0035759B">
        <w:rPr>
          <w:rFonts w:ascii="Arial" w:hAnsi="Arial" w:cs="Arial"/>
          <w:sz w:val="24"/>
          <w:szCs w:val="24"/>
        </w:rPr>
        <w:t xml:space="preserve">have implemented </w:t>
      </w:r>
      <w:r w:rsidRPr="0035759B">
        <w:rPr>
          <w:rFonts w:ascii="Arial" w:hAnsi="Arial" w:cs="Arial"/>
          <w:sz w:val="24"/>
          <w:szCs w:val="24"/>
        </w:rPr>
        <w:t xml:space="preserve">to mitigate </w:t>
      </w:r>
      <w:r w:rsidR="009607B1" w:rsidRPr="0035759B">
        <w:rPr>
          <w:rFonts w:ascii="Arial" w:hAnsi="Arial" w:cs="Arial"/>
          <w:sz w:val="24"/>
          <w:szCs w:val="24"/>
        </w:rPr>
        <w:t>the risk</w:t>
      </w:r>
      <w:r w:rsidR="00E127AE">
        <w:rPr>
          <w:rFonts w:ascii="Arial" w:hAnsi="Arial" w:cs="Arial"/>
          <w:sz w:val="24"/>
          <w:szCs w:val="24"/>
        </w:rPr>
        <w:t>s.</w:t>
      </w:r>
    </w:p>
    <w:p w14:paraId="2365E11C" w14:textId="1AE85FDE" w:rsidR="007049A7" w:rsidRPr="0035759B" w:rsidRDefault="001A1C84" w:rsidP="003D136E">
      <w:pPr>
        <w:spacing w:line="360" w:lineRule="auto"/>
        <w:jc w:val="both"/>
        <w:rPr>
          <w:rFonts w:ascii="Arial" w:hAnsi="Arial" w:cs="Arial"/>
          <w:sz w:val="24"/>
          <w:szCs w:val="24"/>
        </w:rPr>
      </w:pPr>
      <w:r w:rsidRPr="0035759B">
        <w:rPr>
          <w:rFonts w:ascii="Arial" w:hAnsi="Arial" w:cs="Arial"/>
          <w:sz w:val="24"/>
          <w:szCs w:val="24"/>
        </w:rPr>
        <w:t>When the pandemic started</w:t>
      </w:r>
      <w:r w:rsidR="00E127AE">
        <w:rPr>
          <w:rFonts w:ascii="Arial" w:hAnsi="Arial" w:cs="Arial"/>
          <w:sz w:val="24"/>
          <w:szCs w:val="24"/>
        </w:rPr>
        <w:t>,</w:t>
      </w:r>
      <w:r w:rsidRPr="0035759B">
        <w:rPr>
          <w:rFonts w:ascii="Arial" w:hAnsi="Arial" w:cs="Arial"/>
          <w:sz w:val="24"/>
          <w:szCs w:val="24"/>
        </w:rPr>
        <w:t xml:space="preserve"> HR already </w:t>
      </w:r>
      <w:r w:rsidR="009607B1" w:rsidRPr="0035759B">
        <w:rPr>
          <w:rFonts w:ascii="Arial" w:hAnsi="Arial" w:cs="Arial"/>
          <w:sz w:val="24"/>
          <w:szCs w:val="24"/>
        </w:rPr>
        <w:t xml:space="preserve">were already under continuous pressure from internal </w:t>
      </w:r>
      <w:r w:rsidR="00AC5B06" w:rsidRPr="0035759B">
        <w:rPr>
          <w:rFonts w:ascii="Arial" w:hAnsi="Arial" w:cs="Arial"/>
          <w:sz w:val="24"/>
          <w:szCs w:val="24"/>
        </w:rPr>
        <w:t>restructures, however as</w:t>
      </w:r>
      <w:r w:rsidR="007049A7" w:rsidRPr="0035759B">
        <w:rPr>
          <w:rFonts w:ascii="Arial" w:hAnsi="Arial" w:cs="Arial"/>
          <w:sz w:val="24"/>
          <w:szCs w:val="24"/>
        </w:rPr>
        <w:t xml:space="preserve"> the PESTLE analysis (</w:t>
      </w:r>
      <w:r w:rsidR="00AC5B06" w:rsidRPr="0035759B">
        <w:rPr>
          <w:rFonts w:ascii="Arial" w:hAnsi="Arial" w:cs="Arial"/>
          <w:sz w:val="24"/>
          <w:szCs w:val="24"/>
        </w:rPr>
        <w:t>appendix 1</w:t>
      </w:r>
      <w:r w:rsidR="007049A7" w:rsidRPr="0035759B">
        <w:rPr>
          <w:rFonts w:ascii="Arial" w:hAnsi="Arial" w:cs="Arial"/>
          <w:sz w:val="24"/>
          <w:szCs w:val="24"/>
        </w:rPr>
        <w:t>)</w:t>
      </w:r>
      <w:r w:rsidR="00AC5B06" w:rsidRPr="0035759B">
        <w:rPr>
          <w:rFonts w:ascii="Arial" w:hAnsi="Arial" w:cs="Arial"/>
          <w:sz w:val="24"/>
          <w:szCs w:val="24"/>
        </w:rPr>
        <w:t xml:space="preserve"> shows </w:t>
      </w:r>
      <w:r w:rsidR="007049A7" w:rsidRPr="0035759B">
        <w:rPr>
          <w:rFonts w:ascii="Arial" w:hAnsi="Arial" w:cs="Arial"/>
          <w:sz w:val="24"/>
          <w:szCs w:val="24"/>
        </w:rPr>
        <w:t xml:space="preserve">during the pandemic </w:t>
      </w:r>
      <w:r w:rsidR="00AC5B06" w:rsidRPr="0035759B">
        <w:rPr>
          <w:rFonts w:ascii="Arial" w:hAnsi="Arial" w:cs="Arial"/>
          <w:sz w:val="24"/>
          <w:szCs w:val="24"/>
        </w:rPr>
        <w:t>HR</w:t>
      </w:r>
      <w:r w:rsidR="007049A7" w:rsidRPr="0035759B">
        <w:rPr>
          <w:rFonts w:ascii="Arial" w:hAnsi="Arial" w:cs="Arial"/>
          <w:sz w:val="24"/>
          <w:szCs w:val="24"/>
        </w:rPr>
        <w:t xml:space="preserve"> responsibility increased significantly as studies supported by Harbert (2021) and Brower (2020). </w:t>
      </w:r>
    </w:p>
    <w:p w14:paraId="74C75E6C" w14:textId="03075F92" w:rsidR="00404A10" w:rsidRPr="0035759B" w:rsidRDefault="00912788" w:rsidP="003D136E">
      <w:pPr>
        <w:spacing w:line="360" w:lineRule="auto"/>
        <w:jc w:val="both"/>
        <w:rPr>
          <w:rFonts w:ascii="Arial" w:hAnsi="Arial" w:cs="Arial"/>
          <w:sz w:val="24"/>
          <w:szCs w:val="24"/>
        </w:rPr>
      </w:pPr>
      <w:r w:rsidRPr="0035759B">
        <w:rPr>
          <w:rFonts w:ascii="Arial" w:hAnsi="Arial" w:cs="Arial"/>
          <w:sz w:val="24"/>
          <w:szCs w:val="24"/>
        </w:rPr>
        <w:t>U</w:t>
      </w:r>
      <w:r w:rsidR="00404A10" w:rsidRPr="0035759B">
        <w:rPr>
          <w:rFonts w:ascii="Arial" w:hAnsi="Arial" w:cs="Arial"/>
          <w:sz w:val="24"/>
          <w:szCs w:val="24"/>
        </w:rPr>
        <w:t xml:space="preserve">sing Durkheim (1969) and Mead (1923) model of social processes, </w:t>
      </w:r>
      <w:r w:rsidRPr="0035759B">
        <w:rPr>
          <w:rFonts w:ascii="Arial" w:hAnsi="Arial" w:cs="Arial"/>
          <w:sz w:val="24"/>
          <w:szCs w:val="24"/>
        </w:rPr>
        <w:t xml:space="preserve">to evaluate the impact that COVID-19 has had on the micro and macro social norms within MM, it demonstrated that due to unorthodox practices </w:t>
      </w:r>
      <w:r w:rsidR="00910674">
        <w:rPr>
          <w:rFonts w:ascii="Arial" w:hAnsi="Arial" w:cs="Arial"/>
          <w:sz w:val="24"/>
          <w:szCs w:val="24"/>
        </w:rPr>
        <w:t xml:space="preserve">requested by the CEO and </w:t>
      </w:r>
      <w:r w:rsidRPr="0035759B">
        <w:rPr>
          <w:rFonts w:ascii="Arial" w:hAnsi="Arial" w:cs="Arial"/>
          <w:sz w:val="24"/>
          <w:szCs w:val="24"/>
        </w:rPr>
        <w:t>implemented by the HR team</w:t>
      </w:r>
      <w:r w:rsidR="00910674">
        <w:rPr>
          <w:rFonts w:ascii="Arial" w:hAnsi="Arial" w:cs="Arial"/>
          <w:sz w:val="24"/>
          <w:szCs w:val="24"/>
        </w:rPr>
        <w:t xml:space="preserve">, </w:t>
      </w:r>
      <w:r w:rsidRPr="0035759B">
        <w:rPr>
          <w:rFonts w:ascii="Arial" w:hAnsi="Arial" w:cs="Arial"/>
          <w:sz w:val="24"/>
          <w:szCs w:val="24"/>
        </w:rPr>
        <w:t>this led to a distrust within the business, leading to increased pressure and resistance towards the HR team.</w:t>
      </w:r>
    </w:p>
    <w:p w14:paraId="172B2140" w14:textId="199ABEC7" w:rsidR="00335B4C" w:rsidRDefault="006E7197" w:rsidP="003D136E">
      <w:pPr>
        <w:spacing w:line="360" w:lineRule="auto"/>
        <w:jc w:val="both"/>
        <w:rPr>
          <w:rFonts w:ascii="Arial" w:hAnsi="Arial" w:cs="Arial"/>
          <w:sz w:val="24"/>
          <w:szCs w:val="24"/>
        </w:rPr>
      </w:pPr>
      <w:r w:rsidRPr="0035759B">
        <w:rPr>
          <w:rFonts w:ascii="Arial" w:hAnsi="Arial" w:cs="Arial"/>
          <w:sz w:val="24"/>
          <w:szCs w:val="24"/>
        </w:rPr>
        <w:t xml:space="preserve">MM </w:t>
      </w:r>
      <w:r w:rsidR="00910674">
        <w:rPr>
          <w:rFonts w:ascii="Arial" w:hAnsi="Arial" w:cs="Arial"/>
          <w:sz w:val="24"/>
          <w:szCs w:val="24"/>
        </w:rPr>
        <w:t>must</w:t>
      </w:r>
      <w:r w:rsidRPr="0035759B">
        <w:rPr>
          <w:rFonts w:ascii="Arial" w:hAnsi="Arial" w:cs="Arial"/>
          <w:sz w:val="24"/>
          <w:szCs w:val="24"/>
        </w:rPr>
        <w:t xml:space="preserve"> recognise </w:t>
      </w:r>
      <w:r w:rsidR="00335B4C">
        <w:rPr>
          <w:rFonts w:ascii="Arial" w:hAnsi="Arial" w:cs="Arial"/>
          <w:sz w:val="24"/>
          <w:szCs w:val="24"/>
        </w:rPr>
        <w:t>increasing responsibilities</w:t>
      </w:r>
      <w:r w:rsidRPr="0035759B">
        <w:rPr>
          <w:rFonts w:ascii="Arial" w:hAnsi="Arial" w:cs="Arial"/>
          <w:sz w:val="24"/>
          <w:szCs w:val="24"/>
        </w:rPr>
        <w:t xml:space="preserve"> of the HR department</w:t>
      </w:r>
      <w:r w:rsidR="00335B4C">
        <w:rPr>
          <w:rFonts w:ascii="Arial" w:hAnsi="Arial" w:cs="Arial"/>
          <w:sz w:val="24"/>
          <w:szCs w:val="24"/>
        </w:rPr>
        <w:t xml:space="preserve">, </w:t>
      </w:r>
      <w:r w:rsidR="00910674">
        <w:rPr>
          <w:rFonts w:ascii="Arial" w:hAnsi="Arial" w:cs="Arial"/>
          <w:sz w:val="24"/>
          <w:szCs w:val="24"/>
        </w:rPr>
        <w:t xml:space="preserve">as </w:t>
      </w:r>
      <w:r w:rsidR="00335B4C">
        <w:rPr>
          <w:rFonts w:ascii="Arial" w:hAnsi="Arial" w:cs="Arial"/>
          <w:sz w:val="24"/>
          <w:szCs w:val="24"/>
        </w:rPr>
        <w:t xml:space="preserve">failing to </w:t>
      </w:r>
      <w:r w:rsidRPr="0035759B">
        <w:rPr>
          <w:rFonts w:ascii="Arial" w:hAnsi="Arial" w:cs="Arial"/>
          <w:sz w:val="24"/>
          <w:szCs w:val="24"/>
        </w:rPr>
        <w:t xml:space="preserve">implement support </w:t>
      </w:r>
      <w:r w:rsidR="00335B4C">
        <w:rPr>
          <w:rFonts w:ascii="Arial" w:hAnsi="Arial" w:cs="Arial"/>
          <w:sz w:val="24"/>
          <w:szCs w:val="24"/>
        </w:rPr>
        <w:t xml:space="preserve">for HR staff </w:t>
      </w:r>
      <w:r w:rsidR="00910674">
        <w:rPr>
          <w:rFonts w:ascii="Arial" w:hAnsi="Arial" w:cs="Arial"/>
          <w:sz w:val="24"/>
          <w:szCs w:val="24"/>
        </w:rPr>
        <w:t>resulted in</w:t>
      </w:r>
      <w:r w:rsidR="00335B4C">
        <w:rPr>
          <w:rFonts w:ascii="Arial" w:hAnsi="Arial" w:cs="Arial"/>
          <w:sz w:val="24"/>
          <w:szCs w:val="24"/>
        </w:rPr>
        <w:t xml:space="preserve"> a</w:t>
      </w:r>
      <w:r w:rsidR="00910674">
        <w:rPr>
          <w:rFonts w:ascii="Arial" w:hAnsi="Arial" w:cs="Arial"/>
          <w:sz w:val="24"/>
          <w:szCs w:val="24"/>
        </w:rPr>
        <w:t>n</w:t>
      </w:r>
      <w:r w:rsidR="00335B4C">
        <w:rPr>
          <w:rFonts w:ascii="Arial" w:hAnsi="Arial" w:cs="Arial"/>
          <w:sz w:val="24"/>
          <w:szCs w:val="24"/>
        </w:rPr>
        <w:t xml:space="preserve"> increased</w:t>
      </w:r>
      <w:r w:rsidRPr="0035759B">
        <w:rPr>
          <w:rFonts w:ascii="Arial" w:hAnsi="Arial" w:cs="Arial"/>
          <w:sz w:val="24"/>
          <w:szCs w:val="24"/>
        </w:rPr>
        <w:t xml:space="preserve"> turnover </w:t>
      </w:r>
      <w:r w:rsidR="00910674">
        <w:rPr>
          <w:rFonts w:ascii="Arial" w:hAnsi="Arial" w:cs="Arial"/>
          <w:sz w:val="24"/>
          <w:szCs w:val="24"/>
        </w:rPr>
        <w:t>in</w:t>
      </w:r>
      <w:r w:rsidRPr="0035759B">
        <w:rPr>
          <w:rFonts w:ascii="Arial" w:hAnsi="Arial" w:cs="Arial"/>
          <w:sz w:val="24"/>
          <w:szCs w:val="24"/>
        </w:rPr>
        <w:t xml:space="preserve"> the HR department </w:t>
      </w:r>
      <w:r w:rsidR="00910674">
        <w:rPr>
          <w:rFonts w:ascii="Arial" w:hAnsi="Arial" w:cs="Arial"/>
          <w:sz w:val="24"/>
          <w:szCs w:val="24"/>
        </w:rPr>
        <w:t>of</w:t>
      </w:r>
      <w:r w:rsidRPr="0035759B">
        <w:rPr>
          <w:rFonts w:ascii="Arial" w:hAnsi="Arial" w:cs="Arial"/>
          <w:sz w:val="24"/>
          <w:szCs w:val="24"/>
        </w:rPr>
        <w:t xml:space="preserve"> 37.5%. </w:t>
      </w:r>
    </w:p>
    <w:p w14:paraId="3FFD7863" w14:textId="7ECCF049" w:rsidR="00404A10" w:rsidRPr="0035759B" w:rsidRDefault="006E7197" w:rsidP="003D136E">
      <w:pPr>
        <w:spacing w:line="360" w:lineRule="auto"/>
        <w:jc w:val="both"/>
        <w:rPr>
          <w:rFonts w:ascii="Arial" w:hAnsi="Arial" w:cs="Arial"/>
          <w:sz w:val="24"/>
          <w:szCs w:val="24"/>
        </w:rPr>
      </w:pPr>
      <w:r w:rsidRPr="0035759B">
        <w:rPr>
          <w:rFonts w:ascii="Arial" w:hAnsi="Arial" w:cs="Arial"/>
          <w:sz w:val="24"/>
          <w:szCs w:val="24"/>
        </w:rPr>
        <w:t>To increase the level of support as show by Canadian federal government and Severn Trent, MM need to take their level of best practice and transparency into account, and therefore implement extra support and improve workforce culture to alleviate HR workload and burnout.</w:t>
      </w:r>
      <w:r w:rsidR="00404A10" w:rsidRPr="0035759B">
        <w:rPr>
          <w:rFonts w:ascii="Arial" w:hAnsi="Arial" w:cs="Arial"/>
          <w:sz w:val="24"/>
          <w:szCs w:val="24"/>
        </w:rPr>
        <w:t xml:space="preserve"> </w:t>
      </w:r>
    </w:p>
    <w:p w14:paraId="53FF738A" w14:textId="66FD4459" w:rsidR="006E7197" w:rsidRPr="0035759B" w:rsidRDefault="00404A10" w:rsidP="003D136E">
      <w:pPr>
        <w:spacing w:line="360" w:lineRule="auto"/>
        <w:jc w:val="both"/>
        <w:rPr>
          <w:rFonts w:ascii="Arial" w:hAnsi="Arial" w:cs="Arial"/>
          <w:sz w:val="24"/>
          <w:szCs w:val="24"/>
        </w:rPr>
      </w:pPr>
      <w:r w:rsidRPr="0035759B">
        <w:rPr>
          <w:rFonts w:ascii="Arial" w:hAnsi="Arial" w:cs="Arial"/>
          <w:sz w:val="24"/>
          <w:szCs w:val="24"/>
        </w:rPr>
        <w:t>By using</w:t>
      </w:r>
      <w:r w:rsidR="00912788" w:rsidRPr="0035759B">
        <w:rPr>
          <w:rFonts w:ascii="Arial" w:hAnsi="Arial" w:cs="Arial"/>
          <w:sz w:val="24"/>
          <w:szCs w:val="24"/>
        </w:rPr>
        <w:t xml:space="preserve"> MBI and CBI model</w:t>
      </w:r>
      <w:r w:rsidR="00E746D5">
        <w:rPr>
          <w:rFonts w:ascii="Arial" w:hAnsi="Arial" w:cs="Arial"/>
          <w:sz w:val="24"/>
          <w:szCs w:val="24"/>
        </w:rPr>
        <w:t>s</w:t>
      </w:r>
      <w:r w:rsidR="00912788" w:rsidRPr="0035759B">
        <w:rPr>
          <w:rFonts w:ascii="Arial" w:hAnsi="Arial" w:cs="Arial"/>
          <w:sz w:val="24"/>
          <w:szCs w:val="24"/>
        </w:rPr>
        <w:t xml:space="preserve"> to </w:t>
      </w:r>
      <w:r w:rsidRPr="0035759B">
        <w:rPr>
          <w:rFonts w:ascii="Arial" w:hAnsi="Arial" w:cs="Arial"/>
          <w:sz w:val="24"/>
          <w:szCs w:val="24"/>
        </w:rPr>
        <w:t>measure the burnout levels of the HR department in relation to emotional exhaustion, and workload burnout</w:t>
      </w:r>
      <w:r w:rsidR="00912788" w:rsidRPr="0035759B">
        <w:rPr>
          <w:rFonts w:ascii="Arial" w:hAnsi="Arial" w:cs="Arial"/>
          <w:sz w:val="24"/>
          <w:szCs w:val="24"/>
        </w:rPr>
        <w:t xml:space="preserve">. </w:t>
      </w:r>
    </w:p>
    <w:p w14:paraId="3D34D657" w14:textId="6808D404" w:rsidR="00157119" w:rsidRPr="0035759B" w:rsidRDefault="00157119" w:rsidP="003D136E">
      <w:pPr>
        <w:spacing w:line="360" w:lineRule="auto"/>
        <w:jc w:val="both"/>
        <w:rPr>
          <w:rFonts w:ascii="Arial" w:hAnsi="Arial" w:cs="Arial"/>
          <w:sz w:val="24"/>
          <w:szCs w:val="24"/>
        </w:rPr>
      </w:pPr>
      <w:r w:rsidRPr="0035759B">
        <w:rPr>
          <w:rFonts w:ascii="Arial" w:hAnsi="Arial" w:cs="Arial"/>
          <w:sz w:val="24"/>
          <w:szCs w:val="24"/>
        </w:rPr>
        <w:lastRenderedPageBreak/>
        <w:t xml:space="preserve">The </w:t>
      </w:r>
      <w:r w:rsidR="00912788" w:rsidRPr="0035759B">
        <w:rPr>
          <w:rFonts w:ascii="Arial" w:hAnsi="Arial" w:cs="Arial"/>
          <w:sz w:val="24"/>
          <w:szCs w:val="24"/>
        </w:rPr>
        <w:t>methodology</w:t>
      </w:r>
      <w:r w:rsidRPr="0035759B">
        <w:rPr>
          <w:rFonts w:ascii="Arial" w:hAnsi="Arial" w:cs="Arial"/>
          <w:sz w:val="24"/>
          <w:szCs w:val="24"/>
        </w:rPr>
        <w:t xml:space="preserve"> established that the report </w:t>
      </w:r>
      <w:r w:rsidR="00912788" w:rsidRPr="0035759B">
        <w:rPr>
          <w:rFonts w:ascii="Arial" w:hAnsi="Arial" w:cs="Arial"/>
          <w:sz w:val="24"/>
          <w:szCs w:val="24"/>
        </w:rPr>
        <w:t>would</w:t>
      </w:r>
      <w:r w:rsidRPr="0035759B">
        <w:rPr>
          <w:rFonts w:ascii="Arial" w:hAnsi="Arial" w:cs="Arial"/>
          <w:sz w:val="24"/>
          <w:szCs w:val="24"/>
        </w:rPr>
        <w:t xml:space="preserve"> use TA to </w:t>
      </w:r>
      <w:r w:rsidR="00912788" w:rsidRPr="0035759B">
        <w:rPr>
          <w:rFonts w:ascii="Arial" w:hAnsi="Arial" w:cs="Arial"/>
          <w:sz w:val="24"/>
          <w:szCs w:val="24"/>
        </w:rPr>
        <w:t>analysis</w:t>
      </w:r>
      <w:r w:rsidRPr="0035759B">
        <w:rPr>
          <w:rFonts w:ascii="Arial" w:hAnsi="Arial" w:cs="Arial"/>
          <w:sz w:val="24"/>
          <w:szCs w:val="24"/>
        </w:rPr>
        <w:t xml:space="preserve"> qualitative data collected through semi-structured interviews. </w:t>
      </w:r>
    </w:p>
    <w:p w14:paraId="2240C46A" w14:textId="6C7FE9BD" w:rsidR="00C122DD" w:rsidRDefault="00157119" w:rsidP="003D136E">
      <w:pPr>
        <w:spacing w:line="360" w:lineRule="auto"/>
        <w:jc w:val="both"/>
        <w:rPr>
          <w:rFonts w:ascii="Arial" w:hAnsi="Arial" w:cs="Arial"/>
          <w:sz w:val="24"/>
          <w:szCs w:val="24"/>
        </w:rPr>
      </w:pPr>
      <w:r w:rsidRPr="0035759B">
        <w:rPr>
          <w:rFonts w:ascii="Arial" w:hAnsi="Arial" w:cs="Arial"/>
          <w:sz w:val="24"/>
          <w:szCs w:val="24"/>
        </w:rPr>
        <w:t>From the analysis</w:t>
      </w:r>
      <w:r w:rsidR="00335B4C">
        <w:rPr>
          <w:rFonts w:ascii="Arial" w:hAnsi="Arial" w:cs="Arial"/>
          <w:sz w:val="24"/>
          <w:szCs w:val="24"/>
        </w:rPr>
        <w:t>,</w:t>
      </w:r>
      <w:r w:rsidRPr="0035759B">
        <w:rPr>
          <w:rFonts w:ascii="Arial" w:hAnsi="Arial" w:cs="Arial"/>
          <w:sz w:val="24"/>
          <w:szCs w:val="24"/>
        </w:rPr>
        <w:t xml:space="preserve"> </w:t>
      </w:r>
      <w:r w:rsidR="00C122DD" w:rsidRPr="0035759B">
        <w:rPr>
          <w:rFonts w:ascii="Arial" w:hAnsi="Arial" w:cs="Arial"/>
          <w:sz w:val="24"/>
          <w:szCs w:val="24"/>
        </w:rPr>
        <w:t>it is</w:t>
      </w:r>
      <w:r w:rsidRPr="0035759B">
        <w:rPr>
          <w:rFonts w:ascii="Arial" w:hAnsi="Arial" w:cs="Arial"/>
          <w:sz w:val="24"/>
          <w:szCs w:val="24"/>
        </w:rPr>
        <w:t xml:space="preserve"> clear HR are burn</w:t>
      </w:r>
      <w:r w:rsidR="00C122DD">
        <w:rPr>
          <w:rFonts w:ascii="Arial" w:hAnsi="Arial" w:cs="Arial"/>
          <w:sz w:val="24"/>
          <w:szCs w:val="24"/>
        </w:rPr>
        <w:t xml:space="preserve">t </w:t>
      </w:r>
      <w:r w:rsidRPr="0035759B">
        <w:rPr>
          <w:rFonts w:ascii="Arial" w:hAnsi="Arial" w:cs="Arial"/>
          <w:sz w:val="24"/>
          <w:szCs w:val="24"/>
        </w:rPr>
        <w:t xml:space="preserve">out due to </w:t>
      </w:r>
      <w:r w:rsidR="00912788" w:rsidRPr="0035759B">
        <w:rPr>
          <w:rFonts w:ascii="Arial" w:hAnsi="Arial" w:cs="Arial"/>
          <w:sz w:val="24"/>
          <w:szCs w:val="24"/>
        </w:rPr>
        <w:t>attributing</w:t>
      </w:r>
      <w:r w:rsidRPr="0035759B">
        <w:rPr>
          <w:rFonts w:ascii="Arial" w:hAnsi="Arial" w:cs="Arial"/>
          <w:sz w:val="24"/>
          <w:szCs w:val="24"/>
        </w:rPr>
        <w:t xml:space="preserve"> factors. All participants showed that they developed </w:t>
      </w:r>
      <w:r w:rsidR="00912788" w:rsidRPr="0035759B">
        <w:rPr>
          <w:rFonts w:ascii="Arial" w:hAnsi="Arial" w:cs="Arial"/>
          <w:sz w:val="24"/>
          <w:szCs w:val="24"/>
        </w:rPr>
        <w:t>unhealthy</w:t>
      </w:r>
      <w:r w:rsidRPr="0035759B">
        <w:rPr>
          <w:rFonts w:ascii="Arial" w:hAnsi="Arial" w:cs="Arial"/>
          <w:sz w:val="24"/>
          <w:szCs w:val="24"/>
        </w:rPr>
        <w:t xml:space="preserve"> coping </w:t>
      </w:r>
      <w:r w:rsidR="00912788" w:rsidRPr="0035759B">
        <w:rPr>
          <w:rFonts w:ascii="Arial" w:hAnsi="Arial" w:cs="Arial"/>
          <w:sz w:val="24"/>
          <w:szCs w:val="24"/>
        </w:rPr>
        <w:t>mechanisms because of</w:t>
      </w:r>
      <w:r w:rsidRPr="0035759B">
        <w:rPr>
          <w:rFonts w:ascii="Arial" w:hAnsi="Arial" w:cs="Arial"/>
          <w:sz w:val="24"/>
          <w:szCs w:val="24"/>
        </w:rPr>
        <w:t xml:space="preserve"> EPE. Workload was increased </w:t>
      </w:r>
      <w:r w:rsidR="00912788" w:rsidRPr="0035759B">
        <w:rPr>
          <w:rFonts w:ascii="Arial" w:hAnsi="Arial" w:cs="Arial"/>
          <w:sz w:val="24"/>
          <w:szCs w:val="24"/>
        </w:rPr>
        <w:t>significantly</w:t>
      </w:r>
      <w:r w:rsidRPr="0035759B">
        <w:rPr>
          <w:rFonts w:ascii="Arial" w:hAnsi="Arial" w:cs="Arial"/>
          <w:sz w:val="24"/>
          <w:szCs w:val="24"/>
        </w:rPr>
        <w:t xml:space="preserve"> and with</w:t>
      </w:r>
      <w:r w:rsidR="00912788" w:rsidRPr="0035759B">
        <w:rPr>
          <w:rFonts w:ascii="Arial" w:hAnsi="Arial" w:cs="Arial"/>
          <w:sz w:val="24"/>
          <w:szCs w:val="24"/>
        </w:rPr>
        <w:t>out</w:t>
      </w:r>
      <w:r w:rsidRPr="0035759B">
        <w:rPr>
          <w:rFonts w:ascii="Arial" w:hAnsi="Arial" w:cs="Arial"/>
          <w:sz w:val="24"/>
          <w:szCs w:val="24"/>
        </w:rPr>
        <w:t xml:space="preserve"> the resource </w:t>
      </w:r>
      <w:r w:rsidR="00912788" w:rsidRPr="0035759B">
        <w:rPr>
          <w:rFonts w:ascii="Arial" w:hAnsi="Arial" w:cs="Arial"/>
          <w:sz w:val="24"/>
          <w:szCs w:val="24"/>
        </w:rPr>
        <w:t>of a</w:t>
      </w:r>
      <w:r w:rsidRPr="0035759B">
        <w:rPr>
          <w:rFonts w:ascii="Arial" w:hAnsi="Arial" w:cs="Arial"/>
          <w:sz w:val="24"/>
          <w:szCs w:val="24"/>
        </w:rPr>
        <w:t xml:space="preserve"> HR system</w:t>
      </w:r>
      <w:r w:rsidR="00912788" w:rsidRPr="0035759B">
        <w:rPr>
          <w:rFonts w:ascii="Arial" w:hAnsi="Arial" w:cs="Arial"/>
          <w:sz w:val="24"/>
          <w:szCs w:val="24"/>
        </w:rPr>
        <w:t>,</w:t>
      </w:r>
      <w:r w:rsidRPr="0035759B">
        <w:rPr>
          <w:rFonts w:ascii="Arial" w:hAnsi="Arial" w:cs="Arial"/>
          <w:sz w:val="24"/>
          <w:szCs w:val="24"/>
        </w:rPr>
        <w:t xml:space="preserve"> </w:t>
      </w:r>
      <w:r w:rsidR="00C122DD">
        <w:rPr>
          <w:rFonts w:ascii="Arial" w:hAnsi="Arial" w:cs="Arial"/>
          <w:sz w:val="24"/>
          <w:szCs w:val="24"/>
        </w:rPr>
        <w:t>has</w:t>
      </w:r>
      <w:r w:rsidRPr="0035759B">
        <w:rPr>
          <w:rFonts w:ascii="Arial" w:hAnsi="Arial" w:cs="Arial"/>
          <w:sz w:val="24"/>
          <w:szCs w:val="24"/>
        </w:rPr>
        <w:t xml:space="preserve"> bec</w:t>
      </w:r>
      <w:r w:rsidR="00E746D5">
        <w:rPr>
          <w:rFonts w:ascii="Arial" w:hAnsi="Arial" w:cs="Arial"/>
          <w:sz w:val="24"/>
          <w:szCs w:val="24"/>
        </w:rPr>
        <w:t>o</w:t>
      </w:r>
      <w:r w:rsidRPr="0035759B">
        <w:rPr>
          <w:rFonts w:ascii="Arial" w:hAnsi="Arial" w:cs="Arial"/>
          <w:sz w:val="24"/>
          <w:szCs w:val="24"/>
        </w:rPr>
        <w:t xml:space="preserve">me </w:t>
      </w:r>
      <w:r w:rsidR="00912788" w:rsidRPr="0035759B">
        <w:rPr>
          <w:rFonts w:ascii="Arial" w:hAnsi="Arial" w:cs="Arial"/>
          <w:sz w:val="24"/>
          <w:szCs w:val="24"/>
        </w:rPr>
        <w:t>unmanageable</w:t>
      </w:r>
      <w:r w:rsidR="00EC6DEB" w:rsidRPr="0035759B">
        <w:rPr>
          <w:rFonts w:ascii="Arial" w:hAnsi="Arial" w:cs="Arial"/>
          <w:sz w:val="24"/>
          <w:szCs w:val="24"/>
        </w:rPr>
        <w:t xml:space="preserve">. </w:t>
      </w:r>
      <w:r w:rsidR="00C122DD">
        <w:rPr>
          <w:rFonts w:ascii="Arial" w:hAnsi="Arial" w:cs="Arial"/>
          <w:sz w:val="24"/>
          <w:szCs w:val="24"/>
        </w:rPr>
        <w:t>R</w:t>
      </w:r>
      <w:r w:rsidR="00EC6DEB" w:rsidRPr="0035759B">
        <w:rPr>
          <w:rFonts w:ascii="Arial" w:hAnsi="Arial" w:cs="Arial"/>
          <w:sz w:val="24"/>
          <w:szCs w:val="24"/>
        </w:rPr>
        <w:t>esistance towards</w:t>
      </w:r>
      <w:r w:rsidRPr="0035759B">
        <w:rPr>
          <w:rFonts w:ascii="Arial" w:hAnsi="Arial" w:cs="Arial"/>
          <w:sz w:val="24"/>
          <w:szCs w:val="24"/>
        </w:rPr>
        <w:t xml:space="preserve"> H</w:t>
      </w:r>
      <w:r w:rsidR="00EC6DEB" w:rsidRPr="0035759B">
        <w:rPr>
          <w:rFonts w:ascii="Arial" w:hAnsi="Arial" w:cs="Arial"/>
          <w:sz w:val="24"/>
          <w:szCs w:val="24"/>
        </w:rPr>
        <w:t>R</w:t>
      </w:r>
      <w:r w:rsidRPr="0035759B">
        <w:rPr>
          <w:rFonts w:ascii="Arial" w:hAnsi="Arial" w:cs="Arial"/>
          <w:sz w:val="24"/>
          <w:szCs w:val="24"/>
        </w:rPr>
        <w:t xml:space="preserve"> working practices were attributing to the stress and </w:t>
      </w:r>
      <w:r w:rsidR="00EC6DEB" w:rsidRPr="0035759B">
        <w:rPr>
          <w:rFonts w:ascii="Arial" w:hAnsi="Arial" w:cs="Arial"/>
          <w:sz w:val="24"/>
          <w:szCs w:val="24"/>
        </w:rPr>
        <w:t>burnout</w:t>
      </w:r>
      <w:r w:rsidRPr="0035759B">
        <w:rPr>
          <w:rFonts w:ascii="Arial" w:hAnsi="Arial" w:cs="Arial"/>
          <w:sz w:val="24"/>
          <w:szCs w:val="24"/>
        </w:rPr>
        <w:t xml:space="preserve"> levels of the </w:t>
      </w:r>
      <w:r w:rsidR="00EC6DEB" w:rsidRPr="0035759B">
        <w:rPr>
          <w:rFonts w:ascii="Arial" w:hAnsi="Arial" w:cs="Arial"/>
          <w:sz w:val="24"/>
          <w:szCs w:val="24"/>
        </w:rPr>
        <w:t xml:space="preserve">HR </w:t>
      </w:r>
      <w:r w:rsidRPr="0035759B">
        <w:rPr>
          <w:rFonts w:ascii="Arial" w:hAnsi="Arial" w:cs="Arial"/>
          <w:sz w:val="24"/>
          <w:szCs w:val="24"/>
        </w:rPr>
        <w:t xml:space="preserve">team due to the lack of trust surrounding them. </w:t>
      </w:r>
    </w:p>
    <w:p w14:paraId="495D4117" w14:textId="73FA79BD" w:rsidR="00157119" w:rsidRPr="0035759B" w:rsidRDefault="00157119" w:rsidP="003D136E">
      <w:pPr>
        <w:spacing w:line="360" w:lineRule="auto"/>
        <w:jc w:val="both"/>
        <w:rPr>
          <w:rFonts w:ascii="Arial" w:hAnsi="Arial" w:cs="Arial"/>
          <w:sz w:val="24"/>
          <w:szCs w:val="24"/>
        </w:rPr>
      </w:pPr>
      <w:r w:rsidRPr="0035759B">
        <w:rPr>
          <w:rFonts w:ascii="Arial" w:hAnsi="Arial" w:cs="Arial"/>
          <w:sz w:val="24"/>
          <w:szCs w:val="24"/>
        </w:rPr>
        <w:t xml:space="preserve">All </w:t>
      </w:r>
      <w:r w:rsidR="00EC6DEB" w:rsidRPr="0035759B">
        <w:rPr>
          <w:rFonts w:ascii="Arial" w:hAnsi="Arial" w:cs="Arial"/>
          <w:sz w:val="24"/>
          <w:szCs w:val="24"/>
        </w:rPr>
        <w:t>participants</w:t>
      </w:r>
      <w:r w:rsidRPr="0035759B">
        <w:rPr>
          <w:rFonts w:ascii="Arial" w:hAnsi="Arial" w:cs="Arial"/>
          <w:sz w:val="24"/>
          <w:szCs w:val="24"/>
        </w:rPr>
        <w:t xml:space="preserve"> also felt </w:t>
      </w:r>
      <w:r w:rsidR="00EC6DEB" w:rsidRPr="0035759B">
        <w:rPr>
          <w:rFonts w:ascii="Arial" w:hAnsi="Arial" w:cs="Arial"/>
          <w:sz w:val="24"/>
          <w:szCs w:val="24"/>
        </w:rPr>
        <w:t>unappreciated</w:t>
      </w:r>
      <w:r w:rsidRPr="0035759B">
        <w:rPr>
          <w:rFonts w:ascii="Arial" w:hAnsi="Arial" w:cs="Arial"/>
          <w:sz w:val="24"/>
          <w:szCs w:val="24"/>
        </w:rPr>
        <w:t xml:space="preserve"> for their efforts of the pandemic. With most being refused </w:t>
      </w:r>
      <w:r w:rsidR="00EC6DEB" w:rsidRPr="0035759B">
        <w:rPr>
          <w:rFonts w:ascii="Arial" w:hAnsi="Arial" w:cs="Arial"/>
          <w:sz w:val="24"/>
          <w:szCs w:val="24"/>
        </w:rPr>
        <w:t xml:space="preserve">pay </w:t>
      </w:r>
      <w:r w:rsidR="00E746D5">
        <w:rPr>
          <w:rFonts w:ascii="Arial" w:hAnsi="Arial" w:cs="Arial"/>
          <w:sz w:val="24"/>
          <w:szCs w:val="24"/>
        </w:rPr>
        <w:t>increases</w:t>
      </w:r>
      <w:r w:rsidR="00EC6DEB" w:rsidRPr="0035759B">
        <w:rPr>
          <w:rFonts w:ascii="Arial" w:hAnsi="Arial" w:cs="Arial"/>
          <w:sz w:val="24"/>
          <w:szCs w:val="24"/>
        </w:rPr>
        <w:t>,</w:t>
      </w:r>
      <w:r w:rsidR="00E746D5">
        <w:rPr>
          <w:rFonts w:ascii="Arial" w:hAnsi="Arial" w:cs="Arial"/>
          <w:sz w:val="24"/>
          <w:szCs w:val="24"/>
        </w:rPr>
        <w:t xml:space="preserve"> this</w:t>
      </w:r>
      <w:r w:rsidR="00EC6DEB" w:rsidRPr="0035759B">
        <w:rPr>
          <w:rFonts w:ascii="Arial" w:hAnsi="Arial" w:cs="Arial"/>
          <w:sz w:val="24"/>
          <w:szCs w:val="24"/>
        </w:rPr>
        <w:t xml:space="preserve"> </w:t>
      </w:r>
      <w:r w:rsidR="00E746D5" w:rsidRPr="0035759B">
        <w:rPr>
          <w:rFonts w:ascii="Arial" w:hAnsi="Arial" w:cs="Arial"/>
          <w:sz w:val="24"/>
          <w:szCs w:val="24"/>
        </w:rPr>
        <w:t>raise</w:t>
      </w:r>
      <w:r w:rsidR="00E746D5">
        <w:rPr>
          <w:rFonts w:ascii="Arial" w:hAnsi="Arial" w:cs="Arial"/>
          <w:sz w:val="24"/>
          <w:szCs w:val="24"/>
        </w:rPr>
        <w:t>d</w:t>
      </w:r>
      <w:r w:rsidR="00EC6DEB" w:rsidRPr="0035759B">
        <w:rPr>
          <w:rFonts w:ascii="Arial" w:hAnsi="Arial" w:cs="Arial"/>
          <w:sz w:val="24"/>
          <w:szCs w:val="24"/>
        </w:rPr>
        <w:t xml:space="preserve"> HR turnover by</w:t>
      </w:r>
      <w:r w:rsidRPr="0035759B">
        <w:rPr>
          <w:rFonts w:ascii="Arial" w:hAnsi="Arial" w:cs="Arial"/>
          <w:sz w:val="24"/>
          <w:szCs w:val="24"/>
        </w:rPr>
        <w:t xml:space="preserve"> 37.5%.</w:t>
      </w:r>
    </w:p>
    <w:p w14:paraId="7AE3AE7D" w14:textId="6B1D38F3" w:rsidR="00A818E5" w:rsidRPr="0035759B" w:rsidRDefault="00EC6DEB" w:rsidP="003D136E">
      <w:pPr>
        <w:spacing w:line="360" w:lineRule="auto"/>
        <w:jc w:val="both"/>
        <w:rPr>
          <w:rFonts w:ascii="Arial" w:hAnsi="Arial" w:cs="Arial"/>
          <w:sz w:val="24"/>
          <w:szCs w:val="24"/>
        </w:rPr>
      </w:pPr>
      <w:r w:rsidRPr="0035759B">
        <w:rPr>
          <w:rFonts w:ascii="Arial" w:hAnsi="Arial" w:cs="Arial"/>
          <w:sz w:val="24"/>
          <w:szCs w:val="24"/>
        </w:rPr>
        <w:t>Through the primary and secondary research collected, recommendation</w:t>
      </w:r>
      <w:r w:rsidR="00E746D5">
        <w:rPr>
          <w:rFonts w:ascii="Arial" w:hAnsi="Arial" w:cs="Arial"/>
          <w:sz w:val="24"/>
          <w:szCs w:val="24"/>
        </w:rPr>
        <w:t>s</w:t>
      </w:r>
      <w:r w:rsidRPr="0035759B">
        <w:rPr>
          <w:rFonts w:ascii="Arial" w:hAnsi="Arial" w:cs="Arial"/>
          <w:sz w:val="24"/>
          <w:szCs w:val="24"/>
        </w:rPr>
        <w:t xml:space="preserve"> can be formulated to future proof the HR department in future </w:t>
      </w:r>
      <w:r w:rsidR="008A49C7" w:rsidRPr="0035759B">
        <w:rPr>
          <w:rFonts w:ascii="Arial" w:hAnsi="Arial" w:cs="Arial"/>
          <w:sz w:val="24"/>
          <w:szCs w:val="24"/>
        </w:rPr>
        <w:t>crisis</w:t>
      </w:r>
      <w:r w:rsidRPr="0035759B">
        <w:rPr>
          <w:rFonts w:ascii="Arial" w:hAnsi="Arial" w:cs="Arial"/>
          <w:sz w:val="24"/>
          <w:szCs w:val="24"/>
        </w:rPr>
        <w:t xml:space="preserve"> and therefore </w:t>
      </w:r>
      <w:r w:rsidR="008A49C7" w:rsidRPr="0035759B">
        <w:rPr>
          <w:rFonts w:ascii="Arial" w:hAnsi="Arial" w:cs="Arial"/>
          <w:sz w:val="24"/>
          <w:szCs w:val="24"/>
        </w:rPr>
        <w:t>mitigate</w:t>
      </w:r>
      <w:r w:rsidRPr="0035759B">
        <w:rPr>
          <w:rFonts w:ascii="Arial" w:hAnsi="Arial" w:cs="Arial"/>
          <w:sz w:val="24"/>
          <w:szCs w:val="24"/>
        </w:rPr>
        <w:t xml:space="preserve"> the risk of </w:t>
      </w:r>
      <w:r w:rsidR="008A49C7" w:rsidRPr="0035759B">
        <w:rPr>
          <w:rFonts w:ascii="Arial" w:hAnsi="Arial" w:cs="Arial"/>
          <w:sz w:val="24"/>
          <w:szCs w:val="24"/>
        </w:rPr>
        <w:t xml:space="preserve">HR burnout. </w:t>
      </w:r>
    </w:p>
    <w:p w14:paraId="17AC4BCA" w14:textId="26E117D0" w:rsidR="00BA4163" w:rsidRPr="00C56CD6" w:rsidRDefault="00007502" w:rsidP="00C56CD6">
      <w:pPr>
        <w:pStyle w:val="Heading1"/>
        <w:spacing w:line="360" w:lineRule="auto"/>
        <w:rPr>
          <w:rFonts w:ascii="Arial" w:hAnsi="Arial" w:cs="Arial"/>
          <w:b/>
          <w:bCs/>
          <w:color w:val="auto"/>
          <w:sz w:val="24"/>
          <w:szCs w:val="24"/>
          <w:u w:val="single"/>
        </w:rPr>
      </w:pPr>
      <w:bookmarkStart w:id="70" w:name="_Toc102427763"/>
      <w:r w:rsidRPr="00323590">
        <w:rPr>
          <w:rFonts w:ascii="Arial" w:hAnsi="Arial" w:cs="Arial"/>
          <w:b/>
          <w:bCs/>
          <w:color w:val="auto"/>
          <w:sz w:val="24"/>
          <w:szCs w:val="24"/>
          <w:u w:val="single"/>
        </w:rPr>
        <w:t>Recommendations</w:t>
      </w:r>
      <w:bookmarkEnd w:id="70"/>
      <w:r w:rsidRPr="00323590">
        <w:rPr>
          <w:rFonts w:ascii="Arial" w:hAnsi="Arial" w:cs="Arial"/>
          <w:b/>
          <w:bCs/>
          <w:color w:val="auto"/>
          <w:sz w:val="24"/>
          <w:szCs w:val="24"/>
          <w:u w:val="single"/>
        </w:rPr>
        <w:t xml:space="preserve"> </w:t>
      </w:r>
    </w:p>
    <w:p w14:paraId="714CC8B2" w14:textId="5B1EB4B1" w:rsidR="00BA4163" w:rsidRPr="00BA4163" w:rsidRDefault="00BA4163" w:rsidP="003D136E">
      <w:pPr>
        <w:spacing w:line="360" w:lineRule="auto"/>
        <w:rPr>
          <w:rFonts w:ascii="Arial" w:hAnsi="Arial" w:cs="Arial"/>
          <w:sz w:val="24"/>
          <w:szCs w:val="24"/>
        </w:rPr>
      </w:pPr>
      <w:r w:rsidRPr="00F84B05">
        <w:rPr>
          <w:rFonts w:ascii="Arial" w:hAnsi="Arial" w:cs="Arial"/>
          <w:sz w:val="24"/>
          <w:szCs w:val="24"/>
        </w:rPr>
        <w:t xml:space="preserve">From the analysis, the main issues HR staff face are rooted in the workload and </w:t>
      </w:r>
      <w:r w:rsidR="006C0B8D" w:rsidRPr="00F84B05">
        <w:rPr>
          <w:rFonts w:ascii="Arial" w:hAnsi="Arial" w:cs="Arial"/>
          <w:sz w:val="24"/>
          <w:szCs w:val="24"/>
        </w:rPr>
        <w:t>failing relationships with staff. To combat this, the following recommendation</w:t>
      </w:r>
      <w:r w:rsidR="00E746D5">
        <w:rPr>
          <w:rFonts w:ascii="Arial" w:hAnsi="Arial" w:cs="Arial"/>
          <w:sz w:val="24"/>
          <w:szCs w:val="24"/>
        </w:rPr>
        <w:t>s</w:t>
      </w:r>
      <w:r w:rsidR="006C0B8D" w:rsidRPr="00F84B05">
        <w:rPr>
          <w:rFonts w:ascii="Arial" w:hAnsi="Arial" w:cs="Arial"/>
          <w:sz w:val="24"/>
          <w:szCs w:val="24"/>
        </w:rPr>
        <w:t xml:space="preserve"> were considered to reduce burnout and future proof the HR department.</w:t>
      </w:r>
    </w:p>
    <w:p w14:paraId="38A6BAFE" w14:textId="062DCF9A" w:rsidR="00E921F4" w:rsidRPr="00323590" w:rsidRDefault="00E921F4" w:rsidP="00323590">
      <w:pPr>
        <w:pStyle w:val="Heading2"/>
        <w:rPr>
          <w:rFonts w:ascii="Arial" w:hAnsi="Arial" w:cs="Arial"/>
          <w:b/>
          <w:bCs/>
          <w:color w:val="auto"/>
          <w:sz w:val="24"/>
          <w:szCs w:val="24"/>
        </w:rPr>
      </w:pPr>
      <w:bookmarkStart w:id="71" w:name="_Toc102427764"/>
      <w:r w:rsidRPr="00323590">
        <w:rPr>
          <w:rFonts w:ascii="Arial" w:hAnsi="Arial" w:cs="Arial"/>
          <w:b/>
          <w:bCs/>
          <w:color w:val="auto"/>
          <w:sz w:val="24"/>
          <w:szCs w:val="24"/>
        </w:rPr>
        <w:t xml:space="preserve">Recommendation </w:t>
      </w:r>
      <w:r w:rsidR="00334C82" w:rsidRPr="00323590">
        <w:rPr>
          <w:rFonts w:ascii="Arial" w:hAnsi="Arial" w:cs="Arial"/>
          <w:b/>
          <w:bCs/>
          <w:color w:val="auto"/>
          <w:sz w:val="24"/>
          <w:szCs w:val="24"/>
        </w:rPr>
        <w:t>1</w:t>
      </w:r>
      <w:r w:rsidRPr="00323590">
        <w:rPr>
          <w:rFonts w:ascii="Arial" w:hAnsi="Arial" w:cs="Arial"/>
          <w:b/>
          <w:bCs/>
          <w:color w:val="auto"/>
          <w:sz w:val="24"/>
          <w:szCs w:val="24"/>
        </w:rPr>
        <w:t>: Implement a HR system</w:t>
      </w:r>
      <w:bookmarkEnd w:id="71"/>
      <w:r w:rsidRPr="00323590">
        <w:rPr>
          <w:rFonts w:ascii="Arial" w:hAnsi="Arial" w:cs="Arial"/>
          <w:b/>
          <w:bCs/>
          <w:color w:val="auto"/>
          <w:sz w:val="24"/>
          <w:szCs w:val="24"/>
        </w:rPr>
        <w:t xml:space="preserve"> </w:t>
      </w:r>
    </w:p>
    <w:p w14:paraId="2681E7FE" w14:textId="798D9224" w:rsidR="00334C82" w:rsidRPr="0035759B" w:rsidRDefault="00334C82" w:rsidP="003D136E">
      <w:pPr>
        <w:spacing w:line="360" w:lineRule="auto"/>
        <w:rPr>
          <w:rFonts w:ascii="Arial" w:hAnsi="Arial" w:cs="Arial"/>
          <w:sz w:val="24"/>
          <w:szCs w:val="24"/>
        </w:rPr>
      </w:pPr>
      <w:r w:rsidRPr="0035759B">
        <w:rPr>
          <w:rFonts w:ascii="Arial" w:hAnsi="Arial" w:cs="Arial"/>
          <w:sz w:val="24"/>
          <w:szCs w:val="24"/>
        </w:rPr>
        <w:t xml:space="preserve">HR </w:t>
      </w:r>
      <w:r w:rsidR="008A49C7" w:rsidRPr="0035759B">
        <w:rPr>
          <w:rFonts w:ascii="Arial" w:hAnsi="Arial" w:cs="Arial"/>
          <w:sz w:val="24"/>
          <w:szCs w:val="24"/>
        </w:rPr>
        <w:t>experience</w:t>
      </w:r>
      <w:r w:rsidR="00BB00CA" w:rsidRPr="0035759B">
        <w:rPr>
          <w:rFonts w:ascii="Arial" w:hAnsi="Arial" w:cs="Arial"/>
          <w:sz w:val="24"/>
          <w:szCs w:val="24"/>
        </w:rPr>
        <w:t>d</w:t>
      </w:r>
      <w:r w:rsidRPr="0035759B">
        <w:rPr>
          <w:rFonts w:ascii="Arial" w:hAnsi="Arial" w:cs="Arial"/>
          <w:sz w:val="24"/>
          <w:szCs w:val="24"/>
        </w:rPr>
        <w:t xml:space="preserve"> a </w:t>
      </w:r>
      <w:r w:rsidR="00BB00CA" w:rsidRPr="0035759B">
        <w:rPr>
          <w:rFonts w:ascii="Arial" w:hAnsi="Arial" w:cs="Arial"/>
          <w:sz w:val="24"/>
          <w:szCs w:val="24"/>
        </w:rPr>
        <w:t>significant</w:t>
      </w:r>
      <w:r w:rsidRPr="0035759B">
        <w:rPr>
          <w:rFonts w:ascii="Arial" w:hAnsi="Arial" w:cs="Arial"/>
          <w:sz w:val="24"/>
          <w:szCs w:val="24"/>
        </w:rPr>
        <w:t xml:space="preserve"> workload increase as show</w:t>
      </w:r>
      <w:r w:rsidR="00BB00CA" w:rsidRPr="0035759B">
        <w:rPr>
          <w:rFonts w:ascii="Arial" w:hAnsi="Arial" w:cs="Arial"/>
          <w:sz w:val="24"/>
          <w:szCs w:val="24"/>
        </w:rPr>
        <w:t>n</w:t>
      </w:r>
      <w:r w:rsidRPr="0035759B">
        <w:rPr>
          <w:rFonts w:ascii="Arial" w:hAnsi="Arial" w:cs="Arial"/>
          <w:sz w:val="24"/>
          <w:szCs w:val="24"/>
        </w:rPr>
        <w:t xml:space="preserve"> in Appendix 1 and 2. As discuss in interviews, the HR department did</w:t>
      </w:r>
      <w:r w:rsidR="001D4CEC" w:rsidRPr="0035759B">
        <w:rPr>
          <w:rFonts w:ascii="Arial" w:hAnsi="Arial" w:cs="Arial"/>
          <w:sz w:val="24"/>
          <w:szCs w:val="24"/>
        </w:rPr>
        <w:t xml:space="preserve"> not</w:t>
      </w:r>
      <w:r w:rsidRPr="0035759B">
        <w:rPr>
          <w:rFonts w:ascii="Arial" w:hAnsi="Arial" w:cs="Arial"/>
          <w:sz w:val="24"/>
          <w:szCs w:val="24"/>
        </w:rPr>
        <w:t xml:space="preserve"> have a HR system which meant </w:t>
      </w:r>
      <w:r w:rsidR="0089242E" w:rsidRPr="0035759B">
        <w:rPr>
          <w:rFonts w:ascii="Arial" w:hAnsi="Arial" w:cs="Arial"/>
          <w:sz w:val="24"/>
          <w:szCs w:val="24"/>
        </w:rPr>
        <w:t xml:space="preserve">all work was manual and information was </w:t>
      </w:r>
      <w:r w:rsidR="00BB00CA" w:rsidRPr="0035759B">
        <w:rPr>
          <w:rFonts w:ascii="Arial" w:hAnsi="Arial" w:cs="Arial"/>
          <w:sz w:val="24"/>
          <w:szCs w:val="24"/>
        </w:rPr>
        <w:t xml:space="preserve">difficult to locate </w:t>
      </w:r>
      <w:r w:rsidR="0089242E" w:rsidRPr="0035759B">
        <w:rPr>
          <w:rFonts w:ascii="Arial" w:hAnsi="Arial" w:cs="Arial"/>
          <w:sz w:val="24"/>
          <w:szCs w:val="24"/>
        </w:rPr>
        <w:t xml:space="preserve">as lack of access and mishandled data was </w:t>
      </w:r>
      <w:r w:rsidR="00BB00CA" w:rsidRPr="0035759B">
        <w:rPr>
          <w:rFonts w:ascii="Arial" w:hAnsi="Arial" w:cs="Arial"/>
          <w:sz w:val="24"/>
          <w:szCs w:val="24"/>
        </w:rPr>
        <w:t xml:space="preserve">prevalent throughout COVID-19. </w:t>
      </w:r>
    </w:p>
    <w:p w14:paraId="3A906D0F" w14:textId="6B38471D" w:rsidR="001D4CEC" w:rsidRPr="0035759B" w:rsidRDefault="0089242E" w:rsidP="003D136E">
      <w:pPr>
        <w:spacing w:line="360" w:lineRule="auto"/>
        <w:rPr>
          <w:rFonts w:ascii="Arial" w:hAnsi="Arial" w:cs="Arial"/>
          <w:sz w:val="24"/>
          <w:szCs w:val="24"/>
        </w:rPr>
      </w:pPr>
      <w:r w:rsidRPr="0035759B">
        <w:rPr>
          <w:rFonts w:ascii="Arial" w:hAnsi="Arial" w:cs="Arial"/>
          <w:sz w:val="24"/>
          <w:szCs w:val="24"/>
        </w:rPr>
        <w:t xml:space="preserve">By implementing a HR system this could have prevented </w:t>
      </w:r>
      <w:r w:rsidR="00C81E85" w:rsidRPr="0035759B">
        <w:rPr>
          <w:rFonts w:ascii="Arial" w:hAnsi="Arial" w:cs="Arial"/>
          <w:sz w:val="24"/>
          <w:szCs w:val="24"/>
        </w:rPr>
        <w:t xml:space="preserve">an increase of workload and allowed employees </w:t>
      </w:r>
      <w:r w:rsidR="00165F33" w:rsidRPr="0035759B">
        <w:rPr>
          <w:rFonts w:ascii="Arial" w:hAnsi="Arial" w:cs="Arial"/>
          <w:sz w:val="24"/>
          <w:szCs w:val="24"/>
        </w:rPr>
        <w:t>access</w:t>
      </w:r>
      <w:r w:rsidR="00C81E85" w:rsidRPr="0035759B">
        <w:rPr>
          <w:rFonts w:ascii="Arial" w:hAnsi="Arial" w:cs="Arial"/>
          <w:sz w:val="24"/>
          <w:szCs w:val="24"/>
        </w:rPr>
        <w:t xml:space="preserve"> to there data, allowing the opportunity to update </w:t>
      </w:r>
      <w:r w:rsidR="001D4CEC" w:rsidRPr="0035759B">
        <w:rPr>
          <w:rFonts w:ascii="Arial" w:hAnsi="Arial" w:cs="Arial"/>
          <w:sz w:val="24"/>
          <w:szCs w:val="24"/>
        </w:rPr>
        <w:t>information and increase</w:t>
      </w:r>
      <w:r w:rsidR="00C81E85" w:rsidRPr="0035759B">
        <w:rPr>
          <w:rFonts w:ascii="Arial" w:hAnsi="Arial" w:cs="Arial"/>
          <w:sz w:val="24"/>
          <w:szCs w:val="24"/>
        </w:rPr>
        <w:t xml:space="preserve"> effective </w:t>
      </w:r>
      <w:r w:rsidR="00165F33" w:rsidRPr="0035759B">
        <w:rPr>
          <w:rFonts w:ascii="Arial" w:hAnsi="Arial" w:cs="Arial"/>
          <w:sz w:val="24"/>
          <w:szCs w:val="24"/>
        </w:rPr>
        <w:t>communications</w:t>
      </w:r>
      <w:r w:rsidR="00BB00CA" w:rsidRPr="0035759B">
        <w:rPr>
          <w:rFonts w:ascii="Arial" w:hAnsi="Arial" w:cs="Arial"/>
          <w:sz w:val="24"/>
          <w:szCs w:val="24"/>
        </w:rPr>
        <w:t xml:space="preserve"> throughout MM </w:t>
      </w:r>
      <w:r w:rsidR="000B5529" w:rsidRPr="0035759B">
        <w:rPr>
          <w:rFonts w:ascii="Arial" w:hAnsi="Arial" w:cs="Arial"/>
          <w:sz w:val="24"/>
          <w:szCs w:val="24"/>
        </w:rPr>
        <w:t>(St-Jean, 2020</w:t>
      </w:r>
      <w:r w:rsidR="001D4CEC" w:rsidRPr="0035759B">
        <w:rPr>
          <w:rFonts w:ascii="Arial" w:hAnsi="Arial" w:cs="Arial"/>
          <w:sz w:val="24"/>
          <w:szCs w:val="24"/>
        </w:rPr>
        <w:t>; Holliday, 2021</w:t>
      </w:r>
      <w:r w:rsidR="00BB00CA" w:rsidRPr="0035759B">
        <w:rPr>
          <w:rFonts w:ascii="Arial" w:hAnsi="Arial" w:cs="Arial"/>
          <w:sz w:val="24"/>
          <w:szCs w:val="24"/>
        </w:rPr>
        <w:t>)</w:t>
      </w:r>
      <w:r w:rsidR="00C81E85" w:rsidRPr="0035759B">
        <w:rPr>
          <w:rFonts w:ascii="Arial" w:hAnsi="Arial" w:cs="Arial"/>
          <w:sz w:val="24"/>
          <w:szCs w:val="24"/>
        </w:rPr>
        <w:t xml:space="preserve">. </w:t>
      </w:r>
      <w:r w:rsidR="00BB00CA" w:rsidRPr="0035759B">
        <w:rPr>
          <w:rFonts w:ascii="Arial" w:hAnsi="Arial" w:cs="Arial"/>
          <w:sz w:val="24"/>
          <w:szCs w:val="24"/>
        </w:rPr>
        <w:t>T</w:t>
      </w:r>
      <w:r w:rsidR="00C81E85" w:rsidRPr="0035759B">
        <w:rPr>
          <w:rFonts w:ascii="Arial" w:hAnsi="Arial" w:cs="Arial"/>
          <w:sz w:val="24"/>
          <w:szCs w:val="24"/>
        </w:rPr>
        <w:t>his</w:t>
      </w:r>
      <w:r w:rsidR="00BB00CA" w:rsidRPr="0035759B">
        <w:rPr>
          <w:rFonts w:ascii="Arial" w:hAnsi="Arial" w:cs="Arial"/>
          <w:sz w:val="24"/>
          <w:szCs w:val="24"/>
        </w:rPr>
        <w:t xml:space="preserve"> </w:t>
      </w:r>
      <w:r w:rsidR="00C81E85" w:rsidRPr="0035759B">
        <w:rPr>
          <w:rFonts w:ascii="Arial" w:hAnsi="Arial" w:cs="Arial"/>
          <w:sz w:val="24"/>
          <w:szCs w:val="24"/>
        </w:rPr>
        <w:t xml:space="preserve">would decrease workload </w:t>
      </w:r>
      <w:r w:rsidR="00E06434" w:rsidRPr="0035759B">
        <w:rPr>
          <w:rFonts w:ascii="Arial" w:hAnsi="Arial" w:cs="Arial"/>
          <w:sz w:val="24"/>
          <w:szCs w:val="24"/>
        </w:rPr>
        <w:t>and</w:t>
      </w:r>
      <w:r w:rsidR="00C81E85" w:rsidRPr="0035759B">
        <w:rPr>
          <w:rFonts w:ascii="Arial" w:hAnsi="Arial" w:cs="Arial"/>
          <w:sz w:val="24"/>
          <w:szCs w:val="24"/>
        </w:rPr>
        <w:t xml:space="preserve"> </w:t>
      </w:r>
      <w:r w:rsidR="00BB00CA" w:rsidRPr="0035759B">
        <w:rPr>
          <w:rFonts w:ascii="Arial" w:hAnsi="Arial" w:cs="Arial"/>
          <w:sz w:val="24"/>
          <w:szCs w:val="24"/>
        </w:rPr>
        <w:t>alleviate</w:t>
      </w:r>
      <w:r w:rsidR="00C81E85" w:rsidRPr="0035759B">
        <w:rPr>
          <w:rFonts w:ascii="Arial" w:hAnsi="Arial" w:cs="Arial"/>
          <w:sz w:val="24"/>
          <w:szCs w:val="24"/>
        </w:rPr>
        <w:t xml:space="preserve"> stress within the team</w:t>
      </w:r>
      <w:r w:rsidR="00BB00CA" w:rsidRPr="0035759B">
        <w:rPr>
          <w:rFonts w:ascii="Arial" w:hAnsi="Arial" w:cs="Arial"/>
          <w:sz w:val="24"/>
          <w:szCs w:val="24"/>
        </w:rPr>
        <w:t xml:space="preserve"> </w:t>
      </w:r>
      <w:r w:rsidR="00B057A7" w:rsidRPr="0035759B">
        <w:rPr>
          <w:rFonts w:ascii="Arial" w:hAnsi="Arial" w:cs="Arial"/>
          <w:sz w:val="24"/>
          <w:szCs w:val="24"/>
        </w:rPr>
        <w:t>(</w:t>
      </w:r>
      <w:proofErr w:type="spellStart"/>
      <w:r w:rsidR="00B057A7" w:rsidRPr="0035759B">
        <w:rPr>
          <w:rFonts w:ascii="Arial" w:hAnsi="Arial" w:cs="Arial"/>
          <w:sz w:val="24"/>
          <w:szCs w:val="24"/>
        </w:rPr>
        <w:t>Hamouche</w:t>
      </w:r>
      <w:proofErr w:type="spellEnd"/>
      <w:r w:rsidR="00B057A7" w:rsidRPr="0035759B">
        <w:rPr>
          <w:rFonts w:ascii="Arial" w:hAnsi="Arial" w:cs="Arial"/>
          <w:sz w:val="24"/>
          <w:szCs w:val="24"/>
        </w:rPr>
        <w:t>, 2021</w:t>
      </w:r>
      <w:r w:rsidR="00E06434" w:rsidRPr="0035759B">
        <w:rPr>
          <w:rFonts w:ascii="Arial" w:hAnsi="Arial" w:cs="Arial"/>
          <w:sz w:val="24"/>
          <w:szCs w:val="24"/>
        </w:rPr>
        <w:t xml:space="preserve">; </w:t>
      </w:r>
      <w:r w:rsidR="00D757C4" w:rsidRPr="0035759B">
        <w:rPr>
          <w:rFonts w:ascii="Arial" w:hAnsi="Arial" w:cs="Arial"/>
          <w:sz w:val="24"/>
          <w:szCs w:val="24"/>
        </w:rPr>
        <w:t>CIPD, 2021</w:t>
      </w:r>
      <w:r w:rsidR="00C115C2">
        <w:rPr>
          <w:rFonts w:ascii="Arial" w:hAnsi="Arial" w:cs="Arial"/>
          <w:sz w:val="24"/>
          <w:szCs w:val="24"/>
        </w:rPr>
        <w:t>c</w:t>
      </w:r>
      <w:r w:rsidR="00E06434" w:rsidRPr="0035759B">
        <w:rPr>
          <w:rFonts w:ascii="Arial" w:hAnsi="Arial" w:cs="Arial"/>
          <w:sz w:val="24"/>
          <w:szCs w:val="24"/>
        </w:rPr>
        <w:t xml:space="preserve">). </w:t>
      </w:r>
    </w:p>
    <w:p w14:paraId="02E0711B" w14:textId="0496572E" w:rsidR="00D445DB" w:rsidRPr="0035759B" w:rsidRDefault="00C81E85" w:rsidP="003D136E">
      <w:pPr>
        <w:spacing w:line="360" w:lineRule="auto"/>
        <w:rPr>
          <w:rFonts w:ascii="Arial" w:hAnsi="Arial" w:cs="Arial"/>
          <w:sz w:val="24"/>
          <w:szCs w:val="24"/>
        </w:rPr>
      </w:pPr>
      <w:r w:rsidRPr="0035759B">
        <w:rPr>
          <w:rFonts w:ascii="Arial" w:hAnsi="Arial" w:cs="Arial"/>
          <w:sz w:val="24"/>
          <w:szCs w:val="24"/>
        </w:rPr>
        <w:t xml:space="preserve">If </w:t>
      </w:r>
      <w:r w:rsidR="00D445DB" w:rsidRPr="0035759B">
        <w:rPr>
          <w:rFonts w:ascii="Arial" w:hAnsi="Arial" w:cs="Arial"/>
          <w:sz w:val="24"/>
          <w:szCs w:val="24"/>
        </w:rPr>
        <w:t>MM</w:t>
      </w:r>
      <w:r w:rsidRPr="0035759B">
        <w:rPr>
          <w:rFonts w:ascii="Arial" w:hAnsi="Arial" w:cs="Arial"/>
          <w:sz w:val="24"/>
          <w:szCs w:val="24"/>
        </w:rPr>
        <w:t xml:space="preserve"> </w:t>
      </w:r>
      <w:r w:rsidR="00D445DB" w:rsidRPr="0035759B">
        <w:rPr>
          <w:rFonts w:ascii="Arial" w:hAnsi="Arial" w:cs="Arial"/>
          <w:sz w:val="24"/>
          <w:szCs w:val="24"/>
        </w:rPr>
        <w:t xml:space="preserve">continues to operate within a HR system this will only increase HR’s workload, potentially risking </w:t>
      </w:r>
      <w:r w:rsidR="00E06434" w:rsidRPr="0035759B">
        <w:rPr>
          <w:rFonts w:ascii="Arial" w:hAnsi="Arial" w:cs="Arial"/>
          <w:sz w:val="24"/>
          <w:szCs w:val="24"/>
        </w:rPr>
        <w:t>heightened</w:t>
      </w:r>
      <w:r w:rsidR="00D445DB" w:rsidRPr="0035759B">
        <w:rPr>
          <w:rFonts w:ascii="Arial" w:hAnsi="Arial" w:cs="Arial"/>
          <w:sz w:val="24"/>
          <w:szCs w:val="24"/>
        </w:rPr>
        <w:t xml:space="preserve"> HR </w:t>
      </w:r>
      <w:r w:rsidR="006E294B" w:rsidRPr="0035759B">
        <w:rPr>
          <w:rFonts w:ascii="Arial" w:hAnsi="Arial" w:cs="Arial"/>
          <w:sz w:val="24"/>
          <w:szCs w:val="24"/>
        </w:rPr>
        <w:t>absenteeism</w:t>
      </w:r>
      <w:r w:rsidR="00D445DB" w:rsidRPr="0035759B">
        <w:rPr>
          <w:rFonts w:ascii="Arial" w:hAnsi="Arial" w:cs="Arial"/>
          <w:sz w:val="24"/>
          <w:szCs w:val="24"/>
        </w:rPr>
        <w:t xml:space="preserve"> and turnover </w:t>
      </w:r>
      <w:r w:rsidR="00E06434" w:rsidRPr="0035759B">
        <w:rPr>
          <w:rFonts w:ascii="Arial" w:hAnsi="Arial" w:cs="Arial"/>
          <w:sz w:val="24"/>
          <w:szCs w:val="24"/>
        </w:rPr>
        <w:t>(</w:t>
      </w:r>
      <w:r w:rsidR="00B057A7" w:rsidRPr="0035759B">
        <w:rPr>
          <w:rFonts w:ascii="Arial" w:hAnsi="Arial" w:cs="Arial"/>
          <w:sz w:val="24"/>
          <w:szCs w:val="24"/>
        </w:rPr>
        <w:t>Arnold</w:t>
      </w:r>
      <w:r w:rsidR="00E06434" w:rsidRPr="0035759B">
        <w:rPr>
          <w:rFonts w:ascii="Arial" w:hAnsi="Arial" w:cs="Arial"/>
          <w:sz w:val="24"/>
          <w:szCs w:val="24"/>
        </w:rPr>
        <w:t xml:space="preserve">, </w:t>
      </w:r>
      <w:r w:rsidR="00B057A7" w:rsidRPr="0035759B">
        <w:rPr>
          <w:rFonts w:ascii="Arial" w:hAnsi="Arial" w:cs="Arial"/>
          <w:sz w:val="24"/>
          <w:szCs w:val="24"/>
        </w:rPr>
        <w:t>2021</w:t>
      </w:r>
      <w:r w:rsidR="00E06434" w:rsidRPr="0035759B">
        <w:rPr>
          <w:rFonts w:ascii="Arial" w:hAnsi="Arial" w:cs="Arial"/>
          <w:sz w:val="24"/>
          <w:szCs w:val="24"/>
        </w:rPr>
        <w:t>;</w:t>
      </w:r>
      <w:r w:rsidR="00B057A7" w:rsidRPr="0035759B">
        <w:rPr>
          <w:rFonts w:ascii="Arial" w:hAnsi="Arial" w:cs="Arial"/>
          <w:sz w:val="24"/>
          <w:szCs w:val="24"/>
        </w:rPr>
        <w:t xml:space="preserve"> Muller-</w:t>
      </w:r>
      <w:proofErr w:type="spellStart"/>
      <w:r w:rsidR="00B057A7" w:rsidRPr="0035759B">
        <w:rPr>
          <w:rFonts w:ascii="Arial" w:hAnsi="Arial" w:cs="Arial"/>
          <w:sz w:val="24"/>
          <w:szCs w:val="24"/>
        </w:rPr>
        <w:t>Heyndyk</w:t>
      </w:r>
      <w:proofErr w:type="spellEnd"/>
      <w:r w:rsidR="00E06434" w:rsidRPr="0035759B">
        <w:rPr>
          <w:rFonts w:ascii="Arial" w:hAnsi="Arial" w:cs="Arial"/>
          <w:sz w:val="24"/>
          <w:szCs w:val="24"/>
        </w:rPr>
        <w:t xml:space="preserve">, </w:t>
      </w:r>
      <w:r w:rsidR="00B057A7" w:rsidRPr="0035759B">
        <w:rPr>
          <w:rFonts w:ascii="Arial" w:hAnsi="Arial" w:cs="Arial"/>
          <w:sz w:val="24"/>
          <w:szCs w:val="24"/>
        </w:rPr>
        <w:t>2018)</w:t>
      </w:r>
      <w:r w:rsidR="00E06434" w:rsidRPr="0035759B">
        <w:rPr>
          <w:rFonts w:ascii="Arial" w:hAnsi="Arial" w:cs="Arial"/>
          <w:sz w:val="24"/>
          <w:szCs w:val="24"/>
        </w:rPr>
        <w:t xml:space="preserve">. </w:t>
      </w:r>
    </w:p>
    <w:p w14:paraId="42C78F6C" w14:textId="2988FF9B" w:rsidR="00981913" w:rsidRPr="0035759B" w:rsidRDefault="00C93255" w:rsidP="003D136E">
      <w:pPr>
        <w:spacing w:line="360" w:lineRule="auto"/>
        <w:rPr>
          <w:rFonts w:ascii="Arial" w:hAnsi="Arial" w:cs="Arial"/>
          <w:sz w:val="24"/>
          <w:szCs w:val="24"/>
        </w:rPr>
      </w:pPr>
      <w:r w:rsidRPr="0035759B">
        <w:rPr>
          <w:rFonts w:ascii="Arial" w:hAnsi="Arial" w:cs="Arial"/>
          <w:sz w:val="24"/>
          <w:szCs w:val="24"/>
        </w:rPr>
        <w:t xml:space="preserve">The HR system </w:t>
      </w:r>
      <w:r w:rsidR="006E294B" w:rsidRPr="0035759B">
        <w:rPr>
          <w:rFonts w:ascii="Arial" w:hAnsi="Arial" w:cs="Arial"/>
          <w:sz w:val="24"/>
          <w:szCs w:val="24"/>
        </w:rPr>
        <w:t>integration</w:t>
      </w:r>
      <w:r w:rsidRPr="0035759B">
        <w:rPr>
          <w:rFonts w:ascii="Arial" w:hAnsi="Arial" w:cs="Arial"/>
          <w:sz w:val="24"/>
          <w:szCs w:val="24"/>
        </w:rPr>
        <w:t xml:space="preserve"> </w:t>
      </w:r>
      <w:r w:rsidR="006E294B" w:rsidRPr="0035759B">
        <w:rPr>
          <w:rFonts w:ascii="Arial" w:hAnsi="Arial" w:cs="Arial"/>
          <w:sz w:val="24"/>
          <w:szCs w:val="24"/>
        </w:rPr>
        <w:t>period</w:t>
      </w:r>
      <w:r w:rsidRPr="0035759B">
        <w:rPr>
          <w:rFonts w:ascii="Arial" w:hAnsi="Arial" w:cs="Arial"/>
          <w:sz w:val="24"/>
          <w:szCs w:val="24"/>
        </w:rPr>
        <w:t xml:space="preserve"> could take anywhere from 4 weeks to 8 weeks and costing will depend on the type of program HR </w:t>
      </w:r>
      <w:r w:rsidR="006E294B" w:rsidRPr="0035759B">
        <w:rPr>
          <w:rFonts w:ascii="Arial" w:hAnsi="Arial" w:cs="Arial"/>
          <w:sz w:val="24"/>
          <w:szCs w:val="24"/>
        </w:rPr>
        <w:t>utilises (Tabl</w:t>
      </w:r>
      <w:r w:rsidR="00D757C4" w:rsidRPr="0035759B">
        <w:rPr>
          <w:rFonts w:ascii="Arial" w:hAnsi="Arial" w:cs="Arial"/>
          <w:sz w:val="24"/>
          <w:szCs w:val="24"/>
        </w:rPr>
        <w:t>e 4</w:t>
      </w:r>
      <w:r w:rsidR="006E294B" w:rsidRPr="0035759B">
        <w:rPr>
          <w:rFonts w:ascii="Arial" w:hAnsi="Arial" w:cs="Arial"/>
          <w:sz w:val="24"/>
          <w:szCs w:val="24"/>
        </w:rPr>
        <w:t>)</w:t>
      </w:r>
      <w:r w:rsidR="00E06434" w:rsidRPr="0035759B">
        <w:rPr>
          <w:rFonts w:ascii="Arial" w:hAnsi="Arial" w:cs="Arial"/>
          <w:sz w:val="24"/>
          <w:szCs w:val="24"/>
        </w:rPr>
        <w:t xml:space="preserve">. However, </w:t>
      </w:r>
      <w:r w:rsidR="00B057A7" w:rsidRPr="0035759B">
        <w:rPr>
          <w:rFonts w:ascii="Arial" w:hAnsi="Arial" w:cs="Arial"/>
          <w:sz w:val="24"/>
          <w:szCs w:val="24"/>
        </w:rPr>
        <w:lastRenderedPageBreak/>
        <w:t>compared</w:t>
      </w:r>
      <w:r w:rsidRPr="0035759B">
        <w:rPr>
          <w:rFonts w:ascii="Arial" w:hAnsi="Arial" w:cs="Arial"/>
          <w:sz w:val="24"/>
          <w:szCs w:val="24"/>
        </w:rPr>
        <w:t xml:space="preserve"> to </w:t>
      </w:r>
      <w:r w:rsidR="00E06434" w:rsidRPr="0035759B">
        <w:rPr>
          <w:rFonts w:ascii="Arial" w:hAnsi="Arial" w:cs="Arial"/>
          <w:sz w:val="24"/>
          <w:szCs w:val="24"/>
        </w:rPr>
        <w:t xml:space="preserve">the cost of </w:t>
      </w:r>
      <w:r w:rsidRPr="0035759B">
        <w:rPr>
          <w:rFonts w:ascii="Arial" w:hAnsi="Arial" w:cs="Arial"/>
          <w:sz w:val="24"/>
          <w:szCs w:val="24"/>
        </w:rPr>
        <w:t xml:space="preserve">recruiting extra </w:t>
      </w:r>
      <w:r w:rsidR="00E06434" w:rsidRPr="0035759B">
        <w:rPr>
          <w:rFonts w:ascii="Arial" w:hAnsi="Arial" w:cs="Arial"/>
          <w:sz w:val="24"/>
          <w:szCs w:val="24"/>
        </w:rPr>
        <w:t xml:space="preserve">headcount for </w:t>
      </w:r>
      <w:r w:rsidRPr="0035759B">
        <w:rPr>
          <w:rFonts w:ascii="Arial" w:hAnsi="Arial" w:cs="Arial"/>
          <w:sz w:val="24"/>
          <w:szCs w:val="24"/>
        </w:rPr>
        <w:t>HR</w:t>
      </w:r>
      <w:r w:rsidR="00E06434" w:rsidRPr="0035759B">
        <w:rPr>
          <w:rFonts w:ascii="Arial" w:hAnsi="Arial" w:cs="Arial"/>
          <w:sz w:val="24"/>
          <w:szCs w:val="24"/>
        </w:rPr>
        <w:t>, implementation of a HR system is cost effective and will improve efficiency</w:t>
      </w:r>
      <w:r w:rsidR="00BB73AC" w:rsidRPr="0035759B">
        <w:rPr>
          <w:rFonts w:ascii="Arial" w:hAnsi="Arial" w:cs="Arial"/>
          <w:sz w:val="24"/>
          <w:szCs w:val="24"/>
        </w:rPr>
        <w:t xml:space="preserve"> (</w:t>
      </w:r>
      <w:proofErr w:type="spellStart"/>
      <w:r w:rsidR="00BB73AC" w:rsidRPr="0035759B">
        <w:rPr>
          <w:rFonts w:ascii="Arial" w:hAnsi="Arial" w:cs="Arial"/>
          <w:sz w:val="24"/>
          <w:szCs w:val="24"/>
        </w:rPr>
        <w:t>Issott</w:t>
      </w:r>
      <w:proofErr w:type="spellEnd"/>
      <w:r w:rsidR="00BB73AC" w:rsidRPr="0035759B">
        <w:rPr>
          <w:rFonts w:ascii="Arial" w:hAnsi="Arial" w:cs="Arial"/>
          <w:sz w:val="24"/>
          <w:szCs w:val="24"/>
        </w:rPr>
        <w:t>, 2017)</w:t>
      </w:r>
      <w:r w:rsidR="00E06434" w:rsidRPr="0035759B">
        <w:rPr>
          <w:rFonts w:ascii="Arial" w:hAnsi="Arial" w:cs="Arial"/>
          <w:sz w:val="24"/>
          <w:szCs w:val="24"/>
        </w:rPr>
        <w:t xml:space="preserve">. </w:t>
      </w:r>
    </w:p>
    <w:p w14:paraId="6AF88E1A" w14:textId="235D0BBA" w:rsidR="002E01AB" w:rsidRPr="00323590" w:rsidRDefault="002E01AB" w:rsidP="003D136E">
      <w:pPr>
        <w:pStyle w:val="Caption"/>
        <w:keepNext/>
        <w:spacing w:line="360" w:lineRule="auto"/>
        <w:rPr>
          <w:rFonts w:ascii="Arial" w:hAnsi="Arial"/>
          <w:b w:val="0"/>
          <w:bCs w:val="0"/>
          <w:color w:val="auto"/>
          <w:sz w:val="24"/>
          <w:szCs w:val="24"/>
        </w:rPr>
      </w:pPr>
      <w:bookmarkStart w:id="72" w:name="_Toc102427776"/>
      <w:r w:rsidRPr="00323590">
        <w:rPr>
          <w:rFonts w:ascii="Arial" w:hAnsi="Arial"/>
          <w:b w:val="0"/>
          <w:bCs w:val="0"/>
          <w:color w:val="auto"/>
          <w:sz w:val="24"/>
          <w:szCs w:val="24"/>
        </w:rPr>
        <w:t xml:space="preserve">Table </w:t>
      </w:r>
      <w:r w:rsidRPr="00323590">
        <w:rPr>
          <w:rFonts w:ascii="Arial" w:hAnsi="Arial"/>
          <w:b w:val="0"/>
          <w:bCs w:val="0"/>
          <w:color w:val="auto"/>
          <w:sz w:val="24"/>
          <w:szCs w:val="24"/>
        </w:rPr>
        <w:fldChar w:fldCharType="begin"/>
      </w:r>
      <w:r w:rsidRPr="00323590">
        <w:rPr>
          <w:rFonts w:ascii="Arial" w:hAnsi="Arial"/>
          <w:b w:val="0"/>
          <w:bCs w:val="0"/>
          <w:color w:val="auto"/>
          <w:sz w:val="24"/>
          <w:szCs w:val="24"/>
        </w:rPr>
        <w:instrText xml:space="preserve"> SEQ Table \* ARABIC </w:instrText>
      </w:r>
      <w:r w:rsidRPr="00323590">
        <w:rPr>
          <w:rFonts w:ascii="Arial" w:hAnsi="Arial"/>
          <w:b w:val="0"/>
          <w:bCs w:val="0"/>
          <w:color w:val="auto"/>
          <w:sz w:val="24"/>
          <w:szCs w:val="24"/>
        </w:rPr>
        <w:fldChar w:fldCharType="separate"/>
      </w:r>
      <w:r w:rsidRPr="00323590">
        <w:rPr>
          <w:rFonts w:ascii="Arial" w:hAnsi="Arial"/>
          <w:b w:val="0"/>
          <w:bCs w:val="0"/>
          <w:noProof/>
          <w:color w:val="auto"/>
          <w:sz w:val="24"/>
          <w:szCs w:val="24"/>
        </w:rPr>
        <w:t>4</w:t>
      </w:r>
      <w:r w:rsidRPr="00323590">
        <w:rPr>
          <w:rFonts w:ascii="Arial" w:hAnsi="Arial"/>
          <w:b w:val="0"/>
          <w:bCs w:val="0"/>
          <w:color w:val="auto"/>
          <w:sz w:val="24"/>
          <w:szCs w:val="24"/>
        </w:rPr>
        <w:fldChar w:fldCharType="end"/>
      </w:r>
      <w:r w:rsidRPr="00323590">
        <w:rPr>
          <w:rFonts w:ascii="Arial" w:hAnsi="Arial"/>
          <w:b w:val="0"/>
          <w:bCs w:val="0"/>
          <w:color w:val="auto"/>
          <w:sz w:val="24"/>
          <w:szCs w:val="24"/>
        </w:rPr>
        <w:t>: Breakdown of HR systems and Extra Headcount</w:t>
      </w:r>
      <w:bookmarkEnd w:id="72"/>
    </w:p>
    <w:tbl>
      <w:tblPr>
        <w:tblStyle w:val="TableGrid"/>
        <w:tblW w:w="0" w:type="auto"/>
        <w:tblLook w:val="04A0" w:firstRow="1" w:lastRow="0" w:firstColumn="1" w:lastColumn="0" w:noHBand="0" w:noVBand="1"/>
      </w:tblPr>
      <w:tblGrid>
        <w:gridCol w:w="2427"/>
        <w:gridCol w:w="2002"/>
        <w:gridCol w:w="2409"/>
        <w:gridCol w:w="2178"/>
      </w:tblGrid>
      <w:tr w:rsidR="000B5529" w:rsidRPr="0035759B" w14:paraId="6007CDAD" w14:textId="77777777" w:rsidTr="000B5529">
        <w:tc>
          <w:tcPr>
            <w:tcW w:w="2427" w:type="dxa"/>
            <w:shd w:val="clear" w:color="auto" w:fill="017057" w:themeFill="accent4" w:themeFillShade="BF"/>
          </w:tcPr>
          <w:p w14:paraId="6DF749C0" w14:textId="201DEC3A" w:rsidR="000B5529" w:rsidRPr="0035759B" w:rsidRDefault="000B5529" w:rsidP="003D136E">
            <w:pPr>
              <w:spacing w:line="360" w:lineRule="auto"/>
              <w:rPr>
                <w:rFonts w:ascii="Arial" w:hAnsi="Arial" w:cs="Arial"/>
                <w:sz w:val="24"/>
                <w:szCs w:val="24"/>
              </w:rPr>
            </w:pPr>
            <w:r w:rsidRPr="0035759B">
              <w:rPr>
                <w:rFonts w:ascii="Arial" w:hAnsi="Arial" w:cs="Arial"/>
                <w:sz w:val="24"/>
                <w:szCs w:val="24"/>
              </w:rPr>
              <w:t xml:space="preserve">HR System </w:t>
            </w:r>
            <w:r w:rsidR="006B4019" w:rsidRPr="0035759B">
              <w:rPr>
                <w:rFonts w:ascii="Arial" w:hAnsi="Arial" w:cs="Arial"/>
                <w:sz w:val="24"/>
                <w:szCs w:val="24"/>
              </w:rPr>
              <w:t>/ Additional headcount</w:t>
            </w:r>
          </w:p>
        </w:tc>
        <w:tc>
          <w:tcPr>
            <w:tcW w:w="2002" w:type="dxa"/>
            <w:shd w:val="clear" w:color="auto" w:fill="017057" w:themeFill="accent4" w:themeFillShade="BF"/>
          </w:tcPr>
          <w:p w14:paraId="13C24F7D" w14:textId="4AC75126" w:rsidR="000B5529" w:rsidRPr="0035759B" w:rsidRDefault="000B5529" w:rsidP="003D136E">
            <w:pPr>
              <w:spacing w:line="360" w:lineRule="auto"/>
              <w:rPr>
                <w:rFonts w:ascii="Arial" w:hAnsi="Arial" w:cs="Arial"/>
                <w:sz w:val="24"/>
                <w:szCs w:val="24"/>
              </w:rPr>
            </w:pPr>
            <w:r w:rsidRPr="0035759B">
              <w:rPr>
                <w:rFonts w:ascii="Arial" w:hAnsi="Arial" w:cs="Arial"/>
                <w:sz w:val="24"/>
                <w:szCs w:val="24"/>
              </w:rPr>
              <w:t xml:space="preserve">Purpose </w:t>
            </w:r>
          </w:p>
        </w:tc>
        <w:tc>
          <w:tcPr>
            <w:tcW w:w="2409" w:type="dxa"/>
            <w:shd w:val="clear" w:color="auto" w:fill="017057" w:themeFill="accent4" w:themeFillShade="BF"/>
          </w:tcPr>
          <w:p w14:paraId="42D54CAD" w14:textId="1252F65F" w:rsidR="000B5529" w:rsidRPr="0035759B" w:rsidRDefault="000B5529" w:rsidP="003D136E">
            <w:pPr>
              <w:spacing w:line="360" w:lineRule="auto"/>
              <w:rPr>
                <w:rFonts w:ascii="Arial" w:hAnsi="Arial" w:cs="Arial"/>
                <w:sz w:val="24"/>
                <w:szCs w:val="24"/>
              </w:rPr>
            </w:pPr>
            <w:r w:rsidRPr="0035759B">
              <w:rPr>
                <w:rFonts w:ascii="Arial" w:hAnsi="Arial" w:cs="Arial"/>
                <w:sz w:val="24"/>
                <w:szCs w:val="24"/>
              </w:rPr>
              <w:t xml:space="preserve">Integration Time </w:t>
            </w:r>
          </w:p>
        </w:tc>
        <w:tc>
          <w:tcPr>
            <w:tcW w:w="2178" w:type="dxa"/>
            <w:shd w:val="clear" w:color="auto" w:fill="017057" w:themeFill="accent4" w:themeFillShade="BF"/>
          </w:tcPr>
          <w:p w14:paraId="0BEB617E" w14:textId="70497823" w:rsidR="000B5529" w:rsidRPr="0035759B" w:rsidRDefault="000B5529" w:rsidP="003D136E">
            <w:pPr>
              <w:spacing w:line="360" w:lineRule="auto"/>
              <w:rPr>
                <w:rFonts w:ascii="Arial" w:hAnsi="Arial" w:cs="Arial"/>
                <w:sz w:val="24"/>
                <w:szCs w:val="24"/>
              </w:rPr>
            </w:pPr>
            <w:r w:rsidRPr="0035759B">
              <w:rPr>
                <w:rFonts w:ascii="Arial" w:hAnsi="Arial" w:cs="Arial"/>
                <w:sz w:val="24"/>
                <w:szCs w:val="24"/>
              </w:rPr>
              <w:t>Cost</w:t>
            </w:r>
          </w:p>
        </w:tc>
      </w:tr>
      <w:tr w:rsidR="000B5529" w:rsidRPr="0035759B" w14:paraId="7FFB636F" w14:textId="77777777" w:rsidTr="000B5529">
        <w:tc>
          <w:tcPr>
            <w:tcW w:w="2427" w:type="dxa"/>
          </w:tcPr>
          <w:p w14:paraId="266A5AD0" w14:textId="47FD5175" w:rsidR="000B5529" w:rsidRPr="0035759B" w:rsidRDefault="000B5529" w:rsidP="003D136E">
            <w:pPr>
              <w:spacing w:line="360" w:lineRule="auto"/>
              <w:rPr>
                <w:rFonts w:ascii="Arial" w:hAnsi="Arial" w:cs="Arial"/>
                <w:sz w:val="24"/>
                <w:szCs w:val="24"/>
              </w:rPr>
            </w:pPr>
            <w:r w:rsidRPr="0035759B">
              <w:rPr>
                <w:rFonts w:ascii="Arial" w:hAnsi="Arial" w:cs="Arial"/>
                <w:sz w:val="24"/>
                <w:szCs w:val="24"/>
              </w:rPr>
              <w:t>BreatheHR</w:t>
            </w:r>
          </w:p>
        </w:tc>
        <w:tc>
          <w:tcPr>
            <w:tcW w:w="2002" w:type="dxa"/>
          </w:tcPr>
          <w:p w14:paraId="0B3AD756" w14:textId="2C9D5ABA" w:rsidR="000B5529" w:rsidRPr="0035759B" w:rsidRDefault="0034642E" w:rsidP="003D136E">
            <w:pPr>
              <w:spacing w:line="360" w:lineRule="auto"/>
              <w:rPr>
                <w:rFonts w:ascii="Arial" w:hAnsi="Arial" w:cs="Arial"/>
                <w:sz w:val="24"/>
                <w:szCs w:val="24"/>
              </w:rPr>
            </w:pPr>
            <w:r w:rsidRPr="0035759B">
              <w:rPr>
                <w:rFonts w:ascii="Arial" w:hAnsi="Arial" w:cs="Arial"/>
                <w:sz w:val="24"/>
                <w:szCs w:val="24"/>
              </w:rPr>
              <w:t>Focused</w:t>
            </w:r>
            <w:r w:rsidR="007E3921" w:rsidRPr="0035759B">
              <w:rPr>
                <w:rFonts w:ascii="Arial" w:hAnsi="Arial" w:cs="Arial"/>
                <w:sz w:val="24"/>
                <w:szCs w:val="24"/>
              </w:rPr>
              <w:t xml:space="preserve"> on data storage and </w:t>
            </w:r>
            <w:r w:rsidRPr="0035759B">
              <w:rPr>
                <w:rFonts w:ascii="Arial" w:hAnsi="Arial" w:cs="Arial"/>
                <w:sz w:val="24"/>
                <w:szCs w:val="24"/>
              </w:rPr>
              <w:t>generation</w:t>
            </w:r>
            <w:r w:rsidR="007E3921" w:rsidRPr="0035759B">
              <w:rPr>
                <w:rFonts w:ascii="Arial" w:hAnsi="Arial" w:cs="Arial"/>
                <w:sz w:val="24"/>
                <w:szCs w:val="24"/>
              </w:rPr>
              <w:t xml:space="preserve"> of basic reports </w:t>
            </w:r>
          </w:p>
        </w:tc>
        <w:tc>
          <w:tcPr>
            <w:tcW w:w="2409" w:type="dxa"/>
          </w:tcPr>
          <w:p w14:paraId="592AA5CB" w14:textId="34DE13A9" w:rsidR="000B5529" w:rsidRPr="0035759B" w:rsidRDefault="0034642E" w:rsidP="003D136E">
            <w:pPr>
              <w:spacing w:line="360" w:lineRule="auto"/>
              <w:rPr>
                <w:rFonts w:ascii="Arial" w:hAnsi="Arial" w:cs="Arial"/>
                <w:sz w:val="24"/>
                <w:szCs w:val="24"/>
              </w:rPr>
            </w:pPr>
            <w:r w:rsidRPr="0035759B">
              <w:rPr>
                <w:rFonts w:ascii="Arial" w:hAnsi="Arial" w:cs="Arial"/>
                <w:sz w:val="24"/>
                <w:szCs w:val="24"/>
              </w:rPr>
              <w:t>4</w:t>
            </w:r>
            <w:r w:rsidR="007E3921" w:rsidRPr="0035759B">
              <w:rPr>
                <w:rFonts w:ascii="Arial" w:hAnsi="Arial" w:cs="Arial"/>
                <w:sz w:val="24"/>
                <w:szCs w:val="24"/>
              </w:rPr>
              <w:t xml:space="preserve"> </w:t>
            </w:r>
            <w:r w:rsidRPr="0035759B">
              <w:rPr>
                <w:rFonts w:ascii="Arial" w:hAnsi="Arial" w:cs="Arial"/>
                <w:sz w:val="24"/>
                <w:szCs w:val="24"/>
              </w:rPr>
              <w:t>weeks</w:t>
            </w:r>
          </w:p>
        </w:tc>
        <w:tc>
          <w:tcPr>
            <w:tcW w:w="2178" w:type="dxa"/>
          </w:tcPr>
          <w:p w14:paraId="54273A7B" w14:textId="37AB2E4B" w:rsidR="000B5529" w:rsidRPr="0035759B" w:rsidRDefault="006B4019" w:rsidP="003D136E">
            <w:pPr>
              <w:spacing w:line="360" w:lineRule="auto"/>
              <w:rPr>
                <w:rFonts w:ascii="Arial" w:hAnsi="Arial" w:cs="Arial"/>
                <w:sz w:val="24"/>
                <w:szCs w:val="24"/>
              </w:rPr>
            </w:pPr>
            <w:r w:rsidRPr="0035759B">
              <w:rPr>
                <w:rFonts w:ascii="Arial" w:hAnsi="Arial" w:cs="Arial"/>
                <w:sz w:val="24"/>
                <w:szCs w:val="24"/>
              </w:rPr>
              <w:t>£217.00</w:t>
            </w:r>
            <w:r w:rsidR="007A722D" w:rsidRPr="0035759B">
              <w:rPr>
                <w:rFonts w:ascii="Arial" w:hAnsi="Arial" w:cs="Arial"/>
                <w:sz w:val="24"/>
                <w:szCs w:val="24"/>
              </w:rPr>
              <w:t xml:space="preserve"> per month</w:t>
            </w:r>
          </w:p>
        </w:tc>
      </w:tr>
      <w:tr w:rsidR="000B5529" w:rsidRPr="0035759B" w14:paraId="64BFA6E5" w14:textId="77777777" w:rsidTr="000B5529">
        <w:tc>
          <w:tcPr>
            <w:tcW w:w="2427" w:type="dxa"/>
          </w:tcPr>
          <w:p w14:paraId="6A22A8F6" w14:textId="4775DEC3" w:rsidR="000B5529" w:rsidRPr="0035759B" w:rsidRDefault="000B5529" w:rsidP="003D136E">
            <w:pPr>
              <w:spacing w:line="360" w:lineRule="auto"/>
              <w:rPr>
                <w:rFonts w:ascii="Arial" w:hAnsi="Arial" w:cs="Arial"/>
                <w:sz w:val="24"/>
                <w:szCs w:val="24"/>
              </w:rPr>
            </w:pPr>
            <w:r w:rsidRPr="0035759B">
              <w:rPr>
                <w:rFonts w:ascii="Arial" w:hAnsi="Arial" w:cs="Arial"/>
                <w:sz w:val="24"/>
                <w:szCs w:val="24"/>
              </w:rPr>
              <w:t xml:space="preserve">Personio </w:t>
            </w:r>
          </w:p>
        </w:tc>
        <w:tc>
          <w:tcPr>
            <w:tcW w:w="2002" w:type="dxa"/>
          </w:tcPr>
          <w:p w14:paraId="6A0798A0" w14:textId="28D91093" w:rsidR="000B5529" w:rsidRPr="0035759B" w:rsidRDefault="007E3921" w:rsidP="003D136E">
            <w:pPr>
              <w:spacing w:line="360" w:lineRule="auto"/>
              <w:rPr>
                <w:rFonts w:ascii="Arial" w:hAnsi="Arial" w:cs="Arial"/>
                <w:sz w:val="24"/>
                <w:szCs w:val="24"/>
              </w:rPr>
            </w:pPr>
            <w:r w:rsidRPr="0035759B">
              <w:rPr>
                <w:rFonts w:ascii="Arial" w:hAnsi="Arial" w:cs="Arial"/>
                <w:sz w:val="24"/>
                <w:szCs w:val="24"/>
              </w:rPr>
              <w:t>Uses information</w:t>
            </w:r>
            <w:r w:rsidR="0034642E" w:rsidRPr="0035759B">
              <w:rPr>
                <w:rFonts w:ascii="Arial" w:hAnsi="Arial" w:cs="Arial"/>
                <w:sz w:val="24"/>
                <w:szCs w:val="24"/>
              </w:rPr>
              <w:t xml:space="preserve"> and data</w:t>
            </w:r>
            <w:r w:rsidRPr="0035759B">
              <w:rPr>
                <w:rFonts w:ascii="Arial" w:hAnsi="Arial" w:cs="Arial"/>
                <w:sz w:val="24"/>
                <w:szCs w:val="24"/>
              </w:rPr>
              <w:t xml:space="preserve"> to generate HR </w:t>
            </w:r>
            <w:r w:rsidR="0034642E" w:rsidRPr="0035759B">
              <w:rPr>
                <w:rFonts w:ascii="Arial" w:hAnsi="Arial" w:cs="Arial"/>
                <w:sz w:val="24"/>
                <w:szCs w:val="24"/>
              </w:rPr>
              <w:t>focused</w:t>
            </w:r>
            <w:r w:rsidRPr="0035759B">
              <w:rPr>
                <w:rFonts w:ascii="Arial" w:hAnsi="Arial" w:cs="Arial"/>
                <w:sz w:val="24"/>
                <w:szCs w:val="24"/>
              </w:rPr>
              <w:t xml:space="preserve"> reporting </w:t>
            </w:r>
          </w:p>
        </w:tc>
        <w:tc>
          <w:tcPr>
            <w:tcW w:w="2409" w:type="dxa"/>
          </w:tcPr>
          <w:p w14:paraId="4EB8C726" w14:textId="50B0AFDC" w:rsidR="000B5529" w:rsidRPr="0035759B" w:rsidRDefault="007E3921" w:rsidP="003D136E">
            <w:pPr>
              <w:spacing w:line="360" w:lineRule="auto"/>
              <w:rPr>
                <w:rFonts w:ascii="Arial" w:hAnsi="Arial" w:cs="Arial"/>
                <w:sz w:val="24"/>
                <w:szCs w:val="24"/>
              </w:rPr>
            </w:pPr>
            <w:r w:rsidRPr="0035759B">
              <w:rPr>
                <w:rFonts w:ascii="Arial" w:hAnsi="Arial" w:cs="Arial"/>
                <w:sz w:val="24"/>
                <w:szCs w:val="24"/>
              </w:rPr>
              <w:t xml:space="preserve">5 weeks </w:t>
            </w:r>
          </w:p>
        </w:tc>
        <w:tc>
          <w:tcPr>
            <w:tcW w:w="2178" w:type="dxa"/>
          </w:tcPr>
          <w:p w14:paraId="21BCD838" w14:textId="62A570FC" w:rsidR="000B5529" w:rsidRPr="0035759B" w:rsidRDefault="006B4019" w:rsidP="003D136E">
            <w:pPr>
              <w:spacing w:line="360" w:lineRule="auto"/>
              <w:rPr>
                <w:rFonts w:ascii="Arial" w:hAnsi="Arial" w:cs="Arial"/>
                <w:sz w:val="24"/>
                <w:szCs w:val="24"/>
              </w:rPr>
            </w:pPr>
            <w:r w:rsidRPr="0035759B">
              <w:rPr>
                <w:rFonts w:ascii="Arial" w:hAnsi="Arial" w:cs="Arial"/>
                <w:sz w:val="24"/>
                <w:szCs w:val="24"/>
              </w:rPr>
              <w:t>£832.50</w:t>
            </w:r>
            <w:r w:rsidR="007A722D" w:rsidRPr="0035759B">
              <w:rPr>
                <w:rFonts w:ascii="Arial" w:hAnsi="Arial" w:cs="Arial"/>
                <w:sz w:val="24"/>
                <w:szCs w:val="24"/>
              </w:rPr>
              <w:t xml:space="preserve"> per month </w:t>
            </w:r>
          </w:p>
        </w:tc>
      </w:tr>
      <w:tr w:rsidR="000B5529" w:rsidRPr="0035759B" w14:paraId="005954CC" w14:textId="77777777" w:rsidTr="000B5529">
        <w:tc>
          <w:tcPr>
            <w:tcW w:w="2427" w:type="dxa"/>
          </w:tcPr>
          <w:p w14:paraId="27729521" w14:textId="34B8993B" w:rsidR="000B5529" w:rsidRPr="0035759B" w:rsidRDefault="00BB73AC" w:rsidP="003D136E">
            <w:pPr>
              <w:spacing w:line="360" w:lineRule="auto"/>
              <w:rPr>
                <w:rFonts w:ascii="Arial" w:hAnsi="Arial" w:cs="Arial"/>
                <w:sz w:val="24"/>
                <w:szCs w:val="24"/>
              </w:rPr>
            </w:pPr>
            <w:proofErr w:type="spellStart"/>
            <w:r w:rsidRPr="0035759B">
              <w:rPr>
                <w:rFonts w:ascii="Arial" w:hAnsi="Arial" w:cs="Arial"/>
                <w:sz w:val="24"/>
                <w:szCs w:val="24"/>
              </w:rPr>
              <w:t>HiBob</w:t>
            </w:r>
            <w:proofErr w:type="spellEnd"/>
          </w:p>
        </w:tc>
        <w:tc>
          <w:tcPr>
            <w:tcW w:w="2002" w:type="dxa"/>
          </w:tcPr>
          <w:p w14:paraId="373D18EA" w14:textId="5D960397" w:rsidR="000B5529" w:rsidRPr="0035759B" w:rsidRDefault="0034642E" w:rsidP="003D136E">
            <w:pPr>
              <w:spacing w:line="360" w:lineRule="auto"/>
              <w:rPr>
                <w:rFonts w:ascii="Arial" w:hAnsi="Arial" w:cs="Arial"/>
                <w:sz w:val="24"/>
                <w:szCs w:val="24"/>
              </w:rPr>
            </w:pPr>
            <w:r w:rsidRPr="0035759B">
              <w:rPr>
                <w:rFonts w:ascii="Arial" w:hAnsi="Arial" w:cs="Arial"/>
                <w:sz w:val="24"/>
                <w:szCs w:val="24"/>
              </w:rPr>
              <w:t>focuses</w:t>
            </w:r>
            <w:r w:rsidR="007E3921" w:rsidRPr="0035759B">
              <w:rPr>
                <w:rFonts w:ascii="Arial" w:hAnsi="Arial" w:cs="Arial"/>
                <w:sz w:val="24"/>
                <w:szCs w:val="24"/>
              </w:rPr>
              <w:t xml:space="preserve"> o</w:t>
            </w:r>
            <w:r w:rsidRPr="0035759B">
              <w:rPr>
                <w:rFonts w:ascii="Arial" w:hAnsi="Arial" w:cs="Arial"/>
                <w:sz w:val="24"/>
                <w:szCs w:val="24"/>
              </w:rPr>
              <w:t>n</w:t>
            </w:r>
            <w:r w:rsidR="007E3921" w:rsidRPr="0035759B">
              <w:rPr>
                <w:rFonts w:ascii="Arial" w:hAnsi="Arial" w:cs="Arial"/>
                <w:sz w:val="24"/>
                <w:szCs w:val="24"/>
              </w:rPr>
              <w:t xml:space="preserve"> employee en</w:t>
            </w:r>
            <w:r w:rsidRPr="0035759B">
              <w:rPr>
                <w:rFonts w:ascii="Arial" w:hAnsi="Arial" w:cs="Arial"/>
                <w:sz w:val="24"/>
                <w:szCs w:val="24"/>
              </w:rPr>
              <w:t>ga</w:t>
            </w:r>
            <w:r w:rsidR="007E3921" w:rsidRPr="0035759B">
              <w:rPr>
                <w:rFonts w:ascii="Arial" w:hAnsi="Arial" w:cs="Arial"/>
                <w:sz w:val="24"/>
                <w:szCs w:val="24"/>
              </w:rPr>
              <w:t>gement through data</w:t>
            </w:r>
            <w:r w:rsidRPr="0035759B">
              <w:rPr>
                <w:rFonts w:ascii="Arial" w:hAnsi="Arial" w:cs="Arial"/>
                <w:sz w:val="24"/>
                <w:szCs w:val="24"/>
              </w:rPr>
              <w:t xml:space="preserve"> imputed by employees</w:t>
            </w:r>
            <w:r w:rsidR="007E3921" w:rsidRPr="0035759B">
              <w:rPr>
                <w:rFonts w:ascii="Arial" w:hAnsi="Arial" w:cs="Arial"/>
                <w:sz w:val="24"/>
                <w:szCs w:val="24"/>
              </w:rPr>
              <w:t xml:space="preserve"> </w:t>
            </w:r>
          </w:p>
        </w:tc>
        <w:tc>
          <w:tcPr>
            <w:tcW w:w="2409" w:type="dxa"/>
          </w:tcPr>
          <w:p w14:paraId="71CFE914" w14:textId="7CC6D1DC" w:rsidR="000B5529" w:rsidRPr="0035759B" w:rsidRDefault="007E3921" w:rsidP="003D136E">
            <w:pPr>
              <w:spacing w:line="360" w:lineRule="auto"/>
              <w:rPr>
                <w:rFonts w:ascii="Arial" w:hAnsi="Arial" w:cs="Arial"/>
                <w:sz w:val="24"/>
                <w:szCs w:val="24"/>
              </w:rPr>
            </w:pPr>
            <w:r w:rsidRPr="0035759B">
              <w:rPr>
                <w:rFonts w:ascii="Arial" w:hAnsi="Arial" w:cs="Arial"/>
                <w:sz w:val="24"/>
                <w:szCs w:val="24"/>
              </w:rPr>
              <w:t xml:space="preserve">5 weeks </w:t>
            </w:r>
          </w:p>
        </w:tc>
        <w:tc>
          <w:tcPr>
            <w:tcW w:w="2178" w:type="dxa"/>
          </w:tcPr>
          <w:p w14:paraId="502D9927" w14:textId="4E45B370" w:rsidR="000B5529" w:rsidRPr="0035759B" w:rsidRDefault="006B4019" w:rsidP="003D136E">
            <w:pPr>
              <w:spacing w:line="360" w:lineRule="auto"/>
              <w:rPr>
                <w:rFonts w:ascii="Arial" w:hAnsi="Arial" w:cs="Arial"/>
                <w:sz w:val="24"/>
                <w:szCs w:val="24"/>
              </w:rPr>
            </w:pPr>
            <w:r w:rsidRPr="0035759B">
              <w:rPr>
                <w:rFonts w:ascii="Arial" w:hAnsi="Arial" w:cs="Arial"/>
                <w:sz w:val="24"/>
                <w:szCs w:val="24"/>
              </w:rPr>
              <w:t>£1920.00</w:t>
            </w:r>
            <w:r w:rsidR="007A722D" w:rsidRPr="0035759B">
              <w:rPr>
                <w:rFonts w:ascii="Arial" w:hAnsi="Arial" w:cs="Arial"/>
                <w:sz w:val="24"/>
                <w:szCs w:val="24"/>
              </w:rPr>
              <w:t xml:space="preserve"> per month </w:t>
            </w:r>
          </w:p>
        </w:tc>
      </w:tr>
      <w:tr w:rsidR="00E06434" w:rsidRPr="0035759B" w14:paraId="0F2B145F" w14:textId="77777777" w:rsidTr="000B5529">
        <w:tc>
          <w:tcPr>
            <w:tcW w:w="2427" w:type="dxa"/>
          </w:tcPr>
          <w:p w14:paraId="217422CC" w14:textId="170D3B63" w:rsidR="00E06434" w:rsidRPr="0035759B" w:rsidRDefault="00E06434" w:rsidP="003D136E">
            <w:pPr>
              <w:spacing w:line="360" w:lineRule="auto"/>
              <w:rPr>
                <w:rFonts w:ascii="Arial" w:hAnsi="Arial" w:cs="Arial"/>
                <w:sz w:val="24"/>
                <w:szCs w:val="24"/>
              </w:rPr>
            </w:pPr>
            <w:r w:rsidRPr="0035759B">
              <w:rPr>
                <w:rFonts w:ascii="Arial" w:hAnsi="Arial" w:cs="Arial"/>
                <w:sz w:val="24"/>
                <w:szCs w:val="24"/>
              </w:rPr>
              <w:t>Additional headcount</w:t>
            </w:r>
          </w:p>
        </w:tc>
        <w:tc>
          <w:tcPr>
            <w:tcW w:w="2002" w:type="dxa"/>
          </w:tcPr>
          <w:p w14:paraId="7F67A98C" w14:textId="01BDD57D" w:rsidR="00E06434" w:rsidRPr="0035759B" w:rsidRDefault="00981913" w:rsidP="003D136E">
            <w:pPr>
              <w:spacing w:line="360" w:lineRule="auto"/>
              <w:rPr>
                <w:rFonts w:ascii="Arial" w:hAnsi="Arial" w:cs="Arial"/>
                <w:sz w:val="24"/>
                <w:szCs w:val="24"/>
              </w:rPr>
            </w:pPr>
            <w:r w:rsidRPr="0035759B">
              <w:rPr>
                <w:rFonts w:ascii="Arial" w:hAnsi="Arial" w:cs="Arial"/>
                <w:sz w:val="24"/>
                <w:szCs w:val="24"/>
              </w:rPr>
              <w:t>Recruit an additional HR resource for 3 days per week based on an annual salary of £20,000</w:t>
            </w:r>
          </w:p>
        </w:tc>
        <w:tc>
          <w:tcPr>
            <w:tcW w:w="2409" w:type="dxa"/>
          </w:tcPr>
          <w:p w14:paraId="46E05DF7" w14:textId="3BA345E9" w:rsidR="00E06434" w:rsidRPr="0035759B" w:rsidRDefault="00BB73AC" w:rsidP="003D136E">
            <w:pPr>
              <w:spacing w:line="360" w:lineRule="auto"/>
              <w:rPr>
                <w:rFonts w:ascii="Arial" w:hAnsi="Arial" w:cs="Arial"/>
                <w:sz w:val="24"/>
                <w:szCs w:val="24"/>
              </w:rPr>
            </w:pPr>
            <w:r w:rsidRPr="0035759B">
              <w:rPr>
                <w:rFonts w:ascii="Arial" w:hAnsi="Arial" w:cs="Arial"/>
                <w:sz w:val="24"/>
                <w:szCs w:val="24"/>
              </w:rPr>
              <w:t xml:space="preserve">Time for inductions </w:t>
            </w:r>
            <w:r w:rsidR="00981913" w:rsidRPr="0035759B">
              <w:rPr>
                <w:rFonts w:ascii="Arial" w:hAnsi="Arial" w:cs="Arial"/>
                <w:sz w:val="24"/>
                <w:szCs w:val="24"/>
              </w:rPr>
              <w:t>and integrate within the role (Three to six months)</w:t>
            </w:r>
          </w:p>
        </w:tc>
        <w:tc>
          <w:tcPr>
            <w:tcW w:w="2178" w:type="dxa"/>
          </w:tcPr>
          <w:p w14:paraId="28819B2F" w14:textId="4FE1E7B0" w:rsidR="00E06434" w:rsidRPr="0035759B" w:rsidRDefault="00BB73AC" w:rsidP="003D136E">
            <w:pPr>
              <w:spacing w:line="360" w:lineRule="auto"/>
              <w:rPr>
                <w:rFonts w:ascii="Arial" w:hAnsi="Arial" w:cs="Arial"/>
                <w:sz w:val="24"/>
                <w:szCs w:val="24"/>
              </w:rPr>
            </w:pPr>
            <w:r w:rsidRPr="0035759B">
              <w:rPr>
                <w:rFonts w:ascii="Arial" w:hAnsi="Arial" w:cs="Arial"/>
                <w:sz w:val="24"/>
                <w:szCs w:val="24"/>
              </w:rPr>
              <w:t>£27,287.00</w:t>
            </w:r>
            <w:r w:rsidR="007A722D" w:rsidRPr="0035759B">
              <w:rPr>
                <w:rFonts w:ascii="Arial" w:hAnsi="Arial" w:cs="Arial"/>
                <w:sz w:val="24"/>
                <w:szCs w:val="24"/>
              </w:rPr>
              <w:t xml:space="preserve"> per year</w:t>
            </w:r>
          </w:p>
        </w:tc>
      </w:tr>
    </w:tbl>
    <w:p w14:paraId="1049F322" w14:textId="6095A64B" w:rsidR="00D445DB" w:rsidRDefault="00D445DB" w:rsidP="003D136E">
      <w:pPr>
        <w:spacing w:line="360" w:lineRule="auto"/>
        <w:rPr>
          <w:rFonts w:ascii="Arial" w:hAnsi="Arial" w:cs="Arial"/>
          <w:b/>
          <w:bCs/>
          <w:sz w:val="24"/>
          <w:szCs w:val="24"/>
        </w:rPr>
      </w:pPr>
    </w:p>
    <w:p w14:paraId="68196874" w14:textId="31C928D8" w:rsidR="00910674" w:rsidRDefault="00910674" w:rsidP="003D136E">
      <w:pPr>
        <w:spacing w:line="360" w:lineRule="auto"/>
        <w:rPr>
          <w:rFonts w:ascii="Arial" w:hAnsi="Arial" w:cs="Arial"/>
          <w:b/>
          <w:bCs/>
          <w:sz w:val="24"/>
          <w:szCs w:val="24"/>
        </w:rPr>
      </w:pPr>
    </w:p>
    <w:p w14:paraId="0D30C63B" w14:textId="77777777" w:rsidR="00910674" w:rsidRPr="0035759B" w:rsidRDefault="00910674" w:rsidP="003D136E">
      <w:pPr>
        <w:spacing w:line="360" w:lineRule="auto"/>
        <w:rPr>
          <w:rFonts w:ascii="Arial" w:hAnsi="Arial" w:cs="Arial"/>
          <w:b/>
          <w:bCs/>
          <w:sz w:val="24"/>
          <w:szCs w:val="24"/>
        </w:rPr>
      </w:pPr>
    </w:p>
    <w:p w14:paraId="78C477C3" w14:textId="2661E694" w:rsidR="00E921F4" w:rsidRDefault="00E921F4" w:rsidP="00323590">
      <w:pPr>
        <w:pStyle w:val="Heading2"/>
        <w:rPr>
          <w:rFonts w:ascii="Arial" w:hAnsi="Arial" w:cs="Arial"/>
          <w:b/>
          <w:bCs/>
          <w:color w:val="auto"/>
          <w:sz w:val="24"/>
          <w:szCs w:val="24"/>
        </w:rPr>
      </w:pPr>
      <w:bookmarkStart w:id="73" w:name="_Toc102427765"/>
      <w:r w:rsidRPr="00323590">
        <w:rPr>
          <w:rFonts w:ascii="Arial" w:hAnsi="Arial" w:cs="Arial"/>
          <w:b/>
          <w:bCs/>
          <w:color w:val="auto"/>
          <w:sz w:val="24"/>
          <w:szCs w:val="24"/>
        </w:rPr>
        <w:lastRenderedPageBreak/>
        <w:t>Recommendation 2</w:t>
      </w:r>
      <w:r w:rsidR="00C93255" w:rsidRPr="00323590">
        <w:rPr>
          <w:rFonts w:ascii="Arial" w:hAnsi="Arial" w:cs="Arial"/>
          <w:b/>
          <w:bCs/>
          <w:color w:val="auto"/>
          <w:sz w:val="24"/>
          <w:szCs w:val="24"/>
        </w:rPr>
        <w:t xml:space="preserve">: Reducing </w:t>
      </w:r>
      <w:r w:rsidR="005426FF" w:rsidRPr="00323590">
        <w:rPr>
          <w:rFonts w:ascii="Arial" w:hAnsi="Arial" w:cs="Arial"/>
          <w:b/>
          <w:bCs/>
          <w:color w:val="auto"/>
          <w:sz w:val="24"/>
          <w:szCs w:val="24"/>
        </w:rPr>
        <w:t>R</w:t>
      </w:r>
      <w:r w:rsidR="00C93255" w:rsidRPr="00323590">
        <w:rPr>
          <w:rFonts w:ascii="Arial" w:hAnsi="Arial" w:cs="Arial"/>
          <w:b/>
          <w:bCs/>
          <w:color w:val="auto"/>
          <w:sz w:val="24"/>
          <w:szCs w:val="24"/>
        </w:rPr>
        <w:t xml:space="preserve">esistance </w:t>
      </w:r>
      <w:r w:rsidR="002E01AB" w:rsidRPr="00323590">
        <w:rPr>
          <w:rFonts w:ascii="Arial" w:hAnsi="Arial" w:cs="Arial"/>
          <w:b/>
          <w:bCs/>
          <w:color w:val="auto"/>
          <w:sz w:val="24"/>
          <w:szCs w:val="24"/>
        </w:rPr>
        <w:t>By</w:t>
      </w:r>
      <w:r w:rsidR="00C93255" w:rsidRPr="00323590">
        <w:rPr>
          <w:rFonts w:ascii="Arial" w:hAnsi="Arial" w:cs="Arial"/>
          <w:b/>
          <w:bCs/>
          <w:color w:val="auto"/>
          <w:sz w:val="24"/>
          <w:szCs w:val="24"/>
        </w:rPr>
        <w:t xml:space="preserve"> </w:t>
      </w:r>
      <w:r w:rsidR="005426FF" w:rsidRPr="00323590">
        <w:rPr>
          <w:rFonts w:ascii="Arial" w:hAnsi="Arial" w:cs="Arial"/>
          <w:b/>
          <w:bCs/>
          <w:color w:val="auto"/>
          <w:sz w:val="24"/>
          <w:szCs w:val="24"/>
        </w:rPr>
        <w:t>B</w:t>
      </w:r>
      <w:r w:rsidR="00C93255" w:rsidRPr="00323590">
        <w:rPr>
          <w:rFonts w:ascii="Arial" w:hAnsi="Arial" w:cs="Arial"/>
          <w:b/>
          <w:bCs/>
          <w:color w:val="auto"/>
          <w:sz w:val="24"/>
          <w:szCs w:val="24"/>
        </w:rPr>
        <w:t>uilding Trust.</w:t>
      </w:r>
      <w:bookmarkEnd w:id="73"/>
      <w:r w:rsidR="00C93255" w:rsidRPr="00323590">
        <w:rPr>
          <w:rFonts w:ascii="Arial" w:hAnsi="Arial" w:cs="Arial"/>
          <w:b/>
          <w:bCs/>
          <w:color w:val="auto"/>
          <w:sz w:val="24"/>
          <w:szCs w:val="24"/>
        </w:rPr>
        <w:t xml:space="preserve"> </w:t>
      </w:r>
    </w:p>
    <w:p w14:paraId="14D77889" w14:textId="2937DF29" w:rsidR="00F84B05" w:rsidRDefault="00F84B05" w:rsidP="00F84B05"/>
    <w:p w14:paraId="5BB35361" w14:textId="4406D23A" w:rsidR="00CE09A7" w:rsidRPr="00F84B05" w:rsidRDefault="00C93255" w:rsidP="003D136E">
      <w:pPr>
        <w:spacing w:line="360" w:lineRule="auto"/>
        <w:rPr>
          <w:rFonts w:ascii="Arial" w:hAnsi="Arial" w:cs="Arial"/>
          <w:sz w:val="24"/>
          <w:szCs w:val="24"/>
        </w:rPr>
      </w:pPr>
      <w:r w:rsidRPr="0035759B">
        <w:rPr>
          <w:rFonts w:ascii="Arial" w:hAnsi="Arial" w:cs="Arial"/>
          <w:sz w:val="24"/>
          <w:szCs w:val="24"/>
        </w:rPr>
        <w:t xml:space="preserve">Another factor attributing to HR burnout as stated within the </w:t>
      </w:r>
      <w:r w:rsidR="00F84B05">
        <w:rPr>
          <w:rFonts w:ascii="Arial" w:hAnsi="Arial" w:cs="Arial"/>
          <w:sz w:val="24"/>
          <w:szCs w:val="24"/>
        </w:rPr>
        <w:t>analysis</w:t>
      </w:r>
      <w:r w:rsidR="00781CBE" w:rsidRPr="0035759B">
        <w:rPr>
          <w:rFonts w:ascii="Arial" w:hAnsi="Arial" w:cs="Arial"/>
          <w:sz w:val="24"/>
          <w:szCs w:val="24"/>
        </w:rPr>
        <w:t xml:space="preserve"> was </w:t>
      </w:r>
      <w:r w:rsidR="00937D43" w:rsidRPr="0035759B">
        <w:rPr>
          <w:rFonts w:ascii="Arial" w:hAnsi="Arial" w:cs="Arial"/>
          <w:sz w:val="24"/>
          <w:szCs w:val="24"/>
        </w:rPr>
        <w:t>resistance</w:t>
      </w:r>
      <w:r w:rsidR="00781CBE" w:rsidRPr="0035759B">
        <w:rPr>
          <w:rFonts w:ascii="Arial" w:hAnsi="Arial" w:cs="Arial"/>
          <w:sz w:val="24"/>
          <w:szCs w:val="24"/>
        </w:rPr>
        <w:t xml:space="preserve"> from employees due to </w:t>
      </w:r>
      <w:r w:rsidR="00937D43" w:rsidRPr="0035759B">
        <w:rPr>
          <w:rFonts w:ascii="Arial" w:hAnsi="Arial" w:cs="Arial"/>
          <w:sz w:val="24"/>
          <w:szCs w:val="24"/>
        </w:rPr>
        <w:t xml:space="preserve">strategies </w:t>
      </w:r>
      <w:r w:rsidR="00781CBE" w:rsidRPr="0035759B">
        <w:rPr>
          <w:rFonts w:ascii="Arial" w:hAnsi="Arial" w:cs="Arial"/>
          <w:sz w:val="24"/>
          <w:szCs w:val="24"/>
        </w:rPr>
        <w:t xml:space="preserve">that the HR team implemented under CEO </w:t>
      </w:r>
      <w:r w:rsidR="00781CBE" w:rsidRPr="00F84B05">
        <w:rPr>
          <w:rFonts w:ascii="Arial" w:hAnsi="Arial" w:cs="Arial"/>
          <w:sz w:val="24"/>
          <w:szCs w:val="24"/>
        </w:rPr>
        <w:t xml:space="preserve">instructions, relating to timesheets. </w:t>
      </w:r>
    </w:p>
    <w:p w14:paraId="61701D91" w14:textId="68087529" w:rsidR="00CE09A7" w:rsidRPr="00F84B05" w:rsidRDefault="00CE09A7" w:rsidP="003D136E">
      <w:pPr>
        <w:spacing w:line="360" w:lineRule="auto"/>
        <w:rPr>
          <w:rFonts w:ascii="Arial" w:hAnsi="Arial" w:cs="Arial"/>
          <w:sz w:val="24"/>
          <w:szCs w:val="24"/>
        </w:rPr>
      </w:pPr>
      <w:r w:rsidRPr="00F84B05">
        <w:rPr>
          <w:rFonts w:ascii="Arial" w:hAnsi="Arial" w:cs="Arial"/>
          <w:sz w:val="24"/>
          <w:szCs w:val="24"/>
        </w:rPr>
        <w:t>This resulted in a breakdown of trust and communication between HR and staff</w:t>
      </w:r>
      <w:r w:rsidR="00FA6A19" w:rsidRPr="00F84B05">
        <w:rPr>
          <w:rFonts w:ascii="Arial" w:hAnsi="Arial" w:cs="Arial"/>
          <w:sz w:val="24"/>
          <w:szCs w:val="24"/>
        </w:rPr>
        <w:t xml:space="preserve"> and negatively impacted the workflow of both parties.</w:t>
      </w:r>
    </w:p>
    <w:p w14:paraId="26EF15F5" w14:textId="357C022C" w:rsidR="00781CBE" w:rsidRPr="00F84B05" w:rsidRDefault="00781CBE" w:rsidP="003D136E">
      <w:pPr>
        <w:spacing w:line="360" w:lineRule="auto"/>
        <w:rPr>
          <w:rFonts w:ascii="Arial" w:hAnsi="Arial" w:cs="Arial"/>
          <w:sz w:val="24"/>
          <w:szCs w:val="24"/>
        </w:rPr>
      </w:pPr>
      <w:r w:rsidRPr="00F84B05">
        <w:rPr>
          <w:rFonts w:ascii="Arial" w:hAnsi="Arial" w:cs="Arial"/>
          <w:sz w:val="24"/>
          <w:szCs w:val="24"/>
        </w:rPr>
        <w:t xml:space="preserve">To </w:t>
      </w:r>
      <w:r w:rsidR="00937D43" w:rsidRPr="00F84B05">
        <w:rPr>
          <w:rFonts w:ascii="Arial" w:hAnsi="Arial" w:cs="Arial"/>
          <w:sz w:val="24"/>
          <w:szCs w:val="24"/>
        </w:rPr>
        <w:t>alleviate</w:t>
      </w:r>
      <w:r w:rsidRPr="00F84B05">
        <w:rPr>
          <w:rFonts w:ascii="Arial" w:hAnsi="Arial" w:cs="Arial"/>
          <w:sz w:val="24"/>
          <w:szCs w:val="24"/>
        </w:rPr>
        <w:t xml:space="preserve"> </w:t>
      </w:r>
      <w:r w:rsidR="00937D43" w:rsidRPr="00F84B05">
        <w:rPr>
          <w:rFonts w:ascii="Arial" w:hAnsi="Arial" w:cs="Arial"/>
          <w:sz w:val="24"/>
          <w:szCs w:val="24"/>
        </w:rPr>
        <w:t>resistance,</w:t>
      </w:r>
      <w:r w:rsidRPr="00F84B05">
        <w:rPr>
          <w:rFonts w:ascii="Arial" w:hAnsi="Arial" w:cs="Arial"/>
          <w:sz w:val="24"/>
          <w:szCs w:val="24"/>
        </w:rPr>
        <w:t xml:space="preserve"> HR must </w:t>
      </w:r>
      <w:r w:rsidR="00937D43" w:rsidRPr="00F84B05">
        <w:rPr>
          <w:rFonts w:ascii="Arial" w:hAnsi="Arial" w:cs="Arial"/>
          <w:sz w:val="24"/>
          <w:szCs w:val="24"/>
        </w:rPr>
        <w:t>rebuild</w:t>
      </w:r>
      <w:r w:rsidRPr="00F84B05">
        <w:rPr>
          <w:rFonts w:ascii="Arial" w:hAnsi="Arial" w:cs="Arial"/>
          <w:sz w:val="24"/>
          <w:szCs w:val="24"/>
        </w:rPr>
        <w:t xml:space="preserve"> relationship</w:t>
      </w:r>
      <w:r w:rsidR="00937D43" w:rsidRPr="00F84B05">
        <w:rPr>
          <w:rFonts w:ascii="Arial" w:hAnsi="Arial" w:cs="Arial"/>
          <w:sz w:val="24"/>
          <w:szCs w:val="24"/>
        </w:rPr>
        <w:t>s</w:t>
      </w:r>
      <w:r w:rsidRPr="00F84B05">
        <w:rPr>
          <w:rFonts w:ascii="Arial" w:hAnsi="Arial" w:cs="Arial"/>
          <w:sz w:val="24"/>
          <w:szCs w:val="24"/>
        </w:rPr>
        <w:t xml:space="preserve"> they have with employees to reduce </w:t>
      </w:r>
      <w:r w:rsidR="00937D43" w:rsidRPr="00F84B05">
        <w:rPr>
          <w:rFonts w:ascii="Arial" w:hAnsi="Arial" w:cs="Arial"/>
          <w:sz w:val="24"/>
          <w:szCs w:val="24"/>
        </w:rPr>
        <w:t>conflict</w:t>
      </w:r>
      <w:r w:rsidRPr="00F84B05">
        <w:rPr>
          <w:rFonts w:ascii="Arial" w:hAnsi="Arial" w:cs="Arial"/>
          <w:sz w:val="24"/>
          <w:szCs w:val="24"/>
        </w:rPr>
        <w:t xml:space="preserve"> and create </w:t>
      </w:r>
      <w:r w:rsidR="00937D43" w:rsidRPr="00F84B05">
        <w:rPr>
          <w:rFonts w:ascii="Arial" w:hAnsi="Arial" w:cs="Arial"/>
          <w:sz w:val="24"/>
          <w:szCs w:val="24"/>
        </w:rPr>
        <w:t>an</w:t>
      </w:r>
      <w:r w:rsidRPr="00F84B05">
        <w:rPr>
          <w:rFonts w:ascii="Arial" w:hAnsi="Arial" w:cs="Arial"/>
          <w:sz w:val="24"/>
          <w:szCs w:val="24"/>
        </w:rPr>
        <w:t xml:space="preserve"> </w:t>
      </w:r>
      <w:r w:rsidR="00937D43" w:rsidRPr="00F84B05">
        <w:rPr>
          <w:rFonts w:ascii="Arial" w:hAnsi="Arial" w:cs="Arial"/>
          <w:sz w:val="24"/>
          <w:szCs w:val="24"/>
        </w:rPr>
        <w:t>improved</w:t>
      </w:r>
      <w:r w:rsidRPr="00F84B05">
        <w:rPr>
          <w:rFonts w:ascii="Arial" w:hAnsi="Arial" w:cs="Arial"/>
          <w:sz w:val="24"/>
          <w:szCs w:val="24"/>
        </w:rPr>
        <w:t xml:space="preserve"> workplace culture</w:t>
      </w:r>
      <w:r w:rsidR="004B6BEB" w:rsidRPr="00F84B05">
        <w:rPr>
          <w:rFonts w:ascii="Arial" w:hAnsi="Arial" w:cs="Arial"/>
          <w:sz w:val="24"/>
          <w:szCs w:val="24"/>
        </w:rPr>
        <w:t xml:space="preserve"> and rebuild trust (</w:t>
      </w:r>
      <w:proofErr w:type="spellStart"/>
      <w:r w:rsidR="004B6BEB" w:rsidRPr="00F84B05">
        <w:rPr>
          <w:rFonts w:ascii="Arial" w:hAnsi="Arial" w:cs="Arial"/>
          <w:sz w:val="24"/>
          <w:szCs w:val="24"/>
        </w:rPr>
        <w:t>Ladika</w:t>
      </w:r>
      <w:proofErr w:type="spellEnd"/>
      <w:r w:rsidR="004B6BEB" w:rsidRPr="00F84B05">
        <w:rPr>
          <w:rFonts w:ascii="Arial" w:hAnsi="Arial" w:cs="Arial"/>
          <w:sz w:val="24"/>
          <w:szCs w:val="24"/>
        </w:rPr>
        <w:t>, 2021)</w:t>
      </w:r>
      <w:r w:rsidRPr="00F84B05">
        <w:rPr>
          <w:rFonts w:ascii="Arial" w:hAnsi="Arial" w:cs="Arial"/>
          <w:sz w:val="24"/>
          <w:szCs w:val="24"/>
        </w:rPr>
        <w:t xml:space="preserve">. </w:t>
      </w:r>
    </w:p>
    <w:p w14:paraId="4F07818F" w14:textId="3C996C9C" w:rsidR="00FA6A19" w:rsidRPr="00F84B05" w:rsidRDefault="00937D43" w:rsidP="003D136E">
      <w:pPr>
        <w:spacing w:line="360" w:lineRule="auto"/>
        <w:rPr>
          <w:rFonts w:ascii="Arial" w:hAnsi="Arial" w:cs="Arial"/>
          <w:sz w:val="24"/>
          <w:szCs w:val="24"/>
        </w:rPr>
      </w:pPr>
      <w:r w:rsidRPr="00F84B05">
        <w:rPr>
          <w:rFonts w:ascii="Arial" w:hAnsi="Arial" w:cs="Arial"/>
          <w:sz w:val="24"/>
          <w:szCs w:val="24"/>
        </w:rPr>
        <w:t>To rebuild</w:t>
      </w:r>
      <w:r w:rsidR="001F413E" w:rsidRPr="00F84B05">
        <w:rPr>
          <w:rFonts w:ascii="Arial" w:hAnsi="Arial" w:cs="Arial"/>
          <w:sz w:val="24"/>
          <w:szCs w:val="24"/>
        </w:rPr>
        <w:t xml:space="preserve"> trust, </w:t>
      </w:r>
      <w:r w:rsidR="005426FF" w:rsidRPr="00F84B05">
        <w:rPr>
          <w:rFonts w:ascii="Arial" w:hAnsi="Arial" w:cs="Arial"/>
          <w:sz w:val="24"/>
          <w:szCs w:val="24"/>
        </w:rPr>
        <w:t xml:space="preserve">HR need to </w:t>
      </w:r>
      <w:r w:rsidR="00D43924" w:rsidRPr="00F84B05">
        <w:rPr>
          <w:rFonts w:ascii="Arial" w:hAnsi="Arial" w:cs="Arial"/>
          <w:sz w:val="24"/>
          <w:szCs w:val="24"/>
        </w:rPr>
        <w:t>self-</w:t>
      </w:r>
      <w:r w:rsidR="005426FF" w:rsidRPr="00F84B05">
        <w:rPr>
          <w:rFonts w:ascii="Arial" w:hAnsi="Arial" w:cs="Arial"/>
          <w:sz w:val="24"/>
          <w:szCs w:val="24"/>
        </w:rPr>
        <w:t>reflect and chang</w:t>
      </w:r>
      <w:r w:rsidR="00D43924" w:rsidRPr="00F84B05">
        <w:rPr>
          <w:rFonts w:ascii="Arial" w:hAnsi="Arial" w:cs="Arial"/>
          <w:sz w:val="24"/>
          <w:szCs w:val="24"/>
        </w:rPr>
        <w:t>e their</w:t>
      </w:r>
      <w:r w:rsidR="005426FF" w:rsidRPr="00F84B05">
        <w:rPr>
          <w:rFonts w:ascii="Arial" w:hAnsi="Arial" w:cs="Arial"/>
          <w:sz w:val="24"/>
          <w:szCs w:val="24"/>
        </w:rPr>
        <w:t xml:space="preserve"> leadership style</w:t>
      </w:r>
      <w:r w:rsidR="00D43924" w:rsidRPr="00F84B05">
        <w:rPr>
          <w:rFonts w:ascii="Arial" w:hAnsi="Arial" w:cs="Arial"/>
          <w:sz w:val="24"/>
          <w:szCs w:val="24"/>
        </w:rPr>
        <w:t>s to address resistance (Russell, 2013). Cooper (2018)</w:t>
      </w:r>
      <w:r w:rsidR="008C020E" w:rsidRPr="00F84B05">
        <w:rPr>
          <w:rFonts w:ascii="Arial" w:hAnsi="Arial" w:cs="Arial"/>
          <w:sz w:val="24"/>
          <w:szCs w:val="24"/>
        </w:rPr>
        <w:t xml:space="preserve"> states that in times of rapid change, leadership styles need to change with them.</w:t>
      </w:r>
    </w:p>
    <w:p w14:paraId="6FB6D363" w14:textId="16DA4C94" w:rsidR="00FA6A19" w:rsidRPr="0035759B" w:rsidRDefault="00FA6A19" w:rsidP="00FA6A19">
      <w:pPr>
        <w:spacing w:line="360" w:lineRule="auto"/>
        <w:rPr>
          <w:rFonts w:ascii="Arial" w:hAnsi="Arial" w:cs="Arial"/>
          <w:sz w:val="24"/>
          <w:szCs w:val="24"/>
        </w:rPr>
      </w:pPr>
      <w:r w:rsidRPr="00F84B05">
        <w:rPr>
          <w:rFonts w:ascii="Arial" w:hAnsi="Arial" w:cs="Arial"/>
          <w:sz w:val="24"/>
          <w:szCs w:val="24"/>
        </w:rPr>
        <w:t xml:space="preserve">In a VUCA environment, HR should adopt a </w:t>
      </w:r>
      <w:r w:rsidR="00F84B05" w:rsidRPr="00F84B05">
        <w:rPr>
          <w:rFonts w:ascii="Arial" w:hAnsi="Arial" w:cs="Arial"/>
          <w:sz w:val="24"/>
          <w:szCs w:val="24"/>
        </w:rPr>
        <w:t xml:space="preserve">trustworthy </w:t>
      </w:r>
      <w:r w:rsidRPr="00F84B05">
        <w:rPr>
          <w:rFonts w:ascii="Arial" w:hAnsi="Arial" w:cs="Arial"/>
          <w:sz w:val="24"/>
          <w:szCs w:val="24"/>
        </w:rPr>
        <w:t xml:space="preserve">leadership </w:t>
      </w:r>
      <w:r w:rsidR="00F84B05" w:rsidRPr="00F84B05">
        <w:rPr>
          <w:rFonts w:ascii="Arial" w:hAnsi="Arial" w:cs="Arial"/>
          <w:sz w:val="24"/>
          <w:szCs w:val="24"/>
        </w:rPr>
        <w:t>approach</w:t>
      </w:r>
      <w:r w:rsidRPr="00F84B05">
        <w:rPr>
          <w:rFonts w:ascii="Arial" w:hAnsi="Arial" w:cs="Arial"/>
          <w:sz w:val="24"/>
          <w:szCs w:val="24"/>
        </w:rPr>
        <w:t>, promoting transparency and empathy, to encourage employees to open</w:t>
      </w:r>
      <w:r w:rsidR="00F84B05" w:rsidRPr="00F84B05">
        <w:rPr>
          <w:rFonts w:ascii="Arial" w:hAnsi="Arial" w:cs="Arial"/>
          <w:sz w:val="24"/>
          <w:szCs w:val="24"/>
        </w:rPr>
        <w:t xml:space="preserve"> </w:t>
      </w:r>
      <w:r w:rsidR="00462CD4" w:rsidRPr="00F84B05">
        <w:rPr>
          <w:rFonts w:ascii="Arial" w:hAnsi="Arial" w:cs="Arial"/>
          <w:sz w:val="24"/>
          <w:szCs w:val="24"/>
        </w:rPr>
        <w:t>communication</w:t>
      </w:r>
      <w:r w:rsidRPr="00F84B05">
        <w:rPr>
          <w:rFonts w:ascii="Arial" w:hAnsi="Arial" w:cs="Arial"/>
          <w:sz w:val="24"/>
          <w:szCs w:val="24"/>
        </w:rPr>
        <w:t xml:space="preserve"> with leaders (Ouslis, 2018; </w:t>
      </w:r>
      <w:proofErr w:type="spellStart"/>
      <w:r w:rsidRPr="00F84B05">
        <w:rPr>
          <w:rFonts w:ascii="Arial" w:hAnsi="Arial" w:cs="Arial"/>
          <w:sz w:val="24"/>
          <w:szCs w:val="24"/>
        </w:rPr>
        <w:t>Kerrissey</w:t>
      </w:r>
      <w:proofErr w:type="spellEnd"/>
      <w:r w:rsidRPr="00F84B05">
        <w:rPr>
          <w:rFonts w:ascii="Arial" w:hAnsi="Arial" w:cs="Arial"/>
          <w:sz w:val="24"/>
          <w:szCs w:val="24"/>
        </w:rPr>
        <w:t xml:space="preserve"> and Edmondson, 2020; Deloitte, 2020).</w:t>
      </w:r>
    </w:p>
    <w:p w14:paraId="1710186A" w14:textId="74A399F1" w:rsidR="004B6BEB" w:rsidRPr="0035759B" w:rsidRDefault="004A651C" w:rsidP="003D136E">
      <w:pPr>
        <w:spacing w:line="360" w:lineRule="auto"/>
        <w:rPr>
          <w:rFonts w:ascii="Arial" w:hAnsi="Arial" w:cs="Arial"/>
          <w:sz w:val="24"/>
          <w:szCs w:val="24"/>
        </w:rPr>
      </w:pPr>
      <w:r w:rsidRPr="0035759B">
        <w:rPr>
          <w:rFonts w:ascii="Arial" w:hAnsi="Arial" w:cs="Arial"/>
          <w:sz w:val="24"/>
          <w:szCs w:val="24"/>
        </w:rPr>
        <w:t>HR need to</w:t>
      </w:r>
      <w:r w:rsidR="005426FF" w:rsidRPr="0035759B">
        <w:rPr>
          <w:rFonts w:ascii="Arial" w:hAnsi="Arial" w:cs="Arial"/>
          <w:sz w:val="24"/>
          <w:szCs w:val="24"/>
        </w:rPr>
        <w:t xml:space="preserve"> develop an employee </w:t>
      </w:r>
      <w:r w:rsidRPr="0035759B">
        <w:rPr>
          <w:rFonts w:ascii="Arial" w:hAnsi="Arial" w:cs="Arial"/>
          <w:sz w:val="24"/>
          <w:szCs w:val="24"/>
        </w:rPr>
        <w:t>engagement</w:t>
      </w:r>
      <w:r w:rsidR="005426FF" w:rsidRPr="0035759B">
        <w:rPr>
          <w:rFonts w:ascii="Arial" w:hAnsi="Arial" w:cs="Arial"/>
          <w:sz w:val="24"/>
          <w:szCs w:val="24"/>
        </w:rPr>
        <w:t xml:space="preserve"> strategy to understand and </w:t>
      </w:r>
      <w:r w:rsidRPr="0035759B">
        <w:rPr>
          <w:rFonts w:ascii="Arial" w:hAnsi="Arial" w:cs="Arial"/>
          <w:sz w:val="24"/>
          <w:szCs w:val="24"/>
        </w:rPr>
        <w:t>plan</w:t>
      </w:r>
      <w:r w:rsidR="005426FF" w:rsidRPr="0035759B">
        <w:rPr>
          <w:rFonts w:ascii="Arial" w:hAnsi="Arial" w:cs="Arial"/>
          <w:sz w:val="24"/>
          <w:szCs w:val="24"/>
        </w:rPr>
        <w:t xml:space="preserve"> what and how they </w:t>
      </w:r>
      <w:r w:rsidRPr="0035759B">
        <w:rPr>
          <w:rFonts w:ascii="Arial" w:hAnsi="Arial" w:cs="Arial"/>
          <w:sz w:val="24"/>
          <w:szCs w:val="24"/>
        </w:rPr>
        <w:t>rebuild trust within MM</w:t>
      </w:r>
      <w:r w:rsidR="005426FF" w:rsidRPr="0035759B">
        <w:rPr>
          <w:rFonts w:ascii="Arial" w:hAnsi="Arial" w:cs="Arial"/>
          <w:sz w:val="24"/>
          <w:szCs w:val="24"/>
        </w:rPr>
        <w:t xml:space="preserve">. </w:t>
      </w:r>
      <w:r w:rsidR="00BF06DF" w:rsidRPr="0035759B">
        <w:rPr>
          <w:rFonts w:ascii="Arial" w:hAnsi="Arial" w:cs="Arial"/>
          <w:sz w:val="24"/>
          <w:szCs w:val="24"/>
        </w:rPr>
        <w:t xml:space="preserve">Penny </w:t>
      </w:r>
      <w:r w:rsidR="00AB0B9B" w:rsidRPr="0035759B">
        <w:rPr>
          <w:rFonts w:ascii="Arial" w:hAnsi="Arial" w:cs="Arial"/>
          <w:sz w:val="24"/>
          <w:szCs w:val="24"/>
        </w:rPr>
        <w:t>(</w:t>
      </w:r>
      <w:r w:rsidR="00BF06DF" w:rsidRPr="0035759B">
        <w:rPr>
          <w:rFonts w:ascii="Arial" w:hAnsi="Arial" w:cs="Arial"/>
          <w:sz w:val="24"/>
          <w:szCs w:val="24"/>
        </w:rPr>
        <w:t xml:space="preserve">2021) </w:t>
      </w:r>
      <w:r w:rsidR="00AB0B9B" w:rsidRPr="0035759B">
        <w:rPr>
          <w:rFonts w:ascii="Arial" w:hAnsi="Arial" w:cs="Arial"/>
          <w:sz w:val="24"/>
          <w:szCs w:val="24"/>
        </w:rPr>
        <w:t>states</w:t>
      </w:r>
      <w:r w:rsidR="00BF06DF" w:rsidRPr="0035759B">
        <w:rPr>
          <w:rFonts w:ascii="Arial" w:hAnsi="Arial" w:cs="Arial"/>
          <w:sz w:val="24"/>
          <w:szCs w:val="24"/>
        </w:rPr>
        <w:t xml:space="preserve"> that to build business resilience </w:t>
      </w:r>
      <w:r w:rsidR="00AC49F2" w:rsidRPr="0035759B">
        <w:rPr>
          <w:rFonts w:ascii="Arial" w:hAnsi="Arial" w:cs="Arial"/>
          <w:sz w:val="24"/>
          <w:szCs w:val="24"/>
        </w:rPr>
        <w:t>and trust MM must put their employees needs first</w:t>
      </w:r>
      <w:r w:rsidR="00BF06DF" w:rsidRPr="0035759B">
        <w:rPr>
          <w:rFonts w:ascii="Arial" w:hAnsi="Arial" w:cs="Arial"/>
          <w:sz w:val="24"/>
          <w:szCs w:val="24"/>
        </w:rPr>
        <w:t xml:space="preserve">. </w:t>
      </w:r>
      <w:r w:rsidR="00F3084D" w:rsidRPr="0035759B">
        <w:rPr>
          <w:rFonts w:ascii="Arial" w:hAnsi="Arial" w:cs="Arial"/>
          <w:sz w:val="24"/>
          <w:szCs w:val="24"/>
        </w:rPr>
        <w:t>CIPD</w:t>
      </w:r>
      <w:r w:rsidR="007C4AC1" w:rsidRPr="0035759B">
        <w:rPr>
          <w:rFonts w:ascii="Arial" w:hAnsi="Arial" w:cs="Arial"/>
          <w:sz w:val="24"/>
          <w:szCs w:val="24"/>
        </w:rPr>
        <w:t xml:space="preserve"> (</w:t>
      </w:r>
      <w:r w:rsidR="00F3084D" w:rsidRPr="0035759B">
        <w:rPr>
          <w:rFonts w:ascii="Arial" w:hAnsi="Arial" w:cs="Arial"/>
          <w:sz w:val="24"/>
          <w:szCs w:val="24"/>
        </w:rPr>
        <w:t>2012)</w:t>
      </w:r>
      <w:r w:rsidR="007C4AC1" w:rsidRPr="0035759B">
        <w:rPr>
          <w:rFonts w:ascii="Arial" w:hAnsi="Arial" w:cs="Arial"/>
          <w:sz w:val="24"/>
          <w:szCs w:val="24"/>
        </w:rPr>
        <w:t xml:space="preserve"> also </w:t>
      </w:r>
      <w:r w:rsidR="00181D9E" w:rsidRPr="0035759B">
        <w:rPr>
          <w:rFonts w:ascii="Arial" w:hAnsi="Arial" w:cs="Arial"/>
          <w:sz w:val="24"/>
          <w:szCs w:val="24"/>
        </w:rPr>
        <w:t>continues</w:t>
      </w:r>
      <w:r w:rsidR="007C4AC1" w:rsidRPr="0035759B">
        <w:rPr>
          <w:rFonts w:ascii="Arial" w:hAnsi="Arial" w:cs="Arial"/>
          <w:sz w:val="24"/>
          <w:szCs w:val="24"/>
        </w:rPr>
        <w:t xml:space="preserve"> </w:t>
      </w:r>
      <w:r w:rsidR="00E351F6" w:rsidRPr="0035759B">
        <w:rPr>
          <w:rFonts w:ascii="Arial" w:hAnsi="Arial" w:cs="Arial"/>
          <w:sz w:val="24"/>
          <w:szCs w:val="24"/>
        </w:rPr>
        <w:t xml:space="preserve">that HR’s function to build trust is to become “insight driven” not only </w:t>
      </w:r>
      <w:r w:rsidR="00181D9E" w:rsidRPr="0035759B">
        <w:rPr>
          <w:rFonts w:ascii="Arial" w:hAnsi="Arial" w:cs="Arial"/>
          <w:sz w:val="24"/>
          <w:szCs w:val="24"/>
        </w:rPr>
        <w:t>considering</w:t>
      </w:r>
      <w:r w:rsidR="00E351F6" w:rsidRPr="0035759B">
        <w:rPr>
          <w:rFonts w:ascii="Arial" w:hAnsi="Arial" w:cs="Arial"/>
          <w:sz w:val="24"/>
          <w:szCs w:val="24"/>
        </w:rPr>
        <w:t xml:space="preserve"> business </w:t>
      </w:r>
      <w:r w:rsidR="00181D9E" w:rsidRPr="0035759B">
        <w:rPr>
          <w:rFonts w:ascii="Arial" w:hAnsi="Arial" w:cs="Arial"/>
          <w:sz w:val="24"/>
          <w:szCs w:val="24"/>
        </w:rPr>
        <w:t>demands</w:t>
      </w:r>
      <w:r w:rsidR="00E351F6" w:rsidRPr="0035759B">
        <w:rPr>
          <w:rFonts w:ascii="Arial" w:hAnsi="Arial" w:cs="Arial"/>
          <w:sz w:val="24"/>
          <w:szCs w:val="24"/>
        </w:rPr>
        <w:t xml:space="preserve"> but listening and acting on employee</w:t>
      </w:r>
      <w:r w:rsidR="00181D9E" w:rsidRPr="0035759B">
        <w:rPr>
          <w:rFonts w:ascii="Arial" w:hAnsi="Arial" w:cs="Arial"/>
          <w:sz w:val="24"/>
          <w:szCs w:val="24"/>
        </w:rPr>
        <w:t>s needs</w:t>
      </w:r>
      <w:r w:rsidR="00E351F6" w:rsidRPr="0035759B">
        <w:rPr>
          <w:rFonts w:ascii="Arial" w:hAnsi="Arial" w:cs="Arial"/>
          <w:sz w:val="24"/>
          <w:szCs w:val="24"/>
        </w:rPr>
        <w:t xml:space="preserve">. </w:t>
      </w:r>
      <w:r w:rsidR="004B6BEB" w:rsidRPr="0035759B">
        <w:rPr>
          <w:rFonts w:ascii="Arial" w:hAnsi="Arial" w:cs="Arial"/>
          <w:sz w:val="24"/>
          <w:szCs w:val="24"/>
        </w:rPr>
        <w:t>Additionally,</w:t>
      </w:r>
      <w:r w:rsidR="00165F33" w:rsidRPr="0035759B">
        <w:rPr>
          <w:rFonts w:ascii="Arial" w:hAnsi="Arial" w:cs="Arial"/>
          <w:sz w:val="24"/>
          <w:szCs w:val="24"/>
        </w:rPr>
        <w:t xml:space="preserve"> </w:t>
      </w:r>
      <w:proofErr w:type="spellStart"/>
      <w:r w:rsidR="00165F33" w:rsidRPr="0035759B">
        <w:rPr>
          <w:rFonts w:ascii="Arial" w:hAnsi="Arial" w:cs="Arial"/>
          <w:sz w:val="24"/>
          <w:szCs w:val="24"/>
        </w:rPr>
        <w:t>Morree</w:t>
      </w:r>
      <w:proofErr w:type="spellEnd"/>
      <w:r w:rsidR="00165F33" w:rsidRPr="0035759B">
        <w:rPr>
          <w:rFonts w:ascii="Arial" w:hAnsi="Arial" w:cs="Arial"/>
          <w:sz w:val="24"/>
          <w:szCs w:val="24"/>
        </w:rPr>
        <w:t xml:space="preserve"> (2021) </w:t>
      </w:r>
      <w:r w:rsidR="004B6BEB" w:rsidRPr="0035759B">
        <w:rPr>
          <w:rFonts w:ascii="Arial" w:hAnsi="Arial" w:cs="Arial"/>
          <w:sz w:val="24"/>
          <w:szCs w:val="24"/>
        </w:rPr>
        <w:t>describes</w:t>
      </w:r>
      <w:r w:rsidR="00165F33" w:rsidRPr="0035759B">
        <w:rPr>
          <w:rFonts w:ascii="Arial" w:hAnsi="Arial" w:cs="Arial"/>
          <w:sz w:val="24"/>
          <w:szCs w:val="24"/>
        </w:rPr>
        <w:t xml:space="preserve"> </w:t>
      </w:r>
      <w:r w:rsidR="004B6BEB" w:rsidRPr="0035759B">
        <w:rPr>
          <w:rFonts w:ascii="Arial" w:hAnsi="Arial" w:cs="Arial"/>
          <w:sz w:val="24"/>
          <w:szCs w:val="24"/>
        </w:rPr>
        <w:t>that MM should have adapted a trusting approach during COVID-19 towards its employees, and this is a time to adapt a full transparency approach with employees to avoid micromanagement approaches (</w:t>
      </w:r>
      <w:proofErr w:type="spellStart"/>
      <w:r w:rsidR="004B6BEB" w:rsidRPr="0035759B">
        <w:rPr>
          <w:rFonts w:ascii="Arial" w:hAnsi="Arial" w:cs="Arial"/>
          <w:sz w:val="24"/>
          <w:szCs w:val="24"/>
        </w:rPr>
        <w:t>Morree</w:t>
      </w:r>
      <w:proofErr w:type="spellEnd"/>
      <w:r w:rsidR="004B6BEB" w:rsidRPr="0035759B">
        <w:rPr>
          <w:rFonts w:ascii="Arial" w:hAnsi="Arial" w:cs="Arial"/>
          <w:sz w:val="24"/>
          <w:szCs w:val="24"/>
        </w:rPr>
        <w:t xml:space="preserve">, 2020; Pulley, 2021), examples seen from Canadian federal government and Severn Trent (Powell, 2022) taking caring and trusting approaches, allowing </w:t>
      </w:r>
      <w:proofErr w:type="gramStart"/>
      <w:r w:rsidR="004B6BEB" w:rsidRPr="0035759B">
        <w:rPr>
          <w:rFonts w:ascii="Arial" w:hAnsi="Arial" w:cs="Arial"/>
          <w:sz w:val="24"/>
          <w:szCs w:val="24"/>
        </w:rPr>
        <w:t>autonomy</w:t>
      </w:r>
      <w:proofErr w:type="gramEnd"/>
      <w:r w:rsidR="004B6BEB" w:rsidRPr="0035759B">
        <w:rPr>
          <w:rFonts w:ascii="Arial" w:hAnsi="Arial" w:cs="Arial"/>
          <w:sz w:val="24"/>
          <w:szCs w:val="24"/>
        </w:rPr>
        <w:t xml:space="preserve"> and developing trust</w:t>
      </w:r>
      <w:r w:rsidR="00181D9E" w:rsidRPr="0035759B">
        <w:rPr>
          <w:rFonts w:ascii="Arial" w:hAnsi="Arial" w:cs="Arial"/>
          <w:sz w:val="24"/>
          <w:szCs w:val="24"/>
        </w:rPr>
        <w:t xml:space="preserve"> </w:t>
      </w:r>
      <w:r w:rsidR="004B6BEB" w:rsidRPr="0035759B">
        <w:rPr>
          <w:rFonts w:ascii="Arial" w:hAnsi="Arial" w:cs="Arial"/>
          <w:sz w:val="24"/>
          <w:szCs w:val="24"/>
        </w:rPr>
        <w:t>(Posner, 2020</w:t>
      </w:r>
      <w:r w:rsidR="00181D9E" w:rsidRPr="0035759B">
        <w:rPr>
          <w:rFonts w:ascii="Arial" w:hAnsi="Arial" w:cs="Arial"/>
          <w:sz w:val="24"/>
          <w:szCs w:val="24"/>
        </w:rPr>
        <w:t xml:space="preserve">). </w:t>
      </w:r>
    </w:p>
    <w:p w14:paraId="146E83E0" w14:textId="30EF8B2C" w:rsidR="00BA12CC" w:rsidRDefault="00EA7310" w:rsidP="00BA12CC">
      <w:pPr>
        <w:spacing w:line="360" w:lineRule="auto"/>
        <w:rPr>
          <w:rFonts w:ascii="Arial" w:hAnsi="Arial" w:cs="Arial"/>
          <w:sz w:val="24"/>
          <w:szCs w:val="24"/>
        </w:rPr>
      </w:pPr>
      <w:r>
        <w:rPr>
          <w:rFonts w:ascii="Arial" w:hAnsi="Arial" w:cs="Arial"/>
          <w:sz w:val="24"/>
          <w:szCs w:val="24"/>
        </w:rPr>
        <w:t xml:space="preserve">Adopting these practises is a </w:t>
      </w:r>
      <w:r w:rsidR="00BA12CC">
        <w:rPr>
          <w:rFonts w:ascii="Arial" w:hAnsi="Arial" w:cs="Arial"/>
          <w:sz w:val="24"/>
          <w:szCs w:val="24"/>
        </w:rPr>
        <w:t>long-term</w:t>
      </w:r>
      <w:r w:rsidR="00422927">
        <w:rPr>
          <w:rFonts w:ascii="Arial" w:hAnsi="Arial" w:cs="Arial"/>
          <w:sz w:val="24"/>
          <w:szCs w:val="24"/>
        </w:rPr>
        <w:t xml:space="preserve"> solution</w:t>
      </w:r>
      <w:r>
        <w:rPr>
          <w:rFonts w:ascii="Arial" w:hAnsi="Arial" w:cs="Arial"/>
          <w:sz w:val="24"/>
          <w:szCs w:val="24"/>
        </w:rPr>
        <w:t xml:space="preserve"> where indirect costs such as work hours through </w:t>
      </w:r>
      <w:r w:rsidR="00422927">
        <w:rPr>
          <w:rFonts w:ascii="Arial" w:hAnsi="Arial" w:cs="Arial"/>
          <w:sz w:val="24"/>
          <w:szCs w:val="24"/>
        </w:rPr>
        <w:t>orientation</w:t>
      </w:r>
      <w:r>
        <w:rPr>
          <w:rFonts w:ascii="Arial" w:hAnsi="Arial" w:cs="Arial"/>
          <w:sz w:val="24"/>
          <w:szCs w:val="24"/>
        </w:rPr>
        <w:t xml:space="preserve"> and </w:t>
      </w:r>
      <w:r w:rsidR="00422927">
        <w:rPr>
          <w:rFonts w:ascii="Arial" w:hAnsi="Arial" w:cs="Arial"/>
          <w:sz w:val="24"/>
          <w:szCs w:val="24"/>
        </w:rPr>
        <w:t>productivity will suffer initially.</w:t>
      </w:r>
      <w:r w:rsidR="00422927">
        <w:rPr>
          <w:rFonts w:ascii="Arial" w:hAnsi="Arial" w:cs="Arial"/>
          <w:sz w:val="24"/>
          <w:szCs w:val="24"/>
        </w:rPr>
        <w:br/>
      </w:r>
      <w:r w:rsidR="00422927">
        <w:rPr>
          <w:rFonts w:ascii="Arial" w:hAnsi="Arial" w:cs="Arial"/>
          <w:sz w:val="24"/>
          <w:szCs w:val="24"/>
        </w:rPr>
        <w:lastRenderedPageBreak/>
        <w:t xml:space="preserve">However, </w:t>
      </w:r>
      <w:r w:rsidR="00BA12CC">
        <w:rPr>
          <w:rFonts w:ascii="Arial" w:hAnsi="Arial" w:cs="Arial"/>
          <w:sz w:val="24"/>
          <w:szCs w:val="24"/>
        </w:rPr>
        <w:t xml:space="preserve">failing to implement these changes will increase the risk of staff turnover, </w:t>
      </w:r>
      <w:proofErr w:type="gramStart"/>
      <w:r w:rsidR="00BA12CC">
        <w:rPr>
          <w:rFonts w:ascii="Arial" w:hAnsi="Arial" w:cs="Arial"/>
          <w:sz w:val="24"/>
          <w:szCs w:val="24"/>
        </w:rPr>
        <w:t>productivity</w:t>
      </w:r>
      <w:proofErr w:type="gramEnd"/>
      <w:r w:rsidR="00BA12CC">
        <w:rPr>
          <w:rFonts w:ascii="Arial" w:hAnsi="Arial" w:cs="Arial"/>
          <w:sz w:val="24"/>
          <w:szCs w:val="24"/>
        </w:rPr>
        <w:t xml:space="preserve"> and company reputation </w:t>
      </w:r>
      <w:r w:rsidR="00BA12CC" w:rsidRPr="0035759B">
        <w:rPr>
          <w:rFonts w:ascii="Arial" w:hAnsi="Arial" w:cs="Arial"/>
          <w:sz w:val="24"/>
          <w:szCs w:val="24"/>
        </w:rPr>
        <w:t xml:space="preserve">(Dolan, 2019; University of Oxford, 2016). </w:t>
      </w:r>
    </w:p>
    <w:p w14:paraId="26CB8465" w14:textId="6EC5E2E4" w:rsidR="00422927" w:rsidRDefault="00422927" w:rsidP="003D136E">
      <w:pPr>
        <w:spacing w:line="360" w:lineRule="auto"/>
        <w:rPr>
          <w:rFonts w:ascii="Arial" w:hAnsi="Arial" w:cs="Arial"/>
          <w:sz w:val="24"/>
          <w:szCs w:val="24"/>
        </w:rPr>
      </w:pPr>
    </w:p>
    <w:p w14:paraId="61E98979" w14:textId="574BD301" w:rsidR="003D136E" w:rsidRDefault="003D136E" w:rsidP="003D136E">
      <w:pPr>
        <w:spacing w:line="360" w:lineRule="auto"/>
        <w:rPr>
          <w:rFonts w:ascii="Arial" w:hAnsi="Arial" w:cs="Arial"/>
          <w:sz w:val="24"/>
          <w:szCs w:val="24"/>
        </w:rPr>
      </w:pPr>
    </w:p>
    <w:p w14:paraId="12EAA45C" w14:textId="4EB00C7A" w:rsidR="003D136E" w:rsidRDefault="003D136E" w:rsidP="003D136E">
      <w:pPr>
        <w:spacing w:line="360" w:lineRule="auto"/>
        <w:rPr>
          <w:rFonts w:ascii="Arial" w:hAnsi="Arial" w:cs="Arial"/>
          <w:sz w:val="24"/>
          <w:szCs w:val="24"/>
        </w:rPr>
      </w:pPr>
    </w:p>
    <w:p w14:paraId="52DB80DB" w14:textId="49EB37E9" w:rsidR="003D136E" w:rsidRDefault="003D136E" w:rsidP="003D136E">
      <w:pPr>
        <w:spacing w:line="360" w:lineRule="auto"/>
        <w:rPr>
          <w:rFonts w:ascii="Arial" w:hAnsi="Arial" w:cs="Arial"/>
          <w:sz w:val="24"/>
          <w:szCs w:val="24"/>
        </w:rPr>
      </w:pPr>
    </w:p>
    <w:p w14:paraId="5FCCC421" w14:textId="4D8D01B3" w:rsidR="003D136E" w:rsidRDefault="003D136E" w:rsidP="003D136E">
      <w:pPr>
        <w:spacing w:line="360" w:lineRule="auto"/>
        <w:rPr>
          <w:rFonts w:ascii="Arial" w:hAnsi="Arial" w:cs="Arial"/>
          <w:sz w:val="24"/>
          <w:szCs w:val="24"/>
        </w:rPr>
      </w:pPr>
    </w:p>
    <w:p w14:paraId="35871675" w14:textId="1A754599" w:rsidR="003D136E" w:rsidRDefault="003D136E" w:rsidP="003D136E">
      <w:pPr>
        <w:spacing w:line="360" w:lineRule="auto"/>
        <w:rPr>
          <w:rFonts w:ascii="Arial" w:hAnsi="Arial" w:cs="Arial"/>
          <w:sz w:val="24"/>
          <w:szCs w:val="24"/>
        </w:rPr>
      </w:pPr>
    </w:p>
    <w:p w14:paraId="1FFBAFD0" w14:textId="15947F01" w:rsidR="003D136E" w:rsidRDefault="003D136E" w:rsidP="003D136E">
      <w:pPr>
        <w:spacing w:line="360" w:lineRule="auto"/>
        <w:rPr>
          <w:rFonts w:ascii="Arial" w:hAnsi="Arial" w:cs="Arial"/>
          <w:sz w:val="24"/>
          <w:szCs w:val="24"/>
        </w:rPr>
      </w:pPr>
    </w:p>
    <w:p w14:paraId="7CD904EE" w14:textId="2C9F07D0" w:rsidR="003D136E" w:rsidRDefault="003D136E" w:rsidP="003D136E">
      <w:pPr>
        <w:spacing w:line="360" w:lineRule="auto"/>
        <w:rPr>
          <w:rFonts w:ascii="Arial" w:hAnsi="Arial" w:cs="Arial"/>
          <w:sz w:val="24"/>
          <w:szCs w:val="24"/>
        </w:rPr>
      </w:pPr>
    </w:p>
    <w:p w14:paraId="6BFB7906" w14:textId="295EB971" w:rsidR="003D136E" w:rsidRDefault="003D136E" w:rsidP="003D136E">
      <w:pPr>
        <w:spacing w:line="360" w:lineRule="auto"/>
        <w:rPr>
          <w:rFonts w:ascii="Arial" w:hAnsi="Arial" w:cs="Arial"/>
          <w:sz w:val="24"/>
          <w:szCs w:val="24"/>
        </w:rPr>
      </w:pPr>
    </w:p>
    <w:p w14:paraId="31FCEB02" w14:textId="4ED08617" w:rsidR="003D136E" w:rsidRDefault="003D136E" w:rsidP="003D136E">
      <w:pPr>
        <w:spacing w:line="360" w:lineRule="auto"/>
        <w:rPr>
          <w:rFonts w:ascii="Arial" w:hAnsi="Arial" w:cs="Arial"/>
          <w:sz w:val="24"/>
          <w:szCs w:val="24"/>
        </w:rPr>
      </w:pPr>
    </w:p>
    <w:p w14:paraId="30B4FC72" w14:textId="2A455DF5" w:rsidR="003D136E" w:rsidRDefault="003D136E" w:rsidP="003D136E">
      <w:pPr>
        <w:spacing w:line="360" w:lineRule="auto"/>
        <w:rPr>
          <w:rFonts w:ascii="Arial" w:hAnsi="Arial" w:cs="Arial"/>
          <w:sz w:val="24"/>
          <w:szCs w:val="24"/>
        </w:rPr>
      </w:pPr>
    </w:p>
    <w:p w14:paraId="423250DA" w14:textId="1F5494A9" w:rsidR="003D136E" w:rsidRDefault="003D136E" w:rsidP="003D136E">
      <w:pPr>
        <w:spacing w:line="360" w:lineRule="auto"/>
        <w:rPr>
          <w:rFonts w:ascii="Arial" w:hAnsi="Arial" w:cs="Arial"/>
          <w:sz w:val="24"/>
          <w:szCs w:val="24"/>
        </w:rPr>
      </w:pPr>
    </w:p>
    <w:p w14:paraId="0AD7EC97" w14:textId="189C247D" w:rsidR="003D136E" w:rsidRDefault="003D136E" w:rsidP="003D136E">
      <w:pPr>
        <w:spacing w:line="360" w:lineRule="auto"/>
        <w:rPr>
          <w:rFonts w:ascii="Arial" w:hAnsi="Arial" w:cs="Arial"/>
          <w:sz w:val="24"/>
          <w:szCs w:val="24"/>
        </w:rPr>
      </w:pPr>
    </w:p>
    <w:p w14:paraId="39309BC3" w14:textId="18D46534" w:rsidR="003D136E" w:rsidRDefault="003D136E" w:rsidP="003D136E">
      <w:pPr>
        <w:spacing w:line="360" w:lineRule="auto"/>
        <w:rPr>
          <w:rFonts w:ascii="Arial" w:hAnsi="Arial" w:cs="Arial"/>
          <w:sz w:val="24"/>
          <w:szCs w:val="24"/>
        </w:rPr>
      </w:pPr>
    </w:p>
    <w:p w14:paraId="273B3BCE" w14:textId="2672255B" w:rsidR="003D136E" w:rsidRDefault="003D136E" w:rsidP="003D136E">
      <w:pPr>
        <w:spacing w:line="360" w:lineRule="auto"/>
        <w:rPr>
          <w:rFonts w:ascii="Arial" w:hAnsi="Arial" w:cs="Arial"/>
          <w:sz w:val="24"/>
          <w:szCs w:val="24"/>
        </w:rPr>
      </w:pPr>
    </w:p>
    <w:p w14:paraId="040FCD88" w14:textId="6D4C9A18" w:rsidR="003D136E" w:rsidRDefault="003D136E" w:rsidP="003D136E">
      <w:pPr>
        <w:spacing w:line="360" w:lineRule="auto"/>
        <w:rPr>
          <w:rFonts w:ascii="Arial" w:hAnsi="Arial" w:cs="Arial"/>
          <w:sz w:val="24"/>
          <w:szCs w:val="24"/>
        </w:rPr>
      </w:pPr>
    </w:p>
    <w:p w14:paraId="2EC073B2" w14:textId="28233993" w:rsidR="003D136E" w:rsidRDefault="003D136E" w:rsidP="003D136E">
      <w:pPr>
        <w:spacing w:line="360" w:lineRule="auto"/>
        <w:rPr>
          <w:rFonts w:ascii="Arial" w:hAnsi="Arial" w:cs="Arial"/>
          <w:sz w:val="24"/>
          <w:szCs w:val="24"/>
        </w:rPr>
      </w:pPr>
    </w:p>
    <w:p w14:paraId="6A6481EF" w14:textId="2CD99D3E" w:rsidR="003D136E" w:rsidRDefault="003D136E" w:rsidP="003D136E">
      <w:pPr>
        <w:spacing w:line="360" w:lineRule="auto"/>
        <w:rPr>
          <w:rFonts w:ascii="Arial" w:hAnsi="Arial" w:cs="Arial"/>
          <w:sz w:val="24"/>
          <w:szCs w:val="24"/>
        </w:rPr>
      </w:pPr>
    </w:p>
    <w:p w14:paraId="3372312F" w14:textId="3ED5B3DD" w:rsidR="003D136E" w:rsidRDefault="003D136E" w:rsidP="003D136E">
      <w:pPr>
        <w:spacing w:line="360" w:lineRule="auto"/>
        <w:rPr>
          <w:rFonts w:ascii="Arial" w:hAnsi="Arial" w:cs="Arial"/>
          <w:sz w:val="24"/>
          <w:szCs w:val="24"/>
        </w:rPr>
      </w:pPr>
    </w:p>
    <w:p w14:paraId="2761EC52" w14:textId="72B3C0C1" w:rsidR="003D136E" w:rsidRDefault="003D136E" w:rsidP="003D136E">
      <w:pPr>
        <w:spacing w:line="360" w:lineRule="auto"/>
        <w:rPr>
          <w:rFonts w:ascii="Arial" w:hAnsi="Arial" w:cs="Arial"/>
          <w:sz w:val="24"/>
          <w:szCs w:val="24"/>
        </w:rPr>
      </w:pPr>
    </w:p>
    <w:p w14:paraId="76D595E5" w14:textId="77777777" w:rsidR="003D136E" w:rsidRPr="0035759B" w:rsidRDefault="003D136E" w:rsidP="003D136E">
      <w:pPr>
        <w:spacing w:line="360" w:lineRule="auto"/>
        <w:rPr>
          <w:rFonts w:ascii="Arial" w:hAnsi="Arial" w:cs="Arial"/>
          <w:sz w:val="24"/>
          <w:szCs w:val="24"/>
        </w:rPr>
      </w:pPr>
    </w:p>
    <w:p w14:paraId="06F48E7D" w14:textId="275390A7" w:rsidR="00752EC2" w:rsidRPr="00323590" w:rsidRDefault="00247A85" w:rsidP="003D136E">
      <w:pPr>
        <w:pStyle w:val="Heading1"/>
        <w:spacing w:line="360" w:lineRule="auto"/>
        <w:rPr>
          <w:rFonts w:ascii="Arial" w:hAnsi="Arial" w:cs="Arial"/>
          <w:b/>
          <w:bCs/>
          <w:color w:val="auto"/>
          <w:sz w:val="24"/>
          <w:szCs w:val="24"/>
          <w:u w:val="single"/>
        </w:rPr>
      </w:pPr>
      <w:bookmarkStart w:id="74" w:name="_Toc102427766"/>
      <w:r w:rsidRPr="00323590">
        <w:rPr>
          <w:rFonts w:ascii="Arial" w:hAnsi="Arial" w:cs="Arial"/>
          <w:b/>
          <w:bCs/>
          <w:color w:val="auto"/>
          <w:sz w:val="24"/>
          <w:szCs w:val="24"/>
          <w:u w:val="single"/>
        </w:rPr>
        <w:lastRenderedPageBreak/>
        <w:t>References</w:t>
      </w:r>
      <w:bookmarkEnd w:id="74"/>
    </w:p>
    <w:p w14:paraId="15326433"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Aboudouh</w:t>
      </w:r>
      <w:proofErr w:type="spellEnd"/>
      <w:r w:rsidRPr="000F246E">
        <w:rPr>
          <w:rFonts w:ascii="Arial" w:hAnsi="Arial" w:cs="Arial"/>
        </w:rPr>
        <w:t xml:space="preserve"> (2020). Opinion: Coronavirus </w:t>
      </w:r>
      <w:proofErr w:type="gramStart"/>
      <w:r w:rsidRPr="000F246E">
        <w:rPr>
          <w:rFonts w:ascii="Arial" w:hAnsi="Arial" w:cs="Arial"/>
        </w:rPr>
        <w:t>isn’t</w:t>
      </w:r>
      <w:proofErr w:type="gramEnd"/>
      <w:r w:rsidRPr="000F246E">
        <w:rPr>
          <w:rFonts w:ascii="Arial" w:hAnsi="Arial" w:cs="Arial"/>
        </w:rPr>
        <w:t xml:space="preserve"> the UK’s only ‘invisible enemy’ – let’s not forget about Brexit. [online] The Independent. Available at: https://www.independent.co.uk/voices/coronavirus-boris-johnson-stay-alert-brexit-eu-death-toll-a9509941.html [Accessed 19 Apr. 2022].</w:t>
      </w:r>
    </w:p>
    <w:p w14:paraId="493AB90A"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Acocella</w:t>
      </w:r>
      <w:proofErr w:type="spellEnd"/>
      <w:r w:rsidRPr="000F246E">
        <w:rPr>
          <w:rFonts w:ascii="Arial" w:hAnsi="Arial" w:cs="Arial"/>
        </w:rPr>
        <w:t>, I. (2011). The focus groups in social research: advantages and disadvantages. Quality &amp; Quantity, [online] 46(4), pp.1125–1136. Available at: https://link.springer.com/article/10.1007/s11135-011-9600-4 [Accessed 25 Apr. 2022].</w:t>
      </w:r>
    </w:p>
    <w:p w14:paraId="6CD99D88"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Aitken-Fox, Coffey, Dayaram, </w:t>
      </w:r>
      <w:proofErr w:type="gramStart"/>
      <w:r w:rsidRPr="000F246E">
        <w:rPr>
          <w:rFonts w:ascii="Arial" w:hAnsi="Arial" w:cs="Arial"/>
        </w:rPr>
        <w:t>Fitzgerald</w:t>
      </w:r>
      <w:proofErr w:type="gramEnd"/>
      <w:r w:rsidRPr="000F246E">
        <w:rPr>
          <w:rFonts w:ascii="Arial" w:hAnsi="Arial" w:cs="Arial"/>
        </w:rPr>
        <w:t xml:space="preserve"> and Gupta (2020). The impact of Covid-19 on human resource management: avoiding generalisations. [online] LSE Business Review. Available at: https://blogs.lse.ac.uk/businessreview/2020/05/22/the-impact-of-covid-19-on-human-resource-management-avoiding-generalisations/ [Accessed 11 Apr. 2022].</w:t>
      </w:r>
    </w:p>
    <w:p w14:paraId="737D4FA2"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Arnold (2021). </w:t>
      </w:r>
      <w:proofErr w:type="gramStart"/>
      <w:r w:rsidRPr="000F246E">
        <w:rPr>
          <w:rFonts w:ascii="Arial" w:hAnsi="Arial" w:cs="Arial"/>
        </w:rPr>
        <w:t>Who’s</w:t>
      </w:r>
      <w:proofErr w:type="gramEnd"/>
      <w:r w:rsidRPr="000F246E">
        <w:rPr>
          <w:rFonts w:ascii="Arial" w:hAnsi="Arial" w:cs="Arial"/>
        </w:rPr>
        <w:t xml:space="preserve"> helping HR in the stress pandemic? [online] Personnel Today. Available at: https://www.personneltoday.com/hr/whos-helping-hr-in-the-stress-pandemic/ [Accessed 18 Apr. 2022].</w:t>
      </w:r>
    </w:p>
    <w:p w14:paraId="2964E2F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Bell, E., Bryman, A. and Harley, B. (2019). Business Research Methods. 5th ed. Oxford: Oxford University Press.</w:t>
      </w:r>
    </w:p>
    <w:p w14:paraId="1E6464A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Bhaskar, R. (1978) A Realist Theory of Science. Hassocks: Harvester Press</w:t>
      </w:r>
    </w:p>
    <w:p w14:paraId="0C76B16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Boateng, W. (2012). Evaluating the Efficacy of Focus Group Discussion (FGD) in Qualitative Social Research. International Journal of Business and Social Science, [online] 3(7). Available at: https://ijbssnet.com/journals/Vol_3_No_7_April_2012/6.pdf [Accessed 28 Apr. 2022].</w:t>
      </w:r>
    </w:p>
    <w:p w14:paraId="4080F95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Braun, V. and Clarke, V. (2006) ‘Using thematic analysis in psychology’, Qualitative Research in Psychology, Vol 3, No 2, pp.77-101.</w:t>
      </w:r>
    </w:p>
    <w:p w14:paraId="2EE948AE"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Braun, V. and Clarke, V. (2013). Teaching thematic analysis: Overcoming challenges and developing strategies for effective learning. The psychologist, 26(2).</w:t>
      </w:r>
    </w:p>
    <w:p w14:paraId="46961427"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Brower, T. (2020). HR’s Compelling New Role In Response To The Coronavirus. [online] Forbes. Available at: https://www.forbes.com/sites/tracybrower/2020/06/07/hrs-compelling-new-</w:t>
      </w:r>
      <w:r w:rsidRPr="000F246E">
        <w:rPr>
          <w:rFonts w:ascii="Arial" w:hAnsi="Arial" w:cs="Arial"/>
        </w:rPr>
        <w:lastRenderedPageBreak/>
        <w:t>role-in-response-to-the-coronavirus/?sh=60c8afe97f8e [Accessed 11 Apr. 2022].</w:t>
      </w:r>
    </w:p>
    <w:p w14:paraId="068FE6F3"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BSG (2021). Recognising the Early Warning Signs of Burnout. [online] The British Society of Gastroenterology. Available at: https://www.bsg.org.uk/wellbeing-resources-list/recognising-the-early-warning-signs-of-burnout/ [Accessed 12 Apr. 2022].</w:t>
      </w:r>
    </w:p>
    <w:p w14:paraId="599BB664"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C Maslach and Jackson, S.E. (1981). Maslach burnout inventory: MBI. Palo Alto, Ca: Consulting Psychologists Press.</w:t>
      </w:r>
    </w:p>
    <w:p w14:paraId="45B10A6C"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Carney, L. (2020). Why HR professionals are most at risk of burnout. [online] </w:t>
      </w:r>
      <w:proofErr w:type="spellStart"/>
      <w:r w:rsidRPr="000F246E">
        <w:rPr>
          <w:rFonts w:ascii="Arial" w:hAnsi="Arial" w:cs="Arial"/>
        </w:rPr>
        <w:t>HRZone</w:t>
      </w:r>
      <w:proofErr w:type="spellEnd"/>
      <w:r w:rsidRPr="000F246E">
        <w:rPr>
          <w:rFonts w:ascii="Arial" w:hAnsi="Arial" w:cs="Arial"/>
        </w:rPr>
        <w:t>. Available at: https://www.hrzone.com/perform/people/why-hr-professionals-are-most-at-risk-of-burnout [Accessed 16 Apr. 2022].</w:t>
      </w:r>
    </w:p>
    <w:p w14:paraId="33E9A0E2"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Choudhury, A. (2015). Questionnaire Method of Data </w:t>
      </w:r>
      <w:proofErr w:type="gramStart"/>
      <w:r w:rsidRPr="000F246E">
        <w:rPr>
          <w:rFonts w:ascii="Arial" w:hAnsi="Arial" w:cs="Arial"/>
        </w:rPr>
        <w:t>Collection :</w:t>
      </w:r>
      <w:proofErr w:type="gramEnd"/>
      <w:r w:rsidRPr="000F246E">
        <w:rPr>
          <w:rFonts w:ascii="Arial" w:hAnsi="Arial" w:cs="Arial"/>
        </w:rPr>
        <w:t xml:space="preserve"> Advantages and Disadvantages. [online] Your Article Library. Available at: https://www.yourarticlelibrary.com/social-research/data-collection/questionnaire-method-of-data-collection-advantages-and-disadvantages/64512 [Accessed 25 Apr. 2022].</w:t>
      </w:r>
    </w:p>
    <w:p w14:paraId="24CDDB2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Ciccarelli (2021). HR burnout: Why leaders must ensure own well-being as Covid, remote-work shift exact tolls – Remote Report. [online] Remote Report. Available at: https://remotereport.com/hr-burnout-why-leaders-must-ensure-own-well-being-as-covid-remote-work-shift-exact-tolls/ [Accessed 18 Apr. 2022].</w:t>
      </w:r>
    </w:p>
    <w:p w14:paraId="085DA4A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CIPD (2012). Where has all the trust gone? stewardship, </w:t>
      </w:r>
      <w:proofErr w:type="gramStart"/>
      <w:r w:rsidRPr="000F246E">
        <w:rPr>
          <w:rFonts w:ascii="Arial" w:hAnsi="Arial" w:cs="Arial"/>
        </w:rPr>
        <w:t>leadership</w:t>
      </w:r>
      <w:proofErr w:type="gramEnd"/>
      <w:r w:rsidRPr="000F246E">
        <w:rPr>
          <w:rFonts w:ascii="Arial" w:hAnsi="Arial" w:cs="Arial"/>
        </w:rPr>
        <w:t xml:space="preserve"> and governance. [online] Available at: https://www.cipd.co.uk/Images/where-has-all-the-trust-gone_2012-sop_tcm18-9644.pdf [Accessed 1 May 2022].</w:t>
      </w:r>
    </w:p>
    <w:p w14:paraId="0B82CF66" w14:textId="5E0686C7" w:rsidR="004B47CD" w:rsidRPr="00C115C2" w:rsidRDefault="004B47CD" w:rsidP="00474D8C">
      <w:pPr>
        <w:pStyle w:val="ListParagraph"/>
        <w:numPr>
          <w:ilvl w:val="0"/>
          <w:numId w:val="1"/>
        </w:numPr>
        <w:spacing w:line="360" w:lineRule="auto"/>
        <w:rPr>
          <w:rFonts w:ascii="Arial" w:hAnsi="Arial" w:cs="Arial"/>
        </w:rPr>
      </w:pPr>
      <w:bookmarkStart w:id="75" w:name="_Hlk102462940"/>
      <w:r w:rsidRPr="00C115C2">
        <w:rPr>
          <w:rFonts w:ascii="Arial" w:hAnsi="Arial" w:cs="Arial"/>
        </w:rPr>
        <w:t>CIPD (2020). CIPD Coronavirus webinar series: HR resilience: looking after yourself and your HR teams. [online] www.youtube.com. Available at: https://www.youtube.com/watch?v=PcflX9qUHgo [Accessed 18 Apr. 2022].</w:t>
      </w:r>
    </w:p>
    <w:p w14:paraId="345B3407" w14:textId="77777777" w:rsidR="004B47CD" w:rsidRPr="00C115C2" w:rsidRDefault="004B47CD" w:rsidP="00474D8C">
      <w:pPr>
        <w:pStyle w:val="ListParagraph"/>
        <w:numPr>
          <w:ilvl w:val="0"/>
          <w:numId w:val="1"/>
        </w:numPr>
        <w:spacing w:line="360" w:lineRule="auto"/>
        <w:rPr>
          <w:rFonts w:ascii="Arial" w:hAnsi="Arial" w:cs="Arial"/>
        </w:rPr>
      </w:pPr>
      <w:r w:rsidRPr="00C115C2">
        <w:rPr>
          <w:rFonts w:ascii="Arial" w:hAnsi="Arial" w:cs="Arial"/>
        </w:rPr>
        <w:t>CIPD (2021a). Fairness in reward and recognition post COVID-19. [online] CIPD. Available at: https://www.cipd.co.uk/knowledge/coronavirus/webinars/fairness-reward-recognition#gref [Accessed 19 Apr. 2022].</w:t>
      </w:r>
    </w:p>
    <w:p w14:paraId="29E7BE52" w14:textId="07B057C2" w:rsidR="004B47CD" w:rsidRPr="009A607F" w:rsidRDefault="004B47CD" w:rsidP="00474D8C">
      <w:pPr>
        <w:pStyle w:val="ListParagraph"/>
        <w:numPr>
          <w:ilvl w:val="0"/>
          <w:numId w:val="1"/>
        </w:numPr>
        <w:spacing w:line="360" w:lineRule="auto"/>
        <w:rPr>
          <w:rFonts w:ascii="Arial" w:hAnsi="Arial" w:cs="Arial"/>
        </w:rPr>
      </w:pPr>
      <w:r w:rsidRPr="009A607F">
        <w:rPr>
          <w:rFonts w:ascii="Arial" w:hAnsi="Arial" w:cs="Arial"/>
        </w:rPr>
        <w:t>CIPD (2021</w:t>
      </w:r>
      <w:r w:rsidR="009A607F" w:rsidRPr="009A607F">
        <w:rPr>
          <w:rFonts w:ascii="Arial" w:hAnsi="Arial" w:cs="Arial"/>
        </w:rPr>
        <w:t>b</w:t>
      </w:r>
      <w:r w:rsidRPr="009A607F">
        <w:rPr>
          <w:rFonts w:ascii="Arial" w:hAnsi="Arial" w:cs="Arial"/>
        </w:rPr>
        <w:t>). Labour Market Outlook. [online] Available at: https://www.cipd.co.uk/Images/labour-market-outlook-winter-2021-22_tcm18-106241.pdf. [Accessed 15 Apr. 2022].</w:t>
      </w:r>
    </w:p>
    <w:p w14:paraId="3A7D1818" w14:textId="506ACF05" w:rsidR="004B47CD" w:rsidRPr="00C115C2" w:rsidRDefault="004B47CD" w:rsidP="00474D8C">
      <w:pPr>
        <w:pStyle w:val="ListParagraph"/>
        <w:numPr>
          <w:ilvl w:val="0"/>
          <w:numId w:val="1"/>
        </w:numPr>
        <w:spacing w:line="360" w:lineRule="auto"/>
        <w:rPr>
          <w:rFonts w:ascii="Arial" w:hAnsi="Arial" w:cs="Arial"/>
        </w:rPr>
      </w:pPr>
      <w:r w:rsidRPr="00C115C2">
        <w:rPr>
          <w:rFonts w:ascii="Arial" w:hAnsi="Arial" w:cs="Arial"/>
        </w:rPr>
        <w:lastRenderedPageBreak/>
        <w:t>CIPD (2021</w:t>
      </w:r>
      <w:r w:rsidR="009A607F" w:rsidRPr="00C115C2">
        <w:rPr>
          <w:rFonts w:ascii="Arial" w:hAnsi="Arial" w:cs="Arial"/>
        </w:rPr>
        <w:t>c</w:t>
      </w:r>
      <w:r w:rsidRPr="00C115C2">
        <w:rPr>
          <w:rFonts w:ascii="Arial" w:hAnsi="Arial" w:cs="Arial"/>
        </w:rPr>
        <w:t>). Operating efficiently: Implementing HR Information Systems in SMEs. [online] CIPD. Available at: https://www.cipd.co.uk/knowledge/work/technology/digital-transformation-insights/hr-systems-sme#gref [Accessed 2 May 2022].</w:t>
      </w:r>
    </w:p>
    <w:p w14:paraId="6C12356C" w14:textId="62B5C3A0" w:rsidR="004B47CD" w:rsidRPr="00C115C2" w:rsidRDefault="004B47CD" w:rsidP="00474D8C">
      <w:pPr>
        <w:pStyle w:val="ListParagraph"/>
        <w:numPr>
          <w:ilvl w:val="0"/>
          <w:numId w:val="1"/>
        </w:numPr>
        <w:spacing w:line="360" w:lineRule="auto"/>
        <w:rPr>
          <w:rFonts w:ascii="Arial" w:hAnsi="Arial" w:cs="Arial"/>
        </w:rPr>
      </w:pPr>
      <w:r w:rsidRPr="00C115C2">
        <w:rPr>
          <w:rFonts w:ascii="Arial" w:hAnsi="Arial" w:cs="Arial"/>
        </w:rPr>
        <w:t>CIPD (2021</w:t>
      </w:r>
      <w:r w:rsidR="009A607F" w:rsidRPr="00C115C2">
        <w:rPr>
          <w:rFonts w:ascii="Arial" w:hAnsi="Arial" w:cs="Arial"/>
        </w:rPr>
        <w:t>d</w:t>
      </w:r>
      <w:r w:rsidRPr="00C115C2">
        <w:rPr>
          <w:rFonts w:ascii="Arial" w:hAnsi="Arial" w:cs="Arial"/>
        </w:rPr>
        <w:t>). PESTLE Analysis. [online] CIPD. Available at: https://www.cipd.co.uk/knowledge/strategy/organisational-development/pestle-analysis-factsheet [Accessed 10 Apr. 2022].</w:t>
      </w:r>
      <w:bookmarkEnd w:id="75"/>
    </w:p>
    <w:p w14:paraId="11984EDF"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Cooper (2018). How can leaders tackle a crisis in trust? CIPD. [online] CIPD. Available at: https://www.cipd.co.uk/news-views/changing-work-views/future-work/thought-pieces/how-can-leaders-tackle-crisis-in-trust#gref [Accessed 1 May 2022].</w:t>
      </w:r>
    </w:p>
    <w:p w14:paraId="1B16846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Deloitte (2020). Leadership Styles of the Future How COVID-19 Is Shaping Leadership beyond the Crisis. [online] Deloitte. Available at: chrome-extension://efaidnbmnnnibpcajpcglclefindmkaj/https://www2.deloitte.com/content/dam/Deloitte/de/Documents/human-capital-consulting/COVID19_Leadership_Styles.pdf [Accessed 1 May 2022].</w:t>
      </w:r>
    </w:p>
    <w:p w14:paraId="49E115A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Dolan, G. (2019). The Cost of Losing Trust in Business. [online] The CEO Magazine. Available at: https://www.theceomagazine.com/business/management-leadership/losing-trust-in-business/ [Accessed 2 May 2022].</w:t>
      </w:r>
    </w:p>
    <w:p w14:paraId="5B08FCD6"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Émile</w:t>
      </w:r>
      <w:proofErr w:type="spellEnd"/>
      <w:r w:rsidRPr="000F246E">
        <w:rPr>
          <w:rFonts w:ascii="Arial" w:hAnsi="Arial" w:cs="Arial"/>
        </w:rPr>
        <w:t xml:space="preserve"> Durkheim (1969). The division of </w:t>
      </w:r>
      <w:proofErr w:type="spellStart"/>
      <w:r w:rsidRPr="000F246E">
        <w:rPr>
          <w:rFonts w:ascii="Arial" w:hAnsi="Arial" w:cs="Arial"/>
        </w:rPr>
        <w:t>labor</w:t>
      </w:r>
      <w:proofErr w:type="spellEnd"/>
      <w:r w:rsidRPr="000F246E">
        <w:rPr>
          <w:rFonts w:ascii="Arial" w:hAnsi="Arial" w:cs="Arial"/>
        </w:rPr>
        <w:t xml:space="preserve"> in society. Glencoe, Ill.: Free Press.</w:t>
      </w:r>
    </w:p>
    <w:p w14:paraId="02D89508"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Emmett, J., </w:t>
      </w:r>
      <w:proofErr w:type="spellStart"/>
      <w:r w:rsidRPr="000F246E">
        <w:rPr>
          <w:rFonts w:ascii="Arial" w:hAnsi="Arial" w:cs="Arial"/>
        </w:rPr>
        <w:t>Schrah</w:t>
      </w:r>
      <w:proofErr w:type="spellEnd"/>
      <w:r w:rsidRPr="000F246E">
        <w:rPr>
          <w:rFonts w:ascii="Arial" w:hAnsi="Arial" w:cs="Arial"/>
        </w:rPr>
        <w:t xml:space="preserve">, G., </w:t>
      </w:r>
      <w:proofErr w:type="spellStart"/>
      <w:r w:rsidRPr="000F246E">
        <w:rPr>
          <w:rFonts w:ascii="Arial" w:hAnsi="Arial" w:cs="Arial"/>
        </w:rPr>
        <w:t>Schrimper</w:t>
      </w:r>
      <w:proofErr w:type="spellEnd"/>
      <w:r w:rsidRPr="000F246E">
        <w:rPr>
          <w:rFonts w:ascii="Arial" w:hAnsi="Arial" w:cs="Arial"/>
        </w:rPr>
        <w:t>, M. and Wood, A. (2020). COVID-19 and the employee experience. [online] www.mckinsey.com. Available at: https://www.mckinsey.com/business-functions/people-and-organizational-performance/our-insights/covid-19-and-the-employee-experience-how-leaders-can-seize-the-moment [Accessed 1 May 2022].</w:t>
      </w:r>
    </w:p>
    <w:p w14:paraId="49DA0DF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Faragher (2020). HR Resilience Required during Fallout from COVID-19. [online] www.xperthr.co.uk. Available at: https://www.xperthr.co.uk/commentary-and-analysis/hr-resilience-required-during-fallout-from-covid-19/165476/ [Accessed 18 Apr. 2022].</w:t>
      </w:r>
    </w:p>
    <w:p w14:paraId="4D5700E5"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Fischbach, A. (2003), “Determinants of emotion work”, Unpublished PhD thesis, </w:t>
      </w:r>
      <w:proofErr w:type="spellStart"/>
      <w:r w:rsidRPr="000F246E">
        <w:rPr>
          <w:rFonts w:ascii="Arial" w:hAnsi="Arial" w:cs="Arial"/>
        </w:rPr>
        <w:t>Niedersächsische</w:t>
      </w:r>
      <w:proofErr w:type="spellEnd"/>
      <w:r w:rsidRPr="000F246E">
        <w:rPr>
          <w:rFonts w:ascii="Arial" w:hAnsi="Arial" w:cs="Arial"/>
        </w:rPr>
        <w:t xml:space="preserve"> </w:t>
      </w:r>
      <w:proofErr w:type="spellStart"/>
      <w:r w:rsidRPr="000F246E">
        <w:rPr>
          <w:rFonts w:ascii="Arial" w:hAnsi="Arial" w:cs="Arial"/>
        </w:rPr>
        <w:t>Staats</w:t>
      </w:r>
      <w:proofErr w:type="spellEnd"/>
      <w:r w:rsidRPr="000F246E">
        <w:rPr>
          <w:rFonts w:ascii="Arial" w:hAnsi="Arial" w:cs="Arial"/>
        </w:rPr>
        <w:t xml:space="preserve">-und </w:t>
      </w:r>
      <w:proofErr w:type="spellStart"/>
      <w:r w:rsidRPr="000F246E">
        <w:rPr>
          <w:rFonts w:ascii="Arial" w:hAnsi="Arial" w:cs="Arial"/>
        </w:rPr>
        <w:t>Universitätsbibliothek</w:t>
      </w:r>
      <w:proofErr w:type="spellEnd"/>
      <w:r w:rsidRPr="000F246E">
        <w:rPr>
          <w:rFonts w:ascii="Arial" w:hAnsi="Arial" w:cs="Arial"/>
        </w:rPr>
        <w:t>, Göttingen.</w:t>
      </w:r>
    </w:p>
    <w:p w14:paraId="1DCA3034"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lastRenderedPageBreak/>
        <w:t>Fleetwood, S. (2005) ‘Ontology in organization and management studies: A critical realist perspective’, Organization, Vol. 12, pp. 197–222.</w:t>
      </w:r>
    </w:p>
    <w:p w14:paraId="70A7FAA7"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Freudenberger</w:t>
      </w:r>
      <w:proofErr w:type="spellEnd"/>
      <w:r w:rsidRPr="000F246E">
        <w:rPr>
          <w:rFonts w:ascii="Arial" w:hAnsi="Arial" w:cs="Arial"/>
        </w:rPr>
        <w:t>, H.J. (1974). Staff Burn-Out. Journal of Social Issues, 30(1), pp.159–165.</w:t>
      </w:r>
    </w:p>
    <w:p w14:paraId="7747C89C"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Gamber</w:t>
      </w:r>
      <w:proofErr w:type="spellEnd"/>
      <w:r w:rsidRPr="000F246E">
        <w:rPr>
          <w:rFonts w:ascii="Arial" w:hAnsi="Arial" w:cs="Arial"/>
        </w:rPr>
        <w:t>, C. (2020). HR Burnout; Reigniting the Flame. 1st ed. New Jersey, United States: Bowker.</w:t>
      </w:r>
    </w:p>
    <w:p w14:paraId="17E7F0E6"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Gigauri, Iza. (2020). Challenges HR Managers Facing due to COVID-19 and Overcoming Strategies: Perspectives from Georgia. Archives of Business Research. 8. 1-18. 10.14738/abr.811.9313.</w:t>
      </w:r>
    </w:p>
    <w:p w14:paraId="38117482"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Greedy (2021). HR in post-COVID burnout. [online] HR Magazine. Available at: https://www.hrmagazine.co.uk/content/news/hr-in-post-covid-burnout [Accessed 15 Apr. 2022].</w:t>
      </w:r>
    </w:p>
    <w:p w14:paraId="10AF679C"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Greener, S (2008) Business Research Methods. </w:t>
      </w:r>
      <w:proofErr w:type="spellStart"/>
      <w:r w:rsidRPr="000F246E">
        <w:rPr>
          <w:rFonts w:ascii="Arial" w:hAnsi="Arial" w:cs="Arial"/>
        </w:rPr>
        <w:t>Ventus</w:t>
      </w:r>
      <w:proofErr w:type="spellEnd"/>
      <w:r w:rsidRPr="000F246E">
        <w:rPr>
          <w:rFonts w:ascii="Arial" w:hAnsi="Arial" w:cs="Arial"/>
        </w:rPr>
        <w:t xml:space="preserve"> Publishing</w:t>
      </w:r>
    </w:p>
    <w:p w14:paraId="342690F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Greenglass, E.R., Burke, R.J. and </w:t>
      </w:r>
      <w:proofErr w:type="spellStart"/>
      <w:r w:rsidRPr="000F246E">
        <w:rPr>
          <w:rFonts w:ascii="Arial" w:hAnsi="Arial" w:cs="Arial"/>
        </w:rPr>
        <w:t>Fiksenbaum</w:t>
      </w:r>
      <w:proofErr w:type="spellEnd"/>
      <w:r w:rsidRPr="000F246E">
        <w:rPr>
          <w:rFonts w:ascii="Arial" w:hAnsi="Arial" w:cs="Arial"/>
        </w:rPr>
        <w:t>, L. (2001). Workload and burnout in nurses. Journal of Community &amp; Applied Social Psychology, 11(3), pp.211–215.</w:t>
      </w:r>
    </w:p>
    <w:p w14:paraId="4694C7B2"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Hamouche</w:t>
      </w:r>
      <w:proofErr w:type="spellEnd"/>
      <w:r w:rsidRPr="000F246E">
        <w:rPr>
          <w:rFonts w:ascii="Arial" w:hAnsi="Arial" w:cs="Arial"/>
        </w:rPr>
        <w:t>, S. (2021). Human resource management and the COVID-19 crisis: Implications, challenges, opportunities, and future organizational directions. Journal of Management &amp; Organization, 1-16. doi:10.1017/jmo.2021.15</w:t>
      </w:r>
    </w:p>
    <w:p w14:paraId="54BDE1B0"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Hamouche</w:t>
      </w:r>
      <w:proofErr w:type="spellEnd"/>
      <w:r w:rsidRPr="000F246E">
        <w:rPr>
          <w:rFonts w:ascii="Arial" w:hAnsi="Arial" w:cs="Arial"/>
        </w:rPr>
        <w:t>, S. (2021). Human Resource Management and the COVID-19 crisis: implications, challenges, opportunities, and Future Organizational Directions. Journal of Management &amp; Organization, [online] pp.1–16. Available at: https://www.cambridge.org/core/journals/journal-of-management-and-organization/article/human-resource-management-and-the-covid19-crisis-implications-challenges-opportunities-and-future-organizational-directions/6857481FD64558659EE4C17C6DAE9AB9 [Accessed 2 May 2022].</w:t>
      </w:r>
    </w:p>
    <w:p w14:paraId="1387F79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Harbert, T. (2021). The Pandemic Has Expanded the Role of HR. [online] SHRM. Available at: https://www.shrm.org/hr-today/news/hr-magazine/fall2021/pages/pandemic-expands-role-of-hr.aspx [Accessed 11 Apr. 2022].</w:t>
      </w:r>
    </w:p>
    <w:p w14:paraId="6232A08A"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lastRenderedPageBreak/>
        <w:t>HiBob</w:t>
      </w:r>
      <w:proofErr w:type="spellEnd"/>
      <w:r w:rsidRPr="000F246E">
        <w:rPr>
          <w:rFonts w:ascii="Arial" w:hAnsi="Arial" w:cs="Arial"/>
        </w:rPr>
        <w:t xml:space="preserve"> (n.d.). How did COVID-19 affect the role of HR. [online] </w:t>
      </w:r>
      <w:proofErr w:type="spellStart"/>
      <w:r w:rsidRPr="000F246E">
        <w:rPr>
          <w:rFonts w:ascii="Arial" w:hAnsi="Arial" w:cs="Arial"/>
        </w:rPr>
        <w:t>Hibob</w:t>
      </w:r>
      <w:proofErr w:type="spellEnd"/>
      <w:r w:rsidRPr="000F246E">
        <w:rPr>
          <w:rFonts w:ascii="Arial" w:hAnsi="Arial" w:cs="Arial"/>
        </w:rPr>
        <w:t>. Available at: https://www.hibob.com/guides/covid-19-changed-hr/ [Accessed 26 Apr. 2022].</w:t>
      </w:r>
    </w:p>
    <w:p w14:paraId="4B45C6E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Holliday (2021). Top 11 Reasons to Use HR Software. [online] Oracle NetSuite. Available at: </w:t>
      </w:r>
      <w:hyperlink r:id="rId17" w:history="1">
        <w:r w:rsidRPr="000F246E">
          <w:rPr>
            <w:rStyle w:val="Hyperlink"/>
            <w:rFonts w:ascii="Arial" w:hAnsi="Arial" w:cs="Arial"/>
            <w:color w:val="auto"/>
          </w:rPr>
          <w:t>https://www.netsuite.com/portal/resource/articles/human-resources/hr-software-benefits.shtml</w:t>
        </w:r>
      </w:hyperlink>
      <w:r w:rsidRPr="000F246E">
        <w:rPr>
          <w:rFonts w:ascii="Arial" w:hAnsi="Arial" w:cs="Arial"/>
        </w:rPr>
        <w:t>. [Accessed 2 May 2022].</w:t>
      </w:r>
    </w:p>
    <w:p w14:paraId="4EECF7B7"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Hooghe</w:t>
      </w:r>
      <w:proofErr w:type="spellEnd"/>
      <w:r w:rsidRPr="000F246E">
        <w:rPr>
          <w:rFonts w:ascii="Arial" w:hAnsi="Arial" w:cs="Arial"/>
        </w:rPr>
        <w:t xml:space="preserve">, M., Stolle, D., </w:t>
      </w:r>
      <w:proofErr w:type="spellStart"/>
      <w:r w:rsidRPr="000F246E">
        <w:rPr>
          <w:rFonts w:ascii="Arial" w:hAnsi="Arial" w:cs="Arial"/>
        </w:rPr>
        <w:t>Maheo</w:t>
      </w:r>
      <w:proofErr w:type="spellEnd"/>
      <w:r w:rsidRPr="000F246E">
        <w:rPr>
          <w:rFonts w:ascii="Arial" w:hAnsi="Arial" w:cs="Arial"/>
        </w:rPr>
        <w:t xml:space="preserve">, V., and </w:t>
      </w:r>
      <w:proofErr w:type="spellStart"/>
      <w:r w:rsidRPr="000F246E">
        <w:rPr>
          <w:rFonts w:ascii="Arial" w:hAnsi="Arial" w:cs="Arial"/>
        </w:rPr>
        <w:t>Vissers</w:t>
      </w:r>
      <w:proofErr w:type="spellEnd"/>
      <w:r w:rsidRPr="000F246E">
        <w:rPr>
          <w:rFonts w:ascii="Arial" w:hAnsi="Arial" w:cs="Arial"/>
        </w:rPr>
        <w:t xml:space="preserve">, S. (2010). “Why Can’t a Student be more Like an Average Person? Sampling and Attrition Effects in Social Science Field and Laboratory Experiments’, Annals of the American Academy of Political and Social Science, 628: 85-96. </w:t>
      </w:r>
    </w:p>
    <w:p w14:paraId="73E81938"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Issott</w:t>
      </w:r>
      <w:proofErr w:type="spellEnd"/>
      <w:r w:rsidRPr="000F246E">
        <w:rPr>
          <w:rFonts w:ascii="Arial" w:hAnsi="Arial" w:cs="Arial"/>
        </w:rPr>
        <w:t xml:space="preserve"> (2017). The True Costs of a New Hire in the UK. [online] Undercover Recruiter. Available at: https://theundercoverrecruiter.com/true-costs-hiring-uk/ [Accessed 15 Apr. 2022].</w:t>
      </w:r>
    </w:p>
    <w:p w14:paraId="2A1C6F35"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Kelly, J. (2022). 98% Of HR Professionals Are Burned Out, Study Shows. [online] Forbes. Available at: https://www.forbes.com/sites/jackkelly/2022/04/14/98-of-human-resources-professionals-are-burned-out-study-shows/?sh=33e5d3b46c02 [Accessed 19 Apr. 2022].</w:t>
      </w:r>
    </w:p>
    <w:p w14:paraId="1FE31375"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Kerrissey</w:t>
      </w:r>
      <w:proofErr w:type="spellEnd"/>
      <w:r w:rsidRPr="000F246E">
        <w:rPr>
          <w:rFonts w:ascii="Arial" w:hAnsi="Arial" w:cs="Arial"/>
        </w:rPr>
        <w:t xml:space="preserve">, M.J. and Edmondson, A.C. (2020). What Good Leadership Looks Like During This </w:t>
      </w:r>
      <w:proofErr w:type="gramStart"/>
      <w:r w:rsidRPr="000F246E">
        <w:rPr>
          <w:rFonts w:ascii="Arial" w:hAnsi="Arial" w:cs="Arial"/>
        </w:rPr>
        <w:t>Pandemic.</w:t>
      </w:r>
      <w:proofErr w:type="gramEnd"/>
      <w:r w:rsidRPr="000F246E">
        <w:rPr>
          <w:rFonts w:ascii="Arial" w:hAnsi="Arial" w:cs="Arial"/>
        </w:rPr>
        <w:t xml:space="preserve"> [online] Harvard Business Review. Available at: </w:t>
      </w:r>
      <w:hyperlink r:id="rId18" w:history="1">
        <w:r w:rsidRPr="000F246E">
          <w:rPr>
            <w:rStyle w:val="Hyperlink"/>
            <w:rFonts w:ascii="Arial" w:hAnsi="Arial" w:cs="Arial"/>
            <w:color w:val="auto"/>
          </w:rPr>
          <w:t>https://hbr.org/2020/04/what-good-leadership-looks-like-during-this-pandemic</w:t>
        </w:r>
      </w:hyperlink>
      <w:r w:rsidRPr="000F246E">
        <w:rPr>
          <w:rFonts w:ascii="Arial" w:hAnsi="Arial" w:cs="Arial"/>
        </w:rPr>
        <w:t>.</w:t>
      </w:r>
    </w:p>
    <w:p w14:paraId="656E22C1"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Kohler, R. (2014). HR Turnover - </w:t>
      </w:r>
      <w:proofErr w:type="gramStart"/>
      <w:r w:rsidRPr="000F246E">
        <w:rPr>
          <w:rFonts w:ascii="Arial" w:hAnsi="Arial" w:cs="Arial"/>
        </w:rPr>
        <w:t>It’s</w:t>
      </w:r>
      <w:proofErr w:type="gramEnd"/>
      <w:r w:rsidRPr="000F246E">
        <w:rPr>
          <w:rFonts w:ascii="Arial" w:hAnsi="Arial" w:cs="Arial"/>
        </w:rPr>
        <w:t xml:space="preserve"> More Dangerous than You Think. [online] </w:t>
      </w:r>
      <w:proofErr w:type="spellStart"/>
      <w:r w:rsidRPr="000F246E">
        <w:rPr>
          <w:rFonts w:ascii="Arial" w:hAnsi="Arial" w:cs="Arial"/>
        </w:rPr>
        <w:t>ApplicantPro</w:t>
      </w:r>
      <w:proofErr w:type="spellEnd"/>
      <w:r w:rsidRPr="000F246E">
        <w:rPr>
          <w:rFonts w:ascii="Arial" w:hAnsi="Arial" w:cs="Arial"/>
        </w:rPr>
        <w:t>. Available at: https://www.applicantpro.com/articles/hr-turnover-its-more-dangerous-than-you-think/ [Accessed 24 Apr. 2022].</w:t>
      </w:r>
    </w:p>
    <w:p w14:paraId="4D38293E"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Kristensen, T.S., </w:t>
      </w:r>
      <w:proofErr w:type="spellStart"/>
      <w:r w:rsidRPr="000F246E">
        <w:rPr>
          <w:rFonts w:ascii="Arial" w:hAnsi="Arial" w:cs="Arial"/>
        </w:rPr>
        <w:t>Borritz</w:t>
      </w:r>
      <w:proofErr w:type="spellEnd"/>
      <w:r w:rsidRPr="000F246E">
        <w:rPr>
          <w:rFonts w:ascii="Arial" w:hAnsi="Arial" w:cs="Arial"/>
        </w:rPr>
        <w:t xml:space="preserve">, M., </w:t>
      </w:r>
      <w:proofErr w:type="spellStart"/>
      <w:r w:rsidRPr="000F246E">
        <w:rPr>
          <w:rFonts w:ascii="Arial" w:hAnsi="Arial" w:cs="Arial"/>
        </w:rPr>
        <w:t>Villadsen</w:t>
      </w:r>
      <w:proofErr w:type="spellEnd"/>
      <w:r w:rsidRPr="000F246E">
        <w:rPr>
          <w:rFonts w:ascii="Arial" w:hAnsi="Arial" w:cs="Arial"/>
        </w:rPr>
        <w:t>, E. and Christensen, K.B. (2005). The Copenhagen Burnout Inventory: A new tool for the assessment of burnout. Work &amp; Stress, 19(3), pp.192–207.</w:t>
      </w:r>
    </w:p>
    <w:p w14:paraId="7E931546"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Ladika</w:t>
      </w:r>
      <w:proofErr w:type="spellEnd"/>
      <w:r w:rsidRPr="000F246E">
        <w:rPr>
          <w:rFonts w:ascii="Arial" w:hAnsi="Arial" w:cs="Arial"/>
        </w:rPr>
        <w:t>, S. (2021). Trust Has Never Been More Important. [online] SHRM. Available at: https://www.shrm.org/hr-today/news/all-things-work/pages/trust-has-never-been-more-important.aspx [Accessed 2 May 2022].</w:t>
      </w:r>
    </w:p>
    <w:p w14:paraId="6BA411E4"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Ladika</w:t>
      </w:r>
      <w:proofErr w:type="spellEnd"/>
      <w:r w:rsidRPr="000F246E">
        <w:rPr>
          <w:rFonts w:ascii="Arial" w:hAnsi="Arial" w:cs="Arial"/>
        </w:rPr>
        <w:t>, S. (2022). Burnout Is a Problem for HR Professionals. [online] SHRM. Available at: https://www.shrm.org/hr-today/news/hr-</w:t>
      </w:r>
      <w:r w:rsidRPr="000F246E">
        <w:rPr>
          <w:rFonts w:ascii="Arial" w:hAnsi="Arial" w:cs="Arial"/>
        </w:rPr>
        <w:lastRenderedPageBreak/>
        <w:t>magazine/spring2022/pages/hr-practitioners-are-coping-with-burnout.aspx [Accessed 12 Apr. 2022].</w:t>
      </w:r>
    </w:p>
    <w:p w14:paraId="104F5496"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Lin, Q., Jiang, </w:t>
      </w:r>
      <w:proofErr w:type="gramStart"/>
      <w:r w:rsidRPr="000F246E">
        <w:rPr>
          <w:rFonts w:ascii="Arial" w:hAnsi="Arial" w:cs="Arial"/>
        </w:rPr>
        <w:t>C.</w:t>
      </w:r>
      <w:proofErr w:type="gramEnd"/>
      <w:r w:rsidRPr="000F246E">
        <w:rPr>
          <w:rFonts w:ascii="Arial" w:hAnsi="Arial" w:cs="Arial"/>
        </w:rPr>
        <w:t xml:space="preserve"> and Lam, T.H. (2013). The Relationship between Occupational Stress, Burnout, and Turnover Intention among Managerial Staff from a Sino</w:t>
      </w:r>
      <w:r w:rsidRPr="000F246E">
        <w:rPr>
          <w:rFonts w:ascii="Cambria Math" w:hAnsi="Cambria Math" w:cs="Cambria Math"/>
        </w:rPr>
        <w:t>‐</w:t>
      </w:r>
      <w:r w:rsidRPr="000F246E">
        <w:rPr>
          <w:rFonts w:ascii="Arial" w:hAnsi="Arial" w:cs="Arial"/>
        </w:rPr>
        <w:t>Japanese Joint Venture in Guangzhou, China. Journal of Occupational Health, 55(6), pp.458–467.</w:t>
      </w:r>
    </w:p>
    <w:p w14:paraId="4E6CC29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Long, T. and Johnson, M. (2000). Rigour, Reliability and Validity in Qualitative Research. Clinical Effectiveness in Nursing, [online] 4(1), pp.30–37. Available at: https://www.sciencedirect.com/science/article/abs/pii/S1361900400901067 [Accessed 28 Apr. 2022].</w:t>
      </w:r>
    </w:p>
    <w:p w14:paraId="3D726C0E"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Magdani</w:t>
      </w:r>
      <w:proofErr w:type="spellEnd"/>
      <w:r w:rsidRPr="000F246E">
        <w:rPr>
          <w:rFonts w:ascii="Arial" w:hAnsi="Arial" w:cs="Arial"/>
        </w:rPr>
        <w:t xml:space="preserve"> (2022). How Can Businesses Survive the ‘Great Resignation’? [online] www.peoplemanagement.co.uk. Available at: https://www.peoplemanagement.co.uk/article/1745789/how-can-businesses-survive-great-resignation [Accessed 24 Apr. 2022].</w:t>
      </w:r>
    </w:p>
    <w:p w14:paraId="69A83451"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Maslach, C. (1982). Burnout: The Cost of Caring. Englewood Cliffs, NJ: Prentice-Hall.</w:t>
      </w:r>
    </w:p>
    <w:p w14:paraId="74EC0275"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Mayer (2022). Burnout and resignations are rampant in HR. What leaders need to know. [online] HR Executive. Available at: https://hrexecutive.com/burnout-and-resignations-are-rampant-in-hr-what-leaders-need-to-know/ [Accessed 19 Apr. 2022].</w:t>
      </w:r>
    </w:p>
    <w:p w14:paraId="1D272616"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Mead, George Herbert (1923) `Scientific Method and the Moral Science', International Journal of Ethics 23: 229-47.</w:t>
      </w:r>
    </w:p>
    <w:p w14:paraId="01ECDCE8"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Mental Health UK (2021). Burnout. [online] Mental Health UK. Available at: https://mentalhealth-uk.org/burnout/ [Accessed 10 Apr. 2022].</w:t>
      </w:r>
    </w:p>
    <w:p w14:paraId="76E36B9F"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Mondy</w:t>
      </w:r>
      <w:proofErr w:type="spellEnd"/>
      <w:r w:rsidRPr="000F246E">
        <w:rPr>
          <w:rFonts w:ascii="Arial" w:hAnsi="Arial" w:cs="Arial"/>
        </w:rPr>
        <w:t xml:space="preserve">, R. W., &amp; </w:t>
      </w:r>
      <w:proofErr w:type="spellStart"/>
      <w:r w:rsidRPr="000F246E">
        <w:rPr>
          <w:rFonts w:ascii="Arial" w:hAnsi="Arial" w:cs="Arial"/>
        </w:rPr>
        <w:t>Martocchio</w:t>
      </w:r>
      <w:proofErr w:type="spellEnd"/>
      <w:r w:rsidRPr="000F246E">
        <w:rPr>
          <w:rFonts w:ascii="Arial" w:hAnsi="Arial" w:cs="Arial"/>
        </w:rPr>
        <w:t xml:space="preserve">, J. J. (2016). Human resource management. USA: </w:t>
      </w:r>
      <w:proofErr w:type="spellStart"/>
      <w:r w:rsidRPr="000F246E">
        <w:rPr>
          <w:rFonts w:ascii="Arial" w:hAnsi="Arial" w:cs="Arial"/>
        </w:rPr>
        <w:t>Pearson.Google</w:t>
      </w:r>
      <w:proofErr w:type="spellEnd"/>
      <w:r w:rsidRPr="000F246E">
        <w:rPr>
          <w:rFonts w:ascii="Arial" w:hAnsi="Arial" w:cs="Arial"/>
        </w:rPr>
        <w:t xml:space="preserve"> Scholar</w:t>
      </w:r>
    </w:p>
    <w:p w14:paraId="0DA4AD93"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Morree</w:t>
      </w:r>
      <w:proofErr w:type="spellEnd"/>
      <w:r w:rsidRPr="000F246E">
        <w:rPr>
          <w:rFonts w:ascii="Arial" w:hAnsi="Arial" w:cs="Arial"/>
        </w:rPr>
        <w:t xml:space="preserve"> (2020). The Ultimate Remote Work Policy (In 3 Words). [online] Corporate Rebels. Available at: https://corporate-rebels.com/the-ultimate-remote-work-policy/ [Accessed 26 Apr. 2022].</w:t>
      </w:r>
    </w:p>
    <w:p w14:paraId="01A39FB9"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Morree</w:t>
      </w:r>
      <w:proofErr w:type="spellEnd"/>
      <w:r w:rsidRPr="000F246E">
        <w:rPr>
          <w:rFonts w:ascii="Arial" w:hAnsi="Arial" w:cs="Arial"/>
        </w:rPr>
        <w:t xml:space="preserve"> (2021). Trust At Work: A Beautiful Example. [online] Corporate Rebels. Available at: https://corporate-rebels.com/trust-at-work/ [Accessed 26 Apr. 2022].</w:t>
      </w:r>
    </w:p>
    <w:p w14:paraId="7D331BF9"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lastRenderedPageBreak/>
        <w:t>Morse, J.M., Barrett, M. and Mayan, M., (2002). Verification strategies for establishing reliability and validity in qualitative research-</w:t>
      </w:r>
      <w:proofErr w:type="spellStart"/>
      <w:r w:rsidRPr="000F246E">
        <w:rPr>
          <w:rFonts w:ascii="Arial" w:hAnsi="Arial" w:cs="Arial"/>
        </w:rPr>
        <w:t>ejournals</w:t>
      </w:r>
      <w:proofErr w:type="spellEnd"/>
      <w:r w:rsidRPr="000F246E">
        <w:rPr>
          <w:rFonts w:ascii="Arial" w:hAnsi="Arial" w:cs="Arial"/>
        </w:rPr>
        <w:t>. library-</w:t>
      </w:r>
      <w:proofErr w:type="spellStart"/>
      <w:r w:rsidRPr="000F246E">
        <w:rPr>
          <w:rFonts w:ascii="Arial" w:hAnsi="Arial" w:cs="Arial"/>
        </w:rPr>
        <w:t>ualberta</w:t>
      </w:r>
      <w:proofErr w:type="spellEnd"/>
      <w:r w:rsidRPr="000F246E">
        <w:rPr>
          <w:rFonts w:ascii="Arial" w:hAnsi="Arial" w:cs="Arial"/>
        </w:rPr>
        <w:t>. ca.</w:t>
      </w:r>
    </w:p>
    <w:p w14:paraId="2CC52043"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Moss, J. (2021). The burnout epidemic: the rise of chronic stress and how we can fix it. Boston: Harvard Business Review Press.</w:t>
      </w:r>
    </w:p>
    <w:p w14:paraId="217372A6"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Muller-</w:t>
      </w:r>
      <w:proofErr w:type="spellStart"/>
      <w:r w:rsidRPr="000F246E">
        <w:rPr>
          <w:rFonts w:ascii="Arial" w:hAnsi="Arial" w:cs="Arial"/>
        </w:rPr>
        <w:t>Heyndyk</w:t>
      </w:r>
      <w:proofErr w:type="spellEnd"/>
      <w:r w:rsidRPr="000F246E">
        <w:rPr>
          <w:rFonts w:ascii="Arial" w:hAnsi="Arial" w:cs="Arial"/>
        </w:rPr>
        <w:t xml:space="preserve"> (2018). HR Magazine - HR managers most likely to take time off because of stress. [online] HR Magazine. Available at: https://www.hrmagazine.co.uk/content/news/hr-managers-most-likely-to-take-time-off-because-of-stress </w:t>
      </w:r>
      <w:bookmarkStart w:id="76" w:name="_Hlk101221593"/>
      <w:r w:rsidRPr="000F246E">
        <w:rPr>
          <w:rFonts w:ascii="Arial" w:hAnsi="Arial" w:cs="Arial"/>
        </w:rPr>
        <w:t>[Accessed 18 Apr. 2022].</w:t>
      </w:r>
      <w:bookmarkEnd w:id="76"/>
    </w:p>
    <w:p w14:paraId="650208A5"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Nobes</w:t>
      </w:r>
      <w:proofErr w:type="spellEnd"/>
      <w:r w:rsidRPr="000F246E">
        <w:rPr>
          <w:rFonts w:ascii="Arial" w:hAnsi="Arial" w:cs="Arial"/>
        </w:rPr>
        <w:t xml:space="preserve"> (2020). A Shocking Number of Employees Feel Unrecognized for Their Work During COVID-19. [online] Achievers. Available at: https://www.achievers.com/blog/employees-unrecognized-covid/ [Accessed 19 Apr. 2022].</w:t>
      </w:r>
    </w:p>
    <w:p w14:paraId="1A128094"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Noble, H. and Smith, J. (2015). Issues of Validity and Reliability in Qualitative Research. Evidence Based Nursing, [online] 18(2), pp.34–35. Available at: https://ebn.bmj.com/content/18/2/34 [Accessed 28 Apr. 2022].</w:t>
      </w:r>
    </w:p>
    <w:p w14:paraId="52DB710D"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Opdenakker</w:t>
      </w:r>
      <w:proofErr w:type="spellEnd"/>
      <w:r w:rsidRPr="000F246E">
        <w:rPr>
          <w:rFonts w:ascii="Arial" w:hAnsi="Arial" w:cs="Arial"/>
        </w:rPr>
        <w:t xml:space="preserve">, R. (2006). Advantages and Disadvantages of Four Interview Techniques in Qualitative Research. Forum Qualitative </w:t>
      </w:r>
      <w:proofErr w:type="spellStart"/>
      <w:r w:rsidRPr="000F246E">
        <w:rPr>
          <w:rFonts w:ascii="Arial" w:hAnsi="Arial" w:cs="Arial"/>
        </w:rPr>
        <w:t>Sozialforschung</w:t>
      </w:r>
      <w:proofErr w:type="spellEnd"/>
      <w:r w:rsidRPr="000F246E">
        <w:rPr>
          <w:rFonts w:ascii="Arial" w:hAnsi="Arial" w:cs="Arial"/>
        </w:rPr>
        <w:t xml:space="preserve"> / Forum: Qualitative Social Research, [online] 7(4). Available at: http://nbn-resolving.de/urn:nbn:de:0114-fqs0604118 [Accessed 25 Apr. 2022].</w:t>
      </w:r>
    </w:p>
    <w:p w14:paraId="478CDDE8"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Ouslis, N. (2018) Trust in Leadership – One Key Factor During Organizational Change, Available at: </w:t>
      </w:r>
      <w:hyperlink r:id="rId19" w:history="1">
        <w:r w:rsidRPr="000F246E">
          <w:rPr>
            <w:rStyle w:val="Hyperlink"/>
            <w:rFonts w:ascii="Arial" w:hAnsi="Arial" w:cs="Arial"/>
            <w:color w:val="auto"/>
          </w:rPr>
          <w:t>https://scienceforwork.com/blog/trust-in-leadership-change/</w:t>
        </w:r>
      </w:hyperlink>
      <w:r w:rsidRPr="000F246E">
        <w:rPr>
          <w:rFonts w:ascii="Arial" w:hAnsi="Arial" w:cs="Arial"/>
        </w:rPr>
        <w:t xml:space="preserve"> [Accessed 1 May 2022].</w:t>
      </w:r>
    </w:p>
    <w:p w14:paraId="0229F37D"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Paauwe, J. and </w:t>
      </w:r>
      <w:proofErr w:type="spellStart"/>
      <w:r w:rsidRPr="000F246E">
        <w:rPr>
          <w:rFonts w:ascii="Arial" w:hAnsi="Arial" w:cs="Arial"/>
        </w:rPr>
        <w:t>Boselie</w:t>
      </w:r>
      <w:proofErr w:type="spellEnd"/>
      <w:r w:rsidRPr="000F246E">
        <w:rPr>
          <w:rFonts w:ascii="Arial" w:hAnsi="Arial" w:cs="Arial"/>
        </w:rPr>
        <w:t>, P. (2005), “HRM and performance: what next?”, Human Resource Management Journal, Vol. 15 No. 4, pp. 68-83.</w:t>
      </w:r>
    </w:p>
    <w:p w14:paraId="1E6EAC99"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Palmer, S. (2019). One in Five HR Professionals ‘Do Not Feel Valued by Their Business’. [online] www.peoplemanagement.co.uk. Available at: https://www.peoplemanagement.co.uk/article/1742710/one-in-five-hr-professionals-do-not-feel-valued-by-business [Accessed 19 Apr. 2022].</w:t>
      </w:r>
    </w:p>
    <w:p w14:paraId="16E0272E"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Penny (2021). How to build business resilience in HR: 8 steps for HR leaders. [online] Sage Advice United Kingdom. Available at: https://www.sage.com/en-gb/blog/build-business-resilience-hr/ [Accessed 1 May 2022].</w:t>
      </w:r>
    </w:p>
    <w:p w14:paraId="304BBFA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People Strategy (2020). How to prevent HR burnout during a crisis (and in general). [online] </w:t>
      </w:r>
      <w:proofErr w:type="spellStart"/>
      <w:r w:rsidRPr="000F246E">
        <w:rPr>
          <w:rFonts w:ascii="Arial" w:hAnsi="Arial" w:cs="Arial"/>
        </w:rPr>
        <w:t>PeopleStrategy</w:t>
      </w:r>
      <w:proofErr w:type="spellEnd"/>
      <w:r w:rsidRPr="000F246E">
        <w:rPr>
          <w:rFonts w:ascii="Arial" w:hAnsi="Arial" w:cs="Arial"/>
        </w:rPr>
        <w:t xml:space="preserve">. Available at: </w:t>
      </w:r>
      <w:r w:rsidRPr="000F246E">
        <w:rPr>
          <w:rFonts w:ascii="Arial" w:hAnsi="Arial" w:cs="Arial"/>
        </w:rPr>
        <w:lastRenderedPageBreak/>
        <w:t>https://www.peoplestrategy.com/how-to-prevent-hr-burnout-especially-during-a-crisis/ [Accessed 18 Apr. 2022].</w:t>
      </w:r>
    </w:p>
    <w:p w14:paraId="6504C03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Posner, M. (2020). How Businesses Need To Rebuild Trust In The Post-COVID 19 World. [online] Forbes. Available at: https://www.forbes.com/sites/michaelposner/2020/05/06/how-businesses-need-to-rebuild-trust-in-the-post-covid-19-world/?sh=22b242078806 [Accessed 1 May 2022].</w:t>
      </w:r>
    </w:p>
    <w:p w14:paraId="024DCCB4"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Powell, C. (2022). Covid enabled Severn Trent to supercharge its strategy. [online] www.peoplemanagement.co.uk. Available at: https://www.peoplemanagement.co.uk/article/1751726/covid-enabled-severn-trent-supercharge-its-strategy [Accessed 27 Apr. 2022].</w:t>
      </w:r>
    </w:p>
    <w:p w14:paraId="7DB2D201"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Poynter, G. (2002), “Emotions in the labour process”, The European Journal of Psychotherapy, Counselling &amp; Health, Vol. 5 No. 3, pp. 247-261.</w:t>
      </w:r>
    </w:p>
    <w:p w14:paraId="502F6E8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Prasanna (2022). Advantages and Disadvantages of Observation Method | Merits and Demerits of Observation in Marketing. [online] A Plus Topper. Available at: https://www.aplustopper.com/advantages-and-disadvantages-of-observation-method/ [Accessed 25 Apr. 2022].</w:t>
      </w:r>
    </w:p>
    <w:p w14:paraId="46B0B6E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Pulley (2021). COVID-19 Side Effects: No Hierarchy, No Bosses, Full Transparency. [online] Corporate Rebels. Available at: https://corporate-rebels.com/no-hierarchy-bosses-full-transparency/ [Accessed 26 Apr. 2022].</w:t>
      </w:r>
    </w:p>
    <w:p w14:paraId="046628D8"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Qualtrics (n.d.). What Is Non-probability Sampling? Definition &amp; Examples. [online] Qualtrics. Available at: https://www.qualtrics.com/uk/experience-management/research/non-probability-sampling/ [Accessed 25 Apr. 2022].</w:t>
      </w:r>
    </w:p>
    <w:p w14:paraId="5E39A748"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Reed, M. (2005) ‘Reflections on the ‘realist turn’ in organization and management studies’, Journal of Management Studies, Vol. 42, pp. 1621–44.</w:t>
      </w:r>
    </w:p>
    <w:p w14:paraId="64D3539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Rolfe, G., (2006). Validity, </w:t>
      </w:r>
      <w:proofErr w:type="gramStart"/>
      <w:r w:rsidRPr="000F246E">
        <w:rPr>
          <w:rFonts w:ascii="Arial" w:hAnsi="Arial" w:cs="Arial"/>
        </w:rPr>
        <w:t>trustworthiness</w:t>
      </w:r>
      <w:proofErr w:type="gramEnd"/>
      <w:r w:rsidRPr="000F246E">
        <w:rPr>
          <w:rFonts w:ascii="Arial" w:hAnsi="Arial" w:cs="Arial"/>
        </w:rPr>
        <w:t xml:space="preserve"> and rigour: quality and the idea of qualitative research. Journal of advanced nursing, 53(3), pp.304-310.</w:t>
      </w:r>
    </w:p>
    <w:p w14:paraId="1A39B66C"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Rose, V. (2021). Addressing Tensions in the Workplace as Covid Transitions Roll out. [online] Personnel Today. Available at: https://www.personneltoday.com/hr/addressing-tensions-in-the-workplace-as-covid-transitions-roll-out/ [Accessed 19 Apr. 2022].</w:t>
      </w:r>
    </w:p>
    <w:p w14:paraId="3318116C"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Russell (2013). The Missing Ingredient for Building Trust at Work | Psychology Today. [online] www.psychologytoday.com. Available at: https://www.psychologytoday.com/us/blog/trust-the-new-workplace-</w:t>
      </w:r>
      <w:r w:rsidRPr="000F246E">
        <w:rPr>
          <w:rFonts w:ascii="Arial" w:hAnsi="Arial" w:cs="Arial"/>
        </w:rPr>
        <w:lastRenderedPageBreak/>
        <w:t>currency/201310/the-missing-ingredient-building-trust-work [Accessed 2 May 2022].</w:t>
      </w:r>
    </w:p>
    <w:p w14:paraId="3D611AF3"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Russell and Weeks (2019). Ethics At Work: An Employer’s Guide. [online] CIPD. London: CIPD. Available at: chrome-extension://efaidnbmnnnibpcajpcglclefindmkaj/viewer.html?pdfurl=https%3A%2F%2Fwww.cipd.co.uk%2FImages%2F7919-ethics-guide_tcm18-66759.pdf&amp;clen=1384812 [Accessed 19 Apr. 2022].</w:t>
      </w:r>
    </w:p>
    <w:p w14:paraId="5153B764"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Sandelowski</w:t>
      </w:r>
      <w:proofErr w:type="spellEnd"/>
      <w:r w:rsidRPr="000F246E">
        <w:rPr>
          <w:rFonts w:ascii="Arial" w:hAnsi="Arial" w:cs="Arial"/>
        </w:rPr>
        <w:t>, M., (1993). Rigor or rigor mortis: the problem of rigor in qualitative research. Advances in nursing science, 16(2), pp.1-8.</w:t>
      </w:r>
    </w:p>
    <w:p w14:paraId="13AF4C6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Sanders, K., </w:t>
      </w:r>
      <w:proofErr w:type="spellStart"/>
      <w:r w:rsidRPr="000F246E">
        <w:rPr>
          <w:rFonts w:ascii="Arial" w:hAnsi="Arial" w:cs="Arial"/>
        </w:rPr>
        <w:t>Cogin</w:t>
      </w:r>
      <w:proofErr w:type="spellEnd"/>
      <w:r w:rsidRPr="000F246E">
        <w:rPr>
          <w:rFonts w:ascii="Arial" w:hAnsi="Arial" w:cs="Arial"/>
        </w:rPr>
        <w:t>, J.A., &amp; Bainbridge, H.T.J. (2014). Research methods for human resource management. New York: Routledge.</w:t>
      </w:r>
    </w:p>
    <w:p w14:paraId="4711B892"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t>Sanjari</w:t>
      </w:r>
      <w:proofErr w:type="spellEnd"/>
      <w:r w:rsidRPr="000F246E">
        <w:rPr>
          <w:rFonts w:ascii="Arial" w:hAnsi="Arial" w:cs="Arial"/>
        </w:rPr>
        <w:t xml:space="preserve">, M., </w:t>
      </w:r>
      <w:proofErr w:type="spellStart"/>
      <w:r w:rsidRPr="000F246E">
        <w:rPr>
          <w:rFonts w:ascii="Arial" w:hAnsi="Arial" w:cs="Arial"/>
        </w:rPr>
        <w:t>Bahramnezhad</w:t>
      </w:r>
      <w:proofErr w:type="spellEnd"/>
      <w:r w:rsidRPr="000F246E">
        <w:rPr>
          <w:rFonts w:ascii="Arial" w:hAnsi="Arial" w:cs="Arial"/>
        </w:rPr>
        <w:t xml:space="preserve">, F., </w:t>
      </w:r>
      <w:proofErr w:type="spellStart"/>
      <w:r w:rsidRPr="000F246E">
        <w:rPr>
          <w:rFonts w:ascii="Arial" w:hAnsi="Arial" w:cs="Arial"/>
        </w:rPr>
        <w:t>Fomani</w:t>
      </w:r>
      <w:proofErr w:type="spellEnd"/>
      <w:r w:rsidRPr="000F246E">
        <w:rPr>
          <w:rFonts w:ascii="Arial" w:hAnsi="Arial" w:cs="Arial"/>
        </w:rPr>
        <w:t xml:space="preserve">, F.K., </w:t>
      </w:r>
      <w:proofErr w:type="spellStart"/>
      <w:r w:rsidRPr="000F246E">
        <w:rPr>
          <w:rFonts w:ascii="Arial" w:hAnsi="Arial" w:cs="Arial"/>
        </w:rPr>
        <w:t>Shoghi</w:t>
      </w:r>
      <w:proofErr w:type="spellEnd"/>
      <w:r w:rsidRPr="000F246E">
        <w:rPr>
          <w:rFonts w:ascii="Arial" w:hAnsi="Arial" w:cs="Arial"/>
        </w:rPr>
        <w:t xml:space="preserve">, M. and </w:t>
      </w:r>
      <w:proofErr w:type="spellStart"/>
      <w:r w:rsidRPr="000F246E">
        <w:rPr>
          <w:rFonts w:ascii="Arial" w:hAnsi="Arial" w:cs="Arial"/>
        </w:rPr>
        <w:t>Cheraghi</w:t>
      </w:r>
      <w:proofErr w:type="spellEnd"/>
      <w:r w:rsidRPr="000F246E">
        <w:rPr>
          <w:rFonts w:ascii="Arial" w:hAnsi="Arial" w:cs="Arial"/>
        </w:rPr>
        <w:t>, M.A. (2014). Ethical Challenges of Researchers in Qualitative studies: the Necessity to Develop a Specific Guideline. Journal of Medical Ethics and History of Medicine, [online] 7. Available at: https://www.ncbi.nlm.nih.gov/pmc/articles/PMC4263394/#:~:text=Researchers%20face%20ethical%20challenges%20in [Accessed 28 Apr. 2022].</w:t>
      </w:r>
    </w:p>
    <w:p w14:paraId="0DE28DA3"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Santos, </w:t>
      </w:r>
      <w:proofErr w:type="spellStart"/>
      <w:r w:rsidRPr="000F246E">
        <w:rPr>
          <w:rFonts w:ascii="Arial" w:hAnsi="Arial" w:cs="Arial"/>
        </w:rPr>
        <w:t>Angeli</w:t>
      </w:r>
      <w:proofErr w:type="spellEnd"/>
      <w:r w:rsidRPr="000F246E">
        <w:rPr>
          <w:rFonts w:ascii="Arial" w:hAnsi="Arial" w:cs="Arial"/>
        </w:rPr>
        <w:t xml:space="preserve"> &amp; Mustafa, Michael &amp; </w:t>
      </w:r>
      <w:proofErr w:type="spellStart"/>
      <w:r w:rsidRPr="000F246E">
        <w:rPr>
          <w:rFonts w:ascii="Arial" w:hAnsi="Arial" w:cs="Arial"/>
        </w:rPr>
        <w:t>Gwi</w:t>
      </w:r>
      <w:proofErr w:type="spellEnd"/>
      <w:r w:rsidRPr="000F246E">
        <w:rPr>
          <w:rFonts w:ascii="Arial" w:hAnsi="Arial" w:cs="Arial"/>
        </w:rPr>
        <w:t xml:space="preserve">, </w:t>
      </w:r>
      <w:proofErr w:type="spellStart"/>
      <w:r w:rsidRPr="000F246E">
        <w:rPr>
          <w:rFonts w:ascii="Arial" w:hAnsi="Arial" w:cs="Arial"/>
        </w:rPr>
        <w:t>Terk</w:t>
      </w:r>
      <w:proofErr w:type="spellEnd"/>
      <w:r w:rsidRPr="000F246E">
        <w:rPr>
          <w:rFonts w:ascii="Arial" w:hAnsi="Arial" w:cs="Arial"/>
        </w:rPr>
        <w:t xml:space="preserve">. (2015). Trait emotional intelligence, Emotional labour, And burnout among </w:t>
      </w:r>
      <w:proofErr w:type="spellStart"/>
      <w:r w:rsidRPr="000F246E">
        <w:rPr>
          <w:rFonts w:ascii="Arial" w:hAnsi="Arial" w:cs="Arial"/>
        </w:rPr>
        <w:t>malaysian</w:t>
      </w:r>
      <w:proofErr w:type="spellEnd"/>
      <w:r w:rsidRPr="000F246E">
        <w:rPr>
          <w:rFonts w:ascii="Arial" w:hAnsi="Arial" w:cs="Arial"/>
        </w:rPr>
        <w:t xml:space="preserve"> HR professionals. Management Research Review. 38. 67-88. 10.1108/MRR-06-2013-0143.</w:t>
      </w:r>
    </w:p>
    <w:p w14:paraId="47605C76"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Saunders, M., Lewis, P. and Thornhill, A. (2019). Research methods for business students. 8th ed. Pearson.</w:t>
      </w:r>
    </w:p>
    <w:p w14:paraId="56C8083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Saunders, M., Lewis, P., and Thornhill, A., (2007). Research methods. Business Students 4th edition Pearson Education Limited, England.</w:t>
      </w:r>
    </w:p>
    <w:p w14:paraId="52EEF3CD"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Shields, A. (2021). The Impact Of Covid On Workplace Conflict. [online] Forbes. Available at: https://www.forbes.com/sites/annashields/2021/07/28/the-impact-of-covid-on-workplace-conflict/?sh=10b164167ccb [Accessed 19 Apr. 2022].</w:t>
      </w:r>
    </w:p>
    <w:p w14:paraId="340BDB9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Slevin, E. and Sines, D., (1999). Enhancing the truthfulness, </w:t>
      </w:r>
      <w:proofErr w:type="gramStart"/>
      <w:r w:rsidRPr="000F246E">
        <w:rPr>
          <w:rFonts w:ascii="Arial" w:hAnsi="Arial" w:cs="Arial"/>
        </w:rPr>
        <w:t>consistency</w:t>
      </w:r>
      <w:proofErr w:type="gramEnd"/>
      <w:r w:rsidRPr="000F246E">
        <w:rPr>
          <w:rFonts w:ascii="Arial" w:hAnsi="Arial" w:cs="Arial"/>
        </w:rPr>
        <w:t xml:space="preserve"> and transferability of a qualitative study: utilising a manifold of approaches. Nurse Researcher (through 2013), 7(2), p.79.</w:t>
      </w:r>
    </w:p>
    <w:p w14:paraId="45F2DFD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Social Science (2018). 1.4B: Levels of Analysis- Micro and Macro. [online] Social Sci </w:t>
      </w:r>
      <w:proofErr w:type="spellStart"/>
      <w:r w:rsidRPr="000F246E">
        <w:rPr>
          <w:rFonts w:ascii="Arial" w:hAnsi="Arial" w:cs="Arial"/>
        </w:rPr>
        <w:t>LibreTexts</w:t>
      </w:r>
      <w:proofErr w:type="spellEnd"/>
      <w:r w:rsidRPr="000F246E">
        <w:rPr>
          <w:rFonts w:ascii="Arial" w:hAnsi="Arial" w:cs="Arial"/>
        </w:rPr>
        <w:t xml:space="preserve">. Available at: </w:t>
      </w:r>
      <w:r w:rsidRPr="000F246E">
        <w:rPr>
          <w:rFonts w:ascii="Arial" w:hAnsi="Arial" w:cs="Arial"/>
        </w:rPr>
        <w:lastRenderedPageBreak/>
        <w:t>https://socialsci.libretexts.org/Bookshelves/Sociology/Introduction_to_Sociology/Book%3A_Sociology_(Boundless)/01%3A_Sociology/1.04%3A_The_Sociological_Approach/1.4B%3A_Levels_of_Analysis-_Micro_and_Macro#:~:text=Macro%2Dlevel%20sociology%20looks%20at [Accessed 19 Apr. 2022].</w:t>
      </w:r>
    </w:p>
    <w:p w14:paraId="1182A569"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Sociology Group (2019). Advantages and Disadvantages of Interview in Research. [online] Sociology Group. Available at: https://www.sociologygroup.com/advantages-disadvantages-interview-research/ [Accessed 25 Apr. 2022].</w:t>
      </w:r>
    </w:p>
    <w:p w14:paraId="5C10603F"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St-Jean (2020). 4 Ways to Use HR Systems to Communicate as COVID-19 Develops. [online] </w:t>
      </w:r>
      <w:proofErr w:type="spellStart"/>
      <w:r w:rsidRPr="000F246E">
        <w:rPr>
          <w:rFonts w:ascii="Arial" w:hAnsi="Arial" w:cs="Arial"/>
        </w:rPr>
        <w:t>SearchHRSoftware</w:t>
      </w:r>
      <w:proofErr w:type="spellEnd"/>
      <w:r w:rsidRPr="000F246E">
        <w:rPr>
          <w:rFonts w:ascii="Arial" w:hAnsi="Arial" w:cs="Arial"/>
        </w:rPr>
        <w:t>. Available at: https://www.techtarget.com/searchhrsoftware/tip/4-ways-to-use-HR-systems-to-communicate-with-your-employees [Accessed 2 May 2022].</w:t>
      </w:r>
    </w:p>
    <w:p w14:paraId="7B492614"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Syed (2020). Burnout: Employees say HR ‘not doing enough’ to help. [online] www.hcamag.com. Available at: https://www.hcamag.com/us/specialization/mental-health/burnout-employees-say-hr-not-doing-enough-to-help/232683 [Accessed 18 Apr. 2022].</w:t>
      </w:r>
    </w:p>
    <w:p w14:paraId="4046BB43"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The Data Protection Act. (2018). [online] Available at: https://www.legislation.gov.uk/ukpga/2018/12/contents/enacted [Accessed 25 Apr. 2022].</w:t>
      </w:r>
    </w:p>
    <w:p w14:paraId="748AC5B0"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UK Government (2020). PM Address to the Nation on coronavirus: 23 March 2020. [online] GOV.UK. Available at: https://www.gov.uk/government/speeches/pm-address-to-the-nation-on-coronavirus-23-march-2020 [Accessed 9 Apr. 2022].</w:t>
      </w:r>
    </w:p>
    <w:p w14:paraId="0ACEF4A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University of Oxford (2016). Rebuilding Trust in Business. [online] Said Business School. Said Business School of Oxford University. Available at: https://www.sbs.ox.ac.uk/sites/default/files/2019-04/Rebuildingtrustinbusiness.pdf [Accessed 2 May 2022].</w:t>
      </w:r>
    </w:p>
    <w:p w14:paraId="408CDDD2"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UWTSD (2020). Research Ethics &amp; Integrity Code of Practice. [online] University of Wales Trinity Saint David. University of Wales Trinity Saint David. Available at: chrome-extension://efaidnbmnnnibpcajpcglclefindmkaj/https://www.uwtsd.ac.uk/media/uwtsd-website/content-assets/documents/research/research-ethics-integrity-code-practice.pdf [Accessed 26 Apr. 2022].</w:t>
      </w:r>
    </w:p>
    <w:p w14:paraId="7726A6BD" w14:textId="77777777" w:rsidR="004B47CD" w:rsidRPr="000F246E" w:rsidRDefault="004B47CD" w:rsidP="00474D8C">
      <w:pPr>
        <w:pStyle w:val="ListParagraph"/>
        <w:numPr>
          <w:ilvl w:val="0"/>
          <w:numId w:val="1"/>
        </w:numPr>
        <w:spacing w:line="360" w:lineRule="auto"/>
        <w:rPr>
          <w:rFonts w:ascii="Arial" w:hAnsi="Arial" w:cs="Arial"/>
        </w:rPr>
      </w:pPr>
      <w:proofErr w:type="spellStart"/>
      <w:r w:rsidRPr="000F246E">
        <w:rPr>
          <w:rFonts w:ascii="Arial" w:hAnsi="Arial" w:cs="Arial"/>
        </w:rPr>
        <w:lastRenderedPageBreak/>
        <w:t>Varn</w:t>
      </w:r>
      <w:proofErr w:type="spellEnd"/>
      <w:r w:rsidRPr="000F246E">
        <w:rPr>
          <w:rFonts w:ascii="Arial" w:hAnsi="Arial" w:cs="Arial"/>
        </w:rPr>
        <w:t xml:space="preserve"> (2021). Strategies to help HR professionals overcome burnout. [online] Employee Benefit News. Available at: https://www.benefitnews.com/opinion/strategies-to-help-hr-professionals-overcome-burnout [Accessed 18 Apr. 2022].</w:t>
      </w:r>
    </w:p>
    <w:p w14:paraId="20D79E9E"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Webber, A. (2020). One in four turns to alcohol to cope with work pressure, especially when working from home. [online] Personnel Today. Available at: https://www.personneltoday.com/hr/one-in-four-workers-turns-to-alcohol-to-cope-with-work-pressure/ [Accessed 19 Apr. 2022].</w:t>
      </w:r>
    </w:p>
    <w:p w14:paraId="0AECD3EA"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Weeks, R. (2020). Employee Stress Research. [online] www.rewardgateway.com. Available at: https://www.rewardgateway.com/press-releases/research-shows-2020-most-stressful-year-for-employees [Accessed 16 Apr. 2022].</w:t>
      </w:r>
    </w:p>
    <w:p w14:paraId="3A8A7A8B"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Whitehouse, E. (2020). How will reward strategies change after Covid? [online] www.peoplemanagement.co.uk. Available at: https://www.peoplemanagement.co.uk/article/1744334/what-will-reward-look-like-post-covid [Accessed 19 Apr. 2022].</w:t>
      </w:r>
    </w:p>
    <w:p w14:paraId="6D8C0BB9"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WHO (2020</w:t>
      </w:r>
      <w:proofErr w:type="gramStart"/>
      <w:r w:rsidRPr="000F246E">
        <w:rPr>
          <w:rFonts w:ascii="Arial" w:hAnsi="Arial" w:cs="Arial"/>
        </w:rPr>
        <w:t>).</w:t>
      </w:r>
      <w:proofErr w:type="gramEnd"/>
      <w:r w:rsidRPr="000F246E">
        <w:rPr>
          <w:rFonts w:ascii="Arial" w:hAnsi="Arial" w:cs="Arial"/>
        </w:rPr>
        <w:t xml:space="preserve"> WHO Director-General’s opening remarks at the media briefing on COVID-19 - 11 March 2020. [online] World Health Organization. Available at: https://www.who.int/director-general/speeches/detail/who-director-general-s-opening-remarks-at-the-media-briefing-on-covid-19---11-march-2020 [Accessed 12 Apr. 2022].</w:t>
      </w:r>
    </w:p>
    <w:p w14:paraId="30AAA142"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shd w:val="clear" w:color="auto" w:fill="FFFFFF"/>
        </w:rPr>
        <w:t>Willig, C. (2013). </w:t>
      </w:r>
      <w:r w:rsidRPr="000F246E">
        <w:rPr>
          <w:rFonts w:ascii="Arial" w:hAnsi="Arial" w:cs="Arial"/>
          <w:i/>
          <w:iCs/>
          <w:shd w:val="clear" w:color="auto" w:fill="FFFFFF"/>
        </w:rPr>
        <w:t>Introducing qualitative research in psychology</w:t>
      </w:r>
      <w:r w:rsidRPr="000F246E">
        <w:rPr>
          <w:rFonts w:ascii="Arial" w:hAnsi="Arial" w:cs="Arial"/>
          <w:shd w:val="clear" w:color="auto" w:fill="FFFFFF"/>
        </w:rPr>
        <w:t>. Berkshire, United Kingdom: McGraw-Hill Education.</w:t>
      </w:r>
    </w:p>
    <w:p w14:paraId="1CF92DEE"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 xml:space="preserve">Worley, C.G. and Jules, C. (2020). COVID-19’s Uncomfortable Revelations About Agile and Sustainable Organizations in a VUCA World. The Journal of Applied </w:t>
      </w:r>
      <w:proofErr w:type="spellStart"/>
      <w:r w:rsidRPr="000F246E">
        <w:rPr>
          <w:rFonts w:ascii="Arial" w:hAnsi="Arial" w:cs="Arial"/>
        </w:rPr>
        <w:t>Behavioral</w:t>
      </w:r>
      <w:proofErr w:type="spellEnd"/>
      <w:r w:rsidRPr="000F246E">
        <w:rPr>
          <w:rFonts w:ascii="Arial" w:hAnsi="Arial" w:cs="Arial"/>
        </w:rPr>
        <w:t xml:space="preserve"> Science, [online] 56(3), p.002188632093626. Available at: chrome-extension://efaidnbmnnnibpcajpcglclefindmkaj/viewer.html?pdfurl=https%3A%2F%2Fjournals.sagepub.com%2Fdoi%2Fpdf%2F10.1177%2F0021886320936263&amp;pdffilename=0021886320936263.pdf [Accessed 12 Apr. 2022].</w:t>
      </w:r>
    </w:p>
    <w:p w14:paraId="1E63CBD8" w14:textId="77777777" w:rsidR="004B47CD" w:rsidRPr="000F246E" w:rsidRDefault="004B47CD" w:rsidP="00474D8C">
      <w:pPr>
        <w:pStyle w:val="ListParagraph"/>
        <w:numPr>
          <w:ilvl w:val="0"/>
          <w:numId w:val="1"/>
        </w:numPr>
        <w:spacing w:line="360" w:lineRule="auto"/>
        <w:rPr>
          <w:rFonts w:ascii="Arial" w:hAnsi="Arial" w:cs="Arial"/>
        </w:rPr>
      </w:pPr>
      <w:r w:rsidRPr="000F246E">
        <w:rPr>
          <w:rFonts w:ascii="Arial" w:hAnsi="Arial" w:cs="Arial"/>
        </w:rPr>
        <w:t>Zapien (2020). Self-Care for HR in the Time of COVID-19 | PIHRA. [online] pihra.org. Available at: https://www.pihra.org/pihra-news/self-care-for-hr-in-the-time-of-covid-19/. [</w:t>
      </w:r>
      <w:bookmarkStart w:id="77" w:name="_Hlk101221623"/>
      <w:r w:rsidRPr="000F246E">
        <w:rPr>
          <w:rFonts w:ascii="Arial" w:hAnsi="Arial" w:cs="Arial"/>
        </w:rPr>
        <w:t>Accessed 18 Apr. 2022</w:t>
      </w:r>
      <w:bookmarkEnd w:id="77"/>
      <w:r w:rsidRPr="000F246E">
        <w:rPr>
          <w:rFonts w:ascii="Arial" w:hAnsi="Arial" w:cs="Arial"/>
        </w:rPr>
        <w:t>].</w:t>
      </w:r>
    </w:p>
    <w:p w14:paraId="4CD1BB85" w14:textId="77777777" w:rsidR="0003465A" w:rsidRPr="0035759B" w:rsidRDefault="0003465A" w:rsidP="003D136E">
      <w:pPr>
        <w:spacing w:line="360" w:lineRule="auto"/>
        <w:rPr>
          <w:rFonts w:ascii="Arial" w:hAnsi="Arial" w:cs="Arial"/>
          <w:sz w:val="24"/>
          <w:szCs w:val="24"/>
        </w:rPr>
      </w:pPr>
    </w:p>
    <w:p w14:paraId="490717BF" w14:textId="0C1E3E66" w:rsidR="00D57010" w:rsidRPr="00323590" w:rsidRDefault="00D57010" w:rsidP="00323590">
      <w:pPr>
        <w:pStyle w:val="Heading1"/>
        <w:rPr>
          <w:rFonts w:ascii="Arial" w:hAnsi="Arial" w:cs="Arial"/>
          <w:b/>
          <w:bCs/>
          <w:color w:val="auto"/>
          <w:sz w:val="24"/>
          <w:szCs w:val="24"/>
          <w:u w:val="single"/>
        </w:rPr>
      </w:pPr>
      <w:bookmarkStart w:id="78" w:name="_Toc102427767"/>
      <w:r w:rsidRPr="00323590">
        <w:rPr>
          <w:rFonts w:ascii="Arial" w:hAnsi="Arial" w:cs="Arial"/>
          <w:b/>
          <w:bCs/>
          <w:color w:val="auto"/>
          <w:sz w:val="24"/>
          <w:szCs w:val="24"/>
          <w:u w:val="single"/>
        </w:rPr>
        <w:lastRenderedPageBreak/>
        <w:t>Appendix</w:t>
      </w:r>
      <w:bookmarkEnd w:id="78"/>
    </w:p>
    <w:p w14:paraId="5D1E6170" w14:textId="56784F4B" w:rsidR="00D57010" w:rsidRPr="00F8182B" w:rsidRDefault="00D57010" w:rsidP="00F8182B">
      <w:pPr>
        <w:pStyle w:val="Heading2"/>
        <w:rPr>
          <w:rFonts w:ascii="Arial" w:hAnsi="Arial" w:cs="Arial"/>
          <w:color w:val="auto"/>
          <w:sz w:val="24"/>
          <w:szCs w:val="24"/>
        </w:rPr>
      </w:pPr>
      <w:bookmarkStart w:id="79" w:name="_Toc102427768"/>
      <w:r w:rsidRPr="00F8182B">
        <w:rPr>
          <w:rFonts w:ascii="Arial" w:hAnsi="Arial" w:cs="Arial"/>
          <w:color w:val="auto"/>
          <w:sz w:val="24"/>
          <w:szCs w:val="24"/>
        </w:rPr>
        <w:t>Appendix 1</w:t>
      </w:r>
      <w:bookmarkEnd w:id="79"/>
    </w:p>
    <w:tbl>
      <w:tblPr>
        <w:tblStyle w:val="ListTable3-Accent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3"/>
        <w:gridCol w:w="1794"/>
        <w:gridCol w:w="4447"/>
        <w:gridCol w:w="1510"/>
      </w:tblGrid>
      <w:tr w:rsidR="0035759B" w:rsidRPr="0035759B" w14:paraId="0E51690B" w14:textId="77777777" w:rsidTr="0048775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83" w:type="dxa"/>
          </w:tcPr>
          <w:p w14:paraId="3FB58C99" w14:textId="77777777" w:rsidR="00D57010" w:rsidRPr="0035759B" w:rsidRDefault="00D57010" w:rsidP="003D136E">
            <w:pPr>
              <w:spacing w:line="360" w:lineRule="auto"/>
              <w:jc w:val="both"/>
              <w:rPr>
                <w:rFonts w:ascii="Arial" w:hAnsi="Arial" w:cs="Arial"/>
                <w:sz w:val="24"/>
                <w:szCs w:val="24"/>
              </w:rPr>
            </w:pPr>
            <w:r w:rsidRPr="0035759B">
              <w:rPr>
                <w:rFonts w:ascii="Arial" w:hAnsi="Arial" w:cs="Arial"/>
                <w:sz w:val="24"/>
                <w:szCs w:val="24"/>
              </w:rPr>
              <w:t xml:space="preserve">Factors </w:t>
            </w:r>
          </w:p>
        </w:tc>
        <w:tc>
          <w:tcPr>
            <w:tcW w:w="1798" w:type="dxa"/>
          </w:tcPr>
          <w:p w14:paraId="32DF9C27" w14:textId="77777777" w:rsidR="00D57010" w:rsidRPr="0035759B" w:rsidRDefault="00D57010" w:rsidP="003D136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External Factors </w:t>
            </w:r>
          </w:p>
        </w:tc>
        <w:tc>
          <w:tcPr>
            <w:tcW w:w="4678" w:type="dxa"/>
          </w:tcPr>
          <w:p w14:paraId="47766473" w14:textId="48231F14" w:rsidR="00D57010" w:rsidRPr="0035759B" w:rsidRDefault="00D57010" w:rsidP="003D136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Effect on MM </w:t>
            </w:r>
            <w:r w:rsidR="009C25FB" w:rsidRPr="0035759B">
              <w:rPr>
                <w:rFonts w:ascii="Arial" w:hAnsi="Arial" w:cs="Arial"/>
                <w:sz w:val="24"/>
                <w:szCs w:val="24"/>
              </w:rPr>
              <w:t xml:space="preserve">and HR </w:t>
            </w:r>
          </w:p>
        </w:tc>
        <w:tc>
          <w:tcPr>
            <w:tcW w:w="1275" w:type="dxa"/>
          </w:tcPr>
          <w:p w14:paraId="23F87947" w14:textId="77777777" w:rsidR="00D57010" w:rsidRPr="0035759B" w:rsidRDefault="00D57010" w:rsidP="003D136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Importance</w:t>
            </w:r>
          </w:p>
        </w:tc>
      </w:tr>
      <w:tr w:rsidR="00D57010" w:rsidRPr="0035759B" w14:paraId="24EFDA61" w14:textId="77777777" w:rsidTr="00487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dxa"/>
            <w:tcBorders>
              <w:top w:val="none" w:sz="0" w:space="0" w:color="auto"/>
              <w:bottom w:val="none" w:sz="0" w:space="0" w:color="auto"/>
              <w:right w:val="none" w:sz="0" w:space="0" w:color="auto"/>
            </w:tcBorders>
          </w:tcPr>
          <w:p w14:paraId="64379313" w14:textId="77777777" w:rsidR="00D57010" w:rsidRPr="0035759B" w:rsidRDefault="00D57010" w:rsidP="003D136E">
            <w:pPr>
              <w:spacing w:line="360" w:lineRule="auto"/>
              <w:jc w:val="both"/>
              <w:rPr>
                <w:rFonts w:ascii="Arial" w:hAnsi="Arial" w:cs="Arial"/>
                <w:sz w:val="24"/>
                <w:szCs w:val="24"/>
              </w:rPr>
            </w:pPr>
            <w:r w:rsidRPr="0035759B">
              <w:rPr>
                <w:rFonts w:ascii="Arial" w:hAnsi="Arial" w:cs="Arial"/>
                <w:sz w:val="24"/>
                <w:szCs w:val="24"/>
              </w:rPr>
              <w:t xml:space="preserve">Political </w:t>
            </w:r>
          </w:p>
        </w:tc>
        <w:tc>
          <w:tcPr>
            <w:tcW w:w="1798" w:type="dxa"/>
            <w:tcBorders>
              <w:top w:val="none" w:sz="0" w:space="0" w:color="auto"/>
              <w:bottom w:val="none" w:sz="0" w:space="0" w:color="auto"/>
            </w:tcBorders>
          </w:tcPr>
          <w:p w14:paraId="21748DD7" w14:textId="7F4167CE" w:rsidR="00B918DE" w:rsidRPr="0035759B" w:rsidRDefault="00B918DE"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COVID-19</w:t>
            </w:r>
          </w:p>
          <w:p w14:paraId="2D53475D" w14:textId="77777777" w:rsidR="00B918DE" w:rsidRPr="0035759B" w:rsidRDefault="00B918DE"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90D8996" w14:textId="654C500A" w:rsidR="00B918DE" w:rsidRPr="0035759B" w:rsidRDefault="00B918DE"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BA782E0" w14:textId="24548CCA" w:rsidR="009C25FB" w:rsidRPr="0035759B" w:rsidRDefault="009C25FB"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AA9EAD0" w14:textId="43A207B4" w:rsidR="009C25FB" w:rsidRPr="0035759B" w:rsidRDefault="009C25FB"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A0E4B93" w14:textId="51760F4F" w:rsidR="009C25FB" w:rsidRPr="0035759B" w:rsidRDefault="009C25FB"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8677EFC" w14:textId="77777777" w:rsidR="009C25FB" w:rsidRPr="0035759B" w:rsidRDefault="009C25FB"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AFAEC45" w14:textId="77777777" w:rsidR="00B918DE" w:rsidRPr="0035759B" w:rsidRDefault="00B918DE"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3123610" w14:textId="1764396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Brexit </w:t>
            </w:r>
          </w:p>
          <w:p w14:paraId="2CB0EED0"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AC663BA"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47EC98F5"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AB4C64B"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64281C89"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28340EE"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505E94A5"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742F825"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4F367DE1"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788803CA"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30D86FB4"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Political Power </w:t>
            </w:r>
          </w:p>
          <w:p w14:paraId="7A42294C"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573751CD"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004A15CB"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3532CAF0"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78A029E2"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3373C361"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7B1B38E0"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62099B2A" w14:textId="2A6D4C4A"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5927440"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Sponsorship visas</w:t>
            </w:r>
          </w:p>
          <w:p w14:paraId="7E82747E"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tc>
        <w:tc>
          <w:tcPr>
            <w:tcW w:w="4678" w:type="dxa"/>
            <w:tcBorders>
              <w:top w:val="none" w:sz="0" w:space="0" w:color="auto"/>
              <w:bottom w:val="none" w:sz="0" w:space="0" w:color="auto"/>
            </w:tcBorders>
          </w:tcPr>
          <w:p w14:paraId="0B4BFE7D" w14:textId="09C50B30" w:rsidR="00B918DE" w:rsidRPr="0035759B" w:rsidRDefault="00B918DE"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lastRenderedPageBreak/>
              <w:t>Government enforcement of a national lo</w:t>
            </w:r>
            <w:r w:rsidR="009C25FB" w:rsidRPr="0035759B">
              <w:rPr>
                <w:rFonts w:ascii="Arial" w:hAnsi="Arial" w:cs="Arial"/>
                <w:sz w:val="24"/>
                <w:szCs w:val="24"/>
              </w:rPr>
              <w:t>c</w:t>
            </w:r>
            <w:r w:rsidRPr="0035759B">
              <w:rPr>
                <w:rFonts w:ascii="Arial" w:hAnsi="Arial" w:cs="Arial"/>
                <w:sz w:val="24"/>
                <w:szCs w:val="24"/>
              </w:rPr>
              <w:t>kdown</w:t>
            </w:r>
            <w:r w:rsidR="009C25FB" w:rsidRPr="0035759B">
              <w:rPr>
                <w:rFonts w:ascii="Arial" w:hAnsi="Arial" w:cs="Arial"/>
                <w:sz w:val="24"/>
                <w:szCs w:val="24"/>
              </w:rPr>
              <w:t xml:space="preserve"> meant that new </w:t>
            </w:r>
            <w:r w:rsidR="00F16BE3" w:rsidRPr="0035759B">
              <w:rPr>
                <w:rFonts w:ascii="Arial" w:hAnsi="Arial" w:cs="Arial"/>
                <w:sz w:val="24"/>
                <w:szCs w:val="24"/>
              </w:rPr>
              <w:t>policies</w:t>
            </w:r>
            <w:r w:rsidR="009C25FB" w:rsidRPr="0035759B">
              <w:rPr>
                <w:rFonts w:ascii="Arial" w:hAnsi="Arial" w:cs="Arial"/>
                <w:sz w:val="24"/>
                <w:szCs w:val="24"/>
              </w:rPr>
              <w:t xml:space="preserve"> and procedure</w:t>
            </w:r>
            <w:r w:rsidR="00462CD4">
              <w:rPr>
                <w:rFonts w:ascii="Arial" w:hAnsi="Arial" w:cs="Arial"/>
                <w:sz w:val="24"/>
                <w:szCs w:val="24"/>
              </w:rPr>
              <w:t>s</w:t>
            </w:r>
            <w:r w:rsidR="009C25FB" w:rsidRPr="0035759B">
              <w:rPr>
                <w:rFonts w:ascii="Arial" w:hAnsi="Arial" w:cs="Arial"/>
                <w:sz w:val="24"/>
                <w:szCs w:val="24"/>
              </w:rPr>
              <w:t xml:space="preserve"> had to be implemented for health and safety on site and working from home. HR had to implement these</w:t>
            </w:r>
            <w:r w:rsidR="00462CD4">
              <w:rPr>
                <w:rFonts w:ascii="Arial" w:hAnsi="Arial" w:cs="Arial"/>
                <w:sz w:val="24"/>
                <w:szCs w:val="24"/>
              </w:rPr>
              <w:t xml:space="preserve"> strategies</w:t>
            </w:r>
            <w:r w:rsidR="009C25FB" w:rsidRPr="0035759B">
              <w:rPr>
                <w:rFonts w:ascii="Arial" w:hAnsi="Arial" w:cs="Arial"/>
                <w:sz w:val="24"/>
                <w:szCs w:val="24"/>
              </w:rPr>
              <w:t xml:space="preserve">. </w:t>
            </w:r>
          </w:p>
          <w:p w14:paraId="7BF6CC11" w14:textId="77777777" w:rsidR="00B918DE" w:rsidRPr="0035759B" w:rsidRDefault="00B918DE"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B8F671F" w14:textId="77777777" w:rsidR="00B918DE" w:rsidRPr="0035759B" w:rsidRDefault="00B918DE"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FF0A891" w14:textId="384A371E" w:rsidR="00D57010" w:rsidRPr="0035759B" w:rsidRDefault="009C25FB"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Although delayed </w:t>
            </w:r>
            <w:r w:rsidR="001C2DBA" w:rsidRPr="0035759B">
              <w:rPr>
                <w:rFonts w:ascii="Arial" w:hAnsi="Arial" w:cs="Arial"/>
                <w:sz w:val="24"/>
                <w:szCs w:val="24"/>
              </w:rPr>
              <w:t>by COVID-19, businesses had to prepare strateg</w:t>
            </w:r>
            <w:r w:rsidR="00462CD4">
              <w:rPr>
                <w:rFonts w:ascii="Arial" w:hAnsi="Arial" w:cs="Arial"/>
                <w:sz w:val="24"/>
                <w:szCs w:val="24"/>
              </w:rPr>
              <w:t>ies</w:t>
            </w:r>
            <w:r w:rsidR="001C2DBA" w:rsidRPr="0035759B">
              <w:rPr>
                <w:rFonts w:ascii="Arial" w:hAnsi="Arial" w:cs="Arial"/>
                <w:sz w:val="24"/>
                <w:szCs w:val="24"/>
              </w:rPr>
              <w:t xml:space="preserve"> for the impact of Brexit. Although administrative, HR had to conduct training of the settlement scheme and obtain employee status including share codes. This also had an impact on recruitment. </w:t>
            </w:r>
          </w:p>
          <w:p w14:paraId="2E7FB4CB"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048FA5F8"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5DEC2A9"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4DB1EE4C" w14:textId="6A889CC4" w:rsidR="00D57010" w:rsidRPr="0035759B" w:rsidRDefault="005C21A4"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Although the conse</w:t>
            </w:r>
            <w:r w:rsidR="00F16BE3" w:rsidRPr="0035759B">
              <w:rPr>
                <w:rFonts w:ascii="Arial" w:hAnsi="Arial" w:cs="Arial"/>
                <w:sz w:val="24"/>
                <w:szCs w:val="24"/>
              </w:rPr>
              <w:t>rvative</w:t>
            </w:r>
            <w:r w:rsidRPr="0035759B">
              <w:rPr>
                <w:rFonts w:ascii="Arial" w:hAnsi="Arial" w:cs="Arial"/>
                <w:sz w:val="24"/>
                <w:szCs w:val="24"/>
              </w:rPr>
              <w:t xml:space="preserve"> government enforce the public local down, the </w:t>
            </w:r>
            <w:r w:rsidR="00F16BE3" w:rsidRPr="0035759B">
              <w:rPr>
                <w:rFonts w:ascii="Arial" w:hAnsi="Arial" w:cs="Arial"/>
                <w:sz w:val="24"/>
                <w:szCs w:val="24"/>
              </w:rPr>
              <w:t>Welsh</w:t>
            </w:r>
            <w:r w:rsidRPr="0035759B">
              <w:rPr>
                <w:rFonts w:ascii="Arial" w:hAnsi="Arial" w:cs="Arial"/>
                <w:sz w:val="24"/>
                <w:szCs w:val="24"/>
              </w:rPr>
              <w:t xml:space="preserve"> labour party enforced its own </w:t>
            </w:r>
            <w:r w:rsidR="00F16BE3" w:rsidRPr="0035759B">
              <w:rPr>
                <w:rFonts w:ascii="Arial" w:hAnsi="Arial" w:cs="Arial"/>
                <w:sz w:val="24"/>
                <w:szCs w:val="24"/>
              </w:rPr>
              <w:t>restrictions</w:t>
            </w:r>
            <w:r w:rsidRPr="0035759B">
              <w:rPr>
                <w:rFonts w:ascii="Arial" w:hAnsi="Arial" w:cs="Arial"/>
                <w:sz w:val="24"/>
                <w:szCs w:val="24"/>
              </w:rPr>
              <w:t xml:space="preserve"> during COVID-</w:t>
            </w:r>
            <w:r w:rsidR="00F16BE3" w:rsidRPr="0035759B">
              <w:rPr>
                <w:rFonts w:ascii="Arial" w:hAnsi="Arial" w:cs="Arial"/>
                <w:sz w:val="24"/>
                <w:szCs w:val="24"/>
              </w:rPr>
              <w:t>19. This</w:t>
            </w:r>
            <w:r w:rsidRPr="0035759B">
              <w:rPr>
                <w:rFonts w:ascii="Arial" w:hAnsi="Arial" w:cs="Arial"/>
                <w:sz w:val="24"/>
                <w:szCs w:val="24"/>
              </w:rPr>
              <w:t xml:space="preserve"> also e</w:t>
            </w:r>
            <w:r w:rsidR="00D57010" w:rsidRPr="0035759B">
              <w:rPr>
                <w:rFonts w:ascii="Arial" w:hAnsi="Arial" w:cs="Arial"/>
                <w:sz w:val="24"/>
                <w:szCs w:val="24"/>
              </w:rPr>
              <w:t xml:space="preserve">ffected employment rights regulations, labour force, </w:t>
            </w:r>
            <w:proofErr w:type="gramStart"/>
            <w:r w:rsidR="00D57010" w:rsidRPr="0035759B">
              <w:rPr>
                <w:rFonts w:ascii="Arial" w:hAnsi="Arial" w:cs="Arial"/>
                <w:sz w:val="24"/>
                <w:szCs w:val="24"/>
              </w:rPr>
              <w:t>taxation</w:t>
            </w:r>
            <w:proofErr w:type="gramEnd"/>
            <w:r w:rsidR="00D57010" w:rsidRPr="0035759B">
              <w:rPr>
                <w:rFonts w:ascii="Arial" w:hAnsi="Arial" w:cs="Arial"/>
                <w:sz w:val="24"/>
                <w:szCs w:val="24"/>
              </w:rPr>
              <w:t xml:space="preserve"> and national living wage. </w:t>
            </w:r>
          </w:p>
          <w:p w14:paraId="768616CF"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125FBE9" w14:textId="0504D7B1" w:rsidR="00D57010"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5D34FE9" w14:textId="36AD675E" w:rsidR="00323590" w:rsidRDefault="0032359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3563418D" w14:textId="77777777" w:rsidR="00323590" w:rsidRPr="0035759B" w:rsidRDefault="0032359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793DE518" w14:textId="054F9C5A" w:rsidR="00D57010" w:rsidRPr="00323590" w:rsidRDefault="00F16BE3" w:rsidP="00323590">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bookmarkStart w:id="80" w:name="_Toc99557973"/>
            <w:r w:rsidRPr="00323590">
              <w:rPr>
                <w:rFonts w:ascii="Arial" w:hAnsi="Arial" w:cs="Arial"/>
                <w:sz w:val="24"/>
                <w:szCs w:val="24"/>
              </w:rPr>
              <w:lastRenderedPageBreak/>
              <w:t>Following Brexit, r</w:t>
            </w:r>
            <w:r w:rsidR="00D57010" w:rsidRPr="00323590">
              <w:rPr>
                <w:rFonts w:ascii="Arial" w:hAnsi="Arial" w:cs="Arial"/>
                <w:sz w:val="24"/>
                <w:szCs w:val="24"/>
              </w:rPr>
              <w:t>ecruiting from outside of the UK bec</w:t>
            </w:r>
            <w:r w:rsidRPr="00323590">
              <w:rPr>
                <w:rFonts w:ascii="Arial" w:hAnsi="Arial" w:cs="Arial"/>
                <w:sz w:val="24"/>
                <w:szCs w:val="24"/>
              </w:rPr>
              <w:t>a</w:t>
            </w:r>
            <w:r w:rsidR="00D57010" w:rsidRPr="00323590">
              <w:rPr>
                <w:rFonts w:ascii="Arial" w:hAnsi="Arial" w:cs="Arial"/>
                <w:sz w:val="24"/>
                <w:szCs w:val="24"/>
              </w:rPr>
              <w:t>me difficult based on the new immigration and visa requirements</w:t>
            </w:r>
            <w:bookmarkEnd w:id="80"/>
            <w:r w:rsidRPr="00323590">
              <w:rPr>
                <w:rFonts w:ascii="Arial" w:hAnsi="Arial" w:cs="Arial"/>
                <w:sz w:val="24"/>
                <w:szCs w:val="24"/>
              </w:rPr>
              <w:t xml:space="preserve">. HR had to learn and evaluate the need for this. </w:t>
            </w:r>
          </w:p>
        </w:tc>
        <w:tc>
          <w:tcPr>
            <w:tcW w:w="1275" w:type="dxa"/>
            <w:tcBorders>
              <w:top w:val="none" w:sz="0" w:space="0" w:color="auto"/>
              <w:bottom w:val="none" w:sz="0" w:space="0" w:color="auto"/>
            </w:tcBorders>
          </w:tcPr>
          <w:p w14:paraId="568AC68C"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lastRenderedPageBreak/>
              <w:t xml:space="preserve">High </w:t>
            </w:r>
          </w:p>
        </w:tc>
      </w:tr>
      <w:tr w:rsidR="00D57010" w:rsidRPr="0035759B" w14:paraId="3B1815C1" w14:textId="77777777" w:rsidTr="00487759">
        <w:tc>
          <w:tcPr>
            <w:cnfStyle w:val="001000000000" w:firstRow="0" w:lastRow="0" w:firstColumn="1" w:lastColumn="0" w:oddVBand="0" w:evenVBand="0" w:oddHBand="0" w:evenHBand="0" w:firstRowFirstColumn="0" w:firstRowLastColumn="0" w:lastRowFirstColumn="0" w:lastRowLastColumn="0"/>
            <w:tcW w:w="1883" w:type="dxa"/>
            <w:tcBorders>
              <w:right w:val="none" w:sz="0" w:space="0" w:color="auto"/>
            </w:tcBorders>
          </w:tcPr>
          <w:p w14:paraId="209975D6" w14:textId="77777777" w:rsidR="00D57010" w:rsidRPr="0035759B" w:rsidRDefault="00D57010" w:rsidP="003D136E">
            <w:pPr>
              <w:spacing w:line="360" w:lineRule="auto"/>
              <w:jc w:val="both"/>
              <w:rPr>
                <w:rFonts w:ascii="Arial" w:hAnsi="Arial" w:cs="Arial"/>
                <w:sz w:val="24"/>
                <w:szCs w:val="24"/>
              </w:rPr>
            </w:pPr>
            <w:r w:rsidRPr="0035759B">
              <w:rPr>
                <w:rFonts w:ascii="Arial" w:hAnsi="Arial" w:cs="Arial"/>
                <w:sz w:val="24"/>
                <w:szCs w:val="24"/>
              </w:rPr>
              <w:t xml:space="preserve">Economic </w:t>
            </w:r>
          </w:p>
        </w:tc>
        <w:tc>
          <w:tcPr>
            <w:tcW w:w="1798" w:type="dxa"/>
          </w:tcPr>
          <w:p w14:paraId="3A4A47DE"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Recession</w:t>
            </w:r>
          </w:p>
          <w:p w14:paraId="4EB3E12B"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65D2206F"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49333F28"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4E0AAC89"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0A89D6CB" w14:textId="110A2A9A"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4E111A6E" w14:textId="5C72A961" w:rsidR="00F7338F" w:rsidRPr="0035759B" w:rsidRDefault="00F7338F"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35D8C322" w14:textId="57C2C179" w:rsidR="00484ADF" w:rsidRPr="0035759B" w:rsidRDefault="00484ADF"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65851BCB" w14:textId="3E88169C" w:rsidR="00484ADF" w:rsidRPr="0035759B" w:rsidRDefault="00484ADF"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05D82CAD" w14:textId="65F0D3CC" w:rsidR="00484ADF" w:rsidRPr="0035759B" w:rsidRDefault="00484ADF"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COVID-19/Furlough </w:t>
            </w:r>
          </w:p>
          <w:p w14:paraId="212D93DA" w14:textId="77777777" w:rsidR="00F7338F" w:rsidRPr="0035759B" w:rsidRDefault="00F7338F"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351514DD" w14:textId="77777777" w:rsidR="00BD5C7A" w:rsidRPr="0035759B" w:rsidRDefault="00BD5C7A"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5D6AE5F0"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5E12E712"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tc>
        <w:tc>
          <w:tcPr>
            <w:tcW w:w="4678" w:type="dxa"/>
          </w:tcPr>
          <w:p w14:paraId="342E14FA" w14:textId="4F5C0858" w:rsidR="00F16BE3" w:rsidRPr="0035759B" w:rsidRDefault="00997379"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Month’s</w:t>
            </w:r>
            <w:r w:rsidR="00F16BE3" w:rsidRPr="0035759B">
              <w:rPr>
                <w:rFonts w:ascii="Arial" w:hAnsi="Arial" w:cs="Arial"/>
                <w:sz w:val="24"/>
                <w:szCs w:val="24"/>
              </w:rPr>
              <w:t xml:space="preserve"> in</w:t>
            </w:r>
            <w:r w:rsidR="00BC401F">
              <w:rPr>
                <w:rFonts w:ascii="Arial" w:hAnsi="Arial" w:cs="Arial"/>
                <w:sz w:val="24"/>
                <w:szCs w:val="24"/>
              </w:rPr>
              <w:t>t</w:t>
            </w:r>
            <w:r w:rsidR="00F16BE3" w:rsidRPr="0035759B">
              <w:rPr>
                <w:rFonts w:ascii="Arial" w:hAnsi="Arial" w:cs="Arial"/>
                <w:sz w:val="24"/>
                <w:szCs w:val="24"/>
              </w:rPr>
              <w:t xml:space="preserve">o COVID-19 </w:t>
            </w:r>
            <w:r w:rsidRPr="0035759B">
              <w:rPr>
                <w:rFonts w:ascii="Arial" w:hAnsi="Arial" w:cs="Arial"/>
                <w:sz w:val="24"/>
                <w:szCs w:val="24"/>
              </w:rPr>
              <w:t>the Bank of England announce</w:t>
            </w:r>
            <w:r w:rsidR="00BC401F">
              <w:rPr>
                <w:rFonts w:ascii="Arial" w:hAnsi="Arial" w:cs="Arial"/>
                <w:sz w:val="24"/>
                <w:szCs w:val="24"/>
              </w:rPr>
              <w:t>d</w:t>
            </w:r>
            <w:r w:rsidRPr="0035759B">
              <w:rPr>
                <w:rFonts w:ascii="Arial" w:hAnsi="Arial" w:cs="Arial"/>
                <w:sz w:val="24"/>
                <w:szCs w:val="24"/>
              </w:rPr>
              <w:t xml:space="preserve"> a UK recession. As a result, businesses made redundancies as did MM. As the business carried out </w:t>
            </w:r>
            <w:r w:rsidR="00F7338F" w:rsidRPr="0035759B">
              <w:rPr>
                <w:rFonts w:ascii="Arial" w:hAnsi="Arial" w:cs="Arial"/>
                <w:sz w:val="24"/>
                <w:szCs w:val="24"/>
              </w:rPr>
              <w:t xml:space="preserve">the restructure, HR also had to be involved in this, advising through the process, conducting </w:t>
            </w:r>
            <w:proofErr w:type="gramStart"/>
            <w:r w:rsidR="00F7338F" w:rsidRPr="0035759B">
              <w:rPr>
                <w:rFonts w:ascii="Arial" w:hAnsi="Arial" w:cs="Arial"/>
                <w:sz w:val="24"/>
                <w:szCs w:val="24"/>
              </w:rPr>
              <w:t>conversations</w:t>
            </w:r>
            <w:proofErr w:type="gramEnd"/>
            <w:r w:rsidR="00F7338F" w:rsidRPr="0035759B">
              <w:rPr>
                <w:rFonts w:ascii="Arial" w:hAnsi="Arial" w:cs="Arial"/>
                <w:sz w:val="24"/>
                <w:szCs w:val="24"/>
              </w:rPr>
              <w:t xml:space="preserve"> and preparing paperwork. </w:t>
            </w:r>
          </w:p>
          <w:p w14:paraId="33F4298E" w14:textId="38EAFF9B" w:rsidR="00484ADF" w:rsidRPr="0035759B" w:rsidRDefault="00484ADF"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1A92FC2" w14:textId="5B7F0497" w:rsidR="00D57010" w:rsidRPr="0035759B" w:rsidRDefault="00685D9E"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MM </w:t>
            </w:r>
            <w:proofErr w:type="gramStart"/>
            <w:r w:rsidRPr="0035759B">
              <w:rPr>
                <w:rFonts w:ascii="Arial" w:hAnsi="Arial" w:cs="Arial"/>
                <w:sz w:val="24"/>
                <w:szCs w:val="24"/>
              </w:rPr>
              <w:t>has to</w:t>
            </w:r>
            <w:proofErr w:type="gramEnd"/>
            <w:r w:rsidRPr="0035759B">
              <w:rPr>
                <w:rFonts w:ascii="Arial" w:hAnsi="Arial" w:cs="Arial"/>
                <w:sz w:val="24"/>
                <w:szCs w:val="24"/>
              </w:rPr>
              <w:t xml:space="preserve"> consider </w:t>
            </w:r>
            <w:r w:rsidR="00BD5C7A" w:rsidRPr="0035759B">
              <w:rPr>
                <w:rFonts w:ascii="Arial" w:hAnsi="Arial" w:cs="Arial"/>
                <w:sz w:val="24"/>
                <w:szCs w:val="24"/>
              </w:rPr>
              <w:t>closure</w:t>
            </w:r>
            <w:r w:rsidRPr="0035759B">
              <w:rPr>
                <w:rFonts w:ascii="Arial" w:hAnsi="Arial" w:cs="Arial"/>
                <w:sz w:val="24"/>
                <w:szCs w:val="24"/>
              </w:rPr>
              <w:t xml:space="preserve"> of the business for health and safety concerns. The furlough scheme was also implemented </w:t>
            </w:r>
            <w:r w:rsidR="00BD5C7A" w:rsidRPr="0035759B">
              <w:rPr>
                <w:rFonts w:ascii="Arial" w:hAnsi="Arial" w:cs="Arial"/>
                <w:sz w:val="24"/>
                <w:szCs w:val="24"/>
              </w:rPr>
              <w:t xml:space="preserve">and those considered high risk were placed on furlough if they could not work from home. </w:t>
            </w:r>
          </w:p>
        </w:tc>
        <w:tc>
          <w:tcPr>
            <w:tcW w:w="1275" w:type="dxa"/>
          </w:tcPr>
          <w:p w14:paraId="129A0E02"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 xml:space="preserve">Very High </w:t>
            </w:r>
          </w:p>
        </w:tc>
      </w:tr>
      <w:tr w:rsidR="00D57010" w:rsidRPr="0035759B" w14:paraId="3214C984" w14:textId="77777777" w:rsidTr="00487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dxa"/>
            <w:tcBorders>
              <w:top w:val="none" w:sz="0" w:space="0" w:color="auto"/>
              <w:bottom w:val="none" w:sz="0" w:space="0" w:color="auto"/>
              <w:right w:val="none" w:sz="0" w:space="0" w:color="auto"/>
            </w:tcBorders>
          </w:tcPr>
          <w:p w14:paraId="26075B57" w14:textId="77777777" w:rsidR="00D57010" w:rsidRPr="0035759B" w:rsidRDefault="00D57010" w:rsidP="003D136E">
            <w:pPr>
              <w:spacing w:line="360" w:lineRule="auto"/>
              <w:jc w:val="both"/>
              <w:rPr>
                <w:rFonts w:ascii="Arial" w:hAnsi="Arial" w:cs="Arial"/>
                <w:sz w:val="24"/>
                <w:szCs w:val="24"/>
              </w:rPr>
            </w:pPr>
            <w:r w:rsidRPr="0035759B">
              <w:rPr>
                <w:rFonts w:ascii="Arial" w:hAnsi="Arial" w:cs="Arial"/>
                <w:sz w:val="24"/>
                <w:szCs w:val="24"/>
              </w:rPr>
              <w:t xml:space="preserve">Social </w:t>
            </w:r>
          </w:p>
        </w:tc>
        <w:tc>
          <w:tcPr>
            <w:tcW w:w="1798" w:type="dxa"/>
            <w:tcBorders>
              <w:top w:val="none" w:sz="0" w:space="0" w:color="auto"/>
              <w:bottom w:val="none" w:sz="0" w:space="0" w:color="auto"/>
            </w:tcBorders>
          </w:tcPr>
          <w:p w14:paraId="0347E45D" w14:textId="32DFFB22"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COVID</w:t>
            </w:r>
            <w:r w:rsidR="005954F7" w:rsidRPr="0035759B">
              <w:rPr>
                <w:rFonts w:ascii="Arial" w:hAnsi="Arial" w:cs="Arial"/>
                <w:sz w:val="24"/>
                <w:szCs w:val="24"/>
              </w:rPr>
              <w:t>-</w:t>
            </w:r>
            <w:r w:rsidRPr="0035759B">
              <w:rPr>
                <w:rFonts w:ascii="Arial" w:hAnsi="Arial" w:cs="Arial"/>
                <w:sz w:val="24"/>
                <w:szCs w:val="24"/>
              </w:rPr>
              <w:t>19</w:t>
            </w:r>
          </w:p>
          <w:p w14:paraId="78106965"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8A84EF1"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5BE938B5" w14:textId="11B32398"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0692B2E" w14:textId="7DAA3695" w:rsidR="00263FCB" w:rsidRPr="0035759B" w:rsidRDefault="00263FCB"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05FCFF26" w14:textId="55D50296" w:rsidR="00263FCB" w:rsidRPr="0035759B" w:rsidRDefault="00263FCB"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67D10DA8" w14:textId="77777777" w:rsidR="00263FCB" w:rsidRPr="0035759B" w:rsidRDefault="00263FCB"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D316AB2"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0BD6FA92"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51576697"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107877F"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Working from home </w:t>
            </w:r>
          </w:p>
          <w:p w14:paraId="38E5E868"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6711AC61"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C0EF3D5"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54AD101D"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0E500B4B"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FCDFF29"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0CC2833E" w14:textId="7EB990BD"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FF29560" w14:textId="08596150" w:rsidR="009F1711" w:rsidRPr="0035759B" w:rsidRDefault="009F1711"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67F700F1" w14:textId="77777777" w:rsidR="009F1711" w:rsidRPr="0035759B" w:rsidRDefault="009F1711"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D318F9B"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Health and Safety/ COVID-19 Regulations</w:t>
            </w:r>
          </w:p>
          <w:p w14:paraId="115EFBFD"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tc>
        <w:tc>
          <w:tcPr>
            <w:tcW w:w="4678" w:type="dxa"/>
            <w:tcBorders>
              <w:top w:val="none" w:sz="0" w:space="0" w:color="auto"/>
              <w:bottom w:val="none" w:sz="0" w:space="0" w:color="auto"/>
            </w:tcBorders>
          </w:tcPr>
          <w:p w14:paraId="03F5C1C0" w14:textId="322A094A" w:rsidR="00D57010" w:rsidRPr="0035759B" w:rsidRDefault="005954F7"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lastRenderedPageBreak/>
              <w:t xml:space="preserve">Lockdowns have caused employees to work in isolations for over 18 months which has impacted employee mental health, raising absenteeism and workplace conflict. HR had to develop strategy </w:t>
            </w:r>
            <w:r w:rsidR="00263FCB" w:rsidRPr="0035759B">
              <w:rPr>
                <w:rFonts w:ascii="Arial" w:hAnsi="Arial" w:cs="Arial"/>
                <w:sz w:val="24"/>
                <w:szCs w:val="24"/>
              </w:rPr>
              <w:t xml:space="preserve">to support employees and increase communication. </w:t>
            </w:r>
          </w:p>
          <w:p w14:paraId="06169601"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2B856122"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36EC14BE"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9E48A21" w14:textId="6395A3CB" w:rsidR="00D57010" w:rsidRPr="0035759B" w:rsidRDefault="00263FCB"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Working from home as agreed to be a short-term option within MM. As MM and its HR </w:t>
            </w:r>
            <w:r w:rsidR="009F1711" w:rsidRPr="0035759B">
              <w:rPr>
                <w:rFonts w:ascii="Arial" w:hAnsi="Arial" w:cs="Arial"/>
                <w:sz w:val="24"/>
                <w:szCs w:val="24"/>
              </w:rPr>
              <w:t xml:space="preserve">are implementing a return-to-work process, resistance for employees is increasing causing </w:t>
            </w:r>
            <w:r w:rsidR="009F1711" w:rsidRPr="0035759B">
              <w:rPr>
                <w:rFonts w:ascii="Arial" w:hAnsi="Arial" w:cs="Arial"/>
                <w:sz w:val="24"/>
                <w:szCs w:val="24"/>
              </w:rPr>
              <w:lastRenderedPageBreak/>
              <w:t xml:space="preserve">disruption to the business and increased flexible working requests, causing enhanced work for HR. </w:t>
            </w:r>
          </w:p>
          <w:p w14:paraId="6F93C3F1"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12D0D7FC"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70FA9385"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14:paraId="57FA3F44" w14:textId="00296773" w:rsidR="00D57010" w:rsidRPr="0035759B" w:rsidRDefault="009F1711"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Returning to work and d</w:t>
            </w:r>
            <w:r w:rsidR="00D57010" w:rsidRPr="0035759B">
              <w:rPr>
                <w:rFonts w:ascii="Arial" w:hAnsi="Arial" w:cs="Arial"/>
                <w:sz w:val="24"/>
                <w:szCs w:val="24"/>
              </w:rPr>
              <w:t xml:space="preserve">ecreased </w:t>
            </w:r>
            <w:r w:rsidRPr="0035759B">
              <w:rPr>
                <w:rFonts w:ascii="Arial" w:hAnsi="Arial" w:cs="Arial"/>
                <w:sz w:val="24"/>
                <w:szCs w:val="24"/>
              </w:rPr>
              <w:t>lockdown rulings from the government caused a spike in</w:t>
            </w:r>
            <w:r w:rsidR="00D57010" w:rsidRPr="0035759B">
              <w:rPr>
                <w:rFonts w:ascii="Arial" w:hAnsi="Arial" w:cs="Arial"/>
                <w:sz w:val="24"/>
                <w:szCs w:val="24"/>
              </w:rPr>
              <w:t xml:space="preserve"> COVID-19 transmissions </w:t>
            </w:r>
            <w:r w:rsidRPr="0035759B">
              <w:rPr>
                <w:rFonts w:ascii="Arial" w:hAnsi="Arial" w:cs="Arial"/>
                <w:sz w:val="24"/>
                <w:szCs w:val="24"/>
              </w:rPr>
              <w:t xml:space="preserve">causing </w:t>
            </w:r>
            <w:r w:rsidR="00D57010" w:rsidRPr="0035759B">
              <w:rPr>
                <w:rFonts w:ascii="Arial" w:hAnsi="Arial" w:cs="Arial"/>
                <w:sz w:val="24"/>
                <w:szCs w:val="24"/>
              </w:rPr>
              <w:t xml:space="preserve">increased anxiety among employees.  </w:t>
            </w:r>
          </w:p>
        </w:tc>
        <w:tc>
          <w:tcPr>
            <w:tcW w:w="1275" w:type="dxa"/>
            <w:tcBorders>
              <w:top w:val="none" w:sz="0" w:space="0" w:color="auto"/>
              <w:bottom w:val="none" w:sz="0" w:space="0" w:color="auto"/>
            </w:tcBorders>
          </w:tcPr>
          <w:p w14:paraId="3659E78C" w14:textId="5B61822A" w:rsidR="00D57010" w:rsidRPr="0035759B" w:rsidRDefault="005954F7"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lastRenderedPageBreak/>
              <w:t xml:space="preserve">High </w:t>
            </w:r>
          </w:p>
        </w:tc>
      </w:tr>
      <w:tr w:rsidR="00D57010" w:rsidRPr="0035759B" w14:paraId="32A8E549" w14:textId="77777777" w:rsidTr="00487759">
        <w:tc>
          <w:tcPr>
            <w:cnfStyle w:val="001000000000" w:firstRow="0" w:lastRow="0" w:firstColumn="1" w:lastColumn="0" w:oddVBand="0" w:evenVBand="0" w:oddHBand="0" w:evenHBand="0" w:firstRowFirstColumn="0" w:firstRowLastColumn="0" w:lastRowFirstColumn="0" w:lastRowLastColumn="0"/>
            <w:tcW w:w="1883" w:type="dxa"/>
            <w:tcBorders>
              <w:right w:val="none" w:sz="0" w:space="0" w:color="auto"/>
            </w:tcBorders>
          </w:tcPr>
          <w:p w14:paraId="628396C1" w14:textId="77777777" w:rsidR="00D57010" w:rsidRPr="0035759B" w:rsidRDefault="00D57010" w:rsidP="003D136E">
            <w:pPr>
              <w:spacing w:line="360" w:lineRule="auto"/>
              <w:jc w:val="both"/>
              <w:rPr>
                <w:rFonts w:ascii="Arial" w:hAnsi="Arial" w:cs="Arial"/>
                <w:sz w:val="24"/>
                <w:szCs w:val="24"/>
              </w:rPr>
            </w:pPr>
            <w:r w:rsidRPr="0035759B">
              <w:rPr>
                <w:rFonts w:ascii="Arial" w:hAnsi="Arial" w:cs="Arial"/>
                <w:sz w:val="24"/>
                <w:szCs w:val="24"/>
              </w:rPr>
              <w:t xml:space="preserve">Technological </w:t>
            </w:r>
          </w:p>
        </w:tc>
        <w:tc>
          <w:tcPr>
            <w:tcW w:w="1798" w:type="dxa"/>
          </w:tcPr>
          <w:p w14:paraId="6D3B6717"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Automation/ HR Systems </w:t>
            </w:r>
          </w:p>
          <w:p w14:paraId="1AEEDCA9"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8940A3F"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259FE56"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17EEEDB"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D9DF138"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3F3BCAE2"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73E31C43"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AC02036"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COVID-19</w:t>
            </w:r>
          </w:p>
          <w:p w14:paraId="67A0AAC8"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19C49B77"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268CF1C8" w14:textId="112A17B9"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16DCD6AC" w14:textId="31243C62" w:rsidR="00EC5F38" w:rsidRPr="0035759B" w:rsidRDefault="00EC5F38"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562D4268" w14:textId="21598293" w:rsidR="00EC5F38" w:rsidRPr="0035759B" w:rsidRDefault="00EC5F38"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01F2FF5F" w14:textId="77777777" w:rsidR="00EC5F38" w:rsidRPr="0035759B" w:rsidRDefault="00EC5F38"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08245F6D"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5ADDCB91"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Cyber-Security</w:t>
            </w:r>
          </w:p>
        </w:tc>
        <w:tc>
          <w:tcPr>
            <w:tcW w:w="4678" w:type="dxa"/>
          </w:tcPr>
          <w:p w14:paraId="5082A679" w14:textId="6F7F52B5" w:rsidR="00F2066C" w:rsidRPr="0035759B" w:rsidRDefault="009F1711"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As HR did not have a </w:t>
            </w:r>
            <w:r w:rsidR="00F2066C" w:rsidRPr="0035759B">
              <w:rPr>
                <w:rFonts w:ascii="Arial" w:hAnsi="Arial" w:cs="Arial"/>
                <w:sz w:val="24"/>
                <w:szCs w:val="24"/>
              </w:rPr>
              <w:t>HR system</w:t>
            </w:r>
            <w:r w:rsidR="00025D5E" w:rsidRPr="0035759B">
              <w:rPr>
                <w:rFonts w:ascii="Arial" w:hAnsi="Arial" w:cs="Arial"/>
                <w:sz w:val="24"/>
                <w:szCs w:val="24"/>
              </w:rPr>
              <w:t xml:space="preserve"> all work was manual, causing increased administration during COVID-19. A HR system is needed</w:t>
            </w:r>
            <w:r w:rsidR="00BC401F">
              <w:rPr>
                <w:rFonts w:ascii="Arial" w:hAnsi="Arial" w:cs="Arial"/>
                <w:sz w:val="24"/>
                <w:szCs w:val="24"/>
              </w:rPr>
              <w:t xml:space="preserve"> to</w:t>
            </w:r>
            <w:r w:rsidR="00025D5E" w:rsidRPr="0035759B">
              <w:rPr>
                <w:rFonts w:ascii="Arial" w:hAnsi="Arial" w:cs="Arial"/>
                <w:sz w:val="24"/>
                <w:szCs w:val="24"/>
              </w:rPr>
              <w:t xml:space="preserve"> lift manual processes for HR. </w:t>
            </w:r>
          </w:p>
          <w:p w14:paraId="14E7BC3D" w14:textId="77777777" w:rsidR="00F2066C" w:rsidRPr="0035759B" w:rsidRDefault="00F2066C"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029FEDF" w14:textId="77777777" w:rsidR="00025D5E" w:rsidRPr="0035759B" w:rsidRDefault="00025D5E"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C17046E" w14:textId="77777777" w:rsidR="00025D5E" w:rsidRPr="0035759B" w:rsidRDefault="00025D5E"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0538A903" w14:textId="77777777" w:rsidR="00025D5E" w:rsidRPr="0035759B" w:rsidRDefault="00025D5E"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272C0965" w14:textId="23C1D73B" w:rsidR="00D57010" w:rsidRPr="0035759B" w:rsidRDefault="00025D5E"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MM systems are outdated</w:t>
            </w:r>
            <w:r w:rsidR="00EC5F38" w:rsidRPr="0035759B">
              <w:rPr>
                <w:rFonts w:ascii="Arial" w:hAnsi="Arial" w:cs="Arial"/>
                <w:sz w:val="24"/>
                <w:szCs w:val="24"/>
              </w:rPr>
              <w:t xml:space="preserve"> and unable to meet demands working from home, </w:t>
            </w:r>
            <w:r w:rsidR="00D57010" w:rsidRPr="0035759B">
              <w:rPr>
                <w:rFonts w:ascii="Arial" w:hAnsi="Arial" w:cs="Arial"/>
                <w:sz w:val="24"/>
                <w:szCs w:val="24"/>
              </w:rPr>
              <w:t>MM requires an update to its systems to become more automated</w:t>
            </w:r>
            <w:r w:rsidR="00EC5F38" w:rsidRPr="0035759B">
              <w:rPr>
                <w:rFonts w:ascii="Arial" w:hAnsi="Arial" w:cs="Arial"/>
                <w:sz w:val="24"/>
                <w:szCs w:val="24"/>
              </w:rPr>
              <w:t xml:space="preserve"> for its’ employees to work with more efficiency. </w:t>
            </w:r>
            <w:r w:rsidR="00D57010" w:rsidRPr="0035759B">
              <w:rPr>
                <w:rFonts w:ascii="Arial" w:hAnsi="Arial" w:cs="Arial"/>
                <w:sz w:val="24"/>
                <w:szCs w:val="24"/>
              </w:rPr>
              <w:t xml:space="preserve"> </w:t>
            </w:r>
          </w:p>
          <w:p w14:paraId="5E6ABF62" w14:textId="77777777" w:rsidR="00EC5F38" w:rsidRPr="0035759B" w:rsidRDefault="00EC5F38"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F714247"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p>
          <w:p w14:paraId="17088ECA" w14:textId="22063A09" w:rsidR="00D57010" w:rsidRPr="0035759B" w:rsidRDefault="00EC5F38"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MM has experienced an i</w:t>
            </w:r>
            <w:r w:rsidR="00D57010" w:rsidRPr="0035759B">
              <w:rPr>
                <w:rFonts w:ascii="Arial" w:hAnsi="Arial" w:cs="Arial"/>
                <w:sz w:val="24"/>
                <w:szCs w:val="24"/>
              </w:rPr>
              <w:t xml:space="preserve">ncreased </w:t>
            </w:r>
            <w:r w:rsidRPr="0035759B">
              <w:rPr>
                <w:rFonts w:ascii="Arial" w:hAnsi="Arial" w:cs="Arial"/>
                <w:sz w:val="24"/>
                <w:szCs w:val="24"/>
              </w:rPr>
              <w:t xml:space="preserve">number of </w:t>
            </w:r>
            <w:r w:rsidR="00D57010" w:rsidRPr="0035759B">
              <w:rPr>
                <w:rFonts w:ascii="Arial" w:hAnsi="Arial" w:cs="Arial"/>
                <w:sz w:val="24"/>
                <w:szCs w:val="24"/>
              </w:rPr>
              <w:t>cyber-hacking attempts and phishing emails have inundated the IT departments</w:t>
            </w:r>
            <w:r w:rsidRPr="0035759B">
              <w:rPr>
                <w:rFonts w:ascii="Arial" w:hAnsi="Arial" w:cs="Arial"/>
                <w:sz w:val="24"/>
                <w:szCs w:val="24"/>
              </w:rPr>
              <w:t xml:space="preserve"> and left the business exposed. </w:t>
            </w:r>
            <w:r w:rsidR="00D57010" w:rsidRPr="0035759B">
              <w:rPr>
                <w:rFonts w:ascii="Arial" w:hAnsi="Arial" w:cs="Arial"/>
                <w:sz w:val="24"/>
                <w:szCs w:val="24"/>
              </w:rPr>
              <w:t xml:space="preserve">Two fraudulent invoices </w:t>
            </w:r>
            <w:r w:rsidR="009311DB" w:rsidRPr="0035759B">
              <w:rPr>
                <w:rFonts w:ascii="Arial" w:hAnsi="Arial" w:cs="Arial"/>
                <w:sz w:val="24"/>
                <w:szCs w:val="24"/>
              </w:rPr>
              <w:t xml:space="preserve">have </w:t>
            </w:r>
            <w:r w:rsidR="009311DB" w:rsidRPr="0035759B">
              <w:rPr>
                <w:rFonts w:ascii="Arial" w:hAnsi="Arial" w:cs="Arial"/>
                <w:sz w:val="24"/>
                <w:szCs w:val="24"/>
              </w:rPr>
              <w:lastRenderedPageBreak/>
              <w:t>passed</w:t>
            </w:r>
            <w:r w:rsidR="00D57010" w:rsidRPr="0035759B">
              <w:rPr>
                <w:rFonts w:ascii="Arial" w:hAnsi="Arial" w:cs="Arial"/>
                <w:sz w:val="24"/>
                <w:szCs w:val="24"/>
              </w:rPr>
              <w:t xml:space="preserve"> through </w:t>
            </w:r>
            <w:r w:rsidR="009311DB" w:rsidRPr="0035759B">
              <w:rPr>
                <w:rFonts w:ascii="Arial" w:hAnsi="Arial" w:cs="Arial"/>
                <w:sz w:val="24"/>
                <w:szCs w:val="24"/>
              </w:rPr>
              <w:t>MM</w:t>
            </w:r>
            <w:r w:rsidR="00D57010" w:rsidRPr="0035759B">
              <w:rPr>
                <w:rFonts w:ascii="Arial" w:hAnsi="Arial" w:cs="Arial"/>
                <w:sz w:val="24"/>
                <w:szCs w:val="24"/>
              </w:rPr>
              <w:t xml:space="preserve"> system</w:t>
            </w:r>
            <w:r w:rsidR="00BC401F">
              <w:rPr>
                <w:rFonts w:ascii="Arial" w:hAnsi="Arial" w:cs="Arial"/>
                <w:sz w:val="24"/>
                <w:szCs w:val="24"/>
              </w:rPr>
              <w:t>s</w:t>
            </w:r>
            <w:r w:rsidR="009311DB" w:rsidRPr="0035759B">
              <w:rPr>
                <w:rFonts w:ascii="Arial" w:hAnsi="Arial" w:cs="Arial"/>
                <w:sz w:val="24"/>
                <w:szCs w:val="24"/>
              </w:rPr>
              <w:t>,</w:t>
            </w:r>
            <w:r w:rsidR="00D57010" w:rsidRPr="0035759B">
              <w:rPr>
                <w:rFonts w:ascii="Arial" w:hAnsi="Arial" w:cs="Arial"/>
                <w:sz w:val="24"/>
                <w:szCs w:val="24"/>
              </w:rPr>
              <w:t xml:space="preserve"> result</w:t>
            </w:r>
            <w:r w:rsidR="009311DB" w:rsidRPr="0035759B">
              <w:rPr>
                <w:rFonts w:ascii="Arial" w:hAnsi="Arial" w:cs="Arial"/>
                <w:sz w:val="24"/>
                <w:szCs w:val="24"/>
              </w:rPr>
              <w:t>ing</w:t>
            </w:r>
            <w:r w:rsidR="00D57010" w:rsidRPr="0035759B">
              <w:rPr>
                <w:rFonts w:ascii="Arial" w:hAnsi="Arial" w:cs="Arial"/>
                <w:sz w:val="24"/>
                <w:szCs w:val="24"/>
              </w:rPr>
              <w:t xml:space="preserve"> in a loss of £20,000.00 to the business. Investment in basic cyber-security management and upgraded systems are needed. </w:t>
            </w:r>
          </w:p>
        </w:tc>
        <w:tc>
          <w:tcPr>
            <w:tcW w:w="1275" w:type="dxa"/>
          </w:tcPr>
          <w:p w14:paraId="3E5A8B90" w14:textId="77777777" w:rsidR="00D57010" w:rsidRPr="0035759B" w:rsidRDefault="00D57010"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lastRenderedPageBreak/>
              <w:t xml:space="preserve">High and increasing </w:t>
            </w:r>
          </w:p>
        </w:tc>
      </w:tr>
      <w:tr w:rsidR="00D57010" w:rsidRPr="0035759B" w14:paraId="59515CA8" w14:textId="77777777" w:rsidTr="004877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3" w:type="dxa"/>
            <w:tcBorders>
              <w:top w:val="none" w:sz="0" w:space="0" w:color="auto"/>
              <w:bottom w:val="none" w:sz="0" w:space="0" w:color="auto"/>
              <w:right w:val="none" w:sz="0" w:space="0" w:color="auto"/>
            </w:tcBorders>
          </w:tcPr>
          <w:p w14:paraId="1470F06C" w14:textId="77777777" w:rsidR="00D57010" w:rsidRPr="0035759B" w:rsidRDefault="00D57010" w:rsidP="003D136E">
            <w:pPr>
              <w:spacing w:line="360" w:lineRule="auto"/>
              <w:jc w:val="both"/>
              <w:rPr>
                <w:rFonts w:ascii="Arial" w:hAnsi="Arial" w:cs="Arial"/>
                <w:sz w:val="24"/>
                <w:szCs w:val="24"/>
              </w:rPr>
            </w:pPr>
            <w:r w:rsidRPr="0035759B">
              <w:rPr>
                <w:rFonts w:ascii="Arial" w:hAnsi="Arial" w:cs="Arial"/>
                <w:sz w:val="24"/>
                <w:szCs w:val="24"/>
              </w:rPr>
              <w:t xml:space="preserve">Legal </w:t>
            </w:r>
          </w:p>
        </w:tc>
        <w:tc>
          <w:tcPr>
            <w:tcW w:w="1798" w:type="dxa"/>
            <w:tcBorders>
              <w:top w:val="none" w:sz="0" w:space="0" w:color="auto"/>
              <w:bottom w:val="none" w:sz="0" w:space="0" w:color="auto"/>
            </w:tcBorders>
          </w:tcPr>
          <w:p w14:paraId="4BC41CFA"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COVID-19 </w:t>
            </w:r>
          </w:p>
          <w:p w14:paraId="3D987012"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C1046CC"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9211344"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4ECD48C"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2CA2C538"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7B74BE52"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 xml:space="preserve">Litigation </w:t>
            </w:r>
          </w:p>
        </w:tc>
        <w:tc>
          <w:tcPr>
            <w:tcW w:w="4678" w:type="dxa"/>
            <w:tcBorders>
              <w:top w:val="none" w:sz="0" w:space="0" w:color="auto"/>
              <w:bottom w:val="none" w:sz="0" w:space="0" w:color="auto"/>
            </w:tcBorders>
          </w:tcPr>
          <w:p w14:paraId="48B64CD8" w14:textId="4D5CBA2C" w:rsidR="00D57010" w:rsidRPr="0035759B" w:rsidRDefault="0086420A"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Changes to employment law, furlough scheme and lockdown regulations requires HR to implement these. </w:t>
            </w:r>
          </w:p>
          <w:p w14:paraId="14AEDA74"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2FF61C5"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13606874" w14:textId="77777777" w:rsidR="00D57010" w:rsidRPr="0035759B" w:rsidRDefault="00D57010"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p>
          <w:p w14:paraId="7493F477" w14:textId="0A921C9A" w:rsidR="00D57010" w:rsidRPr="0035759B" w:rsidRDefault="001D4E02" w:rsidP="003D136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An</w:t>
            </w:r>
            <w:r w:rsidR="00D57010" w:rsidRPr="0035759B">
              <w:rPr>
                <w:rFonts w:ascii="Arial" w:hAnsi="Arial" w:cs="Arial"/>
                <w:sz w:val="24"/>
                <w:szCs w:val="24"/>
              </w:rPr>
              <w:t xml:space="preserve"> ET case </w:t>
            </w:r>
            <w:r w:rsidR="0086420A" w:rsidRPr="0035759B">
              <w:rPr>
                <w:rFonts w:ascii="Arial" w:hAnsi="Arial" w:cs="Arial"/>
                <w:sz w:val="24"/>
                <w:szCs w:val="24"/>
              </w:rPr>
              <w:t xml:space="preserve">in France </w:t>
            </w:r>
            <w:r w:rsidR="00D57010" w:rsidRPr="0035759B">
              <w:rPr>
                <w:rFonts w:ascii="Arial" w:hAnsi="Arial" w:cs="Arial"/>
                <w:sz w:val="24"/>
                <w:szCs w:val="24"/>
              </w:rPr>
              <w:t xml:space="preserve">has increased </w:t>
            </w:r>
            <w:r w:rsidR="0086420A" w:rsidRPr="0035759B">
              <w:rPr>
                <w:rFonts w:ascii="Arial" w:hAnsi="Arial" w:cs="Arial"/>
                <w:sz w:val="24"/>
                <w:szCs w:val="24"/>
              </w:rPr>
              <w:t>HR</w:t>
            </w:r>
            <w:r w:rsidR="00D57010" w:rsidRPr="0035759B">
              <w:rPr>
                <w:rFonts w:ascii="Arial" w:hAnsi="Arial" w:cs="Arial"/>
                <w:sz w:val="24"/>
                <w:szCs w:val="24"/>
              </w:rPr>
              <w:t>’s workload and demands. Other non-essential wor</w:t>
            </w:r>
            <w:r w:rsidRPr="0035759B">
              <w:rPr>
                <w:rFonts w:ascii="Arial" w:hAnsi="Arial" w:cs="Arial"/>
                <w:sz w:val="24"/>
                <w:szCs w:val="24"/>
              </w:rPr>
              <w:t xml:space="preserve">k was delayed and pushed back. </w:t>
            </w:r>
          </w:p>
        </w:tc>
        <w:tc>
          <w:tcPr>
            <w:tcW w:w="1275" w:type="dxa"/>
            <w:tcBorders>
              <w:top w:val="none" w:sz="0" w:space="0" w:color="auto"/>
              <w:bottom w:val="none" w:sz="0" w:space="0" w:color="auto"/>
            </w:tcBorders>
          </w:tcPr>
          <w:p w14:paraId="6B1680A0" w14:textId="77777777" w:rsidR="00D57010" w:rsidRPr="0035759B" w:rsidRDefault="00D57010" w:rsidP="003D136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High</w:t>
            </w:r>
          </w:p>
        </w:tc>
      </w:tr>
      <w:tr w:rsidR="00D57010" w:rsidRPr="0035759B" w14:paraId="2E9EB9C9" w14:textId="77777777" w:rsidTr="00487759">
        <w:tc>
          <w:tcPr>
            <w:cnfStyle w:val="001000000000" w:firstRow="0" w:lastRow="0" w:firstColumn="1" w:lastColumn="0" w:oddVBand="0" w:evenVBand="0" w:oddHBand="0" w:evenHBand="0" w:firstRowFirstColumn="0" w:firstRowLastColumn="0" w:lastRowFirstColumn="0" w:lastRowLastColumn="0"/>
            <w:tcW w:w="1883" w:type="dxa"/>
            <w:tcBorders>
              <w:right w:val="none" w:sz="0" w:space="0" w:color="auto"/>
            </w:tcBorders>
          </w:tcPr>
          <w:p w14:paraId="215C6D7A" w14:textId="77777777" w:rsidR="00D57010" w:rsidRPr="0035759B" w:rsidRDefault="00D57010" w:rsidP="003D136E">
            <w:pPr>
              <w:spacing w:line="360" w:lineRule="auto"/>
              <w:jc w:val="both"/>
              <w:rPr>
                <w:rFonts w:ascii="Arial" w:hAnsi="Arial" w:cs="Arial"/>
                <w:sz w:val="24"/>
                <w:szCs w:val="24"/>
              </w:rPr>
            </w:pPr>
            <w:r w:rsidRPr="0035759B">
              <w:rPr>
                <w:rFonts w:ascii="Arial" w:hAnsi="Arial" w:cs="Arial"/>
                <w:sz w:val="24"/>
                <w:szCs w:val="24"/>
              </w:rPr>
              <w:t xml:space="preserve">Environmental </w:t>
            </w:r>
          </w:p>
        </w:tc>
        <w:tc>
          <w:tcPr>
            <w:tcW w:w="1798" w:type="dxa"/>
          </w:tcPr>
          <w:p w14:paraId="71E0AFFE"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Ethically sources ingredients</w:t>
            </w:r>
          </w:p>
          <w:p w14:paraId="53CC98D6"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B10236E"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52C1D0F"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5759B">
              <w:rPr>
                <w:rFonts w:ascii="Arial" w:hAnsi="Arial" w:cs="Arial"/>
                <w:sz w:val="24"/>
                <w:szCs w:val="24"/>
              </w:rPr>
              <w:t xml:space="preserve">Environmental concerns </w:t>
            </w:r>
          </w:p>
          <w:p w14:paraId="6863AA14" w14:textId="77777777" w:rsidR="00D57010" w:rsidRPr="0035759B" w:rsidRDefault="00D57010"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 xml:space="preserve"> </w:t>
            </w:r>
          </w:p>
        </w:tc>
        <w:tc>
          <w:tcPr>
            <w:tcW w:w="4678" w:type="dxa"/>
          </w:tcPr>
          <w:p w14:paraId="5280B51B" w14:textId="1E820419" w:rsidR="00D57010" w:rsidRPr="0035759B" w:rsidRDefault="001D4E02"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gramStart"/>
            <w:r w:rsidRPr="0035759B">
              <w:rPr>
                <w:rFonts w:ascii="Arial" w:hAnsi="Arial" w:cs="Arial"/>
                <w:sz w:val="24"/>
                <w:szCs w:val="24"/>
              </w:rPr>
              <w:t>As a consequence of</w:t>
            </w:r>
            <w:proofErr w:type="gramEnd"/>
            <w:r w:rsidRPr="0035759B">
              <w:rPr>
                <w:rFonts w:ascii="Arial" w:hAnsi="Arial" w:cs="Arial"/>
                <w:sz w:val="24"/>
                <w:szCs w:val="24"/>
              </w:rPr>
              <w:t xml:space="preserve"> Brexit, </w:t>
            </w:r>
            <w:r w:rsidR="00D57010" w:rsidRPr="0035759B">
              <w:rPr>
                <w:rFonts w:ascii="Arial" w:hAnsi="Arial" w:cs="Arial"/>
                <w:sz w:val="24"/>
                <w:szCs w:val="24"/>
              </w:rPr>
              <w:t xml:space="preserve">Sourcing product </w:t>
            </w:r>
            <w:r w:rsidRPr="0035759B">
              <w:rPr>
                <w:rFonts w:ascii="Arial" w:hAnsi="Arial" w:cs="Arial"/>
                <w:sz w:val="24"/>
                <w:szCs w:val="24"/>
              </w:rPr>
              <w:t>from the far east</w:t>
            </w:r>
            <w:r w:rsidR="00D57010" w:rsidRPr="0035759B">
              <w:rPr>
                <w:rFonts w:ascii="Arial" w:hAnsi="Arial" w:cs="Arial"/>
                <w:sz w:val="24"/>
                <w:szCs w:val="24"/>
              </w:rPr>
              <w:t xml:space="preserve"> is no longer sustainable</w:t>
            </w:r>
            <w:r w:rsidRPr="0035759B">
              <w:rPr>
                <w:rFonts w:ascii="Arial" w:hAnsi="Arial" w:cs="Arial"/>
                <w:sz w:val="24"/>
                <w:szCs w:val="24"/>
              </w:rPr>
              <w:t xml:space="preserve"> or cost effective</w:t>
            </w:r>
            <w:r w:rsidR="00D57010" w:rsidRPr="0035759B">
              <w:rPr>
                <w:rFonts w:ascii="Arial" w:hAnsi="Arial" w:cs="Arial"/>
                <w:sz w:val="24"/>
                <w:szCs w:val="24"/>
              </w:rPr>
              <w:t xml:space="preserve">. </w:t>
            </w:r>
            <w:r w:rsidRPr="0035759B">
              <w:rPr>
                <w:rFonts w:ascii="Arial" w:hAnsi="Arial" w:cs="Arial"/>
                <w:sz w:val="24"/>
                <w:szCs w:val="24"/>
              </w:rPr>
              <w:t xml:space="preserve">MM must review locally sourcing raw materials. </w:t>
            </w:r>
            <w:r w:rsidR="00D57010" w:rsidRPr="0035759B">
              <w:rPr>
                <w:rFonts w:ascii="Arial" w:hAnsi="Arial" w:cs="Arial"/>
                <w:sz w:val="24"/>
                <w:szCs w:val="24"/>
              </w:rPr>
              <w:t xml:space="preserve"> </w:t>
            </w:r>
          </w:p>
          <w:p w14:paraId="2EB09F9B" w14:textId="77777777" w:rsidR="00D57010" w:rsidRPr="0035759B" w:rsidRDefault="00D57010"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48E7CC22" w14:textId="472DF703" w:rsidR="00D57010" w:rsidRPr="0035759B" w:rsidRDefault="001D4E02" w:rsidP="003D136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 xml:space="preserve">Cost of laminate is no longer sustainable as the </w:t>
            </w:r>
            <w:r w:rsidR="00B67EB8" w:rsidRPr="0035759B">
              <w:rPr>
                <w:rFonts w:ascii="Arial" w:hAnsi="Arial" w:cs="Arial"/>
                <w:sz w:val="24"/>
                <w:szCs w:val="24"/>
              </w:rPr>
              <w:t xml:space="preserve">product </w:t>
            </w:r>
            <w:r w:rsidRPr="0035759B">
              <w:rPr>
                <w:rFonts w:ascii="Arial" w:hAnsi="Arial" w:cs="Arial"/>
                <w:sz w:val="24"/>
                <w:szCs w:val="24"/>
              </w:rPr>
              <w:t>packaging is</w:t>
            </w:r>
            <w:r w:rsidR="00D57010" w:rsidRPr="0035759B">
              <w:rPr>
                <w:rFonts w:ascii="Arial" w:hAnsi="Arial" w:cs="Arial"/>
                <w:sz w:val="24"/>
                <w:szCs w:val="24"/>
              </w:rPr>
              <w:t xml:space="preserve"> non-recyclabl</w:t>
            </w:r>
            <w:r w:rsidR="00B67EB8" w:rsidRPr="0035759B">
              <w:rPr>
                <w:rFonts w:ascii="Arial" w:hAnsi="Arial" w:cs="Arial"/>
                <w:sz w:val="24"/>
                <w:szCs w:val="24"/>
              </w:rPr>
              <w:t>e</w:t>
            </w:r>
            <w:r w:rsidR="00D57010" w:rsidRPr="0035759B">
              <w:rPr>
                <w:rFonts w:ascii="Arial" w:hAnsi="Arial" w:cs="Arial"/>
                <w:sz w:val="24"/>
                <w:szCs w:val="24"/>
              </w:rPr>
              <w:t xml:space="preserve">. This could cause a negative </w:t>
            </w:r>
            <w:r w:rsidR="00B67EB8" w:rsidRPr="0035759B">
              <w:rPr>
                <w:rFonts w:ascii="Arial" w:hAnsi="Arial" w:cs="Arial"/>
                <w:sz w:val="24"/>
                <w:szCs w:val="24"/>
              </w:rPr>
              <w:t>brand image to its consumers reducing sales.</w:t>
            </w:r>
            <w:r w:rsidR="00D57010" w:rsidRPr="0035759B">
              <w:rPr>
                <w:rFonts w:ascii="Arial" w:hAnsi="Arial" w:cs="Arial"/>
                <w:sz w:val="24"/>
                <w:szCs w:val="24"/>
              </w:rPr>
              <w:t xml:space="preserve"> </w:t>
            </w:r>
          </w:p>
        </w:tc>
        <w:tc>
          <w:tcPr>
            <w:tcW w:w="1275" w:type="dxa"/>
          </w:tcPr>
          <w:p w14:paraId="7F8F117C" w14:textId="65B53427" w:rsidR="00D57010" w:rsidRPr="0035759B" w:rsidRDefault="00B67EB8" w:rsidP="003D136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highlight w:val="yellow"/>
              </w:rPr>
            </w:pPr>
            <w:r w:rsidRPr="0035759B">
              <w:rPr>
                <w:rFonts w:ascii="Arial" w:hAnsi="Arial" w:cs="Arial"/>
                <w:sz w:val="24"/>
                <w:szCs w:val="24"/>
              </w:rPr>
              <w:t>Medium</w:t>
            </w:r>
          </w:p>
        </w:tc>
      </w:tr>
    </w:tbl>
    <w:p w14:paraId="6086E522" w14:textId="321130FB" w:rsidR="00D57010" w:rsidRPr="0035759B" w:rsidRDefault="00D57010" w:rsidP="003D136E">
      <w:pPr>
        <w:spacing w:line="360" w:lineRule="auto"/>
        <w:rPr>
          <w:rFonts w:ascii="Arial" w:hAnsi="Arial" w:cs="Arial"/>
          <w:sz w:val="24"/>
          <w:szCs w:val="24"/>
        </w:rPr>
      </w:pPr>
    </w:p>
    <w:p w14:paraId="5890C8AD" w14:textId="77777777" w:rsidR="00D57010" w:rsidRPr="0035759B" w:rsidRDefault="00D57010" w:rsidP="003D136E">
      <w:pPr>
        <w:spacing w:line="360" w:lineRule="auto"/>
        <w:rPr>
          <w:rFonts w:ascii="Arial" w:hAnsi="Arial" w:cs="Arial"/>
          <w:sz w:val="24"/>
          <w:szCs w:val="24"/>
        </w:rPr>
      </w:pPr>
    </w:p>
    <w:p w14:paraId="38819C0A" w14:textId="77777777" w:rsidR="00484ADF" w:rsidRPr="0035759B" w:rsidRDefault="00484ADF" w:rsidP="003D136E">
      <w:pPr>
        <w:spacing w:line="360" w:lineRule="auto"/>
        <w:rPr>
          <w:rFonts w:ascii="Arial" w:hAnsi="Arial" w:cs="Arial"/>
          <w:sz w:val="24"/>
          <w:szCs w:val="24"/>
        </w:rPr>
      </w:pPr>
    </w:p>
    <w:p w14:paraId="7F7E2707" w14:textId="77777777" w:rsidR="00484ADF" w:rsidRPr="0035759B" w:rsidRDefault="00484ADF" w:rsidP="003D136E">
      <w:pPr>
        <w:spacing w:line="360" w:lineRule="auto"/>
        <w:rPr>
          <w:rFonts w:ascii="Arial" w:hAnsi="Arial" w:cs="Arial"/>
          <w:sz w:val="24"/>
          <w:szCs w:val="24"/>
        </w:rPr>
      </w:pPr>
    </w:p>
    <w:p w14:paraId="4E3EA717" w14:textId="2ADF510F" w:rsidR="00D57010" w:rsidRPr="00F8182B" w:rsidRDefault="00E921F4" w:rsidP="00F8182B">
      <w:pPr>
        <w:pStyle w:val="Heading2"/>
        <w:rPr>
          <w:rFonts w:ascii="Arial" w:hAnsi="Arial" w:cs="Arial"/>
        </w:rPr>
      </w:pPr>
      <w:bookmarkStart w:id="81" w:name="_Toc102427769"/>
      <w:r w:rsidRPr="00F8182B">
        <w:rPr>
          <w:rFonts w:ascii="Arial" w:hAnsi="Arial" w:cs="Arial"/>
          <w:noProof/>
          <w:color w:val="auto"/>
          <w:sz w:val="24"/>
          <w:szCs w:val="24"/>
        </w:rPr>
        <w:lastRenderedPageBreak/>
        <w:drawing>
          <wp:anchor distT="0" distB="0" distL="114300" distR="114300" simplePos="0" relativeHeight="251679744" behindDoc="0" locked="0" layoutInCell="1" allowOverlap="1" wp14:anchorId="01EACCB3" wp14:editId="0BB2A2DF">
            <wp:simplePos x="0" y="0"/>
            <wp:positionH relativeFrom="column">
              <wp:posOffset>-43132</wp:posOffset>
            </wp:positionH>
            <wp:positionV relativeFrom="paragraph">
              <wp:posOffset>362310</wp:posOffset>
            </wp:positionV>
            <wp:extent cx="5486400" cy="3200400"/>
            <wp:effectExtent l="0" t="0" r="0" b="0"/>
            <wp:wrapTight wrapText="bothSides">
              <wp:wrapPolygon edited="0">
                <wp:start x="0" y="0"/>
                <wp:lineTo x="0" y="21471"/>
                <wp:lineTo x="21525" y="21471"/>
                <wp:lineTo x="21525"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sidR="00D57010" w:rsidRPr="00F8182B">
        <w:rPr>
          <w:rFonts w:ascii="Arial" w:hAnsi="Arial" w:cs="Arial"/>
          <w:color w:val="auto"/>
          <w:sz w:val="24"/>
          <w:szCs w:val="24"/>
        </w:rPr>
        <w:t>Appendix 2</w:t>
      </w:r>
      <w:bookmarkEnd w:id="81"/>
      <w:r w:rsidR="00D57010" w:rsidRPr="00F8182B">
        <w:rPr>
          <w:rFonts w:ascii="Arial" w:hAnsi="Arial" w:cs="Arial"/>
        </w:rPr>
        <w:t xml:space="preserve"> </w:t>
      </w:r>
    </w:p>
    <w:p w14:paraId="5C796D88" w14:textId="4B879155" w:rsidR="00D57010" w:rsidRPr="0035759B" w:rsidRDefault="00D57010" w:rsidP="003D136E">
      <w:pPr>
        <w:spacing w:line="360" w:lineRule="auto"/>
        <w:rPr>
          <w:rFonts w:ascii="Arial" w:hAnsi="Arial" w:cs="Arial"/>
          <w:sz w:val="24"/>
          <w:szCs w:val="24"/>
        </w:rPr>
      </w:pPr>
    </w:p>
    <w:p w14:paraId="15030D09" w14:textId="6F1C947A" w:rsidR="001353B5" w:rsidRPr="0035759B" w:rsidRDefault="001353B5" w:rsidP="003D136E">
      <w:pPr>
        <w:spacing w:line="360" w:lineRule="auto"/>
        <w:rPr>
          <w:rFonts w:ascii="Arial" w:hAnsi="Arial" w:cs="Arial"/>
          <w:sz w:val="24"/>
          <w:szCs w:val="24"/>
        </w:rPr>
      </w:pPr>
    </w:p>
    <w:p w14:paraId="5E3421BD" w14:textId="0B0261CF" w:rsidR="00E921F4" w:rsidRPr="0035759B" w:rsidRDefault="00E921F4" w:rsidP="003D136E">
      <w:pPr>
        <w:spacing w:line="360" w:lineRule="auto"/>
        <w:rPr>
          <w:rFonts w:ascii="Arial" w:hAnsi="Arial" w:cs="Arial"/>
          <w:sz w:val="24"/>
          <w:szCs w:val="24"/>
        </w:rPr>
      </w:pPr>
    </w:p>
    <w:p w14:paraId="2A26CB4F" w14:textId="2D525C82" w:rsidR="00E921F4" w:rsidRPr="0035759B" w:rsidRDefault="00E921F4" w:rsidP="003D136E">
      <w:pPr>
        <w:spacing w:line="360" w:lineRule="auto"/>
        <w:rPr>
          <w:rFonts w:ascii="Arial" w:hAnsi="Arial" w:cs="Arial"/>
          <w:sz w:val="24"/>
          <w:szCs w:val="24"/>
        </w:rPr>
      </w:pPr>
    </w:p>
    <w:p w14:paraId="4BB3B3A7" w14:textId="47FFF1FF" w:rsidR="00E921F4" w:rsidRPr="0035759B" w:rsidRDefault="00E921F4" w:rsidP="003D136E">
      <w:pPr>
        <w:spacing w:line="360" w:lineRule="auto"/>
        <w:rPr>
          <w:rFonts w:ascii="Arial" w:hAnsi="Arial" w:cs="Arial"/>
          <w:sz w:val="24"/>
          <w:szCs w:val="24"/>
        </w:rPr>
      </w:pPr>
    </w:p>
    <w:p w14:paraId="40F3A5CB" w14:textId="5E2C34A3" w:rsidR="00E921F4" w:rsidRPr="0035759B" w:rsidRDefault="00E921F4" w:rsidP="003D136E">
      <w:pPr>
        <w:spacing w:line="360" w:lineRule="auto"/>
        <w:rPr>
          <w:rFonts w:ascii="Arial" w:hAnsi="Arial" w:cs="Arial"/>
          <w:sz w:val="24"/>
          <w:szCs w:val="24"/>
        </w:rPr>
      </w:pPr>
    </w:p>
    <w:p w14:paraId="60EC2D86" w14:textId="5F9B657D" w:rsidR="00E921F4" w:rsidRPr="0035759B" w:rsidRDefault="00E921F4" w:rsidP="003D136E">
      <w:pPr>
        <w:spacing w:line="360" w:lineRule="auto"/>
        <w:rPr>
          <w:rFonts w:ascii="Arial" w:hAnsi="Arial" w:cs="Arial"/>
          <w:sz w:val="24"/>
          <w:szCs w:val="24"/>
        </w:rPr>
      </w:pPr>
    </w:p>
    <w:p w14:paraId="67915741" w14:textId="4DCD5990" w:rsidR="00E921F4" w:rsidRPr="0035759B" w:rsidRDefault="00E921F4" w:rsidP="003D136E">
      <w:pPr>
        <w:spacing w:line="360" w:lineRule="auto"/>
        <w:rPr>
          <w:rFonts w:ascii="Arial" w:hAnsi="Arial" w:cs="Arial"/>
          <w:sz w:val="24"/>
          <w:szCs w:val="24"/>
        </w:rPr>
      </w:pPr>
    </w:p>
    <w:p w14:paraId="59F1DA4E" w14:textId="2E50B8E1" w:rsidR="00E921F4" w:rsidRPr="0035759B" w:rsidRDefault="00E921F4" w:rsidP="003D136E">
      <w:pPr>
        <w:spacing w:line="360" w:lineRule="auto"/>
        <w:rPr>
          <w:rFonts w:ascii="Arial" w:hAnsi="Arial" w:cs="Arial"/>
          <w:sz w:val="24"/>
          <w:szCs w:val="24"/>
        </w:rPr>
      </w:pPr>
    </w:p>
    <w:p w14:paraId="69D161B5" w14:textId="209E5205" w:rsidR="00E921F4" w:rsidRPr="0035759B" w:rsidRDefault="00E921F4" w:rsidP="003D136E">
      <w:pPr>
        <w:spacing w:line="360" w:lineRule="auto"/>
        <w:rPr>
          <w:rFonts w:ascii="Arial" w:hAnsi="Arial" w:cs="Arial"/>
          <w:sz w:val="24"/>
          <w:szCs w:val="24"/>
        </w:rPr>
      </w:pPr>
    </w:p>
    <w:p w14:paraId="74BD478E" w14:textId="1C6F0634" w:rsidR="00E921F4" w:rsidRPr="0035759B" w:rsidRDefault="00E921F4" w:rsidP="003D136E">
      <w:pPr>
        <w:spacing w:line="360" w:lineRule="auto"/>
        <w:rPr>
          <w:rFonts w:ascii="Arial" w:hAnsi="Arial" w:cs="Arial"/>
          <w:sz w:val="24"/>
          <w:szCs w:val="24"/>
        </w:rPr>
      </w:pPr>
    </w:p>
    <w:p w14:paraId="6A4DB6DB" w14:textId="426CD1B7" w:rsidR="00E921F4" w:rsidRPr="0035759B" w:rsidRDefault="00E921F4" w:rsidP="003D136E">
      <w:pPr>
        <w:spacing w:line="360" w:lineRule="auto"/>
        <w:rPr>
          <w:rFonts w:ascii="Arial" w:hAnsi="Arial" w:cs="Arial"/>
          <w:sz w:val="24"/>
          <w:szCs w:val="24"/>
        </w:rPr>
      </w:pPr>
    </w:p>
    <w:p w14:paraId="63B6315F" w14:textId="5F90E5D2" w:rsidR="00E921F4" w:rsidRPr="0035759B" w:rsidRDefault="00E921F4" w:rsidP="003D136E">
      <w:pPr>
        <w:spacing w:line="360" w:lineRule="auto"/>
        <w:rPr>
          <w:rFonts w:ascii="Arial" w:hAnsi="Arial" w:cs="Arial"/>
          <w:sz w:val="24"/>
          <w:szCs w:val="24"/>
        </w:rPr>
      </w:pPr>
    </w:p>
    <w:p w14:paraId="54CDA119" w14:textId="6FAA26ED" w:rsidR="00E921F4" w:rsidRPr="0035759B" w:rsidRDefault="00E921F4" w:rsidP="003D136E">
      <w:pPr>
        <w:spacing w:line="360" w:lineRule="auto"/>
        <w:rPr>
          <w:rFonts w:ascii="Arial" w:hAnsi="Arial" w:cs="Arial"/>
          <w:sz w:val="24"/>
          <w:szCs w:val="24"/>
        </w:rPr>
      </w:pPr>
    </w:p>
    <w:p w14:paraId="6E5CCE6E" w14:textId="554C7FE5" w:rsidR="00D57010" w:rsidRDefault="00D57010" w:rsidP="00F8182B">
      <w:pPr>
        <w:pStyle w:val="Heading2"/>
        <w:rPr>
          <w:rFonts w:ascii="Arial" w:hAnsi="Arial" w:cs="Arial"/>
          <w:color w:val="auto"/>
          <w:sz w:val="24"/>
          <w:szCs w:val="24"/>
        </w:rPr>
      </w:pPr>
      <w:bookmarkStart w:id="82" w:name="_Toc102427770"/>
      <w:r w:rsidRPr="00F8182B">
        <w:rPr>
          <w:rFonts w:ascii="Arial" w:hAnsi="Arial" w:cs="Arial"/>
          <w:color w:val="auto"/>
          <w:sz w:val="24"/>
          <w:szCs w:val="24"/>
        </w:rPr>
        <w:lastRenderedPageBreak/>
        <w:t>Appendix 3</w:t>
      </w:r>
      <w:bookmarkEnd w:id="82"/>
      <w:r w:rsidRPr="00F8182B">
        <w:rPr>
          <w:rFonts w:ascii="Arial" w:hAnsi="Arial" w:cs="Arial"/>
          <w:color w:val="auto"/>
          <w:sz w:val="24"/>
          <w:szCs w:val="24"/>
        </w:rPr>
        <w:t xml:space="preserve"> </w:t>
      </w:r>
    </w:p>
    <w:p w14:paraId="72D36242" w14:textId="77777777" w:rsidR="00F8182B" w:rsidRPr="00F8182B" w:rsidRDefault="00F8182B" w:rsidP="00F8182B"/>
    <w:p w14:paraId="7C0A4067" w14:textId="098D28B5" w:rsidR="00D57010" w:rsidRPr="0035759B" w:rsidRDefault="00580EE8" w:rsidP="003D136E">
      <w:pPr>
        <w:spacing w:line="360" w:lineRule="auto"/>
        <w:rPr>
          <w:rFonts w:ascii="Arial" w:hAnsi="Arial" w:cs="Arial"/>
          <w:sz w:val="24"/>
          <w:szCs w:val="24"/>
        </w:rPr>
      </w:pPr>
      <w:r w:rsidRPr="0035759B">
        <w:rPr>
          <w:rFonts w:ascii="Arial" w:hAnsi="Arial" w:cs="Arial"/>
          <w:noProof/>
          <w:sz w:val="24"/>
          <w:szCs w:val="24"/>
        </w:rPr>
        <w:drawing>
          <wp:inline distT="0" distB="0" distL="0" distR="0" wp14:anchorId="1D3A6EDD" wp14:editId="6ED18866">
            <wp:extent cx="5905500" cy="7023100"/>
            <wp:effectExtent l="19050" t="19050" r="19050" b="254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05500" cy="7023100"/>
                    </a:xfrm>
                    <a:prstGeom prst="rect">
                      <a:avLst/>
                    </a:prstGeom>
                    <a:noFill/>
                    <a:ln>
                      <a:solidFill>
                        <a:schemeClr val="tx1"/>
                      </a:solidFill>
                    </a:ln>
                  </pic:spPr>
                </pic:pic>
              </a:graphicData>
            </a:graphic>
          </wp:inline>
        </w:drawing>
      </w:r>
    </w:p>
    <w:p w14:paraId="78EFF7B6" w14:textId="77777777" w:rsidR="001353B5" w:rsidRPr="0035759B" w:rsidRDefault="001353B5" w:rsidP="003D136E">
      <w:pPr>
        <w:spacing w:line="360" w:lineRule="auto"/>
        <w:rPr>
          <w:rFonts w:ascii="Arial" w:hAnsi="Arial" w:cs="Arial"/>
          <w:sz w:val="24"/>
          <w:szCs w:val="24"/>
        </w:rPr>
      </w:pPr>
    </w:p>
    <w:p w14:paraId="566760A0" w14:textId="77777777" w:rsidR="001353B5" w:rsidRPr="0035759B" w:rsidRDefault="001353B5" w:rsidP="003D136E">
      <w:pPr>
        <w:spacing w:line="360" w:lineRule="auto"/>
        <w:rPr>
          <w:rFonts w:ascii="Arial" w:hAnsi="Arial" w:cs="Arial"/>
          <w:sz w:val="24"/>
          <w:szCs w:val="24"/>
        </w:rPr>
      </w:pPr>
    </w:p>
    <w:p w14:paraId="4DD9B00A" w14:textId="590FBAD0" w:rsidR="001353B5" w:rsidRPr="00F8182B" w:rsidRDefault="00E921F4" w:rsidP="00F8182B">
      <w:pPr>
        <w:pStyle w:val="Heading2"/>
        <w:rPr>
          <w:rFonts w:ascii="Arial" w:hAnsi="Arial" w:cs="Arial"/>
        </w:rPr>
      </w:pPr>
      <w:bookmarkStart w:id="83" w:name="_Toc102427771"/>
      <w:r w:rsidRPr="00F8182B">
        <w:rPr>
          <w:rFonts w:ascii="Arial" w:hAnsi="Arial" w:cs="Arial"/>
          <w:color w:val="auto"/>
          <w:sz w:val="24"/>
          <w:szCs w:val="24"/>
        </w:rPr>
        <w:lastRenderedPageBreak/>
        <w:t xml:space="preserve">Appendix 4 </w:t>
      </w:r>
      <w:r w:rsidRPr="00F8182B">
        <w:rPr>
          <w:rFonts w:ascii="Arial" w:hAnsi="Arial" w:cs="Arial"/>
          <w:noProof/>
        </w:rPr>
        <w:drawing>
          <wp:anchor distT="0" distB="0" distL="114300" distR="114300" simplePos="0" relativeHeight="251667456" behindDoc="0" locked="0" layoutInCell="1" allowOverlap="1" wp14:anchorId="0583336E" wp14:editId="1C52898D">
            <wp:simplePos x="0" y="0"/>
            <wp:positionH relativeFrom="margin">
              <wp:align>center</wp:align>
            </wp:positionH>
            <wp:positionV relativeFrom="paragraph">
              <wp:posOffset>476083</wp:posOffset>
            </wp:positionV>
            <wp:extent cx="6181725" cy="7908290"/>
            <wp:effectExtent l="19050" t="19050" r="28575" b="16510"/>
            <wp:wrapTight wrapText="bothSides">
              <wp:wrapPolygon edited="0">
                <wp:start x="-67" y="-52"/>
                <wp:lineTo x="-67" y="21593"/>
                <wp:lineTo x="21633" y="21593"/>
                <wp:lineTo x="21633" y="-52"/>
                <wp:lineTo x="-67" y="-52"/>
              </wp:wrapPolygon>
            </wp:wrapTight>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22"/>
                    <a:stretch>
                      <a:fillRect/>
                    </a:stretch>
                  </pic:blipFill>
                  <pic:spPr>
                    <a:xfrm>
                      <a:off x="0" y="0"/>
                      <a:ext cx="6181725" cy="790829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bookmarkEnd w:id="83"/>
    </w:p>
    <w:p w14:paraId="5DEA869E" w14:textId="24294919" w:rsidR="00580EE8" w:rsidRPr="0035759B" w:rsidRDefault="00580EE8" w:rsidP="003D136E">
      <w:pPr>
        <w:spacing w:line="360" w:lineRule="auto"/>
        <w:rPr>
          <w:rFonts w:ascii="Arial" w:hAnsi="Arial" w:cs="Arial"/>
          <w:sz w:val="24"/>
          <w:szCs w:val="24"/>
        </w:rPr>
      </w:pPr>
    </w:p>
    <w:p w14:paraId="4244D680" w14:textId="628252A7" w:rsidR="00580EE8" w:rsidRPr="0035759B" w:rsidRDefault="00580EE8" w:rsidP="003D136E">
      <w:pPr>
        <w:spacing w:line="360" w:lineRule="auto"/>
        <w:rPr>
          <w:rFonts w:ascii="Arial" w:hAnsi="Arial" w:cs="Arial"/>
          <w:sz w:val="24"/>
          <w:szCs w:val="24"/>
        </w:rPr>
      </w:pPr>
    </w:p>
    <w:p w14:paraId="1B51F19B" w14:textId="237156A7" w:rsidR="00F8182B" w:rsidRDefault="00F8182B" w:rsidP="003D136E">
      <w:pPr>
        <w:spacing w:line="360" w:lineRule="auto"/>
        <w:rPr>
          <w:rFonts w:ascii="Arial" w:hAnsi="Arial" w:cs="Arial"/>
          <w:sz w:val="24"/>
          <w:szCs w:val="24"/>
        </w:rPr>
      </w:pPr>
      <w:r w:rsidRPr="0035759B">
        <w:rPr>
          <w:rFonts w:ascii="Arial" w:hAnsi="Arial" w:cs="Arial"/>
          <w:noProof/>
          <w:sz w:val="24"/>
          <w:szCs w:val="24"/>
        </w:rPr>
        <w:lastRenderedPageBreak/>
        <w:drawing>
          <wp:anchor distT="0" distB="0" distL="114300" distR="114300" simplePos="0" relativeHeight="251681792" behindDoc="0" locked="0" layoutInCell="1" allowOverlap="1" wp14:anchorId="1ACA36AB" wp14:editId="7F053876">
            <wp:simplePos x="0" y="0"/>
            <wp:positionH relativeFrom="margin">
              <wp:align>left</wp:align>
            </wp:positionH>
            <wp:positionV relativeFrom="paragraph">
              <wp:posOffset>19050</wp:posOffset>
            </wp:positionV>
            <wp:extent cx="6067425" cy="6353175"/>
            <wp:effectExtent l="19050" t="19050" r="28575" b="28575"/>
            <wp:wrapTight wrapText="bothSides">
              <wp:wrapPolygon edited="0">
                <wp:start x="-68" y="-65"/>
                <wp:lineTo x="-68" y="21632"/>
                <wp:lineTo x="21634" y="21632"/>
                <wp:lineTo x="21634" y="-65"/>
                <wp:lineTo x="-68" y="-65"/>
              </wp:wrapPolygon>
            </wp:wrapTight>
            <wp:docPr id="16" name="Picture 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with medium confidence"/>
                    <pic:cNvPicPr/>
                  </pic:nvPicPr>
                  <pic:blipFill>
                    <a:blip r:embed="rId23"/>
                    <a:stretch>
                      <a:fillRect/>
                    </a:stretch>
                  </pic:blipFill>
                  <pic:spPr>
                    <a:xfrm>
                      <a:off x="0" y="0"/>
                      <a:ext cx="6067425" cy="6353175"/>
                    </a:xfrm>
                    <a:prstGeom prst="rect">
                      <a:avLst/>
                    </a:prstGeom>
                    <a:ln>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0F8F0CD7" w14:textId="7DEC4135" w:rsidR="00F8182B" w:rsidRDefault="00F8182B" w:rsidP="003D136E">
      <w:pPr>
        <w:spacing w:line="360" w:lineRule="auto"/>
        <w:rPr>
          <w:rFonts w:ascii="Arial" w:hAnsi="Arial" w:cs="Arial"/>
          <w:sz w:val="24"/>
          <w:szCs w:val="24"/>
        </w:rPr>
      </w:pPr>
    </w:p>
    <w:p w14:paraId="6B8E9BCB" w14:textId="58FB993B" w:rsidR="00F8182B" w:rsidRDefault="00F8182B" w:rsidP="003D136E">
      <w:pPr>
        <w:spacing w:line="360" w:lineRule="auto"/>
        <w:rPr>
          <w:rFonts w:ascii="Arial" w:hAnsi="Arial" w:cs="Arial"/>
          <w:sz w:val="24"/>
          <w:szCs w:val="24"/>
        </w:rPr>
      </w:pPr>
    </w:p>
    <w:p w14:paraId="47324838" w14:textId="6F0979BD" w:rsidR="00F8182B" w:rsidRDefault="00F8182B" w:rsidP="003D136E">
      <w:pPr>
        <w:spacing w:line="360" w:lineRule="auto"/>
        <w:rPr>
          <w:rFonts w:ascii="Arial" w:hAnsi="Arial" w:cs="Arial"/>
          <w:sz w:val="24"/>
          <w:szCs w:val="24"/>
        </w:rPr>
      </w:pPr>
    </w:p>
    <w:p w14:paraId="599028FE" w14:textId="0A817051" w:rsidR="00F8182B" w:rsidRDefault="00F8182B" w:rsidP="003D136E">
      <w:pPr>
        <w:spacing w:line="360" w:lineRule="auto"/>
        <w:rPr>
          <w:rFonts w:ascii="Arial" w:hAnsi="Arial" w:cs="Arial"/>
          <w:sz w:val="24"/>
          <w:szCs w:val="24"/>
        </w:rPr>
      </w:pPr>
    </w:p>
    <w:p w14:paraId="22BE9750" w14:textId="04BFA145" w:rsidR="00F8182B" w:rsidRDefault="00F8182B" w:rsidP="003D136E">
      <w:pPr>
        <w:spacing w:line="360" w:lineRule="auto"/>
        <w:rPr>
          <w:rFonts w:ascii="Arial" w:hAnsi="Arial" w:cs="Arial"/>
          <w:sz w:val="24"/>
          <w:szCs w:val="24"/>
        </w:rPr>
      </w:pPr>
    </w:p>
    <w:p w14:paraId="65BDE3BB" w14:textId="77777777" w:rsidR="00F8182B" w:rsidRPr="0035759B" w:rsidRDefault="00F8182B" w:rsidP="003D136E">
      <w:pPr>
        <w:spacing w:line="360" w:lineRule="auto"/>
        <w:rPr>
          <w:rFonts w:ascii="Arial" w:hAnsi="Arial" w:cs="Arial"/>
          <w:sz w:val="24"/>
          <w:szCs w:val="24"/>
        </w:rPr>
      </w:pPr>
    </w:p>
    <w:p w14:paraId="1E007203" w14:textId="46972026" w:rsidR="006C73BC" w:rsidRPr="00F8182B" w:rsidRDefault="00D57010" w:rsidP="00F8182B">
      <w:pPr>
        <w:pStyle w:val="Heading2"/>
        <w:rPr>
          <w:rFonts w:ascii="Arial" w:hAnsi="Arial" w:cs="Arial"/>
          <w:sz w:val="24"/>
          <w:szCs w:val="24"/>
        </w:rPr>
      </w:pPr>
      <w:bookmarkStart w:id="84" w:name="_Toc102427772"/>
      <w:r w:rsidRPr="00F8182B">
        <w:rPr>
          <w:rFonts w:ascii="Arial" w:hAnsi="Arial" w:cs="Arial"/>
          <w:color w:val="auto"/>
          <w:sz w:val="24"/>
          <w:szCs w:val="24"/>
        </w:rPr>
        <w:lastRenderedPageBreak/>
        <w:t>Appendix 5</w:t>
      </w:r>
      <w:r w:rsidR="006C73BC" w:rsidRPr="00F8182B">
        <w:rPr>
          <w:rFonts w:ascii="Arial" w:hAnsi="Arial" w:cs="Arial"/>
          <w:noProof/>
          <w:sz w:val="24"/>
          <w:szCs w:val="24"/>
        </w:rPr>
        <w:drawing>
          <wp:anchor distT="0" distB="0" distL="114300" distR="114300" simplePos="0" relativeHeight="251671552" behindDoc="0" locked="0" layoutInCell="1" allowOverlap="1" wp14:anchorId="55CA7E75" wp14:editId="646838A8">
            <wp:simplePos x="0" y="0"/>
            <wp:positionH relativeFrom="margin">
              <wp:align>left</wp:align>
            </wp:positionH>
            <wp:positionV relativeFrom="paragraph">
              <wp:posOffset>288925</wp:posOffset>
            </wp:positionV>
            <wp:extent cx="5730875" cy="7910195"/>
            <wp:effectExtent l="19050" t="19050" r="22225" b="14605"/>
            <wp:wrapTight wrapText="bothSides">
              <wp:wrapPolygon edited="0">
                <wp:start x="-72" y="-52"/>
                <wp:lineTo x="-72" y="21588"/>
                <wp:lineTo x="21612" y="21588"/>
                <wp:lineTo x="21612" y="-52"/>
                <wp:lineTo x="-72" y="-52"/>
              </wp:wrapPolygon>
            </wp:wrapTight>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pic:nvPicPr>
                  <pic:blipFill>
                    <a:blip r:embed="rId24"/>
                    <a:stretch>
                      <a:fillRect/>
                    </a:stretch>
                  </pic:blipFill>
                  <pic:spPr>
                    <a:xfrm>
                      <a:off x="0" y="0"/>
                      <a:ext cx="5730875" cy="7910195"/>
                    </a:xfrm>
                    <a:prstGeom prst="rect">
                      <a:avLst/>
                    </a:prstGeom>
                    <a:solidFill>
                      <a:schemeClr val="tx1"/>
                    </a:solidFill>
                    <a:ln>
                      <a:solidFill>
                        <a:schemeClr val="tx1"/>
                      </a:solidFill>
                    </a:ln>
                  </pic:spPr>
                </pic:pic>
              </a:graphicData>
            </a:graphic>
            <wp14:sizeRelH relativeFrom="margin">
              <wp14:pctWidth>0</wp14:pctWidth>
            </wp14:sizeRelH>
          </wp:anchor>
        </w:drawing>
      </w:r>
      <w:bookmarkEnd w:id="84"/>
    </w:p>
    <w:p w14:paraId="5618F96E" w14:textId="1725CA34" w:rsidR="006C73BC" w:rsidRPr="0035759B" w:rsidRDefault="006C73BC" w:rsidP="003D136E">
      <w:pPr>
        <w:spacing w:line="360" w:lineRule="auto"/>
        <w:rPr>
          <w:rFonts w:ascii="Arial" w:hAnsi="Arial" w:cs="Arial"/>
          <w:sz w:val="24"/>
          <w:szCs w:val="24"/>
        </w:rPr>
      </w:pPr>
    </w:p>
    <w:p w14:paraId="1FCAED2E" w14:textId="33F1FBFA" w:rsidR="006C73BC" w:rsidRPr="0035759B" w:rsidRDefault="006C73BC" w:rsidP="003D136E">
      <w:pPr>
        <w:spacing w:line="360" w:lineRule="auto"/>
        <w:rPr>
          <w:rFonts w:ascii="Arial" w:hAnsi="Arial" w:cs="Arial"/>
          <w:sz w:val="24"/>
          <w:szCs w:val="24"/>
        </w:rPr>
      </w:pPr>
      <w:r w:rsidRPr="0035759B">
        <w:rPr>
          <w:rFonts w:ascii="Arial" w:hAnsi="Arial" w:cs="Arial"/>
          <w:noProof/>
          <w:sz w:val="24"/>
          <w:szCs w:val="24"/>
        </w:rPr>
        <w:lastRenderedPageBreak/>
        <w:drawing>
          <wp:anchor distT="0" distB="0" distL="114300" distR="114300" simplePos="0" relativeHeight="251673600" behindDoc="0" locked="0" layoutInCell="1" allowOverlap="1" wp14:anchorId="32455559" wp14:editId="218FBE84">
            <wp:simplePos x="0" y="0"/>
            <wp:positionH relativeFrom="margin">
              <wp:align>right</wp:align>
            </wp:positionH>
            <wp:positionV relativeFrom="paragraph">
              <wp:posOffset>289560</wp:posOffset>
            </wp:positionV>
            <wp:extent cx="5723255" cy="3569335"/>
            <wp:effectExtent l="19050" t="19050" r="10795" b="12065"/>
            <wp:wrapTight wrapText="bothSides">
              <wp:wrapPolygon edited="0">
                <wp:start x="-72" y="-115"/>
                <wp:lineTo x="-72" y="21558"/>
                <wp:lineTo x="21569" y="21558"/>
                <wp:lineTo x="21569" y="-115"/>
                <wp:lineTo x="-72" y="-115"/>
              </wp:wrapPolygon>
            </wp:wrapTight>
            <wp:docPr id="9" name="Picture 9"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letter, email&#10;&#10;Description automatically generated"/>
                    <pic:cNvPicPr/>
                  </pic:nvPicPr>
                  <pic:blipFill>
                    <a:blip r:embed="rId25"/>
                    <a:stretch>
                      <a:fillRect/>
                    </a:stretch>
                  </pic:blipFill>
                  <pic:spPr>
                    <a:xfrm>
                      <a:off x="0" y="0"/>
                      <a:ext cx="5729579" cy="3573621"/>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8EED7FB" w14:textId="7DE0A01B" w:rsidR="006C73BC" w:rsidRPr="0035759B" w:rsidRDefault="006C73BC" w:rsidP="003D136E">
      <w:pPr>
        <w:spacing w:line="360" w:lineRule="auto"/>
        <w:rPr>
          <w:rFonts w:ascii="Arial" w:hAnsi="Arial" w:cs="Arial"/>
          <w:sz w:val="24"/>
          <w:szCs w:val="24"/>
        </w:rPr>
      </w:pPr>
    </w:p>
    <w:p w14:paraId="2D6B299D" w14:textId="032844FB" w:rsidR="006C73BC" w:rsidRPr="0035759B" w:rsidRDefault="006C73BC" w:rsidP="003D136E">
      <w:pPr>
        <w:spacing w:line="360" w:lineRule="auto"/>
        <w:rPr>
          <w:rFonts w:ascii="Arial" w:hAnsi="Arial" w:cs="Arial"/>
          <w:sz w:val="24"/>
          <w:szCs w:val="24"/>
        </w:rPr>
      </w:pPr>
    </w:p>
    <w:p w14:paraId="3AEAF599" w14:textId="62DCD310" w:rsidR="006C73BC" w:rsidRPr="0035759B" w:rsidRDefault="006C73BC" w:rsidP="003D136E">
      <w:pPr>
        <w:spacing w:line="360" w:lineRule="auto"/>
        <w:rPr>
          <w:rFonts w:ascii="Arial" w:hAnsi="Arial" w:cs="Arial"/>
          <w:sz w:val="24"/>
          <w:szCs w:val="24"/>
        </w:rPr>
      </w:pPr>
    </w:p>
    <w:p w14:paraId="4C99ED8B" w14:textId="483ADA71" w:rsidR="006C73BC" w:rsidRPr="0035759B" w:rsidRDefault="006C73BC" w:rsidP="003D136E">
      <w:pPr>
        <w:spacing w:line="360" w:lineRule="auto"/>
        <w:rPr>
          <w:rFonts w:ascii="Arial" w:hAnsi="Arial" w:cs="Arial"/>
          <w:sz w:val="24"/>
          <w:szCs w:val="24"/>
        </w:rPr>
      </w:pPr>
    </w:p>
    <w:p w14:paraId="14DAFEF0" w14:textId="30730785" w:rsidR="006C73BC" w:rsidRPr="0035759B" w:rsidRDefault="006C73BC" w:rsidP="003D136E">
      <w:pPr>
        <w:spacing w:line="360" w:lineRule="auto"/>
        <w:rPr>
          <w:rFonts w:ascii="Arial" w:hAnsi="Arial" w:cs="Arial"/>
          <w:sz w:val="24"/>
          <w:szCs w:val="24"/>
        </w:rPr>
      </w:pPr>
    </w:p>
    <w:p w14:paraId="47F433FC" w14:textId="7E7B2D00" w:rsidR="006C73BC" w:rsidRPr="0035759B" w:rsidRDefault="006C73BC" w:rsidP="003D136E">
      <w:pPr>
        <w:spacing w:line="360" w:lineRule="auto"/>
        <w:rPr>
          <w:rFonts w:ascii="Arial" w:hAnsi="Arial" w:cs="Arial"/>
          <w:sz w:val="24"/>
          <w:szCs w:val="24"/>
        </w:rPr>
      </w:pPr>
    </w:p>
    <w:p w14:paraId="567A4CC3" w14:textId="2CDFC71B" w:rsidR="006C73BC" w:rsidRPr="0035759B" w:rsidRDefault="006C73BC" w:rsidP="003D136E">
      <w:pPr>
        <w:spacing w:line="360" w:lineRule="auto"/>
        <w:rPr>
          <w:rFonts w:ascii="Arial" w:hAnsi="Arial" w:cs="Arial"/>
          <w:sz w:val="24"/>
          <w:szCs w:val="24"/>
        </w:rPr>
      </w:pPr>
    </w:p>
    <w:p w14:paraId="1FE630BA" w14:textId="5CE801D9" w:rsidR="006C73BC" w:rsidRPr="0035759B" w:rsidRDefault="006C73BC" w:rsidP="003D136E">
      <w:pPr>
        <w:spacing w:line="360" w:lineRule="auto"/>
        <w:rPr>
          <w:rFonts w:ascii="Arial" w:hAnsi="Arial" w:cs="Arial"/>
          <w:sz w:val="24"/>
          <w:szCs w:val="24"/>
        </w:rPr>
      </w:pPr>
    </w:p>
    <w:p w14:paraId="4B9BB71A" w14:textId="2FCC2F0C" w:rsidR="006C73BC" w:rsidRPr="0035759B" w:rsidRDefault="006C73BC" w:rsidP="003D136E">
      <w:pPr>
        <w:spacing w:line="360" w:lineRule="auto"/>
        <w:rPr>
          <w:rFonts w:ascii="Arial" w:hAnsi="Arial" w:cs="Arial"/>
          <w:sz w:val="24"/>
          <w:szCs w:val="24"/>
        </w:rPr>
      </w:pPr>
    </w:p>
    <w:p w14:paraId="4735A797" w14:textId="706B2997" w:rsidR="006C73BC" w:rsidRPr="0035759B" w:rsidRDefault="006C73BC" w:rsidP="003D136E">
      <w:pPr>
        <w:spacing w:line="360" w:lineRule="auto"/>
        <w:rPr>
          <w:rFonts w:ascii="Arial" w:hAnsi="Arial" w:cs="Arial"/>
          <w:sz w:val="24"/>
          <w:szCs w:val="24"/>
        </w:rPr>
      </w:pPr>
    </w:p>
    <w:p w14:paraId="5A27689C" w14:textId="34E51219" w:rsidR="006C73BC" w:rsidRPr="0035759B" w:rsidRDefault="006C73BC" w:rsidP="003D136E">
      <w:pPr>
        <w:spacing w:line="360" w:lineRule="auto"/>
        <w:rPr>
          <w:rFonts w:ascii="Arial" w:hAnsi="Arial" w:cs="Arial"/>
          <w:sz w:val="24"/>
          <w:szCs w:val="24"/>
        </w:rPr>
      </w:pPr>
    </w:p>
    <w:p w14:paraId="52F4125C" w14:textId="787145FC" w:rsidR="006C73BC" w:rsidRPr="0035759B" w:rsidRDefault="006C73BC" w:rsidP="003D136E">
      <w:pPr>
        <w:spacing w:line="360" w:lineRule="auto"/>
        <w:rPr>
          <w:rFonts w:ascii="Arial" w:hAnsi="Arial" w:cs="Arial"/>
          <w:sz w:val="24"/>
          <w:szCs w:val="24"/>
        </w:rPr>
      </w:pPr>
    </w:p>
    <w:p w14:paraId="2C96CA56" w14:textId="2FDD0D66" w:rsidR="006C73BC" w:rsidRPr="0035759B" w:rsidRDefault="006C73BC" w:rsidP="003D136E">
      <w:pPr>
        <w:spacing w:line="360" w:lineRule="auto"/>
        <w:rPr>
          <w:rFonts w:ascii="Arial" w:hAnsi="Arial" w:cs="Arial"/>
          <w:sz w:val="24"/>
          <w:szCs w:val="24"/>
        </w:rPr>
      </w:pPr>
    </w:p>
    <w:p w14:paraId="0F22BDC2" w14:textId="77777777" w:rsidR="008C0636" w:rsidRPr="0035759B" w:rsidRDefault="008C0636" w:rsidP="003D136E">
      <w:pPr>
        <w:spacing w:line="360" w:lineRule="auto"/>
        <w:rPr>
          <w:rFonts w:ascii="Arial" w:hAnsi="Arial" w:cs="Arial"/>
          <w:sz w:val="24"/>
          <w:szCs w:val="24"/>
        </w:rPr>
      </w:pPr>
    </w:p>
    <w:p w14:paraId="45A2F0B2" w14:textId="1C013A2F" w:rsidR="004F5CCE" w:rsidRPr="00F8182B" w:rsidRDefault="006C73BC" w:rsidP="003D136E">
      <w:pPr>
        <w:spacing w:line="360" w:lineRule="auto"/>
        <w:rPr>
          <w:rFonts w:ascii="Arial" w:hAnsi="Arial" w:cs="Arial"/>
          <w:sz w:val="24"/>
          <w:szCs w:val="24"/>
        </w:rPr>
      </w:pPr>
      <w:r w:rsidRPr="00F8182B">
        <w:rPr>
          <w:rFonts w:ascii="Arial" w:hAnsi="Arial" w:cs="Arial"/>
          <w:sz w:val="24"/>
          <w:szCs w:val="24"/>
        </w:rPr>
        <w:lastRenderedPageBreak/>
        <w:t>Appendix 6</w:t>
      </w:r>
      <w:r w:rsidR="001B49CE" w:rsidRPr="00F8182B">
        <w:rPr>
          <w:rFonts w:ascii="Arial" w:hAnsi="Arial" w:cs="Arial"/>
          <w:noProof/>
          <w:sz w:val="24"/>
          <w:szCs w:val="24"/>
        </w:rPr>
        <w:drawing>
          <wp:anchor distT="0" distB="0" distL="114300" distR="114300" simplePos="0" relativeHeight="251675648" behindDoc="0" locked="0" layoutInCell="1" allowOverlap="1" wp14:anchorId="212C56C5" wp14:editId="2CA5852D">
            <wp:simplePos x="0" y="0"/>
            <wp:positionH relativeFrom="margin">
              <wp:align>right</wp:align>
            </wp:positionH>
            <wp:positionV relativeFrom="paragraph">
              <wp:posOffset>290830</wp:posOffset>
            </wp:positionV>
            <wp:extent cx="5696585" cy="7436485"/>
            <wp:effectExtent l="19050" t="19050" r="18415" b="12065"/>
            <wp:wrapTight wrapText="bothSides">
              <wp:wrapPolygon edited="0">
                <wp:start x="-72" y="-55"/>
                <wp:lineTo x="-72" y="21580"/>
                <wp:lineTo x="21598" y="21580"/>
                <wp:lineTo x="21598" y="-55"/>
                <wp:lineTo x="-72" y="-55"/>
              </wp:wrapPolygon>
            </wp:wrapTight>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26"/>
                    <a:stretch>
                      <a:fillRect/>
                    </a:stretch>
                  </pic:blipFill>
                  <pic:spPr>
                    <a:xfrm>
                      <a:off x="0" y="0"/>
                      <a:ext cx="5696962" cy="743731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F899882" w14:textId="3CAC8CFE" w:rsidR="004F5CCE" w:rsidRPr="0035759B" w:rsidRDefault="004F5CCE" w:rsidP="003D136E">
      <w:pPr>
        <w:spacing w:line="360" w:lineRule="auto"/>
        <w:rPr>
          <w:rFonts w:ascii="Arial" w:hAnsi="Arial" w:cs="Arial"/>
          <w:sz w:val="24"/>
          <w:szCs w:val="24"/>
        </w:rPr>
      </w:pPr>
    </w:p>
    <w:p w14:paraId="17A3BD42" w14:textId="77777777" w:rsidR="00D57010" w:rsidRPr="0035759B" w:rsidRDefault="00D57010" w:rsidP="003D136E">
      <w:pPr>
        <w:spacing w:line="360" w:lineRule="auto"/>
        <w:rPr>
          <w:rFonts w:ascii="Arial" w:hAnsi="Arial" w:cs="Arial"/>
          <w:sz w:val="24"/>
          <w:szCs w:val="24"/>
        </w:rPr>
      </w:pPr>
    </w:p>
    <w:p w14:paraId="4AC71FA3" w14:textId="77777777" w:rsidR="00752EC2" w:rsidRPr="00B75BCD" w:rsidRDefault="00752EC2">
      <w:pPr>
        <w:rPr>
          <w:rFonts w:ascii="Arial" w:hAnsi="Arial" w:cs="Arial"/>
          <w:sz w:val="24"/>
          <w:szCs w:val="24"/>
        </w:rPr>
      </w:pPr>
    </w:p>
    <w:sectPr w:rsidR="00752EC2" w:rsidRPr="00B75BCD" w:rsidSect="00752EC2">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16D21" w14:textId="77777777" w:rsidR="0063410F" w:rsidRDefault="0063410F" w:rsidP="006A655D">
      <w:pPr>
        <w:spacing w:after="0" w:line="240" w:lineRule="auto"/>
      </w:pPr>
      <w:r>
        <w:separator/>
      </w:r>
    </w:p>
  </w:endnote>
  <w:endnote w:type="continuationSeparator" w:id="0">
    <w:p w14:paraId="1B75C037" w14:textId="77777777" w:rsidR="0063410F" w:rsidRDefault="0063410F" w:rsidP="006A6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mn-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6725253"/>
      <w:docPartObj>
        <w:docPartGallery w:val="Page Numbers (Bottom of Page)"/>
        <w:docPartUnique/>
      </w:docPartObj>
    </w:sdtPr>
    <w:sdtEndPr>
      <w:rPr>
        <w:noProof/>
      </w:rPr>
    </w:sdtEndPr>
    <w:sdtContent>
      <w:p w14:paraId="21995F9C" w14:textId="50B712D6" w:rsidR="006A655D" w:rsidRDefault="006A65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584240" w14:textId="77777777" w:rsidR="006A655D" w:rsidRDefault="006A6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45A3D" w14:textId="77777777" w:rsidR="0063410F" w:rsidRDefault="0063410F" w:rsidP="006A655D">
      <w:pPr>
        <w:spacing w:after="0" w:line="240" w:lineRule="auto"/>
      </w:pPr>
      <w:r>
        <w:separator/>
      </w:r>
    </w:p>
  </w:footnote>
  <w:footnote w:type="continuationSeparator" w:id="0">
    <w:p w14:paraId="348253B9" w14:textId="77777777" w:rsidR="0063410F" w:rsidRDefault="0063410F" w:rsidP="006A65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77360"/>
    <w:multiLevelType w:val="hybridMultilevel"/>
    <w:tmpl w:val="B89CD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43F27"/>
    <w:multiLevelType w:val="multilevel"/>
    <w:tmpl w:val="14E4D03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391139"/>
    <w:multiLevelType w:val="hybridMultilevel"/>
    <w:tmpl w:val="DFC4DF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C4000C"/>
    <w:multiLevelType w:val="hybridMultilevel"/>
    <w:tmpl w:val="F274F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EC2"/>
    <w:rsid w:val="0000070F"/>
    <w:rsid w:val="00000BBB"/>
    <w:rsid w:val="00000F0C"/>
    <w:rsid w:val="00001B8C"/>
    <w:rsid w:val="00006CB1"/>
    <w:rsid w:val="00007502"/>
    <w:rsid w:val="00010A65"/>
    <w:rsid w:val="00014828"/>
    <w:rsid w:val="000151D1"/>
    <w:rsid w:val="00017372"/>
    <w:rsid w:val="00022E23"/>
    <w:rsid w:val="00025CE6"/>
    <w:rsid w:val="00025CFD"/>
    <w:rsid w:val="00025D5E"/>
    <w:rsid w:val="000304DE"/>
    <w:rsid w:val="0003294D"/>
    <w:rsid w:val="0003396F"/>
    <w:rsid w:val="00034652"/>
    <w:rsid w:val="0003465A"/>
    <w:rsid w:val="00036656"/>
    <w:rsid w:val="000378B2"/>
    <w:rsid w:val="00037B8A"/>
    <w:rsid w:val="000464C2"/>
    <w:rsid w:val="000501E7"/>
    <w:rsid w:val="000503B4"/>
    <w:rsid w:val="00052E47"/>
    <w:rsid w:val="00053836"/>
    <w:rsid w:val="00053E4B"/>
    <w:rsid w:val="00057C58"/>
    <w:rsid w:val="000639E4"/>
    <w:rsid w:val="00064372"/>
    <w:rsid w:val="00067FE8"/>
    <w:rsid w:val="000706D2"/>
    <w:rsid w:val="0007438F"/>
    <w:rsid w:val="00074A0D"/>
    <w:rsid w:val="00077DBA"/>
    <w:rsid w:val="00081BFF"/>
    <w:rsid w:val="00084CD4"/>
    <w:rsid w:val="00086410"/>
    <w:rsid w:val="00090055"/>
    <w:rsid w:val="00091230"/>
    <w:rsid w:val="00091C36"/>
    <w:rsid w:val="00093138"/>
    <w:rsid w:val="00093C70"/>
    <w:rsid w:val="00095AE0"/>
    <w:rsid w:val="00096BF3"/>
    <w:rsid w:val="0009744C"/>
    <w:rsid w:val="000A36F3"/>
    <w:rsid w:val="000A652B"/>
    <w:rsid w:val="000A671E"/>
    <w:rsid w:val="000A6E51"/>
    <w:rsid w:val="000B1A24"/>
    <w:rsid w:val="000B5529"/>
    <w:rsid w:val="000B56E8"/>
    <w:rsid w:val="000B6796"/>
    <w:rsid w:val="000B7048"/>
    <w:rsid w:val="000C155E"/>
    <w:rsid w:val="000C61A1"/>
    <w:rsid w:val="000C736B"/>
    <w:rsid w:val="000D7923"/>
    <w:rsid w:val="000E03D1"/>
    <w:rsid w:val="000E2F88"/>
    <w:rsid w:val="000E73D9"/>
    <w:rsid w:val="000E76B3"/>
    <w:rsid w:val="000F14F2"/>
    <w:rsid w:val="000F246E"/>
    <w:rsid w:val="000F2FD2"/>
    <w:rsid w:val="000F31F4"/>
    <w:rsid w:val="0010039C"/>
    <w:rsid w:val="00100C73"/>
    <w:rsid w:val="00100F96"/>
    <w:rsid w:val="001013DF"/>
    <w:rsid w:val="00105F75"/>
    <w:rsid w:val="0011169E"/>
    <w:rsid w:val="00114FFA"/>
    <w:rsid w:val="00122E91"/>
    <w:rsid w:val="001232A3"/>
    <w:rsid w:val="0012373F"/>
    <w:rsid w:val="00125DA0"/>
    <w:rsid w:val="00130418"/>
    <w:rsid w:val="001346F8"/>
    <w:rsid w:val="001353B5"/>
    <w:rsid w:val="00135DE6"/>
    <w:rsid w:val="0014023A"/>
    <w:rsid w:val="00140F26"/>
    <w:rsid w:val="0014324B"/>
    <w:rsid w:val="00145A21"/>
    <w:rsid w:val="00147DE3"/>
    <w:rsid w:val="00151183"/>
    <w:rsid w:val="00151440"/>
    <w:rsid w:val="00157119"/>
    <w:rsid w:val="001603BE"/>
    <w:rsid w:val="00161B26"/>
    <w:rsid w:val="00165F33"/>
    <w:rsid w:val="0016775E"/>
    <w:rsid w:val="001700BB"/>
    <w:rsid w:val="00173310"/>
    <w:rsid w:val="00177452"/>
    <w:rsid w:val="00177F63"/>
    <w:rsid w:val="001810D1"/>
    <w:rsid w:val="00181D9E"/>
    <w:rsid w:val="001824D8"/>
    <w:rsid w:val="00184E55"/>
    <w:rsid w:val="00184EEA"/>
    <w:rsid w:val="00191037"/>
    <w:rsid w:val="001947AD"/>
    <w:rsid w:val="0019624B"/>
    <w:rsid w:val="001A0FFA"/>
    <w:rsid w:val="001A1C84"/>
    <w:rsid w:val="001A22D6"/>
    <w:rsid w:val="001A5E1B"/>
    <w:rsid w:val="001A707E"/>
    <w:rsid w:val="001A7743"/>
    <w:rsid w:val="001B49CE"/>
    <w:rsid w:val="001C2DBA"/>
    <w:rsid w:val="001C7B99"/>
    <w:rsid w:val="001C7EF1"/>
    <w:rsid w:val="001C7FB3"/>
    <w:rsid w:val="001D2FA3"/>
    <w:rsid w:val="001D4CEC"/>
    <w:rsid w:val="001D4E02"/>
    <w:rsid w:val="001E0464"/>
    <w:rsid w:val="001E6503"/>
    <w:rsid w:val="001E7D82"/>
    <w:rsid w:val="001F28A7"/>
    <w:rsid w:val="001F413E"/>
    <w:rsid w:val="001F46E6"/>
    <w:rsid w:val="001F5299"/>
    <w:rsid w:val="001F756B"/>
    <w:rsid w:val="00201D96"/>
    <w:rsid w:val="002042B7"/>
    <w:rsid w:val="002057CF"/>
    <w:rsid w:val="00207546"/>
    <w:rsid w:val="002108C7"/>
    <w:rsid w:val="002110EA"/>
    <w:rsid w:val="00216DA9"/>
    <w:rsid w:val="00217F4B"/>
    <w:rsid w:val="00222221"/>
    <w:rsid w:val="00223CA4"/>
    <w:rsid w:val="00227135"/>
    <w:rsid w:val="00230C0E"/>
    <w:rsid w:val="00232F55"/>
    <w:rsid w:val="00233252"/>
    <w:rsid w:val="0023556C"/>
    <w:rsid w:val="00235775"/>
    <w:rsid w:val="00235D81"/>
    <w:rsid w:val="002440C7"/>
    <w:rsid w:val="0024416A"/>
    <w:rsid w:val="00244FB8"/>
    <w:rsid w:val="002469DB"/>
    <w:rsid w:val="00246C53"/>
    <w:rsid w:val="00247A85"/>
    <w:rsid w:val="0025408C"/>
    <w:rsid w:val="00255255"/>
    <w:rsid w:val="00261F8C"/>
    <w:rsid w:val="00263FCB"/>
    <w:rsid w:val="00264AEE"/>
    <w:rsid w:val="00270249"/>
    <w:rsid w:val="002712F2"/>
    <w:rsid w:val="002714EA"/>
    <w:rsid w:val="00272274"/>
    <w:rsid w:val="002747E1"/>
    <w:rsid w:val="002758A0"/>
    <w:rsid w:val="00277CFA"/>
    <w:rsid w:val="00281D33"/>
    <w:rsid w:val="0028214F"/>
    <w:rsid w:val="002844D0"/>
    <w:rsid w:val="00284811"/>
    <w:rsid w:val="00285226"/>
    <w:rsid w:val="0028601A"/>
    <w:rsid w:val="0029014C"/>
    <w:rsid w:val="00292F3C"/>
    <w:rsid w:val="00297113"/>
    <w:rsid w:val="002A11B8"/>
    <w:rsid w:val="002A2E96"/>
    <w:rsid w:val="002A3F15"/>
    <w:rsid w:val="002B6581"/>
    <w:rsid w:val="002B6F13"/>
    <w:rsid w:val="002C5713"/>
    <w:rsid w:val="002C61E6"/>
    <w:rsid w:val="002D06D1"/>
    <w:rsid w:val="002D19F7"/>
    <w:rsid w:val="002D26D7"/>
    <w:rsid w:val="002E01AB"/>
    <w:rsid w:val="002E1ACC"/>
    <w:rsid w:val="002E4F3D"/>
    <w:rsid w:val="002F0C9F"/>
    <w:rsid w:val="003011FD"/>
    <w:rsid w:val="0030672A"/>
    <w:rsid w:val="0031217F"/>
    <w:rsid w:val="003178BA"/>
    <w:rsid w:val="00323590"/>
    <w:rsid w:val="003249B1"/>
    <w:rsid w:val="00325178"/>
    <w:rsid w:val="00325E3E"/>
    <w:rsid w:val="00326BC2"/>
    <w:rsid w:val="003305A7"/>
    <w:rsid w:val="0033134D"/>
    <w:rsid w:val="003318D7"/>
    <w:rsid w:val="00332563"/>
    <w:rsid w:val="00332D1C"/>
    <w:rsid w:val="00334C82"/>
    <w:rsid w:val="00335B4C"/>
    <w:rsid w:val="00335E1B"/>
    <w:rsid w:val="0033663B"/>
    <w:rsid w:val="00340EA9"/>
    <w:rsid w:val="00341D36"/>
    <w:rsid w:val="00342F1B"/>
    <w:rsid w:val="00343879"/>
    <w:rsid w:val="00345C51"/>
    <w:rsid w:val="0034642E"/>
    <w:rsid w:val="00354C5C"/>
    <w:rsid w:val="00356FDF"/>
    <w:rsid w:val="0035759B"/>
    <w:rsid w:val="00364392"/>
    <w:rsid w:val="00365253"/>
    <w:rsid w:val="0036615D"/>
    <w:rsid w:val="003667CD"/>
    <w:rsid w:val="003704B5"/>
    <w:rsid w:val="00370DAE"/>
    <w:rsid w:val="0037210F"/>
    <w:rsid w:val="00372A2D"/>
    <w:rsid w:val="003741FE"/>
    <w:rsid w:val="00380A82"/>
    <w:rsid w:val="00383F78"/>
    <w:rsid w:val="00384851"/>
    <w:rsid w:val="00384D61"/>
    <w:rsid w:val="00387BAB"/>
    <w:rsid w:val="00392B7E"/>
    <w:rsid w:val="003938EE"/>
    <w:rsid w:val="003A0A5F"/>
    <w:rsid w:val="003A1624"/>
    <w:rsid w:val="003A542E"/>
    <w:rsid w:val="003A5879"/>
    <w:rsid w:val="003A6709"/>
    <w:rsid w:val="003B5F84"/>
    <w:rsid w:val="003B7D18"/>
    <w:rsid w:val="003C3FA6"/>
    <w:rsid w:val="003D030D"/>
    <w:rsid w:val="003D114B"/>
    <w:rsid w:val="003D136E"/>
    <w:rsid w:val="003D5DE3"/>
    <w:rsid w:val="003D77C9"/>
    <w:rsid w:val="003E0C37"/>
    <w:rsid w:val="003E50DD"/>
    <w:rsid w:val="003E55F6"/>
    <w:rsid w:val="003E6332"/>
    <w:rsid w:val="003F098D"/>
    <w:rsid w:val="003F4878"/>
    <w:rsid w:val="003F5704"/>
    <w:rsid w:val="003F59CD"/>
    <w:rsid w:val="003F6C71"/>
    <w:rsid w:val="00400354"/>
    <w:rsid w:val="00404A10"/>
    <w:rsid w:val="0040532E"/>
    <w:rsid w:val="0040580D"/>
    <w:rsid w:val="00405D4C"/>
    <w:rsid w:val="0041320C"/>
    <w:rsid w:val="00415BD4"/>
    <w:rsid w:val="00416AC4"/>
    <w:rsid w:val="00416D0B"/>
    <w:rsid w:val="00421101"/>
    <w:rsid w:val="00422927"/>
    <w:rsid w:val="004251BE"/>
    <w:rsid w:val="00431EFC"/>
    <w:rsid w:val="0043664B"/>
    <w:rsid w:val="00443450"/>
    <w:rsid w:val="00443682"/>
    <w:rsid w:val="00444B44"/>
    <w:rsid w:val="00451867"/>
    <w:rsid w:val="00453557"/>
    <w:rsid w:val="00456989"/>
    <w:rsid w:val="00461A52"/>
    <w:rsid w:val="00462CD4"/>
    <w:rsid w:val="0046405A"/>
    <w:rsid w:val="00474B46"/>
    <w:rsid w:val="00474D8C"/>
    <w:rsid w:val="00475303"/>
    <w:rsid w:val="00477F2B"/>
    <w:rsid w:val="00481820"/>
    <w:rsid w:val="00481841"/>
    <w:rsid w:val="00482548"/>
    <w:rsid w:val="0048263C"/>
    <w:rsid w:val="00484ADF"/>
    <w:rsid w:val="00487759"/>
    <w:rsid w:val="004A3685"/>
    <w:rsid w:val="004A651C"/>
    <w:rsid w:val="004B2012"/>
    <w:rsid w:val="004B47CD"/>
    <w:rsid w:val="004B6BEB"/>
    <w:rsid w:val="004C07E9"/>
    <w:rsid w:val="004C3E2C"/>
    <w:rsid w:val="004C4EB4"/>
    <w:rsid w:val="004E1C4C"/>
    <w:rsid w:val="004E2DBF"/>
    <w:rsid w:val="004F101F"/>
    <w:rsid w:val="004F24F2"/>
    <w:rsid w:val="004F3993"/>
    <w:rsid w:val="004F4161"/>
    <w:rsid w:val="004F5CCE"/>
    <w:rsid w:val="00501041"/>
    <w:rsid w:val="005039D5"/>
    <w:rsid w:val="005109B6"/>
    <w:rsid w:val="00511514"/>
    <w:rsid w:val="005126ED"/>
    <w:rsid w:val="0052277F"/>
    <w:rsid w:val="005233A4"/>
    <w:rsid w:val="00523A80"/>
    <w:rsid w:val="00524A67"/>
    <w:rsid w:val="005255C2"/>
    <w:rsid w:val="00526980"/>
    <w:rsid w:val="00527AEF"/>
    <w:rsid w:val="00531996"/>
    <w:rsid w:val="00537C3E"/>
    <w:rsid w:val="005426FF"/>
    <w:rsid w:val="00542FFB"/>
    <w:rsid w:val="005432E8"/>
    <w:rsid w:val="005468BF"/>
    <w:rsid w:val="00546CE0"/>
    <w:rsid w:val="0055167C"/>
    <w:rsid w:val="005575C3"/>
    <w:rsid w:val="00561D3F"/>
    <w:rsid w:val="005633BF"/>
    <w:rsid w:val="005676C4"/>
    <w:rsid w:val="00572425"/>
    <w:rsid w:val="005726C4"/>
    <w:rsid w:val="005805B9"/>
    <w:rsid w:val="00580EE8"/>
    <w:rsid w:val="00582FC7"/>
    <w:rsid w:val="005831FF"/>
    <w:rsid w:val="00584334"/>
    <w:rsid w:val="00586F17"/>
    <w:rsid w:val="00590838"/>
    <w:rsid w:val="00590944"/>
    <w:rsid w:val="00591C90"/>
    <w:rsid w:val="005954F7"/>
    <w:rsid w:val="005958E3"/>
    <w:rsid w:val="00595C6E"/>
    <w:rsid w:val="005A0167"/>
    <w:rsid w:val="005A07CA"/>
    <w:rsid w:val="005A363B"/>
    <w:rsid w:val="005A4AC7"/>
    <w:rsid w:val="005A5D12"/>
    <w:rsid w:val="005A61E3"/>
    <w:rsid w:val="005B111D"/>
    <w:rsid w:val="005B2B0D"/>
    <w:rsid w:val="005B513C"/>
    <w:rsid w:val="005B735B"/>
    <w:rsid w:val="005B7E78"/>
    <w:rsid w:val="005C1649"/>
    <w:rsid w:val="005C171F"/>
    <w:rsid w:val="005C21A4"/>
    <w:rsid w:val="005C4D6D"/>
    <w:rsid w:val="005C56E3"/>
    <w:rsid w:val="005C6812"/>
    <w:rsid w:val="005C699B"/>
    <w:rsid w:val="005D0758"/>
    <w:rsid w:val="005D16AE"/>
    <w:rsid w:val="005D275D"/>
    <w:rsid w:val="005D32F9"/>
    <w:rsid w:val="005D378B"/>
    <w:rsid w:val="005E162D"/>
    <w:rsid w:val="005E303D"/>
    <w:rsid w:val="005E3515"/>
    <w:rsid w:val="005E48C6"/>
    <w:rsid w:val="005E4D3F"/>
    <w:rsid w:val="005E7DDB"/>
    <w:rsid w:val="005F1247"/>
    <w:rsid w:val="005F48C7"/>
    <w:rsid w:val="005F79AB"/>
    <w:rsid w:val="006001F6"/>
    <w:rsid w:val="00600E9E"/>
    <w:rsid w:val="00601EAE"/>
    <w:rsid w:val="006029B0"/>
    <w:rsid w:val="00603F69"/>
    <w:rsid w:val="00606424"/>
    <w:rsid w:val="006116E0"/>
    <w:rsid w:val="006170E0"/>
    <w:rsid w:val="006176AE"/>
    <w:rsid w:val="00620C2D"/>
    <w:rsid w:val="00620E36"/>
    <w:rsid w:val="006222FB"/>
    <w:rsid w:val="006269C3"/>
    <w:rsid w:val="006310DB"/>
    <w:rsid w:val="0063175E"/>
    <w:rsid w:val="0063410F"/>
    <w:rsid w:val="00636320"/>
    <w:rsid w:val="0064050C"/>
    <w:rsid w:val="006421F0"/>
    <w:rsid w:val="00642387"/>
    <w:rsid w:val="00642BD6"/>
    <w:rsid w:val="00644B95"/>
    <w:rsid w:val="006461BC"/>
    <w:rsid w:val="00647BDD"/>
    <w:rsid w:val="00651B96"/>
    <w:rsid w:val="00665026"/>
    <w:rsid w:val="0067110B"/>
    <w:rsid w:val="00673B8A"/>
    <w:rsid w:val="00673C8A"/>
    <w:rsid w:val="006769AE"/>
    <w:rsid w:val="006770D9"/>
    <w:rsid w:val="00685D9E"/>
    <w:rsid w:val="00695C90"/>
    <w:rsid w:val="006A04E3"/>
    <w:rsid w:val="006A4CDD"/>
    <w:rsid w:val="006A655D"/>
    <w:rsid w:val="006B4019"/>
    <w:rsid w:val="006B47B9"/>
    <w:rsid w:val="006B4D7E"/>
    <w:rsid w:val="006B7079"/>
    <w:rsid w:val="006C0B8D"/>
    <w:rsid w:val="006C2B9F"/>
    <w:rsid w:val="006C3B2B"/>
    <w:rsid w:val="006C402F"/>
    <w:rsid w:val="006C42E0"/>
    <w:rsid w:val="006C449E"/>
    <w:rsid w:val="006C6AF2"/>
    <w:rsid w:val="006C73BC"/>
    <w:rsid w:val="006C7CB8"/>
    <w:rsid w:val="006D2B86"/>
    <w:rsid w:val="006D6C31"/>
    <w:rsid w:val="006E0B84"/>
    <w:rsid w:val="006E2103"/>
    <w:rsid w:val="006E294B"/>
    <w:rsid w:val="006E2C57"/>
    <w:rsid w:val="006E32AE"/>
    <w:rsid w:val="006E4E45"/>
    <w:rsid w:val="006E7197"/>
    <w:rsid w:val="006F0879"/>
    <w:rsid w:val="006F0997"/>
    <w:rsid w:val="00703C54"/>
    <w:rsid w:val="007049A7"/>
    <w:rsid w:val="007130CC"/>
    <w:rsid w:val="00713AEA"/>
    <w:rsid w:val="00714781"/>
    <w:rsid w:val="00714BE6"/>
    <w:rsid w:val="007153E5"/>
    <w:rsid w:val="00716C4C"/>
    <w:rsid w:val="00717560"/>
    <w:rsid w:val="007207B8"/>
    <w:rsid w:val="00722820"/>
    <w:rsid w:val="00731016"/>
    <w:rsid w:val="007344DE"/>
    <w:rsid w:val="00734DD4"/>
    <w:rsid w:val="007360BF"/>
    <w:rsid w:val="007364D4"/>
    <w:rsid w:val="00740D99"/>
    <w:rsid w:val="00741A68"/>
    <w:rsid w:val="00746D47"/>
    <w:rsid w:val="007500A0"/>
    <w:rsid w:val="00752AB4"/>
    <w:rsid w:val="00752EC2"/>
    <w:rsid w:val="00756AAE"/>
    <w:rsid w:val="00760690"/>
    <w:rsid w:val="00760FB5"/>
    <w:rsid w:val="007613DE"/>
    <w:rsid w:val="00763419"/>
    <w:rsid w:val="00763AC1"/>
    <w:rsid w:val="00767A78"/>
    <w:rsid w:val="00771533"/>
    <w:rsid w:val="00771D3C"/>
    <w:rsid w:val="00772A89"/>
    <w:rsid w:val="00781CBE"/>
    <w:rsid w:val="007826EC"/>
    <w:rsid w:val="00786952"/>
    <w:rsid w:val="00787D3D"/>
    <w:rsid w:val="00793A00"/>
    <w:rsid w:val="007A304B"/>
    <w:rsid w:val="007A3BE0"/>
    <w:rsid w:val="007A418C"/>
    <w:rsid w:val="007A4BC7"/>
    <w:rsid w:val="007A58B8"/>
    <w:rsid w:val="007A722D"/>
    <w:rsid w:val="007A7999"/>
    <w:rsid w:val="007B1A39"/>
    <w:rsid w:val="007B360D"/>
    <w:rsid w:val="007B362B"/>
    <w:rsid w:val="007B3F1F"/>
    <w:rsid w:val="007B599A"/>
    <w:rsid w:val="007C0071"/>
    <w:rsid w:val="007C07C9"/>
    <w:rsid w:val="007C4AC1"/>
    <w:rsid w:val="007C692E"/>
    <w:rsid w:val="007C6D09"/>
    <w:rsid w:val="007D01D9"/>
    <w:rsid w:val="007D2E6A"/>
    <w:rsid w:val="007D3D12"/>
    <w:rsid w:val="007E17A3"/>
    <w:rsid w:val="007E24FD"/>
    <w:rsid w:val="007E2639"/>
    <w:rsid w:val="007E3921"/>
    <w:rsid w:val="007E7D41"/>
    <w:rsid w:val="007F050F"/>
    <w:rsid w:val="007F3B10"/>
    <w:rsid w:val="007F4BD0"/>
    <w:rsid w:val="007F52E7"/>
    <w:rsid w:val="00801AE5"/>
    <w:rsid w:val="00802E40"/>
    <w:rsid w:val="008036DC"/>
    <w:rsid w:val="008048FE"/>
    <w:rsid w:val="00805C99"/>
    <w:rsid w:val="0080628B"/>
    <w:rsid w:val="0080736E"/>
    <w:rsid w:val="008141E4"/>
    <w:rsid w:val="00814A9F"/>
    <w:rsid w:val="0081627D"/>
    <w:rsid w:val="00820DD3"/>
    <w:rsid w:val="00821EE1"/>
    <w:rsid w:val="008233DC"/>
    <w:rsid w:val="008234D8"/>
    <w:rsid w:val="008343CF"/>
    <w:rsid w:val="00835902"/>
    <w:rsid w:val="00835EFC"/>
    <w:rsid w:val="00837101"/>
    <w:rsid w:val="008471C1"/>
    <w:rsid w:val="00853FA8"/>
    <w:rsid w:val="008555A3"/>
    <w:rsid w:val="008559F5"/>
    <w:rsid w:val="00855C3A"/>
    <w:rsid w:val="00856EA9"/>
    <w:rsid w:val="0086021B"/>
    <w:rsid w:val="00861A27"/>
    <w:rsid w:val="0086420A"/>
    <w:rsid w:val="00872586"/>
    <w:rsid w:val="008775DD"/>
    <w:rsid w:val="0087779F"/>
    <w:rsid w:val="008816AC"/>
    <w:rsid w:val="008823C1"/>
    <w:rsid w:val="00882C83"/>
    <w:rsid w:val="008832FC"/>
    <w:rsid w:val="00885F25"/>
    <w:rsid w:val="0089242E"/>
    <w:rsid w:val="0089448A"/>
    <w:rsid w:val="0089762E"/>
    <w:rsid w:val="008A284C"/>
    <w:rsid w:val="008A285E"/>
    <w:rsid w:val="008A2C73"/>
    <w:rsid w:val="008A2CBE"/>
    <w:rsid w:val="008A31CE"/>
    <w:rsid w:val="008A49C7"/>
    <w:rsid w:val="008A646B"/>
    <w:rsid w:val="008B0A43"/>
    <w:rsid w:val="008B0BD0"/>
    <w:rsid w:val="008B0C2E"/>
    <w:rsid w:val="008B2FDA"/>
    <w:rsid w:val="008B7287"/>
    <w:rsid w:val="008B7B7E"/>
    <w:rsid w:val="008C020E"/>
    <w:rsid w:val="008C0636"/>
    <w:rsid w:val="008C2AC0"/>
    <w:rsid w:val="008C4E9B"/>
    <w:rsid w:val="008C64DE"/>
    <w:rsid w:val="008D18F7"/>
    <w:rsid w:val="008D2526"/>
    <w:rsid w:val="008D4CA3"/>
    <w:rsid w:val="008E1974"/>
    <w:rsid w:val="008E20D5"/>
    <w:rsid w:val="008E5592"/>
    <w:rsid w:val="008E715C"/>
    <w:rsid w:val="008F2554"/>
    <w:rsid w:val="008F274E"/>
    <w:rsid w:val="008F7409"/>
    <w:rsid w:val="008F79E8"/>
    <w:rsid w:val="009016CD"/>
    <w:rsid w:val="00901EAB"/>
    <w:rsid w:val="0090318B"/>
    <w:rsid w:val="0090555B"/>
    <w:rsid w:val="00907065"/>
    <w:rsid w:val="00910674"/>
    <w:rsid w:val="00912788"/>
    <w:rsid w:val="00916F81"/>
    <w:rsid w:val="00917DBD"/>
    <w:rsid w:val="00921AB8"/>
    <w:rsid w:val="00922A18"/>
    <w:rsid w:val="00923874"/>
    <w:rsid w:val="00923ECA"/>
    <w:rsid w:val="00930A1D"/>
    <w:rsid w:val="009311DB"/>
    <w:rsid w:val="0093209F"/>
    <w:rsid w:val="009332B3"/>
    <w:rsid w:val="00933D40"/>
    <w:rsid w:val="00934843"/>
    <w:rsid w:val="00936F57"/>
    <w:rsid w:val="009374EB"/>
    <w:rsid w:val="00937D43"/>
    <w:rsid w:val="00946B7F"/>
    <w:rsid w:val="009507E1"/>
    <w:rsid w:val="009524B3"/>
    <w:rsid w:val="00956B79"/>
    <w:rsid w:val="00957175"/>
    <w:rsid w:val="009573D5"/>
    <w:rsid w:val="009607B1"/>
    <w:rsid w:val="0096476A"/>
    <w:rsid w:val="00975113"/>
    <w:rsid w:val="009757D4"/>
    <w:rsid w:val="00975CA2"/>
    <w:rsid w:val="009765E6"/>
    <w:rsid w:val="00976D55"/>
    <w:rsid w:val="00980A0C"/>
    <w:rsid w:val="00981913"/>
    <w:rsid w:val="00983824"/>
    <w:rsid w:val="00985C32"/>
    <w:rsid w:val="009872C6"/>
    <w:rsid w:val="0099381C"/>
    <w:rsid w:val="00993AC7"/>
    <w:rsid w:val="00994A2D"/>
    <w:rsid w:val="00995091"/>
    <w:rsid w:val="009951D0"/>
    <w:rsid w:val="00997379"/>
    <w:rsid w:val="009976CF"/>
    <w:rsid w:val="00997E12"/>
    <w:rsid w:val="009A607F"/>
    <w:rsid w:val="009A6AD7"/>
    <w:rsid w:val="009A6FB8"/>
    <w:rsid w:val="009B201F"/>
    <w:rsid w:val="009B45DA"/>
    <w:rsid w:val="009B48A9"/>
    <w:rsid w:val="009B4C61"/>
    <w:rsid w:val="009B548E"/>
    <w:rsid w:val="009C19F0"/>
    <w:rsid w:val="009C25FB"/>
    <w:rsid w:val="009C3D8D"/>
    <w:rsid w:val="009D008B"/>
    <w:rsid w:val="009D18CF"/>
    <w:rsid w:val="009D2295"/>
    <w:rsid w:val="009D2D21"/>
    <w:rsid w:val="009D2E98"/>
    <w:rsid w:val="009E38ED"/>
    <w:rsid w:val="009E4E4D"/>
    <w:rsid w:val="009E5A45"/>
    <w:rsid w:val="009E6C0B"/>
    <w:rsid w:val="009F0AB7"/>
    <w:rsid w:val="009F0D7F"/>
    <w:rsid w:val="009F1711"/>
    <w:rsid w:val="009F3195"/>
    <w:rsid w:val="009F6088"/>
    <w:rsid w:val="00A03FB3"/>
    <w:rsid w:val="00A05D7F"/>
    <w:rsid w:val="00A103A9"/>
    <w:rsid w:val="00A15AFD"/>
    <w:rsid w:val="00A172D3"/>
    <w:rsid w:val="00A242CF"/>
    <w:rsid w:val="00A24B42"/>
    <w:rsid w:val="00A25596"/>
    <w:rsid w:val="00A26C9F"/>
    <w:rsid w:val="00A31274"/>
    <w:rsid w:val="00A354F2"/>
    <w:rsid w:val="00A355D3"/>
    <w:rsid w:val="00A3599F"/>
    <w:rsid w:val="00A3706A"/>
    <w:rsid w:val="00A42C3C"/>
    <w:rsid w:val="00A47B82"/>
    <w:rsid w:val="00A523A3"/>
    <w:rsid w:val="00A539D4"/>
    <w:rsid w:val="00A607E4"/>
    <w:rsid w:val="00A61778"/>
    <w:rsid w:val="00A62CBD"/>
    <w:rsid w:val="00A673F2"/>
    <w:rsid w:val="00A70463"/>
    <w:rsid w:val="00A708D4"/>
    <w:rsid w:val="00A72218"/>
    <w:rsid w:val="00A74648"/>
    <w:rsid w:val="00A80594"/>
    <w:rsid w:val="00A8161C"/>
    <w:rsid w:val="00A818E5"/>
    <w:rsid w:val="00A8211F"/>
    <w:rsid w:val="00A84F11"/>
    <w:rsid w:val="00A8556F"/>
    <w:rsid w:val="00A87E9A"/>
    <w:rsid w:val="00A922B2"/>
    <w:rsid w:val="00A94C24"/>
    <w:rsid w:val="00A94F23"/>
    <w:rsid w:val="00A95B35"/>
    <w:rsid w:val="00AA035D"/>
    <w:rsid w:val="00AA07D1"/>
    <w:rsid w:val="00AA5864"/>
    <w:rsid w:val="00AA5A7C"/>
    <w:rsid w:val="00AA7FDD"/>
    <w:rsid w:val="00AB0B9B"/>
    <w:rsid w:val="00AB359A"/>
    <w:rsid w:val="00AB67A1"/>
    <w:rsid w:val="00AB7F27"/>
    <w:rsid w:val="00AC0F7A"/>
    <w:rsid w:val="00AC13E5"/>
    <w:rsid w:val="00AC49F2"/>
    <w:rsid w:val="00AC555E"/>
    <w:rsid w:val="00AC5B06"/>
    <w:rsid w:val="00AC5F36"/>
    <w:rsid w:val="00AC7BD8"/>
    <w:rsid w:val="00AD3051"/>
    <w:rsid w:val="00AD38FF"/>
    <w:rsid w:val="00AD4F9F"/>
    <w:rsid w:val="00AD6133"/>
    <w:rsid w:val="00AE1245"/>
    <w:rsid w:val="00AE35A9"/>
    <w:rsid w:val="00AE5CF9"/>
    <w:rsid w:val="00AE5E00"/>
    <w:rsid w:val="00AF1246"/>
    <w:rsid w:val="00AF69B8"/>
    <w:rsid w:val="00B003E8"/>
    <w:rsid w:val="00B03931"/>
    <w:rsid w:val="00B057A7"/>
    <w:rsid w:val="00B06DD7"/>
    <w:rsid w:val="00B075B5"/>
    <w:rsid w:val="00B124B6"/>
    <w:rsid w:val="00B134FC"/>
    <w:rsid w:val="00B21C3E"/>
    <w:rsid w:val="00B279F5"/>
    <w:rsid w:val="00B3488C"/>
    <w:rsid w:val="00B3490B"/>
    <w:rsid w:val="00B34E29"/>
    <w:rsid w:val="00B358CC"/>
    <w:rsid w:val="00B359AA"/>
    <w:rsid w:val="00B37598"/>
    <w:rsid w:val="00B37D84"/>
    <w:rsid w:val="00B435D5"/>
    <w:rsid w:val="00B470C9"/>
    <w:rsid w:val="00B47683"/>
    <w:rsid w:val="00B47DBA"/>
    <w:rsid w:val="00B50557"/>
    <w:rsid w:val="00B50F5E"/>
    <w:rsid w:val="00B5173D"/>
    <w:rsid w:val="00B5341C"/>
    <w:rsid w:val="00B55AD9"/>
    <w:rsid w:val="00B61634"/>
    <w:rsid w:val="00B63797"/>
    <w:rsid w:val="00B64B92"/>
    <w:rsid w:val="00B66AE3"/>
    <w:rsid w:val="00B67B1D"/>
    <w:rsid w:val="00B67EB8"/>
    <w:rsid w:val="00B70CBE"/>
    <w:rsid w:val="00B712AB"/>
    <w:rsid w:val="00B7389D"/>
    <w:rsid w:val="00B753CF"/>
    <w:rsid w:val="00B75BCD"/>
    <w:rsid w:val="00B81FE1"/>
    <w:rsid w:val="00B849A6"/>
    <w:rsid w:val="00B84B0D"/>
    <w:rsid w:val="00B918DE"/>
    <w:rsid w:val="00BA12CC"/>
    <w:rsid w:val="00BA3D0D"/>
    <w:rsid w:val="00BA4163"/>
    <w:rsid w:val="00BA69CF"/>
    <w:rsid w:val="00BB00CA"/>
    <w:rsid w:val="00BB3D4A"/>
    <w:rsid w:val="00BB47CE"/>
    <w:rsid w:val="00BB57AD"/>
    <w:rsid w:val="00BB73AC"/>
    <w:rsid w:val="00BB7772"/>
    <w:rsid w:val="00BB79CE"/>
    <w:rsid w:val="00BC0428"/>
    <w:rsid w:val="00BC1EB7"/>
    <w:rsid w:val="00BC401F"/>
    <w:rsid w:val="00BC5D5B"/>
    <w:rsid w:val="00BC6DA7"/>
    <w:rsid w:val="00BD0781"/>
    <w:rsid w:val="00BD55AA"/>
    <w:rsid w:val="00BD5C7A"/>
    <w:rsid w:val="00BD728A"/>
    <w:rsid w:val="00BF06DF"/>
    <w:rsid w:val="00BF2B61"/>
    <w:rsid w:val="00C07F6D"/>
    <w:rsid w:val="00C115C2"/>
    <w:rsid w:val="00C122DD"/>
    <w:rsid w:val="00C139D1"/>
    <w:rsid w:val="00C15D6B"/>
    <w:rsid w:val="00C17B96"/>
    <w:rsid w:val="00C20F5B"/>
    <w:rsid w:val="00C23417"/>
    <w:rsid w:val="00C2356F"/>
    <w:rsid w:val="00C23A36"/>
    <w:rsid w:val="00C2412D"/>
    <w:rsid w:val="00C24EAD"/>
    <w:rsid w:val="00C24F71"/>
    <w:rsid w:val="00C31087"/>
    <w:rsid w:val="00C34E8B"/>
    <w:rsid w:val="00C35110"/>
    <w:rsid w:val="00C356A0"/>
    <w:rsid w:val="00C50CF4"/>
    <w:rsid w:val="00C515F7"/>
    <w:rsid w:val="00C52004"/>
    <w:rsid w:val="00C52D55"/>
    <w:rsid w:val="00C536A1"/>
    <w:rsid w:val="00C543F4"/>
    <w:rsid w:val="00C548D8"/>
    <w:rsid w:val="00C56CD6"/>
    <w:rsid w:val="00C6167C"/>
    <w:rsid w:val="00C6599C"/>
    <w:rsid w:val="00C666B5"/>
    <w:rsid w:val="00C672C4"/>
    <w:rsid w:val="00C7099C"/>
    <w:rsid w:val="00C8159C"/>
    <w:rsid w:val="00C81E85"/>
    <w:rsid w:val="00C827A8"/>
    <w:rsid w:val="00C85D85"/>
    <w:rsid w:val="00C914CE"/>
    <w:rsid w:val="00C92220"/>
    <w:rsid w:val="00C93255"/>
    <w:rsid w:val="00C94637"/>
    <w:rsid w:val="00C94688"/>
    <w:rsid w:val="00C95EA6"/>
    <w:rsid w:val="00C95EAA"/>
    <w:rsid w:val="00C97320"/>
    <w:rsid w:val="00CA1433"/>
    <w:rsid w:val="00CA1D2A"/>
    <w:rsid w:val="00CA3B34"/>
    <w:rsid w:val="00CA6479"/>
    <w:rsid w:val="00CB0CD6"/>
    <w:rsid w:val="00CB293D"/>
    <w:rsid w:val="00CB381E"/>
    <w:rsid w:val="00CB567D"/>
    <w:rsid w:val="00CB59B9"/>
    <w:rsid w:val="00CB68F3"/>
    <w:rsid w:val="00CC1291"/>
    <w:rsid w:val="00CC16D8"/>
    <w:rsid w:val="00CC39E9"/>
    <w:rsid w:val="00CC4685"/>
    <w:rsid w:val="00CC6F65"/>
    <w:rsid w:val="00CC7738"/>
    <w:rsid w:val="00CC796C"/>
    <w:rsid w:val="00CD0C01"/>
    <w:rsid w:val="00CD2C1A"/>
    <w:rsid w:val="00CD2CA8"/>
    <w:rsid w:val="00CD2E8A"/>
    <w:rsid w:val="00CD5FDD"/>
    <w:rsid w:val="00CD6A75"/>
    <w:rsid w:val="00CD73E0"/>
    <w:rsid w:val="00CE09A7"/>
    <w:rsid w:val="00CE0FA9"/>
    <w:rsid w:val="00CE3997"/>
    <w:rsid w:val="00CE4700"/>
    <w:rsid w:val="00CF2F82"/>
    <w:rsid w:val="00CF59EB"/>
    <w:rsid w:val="00CF6BBD"/>
    <w:rsid w:val="00D01CFB"/>
    <w:rsid w:val="00D04252"/>
    <w:rsid w:val="00D17019"/>
    <w:rsid w:val="00D17DAD"/>
    <w:rsid w:val="00D20313"/>
    <w:rsid w:val="00D21B1F"/>
    <w:rsid w:val="00D23489"/>
    <w:rsid w:val="00D263B3"/>
    <w:rsid w:val="00D263CE"/>
    <w:rsid w:val="00D26B02"/>
    <w:rsid w:val="00D27C1E"/>
    <w:rsid w:val="00D31D48"/>
    <w:rsid w:val="00D31DE6"/>
    <w:rsid w:val="00D32005"/>
    <w:rsid w:val="00D3289E"/>
    <w:rsid w:val="00D334DD"/>
    <w:rsid w:val="00D338F3"/>
    <w:rsid w:val="00D345A7"/>
    <w:rsid w:val="00D35019"/>
    <w:rsid w:val="00D37AB5"/>
    <w:rsid w:val="00D41418"/>
    <w:rsid w:val="00D41DB7"/>
    <w:rsid w:val="00D4344A"/>
    <w:rsid w:val="00D43924"/>
    <w:rsid w:val="00D441F7"/>
    <w:rsid w:val="00D445DB"/>
    <w:rsid w:val="00D4566F"/>
    <w:rsid w:val="00D4600B"/>
    <w:rsid w:val="00D4651B"/>
    <w:rsid w:val="00D46A7E"/>
    <w:rsid w:val="00D52E83"/>
    <w:rsid w:val="00D57010"/>
    <w:rsid w:val="00D61E4C"/>
    <w:rsid w:val="00D65A10"/>
    <w:rsid w:val="00D75315"/>
    <w:rsid w:val="00D757C4"/>
    <w:rsid w:val="00D763F4"/>
    <w:rsid w:val="00D80438"/>
    <w:rsid w:val="00D8072A"/>
    <w:rsid w:val="00D86123"/>
    <w:rsid w:val="00D9217B"/>
    <w:rsid w:val="00DA3F82"/>
    <w:rsid w:val="00DA4BB1"/>
    <w:rsid w:val="00DB397A"/>
    <w:rsid w:val="00DB3F27"/>
    <w:rsid w:val="00DB55B9"/>
    <w:rsid w:val="00DB59CF"/>
    <w:rsid w:val="00DC06B7"/>
    <w:rsid w:val="00DC15DE"/>
    <w:rsid w:val="00DC5D59"/>
    <w:rsid w:val="00DC7BE8"/>
    <w:rsid w:val="00DD0AF7"/>
    <w:rsid w:val="00DD10AC"/>
    <w:rsid w:val="00DD4C1C"/>
    <w:rsid w:val="00DD5D03"/>
    <w:rsid w:val="00DD6F94"/>
    <w:rsid w:val="00DE15C3"/>
    <w:rsid w:val="00DE1E25"/>
    <w:rsid w:val="00DE5534"/>
    <w:rsid w:val="00DE675B"/>
    <w:rsid w:val="00DE798E"/>
    <w:rsid w:val="00DF0637"/>
    <w:rsid w:val="00DF64DF"/>
    <w:rsid w:val="00E011B6"/>
    <w:rsid w:val="00E06434"/>
    <w:rsid w:val="00E10B0F"/>
    <w:rsid w:val="00E127AE"/>
    <w:rsid w:val="00E26AE6"/>
    <w:rsid w:val="00E30B64"/>
    <w:rsid w:val="00E3251B"/>
    <w:rsid w:val="00E34934"/>
    <w:rsid w:val="00E351F6"/>
    <w:rsid w:val="00E3561B"/>
    <w:rsid w:val="00E40895"/>
    <w:rsid w:val="00E409FD"/>
    <w:rsid w:val="00E4104D"/>
    <w:rsid w:val="00E418DE"/>
    <w:rsid w:val="00E43229"/>
    <w:rsid w:val="00E4783A"/>
    <w:rsid w:val="00E502C9"/>
    <w:rsid w:val="00E526F2"/>
    <w:rsid w:val="00E5287D"/>
    <w:rsid w:val="00E53126"/>
    <w:rsid w:val="00E54B0B"/>
    <w:rsid w:val="00E55451"/>
    <w:rsid w:val="00E555F2"/>
    <w:rsid w:val="00E60A07"/>
    <w:rsid w:val="00E62318"/>
    <w:rsid w:val="00E66862"/>
    <w:rsid w:val="00E72356"/>
    <w:rsid w:val="00E72F17"/>
    <w:rsid w:val="00E746D5"/>
    <w:rsid w:val="00E74E2B"/>
    <w:rsid w:val="00E74E73"/>
    <w:rsid w:val="00E76F3B"/>
    <w:rsid w:val="00E77C0E"/>
    <w:rsid w:val="00E80D0A"/>
    <w:rsid w:val="00E8278B"/>
    <w:rsid w:val="00E830DF"/>
    <w:rsid w:val="00E83BFE"/>
    <w:rsid w:val="00E85A2B"/>
    <w:rsid w:val="00E85ACB"/>
    <w:rsid w:val="00E86B34"/>
    <w:rsid w:val="00E86ED0"/>
    <w:rsid w:val="00E86F54"/>
    <w:rsid w:val="00E87702"/>
    <w:rsid w:val="00E91588"/>
    <w:rsid w:val="00E921F4"/>
    <w:rsid w:val="00E93E67"/>
    <w:rsid w:val="00EA0413"/>
    <w:rsid w:val="00EA4C11"/>
    <w:rsid w:val="00EA5465"/>
    <w:rsid w:val="00EA5888"/>
    <w:rsid w:val="00EA7310"/>
    <w:rsid w:val="00EB06EF"/>
    <w:rsid w:val="00EB2431"/>
    <w:rsid w:val="00EB3780"/>
    <w:rsid w:val="00EB4884"/>
    <w:rsid w:val="00EC0B27"/>
    <w:rsid w:val="00EC19B7"/>
    <w:rsid w:val="00EC5F38"/>
    <w:rsid w:val="00EC6DEB"/>
    <w:rsid w:val="00ED3983"/>
    <w:rsid w:val="00ED3F7A"/>
    <w:rsid w:val="00ED659D"/>
    <w:rsid w:val="00ED682A"/>
    <w:rsid w:val="00EE08DB"/>
    <w:rsid w:val="00EE095A"/>
    <w:rsid w:val="00EE1F51"/>
    <w:rsid w:val="00EE6D8B"/>
    <w:rsid w:val="00EF222D"/>
    <w:rsid w:val="00EF2D6B"/>
    <w:rsid w:val="00EF33F4"/>
    <w:rsid w:val="00EF4FD7"/>
    <w:rsid w:val="00EF577F"/>
    <w:rsid w:val="00F001DC"/>
    <w:rsid w:val="00F01516"/>
    <w:rsid w:val="00F060CE"/>
    <w:rsid w:val="00F12E87"/>
    <w:rsid w:val="00F13D27"/>
    <w:rsid w:val="00F142ED"/>
    <w:rsid w:val="00F14EDA"/>
    <w:rsid w:val="00F16BE3"/>
    <w:rsid w:val="00F2066C"/>
    <w:rsid w:val="00F21163"/>
    <w:rsid w:val="00F24618"/>
    <w:rsid w:val="00F27B69"/>
    <w:rsid w:val="00F3084D"/>
    <w:rsid w:val="00F31833"/>
    <w:rsid w:val="00F40ADA"/>
    <w:rsid w:val="00F41C0E"/>
    <w:rsid w:val="00F41D28"/>
    <w:rsid w:val="00F423E4"/>
    <w:rsid w:val="00F42FC8"/>
    <w:rsid w:val="00F4378F"/>
    <w:rsid w:val="00F45302"/>
    <w:rsid w:val="00F465BE"/>
    <w:rsid w:val="00F46D07"/>
    <w:rsid w:val="00F47778"/>
    <w:rsid w:val="00F5345F"/>
    <w:rsid w:val="00F54C9D"/>
    <w:rsid w:val="00F6394B"/>
    <w:rsid w:val="00F66EF7"/>
    <w:rsid w:val="00F725A8"/>
    <w:rsid w:val="00F7338F"/>
    <w:rsid w:val="00F752D0"/>
    <w:rsid w:val="00F8182B"/>
    <w:rsid w:val="00F84B05"/>
    <w:rsid w:val="00F87350"/>
    <w:rsid w:val="00F92CAA"/>
    <w:rsid w:val="00F94E35"/>
    <w:rsid w:val="00F964E5"/>
    <w:rsid w:val="00FA6A19"/>
    <w:rsid w:val="00FB14DA"/>
    <w:rsid w:val="00FB4E50"/>
    <w:rsid w:val="00FB5E41"/>
    <w:rsid w:val="00FB672C"/>
    <w:rsid w:val="00FB74C1"/>
    <w:rsid w:val="00FB753B"/>
    <w:rsid w:val="00FC2A30"/>
    <w:rsid w:val="00FC3DD6"/>
    <w:rsid w:val="00FC4437"/>
    <w:rsid w:val="00FC4EF5"/>
    <w:rsid w:val="00FC635D"/>
    <w:rsid w:val="00FC664B"/>
    <w:rsid w:val="00FC6C96"/>
    <w:rsid w:val="00FD1E6D"/>
    <w:rsid w:val="00FD60F0"/>
    <w:rsid w:val="00FD6803"/>
    <w:rsid w:val="00FE0846"/>
    <w:rsid w:val="00FE1460"/>
    <w:rsid w:val="00FE2536"/>
    <w:rsid w:val="00FE3657"/>
    <w:rsid w:val="00FE36D3"/>
    <w:rsid w:val="00FF2048"/>
    <w:rsid w:val="00FF3144"/>
    <w:rsid w:val="00FF5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F56DE"/>
  <w15:chartTrackingRefBased/>
  <w15:docId w15:val="{27A0CC92-3261-4432-B7DA-E01B1CCE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C84"/>
  </w:style>
  <w:style w:type="paragraph" w:styleId="Heading1">
    <w:name w:val="heading 1"/>
    <w:basedOn w:val="Normal"/>
    <w:next w:val="Normal"/>
    <w:link w:val="Heading1Char"/>
    <w:uiPriority w:val="9"/>
    <w:qFormat/>
    <w:rsid w:val="009B201F"/>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paragraph" w:styleId="Heading2">
    <w:name w:val="heading 2"/>
    <w:basedOn w:val="Normal"/>
    <w:next w:val="Normal"/>
    <w:link w:val="Heading2Char"/>
    <w:uiPriority w:val="9"/>
    <w:unhideWhenUsed/>
    <w:qFormat/>
    <w:rsid w:val="009B201F"/>
    <w:pPr>
      <w:keepNext/>
      <w:keepLines/>
      <w:spacing w:before="40" w:after="0"/>
      <w:outlineLvl w:val="1"/>
    </w:pPr>
    <w:rPr>
      <w:rFonts w:asciiTheme="majorHAnsi" w:eastAsiaTheme="majorEastAsia" w:hAnsiTheme="majorHAnsi" w:cstheme="majorBidi"/>
      <w:color w:val="3E762A" w:themeColor="accent1" w:themeShade="BF"/>
      <w:sz w:val="26"/>
      <w:szCs w:val="26"/>
    </w:rPr>
  </w:style>
  <w:style w:type="paragraph" w:styleId="Heading3">
    <w:name w:val="heading 3"/>
    <w:basedOn w:val="Normal"/>
    <w:next w:val="Normal"/>
    <w:link w:val="Heading3Char"/>
    <w:uiPriority w:val="9"/>
    <w:unhideWhenUsed/>
    <w:qFormat/>
    <w:rsid w:val="00DC15DE"/>
    <w:pPr>
      <w:keepNext/>
      <w:keepLines/>
      <w:spacing w:before="40" w:after="0"/>
      <w:outlineLvl w:val="2"/>
    </w:pPr>
    <w:rPr>
      <w:rFonts w:asciiTheme="majorHAnsi" w:eastAsiaTheme="majorEastAsia" w:hAnsiTheme="majorHAnsi" w:cstheme="majorBidi"/>
      <w:color w:val="294E1C" w:themeColor="accent1" w:themeShade="7F"/>
      <w:sz w:val="24"/>
      <w:szCs w:val="24"/>
    </w:rPr>
  </w:style>
  <w:style w:type="paragraph" w:styleId="Heading4">
    <w:name w:val="heading 4"/>
    <w:basedOn w:val="Normal"/>
    <w:next w:val="Normal"/>
    <w:link w:val="Heading4Char"/>
    <w:uiPriority w:val="9"/>
    <w:semiHidden/>
    <w:unhideWhenUsed/>
    <w:qFormat/>
    <w:rsid w:val="008559F5"/>
    <w:pPr>
      <w:keepNext/>
      <w:keepLines/>
      <w:spacing w:before="40" w:after="0"/>
      <w:outlineLvl w:val="3"/>
    </w:pPr>
    <w:rPr>
      <w:rFonts w:asciiTheme="majorHAnsi" w:eastAsiaTheme="majorEastAsia" w:hAnsiTheme="majorHAnsi" w:cstheme="majorBidi"/>
      <w:i/>
      <w:iCs/>
      <w:color w:val="3E762A" w:themeColor="accent1" w:themeShade="BF"/>
    </w:rPr>
  </w:style>
  <w:style w:type="paragraph" w:styleId="Heading5">
    <w:name w:val="heading 5"/>
    <w:basedOn w:val="Normal"/>
    <w:next w:val="Normal"/>
    <w:link w:val="Heading5Char"/>
    <w:uiPriority w:val="9"/>
    <w:semiHidden/>
    <w:unhideWhenUsed/>
    <w:qFormat/>
    <w:rsid w:val="00C23A36"/>
    <w:pPr>
      <w:keepNext/>
      <w:keepLines/>
      <w:spacing w:before="40" w:after="0"/>
      <w:outlineLvl w:val="4"/>
    </w:pPr>
    <w:rPr>
      <w:rFonts w:asciiTheme="majorHAnsi" w:eastAsiaTheme="majorEastAsia" w:hAnsiTheme="majorHAnsi" w:cstheme="majorBidi"/>
      <w:color w:val="3E762A" w:themeColor="accent1" w:themeShade="BF"/>
    </w:rPr>
  </w:style>
  <w:style w:type="paragraph" w:styleId="Heading6">
    <w:name w:val="heading 6"/>
    <w:basedOn w:val="Normal"/>
    <w:next w:val="Normal"/>
    <w:link w:val="Heading6Char"/>
    <w:uiPriority w:val="9"/>
    <w:semiHidden/>
    <w:unhideWhenUsed/>
    <w:qFormat/>
    <w:rsid w:val="00C23A36"/>
    <w:pPr>
      <w:keepNext/>
      <w:keepLines/>
      <w:spacing w:before="40" w:after="0"/>
      <w:outlineLvl w:val="5"/>
    </w:pPr>
    <w:rPr>
      <w:rFonts w:asciiTheme="majorHAnsi" w:eastAsiaTheme="majorEastAsia" w:hAnsiTheme="majorHAnsi" w:cstheme="majorBidi"/>
      <w:color w:val="294E1C" w:themeColor="accent1" w:themeShade="7F"/>
    </w:rPr>
  </w:style>
  <w:style w:type="paragraph" w:styleId="Heading8">
    <w:name w:val="heading 8"/>
    <w:basedOn w:val="Normal"/>
    <w:next w:val="Normal"/>
    <w:link w:val="Heading8Char"/>
    <w:uiPriority w:val="9"/>
    <w:semiHidden/>
    <w:unhideWhenUsed/>
    <w:qFormat/>
    <w:rsid w:val="008559F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2E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2EC2"/>
    <w:rPr>
      <w:rFonts w:eastAsiaTheme="minorEastAsia"/>
      <w:lang w:val="en-US"/>
    </w:rPr>
  </w:style>
  <w:style w:type="character" w:customStyle="1" w:styleId="Heading2Char">
    <w:name w:val="Heading 2 Char"/>
    <w:basedOn w:val="DefaultParagraphFont"/>
    <w:link w:val="Heading2"/>
    <w:uiPriority w:val="9"/>
    <w:rsid w:val="009B201F"/>
    <w:rPr>
      <w:rFonts w:asciiTheme="majorHAnsi" w:eastAsiaTheme="majorEastAsia" w:hAnsiTheme="majorHAnsi" w:cstheme="majorBidi"/>
      <w:color w:val="3E762A" w:themeColor="accent1" w:themeShade="BF"/>
      <w:sz w:val="26"/>
      <w:szCs w:val="26"/>
    </w:rPr>
  </w:style>
  <w:style w:type="character" w:customStyle="1" w:styleId="Heading1Char">
    <w:name w:val="Heading 1 Char"/>
    <w:basedOn w:val="DefaultParagraphFont"/>
    <w:link w:val="Heading1"/>
    <w:uiPriority w:val="9"/>
    <w:rsid w:val="009B201F"/>
    <w:rPr>
      <w:rFonts w:asciiTheme="majorHAnsi" w:eastAsiaTheme="majorEastAsia" w:hAnsiTheme="majorHAnsi" w:cstheme="majorBidi"/>
      <w:color w:val="3E762A" w:themeColor="accent1" w:themeShade="BF"/>
      <w:sz w:val="32"/>
      <w:szCs w:val="32"/>
    </w:rPr>
  </w:style>
  <w:style w:type="paragraph" w:styleId="TOCHeading">
    <w:name w:val="TOC Heading"/>
    <w:basedOn w:val="Heading1"/>
    <w:next w:val="Normal"/>
    <w:uiPriority w:val="39"/>
    <w:unhideWhenUsed/>
    <w:qFormat/>
    <w:rsid w:val="009B201F"/>
    <w:pPr>
      <w:outlineLvl w:val="9"/>
    </w:pPr>
    <w:rPr>
      <w:lang w:val="en-US"/>
    </w:rPr>
  </w:style>
  <w:style w:type="paragraph" w:styleId="TOC2">
    <w:name w:val="toc 2"/>
    <w:basedOn w:val="Normal"/>
    <w:next w:val="Normal"/>
    <w:autoRedefine/>
    <w:uiPriority w:val="39"/>
    <w:unhideWhenUsed/>
    <w:rsid w:val="009B201F"/>
    <w:pPr>
      <w:spacing w:after="100"/>
      <w:ind w:left="220"/>
    </w:pPr>
  </w:style>
  <w:style w:type="character" w:styleId="Hyperlink">
    <w:name w:val="Hyperlink"/>
    <w:basedOn w:val="DefaultParagraphFont"/>
    <w:uiPriority w:val="99"/>
    <w:unhideWhenUsed/>
    <w:rsid w:val="009B201F"/>
    <w:rPr>
      <w:color w:val="6B9F25" w:themeColor="hyperlink"/>
      <w:u w:val="single"/>
    </w:rPr>
  </w:style>
  <w:style w:type="paragraph" w:styleId="Header">
    <w:name w:val="header"/>
    <w:basedOn w:val="Normal"/>
    <w:link w:val="HeaderChar"/>
    <w:uiPriority w:val="99"/>
    <w:unhideWhenUsed/>
    <w:rsid w:val="006A6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655D"/>
  </w:style>
  <w:style w:type="paragraph" w:styleId="Footer">
    <w:name w:val="footer"/>
    <w:basedOn w:val="Normal"/>
    <w:link w:val="FooterChar"/>
    <w:uiPriority w:val="99"/>
    <w:unhideWhenUsed/>
    <w:rsid w:val="006A6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655D"/>
  </w:style>
  <w:style w:type="paragraph" w:styleId="ListParagraph">
    <w:name w:val="List Paragraph"/>
    <w:basedOn w:val="Normal"/>
    <w:uiPriority w:val="34"/>
    <w:qFormat/>
    <w:rsid w:val="00644B95"/>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semiHidden/>
    <w:rsid w:val="008559F5"/>
    <w:rPr>
      <w:rFonts w:asciiTheme="majorHAnsi" w:eastAsiaTheme="majorEastAsia" w:hAnsiTheme="majorHAnsi" w:cstheme="majorBidi"/>
      <w:i/>
      <w:iCs/>
      <w:color w:val="3E762A" w:themeColor="accent1" w:themeShade="BF"/>
    </w:rPr>
  </w:style>
  <w:style w:type="paragraph" w:styleId="BodyText">
    <w:name w:val="Body Text"/>
    <w:basedOn w:val="Normal"/>
    <w:link w:val="BodyTextChar"/>
    <w:semiHidden/>
    <w:unhideWhenUsed/>
    <w:rsid w:val="008559F5"/>
    <w:pPr>
      <w:spacing w:after="0" w:line="240" w:lineRule="auto"/>
      <w:jc w:val="both"/>
    </w:pPr>
    <w:rPr>
      <w:rFonts w:ascii="Arial" w:eastAsia="Times New Roman" w:hAnsi="Arial" w:cs="Times New Roman"/>
      <w:szCs w:val="24"/>
    </w:rPr>
  </w:style>
  <w:style w:type="character" w:customStyle="1" w:styleId="BodyTextChar">
    <w:name w:val="Body Text Char"/>
    <w:basedOn w:val="DefaultParagraphFont"/>
    <w:link w:val="BodyText"/>
    <w:semiHidden/>
    <w:rsid w:val="008559F5"/>
    <w:rPr>
      <w:rFonts w:ascii="Arial" w:eastAsia="Times New Roman" w:hAnsi="Arial" w:cs="Times New Roman"/>
      <w:szCs w:val="24"/>
    </w:rPr>
  </w:style>
  <w:style w:type="character" w:customStyle="1" w:styleId="Heading8Char">
    <w:name w:val="Heading 8 Char"/>
    <w:basedOn w:val="DefaultParagraphFont"/>
    <w:link w:val="Heading8"/>
    <w:uiPriority w:val="9"/>
    <w:semiHidden/>
    <w:rsid w:val="008559F5"/>
    <w:rPr>
      <w:rFonts w:asciiTheme="majorHAnsi" w:eastAsiaTheme="majorEastAsia" w:hAnsiTheme="majorHAnsi" w:cstheme="majorBidi"/>
      <w:color w:val="272727" w:themeColor="text1" w:themeTint="D8"/>
      <w:sz w:val="21"/>
      <w:szCs w:val="21"/>
    </w:rPr>
  </w:style>
  <w:style w:type="paragraph" w:styleId="TOC1">
    <w:name w:val="toc 1"/>
    <w:basedOn w:val="Normal"/>
    <w:next w:val="Normal"/>
    <w:autoRedefine/>
    <w:uiPriority w:val="39"/>
    <w:unhideWhenUsed/>
    <w:rsid w:val="00E34934"/>
    <w:pPr>
      <w:spacing w:after="100"/>
    </w:pPr>
  </w:style>
  <w:style w:type="paragraph" w:styleId="Caption">
    <w:name w:val="caption"/>
    <w:basedOn w:val="Normal"/>
    <w:next w:val="Normal"/>
    <w:uiPriority w:val="35"/>
    <w:qFormat/>
    <w:rsid w:val="00734DD4"/>
    <w:pPr>
      <w:suppressAutoHyphens/>
      <w:autoSpaceDN w:val="0"/>
      <w:spacing w:after="320" w:line="240" w:lineRule="auto"/>
      <w:textAlignment w:val="baseline"/>
    </w:pPr>
    <w:rPr>
      <w:rFonts w:ascii="Century Gothic" w:eastAsia="Meiryo" w:hAnsi="Century Gothic" w:cs="Arial"/>
      <w:b/>
      <w:bCs/>
      <w:color w:val="CB400B"/>
      <w:sz w:val="18"/>
      <w:szCs w:val="18"/>
    </w:rPr>
  </w:style>
  <w:style w:type="character" w:styleId="UnresolvedMention">
    <w:name w:val="Unresolved Mention"/>
    <w:basedOn w:val="DefaultParagraphFont"/>
    <w:uiPriority w:val="99"/>
    <w:semiHidden/>
    <w:unhideWhenUsed/>
    <w:rsid w:val="006A4CDD"/>
    <w:rPr>
      <w:color w:val="605E5C"/>
      <w:shd w:val="clear" w:color="auto" w:fill="E1DFDD"/>
    </w:rPr>
  </w:style>
  <w:style w:type="paragraph" w:styleId="Quote">
    <w:name w:val="Quote"/>
    <w:basedOn w:val="Normal"/>
    <w:next w:val="Normal"/>
    <w:link w:val="QuoteChar"/>
    <w:uiPriority w:val="29"/>
    <w:qFormat/>
    <w:rsid w:val="00FE146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E1460"/>
    <w:rPr>
      <w:i/>
      <w:iCs/>
      <w:color w:val="404040" w:themeColor="text1" w:themeTint="BF"/>
    </w:rPr>
  </w:style>
  <w:style w:type="character" w:styleId="FollowedHyperlink">
    <w:name w:val="FollowedHyperlink"/>
    <w:basedOn w:val="DefaultParagraphFont"/>
    <w:uiPriority w:val="99"/>
    <w:semiHidden/>
    <w:unhideWhenUsed/>
    <w:rsid w:val="00177F63"/>
    <w:rPr>
      <w:color w:val="BA6906" w:themeColor="followedHyperlink"/>
      <w:u w:val="single"/>
    </w:rPr>
  </w:style>
  <w:style w:type="character" w:customStyle="1" w:styleId="Heading5Char">
    <w:name w:val="Heading 5 Char"/>
    <w:basedOn w:val="DefaultParagraphFont"/>
    <w:link w:val="Heading5"/>
    <w:uiPriority w:val="9"/>
    <w:semiHidden/>
    <w:rsid w:val="00C23A36"/>
    <w:rPr>
      <w:rFonts w:asciiTheme="majorHAnsi" w:eastAsiaTheme="majorEastAsia" w:hAnsiTheme="majorHAnsi" w:cstheme="majorBidi"/>
      <w:color w:val="3E762A" w:themeColor="accent1" w:themeShade="BF"/>
    </w:rPr>
  </w:style>
  <w:style w:type="character" w:customStyle="1" w:styleId="Heading6Char">
    <w:name w:val="Heading 6 Char"/>
    <w:basedOn w:val="DefaultParagraphFont"/>
    <w:link w:val="Heading6"/>
    <w:uiPriority w:val="9"/>
    <w:semiHidden/>
    <w:rsid w:val="00C23A36"/>
    <w:rPr>
      <w:rFonts w:asciiTheme="majorHAnsi" w:eastAsiaTheme="majorEastAsia" w:hAnsiTheme="majorHAnsi" w:cstheme="majorBidi"/>
      <w:color w:val="294E1C" w:themeColor="accent1" w:themeShade="7F"/>
    </w:rPr>
  </w:style>
  <w:style w:type="table" w:styleId="TableGrid">
    <w:name w:val="Table Grid"/>
    <w:basedOn w:val="TableNormal"/>
    <w:uiPriority w:val="39"/>
    <w:rsid w:val="00AE1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D57010"/>
    <w:pPr>
      <w:spacing w:after="0" w:line="240" w:lineRule="auto"/>
    </w:pPr>
    <w:tblPr>
      <w:tblStyleRowBandSize w:val="1"/>
      <w:tblStyleColBandSize w:val="1"/>
      <w:tblBorders>
        <w:top w:val="single" w:sz="4" w:space="0" w:color="D9E288" w:themeColor="accent3" w:themeTint="99"/>
        <w:left w:val="single" w:sz="4" w:space="0" w:color="D9E288" w:themeColor="accent3" w:themeTint="99"/>
        <w:bottom w:val="single" w:sz="4" w:space="0" w:color="D9E288" w:themeColor="accent3" w:themeTint="99"/>
        <w:right w:val="single" w:sz="4" w:space="0" w:color="D9E288" w:themeColor="accent3" w:themeTint="99"/>
        <w:insideH w:val="single" w:sz="4" w:space="0" w:color="D9E288" w:themeColor="accent3" w:themeTint="99"/>
        <w:insideV w:val="single" w:sz="4" w:space="0" w:color="D9E288" w:themeColor="accent3" w:themeTint="99"/>
      </w:tblBorders>
    </w:tblPr>
    <w:tblStylePr w:type="firstRow">
      <w:rPr>
        <w:b/>
        <w:bCs/>
        <w:color w:val="FFFFFF" w:themeColor="background1"/>
      </w:rPr>
      <w:tblPr/>
      <w:tcPr>
        <w:tcBorders>
          <w:top w:val="single" w:sz="4" w:space="0" w:color="C0CF3A" w:themeColor="accent3"/>
          <w:left w:val="single" w:sz="4" w:space="0" w:color="C0CF3A" w:themeColor="accent3"/>
          <w:bottom w:val="single" w:sz="4" w:space="0" w:color="C0CF3A" w:themeColor="accent3"/>
          <w:right w:val="single" w:sz="4" w:space="0" w:color="C0CF3A" w:themeColor="accent3"/>
          <w:insideH w:val="nil"/>
          <w:insideV w:val="nil"/>
        </w:tcBorders>
        <w:shd w:val="clear" w:color="auto" w:fill="C0CF3A" w:themeFill="accent3"/>
      </w:tcPr>
    </w:tblStylePr>
    <w:tblStylePr w:type="lastRow">
      <w:rPr>
        <w:b/>
        <w:bCs/>
      </w:rPr>
      <w:tblPr/>
      <w:tcPr>
        <w:tcBorders>
          <w:top w:val="double" w:sz="4" w:space="0" w:color="C0CF3A" w:themeColor="accent3"/>
        </w:tcBorders>
      </w:tcPr>
    </w:tblStylePr>
    <w:tblStylePr w:type="firstCol">
      <w:rPr>
        <w:b/>
        <w:bCs/>
      </w:rPr>
    </w:tblStylePr>
    <w:tblStylePr w:type="lastCol">
      <w:rPr>
        <w:b/>
        <w:bCs/>
      </w:rPr>
    </w:tblStylePr>
    <w:tblStylePr w:type="band1Vert">
      <w:tblPr/>
      <w:tcPr>
        <w:shd w:val="clear" w:color="auto" w:fill="F2F5D7" w:themeFill="accent3" w:themeFillTint="33"/>
      </w:tcPr>
    </w:tblStylePr>
    <w:tblStylePr w:type="band1Horz">
      <w:tblPr/>
      <w:tcPr>
        <w:shd w:val="clear" w:color="auto" w:fill="F2F5D7" w:themeFill="accent3" w:themeFillTint="33"/>
      </w:tcPr>
    </w:tblStylePr>
  </w:style>
  <w:style w:type="table" w:styleId="ListTable3-Accent6">
    <w:name w:val="List Table 3 Accent 6"/>
    <w:basedOn w:val="TableNormal"/>
    <w:uiPriority w:val="48"/>
    <w:rsid w:val="00487759"/>
    <w:pPr>
      <w:spacing w:after="0" w:line="240" w:lineRule="auto"/>
    </w:pPr>
    <w:tblPr>
      <w:tblStyleRowBandSize w:val="1"/>
      <w:tblStyleColBandSize w:val="1"/>
      <w:tblBorders>
        <w:top w:val="single" w:sz="4" w:space="0" w:color="0989B1" w:themeColor="accent6"/>
        <w:left w:val="single" w:sz="4" w:space="0" w:color="0989B1" w:themeColor="accent6"/>
        <w:bottom w:val="single" w:sz="4" w:space="0" w:color="0989B1" w:themeColor="accent6"/>
        <w:right w:val="single" w:sz="4" w:space="0" w:color="0989B1" w:themeColor="accent6"/>
      </w:tblBorders>
    </w:tblPr>
    <w:tblStylePr w:type="firstRow">
      <w:rPr>
        <w:b/>
        <w:bCs/>
        <w:color w:val="FFFFFF" w:themeColor="background1"/>
      </w:rPr>
      <w:tblPr/>
      <w:tcPr>
        <w:shd w:val="clear" w:color="auto" w:fill="0989B1" w:themeFill="accent6"/>
      </w:tcPr>
    </w:tblStylePr>
    <w:tblStylePr w:type="lastRow">
      <w:rPr>
        <w:b/>
        <w:bCs/>
      </w:rPr>
      <w:tblPr/>
      <w:tcPr>
        <w:tcBorders>
          <w:top w:val="double" w:sz="4" w:space="0" w:color="0989B1"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989B1" w:themeColor="accent6"/>
          <w:right w:val="single" w:sz="4" w:space="0" w:color="0989B1" w:themeColor="accent6"/>
        </w:tcBorders>
      </w:tcPr>
    </w:tblStylePr>
    <w:tblStylePr w:type="band1Horz">
      <w:tblPr/>
      <w:tcPr>
        <w:tcBorders>
          <w:top w:val="single" w:sz="4" w:space="0" w:color="0989B1" w:themeColor="accent6"/>
          <w:bottom w:val="single" w:sz="4" w:space="0" w:color="0989B1"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989B1" w:themeColor="accent6"/>
          <w:left w:val="nil"/>
        </w:tcBorders>
      </w:tcPr>
    </w:tblStylePr>
    <w:tblStylePr w:type="swCell">
      <w:tblPr/>
      <w:tcPr>
        <w:tcBorders>
          <w:top w:val="double" w:sz="4" w:space="0" w:color="0989B1" w:themeColor="accent6"/>
          <w:right w:val="nil"/>
        </w:tcBorders>
      </w:tcPr>
    </w:tblStylePr>
  </w:style>
  <w:style w:type="table" w:styleId="ListTable3-Accent4">
    <w:name w:val="List Table 3 Accent 4"/>
    <w:basedOn w:val="TableNormal"/>
    <w:uiPriority w:val="48"/>
    <w:rsid w:val="00487759"/>
    <w:pPr>
      <w:spacing w:after="0" w:line="240" w:lineRule="auto"/>
    </w:pPr>
    <w:tblPr>
      <w:tblStyleRowBandSize w:val="1"/>
      <w:tblStyleColBandSize w:val="1"/>
      <w:tblBorders>
        <w:top w:val="single" w:sz="4" w:space="0" w:color="029676" w:themeColor="accent4"/>
        <w:left w:val="single" w:sz="4" w:space="0" w:color="029676" w:themeColor="accent4"/>
        <w:bottom w:val="single" w:sz="4" w:space="0" w:color="029676" w:themeColor="accent4"/>
        <w:right w:val="single" w:sz="4" w:space="0" w:color="029676" w:themeColor="accent4"/>
      </w:tblBorders>
    </w:tblPr>
    <w:tblStylePr w:type="firstRow">
      <w:rPr>
        <w:b/>
        <w:bCs/>
        <w:color w:val="FFFFFF" w:themeColor="background1"/>
      </w:rPr>
      <w:tblPr/>
      <w:tcPr>
        <w:shd w:val="clear" w:color="auto" w:fill="029676" w:themeFill="accent4"/>
      </w:tcPr>
    </w:tblStylePr>
    <w:tblStylePr w:type="lastRow">
      <w:rPr>
        <w:b/>
        <w:bCs/>
      </w:rPr>
      <w:tblPr/>
      <w:tcPr>
        <w:tcBorders>
          <w:top w:val="double" w:sz="4" w:space="0" w:color="02967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29676" w:themeColor="accent4"/>
          <w:right w:val="single" w:sz="4" w:space="0" w:color="029676" w:themeColor="accent4"/>
        </w:tcBorders>
      </w:tcPr>
    </w:tblStylePr>
    <w:tblStylePr w:type="band1Horz">
      <w:tblPr/>
      <w:tcPr>
        <w:tcBorders>
          <w:top w:val="single" w:sz="4" w:space="0" w:color="029676" w:themeColor="accent4"/>
          <w:bottom w:val="single" w:sz="4" w:space="0" w:color="02967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29676" w:themeColor="accent4"/>
          <w:left w:val="nil"/>
        </w:tcBorders>
      </w:tcPr>
    </w:tblStylePr>
    <w:tblStylePr w:type="swCell">
      <w:tblPr/>
      <w:tcPr>
        <w:tcBorders>
          <w:top w:val="double" w:sz="4" w:space="0" w:color="029676" w:themeColor="accent4"/>
          <w:right w:val="nil"/>
        </w:tcBorders>
      </w:tcPr>
    </w:tblStylePr>
  </w:style>
  <w:style w:type="character" w:styleId="CommentReference">
    <w:name w:val="annotation reference"/>
    <w:basedOn w:val="DefaultParagraphFont"/>
    <w:uiPriority w:val="99"/>
    <w:semiHidden/>
    <w:unhideWhenUsed/>
    <w:rsid w:val="001947AD"/>
    <w:rPr>
      <w:sz w:val="16"/>
      <w:szCs w:val="16"/>
    </w:rPr>
  </w:style>
  <w:style w:type="paragraph" w:styleId="CommentText">
    <w:name w:val="annotation text"/>
    <w:basedOn w:val="Normal"/>
    <w:link w:val="CommentTextChar"/>
    <w:uiPriority w:val="99"/>
    <w:semiHidden/>
    <w:unhideWhenUsed/>
    <w:rsid w:val="001947AD"/>
    <w:pPr>
      <w:spacing w:line="240" w:lineRule="auto"/>
    </w:pPr>
    <w:rPr>
      <w:sz w:val="20"/>
      <w:szCs w:val="20"/>
    </w:rPr>
  </w:style>
  <w:style w:type="character" w:customStyle="1" w:styleId="CommentTextChar">
    <w:name w:val="Comment Text Char"/>
    <w:basedOn w:val="DefaultParagraphFont"/>
    <w:link w:val="CommentText"/>
    <w:uiPriority w:val="99"/>
    <w:semiHidden/>
    <w:rsid w:val="001947AD"/>
    <w:rPr>
      <w:sz w:val="20"/>
      <w:szCs w:val="20"/>
    </w:rPr>
  </w:style>
  <w:style w:type="paragraph" w:styleId="CommentSubject">
    <w:name w:val="annotation subject"/>
    <w:basedOn w:val="CommentText"/>
    <w:next w:val="CommentText"/>
    <w:link w:val="CommentSubjectChar"/>
    <w:uiPriority w:val="99"/>
    <w:semiHidden/>
    <w:unhideWhenUsed/>
    <w:rsid w:val="001947AD"/>
    <w:rPr>
      <w:b/>
      <w:bCs/>
    </w:rPr>
  </w:style>
  <w:style w:type="character" w:customStyle="1" w:styleId="CommentSubjectChar">
    <w:name w:val="Comment Subject Char"/>
    <w:basedOn w:val="CommentTextChar"/>
    <w:link w:val="CommentSubject"/>
    <w:uiPriority w:val="99"/>
    <w:semiHidden/>
    <w:rsid w:val="001947AD"/>
    <w:rPr>
      <w:b/>
      <w:bCs/>
      <w:sz w:val="20"/>
      <w:szCs w:val="20"/>
    </w:rPr>
  </w:style>
  <w:style w:type="character" w:customStyle="1" w:styleId="Heading3Char">
    <w:name w:val="Heading 3 Char"/>
    <w:basedOn w:val="DefaultParagraphFont"/>
    <w:link w:val="Heading3"/>
    <w:uiPriority w:val="9"/>
    <w:rsid w:val="00DC15DE"/>
    <w:rPr>
      <w:rFonts w:asciiTheme="majorHAnsi" w:eastAsiaTheme="majorEastAsia" w:hAnsiTheme="majorHAnsi" w:cstheme="majorBidi"/>
      <w:color w:val="294E1C" w:themeColor="accent1" w:themeShade="7F"/>
      <w:sz w:val="24"/>
      <w:szCs w:val="24"/>
    </w:rPr>
  </w:style>
  <w:style w:type="paragraph" w:styleId="TOC3">
    <w:name w:val="toc 3"/>
    <w:basedOn w:val="Normal"/>
    <w:next w:val="Normal"/>
    <w:autoRedefine/>
    <w:uiPriority w:val="39"/>
    <w:unhideWhenUsed/>
    <w:rsid w:val="00323590"/>
    <w:pPr>
      <w:spacing w:after="100"/>
      <w:ind w:left="440"/>
    </w:pPr>
  </w:style>
  <w:style w:type="paragraph" w:styleId="TableofFigures">
    <w:name w:val="table of figures"/>
    <w:basedOn w:val="Normal"/>
    <w:next w:val="Normal"/>
    <w:uiPriority w:val="99"/>
    <w:unhideWhenUsed/>
    <w:rsid w:val="00C56CD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12373">
      <w:bodyDiv w:val="1"/>
      <w:marLeft w:val="0"/>
      <w:marRight w:val="0"/>
      <w:marTop w:val="0"/>
      <w:marBottom w:val="0"/>
      <w:divBdr>
        <w:top w:val="none" w:sz="0" w:space="0" w:color="auto"/>
        <w:left w:val="none" w:sz="0" w:space="0" w:color="auto"/>
        <w:bottom w:val="none" w:sz="0" w:space="0" w:color="auto"/>
        <w:right w:val="none" w:sz="0" w:space="0" w:color="auto"/>
      </w:divBdr>
    </w:div>
    <w:div w:id="166792793">
      <w:bodyDiv w:val="1"/>
      <w:marLeft w:val="0"/>
      <w:marRight w:val="0"/>
      <w:marTop w:val="0"/>
      <w:marBottom w:val="0"/>
      <w:divBdr>
        <w:top w:val="none" w:sz="0" w:space="0" w:color="auto"/>
        <w:left w:val="none" w:sz="0" w:space="0" w:color="auto"/>
        <w:bottom w:val="none" w:sz="0" w:space="0" w:color="auto"/>
        <w:right w:val="none" w:sz="0" w:space="0" w:color="auto"/>
      </w:divBdr>
    </w:div>
    <w:div w:id="355887236">
      <w:bodyDiv w:val="1"/>
      <w:marLeft w:val="0"/>
      <w:marRight w:val="0"/>
      <w:marTop w:val="0"/>
      <w:marBottom w:val="0"/>
      <w:divBdr>
        <w:top w:val="none" w:sz="0" w:space="0" w:color="auto"/>
        <w:left w:val="none" w:sz="0" w:space="0" w:color="auto"/>
        <w:bottom w:val="none" w:sz="0" w:space="0" w:color="auto"/>
        <w:right w:val="none" w:sz="0" w:space="0" w:color="auto"/>
      </w:divBdr>
    </w:div>
    <w:div w:id="415251209">
      <w:bodyDiv w:val="1"/>
      <w:marLeft w:val="0"/>
      <w:marRight w:val="0"/>
      <w:marTop w:val="0"/>
      <w:marBottom w:val="0"/>
      <w:divBdr>
        <w:top w:val="none" w:sz="0" w:space="0" w:color="auto"/>
        <w:left w:val="none" w:sz="0" w:space="0" w:color="auto"/>
        <w:bottom w:val="none" w:sz="0" w:space="0" w:color="auto"/>
        <w:right w:val="none" w:sz="0" w:space="0" w:color="auto"/>
      </w:divBdr>
    </w:div>
    <w:div w:id="421921089">
      <w:bodyDiv w:val="1"/>
      <w:marLeft w:val="0"/>
      <w:marRight w:val="0"/>
      <w:marTop w:val="0"/>
      <w:marBottom w:val="0"/>
      <w:divBdr>
        <w:top w:val="none" w:sz="0" w:space="0" w:color="auto"/>
        <w:left w:val="none" w:sz="0" w:space="0" w:color="auto"/>
        <w:bottom w:val="none" w:sz="0" w:space="0" w:color="auto"/>
        <w:right w:val="none" w:sz="0" w:space="0" w:color="auto"/>
      </w:divBdr>
      <w:divsChild>
        <w:div w:id="726418901">
          <w:marLeft w:val="360"/>
          <w:marRight w:val="0"/>
          <w:marTop w:val="200"/>
          <w:marBottom w:val="0"/>
          <w:divBdr>
            <w:top w:val="none" w:sz="0" w:space="0" w:color="auto"/>
            <w:left w:val="none" w:sz="0" w:space="0" w:color="auto"/>
            <w:bottom w:val="none" w:sz="0" w:space="0" w:color="auto"/>
            <w:right w:val="none" w:sz="0" w:space="0" w:color="auto"/>
          </w:divBdr>
        </w:div>
        <w:div w:id="157694582">
          <w:marLeft w:val="360"/>
          <w:marRight w:val="0"/>
          <w:marTop w:val="200"/>
          <w:marBottom w:val="0"/>
          <w:divBdr>
            <w:top w:val="none" w:sz="0" w:space="0" w:color="auto"/>
            <w:left w:val="none" w:sz="0" w:space="0" w:color="auto"/>
            <w:bottom w:val="none" w:sz="0" w:space="0" w:color="auto"/>
            <w:right w:val="none" w:sz="0" w:space="0" w:color="auto"/>
          </w:divBdr>
        </w:div>
        <w:div w:id="1045567267">
          <w:marLeft w:val="360"/>
          <w:marRight w:val="0"/>
          <w:marTop w:val="200"/>
          <w:marBottom w:val="0"/>
          <w:divBdr>
            <w:top w:val="none" w:sz="0" w:space="0" w:color="auto"/>
            <w:left w:val="none" w:sz="0" w:space="0" w:color="auto"/>
            <w:bottom w:val="none" w:sz="0" w:space="0" w:color="auto"/>
            <w:right w:val="none" w:sz="0" w:space="0" w:color="auto"/>
          </w:divBdr>
        </w:div>
      </w:divsChild>
    </w:div>
    <w:div w:id="678119949">
      <w:bodyDiv w:val="1"/>
      <w:marLeft w:val="0"/>
      <w:marRight w:val="0"/>
      <w:marTop w:val="0"/>
      <w:marBottom w:val="0"/>
      <w:divBdr>
        <w:top w:val="none" w:sz="0" w:space="0" w:color="auto"/>
        <w:left w:val="none" w:sz="0" w:space="0" w:color="auto"/>
        <w:bottom w:val="none" w:sz="0" w:space="0" w:color="auto"/>
        <w:right w:val="none" w:sz="0" w:space="0" w:color="auto"/>
      </w:divBdr>
    </w:div>
    <w:div w:id="963537735">
      <w:bodyDiv w:val="1"/>
      <w:marLeft w:val="0"/>
      <w:marRight w:val="0"/>
      <w:marTop w:val="0"/>
      <w:marBottom w:val="0"/>
      <w:divBdr>
        <w:top w:val="none" w:sz="0" w:space="0" w:color="auto"/>
        <w:left w:val="none" w:sz="0" w:space="0" w:color="auto"/>
        <w:bottom w:val="none" w:sz="0" w:space="0" w:color="auto"/>
        <w:right w:val="none" w:sz="0" w:space="0" w:color="auto"/>
      </w:divBdr>
    </w:div>
    <w:div w:id="1032460073">
      <w:bodyDiv w:val="1"/>
      <w:marLeft w:val="0"/>
      <w:marRight w:val="0"/>
      <w:marTop w:val="0"/>
      <w:marBottom w:val="0"/>
      <w:divBdr>
        <w:top w:val="none" w:sz="0" w:space="0" w:color="auto"/>
        <w:left w:val="none" w:sz="0" w:space="0" w:color="auto"/>
        <w:bottom w:val="none" w:sz="0" w:space="0" w:color="auto"/>
        <w:right w:val="none" w:sz="0" w:space="0" w:color="auto"/>
      </w:divBdr>
    </w:div>
    <w:div w:id="1503162037">
      <w:bodyDiv w:val="1"/>
      <w:marLeft w:val="0"/>
      <w:marRight w:val="0"/>
      <w:marTop w:val="0"/>
      <w:marBottom w:val="0"/>
      <w:divBdr>
        <w:top w:val="none" w:sz="0" w:space="0" w:color="auto"/>
        <w:left w:val="none" w:sz="0" w:space="0" w:color="auto"/>
        <w:bottom w:val="none" w:sz="0" w:space="0" w:color="auto"/>
        <w:right w:val="none" w:sz="0" w:space="0" w:color="auto"/>
      </w:divBdr>
      <w:divsChild>
        <w:div w:id="697509846">
          <w:marLeft w:val="0"/>
          <w:marRight w:val="0"/>
          <w:marTop w:val="0"/>
          <w:marBottom w:val="0"/>
          <w:divBdr>
            <w:top w:val="none" w:sz="0" w:space="0" w:color="auto"/>
            <w:left w:val="none" w:sz="0" w:space="0" w:color="auto"/>
            <w:bottom w:val="none" w:sz="0" w:space="0" w:color="auto"/>
            <w:right w:val="none" w:sz="0" w:space="0" w:color="auto"/>
          </w:divBdr>
        </w:div>
        <w:div w:id="1283146326">
          <w:marLeft w:val="0"/>
          <w:marRight w:val="0"/>
          <w:marTop w:val="0"/>
          <w:marBottom w:val="0"/>
          <w:divBdr>
            <w:top w:val="none" w:sz="0" w:space="0" w:color="auto"/>
            <w:left w:val="none" w:sz="0" w:space="0" w:color="auto"/>
            <w:bottom w:val="none" w:sz="0" w:space="0" w:color="auto"/>
            <w:right w:val="none" w:sz="0" w:space="0" w:color="auto"/>
          </w:divBdr>
        </w:div>
        <w:div w:id="2055736762">
          <w:marLeft w:val="0"/>
          <w:marRight w:val="0"/>
          <w:marTop w:val="0"/>
          <w:marBottom w:val="0"/>
          <w:divBdr>
            <w:top w:val="none" w:sz="0" w:space="0" w:color="auto"/>
            <w:left w:val="none" w:sz="0" w:space="0" w:color="auto"/>
            <w:bottom w:val="none" w:sz="0" w:space="0" w:color="auto"/>
            <w:right w:val="none" w:sz="0" w:space="0" w:color="auto"/>
          </w:divBdr>
        </w:div>
        <w:div w:id="718670123">
          <w:marLeft w:val="0"/>
          <w:marRight w:val="0"/>
          <w:marTop w:val="0"/>
          <w:marBottom w:val="0"/>
          <w:divBdr>
            <w:top w:val="none" w:sz="0" w:space="0" w:color="auto"/>
            <w:left w:val="none" w:sz="0" w:space="0" w:color="auto"/>
            <w:bottom w:val="none" w:sz="0" w:space="0" w:color="auto"/>
            <w:right w:val="none" w:sz="0" w:space="0" w:color="auto"/>
          </w:divBdr>
        </w:div>
        <w:div w:id="1052147553">
          <w:marLeft w:val="0"/>
          <w:marRight w:val="0"/>
          <w:marTop w:val="0"/>
          <w:marBottom w:val="0"/>
          <w:divBdr>
            <w:top w:val="none" w:sz="0" w:space="0" w:color="auto"/>
            <w:left w:val="none" w:sz="0" w:space="0" w:color="auto"/>
            <w:bottom w:val="none" w:sz="0" w:space="0" w:color="auto"/>
            <w:right w:val="none" w:sz="0" w:space="0" w:color="auto"/>
          </w:divBdr>
        </w:div>
      </w:divsChild>
    </w:div>
    <w:div w:id="1714306182">
      <w:bodyDiv w:val="1"/>
      <w:marLeft w:val="0"/>
      <w:marRight w:val="0"/>
      <w:marTop w:val="0"/>
      <w:marBottom w:val="0"/>
      <w:divBdr>
        <w:top w:val="none" w:sz="0" w:space="0" w:color="auto"/>
        <w:left w:val="none" w:sz="0" w:space="0" w:color="auto"/>
        <w:bottom w:val="none" w:sz="0" w:space="0" w:color="auto"/>
        <w:right w:val="none" w:sz="0" w:space="0" w:color="auto"/>
      </w:divBdr>
    </w:div>
    <w:div w:id="1730298882">
      <w:bodyDiv w:val="1"/>
      <w:marLeft w:val="0"/>
      <w:marRight w:val="0"/>
      <w:marTop w:val="0"/>
      <w:marBottom w:val="0"/>
      <w:divBdr>
        <w:top w:val="none" w:sz="0" w:space="0" w:color="auto"/>
        <w:left w:val="none" w:sz="0" w:space="0" w:color="auto"/>
        <w:bottom w:val="none" w:sz="0" w:space="0" w:color="auto"/>
        <w:right w:val="none" w:sz="0" w:space="0" w:color="auto"/>
      </w:divBdr>
    </w:div>
    <w:div w:id="1730685541">
      <w:bodyDiv w:val="1"/>
      <w:marLeft w:val="0"/>
      <w:marRight w:val="0"/>
      <w:marTop w:val="0"/>
      <w:marBottom w:val="0"/>
      <w:divBdr>
        <w:top w:val="none" w:sz="0" w:space="0" w:color="auto"/>
        <w:left w:val="none" w:sz="0" w:space="0" w:color="auto"/>
        <w:bottom w:val="none" w:sz="0" w:space="0" w:color="auto"/>
        <w:right w:val="none" w:sz="0" w:space="0" w:color="auto"/>
      </w:divBdr>
    </w:div>
    <w:div w:id="1901866512">
      <w:bodyDiv w:val="1"/>
      <w:marLeft w:val="0"/>
      <w:marRight w:val="0"/>
      <w:marTop w:val="0"/>
      <w:marBottom w:val="0"/>
      <w:divBdr>
        <w:top w:val="none" w:sz="0" w:space="0" w:color="auto"/>
        <w:left w:val="none" w:sz="0" w:space="0" w:color="auto"/>
        <w:bottom w:val="none" w:sz="0" w:space="0" w:color="auto"/>
        <w:right w:val="none" w:sz="0" w:space="0" w:color="auto"/>
      </w:divBdr>
    </w:div>
    <w:div w:id="1921984972">
      <w:bodyDiv w:val="1"/>
      <w:marLeft w:val="0"/>
      <w:marRight w:val="0"/>
      <w:marTop w:val="0"/>
      <w:marBottom w:val="0"/>
      <w:divBdr>
        <w:top w:val="none" w:sz="0" w:space="0" w:color="auto"/>
        <w:left w:val="none" w:sz="0" w:space="0" w:color="auto"/>
        <w:bottom w:val="none" w:sz="0" w:space="0" w:color="auto"/>
        <w:right w:val="none" w:sz="0" w:space="0" w:color="auto"/>
      </w:divBdr>
    </w:div>
    <w:div w:id="2015914646">
      <w:bodyDiv w:val="1"/>
      <w:marLeft w:val="0"/>
      <w:marRight w:val="0"/>
      <w:marTop w:val="0"/>
      <w:marBottom w:val="0"/>
      <w:divBdr>
        <w:top w:val="none" w:sz="0" w:space="0" w:color="auto"/>
        <w:left w:val="none" w:sz="0" w:space="0" w:color="auto"/>
        <w:bottom w:val="none" w:sz="0" w:space="0" w:color="auto"/>
        <w:right w:val="none" w:sz="0" w:space="0" w:color="auto"/>
      </w:divBdr>
    </w:div>
    <w:div w:id="2076589078">
      <w:bodyDiv w:val="1"/>
      <w:marLeft w:val="0"/>
      <w:marRight w:val="0"/>
      <w:marTop w:val="0"/>
      <w:marBottom w:val="0"/>
      <w:divBdr>
        <w:top w:val="none" w:sz="0" w:space="0" w:color="auto"/>
        <w:left w:val="none" w:sz="0" w:space="0" w:color="auto"/>
        <w:bottom w:val="none" w:sz="0" w:space="0" w:color="auto"/>
        <w:right w:val="none" w:sz="0" w:space="0" w:color="auto"/>
      </w:divBdr>
      <w:divsChild>
        <w:div w:id="57245305">
          <w:marLeft w:val="360"/>
          <w:marRight w:val="0"/>
          <w:marTop w:val="200"/>
          <w:marBottom w:val="0"/>
          <w:divBdr>
            <w:top w:val="none" w:sz="0" w:space="0" w:color="auto"/>
            <w:left w:val="none" w:sz="0" w:space="0" w:color="auto"/>
            <w:bottom w:val="none" w:sz="0" w:space="0" w:color="auto"/>
            <w:right w:val="none" w:sz="0" w:space="0" w:color="auto"/>
          </w:divBdr>
        </w:div>
        <w:div w:id="1732315362">
          <w:marLeft w:val="360"/>
          <w:marRight w:val="0"/>
          <w:marTop w:val="200"/>
          <w:marBottom w:val="0"/>
          <w:divBdr>
            <w:top w:val="none" w:sz="0" w:space="0" w:color="auto"/>
            <w:left w:val="none" w:sz="0" w:space="0" w:color="auto"/>
            <w:bottom w:val="none" w:sz="0" w:space="0" w:color="auto"/>
            <w:right w:val="none" w:sz="0" w:space="0" w:color="auto"/>
          </w:divBdr>
        </w:div>
        <w:div w:id="9154801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hyperlink" Target="https://hbr.org/2020/04/what-good-leadership-looks-like-during-this-pandemic" TargetMode="External"/><Relationship Id="rId26"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image" Target="media/image3.emf"/><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hyperlink" Target="https://www.netsuite.com/portal/resource/articles/human-resources/hr-software-benefits.shtml" TargetMode="External"/><Relationship Id="rId25" Type="http://schemas.openxmlformats.org/officeDocument/2006/relationships/image" Target="media/image7.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chart" Target="charts/chart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6.png"/><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image" Target="media/image5.png"/><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scienceforwork.com/blog/trust-in-leadership-change/" TargetMode="External"/><Relationship Id="rId4" Type="http://schemas.openxmlformats.org/officeDocument/2006/relationships/styles" Target="styles.xml"/><Relationship Id="rId9" Type="http://schemas.openxmlformats.org/officeDocument/2006/relationships/hyperlink" Target="file:///C:\Users\dionne.stacey\Desktop\My%20Stuff\Uni%20Stuff\IBI\Research%20Report%20-%20Dionne%20Stacey.docx" TargetMode="External"/><Relationship Id="rId14" Type="http://schemas.openxmlformats.org/officeDocument/2006/relationships/diagramQuickStyle" Target="diagrams/quickStyle1.xml"/><Relationship Id="rId22" Type="http://schemas.openxmlformats.org/officeDocument/2006/relationships/image" Target="media/image4.png"/><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Working Hours for the HR department per Month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Wales HR Team </c:v>
                </c:pt>
              </c:strCache>
            </c:strRef>
          </c:tx>
          <c:spPr>
            <a:ln w="28575" cap="rnd">
              <a:solidFill>
                <a:schemeClr val="accent1"/>
              </a:solidFill>
              <a:round/>
            </a:ln>
            <a:effectLst/>
          </c:spPr>
          <c:marker>
            <c:symbol val="none"/>
          </c:marker>
          <c:cat>
            <c:numRef>
              <c:f>Sheet1!$A$2:$A$7</c:f>
              <c:numCache>
                <c:formatCode>mmm\-yy</c:formatCode>
                <c:ptCount val="6"/>
                <c:pt idx="0">
                  <c:v>43862</c:v>
                </c:pt>
                <c:pt idx="1">
                  <c:v>43891</c:v>
                </c:pt>
                <c:pt idx="2">
                  <c:v>43922</c:v>
                </c:pt>
                <c:pt idx="3">
                  <c:v>43952</c:v>
                </c:pt>
                <c:pt idx="4">
                  <c:v>43983</c:v>
                </c:pt>
                <c:pt idx="5">
                  <c:v>44013</c:v>
                </c:pt>
              </c:numCache>
            </c:numRef>
          </c:cat>
          <c:val>
            <c:numRef>
              <c:f>Sheet1!$B$2:$B$7</c:f>
              <c:numCache>
                <c:formatCode>General</c:formatCode>
                <c:ptCount val="6"/>
                <c:pt idx="0">
                  <c:v>357.5</c:v>
                </c:pt>
                <c:pt idx="1">
                  <c:v>384.86</c:v>
                </c:pt>
                <c:pt idx="2">
                  <c:v>459.32</c:v>
                </c:pt>
                <c:pt idx="3">
                  <c:v>424.66</c:v>
                </c:pt>
                <c:pt idx="4">
                  <c:v>428.87</c:v>
                </c:pt>
                <c:pt idx="5">
                  <c:v>459.32</c:v>
                </c:pt>
              </c:numCache>
            </c:numRef>
          </c:val>
          <c:smooth val="0"/>
          <c:extLst>
            <c:ext xmlns:c16="http://schemas.microsoft.com/office/drawing/2014/chart" uri="{C3380CC4-5D6E-409C-BE32-E72D297353CC}">
              <c16:uniqueId val="{00000000-4371-47A3-9AFE-94F3C4C02A23}"/>
            </c:ext>
          </c:extLst>
        </c:ser>
        <c:ser>
          <c:idx val="1"/>
          <c:order val="1"/>
          <c:tx>
            <c:strRef>
              <c:f>Sheet1!$C$1</c:f>
              <c:strCache>
                <c:ptCount val="1"/>
                <c:pt idx="0">
                  <c:v>England HR Team </c:v>
                </c:pt>
              </c:strCache>
            </c:strRef>
          </c:tx>
          <c:spPr>
            <a:ln w="28575" cap="rnd">
              <a:solidFill>
                <a:schemeClr val="accent2"/>
              </a:solidFill>
              <a:round/>
            </a:ln>
            <a:effectLst/>
          </c:spPr>
          <c:marker>
            <c:symbol val="none"/>
          </c:marker>
          <c:cat>
            <c:numRef>
              <c:f>Sheet1!$A$2:$A$7</c:f>
              <c:numCache>
                <c:formatCode>mmm\-yy</c:formatCode>
                <c:ptCount val="6"/>
                <c:pt idx="0">
                  <c:v>43862</c:v>
                </c:pt>
                <c:pt idx="1">
                  <c:v>43891</c:v>
                </c:pt>
                <c:pt idx="2">
                  <c:v>43922</c:v>
                </c:pt>
                <c:pt idx="3">
                  <c:v>43952</c:v>
                </c:pt>
                <c:pt idx="4">
                  <c:v>43983</c:v>
                </c:pt>
                <c:pt idx="5">
                  <c:v>44013</c:v>
                </c:pt>
              </c:numCache>
            </c:numRef>
          </c:cat>
          <c:val>
            <c:numRef>
              <c:f>Sheet1!$C$2:$C$7</c:f>
              <c:numCache>
                <c:formatCode>General</c:formatCode>
                <c:ptCount val="6"/>
                <c:pt idx="0">
                  <c:v>234</c:v>
                </c:pt>
                <c:pt idx="1">
                  <c:v>255.5</c:v>
                </c:pt>
                <c:pt idx="2">
                  <c:v>328</c:v>
                </c:pt>
                <c:pt idx="3">
                  <c:v>349</c:v>
                </c:pt>
                <c:pt idx="4">
                  <c:v>334</c:v>
                </c:pt>
                <c:pt idx="5">
                  <c:v>332</c:v>
                </c:pt>
              </c:numCache>
            </c:numRef>
          </c:val>
          <c:smooth val="0"/>
          <c:extLst>
            <c:ext xmlns:c16="http://schemas.microsoft.com/office/drawing/2014/chart" uri="{C3380CC4-5D6E-409C-BE32-E72D297353CC}">
              <c16:uniqueId val="{00000001-4371-47A3-9AFE-94F3C4C02A23}"/>
            </c:ext>
          </c:extLst>
        </c:ser>
        <c:ser>
          <c:idx val="2"/>
          <c:order val="2"/>
          <c:tx>
            <c:strRef>
              <c:f>Sheet1!$D$1</c:f>
              <c:strCache>
                <c:ptCount val="1"/>
                <c:pt idx="0">
                  <c:v>Gibraltar HR Team </c:v>
                </c:pt>
              </c:strCache>
            </c:strRef>
          </c:tx>
          <c:spPr>
            <a:ln w="28575" cap="rnd">
              <a:solidFill>
                <a:schemeClr val="accent3"/>
              </a:solidFill>
              <a:round/>
            </a:ln>
            <a:effectLst/>
          </c:spPr>
          <c:marker>
            <c:symbol val="none"/>
          </c:marker>
          <c:cat>
            <c:numRef>
              <c:f>Sheet1!$A$2:$A$7</c:f>
              <c:numCache>
                <c:formatCode>mmm\-yy</c:formatCode>
                <c:ptCount val="6"/>
                <c:pt idx="0">
                  <c:v>43862</c:v>
                </c:pt>
                <c:pt idx="1">
                  <c:v>43891</c:v>
                </c:pt>
                <c:pt idx="2">
                  <c:v>43922</c:v>
                </c:pt>
                <c:pt idx="3">
                  <c:v>43952</c:v>
                </c:pt>
                <c:pt idx="4">
                  <c:v>43983</c:v>
                </c:pt>
                <c:pt idx="5">
                  <c:v>44013</c:v>
                </c:pt>
              </c:numCache>
            </c:numRef>
          </c:cat>
          <c:val>
            <c:numRef>
              <c:f>Sheet1!$D$2:$D$7</c:f>
              <c:numCache>
                <c:formatCode>General</c:formatCode>
                <c:ptCount val="6"/>
                <c:pt idx="0">
                  <c:v>335.83</c:v>
                </c:pt>
                <c:pt idx="1">
                  <c:v>335.83</c:v>
                </c:pt>
                <c:pt idx="2">
                  <c:v>442.5</c:v>
                </c:pt>
                <c:pt idx="3">
                  <c:v>443.2</c:v>
                </c:pt>
                <c:pt idx="4">
                  <c:v>382.45</c:v>
                </c:pt>
                <c:pt idx="5">
                  <c:v>352.95</c:v>
                </c:pt>
              </c:numCache>
            </c:numRef>
          </c:val>
          <c:smooth val="0"/>
          <c:extLst>
            <c:ext xmlns:c16="http://schemas.microsoft.com/office/drawing/2014/chart" uri="{C3380CC4-5D6E-409C-BE32-E72D297353CC}">
              <c16:uniqueId val="{00000002-4371-47A3-9AFE-94F3C4C02A23}"/>
            </c:ext>
          </c:extLst>
        </c:ser>
        <c:dLbls>
          <c:showLegendKey val="0"/>
          <c:showVal val="0"/>
          <c:showCatName val="0"/>
          <c:showSerName val="0"/>
          <c:showPercent val="0"/>
          <c:showBubbleSize val="0"/>
        </c:dLbls>
        <c:smooth val="0"/>
        <c:axId val="760213000"/>
        <c:axId val="760216280"/>
      </c:lineChart>
      <c:dateAx>
        <c:axId val="7602130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Months</a:t>
                </a:r>
                <a:r>
                  <a:rPr lang="en-GB" baseline="0"/>
                  <a:t>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216280"/>
        <c:crosses val="autoZero"/>
        <c:auto val="1"/>
        <c:lblOffset val="100"/>
        <c:baseTimeUnit val="months"/>
      </c:dateAx>
      <c:valAx>
        <c:axId val="7602162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hours worked per department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0213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F6743E-ED3D-4D16-B7DB-B955249BF61D}" type="doc">
      <dgm:prSet loTypeId="urn:microsoft.com/office/officeart/2008/layout/HorizontalMultiLevelHierarchy" loCatId="hierarchy" qsTypeId="urn:microsoft.com/office/officeart/2005/8/quickstyle/simple1" qsCatId="simple" csTypeId="urn:microsoft.com/office/officeart/2005/8/colors/accent4_4" csCatId="accent4" phldr="1"/>
      <dgm:spPr/>
      <dgm:t>
        <a:bodyPr/>
        <a:lstStyle/>
        <a:p>
          <a:endParaRPr lang="en-GB"/>
        </a:p>
      </dgm:t>
    </dgm:pt>
    <dgm:pt modelId="{218DBD56-C5A3-4FEA-A115-1B8865A4C1CC}">
      <dgm:prSet phldrT="[Text]"/>
      <dgm:spPr/>
      <dgm:t>
        <a:bodyPr/>
        <a:lstStyle/>
        <a:p>
          <a:r>
            <a:rPr lang="en-GB"/>
            <a:t>Diagrammatical Representation of Themes</a:t>
          </a:r>
        </a:p>
      </dgm:t>
    </dgm:pt>
    <dgm:pt modelId="{5BDACBAE-4C2E-4F0B-9526-05169B58D457}" type="parTrans" cxnId="{EDE48A89-E5BB-4B79-B671-0F60C722E79E}">
      <dgm:prSet/>
      <dgm:spPr/>
      <dgm:t>
        <a:bodyPr/>
        <a:lstStyle/>
        <a:p>
          <a:endParaRPr lang="en-GB"/>
        </a:p>
      </dgm:t>
    </dgm:pt>
    <dgm:pt modelId="{468E9B1B-32E5-4CFC-9EFC-C993EDB4623C}" type="sibTrans" cxnId="{EDE48A89-E5BB-4B79-B671-0F60C722E79E}">
      <dgm:prSet/>
      <dgm:spPr/>
      <dgm:t>
        <a:bodyPr/>
        <a:lstStyle/>
        <a:p>
          <a:endParaRPr lang="en-GB"/>
        </a:p>
      </dgm:t>
    </dgm:pt>
    <dgm:pt modelId="{38243742-622D-427A-B021-4BBD49DA5224}" type="asst">
      <dgm:prSet phldrT="[Text]"/>
      <dgm:spPr/>
      <dgm:t>
        <a:bodyPr/>
        <a:lstStyle/>
        <a:p>
          <a:r>
            <a:rPr lang="en-GB"/>
            <a:t>Burnout</a:t>
          </a:r>
        </a:p>
      </dgm:t>
    </dgm:pt>
    <dgm:pt modelId="{0937B6B2-93B1-4F4D-9DD1-AAF41D601AD9}" type="parTrans" cxnId="{394AC5C2-0E29-40DD-B46D-FF92DE1C73AD}">
      <dgm:prSet/>
      <dgm:spPr/>
      <dgm:t>
        <a:bodyPr/>
        <a:lstStyle/>
        <a:p>
          <a:endParaRPr lang="en-GB"/>
        </a:p>
      </dgm:t>
    </dgm:pt>
    <dgm:pt modelId="{5563AE80-3311-4D8C-992F-2ECEF954192F}" type="sibTrans" cxnId="{394AC5C2-0E29-40DD-B46D-FF92DE1C73AD}">
      <dgm:prSet/>
      <dgm:spPr/>
      <dgm:t>
        <a:bodyPr/>
        <a:lstStyle/>
        <a:p>
          <a:endParaRPr lang="en-GB"/>
        </a:p>
      </dgm:t>
    </dgm:pt>
    <dgm:pt modelId="{3D26D7FA-C0F0-4A71-9EC5-62E31633E37E}" type="asst">
      <dgm:prSet/>
      <dgm:spPr>
        <a:solidFill>
          <a:srgbClr val="158509"/>
        </a:solidFill>
      </dgm:spPr>
      <dgm:t>
        <a:bodyPr/>
        <a:lstStyle/>
        <a:p>
          <a:r>
            <a:rPr lang="en-GB"/>
            <a:t>Emotional Labour </a:t>
          </a:r>
        </a:p>
      </dgm:t>
    </dgm:pt>
    <dgm:pt modelId="{E335F8D4-DF0B-4F20-A3B2-1657D3277246}" type="parTrans" cxnId="{5D3D5C31-E68D-4016-A99C-31D4F598083F}">
      <dgm:prSet/>
      <dgm:spPr/>
      <dgm:t>
        <a:bodyPr/>
        <a:lstStyle/>
        <a:p>
          <a:endParaRPr lang="en-GB"/>
        </a:p>
      </dgm:t>
    </dgm:pt>
    <dgm:pt modelId="{E1C36F5C-16A8-490C-841A-2BC990DC09B7}" type="sibTrans" cxnId="{5D3D5C31-E68D-4016-A99C-31D4F598083F}">
      <dgm:prSet/>
      <dgm:spPr/>
      <dgm:t>
        <a:bodyPr/>
        <a:lstStyle/>
        <a:p>
          <a:endParaRPr lang="en-GB"/>
        </a:p>
      </dgm:t>
    </dgm:pt>
    <dgm:pt modelId="{7B4A1C94-E372-4D03-AFBE-DD31D913C417}" type="asst">
      <dgm:prSet/>
      <dgm:spPr>
        <a:solidFill>
          <a:srgbClr val="158509"/>
        </a:solidFill>
      </dgm:spPr>
      <dgm:t>
        <a:bodyPr/>
        <a:lstStyle/>
        <a:p>
          <a:r>
            <a:rPr lang="en-GB"/>
            <a:t>Masking Emotions </a:t>
          </a:r>
        </a:p>
      </dgm:t>
    </dgm:pt>
    <dgm:pt modelId="{FA71E33E-CC10-4A29-8AE7-0A664A48589A}" type="parTrans" cxnId="{99057C2A-B45C-4CF1-B4C7-D6999143ADC7}">
      <dgm:prSet/>
      <dgm:spPr/>
      <dgm:t>
        <a:bodyPr/>
        <a:lstStyle/>
        <a:p>
          <a:endParaRPr lang="en-GB"/>
        </a:p>
      </dgm:t>
    </dgm:pt>
    <dgm:pt modelId="{356C2F0E-150D-4BE9-8A2A-8442B4E17C56}" type="sibTrans" cxnId="{99057C2A-B45C-4CF1-B4C7-D6999143ADC7}">
      <dgm:prSet/>
      <dgm:spPr/>
      <dgm:t>
        <a:bodyPr/>
        <a:lstStyle/>
        <a:p>
          <a:endParaRPr lang="en-GB"/>
        </a:p>
      </dgm:t>
    </dgm:pt>
    <dgm:pt modelId="{1D2B732A-52C8-4124-83C0-B6903099FB67}" type="asst">
      <dgm:prSet/>
      <dgm:spPr/>
      <dgm:t>
        <a:bodyPr/>
        <a:lstStyle/>
        <a:p>
          <a:r>
            <a:rPr lang="en-GB"/>
            <a:t>Exacerbated Workload (EWL)  </a:t>
          </a:r>
        </a:p>
      </dgm:t>
    </dgm:pt>
    <dgm:pt modelId="{99E298A5-AE64-4526-8813-E2CBB4F6AF06}" type="parTrans" cxnId="{2672B6A2-2DEB-4F9F-A7B9-119FE6E4FF34}">
      <dgm:prSet/>
      <dgm:spPr/>
      <dgm:t>
        <a:bodyPr/>
        <a:lstStyle/>
        <a:p>
          <a:endParaRPr lang="en-GB"/>
        </a:p>
      </dgm:t>
    </dgm:pt>
    <dgm:pt modelId="{800A7C67-32F4-4736-9582-666320568CDE}" type="sibTrans" cxnId="{2672B6A2-2DEB-4F9F-A7B9-119FE6E4FF34}">
      <dgm:prSet/>
      <dgm:spPr/>
      <dgm:t>
        <a:bodyPr/>
        <a:lstStyle/>
        <a:p>
          <a:endParaRPr lang="en-GB"/>
        </a:p>
      </dgm:t>
    </dgm:pt>
    <dgm:pt modelId="{EA1E134E-6323-4CC5-B732-504397C29EB0}" type="asst">
      <dgm:prSet/>
      <dgm:spPr/>
      <dgm:t>
        <a:bodyPr/>
        <a:lstStyle/>
        <a:p>
          <a:r>
            <a:rPr lang="en-GB"/>
            <a:t>Emotional and Physical Exhaustion (EPE)</a:t>
          </a:r>
        </a:p>
      </dgm:t>
    </dgm:pt>
    <dgm:pt modelId="{531E6A8E-0C7A-4722-BD7A-E9E3B9A04FCA}" type="parTrans" cxnId="{F195A378-DE57-4227-A5D8-92E12395331A}">
      <dgm:prSet/>
      <dgm:spPr/>
      <dgm:t>
        <a:bodyPr/>
        <a:lstStyle/>
        <a:p>
          <a:endParaRPr lang="en-GB"/>
        </a:p>
      </dgm:t>
    </dgm:pt>
    <dgm:pt modelId="{48FFD64A-CC1F-4ACC-B33A-D8495821E81E}" type="sibTrans" cxnId="{F195A378-DE57-4227-A5D8-92E12395331A}">
      <dgm:prSet/>
      <dgm:spPr/>
      <dgm:t>
        <a:bodyPr/>
        <a:lstStyle/>
        <a:p>
          <a:endParaRPr lang="en-GB"/>
        </a:p>
      </dgm:t>
    </dgm:pt>
    <dgm:pt modelId="{CE3E0772-0EC1-43BE-89D0-8DC139909304}" type="asst">
      <dgm:prSet/>
      <dgm:spPr/>
      <dgm:t>
        <a:bodyPr/>
        <a:lstStyle/>
        <a:p>
          <a:r>
            <a:rPr lang="en-GB"/>
            <a:t>Reward and Recognition  (RR)</a:t>
          </a:r>
        </a:p>
      </dgm:t>
    </dgm:pt>
    <dgm:pt modelId="{C6672455-4BC3-413A-AB46-518C90EB7722}" type="parTrans" cxnId="{102A3CA7-88DE-405C-980A-5BC772CF32DD}">
      <dgm:prSet/>
      <dgm:spPr/>
      <dgm:t>
        <a:bodyPr/>
        <a:lstStyle/>
        <a:p>
          <a:endParaRPr lang="en-GB"/>
        </a:p>
      </dgm:t>
    </dgm:pt>
    <dgm:pt modelId="{E2EF865C-9FFD-47AA-B357-72232D23F687}" type="sibTrans" cxnId="{102A3CA7-88DE-405C-980A-5BC772CF32DD}">
      <dgm:prSet/>
      <dgm:spPr/>
      <dgm:t>
        <a:bodyPr/>
        <a:lstStyle/>
        <a:p>
          <a:endParaRPr lang="en-GB"/>
        </a:p>
      </dgm:t>
    </dgm:pt>
    <dgm:pt modelId="{68214D95-7729-49BE-8E98-52020A70AC71}" type="asst">
      <dgm:prSet/>
      <dgm:spPr/>
      <dgm:t>
        <a:bodyPr/>
        <a:lstStyle/>
        <a:p>
          <a:r>
            <a:rPr lang="en-GB"/>
            <a:t>Work Life Balance (WLB)</a:t>
          </a:r>
        </a:p>
      </dgm:t>
    </dgm:pt>
    <dgm:pt modelId="{D99176D6-6E9D-4A40-9B29-46D2DECE5CF7}" type="parTrans" cxnId="{B6B2ADF7-0A26-44A6-9C39-7305DEACBE6B}">
      <dgm:prSet/>
      <dgm:spPr/>
      <dgm:t>
        <a:bodyPr/>
        <a:lstStyle/>
        <a:p>
          <a:endParaRPr lang="en-GB"/>
        </a:p>
      </dgm:t>
    </dgm:pt>
    <dgm:pt modelId="{5FE90893-2EC6-4EA5-8624-0C50ACD10E35}" type="sibTrans" cxnId="{B6B2ADF7-0A26-44A6-9C39-7305DEACBE6B}">
      <dgm:prSet/>
      <dgm:spPr/>
      <dgm:t>
        <a:bodyPr/>
        <a:lstStyle/>
        <a:p>
          <a:endParaRPr lang="en-GB"/>
        </a:p>
      </dgm:t>
    </dgm:pt>
    <dgm:pt modelId="{21F14E10-548C-4ABB-BB49-222E8FD246BF}" type="asst">
      <dgm:prSet/>
      <dgm:spPr>
        <a:solidFill>
          <a:srgbClr val="066C84"/>
        </a:solidFill>
      </dgm:spPr>
      <dgm:t>
        <a:bodyPr/>
        <a:lstStyle/>
        <a:p>
          <a:r>
            <a:rPr lang="en-GB"/>
            <a:t>Leadership</a:t>
          </a:r>
        </a:p>
      </dgm:t>
    </dgm:pt>
    <dgm:pt modelId="{7110E49C-624A-4CE4-BF94-2144FFF4B6BB}" type="parTrans" cxnId="{3E42DB06-17DE-4C37-A701-F1B07979F188}">
      <dgm:prSet/>
      <dgm:spPr/>
      <dgm:t>
        <a:bodyPr/>
        <a:lstStyle/>
        <a:p>
          <a:endParaRPr lang="en-GB"/>
        </a:p>
      </dgm:t>
    </dgm:pt>
    <dgm:pt modelId="{2334CE85-C38A-4CEB-B869-27A278E63A68}" type="sibTrans" cxnId="{3E42DB06-17DE-4C37-A701-F1B07979F188}">
      <dgm:prSet/>
      <dgm:spPr/>
      <dgm:t>
        <a:bodyPr/>
        <a:lstStyle/>
        <a:p>
          <a:endParaRPr lang="en-GB"/>
        </a:p>
      </dgm:t>
    </dgm:pt>
    <dgm:pt modelId="{465AF82B-33F5-4FC4-89A1-7E9E035A5ADD}" type="asst">
      <dgm:prSet/>
      <dgm:spPr>
        <a:solidFill>
          <a:srgbClr val="066C84"/>
        </a:solidFill>
      </dgm:spPr>
      <dgm:t>
        <a:bodyPr/>
        <a:lstStyle/>
        <a:p>
          <a:r>
            <a:rPr lang="en-GB"/>
            <a:t>Changes to Leadership Appoaches </a:t>
          </a:r>
        </a:p>
      </dgm:t>
    </dgm:pt>
    <dgm:pt modelId="{6ED04A68-C267-429B-8945-A3F58D4E9F29}" type="parTrans" cxnId="{0A9D6CAE-0778-4F1A-A634-3FBE6D09483A}">
      <dgm:prSet/>
      <dgm:spPr/>
      <dgm:t>
        <a:bodyPr/>
        <a:lstStyle/>
        <a:p>
          <a:endParaRPr lang="en-GB"/>
        </a:p>
      </dgm:t>
    </dgm:pt>
    <dgm:pt modelId="{B72B409A-21D9-48EF-BEFA-D4988070F171}" type="sibTrans" cxnId="{0A9D6CAE-0778-4F1A-A634-3FBE6D09483A}">
      <dgm:prSet/>
      <dgm:spPr/>
      <dgm:t>
        <a:bodyPr/>
        <a:lstStyle/>
        <a:p>
          <a:endParaRPr lang="en-GB"/>
        </a:p>
      </dgm:t>
    </dgm:pt>
    <dgm:pt modelId="{366ECC79-BAD1-498D-898B-5D88A053A72C}" type="asst">
      <dgm:prSet/>
      <dgm:spPr>
        <a:solidFill>
          <a:srgbClr val="066C84"/>
        </a:solidFill>
      </dgm:spPr>
      <dgm:t>
        <a:bodyPr/>
        <a:lstStyle/>
        <a:p>
          <a:r>
            <a:rPr lang="en-GB"/>
            <a:t>Lack of support</a:t>
          </a:r>
        </a:p>
      </dgm:t>
    </dgm:pt>
    <dgm:pt modelId="{6FBE194E-58BD-4DB0-8465-43F0CEA90A93}" type="parTrans" cxnId="{BEE40E00-F1CB-47B1-96B6-125344826D19}">
      <dgm:prSet/>
      <dgm:spPr/>
      <dgm:t>
        <a:bodyPr/>
        <a:lstStyle/>
        <a:p>
          <a:endParaRPr lang="en-GB"/>
        </a:p>
      </dgm:t>
    </dgm:pt>
    <dgm:pt modelId="{5A8A7170-A148-4A96-A321-8D2C0B79232A}" type="sibTrans" cxnId="{BEE40E00-F1CB-47B1-96B6-125344826D19}">
      <dgm:prSet/>
      <dgm:spPr/>
      <dgm:t>
        <a:bodyPr/>
        <a:lstStyle/>
        <a:p>
          <a:endParaRPr lang="en-GB"/>
        </a:p>
      </dgm:t>
    </dgm:pt>
    <dgm:pt modelId="{7AFD37FC-7E58-47E2-BF55-2C32F989158D}" type="asst">
      <dgm:prSet/>
      <dgm:spPr>
        <a:solidFill>
          <a:srgbClr val="066C84"/>
        </a:solidFill>
      </dgm:spPr>
      <dgm:t>
        <a:bodyPr/>
        <a:lstStyle/>
        <a:p>
          <a:r>
            <a:rPr lang="en-GB"/>
            <a:t>Increased Micro-management </a:t>
          </a:r>
        </a:p>
      </dgm:t>
    </dgm:pt>
    <dgm:pt modelId="{F9FC7E1A-1566-4930-8EC6-AC98C4DE44F5}" type="parTrans" cxnId="{5185EB3B-5E0B-4ECA-AD9D-DF40679A84A8}">
      <dgm:prSet/>
      <dgm:spPr/>
      <dgm:t>
        <a:bodyPr/>
        <a:lstStyle/>
        <a:p>
          <a:endParaRPr lang="en-GB"/>
        </a:p>
      </dgm:t>
    </dgm:pt>
    <dgm:pt modelId="{81640338-3845-41A4-8C54-7A9BE4058E06}" type="sibTrans" cxnId="{5185EB3B-5E0B-4ECA-AD9D-DF40679A84A8}">
      <dgm:prSet/>
      <dgm:spPr/>
      <dgm:t>
        <a:bodyPr/>
        <a:lstStyle/>
        <a:p>
          <a:endParaRPr lang="en-GB"/>
        </a:p>
      </dgm:t>
    </dgm:pt>
    <dgm:pt modelId="{33A3C091-9B97-4335-A3BA-88361583D290}">
      <dgm:prSet/>
      <dgm:spPr>
        <a:solidFill>
          <a:srgbClr val="158509"/>
        </a:solidFill>
      </dgm:spPr>
      <dgm:t>
        <a:bodyPr/>
        <a:lstStyle/>
        <a:p>
          <a:r>
            <a:rPr lang="en-GB"/>
            <a:t>Masking Options</a:t>
          </a:r>
        </a:p>
      </dgm:t>
    </dgm:pt>
    <dgm:pt modelId="{DAD3EBB8-342F-49DE-A831-CBF1DFB4BA82}" type="parTrans" cxnId="{C1D60DC0-E505-4C3E-8D54-F8A654DBB60B}">
      <dgm:prSet/>
      <dgm:spPr/>
      <dgm:t>
        <a:bodyPr/>
        <a:lstStyle/>
        <a:p>
          <a:endParaRPr lang="en-GB"/>
        </a:p>
      </dgm:t>
    </dgm:pt>
    <dgm:pt modelId="{2BE20198-EF03-415B-A5C3-FD724F01467E}" type="sibTrans" cxnId="{C1D60DC0-E505-4C3E-8D54-F8A654DBB60B}">
      <dgm:prSet/>
      <dgm:spPr/>
      <dgm:t>
        <a:bodyPr/>
        <a:lstStyle/>
        <a:p>
          <a:endParaRPr lang="en-GB"/>
        </a:p>
      </dgm:t>
    </dgm:pt>
    <dgm:pt modelId="{AAA3A4B0-27C3-46E2-9FB5-59C008A1BF83}" type="pres">
      <dgm:prSet presAssocID="{32F6743E-ED3D-4D16-B7DB-B955249BF61D}" presName="Name0" presStyleCnt="0">
        <dgm:presLayoutVars>
          <dgm:chPref val="1"/>
          <dgm:dir/>
          <dgm:animOne val="branch"/>
          <dgm:animLvl val="lvl"/>
          <dgm:resizeHandles val="exact"/>
        </dgm:presLayoutVars>
      </dgm:prSet>
      <dgm:spPr/>
    </dgm:pt>
    <dgm:pt modelId="{2932539E-1F07-4D74-AD51-E7E54319E657}" type="pres">
      <dgm:prSet presAssocID="{218DBD56-C5A3-4FEA-A115-1B8865A4C1CC}" presName="root1" presStyleCnt="0"/>
      <dgm:spPr/>
    </dgm:pt>
    <dgm:pt modelId="{B1A8C1EA-445B-4A9F-904F-725499604114}" type="pres">
      <dgm:prSet presAssocID="{218DBD56-C5A3-4FEA-A115-1B8865A4C1CC}" presName="LevelOneTextNode" presStyleLbl="node0" presStyleIdx="0" presStyleCnt="1">
        <dgm:presLayoutVars>
          <dgm:chPref val="3"/>
        </dgm:presLayoutVars>
      </dgm:prSet>
      <dgm:spPr/>
    </dgm:pt>
    <dgm:pt modelId="{B27B967C-B599-40EA-990A-BA6880BE9781}" type="pres">
      <dgm:prSet presAssocID="{218DBD56-C5A3-4FEA-A115-1B8865A4C1CC}" presName="level2hierChild" presStyleCnt="0"/>
      <dgm:spPr/>
    </dgm:pt>
    <dgm:pt modelId="{F4EFBAB9-08C0-4C06-AF8A-8394C640E78B}" type="pres">
      <dgm:prSet presAssocID="{0937B6B2-93B1-4F4D-9DD1-AAF41D601AD9}" presName="conn2-1" presStyleLbl="parChTrans1D2" presStyleIdx="0" presStyleCnt="3"/>
      <dgm:spPr/>
    </dgm:pt>
    <dgm:pt modelId="{4680E94F-54B0-43B7-A3FA-F7C77C8C0335}" type="pres">
      <dgm:prSet presAssocID="{0937B6B2-93B1-4F4D-9DD1-AAF41D601AD9}" presName="connTx" presStyleLbl="parChTrans1D2" presStyleIdx="0" presStyleCnt="3"/>
      <dgm:spPr/>
    </dgm:pt>
    <dgm:pt modelId="{91248ABF-5871-4E97-8E90-98AEAE203097}" type="pres">
      <dgm:prSet presAssocID="{38243742-622D-427A-B021-4BBD49DA5224}" presName="root2" presStyleCnt="0"/>
      <dgm:spPr/>
    </dgm:pt>
    <dgm:pt modelId="{B2DC4BC0-B3C6-4C5C-86F2-F6BABB8D087D}" type="pres">
      <dgm:prSet presAssocID="{38243742-622D-427A-B021-4BBD49DA5224}" presName="LevelTwoTextNode" presStyleLbl="asst1" presStyleIdx="0" presStyleCnt="11">
        <dgm:presLayoutVars>
          <dgm:chPref val="3"/>
        </dgm:presLayoutVars>
      </dgm:prSet>
      <dgm:spPr/>
    </dgm:pt>
    <dgm:pt modelId="{B88D19F5-BFDB-406D-ACBB-8208F0A32214}" type="pres">
      <dgm:prSet presAssocID="{38243742-622D-427A-B021-4BBD49DA5224}" presName="level3hierChild" presStyleCnt="0"/>
      <dgm:spPr/>
    </dgm:pt>
    <dgm:pt modelId="{B525CCD9-85C6-4BEF-8F70-FB8C815BFCBD}" type="pres">
      <dgm:prSet presAssocID="{99E298A5-AE64-4526-8813-E2CBB4F6AF06}" presName="conn2-1" presStyleLbl="parChTrans1D3" presStyleIdx="0" presStyleCnt="9"/>
      <dgm:spPr/>
    </dgm:pt>
    <dgm:pt modelId="{40C6A36F-CDCF-42DF-9BB2-ABF2B57444FF}" type="pres">
      <dgm:prSet presAssocID="{99E298A5-AE64-4526-8813-E2CBB4F6AF06}" presName="connTx" presStyleLbl="parChTrans1D3" presStyleIdx="0" presStyleCnt="9"/>
      <dgm:spPr/>
    </dgm:pt>
    <dgm:pt modelId="{F494D421-589F-4DBF-9ED5-1D55846F9E53}" type="pres">
      <dgm:prSet presAssocID="{1D2B732A-52C8-4124-83C0-B6903099FB67}" presName="root2" presStyleCnt="0"/>
      <dgm:spPr/>
    </dgm:pt>
    <dgm:pt modelId="{E3AD49EE-FE52-4088-8C43-1A8C961A3097}" type="pres">
      <dgm:prSet presAssocID="{1D2B732A-52C8-4124-83C0-B6903099FB67}" presName="LevelTwoTextNode" presStyleLbl="asst1" presStyleIdx="1" presStyleCnt="11">
        <dgm:presLayoutVars>
          <dgm:chPref val="3"/>
        </dgm:presLayoutVars>
      </dgm:prSet>
      <dgm:spPr/>
    </dgm:pt>
    <dgm:pt modelId="{EB8EAFFF-2AE6-4487-90AC-0788E7741A16}" type="pres">
      <dgm:prSet presAssocID="{1D2B732A-52C8-4124-83C0-B6903099FB67}" presName="level3hierChild" presStyleCnt="0"/>
      <dgm:spPr/>
    </dgm:pt>
    <dgm:pt modelId="{F9AE5AFE-A675-4E00-8C73-151023C547E2}" type="pres">
      <dgm:prSet presAssocID="{531E6A8E-0C7A-4722-BD7A-E9E3B9A04FCA}" presName="conn2-1" presStyleLbl="parChTrans1D3" presStyleIdx="1" presStyleCnt="9"/>
      <dgm:spPr/>
    </dgm:pt>
    <dgm:pt modelId="{7056BF79-61C7-4ECA-AB3A-D51A5FEB627D}" type="pres">
      <dgm:prSet presAssocID="{531E6A8E-0C7A-4722-BD7A-E9E3B9A04FCA}" presName="connTx" presStyleLbl="parChTrans1D3" presStyleIdx="1" presStyleCnt="9"/>
      <dgm:spPr/>
    </dgm:pt>
    <dgm:pt modelId="{AFD26141-7C19-4215-9991-60BEE4F741C6}" type="pres">
      <dgm:prSet presAssocID="{EA1E134E-6323-4CC5-B732-504397C29EB0}" presName="root2" presStyleCnt="0"/>
      <dgm:spPr/>
    </dgm:pt>
    <dgm:pt modelId="{060689BB-6241-44D2-962F-356452E64249}" type="pres">
      <dgm:prSet presAssocID="{EA1E134E-6323-4CC5-B732-504397C29EB0}" presName="LevelTwoTextNode" presStyleLbl="asst1" presStyleIdx="2" presStyleCnt="11">
        <dgm:presLayoutVars>
          <dgm:chPref val="3"/>
        </dgm:presLayoutVars>
      </dgm:prSet>
      <dgm:spPr/>
    </dgm:pt>
    <dgm:pt modelId="{E1FB43BC-6B43-4DBE-9D1E-1F38EDF21D9C}" type="pres">
      <dgm:prSet presAssocID="{EA1E134E-6323-4CC5-B732-504397C29EB0}" presName="level3hierChild" presStyleCnt="0"/>
      <dgm:spPr/>
    </dgm:pt>
    <dgm:pt modelId="{CD4A91F6-E238-46C6-B52A-D1A3C94C0F5F}" type="pres">
      <dgm:prSet presAssocID="{C6672455-4BC3-413A-AB46-518C90EB7722}" presName="conn2-1" presStyleLbl="parChTrans1D3" presStyleIdx="2" presStyleCnt="9"/>
      <dgm:spPr/>
    </dgm:pt>
    <dgm:pt modelId="{278B0A4F-9272-475C-B6DD-1DFA9D3F006B}" type="pres">
      <dgm:prSet presAssocID="{C6672455-4BC3-413A-AB46-518C90EB7722}" presName="connTx" presStyleLbl="parChTrans1D3" presStyleIdx="2" presStyleCnt="9"/>
      <dgm:spPr/>
    </dgm:pt>
    <dgm:pt modelId="{FE7EBD03-546A-4DF0-A5D0-7064FD384FAB}" type="pres">
      <dgm:prSet presAssocID="{CE3E0772-0EC1-43BE-89D0-8DC139909304}" presName="root2" presStyleCnt="0"/>
      <dgm:spPr/>
    </dgm:pt>
    <dgm:pt modelId="{2E5029F7-FACD-42F5-B14A-01E5B7FA2678}" type="pres">
      <dgm:prSet presAssocID="{CE3E0772-0EC1-43BE-89D0-8DC139909304}" presName="LevelTwoTextNode" presStyleLbl="asst1" presStyleIdx="3" presStyleCnt="11">
        <dgm:presLayoutVars>
          <dgm:chPref val="3"/>
        </dgm:presLayoutVars>
      </dgm:prSet>
      <dgm:spPr/>
    </dgm:pt>
    <dgm:pt modelId="{BD46E64C-485C-43ED-8579-A8B11812BF92}" type="pres">
      <dgm:prSet presAssocID="{CE3E0772-0EC1-43BE-89D0-8DC139909304}" presName="level3hierChild" presStyleCnt="0"/>
      <dgm:spPr/>
    </dgm:pt>
    <dgm:pt modelId="{35EDF8B2-8601-4D05-98EC-0747A6A33523}" type="pres">
      <dgm:prSet presAssocID="{D99176D6-6E9D-4A40-9B29-46D2DECE5CF7}" presName="conn2-1" presStyleLbl="parChTrans1D3" presStyleIdx="3" presStyleCnt="9"/>
      <dgm:spPr/>
    </dgm:pt>
    <dgm:pt modelId="{B3990425-3CA3-4267-9075-424D4AB200E7}" type="pres">
      <dgm:prSet presAssocID="{D99176D6-6E9D-4A40-9B29-46D2DECE5CF7}" presName="connTx" presStyleLbl="parChTrans1D3" presStyleIdx="3" presStyleCnt="9"/>
      <dgm:spPr/>
    </dgm:pt>
    <dgm:pt modelId="{A2C8FA68-6DBD-4A86-92A0-DA98A468F8CE}" type="pres">
      <dgm:prSet presAssocID="{68214D95-7729-49BE-8E98-52020A70AC71}" presName="root2" presStyleCnt="0"/>
      <dgm:spPr/>
    </dgm:pt>
    <dgm:pt modelId="{ABE8C6DE-B7EF-4882-9AFC-65B6C7A95874}" type="pres">
      <dgm:prSet presAssocID="{68214D95-7729-49BE-8E98-52020A70AC71}" presName="LevelTwoTextNode" presStyleLbl="asst1" presStyleIdx="4" presStyleCnt="11">
        <dgm:presLayoutVars>
          <dgm:chPref val="3"/>
        </dgm:presLayoutVars>
      </dgm:prSet>
      <dgm:spPr/>
    </dgm:pt>
    <dgm:pt modelId="{60AB92A8-C875-4F9F-8F97-7D09F5BAF3B1}" type="pres">
      <dgm:prSet presAssocID="{68214D95-7729-49BE-8E98-52020A70AC71}" presName="level3hierChild" presStyleCnt="0"/>
      <dgm:spPr/>
    </dgm:pt>
    <dgm:pt modelId="{207983EA-4D32-4FFE-A5E5-9884CCBA0B2E}" type="pres">
      <dgm:prSet presAssocID="{E335F8D4-DF0B-4F20-A3B2-1657D3277246}" presName="conn2-1" presStyleLbl="parChTrans1D2" presStyleIdx="1" presStyleCnt="3"/>
      <dgm:spPr/>
    </dgm:pt>
    <dgm:pt modelId="{E05D9912-A576-471D-96EF-ADE8ACAF25F1}" type="pres">
      <dgm:prSet presAssocID="{E335F8D4-DF0B-4F20-A3B2-1657D3277246}" presName="connTx" presStyleLbl="parChTrans1D2" presStyleIdx="1" presStyleCnt="3"/>
      <dgm:spPr/>
    </dgm:pt>
    <dgm:pt modelId="{291F6FB0-3553-4E57-B3EC-B6976B5C4894}" type="pres">
      <dgm:prSet presAssocID="{3D26D7FA-C0F0-4A71-9EC5-62E31633E37E}" presName="root2" presStyleCnt="0"/>
      <dgm:spPr/>
    </dgm:pt>
    <dgm:pt modelId="{0012BD4C-E0C1-4BDC-A8DA-415943B403D0}" type="pres">
      <dgm:prSet presAssocID="{3D26D7FA-C0F0-4A71-9EC5-62E31633E37E}" presName="LevelTwoTextNode" presStyleLbl="asst1" presStyleIdx="5" presStyleCnt="11">
        <dgm:presLayoutVars>
          <dgm:chPref val="3"/>
        </dgm:presLayoutVars>
      </dgm:prSet>
      <dgm:spPr/>
    </dgm:pt>
    <dgm:pt modelId="{BF02541B-C98B-4E5B-AFCE-BAA34221B895}" type="pres">
      <dgm:prSet presAssocID="{3D26D7FA-C0F0-4A71-9EC5-62E31633E37E}" presName="level3hierChild" presStyleCnt="0"/>
      <dgm:spPr/>
    </dgm:pt>
    <dgm:pt modelId="{F7FA5C1F-7DF4-49AF-B215-BA2AF5DCC4F7}" type="pres">
      <dgm:prSet presAssocID="{FA71E33E-CC10-4A29-8AE7-0A664A48589A}" presName="conn2-1" presStyleLbl="parChTrans1D3" presStyleIdx="4" presStyleCnt="9"/>
      <dgm:spPr/>
    </dgm:pt>
    <dgm:pt modelId="{53D6E7DA-49C7-4E13-9E01-6E0FF6509662}" type="pres">
      <dgm:prSet presAssocID="{FA71E33E-CC10-4A29-8AE7-0A664A48589A}" presName="connTx" presStyleLbl="parChTrans1D3" presStyleIdx="4" presStyleCnt="9"/>
      <dgm:spPr/>
    </dgm:pt>
    <dgm:pt modelId="{5F54C806-81B7-4641-BC05-C887D86DEB0F}" type="pres">
      <dgm:prSet presAssocID="{7B4A1C94-E372-4D03-AFBE-DD31D913C417}" presName="root2" presStyleCnt="0"/>
      <dgm:spPr/>
    </dgm:pt>
    <dgm:pt modelId="{29264F02-9581-4948-9DF4-99D0DC5B9B31}" type="pres">
      <dgm:prSet presAssocID="{7B4A1C94-E372-4D03-AFBE-DD31D913C417}" presName="LevelTwoTextNode" presStyleLbl="asst1" presStyleIdx="6" presStyleCnt="11">
        <dgm:presLayoutVars>
          <dgm:chPref val="3"/>
        </dgm:presLayoutVars>
      </dgm:prSet>
      <dgm:spPr/>
    </dgm:pt>
    <dgm:pt modelId="{B5A30F55-4982-4D98-898A-901F0A421D85}" type="pres">
      <dgm:prSet presAssocID="{7B4A1C94-E372-4D03-AFBE-DD31D913C417}" presName="level3hierChild" presStyleCnt="0"/>
      <dgm:spPr/>
    </dgm:pt>
    <dgm:pt modelId="{D03E08EF-8E77-4665-935A-AD1F6B260903}" type="pres">
      <dgm:prSet presAssocID="{DAD3EBB8-342F-49DE-A831-CBF1DFB4BA82}" presName="conn2-1" presStyleLbl="parChTrans1D3" presStyleIdx="5" presStyleCnt="9"/>
      <dgm:spPr/>
    </dgm:pt>
    <dgm:pt modelId="{038C1868-744E-4D7C-B168-FEDCDA68984F}" type="pres">
      <dgm:prSet presAssocID="{DAD3EBB8-342F-49DE-A831-CBF1DFB4BA82}" presName="connTx" presStyleLbl="parChTrans1D3" presStyleIdx="5" presStyleCnt="9"/>
      <dgm:spPr/>
    </dgm:pt>
    <dgm:pt modelId="{2268FB69-E86E-4DCD-99F2-36BEFDCA215B}" type="pres">
      <dgm:prSet presAssocID="{33A3C091-9B97-4335-A3BA-88361583D290}" presName="root2" presStyleCnt="0"/>
      <dgm:spPr/>
    </dgm:pt>
    <dgm:pt modelId="{C9FB86BE-3913-4622-8A44-D47D7CE6C71E}" type="pres">
      <dgm:prSet presAssocID="{33A3C091-9B97-4335-A3BA-88361583D290}" presName="LevelTwoTextNode" presStyleLbl="node3" presStyleIdx="0" presStyleCnt="1">
        <dgm:presLayoutVars>
          <dgm:chPref val="3"/>
        </dgm:presLayoutVars>
      </dgm:prSet>
      <dgm:spPr/>
    </dgm:pt>
    <dgm:pt modelId="{3A458766-C8ED-4D36-BB11-CE5530C309A1}" type="pres">
      <dgm:prSet presAssocID="{33A3C091-9B97-4335-A3BA-88361583D290}" presName="level3hierChild" presStyleCnt="0"/>
      <dgm:spPr/>
    </dgm:pt>
    <dgm:pt modelId="{E37F3A8D-63E2-47B8-B947-C4362B6627D8}" type="pres">
      <dgm:prSet presAssocID="{7110E49C-624A-4CE4-BF94-2144FFF4B6BB}" presName="conn2-1" presStyleLbl="parChTrans1D2" presStyleIdx="2" presStyleCnt="3"/>
      <dgm:spPr/>
    </dgm:pt>
    <dgm:pt modelId="{6F97BE2A-D4C5-4749-8951-6FFA03CF9167}" type="pres">
      <dgm:prSet presAssocID="{7110E49C-624A-4CE4-BF94-2144FFF4B6BB}" presName="connTx" presStyleLbl="parChTrans1D2" presStyleIdx="2" presStyleCnt="3"/>
      <dgm:spPr/>
    </dgm:pt>
    <dgm:pt modelId="{A3E4186F-6657-4830-990D-7AC7105A4259}" type="pres">
      <dgm:prSet presAssocID="{21F14E10-548C-4ABB-BB49-222E8FD246BF}" presName="root2" presStyleCnt="0"/>
      <dgm:spPr/>
    </dgm:pt>
    <dgm:pt modelId="{34DEFDC0-0AC8-4CF0-BF83-9774BAEA7107}" type="pres">
      <dgm:prSet presAssocID="{21F14E10-548C-4ABB-BB49-222E8FD246BF}" presName="LevelTwoTextNode" presStyleLbl="asst1" presStyleIdx="7" presStyleCnt="11">
        <dgm:presLayoutVars>
          <dgm:chPref val="3"/>
        </dgm:presLayoutVars>
      </dgm:prSet>
      <dgm:spPr/>
    </dgm:pt>
    <dgm:pt modelId="{1FB4E0B7-6A04-482C-A748-C0CB2635B76F}" type="pres">
      <dgm:prSet presAssocID="{21F14E10-548C-4ABB-BB49-222E8FD246BF}" presName="level3hierChild" presStyleCnt="0"/>
      <dgm:spPr/>
    </dgm:pt>
    <dgm:pt modelId="{8DF53EF5-339D-4C0E-9577-59B1D732FB94}" type="pres">
      <dgm:prSet presAssocID="{6ED04A68-C267-429B-8945-A3F58D4E9F29}" presName="conn2-1" presStyleLbl="parChTrans1D3" presStyleIdx="6" presStyleCnt="9"/>
      <dgm:spPr/>
    </dgm:pt>
    <dgm:pt modelId="{327D98C7-FD4B-4BAC-84A2-137CA01E7344}" type="pres">
      <dgm:prSet presAssocID="{6ED04A68-C267-429B-8945-A3F58D4E9F29}" presName="connTx" presStyleLbl="parChTrans1D3" presStyleIdx="6" presStyleCnt="9"/>
      <dgm:spPr/>
    </dgm:pt>
    <dgm:pt modelId="{D686621D-21A4-423F-AA5F-D1B5E3D987C1}" type="pres">
      <dgm:prSet presAssocID="{465AF82B-33F5-4FC4-89A1-7E9E035A5ADD}" presName="root2" presStyleCnt="0"/>
      <dgm:spPr/>
    </dgm:pt>
    <dgm:pt modelId="{60B807DE-DBBF-48AA-902D-7F172691CB34}" type="pres">
      <dgm:prSet presAssocID="{465AF82B-33F5-4FC4-89A1-7E9E035A5ADD}" presName="LevelTwoTextNode" presStyleLbl="asst1" presStyleIdx="8" presStyleCnt="11">
        <dgm:presLayoutVars>
          <dgm:chPref val="3"/>
        </dgm:presLayoutVars>
      </dgm:prSet>
      <dgm:spPr/>
    </dgm:pt>
    <dgm:pt modelId="{593D72BB-CE8E-4946-85CE-9C95193203D3}" type="pres">
      <dgm:prSet presAssocID="{465AF82B-33F5-4FC4-89A1-7E9E035A5ADD}" presName="level3hierChild" presStyleCnt="0"/>
      <dgm:spPr/>
    </dgm:pt>
    <dgm:pt modelId="{38A291A3-5337-4A35-A600-E68B0C28FF30}" type="pres">
      <dgm:prSet presAssocID="{6FBE194E-58BD-4DB0-8465-43F0CEA90A93}" presName="conn2-1" presStyleLbl="parChTrans1D3" presStyleIdx="7" presStyleCnt="9"/>
      <dgm:spPr/>
    </dgm:pt>
    <dgm:pt modelId="{545FD4D2-6301-41A3-B26A-E66BED29922D}" type="pres">
      <dgm:prSet presAssocID="{6FBE194E-58BD-4DB0-8465-43F0CEA90A93}" presName="connTx" presStyleLbl="parChTrans1D3" presStyleIdx="7" presStyleCnt="9"/>
      <dgm:spPr/>
    </dgm:pt>
    <dgm:pt modelId="{F35EFBB0-D77D-4DB5-A2A1-8DB83C5AFAE7}" type="pres">
      <dgm:prSet presAssocID="{366ECC79-BAD1-498D-898B-5D88A053A72C}" presName="root2" presStyleCnt="0"/>
      <dgm:spPr/>
    </dgm:pt>
    <dgm:pt modelId="{E709E0D4-4E4E-4F59-8655-46193DC4C569}" type="pres">
      <dgm:prSet presAssocID="{366ECC79-BAD1-498D-898B-5D88A053A72C}" presName="LevelTwoTextNode" presStyleLbl="asst1" presStyleIdx="9" presStyleCnt="11">
        <dgm:presLayoutVars>
          <dgm:chPref val="3"/>
        </dgm:presLayoutVars>
      </dgm:prSet>
      <dgm:spPr/>
    </dgm:pt>
    <dgm:pt modelId="{99858752-669D-4CF7-AA24-EE2EAF93CA4A}" type="pres">
      <dgm:prSet presAssocID="{366ECC79-BAD1-498D-898B-5D88A053A72C}" presName="level3hierChild" presStyleCnt="0"/>
      <dgm:spPr/>
    </dgm:pt>
    <dgm:pt modelId="{1587CBD6-0EBE-4DDB-8053-250671EE8A7F}" type="pres">
      <dgm:prSet presAssocID="{F9FC7E1A-1566-4930-8EC6-AC98C4DE44F5}" presName="conn2-1" presStyleLbl="parChTrans1D3" presStyleIdx="8" presStyleCnt="9"/>
      <dgm:spPr/>
    </dgm:pt>
    <dgm:pt modelId="{2BD46347-D897-4F2F-9371-429187E6C9B5}" type="pres">
      <dgm:prSet presAssocID="{F9FC7E1A-1566-4930-8EC6-AC98C4DE44F5}" presName="connTx" presStyleLbl="parChTrans1D3" presStyleIdx="8" presStyleCnt="9"/>
      <dgm:spPr/>
    </dgm:pt>
    <dgm:pt modelId="{020BAB99-4451-4B45-BC4F-415232836354}" type="pres">
      <dgm:prSet presAssocID="{7AFD37FC-7E58-47E2-BF55-2C32F989158D}" presName="root2" presStyleCnt="0"/>
      <dgm:spPr/>
    </dgm:pt>
    <dgm:pt modelId="{BC3E4436-12F3-42B4-87CA-1DDB6302F050}" type="pres">
      <dgm:prSet presAssocID="{7AFD37FC-7E58-47E2-BF55-2C32F989158D}" presName="LevelTwoTextNode" presStyleLbl="asst1" presStyleIdx="10" presStyleCnt="11">
        <dgm:presLayoutVars>
          <dgm:chPref val="3"/>
        </dgm:presLayoutVars>
      </dgm:prSet>
      <dgm:spPr/>
    </dgm:pt>
    <dgm:pt modelId="{84210F53-5B17-4FDA-A3DC-4D5D17ADA5B1}" type="pres">
      <dgm:prSet presAssocID="{7AFD37FC-7E58-47E2-BF55-2C32F989158D}" presName="level3hierChild" presStyleCnt="0"/>
      <dgm:spPr/>
    </dgm:pt>
  </dgm:ptLst>
  <dgm:cxnLst>
    <dgm:cxn modelId="{BEE40E00-F1CB-47B1-96B6-125344826D19}" srcId="{21F14E10-548C-4ABB-BB49-222E8FD246BF}" destId="{366ECC79-BAD1-498D-898B-5D88A053A72C}" srcOrd="1" destOrd="0" parTransId="{6FBE194E-58BD-4DB0-8465-43F0CEA90A93}" sibTransId="{5A8A7170-A148-4A96-A321-8D2C0B79232A}"/>
    <dgm:cxn modelId="{0EAF1504-6DF6-4BDC-A8D0-DCFBF36261B2}" type="presOf" srcId="{EA1E134E-6323-4CC5-B732-504397C29EB0}" destId="{060689BB-6241-44D2-962F-356452E64249}" srcOrd="0" destOrd="0" presId="urn:microsoft.com/office/officeart/2008/layout/HorizontalMultiLevelHierarchy"/>
    <dgm:cxn modelId="{3E42DB06-17DE-4C37-A701-F1B07979F188}" srcId="{218DBD56-C5A3-4FEA-A115-1B8865A4C1CC}" destId="{21F14E10-548C-4ABB-BB49-222E8FD246BF}" srcOrd="2" destOrd="0" parTransId="{7110E49C-624A-4CE4-BF94-2144FFF4B6BB}" sibTransId="{2334CE85-C38A-4CEB-B869-27A278E63A68}"/>
    <dgm:cxn modelId="{BCAFF307-A6BD-4B96-AAC5-9F114E7E6155}" type="presOf" srcId="{6ED04A68-C267-429B-8945-A3F58D4E9F29}" destId="{8DF53EF5-339D-4C0E-9577-59B1D732FB94}" srcOrd="0" destOrd="0" presId="urn:microsoft.com/office/officeart/2008/layout/HorizontalMultiLevelHierarchy"/>
    <dgm:cxn modelId="{8609F510-A8E5-4C93-AFE3-6B442A7D0E4A}" type="presOf" srcId="{531E6A8E-0C7A-4722-BD7A-E9E3B9A04FCA}" destId="{7056BF79-61C7-4ECA-AB3A-D51A5FEB627D}" srcOrd="1" destOrd="0" presId="urn:microsoft.com/office/officeart/2008/layout/HorizontalMultiLevelHierarchy"/>
    <dgm:cxn modelId="{A6CA131F-477B-4C07-9CD8-0CDFAE1B51CC}" type="presOf" srcId="{DAD3EBB8-342F-49DE-A831-CBF1DFB4BA82}" destId="{038C1868-744E-4D7C-B168-FEDCDA68984F}" srcOrd="1" destOrd="0" presId="urn:microsoft.com/office/officeart/2008/layout/HorizontalMultiLevelHierarchy"/>
    <dgm:cxn modelId="{29026E20-E414-4FA0-8A51-A3DD2F57C7BE}" type="presOf" srcId="{99E298A5-AE64-4526-8813-E2CBB4F6AF06}" destId="{B525CCD9-85C6-4BEF-8F70-FB8C815BFCBD}" srcOrd="0" destOrd="0" presId="urn:microsoft.com/office/officeart/2008/layout/HorizontalMultiLevelHierarchy"/>
    <dgm:cxn modelId="{99057C2A-B45C-4CF1-B4C7-D6999143ADC7}" srcId="{3D26D7FA-C0F0-4A71-9EC5-62E31633E37E}" destId="{7B4A1C94-E372-4D03-AFBE-DD31D913C417}" srcOrd="0" destOrd="0" parTransId="{FA71E33E-CC10-4A29-8AE7-0A664A48589A}" sibTransId="{356C2F0E-150D-4BE9-8A2A-8442B4E17C56}"/>
    <dgm:cxn modelId="{954A642F-9DAE-457E-800B-8C2AF58A3AC8}" type="presOf" srcId="{7110E49C-624A-4CE4-BF94-2144FFF4B6BB}" destId="{E37F3A8D-63E2-47B8-B947-C4362B6627D8}" srcOrd="0" destOrd="0" presId="urn:microsoft.com/office/officeart/2008/layout/HorizontalMultiLevelHierarchy"/>
    <dgm:cxn modelId="{5D3D5C31-E68D-4016-A99C-31D4F598083F}" srcId="{218DBD56-C5A3-4FEA-A115-1B8865A4C1CC}" destId="{3D26D7FA-C0F0-4A71-9EC5-62E31633E37E}" srcOrd="1" destOrd="0" parTransId="{E335F8D4-DF0B-4F20-A3B2-1657D3277246}" sibTransId="{E1C36F5C-16A8-490C-841A-2BC990DC09B7}"/>
    <dgm:cxn modelId="{BB6B7F3A-5720-43C0-9C8C-06A53AB03092}" type="presOf" srcId="{6FBE194E-58BD-4DB0-8465-43F0CEA90A93}" destId="{545FD4D2-6301-41A3-B26A-E66BED29922D}" srcOrd="1" destOrd="0" presId="urn:microsoft.com/office/officeart/2008/layout/HorizontalMultiLevelHierarchy"/>
    <dgm:cxn modelId="{5185EB3B-5E0B-4ECA-AD9D-DF40679A84A8}" srcId="{21F14E10-548C-4ABB-BB49-222E8FD246BF}" destId="{7AFD37FC-7E58-47E2-BF55-2C32F989158D}" srcOrd="2" destOrd="0" parTransId="{F9FC7E1A-1566-4930-8EC6-AC98C4DE44F5}" sibTransId="{81640338-3845-41A4-8C54-7A9BE4058E06}"/>
    <dgm:cxn modelId="{9A25A03C-B9B1-4CEC-BFFD-E201786A19EC}" type="presOf" srcId="{CE3E0772-0EC1-43BE-89D0-8DC139909304}" destId="{2E5029F7-FACD-42F5-B14A-01E5B7FA2678}" srcOrd="0" destOrd="0" presId="urn:microsoft.com/office/officeart/2008/layout/HorizontalMultiLevelHierarchy"/>
    <dgm:cxn modelId="{4A7D043F-87F9-453A-A2B0-B07B0AAEF936}" type="presOf" srcId="{C6672455-4BC3-413A-AB46-518C90EB7722}" destId="{278B0A4F-9272-475C-B6DD-1DFA9D3F006B}" srcOrd="1" destOrd="0" presId="urn:microsoft.com/office/officeart/2008/layout/HorizontalMultiLevelHierarchy"/>
    <dgm:cxn modelId="{9BA03261-4144-44D2-8AB5-66FFA29527EA}" type="presOf" srcId="{6ED04A68-C267-429B-8945-A3F58D4E9F29}" destId="{327D98C7-FD4B-4BAC-84A2-137CA01E7344}" srcOrd="1" destOrd="0" presId="urn:microsoft.com/office/officeart/2008/layout/HorizontalMultiLevelHierarchy"/>
    <dgm:cxn modelId="{8D02C36C-1ED8-4776-B08B-27323C833B86}" type="presOf" srcId="{E335F8D4-DF0B-4F20-A3B2-1657D3277246}" destId="{207983EA-4D32-4FFE-A5E5-9884CCBA0B2E}" srcOrd="0" destOrd="0" presId="urn:microsoft.com/office/officeart/2008/layout/HorizontalMultiLevelHierarchy"/>
    <dgm:cxn modelId="{4D069170-B3ED-4CEE-85A7-AF5DF8749C57}" type="presOf" srcId="{21F14E10-548C-4ABB-BB49-222E8FD246BF}" destId="{34DEFDC0-0AC8-4CF0-BF83-9774BAEA7107}" srcOrd="0" destOrd="0" presId="urn:microsoft.com/office/officeart/2008/layout/HorizontalMultiLevelHierarchy"/>
    <dgm:cxn modelId="{D469C250-6B46-433E-BD43-E44F3B290120}" type="presOf" srcId="{FA71E33E-CC10-4A29-8AE7-0A664A48589A}" destId="{F7FA5C1F-7DF4-49AF-B215-BA2AF5DCC4F7}" srcOrd="0" destOrd="0" presId="urn:microsoft.com/office/officeart/2008/layout/HorizontalMultiLevelHierarchy"/>
    <dgm:cxn modelId="{2C953952-65F8-495C-8291-17BE68490BA7}" type="presOf" srcId="{7B4A1C94-E372-4D03-AFBE-DD31D913C417}" destId="{29264F02-9581-4948-9DF4-99D0DC5B9B31}" srcOrd="0" destOrd="0" presId="urn:microsoft.com/office/officeart/2008/layout/HorizontalMultiLevelHierarchy"/>
    <dgm:cxn modelId="{3CAC9E72-167B-4E36-BAA0-D630D00AACD6}" type="presOf" srcId="{0937B6B2-93B1-4F4D-9DD1-AAF41D601AD9}" destId="{F4EFBAB9-08C0-4C06-AF8A-8394C640E78B}" srcOrd="0" destOrd="0" presId="urn:microsoft.com/office/officeart/2008/layout/HorizontalMultiLevelHierarchy"/>
    <dgm:cxn modelId="{90B6AF52-91D3-4765-A49B-6226DF486BCC}" type="presOf" srcId="{3D26D7FA-C0F0-4A71-9EC5-62E31633E37E}" destId="{0012BD4C-E0C1-4BDC-A8DA-415943B403D0}" srcOrd="0" destOrd="0" presId="urn:microsoft.com/office/officeart/2008/layout/HorizontalMultiLevelHierarchy"/>
    <dgm:cxn modelId="{4620EC54-31C2-4FD8-B947-A0B0C3FC0E8D}" type="presOf" srcId="{7AFD37FC-7E58-47E2-BF55-2C32F989158D}" destId="{BC3E4436-12F3-42B4-87CA-1DDB6302F050}" srcOrd="0" destOrd="0" presId="urn:microsoft.com/office/officeart/2008/layout/HorizontalMultiLevelHierarchy"/>
    <dgm:cxn modelId="{A205A576-5933-482C-B936-9B0A3B0FECB5}" type="presOf" srcId="{6FBE194E-58BD-4DB0-8465-43F0CEA90A93}" destId="{38A291A3-5337-4A35-A600-E68B0C28FF30}" srcOrd="0" destOrd="0" presId="urn:microsoft.com/office/officeart/2008/layout/HorizontalMultiLevelHierarchy"/>
    <dgm:cxn modelId="{F195A378-DE57-4227-A5D8-92E12395331A}" srcId="{38243742-622D-427A-B021-4BBD49DA5224}" destId="{EA1E134E-6323-4CC5-B732-504397C29EB0}" srcOrd="1" destOrd="0" parTransId="{531E6A8E-0C7A-4722-BD7A-E9E3B9A04FCA}" sibTransId="{48FFD64A-CC1F-4ACC-B33A-D8495821E81E}"/>
    <dgm:cxn modelId="{F31C0B7A-A04B-4E96-8E35-CEE18D88CE2F}" type="presOf" srcId="{99E298A5-AE64-4526-8813-E2CBB4F6AF06}" destId="{40C6A36F-CDCF-42DF-9BB2-ABF2B57444FF}" srcOrd="1" destOrd="0" presId="urn:microsoft.com/office/officeart/2008/layout/HorizontalMultiLevelHierarchy"/>
    <dgm:cxn modelId="{5411DE80-EE5C-4924-B7A0-33C79666BAC3}" type="presOf" srcId="{F9FC7E1A-1566-4930-8EC6-AC98C4DE44F5}" destId="{1587CBD6-0EBE-4DDB-8053-250671EE8A7F}" srcOrd="0" destOrd="0" presId="urn:microsoft.com/office/officeart/2008/layout/HorizontalMultiLevelHierarchy"/>
    <dgm:cxn modelId="{88055582-6AB5-43D0-8494-8427E962C595}" type="presOf" srcId="{68214D95-7729-49BE-8E98-52020A70AC71}" destId="{ABE8C6DE-B7EF-4882-9AFC-65B6C7A95874}" srcOrd="0" destOrd="0" presId="urn:microsoft.com/office/officeart/2008/layout/HorizontalMultiLevelHierarchy"/>
    <dgm:cxn modelId="{315B2686-A00B-4375-BCBE-C7A2A6BAB592}" type="presOf" srcId="{366ECC79-BAD1-498D-898B-5D88A053A72C}" destId="{E709E0D4-4E4E-4F59-8655-46193DC4C569}" srcOrd="0" destOrd="0" presId="urn:microsoft.com/office/officeart/2008/layout/HorizontalMultiLevelHierarchy"/>
    <dgm:cxn modelId="{EDE48A89-E5BB-4B79-B671-0F60C722E79E}" srcId="{32F6743E-ED3D-4D16-B7DB-B955249BF61D}" destId="{218DBD56-C5A3-4FEA-A115-1B8865A4C1CC}" srcOrd="0" destOrd="0" parTransId="{5BDACBAE-4C2E-4F0B-9526-05169B58D457}" sibTransId="{468E9B1B-32E5-4CFC-9EFC-C993EDB4623C}"/>
    <dgm:cxn modelId="{1B1D0B8F-C1B9-437D-A9AB-BC860F49EE7C}" type="presOf" srcId="{7110E49C-624A-4CE4-BF94-2144FFF4B6BB}" destId="{6F97BE2A-D4C5-4749-8951-6FFA03CF9167}" srcOrd="1" destOrd="0" presId="urn:microsoft.com/office/officeart/2008/layout/HorizontalMultiLevelHierarchy"/>
    <dgm:cxn modelId="{0340EC9D-0BDB-4FE7-BFE2-9E31F0CA43DD}" type="presOf" srcId="{38243742-622D-427A-B021-4BBD49DA5224}" destId="{B2DC4BC0-B3C6-4C5C-86F2-F6BABB8D087D}" srcOrd="0" destOrd="0" presId="urn:microsoft.com/office/officeart/2008/layout/HorizontalMultiLevelHierarchy"/>
    <dgm:cxn modelId="{1AE7B59E-DC0A-45D5-AEA4-F66B6D29022F}" type="presOf" srcId="{33A3C091-9B97-4335-A3BA-88361583D290}" destId="{C9FB86BE-3913-4622-8A44-D47D7CE6C71E}" srcOrd="0" destOrd="0" presId="urn:microsoft.com/office/officeart/2008/layout/HorizontalMultiLevelHierarchy"/>
    <dgm:cxn modelId="{2672B6A2-2DEB-4F9F-A7B9-119FE6E4FF34}" srcId="{38243742-622D-427A-B021-4BBD49DA5224}" destId="{1D2B732A-52C8-4124-83C0-B6903099FB67}" srcOrd="0" destOrd="0" parTransId="{99E298A5-AE64-4526-8813-E2CBB4F6AF06}" sibTransId="{800A7C67-32F4-4736-9582-666320568CDE}"/>
    <dgm:cxn modelId="{2A69BCA5-8CB4-4E1B-99F9-F3A948C400A5}" type="presOf" srcId="{F9FC7E1A-1566-4930-8EC6-AC98C4DE44F5}" destId="{2BD46347-D897-4F2F-9371-429187E6C9B5}" srcOrd="1" destOrd="0" presId="urn:microsoft.com/office/officeart/2008/layout/HorizontalMultiLevelHierarchy"/>
    <dgm:cxn modelId="{102A3CA7-88DE-405C-980A-5BC772CF32DD}" srcId="{38243742-622D-427A-B021-4BBD49DA5224}" destId="{CE3E0772-0EC1-43BE-89D0-8DC139909304}" srcOrd="2" destOrd="0" parTransId="{C6672455-4BC3-413A-AB46-518C90EB7722}" sibTransId="{E2EF865C-9FFD-47AA-B357-72232D23F687}"/>
    <dgm:cxn modelId="{0A9D6CAE-0778-4F1A-A634-3FBE6D09483A}" srcId="{21F14E10-548C-4ABB-BB49-222E8FD246BF}" destId="{465AF82B-33F5-4FC4-89A1-7E9E035A5ADD}" srcOrd="0" destOrd="0" parTransId="{6ED04A68-C267-429B-8945-A3F58D4E9F29}" sibTransId="{B72B409A-21D9-48EF-BEFA-D4988070F171}"/>
    <dgm:cxn modelId="{DBDAF4B1-9392-4DB9-8E09-160C039CE89E}" type="presOf" srcId="{E335F8D4-DF0B-4F20-A3B2-1657D3277246}" destId="{E05D9912-A576-471D-96EF-ADE8ACAF25F1}" srcOrd="1" destOrd="0" presId="urn:microsoft.com/office/officeart/2008/layout/HorizontalMultiLevelHierarchy"/>
    <dgm:cxn modelId="{546D2CB7-A901-44E1-A54E-0570316A0D27}" type="presOf" srcId="{DAD3EBB8-342F-49DE-A831-CBF1DFB4BA82}" destId="{D03E08EF-8E77-4665-935A-AD1F6B260903}" srcOrd="0" destOrd="0" presId="urn:microsoft.com/office/officeart/2008/layout/HorizontalMultiLevelHierarchy"/>
    <dgm:cxn modelId="{601069BA-8DC0-44CA-9821-0BBBC907B501}" type="presOf" srcId="{FA71E33E-CC10-4A29-8AE7-0A664A48589A}" destId="{53D6E7DA-49C7-4E13-9E01-6E0FF6509662}" srcOrd="1" destOrd="0" presId="urn:microsoft.com/office/officeart/2008/layout/HorizontalMultiLevelHierarchy"/>
    <dgm:cxn modelId="{C1D60DC0-E505-4C3E-8D54-F8A654DBB60B}" srcId="{3D26D7FA-C0F0-4A71-9EC5-62E31633E37E}" destId="{33A3C091-9B97-4335-A3BA-88361583D290}" srcOrd="1" destOrd="0" parTransId="{DAD3EBB8-342F-49DE-A831-CBF1DFB4BA82}" sibTransId="{2BE20198-EF03-415B-A5C3-FD724F01467E}"/>
    <dgm:cxn modelId="{EBAA0EC0-D434-4E0F-8EC6-D80344033661}" type="presOf" srcId="{D99176D6-6E9D-4A40-9B29-46D2DECE5CF7}" destId="{35EDF8B2-8601-4D05-98EC-0747A6A33523}" srcOrd="0" destOrd="0" presId="urn:microsoft.com/office/officeart/2008/layout/HorizontalMultiLevelHierarchy"/>
    <dgm:cxn modelId="{394AC5C2-0E29-40DD-B46D-FF92DE1C73AD}" srcId="{218DBD56-C5A3-4FEA-A115-1B8865A4C1CC}" destId="{38243742-622D-427A-B021-4BBD49DA5224}" srcOrd="0" destOrd="0" parTransId="{0937B6B2-93B1-4F4D-9DD1-AAF41D601AD9}" sibTransId="{5563AE80-3311-4D8C-992F-2ECEF954192F}"/>
    <dgm:cxn modelId="{78AD9CC3-D69E-41C8-8043-192C4D15AF46}" type="presOf" srcId="{465AF82B-33F5-4FC4-89A1-7E9E035A5ADD}" destId="{60B807DE-DBBF-48AA-902D-7F172691CB34}" srcOrd="0" destOrd="0" presId="urn:microsoft.com/office/officeart/2008/layout/HorizontalMultiLevelHierarchy"/>
    <dgm:cxn modelId="{E3B008C5-0584-450D-906B-6468DB4020E3}" type="presOf" srcId="{D99176D6-6E9D-4A40-9B29-46D2DECE5CF7}" destId="{B3990425-3CA3-4267-9075-424D4AB200E7}" srcOrd="1" destOrd="0" presId="urn:microsoft.com/office/officeart/2008/layout/HorizontalMultiLevelHierarchy"/>
    <dgm:cxn modelId="{CCDBFBC7-F3DE-4FFA-B48F-ECE4D6968B5E}" type="presOf" srcId="{C6672455-4BC3-413A-AB46-518C90EB7722}" destId="{CD4A91F6-E238-46C6-B52A-D1A3C94C0F5F}" srcOrd="0" destOrd="0" presId="urn:microsoft.com/office/officeart/2008/layout/HorizontalMultiLevelHierarchy"/>
    <dgm:cxn modelId="{4B8FB3C8-2EE0-4C92-B679-1EAC6CF81A5C}" type="presOf" srcId="{1D2B732A-52C8-4124-83C0-B6903099FB67}" destId="{E3AD49EE-FE52-4088-8C43-1A8C961A3097}" srcOrd="0" destOrd="0" presId="urn:microsoft.com/office/officeart/2008/layout/HorizontalMultiLevelHierarchy"/>
    <dgm:cxn modelId="{428BAFCE-7331-4EC3-B434-269497439E07}" type="presOf" srcId="{218DBD56-C5A3-4FEA-A115-1B8865A4C1CC}" destId="{B1A8C1EA-445B-4A9F-904F-725499604114}" srcOrd="0" destOrd="0" presId="urn:microsoft.com/office/officeart/2008/layout/HorizontalMultiLevelHierarchy"/>
    <dgm:cxn modelId="{FEE900E2-3A12-4CA2-B347-BAB042362176}" type="presOf" srcId="{32F6743E-ED3D-4D16-B7DB-B955249BF61D}" destId="{AAA3A4B0-27C3-46E2-9FB5-59C008A1BF83}" srcOrd="0" destOrd="0" presId="urn:microsoft.com/office/officeart/2008/layout/HorizontalMultiLevelHierarchy"/>
    <dgm:cxn modelId="{EF602CEF-7DB5-4768-9E1E-CF1C4D9364C5}" type="presOf" srcId="{531E6A8E-0C7A-4722-BD7A-E9E3B9A04FCA}" destId="{F9AE5AFE-A675-4E00-8C73-151023C547E2}" srcOrd="0" destOrd="0" presId="urn:microsoft.com/office/officeart/2008/layout/HorizontalMultiLevelHierarchy"/>
    <dgm:cxn modelId="{51C102F3-8BD7-4DEA-B3C0-200CEAEFB637}" type="presOf" srcId="{0937B6B2-93B1-4F4D-9DD1-AAF41D601AD9}" destId="{4680E94F-54B0-43B7-A3FA-F7C77C8C0335}" srcOrd="1" destOrd="0" presId="urn:microsoft.com/office/officeart/2008/layout/HorizontalMultiLevelHierarchy"/>
    <dgm:cxn modelId="{B6B2ADF7-0A26-44A6-9C39-7305DEACBE6B}" srcId="{38243742-622D-427A-B021-4BBD49DA5224}" destId="{68214D95-7729-49BE-8E98-52020A70AC71}" srcOrd="3" destOrd="0" parTransId="{D99176D6-6E9D-4A40-9B29-46D2DECE5CF7}" sibTransId="{5FE90893-2EC6-4EA5-8624-0C50ACD10E35}"/>
    <dgm:cxn modelId="{C425A6A9-DD9B-483F-8DA9-6A7AF511275E}" type="presParOf" srcId="{AAA3A4B0-27C3-46E2-9FB5-59C008A1BF83}" destId="{2932539E-1F07-4D74-AD51-E7E54319E657}" srcOrd="0" destOrd="0" presId="urn:microsoft.com/office/officeart/2008/layout/HorizontalMultiLevelHierarchy"/>
    <dgm:cxn modelId="{08DC2B2B-C8AB-4299-997A-6B0A6952158A}" type="presParOf" srcId="{2932539E-1F07-4D74-AD51-E7E54319E657}" destId="{B1A8C1EA-445B-4A9F-904F-725499604114}" srcOrd="0" destOrd="0" presId="urn:microsoft.com/office/officeart/2008/layout/HorizontalMultiLevelHierarchy"/>
    <dgm:cxn modelId="{C1E5A981-CC9B-453A-8CF5-6ECFDED521C3}" type="presParOf" srcId="{2932539E-1F07-4D74-AD51-E7E54319E657}" destId="{B27B967C-B599-40EA-990A-BA6880BE9781}" srcOrd="1" destOrd="0" presId="urn:microsoft.com/office/officeart/2008/layout/HorizontalMultiLevelHierarchy"/>
    <dgm:cxn modelId="{AC5866CF-EF9A-4EC2-AD73-DB93CB568B05}" type="presParOf" srcId="{B27B967C-B599-40EA-990A-BA6880BE9781}" destId="{F4EFBAB9-08C0-4C06-AF8A-8394C640E78B}" srcOrd="0" destOrd="0" presId="urn:microsoft.com/office/officeart/2008/layout/HorizontalMultiLevelHierarchy"/>
    <dgm:cxn modelId="{1B4445A7-3331-4F4E-B18B-5FFA89A2F81F}" type="presParOf" srcId="{F4EFBAB9-08C0-4C06-AF8A-8394C640E78B}" destId="{4680E94F-54B0-43B7-A3FA-F7C77C8C0335}" srcOrd="0" destOrd="0" presId="urn:microsoft.com/office/officeart/2008/layout/HorizontalMultiLevelHierarchy"/>
    <dgm:cxn modelId="{F0CB9B06-EE23-4799-9D6A-C985047F5196}" type="presParOf" srcId="{B27B967C-B599-40EA-990A-BA6880BE9781}" destId="{91248ABF-5871-4E97-8E90-98AEAE203097}" srcOrd="1" destOrd="0" presId="urn:microsoft.com/office/officeart/2008/layout/HorizontalMultiLevelHierarchy"/>
    <dgm:cxn modelId="{D205AF65-0946-4B95-956E-0E707CAD3FD8}" type="presParOf" srcId="{91248ABF-5871-4E97-8E90-98AEAE203097}" destId="{B2DC4BC0-B3C6-4C5C-86F2-F6BABB8D087D}" srcOrd="0" destOrd="0" presId="urn:microsoft.com/office/officeart/2008/layout/HorizontalMultiLevelHierarchy"/>
    <dgm:cxn modelId="{688D7C1E-27E8-4936-8AAB-FD982C779430}" type="presParOf" srcId="{91248ABF-5871-4E97-8E90-98AEAE203097}" destId="{B88D19F5-BFDB-406D-ACBB-8208F0A32214}" srcOrd="1" destOrd="0" presId="urn:microsoft.com/office/officeart/2008/layout/HorizontalMultiLevelHierarchy"/>
    <dgm:cxn modelId="{708520A0-3629-4222-8FF2-E613DE4AD74D}" type="presParOf" srcId="{B88D19F5-BFDB-406D-ACBB-8208F0A32214}" destId="{B525CCD9-85C6-4BEF-8F70-FB8C815BFCBD}" srcOrd="0" destOrd="0" presId="urn:microsoft.com/office/officeart/2008/layout/HorizontalMultiLevelHierarchy"/>
    <dgm:cxn modelId="{6C76A9DF-CBD5-4224-AC6F-640F51FFC83F}" type="presParOf" srcId="{B525CCD9-85C6-4BEF-8F70-FB8C815BFCBD}" destId="{40C6A36F-CDCF-42DF-9BB2-ABF2B57444FF}" srcOrd="0" destOrd="0" presId="urn:microsoft.com/office/officeart/2008/layout/HorizontalMultiLevelHierarchy"/>
    <dgm:cxn modelId="{50576689-C29C-400E-886A-FACD231815BA}" type="presParOf" srcId="{B88D19F5-BFDB-406D-ACBB-8208F0A32214}" destId="{F494D421-589F-4DBF-9ED5-1D55846F9E53}" srcOrd="1" destOrd="0" presId="urn:microsoft.com/office/officeart/2008/layout/HorizontalMultiLevelHierarchy"/>
    <dgm:cxn modelId="{A4546678-076F-48FA-BA3A-29C5BE8EAAE0}" type="presParOf" srcId="{F494D421-589F-4DBF-9ED5-1D55846F9E53}" destId="{E3AD49EE-FE52-4088-8C43-1A8C961A3097}" srcOrd="0" destOrd="0" presId="urn:microsoft.com/office/officeart/2008/layout/HorizontalMultiLevelHierarchy"/>
    <dgm:cxn modelId="{3FC181DF-2C9E-498E-8D4F-ACB436A2B2D5}" type="presParOf" srcId="{F494D421-589F-4DBF-9ED5-1D55846F9E53}" destId="{EB8EAFFF-2AE6-4487-90AC-0788E7741A16}" srcOrd="1" destOrd="0" presId="urn:microsoft.com/office/officeart/2008/layout/HorizontalMultiLevelHierarchy"/>
    <dgm:cxn modelId="{DE4D9906-C306-48DC-B85A-D7559D28E12E}" type="presParOf" srcId="{B88D19F5-BFDB-406D-ACBB-8208F0A32214}" destId="{F9AE5AFE-A675-4E00-8C73-151023C547E2}" srcOrd="2" destOrd="0" presId="urn:microsoft.com/office/officeart/2008/layout/HorizontalMultiLevelHierarchy"/>
    <dgm:cxn modelId="{4E8E5E7F-0866-445D-B8AC-C5D6D8F1D1C3}" type="presParOf" srcId="{F9AE5AFE-A675-4E00-8C73-151023C547E2}" destId="{7056BF79-61C7-4ECA-AB3A-D51A5FEB627D}" srcOrd="0" destOrd="0" presId="urn:microsoft.com/office/officeart/2008/layout/HorizontalMultiLevelHierarchy"/>
    <dgm:cxn modelId="{472FF040-98E9-4ABB-B6C3-5F4A5105C5A8}" type="presParOf" srcId="{B88D19F5-BFDB-406D-ACBB-8208F0A32214}" destId="{AFD26141-7C19-4215-9991-60BEE4F741C6}" srcOrd="3" destOrd="0" presId="urn:microsoft.com/office/officeart/2008/layout/HorizontalMultiLevelHierarchy"/>
    <dgm:cxn modelId="{A95486F2-2562-4AC6-B6B4-1724E576FF40}" type="presParOf" srcId="{AFD26141-7C19-4215-9991-60BEE4F741C6}" destId="{060689BB-6241-44D2-962F-356452E64249}" srcOrd="0" destOrd="0" presId="urn:microsoft.com/office/officeart/2008/layout/HorizontalMultiLevelHierarchy"/>
    <dgm:cxn modelId="{6E922D82-A939-47E6-8183-88D497A42653}" type="presParOf" srcId="{AFD26141-7C19-4215-9991-60BEE4F741C6}" destId="{E1FB43BC-6B43-4DBE-9D1E-1F38EDF21D9C}" srcOrd="1" destOrd="0" presId="urn:microsoft.com/office/officeart/2008/layout/HorizontalMultiLevelHierarchy"/>
    <dgm:cxn modelId="{479A44F0-71FE-4FBF-9F6F-4D05839F7F2F}" type="presParOf" srcId="{B88D19F5-BFDB-406D-ACBB-8208F0A32214}" destId="{CD4A91F6-E238-46C6-B52A-D1A3C94C0F5F}" srcOrd="4" destOrd="0" presId="urn:microsoft.com/office/officeart/2008/layout/HorizontalMultiLevelHierarchy"/>
    <dgm:cxn modelId="{DCD8D110-BF54-450B-A6E8-EE69B38EF58C}" type="presParOf" srcId="{CD4A91F6-E238-46C6-B52A-D1A3C94C0F5F}" destId="{278B0A4F-9272-475C-B6DD-1DFA9D3F006B}" srcOrd="0" destOrd="0" presId="urn:microsoft.com/office/officeart/2008/layout/HorizontalMultiLevelHierarchy"/>
    <dgm:cxn modelId="{5B1E8B42-55BB-46BE-942E-0D9FCD67E2F5}" type="presParOf" srcId="{B88D19F5-BFDB-406D-ACBB-8208F0A32214}" destId="{FE7EBD03-546A-4DF0-A5D0-7064FD384FAB}" srcOrd="5" destOrd="0" presId="urn:microsoft.com/office/officeart/2008/layout/HorizontalMultiLevelHierarchy"/>
    <dgm:cxn modelId="{10705944-C085-42C5-9C4F-B6A246FCCBC9}" type="presParOf" srcId="{FE7EBD03-546A-4DF0-A5D0-7064FD384FAB}" destId="{2E5029F7-FACD-42F5-B14A-01E5B7FA2678}" srcOrd="0" destOrd="0" presId="urn:microsoft.com/office/officeart/2008/layout/HorizontalMultiLevelHierarchy"/>
    <dgm:cxn modelId="{EFCCCCC1-25D9-494D-B8E4-15B88B53D96A}" type="presParOf" srcId="{FE7EBD03-546A-4DF0-A5D0-7064FD384FAB}" destId="{BD46E64C-485C-43ED-8579-A8B11812BF92}" srcOrd="1" destOrd="0" presId="urn:microsoft.com/office/officeart/2008/layout/HorizontalMultiLevelHierarchy"/>
    <dgm:cxn modelId="{924A35B8-E604-495B-82A2-FE6ADA5882EC}" type="presParOf" srcId="{B88D19F5-BFDB-406D-ACBB-8208F0A32214}" destId="{35EDF8B2-8601-4D05-98EC-0747A6A33523}" srcOrd="6" destOrd="0" presId="urn:microsoft.com/office/officeart/2008/layout/HorizontalMultiLevelHierarchy"/>
    <dgm:cxn modelId="{56D5DA6D-2E6E-491A-9E45-734A4143502A}" type="presParOf" srcId="{35EDF8B2-8601-4D05-98EC-0747A6A33523}" destId="{B3990425-3CA3-4267-9075-424D4AB200E7}" srcOrd="0" destOrd="0" presId="urn:microsoft.com/office/officeart/2008/layout/HorizontalMultiLevelHierarchy"/>
    <dgm:cxn modelId="{8377AD9C-9372-4133-8BED-6E946C86D983}" type="presParOf" srcId="{B88D19F5-BFDB-406D-ACBB-8208F0A32214}" destId="{A2C8FA68-6DBD-4A86-92A0-DA98A468F8CE}" srcOrd="7" destOrd="0" presId="urn:microsoft.com/office/officeart/2008/layout/HorizontalMultiLevelHierarchy"/>
    <dgm:cxn modelId="{00872957-A02A-4151-9DD5-24F03E7398F1}" type="presParOf" srcId="{A2C8FA68-6DBD-4A86-92A0-DA98A468F8CE}" destId="{ABE8C6DE-B7EF-4882-9AFC-65B6C7A95874}" srcOrd="0" destOrd="0" presId="urn:microsoft.com/office/officeart/2008/layout/HorizontalMultiLevelHierarchy"/>
    <dgm:cxn modelId="{D552290A-08FC-4A3A-81BE-4150B470F9EF}" type="presParOf" srcId="{A2C8FA68-6DBD-4A86-92A0-DA98A468F8CE}" destId="{60AB92A8-C875-4F9F-8F97-7D09F5BAF3B1}" srcOrd="1" destOrd="0" presId="urn:microsoft.com/office/officeart/2008/layout/HorizontalMultiLevelHierarchy"/>
    <dgm:cxn modelId="{477CBE6A-7810-45EE-AA88-412E18036D6E}" type="presParOf" srcId="{B27B967C-B599-40EA-990A-BA6880BE9781}" destId="{207983EA-4D32-4FFE-A5E5-9884CCBA0B2E}" srcOrd="2" destOrd="0" presId="urn:microsoft.com/office/officeart/2008/layout/HorizontalMultiLevelHierarchy"/>
    <dgm:cxn modelId="{96D3A2A4-CD17-4D6D-B6AE-1821A053A111}" type="presParOf" srcId="{207983EA-4D32-4FFE-A5E5-9884CCBA0B2E}" destId="{E05D9912-A576-471D-96EF-ADE8ACAF25F1}" srcOrd="0" destOrd="0" presId="urn:microsoft.com/office/officeart/2008/layout/HorizontalMultiLevelHierarchy"/>
    <dgm:cxn modelId="{8768C820-D628-4650-9A33-5F0D608AD769}" type="presParOf" srcId="{B27B967C-B599-40EA-990A-BA6880BE9781}" destId="{291F6FB0-3553-4E57-B3EC-B6976B5C4894}" srcOrd="3" destOrd="0" presId="urn:microsoft.com/office/officeart/2008/layout/HorizontalMultiLevelHierarchy"/>
    <dgm:cxn modelId="{D7D7274A-DDB0-4116-B8D7-F8B148B5D56C}" type="presParOf" srcId="{291F6FB0-3553-4E57-B3EC-B6976B5C4894}" destId="{0012BD4C-E0C1-4BDC-A8DA-415943B403D0}" srcOrd="0" destOrd="0" presId="urn:microsoft.com/office/officeart/2008/layout/HorizontalMultiLevelHierarchy"/>
    <dgm:cxn modelId="{85197D1B-84A0-4CC8-B895-719DF7530EE0}" type="presParOf" srcId="{291F6FB0-3553-4E57-B3EC-B6976B5C4894}" destId="{BF02541B-C98B-4E5B-AFCE-BAA34221B895}" srcOrd="1" destOrd="0" presId="urn:microsoft.com/office/officeart/2008/layout/HorizontalMultiLevelHierarchy"/>
    <dgm:cxn modelId="{04FA9B48-2AB7-46B9-8267-11772E8530F3}" type="presParOf" srcId="{BF02541B-C98B-4E5B-AFCE-BAA34221B895}" destId="{F7FA5C1F-7DF4-49AF-B215-BA2AF5DCC4F7}" srcOrd="0" destOrd="0" presId="urn:microsoft.com/office/officeart/2008/layout/HorizontalMultiLevelHierarchy"/>
    <dgm:cxn modelId="{0F482837-FB9A-41A2-A667-3626A7D713F6}" type="presParOf" srcId="{F7FA5C1F-7DF4-49AF-B215-BA2AF5DCC4F7}" destId="{53D6E7DA-49C7-4E13-9E01-6E0FF6509662}" srcOrd="0" destOrd="0" presId="urn:microsoft.com/office/officeart/2008/layout/HorizontalMultiLevelHierarchy"/>
    <dgm:cxn modelId="{46370237-D853-4CE5-887A-1265D0FA71C6}" type="presParOf" srcId="{BF02541B-C98B-4E5B-AFCE-BAA34221B895}" destId="{5F54C806-81B7-4641-BC05-C887D86DEB0F}" srcOrd="1" destOrd="0" presId="urn:microsoft.com/office/officeart/2008/layout/HorizontalMultiLevelHierarchy"/>
    <dgm:cxn modelId="{4D2B0018-EF7B-4737-A524-671ED001F985}" type="presParOf" srcId="{5F54C806-81B7-4641-BC05-C887D86DEB0F}" destId="{29264F02-9581-4948-9DF4-99D0DC5B9B31}" srcOrd="0" destOrd="0" presId="urn:microsoft.com/office/officeart/2008/layout/HorizontalMultiLevelHierarchy"/>
    <dgm:cxn modelId="{261301F9-3342-4010-832E-4D0100B140D4}" type="presParOf" srcId="{5F54C806-81B7-4641-BC05-C887D86DEB0F}" destId="{B5A30F55-4982-4D98-898A-901F0A421D85}" srcOrd="1" destOrd="0" presId="urn:microsoft.com/office/officeart/2008/layout/HorizontalMultiLevelHierarchy"/>
    <dgm:cxn modelId="{9FFF316A-EB5B-4F6E-B0CD-5CBB5D281AA3}" type="presParOf" srcId="{BF02541B-C98B-4E5B-AFCE-BAA34221B895}" destId="{D03E08EF-8E77-4665-935A-AD1F6B260903}" srcOrd="2" destOrd="0" presId="urn:microsoft.com/office/officeart/2008/layout/HorizontalMultiLevelHierarchy"/>
    <dgm:cxn modelId="{705B95B4-E97D-497D-9D59-7970529D5801}" type="presParOf" srcId="{D03E08EF-8E77-4665-935A-AD1F6B260903}" destId="{038C1868-744E-4D7C-B168-FEDCDA68984F}" srcOrd="0" destOrd="0" presId="urn:microsoft.com/office/officeart/2008/layout/HorizontalMultiLevelHierarchy"/>
    <dgm:cxn modelId="{3ED6EBEF-A450-4B0B-904B-BC60F6EE5870}" type="presParOf" srcId="{BF02541B-C98B-4E5B-AFCE-BAA34221B895}" destId="{2268FB69-E86E-4DCD-99F2-36BEFDCA215B}" srcOrd="3" destOrd="0" presId="urn:microsoft.com/office/officeart/2008/layout/HorizontalMultiLevelHierarchy"/>
    <dgm:cxn modelId="{8BE6094F-0AFE-42FA-8C4A-311ED330E5A7}" type="presParOf" srcId="{2268FB69-E86E-4DCD-99F2-36BEFDCA215B}" destId="{C9FB86BE-3913-4622-8A44-D47D7CE6C71E}" srcOrd="0" destOrd="0" presId="urn:microsoft.com/office/officeart/2008/layout/HorizontalMultiLevelHierarchy"/>
    <dgm:cxn modelId="{B82F4C9A-DFEC-43EB-82C9-59346D5C2EF2}" type="presParOf" srcId="{2268FB69-E86E-4DCD-99F2-36BEFDCA215B}" destId="{3A458766-C8ED-4D36-BB11-CE5530C309A1}" srcOrd="1" destOrd="0" presId="urn:microsoft.com/office/officeart/2008/layout/HorizontalMultiLevelHierarchy"/>
    <dgm:cxn modelId="{23790545-2FAE-4497-B12C-C82E26D2254F}" type="presParOf" srcId="{B27B967C-B599-40EA-990A-BA6880BE9781}" destId="{E37F3A8D-63E2-47B8-B947-C4362B6627D8}" srcOrd="4" destOrd="0" presId="urn:microsoft.com/office/officeart/2008/layout/HorizontalMultiLevelHierarchy"/>
    <dgm:cxn modelId="{F149643B-ACBD-4887-B310-456EB40F1804}" type="presParOf" srcId="{E37F3A8D-63E2-47B8-B947-C4362B6627D8}" destId="{6F97BE2A-D4C5-4749-8951-6FFA03CF9167}" srcOrd="0" destOrd="0" presId="urn:microsoft.com/office/officeart/2008/layout/HorizontalMultiLevelHierarchy"/>
    <dgm:cxn modelId="{1EBD2D67-26C5-48A1-A5AE-8E1A143DE0C7}" type="presParOf" srcId="{B27B967C-B599-40EA-990A-BA6880BE9781}" destId="{A3E4186F-6657-4830-990D-7AC7105A4259}" srcOrd="5" destOrd="0" presId="urn:microsoft.com/office/officeart/2008/layout/HorizontalMultiLevelHierarchy"/>
    <dgm:cxn modelId="{A4D2CB2E-4D1B-4DF0-9D42-039AD1FE3BBE}" type="presParOf" srcId="{A3E4186F-6657-4830-990D-7AC7105A4259}" destId="{34DEFDC0-0AC8-4CF0-BF83-9774BAEA7107}" srcOrd="0" destOrd="0" presId="urn:microsoft.com/office/officeart/2008/layout/HorizontalMultiLevelHierarchy"/>
    <dgm:cxn modelId="{4F34A260-8340-435F-91F2-7B2DE7C45C26}" type="presParOf" srcId="{A3E4186F-6657-4830-990D-7AC7105A4259}" destId="{1FB4E0B7-6A04-482C-A748-C0CB2635B76F}" srcOrd="1" destOrd="0" presId="urn:microsoft.com/office/officeart/2008/layout/HorizontalMultiLevelHierarchy"/>
    <dgm:cxn modelId="{648EA375-9465-40D9-B00B-22F3A26CE4DD}" type="presParOf" srcId="{1FB4E0B7-6A04-482C-A748-C0CB2635B76F}" destId="{8DF53EF5-339D-4C0E-9577-59B1D732FB94}" srcOrd="0" destOrd="0" presId="urn:microsoft.com/office/officeart/2008/layout/HorizontalMultiLevelHierarchy"/>
    <dgm:cxn modelId="{C76CF1E8-5D52-4B96-AB4C-5FCAA70EF769}" type="presParOf" srcId="{8DF53EF5-339D-4C0E-9577-59B1D732FB94}" destId="{327D98C7-FD4B-4BAC-84A2-137CA01E7344}" srcOrd="0" destOrd="0" presId="urn:microsoft.com/office/officeart/2008/layout/HorizontalMultiLevelHierarchy"/>
    <dgm:cxn modelId="{FC162B4B-F907-4DEB-B945-3AF24F0B7765}" type="presParOf" srcId="{1FB4E0B7-6A04-482C-A748-C0CB2635B76F}" destId="{D686621D-21A4-423F-AA5F-D1B5E3D987C1}" srcOrd="1" destOrd="0" presId="urn:microsoft.com/office/officeart/2008/layout/HorizontalMultiLevelHierarchy"/>
    <dgm:cxn modelId="{F5D0B64C-347A-4258-BC9F-8D53A52C82F6}" type="presParOf" srcId="{D686621D-21A4-423F-AA5F-D1B5E3D987C1}" destId="{60B807DE-DBBF-48AA-902D-7F172691CB34}" srcOrd="0" destOrd="0" presId="urn:microsoft.com/office/officeart/2008/layout/HorizontalMultiLevelHierarchy"/>
    <dgm:cxn modelId="{F23D5280-B438-4BA8-BD83-81C13AACC9E2}" type="presParOf" srcId="{D686621D-21A4-423F-AA5F-D1B5E3D987C1}" destId="{593D72BB-CE8E-4946-85CE-9C95193203D3}" srcOrd="1" destOrd="0" presId="urn:microsoft.com/office/officeart/2008/layout/HorizontalMultiLevelHierarchy"/>
    <dgm:cxn modelId="{C57AD551-9731-492D-951E-702E713CE5FB}" type="presParOf" srcId="{1FB4E0B7-6A04-482C-A748-C0CB2635B76F}" destId="{38A291A3-5337-4A35-A600-E68B0C28FF30}" srcOrd="2" destOrd="0" presId="urn:microsoft.com/office/officeart/2008/layout/HorizontalMultiLevelHierarchy"/>
    <dgm:cxn modelId="{7D6F2987-2EBE-4634-8D36-660702C6087F}" type="presParOf" srcId="{38A291A3-5337-4A35-A600-E68B0C28FF30}" destId="{545FD4D2-6301-41A3-B26A-E66BED29922D}" srcOrd="0" destOrd="0" presId="urn:microsoft.com/office/officeart/2008/layout/HorizontalMultiLevelHierarchy"/>
    <dgm:cxn modelId="{5038AFE4-86C2-4298-A5F7-CF359D8CD124}" type="presParOf" srcId="{1FB4E0B7-6A04-482C-A748-C0CB2635B76F}" destId="{F35EFBB0-D77D-4DB5-A2A1-8DB83C5AFAE7}" srcOrd="3" destOrd="0" presId="urn:microsoft.com/office/officeart/2008/layout/HorizontalMultiLevelHierarchy"/>
    <dgm:cxn modelId="{AEC99F8D-C566-4B05-8964-4129D7ACF5DC}" type="presParOf" srcId="{F35EFBB0-D77D-4DB5-A2A1-8DB83C5AFAE7}" destId="{E709E0D4-4E4E-4F59-8655-46193DC4C569}" srcOrd="0" destOrd="0" presId="urn:microsoft.com/office/officeart/2008/layout/HorizontalMultiLevelHierarchy"/>
    <dgm:cxn modelId="{4099CAA2-B7D2-471D-88C0-0F2021F47F3D}" type="presParOf" srcId="{F35EFBB0-D77D-4DB5-A2A1-8DB83C5AFAE7}" destId="{99858752-669D-4CF7-AA24-EE2EAF93CA4A}" srcOrd="1" destOrd="0" presId="urn:microsoft.com/office/officeart/2008/layout/HorizontalMultiLevelHierarchy"/>
    <dgm:cxn modelId="{F5FA2A49-C3CD-42D0-8A6E-011909B18E8E}" type="presParOf" srcId="{1FB4E0B7-6A04-482C-A748-C0CB2635B76F}" destId="{1587CBD6-0EBE-4DDB-8053-250671EE8A7F}" srcOrd="4" destOrd="0" presId="urn:microsoft.com/office/officeart/2008/layout/HorizontalMultiLevelHierarchy"/>
    <dgm:cxn modelId="{BE2724B0-4E4D-4B0F-A691-9FC05B967A91}" type="presParOf" srcId="{1587CBD6-0EBE-4DDB-8053-250671EE8A7F}" destId="{2BD46347-D897-4F2F-9371-429187E6C9B5}" srcOrd="0" destOrd="0" presId="urn:microsoft.com/office/officeart/2008/layout/HorizontalMultiLevelHierarchy"/>
    <dgm:cxn modelId="{71F7CE66-40C5-4F56-954C-F7B1A2ACEBED}" type="presParOf" srcId="{1FB4E0B7-6A04-482C-A748-C0CB2635B76F}" destId="{020BAB99-4451-4B45-BC4F-415232836354}" srcOrd="5" destOrd="0" presId="urn:microsoft.com/office/officeart/2008/layout/HorizontalMultiLevelHierarchy"/>
    <dgm:cxn modelId="{72221EB3-42B2-4545-A3E9-0D7BF734F581}" type="presParOf" srcId="{020BAB99-4451-4B45-BC4F-415232836354}" destId="{BC3E4436-12F3-42B4-87CA-1DDB6302F050}" srcOrd="0" destOrd="0" presId="urn:microsoft.com/office/officeart/2008/layout/HorizontalMultiLevelHierarchy"/>
    <dgm:cxn modelId="{AE01ACE4-F03B-434C-BC62-6CE36B408E85}" type="presParOf" srcId="{020BAB99-4451-4B45-BC4F-415232836354}" destId="{84210F53-5B17-4FDA-A3DC-4D5D17ADA5B1}" srcOrd="1" destOrd="0" presId="urn:microsoft.com/office/officeart/2008/layout/HorizontalMultiLevelHierarchy"/>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87CBD6-0EBE-4DDB-8053-250671EE8A7F}">
      <dsp:nvSpPr>
        <dsp:cNvPr id="0" name=""/>
        <dsp:cNvSpPr/>
      </dsp:nvSpPr>
      <dsp:spPr>
        <a:xfrm>
          <a:off x="3114529" y="4651870"/>
          <a:ext cx="329724" cy="628286"/>
        </a:xfrm>
        <a:custGeom>
          <a:avLst/>
          <a:gdLst/>
          <a:ahLst/>
          <a:cxnLst/>
          <a:rect l="0" t="0" r="0" b="0"/>
          <a:pathLst>
            <a:path>
              <a:moveTo>
                <a:pt x="0" y="0"/>
              </a:moveTo>
              <a:lnTo>
                <a:pt x="164862" y="0"/>
              </a:lnTo>
              <a:lnTo>
                <a:pt x="164862" y="628286"/>
              </a:lnTo>
              <a:lnTo>
                <a:pt x="329724" y="628286"/>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1652" y="4948275"/>
        <a:ext cx="35477" cy="35477"/>
      </dsp:txXfrm>
    </dsp:sp>
    <dsp:sp modelId="{38A291A3-5337-4A35-A600-E68B0C28FF30}">
      <dsp:nvSpPr>
        <dsp:cNvPr id="0" name=""/>
        <dsp:cNvSpPr/>
      </dsp:nvSpPr>
      <dsp:spPr>
        <a:xfrm>
          <a:off x="3114529" y="4606150"/>
          <a:ext cx="329724" cy="91440"/>
        </a:xfrm>
        <a:custGeom>
          <a:avLst/>
          <a:gdLst/>
          <a:ahLst/>
          <a:cxnLst/>
          <a:rect l="0" t="0" r="0" b="0"/>
          <a:pathLst>
            <a:path>
              <a:moveTo>
                <a:pt x="0" y="45720"/>
              </a:moveTo>
              <a:lnTo>
                <a:pt x="329724" y="45720"/>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71148" y="4643627"/>
        <a:ext cx="16486" cy="16486"/>
      </dsp:txXfrm>
    </dsp:sp>
    <dsp:sp modelId="{8DF53EF5-339D-4C0E-9577-59B1D732FB94}">
      <dsp:nvSpPr>
        <dsp:cNvPr id="0" name=""/>
        <dsp:cNvSpPr/>
      </dsp:nvSpPr>
      <dsp:spPr>
        <a:xfrm>
          <a:off x="3114529" y="4023584"/>
          <a:ext cx="329724" cy="628286"/>
        </a:xfrm>
        <a:custGeom>
          <a:avLst/>
          <a:gdLst/>
          <a:ahLst/>
          <a:cxnLst/>
          <a:rect l="0" t="0" r="0" b="0"/>
          <a:pathLst>
            <a:path>
              <a:moveTo>
                <a:pt x="0" y="628286"/>
              </a:moveTo>
              <a:lnTo>
                <a:pt x="164862" y="628286"/>
              </a:lnTo>
              <a:lnTo>
                <a:pt x="164862" y="0"/>
              </a:lnTo>
              <a:lnTo>
                <a:pt x="329724" y="0"/>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1652" y="4319989"/>
        <a:ext cx="35477" cy="35477"/>
      </dsp:txXfrm>
    </dsp:sp>
    <dsp:sp modelId="{E37F3A8D-63E2-47B8-B947-C4362B6627D8}">
      <dsp:nvSpPr>
        <dsp:cNvPr id="0" name=""/>
        <dsp:cNvSpPr/>
      </dsp:nvSpPr>
      <dsp:spPr>
        <a:xfrm>
          <a:off x="1136182" y="2924084"/>
          <a:ext cx="329724" cy="1727786"/>
        </a:xfrm>
        <a:custGeom>
          <a:avLst/>
          <a:gdLst/>
          <a:ahLst/>
          <a:cxnLst/>
          <a:rect l="0" t="0" r="0" b="0"/>
          <a:pathLst>
            <a:path>
              <a:moveTo>
                <a:pt x="0" y="0"/>
              </a:moveTo>
              <a:lnTo>
                <a:pt x="164862" y="0"/>
              </a:lnTo>
              <a:lnTo>
                <a:pt x="164862" y="1727786"/>
              </a:lnTo>
              <a:lnTo>
                <a:pt x="329724" y="1727786"/>
              </a:lnTo>
            </a:path>
          </a:pathLst>
        </a:custGeom>
        <a:noFill/>
        <a:ln w="12700" cap="flat" cmpd="sng" algn="ctr">
          <a:solidFill>
            <a:schemeClr val="accent4">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257070" y="3744003"/>
        <a:ext cx="87948" cy="87948"/>
      </dsp:txXfrm>
    </dsp:sp>
    <dsp:sp modelId="{D03E08EF-8E77-4665-935A-AD1F6B260903}">
      <dsp:nvSpPr>
        <dsp:cNvPr id="0" name=""/>
        <dsp:cNvSpPr/>
      </dsp:nvSpPr>
      <dsp:spPr>
        <a:xfrm>
          <a:off x="3114529" y="3081155"/>
          <a:ext cx="329724" cy="314143"/>
        </a:xfrm>
        <a:custGeom>
          <a:avLst/>
          <a:gdLst/>
          <a:ahLst/>
          <a:cxnLst/>
          <a:rect l="0" t="0" r="0" b="0"/>
          <a:pathLst>
            <a:path>
              <a:moveTo>
                <a:pt x="0" y="0"/>
              </a:moveTo>
              <a:lnTo>
                <a:pt x="164862" y="0"/>
              </a:lnTo>
              <a:lnTo>
                <a:pt x="164862" y="314143"/>
              </a:lnTo>
              <a:lnTo>
                <a:pt x="329724" y="314143"/>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8006" y="3226841"/>
        <a:ext cx="22770" cy="22770"/>
      </dsp:txXfrm>
    </dsp:sp>
    <dsp:sp modelId="{F7FA5C1F-7DF4-49AF-B215-BA2AF5DCC4F7}">
      <dsp:nvSpPr>
        <dsp:cNvPr id="0" name=""/>
        <dsp:cNvSpPr/>
      </dsp:nvSpPr>
      <dsp:spPr>
        <a:xfrm>
          <a:off x="3114529" y="2767012"/>
          <a:ext cx="329724" cy="314143"/>
        </a:xfrm>
        <a:custGeom>
          <a:avLst/>
          <a:gdLst/>
          <a:ahLst/>
          <a:cxnLst/>
          <a:rect l="0" t="0" r="0" b="0"/>
          <a:pathLst>
            <a:path>
              <a:moveTo>
                <a:pt x="0" y="314143"/>
              </a:moveTo>
              <a:lnTo>
                <a:pt x="164862" y="314143"/>
              </a:lnTo>
              <a:lnTo>
                <a:pt x="164862" y="0"/>
              </a:lnTo>
              <a:lnTo>
                <a:pt x="329724" y="0"/>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8006" y="2912698"/>
        <a:ext cx="22770" cy="22770"/>
      </dsp:txXfrm>
    </dsp:sp>
    <dsp:sp modelId="{207983EA-4D32-4FFE-A5E5-9884CCBA0B2E}">
      <dsp:nvSpPr>
        <dsp:cNvPr id="0" name=""/>
        <dsp:cNvSpPr/>
      </dsp:nvSpPr>
      <dsp:spPr>
        <a:xfrm>
          <a:off x="1136182" y="2924084"/>
          <a:ext cx="329724" cy="157071"/>
        </a:xfrm>
        <a:custGeom>
          <a:avLst/>
          <a:gdLst/>
          <a:ahLst/>
          <a:cxnLst/>
          <a:rect l="0" t="0" r="0" b="0"/>
          <a:pathLst>
            <a:path>
              <a:moveTo>
                <a:pt x="0" y="0"/>
              </a:moveTo>
              <a:lnTo>
                <a:pt x="164862" y="0"/>
              </a:lnTo>
              <a:lnTo>
                <a:pt x="164862" y="157071"/>
              </a:lnTo>
              <a:lnTo>
                <a:pt x="329724" y="157071"/>
              </a:lnTo>
            </a:path>
          </a:pathLst>
        </a:custGeom>
        <a:noFill/>
        <a:ln w="12700" cap="flat" cmpd="sng" algn="ctr">
          <a:solidFill>
            <a:schemeClr val="accent4">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291913" y="2993489"/>
        <a:ext cx="18261" cy="18261"/>
      </dsp:txXfrm>
    </dsp:sp>
    <dsp:sp modelId="{35EDF8B2-8601-4D05-98EC-0747A6A33523}">
      <dsp:nvSpPr>
        <dsp:cNvPr id="0" name=""/>
        <dsp:cNvSpPr/>
      </dsp:nvSpPr>
      <dsp:spPr>
        <a:xfrm>
          <a:off x="3114529" y="1196297"/>
          <a:ext cx="329724" cy="942429"/>
        </a:xfrm>
        <a:custGeom>
          <a:avLst/>
          <a:gdLst/>
          <a:ahLst/>
          <a:cxnLst/>
          <a:rect l="0" t="0" r="0" b="0"/>
          <a:pathLst>
            <a:path>
              <a:moveTo>
                <a:pt x="0" y="0"/>
              </a:moveTo>
              <a:lnTo>
                <a:pt x="164862" y="0"/>
              </a:lnTo>
              <a:lnTo>
                <a:pt x="164862" y="942429"/>
              </a:lnTo>
              <a:lnTo>
                <a:pt x="329724" y="942429"/>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54430" y="1642550"/>
        <a:ext cx="49922" cy="49922"/>
      </dsp:txXfrm>
    </dsp:sp>
    <dsp:sp modelId="{CD4A91F6-E238-46C6-B52A-D1A3C94C0F5F}">
      <dsp:nvSpPr>
        <dsp:cNvPr id="0" name=""/>
        <dsp:cNvSpPr/>
      </dsp:nvSpPr>
      <dsp:spPr>
        <a:xfrm>
          <a:off x="3114529" y="1196297"/>
          <a:ext cx="329724" cy="314143"/>
        </a:xfrm>
        <a:custGeom>
          <a:avLst/>
          <a:gdLst/>
          <a:ahLst/>
          <a:cxnLst/>
          <a:rect l="0" t="0" r="0" b="0"/>
          <a:pathLst>
            <a:path>
              <a:moveTo>
                <a:pt x="0" y="0"/>
              </a:moveTo>
              <a:lnTo>
                <a:pt x="164862" y="0"/>
              </a:lnTo>
              <a:lnTo>
                <a:pt x="164862" y="314143"/>
              </a:lnTo>
              <a:lnTo>
                <a:pt x="329724" y="314143"/>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8006" y="1341983"/>
        <a:ext cx="22770" cy="22770"/>
      </dsp:txXfrm>
    </dsp:sp>
    <dsp:sp modelId="{F9AE5AFE-A675-4E00-8C73-151023C547E2}">
      <dsp:nvSpPr>
        <dsp:cNvPr id="0" name=""/>
        <dsp:cNvSpPr/>
      </dsp:nvSpPr>
      <dsp:spPr>
        <a:xfrm>
          <a:off x="3114529" y="882154"/>
          <a:ext cx="329724" cy="314143"/>
        </a:xfrm>
        <a:custGeom>
          <a:avLst/>
          <a:gdLst/>
          <a:ahLst/>
          <a:cxnLst/>
          <a:rect l="0" t="0" r="0" b="0"/>
          <a:pathLst>
            <a:path>
              <a:moveTo>
                <a:pt x="0" y="314143"/>
              </a:moveTo>
              <a:lnTo>
                <a:pt x="164862" y="314143"/>
              </a:lnTo>
              <a:lnTo>
                <a:pt x="164862" y="0"/>
              </a:lnTo>
              <a:lnTo>
                <a:pt x="329724" y="0"/>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68006" y="1027840"/>
        <a:ext cx="22770" cy="22770"/>
      </dsp:txXfrm>
    </dsp:sp>
    <dsp:sp modelId="{B525CCD9-85C6-4BEF-8F70-FB8C815BFCBD}">
      <dsp:nvSpPr>
        <dsp:cNvPr id="0" name=""/>
        <dsp:cNvSpPr/>
      </dsp:nvSpPr>
      <dsp:spPr>
        <a:xfrm>
          <a:off x="3114529" y="253867"/>
          <a:ext cx="329724" cy="942429"/>
        </a:xfrm>
        <a:custGeom>
          <a:avLst/>
          <a:gdLst/>
          <a:ahLst/>
          <a:cxnLst/>
          <a:rect l="0" t="0" r="0" b="0"/>
          <a:pathLst>
            <a:path>
              <a:moveTo>
                <a:pt x="0" y="942429"/>
              </a:moveTo>
              <a:lnTo>
                <a:pt x="164862" y="942429"/>
              </a:lnTo>
              <a:lnTo>
                <a:pt x="164862" y="0"/>
              </a:lnTo>
              <a:lnTo>
                <a:pt x="329724" y="0"/>
              </a:lnTo>
            </a:path>
          </a:pathLst>
        </a:custGeom>
        <a:noFill/>
        <a:ln w="12700" cap="flat" cmpd="sng" algn="ctr">
          <a:solidFill>
            <a:schemeClr val="accent4">
              <a:tint val="7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254430" y="700121"/>
        <a:ext cx="49922" cy="49922"/>
      </dsp:txXfrm>
    </dsp:sp>
    <dsp:sp modelId="{F4EFBAB9-08C0-4C06-AF8A-8394C640E78B}">
      <dsp:nvSpPr>
        <dsp:cNvPr id="0" name=""/>
        <dsp:cNvSpPr/>
      </dsp:nvSpPr>
      <dsp:spPr>
        <a:xfrm>
          <a:off x="1136182" y="1196297"/>
          <a:ext cx="329724" cy="1727786"/>
        </a:xfrm>
        <a:custGeom>
          <a:avLst/>
          <a:gdLst/>
          <a:ahLst/>
          <a:cxnLst/>
          <a:rect l="0" t="0" r="0" b="0"/>
          <a:pathLst>
            <a:path>
              <a:moveTo>
                <a:pt x="0" y="1727786"/>
              </a:moveTo>
              <a:lnTo>
                <a:pt x="164862" y="1727786"/>
              </a:lnTo>
              <a:lnTo>
                <a:pt x="164862" y="0"/>
              </a:lnTo>
              <a:lnTo>
                <a:pt x="329724" y="0"/>
              </a:lnTo>
            </a:path>
          </a:pathLst>
        </a:custGeom>
        <a:noFill/>
        <a:ln w="12700" cap="flat" cmpd="sng" algn="ctr">
          <a:solidFill>
            <a:schemeClr val="accent4">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257070" y="2016216"/>
        <a:ext cx="87948" cy="87948"/>
      </dsp:txXfrm>
    </dsp:sp>
    <dsp:sp modelId="{B1A8C1EA-445B-4A9F-904F-725499604114}">
      <dsp:nvSpPr>
        <dsp:cNvPr id="0" name=""/>
        <dsp:cNvSpPr/>
      </dsp:nvSpPr>
      <dsp:spPr>
        <a:xfrm rot="16200000">
          <a:off x="-437839" y="2672769"/>
          <a:ext cx="2645415" cy="502628"/>
        </a:xfrm>
        <a:prstGeom prst="rect">
          <a:avLst/>
        </a:prstGeom>
        <a:solidFill>
          <a:schemeClr val="accent4">
            <a:shade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GB" sz="1700" kern="1200"/>
            <a:t>Diagrammatical Representation of Themes</a:t>
          </a:r>
        </a:p>
      </dsp:txBody>
      <dsp:txXfrm>
        <a:off x="-437839" y="2672769"/>
        <a:ext cx="2645415" cy="502628"/>
      </dsp:txXfrm>
    </dsp:sp>
    <dsp:sp modelId="{B2DC4BC0-B3C6-4C5C-86F2-F6BABB8D087D}">
      <dsp:nvSpPr>
        <dsp:cNvPr id="0" name=""/>
        <dsp:cNvSpPr/>
      </dsp:nvSpPr>
      <dsp:spPr>
        <a:xfrm>
          <a:off x="1465906" y="944982"/>
          <a:ext cx="1648622" cy="502628"/>
        </a:xfrm>
        <a:prstGeom prst="rect">
          <a:avLst/>
        </a:prstGeom>
        <a:solidFill>
          <a:schemeClr val="accent4">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Burnout</a:t>
          </a:r>
        </a:p>
      </dsp:txBody>
      <dsp:txXfrm>
        <a:off x="1465906" y="944982"/>
        <a:ext cx="1648622" cy="502628"/>
      </dsp:txXfrm>
    </dsp:sp>
    <dsp:sp modelId="{E3AD49EE-FE52-4088-8C43-1A8C961A3097}">
      <dsp:nvSpPr>
        <dsp:cNvPr id="0" name=""/>
        <dsp:cNvSpPr/>
      </dsp:nvSpPr>
      <dsp:spPr>
        <a:xfrm>
          <a:off x="3444254" y="2553"/>
          <a:ext cx="1648622" cy="502628"/>
        </a:xfrm>
        <a:prstGeom prst="rect">
          <a:avLst/>
        </a:prstGeom>
        <a:solidFill>
          <a:schemeClr val="accent4">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Exacerbated Workload (EWL)  </a:t>
          </a:r>
        </a:p>
      </dsp:txBody>
      <dsp:txXfrm>
        <a:off x="3444254" y="2553"/>
        <a:ext cx="1648622" cy="502628"/>
      </dsp:txXfrm>
    </dsp:sp>
    <dsp:sp modelId="{060689BB-6241-44D2-962F-356452E64249}">
      <dsp:nvSpPr>
        <dsp:cNvPr id="0" name=""/>
        <dsp:cNvSpPr/>
      </dsp:nvSpPr>
      <dsp:spPr>
        <a:xfrm>
          <a:off x="3444254" y="630839"/>
          <a:ext cx="1648622" cy="502628"/>
        </a:xfrm>
        <a:prstGeom prst="rect">
          <a:avLst/>
        </a:prstGeom>
        <a:solidFill>
          <a:schemeClr val="accent4">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Emotional and Physical Exhaustion (EPE)</a:t>
          </a:r>
        </a:p>
      </dsp:txBody>
      <dsp:txXfrm>
        <a:off x="3444254" y="630839"/>
        <a:ext cx="1648622" cy="502628"/>
      </dsp:txXfrm>
    </dsp:sp>
    <dsp:sp modelId="{2E5029F7-FACD-42F5-B14A-01E5B7FA2678}">
      <dsp:nvSpPr>
        <dsp:cNvPr id="0" name=""/>
        <dsp:cNvSpPr/>
      </dsp:nvSpPr>
      <dsp:spPr>
        <a:xfrm>
          <a:off x="3444254" y="1259125"/>
          <a:ext cx="1648622" cy="502628"/>
        </a:xfrm>
        <a:prstGeom prst="rect">
          <a:avLst/>
        </a:prstGeom>
        <a:solidFill>
          <a:schemeClr val="accent4">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Reward and Recognition  (RR)</a:t>
          </a:r>
        </a:p>
      </dsp:txBody>
      <dsp:txXfrm>
        <a:off x="3444254" y="1259125"/>
        <a:ext cx="1648622" cy="502628"/>
      </dsp:txXfrm>
    </dsp:sp>
    <dsp:sp modelId="{ABE8C6DE-B7EF-4882-9AFC-65B6C7A95874}">
      <dsp:nvSpPr>
        <dsp:cNvPr id="0" name=""/>
        <dsp:cNvSpPr/>
      </dsp:nvSpPr>
      <dsp:spPr>
        <a:xfrm>
          <a:off x="3444254" y="1887411"/>
          <a:ext cx="1648622" cy="502628"/>
        </a:xfrm>
        <a:prstGeom prst="rect">
          <a:avLst/>
        </a:prstGeom>
        <a:solidFill>
          <a:schemeClr val="accent4">
            <a:shade val="8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Work Life Balance (WLB)</a:t>
          </a:r>
        </a:p>
      </dsp:txBody>
      <dsp:txXfrm>
        <a:off x="3444254" y="1887411"/>
        <a:ext cx="1648622" cy="502628"/>
      </dsp:txXfrm>
    </dsp:sp>
    <dsp:sp modelId="{0012BD4C-E0C1-4BDC-A8DA-415943B403D0}">
      <dsp:nvSpPr>
        <dsp:cNvPr id="0" name=""/>
        <dsp:cNvSpPr/>
      </dsp:nvSpPr>
      <dsp:spPr>
        <a:xfrm>
          <a:off x="1465906" y="2829841"/>
          <a:ext cx="1648622" cy="502628"/>
        </a:xfrm>
        <a:prstGeom prst="rect">
          <a:avLst/>
        </a:prstGeom>
        <a:solidFill>
          <a:srgbClr val="15850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Emotional Labour </a:t>
          </a:r>
        </a:p>
      </dsp:txBody>
      <dsp:txXfrm>
        <a:off x="1465906" y="2829841"/>
        <a:ext cx="1648622" cy="502628"/>
      </dsp:txXfrm>
    </dsp:sp>
    <dsp:sp modelId="{29264F02-9581-4948-9DF4-99D0DC5B9B31}">
      <dsp:nvSpPr>
        <dsp:cNvPr id="0" name=""/>
        <dsp:cNvSpPr/>
      </dsp:nvSpPr>
      <dsp:spPr>
        <a:xfrm>
          <a:off x="3444254" y="2515698"/>
          <a:ext cx="1648622" cy="502628"/>
        </a:xfrm>
        <a:prstGeom prst="rect">
          <a:avLst/>
        </a:prstGeom>
        <a:solidFill>
          <a:srgbClr val="15850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Masking Emotions </a:t>
          </a:r>
        </a:p>
      </dsp:txBody>
      <dsp:txXfrm>
        <a:off x="3444254" y="2515698"/>
        <a:ext cx="1648622" cy="502628"/>
      </dsp:txXfrm>
    </dsp:sp>
    <dsp:sp modelId="{C9FB86BE-3913-4622-8A44-D47D7CE6C71E}">
      <dsp:nvSpPr>
        <dsp:cNvPr id="0" name=""/>
        <dsp:cNvSpPr/>
      </dsp:nvSpPr>
      <dsp:spPr>
        <a:xfrm>
          <a:off x="3444254" y="3143984"/>
          <a:ext cx="1648622" cy="502628"/>
        </a:xfrm>
        <a:prstGeom prst="rect">
          <a:avLst/>
        </a:prstGeom>
        <a:solidFill>
          <a:srgbClr val="15850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Masking Options</a:t>
          </a:r>
        </a:p>
      </dsp:txBody>
      <dsp:txXfrm>
        <a:off x="3444254" y="3143984"/>
        <a:ext cx="1648622" cy="502628"/>
      </dsp:txXfrm>
    </dsp:sp>
    <dsp:sp modelId="{34DEFDC0-0AC8-4CF0-BF83-9774BAEA7107}">
      <dsp:nvSpPr>
        <dsp:cNvPr id="0" name=""/>
        <dsp:cNvSpPr/>
      </dsp:nvSpPr>
      <dsp:spPr>
        <a:xfrm>
          <a:off x="1465906" y="4400556"/>
          <a:ext cx="1648622" cy="502628"/>
        </a:xfrm>
        <a:prstGeom prst="rect">
          <a:avLst/>
        </a:prstGeom>
        <a:solidFill>
          <a:srgbClr val="066C8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Leadership</a:t>
          </a:r>
        </a:p>
      </dsp:txBody>
      <dsp:txXfrm>
        <a:off x="1465906" y="4400556"/>
        <a:ext cx="1648622" cy="502628"/>
      </dsp:txXfrm>
    </dsp:sp>
    <dsp:sp modelId="{60B807DE-DBBF-48AA-902D-7F172691CB34}">
      <dsp:nvSpPr>
        <dsp:cNvPr id="0" name=""/>
        <dsp:cNvSpPr/>
      </dsp:nvSpPr>
      <dsp:spPr>
        <a:xfrm>
          <a:off x="3444254" y="3772270"/>
          <a:ext cx="1648622" cy="502628"/>
        </a:xfrm>
        <a:prstGeom prst="rect">
          <a:avLst/>
        </a:prstGeom>
        <a:solidFill>
          <a:srgbClr val="066C8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Changes to Leadership Appoaches </a:t>
          </a:r>
        </a:p>
      </dsp:txBody>
      <dsp:txXfrm>
        <a:off x="3444254" y="3772270"/>
        <a:ext cx="1648622" cy="502628"/>
      </dsp:txXfrm>
    </dsp:sp>
    <dsp:sp modelId="{E709E0D4-4E4E-4F59-8655-46193DC4C569}">
      <dsp:nvSpPr>
        <dsp:cNvPr id="0" name=""/>
        <dsp:cNvSpPr/>
      </dsp:nvSpPr>
      <dsp:spPr>
        <a:xfrm>
          <a:off x="3444254" y="4400556"/>
          <a:ext cx="1648622" cy="502628"/>
        </a:xfrm>
        <a:prstGeom prst="rect">
          <a:avLst/>
        </a:prstGeom>
        <a:solidFill>
          <a:srgbClr val="066C8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Lack of support</a:t>
          </a:r>
        </a:p>
      </dsp:txBody>
      <dsp:txXfrm>
        <a:off x="3444254" y="4400556"/>
        <a:ext cx="1648622" cy="502628"/>
      </dsp:txXfrm>
    </dsp:sp>
    <dsp:sp modelId="{BC3E4436-12F3-42B4-87CA-1DDB6302F050}">
      <dsp:nvSpPr>
        <dsp:cNvPr id="0" name=""/>
        <dsp:cNvSpPr/>
      </dsp:nvSpPr>
      <dsp:spPr>
        <a:xfrm>
          <a:off x="3444254" y="5028842"/>
          <a:ext cx="1648622" cy="502628"/>
        </a:xfrm>
        <a:prstGeom prst="rect">
          <a:avLst/>
        </a:prstGeom>
        <a:solidFill>
          <a:srgbClr val="066C8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GB" sz="1300" kern="1200"/>
            <a:t>Increased Micro-management </a:t>
          </a:r>
        </a:p>
      </dsp:txBody>
      <dsp:txXfrm>
        <a:off x="3444254" y="5028842"/>
        <a:ext cx="1648622" cy="502628"/>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Gau181</b:Tag>
    <b:SourceType>Book</b:SourceType>
    <b:Guid>{086F6FDB-9D30-4730-8C8C-638D10158D2B}</b:Guid>
    <b:Title>The skills that matter: Teaching interpersonal and intrapersonal competencies in any classroom. Thousand Oaks: Corwin</b:Title>
    <b:Year>2018</b:Year>
    <b:City>Thousand Oaks</b:City>
    <b:Publisher>Corwin</b:Publisher>
    <b:Author>
      <b:Author>
        <b:NameList>
          <b:Person>
            <b:Last>Gaumer Erickson</b:Last>
            <b:Middle>S</b:Middle>
            <b:First>A</b:First>
          </b:Person>
          <b:Person>
            <b:Last>Noonan</b:Last>
            <b:Middle>M</b:Middle>
            <b:First>P</b:First>
          </b:Person>
        </b:NameList>
      </b:Author>
    </b:Author>
    <b:RefOrder>45</b:RefOrder>
  </b:Source>
  <b:Source>
    <b:Tag>Joh99</b:Tag>
    <b:SourceType>BookSection</b:SourceType>
    <b:Guid>{77AEDFF8-A0A0-4A61-A297-2C6708DFF31B}</b:Guid>
    <b:Title>The Big-Five trait taxonomy: History, measurement and theoretical perspectives</b:Title>
    <b:Year>1999</b:Year>
    <b:City>New York</b:City>
    <b:Publisher>Guilford Press</b:Publisher>
    <b:Pages>102-138</b:Pages>
    <b:Author>
      <b:Author>
        <b:NameList>
          <b:Person>
            <b:Last>John</b:Last>
            <b:Middle>P</b:Middle>
            <b:First>O</b:First>
          </b:Person>
          <b:Person>
            <b:Last>Srivastava</b:Last>
            <b:First>S</b:First>
          </b:Person>
        </b:NameList>
      </b:Author>
      <b:BookAuthor>
        <b:NameList>
          <b:Person>
            <b:Last>Research</b:Last>
            <b:First>Handbook</b:First>
            <b:Middle>of personality: Theory and</b:Middle>
          </b:Person>
        </b:NameList>
      </b:BookAuthor>
      <b:Editor>
        <b:NameList>
          <b:Person>
            <b:Last>Pervin</b:Last>
            <b:Middle>A</b:Middle>
            <b:First>L</b:First>
          </b:Person>
          <b:Person>
            <b:Last>John</b:Last>
            <b:Middle>P</b:Middle>
            <b:First>O</b:First>
          </b:Person>
        </b:NameList>
      </b:Editor>
    </b:Author>
    <b:RefOrder>46</b:RefOrder>
  </b:Source>
  <b:Source>
    <b:Tag>Pan10</b:Tag>
    <b:SourceType>JournalArticle</b:SourceType>
    <b:Guid>{E41316A9-1F12-49F8-9C08-84775E47B6DB}</b:Guid>
    <b:Author>
      <b:Author>
        <b:NameList>
          <b:Person>
            <b:Last>Pannucci</b:Last>
            <b:First>Christopher</b:First>
            <b:Middle>J</b:Middle>
          </b:Person>
          <b:Person>
            <b:Last>Wilkins</b:Last>
            <b:Middle>G</b:Middle>
            <b:First>Edwin</b:First>
          </b:Person>
        </b:NameList>
      </b:Author>
    </b:Author>
    <b:Title>Identifying and Avoiding Bias in Research</b:Title>
    <b:JournalName>Plastic and Reconstructive Surgery</b:JournalName>
    <b:Year>2010</b:Year>
    <b:Pages>619-625</b:Pages>
    <b:Volume>126</b:Volume>
    <b:Issue>2</b:Issue>
    <b:RefOrder>47</b:RefOrder>
  </b:Source>
  <b:Source>
    <b:Tag>Placeholder1</b:Tag>
    <b:SourceType>JournalArticle</b:SourceType>
    <b:Guid>{E011297B-E6C1-4042-B617-999A8AC84A1F}</b:Guid>
    <b:Title>How to Come Up With a Good Research Question: Framing the Hypothesis</b:Title>
    <b:Year>2004</b:Year>
    <b:Author>
      <b:Author>
        <b:NameList>
          <b:Person>
            <b:Last>Durbin</b:Last>
            <b:First>Charles</b:First>
            <b:Middle>G</b:Middle>
          </b:Person>
        </b:NameList>
      </b:Author>
    </b:Author>
    <b:JournalName>RESPIRATORY CARE</b:JournalName>
    <b:Pages>1195-1198</b:Pages>
    <b:Volume>49</b:Volume>
    <b:Issue>10</b:Issue>
    <b:RefOrder>48</b:RefOrder>
  </b:Source>
  <b:Source>
    <b:Tag>Ins04</b:Tag>
    <b:SourceType>DocumentFromInternetSite</b:SourceType>
    <b:Guid>{6FA238D7-583B-4126-AE89-3FDC892FFCF4}</b:Guid>
    <b:Title>The RESPECT Code of Practice for Socio-Economic Research</b:Title>
    <b:Year>2004</b:Year>
    <b:YearAccessed>2018</b:YearAccessed>
    <b:MonthAccessed>November</b:MonthAccessed>
    <b:DayAccessed>2</b:DayAccessed>
    <b:URL>http://the-sra.org.uk/wp-content/uploads/respect_code.pdf</b:URL>
    <b:Author>
      <b:Author>
        <b:Corporate>Institute of Employment Studies</b:Corporate>
      </b:Author>
    </b:Author>
    <b:RefOrder>49</b:RefOrder>
  </b:Source>
  <b:Source>
    <b:Tag>POl03</b:Tag>
    <b:SourceType>Book</b:SourceType>
    <b:Guid>{C667C832-E830-40C8-BA5D-AC3DDFBFE724}</b:Guid>
    <b:Title>The Students Guide to Research Ethics</b:Title>
    <b:Year>2003</b:Year>
    <b:Author>
      <b:Author>
        <b:NameList>
          <b:Person>
            <b:Last>Oliver</b:Last>
            <b:First>P</b:First>
          </b:Person>
        </b:NameList>
      </b:Author>
    </b:Author>
    <b:City>Maidenhead</b:City>
    <b:Publisher>Open University Press</b:Publisher>
    <b:RefOrder>50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4395488-55F7-4AC0-8532-4DD4E59C8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27592</TotalTime>
  <Pages>59</Pages>
  <Words>12804</Words>
  <Characters>72984</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Critical Analysis of the HR Department during COVID-19 with a focus on Burnout.</vt:lpstr>
    </vt:vector>
  </TitlesOfParts>
  <Company/>
  <LinksUpToDate>false</LinksUpToDate>
  <CharactersWithSpaces>85617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the HR Department during COVID-19 with a focus on Burnout.</dc:title>
  <dc:subject/>
  <dc:creator>Dionne Stacey</dc:creator>
  <cp:keywords/>
  <dc:description/>
  <cp:lastModifiedBy>Dionne Stacey</cp:lastModifiedBy>
  <cp:revision>363</cp:revision>
  <cp:lastPrinted>2022-03-07T12:24:00Z</cp:lastPrinted>
  <dcterms:created xsi:type="dcterms:W3CDTF">2021-08-07T14:24:00Z</dcterms:created>
  <dcterms:modified xsi:type="dcterms:W3CDTF">2022-05-03T19:08:00Z</dcterms:modified>
</cp:coreProperties>
</file>