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4D8A7" w14:textId="77C1654E" w:rsidR="00752B35" w:rsidRDefault="00752B35" w:rsidP="38C35254">
      <w:pPr>
        <w:rPr>
          <w:b/>
          <w:bCs/>
        </w:rPr>
      </w:pPr>
      <w:r>
        <w:rPr>
          <w:noProof/>
        </w:rPr>
        <w:drawing>
          <wp:inline distT="0" distB="0" distL="0" distR="0" wp14:anchorId="1E37A86D" wp14:editId="06520884">
            <wp:extent cx="1302589" cy="130258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7">
                      <a:extLst>
                        <a:ext uri="{28A0092B-C50C-407E-A947-70E740481C1C}">
                          <a14:useLocalDpi xmlns:a14="http://schemas.microsoft.com/office/drawing/2010/main" val="0"/>
                        </a:ext>
                      </a:extLst>
                    </a:blip>
                    <a:stretch>
                      <a:fillRect/>
                    </a:stretch>
                  </pic:blipFill>
                  <pic:spPr>
                    <a:xfrm>
                      <a:off x="0" y="0"/>
                      <a:ext cx="1302589" cy="1302589"/>
                    </a:xfrm>
                    <a:prstGeom prst="rect">
                      <a:avLst/>
                    </a:prstGeom>
                  </pic:spPr>
                </pic:pic>
              </a:graphicData>
            </a:graphic>
          </wp:inline>
        </w:drawing>
      </w:r>
      <w:r w:rsidRPr="38C35254">
        <w:rPr>
          <w:b/>
          <w:bCs/>
        </w:rPr>
        <w:t xml:space="preserve">       </w:t>
      </w:r>
      <w:r w:rsidR="42510C3D" w:rsidRPr="38C35254">
        <w:rPr>
          <w:b/>
          <w:bCs/>
        </w:rPr>
        <w:t>MSc Policing (Operational &amp; Strategic Leadership)</w:t>
      </w:r>
    </w:p>
    <w:p w14:paraId="0C901ACA" w14:textId="068365C3" w:rsidR="0033020F" w:rsidRDefault="00752B35" w:rsidP="38C35254">
      <w:pPr>
        <w:jc w:val="center"/>
        <w:rPr>
          <w:b/>
          <w:bCs/>
        </w:rPr>
      </w:pPr>
      <w:r w:rsidRPr="38C35254">
        <w:rPr>
          <w:b/>
          <w:bCs/>
        </w:rPr>
        <w:t>Module BMP</w:t>
      </w:r>
      <w:r w:rsidR="5245B38A" w:rsidRPr="38C35254">
        <w:rPr>
          <w:b/>
          <w:bCs/>
        </w:rPr>
        <w:t>O7007</w:t>
      </w:r>
      <w:r w:rsidRPr="38C35254">
        <w:rPr>
          <w:b/>
          <w:bCs/>
        </w:rPr>
        <w:t xml:space="preserve"> - </w:t>
      </w:r>
      <w:r w:rsidR="00276282" w:rsidRPr="38C35254">
        <w:rPr>
          <w:b/>
          <w:bCs/>
        </w:rPr>
        <w:t>Project Proposal</w:t>
      </w:r>
    </w:p>
    <w:p w14:paraId="0F605F53" w14:textId="2567E225" w:rsidR="008B718C" w:rsidRDefault="008B718C" w:rsidP="008B718C">
      <w:pPr>
        <w:rPr>
          <w:b/>
        </w:rPr>
      </w:pPr>
      <w:r>
        <w:rPr>
          <w:b/>
        </w:rPr>
        <w:t xml:space="preserve">Student Name: </w:t>
      </w:r>
      <w:r w:rsidR="0092736F">
        <w:rPr>
          <w:b/>
        </w:rPr>
        <w:t>Christina Fraser (2011990)</w:t>
      </w:r>
    </w:p>
    <w:p w14:paraId="7F359F82" w14:textId="5D34DA8C" w:rsidR="008B718C" w:rsidRDefault="008B718C" w:rsidP="008B718C">
      <w:pPr>
        <w:rPr>
          <w:b/>
        </w:rPr>
      </w:pPr>
      <w:r>
        <w:rPr>
          <w:b/>
        </w:rPr>
        <w:t xml:space="preserve">Supervisor Name: </w:t>
      </w:r>
      <w:r w:rsidR="0092736F">
        <w:rPr>
          <w:b/>
        </w:rPr>
        <w:t>Alison Cooke</w:t>
      </w:r>
    </w:p>
    <w:p w14:paraId="47352C72" w14:textId="08FE72D5" w:rsidR="005F5411" w:rsidRDefault="005F5411" w:rsidP="005F5411">
      <w:pPr>
        <w:rPr>
          <w:b/>
        </w:rPr>
      </w:pPr>
    </w:p>
    <w:p w14:paraId="5DF6F2BF" w14:textId="65A34739" w:rsidR="0033020F" w:rsidRPr="005F5411" w:rsidRDefault="005F5411">
      <w:r w:rsidRPr="005F5411">
        <w:rPr>
          <w:b/>
          <w:noProof/>
          <w:lang w:eastAsia="en-GB"/>
        </w:rPr>
        <mc:AlternateContent>
          <mc:Choice Requires="wps">
            <w:drawing>
              <wp:anchor distT="45720" distB="45720" distL="114300" distR="114300" simplePos="0" relativeHeight="251659264" behindDoc="0" locked="0" layoutInCell="1" allowOverlap="1" wp14:anchorId="50816163" wp14:editId="753E73C6">
                <wp:simplePos x="0" y="0"/>
                <wp:positionH relativeFrom="margin">
                  <wp:align>right</wp:align>
                </wp:positionH>
                <wp:positionV relativeFrom="paragraph">
                  <wp:posOffset>373380</wp:posOffset>
                </wp:positionV>
                <wp:extent cx="5706110" cy="545465"/>
                <wp:effectExtent l="0" t="0" r="2794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545911"/>
                        </a:xfrm>
                        <a:prstGeom prst="rect">
                          <a:avLst/>
                        </a:prstGeom>
                        <a:solidFill>
                          <a:srgbClr val="FFFFFF"/>
                        </a:solidFill>
                        <a:ln w="9525">
                          <a:solidFill>
                            <a:srgbClr val="000000"/>
                          </a:solidFill>
                          <a:miter lim="800000"/>
                          <a:headEnd/>
                          <a:tailEnd/>
                        </a:ln>
                      </wps:spPr>
                      <wps:txbx>
                        <w:txbxContent>
                          <w:p w14:paraId="7A77351D" w14:textId="76AB24E0" w:rsidR="005F5411" w:rsidRPr="005F5411" w:rsidRDefault="006A4F5A">
                            <w:r>
                              <w:t>To explore</w:t>
                            </w:r>
                            <w:r w:rsidR="00E67A86">
                              <w:t xml:space="preserve"> the influence of </w:t>
                            </w:r>
                            <w:r w:rsidR="00FB5D22">
                              <w:t>s</w:t>
                            </w:r>
                            <w:r w:rsidR="00E67A86">
                              <w:t>takeholder</w:t>
                            </w:r>
                            <w:r w:rsidR="002F581F">
                              <w:t xml:space="preserve"> views </w:t>
                            </w:r>
                            <w:r w:rsidR="00E67A86">
                              <w:t xml:space="preserve">on </w:t>
                            </w:r>
                            <w:r w:rsidR="00BC24B6">
                              <w:t xml:space="preserve">the decision of </w:t>
                            </w:r>
                            <w:r w:rsidR="00FB5D22">
                              <w:t>Dyfed-Powys Pol</w:t>
                            </w:r>
                            <w:r w:rsidR="001603D4">
                              <w:t xml:space="preserve">ice </w:t>
                            </w:r>
                            <w:proofErr w:type="gramStart"/>
                            <w:r w:rsidR="00E67A86">
                              <w:t>officer</w:t>
                            </w:r>
                            <w:r w:rsidR="001603D4">
                              <w:t>’</w:t>
                            </w:r>
                            <w:r w:rsidR="00E67A86">
                              <w:t>s</w:t>
                            </w:r>
                            <w:proofErr w:type="gramEnd"/>
                            <w:r w:rsidR="00E67A86">
                              <w:t xml:space="preserve"> to carry</w:t>
                            </w:r>
                            <w:r w:rsidR="001603D4">
                              <w:t xml:space="preserve"> and administer</w:t>
                            </w:r>
                            <w:r w:rsidR="00E67A86">
                              <w:t xml:space="preserve"> Nyxoid</w:t>
                            </w:r>
                            <w:r w:rsidR="001603D4">
                              <w:t xml:space="preserve"> to those experiencing an opioid overdose.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816163" id="_x0000_t202" coordsize="21600,21600" o:spt="202" path="m,l,21600r21600,l21600,xe">
                <v:stroke joinstyle="miter"/>
                <v:path gradientshapeok="t" o:connecttype="rect"/>
              </v:shapetype>
              <v:shape id="Text Box 2" o:spid="_x0000_s1026" type="#_x0000_t202" style="position:absolute;margin-left:398.1pt;margin-top:29.4pt;width:449.3pt;height:42.9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">
                <v:textbox>
                  <w:txbxContent>
                    <w:p w14:paraId="7A77351D" w14:textId="76AB24E0" w:rsidR="005F5411" w:rsidRPr="005F5411" w:rsidRDefault="006A4F5A">
                      <w:r>
                        <w:t>To explore</w:t>
                      </w:r>
                      <w:r w:rsidR="00E67A86">
                        <w:t xml:space="preserve"> the influence of </w:t>
                      </w:r>
                      <w:r w:rsidR="00FB5D22">
                        <w:t>s</w:t>
                      </w:r>
                      <w:r w:rsidR="00E67A86">
                        <w:t>takeholder</w:t>
                      </w:r>
                      <w:r w:rsidR="002F581F">
                        <w:t xml:space="preserve"> views </w:t>
                      </w:r>
                      <w:r w:rsidR="00E67A86">
                        <w:t xml:space="preserve">on </w:t>
                      </w:r>
                      <w:r w:rsidR="00BC24B6">
                        <w:t xml:space="preserve">the decision of </w:t>
                      </w:r>
                      <w:r w:rsidR="00FB5D22">
                        <w:t>Dyfed-Powys Pol</w:t>
                      </w:r>
                      <w:r w:rsidR="001603D4">
                        <w:t xml:space="preserve">ice </w:t>
                      </w:r>
                      <w:r w:rsidR="00E67A86">
                        <w:t>officer</w:t>
                      </w:r>
                      <w:r w:rsidR="001603D4">
                        <w:t>’</w:t>
                      </w:r>
                      <w:r w:rsidR="00E67A86">
                        <w:t>s to carry</w:t>
                      </w:r>
                      <w:r w:rsidR="001603D4">
                        <w:t xml:space="preserve"> and administer</w:t>
                      </w:r>
                      <w:r w:rsidR="00E67A86">
                        <w:t xml:space="preserve"> Nyxoid</w:t>
                      </w:r>
                      <w:r w:rsidR="001603D4">
                        <w:t xml:space="preserve"> to those experiencing an opioid overdose.</w:t>
                      </w:r>
                    </w:p>
                  </w:txbxContent>
                </v:textbox>
                <w10:wrap type="square" anchorx="margin"/>
              </v:shape>
            </w:pict>
          </mc:Fallback>
        </mc:AlternateContent>
      </w:r>
      <w:r w:rsidRPr="25D8DC9D">
        <w:rPr>
          <w:b/>
          <w:bCs/>
        </w:rPr>
        <w:t xml:space="preserve">Research Question </w:t>
      </w:r>
      <w:r>
        <w:t>(</w:t>
      </w:r>
      <w:r w:rsidR="00276282">
        <w:t>1 sentence</w:t>
      </w:r>
      <w:r>
        <w:t xml:space="preserve"> max.)</w:t>
      </w:r>
    </w:p>
    <w:p w14:paraId="785FC23D" w14:textId="77777777" w:rsidR="0016031F" w:rsidRPr="005F5411" w:rsidRDefault="0016031F" w:rsidP="0016031F">
      <w:r w:rsidRPr="0033020F">
        <w:rPr>
          <w:b/>
        </w:rPr>
        <w:t>Literature Review</w:t>
      </w:r>
      <w:r>
        <w:rPr>
          <w:b/>
        </w:rPr>
        <w:t xml:space="preserve"> </w:t>
      </w:r>
      <w:r>
        <w:t>(700 words max)</w:t>
      </w:r>
    </w:p>
    <w:p w14:paraId="0CAB95AD" w14:textId="77777777" w:rsidR="0016031F" w:rsidRPr="005F5411" w:rsidRDefault="0016031F" w:rsidP="0016031F">
      <w:r>
        <w:t xml:space="preserve">Using a review of peer-reviewed journal articles and other academic sources, provide a rationale for your research project. </w:t>
      </w:r>
    </w:p>
    <w:tbl>
      <w:tblPr>
        <w:tblpPr w:leftFromText="180" w:rightFromText="180" w:vertAnchor="text" w:horzAnchor="margin" w:tblpY="137"/>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26"/>
      </w:tblGrid>
      <w:tr w:rsidR="0016031F" w:rsidRPr="004C3A0B" w14:paraId="7F33BB4D" w14:textId="77777777" w:rsidTr="0016031F">
        <w:tc>
          <w:tcPr>
            <w:tcW w:w="8926" w:type="dxa"/>
            <w:tcBorders>
              <w:top w:val="single" w:sz="4" w:space="0" w:color="auto"/>
              <w:bottom w:val="single" w:sz="4" w:space="0" w:color="auto"/>
            </w:tcBorders>
          </w:tcPr>
          <w:p w14:paraId="37139627" w14:textId="7BAD95E0" w:rsidR="0016031F" w:rsidRDefault="0016031F" w:rsidP="0068045F">
            <w:pPr>
              <w:jc w:val="both"/>
            </w:pPr>
            <w:r>
              <w:t>The use of Naloxone and Nyxoid has been used by medical professionals for around 40 years to combat the effect of opioid overdoses. (</w:t>
            </w:r>
            <w:r w:rsidR="003406A6">
              <w:t>Rando</w:t>
            </w:r>
            <w:r w:rsidR="009E0209">
              <w:t xml:space="preserve"> et al</w:t>
            </w:r>
            <w:r w:rsidR="002C07AE">
              <w:t xml:space="preserve"> </w:t>
            </w:r>
            <w:r w:rsidR="003406A6">
              <w:t>2015</w:t>
            </w:r>
            <w:r>
              <w:t xml:space="preserve">).  The rate of such overdoses has increased dramatically over </w:t>
            </w:r>
            <w:proofErr w:type="gramStart"/>
            <w:r>
              <w:t>a number of</w:t>
            </w:r>
            <w:proofErr w:type="gramEnd"/>
            <w:r>
              <w:t xml:space="preserve"> years resulting in a significant rise in fatal opioid overdoses across the UK </w:t>
            </w:r>
            <w:r w:rsidR="00F370F9">
              <w:t>(Rando et al 2015)</w:t>
            </w:r>
            <w:r w:rsidR="00F370F9">
              <w:t>.</w:t>
            </w:r>
          </w:p>
          <w:p w14:paraId="057418A2" w14:textId="5AE450DA" w:rsidR="0016031F" w:rsidRDefault="0016031F" w:rsidP="0068045F">
            <w:pPr>
              <w:jc w:val="both"/>
            </w:pPr>
            <w:r>
              <w:t>Police have for some time been seen as a vital stakeholder in stemming this rising death rate given their regular position of being the first at the scene of an overdose (</w:t>
            </w:r>
            <w:r w:rsidR="0078038D">
              <w:t>Murphy</w:t>
            </w:r>
            <w:r w:rsidR="00BD63E5">
              <w:t xml:space="preserve"> </w:t>
            </w:r>
            <w:r w:rsidR="0078038D">
              <w:t>&amp; Russell</w:t>
            </w:r>
            <w:r w:rsidR="00BD63E5">
              <w:t xml:space="preserve"> </w:t>
            </w:r>
            <w:r w:rsidR="0078038D">
              <w:t>2020</w:t>
            </w:r>
            <w:r>
              <w:t>) and there have been several trials across the world testing the impact of Police Officers carrying and administering variants of Naloxone to tackle opioid overdoses. (</w:t>
            </w:r>
            <w:r w:rsidR="004668CD">
              <w:t>Rando et al 2015</w:t>
            </w:r>
            <w:r>
              <w:t>).  The United States of America, faced with a significant fatal overdose rate much earlier in the 2010’s than the UK, identified carriage of Narcan by law enforcement officers as a solution as early as 2011.  UK Police Services were somewhat later to come to the same position and as such, UK policing is in a position of infancy when it comes to the use of Nyxoid by policing. The UK Policing position is that Officers volunteer to carry Nyxoid and are not mandated to do so.</w:t>
            </w:r>
          </w:p>
          <w:p w14:paraId="51E1B6BF" w14:textId="306C3ABA" w:rsidR="0016031F" w:rsidRDefault="0016031F" w:rsidP="0068045F">
            <w:pPr>
              <w:jc w:val="both"/>
            </w:pPr>
            <w:r>
              <w:t>Research has predominantly been undertaken in America where Naloxone, and its nasal spray alternative, Narcan, have been widely available to emergency service workers, far longer since 2011 (</w:t>
            </w:r>
            <w:proofErr w:type="spellStart"/>
            <w:r w:rsidR="008C08DC" w:rsidRPr="00BD178C">
              <w:rPr>
                <w:rFonts w:eastAsia="Times New Roman" w:cstheme="minorHAnsi"/>
                <w:color w:val="2E2E2E"/>
                <w:lang w:eastAsia="en-GB"/>
              </w:rPr>
              <w:t>Wermeling</w:t>
            </w:r>
            <w:proofErr w:type="spellEnd"/>
            <w:r w:rsidR="008C08DC">
              <w:rPr>
                <w:rFonts w:eastAsia="Times New Roman" w:cstheme="minorHAnsi"/>
                <w:color w:val="2E2E2E"/>
                <w:lang w:eastAsia="en-GB"/>
              </w:rPr>
              <w:t xml:space="preserve"> </w:t>
            </w:r>
            <w:r w:rsidR="008C08DC" w:rsidRPr="00BD178C">
              <w:rPr>
                <w:rFonts w:eastAsia="Times New Roman" w:cstheme="minorHAnsi"/>
                <w:color w:val="2E2E2E"/>
                <w:lang w:eastAsia="en-GB"/>
              </w:rPr>
              <w:t>2013</w:t>
            </w:r>
            <w:r>
              <w:t xml:space="preserve">).  The introduction of Naloxone and Nyxoid (the UK nasal spray variant) within UK Policing has been far more recent and there is limited understanding of UK Officer’s views on carrying and administering such products. UK Policing has </w:t>
            </w:r>
            <w:proofErr w:type="gramStart"/>
            <w:r>
              <w:t>a number of</w:t>
            </w:r>
            <w:proofErr w:type="gramEnd"/>
            <w:r>
              <w:t xml:space="preserve"> stakeholders interested in the police carriage of such products here, including the Independent Office of Police Complaints who retain oversight of any death or serious injury of persons following police contact, also the Police Federation who provide support and guidance on a paid subscription basis to Officers who may be subject to any disciplinary action as a result of their actions in the workplace.</w:t>
            </w:r>
          </w:p>
          <w:p w14:paraId="5B2CAA8E" w14:textId="77777777" w:rsidR="0016031F" w:rsidRDefault="0016031F" w:rsidP="0068045F">
            <w:pPr>
              <w:jc w:val="both"/>
            </w:pPr>
            <w:r>
              <w:lastRenderedPageBreak/>
              <w:t>Research into Police Chief’s views on the use of naloxone (</w:t>
            </w:r>
            <w:proofErr w:type="spellStart"/>
            <w:r>
              <w:t>Smyser</w:t>
            </w:r>
            <w:proofErr w:type="spellEnd"/>
            <w:r>
              <w:t xml:space="preserve"> &amp; </w:t>
            </w:r>
            <w:proofErr w:type="spellStart"/>
            <w:r>
              <w:t>Lubin</w:t>
            </w:r>
            <w:proofErr w:type="spellEnd"/>
            <w:r>
              <w:t xml:space="preserve"> 2018) found Police Chief’s understood the scale of the problem of opioid deaths and saw Naloxone as a viable option for countering this and reducing deaths, there was little concern raised about long-term implications for the organisation or the officer, other than legal liability for not recognising an overdose and therefore withholding Naloxone.</w:t>
            </w:r>
          </w:p>
          <w:p w14:paraId="5B97FC60" w14:textId="77777777" w:rsidR="0016031F" w:rsidRDefault="0016031F" w:rsidP="0068045F">
            <w:pPr>
              <w:jc w:val="both"/>
            </w:pPr>
            <w:r>
              <w:t xml:space="preserve">UK Policing has an interesting dynamic surrounding Nyxoid as the Police Federation position on the Police carriage of Nyxoid, not in Police Stations but on the street, is a ‘mission creep’.  Their publicly stated view is that the treatment of health matters such as overdoses belongs to those employed in health care provision, and to ask officers to carry </w:t>
            </w:r>
            <w:proofErr w:type="spellStart"/>
            <w:r>
              <w:t>nyxoid</w:t>
            </w:r>
            <w:proofErr w:type="spellEnd"/>
            <w:r>
              <w:t xml:space="preserve"> is stepping significantly over operational  boundaries and impeding on police activity.</w:t>
            </w:r>
          </w:p>
          <w:p w14:paraId="70B9D334" w14:textId="447DFC0B" w:rsidR="0016031F" w:rsidRDefault="0016031F" w:rsidP="0068045F">
            <w:pPr>
              <w:jc w:val="both"/>
            </w:pPr>
            <w:r>
              <w:t>A 2016 study by</w:t>
            </w:r>
            <w:r w:rsidR="007A5DA9">
              <w:t xml:space="preserve"> </w:t>
            </w:r>
            <w:r>
              <w:t xml:space="preserve">Wagner et al </w:t>
            </w:r>
            <w:r w:rsidR="00900342">
              <w:t xml:space="preserve">(as cited by </w:t>
            </w:r>
            <w:r w:rsidR="00900342">
              <w:t>Murphy &amp; Russell</w:t>
            </w:r>
            <w:r w:rsidR="00900342">
              <w:t xml:space="preserve"> </w:t>
            </w:r>
            <w:r w:rsidR="00900342">
              <w:t xml:space="preserve">2020) </w:t>
            </w:r>
            <w:r>
              <w:t xml:space="preserve">posed the agree / disagree question to American law enforcement officers that “it should not be the job of law enforcement officers to treat drug overdoses”, their responses implied that the officers were less supportive of enforcement agencies naloxone measures. However other studies </w:t>
            </w:r>
            <w:r w:rsidR="00486B0D">
              <w:t>(</w:t>
            </w:r>
            <w:r w:rsidR="008C7E0F">
              <w:t>Ray</w:t>
            </w:r>
            <w:r w:rsidR="00486B0D">
              <w:t>,</w:t>
            </w:r>
            <w:r w:rsidR="008C7E0F">
              <w:t xml:space="preserve"> O’Donnell</w:t>
            </w:r>
            <w:r w:rsidR="00486B0D">
              <w:t xml:space="preserve"> </w:t>
            </w:r>
            <w:r w:rsidR="008C7E0F">
              <w:t xml:space="preserve">&amp; </w:t>
            </w:r>
            <w:proofErr w:type="spellStart"/>
            <w:r w:rsidR="008C7E0F">
              <w:t>Kahre</w:t>
            </w:r>
            <w:proofErr w:type="spellEnd"/>
            <w:r w:rsidR="00486B0D">
              <w:t xml:space="preserve"> </w:t>
            </w:r>
            <w:r w:rsidR="008C7E0F">
              <w:t xml:space="preserve">2014) </w:t>
            </w:r>
            <w:r>
              <w:t>suggest this was more likely linked to compassion fatigue</w:t>
            </w:r>
            <w:r w:rsidR="00486B0D">
              <w:t xml:space="preserve"> </w:t>
            </w:r>
            <w:r>
              <w:t>and stigma</w:t>
            </w:r>
            <w:r w:rsidR="00486B0D">
              <w:t>.</w:t>
            </w:r>
          </w:p>
          <w:p w14:paraId="23E8540C" w14:textId="77777777" w:rsidR="0016031F" w:rsidRPr="004C3A0B" w:rsidRDefault="0016031F" w:rsidP="0068045F">
            <w:pPr>
              <w:jc w:val="both"/>
              <w:rPr>
                <w:rFonts w:ascii="Arial" w:hAnsi="Arial" w:cs="Arial"/>
              </w:rPr>
            </w:pPr>
            <w:r>
              <w:t xml:space="preserve">None of the American studies reviewed, identified such similar organisational barrier to officers based on either the basis of potential complaint or remit of their service.  Therefore, the focus of this research will aim to ascertain the views of those stakeholders, how they were communicated and the impact of those views on the officers invited to voluntarily carry Nyxoid. </w:t>
            </w:r>
          </w:p>
          <w:p w14:paraId="22ED2867" w14:textId="77777777" w:rsidR="0016031F" w:rsidRPr="004C3A0B" w:rsidRDefault="0016031F" w:rsidP="0016031F">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130CE1A" w14:textId="77777777" w:rsidR="0016031F" w:rsidRPr="0033020F" w:rsidRDefault="0016031F">
      <w:pPr>
        <w:rPr>
          <w:b/>
        </w:rPr>
      </w:pPr>
    </w:p>
    <w:p w14:paraId="5ED79ED3" w14:textId="29274160" w:rsidR="0033020F" w:rsidRPr="005F5411" w:rsidRDefault="0033020F">
      <w:r w:rsidRPr="0033020F">
        <w:rPr>
          <w:b/>
        </w:rPr>
        <w:t>Method</w:t>
      </w:r>
      <w:r w:rsidR="005F5411">
        <w:rPr>
          <w:b/>
        </w:rPr>
        <w:t xml:space="preserve"> </w:t>
      </w:r>
      <w:r w:rsidR="00C42086">
        <w:t>(</w:t>
      </w:r>
      <w:r w:rsidR="00752B35">
        <w:t>500</w:t>
      </w:r>
      <w:r w:rsidR="005F5411">
        <w:t xml:space="preserve"> words max)</w:t>
      </w:r>
    </w:p>
    <w:p w14:paraId="10F4E10B" w14:textId="77777777" w:rsidR="005F5411" w:rsidRPr="005F5411" w:rsidRDefault="008B718C">
      <w:r w:rsidRPr="005F5411">
        <w:rPr>
          <w:b/>
          <w:noProof/>
          <w:lang w:eastAsia="en-GB"/>
        </w:rPr>
        <mc:AlternateContent>
          <mc:Choice Requires="wps">
            <w:drawing>
              <wp:anchor distT="45720" distB="45720" distL="114300" distR="114300" simplePos="0" relativeHeight="251663360" behindDoc="0" locked="0" layoutInCell="1" allowOverlap="1" wp14:anchorId="53BB3906" wp14:editId="7F083CF3">
                <wp:simplePos x="0" y="0"/>
                <wp:positionH relativeFrom="margin">
                  <wp:align>right</wp:align>
                </wp:positionH>
                <wp:positionV relativeFrom="paragraph">
                  <wp:posOffset>337820</wp:posOffset>
                </wp:positionV>
                <wp:extent cx="5706110" cy="845820"/>
                <wp:effectExtent l="0" t="0" r="2794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846161"/>
                        </a:xfrm>
                        <a:prstGeom prst="rect">
                          <a:avLst/>
                        </a:prstGeom>
                        <a:solidFill>
                          <a:srgbClr val="FFFFFF"/>
                        </a:solidFill>
                        <a:ln w="9525">
                          <a:solidFill>
                            <a:srgbClr val="000000"/>
                          </a:solidFill>
                          <a:miter lim="800000"/>
                          <a:headEnd/>
                          <a:tailEnd/>
                        </a:ln>
                      </wps:spPr>
                      <wps:txbx>
                        <w:txbxContent>
                          <w:p w14:paraId="2DEC3AB8" w14:textId="17A5F612" w:rsidR="005F5411" w:rsidRPr="005F5411" w:rsidRDefault="00E261A7" w:rsidP="005F5411">
                            <w:r>
                              <w:t>The</w:t>
                            </w:r>
                            <w:r w:rsidR="004079BB">
                              <w:t xml:space="preserve"> aim of this research is to identify the </w:t>
                            </w:r>
                            <w:r w:rsidR="00BB59C6">
                              <w:t xml:space="preserve">views of major stakeholders within UK policing </w:t>
                            </w:r>
                            <w:r w:rsidR="0004284F">
                              <w:t xml:space="preserve">towards the use and administration of Nyxoid </w:t>
                            </w:r>
                            <w:r w:rsidR="00403C5A">
                              <w:t>by officers.</w:t>
                            </w:r>
                            <w:r w:rsidR="000F69FA">
                              <w:t xml:space="preserve"> Most importantly to establish and analyse the i</w:t>
                            </w:r>
                            <w:r w:rsidR="00E47AFB">
                              <w:t>n</w:t>
                            </w:r>
                            <w:r w:rsidR="00A55F0C">
                              <w:t>fluence</w:t>
                            </w:r>
                            <w:r w:rsidR="000F69FA">
                              <w:t xml:space="preserve"> of th</w:t>
                            </w:r>
                            <w:r w:rsidR="002068E4">
                              <w:t>ose views on officer</w:t>
                            </w:r>
                            <w:r w:rsidR="008B1A9A">
                              <w:t>’</w:t>
                            </w:r>
                            <w:r w:rsidR="002068E4">
                              <w:t>s decisions</w:t>
                            </w:r>
                            <w:r w:rsidR="003D02BE">
                              <w:t xml:space="preserve"> </w:t>
                            </w:r>
                            <w:r w:rsidR="00E47AFB">
                              <w:t>as to</w:t>
                            </w:r>
                            <w:r w:rsidR="003D02BE">
                              <w:t xml:space="preserve"> whether</w:t>
                            </w:r>
                            <w:r w:rsidR="002068E4">
                              <w:t xml:space="preserve"> </w:t>
                            </w:r>
                            <w:r w:rsidR="003D02BE">
                              <w:t>to carry Nyxoid.</w:t>
                            </w:r>
                            <w:r w:rsidR="000F69FA">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BB3906" id="_x0000_s1027" type="#_x0000_t202" style="position:absolute;margin-left:398.1pt;margin-top:26.6pt;width:449.3pt;height:66.6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">
                <v:textbox>
                  <w:txbxContent>
                    <w:p w14:paraId="2DEC3AB8" w14:textId="17A5F612" w:rsidR="005F5411" w:rsidRPr="005F5411" w:rsidRDefault="00E261A7" w:rsidP="005F5411">
                      <w:r>
                        <w:t>The</w:t>
                      </w:r>
                      <w:r w:rsidR="004079BB">
                        <w:t xml:space="preserve"> aim of this research is to identify the </w:t>
                      </w:r>
                      <w:r w:rsidR="00BB59C6">
                        <w:t xml:space="preserve">views of major stakeholders within UK policing </w:t>
                      </w:r>
                      <w:r w:rsidR="0004284F">
                        <w:t xml:space="preserve">towards the use and administration of Nyxoid </w:t>
                      </w:r>
                      <w:r w:rsidR="00403C5A">
                        <w:t>by officers.</w:t>
                      </w:r>
                      <w:r w:rsidR="000F69FA">
                        <w:t xml:space="preserve"> Most importantly to establish and analyse the i</w:t>
                      </w:r>
                      <w:r w:rsidR="00E47AFB">
                        <w:t>n</w:t>
                      </w:r>
                      <w:r w:rsidR="00A55F0C">
                        <w:t>fluence</w:t>
                      </w:r>
                      <w:r w:rsidR="000F69FA">
                        <w:t xml:space="preserve"> of th</w:t>
                      </w:r>
                      <w:r w:rsidR="002068E4">
                        <w:t>ose views on officer</w:t>
                      </w:r>
                      <w:r w:rsidR="008B1A9A">
                        <w:t>’</w:t>
                      </w:r>
                      <w:r w:rsidR="002068E4">
                        <w:t>s decisions</w:t>
                      </w:r>
                      <w:r w:rsidR="003D02BE">
                        <w:t xml:space="preserve"> </w:t>
                      </w:r>
                      <w:r w:rsidR="00E47AFB">
                        <w:t>as to</w:t>
                      </w:r>
                      <w:r w:rsidR="003D02BE">
                        <w:t xml:space="preserve"> whether</w:t>
                      </w:r>
                      <w:r w:rsidR="002068E4">
                        <w:t xml:space="preserve"> </w:t>
                      </w:r>
                      <w:r w:rsidR="003D02BE">
                        <w:t>to carry Nyxoid.</w:t>
                      </w:r>
                      <w:r w:rsidR="000F69FA">
                        <w:t xml:space="preserve"> </w:t>
                      </w:r>
                    </w:p>
                  </w:txbxContent>
                </v:textbox>
                <w10:wrap type="square" anchorx="margin"/>
              </v:shape>
            </w:pict>
          </mc:Fallback>
        </mc:AlternateContent>
      </w:r>
      <w:r w:rsidR="005F5411" w:rsidRPr="0033020F">
        <w:rPr>
          <w:i/>
          <w:iCs/>
        </w:rPr>
        <w:t>Aim(s):</w:t>
      </w:r>
      <w:r w:rsidR="005F5411" w:rsidRPr="0033020F">
        <w:rPr>
          <w:b/>
          <w:bCs/>
        </w:rPr>
        <w:t xml:space="preserve"> </w:t>
      </w:r>
      <w:r w:rsidR="005F5411" w:rsidRPr="0033020F">
        <w:t>Identify the key aim(s) of this study in a sentence or two.</w:t>
      </w:r>
    </w:p>
    <w:p w14:paraId="1D6A150D" w14:textId="77777777" w:rsidR="005F5411" w:rsidRDefault="005F5411" w:rsidP="005F5411">
      <w:pPr>
        <w:rPr>
          <w:b/>
          <w:bCs/>
          <w:i/>
          <w:iCs/>
        </w:rPr>
      </w:pPr>
    </w:p>
    <w:p w14:paraId="09B65417" w14:textId="145E1601" w:rsidR="005F5411" w:rsidRPr="0033020F" w:rsidRDefault="003925F0" w:rsidP="005F5411">
      <w:r w:rsidRPr="005F5411">
        <w:rPr>
          <w:b/>
          <w:noProof/>
          <w:lang w:eastAsia="en-GB"/>
        </w:rPr>
        <mc:AlternateContent>
          <mc:Choice Requires="wps">
            <w:drawing>
              <wp:anchor distT="45720" distB="45720" distL="114300" distR="114300" simplePos="0" relativeHeight="251665408" behindDoc="0" locked="0" layoutInCell="1" allowOverlap="1" wp14:anchorId="797B5D25" wp14:editId="0073A8F8">
                <wp:simplePos x="0" y="0"/>
                <wp:positionH relativeFrom="margin">
                  <wp:align>right</wp:align>
                </wp:positionH>
                <wp:positionV relativeFrom="paragraph">
                  <wp:posOffset>334010</wp:posOffset>
                </wp:positionV>
                <wp:extent cx="5706110" cy="2057400"/>
                <wp:effectExtent l="0" t="0" r="27940" b="1905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2057400"/>
                        </a:xfrm>
                        <a:prstGeom prst="rect">
                          <a:avLst/>
                        </a:prstGeom>
                        <a:solidFill>
                          <a:srgbClr val="FFFFFF"/>
                        </a:solidFill>
                        <a:ln w="9525">
                          <a:solidFill>
                            <a:srgbClr val="000000"/>
                          </a:solidFill>
                          <a:miter lim="800000"/>
                          <a:headEnd/>
                          <a:tailEnd/>
                        </a:ln>
                      </wps:spPr>
                      <wps:txbx>
                        <w:txbxContent>
                          <w:p w14:paraId="3107D554" w14:textId="2BFD8218" w:rsidR="005F5411" w:rsidRDefault="00945E73" w:rsidP="005F5411">
                            <w:r>
                              <w:t>E</w:t>
                            </w:r>
                            <w:r w:rsidR="00161180">
                              <w:t>stablish</w:t>
                            </w:r>
                            <w:r>
                              <w:t xml:space="preserve"> the role</w:t>
                            </w:r>
                            <w:r w:rsidR="00E82E87">
                              <w:t xml:space="preserve"> and influence </w:t>
                            </w:r>
                            <w:r>
                              <w:t xml:space="preserve">each stakeholder </w:t>
                            </w:r>
                            <w:r w:rsidR="00E82E87">
                              <w:t xml:space="preserve">has </w:t>
                            </w:r>
                            <w:r w:rsidR="008E6884">
                              <w:t xml:space="preserve">on </w:t>
                            </w:r>
                            <w:r w:rsidR="00340949">
                              <w:t>officer</w:t>
                            </w:r>
                            <w:r w:rsidR="00FC1814">
                              <w:t>’</w:t>
                            </w:r>
                            <w:r w:rsidR="00340949">
                              <w:t>s decision making</w:t>
                            </w:r>
                            <w:r w:rsidR="000A3B31">
                              <w:t xml:space="preserve"> when </w:t>
                            </w:r>
                            <w:r w:rsidR="00C90C5C">
                              <w:t>considering whether to carry and administer Nyxoid.</w:t>
                            </w:r>
                          </w:p>
                          <w:p w14:paraId="1CC6938C" w14:textId="5FDB6E10" w:rsidR="005168BC" w:rsidRDefault="008A3343" w:rsidP="005F5411">
                            <w:r>
                              <w:t>Assess</w:t>
                            </w:r>
                            <w:r w:rsidR="005168BC">
                              <w:t xml:space="preserve"> </w:t>
                            </w:r>
                            <w:r w:rsidR="003925F0">
                              <w:t>the actual decision</w:t>
                            </w:r>
                            <w:r w:rsidR="00C90C5C">
                              <w:t xml:space="preserve"> </w:t>
                            </w:r>
                            <w:r w:rsidR="00E77B10">
                              <w:t>made by the officer</w:t>
                            </w:r>
                            <w:r w:rsidR="00864C80">
                              <w:t>, establishing the impact each stakeholder had on that decision.</w:t>
                            </w:r>
                          </w:p>
                          <w:p w14:paraId="5474CA6E" w14:textId="6FD9F338" w:rsidR="003925F0" w:rsidRDefault="005B44BD" w:rsidP="005F5411">
                            <w:r>
                              <w:t>Explain</w:t>
                            </w:r>
                            <w:r w:rsidR="003925F0">
                              <w:t xml:space="preserve"> </w:t>
                            </w:r>
                            <w:r w:rsidR="0004412E">
                              <w:t xml:space="preserve">the reasons </w:t>
                            </w:r>
                            <w:r w:rsidR="00CD04BC">
                              <w:t>particular stakeholder</w:t>
                            </w:r>
                            <w:r w:rsidR="00CA42B5">
                              <w:t>s</w:t>
                            </w:r>
                            <w:r w:rsidR="00CD04BC">
                              <w:t xml:space="preserve"> hold </w:t>
                            </w:r>
                            <w:r w:rsidR="0080252C">
                              <w:t xml:space="preserve">influence over the officer’s decision making </w:t>
                            </w:r>
                            <w:r w:rsidR="00E27A0F">
                              <w:t xml:space="preserve">and </w:t>
                            </w:r>
                            <w:r w:rsidR="005C1165">
                              <w:t xml:space="preserve">understand </w:t>
                            </w:r>
                            <w:r w:rsidR="00E27A0F">
                              <w:t>how it influenced the decision</w:t>
                            </w:r>
                            <w:r w:rsidR="00CF5A29">
                              <w:t>.</w:t>
                            </w:r>
                          </w:p>
                          <w:p w14:paraId="1754ADB9" w14:textId="79B3DA66" w:rsidR="007E40F0" w:rsidRDefault="007E40F0" w:rsidP="005F5411">
                            <w:r>
                              <w:t xml:space="preserve">The  outcome of the research will inform </w:t>
                            </w:r>
                            <w:r w:rsidR="0071778F">
                              <w:t xml:space="preserve">future </w:t>
                            </w:r>
                            <w:r w:rsidR="00381DE9">
                              <w:t xml:space="preserve">working practice and policy </w:t>
                            </w:r>
                            <w:r w:rsidR="00737185">
                              <w:t xml:space="preserve">writing </w:t>
                            </w:r>
                            <w:r w:rsidR="00381DE9">
                              <w:t xml:space="preserve">when introducing new </w:t>
                            </w:r>
                            <w:r w:rsidR="00737185">
                              <w:t xml:space="preserve">health based policing </w:t>
                            </w:r>
                            <w:r w:rsidR="00381DE9">
                              <w:t xml:space="preserve">methods </w:t>
                            </w:r>
                            <w:r w:rsidR="0071778F">
                              <w:t xml:space="preserve">into the </w:t>
                            </w:r>
                            <w:proofErr w:type="gramStart"/>
                            <w:r w:rsidR="0071778F">
                              <w:t>work place</w:t>
                            </w:r>
                            <w:proofErr w:type="gramEnd"/>
                            <w:r w:rsidR="00C923E8">
                              <w:t xml:space="preserve"> and considering demand that traditionally sits with other emergency services.</w:t>
                            </w:r>
                          </w:p>
                          <w:p w14:paraId="584C571F" w14:textId="77777777" w:rsidR="00161180" w:rsidRPr="005F5411" w:rsidRDefault="00161180" w:rsidP="005F54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7B5D25" id="Text Box 3" o:spid="_x0000_s1028" type="#_x0000_t202" style="position:absolute;margin-left:398.1pt;margin-top:26.3pt;width:449.3pt;height:162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">
                <v:textbox>
                  <w:txbxContent>
                    <w:p w14:paraId="3107D554" w14:textId="2BFD8218" w:rsidR="005F5411" w:rsidRDefault="00945E73" w:rsidP="005F5411">
                      <w:r>
                        <w:t>E</w:t>
                      </w:r>
                      <w:r w:rsidR="00161180">
                        <w:t>stablish</w:t>
                      </w:r>
                      <w:r>
                        <w:t xml:space="preserve"> the role</w:t>
                      </w:r>
                      <w:r w:rsidR="00E82E87">
                        <w:t xml:space="preserve"> and influence </w:t>
                      </w:r>
                      <w:r>
                        <w:t xml:space="preserve">each stakeholder </w:t>
                      </w:r>
                      <w:r w:rsidR="00E82E87">
                        <w:t xml:space="preserve">has </w:t>
                      </w:r>
                      <w:r w:rsidR="008E6884">
                        <w:t xml:space="preserve">on </w:t>
                      </w:r>
                      <w:r w:rsidR="00340949">
                        <w:t>officer</w:t>
                      </w:r>
                      <w:r w:rsidR="00FC1814">
                        <w:t>’</w:t>
                      </w:r>
                      <w:r w:rsidR="00340949">
                        <w:t>s decision making</w:t>
                      </w:r>
                      <w:r w:rsidR="000A3B31">
                        <w:t xml:space="preserve"> when </w:t>
                      </w:r>
                      <w:r w:rsidR="00C90C5C">
                        <w:t>considering whether to carry and administer Nyxoid.</w:t>
                      </w:r>
                    </w:p>
                    <w:p w14:paraId="1CC6938C" w14:textId="5FDB6E10" w:rsidR="005168BC" w:rsidRDefault="008A3343" w:rsidP="005F5411">
                      <w:r>
                        <w:t>Assess</w:t>
                      </w:r>
                      <w:r w:rsidR="005168BC">
                        <w:t xml:space="preserve"> </w:t>
                      </w:r>
                      <w:r w:rsidR="003925F0">
                        <w:t>the actual decision</w:t>
                      </w:r>
                      <w:r w:rsidR="00C90C5C">
                        <w:t xml:space="preserve"> </w:t>
                      </w:r>
                      <w:r w:rsidR="00E77B10">
                        <w:t>made by the officer</w:t>
                      </w:r>
                      <w:r w:rsidR="00864C80">
                        <w:t>, establishing the impact each stakeholder had on that decision.</w:t>
                      </w:r>
                    </w:p>
                    <w:p w14:paraId="5474CA6E" w14:textId="6FD9F338" w:rsidR="003925F0" w:rsidRDefault="005B44BD" w:rsidP="005F5411">
                      <w:r>
                        <w:t>Explain</w:t>
                      </w:r>
                      <w:r w:rsidR="003925F0">
                        <w:t xml:space="preserve"> </w:t>
                      </w:r>
                      <w:r w:rsidR="0004412E">
                        <w:t xml:space="preserve">the reasons </w:t>
                      </w:r>
                      <w:r w:rsidR="00CD04BC">
                        <w:t>particular stakeholder</w:t>
                      </w:r>
                      <w:r w:rsidR="00CA42B5">
                        <w:t>s</w:t>
                      </w:r>
                      <w:r w:rsidR="00CD04BC">
                        <w:t xml:space="preserve"> hold </w:t>
                      </w:r>
                      <w:r w:rsidR="0080252C">
                        <w:t xml:space="preserve">influence over the officer’s decision making </w:t>
                      </w:r>
                      <w:r w:rsidR="00E27A0F">
                        <w:t xml:space="preserve">and </w:t>
                      </w:r>
                      <w:r w:rsidR="005C1165">
                        <w:t xml:space="preserve">understand </w:t>
                      </w:r>
                      <w:r w:rsidR="00E27A0F">
                        <w:t>how it influenced the decision</w:t>
                      </w:r>
                      <w:r w:rsidR="00CF5A29">
                        <w:t>.</w:t>
                      </w:r>
                    </w:p>
                    <w:p w14:paraId="1754ADB9" w14:textId="79B3DA66" w:rsidR="007E40F0" w:rsidRDefault="007E40F0" w:rsidP="005F5411">
                      <w:r>
                        <w:t xml:space="preserve">The  outcome of the research will inform </w:t>
                      </w:r>
                      <w:r w:rsidR="0071778F">
                        <w:t xml:space="preserve">future </w:t>
                      </w:r>
                      <w:r w:rsidR="00381DE9">
                        <w:t xml:space="preserve">working practice and policy </w:t>
                      </w:r>
                      <w:r w:rsidR="00737185">
                        <w:t xml:space="preserve">writing </w:t>
                      </w:r>
                      <w:r w:rsidR="00381DE9">
                        <w:t xml:space="preserve">when introducing new </w:t>
                      </w:r>
                      <w:r w:rsidR="00737185">
                        <w:t xml:space="preserve">health based policing </w:t>
                      </w:r>
                      <w:r w:rsidR="00381DE9">
                        <w:t xml:space="preserve">methods </w:t>
                      </w:r>
                      <w:r w:rsidR="0071778F">
                        <w:t>into the work place</w:t>
                      </w:r>
                      <w:r w:rsidR="00C923E8">
                        <w:t xml:space="preserve"> and considering demand that traditionally sits with other emergency services.</w:t>
                      </w:r>
                    </w:p>
                    <w:p w14:paraId="584C571F" w14:textId="77777777" w:rsidR="00161180" w:rsidRPr="005F5411" w:rsidRDefault="00161180" w:rsidP="005F5411"/>
                  </w:txbxContent>
                </v:textbox>
                <w10:wrap type="square" anchorx="margin"/>
              </v:shape>
            </w:pict>
          </mc:Fallback>
        </mc:AlternateContent>
      </w:r>
      <w:r w:rsidR="0033020F" w:rsidRPr="005F5411">
        <w:rPr>
          <w:b/>
          <w:bCs/>
          <w:i/>
          <w:iCs/>
        </w:rPr>
        <w:t xml:space="preserve"> </w:t>
      </w:r>
      <w:r w:rsidR="0033020F" w:rsidRPr="005F5411">
        <w:rPr>
          <w:i/>
          <w:iCs/>
        </w:rPr>
        <w:t>Objective(s):</w:t>
      </w:r>
      <w:r w:rsidR="0033020F" w:rsidRPr="005F5411">
        <w:rPr>
          <w:b/>
          <w:bCs/>
        </w:rPr>
        <w:t xml:space="preserve">  </w:t>
      </w:r>
      <w:r w:rsidR="0033020F" w:rsidRPr="0033020F">
        <w:t>Bullet points of what you need to achieve to succeed in your aims</w:t>
      </w:r>
    </w:p>
    <w:p w14:paraId="32C4AAF5" w14:textId="77777777" w:rsidR="005F5411" w:rsidRDefault="005F5411" w:rsidP="005F5411">
      <w:pPr>
        <w:rPr>
          <w:i/>
          <w:iCs/>
        </w:rPr>
      </w:pPr>
    </w:p>
    <w:p w14:paraId="3DDF401C" w14:textId="77777777" w:rsidR="005F5411" w:rsidRPr="0033020F" w:rsidRDefault="008B718C" w:rsidP="005F5411">
      <w:r w:rsidRPr="005F5411">
        <w:rPr>
          <w:b/>
          <w:noProof/>
          <w:lang w:eastAsia="en-GB"/>
        </w:rPr>
        <mc:AlternateContent>
          <mc:Choice Requires="wps">
            <w:drawing>
              <wp:anchor distT="45720" distB="45720" distL="114300" distR="114300" simplePos="0" relativeHeight="251667456" behindDoc="0" locked="0" layoutInCell="1" allowOverlap="1" wp14:anchorId="0B8D1E4F" wp14:editId="01085BAE">
                <wp:simplePos x="0" y="0"/>
                <wp:positionH relativeFrom="margin">
                  <wp:align>right</wp:align>
                </wp:positionH>
                <wp:positionV relativeFrom="paragraph">
                  <wp:posOffset>279400</wp:posOffset>
                </wp:positionV>
                <wp:extent cx="5706110" cy="1118870"/>
                <wp:effectExtent l="0" t="0" r="27940" b="2413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119117"/>
                        </a:xfrm>
                        <a:prstGeom prst="rect">
                          <a:avLst/>
                        </a:prstGeom>
                        <a:solidFill>
                          <a:srgbClr val="FFFFFF"/>
                        </a:solidFill>
                        <a:ln w="9525">
                          <a:solidFill>
                            <a:srgbClr val="000000"/>
                          </a:solidFill>
                          <a:miter lim="800000"/>
                          <a:headEnd/>
                          <a:tailEnd/>
                        </a:ln>
                      </wps:spPr>
                      <wps:txbx>
                        <w:txbxContent>
                          <w:p w14:paraId="6C230472" w14:textId="317F5897" w:rsidR="005F5411" w:rsidRDefault="00155409" w:rsidP="005F5411">
                            <w:r>
                              <w:t>The research methodology will take a pragmatic approach</w:t>
                            </w:r>
                            <w:r w:rsidR="002A405C">
                              <w:t xml:space="preserve"> using </w:t>
                            </w:r>
                            <w:r w:rsidR="00EA6E69">
                              <w:t xml:space="preserve">a comprehensive literature review, followed by </w:t>
                            </w:r>
                            <w:r w:rsidR="002A405C">
                              <w:t xml:space="preserve">quantitative </w:t>
                            </w:r>
                            <w:r w:rsidR="00661D45">
                              <w:t xml:space="preserve">collection of </w:t>
                            </w:r>
                            <w:r w:rsidR="00A55AFD">
                              <w:t xml:space="preserve">primary </w:t>
                            </w:r>
                            <w:r w:rsidR="00661D45">
                              <w:t xml:space="preserve">data </w:t>
                            </w:r>
                            <w:r w:rsidR="00C350DE">
                              <w:t>via Likert scale questionnaire</w:t>
                            </w:r>
                            <w:r w:rsidR="00EA6E69">
                              <w:t>,</w:t>
                            </w:r>
                            <w:r w:rsidR="00C350DE">
                              <w:t xml:space="preserve"> </w:t>
                            </w:r>
                            <w:r w:rsidR="00661D45">
                              <w:t>with a qualitative aspect whereby views expressed in text statements are also collected as part of the</w:t>
                            </w:r>
                            <w:r w:rsidR="00040A18">
                              <w:t xml:space="preserve"> questionnaire</w:t>
                            </w:r>
                            <w:r w:rsidR="00661D45">
                              <w:t>.</w:t>
                            </w:r>
                            <w:r w:rsidR="001650CD">
                              <w:t xml:space="preserve"> This will be undertaken by survey of the research participants.</w:t>
                            </w:r>
                          </w:p>
                          <w:p w14:paraId="341771CA" w14:textId="77777777" w:rsidR="001650CD" w:rsidRPr="005F5411" w:rsidRDefault="001650CD" w:rsidP="005F54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8D1E4F" id="Text Box 4" o:spid="_x0000_s1029" type="#_x0000_t202" style="position:absolute;margin-left:398.1pt;margin-top:22pt;width:449.3pt;height:88.1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">
                <v:textbox>
                  <w:txbxContent>
                    <w:p w14:paraId="6C230472" w14:textId="317F5897" w:rsidR="005F5411" w:rsidRDefault="00155409" w:rsidP="005F5411">
                      <w:r>
                        <w:t>The research methodology will take a pragmatic approach</w:t>
                      </w:r>
                      <w:r w:rsidR="002A405C">
                        <w:t xml:space="preserve"> using </w:t>
                      </w:r>
                      <w:r w:rsidR="00EA6E69">
                        <w:t xml:space="preserve">a comprehensive literature review, followed by </w:t>
                      </w:r>
                      <w:r w:rsidR="002A405C">
                        <w:t xml:space="preserve">quantitative </w:t>
                      </w:r>
                      <w:r w:rsidR="00661D45">
                        <w:t xml:space="preserve">collection of </w:t>
                      </w:r>
                      <w:r w:rsidR="00A55AFD">
                        <w:t xml:space="preserve">primary </w:t>
                      </w:r>
                      <w:r w:rsidR="00661D45">
                        <w:t xml:space="preserve">data </w:t>
                      </w:r>
                      <w:r w:rsidR="00C350DE">
                        <w:t>via Likert scale questionnaire</w:t>
                      </w:r>
                      <w:r w:rsidR="00EA6E69">
                        <w:t>,</w:t>
                      </w:r>
                      <w:r w:rsidR="00C350DE">
                        <w:t xml:space="preserve"> </w:t>
                      </w:r>
                      <w:r w:rsidR="00661D45">
                        <w:t>with a qualitative aspect whereby views expressed in text statements are also collected as part of the</w:t>
                      </w:r>
                      <w:r w:rsidR="00040A18">
                        <w:t xml:space="preserve"> questionnaire</w:t>
                      </w:r>
                      <w:r w:rsidR="00661D45">
                        <w:t>.</w:t>
                      </w:r>
                      <w:r w:rsidR="001650CD">
                        <w:t xml:space="preserve"> This will be undertaken by survey of the research participants.</w:t>
                      </w:r>
                    </w:p>
                    <w:p w14:paraId="341771CA" w14:textId="77777777" w:rsidR="001650CD" w:rsidRPr="005F5411" w:rsidRDefault="001650CD" w:rsidP="005F5411"/>
                  </w:txbxContent>
                </v:textbox>
                <w10:wrap type="square" anchorx="margin"/>
              </v:shape>
            </w:pict>
          </mc:Fallback>
        </mc:AlternateContent>
      </w:r>
      <w:r w:rsidR="0033020F" w:rsidRPr="0033020F">
        <w:rPr>
          <w:i/>
          <w:iCs/>
        </w:rPr>
        <w:t> Design:</w:t>
      </w:r>
      <w:r w:rsidR="0033020F" w:rsidRPr="0033020F">
        <w:t xml:space="preserve"> Quantitative or qualitative? Survey or secondary data approach? </w:t>
      </w:r>
    </w:p>
    <w:p w14:paraId="38AB5A79" w14:textId="77777777" w:rsidR="005F5411" w:rsidRDefault="005F5411" w:rsidP="005F5411">
      <w:pPr>
        <w:rPr>
          <w:i/>
          <w:iCs/>
        </w:rPr>
      </w:pPr>
    </w:p>
    <w:p w14:paraId="20BAA7CE" w14:textId="55C67275" w:rsidR="005F5411" w:rsidRPr="0033020F" w:rsidRDefault="00A55AFD" w:rsidP="005F5411">
      <w:r w:rsidRPr="005F5411">
        <w:rPr>
          <w:b/>
          <w:noProof/>
          <w:lang w:eastAsia="en-GB"/>
        </w:rPr>
        <mc:AlternateContent>
          <mc:Choice Requires="wps">
            <w:drawing>
              <wp:anchor distT="45720" distB="45720" distL="114300" distR="114300" simplePos="0" relativeHeight="251669504" behindDoc="0" locked="0" layoutInCell="1" allowOverlap="1" wp14:anchorId="398EE9FA" wp14:editId="6A3E715E">
                <wp:simplePos x="0" y="0"/>
                <wp:positionH relativeFrom="margin">
                  <wp:align>right</wp:align>
                </wp:positionH>
                <wp:positionV relativeFrom="paragraph">
                  <wp:posOffset>337185</wp:posOffset>
                </wp:positionV>
                <wp:extent cx="5706110" cy="3619500"/>
                <wp:effectExtent l="0" t="0" r="27940" b="1905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3619500"/>
                        </a:xfrm>
                        <a:prstGeom prst="rect">
                          <a:avLst/>
                        </a:prstGeom>
                        <a:solidFill>
                          <a:srgbClr val="FFFFFF"/>
                        </a:solidFill>
                        <a:ln w="9525">
                          <a:solidFill>
                            <a:srgbClr val="000000"/>
                          </a:solidFill>
                          <a:miter lim="800000"/>
                          <a:headEnd/>
                          <a:tailEnd/>
                        </a:ln>
                      </wps:spPr>
                      <wps:txbx>
                        <w:txbxContent>
                          <w:p w14:paraId="308C6233" w14:textId="77777777" w:rsidR="00CC73BE" w:rsidRDefault="00040A18" w:rsidP="005F5411">
                            <w:r>
                              <w:t>4 test area</w:t>
                            </w:r>
                            <w:r w:rsidR="00CC73BE">
                              <w:t>s</w:t>
                            </w:r>
                            <w:r>
                              <w:t xml:space="preserve"> were identified within the Dyfed-Powys Police area in December </w:t>
                            </w:r>
                            <w:r w:rsidR="009A37D6">
                              <w:t xml:space="preserve">2021 that had experienced the highest number of fatal opioid overdoses (Source Hywel Dda </w:t>
                            </w:r>
                            <w:r w:rsidR="00F91A8C">
                              <w:t>health Board, Dyfed-Powys Police</w:t>
                            </w:r>
                            <w:r w:rsidR="00CC73BE">
                              <w:t xml:space="preserve"> – link source</w:t>
                            </w:r>
                            <w:r w:rsidR="00F91A8C">
                              <w:t>)</w:t>
                            </w:r>
                            <w:r w:rsidR="00E90D3F">
                              <w:t xml:space="preserve">.  Those 4 areas were Llanelli, Aberystwyth, Pembroke Dock and Llandrindod Wells. </w:t>
                            </w:r>
                          </w:p>
                          <w:p w14:paraId="2549D61F" w14:textId="7A3A9E44" w:rsidR="005F5411" w:rsidRDefault="00E90D3F" w:rsidP="005F5411">
                            <w:r>
                              <w:t>Officers attached to the stations in those 4 locations were invited to take part in a Nyxoid trial</w:t>
                            </w:r>
                            <w:r w:rsidR="009E6A4F">
                              <w:t xml:space="preserve"> on a voluntary basis</w:t>
                            </w:r>
                            <w:r>
                              <w:t xml:space="preserve"> between December 2021 and May 2022</w:t>
                            </w:r>
                            <w:r w:rsidR="006838C8">
                              <w:t>, 40</w:t>
                            </w:r>
                            <w:r w:rsidR="0093518E">
                              <w:t xml:space="preserve"> </w:t>
                            </w:r>
                            <w:r w:rsidR="004669D5">
                              <w:t xml:space="preserve">officers </w:t>
                            </w:r>
                            <w:r w:rsidR="009E6A4F">
                              <w:t xml:space="preserve">volunteered and underwent training with </w:t>
                            </w:r>
                            <w:r w:rsidR="00CC73BE">
                              <w:t>staff</w:t>
                            </w:r>
                            <w:r w:rsidR="002C6D4F">
                              <w:t xml:space="preserve"> from commissioned drug services.  </w:t>
                            </w:r>
                            <w:r w:rsidR="00CC73BE">
                              <w:t>Following this t</w:t>
                            </w:r>
                            <w:r w:rsidR="002C6D4F">
                              <w:t>he</w:t>
                            </w:r>
                            <w:r w:rsidR="00CC73BE">
                              <w:t xml:space="preserve"> staff </w:t>
                            </w:r>
                            <w:r w:rsidR="002C6D4F">
                              <w:t xml:space="preserve">were permitted to carry and administer Nyxoid </w:t>
                            </w:r>
                            <w:r w:rsidR="00663F82">
                              <w:t>on the public.</w:t>
                            </w:r>
                          </w:p>
                          <w:p w14:paraId="5FED5E2E" w14:textId="40BC97CA" w:rsidR="00663F82" w:rsidRDefault="00202B29" w:rsidP="005F5411">
                            <w:r>
                              <w:t>The research proposes that</w:t>
                            </w:r>
                            <w:r w:rsidR="00663F82">
                              <w:t xml:space="preserve"> </w:t>
                            </w:r>
                            <w:r w:rsidR="008C2000">
                              <w:t>officers from these 4 stations</w:t>
                            </w:r>
                            <w:r>
                              <w:t xml:space="preserve"> are surveyed</w:t>
                            </w:r>
                            <w:r w:rsidR="008C2000">
                              <w:t xml:space="preserve">, both </w:t>
                            </w:r>
                            <w:r w:rsidR="00CC73BE">
                              <w:t>those that</w:t>
                            </w:r>
                            <w:r w:rsidR="008C2000">
                              <w:t xml:space="preserve"> did volunteer along with those that declined to do so</w:t>
                            </w:r>
                            <w:r w:rsidR="005C2C9C">
                              <w:t xml:space="preserve"> to ascertain the full range of views.</w:t>
                            </w:r>
                            <w:r w:rsidR="00353B5A">
                              <w:t xml:space="preserve"> </w:t>
                            </w:r>
                            <w:r w:rsidR="004669D5">
                              <w:t xml:space="preserve">The original trial involved 40 officers, this number was manageable and provided </w:t>
                            </w:r>
                            <w:r w:rsidR="0028514F">
                              <w:t>a reasonable trail experience and evaluation</w:t>
                            </w:r>
                            <w:r w:rsidR="00680EB7">
                              <w:t xml:space="preserve"> – the same number </w:t>
                            </w:r>
                            <w:r w:rsidR="00782D9A">
                              <w:t xml:space="preserve">would provide a </w:t>
                            </w:r>
                            <w:r w:rsidR="00DE47FC">
                              <w:t>reasonable respon</w:t>
                            </w:r>
                            <w:r w:rsidR="00ED09C6">
                              <w:t xml:space="preserve">se, outcome </w:t>
                            </w:r>
                            <w:r w:rsidR="00DE47FC">
                              <w:t xml:space="preserve"> and evidence base to this research question.</w:t>
                            </w:r>
                          </w:p>
                          <w:p w14:paraId="53E42B12" w14:textId="1029C580" w:rsidR="00353B5A" w:rsidRPr="005F5411" w:rsidRDefault="00202B29" w:rsidP="005F5411">
                            <w:r>
                              <w:t>The research will also</w:t>
                            </w:r>
                            <w:r w:rsidR="00353B5A">
                              <w:t xml:space="preserve"> survey </w:t>
                            </w:r>
                            <w:r w:rsidR="00D45082">
                              <w:t xml:space="preserve">groups from other </w:t>
                            </w:r>
                            <w:r w:rsidR="004838E4">
                              <w:t xml:space="preserve">departments outside of response officers </w:t>
                            </w:r>
                            <w:r w:rsidR="00EC4500">
                              <w:t>to include offender management, roads policing and Police Community Support Officers</w:t>
                            </w:r>
                            <w:r w:rsidR="00CC73BE">
                              <w:t>, as having observed colleagues deciding on whether to train and administer Nyxoid, their views will provide context to the future decision of those involved in a roll out</w:t>
                            </w:r>
                            <w:r w:rsidR="00EC4500">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8EE9FA" id="Text Box 5" o:spid="_x0000_s1030" type="#_x0000_t202" style="position:absolute;margin-left:398.1pt;margin-top:26.55pt;width:449.3pt;height:28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">
                <v:textbox>
                  <w:txbxContent>
                    <w:p w14:paraId="308C6233" w14:textId="77777777" w:rsidR="00CC73BE" w:rsidRDefault="00040A18" w:rsidP="005F5411">
                      <w:r>
                        <w:t>4 test area</w:t>
                      </w:r>
                      <w:r w:rsidR="00CC73BE">
                        <w:t>s</w:t>
                      </w:r>
                      <w:r>
                        <w:t xml:space="preserve"> were identified within the Dyfed-Powys Police area in December </w:t>
                      </w:r>
                      <w:r w:rsidR="009A37D6">
                        <w:t xml:space="preserve">2021 that had experienced the highest number of fatal opioid overdoses (Source Hywel Dda </w:t>
                      </w:r>
                      <w:r w:rsidR="00F91A8C">
                        <w:t>health Board, Dyfed-Powys Police</w:t>
                      </w:r>
                      <w:r w:rsidR="00CC73BE">
                        <w:t xml:space="preserve"> – link source</w:t>
                      </w:r>
                      <w:r w:rsidR="00F91A8C">
                        <w:t>)</w:t>
                      </w:r>
                      <w:r w:rsidR="00E90D3F">
                        <w:t xml:space="preserve">.  Those 4 areas were Llanelli, Aberystwyth, Pembroke Dock and Llandrindod Wells. </w:t>
                      </w:r>
                    </w:p>
                    <w:p w14:paraId="2549D61F" w14:textId="7A3A9E44" w:rsidR="005F5411" w:rsidRDefault="00E90D3F" w:rsidP="005F5411">
                      <w:r>
                        <w:t>Officers attached to the stations in those 4 locations were invited to take part in a Nyxoid trial</w:t>
                      </w:r>
                      <w:r w:rsidR="009E6A4F">
                        <w:t xml:space="preserve"> on a voluntary basis</w:t>
                      </w:r>
                      <w:r>
                        <w:t xml:space="preserve"> between December 2021 and May 2022</w:t>
                      </w:r>
                      <w:r w:rsidR="006838C8">
                        <w:t>, 40</w:t>
                      </w:r>
                      <w:r w:rsidR="0093518E">
                        <w:t xml:space="preserve"> </w:t>
                      </w:r>
                      <w:r w:rsidR="004669D5">
                        <w:t xml:space="preserve">officers </w:t>
                      </w:r>
                      <w:r w:rsidR="009E6A4F">
                        <w:t xml:space="preserve">volunteered and underwent training with </w:t>
                      </w:r>
                      <w:r w:rsidR="00CC73BE">
                        <w:t>staff</w:t>
                      </w:r>
                      <w:r w:rsidR="002C6D4F">
                        <w:t xml:space="preserve"> from commissioned drug services.  </w:t>
                      </w:r>
                      <w:r w:rsidR="00CC73BE">
                        <w:t>Following this t</w:t>
                      </w:r>
                      <w:r w:rsidR="002C6D4F">
                        <w:t>he</w:t>
                      </w:r>
                      <w:r w:rsidR="00CC73BE">
                        <w:t xml:space="preserve"> staff </w:t>
                      </w:r>
                      <w:r w:rsidR="002C6D4F">
                        <w:t xml:space="preserve">were permitted to carry and administer Nyxoid </w:t>
                      </w:r>
                      <w:r w:rsidR="00663F82">
                        <w:t>on the public.</w:t>
                      </w:r>
                    </w:p>
                    <w:p w14:paraId="5FED5E2E" w14:textId="40BC97CA" w:rsidR="00663F82" w:rsidRDefault="00202B29" w:rsidP="005F5411">
                      <w:r>
                        <w:t>The research proposes that</w:t>
                      </w:r>
                      <w:r w:rsidR="00663F82">
                        <w:t xml:space="preserve"> </w:t>
                      </w:r>
                      <w:r w:rsidR="008C2000">
                        <w:t>officers from these 4 stations</w:t>
                      </w:r>
                      <w:r>
                        <w:t xml:space="preserve"> are surveyed</w:t>
                      </w:r>
                      <w:r w:rsidR="008C2000">
                        <w:t xml:space="preserve">, both </w:t>
                      </w:r>
                      <w:r w:rsidR="00CC73BE">
                        <w:t>those that</w:t>
                      </w:r>
                      <w:r w:rsidR="008C2000">
                        <w:t xml:space="preserve"> did volunteer along with those that declined to do so</w:t>
                      </w:r>
                      <w:r w:rsidR="005C2C9C">
                        <w:t xml:space="preserve"> to ascertain the full range of views.</w:t>
                      </w:r>
                      <w:r w:rsidR="00353B5A">
                        <w:t xml:space="preserve"> </w:t>
                      </w:r>
                      <w:r w:rsidR="004669D5">
                        <w:t xml:space="preserve">The original trial involved 40 officers, this number was manageable and provided </w:t>
                      </w:r>
                      <w:r w:rsidR="0028514F">
                        <w:t>a reasonable trail experience and evaluation</w:t>
                      </w:r>
                      <w:r w:rsidR="00680EB7">
                        <w:t xml:space="preserve"> – the same number </w:t>
                      </w:r>
                      <w:r w:rsidR="00782D9A">
                        <w:t xml:space="preserve">would provide a </w:t>
                      </w:r>
                      <w:r w:rsidR="00DE47FC">
                        <w:t>reasonable respon</w:t>
                      </w:r>
                      <w:r w:rsidR="00ED09C6">
                        <w:t xml:space="preserve">se, outcome </w:t>
                      </w:r>
                      <w:r w:rsidR="00DE47FC">
                        <w:t xml:space="preserve"> and evidence base to this research question.</w:t>
                      </w:r>
                    </w:p>
                    <w:p w14:paraId="53E42B12" w14:textId="1029C580" w:rsidR="00353B5A" w:rsidRPr="005F5411" w:rsidRDefault="00202B29" w:rsidP="005F5411">
                      <w:r>
                        <w:t>The research will also</w:t>
                      </w:r>
                      <w:r w:rsidR="00353B5A">
                        <w:t xml:space="preserve"> survey </w:t>
                      </w:r>
                      <w:r w:rsidR="00D45082">
                        <w:t xml:space="preserve">groups from other </w:t>
                      </w:r>
                      <w:r w:rsidR="004838E4">
                        <w:t xml:space="preserve">departments outside of response officers </w:t>
                      </w:r>
                      <w:r w:rsidR="00EC4500">
                        <w:t>to include offender management, roads policing and Police Community Support Officers</w:t>
                      </w:r>
                      <w:r w:rsidR="00CC73BE">
                        <w:t>, as having observed colleagues deciding on whether to train and administer Nyxoid, their views will provide context to the future decision of those involved in a roll out</w:t>
                      </w:r>
                      <w:r w:rsidR="00EC4500">
                        <w:t xml:space="preserve">. </w:t>
                      </w:r>
                    </w:p>
                  </w:txbxContent>
                </v:textbox>
                <w10:wrap type="square" anchorx="margin"/>
              </v:shape>
            </w:pict>
          </mc:Fallback>
        </mc:AlternateContent>
      </w:r>
      <w:r w:rsidR="0033020F" w:rsidRPr="0033020F">
        <w:rPr>
          <w:i/>
          <w:iCs/>
        </w:rPr>
        <w:t>Sample:</w:t>
      </w:r>
      <w:r w:rsidR="0033020F" w:rsidRPr="0033020F">
        <w:t xml:space="preserve"> Who/what, how many, where from, sampling method. </w:t>
      </w:r>
    </w:p>
    <w:p w14:paraId="33C44721" w14:textId="2506AD13" w:rsidR="005F5411" w:rsidRDefault="005F5411" w:rsidP="005F5411">
      <w:pPr>
        <w:rPr>
          <w:i/>
          <w:iCs/>
        </w:rPr>
      </w:pPr>
    </w:p>
    <w:p w14:paraId="0BE986CC" w14:textId="3921D0D7" w:rsidR="005F5411" w:rsidRPr="0033020F" w:rsidRDefault="00A55AFD" w:rsidP="005F5411">
      <w:r w:rsidRPr="005F5411">
        <w:rPr>
          <w:b/>
          <w:noProof/>
          <w:lang w:eastAsia="en-GB"/>
        </w:rPr>
        <mc:AlternateContent>
          <mc:Choice Requires="wps">
            <w:drawing>
              <wp:anchor distT="45720" distB="45720" distL="114300" distR="114300" simplePos="0" relativeHeight="251671552" behindDoc="0" locked="0" layoutInCell="1" allowOverlap="1" wp14:anchorId="000574DF" wp14:editId="3FDA7E26">
                <wp:simplePos x="0" y="0"/>
                <wp:positionH relativeFrom="margin">
                  <wp:align>right</wp:align>
                </wp:positionH>
                <wp:positionV relativeFrom="paragraph">
                  <wp:posOffset>408305</wp:posOffset>
                </wp:positionV>
                <wp:extent cx="5706110" cy="2314575"/>
                <wp:effectExtent l="0" t="0" r="27940" b="2857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2314575"/>
                        </a:xfrm>
                        <a:prstGeom prst="rect">
                          <a:avLst/>
                        </a:prstGeom>
                        <a:solidFill>
                          <a:srgbClr val="FFFFFF"/>
                        </a:solidFill>
                        <a:ln w="9525">
                          <a:solidFill>
                            <a:srgbClr val="000000"/>
                          </a:solidFill>
                          <a:miter lim="800000"/>
                          <a:headEnd/>
                          <a:tailEnd/>
                        </a:ln>
                      </wps:spPr>
                      <wps:txbx>
                        <w:txbxContent>
                          <w:p w14:paraId="73690841" w14:textId="067196A0" w:rsidR="00975DDF" w:rsidRDefault="00975DDF" w:rsidP="00ED5AEE">
                            <w:pPr>
                              <w:rPr>
                                <w:rFonts w:ascii="Arial" w:hAnsi="Arial" w:cs="Arial"/>
                              </w:rPr>
                            </w:pPr>
                            <w:r>
                              <w:rPr>
                                <w:rFonts w:ascii="Arial" w:hAnsi="Arial" w:cs="Arial"/>
                              </w:rPr>
                              <w:t xml:space="preserve">The researcher </w:t>
                            </w:r>
                            <w:r w:rsidR="00B90A7A">
                              <w:rPr>
                                <w:rFonts w:ascii="Arial" w:hAnsi="Arial" w:cs="Arial"/>
                              </w:rPr>
                              <w:t xml:space="preserve">is a senior officer within the </w:t>
                            </w:r>
                            <w:r w:rsidR="0007665C">
                              <w:rPr>
                                <w:rFonts w:ascii="Arial" w:hAnsi="Arial" w:cs="Arial"/>
                              </w:rPr>
                              <w:t xml:space="preserve">organisation, consideration has been given to how the questionnaire will be distributed to minimise </w:t>
                            </w:r>
                            <w:r w:rsidR="00267DDC">
                              <w:rPr>
                                <w:rFonts w:ascii="Arial" w:hAnsi="Arial" w:cs="Arial"/>
                              </w:rPr>
                              <w:t>any influence</w:t>
                            </w:r>
                            <w:r w:rsidR="00D12BC3">
                              <w:rPr>
                                <w:rFonts w:ascii="Arial" w:hAnsi="Arial" w:cs="Arial"/>
                              </w:rPr>
                              <w:t>.</w:t>
                            </w:r>
                          </w:p>
                          <w:p w14:paraId="4F9A782B" w14:textId="7AF8BF8C" w:rsidR="00ED5AEE" w:rsidRDefault="007B4596" w:rsidP="00ED5AEE">
                            <w:pPr>
                              <w:rPr>
                                <w:rFonts w:ascii="Arial" w:hAnsi="Arial" w:cs="Arial"/>
                              </w:rPr>
                            </w:pPr>
                            <w:r>
                              <w:rPr>
                                <w:rFonts w:ascii="Arial" w:hAnsi="Arial" w:cs="Arial"/>
                              </w:rPr>
                              <w:t>U</w:t>
                            </w:r>
                            <w:r w:rsidR="00567DD0">
                              <w:rPr>
                                <w:rFonts w:ascii="Arial" w:hAnsi="Arial" w:cs="Arial"/>
                              </w:rPr>
                              <w:t>s</w:t>
                            </w:r>
                            <w:r>
                              <w:rPr>
                                <w:rFonts w:ascii="Arial" w:hAnsi="Arial" w:cs="Arial"/>
                              </w:rPr>
                              <w:t>ing</w:t>
                            </w:r>
                            <w:r w:rsidR="00ED5AEE">
                              <w:rPr>
                                <w:rFonts w:ascii="Arial" w:hAnsi="Arial" w:cs="Arial"/>
                              </w:rPr>
                              <w:t xml:space="preserve"> Microsoft forms, the participants will be</w:t>
                            </w:r>
                            <w:r w:rsidR="00F56DD3">
                              <w:rPr>
                                <w:rFonts w:ascii="Arial" w:hAnsi="Arial" w:cs="Arial"/>
                              </w:rPr>
                              <w:t xml:space="preserve"> able to provide informed consent. They will be</w:t>
                            </w:r>
                            <w:r w:rsidR="00ED5AEE">
                              <w:rPr>
                                <w:rFonts w:ascii="Arial" w:hAnsi="Arial" w:cs="Arial"/>
                              </w:rPr>
                              <w:t xml:space="preserve"> informed of the aims of the research, how it will benefit them and the organisation, who the researcher is and why the research is being undertaken. </w:t>
                            </w:r>
                            <w:r w:rsidR="00267DDC">
                              <w:rPr>
                                <w:rFonts w:ascii="Arial" w:hAnsi="Arial" w:cs="Arial"/>
                              </w:rPr>
                              <w:t xml:space="preserve">This aims to reduce </w:t>
                            </w:r>
                            <w:r w:rsidR="00636FBF">
                              <w:rPr>
                                <w:rFonts w:ascii="Arial" w:hAnsi="Arial" w:cs="Arial"/>
                              </w:rPr>
                              <w:t xml:space="preserve">the impact of the researchers rank within the organisation and ensure the participant understands </w:t>
                            </w:r>
                            <w:r w:rsidR="00D12BC3">
                              <w:rPr>
                                <w:rFonts w:ascii="Arial" w:hAnsi="Arial" w:cs="Arial"/>
                              </w:rPr>
                              <w:t>their response must be independent.</w:t>
                            </w:r>
                          </w:p>
                          <w:p w14:paraId="1201A88F" w14:textId="1E8F8AC4" w:rsidR="00ED5AEE" w:rsidRDefault="00ED5AEE" w:rsidP="00ED5AEE">
                            <w:pPr>
                              <w:rPr>
                                <w:rFonts w:ascii="Arial" w:hAnsi="Arial" w:cs="Arial"/>
                              </w:rPr>
                            </w:pPr>
                            <w:r>
                              <w:rPr>
                                <w:rFonts w:ascii="Arial" w:hAnsi="Arial" w:cs="Arial"/>
                              </w:rPr>
                              <w:t>Should the participant decide not to continue the form will record their decision to not proceed and exit them from the questionnaire.</w:t>
                            </w:r>
                            <w:r w:rsidR="00567DD0">
                              <w:rPr>
                                <w:rFonts w:ascii="Arial" w:hAnsi="Arial" w:cs="Arial"/>
                              </w:rPr>
                              <w:t xml:space="preserve"> The research does not require information from any vulnerable individuals and all participants are adults.</w:t>
                            </w:r>
                          </w:p>
                          <w:p w14:paraId="7AB61D36" w14:textId="47E2EC22" w:rsidR="005F5411" w:rsidRPr="005F5411" w:rsidRDefault="005F5411" w:rsidP="005F54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0574DF" id="Text Box 6" o:spid="_x0000_s1031" type="#_x0000_t202" style="position:absolute;margin-left:398.1pt;margin-top:32.15pt;width:449.3pt;height:182.25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">
                <v:textbox>
                  <w:txbxContent>
                    <w:p w14:paraId="73690841" w14:textId="067196A0" w:rsidR="00975DDF" w:rsidRDefault="00975DDF" w:rsidP="00ED5AEE">
                      <w:pPr>
                        <w:rPr>
                          <w:rFonts w:ascii="Arial" w:hAnsi="Arial" w:cs="Arial"/>
                        </w:rPr>
                      </w:pPr>
                      <w:r>
                        <w:rPr>
                          <w:rFonts w:ascii="Arial" w:hAnsi="Arial" w:cs="Arial"/>
                        </w:rPr>
                        <w:t xml:space="preserve">The researcher </w:t>
                      </w:r>
                      <w:r w:rsidR="00B90A7A">
                        <w:rPr>
                          <w:rFonts w:ascii="Arial" w:hAnsi="Arial" w:cs="Arial"/>
                        </w:rPr>
                        <w:t xml:space="preserve">is a senior officer within the </w:t>
                      </w:r>
                      <w:r w:rsidR="0007665C">
                        <w:rPr>
                          <w:rFonts w:ascii="Arial" w:hAnsi="Arial" w:cs="Arial"/>
                        </w:rPr>
                        <w:t xml:space="preserve">organisation, consideration has been given to how the questionnaire will be distributed to minimise </w:t>
                      </w:r>
                      <w:r w:rsidR="00267DDC">
                        <w:rPr>
                          <w:rFonts w:ascii="Arial" w:hAnsi="Arial" w:cs="Arial"/>
                        </w:rPr>
                        <w:t>any influence</w:t>
                      </w:r>
                      <w:r w:rsidR="00D12BC3">
                        <w:rPr>
                          <w:rFonts w:ascii="Arial" w:hAnsi="Arial" w:cs="Arial"/>
                        </w:rPr>
                        <w:t>.</w:t>
                      </w:r>
                    </w:p>
                    <w:p w14:paraId="4F9A782B" w14:textId="7AF8BF8C" w:rsidR="00ED5AEE" w:rsidRDefault="007B4596" w:rsidP="00ED5AEE">
                      <w:pPr>
                        <w:rPr>
                          <w:rFonts w:ascii="Arial" w:hAnsi="Arial" w:cs="Arial"/>
                        </w:rPr>
                      </w:pPr>
                      <w:r>
                        <w:rPr>
                          <w:rFonts w:ascii="Arial" w:hAnsi="Arial" w:cs="Arial"/>
                        </w:rPr>
                        <w:t>U</w:t>
                      </w:r>
                      <w:r w:rsidR="00567DD0">
                        <w:rPr>
                          <w:rFonts w:ascii="Arial" w:hAnsi="Arial" w:cs="Arial"/>
                        </w:rPr>
                        <w:t>s</w:t>
                      </w:r>
                      <w:r>
                        <w:rPr>
                          <w:rFonts w:ascii="Arial" w:hAnsi="Arial" w:cs="Arial"/>
                        </w:rPr>
                        <w:t>ing</w:t>
                      </w:r>
                      <w:r w:rsidR="00ED5AEE">
                        <w:rPr>
                          <w:rFonts w:ascii="Arial" w:hAnsi="Arial" w:cs="Arial"/>
                        </w:rPr>
                        <w:t xml:space="preserve"> Microsoft forms, the participants will be</w:t>
                      </w:r>
                      <w:r w:rsidR="00F56DD3">
                        <w:rPr>
                          <w:rFonts w:ascii="Arial" w:hAnsi="Arial" w:cs="Arial"/>
                        </w:rPr>
                        <w:t xml:space="preserve"> able to provide informed consent. They will be</w:t>
                      </w:r>
                      <w:r w:rsidR="00ED5AEE">
                        <w:rPr>
                          <w:rFonts w:ascii="Arial" w:hAnsi="Arial" w:cs="Arial"/>
                        </w:rPr>
                        <w:t xml:space="preserve"> informed of the aims of the research, how it will benefit them and the organisation, who the researcher is and why the research is being undertaken. </w:t>
                      </w:r>
                      <w:r w:rsidR="00267DDC">
                        <w:rPr>
                          <w:rFonts w:ascii="Arial" w:hAnsi="Arial" w:cs="Arial"/>
                        </w:rPr>
                        <w:t xml:space="preserve">This aims to reduce </w:t>
                      </w:r>
                      <w:r w:rsidR="00636FBF">
                        <w:rPr>
                          <w:rFonts w:ascii="Arial" w:hAnsi="Arial" w:cs="Arial"/>
                        </w:rPr>
                        <w:t xml:space="preserve">the impact of the researchers rank within the organisation and ensure the participant understands </w:t>
                      </w:r>
                      <w:r w:rsidR="00D12BC3">
                        <w:rPr>
                          <w:rFonts w:ascii="Arial" w:hAnsi="Arial" w:cs="Arial"/>
                        </w:rPr>
                        <w:t>their response must be independent.</w:t>
                      </w:r>
                    </w:p>
                    <w:p w14:paraId="1201A88F" w14:textId="1E8F8AC4" w:rsidR="00ED5AEE" w:rsidRDefault="00ED5AEE" w:rsidP="00ED5AEE">
                      <w:pPr>
                        <w:rPr>
                          <w:rFonts w:ascii="Arial" w:hAnsi="Arial" w:cs="Arial"/>
                        </w:rPr>
                      </w:pPr>
                      <w:r>
                        <w:rPr>
                          <w:rFonts w:ascii="Arial" w:hAnsi="Arial" w:cs="Arial"/>
                        </w:rPr>
                        <w:t>Should the participant decide not to continue the form will record their decision to not proceed and exit them from the questionnaire.</w:t>
                      </w:r>
                      <w:r w:rsidR="00567DD0">
                        <w:rPr>
                          <w:rFonts w:ascii="Arial" w:hAnsi="Arial" w:cs="Arial"/>
                        </w:rPr>
                        <w:t xml:space="preserve"> The research does not require information from any vulnerable individuals and all participants are adults.</w:t>
                      </w:r>
                    </w:p>
                    <w:p w14:paraId="7AB61D36" w14:textId="47E2EC22" w:rsidR="005F5411" w:rsidRPr="005F5411" w:rsidRDefault="005F5411" w:rsidP="005F5411"/>
                  </w:txbxContent>
                </v:textbox>
                <w10:wrap type="square" anchorx="margin"/>
              </v:shape>
            </w:pict>
          </mc:Fallback>
        </mc:AlternateContent>
      </w:r>
      <w:r w:rsidR="0033020F" w:rsidRPr="0033020F">
        <w:rPr>
          <w:i/>
          <w:iCs/>
        </w:rPr>
        <w:t xml:space="preserve">Ethics: </w:t>
      </w:r>
      <w:r w:rsidR="0033020F" w:rsidRPr="0033020F">
        <w:t xml:space="preserve"> Briefly cover any ethical issues that you need to consider.  </w:t>
      </w:r>
    </w:p>
    <w:p w14:paraId="18E4F05E" w14:textId="77777777" w:rsidR="005F5411" w:rsidRDefault="005F5411" w:rsidP="005F5411"/>
    <w:p w14:paraId="21E5F8BA" w14:textId="7A690279" w:rsidR="005F5411" w:rsidRPr="0033020F" w:rsidRDefault="0038780E" w:rsidP="005F5411">
      <w:r w:rsidRPr="005F5411">
        <w:rPr>
          <w:b/>
          <w:noProof/>
          <w:lang w:eastAsia="en-GB"/>
        </w:rPr>
        <mc:AlternateContent>
          <mc:Choice Requires="wps">
            <w:drawing>
              <wp:anchor distT="45720" distB="45720" distL="114300" distR="114300" simplePos="0" relativeHeight="251673600" behindDoc="0" locked="0" layoutInCell="1" allowOverlap="1" wp14:anchorId="6888BADE" wp14:editId="31BDCFF7">
                <wp:simplePos x="0" y="0"/>
                <wp:positionH relativeFrom="margin">
                  <wp:align>right</wp:align>
                </wp:positionH>
                <wp:positionV relativeFrom="paragraph">
                  <wp:posOffset>327025</wp:posOffset>
                </wp:positionV>
                <wp:extent cx="5706110" cy="1543050"/>
                <wp:effectExtent l="0" t="0" r="27940" b="1905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543050"/>
                        </a:xfrm>
                        <a:prstGeom prst="rect">
                          <a:avLst/>
                        </a:prstGeom>
                        <a:solidFill>
                          <a:srgbClr val="FFFFFF"/>
                        </a:solidFill>
                        <a:ln w="9525">
                          <a:solidFill>
                            <a:srgbClr val="000000"/>
                          </a:solidFill>
                          <a:miter lim="800000"/>
                          <a:headEnd/>
                          <a:tailEnd/>
                        </a:ln>
                      </wps:spPr>
                      <wps:txbx>
                        <w:txbxContent>
                          <w:p w14:paraId="038E3F7D" w14:textId="436F54D8" w:rsidR="005F5411" w:rsidRDefault="002E58CF" w:rsidP="005F5411">
                            <w:r>
                              <w:t xml:space="preserve">The questionnaire will be created via Microsoft forms and </w:t>
                            </w:r>
                            <w:r w:rsidR="008119D6">
                              <w:t xml:space="preserve">the data exported </w:t>
                            </w:r>
                            <w:r w:rsidR="0038780E">
                              <w:t>to Microsoft excel spreadsheet.</w:t>
                            </w:r>
                          </w:p>
                          <w:p w14:paraId="2116CA19" w14:textId="26394F3C" w:rsidR="0038780E" w:rsidRDefault="0038780E" w:rsidP="005F5411">
                            <w:r>
                              <w:t xml:space="preserve">Excel will be utilised to analyse the data and create data tables, graphs </w:t>
                            </w:r>
                            <w:r w:rsidR="005D6716">
                              <w:t>and charts to assist the researcher in presenting the information on conclusion.</w:t>
                            </w:r>
                          </w:p>
                          <w:p w14:paraId="7FA179D9" w14:textId="10CE2801" w:rsidR="004F33D1" w:rsidRPr="005F5411" w:rsidRDefault="004F33D1" w:rsidP="005F5411">
                            <w:r>
                              <w:t xml:space="preserve">The data will be </w:t>
                            </w:r>
                            <w:r w:rsidR="00D32F12">
                              <w:t xml:space="preserve">stored </w:t>
                            </w:r>
                            <w:proofErr w:type="gramStart"/>
                            <w:r w:rsidR="00D32F12">
                              <w:t>securely</w:t>
                            </w:r>
                            <w:proofErr w:type="gramEnd"/>
                            <w:r w:rsidR="00D32F12">
                              <w:t xml:space="preserve"> and the outcomes shared with the University and Dyfed-Powys Police.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88BADE" id="Text Box 7" o:spid="_x0000_s1032" type="#_x0000_t202" style="position:absolute;margin-left:398.1pt;margin-top:25.75pt;width:449.3pt;height:121.5pt;z-index:2516736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">
                <v:textbox>
                  <w:txbxContent>
                    <w:p w14:paraId="038E3F7D" w14:textId="436F54D8" w:rsidR="005F5411" w:rsidRDefault="002E58CF" w:rsidP="005F5411">
                      <w:r>
                        <w:t xml:space="preserve">The questionnaire will be created via Microsoft forms and </w:t>
                      </w:r>
                      <w:r w:rsidR="008119D6">
                        <w:t xml:space="preserve">the data exported </w:t>
                      </w:r>
                      <w:r w:rsidR="0038780E">
                        <w:t>to Microsoft excel spreadsheet.</w:t>
                      </w:r>
                    </w:p>
                    <w:p w14:paraId="2116CA19" w14:textId="26394F3C" w:rsidR="0038780E" w:rsidRDefault="0038780E" w:rsidP="005F5411">
                      <w:r>
                        <w:t xml:space="preserve">Excel will be utilised to analyse the data and create data tables, graphs </w:t>
                      </w:r>
                      <w:r w:rsidR="005D6716">
                        <w:t>and charts to assist the researcher in presenting the information on conclusion.</w:t>
                      </w:r>
                    </w:p>
                    <w:p w14:paraId="7FA179D9" w14:textId="10CE2801" w:rsidR="004F33D1" w:rsidRPr="005F5411" w:rsidRDefault="004F33D1" w:rsidP="005F5411">
                      <w:r>
                        <w:t xml:space="preserve">The data will be </w:t>
                      </w:r>
                      <w:r w:rsidR="00D32F12">
                        <w:t>stored securely and the outcomes shared with the University and Dyfed-Powys Police.</w:t>
                      </w:r>
                    </w:p>
                  </w:txbxContent>
                </v:textbox>
                <w10:wrap type="square" anchorx="margin"/>
              </v:shape>
            </w:pict>
          </mc:Fallback>
        </mc:AlternateContent>
      </w:r>
      <w:r w:rsidR="0033020F" w:rsidRPr="0033020F">
        <w:t> </w:t>
      </w:r>
      <w:r w:rsidR="0033020F" w:rsidRPr="0033020F">
        <w:rPr>
          <w:i/>
          <w:iCs/>
        </w:rPr>
        <w:t xml:space="preserve">Analysis: </w:t>
      </w:r>
      <w:r w:rsidR="0033020F" w:rsidRPr="0033020F">
        <w:t>What will you do with the data when you have collected it and why?</w:t>
      </w:r>
    </w:p>
    <w:p w14:paraId="0E83C25A" w14:textId="59DFF42C" w:rsidR="0033020F" w:rsidRDefault="0033020F"/>
    <w:p w14:paraId="7FA713B9" w14:textId="47AC94F2" w:rsidR="00D32F12" w:rsidRDefault="00D32F12"/>
    <w:p w14:paraId="42DAE1C1" w14:textId="62137AC9" w:rsidR="00D32F12" w:rsidRDefault="00D32F12"/>
    <w:p w14:paraId="205A4A69" w14:textId="42E56C5F" w:rsidR="00D32F12" w:rsidRDefault="00D32F12"/>
    <w:p w14:paraId="767B4443" w14:textId="71F6B0AD" w:rsidR="00D32F12" w:rsidRDefault="00D32F12"/>
    <w:p w14:paraId="1FE4E43F" w14:textId="2B15010E" w:rsidR="00D32F12" w:rsidRDefault="00D32F12"/>
    <w:p w14:paraId="5FD64A74" w14:textId="3AF33236" w:rsidR="00D32F12" w:rsidRDefault="00D32F12"/>
    <w:p w14:paraId="1EDA14F1" w14:textId="2F62146E" w:rsidR="00D32F12" w:rsidRDefault="00D32F12"/>
    <w:p w14:paraId="60B6803F" w14:textId="5462EB3E" w:rsidR="00D32F12" w:rsidRDefault="00D32F12"/>
    <w:p w14:paraId="71E79B1D" w14:textId="5D368F76" w:rsidR="00D32F12" w:rsidRDefault="00D32F12"/>
    <w:p w14:paraId="112A7950" w14:textId="257CA491" w:rsidR="00D32F12" w:rsidRDefault="00D32F12"/>
    <w:p w14:paraId="39C2127D" w14:textId="654C07A5" w:rsidR="00D32F12" w:rsidRDefault="00D32F12"/>
    <w:p w14:paraId="7BED27FA" w14:textId="77777777" w:rsidR="00D32F12" w:rsidRDefault="00D32F12"/>
    <w:p w14:paraId="6FC3B4CF" w14:textId="77777777" w:rsidR="00276282" w:rsidRPr="00276282" w:rsidRDefault="0033020F">
      <w:r w:rsidRPr="0033020F">
        <w:rPr>
          <w:b/>
        </w:rPr>
        <w:t>Proposed Timeline</w:t>
      </w:r>
      <w:r w:rsidR="005F5411">
        <w:rPr>
          <w:b/>
        </w:rPr>
        <w:t xml:space="preserve"> </w:t>
      </w:r>
      <w:r w:rsidR="00276282">
        <w:t>(not included in word count)</w:t>
      </w:r>
    </w:p>
    <w:p w14:paraId="41FC594B" w14:textId="77777777" w:rsidR="0033020F" w:rsidRPr="005F5411" w:rsidRDefault="00276282">
      <w:r w:rsidRPr="005F5411">
        <w:rPr>
          <w:b/>
          <w:noProof/>
          <w:lang w:eastAsia="en-GB"/>
        </w:rPr>
        <mc:AlternateContent>
          <mc:Choice Requires="wps">
            <w:drawing>
              <wp:anchor distT="45720" distB="45720" distL="114300" distR="114300" simplePos="0" relativeHeight="251675648" behindDoc="0" locked="0" layoutInCell="1" allowOverlap="1" wp14:anchorId="22840918" wp14:editId="63DBA801">
                <wp:simplePos x="0" y="0"/>
                <wp:positionH relativeFrom="margin">
                  <wp:align>right</wp:align>
                </wp:positionH>
                <wp:positionV relativeFrom="paragraph">
                  <wp:posOffset>225425</wp:posOffset>
                </wp:positionV>
                <wp:extent cx="5706110" cy="3857625"/>
                <wp:effectExtent l="0" t="0" r="27940" b="2857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3857625"/>
                        </a:xfrm>
                        <a:prstGeom prst="rect">
                          <a:avLst/>
                        </a:prstGeom>
                        <a:solidFill>
                          <a:srgbClr val="FFFFFF"/>
                        </a:solidFill>
                        <a:ln w="9525">
                          <a:solidFill>
                            <a:srgbClr val="000000"/>
                          </a:solidFill>
                          <a:miter lim="800000"/>
                          <a:headEnd/>
                          <a:tailEnd/>
                        </a:ln>
                      </wps:spPr>
                      <wps:txbx>
                        <w:txbxContent>
                          <w:tbl>
                            <w:tblPr>
                              <w:tblStyle w:val="TableGrid"/>
                              <w:tblW w:w="0" w:type="auto"/>
                              <w:tblLook w:val="04A0" w:firstRow="1" w:lastRow="0" w:firstColumn="1" w:lastColumn="0" w:noHBand="0" w:noVBand="1"/>
                            </w:tblPr>
                            <w:tblGrid>
                              <w:gridCol w:w="1809"/>
                              <w:gridCol w:w="1128"/>
                              <w:gridCol w:w="1594"/>
                            </w:tblGrid>
                            <w:tr w:rsidR="00352AE2" w14:paraId="2A74FDD0" w14:textId="77777777" w:rsidTr="00B856BB">
                              <w:tc>
                                <w:tcPr>
                                  <w:tcW w:w="1809" w:type="dxa"/>
                                </w:tcPr>
                                <w:p w14:paraId="17B4CC9A" w14:textId="77777777" w:rsidR="00352AE2" w:rsidRDefault="00352AE2" w:rsidP="00352AE2">
                                  <w:r>
                                    <w:t>Topic research</w:t>
                                  </w:r>
                                </w:p>
                              </w:tc>
                              <w:tc>
                                <w:tcPr>
                                  <w:tcW w:w="1128" w:type="dxa"/>
                                </w:tcPr>
                                <w:p w14:paraId="0E1A00CC" w14:textId="77777777" w:rsidR="00352AE2" w:rsidRDefault="00352AE2" w:rsidP="00352AE2">
                                  <w:r>
                                    <w:t>No. of weeks</w:t>
                                  </w:r>
                                </w:p>
                              </w:tc>
                              <w:tc>
                                <w:tcPr>
                                  <w:tcW w:w="1594" w:type="dxa"/>
                                </w:tcPr>
                                <w:p w14:paraId="169D4537" w14:textId="77777777" w:rsidR="00352AE2" w:rsidRDefault="00352AE2" w:rsidP="00352AE2">
                                  <w:r>
                                    <w:t>By When</w:t>
                                  </w:r>
                                </w:p>
                              </w:tc>
                            </w:tr>
                            <w:tr w:rsidR="00352AE2" w14:paraId="44043A7D" w14:textId="77777777" w:rsidTr="00B856BB">
                              <w:tc>
                                <w:tcPr>
                                  <w:tcW w:w="1809" w:type="dxa"/>
                                </w:tcPr>
                                <w:p w14:paraId="6539DC31" w14:textId="77777777" w:rsidR="00352AE2" w:rsidRDefault="00352AE2" w:rsidP="00352AE2">
                                  <w:r>
                                    <w:t>Proposal</w:t>
                                  </w:r>
                                </w:p>
                              </w:tc>
                              <w:tc>
                                <w:tcPr>
                                  <w:tcW w:w="1128" w:type="dxa"/>
                                </w:tcPr>
                                <w:p w14:paraId="77C13683" w14:textId="701C7AB3" w:rsidR="00352AE2" w:rsidRDefault="000D60DE" w:rsidP="00352AE2">
                                  <w:r>
                                    <w:t>3</w:t>
                                  </w:r>
                                </w:p>
                              </w:tc>
                              <w:tc>
                                <w:tcPr>
                                  <w:tcW w:w="1594" w:type="dxa"/>
                                </w:tcPr>
                                <w:p w14:paraId="4A554350" w14:textId="77777777" w:rsidR="00352AE2" w:rsidRDefault="00352AE2" w:rsidP="00352AE2">
                                  <w:r>
                                    <w:t>09/12/2022</w:t>
                                  </w:r>
                                </w:p>
                              </w:tc>
                            </w:tr>
                            <w:tr w:rsidR="00352AE2" w14:paraId="0825EF3A" w14:textId="77777777" w:rsidTr="00B856BB">
                              <w:tc>
                                <w:tcPr>
                                  <w:tcW w:w="1809" w:type="dxa"/>
                                </w:tcPr>
                                <w:p w14:paraId="7144B2DC" w14:textId="77777777" w:rsidR="00352AE2" w:rsidRDefault="00352AE2" w:rsidP="00352AE2">
                                  <w:r>
                                    <w:t>Ethics Form</w:t>
                                  </w:r>
                                </w:p>
                              </w:tc>
                              <w:tc>
                                <w:tcPr>
                                  <w:tcW w:w="1128" w:type="dxa"/>
                                </w:tcPr>
                                <w:p w14:paraId="738E9FE0" w14:textId="0F9C2695" w:rsidR="00352AE2" w:rsidRDefault="000D60DE" w:rsidP="00352AE2">
                                  <w:r>
                                    <w:t>3</w:t>
                                  </w:r>
                                </w:p>
                              </w:tc>
                              <w:tc>
                                <w:tcPr>
                                  <w:tcW w:w="1594" w:type="dxa"/>
                                </w:tcPr>
                                <w:p w14:paraId="41983B40" w14:textId="77777777" w:rsidR="00352AE2" w:rsidRDefault="00352AE2" w:rsidP="00352AE2">
                                  <w:r>
                                    <w:t>09/12/2022</w:t>
                                  </w:r>
                                </w:p>
                              </w:tc>
                            </w:tr>
                            <w:tr w:rsidR="00352AE2" w14:paraId="5ECF3687" w14:textId="77777777" w:rsidTr="00B856BB">
                              <w:tc>
                                <w:tcPr>
                                  <w:tcW w:w="1809" w:type="dxa"/>
                                </w:tcPr>
                                <w:p w14:paraId="0050197A" w14:textId="77777777" w:rsidR="00352AE2" w:rsidRDefault="00352AE2" w:rsidP="00352AE2">
                                  <w:r>
                                    <w:t xml:space="preserve">Write chapter </w:t>
                                  </w:r>
                                  <w:proofErr w:type="spellStart"/>
                                  <w:r>
                                    <w:t>Lit.review</w:t>
                                  </w:r>
                                  <w:proofErr w:type="spellEnd"/>
                                </w:p>
                              </w:tc>
                              <w:tc>
                                <w:tcPr>
                                  <w:tcW w:w="1128" w:type="dxa"/>
                                </w:tcPr>
                                <w:p w14:paraId="1BEE19A4" w14:textId="0DE5A91B" w:rsidR="00352AE2" w:rsidRDefault="000D60DE" w:rsidP="00352AE2">
                                  <w:r>
                                    <w:t>4</w:t>
                                  </w:r>
                                </w:p>
                              </w:tc>
                              <w:tc>
                                <w:tcPr>
                                  <w:tcW w:w="1594" w:type="dxa"/>
                                </w:tcPr>
                                <w:p w14:paraId="185A6486" w14:textId="77777777" w:rsidR="00352AE2" w:rsidRDefault="00352AE2" w:rsidP="00352AE2">
                                  <w:r>
                                    <w:t>15/01/2023</w:t>
                                  </w:r>
                                </w:p>
                              </w:tc>
                            </w:tr>
                            <w:tr w:rsidR="00C441B2" w14:paraId="5508E78A" w14:textId="77777777" w:rsidTr="00B856BB">
                              <w:tc>
                                <w:tcPr>
                                  <w:tcW w:w="1809" w:type="dxa"/>
                                </w:tcPr>
                                <w:p w14:paraId="02E629A9" w14:textId="5F6F4130" w:rsidR="00C441B2" w:rsidRDefault="00C441B2" w:rsidP="00C441B2">
                                  <w:r>
                                    <w:t>Send out surveys</w:t>
                                  </w:r>
                                </w:p>
                              </w:tc>
                              <w:tc>
                                <w:tcPr>
                                  <w:tcW w:w="1128" w:type="dxa"/>
                                </w:tcPr>
                                <w:p w14:paraId="52D8E341" w14:textId="0FCF9420" w:rsidR="00C441B2" w:rsidRDefault="00390EE1" w:rsidP="00C441B2">
                                  <w:r>
                                    <w:t>1</w:t>
                                  </w:r>
                                </w:p>
                              </w:tc>
                              <w:tc>
                                <w:tcPr>
                                  <w:tcW w:w="1594" w:type="dxa"/>
                                </w:tcPr>
                                <w:p w14:paraId="65930A8E" w14:textId="4A24AECC" w:rsidR="00C441B2" w:rsidRDefault="00C441B2" w:rsidP="00C441B2">
                                  <w:r>
                                    <w:t>30/01/2023</w:t>
                                  </w:r>
                                </w:p>
                              </w:tc>
                            </w:tr>
                            <w:tr w:rsidR="00F759AF" w14:paraId="7728E9F9" w14:textId="77777777" w:rsidTr="00B856BB">
                              <w:tc>
                                <w:tcPr>
                                  <w:tcW w:w="1809" w:type="dxa"/>
                                </w:tcPr>
                                <w:p w14:paraId="076F8D66" w14:textId="04514325" w:rsidR="00F759AF" w:rsidRDefault="00F759AF" w:rsidP="00F759AF">
                                  <w:r>
                                    <w:t>Write chapter research methodology</w:t>
                                  </w:r>
                                </w:p>
                              </w:tc>
                              <w:tc>
                                <w:tcPr>
                                  <w:tcW w:w="1128" w:type="dxa"/>
                                </w:tcPr>
                                <w:p w14:paraId="5D9047D0" w14:textId="3C89A37B" w:rsidR="00F759AF" w:rsidRDefault="00F759AF" w:rsidP="00F759AF">
                                  <w:r>
                                    <w:t>2</w:t>
                                  </w:r>
                                </w:p>
                              </w:tc>
                              <w:tc>
                                <w:tcPr>
                                  <w:tcW w:w="1594" w:type="dxa"/>
                                </w:tcPr>
                                <w:p w14:paraId="031FD487" w14:textId="075172A4" w:rsidR="00F759AF" w:rsidRDefault="00F759AF" w:rsidP="00F759AF">
                                  <w:r>
                                    <w:t>13/02/2023</w:t>
                                  </w:r>
                                </w:p>
                              </w:tc>
                            </w:tr>
                            <w:tr w:rsidR="00C441B2" w14:paraId="76F1A05F" w14:textId="77777777" w:rsidTr="00B856BB">
                              <w:tc>
                                <w:tcPr>
                                  <w:tcW w:w="1809" w:type="dxa"/>
                                </w:tcPr>
                                <w:p w14:paraId="7BE7FB8C" w14:textId="77777777" w:rsidR="00C441B2" w:rsidRDefault="00C441B2" w:rsidP="00C441B2">
                                  <w:r>
                                    <w:t>Write chapter data collection</w:t>
                                  </w:r>
                                </w:p>
                              </w:tc>
                              <w:tc>
                                <w:tcPr>
                                  <w:tcW w:w="1128" w:type="dxa"/>
                                </w:tcPr>
                                <w:p w14:paraId="0DAA318F" w14:textId="5DAF91F6" w:rsidR="00C441B2" w:rsidRDefault="00497B91" w:rsidP="00C441B2">
                                  <w:r>
                                    <w:t>3</w:t>
                                  </w:r>
                                </w:p>
                              </w:tc>
                              <w:tc>
                                <w:tcPr>
                                  <w:tcW w:w="1594" w:type="dxa"/>
                                </w:tcPr>
                                <w:p w14:paraId="553BECA0" w14:textId="77777777" w:rsidR="00C441B2" w:rsidRDefault="00C441B2" w:rsidP="00C441B2">
                                  <w:r>
                                    <w:t>15/03/2023</w:t>
                                  </w:r>
                                </w:p>
                              </w:tc>
                            </w:tr>
                            <w:tr w:rsidR="00C441B2" w14:paraId="28B5E00D" w14:textId="77777777" w:rsidTr="00B856BB">
                              <w:tc>
                                <w:tcPr>
                                  <w:tcW w:w="1809" w:type="dxa"/>
                                </w:tcPr>
                                <w:p w14:paraId="2EA24C15" w14:textId="77777777" w:rsidR="00C441B2" w:rsidRDefault="00C441B2" w:rsidP="00C441B2">
                                  <w:r>
                                    <w:t>data analysis</w:t>
                                  </w:r>
                                </w:p>
                              </w:tc>
                              <w:tc>
                                <w:tcPr>
                                  <w:tcW w:w="1128" w:type="dxa"/>
                                </w:tcPr>
                                <w:p w14:paraId="234D86F1" w14:textId="5DCBAD52" w:rsidR="00C441B2" w:rsidRDefault="00497B91" w:rsidP="00C441B2">
                                  <w:r>
                                    <w:t>4</w:t>
                                  </w:r>
                                </w:p>
                              </w:tc>
                              <w:tc>
                                <w:tcPr>
                                  <w:tcW w:w="1594" w:type="dxa"/>
                                </w:tcPr>
                                <w:p w14:paraId="703E7FB3" w14:textId="77777777" w:rsidR="00C441B2" w:rsidRDefault="00C441B2" w:rsidP="00C441B2">
                                  <w:r>
                                    <w:t>30/04/2023</w:t>
                                  </w:r>
                                </w:p>
                              </w:tc>
                            </w:tr>
                            <w:tr w:rsidR="00C441B2" w14:paraId="59275CEB" w14:textId="77777777" w:rsidTr="00B856BB">
                              <w:tc>
                                <w:tcPr>
                                  <w:tcW w:w="1809" w:type="dxa"/>
                                </w:tcPr>
                                <w:p w14:paraId="64612D75" w14:textId="77777777" w:rsidR="00C441B2" w:rsidRDefault="00C441B2" w:rsidP="00C441B2">
                                  <w:r>
                                    <w:t>Write chapters conclusion &amp; Recommendation</w:t>
                                  </w:r>
                                </w:p>
                              </w:tc>
                              <w:tc>
                                <w:tcPr>
                                  <w:tcW w:w="1128" w:type="dxa"/>
                                </w:tcPr>
                                <w:p w14:paraId="7F19E06E" w14:textId="69C4FA27" w:rsidR="00C441B2" w:rsidRDefault="00497B91" w:rsidP="00C441B2">
                                  <w:r>
                                    <w:t>4</w:t>
                                  </w:r>
                                </w:p>
                              </w:tc>
                              <w:tc>
                                <w:tcPr>
                                  <w:tcW w:w="1594" w:type="dxa"/>
                                </w:tcPr>
                                <w:p w14:paraId="1EC3D0A0" w14:textId="77777777" w:rsidR="00C441B2" w:rsidRDefault="00C441B2" w:rsidP="00C441B2">
                                  <w:r>
                                    <w:t>31/05/2023</w:t>
                                  </w:r>
                                </w:p>
                              </w:tc>
                            </w:tr>
                            <w:tr w:rsidR="00C441B2" w14:paraId="760637A9" w14:textId="77777777" w:rsidTr="00B856BB">
                              <w:tc>
                                <w:tcPr>
                                  <w:tcW w:w="1809" w:type="dxa"/>
                                </w:tcPr>
                                <w:p w14:paraId="5624988F" w14:textId="77777777" w:rsidR="00C441B2" w:rsidRDefault="00C441B2" w:rsidP="00C441B2">
                                  <w:r>
                                    <w:t>Write chapter Introduction</w:t>
                                  </w:r>
                                </w:p>
                              </w:tc>
                              <w:tc>
                                <w:tcPr>
                                  <w:tcW w:w="1128" w:type="dxa"/>
                                </w:tcPr>
                                <w:p w14:paraId="54FD8316" w14:textId="44BDA26E" w:rsidR="00C441B2" w:rsidRDefault="00497B91" w:rsidP="00C441B2">
                                  <w:r>
                                    <w:t>2</w:t>
                                  </w:r>
                                </w:p>
                              </w:tc>
                              <w:tc>
                                <w:tcPr>
                                  <w:tcW w:w="1594" w:type="dxa"/>
                                </w:tcPr>
                                <w:p w14:paraId="1C9AB45E" w14:textId="77777777" w:rsidR="00C441B2" w:rsidRDefault="00C441B2" w:rsidP="00C441B2">
                                  <w:r>
                                    <w:t>12/06/2023</w:t>
                                  </w:r>
                                </w:p>
                              </w:tc>
                            </w:tr>
                            <w:tr w:rsidR="00C441B2" w14:paraId="73EBA9EA" w14:textId="77777777" w:rsidTr="00B856BB">
                              <w:tc>
                                <w:tcPr>
                                  <w:tcW w:w="1809" w:type="dxa"/>
                                </w:tcPr>
                                <w:p w14:paraId="67925377" w14:textId="77777777" w:rsidR="00C441B2" w:rsidRDefault="00C441B2" w:rsidP="00C441B2">
                                  <w:r>
                                    <w:t>Submission</w:t>
                                  </w:r>
                                </w:p>
                              </w:tc>
                              <w:tc>
                                <w:tcPr>
                                  <w:tcW w:w="1128" w:type="dxa"/>
                                </w:tcPr>
                                <w:p w14:paraId="7398ECD8" w14:textId="3A0D1DE5" w:rsidR="00C441B2" w:rsidRDefault="00497B91" w:rsidP="00C441B2">
                                  <w:r>
                                    <w:t>1</w:t>
                                  </w:r>
                                </w:p>
                              </w:tc>
                              <w:tc>
                                <w:tcPr>
                                  <w:tcW w:w="1594" w:type="dxa"/>
                                </w:tcPr>
                                <w:p w14:paraId="4CC31AE5" w14:textId="77777777" w:rsidR="00C441B2" w:rsidRDefault="00C441B2" w:rsidP="00C441B2">
                                  <w:r>
                                    <w:t>03/07/2023</w:t>
                                  </w:r>
                                </w:p>
                              </w:tc>
                            </w:tr>
                          </w:tbl>
                          <w:p w14:paraId="71C6D020" w14:textId="77777777" w:rsidR="005F5411" w:rsidRPr="005F5411" w:rsidRDefault="005F5411" w:rsidP="005F54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840918" id="_x0000_t202" coordsize="21600,21600" o:spt="202" path="m,l,21600r21600,l21600,xe">
                <v:stroke joinstyle="miter"/>
                <v:path gradientshapeok="t" o:connecttype="rect"/>
              </v:shapetype>
              <v:shape id="Text Box 8" o:spid="_x0000_s1033" type="#_x0000_t202" style="position:absolute;margin-left:398.1pt;margin-top:17.75pt;width:449.3pt;height:303.75pt;z-index:2516756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">
                <v:textbox>
                  <w:txbxContent>
                    <w:tbl>
                      <w:tblPr>
                        <w:tblStyle w:val="TableGrid"/>
                        <w:tblW w:w="0" w:type="auto"/>
                        <w:tblLook w:val="04A0" w:firstRow="1" w:lastRow="0" w:firstColumn="1" w:lastColumn="0" w:noHBand="0" w:noVBand="1"/>
                      </w:tblPr>
                      <w:tblGrid>
                        <w:gridCol w:w="1809"/>
                        <w:gridCol w:w="1128"/>
                        <w:gridCol w:w="1594"/>
                      </w:tblGrid>
                      <w:tr w:rsidR="00352AE2" w14:paraId="2A74FDD0" w14:textId="77777777" w:rsidTr="00B856BB">
                        <w:tc>
                          <w:tcPr>
                            <w:tcW w:w="1809" w:type="dxa"/>
                          </w:tcPr>
                          <w:p w14:paraId="17B4CC9A" w14:textId="77777777" w:rsidR="00352AE2" w:rsidRDefault="00352AE2" w:rsidP="00352AE2">
                            <w:r>
                              <w:t>Topic research</w:t>
                            </w:r>
                          </w:p>
                        </w:tc>
                        <w:tc>
                          <w:tcPr>
                            <w:tcW w:w="1128" w:type="dxa"/>
                          </w:tcPr>
                          <w:p w14:paraId="0E1A00CC" w14:textId="77777777" w:rsidR="00352AE2" w:rsidRDefault="00352AE2" w:rsidP="00352AE2">
                            <w:r>
                              <w:t>No. of weeks</w:t>
                            </w:r>
                          </w:p>
                        </w:tc>
                        <w:tc>
                          <w:tcPr>
                            <w:tcW w:w="1594" w:type="dxa"/>
                          </w:tcPr>
                          <w:p w14:paraId="169D4537" w14:textId="77777777" w:rsidR="00352AE2" w:rsidRDefault="00352AE2" w:rsidP="00352AE2">
                            <w:r>
                              <w:t>By When</w:t>
                            </w:r>
                          </w:p>
                        </w:tc>
                      </w:tr>
                      <w:tr w:rsidR="00352AE2" w14:paraId="44043A7D" w14:textId="77777777" w:rsidTr="00B856BB">
                        <w:tc>
                          <w:tcPr>
                            <w:tcW w:w="1809" w:type="dxa"/>
                          </w:tcPr>
                          <w:p w14:paraId="6539DC31" w14:textId="77777777" w:rsidR="00352AE2" w:rsidRDefault="00352AE2" w:rsidP="00352AE2">
                            <w:r>
                              <w:t>Proposal</w:t>
                            </w:r>
                          </w:p>
                        </w:tc>
                        <w:tc>
                          <w:tcPr>
                            <w:tcW w:w="1128" w:type="dxa"/>
                          </w:tcPr>
                          <w:p w14:paraId="77C13683" w14:textId="701C7AB3" w:rsidR="00352AE2" w:rsidRDefault="000D60DE" w:rsidP="00352AE2">
                            <w:r>
                              <w:t>3</w:t>
                            </w:r>
                          </w:p>
                        </w:tc>
                        <w:tc>
                          <w:tcPr>
                            <w:tcW w:w="1594" w:type="dxa"/>
                          </w:tcPr>
                          <w:p w14:paraId="4A554350" w14:textId="77777777" w:rsidR="00352AE2" w:rsidRDefault="00352AE2" w:rsidP="00352AE2">
                            <w:r>
                              <w:t>09/12/2022</w:t>
                            </w:r>
                          </w:p>
                        </w:tc>
                      </w:tr>
                      <w:tr w:rsidR="00352AE2" w14:paraId="0825EF3A" w14:textId="77777777" w:rsidTr="00B856BB">
                        <w:tc>
                          <w:tcPr>
                            <w:tcW w:w="1809" w:type="dxa"/>
                          </w:tcPr>
                          <w:p w14:paraId="7144B2DC" w14:textId="77777777" w:rsidR="00352AE2" w:rsidRDefault="00352AE2" w:rsidP="00352AE2">
                            <w:r>
                              <w:t>Ethics Form</w:t>
                            </w:r>
                          </w:p>
                        </w:tc>
                        <w:tc>
                          <w:tcPr>
                            <w:tcW w:w="1128" w:type="dxa"/>
                          </w:tcPr>
                          <w:p w14:paraId="738E9FE0" w14:textId="0F9C2695" w:rsidR="00352AE2" w:rsidRDefault="000D60DE" w:rsidP="00352AE2">
                            <w:r>
                              <w:t>3</w:t>
                            </w:r>
                          </w:p>
                        </w:tc>
                        <w:tc>
                          <w:tcPr>
                            <w:tcW w:w="1594" w:type="dxa"/>
                          </w:tcPr>
                          <w:p w14:paraId="41983B40" w14:textId="77777777" w:rsidR="00352AE2" w:rsidRDefault="00352AE2" w:rsidP="00352AE2">
                            <w:r>
                              <w:t>09/12/2022</w:t>
                            </w:r>
                          </w:p>
                        </w:tc>
                      </w:tr>
                      <w:tr w:rsidR="00352AE2" w14:paraId="5ECF3687" w14:textId="77777777" w:rsidTr="00B856BB">
                        <w:tc>
                          <w:tcPr>
                            <w:tcW w:w="1809" w:type="dxa"/>
                          </w:tcPr>
                          <w:p w14:paraId="0050197A" w14:textId="77777777" w:rsidR="00352AE2" w:rsidRDefault="00352AE2" w:rsidP="00352AE2">
                            <w:r>
                              <w:t xml:space="preserve">Write chapter </w:t>
                            </w:r>
                            <w:proofErr w:type="spellStart"/>
                            <w:r>
                              <w:t>Lit.review</w:t>
                            </w:r>
                            <w:proofErr w:type="spellEnd"/>
                          </w:p>
                        </w:tc>
                        <w:tc>
                          <w:tcPr>
                            <w:tcW w:w="1128" w:type="dxa"/>
                          </w:tcPr>
                          <w:p w14:paraId="1BEE19A4" w14:textId="0DE5A91B" w:rsidR="00352AE2" w:rsidRDefault="000D60DE" w:rsidP="00352AE2">
                            <w:r>
                              <w:t>4</w:t>
                            </w:r>
                          </w:p>
                        </w:tc>
                        <w:tc>
                          <w:tcPr>
                            <w:tcW w:w="1594" w:type="dxa"/>
                          </w:tcPr>
                          <w:p w14:paraId="185A6486" w14:textId="77777777" w:rsidR="00352AE2" w:rsidRDefault="00352AE2" w:rsidP="00352AE2">
                            <w:r>
                              <w:t>15/01/2023</w:t>
                            </w:r>
                          </w:p>
                        </w:tc>
                      </w:tr>
                      <w:tr w:rsidR="00C441B2" w14:paraId="5508E78A" w14:textId="77777777" w:rsidTr="00B856BB">
                        <w:tc>
                          <w:tcPr>
                            <w:tcW w:w="1809" w:type="dxa"/>
                          </w:tcPr>
                          <w:p w14:paraId="02E629A9" w14:textId="5F6F4130" w:rsidR="00C441B2" w:rsidRDefault="00C441B2" w:rsidP="00C441B2">
                            <w:r>
                              <w:t>Send out surveys</w:t>
                            </w:r>
                          </w:p>
                        </w:tc>
                        <w:tc>
                          <w:tcPr>
                            <w:tcW w:w="1128" w:type="dxa"/>
                          </w:tcPr>
                          <w:p w14:paraId="52D8E341" w14:textId="0FCF9420" w:rsidR="00C441B2" w:rsidRDefault="00390EE1" w:rsidP="00C441B2">
                            <w:r>
                              <w:t>1</w:t>
                            </w:r>
                          </w:p>
                        </w:tc>
                        <w:tc>
                          <w:tcPr>
                            <w:tcW w:w="1594" w:type="dxa"/>
                          </w:tcPr>
                          <w:p w14:paraId="65930A8E" w14:textId="4A24AECC" w:rsidR="00C441B2" w:rsidRDefault="00C441B2" w:rsidP="00C441B2">
                            <w:r>
                              <w:t>30/01/2023</w:t>
                            </w:r>
                          </w:p>
                        </w:tc>
                      </w:tr>
                      <w:tr w:rsidR="00F759AF" w14:paraId="7728E9F9" w14:textId="77777777" w:rsidTr="00B856BB">
                        <w:tc>
                          <w:tcPr>
                            <w:tcW w:w="1809" w:type="dxa"/>
                          </w:tcPr>
                          <w:p w14:paraId="076F8D66" w14:textId="04514325" w:rsidR="00F759AF" w:rsidRDefault="00F759AF" w:rsidP="00F759AF">
                            <w:r>
                              <w:t>Write chapter research methodology</w:t>
                            </w:r>
                          </w:p>
                        </w:tc>
                        <w:tc>
                          <w:tcPr>
                            <w:tcW w:w="1128" w:type="dxa"/>
                          </w:tcPr>
                          <w:p w14:paraId="5D9047D0" w14:textId="3C89A37B" w:rsidR="00F759AF" w:rsidRDefault="00F759AF" w:rsidP="00F759AF">
                            <w:r>
                              <w:t>2</w:t>
                            </w:r>
                          </w:p>
                        </w:tc>
                        <w:tc>
                          <w:tcPr>
                            <w:tcW w:w="1594" w:type="dxa"/>
                          </w:tcPr>
                          <w:p w14:paraId="031FD487" w14:textId="075172A4" w:rsidR="00F759AF" w:rsidRDefault="00F759AF" w:rsidP="00F759AF">
                            <w:r>
                              <w:t>13/02/2023</w:t>
                            </w:r>
                          </w:p>
                        </w:tc>
                      </w:tr>
                      <w:tr w:rsidR="00C441B2" w14:paraId="76F1A05F" w14:textId="77777777" w:rsidTr="00B856BB">
                        <w:tc>
                          <w:tcPr>
                            <w:tcW w:w="1809" w:type="dxa"/>
                          </w:tcPr>
                          <w:p w14:paraId="7BE7FB8C" w14:textId="77777777" w:rsidR="00C441B2" w:rsidRDefault="00C441B2" w:rsidP="00C441B2">
                            <w:r>
                              <w:t>Write chapter data collection</w:t>
                            </w:r>
                          </w:p>
                        </w:tc>
                        <w:tc>
                          <w:tcPr>
                            <w:tcW w:w="1128" w:type="dxa"/>
                          </w:tcPr>
                          <w:p w14:paraId="0DAA318F" w14:textId="5DAF91F6" w:rsidR="00C441B2" w:rsidRDefault="00497B91" w:rsidP="00C441B2">
                            <w:r>
                              <w:t>3</w:t>
                            </w:r>
                          </w:p>
                        </w:tc>
                        <w:tc>
                          <w:tcPr>
                            <w:tcW w:w="1594" w:type="dxa"/>
                          </w:tcPr>
                          <w:p w14:paraId="553BECA0" w14:textId="77777777" w:rsidR="00C441B2" w:rsidRDefault="00C441B2" w:rsidP="00C441B2">
                            <w:r>
                              <w:t>15/03/2023</w:t>
                            </w:r>
                          </w:p>
                        </w:tc>
                      </w:tr>
                      <w:tr w:rsidR="00C441B2" w14:paraId="28B5E00D" w14:textId="77777777" w:rsidTr="00B856BB">
                        <w:tc>
                          <w:tcPr>
                            <w:tcW w:w="1809" w:type="dxa"/>
                          </w:tcPr>
                          <w:p w14:paraId="2EA24C15" w14:textId="77777777" w:rsidR="00C441B2" w:rsidRDefault="00C441B2" w:rsidP="00C441B2">
                            <w:r>
                              <w:t>data analysis</w:t>
                            </w:r>
                          </w:p>
                        </w:tc>
                        <w:tc>
                          <w:tcPr>
                            <w:tcW w:w="1128" w:type="dxa"/>
                          </w:tcPr>
                          <w:p w14:paraId="234D86F1" w14:textId="5DCBAD52" w:rsidR="00C441B2" w:rsidRDefault="00497B91" w:rsidP="00C441B2">
                            <w:r>
                              <w:t>4</w:t>
                            </w:r>
                          </w:p>
                        </w:tc>
                        <w:tc>
                          <w:tcPr>
                            <w:tcW w:w="1594" w:type="dxa"/>
                          </w:tcPr>
                          <w:p w14:paraId="703E7FB3" w14:textId="77777777" w:rsidR="00C441B2" w:rsidRDefault="00C441B2" w:rsidP="00C441B2">
                            <w:r>
                              <w:t>30/04/2023</w:t>
                            </w:r>
                          </w:p>
                        </w:tc>
                      </w:tr>
                      <w:tr w:rsidR="00C441B2" w14:paraId="59275CEB" w14:textId="77777777" w:rsidTr="00B856BB">
                        <w:tc>
                          <w:tcPr>
                            <w:tcW w:w="1809" w:type="dxa"/>
                          </w:tcPr>
                          <w:p w14:paraId="64612D75" w14:textId="77777777" w:rsidR="00C441B2" w:rsidRDefault="00C441B2" w:rsidP="00C441B2">
                            <w:r>
                              <w:t>Write chapters conclusion &amp; Recommendation</w:t>
                            </w:r>
                          </w:p>
                        </w:tc>
                        <w:tc>
                          <w:tcPr>
                            <w:tcW w:w="1128" w:type="dxa"/>
                          </w:tcPr>
                          <w:p w14:paraId="7F19E06E" w14:textId="69C4FA27" w:rsidR="00C441B2" w:rsidRDefault="00497B91" w:rsidP="00C441B2">
                            <w:r>
                              <w:t>4</w:t>
                            </w:r>
                          </w:p>
                        </w:tc>
                        <w:tc>
                          <w:tcPr>
                            <w:tcW w:w="1594" w:type="dxa"/>
                          </w:tcPr>
                          <w:p w14:paraId="1EC3D0A0" w14:textId="77777777" w:rsidR="00C441B2" w:rsidRDefault="00C441B2" w:rsidP="00C441B2">
                            <w:r>
                              <w:t>31/05/2023</w:t>
                            </w:r>
                          </w:p>
                        </w:tc>
                      </w:tr>
                      <w:tr w:rsidR="00C441B2" w14:paraId="760637A9" w14:textId="77777777" w:rsidTr="00B856BB">
                        <w:tc>
                          <w:tcPr>
                            <w:tcW w:w="1809" w:type="dxa"/>
                          </w:tcPr>
                          <w:p w14:paraId="5624988F" w14:textId="77777777" w:rsidR="00C441B2" w:rsidRDefault="00C441B2" w:rsidP="00C441B2">
                            <w:r>
                              <w:t>Write chapter Introduction</w:t>
                            </w:r>
                          </w:p>
                        </w:tc>
                        <w:tc>
                          <w:tcPr>
                            <w:tcW w:w="1128" w:type="dxa"/>
                          </w:tcPr>
                          <w:p w14:paraId="54FD8316" w14:textId="44BDA26E" w:rsidR="00C441B2" w:rsidRDefault="00497B91" w:rsidP="00C441B2">
                            <w:r>
                              <w:t>2</w:t>
                            </w:r>
                          </w:p>
                        </w:tc>
                        <w:tc>
                          <w:tcPr>
                            <w:tcW w:w="1594" w:type="dxa"/>
                          </w:tcPr>
                          <w:p w14:paraId="1C9AB45E" w14:textId="77777777" w:rsidR="00C441B2" w:rsidRDefault="00C441B2" w:rsidP="00C441B2">
                            <w:r>
                              <w:t>12/06/2023</w:t>
                            </w:r>
                          </w:p>
                        </w:tc>
                      </w:tr>
                      <w:tr w:rsidR="00C441B2" w14:paraId="73EBA9EA" w14:textId="77777777" w:rsidTr="00B856BB">
                        <w:tc>
                          <w:tcPr>
                            <w:tcW w:w="1809" w:type="dxa"/>
                          </w:tcPr>
                          <w:p w14:paraId="67925377" w14:textId="77777777" w:rsidR="00C441B2" w:rsidRDefault="00C441B2" w:rsidP="00C441B2">
                            <w:r>
                              <w:t>Submission</w:t>
                            </w:r>
                          </w:p>
                        </w:tc>
                        <w:tc>
                          <w:tcPr>
                            <w:tcW w:w="1128" w:type="dxa"/>
                          </w:tcPr>
                          <w:p w14:paraId="7398ECD8" w14:textId="3A0D1DE5" w:rsidR="00C441B2" w:rsidRDefault="00497B91" w:rsidP="00C441B2">
                            <w:r>
                              <w:t>1</w:t>
                            </w:r>
                          </w:p>
                        </w:tc>
                        <w:tc>
                          <w:tcPr>
                            <w:tcW w:w="1594" w:type="dxa"/>
                          </w:tcPr>
                          <w:p w14:paraId="4CC31AE5" w14:textId="77777777" w:rsidR="00C441B2" w:rsidRDefault="00C441B2" w:rsidP="00C441B2">
                            <w:r>
                              <w:t>03/07/2023</w:t>
                            </w:r>
                          </w:p>
                        </w:tc>
                      </w:tr>
                    </w:tbl>
                    <w:p w14:paraId="71C6D020" w14:textId="77777777" w:rsidR="005F5411" w:rsidRPr="005F5411" w:rsidRDefault="005F5411" w:rsidP="005F5411"/>
                  </w:txbxContent>
                </v:textbox>
                <w10:wrap type="square" anchorx="margin"/>
              </v:shape>
            </w:pict>
          </mc:Fallback>
        </mc:AlternateContent>
      </w:r>
      <w:r>
        <w:t>I</w:t>
      </w:r>
      <w:r w:rsidR="005F5411">
        <w:t xml:space="preserve">nsert table or figure/flow chart to depict your proposed </w:t>
      </w:r>
      <w:r>
        <w:t>project timeline of key events.</w:t>
      </w:r>
    </w:p>
    <w:p w14:paraId="08FA61E6" w14:textId="77777777" w:rsidR="005F5411" w:rsidRDefault="005F5411">
      <w:pPr>
        <w:rPr>
          <w:b/>
        </w:rPr>
      </w:pPr>
    </w:p>
    <w:p w14:paraId="4BBED159" w14:textId="337F7225" w:rsidR="0051614E" w:rsidRDefault="0051614E">
      <w:pPr>
        <w:rPr>
          <w:b/>
        </w:rPr>
      </w:pPr>
    </w:p>
    <w:p w14:paraId="3B4ABEDF" w14:textId="3D894B27" w:rsidR="00497B91" w:rsidRDefault="00497B91">
      <w:pPr>
        <w:rPr>
          <w:b/>
        </w:rPr>
      </w:pPr>
    </w:p>
    <w:p w14:paraId="5714DE59" w14:textId="56A2EB99" w:rsidR="00497B91" w:rsidRDefault="00497B91">
      <w:pPr>
        <w:rPr>
          <w:b/>
        </w:rPr>
      </w:pPr>
    </w:p>
    <w:p w14:paraId="433542AB" w14:textId="6D4B7E26" w:rsidR="00497B91" w:rsidRDefault="00497B91">
      <w:pPr>
        <w:rPr>
          <w:b/>
        </w:rPr>
      </w:pPr>
    </w:p>
    <w:p w14:paraId="04336474" w14:textId="42A1784D" w:rsidR="00497B91" w:rsidRDefault="00497B91">
      <w:pPr>
        <w:rPr>
          <w:b/>
        </w:rPr>
      </w:pPr>
    </w:p>
    <w:p w14:paraId="47910AB9" w14:textId="22553280" w:rsidR="00497B91" w:rsidRDefault="00497B91">
      <w:pPr>
        <w:rPr>
          <w:b/>
        </w:rPr>
      </w:pPr>
    </w:p>
    <w:p w14:paraId="397F236E" w14:textId="5D7EFF03" w:rsidR="00497B91" w:rsidRDefault="00497B91">
      <w:pPr>
        <w:rPr>
          <w:b/>
        </w:rPr>
      </w:pPr>
    </w:p>
    <w:p w14:paraId="6C09FDF0" w14:textId="565FD6F3" w:rsidR="00497B91" w:rsidRDefault="00497B91">
      <w:pPr>
        <w:rPr>
          <w:b/>
        </w:rPr>
      </w:pPr>
    </w:p>
    <w:p w14:paraId="35C5FE5F" w14:textId="07BC510A" w:rsidR="00497B91" w:rsidRDefault="00497B91">
      <w:pPr>
        <w:rPr>
          <w:b/>
        </w:rPr>
      </w:pPr>
    </w:p>
    <w:p w14:paraId="5E7DADE5" w14:textId="16850C0D" w:rsidR="00497B91" w:rsidRDefault="00497B91">
      <w:pPr>
        <w:rPr>
          <w:b/>
        </w:rPr>
      </w:pPr>
    </w:p>
    <w:p w14:paraId="092C0ABE" w14:textId="77777777" w:rsidR="00497B91" w:rsidRDefault="00497B91">
      <w:pPr>
        <w:rPr>
          <w:b/>
        </w:rPr>
      </w:pPr>
    </w:p>
    <w:p w14:paraId="2170D4A8" w14:textId="77777777" w:rsidR="0051614E" w:rsidRDefault="0051614E">
      <w:pPr>
        <w:rPr>
          <w:b/>
        </w:rPr>
      </w:pPr>
    </w:p>
    <w:p w14:paraId="51A49C3E" w14:textId="77777777" w:rsidR="0051614E" w:rsidRDefault="0051614E">
      <w:pPr>
        <w:rPr>
          <w:b/>
        </w:rPr>
      </w:pPr>
    </w:p>
    <w:p w14:paraId="419A94E7" w14:textId="77777777" w:rsidR="0051614E" w:rsidRDefault="0051614E">
      <w:pPr>
        <w:rPr>
          <w:b/>
        </w:rPr>
      </w:pPr>
    </w:p>
    <w:p w14:paraId="088A6B42" w14:textId="1311DA21" w:rsidR="005F5411" w:rsidRPr="00276282" w:rsidRDefault="0033020F">
      <w:r w:rsidRPr="0033020F">
        <w:rPr>
          <w:b/>
        </w:rPr>
        <w:t>Anticipated Outcomes</w:t>
      </w:r>
      <w:r w:rsidR="005F5411">
        <w:rPr>
          <w:b/>
        </w:rPr>
        <w:t xml:space="preserve"> </w:t>
      </w:r>
      <w:r w:rsidR="00276282">
        <w:t>(</w:t>
      </w:r>
      <w:r w:rsidR="00752B35">
        <w:t>300</w:t>
      </w:r>
      <w:r w:rsidR="00276282">
        <w:t xml:space="preserve"> words max)</w:t>
      </w:r>
    </w:p>
    <w:p w14:paraId="41416704" w14:textId="77777777" w:rsidR="00276282" w:rsidRPr="00276282" w:rsidRDefault="00276282">
      <w:r w:rsidRPr="00276282">
        <w:rPr>
          <w:noProof/>
          <w:lang w:eastAsia="en-GB"/>
        </w:rPr>
        <mc:AlternateContent>
          <mc:Choice Requires="wps">
            <w:drawing>
              <wp:anchor distT="45720" distB="45720" distL="114300" distR="114300" simplePos="0" relativeHeight="251677696" behindDoc="0" locked="0" layoutInCell="1" allowOverlap="1" wp14:anchorId="2B38478E" wp14:editId="07AEBB11">
                <wp:simplePos x="0" y="0"/>
                <wp:positionH relativeFrom="margin">
                  <wp:align>right</wp:align>
                </wp:positionH>
                <wp:positionV relativeFrom="paragraph">
                  <wp:posOffset>418199</wp:posOffset>
                </wp:positionV>
                <wp:extent cx="5706110" cy="2628900"/>
                <wp:effectExtent l="0" t="0" r="27940" b="1905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2628900"/>
                        </a:xfrm>
                        <a:prstGeom prst="rect">
                          <a:avLst/>
                        </a:prstGeom>
                        <a:solidFill>
                          <a:srgbClr val="FFFFFF"/>
                        </a:solidFill>
                        <a:ln w="9525">
                          <a:solidFill>
                            <a:srgbClr val="000000"/>
                          </a:solidFill>
                          <a:miter lim="800000"/>
                          <a:headEnd/>
                          <a:tailEnd/>
                        </a:ln>
                      </wps:spPr>
                      <wps:txbx>
                        <w:txbxContent>
                          <w:p w14:paraId="57161B8B" w14:textId="1FF59B3F" w:rsidR="00352AE2" w:rsidRDefault="00C11AD9" w:rsidP="005F5411">
                            <w:r>
                              <w:t>The research will</w:t>
                            </w:r>
                            <w:r w:rsidR="00352AE2">
                              <w:t xml:space="preserve"> achieve an understanding of </w:t>
                            </w:r>
                            <w:r w:rsidR="0051614E">
                              <w:t xml:space="preserve">the </w:t>
                            </w:r>
                            <w:r w:rsidR="00352AE2">
                              <w:t xml:space="preserve">main influencing factors for serving officers when faced with the option of carrying and administering Nyxoid, along with the impact of a Staff Support Service, actively voicing concerns for them not to carry the product.  </w:t>
                            </w:r>
                          </w:p>
                          <w:p w14:paraId="4A7E12C2" w14:textId="19A7D9FC" w:rsidR="0051614E" w:rsidRDefault="0051614E" w:rsidP="005F5411">
                            <w:r>
                              <w:t>Currently, the UK Police Service only requests volunteers to carry Nyxoid, it would be beneficial for all frontline personnel to be trained to carry and administer Nyxoid as a standard part of First aid kit. I anticipate that fear of the unknown and concern raised by stakeholders could be a barrier to more staff utilising Nyxoid, therefore the research will assist in identifying the barriers and recommending options to overcome them.</w:t>
                            </w:r>
                          </w:p>
                          <w:p w14:paraId="5CD151EB" w14:textId="55996C66" w:rsidR="005F5411" w:rsidRPr="005F5411" w:rsidRDefault="00352AE2" w:rsidP="005F5411">
                            <w:r>
                              <w:t>Understanding this dynamic will assist Police leaders across the wider service to negotiate the introduction of Nyxoid and understand officer’s likely response to the proposition.</w:t>
                            </w:r>
                            <w:r w:rsidR="0051614E">
                              <w:t xml:space="preserve"> It may also </w:t>
                            </w:r>
                            <w:r w:rsidR="00CC73BE">
                              <w:t>highlight gaps in National best Practice or guidance available in this area that would present additional barriers to staff uptake.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38478E" id="Text Box 9" o:spid="_x0000_s1034" type="#_x0000_t202" style="position:absolute;margin-left:398.1pt;margin-top:32.95pt;width:449.3pt;height:207pt;z-index:2516776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">
                <v:textbox>
                  <w:txbxContent>
                    <w:p w14:paraId="57161B8B" w14:textId="1FF59B3F" w:rsidR="00352AE2" w:rsidRDefault="00C11AD9" w:rsidP="005F5411">
                      <w:r>
                        <w:t>The research will</w:t>
                      </w:r>
                      <w:r w:rsidR="00352AE2">
                        <w:t xml:space="preserve"> achieve an understanding of </w:t>
                      </w:r>
                      <w:r w:rsidR="0051614E">
                        <w:t xml:space="preserve">the </w:t>
                      </w:r>
                      <w:r w:rsidR="00352AE2">
                        <w:t xml:space="preserve">main influencing factors for serving officers when faced with the option of carrying and administering Nyxoid, along with the impact of a Staff Support Service, actively voicing concerns for them not to carry the product.  </w:t>
                      </w:r>
                    </w:p>
                    <w:p w14:paraId="4A7E12C2" w14:textId="19A7D9FC" w:rsidR="0051614E" w:rsidRDefault="0051614E" w:rsidP="005F5411">
                      <w:r>
                        <w:t>Currently, the UK Police Service only requests volunteers to carry Nyxoid, it would be beneficial for all frontline personnel to be trained to carry and administer Nyxoid as a standard part of First aid kit. I anticipate that fear of the unknown and concern raised by stakeholders could be a barrier to more staff utilising Nyxoid, therefore the research will assist in identifying the barriers and recommending options to overcome them.</w:t>
                      </w:r>
                    </w:p>
                    <w:p w14:paraId="5CD151EB" w14:textId="55996C66" w:rsidR="005F5411" w:rsidRPr="005F5411" w:rsidRDefault="00352AE2" w:rsidP="005F5411">
                      <w:r>
                        <w:t>Understanding this dynamic will assist Police leaders across the wider service to negotiate the introduction of Nyxoid and understand officer’s likely response to the proposition.</w:t>
                      </w:r>
                      <w:r w:rsidR="0051614E">
                        <w:t xml:space="preserve"> It may also </w:t>
                      </w:r>
                      <w:r w:rsidR="00CC73BE">
                        <w:t>highlight gaps in National best Practice or guidance available in this area that would present additional barriers to staff uptake.</w:t>
                      </w:r>
                    </w:p>
                  </w:txbxContent>
                </v:textbox>
                <w10:wrap type="square" anchorx="margin"/>
              </v:shape>
            </w:pict>
          </mc:Fallback>
        </mc:AlternateContent>
      </w:r>
      <w:r w:rsidRPr="00276282">
        <w:t xml:space="preserve">Briefly explain </w:t>
      </w:r>
      <w:r>
        <w:t>what you hope to achieve with this research project (</w:t>
      </w:r>
      <w:proofErr w:type="gramStart"/>
      <w:r>
        <w:t>i.e.</w:t>
      </w:r>
      <w:proofErr w:type="gramEnd"/>
      <w:r>
        <w:t xml:space="preserve"> could your findings influence practice, policy or training?).  </w:t>
      </w:r>
    </w:p>
    <w:p w14:paraId="0519EC75" w14:textId="77777777" w:rsidR="0033020F" w:rsidRPr="0033020F" w:rsidRDefault="0033020F">
      <w:pPr>
        <w:rPr>
          <w:b/>
        </w:rPr>
      </w:pPr>
    </w:p>
    <w:p w14:paraId="4E90FC7A" w14:textId="5E797C9D" w:rsidR="0033020F" w:rsidRDefault="0033020F">
      <w:pPr>
        <w:rPr>
          <w:b/>
        </w:rPr>
      </w:pPr>
      <w:r w:rsidRPr="0033020F">
        <w:rPr>
          <w:b/>
        </w:rPr>
        <w:t xml:space="preserve">References </w:t>
      </w:r>
    </w:p>
    <w:p w14:paraId="75AE7410" w14:textId="18DC8430" w:rsidR="00C1157B" w:rsidRPr="000F45D7" w:rsidRDefault="00C1157B" w:rsidP="00C1157B">
      <w:pPr>
        <w:rPr>
          <w:bCs/>
        </w:rPr>
      </w:pPr>
      <w:r w:rsidRPr="000F45D7">
        <w:rPr>
          <w:bCs/>
        </w:rPr>
        <w:t xml:space="preserve">Davis, Ruiz, S., Glynn, P., </w:t>
      </w:r>
      <w:proofErr w:type="spellStart"/>
      <w:r w:rsidRPr="000F45D7">
        <w:rPr>
          <w:bCs/>
        </w:rPr>
        <w:t>Picariello</w:t>
      </w:r>
      <w:proofErr w:type="spellEnd"/>
      <w:r w:rsidRPr="000F45D7">
        <w:rPr>
          <w:bCs/>
        </w:rPr>
        <w:t xml:space="preserve">, G., &amp; Walley, A. Y. (2014). </w:t>
      </w:r>
      <w:r w:rsidR="00585279">
        <w:rPr>
          <w:bCs/>
        </w:rPr>
        <w:t>‘</w:t>
      </w:r>
      <w:r w:rsidRPr="000F45D7">
        <w:rPr>
          <w:bCs/>
        </w:rPr>
        <w:t>Expanded access to naloxone among firefighters, police officers, and emergency medical technicians in Massachusetts</w:t>
      </w:r>
      <w:r w:rsidR="00585279">
        <w:rPr>
          <w:bCs/>
        </w:rPr>
        <w:t>’</w:t>
      </w:r>
      <w:r w:rsidRPr="000F45D7">
        <w:rPr>
          <w:bCs/>
        </w:rPr>
        <w:t xml:space="preserve">. </w:t>
      </w:r>
      <w:r w:rsidRPr="00092387">
        <w:rPr>
          <w:bCs/>
          <w:i/>
          <w:iCs/>
        </w:rPr>
        <w:t>American Journal of Public Health</w:t>
      </w:r>
      <w:r w:rsidR="00092387">
        <w:rPr>
          <w:bCs/>
          <w:i/>
          <w:iCs/>
        </w:rPr>
        <w:t>)</w:t>
      </w:r>
      <w:r w:rsidRPr="000F45D7">
        <w:rPr>
          <w:bCs/>
        </w:rPr>
        <w:t xml:space="preserve">, 104(8), e7–e9. </w:t>
      </w:r>
      <w:r w:rsidR="000F45D7">
        <w:rPr>
          <w:bCs/>
        </w:rPr>
        <w:t xml:space="preserve">Available at: </w:t>
      </w:r>
      <w:hyperlink r:id="rId8" w:history="1">
        <w:r w:rsidR="000F45D7" w:rsidRPr="00631DD9">
          <w:rPr>
            <w:rStyle w:val="Hyperlink"/>
            <w:bCs/>
          </w:rPr>
          <w:t>https://doi.org/10.2105/AJPH.2014.302062</w:t>
        </w:r>
      </w:hyperlink>
      <w:r w:rsidR="000F45D7">
        <w:rPr>
          <w:bCs/>
        </w:rPr>
        <w:t xml:space="preserve"> [Accessed </w:t>
      </w:r>
      <w:r w:rsidR="00D32FDD">
        <w:rPr>
          <w:bCs/>
        </w:rPr>
        <w:t>25th November</w:t>
      </w:r>
      <w:r w:rsidR="000F45D7">
        <w:rPr>
          <w:bCs/>
        </w:rPr>
        <w:t xml:space="preserve"> 2022]</w:t>
      </w:r>
    </w:p>
    <w:p w14:paraId="395ADD4F" w14:textId="7106AA0B" w:rsidR="00752B35" w:rsidRPr="00601B36" w:rsidRDefault="0092736F" w:rsidP="0092736F">
      <w:pPr>
        <w:rPr>
          <w:rStyle w:val="Hyperlink"/>
          <w:color w:val="auto"/>
          <w:u w:val="none"/>
        </w:rPr>
      </w:pPr>
      <w:r>
        <w:t xml:space="preserve">Murphy, &amp; Russell, B. (2020). </w:t>
      </w:r>
      <w:r w:rsidR="002064A6">
        <w:t>‘</w:t>
      </w:r>
      <w:r>
        <w:t>Police Officers’ Views of Naloxone and Drug Treatment: Does Greater Overdose Response Lead to More Negativity?</w:t>
      </w:r>
      <w:r w:rsidR="002064A6">
        <w:t>’</w:t>
      </w:r>
      <w:r>
        <w:t xml:space="preserve"> </w:t>
      </w:r>
      <w:r w:rsidRPr="002064A6">
        <w:rPr>
          <w:i/>
          <w:iCs/>
        </w:rPr>
        <w:t>Journal of Drug Issues</w:t>
      </w:r>
      <w:r>
        <w:t xml:space="preserve">, 50(4), 455–471. </w:t>
      </w:r>
      <w:r w:rsidR="000F45D7">
        <w:t xml:space="preserve">Available at: </w:t>
      </w:r>
      <w:hyperlink r:id="rId9" w:history="1">
        <w:r w:rsidR="000F45D7" w:rsidRPr="00631DD9">
          <w:rPr>
            <w:rStyle w:val="Hyperlink"/>
          </w:rPr>
          <w:t>https://doi.org/10.1177/0022042620921363</w:t>
        </w:r>
      </w:hyperlink>
      <w:r w:rsidR="000F45D7" w:rsidRPr="00601B36">
        <w:rPr>
          <w:rStyle w:val="Hyperlink"/>
          <w:u w:val="none"/>
        </w:rPr>
        <w:t xml:space="preserve"> </w:t>
      </w:r>
      <w:r w:rsidR="00601B36" w:rsidRPr="00601B36">
        <w:rPr>
          <w:rStyle w:val="Hyperlink"/>
          <w:color w:val="auto"/>
          <w:u w:val="none"/>
        </w:rPr>
        <w:t xml:space="preserve">[Accessed on </w:t>
      </w:r>
      <w:r w:rsidR="00D32FDD">
        <w:rPr>
          <w:rStyle w:val="Hyperlink"/>
          <w:color w:val="auto"/>
          <w:u w:val="none"/>
        </w:rPr>
        <w:t>25th November</w:t>
      </w:r>
      <w:r w:rsidR="00601B36" w:rsidRPr="00601B36">
        <w:rPr>
          <w:rStyle w:val="Hyperlink"/>
          <w:color w:val="auto"/>
          <w:u w:val="none"/>
        </w:rPr>
        <w:t xml:space="preserve"> 2022]</w:t>
      </w:r>
    </w:p>
    <w:p w14:paraId="149BF9D2" w14:textId="6EFF7288" w:rsidR="00C738D2" w:rsidRDefault="00C738D2" w:rsidP="00C738D2">
      <w:proofErr w:type="spellStart"/>
      <w:r>
        <w:t>Pourtaher</w:t>
      </w:r>
      <w:proofErr w:type="spellEnd"/>
      <w:r>
        <w:t xml:space="preserve">, Payne, E. R., </w:t>
      </w:r>
      <w:proofErr w:type="spellStart"/>
      <w:r>
        <w:t>Fera</w:t>
      </w:r>
      <w:proofErr w:type="spellEnd"/>
      <w:r>
        <w:t xml:space="preserve">, N., Rowe, K., Leung, S.-Y. J., </w:t>
      </w:r>
      <w:proofErr w:type="spellStart"/>
      <w:r>
        <w:t>Stancliff</w:t>
      </w:r>
      <w:proofErr w:type="spellEnd"/>
      <w:r>
        <w:t xml:space="preserve">, S., Hammer, M., Vinehout, J., &amp; Dailey, M. W. (2022). </w:t>
      </w:r>
      <w:r w:rsidR="002064A6">
        <w:t>‘</w:t>
      </w:r>
      <w:r>
        <w:t>Naloxone administration by law enforcement officers in New York State</w:t>
      </w:r>
      <w:r w:rsidR="002064A6">
        <w:t>’</w:t>
      </w:r>
      <w:r>
        <w:t xml:space="preserve">. </w:t>
      </w:r>
      <w:r w:rsidRPr="002064A6">
        <w:rPr>
          <w:i/>
          <w:iCs/>
        </w:rPr>
        <w:t>Harm Reduction Journal</w:t>
      </w:r>
      <w:r>
        <w:t xml:space="preserve">, 19(1), 1–102. </w:t>
      </w:r>
      <w:r w:rsidR="00601B36">
        <w:t xml:space="preserve">Available at: </w:t>
      </w:r>
      <w:hyperlink r:id="rId10" w:history="1">
        <w:r w:rsidR="00601B36" w:rsidRPr="00631DD9">
          <w:rPr>
            <w:rStyle w:val="Hyperlink"/>
          </w:rPr>
          <w:t>https://doi.org/10.1186/s12954-022-00682-w</w:t>
        </w:r>
      </w:hyperlink>
      <w:r w:rsidR="00601B36">
        <w:t xml:space="preserve"> [Accessed on </w:t>
      </w:r>
      <w:r w:rsidR="00D32FDD">
        <w:t>26th November</w:t>
      </w:r>
      <w:r w:rsidR="00601B36">
        <w:t xml:space="preserve"> 2022]</w:t>
      </w:r>
    </w:p>
    <w:p w14:paraId="41FC6902" w14:textId="29DB2E3C" w:rsidR="001043FA" w:rsidRDefault="00FE3C04" w:rsidP="001043FA">
      <w:r>
        <w:t xml:space="preserve">Ray, B, </w:t>
      </w:r>
      <w:r w:rsidR="001043FA">
        <w:t xml:space="preserve">O’Donnell, D., &amp; </w:t>
      </w:r>
      <w:proofErr w:type="spellStart"/>
      <w:r w:rsidR="001043FA">
        <w:t>Kahre</w:t>
      </w:r>
      <w:proofErr w:type="spellEnd"/>
      <w:r w:rsidR="001043FA">
        <w:t xml:space="preserve">, K. (2014). </w:t>
      </w:r>
      <w:r w:rsidR="002064A6">
        <w:t>‘</w:t>
      </w:r>
      <w:r w:rsidR="001043FA">
        <w:t>Police officer attitudes towards intranasal naloxone training</w:t>
      </w:r>
      <w:r w:rsidR="0097095F">
        <w:t>’</w:t>
      </w:r>
      <w:r w:rsidR="001043FA">
        <w:t xml:space="preserve">. </w:t>
      </w:r>
      <w:r w:rsidR="001043FA" w:rsidRPr="0097095F">
        <w:rPr>
          <w:i/>
          <w:iCs/>
        </w:rPr>
        <w:t>Drug and Alcohol Dependence</w:t>
      </w:r>
      <w:r w:rsidR="001043FA">
        <w:t xml:space="preserve">, 146, 107–110. </w:t>
      </w:r>
      <w:r w:rsidR="00601B36">
        <w:t xml:space="preserve">Available at: </w:t>
      </w:r>
      <w:hyperlink r:id="rId11" w:history="1">
        <w:r w:rsidR="00601B36" w:rsidRPr="00631DD9">
          <w:rPr>
            <w:rStyle w:val="Hyperlink"/>
          </w:rPr>
          <w:t>https://doi.org/10.1016/j.drugalcdep.2014.10.026</w:t>
        </w:r>
      </w:hyperlink>
      <w:r w:rsidR="00601B36">
        <w:t xml:space="preserve"> [Accessed on </w:t>
      </w:r>
      <w:r w:rsidR="00D32FDD">
        <w:t xml:space="preserve">26th November </w:t>
      </w:r>
      <w:r w:rsidR="00156474">
        <w:t>2022</w:t>
      </w:r>
      <w:r w:rsidR="0005270A">
        <w:t>]</w:t>
      </w:r>
    </w:p>
    <w:p w14:paraId="26E88113" w14:textId="54684FB3" w:rsidR="003F2EF4" w:rsidRDefault="003F2EF4" w:rsidP="003F2EF4">
      <w:r>
        <w:t xml:space="preserve">Rando, </w:t>
      </w:r>
      <w:proofErr w:type="spellStart"/>
      <w:r>
        <w:t>Broering</w:t>
      </w:r>
      <w:proofErr w:type="spellEnd"/>
      <w:r>
        <w:t xml:space="preserve">, D., Olson, J. E., Marco, C., &amp; Evans, S. B. (2015). </w:t>
      </w:r>
      <w:r w:rsidR="00B41C33">
        <w:t>‘</w:t>
      </w:r>
      <w:r>
        <w:t xml:space="preserve">Intranasal naloxone administration by police first responders is associated with decreased opioid overdose </w:t>
      </w:r>
      <w:proofErr w:type="gramStart"/>
      <w:r>
        <w:t>deaths</w:t>
      </w:r>
      <w:r w:rsidR="00B41C33">
        <w:t>’</w:t>
      </w:r>
      <w:proofErr w:type="gramEnd"/>
      <w:r>
        <w:t xml:space="preserve">. </w:t>
      </w:r>
      <w:r w:rsidRPr="00B41C33">
        <w:rPr>
          <w:i/>
          <w:iCs/>
        </w:rPr>
        <w:t>The American Journal of Emergency Medicine</w:t>
      </w:r>
      <w:r>
        <w:t>, 33(9), 1201–1204.</w:t>
      </w:r>
      <w:r w:rsidR="0005270A">
        <w:t xml:space="preserve">Available at: </w:t>
      </w:r>
      <w:r>
        <w:t xml:space="preserve"> </w:t>
      </w:r>
      <w:hyperlink r:id="rId12" w:history="1">
        <w:r w:rsidR="00C23397" w:rsidRPr="00AB341B">
          <w:rPr>
            <w:rStyle w:val="Hyperlink"/>
          </w:rPr>
          <w:t>https://doi.org/10.1016/j.ajem.2015.05.022</w:t>
        </w:r>
      </w:hyperlink>
      <w:r w:rsidR="0005270A" w:rsidRPr="0005270A">
        <w:rPr>
          <w:rStyle w:val="Hyperlink"/>
          <w:u w:val="none"/>
        </w:rPr>
        <w:t xml:space="preserve"> </w:t>
      </w:r>
      <w:r w:rsidR="0005270A" w:rsidRPr="0005270A">
        <w:rPr>
          <w:rStyle w:val="Hyperlink"/>
          <w:color w:val="auto"/>
          <w:u w:val="none"/>
        </w:rPr>
        <w:t>[Accessed on 26th November 2022]</w:t>
      </w:r>
    </w:p>
    <w:p w14:paraId="7C085446" w14:textId="43620F95" w:rsidR="00FC4BB3" w:rsidRDefault="00FC4BB3" w:rsidP="00FC4BB3">
      <w:proofErr w:type="spellStart"/>
      <w:r>
        <w:t>Smyser</w:t>
      </w:r>
      <w:proofErr w:type="spellEnd"/>
      <w:r>
        <w:t xml:space="preserve">, &amp; </w:t>
      </w:r>
      <w:proofErr w:type="spellStart"/>
      <w:r>
        <w:t>Lubin</w:t>
      </w:r>
      <w:proofErr w:type="spellEnd"/>
      <w:r>
        <w:t xml:space="preserve">, J. S. (2018). </w:t>
      </w:r>
      <w:r w:rsidR="00B41C33">
        <w:t>‘</w:t>
      </w:r>
      <w:r>
        <w:t>Surveying the opinions of Pennsylvania Chiefs of Police toward officers carrying and administering naloxone</w:t>
      </w:r>
      <w:r w:rsidR="00B41C33">
        <w:t>’</w:t>
      </w:r>
      <w:r>
        <w:t xml:space="preserve">. </w:t>
      </w:r>
      <w:r w:rsidRPr="00B41C33">
        <w:rPr>
          <w:i/>
          <w:iCs/>
        </w:rPr>
        <w:t>The American Journal of Drug and Alcohol Abuse</w:t>
      </w:r>
      <w:r>
        <w:t>, 44(2), 244–251.</w:t>
      </w:r>
      <w:r w:rsidR="0005270A">
        <w:t xml:space="preserve"> Available at:</w:t>
      </w:r>
      <w:r>
        <w:t xml:space="preserve"> </w:t>
      </w:r>
      <w:hyperlink r:id="rId13" w:history="1">
        <w:r w:rsidR="0005270A" w:rsidRPr="00631DD9">
          <w:rPr>
            <w:rStyle w:val="Hyperlink"/>
          </w:rPr>
          <w:t>https://doi.org/10.1080/00952990.2017.1339053</w:t>
        </w:r>
      </w:hyperlink>
      <w:r w:rsidR="0005270A">
        <w:t xml:space="preserve"> [Accessed on 27th November2022]</w:t>
      </w:r>
    </w:p>
    <w:p w14:paraId="401F2FD0" w14:textId="79AB8D04" w:rsidR="00C23397" w:rsidRPr="00BD178C" w:rsidRDefault="00C23397" w:rsidP="00C23397">
      <w:pPr>
        <w:spacing w:after="0" w:line="240" w:lineRule="auto"/>
        <w:rPr>
          <w:rFonts w:eastAsia="Times New Roman" w:cstheme="minorHAnsi"/>
          <w:color w:val="2E2E2E"/>
          <w:lang w:eastAsia="en-GB"/>
        </w:rPr>
      </w:pPr>
      <w:proofErr w:type="spellStart"/>
      <w:r w:rsidRPr="00BD178C">
        <w:rPr>
          <w:rFonts w:eastAsia="Times New Roman" w:cstheme="minorHAnsi"/>
          <w:color w:val="2E2E2E"/>
          <w:lang w:eastAsia="en-GB"/>
        </w:rPr>
        <w:t>Wermeling</w:t>
      </w:r>
      <w:proofErr w:type="spellEnd"/>
      <w:r w:rsidR="001043FA" w:rsidRPr="00BD178C">
        <w:rPr>
          <w:rFonts w:eastAsia="Times New Roman" w:cstheme="minorHAnsi"/>
          <w:color w:val="2E2E2E"/>
          <w:lang w:eastAsia="en-GB"/>
        </w:rPr>
        <w:t>, D.</w:t>
      </w:r>
      <w:r w:rsidRPr="00BD178C">
        <w:rPr>
          <w:rFonts w:eastAsia="Times New Roman" w:cstheme="minorHAnsi"/>
          <w:color w:val="2E2E2E"/>
          <w:lang w:eastAsia="en-GB"/>
        </w:rPr>
        <w:t xml:space="preserve"> (2013) </w:t>
      </w:r>
      <w:r w:rsidR="00B41C33" w:rsidRPr="00BD178C">
        <w:rPr>
          <w:rFonts w:eastAsia="Times New Roman" w:cstheme="minorHAnsi"/>
          <w:color w:val="2E2E2E"/>
          <w:lang w:eastAsia="en-GB"/>
        </w:rPr>
        <w:t>‘</w:t>
      </w:r>
      <w:r w:rsidRPr="00BD178C">
        <w:rPr>
          <w:rFonts w:eastAsia="Times New Roman" w:cstheme="minorHAnsi"/>
          <w:color w:val="2E2E2E"/>
          <w:lang w:eastAsia="en-GB"/>
        </w:rPr>
        <w:t>A response to the opioid overdose epidemic: naloxone nasal spray</w:t>
      </w:r>
      <w:r w:rsidR="00BD178C" w:rsidRPr="00BD178C">
        <w:rPr>
          <w:rFonts w:eastAsia="Times New Roman" w:cstheme="minorHAnsi"/>
          <w:color w:val="2E2E2E"/>
          <w:lang w:eastAsia="en-GB"/>
        </w:rPr>
        <w:t>’.</w:t>
      </w:r>
      <w:r w:rsidRPr="00BD178C">
        <w:rPr>
          <w:rFonts w:eastAsia="Times New Roman" w:cstheme="minorHAnsi"/>
          <w:color w:val="2E2E2E"/>
          <w:lang w:eastAsia="en-GB"/>
        </w:rPr>
        <w:t xml:space="preserve"> </w:t>
      </w:r>
      <w:r w:rsidRPr="00BD178C">
        <w:rPr>
          <w:rFonts w:eastAsia="Times New Roman" w:cstheme="minorHAnsi"/>
          <w:i/>
          <w:iCs/>
          <w:color w:val="2E2E2E"/>
          <w:lang w:eastAsia="en-GB"/>
        </w:rPr>
        <w:t>Drug Deliv</w:t>
      </w:r>
      <w:r w:rsidR="00470B68" w:rsidRPr="00BD178C">
        <w:rPr>
          <w:rFonts w:eastAsia="Times New Roman" w:cstheme="minorHAnsi"/>
          <w:i/>
          <w:iCs/>
          <w:color w:val="2E2E2E"/>
          <w:lang w:eastAsia="en-GB"/>
        </w:rPr>
        <w:t>ery and</w:t>
      </w:r>
      <w:r w:rsidRPr="00BD178C">
        <w:rPr>
          <w:rFonts w:eastAsia="Times New Roman" w:cstheme="minorHAnsi"/>
          <w:i/>
          <w:iCs/>
          <w:color w:val="2E2E2E"/>
          <w:lang w:eastAsia="en-GB"/>
        </w:rPr>
        <w:t xml:space="preserve"> Trans</w:t>
      </w:r>
      <w:r w:rsidR="00BD178C" w:rsidRPr="00BD178C">
        <w:rPr>
          <w:rFonts w:eastAsia="Times New Roman" w:cstheme="minorHAnsi"/>
          <w:i/>
          <w:iCs/>
          <w:color w:val="2E2E2E"/>
          <w:lang w:eastAsia="en-GB"/>
        </w:rPr>
        <w:t>itional</w:t>
      </w:r>
      <w:r w:rsidRPr="00BD178C">
        <w:rPr>
          <w:rFonts w:eastAsia="Times New Roman" w:cstheme="minorHAnsi"/>
          <w:i/>
          <w:iCs/>
          <w:color w:val="2E2E2E"/>
          <w:lang w:eastAsia="en-GB"/>
        </w:rPr>
        <w:t xml:space="preserve"> Res</w:t>
      </w:r>
      <w:r w:rsidR="00BD178C" w:rsidRPr="00BD178C">
        <w:rPr>
          <w:rFonts w:eastAsia="Times New Roman" w:cstheme="minorHAnsi"/>
          <w:i/>
          <w:iCs/>
          <w:color w:val="2E2E2E"/>
          <w:lang w:eastAsia="en-GB"/>
        </w:rPr>
        <w:t>earch</w:t>
      </w:r>
      <w:r w:rsidRPr="00BD178C">
        <w:rPr>
          <w:rFonts w:eastAsia="Times New Roman" w:cstheme="minorHAnsi"/>
          <w:color w:val="2E2E2E"/>
          <w:lang w:eastAsia="en-GB"/>
        </w:rPr>
        <w:t xml:space="preserve">, 3 (1), pp. 63-74 Available at: </w:t>
      </w:r>
      <w:hyperlink r:id="rId14" w:history="1">
        <w:r w:rsidRPr="00BD178C">
          <w:rPr>
            <w:rStyle w:val="Hyperlink"/>
            <w:rFonts w:cstheme="minorHAnsi"/>
          </w:rPr>
          <w:t xml:space="preserve">A response to the opioid overdose epidemic: </w:t>
        </w:r>
        <w:r w:rsidRPr="00BD178C">
          <w:rPr>
            <w:rStyle w:val="Hyperlink"/>
            <w:rFonts w:cstheme="minorHAnsi"/>
          </w:rPr>
          <w:t>n</w:t>
        </w:r>
        <w:r w:rsidRPr="00BD178C">
          <w:rPr>
            <w:rStyle w:val="Hyperlink"/>
            <w:rFonts w:cstheme="minorHAnsi"/>
          </w:rPr>
          <w:t>aloxone nasal spray | SpringerLink</w:t>
        </w:r>
      </w:hyperlink>
      <w:r w:rsidR="0005270A" w:rsidRPr="00BD178C">
        <w:rPr>
          <w:rStyle w:val="Hyperlink"/>
          <w:rFonts w:cstheme="minorHAnsi"/>
          <w:u w:val="none"/>
        </w:rPr>
        <w:t xml:space="preserve"> </w:t>
      </w:r>
      <w:r w:rsidR="0005270A" w:rsidRPr="00BD178C">
        <w:rPr>
          <w:rStyle w:val="Hyperlink"/>
          <w:rFonts w:cstheme="minorHAnsi"/>
          <w:color w:val="auto"/>
          <w:u w:val="none"/>
        </w:rPr>
        <w:t>[Accessed on 27</w:t>
      </w:r>
      <w:r w:rsidR="0005270A" w:rsidRPr="00BD178C">
        <w:rPr>
          <w:rStyle w:val="Hyperlink"/>
          <w:rFonts w:cstheme="minorHAnsi"/>
          <w:color w:val="auto"/>
          <w:u w:val="none"/>
          <w:vertAlign w:val="superscript"/>
        </w:rPr>
        <w:t>th</w:t>
      </w:r>
      <w:r w:rsidR="0005270A" w:rsidRPr="00BD178C">
        <w:rPr>
          <w:rStyle w:val="Hyperlink"/>
          <w:rFonts w:cstheme="minorHAnsi"/>
          <w:color w:val="auto"/>
          <w:u w:val="none"/>
        </w:rPr>
        <w:t xml:space="preserve"> November 2022]</w:t>
      </w:r>
    </w:p>
    <w:p w14:paraId="1A42BCBE" w14:textId="77777777" w:rsidR="00C23397" w:rsidRDefault="00C23397" w:rsidP="003F2EF4"/>
    <w:p w14:paraId="6F036E6D" w14:textId="77777777" w:rsidR="0094574D" w:rsidRDefault="00752B35">
      <w:pPr>
        <w:rPr>
          <w:b/>
          <w:bCs/>
          <w:u w:val="single"/>
        </w:rPr>
      </w:pPr>
      <w:r w:rsidRPr="00752B35">
        <w:rPr>
          <w:b/>
          <w:bCs/>
          <w:u w:val="single"/>
        </w:rPr>
        <w:t xml:space="preserve">NOTE: </w:t>
      </w:r>
      <w:r w:rsidR="0094574D">
        <w:rPr>
          <w:b/>
          <w:bCs/>
          <w:u w:val="single"/>
        </w:rPr>
        <w:t>Overall word count is 1500 words.</w:t>
      </w:r>
    </w:p>
    <w:p w14:paraId="1E9D0A97" w14:textId="43BC3B32" w:rsidR="00752B35" w:rsidRPr="0094574D" w:rsidRDefault="0094574D">
      <w:r w:rsidRPr="0094574D">
        <w:t xml:space="preserve">The </w:t>
      </w:r>
      <w:r w:rsidR="00752B35" w:rsidRPr="0094574D">
        <w:t xml:space="preserve">word counts </w:t>
      </w:r>
      <w:r w:rsidRPr="0094574D">
        <w:t xml:space="preserve">above </w:t>
      </w:r>
      <w:r w:rsidR="00752B35" w:rsidRPr="0094574D">
        <w:t xml:space="preserve">are SUGGESTED amounts ONLY </w:t>
      </w:r>
    </w:p>
    <w:sectPr w:rsidR="00752B35" w:rsidRPr="0094574D">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F41BF" w14:textId="77777777" w:rsidR="007561D7" w:rsidRDefault="007561D7">
      <w:pPr>
        <w:spacing w:after="0" w:line="240" w:lineRule="auto"/>
      </w:pPr>
      <w:r>
        <w:separator/>
      </w:r>
    </w:p>
  </w:endnote>
  <w:endnote w:type="continuationSeparator" w:id="0">
    <w:p w14:paraId="094A2471" w14:textId="77777777" w:rsidR="007561D7" w:rsidRDefault="007561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7A700" w14:textId="77777777" w:rsidR="00CA40A6" w:rsidRDefault="00CA40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8767A1F" w14:paraId="1E6D6399" w14:textId="77777777" w:rsidTr="28767A1F">
      <w:tc>
        <w:tcPr>
          <w:tcW w:w="3005" w:type="dxa"/>
        </w:tcPr>
        <w:p w14:paraId="70333787" w14:textId="67824C5F" w:rsidR="28767A1F" w:rsidRDefault="28767A1F" w:rsidP="28767A1F">
          <w:pPr>
            <w:pStyle w:val="Header"/>
            <w:ind w:left="-115"/>
          </w:pPr>
          <w:r>
            <w:t>Adapted from UCLAN.ac.uk</w:t>
          </w:r>
        </w:p>
      </w:tc>
      <w:tc>
        <w:tcPr>
          <w:tcW w:w="3005" w:type="dxa"/>
        </w:tcPr>
        <w:p w14:paraId="0BF7D7D9" w14:textId="78A33699" w:rsidR="28767A1F" w:rsidRDefault="28767A1F" w:rsidP="28767A1F">
          <w:pPr>
            <w:pStyle w:val="Header"/>
            <w:jc w:val="center"/>
          </w:pPr>
        </w:p>
      </w:tc>
      <w:tc>
        <w:tcPr>
          <w:tcW w:w="3005" w:type="dxa"/>
        </w:tcPr>
        <w:p w14:paraId="0A0C4267" w14:textId="35FEA3FD" w:rsidR="28767A1F" w:rsidRDefault="28767A1F" w:rsidP="28767A1F">
          <w:pPr>
            <w:pStyle w:val="Header"/>
            <w:ind w:right="-115"/>
            <w:jc w:val="right"/>
          </w:pPr>
        </w:p>
      </w:tc>
    </w:tr>
  </w:tbl>
  <w:p w14:paraId="3926AFF9" w14:textId="6FA2424E" w:rsidR="28767A1F" w:rsidRDefault="28767A1F" w:rsidP="28767A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B46EF" w14:textId="77777777" w:rsidR="00CA40A6" w:rsidRDefault="00CA40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53A5E" w14:textId="77777777" w:rsidR="007561D7" w:rsidRDefault="007561D7">
      <w:pPr>
        <w:spacing w:after="0" w:line="240" w:lineRule="auto"/>
      </w:pPr>
      <w:r>
        <w:separator/>
      </w:r>
    </w:p>
  </w:footnote>
  <w:footnote w:type="continuationSeparator" w:id="0">
    <w:p w14:paraId="31653485" w14:textId="77777777" w:rsidR="007561D7" w:rsidRDefault="007561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AAF2B" w14:textId="77777777" w:rsidR="00CA40A6" w:rsidRDefault="00CA40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8767A1F" w14:paraId="6437ECEB" w14:textId="77777777" w:rsidTr="28767A1F">
      <w:tc>
        <w:tcPr>
          <w:tcW w:w="3005" w:type="dxa"/>
        </w:tcPr>
        <w:p w14:paraId="14B4F517" w14:textId="18BA55D1" w:rsidR="28767A1F" w:rsidRDefault="28767A1F" w:rsidP="28767A1F">
          <w:pPr>
            <w:pStyle w:val="Header"/>
            <w:ind w:left="-115"/>
          </w:pPr>
        </w:p>
      </w:tc>
      <w:tc>
        <w:tcPr>
          <w:tcW w:w="3005" w:type="dxa"/>
        </w:tcPr>
        <w:p w14:paraId="58C2542B" w14:textId="6C1B75C2" w:rsidR="28767A1F" w:rsidRDefault="28767A1F" w:rsidP="28767A1F">
          <w:pPr>
            <w:pStyle w:val="Header"/>
            <w:jc w:val="center"/>
          </w:pPr>
        </w:p>
      </w:tc>
      <w:tc>
        <w:tcPr>
          <w:tcW w:w="3005" w:type="dxa"/>
        </w:tcPr>
        <w:p w14:paraId="22EAEE4A" w14:textId="036C4598" w:rsidR="28767A1F" w:rsidRDefault="28767A1F" w:rsidP="28767A1F">
          <w:pPr>
            <w:pStyle w:val="Header"/>
            <w:ind w:right="-115"/>
            <w:jc w:val="right"/>
          </w:pPr>
        </w:p>
      </w:tc>
    </w:tr>
  </w:tbl>
  <w:p w14:paraId="56CEC222" w14:textId="7F4D99DA" w:rsidR="28767A1F" w:rsidRDefault="28767A1F" w:rsidP="28767A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600E2" w14:textId="77777777" w:rsidR="00CA40A6" w:rsidRDefault="00CA40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4113B"/>
    <w:multiLevelType w:val="hybridMultilevel"/>
    <w:tmpl w:val="62F4B066"/>
    <w:lvl w:ilvl="0" w:tplc="C656696A">
      <w:start w:val="1"/>
      <w:numFmt w:val="bullet"/>
      <w:lvlText w:val="o"/>
      <w:lvlJc w:val="left"/>
      <w:pPr>
        <w:tabs>
          <w:tab w:val="num" w:pos="720"/>
        </w:tabs>
        <w:ind w:left="720" w:hanging="360"/>
      </w:pPr>
      <w:rPr>
        <w:rFonts w:ascii="Courier New" w:hAnsi="Courier New" w:hint="default"/>
      </w:rPr>
    </w:lvl>
    <w:lvl w:ilvl="1" w:tplc="8C3C6070">
      <w:start w:val="1"/>
      <w:numFmt w:val="bullet"/>
      <w:lvlText w:val="o"/>
      <w:lvlJc w:val="left"/>
      <w:pPr>
        <w:tabs>
          <w:tab w:val="num" w:pos="1440"/>
        </w:tabs>
        <w:ind w:left="1440" w:hanging="360"/>
      </w:pPr>
      <w:rPr>
        <w:rFonts w:ascii="Courier New" w:hAnsi="Courier New" w:hint="default"/>
      </w:rPr>
    </w:lvl>
    <w:lvl w:ilvl="2" w:tplc="35CC425A" w:tentative="1">
      <w:start w:val="1"/>
      <w:numFmt w:val="bullet"/>
      <w:lvlText w:val="o"/>
      <w:lvlJc w:val="left"/>
      <w:pPr>
        <w:tabs>
          <w:tab w:val="num" w:pos="2160"/>
        </w:tabs>
        <w:ind w:left="2160" w:hanging="360"/>
      </w:pPr>
      <w:rPr>
        <w:rFonts w:ascii="Courier New" w:hAnsi="Courier New" w:hint="default"/>
      </w:rPr>
    </w:lvl>
    <w:lvl w:ilvl="3" w:tplc="CCD46A8A" w:tentative="1">
      <w:start w:val="1"/>
      <w:numFmt w:val="bullet"/>
      <w:lvlText w:val="o"/>
      <w:lvlJc w:val="left"/>
      <w:pPr>
        <w:tabs>
          <w:tab w:val="num" w:pos="2880"/>
        </w:tabs>
        <w:ind w:left="2880" w:hanging="360"/>
      </w:pPr>
      <w:rPr>
        <w:rFonts w:ascii="Courier New" w:hAnsi="Courier New" w:hint="default"/>
      </w:rPr>
    </w:lvl>
    <w:lvl w:ilvl="4" w:tplc="D20C9050" w:tentative="1">
      <w:start w:val="1"/>
      <w:numFmt w:val="bullet"/>
      <w:lvlText w:val="o"/>
      <w:lvlJc w:val="left"/>
      <w:pPr>
        <w:tabs>
          <w:tab w:val="num" w:pos="3600"/>
        </w:tabs>
        <w:ind w:left="3600" w:hanging="360"/>
      </w:pPr>
      <w:rPr>
        <w:rFonts w:ascii="Courier New" w:hAnsi="Courier New" w:hint="default"/>
      </w:rPr>
    </w:lvl>
    <w:lvl w:ilvl="5" w:tplc="EACE9484" w:tentative="1">
      <w:start w:val="1"/>
      <w:numFmt w:val="bullet"/>
      <w:lvlText w:val="o"/>
      <w:lvlJc w:val="left"/>
      <w:pPr>
        <w:tabs>
          <w:tab w:val="num" w:pos="4320"/>
        </w:tabs>
        <w:ind w:left="4320" w:hanging="360"/>
      </w:pPr>
      <w:rPr>
        <w:rFonts w:ascii="Courier New" w:hAnsi="Courier New" w:hint="default"/>
      </w:rPr>
    </w:lvl>
    <w:lvl w:ilvl="6" w:tplc="33E6705A" w:tentative="1">
      <w:start w:val="1"/>
      <w:numFmt w:val="bullet"/>
      <w:lvlText w:val="o"/>
      <w:lvlJc w:val="left"/>
      <w:pPr>
        <w:tabs>
          <w:tab w:val="num" w:pos="5040"/>
        </w:tabs>
        <w:ind w:left="5040" w:hanging="360"/>
      </w:pPr>
      <w:rPr>
        <w:rFonts w:ascii="Courier New" w:hAnsi="Courier New" w:hint="default"/>
      </w:rPr>
    </w:lvl>
    <w:lvl w:ilvl="7" w:tplc="8E3AEAEA" w:tentative="1">
      <w:start w:val="1"/>
      <w:numFmt w:val="bullet"/>
      <w:lvlText w:val="o"/>
      <w:lvlJc w:val="left"/>
      <w:pPr>
        <w:tabs>
          <w:tab w:val="num" w:pos="5760"/>
        </w:tabs>
        <w:ind w:left="5760" w:hanging="360"/>
      </w:pPr>
      <w:rPr>
        <w:rFonts w:ascii="Courier New" w:hAnsi="Courier New" w:hint="default"/>
      </w:rPr>
    </w:lvl>
    <w:lvl w:ilvl="8" w:tplc="C2C82AC0" w:tentative="1">
      <w:start w:val="1"/>
      <w:numFmt w:val="bullet"/>
      <w:lvlText w:val="o"/>
      <w:lvlJc w:val="left"/>
      <w:pPr>
        <w:tabs>
          <w:tab w:val="num" w:pos="6480"/>
        </w:tabs>
        <w:ind w:left="6480" w:hanging="360"/>
      </w:pPr>
      <w:rPr>
        <w:rFonts w:ascii="Courier New" w:hAnsi="Courier New"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20F"/>
    <w:rsid w:val="00025A3A"/>
    <w:rsid w:val="00040A18"/>
    <w:rsid w:val="0004284F"/>
    <w:rsid w:val="0004412E"/>
    <w:rsid w:val="0005270A"/>
    <w:rsid w:val="00064B6A"/>
    <w:rsid w:val="0007665C"/>
    <w:rsid w:val="00092387"/>
    <w:rsid w:val="000A3B31"/>
    <w:rsid w:val="000B324C"/>
    <w:rsid w:val="000D60DE"/>
    <w:rsid w:val="000F45D7"/>
    <w:rsid w:val="000F69FA"/>
    <w:rsid w:val="001043FA"/>
    <w:rsid w:val="00115F47"/>
    <w:rsid w:val="00152C5A"/>
    <w:rsid w:val="00155409"/>
    <w:rsid w:val="00156474"/>
    <w:rsid w:val="0016031F"/>
    <w:rsid w:val="001603D4"/>
    <w:rsid w:val="00161180"/>
    <w:rsid w:val="001650CD"/>
    <w:rsid w:val="00171751"/>
    <w:rsid w:val="00202B29"/>
    <w:rsid w:val="002064A6"/>
    <w:rsid w:val="002068E4"/>
    <w:rsid w:val="00227675"/>
    <w:rsid w:val="00267DDC"/>
    <w:rsid w:val="00276282"/>
    <w:rsid w:val="0028514F"/>
    <w:rsid w:val="00296E0F"/>
    <w:rsid w:val="002A405C"/>
    <w:rsid w:val="002C07AE"/>
    <w:rsid w:val="002C6D4F"/>
    <w:rsid w:val="002E58CF"/>
    <w:rsid w:val="002F581F"/>
    <w:rsid w:val="003101CD"/>
    <w:rsid w:val="003117E0"/>
    <w:rsid w:val="0033020F"/>
    <w:rsid w:val="003406A6"/>
    <w:rsid w:val="00340949"/>
    <w:rsid w:val="00352AE2"/>
    <w:rsid w:val="00353B5A"/>
    <w:rsid w:val="00381DE9"/>
    <w:rsid w:val="0038780E"/>
    <w:rsid w:val="00390EE1"/>
    <w:rsid w:val="003925F0"/>
    <w:rsid w:val="003D02BE"/>
    <w:rsid w:val="003F2EF4"/>
    <w:rsid w:val="00403C5A"/>
    <w:rsid w:val="004079BB"/>
    <w:rsid w:val="00416826"/>
    <w:rsid w:val="004668CD"/>
    <w:rsid w:val="004669D5"/>
    <w:rsid w:val="00470B68"/>
    <w:rsid w:val="004838E4"/>
    <w:rsid w:val="00486B0D"/>
    <w:rsid w:val="00497B91"/>
    <w:rsid w:val="004D7097"/>
    <w:rsid w:val="004F33D1"/>
    <w:rsid w:val="0051614E"/>
    <w:rsid w:val="005168BC"/>
    <w:rsid w:val="005354BF"/>
    <w:rsid w:val="00537934"/>
    <w:rsid w:val="00567DD0"/>
    <w:rsid w:val="00585279"/>
    <w:rsid w:val="005B44BD"/>
    <w:rsid w:val="005C1165"/>
    <w:rsid w:val="005C2C9C"/>
    <w:rsid w:val="005D0423"/>
    <w:rsid w:val="005D6716"/>
    <w:rsid w:val="005E7CC9"/>
    <w:rsid w:val="005F5411"/>
    <w:rsid w:val="00601B36"/>
    <w:rsid w:val="0062086C"/>
    <w:rsid w:val="006334AF"/>
    <w:rsid w:val="00636EE7"/>
    <w:rsid w:val="00636FBF"/>
    <w:rsid w:val="00661D45"/>
    <w:rsid w:val="00663F82"/>
    <w:rsid w:val="0068045F"/>
    <w:rsid w:val="00680EB7"/>
    <w:rsid w:val="006838C8"/>
    <w:rsid w:val="006A4F5A"/>
    <w:rsid w:val="00701065"/>
    <w:rsid w:val="0071778F"/>
    <w:rsid w:val="00720D95"/>
    <w:rsid w:val="0072783C"/>
    <w:rsid w:val="00727A2A"/>
    <w:rsid w:val="00737185"/>
    <w:rsid w:val="00752B35"/>
    <w:rsid w:val="007561D7"/>
    <w:rsid w:val="00767500"/>
    <w:rsid w:val="0078038D"/>
    <w:rsid w:val="00782D9A"/>
    <w:rsid w:val="007A5DA9"/>
    <w:rsid w:val="007B4596"/>
    <w:rsid w:val="007C6772"/>
    <w:rsid w:val="007E40F0"/>
    <w:rsid w:val="007E673B"/>
    <w:rsid w:val="007F07E0"/>
    <w:rsid w:val="0080252C"/>
    <w:rsid w:val="008119D6"/>
    <w:rsid w:val="00855FE4"/>
    <w:rsid w:val="00864C80"/>
    <w:rsid w:val="00872AC6"/>
    <w:rsid w:val="008912C9"/>
    <w:rsid w:val="008A06A1"/>
    <w:rsid w:val="008A3343"/>
    <w:rsid w:val="008B0DDC"/>
    <w:rsid w:val="008B1A9A"/>
    <w:rsid w:val="008B27BF"/>
    <w:rsid w:val="008B718C"/>
    <w:rsid w:val="008C08DC"/>
    <w:rsid w:val="008C2000"/>
    <w:rsid w:val="008C7E0F"/>
    <w:rsid w:val="008E6884"/>
    <w:rsid w:val="00900342"/>
    <w:rsid w:val="0092736F"/>
    <w:rsid w:val="0093518E"/>
    <w:rsid w:val="0094574D"/>
    <w:rsid w:val="00945E73"/>
    <w:rsid w:val="0097095F"/>
    <w:rsid w:val="00975DDF"/>
    <w:rsid w:val="009A37D6"/>
    <w:rsid w:val="009E0209"/>
    <w:rsid w:val="009E6A4F"/>
    <w:rsid w:val="009E75A5"/>
    <w:rsid w:val="009F3E9A"/>
    <w:rsid w:val="00A04618"/>
    <w:rsid w:val="00A25503"/>
    <w:rsid w:val="00A37A54"/>
    <w:rsid w:val="00A436F3"/>
    <w:rsid w:val="00A55AFD"/>
    <w:rsid w:val="00A55F0C"/>
    <w:rsid w:val="00AA2CA7"/>
    <w:rsid w:val="00AC6ABA"/>
    <w:rsid w:val="00AD5C06"/>
    <w:rsid w:val="00B41C33"/>
    <w:rsid w:val="00B90A7A"/>
    <w:rsid w:val="00BB1679"/>
    <w:rsid w:val="00BB3157"/>
    <w:rsid w:val="00BB59C6"/>
    <w:rsid w:val="00BC24B6"/>
    <w:rsid w:val="00BD178C"/>
    <w:rsid w:val="00BD63E5"/>
    <w:rsid w:val="00BE2C88"/>
    <w:rsid w:val="00BF6E40"/>
    <w:rsid w:val="00C1157B"/>
    <w:rsid w:val="00C11AD9"/>
    <w:rsid w:val="00C176D7"/>
    <w:rsid w:val="00C23397"/>
    <w:rsid w:val="00C350DE"/>
    <w:rsid w:val="00C40BCB"/>
    <w:rsid w:val="00C42086"/>
    <w:rsid w:val="00C42BF4"/>
    <w:rsid w:val="00C441B2"/>
    <w:rsid w:val="00C738D2"/>
    <w:rsid w:val="00C90C5C"/>
    <w:rsid w:val="00C923E8"/>
    <w:rsid w:val="00CA40A6"/>
    <w:rsid w:val="00CA42B5"/>
    <w:rsid w:val="00CA4C8F"/>
    <w:rsid w:val="00CC73BE"/>
    <w:rsid w:val="00CD04BC"/>
    <w:rsid w:val="00CF4316"/>
    <w:rsid w:val="00CF5A29"/>
    <w:rsid w:val="00D06C78"/>
    <w:rsid w:val="00D12BC3"/>
    <w:rsid w:val="00D32F12"/>
    <w:rsid w:val="00D32FDD"/>
    <w:rsid w:val="00D45082"/>
    <w:rsid w:val="00D72C6E"/>
    <w:rsid w:val="00DA682B"/>
    <w:rsid w:val="00DC6F52"/>
    <w:rsid w:val="00DE47FC"/>
    <w:rsid w:val="00DF1E33"/>
    <w:rsid w:val="00DF2EF6"/>
    <w:rsid w:val="00DF5372"/>
    <w:rsid w:val="00E261A7"/>
    <w:rsid w:val="00E26923"/>
    <w:rsid w:val="00E27A0F"/>
    <w:rsid w:val="00E27D01"/>
    <w:rsid w:val="00E304A2"/>
    <w:rsid w:val="00E47AFB"/>
    <w:rsid w:val="00E67A86"/>
    <w:rsid w:val="00E77B10"/>
    <w:rsid w:val="00E82E87"/>
    <w:rsid w:val="00E90D3F"/>
    <w:rsid w:val="00EA6E69"/>
    <w:rsid w:val="00EB40EB"/>
    <w:rsid w:val="00EC4500"/>
    <w:rsid w:val="00ED09C6"/>
    <w:rsid w:val="00ED5AEE"/>
    <w:rsid w:val="00EF4C85"/>
    <w:rsid w:val="00F370F9"/>
    <w:rsid w:val="00F56DD3"/>
    <w:rsid w:val="00F759AF"/>
    <w:rsid w:val="00F91A8C"/>
    <w:rsid w:val="00FB5D22"/>
    <w:rsid w:val="00FB74A6"/>
    <w:rsid w:val="00FC1814"/>
    <w:rsid w:val="00FC4BB3"/>
    <w:rsid w:val="00FD6681"/>
    <w:rsid w:val="00FE3C04"/>
    <w:rsid w:val="25D8DC9D"/>
    <w:rsid w:val="28767A1F"/>
    <w:rsid w:val="34D28DE2"/>
    <w:rsid w:val="38C35254"/>
    <w:rsid w:val="42510C3D"/>
    <w:rsid w:val="5245B38A"/>
    <w:rsid w:val="6D54BE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9ABA7"/>
  <w15:chartTrackingRefBased/>
  <w15:docId w15:val="{A1987846-D9C2-4D21-B6D7-A420A021A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sid w:val="003F2EF4"/>
    <w:rPr>
      <w:color w:val="0563C1" w:themeColor="hyperlink"/>
      <w:u w:val="single"/>
    </w:rPr>
  </w:style>
  <w:style w:type="character" w:styleId="UnresolvedMention">
    <w:name w:val="Unresolved Mention"/>
    <w:basedOn w:val="DefaultParagraphFont"/>
    <w:uiPriority w:val="99"/>
    <w:semiHidden/>
    <w:unhideWhenUsed/>
    <w:rsid w:val="003F2EF4"/>
    <w:rPr>
      <w:color w:val="605E5C"/>
      <w:shd w:val="clear" w:color="auto" w:fill="E1DFDD"/>
    </w:rPr>
  </w:style>
  <w:style w:type="character" w:styleId="Strong">
    <w:name w:val="Strong"/>
    <w:basedOn w:val="DefaultParagraphFont"/>
    <w:uiPriority w:val="22"/>
    <w:qFormat/>
    <w:rsid w:val="00C23397"/>
    <w:rPr>
      <w:b/>
      <w:bCs/>
    </w:rPr>
  </w:style>
  <w:style w:type="character" w:styleId="FollowedHyperlink">
    <w:name w:val="FollowedHyperlink"/>
    <w:basedOn w:val="DefaultParagraphFont"/>
    <w:uiPriority w:val="99"/>
    <w:semiHidden/>
    <w:unhideWhenUsed/>
    <w:rsid w:val="0097095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3055985">
      <w:bodyDiv w:val="1"/>
      <w:marLeft w:val="0"/>
      <w:marRight w:val="0"/>
      <w:marTop w:val="0"/>
      <w:marBottom w:val="0"/>
      <w:divBdr>
        <w:top w:val="none" w:sz="0" w:space="0" w:color="auto"/>
        <w:left w:val="none" w:sz="0" w:space="0" w:color="auto"/>
        <w:bottom w:val="none" w:sz="0" w:space="0" w:color="auto"/>
        <w:right w:val="none" w:sz="0" w:space="0" w:color="auto"/>
      </w:divBdr>
      <w:divsChild>
        <w:div w:id="1491872140">
          <w:marLeft w:val="0"/>
          <w:marRight w:val="0"/>
          <w:marTop w:val="0"/>
          <w:marBottom w:val="0"/>
          <w:divBdr>
            <w:top w:val="none" w:sz="0" w:space="0" w:color="auto"/>
            <w:left w:val="none" w:sz="0" w:space="0" w:color="auto"/>
            <w:bottom w:val="none" w:sz="0" w:space="0" w:color="auto"/>
            <w:right w:val="none" w:sz="0" w:space="0" w:color="auto"/>
          </w:divBdr>
          <w:divsChild>
            <w:div w:id="203293615">
              <w:marLeft w:val="0"/>
              <w:marRight w:val="0"/>
              <w:marTop w:val="0"/>
              <w:marBottom w:val="0"/>
              <w:divBdr>
                <w:top w:val="none" w:sz="0" w:space="0" w:color="auto"/>
                <w:left w:val="none" w:sz="0" w:space="0" w:color="auto"/>
                <w:bottom w:val="none" w:sz="0" w:space="0" w:color="auto"/>
                <w:right w:val="none" w:sz="0" w:space="0" w:color="auto"/>
              </w:divBdr>
            </w:div>
          </w:divsChild>
        </w:div>
        <w:div w:id="1981381603">
          <w:marLeft w:val="0"/>
          <w:marRight w:val="0"/>
          <w:marTop w:val="0"/>
          <w:marBottom w:val="0"/>
          <w:divBdr>
            <w:top w:val="none" w:sz="0" w:space="0" w:color="auto"/>
            <w:left w:val="none" w:sz="0" w:space="0" w:color="auto"/>
            <w:bottom w:val="none" w:sz="0" w:space="0" w:color="auto"/>
            <w:right w:val="none" w:sz="0" w:space="0" w:color="auto"/>
          </w:divBdr>
        </w:div>
      </w:divsChild>
    </w:div>
    <w:div w:id="2100177380">
      <w:bodyDiv w:val="1"/>
      <w:marLeft w:val="0"/>
      <w:marRight w:val="0"/>
      <w:marTop w:val="0"/>
      <w:marBottom w:val="0"/>
      <w:divBdr>
        <w:top w:val="none" w:sz="0" w:space="0" w:color="auto"/>
        <w:left w:val="none" w:sz="0" w:space="0" w:color="auto"/>
        <w:bottom w:val="none" w:sz="0" w:space="0" w:color="auto"/>
        <w:right w:val="none" w:sz="0" w:space="0" w:color="auto"/>
      </w:divBdr>
      <w:divsChild>
        <w:div w:id="634140277">
          <w:marLeft w:val="605"/>
          <w:marRight w:val="0"/>
          <w:marTop w:val="40"/>
          <w:marBottom w:val="80"/>
          <w:divBdr>
            <w:top w:val="none" w:sz="0" w:space="0" w:color="auto"/>
            <w:left w:val="none" w:sz="0" w:space="0" w:color="auto"/>
            <w:bottom w:val="none" w:sz="0" w:space="0" w:color="auto"/>
            <w:right w:val="none" w:sz="0" w:space="0" w:color="auto"/>
          </w:divBdr>
        </w:div>
        <w:div w:id="1053390450">
          <w:marLeft w:val="605"/>
          <w:marRight w:val="0"/>
          <w:marTop w:val="40"/>
          <w:marBottom w:val="80"/>
          <w:divBdr>
            <w:top w:val="none" w:sz="0" w:space="0" w:color="auto"/>
            <w:left w:val="none" w:sz="0" w:space="0" w:color="auto"/>
            <w:bottom w:val="none" w:sz="0" w:space="0" w:color="auto"/>
            <w:right w:val="none" w:sz="0" w:space="0" w:color="auto"/>
          </w:divBdr>
        </w:div>
        <w:div w:id="1403215415">
          <w:marLeft w:val="605"/>
          <w:marRight w:val="0"/>
          <w:marTop w:val="40"/>
          <w:marBottom w:val="80"/>
          <w:divBdr>
            <w:top w:val="none" w:sz="0" w:space="0" w:color="auto"/>
            <w:left w:val="none" w:sz="0" w:space="0" w:color="auto"/>
            <w:bottom w:val="none" w:sz="0" w:space="0" w:color="auto"/>
            <w:right w:val="none" w:sz="0" w:space="0" w:color="auto"/>
          </w:divBdr>
        </w:div>
        <w:div w:id="575865724">
          <w:marLeft w:val="605"/>
          <w:marRight w:val="0"/>
          <w:marTop w:val="40"/>
          <w:marBottom w:val="80"/>
          <w:divBdr>
            <w:top w:val="none" w:sz="0" w:space="0" w:color="auto"/>
            <w:left w:val="none" w:sz="0" w:space="0" w:color="auto"/>
            <w:bottom w:val="none" w:sz="0" w:space="0" w:color="auto"/>
            <w:right w:val="none" w:sz="0" w:space="0" w:color="auto"/>
          </w:divBdr>
        </w:div>
        <w:div w:id="1502232013">
          <w:marLeft w:val="605"/>
          <w:marRight w:val="0"/>
          <w:marTop w:val="40"/>
          <w:marBottom w:val="80"/>
          <w:divBdr>
            <w:top w:val="none" w:sz="0" w:space="0" w:color="auto"/>
            <w:left w:val="none" w:sz="0" w:space="0" w:color="auto"/>
            <w:bottom w:val="none" w:sz="0" w:space="0" w:color="auto"/>
            <w:right w:val="none" w:sz="0" w:space="0" w:color="auto"/>
          </w:divBdr>
        </w:div>
        <w:div w:id="1637225683">
          <w:marLeft w:val="605"/>
          <w:marRight w:val="0"/>
          <w:marTop w:val="40"/>
          <w:marBottom w:val="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05/AJPH.2014.302062" TargetMode="External"/><Relationship Id="rId13" Type="http://schemas.openxmlformats.org/officeDocument/2006/relationships/hyperlink" Target="https://doi.org/10.1080/00952990.2017.1339053"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doi.org/10.1016/j.ajem.2015.05.022"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drugalcdep.2014.10.026"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oi.org/10.1186/s12954-022-00682-w"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doi.org/10.1177/0022042620921363" TargetMode="External"/><Relationship Id="rId14" Type="http://schemas.openxmlformats.org/officeDocument/2006/relationships/hyperlink" Target="https://link.springer.com/article/10.1007/s13346-012-0092-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7</Pages>
  <Words>1129</Words>
  <Characters>6438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Boulton &lt;School of Forensic &amp; Applied Sciences&gt;</dc:creator>
  <cp:keywords/>
  <dc:description/>
  <cp:lastModifiedBy>Fraser Christina ChInsp</cp:lastModifiedBy>
  <cp:revision>29</cp:revision>
  <dcterms:created xsi:type="dcterms:W3CDTF">2022-12-09T00:19:00Z</dcterms:created>
  <dcterms:modified xsi:type="dcterms:W3CDTF">2022-12-09T13:54:00Z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2022-11-26T12:49:52Z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f73d2013-2f73-4d61-8c77-db5788d4d9e5</vt:lpwstr>
  </property>
  <property fmtid="{D5CDD505-2E9C-101B-9397-08002B2CF9AE}" pid="8" name="MSIP_Label_7beefdff-6834-454f-be00-a68b5bc5f471_ContentBits">
    <vt:lpwstr>0</vt:lpwstr>
  </property>
</Properties>
</file>