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6D5A6463" w:rsidR="00DD5969" w:rsidRPr="004B31F1" w:rsidRDefault="004B31F1" w:rsidP="0F871AA4">
      <w:pPr>
        <w:spacing w:before="212"/>
        <w:rPr>
          <w:rFonts w:ascii="Arial" w:eastAsia="Arial" w:hAnsi="Arial" w:cs="Arial"/>
          <w:b/>
          <w:bCs/>
          <w:sz w:val="48"/>
          <w:szCs w:val="48"/>
        </w:rPr>
      </w:pPr>
      <w:r w:rsidRPr="0F871AA4">
        <w:rPr>
          <w:rFonts w:ascii="Arial" w:eastAsia="Arial" w:hAnsi="Arial" w:cs="Arial"/>
          <w:b/>
          <w:bCs/>
          <w:sz w:val="48"/>
          <w:szCs w:val="48"/>
          <w:u w:val="single"/>
        </w:rPr>
        <w:t>Module Name</w:t>
      </w:r>
      <w:r w:rsidRPr="0F871AA4">
        <w:rPr>
          <w:rFonts w:ascii="Arial" w:eastAsia="Arial" w:hAnsi="Arial" w:cs="Arial"/>
          <w:b/>
          <w:bCs/>
          <w:sz w:val="48"/>
          <w:szCs w:val="48"/>
        </w:rPr>
        <w:t>:</w:t>
      </w:r>
      <w:r w:rsidR="7E45A39A" w:rsidRPr="0F871AA4">
        <w:rPr>
          <w:rFonts w:ascii="Arial" w:eastAsia="Arial" w:hAnsi="Arial" w:cs="Arial"/>
          <w:b/>
          <w:bCs/>
          <w:sz w:val="48"/>
          <w:szCs w:val="48"/>
        </w:rPr>
        <w:t xml:space="preserve"> </w:t>
      </w:r>
      <w:r w:rsidR="4F3DB051" w:rsidRPr="0F871AA4">
        <w:rPr>
          <w:rFonts w:ascii="Arial" w:eastAsia="Arial" w:hAnsi="Arial" w:cs="Arial"/>
          <w:b/>
          <w:bCs/>
          <w:sz w:val="48"/>
          <w:szCs w:val="48"/>
        </w:rPr>
        <w:t xml:space="preserve">Digital Skills for Personal Development and Business Growth </w:t>
      </w:r>
    </w:p>
    <w:p w14:paraId="5051A2D5" w14:textId="2C1AB0FE" w:rsidR="00347EA1" w:rsidRPr="004B31F1" w:rsidRDefault="004B31F1" w:rsidP="0F871AA4">
      <w:pPr>
        <w:spacing w:before="212"/>
        <w:rPr>
          <w:rFonts w:ascii="Arial" w:eastAsia="Arial" w:hAnsi="Arial" w:cs="Arial"/>
          <w:b/>
          <w:bCs/>
          <w:sz w:val="48"/>
          <w:szCs w:val="48"/>
        </w:rPr>
      </w:pPr>
      <w:r w:rsidRPr="0F871AA4">
        <w:rPr>
          <w:rFonts w:ascii="Arial" w:eastAsia="Arial" w:hAnsi="Arial" w:cs="Arial"/>
          <w:b/>
          <w:bCs/>
          <w:sz w:val="48"/>
          <w:szCs w:val="48"/>
          <w:u w:val="single"/>
        </w:rPr>
        <w:t>Module Code</w:t>
      </w:r>
      <w:r w:rsidRPr="0F871AA4">
        <w:rPr>
          <w:rFonts w:ascii="Arial" w:eastAsia="Arial" w:hAnsi="Arial" w:cs="Arial"/>
          <w:b/>
          <w:bCs/>
          <w:sz w:val="48"/>
          <w:szCs w:val="48"/>
        </w:rPr>
        <w:t xml:space="preserve">: </w:t>
      </w:r>
      <w:r w:rsidR="23D1D638" w:rsidRPr="0F871AA4">
        <w:rPr>
          <w:rFonts w:ascii="Arial" w:eastAsia="Arial" w:hAnsi="Arial" w:cs="Arial"/>
          <w:b/>
          <w:bCs/>
          <w:sz w:val="48"/>
          <w:szCs w:val="48"/>
        </w:rPr>
        <w:t>BMSW4008_Card</w:t>
      </w:r>
      <w:r w:rsidRPr="0F871AA4">
        <w:rPr>
          <w:rFonts w:ascii="Arial" w:eastAsia="Arial" w:hAnsi="Arial" w:cs="Arial"/>
          <w:b/>
          <w:bCs/>
          <w:sz w:val="48"/>
          <w:szCs w:val="48"/>
        </w:rPr>
        <w:t xml:space="preserve"> </w:t>
      </w:r>
    </w:p>
    <w:p w14:paraId="6AA1A7DC" w14:textId="71C67791" w:rsidR="00DD5969" w:rsidRPr="004B31F1" w:rsidRDefault="004B31F1" w:rsidP="0F871AA4">
      <w:pPr>
        <w:spacing w:before="212"/>
        <w:rPr>
          <w:rFonts w:ascii="Arial" w:eastAsia="Arial" w:hAnsi="Arial" w:cs="Arial"/>
          <w:b/>
          <w:bCs/>
          <w:sz w:val="48"/>
          <w:szCs w:val="48"/>
        </w:rPr>
      </w:pPr>
      <w:r w:rsidRPr="0F871AA4">
        <w:rPr>
          <w:rFonts w:ascii="Arial" w:eastAsia="Arial" w:hAnsi="Arial" w:cs="Arial"/>
          <w:b/>
          <w:bCs/>
          <w:sz w:val="48"/>
          <w:szCs w:val="48"/>
          <w:u w:val="single"/>
        </w:rPr>
        <w:t>Assignment Name</w:t>
      </w:r>
      <w:r w:rsidRPr="0F871AA4">
        <w:rPr>
          <w:rFonts w:ascii="Arial" w:eastAsia="Arial" w:hAnsi="Arial" w:cs="Arial"/>
          <w:b/>
          <w:bCs/>
          <w:sz w:val="48"/>
          <w:szCs w:val="48"/>
        </w:rPr>
        <w:t>:</w:t>
      </w:r>
      <w:r w:rsidR="4D5ECA93" w:rsidRPr="0F871AA4">
        <w:rPr>
          <w:rFonts w:ascii="Arial" w:eastAsia="Arial" w:hAnsi="Arial" w:cs="Arial"/>
          <w:b/>
          <w:bCs/>
          <w:sz w:val="48"/>
          <w:szCs w:val="48"/>
        </w:rPr>
        <w:t xml:space="preserve"> </w:t>
      </w:r>
      <w:r w:rsidR="0D5417CA" w:rsidRPr="0F871AA4">
        <w:rPr>
          <w:rFonts w:ascii="Arial" w:eastAsia="Arial" w:hAnsi="Arial" w:cs="Arial"/>
          <w:b/>
          <w:bCs/>
          <w:sz w:val="48"/>
          <w:szCs w:val="48"/>
        </w:rPr>
        <w:t>Evidence of Learning (E-Portfolio)</w:t>
      </w:r>
    </w:p>
    <w:p w14:paraId="0D16D138" w14:textId="465F939E" w:rsidR="00DD5969" w:rsidRPr="004B31F1" w:rsidRDefault="004B31F1" w:rsidP="0F871AA4">
      <w:pPr>
        <w:spacing w:before="3"/>
        <w:rPr>
          <w:rFonts w:ascii="Arial" w:eastAsia="Arial" w:hAnsi="Arial" w:cs="Arial"/>
          <w:b/>
          <w:bCs/>
          <w:sz w:val="48"/>
          <w:szCs w:val="48"/>
        </w:rPr>
      </w:pPr>
      <w:r w:rsidRPr="0F871AA4">
        <w:rPr>
          <w:rFonts w:ascii="Arial" w:eastAsia="Arial" w:hAnsi="Arial" w:cs="Arial"/>
          <w:b/>
          <w:bCs/>
          <w:sz w:val="48"/>
          <w:szCs w:val="48"/>
          <w:u w:val="single"/>
        </w:rPr>
        <w:t>Student Name</w:t>
      </w:r>
      <w:r w:rsidRPr="0F871AA4">
        <w:rPr>
          <w:rFonts w:ascii="Arial" w:eastAsia="Arial" w:hAnsi="Arial" w:cs="Arial"/>
          <w:b/>
          <w:bCs/>
          <w:sz w:val="48"/>
          <w:szCs w:val="48"/>
        </w:rPr>
        <w:t>:</w:t>
      </w:r>
      <w:r w:rsidR="0E828059" w:rsidRPr="0F871AA4">
        <w:rPr>
          <w:rFonts w:ascii="Arial" w:eastAsia="Arial" w:hAnsi="Arial" w:cs="Arial"/>
          <w:b/>
          <w:bCs/>
          <w:sz w:val="48"/>
          <w:szCs w:val="48"/>
        </w:rPr>
        <w:t xml:space="preserve"> Cristina Limbau</w:t>
      </w:r>
    </w:p>
    <w:p w14:paraId="18107AFF" w14:textId="658EF859" w:rsidR="00DD5969" w:rsidRPr="004B31F1" w:rsidRDefault="004B31F1" w:rsidP="0F871AA4">
      <w:pPr>
        <w:spacing w:before="3"/>
        <w:rPr>
          <w:rFonts w:ascii="Arial" w:eastAsia="Arial" w:hAnsi="Arial" w:cs="Arial"/>
          <w:b/>
          <w:bCs/>
          <w:sz w:val="48"/>
          <w:szCs w:val="48"/>
        </w:rPr>
      </w:pPr>
      <w:r w:rsidRPr="0F871AA4">
        <w:rPr>
          <w:rFonts w:ascii="Arial" w:eastAsia="Arial" w:hAnsi="Arial" w:cs="Arial"/>
          <w:b/>
          <w:bCs/>
          <w:sz w:val="48"/>
          <w:szCs w:val="48"/>
          <w:u w:val="single"/>
        </w:rPr>
        <w:t>Student Number</w:t>
      </w:r>
      <w:r w:rsidRPr="0F871AA4">
        <w:rPr>
          <w:rFonts w:ascii="Arial" w:eastAsia="Arial" w:hAnsi="Arial" w:cs="Arial"/>
          <w:b/>
          <w:bCs/>
          <w:sz w:val="48"/>
          <w:szCs w:val="48"/>
        </w:rPr>
        <w:t>:</w:t>
      </w:r>
      <w:r w:rsidR="7EE52635" w:rsidRPr="0F871AA4">
        <w:rPr>
          <w:rFonts w:ascii="Arial" w:eastAsia="Arial" w:hAnsi="Arial" w:cs="Arial"/>
          <w:b/>
          <w:bCs/>
          <w:sz w:val="48"/>
          <w:szCs w:val="48"/>
        </w:rPr>
        <w:t xml:space="preserve"> 2410885</w:t>
      </w:r>
    </w:p>
    <w:p w14:paraId="4FD52B0A" w14:textId="21898B08" w:rsidR="00DD5969" w:rsidRPr="004B31F1" w:rsidRDefault="004B31F1" w:rsidP="0F871AA4">
      <w:pPr>
        <w:rPr>
          <w:rFonts w:ascii="Arial" w:eastAsia="Arial" w:hAnsi="Arial" w:cs="Arial"/>
          <w:b/>
          <w:bCs/>
          <w:sz w:val="48"/>
          <w:szCs w:val="48"/>
        </w:rPr>
      </w:pPr>
      <w:r w:rsidRPr="0F871AA4">
        <w:rPr>
          <w:rFonts w:ascii="Arial" w:eastAsia="Arial" w:hAnsi="Arial" w:cs="Arial"/>
          <w:b/>
          <w:bCs/>
          <w:sz w:val="48"/>
          <w:szCs w:val="48"/>
          <w:u w:val="single"/>
        </w:rPr>
        <w:t>Lecturer</w:t>
      </w:r>
      <w:r w:rsidRPr="0F871AA4">
        <w:rPr>
          <w:rFonts w:ascii="Arial" w:eastAsia="Arial" w:hAnsi="Arial" w:cs="Arial"/>
          <w:b/>
          <w:bCs/>
          <w:sz w:val="48"/>
          <w:szCs w:val="48"/>
        </w:rPr>
        <w:t>:</w:t>
      </w:r>
      <w:r w:rsidR="104226AB" w:rsidRPr="0F871AA4">
        <w:rPr>
          <w:rFonts w:ascii="Arial" w:eastAsia="Arial" w:hAnsi="Arial" w:cs="Arial"/>
          <w:b/>
          <w:bCs/>
          <w:sz w:val="48"/>
          <w:szCs w:val="48"/>
        </w:rPr>
        <w:t xml:space="preserve"> </w:t>
      </w:r>
      <w:r w:rsidR="4BEC5A99" w:rsidRPr="0F871AA4">
        <w:rPr>
          <w:rFonts w:ascii="Arial" w:eastAsia="Arial" w:hAnsi="Arial" w:cs="Arial"/>
          <w:b/>
          <w:bCs/>
          <w:sz w:val="48"/>
          <w:szCs w:val="48"/>
        </w:rPr>
        <w:t>Philippa Fitzgerald</w:t>
      </w:r>
      <w:r>
        <w:br/>
      </w:r>
      <w:r w:rsidRPr="0F871AA4">
        <w:rPr>
          <w:rFonts w:ascii="Arial" w:eastAsia="Arial" w:hAnsi="Arial" w:cs="Arial"/>
          <w:b/>
          <w:bCs/>
          <w:sz w:val="48"/>
          <w:szCs w:val="48"/>
          <w:u w:val="single"/>
        </w:rPr>
        <w:t>Deadline</w:t>
      </w:r>
      <w:r w:rsidRPr="0F871AA4">
        <w:rPr>
          <w:rFonts w:ascii="Arial" w:eastAsia="Arial" w:hAnsi="Arial" w:cs="Arial"/>
          <w:b/>
          <w:bCs/>
          <w:sz w:val="48"/>
          <w:szCs w:val="48"/>
        </w:rPr>
        <w:t>:</w:t>
      </w:r>
      <w:r w:rsidR="0DB2FA7E" w:rsidRPr="0F871AA4">
        <w:rPr>
          <w:rFonts w:ascii="Arial" w:eastAsia="Arial" w:hAnsi="Arial" w:cs="Arial"/>
          <w:b/>
          <w:bCs/>
          <w:sz w:val="48"/>
          <w:szCs w:val="48"/>
        </w:rPr>
        <w:t xml:space="preserve"> 20</w:t>
      </w:r>
      <w:r w:rsidR="0DB2FA7E" w:rsidRPr="0F871AA4">
        <w:rPr>
          <w:rFonts w:ascii="Arial" w:eastAsia="Arial" w:hAnsi="Arial" w:cs="Arial"/>
          <w:b/>
          <w:bCs/>
          <w:sz w:val="48"/>
          <w:szCs w:val="48"/>
          <w:vertAlign w:val="superscript"/>
        </w:rPr>
        <w:t>th</w:t>
      </w:r>
      <w:r w:rsidR="0DB2FA7E" w:rsidRPr="0F871AA4">
        <w:rPr>
          <w:rFonts w:ascii="Arial" w:eastAsia="Arial" w:hAnsi="Arial" w:cs="Arial"/>
          <w:b/>
          <w:bCs/>
          <w:sz w:val="48"/>
          <w:szCs w:val="48"/>
        </w:rPr>
        <w:t xml:space="preserve"> June 23.59pm</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686D08BE" w14:textId="77777777" w:rsidR="00EB0094" w:rsidRDefault="00EB0094" w:rsidP="0F871AA4">
      <w:pPr>
        <w:rPr>
          <w:rFonts w:ascii="Arial" w:hAnsi="Arial" w:cs="Arial"/>
          <w:b/>
          <w:bCs/>
        </w:rPr>
      </w:pPr>
    </w:p>
    <w:p w14:paraId="1555031C" w14:textId="77777777" w:rsidR="00EB0094" w:rsidRDefault="00EB0094" w:rsidP="0F871AA4">
      <w:pPr>
        <w:rPr>
          <w:rFonts w:ascii="Arial" w:hAnsi="Arial" w:cs="Arial"/>
          <w:b/>
          <w:bCs/>
        </w:rPr>
      </w:pPr>
    </w:p>
    <w:p w14:paraId="09E87DCB" w14:textId="39F55F47" w:rsidR="00C2550A" w:rsidRPr="00231B00" w:rsidRDefault="00B103B9" w:rsidP="0F871AA4">
      <w:pPr>
        <w:rPr>
          <w:rFonts w:ascii="Arial" w:hAnsi="Arial" w:cs="Arial"/>
          <w:b/>
          <w:bCs/>
        </w:rPr>
      </w:pPr>
      <w:r w:rsidRPr="00231B00">
        <w:rPr>
          <w:rFonts w:ascii="Arial" w:hAnsi="Arial" w:cs="Arial"/>
          <w:b/>
          <w:bCs/>
        </w:rPr>
        <w:lastRenderedPageBreak/>
        <w:t>AI Acknowledgement</w:t>
      </w:r>
      <w:r w:rsidR="003A4B66" w:rsidRPr="00231B00">
        <w:rPr>
          <w:rFonts w:ascii="Arial" w:hAnsi="Arial" w:cs="Arial"/>
          <w:b/>
          <w:bCs/>
        </w:rPr>
        <w:t xml:space="preserve">  </w:t>
      </w:r>
    </w:p>
    <w:p w14:paraId="768557CB" w14:textId="6F6F237C" w:rsidR="00C2550A" w:rsidRPr="00231B00" w:rsidRDefault="00E243A8" w:rsidP="74B02C96">
      <w:pPr>
        <w:rPr>
          <w:rFonts w:ascii="Arial" w:hAnsi="Arial" w:cs="Arial"/>
        </w:rPr>
      </w:pPr>
      <w:r w:rsidRPr="00231B00">
        <w:rPr>
          <w:rFonts w:ascii="Arial" w:hAnsi="Arial" w:cs="Arial"/>
        </w:rPr>
        <w:t xml:space="preserve">I confirm that I have not presented any AI generated materials as my own work. </w:t>
      </w:r>
    </w:p>
    <w:p w14:paraId="0ADC06E9" w14:textId="01628972" w:rsidR="00E10797" w:rsidRPr="00231B00" w:rsidRDefault="00E243A8" w:rsidP="00DD5969">
      <w:pPr>
        <w:rPr>
          <w:rFonts w:ascii="Arial" w:hAnsi="Arial" w:cs="Arial"/>
        </w:rPr>
      </w:pPr>
      <w:r w:rsidRPr="00231B00">
        <w:rPr>
          <w:rFonts w:ascii="Arial" w:hAnsi="Arial" w:cs="Arial"/>
        </w:rPr>
        <w:t xml:space="preserve">I confirm </w:t>
      </w:r>
      <w:r w:rsidR="00C2550A" w:rsidRPr="00231B00">
        <w:rPr>
          <w:rFonts w:ascii="Arial" w:hAnsi="Arial" w:cs="Arial"/>
        </w:rPr>
        <w:t xml:space="preserve">that </w:t>
      </w:r>
      <w:r w:rsidRPr="00231B00">
        <w:rPr>
          <w:rFonts w:ascii="Arial" w:hAnsi="Arial" w:cs="Arial"/>
        </w:rPr>
        <w:t>I have copies of my drafts, notes, and other resources I used, which I may be asked to provide in evidence.</w:t>
      </w:r>
    </w:p>
    <w:p w14:paraId="6207BEB1" w14:textId="04D1C89F" w:rsidR="0F871AA4" w:rsidRDefault="0F871AA4"/>
    <w:p w14:paraId="15893C75" w14:textId="63A9D05C" w:rsidR="0F871AA4" w:rsidRDefault="0F871AA4"/>
    <w:p w14:paraId="1451ED19" w14:textId="29CD2A0D" w:rsidR="0F871AA4" w:rsidRDefault="0F871AA4"/>
    <w:p w14:paraId="7EACB2FF" w14:textId="30310FA0" w:rsidR="0F871AA4" w:rsidRDefault="0F871AA4">
      <w:r>
        <w:br w:type="page"/>
      </w:r>
    </w:p>
    <w:p w14:paraId="5FB0706E" w14:textId="2E8FFDE2" w:rsidR="290AA5FC" w:rsidRDefault="290AA5FC" w:rsidP="0F871AA4">
      <w:pPr>
        <w:pStyle w:val="Heading1"/>
        <w:jc w:val="center"/>
        <w:rPr>
          <w:rFonts w:ascii="Arial" w:eastAsia="Arial" w:hAnsi="Arial" w:cs="Arial"/>
          <w:b/>
          <w:bCs/>
        </w:rPr>
      </w:pPr>
      <w:bookmarkStart w:id="0" w:name="_Toc201081735"/>
      <w:r w:rsidRPr="67CB7FD2">
        <w:rPr>
          <w:rFonts w:ascii="Arial" w:eastAsia="Arial" w:hAnsi="Arial" w:cs="Arial"/>
          <w:b/>
          <w:bCs/>
        </w:rPr>
        <w:lastRenderedPageBreak/>
        <w:t>Contents</w:t>
      </w:r>
      <w:bookmarkEnd w:id="0"/>
    </w:p>
    <w:p w14:paraId="4948590B" w14:textId="7CE9DB38" w:rsidR="0F871AA4" w:rsidRDefault="0F871AA4" w:rsidP="0F871AA4"/>
    <w:sdt>
      <w:sdtPr>
        <w:id w:val="85886970"/>
        <w:docPartObj>
          <w:docPartGallery w:val="Table of Contents"/>
          <w:docPartUnique/>
        </w:docPartObj>
      </w:sdtPr>
      <w:sdtEndPr/>
      <w:sdtContent>
        <w:p w14:paraId="3B77BCB9" w14:textId="2EACB265" w:rsidR="003039AB" w:rsidRDefault="67CB7FD2">
          <w:pPr>
            <w:pStyle w:val="TOC1"/>
            <w:tabs>
              <w:tab w:val="right" w:leader="dot" w:pos="9016"/>
            </w:tabs>
            <w:rPr>
              <w:noProof/>
              <w:lang w:eastAsia="en-GB"/>
            </w:rPr>
          </w:pPr>
          <w:r>
            <w:fldChar w:fldCharType="begin"/>
          </w:r>
          <w:r w:rsidR="0F871AA4">
            <w:instrText>TOC \o "1-9" \z \u \h</w:instrText>
          </w:r>
          <w:r>
            <w:fldChar w:fldCharType="separate"/>
          </w:r>
          <w:hyperlink w:anchor="_Toc201081735" w:history="1">
            <w:r w:rsidR="003039AB" w:rsidRPr="00DF4CDD">
              <w:rPr>
                <w:rStyle w:val="Hyperlink"/>
                <w:rFonts w:ascii="Arial" w:eastAsia="Arial" w:hAnsi="Arial" w:cs="Arial"/>
                <w:b/>
                <w:bCs/>
                <w:noProof/>
              </w:rPr>
              <w:t>Contents</w:t>
            </w:r>
            <w:r w:rsidR="003039AB">
              <w:rPr>
                <w:noProof/>
                <w:webHidden/>
              </w:rPr>
              <w:tab/>
            </w:r>
            <w:r w:rsidR="003039AB">
              <w:rPr>
                <w:noProof/>
                <w:webHidden/>
              </w:rPr>
              <w:fldChar w:fldCharType="begin"/>
            </w:r>
            <w:r w:rsidR="003039AB">
              <w:rPr>
                <w:noProof/>
                <w:webHidden/>
              </w:rPr>
              <w:instrText xml:space="preserve"> PAGEREF _Toc201081735 \h </w:instrText>
            </w:r>
            <w:r w:rsidR="003039AB">
              <w:rPr>
                <w:noProof/>
                <w:webHidden/>
              </w:rPr>
            </w:r>
            <w:r w:rsidR="003039AB">
              <w:rPr>
                <w:noProof/>
                <w:webHidden/>
              </w:rPr>
              <w:fldChar w:fldCharType="separate"/>
            </w:r>
            <w:r w:rsidR="003039AB">
              <w:rPr>
                <w:noProof/>
                <w:webHidden/>
              </w:rPr>
              <w:t>3</w:t>
            </w:r>
            <w:r w:rsidR="003039AB">
              <w:rPr>
                <w:noProof/>
                <w:webHidden/>
              </w:rPr>
              <w:fldChar w:fldCharType="end"/>
            </w:r>
          </w:hyperlink>
        </w:p>
        <w:p w14:paraId="7B8FD2AE" w14:textId="727F6D41" w:rsidR="003039AB" w:rsidRDefault="003039AB">
          <w:pPr>
            <w:pStyle w:val="TOC1"/>
            <w:tabs>
              <w:tab w:val="right" w:leader="dot" w:pos="9016"/>
            </w:tabs>
            <w:rPr>
              <w:noProof/>
              <w:lang w:eastAsia="en-GB"/>
            </w:rPr>
          </w:pPr>
          <w:hyperlink w:anchor="_Toc201081736" w:history="1">
            <w:r w:rsidRPr="00DF4CDD">
              <w:rPr>
                <w:rStyle w:val="Hyperlink"/>
                <w:rFonts w:ascii="Arial" w:eastAsia="Arial" w:hAnsi="Arial" w:cs="Arial"/>
                <w:noProof/>
              </w:rPr>
              <w:t>Task 1</w:t>
            </w:r>
            <w:r>
              <w:rPr>
                <w:noProof/>
                <w:webHidden/>
              </w:rPr>
              <w:tab/>
            </w:r>
            <w:r>
              <w:rPr>
                <w:noProof/>
                <w:webHidden/>
              </w:rPr>
              <w:fldChar w:fldCharType="begin"/>
            </w:r>
            <w:r>
              <w:rPr>
                <w:noProof/>
                <w:webHidden/>
              </w:rPr>
              <w:instrText xml:space="preserve"> PAGEREF _Toc201081736 \h </w:instrText>
            </w:r>
            <w:r>
              <w:rPr>
                <w:noProof/>
                <w:webHidden/>
              </w:rPr>
            </w:r>
            <w:r>
              <w:rPr>
                <w:noProof/>
                <w:webHidden/>
              </w:rPr>
              <w:fldChar w:fldCharType="separate"/>
            </w:r>
            <w:r>
              <w:rPr>
                <w:noProof/>
                <w:webHidden/>
              </w:rPr>
              <w:t>4</w:t>
            </w:r>
            <w:r>
              <w:rPr>
                <w:noProof/>
                <w:webHidden/>
              </w:rPr>
              <w:fldChar w:fldCharType="end"/>
            </w:r>
          </w:hyperlink>
        </w:p>
        <w:p w14:paraId="5792565E" w14:textId="45BB2697" w:rsidR="003039AB" w:rsidRDefault="003039AB">
          <w:pPr>
            <w:pStyle w:val="TOC1"/>
            <w:tabs>
              <w:tab w:val="right" w:leader="dot" w:pos="9016"/>
            </w:tabs>
            <w:rPr>
              <w:noProof/>
              <w:lang w:eastAsia="en-GB"/>
            </w:rPr>
          </w:pPr>
          <w:hyperlink w:anchor="_Toc201081737" w:history="1">
            <w:r w:rsidRPr="00DF4CDD">
              <w:rPr>
                <w:rStyle w:val="Hyperlink"/>
                <w:rFonts w:ascii="Arial" w:eastAsia="Arial" w:hAnsi="Arial" w:cs="Arial"/>
                <w:noProof/>
              </w:rPr>
              <w:t>Analysis of Customer Insights of CL Nails and Beauty</w:t>
            </w:r>
            <w:r>
              <w:rPr>
                <w:noProof/>
                <w:webHidden/>
              </w:rPr>
              <w:tab/>
            </w:r>
            <w:r>
              <w:rPr>
                <w:noProof/>
                <w:webHidden/>
              </w:rPr>
              <w:fldChar w:fldCharType="begin"/>
            </w:r>
            <w:r>
              <w:rPr>
                <w:noProof/>
                <w:webHidden/>
              </w:rPr>
              <w:instrText xml:space="preserve"> PAGEREF _Toc201081737 \h </w:instrText>
            </w:r>
            <w:r>
              <w:rPr>
                <w:noProof/>
                <w:webHidden/>
              </w:rPr>
            </w:r>
            <w:r>
              <w:rPr>
                <w:noProof/>
                <w:webHidden/>
              </w:rPr>
              <w:fldChar w:fldCharType="separate"/>
            </w:r>
            <w:r>
              <w:rPr>
                <w:noProof/>
                <w:webHidden/>
              </w:rPr>
              <w:t>4</w:t>
            </w:r>
            <w:r>
              <w:rPr>
                <w:noProof/>
                <w:webHidden/>
              </w:rPr>
              <w:fldChar w:fldCharType="end"/>
            </w:r>
          </w:hyperlink>
        </w:p>
        <w:p w14:paraId="2408496A" w14:textId="4CBB4714" w:rsidR="003039AB" w:rsidRDefault="003039AB">
          <w:pPr>
            <w:pStyle w:val="TOC2"/>
            <w:tabs>
              <w:tab w:val="right" w:leader="dot" w:pos="9016"/>
            </w:tabs>
            <w:rPr>
              <w:noProof/>
              <w:lang w:eastAsia="en-GB"/>
            </w:rPr>
          </w:pPr>
          <w:hyperlink w:anchor="_Toc201081738" w:history="1">
            <w:r w:rsidRPr="00DF4CDD">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_Toc201081738 \h </w:instrText>
            </w:r>
            <w:r>
              <w:rPr>
                <w:noProof/>
                <w:webHidden/>
              </w:rPr>
            </w:r>
            <w:r>
              <w:rPr>
                <w:noProof/>
                <w:webHidden/>
              </w:rPr>
              <w:fldChar w:fldCharType="separate"/>
            </w:r>
            <w:r>
              <w:rPr>
                <w:noProof/>
                <w:webHidden/>
              </w:rPr>
              <w:t>4</w:t>
            </w:r>
            <w:r>
              <w:rPr>
                <w:noProof/>
                <w:webHidden/>
              </w:rPr>
              <w:fldChar w:fldCharType="end"/>
            </w:r>
          </w:hyperlink>
        </w:p>
        <w:p w14:paraId="6CF5253F" w14:textId="068E4E84" w:rsidR="003039AB" w:rsidRDefault="003039AB">
          <w:pPr>
            <w:pStyle w:val="TOC2"/>
            <w:tabs>
              <w:tab w:val="right" w:leader="dot" w:pos="9016"/>
            </w:tabs>
            <w:rPr>
              <w:noProof/>
              <w:lang w:eastAsia="en-GB"/>
            </w:rPr>
          </w:pPr>
          <w:hyperlink w:anchor="_Toc201081739" w:history="1">
            <w:r w:rsidRPr="00DF4CDD">
              <w:rPr>
                <w:rStyle w:val="Hyperlink"/>
                <w:rFonts w:ascii="Arial" w:eastAsia="Arial" w:hAnsi="Arial" w:cs="Arial"/>
                <w:noProof/>
              </w:rPr>
              <w:t>Questionnaire Analyse</w:t>
            </w:r>
            <w:r>
              <w:rPr>
                <w:noProof/>
                <w:webHidden/>
              </w:rPr>
              <w:tab/>
            </w:r>
            <w:r>
              <w:rPr>
                <w:noProof/>
                <w:webHidden/>
              </w:rPr>
              <w:fldChar w:fldCharType="begin"/>
            </w:r>
            <w:r>
              <w:rPr>
                <w:noProof/>
                <w:webHidden/>
              </w:rPr>
              <w:instrText xml:space="preserve"> PAGEREF _Toc201081739 \h </w:instrText>
            </w:r>
            <w:r>
              <w:rPr>
                <w:noProof/>
                <w:webHidden/>
              </w:rPr>
            </w:r>
            <w:r>
              <w:rPr>
                <w:noProof/>
                <w:webHidden/>
              </w:rPr>
              <w:fldChar w:fldCharType="separate"/>
            </w:r>
            <w:r>
              <w:rPr>
                <w:noProof/>
                <w:webHidden/>
              </w:rPr>
              <w:t>4</w:t>
            </w:r>
            <w:r>
              <w:rPr>
                <w:noProof/>
                <w:webHidden/>
              </w:rPr>
              <w:fldChar w:fldCharType="end"/>
            </w:r>
          </w:hyperlink>
        </w:p>
        <w:p w14:paraId="13A2D581" w14:textId="600927B4" w:rsidR="003039AB" w:rsidRDefault="003039AB">
          <w:pPr>
            <w:pStyle w:val="TOC4"/>
            <w:tabs>
              <w:tab w:val="right" w:leader="dot" w:pos="9016"/>
            </w:tabs>
            <w:rPr>
              <w:noProof/>
              <w:lang w:eastAsia="en-GB"/>
            </w:rPr>
          </w:pPr>
          <w:hyperlink w:anchor="_Toc201081740" w:history="1">
            <w:r w:rsidRPr="00DF4CDD">
              <w:rPr>
                <w:rStyle w:val="Hyperlink"/>
                <w:rFonts w:ascii="Arial" w:eastAsia="Arial" w:hAnsi="Arial" w:cs="Arial"/>
                <w:noProof/>
              </w:rPr>
              <w:t>1. How Clients Discover New Beauty Salons</w:t>
            </w:r>
            <w:r>
              <w:rPr>
                <w:noProof/>
                <w:webHidden/>
              </w:rPr>
              <w:tab/>
            </w:r>
            <w:r>
              <w:rPr>
                <w:noProof/>
                <w:webHidden/>
              </w:rPr>
              <w:fldChar w:fldCharType="begin"/>
            </w:r>
            <w:r>
              <w:rPr>
                <w:noProof/>
                <w:webHidden/>
              </w:rPr>
              <w:instrText xml:space="preserve"> PAGEREF _Toc201081740 \h </w:instrText>
            </w:r>
            <w:r>
              <w:rPr>
                <w:noProof/>
                <w:webHidden/>
              </w:rPr>
            </w:r>
            <w:r>
              <w:rPr>
                <w:noProof/>
                <w:webHidden/>
              </w:rPr>
              <w:fldChar w:fldCharType="separate"/>
            </w:r>
            <w:r>
              <w:rPr>
                <w:noProof/>
                <w:webHidden/>
              </w:rPr>
              <w:t>4</w:t>
            </w:r>
            <w:r>
              <w:rPr>
                <w:noProof/>
                <w:webHidden/>
              </w:rPr>
              <w:fldChar w:fldCharType="end"/>
            </w:r>
          </w:hyperlink>
        </w:p>
        <w:p w14:paraId="68E573D4" w14:textId="415ED66C" w:rsidR="003039AB" w:rsidRDefault="003039AB">
          <w:pPr>
            <w:pStyle w:val="TOC4"/>
            <w:tabs>
              <w:tab w:val="right" w:leader="dot" w:pos="9016"/>
            </w:tabs>
            <w:rPr>
              <w:noProof/>
              <w:lang w:eastAsia="en-GB"/>
            </w:rPr>
          </w:pPr>
          <w:hyperlink w:anchor="_Toc201081741" w:history="1">
            <w:r w:rsidRPr="00DF4CDD">
              <w:rPr>
                <w:rStyle w:val="Hyperlink"/>
                <w:rFonts w:ascii="Arial" w:eastAsia="Arial" w:hAnsi="Arial" w:cs="Arial"/>
                <w:noProof/>
              </w:rPr>
              <w:t>2. How Much Clients Spend per Visit</w:t>
            </w:r>
            <w:r>
              <w:rPr>
                <w:noProof/>
                <w:webHidden/>
              </w:rPr>
              <w:tab/>
            </w:r>
            <w:r>
              <w:rPr>
                <w:noProof/>
                <w:webHidden/>
              </w:rPr>
              <w:fldChar w:fldCharType="begin"/>
            </w:r>
            <w:r>
              <w:rPr>
                <w:noProof/>
                <w:webHidden/>
              </w:rPr>
              <w:instrText xml:space="preserve"> PAGEREF _Toc201081741 \h </w:instrText>
            </w:r>
            <w:r>
              <w:rPr>
                <w:noProof/>
                <w:webHidden/>
              </w:rPr>
            </w:r>
            <w:r>
              <w:rPr>
                <w:noProof/>
                <w:webHidden/>
              </w:rPr>
              <w:fldChar w:fldCharType="separate"/>
            </w:r>
            <w:r>
              <w:rPr>
                <w:noProof/>
                <w:webHidden/>
              </w:rPr>
              <w:t>5</w:t>
            </w:r>
            <w:r>
              <w:rPr>
                <w:noProof/>
                <w:webHidden/>
              </w:rPr>
              <w:fldChar w:fldCharType="end"/>
            </w:r>
          </w:hyperlink>
        </w:p>
        <w:p w14:paraId="45996E2C" w14:textId="035D93EB" w:rsidR="003039AB" w:rsidRDefault="003039AB">
          <w:pPr>
            <w:pStyle w:val="TOC4"/>
            <w:tabs>
              <w:tab w:val="right" w:leader="dot" w:pos="9016"/>
            </w:tabs>
            <w:rPr>
              <w:noProof/>
              <w:lang w:eastAsia="en-GB"/>
            </w:rPr>
          </w:pPr>
          <w:hyperlink w:anchor="_Toc201081742" w:history="1">
            <w:r w:rsidRPr="00DF4CDD">
              <w:rPr>
                <w:rStyle w:val="Hyperlink"/>
                <w:rFonts w:ascii="Arial" w:eastAsia="Arial" w:hAnsi="Arial" w:cs="Arial"/>
                <w:noProof/>
              </w:rPr>
              <w:t>3. Most Desired Treatments</w:t>
            </w:r>
            <w:r>
              <w:rPr>
                <w:noProof/>
                <w:webHidden/>
              </w:rPr>
              <w:tab/>
            </w:r>
            <w:r>
              <w:rPr>
                <w:noProof/>
                <w:webHidden/>
              </w:rPr>
              <w:fldChar w:fldCharType="begin"/>
            </w:r>
            <w:r>
              <w:rPr>
                <w:noProof/>
                <w:webHidden/>
              </w:rPr>
              <w:instrText xml:space="preserve"> PAGEREF _Toc201081742 \h </w:instrText>
            </w:r>
            <w:r>
              <w:rPr>
                <w:noProof/>
                <w:webHidden/>
              </w:rPr>
            </w:r>
            <w:r>
              <w:rPr>
                <w:noProof/>
                <w:webHidden/>
              </w:rPr>
              <w:fldChar w:fldCharType="separate"/>
            </w:r>
            <w:r>
              <w:rPr>
                <w:noProof/>
                <w:webHidden/>
              </w:rPr>
              <w:t>6</w:t>
            </w:r>
            <w:r>
              <w:rPr>
                <w:noProof/>
                <w:webHidden/>
              </w:rPr>
              <w:fldChar w:fldCharType="end"/>
            </w:r>
          </w:hyperlink>
        </w:p>
        <w:p w14:paraId="2A2465E0" w14:textId="7278DA42" w:rsidR="003039AB" w:rsidRDefault="003039AB">
          <w:pPr>
            <w:pStyle w:val="TOC4"/>
            <w:tabs>
              <w:tab w:val="right" w:leader="dot" w:pos="9016"/>
            </w:tabs>
            <w:rPr>
              <w:noProof/>
              <w:lang w:eastAsia="en-GB"/>
            </w:rPr>
          </w:pPr>
          <w:hyperlink w:anchor="_Toc201081743" w:history="1">
            <w:r w:rsidRPr="00DF4CDD">
              <w:rPr>
                <w:rStyle w:val="Hyperlink"/>
                <w:rFonts w:ascii="Arial" w:eastAsia="Arial" w:hAnsi="Arial" w:cs="Arial"/>
                <w:noProof/>
              </w:rPr>
              <w:t>4. Most Important Factors When Choosing a Salon</w:t>
            </w:r>
            <w:r>
              <w:rPr>
                <w:noProof/>
                <w:webHidden/>
              </w:rPr>
              <w:tab/>
            </w:r>
            <w:r>
              <w:rPr>
                <w:noProof/>
                <w:webHidden/>
              </w:rPr>
              <w:fldChar w:fldCharType="begin"/>
            </w:r>
            <w:r>
              <w:rPr>
                <w:noProof/>
                <w:webHidden/>
              </w:rPr>
              <w:instrText xml:space="preserve"> PAGEREF _Toc201081743 \h </w:instrText>
            </w:r>
            <w:r>
              <w:rPr>
                <w:noProof/>
                <w:webHidden/>
              </w:rPr>
            </w:r>
            <w:r>
              <w:rPr>
                <w:noProof/>
                <w:webHidden/>
              </w:rPr>
              <w:fldChar w:fldCharType="separate"/>
            </w:r>
            <w:r>
              <w:rPr>
                <w:noProof/>
                <w:webHidden/>
              </w:rPr>
              <w:t>7</w:t>
            </w:r>
            <w:r>
              <w:rPr>
                <w:noProof/>
                <w:webHidden/>
              </w:rPr>
              <w:fldChar w:fldCharType="end"/>
            </w:r>
          </w:hyperlink>
        </w:p>
        <w:p w14:paraId="51651EB0" w14:textId="2E263CA9" w:rsidR="003039AB" w:rsidRDefault="003039AB">
          <w:pPr>
            <w:pStyle w:val="TOC3"/>
            <w:tabs>
              <w:tab w:val="right" w:leader="dot" w:pos="9016"/>
            </w:tabs>
            <w:rPr>
              <w:noProof/>
              <w:lang w:eastAsia="en-GB"/>
            </w:rPr>
          </w:pPr>
          <w:hyperlink w:anchor="_Toc201081744" w:history="1">
            <w:r w:rsidRPr="00DF4CDD">
              <w:rPr>
                <w:rStyle w:val="Hyperlink"/>
                <w:rFonts w:ascii="Arial" w:eastAsia="Arial" w:hAnsi="Arial" w:cs="Arial"/>
                <w:noProof/>
              </w:rPr>
              <w:t>Audience Segmentation</w:t>
            </w:r>
            <w:r>
              <w:rPr>
                <w:noProof/>
                <w:webHidden/>
              </w:rPr>
              <w:tab/>
            </w:r>
            <w:r>
              <w:rPr>
                <w:noProof/>
                <w:webHidden/>
              </w:rPr>
              <w:fldChar w:fldCharType="begin"/>
            </w:r>
            <w:r>
              <w:rPr>
                <w:noProof/>
                <w:webHidden/>
              </w:rPr>
              <w:instrText xml:space="preserve"> PAGEREF _Toc201081744 \h </w:instrText>
            </w:r>
            <w:r>
              <w:rPr>
                <w:noProof/>
                <w:webHidden/>
              </w:rPr>
            </w:r>
            <w:r>
              <w:rPr>
                <w:noProof/>
                <w:webHidden/>
              </w:rPr>
              <w:fldChar w:fldCharType="separate"/>
            </w:r>
            <w:r>
              <w:rPr>
                <w:noProof/>
                <w:webHidden/>
              </w:rPr>
              <w:t>7</w:t>
            </w:r>
            <w:r>
              <w:rPr>
                <w:noProof/>
                <w:webHidden/>
              </w:rPr>
              <w:fldChar w:fldCharType="end"/>
            </w:r>
          </w:hyperlink>
        </w:p>
        <w:p w14:paraId="2F571763" w14:textId="3C89FB04" w:rsidR="003039AB" w:rsidRDefault="003039AB">
          <w:pPr>
            <w:pStyle w:val="TOC3"/>
            <w:tabs>
              <w:tab w:val="right" w:leader="dot" w:pos="9016"/>
            </w:tabs>
            <w:rPr>
              <w:noProof/>
              <w:lang w:eastAsia="en-GB"/>
            </w:rPr>
          </w:pPr>
          <w:hyperlink w:anchor="_Toc201081745" w:history="1">
            <w:r w:rsidRPr="00DF4CDD">
              <w:rPr>
                <w:rStyle w:val="Hyperlink"/>
                <w:rFonts w:ascii="Arial" w:eastAsia="Arial" w:hAnsi="Arial" w:cs="Arial"/>
                <w:noProof/>
              </w:rPr>
              <w:t>SEO Strategy</w:t>
            </w:r>
            <w:r>
              <w:rPr>
                <w:noProof/>
                <w:webHidden/>
              </w:rPr>
              <w:tab/>
            </w:r>
            <w:r>
              <w:rPr>
                <w:noProof/>
                <w:webHidden/>
              </w:rPr>
              <w:fldChar w:fldCharType="begin"/>
            </w:r>
            <w:r>
              <w:rPr>
                <w:noProof/>
                <w:webHidden/>
              </w:rPr>
              <w:instrText xml:space="preserve"> PAGEREF _Toc201081745 \h </w:instrText>
            </w:r>
            <w:r>
              <w:rPr>
                <w:noProof/>
                <w:webHidden/>
              </w:rPr>
            </w:r>
            <w:r>
              <w:rPr>
                <w:noProof/>
                <w:webHidden/>
              </w:rPr>
              <w:fldChar w:fldCharType="separate"/>
            </w:r>
            <w:r>
              <w:rPr>
                <w:noProof/>
                <w:webHidden/>
              </w:rPr>
              <w:t>8</w:t>
            </w:r>
            <w:r>
              <w:rPr>
                <w:noProof/>
                <w:webHidden/>
              </w:rPr>
              <w:fldChar w:fldCharType="end"/>
            </w:r>
          </w:hyperlink>
        </w:p>
        <w:p w14:paraId="3B28F573" w14:textId="596075DE" w:rsidR="003039AB" w:rsidRDefault="003039AB">
          <w:pPr>
            <w:pStyle w:val="TOC2"/>
            <w:tabs>
              <w:tab w:val="right" w:leader="dot" w:pos="9016"/>
            </w:tabs>
            <w:rPr>
              <w:noProof/>
              <w:lang w:eastAsia="en-GB"/>
            </w:rPr>
          </w:pPr>
          <w:hyperlink w:anchor="_Toc201081746" w:history="1">
            <w:r w:rsidRPr="00DF4CDD">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_Toc201081746 \h </w:instrText>
            </w:r>
            <w:r>
              <w:rPr>
                <w:noProof/>
                <w:webHidden/>
              </w:rPr>
            </w:r>
            <w:r>
              <w:rPr>
                <w:noProof/>
                <w:webHidden/>
              </w:rPr>
              <w:fldChar w:fldCharType="separate"/>
            </w:r>
            <w:r>
              <w:rPr>
                <w:noProof/>
                <w:webHidden/>
              </w:rPr>
              <w:t>8</w:t>
            </w:r>
            <w:r>
              <w:rPr>
                <w:noProof/>
                <w:webHidden/>
              </w:rPr>
              <w:fldChar w:fldCharType="end"/>
            </w:r>
          </w:hyperlink>
        </w:p>
        <w:p w14:paraId="2D5D175E" w14:textId="3BE74B85" w:rsidR="003039AB" w:rsidRDefault="003039AB">
          <w:pPr>
            <w:pStyle w:val="TOC1"/>
            <w:tabs>
              <w:tab w:val="right" w:leader="dot" w:pos="9016"/>
            </w:tabs>
            <w:rPr>
              <w:noProof/>
              <w:lang w:eastAsia="en-GB"/>
            </w:rPr>
          </w:pPr>
          <w:hyperlink w:anchor="_Toc201081747" w:history="1">
            <w:r w:rsidRPr="00DF4CDD">
              <w:rPr>
                <w:rStyle w:val="Hyperlink"/>
                <w:noProof/>
              </w:rPr>
              <w:t>Website</w:t>
            </w:r>
            <w:r>
              <w:rPr>
                <w:noProof/>
                <w:webHidden/>
              </w:rPr>
              <w:tab/>
            </w:r>
            <w:r>
              <w:rPr>
                <w:noProof/>
                <w:webHidden/>
              </w:rPr>
              <w:fldChar w:fldCharType="begin"/>
            </w:r>
            <w:r>
              <w:rPr>
                <w:noProof/>
                <w:webHidden/>
              </w:rPr>
              <w:instrText xml:space="preserve"> PAGEREF _Toc201081747 \h </w:instrText>
            </w:r>
            <w:r>
              <w:rPr>
                <w:noProof/>
                <w:webHidden/>
              </w:rPr>
            </w:r>
            <w:r>
              <w:rPr>
                <w:noProof/>
                <w:webHidden/>
              </w:rPr>
              <w:fldChar w:fldCharType="separate"/>
            </w:r>
            <w:r>
              <w:rPr>
                <w:noProof/>
                <w:webHidden/>
              </w:rPr>
              <w:t>9</w:t>
            </w:r>
            <w:r>
              <w:rPr>
                <w:noProof/>
                <w:webHidden/>
              </w:rPr>
              <w:fldChar w:fldCharType="end"/>
            </w:r>
          </w:hyperlink>
        </w:p>
        <w:p w14:paraId="67563BC6" w14:textId="4E1E3D08" w:rsidR="003039AB" w:rsidRDefault="003039AB">
          <w:pPr>
            <w:pStyle w:val="TOC1"/>
            <w:tabs>
              <w:tab w:val="right" w:leader="dot" w:pos="9016"/>
            </w:tabs>
            <w:rPr>
              <w:noProof/>
              <w:lang w:eastAsia="en-GB"/>
            </w:rPr>
          </w:pPr>
          <w:hyperlink w:anchor="_Toc201081748" w:history="1">
            <w:r w:rsidRPr="00DF4CDD">
              <w:rPr>
                <w:rStyle w:val="Hyperlink"/>
                <w:rFonts w:ascii="Arial" w:eastAsia="Arial" w:hAnsi="Arial" w:cs="Arial"/>
                <w:noProof/>
              </w:rPr>
              <w:t>Marketing Materials</w:t>
            </w:r>
            <w:r>
              <w:rPr>
                <w:noProof/>
                <w:webHidden/>
              </w:rPr>
              <w:tab/>
            </w:r>
            <w:r>
              <w:rPr>
                <w:noProof/>
                <w:webHidden/>
              </w:rPr>
              <w:fldChar w:fldCharType="begin"/>
            </w:r>
            <w:r>
              <w:rPr>
                <w:noProof/>
                <w:webHidden/>
              </w:rPr>
              <w:instrText xml:space="preserve"> PAGEREF _Toc201081748 \h </w:instrText>
            </w:r>
            <w:r>
              <w:rPr>
                <w:noProof/>
                <w:webHidden/>
              </w:rPr>
            </w:r>
            <w:r>
              <w:rPr>
                <w:noProof/>
                <w:webHidden/>
              </w:rPr>
              <w:fldChar w:fldCharType="separate"/>
            </w:r>
            <w:r>
              <w:rPr>
                <w:noProof/>
                <w:webHidden/>
              </w:rPr>
              <w:t>12</w:t>
            </w:r>
            <w:r>
              <w:rPr>
                <w:noProof/>
                <w:webHidden/>
              </w:rPr>
              <w:fldChar w:fldCharType="end"/>
            </w:r>
          </w:hyperlink>
        </w:p>
        <w:p w14:paraId="724017D5" w14:textId="5B4A89EC" w:rsidR="003039AB" w:rsidRDefault="003039AB">
          <w:pPr>
            <w:pStyle w:val="TOC1"/>
            <w:tabs>
              <w:tab w:val="right" w:leader="dot" w:pos="9016"/>
            </w:tabs>
            <w:rPr>
              <w:noProof/>
              <w:lang w:eastAsia="en-GB"/>
            </w:rPr>
          </w:pPr>
          <w:hyperlink w:anchor="_Toc201081749" w:history="1">
            <w:r w:rsidRPr="00DF4CDD">
              <w:rPr>
                <w:rStyle w:val="Hyperlink"/>
                <w:rFonts w:ascii="Arial" w:eastAsia="Arial" w:hAnsi="Arial" w:cs="Arial"/>
                <w:noProof/>
              </w:rPr>
              <w:t>Task 2</w:t>
            </w:r>
            <w:r>
              <w:rPr>
                <w:noProof/>
                <w:webHidden/>
              </w:rPr>
              <w:tab/>
            </w:r>
            <w:r>
              <w:rPr>
                <w:noProof/>
                <w:webHidden/>
              </w:rPr>
              <w:fldChar w:fldCharType="begin"/>
            </w:r>
            <w:r>
              <w:rPr>
                <w:noProof/>
                <w:webHidden/>
              </w:rPr>
              <w:instrText xml:space="preserve"> PAGEREF _Toc201081749 \h </w:instrText>
            </w:r>
            <w:r>
              <w:rPr>
                <w:noProof/>
                <w:webHidden/>
              </w:rPr>
            </w:r>
            <w:r>
              <w:rPr>
                <w:noProof/>
                <w:webHidden/>
              </w:rPr>
              <w:fldChar w:fldCharType="separate"/>
            </w:r>
            <w:r>
              <w:rPr>
                <w:noProof/>
                <w:webHidden/>
              </w:rPr>
              <w:t>17</w:t>
            </w:r>
            <w:r>
              <w:rPr>
                <w:noProof/>
                <w:webHidden/>
              </w:rPr>
              <w:fldChar w:fldCharType="end"/>
            </w:r>
          </w:hyperlink>
        </w:p>
        <w:p w14:paraId="1FDF3EB7" w14:textId="22D3312B" w:rsidR="003039AB" w:rsidRDefault="003039AB">
          <w:pPr>
            <w:pStyle w:val="TOC1"/>
            <w:tabs>
              <w:tab w:val="right" w:leader="dot" w:pos="9016"/>
            </w:tabs>
            <w:rPr>
              <w:noProof/>
              <w:lang w:eastAsia="en-GB"/>
            </w:rPr>
          </w:pPr>
          <w:hyperlink w:anchor="_Toc201081750" w:history="1">
            <w:r w:rsidRPr="00DF4CDD">
              <w:rPr>
                <w:rStyle w:val="Hyperlink"/>
                <w:rFonts w:ascii="Arial" w:eastAsia="Arial" w:hAnsi="Arial" w:cs="Arial"/>
                <w:noProof/>
              </w:rPr>
              <w:t>Microsoft Spreadsheet and Bar Chart</w:t>
            </w:r>
            <w:r>
              <w:rPr>
                <w:noProof/>
                <w:webHidden/>
              </w:rPr>
              <w:tab/>
            </w:r>
            <w:r>
              <w:rPr>
                <w:noProof/>
                <w:webHidden/>
              </w:rPr>
              <w:fldChar w:fldCharType="begin"/>
            </w:r>
            <w:r>
              <w:rPr>
                <w:noProof/>
                <w:webHidden/>
              </w:rPr>
              <w:instrText xml:space="preserve"> PAGEREF _Toc201081750 \h </w:instrText>
            </w:r>
            <w:r>
              <w:rPr>
                <w:noProof/>
                <w:webHidden/>
              </w:rPr>
            </w:r>
            <w:r>
              <w:rPr>
                <w:noProof/>
                <w:webHidden/>
              </w:rPr>
              <w:fldChar w:fldCharType="separate"/>
            </w:r>
            <w:r>
              <w:rPr>
                <w:noProof/>
                <w:webHidden/>
              </w:rPr>
              <w:t>17</w:t>
            </w:r>
            <w:r>
              <w:rPr>
                <w:noProof/>
                <w:webHidden/>
              </w:rPr>
              <w:fldChar w:fldCharType="end"/>
            </w:r>
          </w:hyperlink>
        </w:p>
        <w:p w14:paraId="5275C187" w14:textId="7BEAA7C1" w:rsidR="003039AB" w:rsidRDefault="003039AB">
          <w:pPr>
            <w:pStyle w:val="TOC1"/>
            <w:tabs>
              <w:tab w:val="right" w:leader="dot" w:pos="9016"/>
            </w:tabs>
            <w:rPr>
              <w:noProof/>
              <w:lang w:eastAsia="en-GB"/>
            </w:rPr>
          </w:pPr>
          <w:hyperlink w:anchor="_Toc201081751" w:history="1">
            <w:r w:rsidRPr="00DF4CDD">
              <w:rPr>
                <w:rStyle w:val="Hyperlink"/>
                <w:rFonts w:ascii="Arial" w:hAnsi="Arial" w:cs="Arial"/>
                <w:noProof/>
              </w:rPr>
              <w:t>Essay: The Importance of Excel in the Digital Era and Its Application in CL Nails and Beauty</w:t>
            </w:r>
            <w:r>
              <w:rPr>
                <w:noProof/>
                <w:webHidden/>
              </w:rPr>
              <w:tab/>
            </w:r>
            <w:r>
              <w:rPr>
                <w:noProof/>
                <w:webHidden/>
              </w:rPr>
              <w:fldChar w:fldCharType="begin"/>
            </w:r>
            <w:r>
              <w:rPr>
                <w:noProof/>
                <w:webHidden/>
              </w:rPr>
              <w:instrText xml:space="preserve"> PAGEREF _Toc201081751 \h </w:instrText>
            </w:r>
            <w:r>
              <w:rPr>
                <w:noProof/>
                <w:webHidden/>
              </w:rPr>
            </w:r>
            <w:r>
              <w:rPr>
                <w:noProof/>
                <w:webHidden/>
              </w:rPr>
              <w:fldChar w:fldCharType="separate"/>
            </w:r>
            <w:r>
              <w:rPr>
                <w:noProof/>
                <w:webHidden/>
              </w:rPr>
              <w:t>18</w:t>
            </w:r>
            <w:r>
              <w:rPr>
                <w:noProof/>
                <w:webHidden/>
              </w:rPr>
              <w:fldChar w:fldCharType="end"/>
            </w:r>
          </w:hyperlink>
        </w:p>
        <w:p w14:paraId="0A8E4A16" w14:textId="3A4714C1" w:rsidR="003039AB" w:rsidRDefault="003039AB">
          <w:pPr>
            <w:pStyle w:val="TOC1"/>
            <w:tabs>
              <w:tab w:val="right" w:leader="dot" w:pos="9016"/>
            </w:tabs>
            <w:rPr>
              <w:noProof/>
              <w:lang w:eastAsia="en-GB"/>
            </w:rPr>
          </w:pPr>
          <w:hyperlink w:anchor="_Toc201081752" w:history="1">
            <w:r w:rsidRPr="00DF4CDD">
              <w:rPr>
                <w:rStyle w:val="Hyperlink"/>
                <w:rFonts w:ascii="Arial" w:hAnsi="Arial" w:cs="Arial"/>
                <w:noProof/>
              </w:rPr>
              <w:t>Reference List Task 1 &amp; 2</w:t>
            </w:r>
            <w:r>
              <w:rPr>
                <w:noProof/>
                <w:webHidden/>
              </w:rPr>
              <w:tab/>
            </w:r>
            <w:r>
              <w:rPr>
                <w:noProof/>
                <w:webHidden/>
              </w:rPr>
              <w:fldChar w:fldCharType="begin"/>
            </w:r>
            <w:r>
              <w:rPr>
                <w:noProof/>
                <w:webHidden/>
              </w:rPr>
              <w:instrText xml:space="preserve"> PAGEREF _Toc201081752 \h </w:instrText>
            </w:r>
            <w:r>
              <w:rPr>
                <w:noProof/>
                <w:webHidden/>
              </w:rPr>
            </w:r>
            <w:r>
              <w:rPr>
                <w:noProof/>
                <w:webHidden/>
              </w:rPr>
              <w:fldChar w:fldCharType="separate"/>
            </w:r>
            <w:r>
              <w:rPr>
                <w:noProof/>
                <w:webHidden/>
              </w:rPr>
              <w:t>21</w:t>
            </w:r>
            <w:r>
              <w:rPr>
                <w:noProof/>
                <w:webHidden/>
              </w:rPr>
              <w:fldChar w:fldCharType="end"/>
            </w:r>
          </w:hyperlink>
        </w:p>
        <w:p w14:paraId="3512DEF6" w14:textId="0FBCF301" w:rsidR="67CB7FD2" w:rsidRDefault="67CB7FD2" w:rsidP="67CB7FD2">
          <w:pPr>
            <w:pStyle w:val="TOC1"/>
            <w:tabs>
              <w:tab w:val="right" w:leader="dot" w:pos="9015"/>
            </w:tabs>
            <w:rPr>
              <w:rStyle w:val="Hyperlink"/>
            </w:rPr>
          </w:pPr>
          <w:r>
            <w:fldChar w:fldCharType="end"/>
          </w:r>
        </w:p>
      </w:sdtContent>
    </w:sdt>
    <w:p w14:paraId="38709D2D" w14:textId="513955B0" w:rsidR="0F871AA4" w:rsidRDefault="0F871AA4" w:rsidP="0F871AA4"/>
    <w:p w14:paraId="231C64AB" w14:textId="606A5BD9" w:rsidR="0F871AA4" w:rsidRDefault="0F871AA4" w:rsidP="0F871AA4"/>
    <w:p w14:paraId="4EC4097C" w14:textId="3DBC6D7A" w:rsidR="0F871AA4" w:rsidRDefault="0F871AA4">
      <w:r>
        <w:br w:type="page"/>
      </w:r>
    </w:p>
    <w:p w14:paraId="04D17EF8" w14:textId="66D8CE29" w:rsidR="6DA7102D" w:rsidRDefault="6DA7102D" w:rsidP="4D5BDEC2">
      <w:pPr>
        <w:pStyle w:val="Heading1"/>
        <w:spacing w:line="360" w:lineRule="auto"/>
        <w:rPr>
          <w:rFonts w:ascii="Arial" w:eastAsia="Arial" w:hAnsi="Arial" w:cs="Arial"/>
          <w:sz w:val="36"/>
          <w:szCs w:val="36"/>
        </w:rPr>
      </w:pPr>
      <w:bookmarkStart w:id="1" w:name="_Toc201081736"/>
      <w:r w:rsidRPr="67CB7FD2">
        <w:rPr>
          <w:rFonts w:ascii="Arial" w:eastAsia="Arial" w:hAnsi="Arial" w:cs="Arial"/>
          <w:sz w:val="36"/>
          <w:szCs w:val="36"/>
        </w:rPr>
        <w:lastRenderedPageBreak/>
        <w:t>Task 1</w:t>
      </w:r>
      <w:bookmarkEnd w:id="1"/>
    </w:p>
    <w:p w14:paraId="0F596805" w14:textId="46DB4679" w:rsidR="0F871AA4" w:rsidRDefault="53215D12" w:rsidP="4D5BDEC2">
      <w:pPr>
        <w:pStyle w:val="Heading1"/>
        <w:jc w:val="center"/>
        <w:rPr>
          <w:rFonts w:ascii="Arial" w:eastAsia="Arial" w:hAnsi="Arial" w:cs="Arial"/>
          <w:sz w:val="36"/>
          <w:szCs w:val="36"/>
        </w:rPr>
      </w:pPr>
      <w:bookmarkStart w:id="2" w:name="_Toc201081737"/>
      <w:r w:rsidRPr="67CB7FD2">
        <w:rPr>
          <w:rFonts w:ascii="Arial" w:eastAsia="Arial" w:hAnsi="Arial" w:cs="Arial"/>
          <w:sz w:val="36"/>
          <w:szCs w:val="36"/>
        </w:rPr>
        <w:t>Analysis of Customer Insights of CL Nails and Beauty</w:t>
      </w:r>
      <w:bookmarkEnd w:id="2"/>
    </w:p>
    <w:p w14:paraId="58AF4681" w14:textId="0FF84DE8" w:rsidR="000C541C" w:rsidRDefault="000C541C" w:rsidP="4D5BDEC2"/>
    <w:p w14:paraId="000B2D82" w14:textId="503D5746" w:rsidR="000C541C" w:rsidRDefault="637A14B2" w:rsidP="4D5BDEC2">
      <w:pPr>
        <w:pStyle w:val="Heading2"/>
        <w:spacing w:line="360" w:lineRule="auto"/>
        <w:rPr>
          <w:rFonts w:ascii="Arial" w:eastAsia="Arial" w:hAnsi="Arial" w:cs="Arial"/>
          <w:sz w:val="28"/>
          <w:szCs w:val="28"/>
        </w:rPr>
      </w:pPr>
      <w:bookmarkStart w:id="3" w:name="_Toc201081738"/>
      <w:r w:rsidRPr="67CB7FD2">
        <w:rPr>
          <w:rFonts w:ascii="Arial" w:eastAsia="Arial" w:hAnsi="Arial" w:cs="Arial"/>
          <w:sz w:val="28"/>
          <w:szCs w:val="28"/>
        </w:rPr>
        <w:t>I</w:t>
      </w:r>
      <w:r w:rsidR="5995DAB5" w:rsidRPr="67CB7FD2">
        <w:rPr>
          <w:rFonts w:ascii="Arial" w:eastAsia="Arial" w:hAnsi="Arial" w:cs="Arial"/>
          <w:sz w:val="28"/>
          <w:szCs w:val="28"/>
        </w:rPr>
        <w:t>ntroduction</w:t>
      </w:r>
      <w:bookmarkEnd w:id="3"/>
    </w:p>
    <w:p w14:paraId="3C49F97F" w14:textId="27CC3A8C"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To ensure the success of CL Nails and Beauty, it is essential to build a brand that aligns with consumer preferences, behaviours, and expectations (Shi, 2023). Based on primary research conducted through a customer questionnaire, this essay analyses key trends drawn from responses to four main questions: how clients discover beauty salons, how much they typically spend, the most desired treatments, and what they consider most important when selecting a salon. The findings have informed the business concept, website design, and marketing materials, and further support decisions related to audience segmentation and SEO strategy.</w:t>
      </w:r>
    </w:p>
    <w:p w14:paraId="76CC4CF2" w14:textId="2447AE9D" w:rsidR="000C541C" w:rsidRDefault="6804BD72" w:rsidP="4D5BDEC2">
      <w:pPr>
        <w:pStyle w:val="Heading2"/>
        <w:spacing w:line="360" w:lineRule="auto"/>
        <w:rPr>
          <w:rFonts w:ascii="Arial" w:eastAsia="Arial" w:hAnsi="Arial" w:cs="Arial"/>
        </w:rPr>
      </w:pPr>
      <w:bookmarkStart w:id="4" w:name="_Toc201081739"/>
      <w:r w:rsidRPr="67CB7FD2">
        <w:rPr>
          <w:rFonts w:ascii="Arial" w:eastAsia="Arial" w:hAnsi="Arial" w:cs="Arial"/>
        </w:rPr>
        <w:t>Questionnaire Analyse</w:t>
      </w:r>
      <w:bookmarkEnd w:id="4"/>
    </w:p>
    <w:p w14:paraId="54E7997E" w14:textId="1B7578AE" w:rsidR="000C541C" w:rsidRDefault="487A32B3" w:rsidP="67CB7FD2">
      <w:pPr>
        <w:pStyle w:val="Heading4"/>
        <w:spacing w:line="360" w:lineRule="auto"/>
        <w:rPr>
          <w:rFonts w:ascii="Arial" w:eastAsia="Arial" w:hAnsi="Arial" w:cs="Arial"/>
          <w:i w:val="0"/>
          <w:iCs w:val="0"/>
          <w:color w:val="000000" w:themeColor="text1"/>
        </w:rPr>
      </w:pPr>
      <w:bookmarkStart w:id="5" w:name="_Toc201081740"/>
      <w:r w:rsidRPr="67CB7FD2">
        <w:rPr>
          <w:rFonts w:ascii="Arial" w:eastAsia="Arial" w:hAnsi="Arial" w:cs="Arial"/>
          <w:i w:val="0"/>
          <w:iCs w:val="0"/>
        </w:rPr>
        <w:t>1. How Clients Discover New Beauty Salons</w:t>
      </w:r>
      <w:bookmarkEnd w:id="5"/>
    </w:p>
    <w:p w14:paraId="12F0B90D" w14:textId="21453678"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 xml:space="preserve">Survey results indicate that most clients discover new beauty salons through social media platforms and recommendations from friends or family. This finding highlights the importance of maintaining a visible and engaging presence on platforms like Instagram, TikTok, and Facebook as digitalisation is a growing reality (Pinto and Guarda, 2020). </w:t>
      </w:r>
    </w:p>
    <w:p w14:paraId="0E1FCBDC" w14:textId="4636A65A" w:rsidR="000C541C" w:rsidRDefault="487A32B3" w:rsidP="4D5BDEC2">
      <w:pPr>
        <w:spacing w:before="240" w:after="240"/>
        <w:rPr>
          <w:rFonts w:ascii="Aptos" w:eastAsia="Aptos" w:hAnsi="Aptos" w:cs="Aptos"/>
          <w:color w:val="000000" w:themeColor="text1"/>
        </w:rPr>
      </w:pPr>
      <w:r>
        <w:rPr>
          <w:noProof/>
        </w:rPr>
        <w:drawing>
          <wp:inline distT="0" distB="0" distL="0" distR="0" wp14:anchorId="2599C19B" wp14:editId="09AE786E">
            <wp:extent cx="5715000" cy="2371725"/>
            <wp:effectExtent l="0" t="0" r="0" b="0"/>
            <wp:docPr id="727729867" name="Picture 72772986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2371725"/>
                    </a:xfrm>
                    <a:prstGeom prst="rect">
                      <a:avLst/>
                    </a:prstGeom>
                  </pic:spPr>
                </pic:pic>
              </a:graphicData>
            </a:graphic>
          </wp:inline>
        </w:drawing>
      </w:r>
    </w:p>
    <w:p w14:paraId="0E41C30F" w14:textId="09C84682"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lastRenderedPageBreak/>
        <w:t xml:space="preserve">According to </w:t>
      </w:r>
      <w:proofErr w:type="spellStart"/>
      <w:r w:rsidRPr="4D5BDEC2">
        <w:rPr>
          <w:rFonts w:ascii="Arial" w:eastAsia="Arial" w:hAnsi="Arial" w:cs="Arial"/>
          <w:color w:val="000000" w:themeColor="text1"/>
        </w:rPr>
        <w:t>Dadwal</w:t>
      </w:r>
      <w:proofErr w:type="spellEnd"/>
      <w:r w:rsidRPr="4D5BDEC2">
        <w:rPr>
          <w:rFonts w:ascii="Arial" w:eastAsia="Arial" w:hAnsi="Arial" w:cs="Arial"/>
          <w:color w:val="000000" w:themeColor="text1"/>
        </w:rPr>
        <w:t xml:space="preserve"> (2020), the internet has revolutionised marketing by enabling brands to analyse customer interactions, while social media provides businesses with a platform to absorb intelligence and refine future strategies. Similarly, Byrd (2021) supports this notion by asserting that modern consumers increasingly rely on social media to gather information before purchasing products or booking services.</w:t>
      </w:r>
    </w:p>
    <w:p w14:paraId="5DCD373F" w14:textId="1FB06B10"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 xml:space="preserve">It is also essential that we also focus on word-of-mouth marketing. According to </w:t>
      </w:r>
      <w:proofErr w:type="spellStart"/>
      <w:r w:rsidRPr="4D5BDEC2">
        <w:rPr>
          <w:rFonts w:ascii="Arial" w:eastAsia="Arial" w:hAnsi="Arial" w:cs="Arial"/>
          <w:color w:val="000000" w:themeColor="text1"/>
        </w:rPr>
        <w:t>Buyapowa</w:t>
      </w:r>
      <w:proofErr w:type="spellEnd"/>
      <w:r w:rsidRPr="4D5BDEC2">
        <w:rPr>
          <w:rFonts w:ascii="Arial" w:eastAsia="Arial" w:hAnsi="Arial" w:cs="Arial"/>
          <w:color w:val="000000" w:themeColor="text1"/>
        </w:rPr>
        <w:t xml:space="preserve"> (2023), a large majority of consumers place greater trust in personal recommendations than in traditional advertising.</w:t>
      </w:r>
    </w:p>
    <w:p w14:paraId="056F9614" w14:textId="4478506F"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The website for CL Nails and Beauty was therefore designed to include integrated Instagram content, client testimonials, and booking options integrated with social media platforms. The significance of visual content and user-generated reviews cannot be overstated for digital engagement (</w:t>
      </w:r>
      <w:proofErr w:type="spellStart"/>
      <w:r w:rsidRPr="4D5BDEC2">
        <w:rPr>
          <w:rFonts w:ascii="Arial" w:eastAsia="Arial" w:hAnsi="Arial" w:cs="Arial"/>
          <w:color w:val="000000" w:themeColor="text1"/>
        </w:rPr>
        <w:t>Soltanifar</w:t>
      </w:r>
      <w:proofErr w:type="spellEnd"/>
      <w:r w:rsidRPr="4D5BDEC2">
        <w:rPr>
          <w:rFonts w:ascii="Arial" w:eastAsia="Arial" w:hAnsi="Arial" w:cs="Arial"/>
          <w:color w:val="000000" w:themeColor="text1"/>
        </w:rPr>
        <w:t xml:space="preserve">, Hughes and </w:t>
      </w:r>
      <w:proofErr w:type="spellStart"/>
      <w:r w:rsidRPr="4D5BDEC2">
        <w:rPr>
          <w:rFonts w:ascii="Arial" w:eastAsia="Arial" w:hAnsi="Arial" w:cs="Arial"/>
          <w:color w:val="000000" w:themeColor="text1"/>
        </w:rPr>
        <w:t>Göcke</w:t>
      </w:r>
      <w:proofErr w:type="spellEnd"/>
      <w:r w:rsidRPr="4D5BDEC2">
        <w:rPr>
          <w:rFonts w:ascii="Arial" w:eastAsia="Arial" w:hAnsi="Arial" w:cs="Arial"/>
          <w:color w:val="000000" w:themeColor="text1"/>
        </w:rPr>
        <w:t>, 2021).</w:t>
      </w:r>
    </w:p>
    <w:p w14:paraId="57D46939" w14:textId="08463F7C" w:rsidR="000C541C" w:rsidRDefault="000C541C" w:rsidP="4D5BDEC2">
      <w:pPr>
        <w:spacing w:after="0"/>
        <w:rPr>
          <w:rFonts w:ascii="Aptos" w:eastAsia="Aptos" w:hAnsi="Aptos" w:cs="Aptos"/>
          <w:color w:val="000000" w:themeColor="text1"/>
        </w:rPr>
      </w:pPr>
    </w:p>
    <w:p w14:paraId="387EED18" w14:textId="1301ED5D" w:rsidR="000C541C" w:rsidRDefault="487A32B3" w:rsidP="67CB7FD2">
      <w:pPr>
        <w:pStyle w:val="Heading4"/>
        <w:rPr>
          <w:rFonts w:ascii="Arial" w:eastAsia="Arial" w:hAnsi="Arial" w:cs="Arial"/>
          <w:i w:val="0"/>
          <w:iCs w:val="0"/>
          <w:color w:val="000000" w:themeColor="text1"/>
        </w:rPr>
      </w:pPr>
      <w:bookmarkStart w:id="6" w:name="_Toc201081741"/>
      <w:r w:rsidRPr="67CB7FD2">
        <w:rPr>
          <w:rFonts w:ascii="Arial" w:eastAsia="Arial" w:hAnsi="Arial" w:cs="Arial"/>
          <w:i w:val="0"/>
          <w:iCs w:val="0"/>
        </w:rPr>
        <w:t>2. How Much Clients Spend per Visit</w:t>
      </w:r>
      <w:bookmarkEnd w:id="6"/>
    </w:p>
    <w:p w14:paraId="6AB4345D" w14:textId="7FACC4D8"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The data shows that most clients spend between £40 and £80 per visit, suggesting a preference for mid to premium priced services. This implies that customers are willing to invest in quality experiences rather than seeking the lowest prices.</w:t>
      </w:r>
    </w:p>
    <w:p w14:paraId="14D7DFD2" w14:textId="4CFC0C17" w:rsidR="000C541C" w:rsidRDefault="487A32B3" w:rsidP="4D5BDEC2">
      <w:pPr>
        <w:spacing w:before="240" w:after="240"/>
        <w:rPr>
          <w:rFonts w:ascii="Aptos" w:eastAsia="Aptos" w:hAnsi="Aptos" w:cs="Aptos"/>
          <w:color w:val="000000" w:themeColor="text1"/>
        </w:rPr>
      </w:pPr>
      <w:r>
        <w:rPr>
          <w:noProof/>
        </w:rPr>
        <w:drawing>
          <wp:inline distT="0" distB="0" distL="0" distR="0" wp14:anchorId="4849398E" wp14:editId="29B7D72D">
            <wp:extent cx="5715000" cy="2343150"/>
            <wp:effectExtent l="0" t="0" r="0" b="0"/>
            <wp:docPr id="410530054" name="Picture 41053005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15000" cy="2343150"/>
                    </a:xfrm>
                    <a:prstGeom prst="rect">
                      <a:avLst/>
                    </a:prstGeom>
                  </pic:spPr>
                </pic:pic>
              </a:graphicData>
            </a:graphic>
          </wp:inline>
        </w:drawing>
      </w:r>
    </w:p>
    <w:p w14:paraId="25487DCE" w14:textId="40541AF3"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 xml:space="preserve">According to Kim and Kim (2021), post-COVID beauty consumers show a strong preference for trustworthy, professional, and hygienic environments, often justifying higher prices in exchange for safety and value. Sandhu (2020) also argues that service quality significantly impacts business growth, reinforcing the need for </w:t>
      </w:r>
      <w:r w:rsidRPr="4D5BDEC2">
        <w:rPr>
          <w:rFonts w:ascii="Arial" w:eastAsia="Arial" w:hAnsi="Arial" w:cs="Arial"/>
          <w:color w:val="000000" w:themeColor="text1"/>
        </w:rPr>
        <w:lastRenderedPageBreak/>
        <w:t>premium offerings. These insights led to CL Nails and Beauty being positioned as a luxury salon that offers expert treatments using high-quality products.</w:t>
      </w:r>
    </w:p>
    <w:p w14:paraId="4555AC7C" w14:textId="5E0ADEC6"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Website content was shaped accordingly, with a focus on luxury branding, premium package pricing, and personalised care descriptions. Clear pricing and value-driven service explanations were added to support transparency and increase customer trust.</w:t>
      </w:r>
    </w:p>
    <w:p w14:paraId="560BC6AE" w14:textId="424B413B" w:rsidR="000C541C" w:rsidRDefault="000C541C" w:rsidP="4D5BDEC2">
      <w:pPr>
        <w:spacing w:after="0"/>
        <w:rPr>
          <w:rFonts w:ascii="Aptos" w:eastAsia="Aptos" w:hAnsi="Aptos" w:cs="Aptos"/>
          <w:color w:val="000000" w:themeColor="text1"/>
        </w:rPr>
      </w:pPr>
    </w:p>
    <w:p w14:paraId="16C788E8" w14:textId="12734C68" w:rsidR="000C541C" w:rsidRDefault="487A32B3" w:rsidP="67CB7FD2">
      <w:pPr>
        <w:pStyle w:val="Heading4"/>
        <w:rPr>
          <w:rFonts w:ascii="Arial" w:eastAsia="Arial" w:hAnsi="Arial" w:cs="Arial"/>
          <w:i w:val="0"/>
          <w:iCs w:val="0"/>
          <w:color w:val="000000" w:themeColor="text1"/>
        </w:rPr>
      </w:pPr>
      <w:bookmarkStart w:id="7" w:name="_Toc201081742"/>
      <w:r w:rsidRPr="67CB7FD2">
        <w:rPr>
          <w:rFonts w:ascii="Arial" w:eastAsia="Arial" w:hAnsi="Arial" w:cs="Arial"/>
          <w:i w:val="0"/>
          <w:iCs w:val="0"/>
        </w:rPr>
        <w:t>3. Most Desired Treatments</w:t>
      </w:r>
      <w:bookmarkEnd w:id="7"/>
    </w:p>
    <w:p w14:paraId="5CFEF843" w14:textId="3736348A"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When asked about their preferred beauty treatments, respondents overwhelmingly chose nails, followed by lashes, brows, and waxing. These preferences align with the services already planned for CL Nails and Beauty, reinforcing the business direction.</w:t>
      </w:r>
    </w:p>
    <w:p w14:paraId="77D9A647" w14:textId="14C05B37" w:rsidR="000C541C" w:rsidRDefault="487A32B3" w:rsidP="4D5BDEC2">
      <w:pPr>
        <w:spacing w:before="240" w:after="240"/>
        <w:rPr>
          <w:rFonts w:ascii="Aptos" w:eastAsia="Aptos" w:hAnsi="Aptos" w:cs="Aptos"/>
          <w:color w:val="000000" w:themeColor="text1"/>
        </w:rPr>
      </w:pPr>
      <w:r>
        <w:rPr>
          <w:noProof/>
        </w:rPr>
        <w:drawing>
          <wp:inline distT="0" distB="0" distL="0" distR="0" wp14:anchorId="47C36CB8" wp14:editId="7461A4EB">
            <wp:extent cx="5715000" cy="2790825"/>
            <wp:effectExtent l="0" t="0" r="0" b="0"/>
            <wp:docPr id="274493058" name="Picture 27449305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15000" cy="2790825"/>
                    </a:xfrm>
                    <a:prstGeom prst="rect">
                      <a:avLst/>
                    </a:prstGeom>
                  </pic:spPr>
                </pic:pic>
              </a:graphicData>
            </a:graphic>
          </wp:inline>
        </w:drawing>
      </w:r>
    </w:p>
    <w:p w14:paraId="03EB38BF" w14:textId="492F0F00"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Segmenting the market by service preferences helps streamline offerings and allows targeted marketing (Kumar, 2020). Packages that combine nails with lashes or brows were integrated into the website booking system to reflect the most popular combinations. Shi (2023) explains that personalised service and presentation are central to influencing beauty consumer behaviour.</w:t>
      </w:r>
    </w:p>
    <w:p w14:paraId="43CCE238" w14:textId="3C09AC54"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 xml:space="preserve">Additionally, understanding the needs of younger consumers, particularly Gen Z, was essential. Jovanka and Putri (2024) note that this demographic values authenticity and digital engagement. As a result, the site was designed with vibrant </w:t>
      </w:r>
      <w:r w:rsidR="5386C6E1" w:rsidRPr="4D5BDEC2">
        <w:rPr>
          <w:rFonts w:ascii="Arial" w:eastAsia="Arial" w:hAnsi="Arial" w:cs="Arial"/>
          <w:color w:val="000000" w:themeColor="text1"/>
        </w:rPr>
        <w:t>visuals and</w:t>
      </w:r>
      <w:r w:rsidRPr="4D5BDEC2">
        <w:rPr>
          <w:rFonts w:ascii="Arial" w:eastAsia="Arial" w:hAnsi="Arial" w:cs="Arial"/>
          <w:color w:val="000000" w:themeColor="text1"/>
        </w:rPr>
        <w:t xml:space="preserve"> mobile-optimised booking pages.</w:t>
      </w:r>
    </w:p>
    <w:p w14:paraId="68CD2EE7" w14:textId="7254214C" w:rsidR="000C541C" w:rsidRDefault="000C541C" w:rsidP="4D5BDEC2">
      <w:pPr>
        <w:spacing w:after="0"/>
        <w:rPr>
          <w:rFonts w:ascii="Aptos" w:eastAsia="Aptos" w:hAnsi="Aptos" w:cs="Aptos"/>
          <w:color w:val="000000" w:themeColor="text1"/>
        </w:rPr>
      </w:pPr>
    </w:p>
    <w:p w14:paraId="4FB0FB18" w14:textId="38A1E2A1" w:rsidR="000C541C" w:rsidRDefault="487A32B3" w:rsidP="67CB7FD2">
      <w:pPr>
        <w:pStyle w:val="Heading4"/>
        <w:rPr>
          <w:rFonts w:ascii="Arial" w:eastAsia="Arial" w:hAnsi="Arial" w:cs="Arial"/>
          <w:i w:val="0"/>
          <w:iCs w:val="0"/>
          <w:color w:val="000000" w:themeColor="text1"/>
        </w:rPr>
      </w:pPr>
      <w:bookmarkStart w:id="8" w:name="_Toc201081743"/>
      <w:r w:rsidRPr="67CB7FD2">
        <w:rPr>
          <w:rFonts w:ascii="Arial" w:eastAsia="Arial" w:hAnsi="Arial" w:cs="Arial"/>
          <w:i w:val="0"/>
          <w:iCs w:val="0"/>
        </w:rPr>
        <w:t>4. Most Important Factors When Choosing a Salon</w:t>
      </w:r>
      <w:bookmarkEnd w:id="8"/>
    </w:p>
    <w:p w14:paraId="4F2448A7" w14:textId="6D875DBF"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 xml:space="preserve">The fourth key finding from the questionnaire showed that skilled technicians, high-quality products, and friendly service </w:t>
      </w:r>
      <w:proofErr w:type="gramStart"/>
      <w:r w:rsidRPr="4D5BDEC2">
        <w:rPr>
          <w:rFonts w:ascii="Arial" w:eastAsia="Arial" w:hAnsi="Arial" w:cs="Arial"/>
          <w:color w:val="000000" w:themeColor="text1"/>
        </w:rPr>
        <w:t>were</w:t>
      </w:r>
      <w:proofErr w:type="gramEnd"/>
      <w:r w:rsidRPr="4D5BDEC2">
        <w:rPr>
          <w:rFonts w:ascii="Arial" w:eastAsia="Arial" w:hAnsi="Arial" w:cs="Arial"/>
          <w:color w:val="000000" w:themeColor="text1"/>
        </w:rPr>
        <w:t xml:space="preserve"> the top criteria clients consider when choosing a salon. This aligns with research that highlights service excellence as a core business growth factor (Sandhu, 2020).</w:t>
      </w:r>
    </w:p>
    <w:p w14:paraId="42D6501D" w14:textId="35F895BC" w:rsidR="000C541C" w:rsidRDefault="487A32B3" w:rsidP="4D5BDEC2">
      <w:pPr>
        <w:spacing w:before="240" w:after="240"/>
        <w:rPr>
          <w:rFonts w:ascii="Aptos" w:eastAsia="Aptos" w:hAnsi="Aptos" w:cs="Aptos"/>
          <w:color w:val="000000" w:themeColor="text1"/>
        </w:rPr>
      </w:pPr>
      <w:r>
        <w:rPr>
          <w:noProof/>
        </w:rPr>
        <w:drawing>
          <wp:inline distT="0" distB="0" distL="0" distR="0" wp14:anchorId="080C7B98" wp14:editId="31BC076D">
            <wp:extent cx="5715000" cy="2762250"/>
            <wp:effectExtent l="0" t="0" r="0" b="0"/>
            <wp:docPr id="1940322623" name="Picture 194032262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15000" cy="2762250"/>
                    </a:xfrm>
                    <a:prstGeom prst="rect">
                      <a:avLst/>
                    </a:prstGeom>
                  </pic:spPr>
                </pic:pic>
              </a:graphicData>
            </a:graphic>
          </wp:inline>
        </w:drawing>
      </w:r>
    </w:p>
    <w:p w14:paraId="46B9F921" w14:textId="66DA18F2"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To support this, website content features staff qualifications, product details, and customer service commitments prominently. Testimonials and a photo gallery provide additional assurance of quality and professionalism. This also strengthens the brand image and encourages loyalty.</w:t>
      </w:r>
    </w:p>
    <w:p w14:paraId="38D1FF6A" w14:textId="50EF04F5"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These findings directly influenced our value proposition: high standards, qualified professionals, and personalised customer care, clearly communicated through all digital and printed marketing.</w:t>
      </w:r>
    </w:p>
    <w:p w14:paraId="67D0005D" w14:textId="0952B817" w:rsidR="000C541C" w:rsidRDefault="000C541C" w:rsidP="4D5BDEC2">
      <w:pPr>
        <w:spacing w:after="0"/>
        <w:rPr>
          <w:rFonts w:ascii="Aptos" w:eastAsia="Aptos" w:hAnsi="Aptos" w:cs="Aptos"/>
          <w:color w:val="000000" w:themeColor="text1"/>
        </w:rPr>
      </w:pPr>
    </w:p>
    <w:p w14:paraId="44FA97E0" w14:textId="7EE65ED1" w:rsidR="000C541C" w:rsidRDefault="487A32B3" w:rsidP="67CB7FD2">
      <w:pPr>
        <w:pStyle w:val="Heading3"/>
        <w:rPr>
          <w:rFonts w:ascii="Arial" w:eastAsia="Arial" w:hAnsi="Arial" w:cs="Arial"/>
          <w:color w:val="000000" w:themeColor="text1"/>
        </w:rPr>
      </w:pPr>
      <w:bookmarkStart w:id="9" w:name="_Toc201081744"/>
      <w:r w:rsidRPr="67CB7FD2">
        <w:rPr>
          <w:rFonts w:ascii="Arial" w:eastAsia="Arial" w:hAnsi="Arial" w:cs="Arial"/>
        </w:rPr>
        <w:t>Audience Segmentation</w:t>
      </w:r>
      <w:bookmarkEnd w:id="9"/>
    </w:p>
    <w:p w14:paraId="54884F69" w14:textId="041569BD"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Segmenting the audience based on age, gender, preferred treatments, and spending habits allows for a more focused marketing strategy. For instance, younger consumers are more likely to book via mobile and seek trend-driven services, while slightly older demographics may prioritise reliability and product quality. These insights informed the layout and navigation of the website.</w:t>
      </w:r>
    </w:p>
    <w:p w14:paraId="25DCB164" w14:textId="013FAD06"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lastRenderedPageBreak/>
        <w:t>Market segmentation further allowed the business to develop appropriate tone of voice, imagery, and promotional offers for each audience group. This level of strategic segmentation increases conversion and loyalty (Kumar, 2020).</w:t>
      </w:r>
    </w:p>
    <w:p w14:paraId="4D09354F" w14:textId="7B78B114" w:rsidR="000C541C" w:rsidRDefault="000C541C" w:rsidP="4D5BDEC2">
      <w:pPr>
        <w:spacing w:after="0"/>
        <w:rPr>
          <w:rFonts w:ascii="Aptos" w:eastAsia="Aptos" w:hAnsi="Aptos" w:cs="Aptos"/>
          <w:color w:val="000000" w:themeColor="text1"/>
        </w:rPr>
      </w:pPr>
    </w:p>
    <w:p w14:paraId="7FC372AB" w14:textId="61345829" w:rsidR="000C541C" w:rsidRDefault="487A32B3" w:rsidP="67CB7FD2">
      <w:pPr>
        <w:pStyle w:val="Heading3"/>
        <w:rPr>
          <w:rFonts w:ascii="Arial" w:eastAsia="Arial" w:hAnsi="Arial" w:cs="Arial"/>
          <w:color w:val="000000" w:themeColor="text1"/>
        </w:rPr>
      </w:pPr>
      <w:bookmarkStart w:id="10" w:name="_Toc201081745"/>
      <w:r w:rsidRPr="67CB7FD2">
        <w:rPr>
          <w:rFonts w:ascii="Arial" w:eastAsia="Arial" w:hAnsi="Arial" w:cs="Arial"/>
        </w:rPr>
        <w:t>SEO Strategy</w:t>
      </w:r>
      <w:bookmarkEnd w:id="10"/>
    </w:p>
    <w:p w14:paraId="79DF5D28" w14:textId="5EF41FBD"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The SEO strategy for CL Nails and Beauty includes both on-page and off-page optimisation. Keywords such as “luxury nail salon in Bristol”, “expert lash technician”, and “premium beauty services near me” were integrated across the homepage, metadata, and blog section. These terms were selected using both customer input and keyword research tools.</w:t>
      </w:r>
    </w:p>
    <w:p w14:paraId="5D2D8105" w14:textId="26BC11F5"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Search engine marketing and SEO are essential in attracting organic traffic, particularly for local businesses (Pinto and Guarda, 2020). Implementing strategies such as Google Business listings, local search results, and social media metadata increases the chance of appearing in nearby searches. Rahman (2024) highlights that SEO remains a cost-effective digital marketing tool for small businesses, especially in competitive industries like beauty.</w:t>
      </w:r>
    </w:p>
    <w:p w14:paraId="31EF6FD7" w14:textId="19B01BB5"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 xml:space="preserve">To reflect this, CL Nails and Beauty’s website was designed with mobile-first responsiveness, fast load times, and keyword-rich content blocks. Alternative text for images and consistent metadata </w:t>
      </w:r>
      <w:proofErr w:type="gramStart"/>
      <w:r w:rsidRPr="4D5BDEC2">
        <w:rPr>
          <w:rFonts w:ascii="Arial" w:eastAsia="Arial" w:hAnsi="Arial" w:cs="Arial"/>
          <w:color w:val="000000" w:themeColor="text1"/>
        </w:rPr>
        <w:t>enhance</w:t>
      </w:r>
      <w:proofErr w:type="gramEnd"/>
      <w:r w:rsidRPr="4D5BDEC2">
        <w:rPr>
          <w:rFonts w:ascii="Arial" w:eastAsia="Arial" w:hAnsi="Arial" w:cs="Arial"/>
          <w:color w:val="000000" w:themeColor="text1"/>
        </w:rPr>
        <w:t xml:space="preserve"> visibility further. (Investopedia, 2024).</w:t>
      </w:r>
    </w:p>
    <w:p w14:paraId="16528C48" w14:textId="61050C32" w:rsidR="000C541C" w:rsidRDefault="000C541C" w:rsidP="4D5BDEC2">
      <w:pPr>
        <w:spacing w:after="0"/>
        <w:rPr>
          <w:rFonts w:ascii="Aptos" w:eastAsia="Aptos" w:hAnsi="Aptos" w:cs="Aptos"/>
          <w:color w:val="000000" w:themeColor="text1"/>
        </w:rPr>
      </w:pPr>
    </w:p>
    <w:p w14:paraId="2B3DB125" w14:textId="1812314A" w:rsidR="000C541C" w:rsidRDefault="487A32B3" w:rsidP="67CB7FD2">
      <w:pPr>
        <w:pStyle w:val="Heading2"/>
        <w:rPr>
          <w:rFonts w:ascii="Arial" w:eastAsia="Arial" w:hAnsi="Arial" w:cs="Arial"/>
          <w:color w:val="000000" w:themeColor="text1"/>
        </w:rPr>
      </w:pPr>
      <w:bookmarkStart w:id="11" w:name="_Toc201081746"/>
      <w:r w:rsidRPr="67CB7FD2">
        <w:rPr>
          <w:rFonts w:ascii="Arial" w:eastAsia="Arial" w:hAnsi="Arial" w:cs="Arial"/>
        </w:rPr>
        <w:t>Conclusion</w:t>
      </w:r>
      <w:bookmarkEnd w:id="11"/>
    </w:p>
    <w:p w14:paraId="784420F3" w14:textId="2FC9DFA1" w:rsidR="000C541C" w:rsidRDefault="487A32B3" w:rsidP="4D5BDEC2">
      <w:pPr>
        <w:spacing w:before="240" w:after="240" w:line="360" w:lineRule="auto"/>
        <w:rPr>
          <w:rFonts w:ascii="Arial" w:eastAsia="Arial" w:hAnsi="Arial" w:cs="Arial"/>
          <w:color w:val="000000" w:themeColor="text1"/>
        </w:rPr>
      </w:pPr>
      <w:r w:rsidRPr="4D5BDEC2">
        <w:rPr>
          <w:rFonts w:ascii="Arial" w:eastAsia="Arial" w:hAnsi="Arial" w:cs="Arial"/>
          <w:color w:val="000000" w:themeColor="text1"/>
        </w:rPr>
        <w:t>The primary data collected from the customer questionnaire has been instrumental in shaping the strategic development of CL Nails and Beauty. Each insight — from how clients find salons to what they value most — has guided the formation of the business model, service offerings, marketing tone, and digital presence. Supported by academic and professional literature, this data-driven approach ensures CL Nails and Beauty is well positioned to meet the expectations of its target audience in the Bristol area.</w:t>
      </w:r>
    </w:p>
    <w:p w14:paraId="55D27A93" w14:textId="3920B2C9" w:rsidR="000C541C" w:rsidRDefault="000C541C" w:rsidP="4D5BDEC2"/>
    <w:p w14:paraId="6204DAEB" w14:textId="57631FF6" w:rsidR="000C541C" w:rsidRDefault="279CD511" w:rsidP="00CD4D62">
      <w:pPr>
        <w:pStyle w:val="Heading1"/>
        <w:spacing w:line="360" w:lineRule="auto"/>
        <w:jc w:val="center"/>
      </w:pPr>
      <w:bookmarkStart w:id="12" w:name="_Toc201081747"/>
      <w:r>
        <w:lastRenderedPageBreak/>
        <w:t>Website</w:t>
      </w:r>
      <w:bookmarkEnd w:id="12"/>
    </w:p>
    <w:p w14:paraId="52724141" w14:textId="1FF53E2A" w:rsidR="4D5BDEC2" w:rsidRDefault="4D5BDEC2" w:rsidP="4D5BDEC2"/>
    <w:p w14:paraId="1F093015" w14:textId="00BACDE2" w:rsidR="697CAD1F" w:rsidRDefault="697CAD1F">
      <w:r>
        <w:rPr>
          <w:noProof/>
        </w:rPr>
        <w:drawing>
          <wp:inline distT="0" distB="0" distL="0" distR="0" wp14:anchorId="5C35168A" wp14:editId="508F5E82">
            <wp:extent cx="6010274" cy="3050140"/>
            <wp:effectExtent l="0" t="0" r="0" b="0"/>
            <wp:docPr id="2040348033" name="Picture 204034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10274" cy="3050140"/>
                    </a:xfrm>
                    <a:prstGeom prst="rect">
                      <a:avLst/>
                    </a:prstGeom>
                  </pic:spPr>
                </pic:pic>
              </a:graphicData>
            </a:graphic>
          </wp:inline>
        </w:drawing>
      </w:r>
      <w:r>
        <w:rPr>
          <w:noProof/>
        </w:rPr>
        <w:drawing>
          <wp:inline distT="0" distB="0" distL="0" distR="0" wp14:anchorId="368AC0BB" wp14:editId="7A635A62">
            <wp:extent cx="6067424" cy="3089238"/>
            <wp:effectExtent l="0" t="0" r="0" b="0"/>
            <wp:docPr id="33931384" name="Picture 3393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67424" cy="3089238"/>
                    </a:xfrm>
                    <a:prstGeom prst="rect">
                      <a:avLst/>
                    </a:prstGeom>
                  </pic:spPr>
                </pic:pic>
              </a:graphicData>
            </a:graphic>
          </wp:inline>
        </w:drawing>
      </w:r>
    </w:p>
    <w:p w14:paraId="2AE1CF9A" w14:textId="660D2CEC" w:rsidR="000C541C" w:rsidRPr="00B103B9" w:rsidRDefault="69B08564" w:rsidP="00DD5969">
      <w:r>
        <w:rPr>
          <w:noProof/>
        </w:rPr>
        <w:lastRenderedPageBreak/>
        <w:drawing>
          <wp:inline distT="0" distB="0" distL="0" distR="0" wp14:anchorId="0247D41F" wp14:editId="37740EAA">
            <wp:extent cx="6048374" cy="3079539"/>
            <wp:effectExtent l="0" t="0" r="0" b="0"/>
            <wp:docPr id="547611431" name="Picture 54761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48374" cy="3079539"/>
                    </a:xfrm>
                    <a:prstGeom prst="rect">
                      <a:avLst/>
                    </a:prstGeom>
                  </pic:spPr>
                </pic:pic>
              </a:graphicData>
            </a:graphic>
          </wp:inline>
        </w:drawing>
      </w:r>
      <w:r w:rsidR="4752913F">
        <w:rPr>
          <w:noProof/>
        </w:rPr>
        <w:drawing>
          <wp:inline distT="0" distB="0" distL="0" distR="0" wp14:anchorId="0A1245C9" wp14:editId="346C3D2F">
            <wp:extent cx="5724524" cy="2924175"/>
            <wp:effectExtent l="0" t="0" r="0" b="0"/>
            <wp:docPr id="1180540796" name="Picture 1180540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4" cy="2924175"/>
                    </a:xfrm>
                    <a:prstGeom prst="rect">
                      <a:avLst/>
                    </a:prstGeom>
                  </pic:spPr>
                </pic:pic>
              </a:graphicData>
            </a:graphic>
          </wp:inline>
        </w:drawing>
      </w:r>
      <w:r w:rsidR="6C128B97">
        <w:rPr>
          <w:noProof/>
        </w:rPr>
        <w:lastRenderedPageBreak/>
        <w:drawing>
          <wp:inline distT="0" distB="0" distL="0" distR="0" wp14:anchorId="41968545" wp14:editId="51E40A4E">
            <wp:extent cx="5724524" cy="2924175"/>
            <wp:effectExtent l="0" t="0" r="0" b="0"/>
            <wp:docPr id="1911382469" name="Picture 191138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4524" cy="2924175"/>
                    </a:xfrm>
                    <a:prstGeom prst="rect">
                      <a:avLst/>
                    </a:prstGeom>
                  </pic:spPr>
                </pic:pic>
              </a:graphicData>
            </a:graphic>
          </wp:inline>
        </w:drawing>
      </w:r>
    </w:p>
    <w:p w14:paraId="146FA4E8" w14:textId="3D9BF0BE" w:rsidR="67CB7FD2" w:rsidRDefault="67CB7FD2">
      <w:r>
        <w:br w:type="page"/>
      </w:r>
    </w:p>
    <w:p w14:paraId="18DCF7C8" w14:textId="735D9F02" w:rsidR="336B54F1" w:rsidRDefault="336B54F1" w:rsidP="67CB7FD2">
      <w:pPr>
        <w:pStyle w:val="Heading1"/>
        <w:spacing w:line="360" w:lineRule="auto"/>
        <w:jc w:val="center"/>
        <w:rPr>
          <w:rFonts w:ascii="Arial" w:eastAsia="Arial" w:hAnsi="Arial" w:cs="Arial"/>
        </w:rPr>
      </w:pPr>
      <w:bookmarkStart w:id="13" w:name="_Toc201081748"/>
      <w:r w:rsidRPr="67CB7FD2">
        <w:rPr>
          <w:rFonts w:ascii="Arial" w:eastAsia="Arial" w:hAnsi="Arial" w:cs="Arial"/>
        </w:rPr>
        <w:lastRenderedPageBreak/>
        <w:t>Marketing Material</w:t>
      </w:r>
      <w:r w:rsidR="0B0C134D" w:rsidRPr="67CB7FD2">
        <w:rPr>
          <w:rFonts w:ascii="Arial" w:eastAsia="Arial" w:hAnsi="Arial" w:cs="Arial"/>
        </w:rPr>
        <w:t>s</w:t>
      </w:r>
      <w:bookmarkEnd w:id="13"/>
    </w:p>
    <w:p w14:paraId="6FAE3F2D" w14:textId="77777777" w:rsidR="00686DBF" w:rsidRPr="00686DBF" w:rsidRDefault="00686DBF" w:rsidP="00686DBF"/>
    <w:p w14:paraId="00096260" w14:textId="4BA7F061" w:rsidR="67CB7FD2" w:rsidRPr="00F45A63" w:rsidRDefault="00686DBF" w:rsidP="00F45A63">
      <w:pPr>
        <w:spacing w:line="360" w:lineRule="auto"/>
        <w:rPr>
          <w:rFonts w:ascii="Arial" w:hAnsi="Arial" w:cs="Arial"/>
        </w:rPr>
      </w:pPr>
      <w:r>
        <w:rPr>
          <w:rFonts w:ascii="Arial" w:hAnsi="Arial" w:cs="Arial"/>
        </w:rPr>
        <w:t>Business Card</w:t>
      </w:r>
    </w:p>
    <w:p w14:paraId="579BE5EE" w14:textId="37272BA1" w:rsidR="336B54F1" w:rsidRDefault="336B54F1" w:rsidP="67CB7FD2">
      <w:pPr>
        <w:spacing w:line="360" w:lineRule="auto"/>
        <w:rPr>
          <w:rFonts w:ascii="Arial" w:eastAsia="Arial" w:hAnsi="Arial" w:cs="Arial"/>
        </w:rPr>
      </w:pPr>
      <w:r>
        <w:rPr>
          <w:noProof/>
        </w:rPr>
        <w:drawing>
          <wp:inline distT="0" distB="0" distL="0" distR="0" wp14:anchorId="7C07F66D" wp14:editId="3551496B">
            <wp:extent cx="4158147" cy="2373120"/>
            <wp:effectExtent l="0" t="0" r="0" b="0"/>
            <wp:docPr id="31850458" name="Picture 31850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58147" cy="2373120"/>
                    </a:xfrm>
                    <a:prstGeom prst="rect">
                      <a:avLst/>
                    </a:prstGeom>
                  </pic:spPr>
                </pic:pic>
              </a:graphicData>
            </a:graphic>
          </wp:inline>
        </w:drawing>
      </w:r>
    </w:p>
    <w:p w14:paraId="7B886A83" w14:textId="375B9214" w:rsidR="00686DBF" w:rsidRDefault="00BD4ED1" w:rsidP="67CB7FD2">
      <w:pPr>
        <w:spacing w:line="360" w:lineRule="auto"/>
        <w:rPr>
          <w:rFonts w:ascii="Arial" w:eastAsia="Arial" w:hAnsi="Arial" w:cs="Arial"/>
        </w:rPr>
      </w:pPr>
      <w:r>
        <w:rPr>
          <w:rFonts w:ascii="Arial" w:eastAsia="Arial" w:hAnsi="Arial" w:cs="Arial"/>
        </w:rPr>
        <w:t>Loyalty Card</w:t>
      </w:r>
    </w:p>
    <w:p w14:paraId="1726D174" w14:textId="42F1E2F2" w:rsidR="336B54F1" w:rsidRDefault="336B54F1" w:rsidP="67CB7FD2">
      <w:pPr>
        <w:spacing w:line="360" w:lineRule="auto"/>
        <w:rPr>
          <w:rFonts w:ascii="Arial" w:eastAsia="Arial" w:hAnsi="Arial" w:cs="Arial"/>
        </w:rPr>
      </w:pPr>
      <w:r>
        <w:rPr>
          <w:noProof/>
        </w:rPr>
        <w:drawing>
          <wp:inline distT="0" distB="0" distL="0" distR="0" wp14:anchorId="4F193B99" wp14:editId="7BF3069A">
            <wp:extent cx="4160520" cy="2374474"/>
            <wp:effectExtent l="0" t="0" r="0" b="0"/>
            <wp:docPr id="507815488" name="Picture 50781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60520" cy="2374474"/>
                    </a:xfrm>
                    <a:prstGeom prst="rect">
                      <a:avLst/>
                    </a:prstGeom>
                  </pic:spPr>
                </pic:pic>
              </a:graphicData>
            </a:graphic>
          </wp:inline>
        </w:drawing>
      </w:r>
    </w:p>
    <w:p w14:paraId="5F4116F4" w14:textId="77777777" w:rsidR="007D1A7B" w:rsidRDefault="007D1A7B" w:rsidP="67CB7FD2">
      <w:pPr>
        <w:spacing w:line="360" w:lineRule="auto"/>
        <w:rPr>
          <w:rFonts w:ascii="Arial" w:eastAsia="Arial" w:hAnsi="Arial" w:cs="Arial"/>
        </w:rPr>
      </w:pPr>
    </w:p>
    <w:p w14:paraId="16490447" w14:textId="77777777" w:rsidR="007D1A7B" w:rsidRDefault="007D1A7B" w:rsidP="67CB7FD2">
      <w:pPr>
        <w:spacing w:line="360" w:lineRule="auto"/>
        <w:rPr>
          <w:rFonts w:ascii="Arial" w:eastAsia="Arial" w:hAnsi="Arial" w:cs="Arial"/>
        </w:rPr>
      </w:pPr>
    </w:p>
    <w:p w14:paraId="4CDDC693" w14:textId="77777777" w:rsidR="007D1A7B" w:rsidRDefault="007D1A7B" w:rsidP="67CB7FD2">
      <w:pPr>
        <w:spacing w:line="360" w:lineRule="auto"/>
        <w:rPr>
          <w:rFonts w:ascii="Arial" w:eastAsia="Arial" w:hAnsi="Arial" w:cs="Arial"/>
        </w:rPr>
      </w:pPr>
    </w:p>
    <w:p w14:paraId="7395EDC5" w14:textId="77777777" w:rsidR="007D1A7B" w:rsidRDefault="007D1A7B" w:rsidP="67CB7FD2">
      <w:pPr>
        <w:spacing w:line="360" w:lineRule="auto"/>
        <w:rPr>
          <w:rFonts w:ascii="Arial" w:eastAsia="Arial" w:hAnsi="Arial" w:cs="Arial"/>
        </w:rPr>
      </w:pPr>
    </w:p>
    <w:p w14:paraId="0BF109FE" w14:textId="77777777" w:rsidR="007D1A7B" w:rsidRDefault="007D1A7B" w:rsidP="67CB7FD2">
      <w:pPr>
        <w:spacing w:line="360" w:lineRule="auto"/>
        <w:rPr>
          <w:rFonts w:ascii="Arial" w:eastAsia="Arial" w:hAnsi="Arial" w:cs="Arial"/>
        </w:rPr>
      </w:pPr>
    </w:p>
    <w:p w14:paraId="0EB3F378" w14:textId="77777777" w:rsidR="007D1A7B" w:rsidRDefault="007D1A7B" w:rsidP="67CB7FD2">
      <w:pPr>
        <w:spacing w:line="360" w:lineRule="auto"/>
        <w:rPr>
          <w:rFonts w:ascii="Arial" w:eastAsia="Arial" w:hAnsi="Arial" w:cs="Arial"/>
        </w:rPr>
      </w:pPr>
    </w:p>
    <w:p w14:paraId="7CDC7C27" w14:textId="3918FD23" w:rsidR="007D1A7B" w:rsidRDefault="007D1A7B" w:rsidP="67CB7FD2">
      <w:pPr>
        <w:spacing w:line="360" w:lineRule="auto"/>
        <w:rPr>
          <w:rFonts w:ascii="Arial" w:eastAsia="Arial" w:hAnsi="Arial" w:cs="Arial"/>
        </w:rPr>
      </w:pPr>
      <w:r>
        <w:rPr>
          <w:rFonts w:ascii="Arial" w:eastAsia="Arial" w:hAnsi="Arial" w:cs="Arial"/>
        </w:rPr>
        <w:lastRenderedPageBreak/>
        <w:t>Refer a Friend Programme</w:t>
      </w:r>
    </w:p>
    <w:p w14:paraId="1C1E492A" w14:textId="4A424E46" w:rsidR="336B54F1" w:rsidRDefault="336B54F1" w:rsidP="67CB7FD2">
      <w:pPr>
        <w:spacing w:line="360" w:lineRule="auto"/>
        <w:rPr>
          <w:rFonts w:ascii="Arial" w:eastAsia="Arial" w:hAnsi="Arial" w:cs="Arial"/>
        </w:rPr>
      </w:pPr>
      <w:r>
        <w:rPr>
          <w:noProof/>
        </w:rPr>
        <w:drawing>
          <wp:inline distT="0" distB="0" distL="0" distR="0" wp14:anchorId="5642021F" wp14:editId="20F1EBE2">
            <wp:extent cx="4160520" cy="2374474"/>
            <wp:effectExtent l="0" t="0" r="0" b="0"/>
            <wp:docPr id="1365539673" name="Picture 1365539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60520" cy="2374474"/>
                    </a:xfrm>
                    <a:prstGeom prst="rect">
                      <a:avLst/>
                    </a:prstGeom>
                  </pic:spPr>
                </pic:pic>
              </a:graphicData>
            </a:graphic>
          </wp:inline>
        </w:drawing>
      </w:r>
    </w:p>
    <w:p w14:paraId="398BD7EC" w14:textId="18B057EA" w:rsidR="007D1A7B" w:rsidRDefault="003200B1" w:rsidP="67CB7FD2">
      <w:pPr>
        <w:spacing w:line="360" w:lineRule="auto"/>
        <w:rPr>
          <w:rFonts w:ascii="Arial" w:eastAsia="Arial" w:hAnsi="Arial" w:cs="Arial"/>
        </w:rPr>
      </w:pPr>
      <w:r>
        <w:rPr>
          <w:rFonts w:ascii="Arial" w:eastAsia="Arial" w:hAnsi="Arial" w:cs="Arial"/>
        </w:rPr>
        <w:t>QR code for Instagram account</w:t>
      </w:r>
    </w:p>
    <w:p w14:paraId="3AE8BC85" w14:textId="5956B795" w:rsidR="7AE7C332" w:rsidRDefault="7AE7C332" w:rsidP="67CB7FD2">
      <w:pPr>
        <w:spacing w:line="360" w:lineRule="auto"/>
        <w:rPr>
          <w:rFonts w:ascii="Arial" w:eastAsia="Arial" w:hAnsi="Arial" w:cs="Arial"/>
        </w:rPr>
      </w:pPr>
      <w:r>
        <w:rPr>
          <w:noProof/>
        </w:rPr>
        <w:drawing>
          <wp:inline distT="0" distB="0" distL="0" distR="0" wp14:anchorId="4D30CF0D" wp14:editId="5F6FA02C">
            <wp:extent cx="2586490" cy="3657600"/>
            <wp:effectExtent l="0" t="0" r="0" b="0"/>
            <wp:docPr id="361595392" name="Picture 36159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86490" cy="3657600"/>
                    </a:xfrm>
                    <a:prstGeom prst="rect">
                      <a:avLst/>
                    </a:prstGeom>
                  </pic:spPr>
                </pic:pic>
              </a:graphicData>
            </a:graphic>
          </wp:inline>
        </w:drawing>
      </w:r>
    </w:p>
    <w:p w14:paraId="725EB0FB" w14:textId="77777777" w:rsidR="00F16521" w:rsidRDefault="00F16521" w:rsidP="67CB7FD2">
      <w:pPr>
        <w:spacing w:line="360" w:lineRule="auto"/>
        <w:rPr>
          <w:rFonts w:ascii="Arial" w:eastAsia="Arial" w:hAnsi="Arial" w:cs="Arial"/>
        </w:rPr>
      </w:pPr>
    </w:p>
    <w:p w14:paraId="015A6011" w14:textId="77777777" w:rsidR="00F16521" w:rsidRDefault="00F16521" w:rsidP="67CB7FD2">
      <w:pPr>
        <w:spacing w:line="360" w:lineRule="auto"/>
        <w:rPr>
          <w:rFonts w:ascii="Arial" w:eastAsia="Arial" w:hAnsi="Arial" w:cs="Arial"/>
        </w:rPr>
      </w:pPr>
    </w:p>
    <w:p w14:paraId="1C663544" w14:textId="77777777" w:rsidR="00F16521" w:rsidRDefault="00F16521" w:rsidP="67CB7FD2">
      <w:pPr>
        <w:spacing w:line="360" w:lineRule="auto"/>
        <w:rPr>
          <w:rFonts w:ascii="Arial" w:eastAsia="Arial" w:hAnsi="Arial" w:cs="Arial"/>
        </w:rPr>
      </w:pPr>
    </w:p>
    <w:p w14:paraId="25FD308A" w14:textId="77777777" w:rsidR="00F16521" w:rsidRDefault="00F16521" w:rsidP="67CB7FD2">
      <w:pPr>
        <w:spacing w:line="360" w:lineRule="auto"/>
        <w:rPr>
          <w:rFonts w:ascii="Arial" w:eastAsia="Arial" w:hAnsi="Arial" w:cs="Arial"/>
        </w:rPr>
      </w:pPr>
    </w:p>
    <w:p w14:paraId="7E2549E7" w14:textId="77777777" w:rsidR="00F16521" w:rsidRDefault="00F16521" w:rsidP="67CB7FD2">
      <w:pPr>
        <w:spacing w:line="360" w:lineRule="auto"/>
        <w:rPr>
          <w:rFonts w:ascii="Arial" w:eastAsia="Arial" w:hAnsi="Arial" w:cs="Arial"/>
        </w:rPr>
      </w:pPr>
    </w:p>
    <w:p w14:paraId="0AC3C4FC" w14:textId="7D3BE74C" w:rsidR="00004240" w:rsidRDefault="008F4E6C" w:rsidP="67CB7FD2">
      <w:pPr>
        <w:spacing w:line="360" w:lineRule="auto"/>
        <w:rPr>
          <w:rFonts w:ascii="Arial" w:eastAsia="Arial" w:hAnsi="Arial" w:cs="Arial"/>
        </w:rPr>
      </w:pPr>
      <w:r>
        <w:rPr>
          <w:rFonts w:ascii="Arial" w:eastAsia="Arial" w:hAnsi="Arial" w:cs="Arial"/>
        </w:rPr>
        <w:lastRenderedPageBreak/>
        <w:t xml:space="preserve">Flyer </w:t>
      </w:r>
    </w:p>
    <w:p w14:paraId="430F6A60" w14:textId="1A716543" w:rsidR="008F4E6C" w:rsidRDefault="008F4E6C" w:rsidP="67CB7FD2">
      <w:pPr>
        <w:spacing w:line="360" w:lineRule="auto"/>
        <w:rPr>
          <w:rFonts w:ascii="Arial" w:eastAsia="Arial" w:hAnsi="Arial" w:cs="Arial"/>
        </w:rPr>
      </w:pPr>
      <w:r>
        <w:rPr>
          <w:rFonts w:ascii="Arial" w:eastAsia="Arial" w:hAnsi="Arial" w:cs="Arial"/>
          <w:noProof/>
        </w:rPr>
        <w:drawing>
          <wp:inline distT="0" distB="0" distL="0" distR="0" wp14:anchorId="0B46818D" wp14:editId="474A4A45">
            <wp:extent cx="3677413" cy="5197756"/>
            <wp:effectExtent l="0" t="0" r="0" b="3175"/>
            <wp:docPr id="3250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1582"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77413" cy="5197756"/>
                    </a:xfrm>
                    <a:prstGeom prst="rect">
                      <a:avLst/>
                    </a:prstGeom>
                  </pic:spPr>
                </pic:pic>
              </a:graphicData>
            </a:graphic>
          </wp:inline>
        </w:drawing>
      </w:r>
    </w:p>
    <w:p w14:paraId="3573AAEE" w14:textId="77777777" w:rsidR="007576D6" w:rsidRDefault="007576D6" w:rsidP="67CB7FD2">
      <w:pPr>
        <w:spacing w:line="360" w:lineRule="auto"/>
        <w:rPr>
          <w:rFonts w:ascii="Arial" w:eastAsia="Arial" w:hAnsi="Arial" w:cs="Arial"/>
        </w:rPr>
      </w:pPr>
    </w:p>
    <w:p w14:paraId="5F38C573" w14:textId="77777777" w:rsidR="007576D6" w:rsidRDefault="007576D6" w:rsidP="67CB7FD2">
      <w:pPr>
        <w:spacing w:line="360" w:lineRule="auto"/>
        <w:rPr>
          <w:rFonts w:ascii="Arial" w:eastAsia="Arial" w:hAnsi="Arial" w:cs="Arial"/>
        </w:rPr>
      </w:pPr>
    </w:p>
    <w:p w14:paraId="14AF6783" w14:textId="77777777" w:rsidR="007576D6" w:rsidRDefault="007576D6" w:rsidP="67CB7FD2">
      <w:pPr>
        <w:spacing w:line="360" w:lineRule="auto"/>
        <w:rPr>
          <w:rFonts w:ascii="Arial" w:eastAsia="Arial" w:hAnsi="Arial" w:cs="Arial"/>
        </w:rPr>
      </w:pPr>
    </w:p>
    <w:p w14:paraId="5A4E6567" w14:textId="77777777" w:rsidR="007576D6" w:rsidRDefault="007576D6" w:rsidP="67CB7FD2">
      <w:pPr>
        <w:spacing w:line="360" w:lineRule="auto"/>
        <w:rPr>
          <w:rFonts w:ascii="Arial" w:eastAsia="Arial" w:hAnsi="Arial" w:cs="Arial"/>
        </w:rPr>
      </w:pPr>
    </w:p>
    <w:p w14:paraId="73E75EE0" w14:textId="77777777" w:rsidR="00214F71" w:rsidRDefault="00214F71" w:rsidP="67CB7FD2">
      <w:pPr>
        <w:spacing w:line="360" w:lineRule="auto"/>
        <w:rPr>
          <w:rFonts w:ascii="Arial" w:eastAsia="Arial" w:hAnsi="Arial" w:cs="Arial"/>
        </w:rPr>
      </w:pPr>
    </w:p>
    <w:p w14:paraId="127C565C" w14:textId="77777777" w:rsidR="00F16521" w:rsidRDefault="00F16521" w:rsidP="67CB7FD2">
      <w:pPr>
        <w:spacing w:line="360" w:lineRule="auto"/>
        <w:rPr>
          <w:rFonts w:ascii="Arial" w:eastAsia="Arial" w:hAnsi="Arial" w:cs="Arial"/>
        </w:rPr>
      </w:pPr>
    </w:p>
    <w:p w14:paraId="5F47ADB4" w14:textId="77777777" w:rsidR="00F16521" w:rsidRDefault="00F16521" w:rsidP="67CB7FD2">
      <w:pPr>
        <w:spacing w:line="360" w:lineRule="auto"/>
        <w:rPr>
          <w:rFonts w:ascii="Arial" w:eastAsia="Arial" w:hAnsi="Arial" w:cs="Arial"/>
        </w:rPr>
      </w:pPr>
    </w:p>
    <w:p w14:paraId="2FE1D978" w14:textId="77777777" w:rsidR="00F16521" w:rsidRDefault="00F16521" w:rsidP="67CB7FD2">
      <w:pPr>
        <w:spacing w:line="360" w:lineRule="auto"/>
        <w:rPr>
          <w:rFonts w:ascii="Arial" w:eastAsia="Arial" w:hAnsi="Arial" w:cs="Arial"/>
        </w:rPr>
      </w:pPr>
    </w:p>
    <w:p w14:paraId="418EE300" w14:textId="77777777" w:rsidR="00F16521" w:rsidRDefault="00F16521" w:rsidP="67CB7FD2">
      <w:pPr>
        <w:spacing w:line="360" w:lineRule="auto"/>
        <w:rPr>
          <w:rFonts w:ascii="Arial" w:eastAsia="Arial" w:hAnsi="Arial" w:cs="Arial"/>
        </w:rPr>
      </w:pPr>
    </w:p>
    <w:p w14:paraId="105A718A" w14:textId="0660905D" w:rsidR="003200B1" w:rsidRDefault="003200B1" w:rsidP="67CB7FD2">
      <w:pPr>
        <w:spacing w:line="360" w:lineRule="auto"/>
        <w:rPr>
          <w:rFonts w:ascii="Arial" w:eastAsia="Arial" w:hAnsi="Arial" w:cs="Arial"/>
        </w:rPr>
      </w:pPr>
      <w:r>
        <w:rPr>
          <w:rFonts w:ascii="Arial" w:eastAsia="Arial" w:hAnsi="Arial" w:cs="Arial"/>
        </w:rPr>
        <w:lastRenderedPageBreak/>
        <w:t>Price List</w:t>
      </w:r>
    </w:p>
    <w:p w14:paraId="49855A76" w14:textId="52E3CC1A" w:rsidR="7AE7C332" w:rsidRDefault="7AE7C332" w:rsidP="67CB7FD2">
      <w:pPr>
        <w:spacing w:line="360" w:lineRule="auto"/>
        <w:rPr>
          <w:rFonts w:ascii="Arial" w:eastAsia="Arial" w:hAnsi="Arial" w:cs="Arial"/>
        </w:rPr>
      </w:pPr>
      <w:r>
        <w:rPr>
          <w:noProof/>
        </w:rPr>
        <w:drawing>
          <wp:inline distT="0" distB="0" distL="0" distR="0" wp14:anchorId="205FBB11" wp14:editId="009496F3">
            <wp:extent cx="2586490" cy="3657600"/>
            <wp:effectExtent l="0" t="0" r="0" b="0"/>
            <wp:docPr id="552698017" name="Picture 55269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86490" cy="3657600"/>
                    </a:xfrm>
                    <a:prstGeom prst="rect">
                      <a:avLst/>
                    </a:prstGeom>
                  </pic:spPr>
                </pic:pic>
              </a:graphicData>
            </a:graphic>
          </wp:inline>
        </w:drawing>
      </w:r>
    </w:p>
    <w:p w14:paraId="4EBE7F6E" w14:textId="07153459" w:rsidR="003329A7" w:rsidRDefault="003329A7" w:rsidP="67CB7FD2">
      <w:pPr>
        <w:spacing w:line="360" w:lineRule="auto"/>
        <w:rPr>
          <w:rFonts w:ascii="Arial" w:eastAsia="Arial" w:hAnsi="Arial" w:cs="Arial"/>
        </w:rPr>
      </w:pPr>
      <w:r>
        <w:rPr>
          <w:rFonts w:ascii="Arial" w:eastAsia="Arial" w:hAnsi="Arial" w:cs="Arial"/>
        </w:rPr>
        <w:t>Facebook Page</w:t>
      </w:r>
    </w:p>
    <w:p w14:paraId="21A2C131" w14:textId="090AE129" w:rsidR="7AE7C332" w:rsidRDefault="7AE7C332" w:rsidP="67CB7FD2">
      <w:pPr>
        <w:spacing w:line="360" w:lineRule="auto"/>
        <w:rPr>
          <w:rFonts w:ascii="Arial" w:eastAsia="Arial" w:hAnsi="Arial" w:cs="Arial"/>
        </w:rPr>
      </w:pPr>
      <w:r>
        <w:rPr>
          <w:noProof/>
        </w:rPr>
        <w:drawing>
          <wp:inline distT="0" distB="0" distL="0" distR="0" wp14:anchorId="5E3AAA90" wp14:editId="589D2DC6">
            <wp:extent cx="3176818" cy="3657600"/>
            <wp:effectExtent l="0" t="0" r="0" b="0"/>
            <wp:docPr id="1716281241" name="Picture 171628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76818" cy="3657600"/>
                    </a:xfrm>
                    <a:prstGeom prst="rect">
                      <a:avLst/>
                    </a:prstGeom>
                  </pic:spPr>
                </pic:pic>
              </a:graphicData>
            </a:graphic>
          </wp:inline>
        </w:drawing>
      </w:r>
    </w:p>
    <w:p w14:paraId="53F85042" w14:textId="77777777" w:rsidR="003329A7" w:rsidRDefault="003329A7" w:rsidP="67CB7FD2">
      <w:pPr>
        <w:spacing w:line="360" w:lineRule="auto"/>
        <w:rPr>
          <w:rFonts w:ascii="Arial" w:eastAsia="Arial" w:hAnsi="Arial" w:cs="Arial"/>
        </w:rPr>
      </w:pPr>
    </w:p>
    <w:p w14:paraId="454CA809" w14:textId="7D506BDD" w:rsidR="003329A7" w:rsidRDefault="003329A7" w:rsidP="67CB7FD2">
      <w:pPr>
        <w:spacing w:line="360" w:lineRule="auto"/>
        <w:rPr>
          <w:rFonts w:ascii="Arial" w:eastAsia="Arial" w:hAnsi="Arial" w:cs="Arial"/>
        </w:rPr>
      </w:pPr>
      <w:r>
        <w:rPr>
          <w:rFonts w:ascii="Arial" w:eastAsia="Arial" w:hAnsi="Arial" w:cs="Arial"/>
        </w:rPr>
        <w:lastRenderedPageBreak/>
        <w:t>Instagram Page</w:t>
      </w:r>
    </w:p>
    <w:p w14:paraId="1F969D02" w14:textId="7EBC6FAD" w:rsidR="7AE7C332" w:rsidRDefault="7AE7C332" w:rsidP="67CB7FD2">
      <w:pPr>
        <w:spacing w:line="360" w:lineRule="auto"/>
        <w:rPr>
          <w:rFonts w:ascii="Arial" w:eastAsia="Arial" w:hAnsi="Arial" w:cs="Arial"/>
        </w:rPr>
      </w:pPr>
      <w:r>
        <w:rPr>
          <w:noProof/>
        </w:rPr>
        <w:drawing>
          <wp:inline distT="0" distB="0" distL="0" distR="0" wp14:anchorId="4B50E371" wp14:editId="25199B59">
            <wp:extent cx="1813586" cy="3657600"/>
            <wp:effectExtent l="0" t="0" r="0" b="0"/>
            <wp:docPr id="1158708766" name="Picture 115870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13586" cy="3657600"/>
                    </a:xfrm>
                    <a:prstGeom prst="rect">
                      <a:avLst/>
                    </a:prstGeom>
                  </pic:spPr>
                </pic:pic>
              </a:graphicData>
            </a:graphic>
          </wp:inline>
        </w:drawing>
      </w:r>
    </w:p>
    <w:p w14:paraId="6BBF52D9" w14:textId="15A7BA4A" w:rsidR="003329A7" w:rsidRDefault="003329A7" w:rsidP="67CB7FD2">
      <w:pPr>
        <w:spacing w:line="360" w:lineRule="auto"/>
        <w:rPr>
          <w:rFonts w:ascii="Arial" w:eastAsia="Arial" w:hAnsi="Arial" w:cs="Arial"/>
        </w:rPr>
      </w:pPr>
      <w:r>
        <w:rPr>
          <w:rFonts w:ascii="Arial" w:eastAsia="Arial" w:hAnsi="Arial" w:cs="Arial"/>
        </w:rPr>
        <w:t>TikTok Page</w:t>
      </w:r>
    </w:p>
    <w:p w14:paraId="628BFEB4" w14:textId="5423BCB6" w:rsidR="7AE7C332" w:rsidRDefault="7AE7C332" w:rsidP="67CB7FD2">
      <w:pPr>
        <w:spacing w:line="360" w:lineRule="auto"/>
        <w:rPr>
          <w:rFonts w:ascii="Arial" w:eastAsia="Arial" w:hAnsi="Arial" w:cs="Arial"/>
        </w:rPr>
      </w:pPr>
      <w:r>
        <w:rPr>
          <w:noProof/>
        </w:rPr>
        <w:drawing>
          <wp:inline distT="0" distB="0" distL="0" distR="0" wp14:anchorId="6A09326B" wp14:editId="68CD3FE8">
            <wp:extent cx="2038763" cy="3657600"/>
            <wp:effectExtent l="0" t="0" r="0" b="0"/>
            <wp:docPr id="782730136" name="Picture 78273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38763" cy="3657600"/>
                    </a:xfrm>
                    <a:prstGeom prst="rect">
                      <a:avLst/>
                    </a:prstGeom>
                  </pic:spPr>
                </pic:pic>
              </a:graphicData>
            </a:graphic>
          </wp:inline>
        </w:drawing>
      </w:r>
    </w:p>
    <w:p w14:paraId="08CE85AD" w14:textId="3804C60B" w:rsidR="67CB7FD2" w:rsidRDefault="67CB7FD2" w:rsidP="67CB7FD2">
      <w:pPr>
        <w:spacing w:line="360" w:lineRule="auto"/>
        <w:rPr>
          <w:rFonts w:ascii="Arial" w:eastAsia="Arial" w:hAnsi="Arial" w:cs="Arial"/>
        </w:rPr>
      </w:pPr>
    </w:p>
    <w:p w14:paraId="14DB2F29" w14:textId="5D35145C" w:rsidR="67CB7FD2" w:rsidRDefault="67CB7FD2"/>
    <w:p w14:paraId="19AF51C7" w14:textId="37A6D9AF" w:rsidR="67CB7FD2" w:rsidRDefault="67CB7FD2"/>
    <w:p w14:paraId="74932AE7" w14:textId="7DC69FF0" w:rsidR="59079040" w:rsidRDefault="59079040" w:rsidP="67CB7FD2">
      <w:pPr>
        <w:pStyle w:val="Heading1"/>
        <w:spacing w:line="360" w:lineRule="auto"/>
        <w:jc w:val="center"/>
        <w:rPr>
          <w:rFonts w:ascii="Arial" w:eastAsia="Arial" w:hAnsi="Arial" w:cs="Arial"/>
        </w:rPr>
      </w:pPr>
      <w:bookmarkStart w:id="14" w:name="_Toc201081749"/>
      <w:r w:rsidRPr="67CB7FD2">
        <w:rPr>
          <w:rFonts w:ascii="Arial" w:eastAsia="Arial" w:hAnsi="Arial" w:cs="Arial"/>
        </w:rPr>
        <w:t>Task 2</w:t>
      </w:r>
      <w:bookmarkEnd w:id="14"/>
    </w:p>
    <w:p w14:paraId="30D28F2A" w14:textId="24593D49" w:rsidR="67CB7FD2" w:rsidRDefault="67CB7FD2" w:rsidP="67CB7FD2">
      <w:pPr>
        <w:spacing w:line="360" w:lineRule="auto"/>
      </w:pPr>
    </w:p>
    <w:p w14:paraId="716E23A3" w14:textId="6D1721A4" w:rsidR="3D944FB0" w:rsidRDefault="3D944FB0" w:rsidP="67CB7FD2">
      <w:pPr>
        <w:pStyle w:val="Heading1"/>
        <w:spacing w:line="360" w:lineRule="auto"/>
        <w:jc w:val="center"/>
        <w:rPr>
          <w:rFonts w:ascii="Arial" w:eastAsia="Arial" w:hAnsi="Arial" w:cs="Arial"/>
        </w:rPr>
      </w:pPr>
      <w:bookmarkStart w:id="15" w:name="_Toc201081750"/>
      <w:r w:rsidRPr="67CB7FD2">
        <w:rPr>
          <w:rFonts w:ascii="Arial" w:eastAsia="Arial" w:hAnsi="Arial" w:cs="Arial"/>
        </w:rPr>
        <w:t>Microsoft Spreadsheet and Bar Chart</w:t>
      </w:r>
      <w:bookmarkEnd w:id="15"/>
    </w:p>
    <w:p w14:paraId="1807A4FF" w14:textId="77777777" w:rsidR="00474867" w:rsidRDefault="00474867" w:rsidP="00474867"/>
    <w:p w14:paraId="7817BF05" w14:textId="310D476A" w:rsidR="009B4A92" w:rsidRPr="009B4A92" w:rsidRDefault="00F1039D" w:rsidP="009B4A92">
      <w:pPr>
        <w:spacing w:line="360" w:lineRule="auto"/>
        <w:rPr>
          <w:rFonts w:ascii="Arial" w:hAnsi="Arial" w:cs="Arial"/>
        </w:rPr>
      </w:pPr>
      <w:r>
        <w:rPr>
          <w:rFonts w:ascii="Arial" w:hAnsi="Arial" w:cs="Arial"/>
        </w:rPr>
        <w:t>Please, find attached link to the Microsoft Spreadsheet.</w:t>
      </w:r>
    </w:p>
    <w:p w14:paraId="4AA00FF8" w14:textId="3D0A5312" w:rsidR="67CB7FD2" w:rsidRDefault="00F45A63" w:rsidP="67CB7FD2">
      <w:hyperlink r:id="rId26" w:history="1">
        <w:r w:rsidRPr="00F45A63">
          <w:rPr>
            <w:rStyle w:val="Hyperlink"/>
          </w:rPr>
          <w:t>Finance project ORIGINAL.xlsx</w:t>
        </w:r>
      </w:hyperlink>
    </w:p>
    <w:p w14:paraId="2ED84DB5" w14:textId="279EE37A" w:rsidR="67CB7FD2" w:rsidRDefault="67CB7FD2" w:rsidP="67CB7FD2"/>
    <w:p w14:paraId="0ECD0AE2" w14:textId="6E472FCF" w:rsidR="00FD3A1D" w:rsidRDefault="00FD3A1D">
      <w:r>
        <w:br w:type="page"/>
      </w:r>
    </w:p>
    <w:p w14:paraId="3C01F7E2" w14:textId="3C92440A" w:rsidR="00975FDF" w:rsidRDefault="00D85B04" w:rsidP="000D5D51">
      <w:pPr>
        <w:pStyle w:val="Heading1"/>
        <w:spacing w:line="360" w:lineRule="auto"/>
        <w:jc w:val="center"/>
        <w:rPr>
          <w:rFonts w:ascii="Arial" w:hAnsi="Arial" w:cs="Arial"/>
        </w:rPr>
      </w:pPr>
      <w:bookmarkStart w:id="16" w:name="_Toc201081751"/>
      <w:r w:rsidRPr="000D5D51">
        <w:rPr>
          <w:rFonts w:ascii="Arial" w:hAnsi="Arial" w:cs="Arial"/>
        </w:rPr>
        <w:lastRenderedPageBreak/>
        <w:t>Essay: The Importance of Excel in the Digital Era and Its Application in CL Nails and Beauty</w:t>
      </w:r>
      <w:bookmarkEnd w:id="16"/>
    </w:p>
    <w:p w14:paraId="54D94C2F" w14:textId="77777777" w:rsidR="000D5D51" w:rsidRDefault="000D5D51" w:rsidP="000D5D51"/>
    <w:p w14:paraId="5639E230" w14:textId="77777777" w:rsidR="00EA5F6E" w:rsidRPr="00EA5F6E" w:rsidRDefault="00EA5F6E" w:rsidP="00EA5F6E">
      <w:pPr>
        <w:spacing w:line="360" w:lineRule="auto"/>
        <w:rPr>
          <w:rFonts w:ascii="Arial" w:hAnsi="Arial" w:cs="Arial"/>
        </w:rPr>
      </w:pPr>
      <w:r w:rsidRPr="00EA5F6E">
        <w:rPr>
          <w:rFonts w:ascii="Arial" w:hAnsi="Arial" w:cs="Arial"/>
        </w:rPr>
        <w:t>In the digital era, tools that allow businesses to manage and manipulate data are not just useful, they are essential. Microsoft Excel remains one of the most powerful, accessible, and widely used applications for data organisation, financial planning, and analytics (Winston, 2021). It offers essential capabilities for businesses to make data-driven decisions and project future outcomes with precision. For the business CL Nails and Beauty, Excel plays a vital role in financial forecasting, resource allocation, and overall strategic planning.</w:t>
      </w:r>
    </w:p>
    <w:p w14:paraId="05A72235" w14:textId="77777777" w:rsidR="00EA5F6E" w:rsidRPr="00EA5F6E" w:rsidRDefault="00EA5F6E" w:rsidP="00EA5F6E">
      <w:pPr>
        <w:spacing w:line="360" w:lineRule="auto"/>
        <w:rPr>
          <w:rFonts w:ascii="Arial" w:hAnsi="Arial" w:cs="Arial"/>
        </w:rPr>
      </w:pPr>
      <w:r w:rsidRPr="00EA5F6E">
        <w:rPr>
          <w:rFonts w:ascii="Arial" w:hAnsi="Arial" w:cs="Arial"/>
        </w:rPr>
        <w:t>Microsoft Excel has evolved far beyond its original function as a basic spreadsheet tool. Today, it integrates complex data manipulation, automated functions, and visualisation tools that support both decision-making and operational efficiency. As Kumar (2023) emphasises, Excel’s statistical tools provide vital support for research and business work by enabling the analysis of complex data to uncover actionable insights. In the context of the beauty salon, this means Excel can be used not just to track expenses and income, but also to identify seasonal patterns, evaluate marketing campaign performance, and plan staffing needs based on customer demand.</w:t>
      </w:r>
    </w:p>
    <w:p w14:paraId="77D80BC4" w14:textId="77777777" w:rsidR="00EA5F6E" w:rsidRPr="00EA5F6E" w:rsidRDefault="00EA5F6E" w:rsidP="00EA5F6E">
      <w:pPr>
        <w:spacing w:line="360" w:lineRule="auto"/>
        <w:rPr>
          <w:rFonts w:ascii="Arial" w:hAnsi="Arial" w:cs="Arial"/>
        </w:rPr>
      </w:pPr>
      <w:r w:rsidRPr="00EA5F6E">
        <w:rPr>
          <w:rFonts w:ascii="Arial" w:hAnsi="Arial" w:cs="Arial"/>
        </w:rPr>
        <w:t>Excel’s significance in business modelling cannot be overstated. Winston (2021) explains how mastering Excel for business modelling transforms raw data into bottom-line results, helping business owners make smarter, faster decisions. This is crucial for small businesses like CL Nails and Beauty where every investment, from salon supplies to advertising, must be justified through expected returns. In the financial spreadsheet, for example, fixed monthly expenses such as rent (£1,500), bills (ranging from £300 to £600), insurance (£50 monthly equivalent), and staff salaries (£4,500 monthly) are tracked. This breakdown allows determination of the minimum monthly revenue needed to remain profitable.</w:t>
      </w:r>
    </w:p>
    <w:p w14:paraId="3648471B" w14:textId="77777777" w:rsidR="00EA5F6E" w:rsidRPr="00EA5F6E" w:rsidRDefault="00EA5F6E" w:rsidP="00EA5F6E">
      <w:pPr>
        <w:spacing w:line="360" w:lineRule="auto"/>
        <w:rPr>
          <w:rFonts w:ascii="Arial" w:hAnsi="Arial" w:cs="Arial"/>
        </w:rPr>
      </w:pPr>
      <w:r w:rsidRPr="00EA5F6E">
        <w:rPr>
          <w:rFonts w:ascii="Arial" w:hAnsi="Arial" w:cs="Arial"/>
        </w:rPr>
        <w:t>Birch, Lyford Smith and Guo (2018) highlight that despite the rise of big data tools, Excel remains indispensable due to its adaptability. This is particularly true in small to medium enterprises where investing in complex software may be financially harder. For the salon, Excel provides the necessary functionality to project income based on service pricing and expected client volume. With average daily bookings of 25–35 clients, total monthly income can be estimated and aligned with the cost structure.</w:t>
      </w:r>
    </w:p>
    <w:p w14:paraId="0DDC95AD" w14:textId="77777777" w:rsidR="00EA5F6E" w:rsidRPr="00EA5F6E" w:rsidRDefault="00EA5F6E" w:rsidP="00EA5F6E">
      <w:pPr>
        <w:spacing w:line="360" w:lineRule="auto"/>
        <w:rPr>
          <w:rFonts w:ascii="Arial" w:hAnsi="Arial" w:cs="Arial"/>
        </w:rPr>
      </w:pPr>
      <w:r w:rsidRPr="00EA5F6E">
        <w:rPr>
          <w:rFonts w:ascii="Arial" w:hAnsi="Arial" w:cs="Arial"/>
        </w:rPr>
        <w:t>More than just a register, Excel now operates as a low-code analytics environment with advanced capabilities. Kumiega (2024) describes Excel as an analytics Integrated Development Environment (IDE), complete with statistical tools, and data connectors. This evolution allows entrepreneurs to create dynamic dashboards to monitor cash flow, assess growth potential, and optimise operations.</w:t>
      </w:r>
    </w:p>
    <w:p w14:paraId="6266D088" w14:textId="77777777" w:rsidR="00EA5F6E" w:rsidRPr="00EA5F6E" w:rsidRDefault="00EA5F6E" w:rsidP="00EA5F6E">
      <w:pPr>
        <w:spacing w:line="360" w:lineRule="auto"/>
        <w:rPr>
          <w:rFonts w:ascii="Arial" w:hAnsi="Arial" w:cs="Arial"/>
        </w:rPr>
      </w:pPr>
      <w:r w:rsidRPr="00EA5F6E">
        <w:rPr>
          <w:rFonts w:ascii="Arial" w:hAnsi="Arial" w:cs="Arial"/>
        </w:rPr>
        <w:t xml:space="preserve">In the field of business communication and marketing, spreadsheet skills are increasingly viewed as foundational. </w:t>
      </w:r>
      <w:proofErr w:type="spellStart"/>
      <w:r w:rsidRPr="00EA5F6E">
        <w:rPr>
          <w:rFonts w:ascii="Arial" w:hAnsi="Arial" w:cs="Arial"/>
        </w:rPr>
        <w:t>Bobkowski</w:t>
      </w:r>
      <w:proofErr w:type="spellEnd"/>
      <w:r w:rsidRPr="00EA5F6E">
        <w:rPr>
          <w:rFonts w:ascii="Arial" w:hAnsi="Arial" w:cs="Arial"/>
        </w:rPr>
        <w:t xml:space="preserve"> and Etheridge (2023) argue that spreadsheet proficiency is essential in strategic communication roles, where data storytelling and visualisation matter. For instance, when planning social media ads or tracking client feedback, Excel is used to visualise trends, budget advertising </w:t>
      </w:r>
      <w:proofErr w:type="gramStart"/>
      <w:r w:rsidRPr="00EA5F6E">
        <w:rPr>
          <w:rFonts w:ascii="Arial" w:hAnsi="Arial" w:cs="Arial"/>
        </w:rPr>
        <w:t>spend</w:t>
      </w:r>
      <w:proofErr w:type="gramEnd"/>
      <w:r w:rsidRPr="00EA5F6E">
        <w:rPr>
          <w:rFonts w:ascii="Arial" w:hAnsi="Arial" w:cs="Arial"/>
        </w:rPr>
        <w:t xml:space="preserve"> and even align promotions with high-revenue months.</w:t>
      </w:r>
    </w:p>
    <w:p w14:paraId="1D5AE493" w14:textId="77777777" w:rsidR="00EA5F6E" w:rsidRPr="00EA5F6E" w:rsidRDefault="00EA5F6E" w:rsidP="00EA5F6E">
      <w:pPr>
        <w:spacing w:line="360" w:lineRule="auto"/>
        <w:rPr>
          <w:rFonts w:ascii="Arial" w:hAnsi="Arial" w:cs="Arial"/>
        </w:rPr>
      </w:pPr>
      <w:r w:rsidRPr="00EA5F6E">
        <w:rPr>
          <w:rFonts w:ascii="Arial" w:hAnsi="Arial" w:cs="Arial"/>
        </w:rPr>
        <w:t>Additionally, Excel supports advanced decision-making methods such as sensitivity analysis and scenario planning. As Grossman (2008) outlines, native Excel techniques empower users to explore various business scenarios and mitigate risks. In the salon, this means financial impact can be simulated for offering discounts, increasing supply costs, or hiring additional staff. This foresight helps minimise financial risk and supports proactive planning.</w:t>
      </w:r>
    </w:p>
    <w:p w14:paraId="42FF95D9" w14:textId="77777777" w:rsidR="00EA5F6E" w:rsidRPr="00EA5F6E" w:rsidRDefault="00EA5F6E" w:rsidP="00EA5F6E">
      <w:pPr>
        <w:spacing w:line="360" w:lineRule="auto"/>
        <w:rPr>
          <w:rFonts w:ascii="Arial" w:hAnsi="Arial" w:cs="Arial"/>
        </w:rPr>
      </w:pPr>
      <w:r w:rsidRPr="00EA5F6E">
        <w:rPr>
          <w:rFonts w:ascii="Arial" w:hAnsi="Arial" w:cs="Arial"/>
        </w:rPr>
        <w:t>From a financial perspective, Excel helps monitor both fixed and variable costs and assess their impact on overall profitability. Marketing expenses, including website management (£30/month), social media ads (£30/week), and printed materials (£50/month), have also been integrated directly into the spreadsheet. This allows monitoring of changes in monthly revenue alongside marketing activity.</w:t>
      </w:r>
    </w:p>
    <w:p w14:paraId="62247362" w14:textId="77777777" w:rsidR="00EA5F6E" w:rsidRPr="00EA5F6E" w:rsidRDefault="00EA5F6E" w:rsidP="00EA5F6E">
      <w:pPr>
        <w:spacing w:line="360" w:lineRule="auto"/>
        <w:rPr>
          <w:rFonts w:ascii="Arial" w:hAnsi="Arial" w:cs="Arial"/>
        </w:rPr>
      </w:pPr>
      <w:r w:rsidRPr="00EA5F6E">
        <w:rPr>
          <w:rFonts w:ascii="Arial" w:hAnsi="Arial" w:cs="Arial"/>
        </w:rPr>
        <w:t xml:space="preserve">Alliy and Brown (2008) reinforce that spreadsheets offer unique flexibility and analytical power at minimal cost, making them particularly suitable for startups. Their low entry barrier, combined with high functionality, makes Excel an irreplaceable tool in building and creating businesses. Johnson, </w:t>
      </w:r>
      <w:proofErr w:type="spellStart"/>
      <w:r w:rsidRPr="00EA5F6E">
        <w:rPr>
          <w:rFonts w:ascii="Arial" w:hAnsi="Arial" w:cs="Arial"/>
        </w:rPr>
        <w:t>Albizri</w:t>
      </w:r>
      <w:proofErr w:type="spellEnd"/>
      <w:r w:rsidRPr="00EA5F6E">
        <w:rPr>
          <w:rFonts w:ascii="Arial" w:hAnsi="Arial" w:cs="Arial"/>
        </w:rPr>
        <w:t xml:space="preserve"> and Jain (2024) further affirm that Excel is the most frequently required analytical tool by employers and educators in business analytics fields.</w:t>
      </w:r>
    </w:p>
    <w:p w14:paraId="2B6B505E" w14:textId="77777777" w:rsidR="00EA5F6E" w:rsidRPr="00EA5F6E" w:rsidRDefault="00EA5F6E" w:rsidP="00EA5F6E">
      <w:pPr>
        <w:spacing w:line="360" w:lineRule="auto"/>
        <w:rPr>
          <w:rFonts w:ascii="Arial" w:hAnsi="Arial" w:cs="Arial"/>
        </w:rPr>
      </w:pPr>
      <w:r w:rsidRPr="00EA5F6E">
        <w:rPr>
          <w:rFonts w:ascii="Arial" w:hAnsi="Arial" w:cs="Arial"/>
        </w:rPr>
        <w:t>In conclusion, Excel is not just a spreadsheet tool, it is the digital engine that drives modern business decision-making. For CL Nails and Beauty, it allows real-time financial planning, strategic decision-making, and performance tracking. As the business grows, Excel will remain integral to how resources are managed, performance is visualised, and the increasingly complex demands of the beauty industry in a digital era are navigated.</w:t>
      </w:r>
    </w:p>
    <w:p w14:paraId="59D5C924" w14:textId="226857C0" w:rsidR="00162074" w:rsidRDefault="00162074" w:rsidP="00E706D3">
      <w:pPr>
        <w:spacing w:line="360" w:lineRule="auto"/>
        <w:rPr>
          <w:rFonts w:ascii="Arial" w:hAnsi="Arial" w:cs="Arial"/>
        </w:rPr>
      </w:pPr>
      <w:r w:rsidRPr="00162074">
        <w:rPr>
          <w:rFonts w:ascii="Arial" w:hAnsi="Arial" w:cs="Arial"/>
        </w:rPr>
        <w:t> </w:t>
      </w:r>
    </w:p>
    <w:p w14:paraId="3E61562D" w14:textId="3733C8A0" w:rsidR="00E706D3" w:rsidRDefault="00E706D3">
      <w:pPr>
        <w:rPr>
          <w:rFonts w:ascii="Arial" w:hAnsi="Arial" w:cs="Arial"/>
        </w:rPr>
      </w:pPr>
      <w:r>
        <w:rPr>
          <w:rFonts w:ascii="Arial" w:hAnsi="Arial" w:cs="Arial"/>
        </w:rPr>
        <w:br w:type="page"/>
      </w:r>
    </w:p>
    <w:p w14:paraId="58A47884" w14:textId="55BBAE44" w:rsidR="00E706D3" w:rsidRDefault="00E706D3" w:rsidP="001B60D3">
      <w:pPr>
        <w:pStyle w:val="Heading1"/>
        <w:jc w:val="center"/>
        <w:rPr>
          <w:rFonts w:ascii="Arial" w:hAnsi="Arial" w:cs="Arial"/>
        </w:rPr>
      </w:pPr>
      <w:bookmarkStart w:id="17" w:name="_Toc201081752"/>
      <w:r w:rsidRPr="001B60D3">
        <w:rPr>
          <w:rFonts w:ascii="Arial" w:hAnsi="Arial" w:cs="Arial"/>
        </w:rPr>
        <w:lastRenderedPageBreak/>
        <w:t>Reference List</w:t>
      </w:r>
      <w:r w:rsidR="00BD0BE2">
        <w:rPr>
          <w:rFonts w:ascii="Arial" w:hAnsi="Arial" w:cs="Arial"/>
        </w:rPr>
        <w:t xml:space="preserve"> Task 1 &amp; 2</w:t>
      </w:r>
      <w:bookmarkEnd w:id="17"/>
    </w:p>
    <w:p w14:paraId="13969A97" w14:textId="77777777" w:rsidR="00BD0BE2" w:rsidRDefault="00BD0BE2" w:rsidP="00BD0BE2"/>
    <w:p w14:paraId="2B1EAAA6" w14:textId="77777777" w:rsidR="00BD0BE2" w:rsidRPr="00BD0BE2" w:rsidRDefault="00BD0BE2" w:rsidP="00BD0BE2"/>
    <w:p w14:paraId="0335E98A" w14:textId="77777777" w:rsidR="00A9428E" w:rsidRPr="00A9428E" w:rsidRDefault="00A9428E" w:rsidP="00D2698B">
      <w:pPr>
        <w:spacing w:line="360" w:lineRule="auto"/>
        <w:rPr>
          <w:rFonts w:ascii="Arial" w:hAnsi="Arial" w:cs="Arial"/>
        </w:rPr>
      </w:pPr>
      <w:r w:rsidRPr="00A9428E">
        <w:rPr>
          <w:rFonts w:ascii="Arial" w:hAnsi="Arial" w:cs="Arial"/>
        </w:rPr>
        <w:t xml:space="preserve">Alliy, M. and Brown, P. (2008) ‘Spreadsheets: Aiming the Accountant’s Hammer to Hit the Nail on the Head’, </w:t>
      </w:r>
      <w:proofErr w:type="spellStart"/>
      <w:r w:rsidRPr="00A9428E">
        <w:rPr>
          <w:rFonts w:ascii="Arial" w:hAnsi="Arial" w:cs="Arial"/>
          <w:i/>
          <w:iCs/>
        </w:rPr>
        <w:t>arXiv</w:t>
      </w:r>
      <w:proofErr w:type="spellEnd"/>
      <w:r w:rsidRPr="00A9428E">
        <w:rPr>
          <w:rFonts w:ascii="Arial" w:hAnsi="Arial" w:cs="Arial"/>
        </w:rPr>
        <w:t xml:space="preserve">, published 21 September. Available at: </w:t>
      </w:r>
      <w:hyperlink r:id="rId27" w:tgtFrame="_new" w:history="1">
        <w:r w:rsidRPr="00A9428E">
          <w:rPr>
            <w:rStyle w:val="Hyperlink"/>
            <w:rFonts w:ascii="Arial" w:hAnsi="Arial" w:cs="Arial"/>
          </w:rPr>
          <w:t>https://arxiv.org/abs/0809.3597</w:t>
        </w:r>
      </w:hyperlink>
      <w:r w:rsidRPr="00A9428E">
        <w:rPr>
          <w:rFonts w:ascii="Arial" w:hAnsi="Arial" w:cs="Arial"/>
        </w:rPr>
        <w:t xml:space="preserve"> (Accessed: 6 June 2025).</w:t>
      </w:r>
    </w:p>
    <w:p w14:paraId="464CF8F9" w14:textId="77777777" w:rsidR="00A9428E" w:rsidRPr="00A9428E" w:rsidRDefault="00A9428E" w:rsidP="00D2698B">
      <w:pPr>
        <w:spacing w:line="360" w:lineRule="auto"/>
        <w:rPr>
          <w:rFonts w:ascii="Arial" w:hAnsi="Arial" w:cs="Arial"/>
        </w:rPr>
      </w:pPr>
      <w:r w:rsidRPr="00A9428E">
        <w:rPr>
          <w:rFonts w:ascii="Arial" w:hAnsi="Arial" w:cs="Arial"/>
        </w:rPr>
        <w:t>Birch, D., Lyford</w:t>
      </w:r>
      <w:r w:rsidRPr="00A9428E">
        <w:rPr>
          <w:rFonts w:ascii="Arial" w:hAnsi="Arial" w:cs="Arial"/>
        </w:rPr>
        <w:noBreakHyphen/>
        <w:t xml:space="preserve">Smith, D. and Guo, Y. (2018) ‘The Future of Spreadsheets in the Big Data Era’, </w:t>
      </w:r>
      <w:proofErr w:type="spellStart"/>
      <w:r w:rsidRPr="00A9428E">
        <w:rPr>
          <w:rFonts w:ascii="Arial" w:hAnsi="Arial" w:cs="Arial"/>
          <w:i/>
          <w:iCs/>
        </w:rPr>
        <w:t>arXiv</w:t>
      </w:r>
      <w:proofErr w:type="spellEnd"/>
      <w:r w:rsidRPr="00A9428E">
        <w:rPr>
          <w:rFonts w:ascii="Arial" w:hAnsi="Arial" w:cs="Arial"/>
        </w:rPr>
        <w:t xml:space="preserve">, published 30 January. Available at: </w:t>
      </w:r>
      <w:hyperlink r:id="rId28" w:tgtFrame="_new" w:history="1">
        <w:r w:rsidRPr="00A9428E">
          <w:rPr>
            <w:rStyle w:val="Hyperlink"/>
            <w:rFonts w:ascii="Arial" w:hAnsi="Arial" w:cs="Arial"/>
          </w:rPr>
          <w:t>https://arxiv.org/abs/1801.10231</w:t>
        </w:r>
      </w:hyperlink>
      <w:r w:rsidRPr="00A9428E">
        <w:rPr>
          <w:rFonts w:ascii="Arial" w:hAnsi="Arial" w:cs="Arial"/>
        </w:rPr>
        <w:t xml:space="preserve"> (Accessed: 6 June 2025).</w:t>
      </w:r>
    </w:p>
    <w:p w14:paraId="11F837E3" w14:textId="77777777" w:rsidR="00A9428E" w:rsidRPr="00A9428E" w:rsidRDefault="00A9428E" w:rsidP="00D2698B">
      <w:pPr>
        <w:spacing w:line="360" w:lineRule="auto"/>
        <w:rPr>
          <w:rFonts w:ascii="Arial" w:hAnsi="Arial" w:cs="Arial"/>
        </w:rPr>
      </w:pPr>
      <w:proofErr w:type="spellStart"/>
      <w:r w:rsidRPr="00A9428E">
        <w:rPr>
          <w:rFonts w:ascii="Arial" w:hAnsi="Arial" w:cs="Arial"/>
        </w:rPr>
        <w:t>Bobkowski</w:t>
      </w:r>
      <w:proofErr w:type="spellEnd"/>
      <w:r w:rsidRPr="00A9428E">
        <w:rPr>
          <w:rFonts w:ascii="Arial" w:hAnsi="Arial" w:cs="Arial"/>
        </w:rPr>
        <w:t xml:space="preserve">, P. S. and Etheridge, C. E. (2023) ‘Spreadsheets, Software, Storytelling, Visualization, Lifelong Learning: Essential Data Skills for Journalism and Strategic Communication Students’, </w:t>
      </w:r>
      <w:r w:rsidRPr="00A9428E">
        <w:rPr>
          <w:rFonts w:ascii="Arial" w:hAnsi="Arial" w:cs="Arial"/>
          <w:i/>
          <w:iCs/>
        </w:rPr>
        <w:t>Journal of Communication Management</w:t>
      </w:r>
      <w:r w:rsidRPr="00A9428E">
        <w:rPr>
          <w:rFonts w:ascii="Arial" w:hAnsi="Arial" w:cs="Arial"/>
        </w:rPr>
        <w:t xml:space="preserve">, 27(1), pp. 1–18. Available at: </w:t>
      </w:r>
      <w:hyperlink r:id="rId29" w:tgtFrame="_new" w:history="1">
        <w:r w:rsidRPr="00A9428E">
          <w:rPr>
            <w:rStyle w:val="Hyperlink"/>
            <w:rFonts w:ascii="Arial" w:hAnsi="Arial" w:cs="Arial"/>
          </w:rPr>
          <w:t>https://doi.org/10.1177/10755470221147887</w:t>
        </w:r>
      </w:hyperlink>
      <w:r w:rsidRPr="00A9428E">
        <w:rPr>
          <w:rFonts w:ascii="Arial" w:hAnsi="Arial" w:cs="Arial"/>
        </w:rPr>
        <w:t xml:space="preserve"> (Accessed: 6 June 2025).</w:t>
      </w:r>
    </w:p>
    <w:p w14:paraId="7A84B842" w14:textId="77777777" w:rsidR="00A9428E" w:rsidRPr="00A9428E" w:rsidRDefault="00A9428E" w:rsidP="00D2698B">
      <w:pPr>
        <w:spacing w:line="360" w:lineRule="auto"/>
        <w:rPr>
          <w:rFonts w:ascii="Arial" w:hAnsi="Arial" w:cs="Arial"/>
        </w:rPr>
      </w:pPr>
      <w:r w:rsidRPr="00A9428E">
        <w:rPr>
          <w:rFonts w:ascii="Arial" w:hAnsi="Arial" w:cs="Arial"/>
        </w:rPr>
        <w:t xml:space="preserve">Byrd, L. S. (Ed.). (2021). </w:t>
      </w:r>
      <w:r w:rsidRPr="00A9428E">
        <w:rPr>
          <w:rFonts w:ascii="Arial" w:hAnsi="Arial" w:cs="Arial"/>
          <w:i/>
          <w:iCs/>
        </w:rPr>
        <w:t>Cultivating Entrepreneurial Changemakers Through Digital Media Education</w:t>
      </w:r>
      <w:r w:rsidRPr="00A9428E">
        <w:rPr>
          <w:rFonts w:ascii="Arial" w:hAnsi="Arial" w:cs="Arial"/>
        </w:rPr>
        <w:t>. IGI Global.</w:t>
      </w:r>
    </w:p>
    <w:p w14:paraId="509DB00A" w14:textId="77777777" w:rsidR="00A9428E" w:rsidRPr="00A9428E" w:rsidRDefault="00A9428E" w:rsidP="00D2698B">
      <w:pPr>
        <w:spacing w:line="360" w:lineRule="auto"/>
        <w:rPr>
          <w:rFonts w:ascii="Arial" w:hAnsi="Arial" w:cs="Arial"/>
        </w:rPr>
      </w:pPr>
      <w:proofErr w:type="spellStart"/>
      <w:r w:rsidRPr="00A9428E">
        <w:rPr>
          <w:rFonts w:ascii="Arial" w:hAnsi="Arial" w:cs="Arial"/>
        </w:rPr>
        <w:t>Dadwal</w:t>
      </w:r>
      <w:proofErr w:type="spellEnd"/>
      <w:r w:rsidRPr="00A9428E">
        <w:rPr>
          <w:rFonts w:ascii="Arial" w:hAnsi="Arial" w:cs="Arial"/>
        </w:rPr>
        <w:t xml:space="preserve">, S. S. (Ed.). (2020). </w:t>
      </w:r>
      <w:r w:rsidRPr="00A9428E">
        <w:rPr>
          <w:rFonts w:ascii="Arial" w:hAnsi="Arial" w:cs="Arial"/>
          <w:i/>
          <w:iCs/>
        </w:rPr>
        <w:t>Handbook of Research on Innovations in Technology and Marketing for the Connected Consumer</w:t>
      </w:r>
      <w:r w:rsidRPr="00A9428E">
        <w:rPr>
          <w:rFonts w:ascii="Arial" w:hAnsi="Arial" w:cs="Arial"/>
        </w:rPr>
        <w:t xml:space="preserve">. IGI Global. </w:t>
      </w:r>
      <w:hyperlink r:id="rId30" w:tgtFrame="_new" w:history="1">
        <w:r w:rsidRPr="00A9428E">
          <w:rPr>
            <w:rStyle w:val="Hyperlink"/>
            <w:rFonts w:ascii="Arial" w:hAnsi="Arial" w:cs="Arial"/>
          </w:rPr>
          <w:t>http://doi:10.4018/978-1-7998-0131-3</w:t>
        </w:r>
      </w:hyperlink>
    </w:p>
    <w:p w14:paraId="4C775768" w14:textId="77777777" w:rsidR="00A9428E" w:rsidRPr="00A9428E" w:rsidRDefault="00A9428E" w:rsidP="00D2698B">
      <w:pPr>
        <w:spacing w:line="360" w:lineRule="auto"/>
        <w:rPr>
          <w:rFonts w:ascii="Arial" w:hAnsi="Arial" w:cs="Arial"/>
        </w:rPr>
      </w:pPr>
      <w:r w:rsidRPr="00A9428E">
        <w:rPr>
          <w:rFonts w:ascii="Arial" w:hAnsi="Arial" w:cs="Arial"/>
        </w:rPr>
        <w:t xml:space="preserve">Grossman, T. A. (2008) ‘A Primer on Spreadsheet Analytics’, </w:t>
      </w:r>
      <w:proofErr w:type="spellStart"/>
      <w:r w:rsidRPr="00A9428E">
        <w:rPr>
          <w:rFonts w:ascii="Arial" w:hAnsi="Arial" w:cs="Arial"/>
          <w:i/>
          <w:iCs/>
        </w:rPr>
        <w:t>arXiv</w:t>
      </w:r>
      <w:proofErr w:type="spellEnd"/>
      <w:r w:rsidRPr="00A9428E">
        <w:rPr>
          <w:rFonts w:ascii="Arial" w:hAnsi="Arial" w:cs="Arial"/>
        </w:rPr>
        <w:t xml:space="preserve">, published 21 September. Available at: </w:t>
      </w:r>
      <w:hyperlink r:id="rId31" w:tgtFrame="_new" w:history="1">
        <w:r w:rsidRPr="00A9428E">
          <w:rPr>
            <w:rStyle w:val="Hyperlink"/>
            <w:rFonts w:ascii="Arial" w:hAnsi="Arial" w:cs="Arial"/>
          </w:rPr>
          <w:t>https://arxiv.org/abs/0809.3586</w:t>
        </w:r>
      </w:hyperlink>
      <w:r w:rsidRPr="00A9428E">
        <w:rPr>
          <w:rFonts w:ascii="Arial" w:hAnsi="Arial" w:cs="Arial"/>
        </w:rPr>
        <w:t xml:space="preserve"> (Accessed: 6 June 2025).</w:t>
      </w:r>
    </w:p>
    <w:p w14:paraId="19612094" w14:textId="77777777" w:rsidR="00A9428E" w:rsidRPr="00A9428E" w:rsidRDefault="00A9428E" w:rsidP="00D2698B">
      <w:pPr>
        <w:spacing w:line="360" w:lineRule="auto"/>
        <w:rPr>
          <w:rFonts w:ascii="Arial" w:hAnsi="Arial" w:cs="Arial"/>
        </w:rPr>
      </w:pPr>
      <w:r w:rsidRPr="00A9428E">
        <w:rPr>
          <w:rFonts w:ascii="Arial" w:hAnsi="Arial" w:cs="Arial"/>
        </w:rPr>
        <w:t xml:space="preserve">Investopedia (2024) 'SEO for Small Businesses: Everything You Need to Know', </w:t>
      </w:r>
      <w:r w:rsidRPr="00A9428E">
        <w:rPr>
          <w:rFonts w:ascii="Arial" w:hAnsi="Arial" w:cs="Arial"/>
          <w:i/>
          <w:iCs/>
        </w:rPr>
        <w:t>Investopedia</w:t>
      </w:r>
      <w:r w:rsidRPr="00A9428E">
        <w:rPr>
          <w:rFonts w:ascii="Arial" w:hAnsi="Arial" w:cs="Arial"/>
        </w:rPr>
        <w:t xml:space="preserve">. Available at: </w:t>
      </w:r>
      <w:hyperlink r:id="rId32" w:tgtFrame="_new" w:history="1">
        <w:r w:rsidRPr="00A9428E">
          <w:rPr>
            <w:rStyle w:val="Hyperlink"/>
            <w:rFonts w:ascii="Arial" w:hAnsi="Arial" w:cs="Arial"/>
          </w:rPr>
          <w:t>https://www.investopedia.com/seo-for-small-businesses-8584627</w:t>
        </w:r>
      </w:hyperlink>
      <w:r w:rsidRPr="00A9428E">
        <w:rPr>
          <w:rFonts w:ascii="Arial" w:hAnsi="Arial" w:cs="Arial"/>
        </w:rPr>
        <w:t xml:space="preserve"> (Accessed: 29 May 2025).</w:t>
      </w:r>
    </w:p>
    <w:p w14:paraId="3E2B818B" w14:textId="77777777" w:rsidR="00A9428E" w:rsidRPr="00A9428E" w:rsidRDefault="00A9428E" w:rsidP="00D2698B">
      <w:pPr>
        <w:spacing w:line="360" w:lineRule="auto"/>
        <w:rPr>
          <w:rFonts w:ascii="Arial" w:hAnsi="Arial" w:cs="Arial"/>
        </w:rPr>
      </w:pPr>
      <w:r w:rsidRPr="00A9428E">
        <w:rPr>
          <w:rFonts w:ascii="Arial" w:hAnsi="Arial" w:cs="Arial"/>
        </w:rPr>
        <w:t xml:space="preserve">Johnson, X., </w:t>
      </w:r>
      <w:proofErr w:type="spellStart"/>
      <w:r w:rsidRPr="00A9428E">
        <w:rPr>
          <w:rFonts w:ascii="Arial" w:hAnsi="Arial" w:cs="Arial"/>
        </w:rPr>
        <w:t>Albizri</w:t>
      </w:r>
      <w:proofErr w:type="spellEnd"/>
      <w:r w:rsidRPr="00A9428E">
        <w:rPr>
          <w:rFonts w:ascii="Arial" w:hAnsi="Arial" w:cs="Arial"/>
        </w:rPr>
        <w:t xml:space="preserve">, Y., and Jain, R. (2024) ‘Analytics: What Do Business Majors Need and Where Do They Get It?’, </w:t>
      </w:r>
      <w:r w:rsidRPr="00A9428E">
        <w:rPr>
          <w:rFonts w:ascii="Arial" w:hAnsi="Arial" w:cs="Arial"/>
          <w:i/>
          <w:iCs/>
        </w:rPr>
        <w:t>Journal of Business Analytics</w:t>
      </w:r>
      <w:r w:rsidRPr="00A9428E">
        <w:rPr>
          <w:rFonts w:ascii="Arial" w:hAnsi="Arial" w:cs="Arial"/>
        </w:rPr>
        <w:t xml:space="preserve">, published online. Available at: </w:t>
      </w:r>
      <w:hyperlink r:id="rId33" w:tgtFrame="_new" w:history="1">
        <w:r w:rsidRPr="00A9428E">
          <w:rPr>
            <w:rStyle w:val="Hyperlink"/>
            <w:rFonts w:ascii="Arial" w:hAnsi="Arial" w:cs="Arial"/>
          </w:rPr>
          <w:t>https://doi.org/10.1080/26939169.2024.2393427</w:t>
        </w:r>
      </w:hyperlink>
      <w:r w:rsidRPr="00A9428E">
        <w:rPr>
          <w:rFonts w:ascii="Arial" w:hAnsi="Arial" w:cs="Arial"/>
        </w:rPr>
        <w:t xml:space="preserve"> (Accessed: 6 June 2025).</w:t>
      </w:r>
    </w:p>
    <w:p w14:paraId="261578AE" w14:textId="77777777" w:rsidR="00A9428E" w:rsidRPr="00A9428E" w:rsidRDefault="00A9428E" w:rsidP="00D2698B">
      <w:pPr>
        <w:spacing w:line="360" w:lineRule="auto"/>
        <w:rPr>
          <w:rFonts w:ascii="Arial" w:hAnsi="Arial" w:cs="Arial"/>
        </w:rPr>
      </w:pPr>
      <w:r w:rsidRPr="00A9428E">
        <w:rPr>
          <w:rFonts w:ascii="Arial" w:hAnsi="Arial" w:cs="Arial"/>
        </w:rPr>
        <w:t xml:space="preserve">Jovanka, A. and Putri, K.Y.S. (2024) 'Analysis of Generation Z's Consumer Behaviour Towards Purchasing Beauty Products', </w:t>
      </w:r>
      <w:r w:rsidRPr="00A9428E">
        <w:rPr>
          <w:rFonts w:ascii="Arial" w:hAnsi="Arial" w:cs="Arial"/>
          <w:i/>
          <w:iCs/>
        </w:rPr>
        <w:t>International Journal of Finance, Insurance and Risk Management</w:t>
      </w:r>
      <w:r w:rsidRPr="00A9428E">
        <w:rPr>
          <w:rFonts w:ascii="Arial" w:hAnsi="Arial" w:cs="Arial"/>
        </w:rPr>
        <w:t>, 14(3), pp. 96–104.</w:t>
      </w:r>
    </w:p>
    <w:p w14:paraId="20C3741E" w14:textId="77777777" w:rsidR="00A9428E" w:rsidRPr="00A9428E" w:rsidRDefault="00A9428E" w:rsidP="00D2698B">
      <w:pPr>
        <w:spacing w:line="360" w:lineRule="auto"/>
        <w:rPr>
          <w:rFonts w:ascii="Arial" w:hAnsi="Arial" w:cs="Arial"/>
        </w:rPr>
      </w:pPr>
      <w:r w:rsidRPr="00A9428E">
        <w:rPr>
          <w:rFonts w:ascii="Arial" w:hAnsi="Arial" w:cs="Arial"/>
        </w:rPr>
        <w:lastRenderedPageBreak/>
        <w:t xml:space="preserve">Kim, J. and Kim, H. (2021) 'Changes in purchasing patterns in the beauty market due to post-COVID-19', </w:t>
      </w:r>
      <w:r w:rsidRPr="00A9428E">
        <w:rPr>
          <w:rFonts w:ascii="Arial" w:hAnsi="Arial" w:cs="Arial"/>
          <w:i/>
          <w:iCs/>
        </w:rPr>
        <w:t>Journal of Cosmetic Science</w:t>
      </w:r>
      <w:r w:rsidRPr="00A9428E">
        <w:rPr>
          <w:rFonts w:ascii="Arial" w:hAnsi="Arial" w:cs="Arial"/>
        </w:rPr>
        <w:t>, 72(3), pp. 211–220.</w:t>
      </w:r>
    </w:p>
    <w:p w14:paraId="054A72A0" w14:textId="77777777" w:rsidR="00A9428E" w:rsidRPr="00A9428E" w:rsidRDefault="00A9428E" w:rsidP="00D2698B">
      <w:pPr>
        <w:spacing w:line="360" w:lineRule="auto"/>
        <w:rPr>
          <w:rFonts w:ascii="Arial" w:hAnsi="Arial" w:cs="Arial"/>
        </w:rPr>
      </w:pPr>
      <w:r w:rsidRPr="00A9428E">
        <w:rPr>
          <w:rFonts w:ascii="Arial" w:hAnsi="Arial" w:cs="Arial"/>
        </w:rPr>
        <w:t xml:space="preserve">Kumar, M.D. (2023) ‘A Study </w:t>
      </w:r>
      <w:proofErr w:type="gramStart"/>
      <w:r w:rsidRPr="00A9428E">
        <w:rPr>
          <w:rFonts w:ascii="Arial" w:hAnsi="Arial" w:cs="Arial"/>
        </w:rPr>
        <w:t>On</w:t>
      </w:r>
      <w:proofErr w:type="gramEnd"/>
      <w:r w:rsidRPr="00A9428E">
        <w:rPr>
          <w:rFonts w:ascii="Arial" w:hAnsi="Arial" w:cs="Arial"/>
        </w:rPr>
        <w:t xml:space="preserve"> Importance of Microsoft Excel Data Analysis Statistical Tools in Research Works’, </w:t>
      </w:r>
      <w:r w:rsidRPr="00A9428E">
        <w:rPr>
          <w:rFonts w:ascii="Arial" w:hAnsi="Arial" w:cs="Arial"/>
          <w:i/>
          <w:iCs/>
        </w:rPr>
        <w:t>Journal of Management &amp; Educational Research Innovation</w:t>
      </w:r>
      <w:r w:rsidRPr="00A9428E">
        <w:rPr>
          <w:rFonts w:ascii="Arial" w:hAnsi="Arial" w:cs="Arial"/>
        </w:rPr>
        <w:t xml:space="preserve">, 1(3). Available at: </w:t>
      </w:r>
      <w:hyperlink r:id="rId34" w:tgtFrame="_new" w:history="1">
        <w:r w:rsidRPr="00A9428E">
          <w:rPr>
            <w:rStyle w:val="Hyperlink"/>
            <w:rFonts w:ascii="Arial" w:hAnsi="Arial" w:cs="Arial"/>
          </w:rPr>
          <w:t>https://doi.org/10.5281/zenodo.10449150</w:t>
        </w:r>
      </w:hyperlink>
      <w:r w:rsidRPr="00A9428E">
        <w:rPr>
          <w:rFonts w:ascii="Arial" w:hAnsi="Arial" w:cs="Arial"/>
        </w:rPr>
        <w:t xml:space="preserve"> (Accessed: 6 June 2025).</w:t>
      </w:r>
    </w:p>
    <w:p w14:paraId="141C21CB" w14:textId="77777777" w:rsidR="00A9428E" w:rsidRPr="00A9428E" w:rsidRDefault="00A9428E" w:rsidP="00D2698B">
      <w:pPr>
        <w:spacing w:line="360" w:lineRule="auto"/>
        <w:rPr>
          <w:rFonts w:ascii="Arial" w:hAnsi="Arial" w:cs="Arial"/>
        </w:rPr>
      </w:pPr>
      <w:r w:rsidRPr="00A9428E">
        <w:rPr>
          <w:rFonts w:ascii="Arial" w:hAnsi="Arial" w:cs="Arial"/>
        </w:rPr>
        <w:t xml:space="preserve">Kumar, R. (2020) 'A brief study on market segmentation of the cosmetic industry', </w:t>
      </w:r>
      <w:r w:rsidRPr="00A9428E">
        <w:rPr>
          <w:rFonts w:ascii="Arial" w:hAnsi="Arial" w:cs="Arial"/>
          <w:i/>
          <w:iCs/>
        </w:rPr>
        <w:t>International Journal of Management Studies</w:t>
      </w:r>
      <w:r w:rsidRPr="00A9428E">
        <w:rPr>
          <w:rFonts w:ascii="Arial" w:hAnsi="Arial" w:cs="Arial"/>
        </w:rPr>
        <w:t xml:space="preserve">, 6(1), pp. 35–40. Available at: </w:t>
      </w:r>
      <w:hyperlink r:id="rId35" w:tgtFrame="_new" w:history="1">
        <w:r w:rsidRPr="00A9428E">
          <w:rPr>
            <w:rStyle w:val="Hyperlink"/>
            <w:rFonts w:ascii="Arial" w:hAnsi="Arial" w:cs="Arial"/>
          </w:rPr>
          <w:t>https://www.managejournal.com/assets/archives/2020/vol6issue1/5-6-44-288.pdf</w:t>
        </w:r>
      </w:hyperlink>
      <w:r w:rsidRPr="00A9428E">
        <w:rPr>
          <w:rFonts w:ascii="Arial" w:hAnsi="Arial" w:cs="Arial"/>
        </w:rPr>
        <w:t xml:space="preserve"> (Accessed: 29 May 2025).</w:t>
      </w:r>
    </w:p>
    <w:p w14:paraId="16492F08" w14:textId="77777777" w:rsidR="00A9428E" w:rsidRPr="00A9428E" w:rsidRDefault="00A9428E" w:rsidP="00D2698B">
      <w:pPr>
        <w:spacing w:line="360" w:lineRule="auto"/>
        <w:rPr>
          <w:rFonts w:ascii="Arial" w:hAnsi="Arial" w:cs="Arial"/>
        </w:rPr>
      </w:pPr>
      <w:r w:rsidRPr="00A9428E">
        <w:rPr>
          <w:rFonts w:ascii="Arial" w:hAnsi="Arial" w:cs="Arial"/>
        </w:rPr>
        <w:t xml:space="preserve">Kumiega, A. (2024) ‘Excel: Automated Ledger or Analytics IDE?’, </w:t>
      </w:r>
      <w:proofErr w:type="spellStart"/>
      <w:r w:rsidRPr="00A9428E">
        <w:rPr>
          <w:rFonts w:ascii="Arial" w:hAnsi="Arial" w:cs="Arial"/>
          <w:i/>
          <w:iCs/>
        </w:rPr>
        <w:t>arXiv</w:t>
      </w:r>
      <w:proofErr w:type="spellEnd"/>
      <w:r w:rsidRPr="00A9428E">
        <w:rPr>
          <w:rFonts w:ascii="Arial" w:hAnsi="Arial" w:cs="Arial"/>
        </w:rPr>
        <w:t xml:space="preserve">, published 3 September. Available at: </w:t>
      </w:r>
      <w:hyperlink r:id="rId36" w:tgtFrame="_new" w:history="1">
        <w:r w:rsidRPr="00A9428E">
          <w:rPr>
            <w:rStyle w:val="Hyperlink"/>
            <w:rFonts w:ascii="Arial" w:hAnsi="Arial" w:cs="Arial"/>
          </w:rPr>
          <w:t>https://arxiv.org/abs/2409.12976</w:t>
        </w:r>
      </w:hyperlink>
      <w:r w:rsidRPr="00A9428E">
        <w:rPr>
          <w:rFonts w:ascii="Arial" w:hAnsi="Arial" w:cs="Arial"/>
        </w:rPr>
        <w:t xml:space="preserve"> (Accessed: 6 June 2025).</w:t>
      </w:r>
    </w:p>
    <w:p w14:paraId="109E07EC" w14:textId="77777777" w:rsidR="00A9428E" w:rsidRPr="00A9428E" w:rsidRDefault="00A9428E" w:rsidP="00D2698B">
      <w:pPr>
        <w:spacing w:line="360" w:lineRule="auto"/>
        <w:rPr>
          <w:rFonts w:ascii="Arial" w:hAnsi="Arial" w:cs="Arial"/>
        </w:rPr>
      </w:pPr>
      <w:r w:rsidRPr="00A9428E">
        <w:rPr>
          <w:rFonts w:ascii="Arial" w:hAnsi="Arial" w:cs="Arial"/>
        </w:rPr>
        <w:t xml:space="preserve">Pinto, F. M. and Guarda, T. (Eds.). (2020). </w:t>
      </w:r>
      <w:r w:rsidRPr="00A9428E">
        <w:rPr>
          <w:rFonts w:ascii="Arial" w:hAnsi="Arial" w:cs="Arial"/>
          <w:i/>
          <w:iCs/>
        </w:rPr>
        <w:t>Digital Marketing Strategies and Models for Competitive Business</w:t>
      </w:r>
      <w:r w:rsidRPr="00A9428E">
        <w:rPr>
          <w:rFonts w:ascii="Arial" w:hAnsi="Arial" w:cs="Arial"/>
        </w:rPr>
        <w:t>. IGI Global.</w:t>
      </w:r>
    </w:p>
    <w:p w14:paraId="19A29D30" w14:textId="77777777" w:rsidR="00A9428E" w:rsidRPr="00A9428E" w:rsidRDefault="00A9428E" w:rsidP="00D2698B">
      <w:pPr>
        <w:spacing w:line="360" w:lineRule="auto"/>
        <w:rPr>
          <w:rFonts w:ascii="Arial" w:hAnsi="Arial" w:cs="Arial"/>
        </w:rPr>
      </w:pPr>
      <w:r w:rsidRPr="00A9428E">
        <w:rPr>
          <w:rFonts w:ascii="Arial" w:hAnsi="Arial" w:cs="Arial"/>
        </w:rPr>
        <w:t xml:space="preserve">Rahman, A. (2024) 'The Effectiveness of Search Engine Optimization (SEO) in Marketing: A Meta-Analysis Study', </w:t>
      </w:r>
      <w:r w:rsidRPr="00A9428E">
        <w:rPr>
          <w:rFonts w:ascii="Arial" w:hAnsi="Arial" w:cs="Arial"/>
          <w:i/>
          <w:iCs/>
        </w:rPr>
        <w:t>COSTING: Journal of Economic, Business and Accounting</w:t>
      </w:r>
      <w:r w:rsidRPr="00A9428E">
        <w:rPr>
          <w:rFonts w:ascii="Arial" w:hAnsi="Arial" w:cs="Arial"/>
        </w:rPr>
        <w:t>, 7(5), pp. 45–53.</w:t>
      </w:r>
    </w:p>
    <w:p w14:paraId="0E74F39C" w14:textId="77777777" w:rsidR="00A9428E" w:rsidRPr="00A9428E" w:rsidRDefault="00A9428E" w:rsidP="00D2698B">
      <w:pPr>
        <w:spacing w:line="360" w:lineRule="auto"/>
        <w:rPr>
          <w:rFonts w:ascii="Arial" w:hAnsi="Arial" w:cs="Arial"/>
        </w:rPr>
      </w:pPr>
      <w:r w:rsidRPr="00A9428E">
        <w:rPr>
          <w:rFonts w:ascii="Arial" w:hAnsi="Arial" w:cs="Arial"/>
        </w:rPr>
        <w:t xml:space="preserve">Sandhu, K. (Ed.). (2020). </w:t>
      </w:r>
      <w:r w:rsidRPr="00A9428E">
        <w:rPr>
          <w:rFonts w:ascii="Arial" w:hAnsi="Arial" w:cs="Arial"/>
          <w:i/>
          <w:iCs/>
        </w:rPr>
        <w:t>Digital Transformation and Innovative Services for Business and Learning</w:t>
      </w:r>
      <w:r w:rsidRPr="00A9428E">
        <w:rPr>
          <w:rFonts w:ascii="Arial" w:hAnsi="Arial" w:cs="Arial"/>
        </w:rPr>
        <w:t>. IGI Global.</w:t>
      </w:r>
    </w:p>
    <w:p w14:paraId="37B271DA" w14:textId="77777777" w:rsidR="00A9428E" w:rsidRPr="00A9428E" w:rsidRDefault="00A9428E" w:rsidP="00D2698B">
      <w:pPr>
        <w:spacing w:line="360" w:lineRule="auto"/>
        <w:rPr>
          <w:rFonts w:ascii="Arial" w:hAnsi="Arial" w:cs="Arial"/>
        </w:rPr>
      </w:pPr>
      <w:r w:rsidRPr="00A9428E">
        <w:rPr>
          <w:rFonts w:ascii="Arial" w:hAnsi="Arial" w:cs="Arial"/>
        </w:rPr>
        <w:t xml:space="preserve">Shi, R. (2023) 'The Influence of Marketing Strategy on Consumer </w:t>
      </w:r>
      <w:proofErr w:type="spellStart"/>
      <w:r w:rsidRPr="00A9428E">
        <w:rPr>
          <w:rFonts w:ascii="Arial" w:hAnsi="Arial" w:cs="Arial"/>
        </w:rPr>
        <w:t>Behavior</w:t>
      </w:r>
      <w:proofErr w:type="spellEnd"/>
      <w:r w:rsidRPr="00A9428E">
        <w:rPr>
          <w:rFonts w:ascii="Arial" w:hAnsi="Arial" w:cs="Arial"/>
        </w:rPr>
        <w:t xml:space="preserve"> in the Cosmetics Industry', </w:t>
      </w:r>
      <w:r w:rsidRPr="00A9428E">
        <w:rPr>
          <w:rFonts w:ascii="Arial" w:hAnsi="Arial" w:cs="Arial"/>
          <w:i/>
          <w:iCs/>
        </w:rPr>
        <w:t>Highlights in Business, Economics and Management</w:t>
      </w:r>
      <w:r w:rsidRPr="00A9428E">
        <w:rPr>
          <w:rFonts w:ascii="Arial" w:hAnsi="Arial" w:cs="Arial"/>
        </w:rPr>
        <w:t>, 23, pp. 623–629.</w:t>
      </w:r>
    </w:p>
    <w:p w14:paraId="53C68B4A" w14:textId="77777777" w:rsidR="00A9428E" w:rsidRPr="00A9428E" w:rsidRDefault="00A9428E" w:rsidP="00D2698B">
      <w:pPr>
        <w:spacing w:line="360" w:lineRule="auto"/>
        <w:rPr>
          <w:rFonts w:ascii="Arial" w:hAnsi="Arial" w:cs="Arial"/>
        </w:rPr>
      </w:pPr>
      <w:proofErr w:type="spellStart"/>
      <w:r w:rsidRPr="00A9428E">
        <w:rPr>
          <w:rFonts w:ascii="Arial" w:hAnsi="Arial" w:cs="Arial"/>
        </w:rPr>
        <w:t>Soltanifar</w:t>
      </w:r>
      <w:proofErr w:type="spellEnd"/>
      <w:r w:rsidRPr="00A9428E">
        <w:rPr>
          <w:rFonts w:ascii="Arial" w:hAnsi="Arial" w:cs="Arial"/>
        </w:rPr>
        <w:t xml:space="preserve">, M., Hughes, M. and </w:t>
      </w:r>
      <w:proofErr w:type="spellStart"/>
      <w:r w:rsidRPr="00A9428E">
        <w:rPr>
          <w:rFonts w:ascii="Arial" w:hAnsi="Arial" w:cs="Arial"/>
        </w:rPr>
        <w:t>Göcke</w:t>
      </w:r>
      <w:proofErr w:type="spellEnd"/>
      <w:r w:rsidRPr="00A9428E">
        <w:rPr>
          <w:rFonts w:ascii="Arial" w:hAnsi="Arial" w:cs="Arial"/>
        </w:rPr>
        <w:t xml:space="preserve">, L. (2021) </w:t>
      </w:r>
      <w:r w:rsidRPr="00A9428E">
        <w:rPr>
          <w:rFonts w:ascii="Arial" w:hAnsi="Arial" w:cs="Arial"/>
          <w:i/>
          <w:iCs/>
        </w:rPr>
        <w:t>Digital Entrepreneurship</w:t>
      </w:r>
      <w:r w:rsidRPr="00A9428E">
        <w:rPr>
          <w:rFonts w:ascii="Arial" w:hAnsi="Arial" w:cs="Arial"/>
        </w:rPr>
        <w:t>. Cham: Springer.</w:t>
      </w:r>
    </w:p>
    <w:p w14:paraId="02DA8096" w14:textId="77777777" w:rsidR="00A9428E" w:rsidRPr="00A9428E" w:rsidRDefault="00A9428E" w:rsidP="00D2698B">
      <w:pPr>
        <w:spacing w:line="360" w:lineRule="auto"/>
        <w:rPr>
          <w:rFonts w:ascii="Arial" w:hAnsi="Arial" w:cs="Arial"/>
        </w:rPr>
      </w:pPr>
      <w:r w:rsidRPr="00A9428E">
        <w:rPr>
          <w:rFonts w:ascii="Arial" w:hAnsi="Arial" w:cs="Arial"/>
        </w:rPr>
        <w:t xml:space="preserve">Winston, W. (2021) </w:t>
      </w:r>
      <w:r w:rsidRPr="00A9428E">
        <w:rPr>
          <w:rFonts w:ascii="Arial" w:hAnsi="Arial" w:cs="Arial"/>
          <w:i/>
          <w:iCs/>
        </w:rPr>
        <w:t xml:space="preserve">Microsoft Excel Data Analysis and Business </w:t>
      </w:r>
      <w:proofErr w:type="spellStart"/>
      <w:r w:rsidRPr="00A9428E">
        <w:rPr>
          <w:rFonts w:ascii="Arial" w:hAnsi="Arial" w:cs="Arial"/>
          <w:i/>
          <w:iCs/>
        </w:rPr>
        <w:t>Modeling</w:t>
      </w:r>
      <w:proofErr w:type="spellEnd"/>
      <w:r w:rsidRPr="00A9428E">
        <w:rPr>
          <w:rFonts w:ascii="Arial" w:hAnsi="Arial" w:cs="Arial"/>
          <w:i/>
          <w:iCs/>
        </w:rPr>
        <w:t xml:space="preserve"> (Office 2021 and Microsoft 365)</w:t>
      </w:r>
      <w:r w:rsidRPr="00A9428E">
        <w:rPr>
          <w:rFonts w:ascii="Arial" w:hAnsi="Arial" w:cs="Arial"/>
        </w:rPr>
        <w:t>. Microsoft Press.</w:t>
      </w:r>
    </w:p>
    <w:p w14:paraId="14491CC7" w14:textId="77777777" w:rsidR="00B71540" w:rsidRDefault="00B71540" w:rsidP="00B71540"/>
    <w:p w14:paraId="13E96A31" w14:textId="77777777" w:rsidR="00B71540" w:rsidRPr="00B71540" w:rsidRDefault="00B71540" w:rsidP="00B71540"/>
    <w:p w14:paraId="799252E6" w14:textId="77777777" w:rsidR="00162074" w:rsidRPr="00162074" w:rsidRDefault="00162074" w:rsidP="00162074">
      <w:r w:rsidRPr="00162074">
        <w:t> </w:t>
      </w:r>
    </w:p>
    <w:sectPr w:rsidR="00162074" w:rsidRPr="00162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04240"/>
    <w:rsid w:val="000135E8"/>
    <w:rsid w:val="00036AA5"/>
    <w:rsid w:val="00061BBC"/>
    <w:rsid w:val="00063ADC"/>
    <w:rsid w:val="000A2E17"/>
    <w:rsid w:val="000A470F"/>
    <w:rsid w:val="000C144A"/>
    <w:rsid w:val="000C541C"/>
    <w:rsid w:val="000C68CB"/>
    <w:rsid w:val="000C7228"/>
    <w:rsid w:val="000D5B34"/>
    <w:rsid w:val="000D5D51"/>
    <w:rsid w:val="000E22C7"/>
    <w:rsid w:val="000F3FFE"/>
    <w:rsid w:val="0010406A"/>
    <w:rsid w:val="00110DEC"/>
    <w:rsid w:val="001118FB"/>
    <w:rsid w:val="00115538"/>
    <w:rsid w:val="00135DD1"/>
    <w:rsid w:val="00160F17"/>
    <w:rsid w:val="00162074"/>
    <w:rsid w:val="00164156"/>
    <w:rsid w:val="001819DF"/>
    <w:rsid w:val="001B086C"/>
    <w:rsid w:val="001B60D3"/>
    <w:rsid w:val="001C6E70"/>
    <w:rsid w:val="00214F71"/>
    <w:rsid w:val="00231B00"/>
    <w:rsid w:val="00262DC1"/>
    <w:rsid w:val="00290384"/>
    <w:rsid w:val="002C6F7A"/>
    <w:rsid w:val="002D78D8"/>
    <w:rsid w:val="002F243A"/>
    <w:rsid w:val="00301906"/>
    <w:rsid w:val="00302BB1"/>
    <w:rsid w:val="003039AB"/>
    <w:rsid w:val="003200B1"/>
    <w:rsid w:val="003329A7"/>
    <w:rsid w:val="003341DF"/>
    <w:rsid w:val="00347EA1"/>
    <w:rsid w:val="00351EED"/>
    <w:rsid w:val="00382546"/>
    <w:rsid w:val="003A4B66"/>
    <w:rsid w:val="003A709B"/>
    <w:rsid w:val="003D223A"/>
    <w:rsid w:val="00417AB6"/>
    <w:rsid w:val="00447F5D"/>
    <w:rsid w:val="004607BB"/>
    <w:rsid w:val="00474867"/>
    <w:rsid w:val="00476147"/>
    <w:rsid w:val="004B31F1"/>
    <w:rsid w:val="004C61BF"/>
    <w:rsid w:val="004D474C"/>
    <w:rsid w:val="004D5148"/>
    <w:rsid w:val="005222AC"/>
    <w:rsid w:val="0053246E"/>
    <w:rsid w:val="00536CFB"/>
    <w:rsid w:val="00543F5E"/>
    <w:rsid w:val="00555BD6"/>
    <w:rsid w:val="00584970"/>
    <w:rsid w:val="005913FB"/>
    <w:rsid w:val="00592E7C"/>
    <w:rsid w:val="005B783A"/>
    <w:rsid w:val="005F42D0"/>
    <w:rsid w:val="005F7C42"/>
    <w:rsid w:val="0062310A"/>
    <w:rsid w:val="00664B16"/>
    <w:rsid w:val="00686DBF"/>
    <w:rsid w:val="006B52C3"/>
    <w:rsid w:val="007203C3"/>
    <w:rsid w:val="007352C0"/>
    <w:rsid w:val="00743752"/>
    <w:rsid w:val="007576D6"/>
    <w:rsid w:val="00780EAF"/>
    <w:rsid w:val="007D1A7B"/>
    <w:rsid w:val="007D3AE1"/>
    <w:rsid w:val="007D777F"/>
    <w:rsid w:val="007E01E0"/>
    <w:rsid w:val="00803155"/>
    <w:rsid w:val="00840BEE"/>
    <w:rsid w:val="008507F4"/>
    <w:rsid w:val="00851EDB"/>
    <w:rsid w:val="008D7180"/>
    <w:rsid w:val="008F1086"/>
    <w:rsid w:val="008F4E6C"/>
    <w:rsid w:val="009060A0"/>
    <w:rsid w:val="0091355A"/>
    <w:rsid w:val="00917008"/>
    <w:rsid w:val="00926CC0"/>
    <w:rsid w:val="00935B8D"/>
    <w:rsid w:val="00975FDF"/>
    <w:rsid w:val="009B164A"/>
    <w:rsid w:val="009B4A92"/>
    <w:rsid w:val="009D0150"/>
    <w:rsid w:val="009E0A9A"/>
    <w:rsid w:val="00A15883"/>
    <w:rsid w:val="00A23D6E"/>
    <w:rsid w:val="00A3283C"/>
    <w:rsid w:val="00A476E3"/>
    <w:rsid w:val="00A9428E"/>
    <w:rsid w:val="00AD7313"/>
    <w:rsid w:val="00AE2AA9"/>
    <w:rsid w:val="00AE3307"/>
    <w:rsid w:val="00AF66E7"/>
    <w:rsid w:val="00B028A8"/>
    <w:rsid w:val="00B103B9"/>
    <w:rsid w:val="00B42784"/>
    <w:rsid w:val="00B5044D"/>
    <w:rsid w:val="00B51B61"/>
    <w:rsid w:val="00B71540"/>
    <w:rsid w:val="00B724BB"/>
    <w:rsid w:val="00BD0BE2"/>
    <w:rsid w:val="00BD4ED1"/>
    <w:rsid w:val="00BE2A35"/>
    <w:rsid w:val="00BE3554"/>
    <w:rsid w:val="00C129B8"/>
    <w:rsid w:val="00C24461"/>
    <w:rsid w:val="00C2550A"/>
    <w:rsid w:val="00C4699D"/>
    <w:rsid w:val="00C56FBF"/>
    <w:rsid w:val="00CB08CA"/>
    <w:rsid w:val="00CC0AC1"/>
    <w:rsid w:val="00CD4D62"/>
    <w:rsid w:val="00CF32AC"/>
    <w:rsid w:val="00D24ADF"/>
    <w:rsid w:val="00D26517"/>
    <w:rsid w:val="00D2698B"/>
    <w:rsid w:val="00D33868"/>
    <w:rsid w:val="00D85B04"/>
    <w:rsid w:val="00DC55F3"/>
    <w:rsid w:val="00DD5969"/>
    <w:rsid w:val="00E10797"/>
    <w:rsid w:val="00E243A8"/>
    <w:rsid w:val="00E6747C"/>
    <w:rsid w:val="00E706D3"/>
    <w:rsid w:val="00EA0B9A"/>
    <w:rsid w:val="00EA15D1"/>
    <w:rsid w:val="00EA5F6E"/>
    <w:rsid w:val="00EA6220"/>
    <w:rsid w:val="00EB0094"/>
    <w:rsid w:val="00EC1771"/>
    <w:rsid w:val="00F1039D"/>
    <w:rsid w:val="00F16521"/>
    <w:rsid w:val="00F45A63"/>
    <w:rsid w:val="00F714D6"/>
    <w:rsid w:val="00F8089C"/>
    <w:rsid w:val="00FD3A1D"/>
    <w:rsid w:val="01E5C2EB"/>
    <w:rsid w:val="029A9637"/>
    <w:rsid w:val="02BE5E01"/>
    <w:rsid w:val="02EDB858"/>
    <w:rsid w:val="0497C837"/>
    <w:rsid w:val="095D05C6"/>
    <w:rsid w:val="09AD0EBF"/>
    <w:rsid w:val="0B0C134D"/>
    <w:rsid w:val="0CBF09FF"/>
    <w:rsid w:val="0D5417CA"/>
    <w:rsid w:val="0DB2FA7E"/>
    <w:rsid w:val="0DBE170D"/>
    <w:rsid w:val="0E6C2814"/>
    <w:rsid w:val="0E828059"/>
    <w:rsid w:val="0F871AA4"/>
    <w:rsid w:val="104226AB"/>
    <w:rsid w:val="10E0A86E"/>
    <w:rsid w:val="11E63F42"/>
    <w:rsid w:val="13B04CE3"/>
    <w:rsid w:val="15211E68"/>
    <w:rsid w:val="15744F59"/>
    <w:rsid w:val="15EBAA0E"/>
    <w:rsid w:val="166381FE"/>
    <w:rsid w:val="166ABB76"/>
    <w:rsid w:val="18C4942A"/>
    <w:rsid w:val="19078439"/>
    <w:rsid w:val="19B32E76"/>
    <w:rsid w:val="1AEE1A44"/>
    <w:rsid w:val="1B844737"/>
    <w:rsid w:val="1BBF70C5"/>
    <w:rsid w:val="1BF52AD3"/>
    <w:rsid w:val="1C53A032"/>
    <w:rsid w:val="1CEB71B7"/>
    <w:rsid w:val="1D4686EE"/>
    <w:rsid w:val="1E4230B2"/>
    <w:rsid w:val="1F80787E"/>
    <w:rsid w:val="20302153"/>
    <w:rsid w:val="2146BFC6"/>
    <w:rsid w:val="21F98889"/>
    <w:rsid w:val="222FFD53"/>
    <w:rsid w:val="2278C92A"/>
    <w:rsid w:val="22CE984A"/>
    <w:rsid w:val="22EF0E43"/>
    <w:rsid w:val="231898B3"/>
    <w:rsid w:val="237D1CE8"/>
    <w:rsid w:val="23D1D638"/>
    <w:rsid w:val="242F0764"/>
    <w:rsid w:val="24864D55"/>
    <w:rsid w:val="260C7FFA"/>
    <w:rsid w:val="26A58827"/>
    <w:rsid w:val="2766BACD"/>
    <w:rsid w:val="279CD511"/>
    <w:rsid w:val="2837A147"/>
    <w:rsid w:val="287F9D79"/>
    <w:rsid w:val="290AA5FC"/>
    <w:rsid w:val="2968592F"/>
    <w:rsid w:val="2A57EC3C"/>
    <w:rsid w:val="2ADE5C69"/>
    <w:rsid w:val="2C087AC1"/>
    <w:rsid w:val="2D712822"/>
    <w:rsid w:val="2DC3F172"/>
    <w:rsid w:val="2DEDA24E"/>
    <w:rsid w:val="2E3C79FE"/>
    <w:rsid w:val="2E4539DB"/>
    <w:rsid w:val="2E886661"/>
    <w:rsid w:val="2E8B2C9A"/>
    <w:rsid w:val="2EF58C4B"/>
    <w:rsid w:val="30101C85"/>
    <w:rsid w:val="309E55B7"/>
    <w:rsid w:val="31F397BF"/>
    <w:rsid w:val="32845346"/>
    <w:rsid w:val="32E11B56"/>
    <w:rsid w:val="32F0944B"/>
    <w:rsid w:val="336B54F1"/>
    <w:rsid w:val="3473A38C"/>
    <w:rsid w:val="3650C381"/>
    <w:rsid w:val="36D0CE55"/>
    <w:rsid w:val="395A218E"/>
    <w:rsid w:val="3B47234F"/>
    <w:rsid w:val="3D944FB0"/>
    <w:rsid w:val="3E722BD8"/>
    <w:rsid w:val="3F132600"/>
    <w:rsid w:val="405CFFF3"/>
    <w:rsid w:val="4107FE13"/>
    <w:rsid w:val="41A22344"/>
    <w:rsid w:val="41B392A5"/>
    <w:rsid w:val="4310E802"/>
    <w:rsid w:val="436929D6"/>
    <w:rsid w:val="446D261D"/>
    <w:rsid w:val="449974DF"/>
    <w:rsid w:val="44CB9DF4"/>
    <w:rsid w:val="45E79079"/>
    <w:rsid w:val="474C925A"/>
    <w:rsid w:val="4752913F"/>
    <w:rsid w:val="487A32B3"/>
    <w:rsid w:val="49A981ED"/>
    <w:rsid w:val="4AEFA15C"/>
    <w:rsid w:val="4BEC5A99"/>
    <w:rsid w:val="4C40FEF7"/>
    <w:rsid w:val="4C9A8120"/>
    <w:rsid w:val="4D5BDEC2"/>
    <w:rsid w:val="4D5ECA93"/>
    <w:rsid w:val="4E06EF07"/>
    <w:rsid w:val="4EDC5E13"/>
    <w:rsid w:val="4F0C1FDC"/>
    <w:rsid w:val="4F23904F"/>
    <w:rsid w:val="4F3DB051"/>
    <w:rsid w:val="4F5B60C0"/>
    <w:rsid w:val="53215D12"/>
    <w:rsid w:val="537722E8"/>
    <w:rsid w:val="5386C6E1"/>
    <w:rsid w:val="53EA8014"/>
    <w:rsid w:val="55DDB78C"/>
    <w:rsid w:val="563C8815"/>
    <w:rsid w:val="58B26B61"/>
    <w:rsid w:val="59079040"/>
    <w:rsid w:val="5995DAB5"/>
    <w:rsid w:val="5DA3134B"/>
    <w:rsid w:val="5E26A2ED"/>
    <w:rsid w:val="5E6735F5"/>
    <w:rsid w:val="5FFE222D"/>
    <w:rsid w:val="637A14B2"/>
    <w:rsid w:val="66272EF9"/>
    <w:rsid w:val="67C04345"/>
    <w:rsid w:val="67CB7FD2"/>
    <w:rsid w:val="6804BD72"/>
    <w:rsid w:val="6869791B"/>
    <w:rsid w:val="68A97992"/>
    <w:rsid w:val="697CAD1F"/>
    <w:rsid w:val="69B08564"/>
    <w:rsid w:val="69D70990"/>
    <w:rsid w:val="6A6F5BF0"/>
    <w:rsid w:val="6BCB2391"/>
    <w:rsid w:val="6BD2D255"/>
    <w:rsid w:val="6C128B97"/>
    <w:rsid w:val="6CB7D93A"/>
    <w:rsid w:val="6CB9A41F"/>
    <w:rsid w:val="6DA7102D"/>
    <w:rsid w:val="6F78E9AD"/>
    <w:rsid w:val="71994D20"/>
    <w:rsid w:val="72ED3B43"/>
    <w:rsid w:val="73862906"/>
    <w:rsid w:val="74B02C96"/>
    <w:rsid w:val="77A4C21D"/>
    <w:rsid w:val="77E57603"/>
    <w:rsid w:val="79BA4A0F"/>
    <w:rsid w:val="79D02451"/>
    <w:rsid w:val="7AC957B6"/>
    <w:rsid w:val="7AE7C332"/>
    <w:rsid w:val="7B3D53EA"/>
    <w:rsid w:val="7BACB92C"/>
    <w:rsid w:val="7C162F41"/>
    <w:rsid w:val="7C87C4CC"/>
    <w:rsid w:val="7DD26830"/>
    <w:rsid w:val="7E45A39A"/>
    <w:rsid w:val="7EE526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0F871AA4"/>
    <w:pPr>
      <w:spacing w:after="100"/>
    </w:pPr>
  </w:style>
  <w:style w:type="character" w:styleId="Hyperlink">
    <w:name w:val="Hyperlink"/>
    <w:basedOn w:val="DefaultParagraphFont"/>
    <w:uiPriority w:val="99"/>
    <w:unhideWhenUsed/>
    <w:rsid w:val="0F871AA4"/>
    <w:rPr>
      <w:color w:val="467886"/>
      <w:u w:val="single"/>
    </w:rPr>
  </w:style>
  <w:style w:type="paragraph" w:styleId="TOC2">
    <w:name w:val="toc 2"/>
    <w:basedOn w:val="Normal"/>
    <w:next w:val="Normal"/>
    <w:uiPriority w:val="39"/>
    <w:unhideWhenUsed/>
    <w:rsid w:val="4D5BDEC2"/>
    <w:pPr>
      <w:spacing w:after="100"/>
      <w:ind w:left="220"/>
    </w:pPr>
  </w:style>
  <w:style w:type="paragraph" w:styleId="TOC3">
    <w:name w:val="toc 3"/>
    <w:basedOn w:val="Normal"/>
    <w:next w:val="Normal"/>
    <w:uiPriority w:val="39"/>
    <w:unhideWhenUsed/>
    <w:rsid w:val="4D5BDEC2"/>
    <w:pPr>
      <w:spacing w:after="100"/>
      <w:ind w:left="440"/>
    </w:pPr>
  </w:style>
  <w:style w:type="paragraph" w:styleId="TOC4">
    <w:name w:val="toc 4"/>
    <w:basedOn w:val="Normal"/>
    <w:next w:val="Normal"/>
    <w:uiPriority w:val="39"/>
    <w:unhideWhenUsed/>
    <w:rsid w:val="4D5BDEC2"/>
    <w:pPr>
      <w:spacing w:after="100"/>
      <w:ind w:left="660"/>
    </w:pPr>
  </w:style>
  <w:style w:type="character" w:styleId="UnresolvedMention">
    <w:name w:val="Unresolved Mention"/>
    <w:basedOn w:val="DefaultParagraphFont"/>
    <w:uiPriority w:val="99"/>
    <w:semiHidden/>
    <w:unhideWhenUsed/>
    <w:rsid w:val="00160F17"/>
    <w:rPr>
      <w:color w:val="605E5C"/>
      <w:shd w:val="clear" w:color="auto" w:fill="E1DFDD"/>
    </w:rPr>
  </w:style>
  <w:style w:type="character" w:styleId="FollowedHyperlink">
    <w:name w:val="FollowedHyperlink"/>
    <w:basedOn w:val="DefaultParagraphFont"/>
    <w:uiPriority w:val="99"/>
    <w:semiHidden/>
    <w:unhideWhenUsed/>
    <w:rsid w:val="00447F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87386">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886264655">
      <w:bodyDiv w:val="1"/>
      <w:marLeft w:val="0"/>
      <w:marRight w:val="0"/>
      <w:marTop w:val="0"/>
      <w:marBottom w:val="0"/>
      <w:divBdr>
        <w:top w:val="none" w:sz="0" w:space="0" w:color="auto"/>
        <w:left w:val="none" w:sz="0" w:space="0" w:color="auto"/>
        <w:bottom w:val="none" w:sz="0" w:space="0" w:color="auto"/>
        <w:right w:val="none" w:sz="0" w:space="0" w:color="auto"/>
      </w:divBdr>
      <w:divsChild>
        <w:div w:id="535653963">
          <w:marLeft w:val="0"/>
          <w:marRight w:val="0"/>
          <w:marTop w:val="0"/>
          <w:marBottom w:val="0"/>
          <w:divBdr>
            <w:top w:val="none" w:sz="0" w:space="0" w:color="auto"/>
            <w:left w:val="none" w:sz="0" w:space="0" w:color="auto"/>
            <w:bottom w:val="none" w:sz="0" w:space="0" w:color="auto"/>
            <w:right w:val="none" w:sz="0" w:space="0" w:color="auto"/>
          </w:divBdr>
        </w:div>
        <w:div w:id="1458064526">
          <w:marLeft w:val="0"/>
          <w:marRight w:val="0"/>
          <w:marTop w:val="0"/>
          <w:marBottom w:val="0"/>
          <w:divBdr>
            <w:top w:val="none" w:sz="0" w:space="0" w:color="auto"/>
            <w:left w:val="none" w:sz="0" w:space="0" w:color="auto"/>
            <w:bottom w:val="none" w:sz="0" w:space="0" w:color="auto"/>
            <w:right w:val="none" w:sz="0" w:space="0" w:color="auto"/>
          </w:divBdr>
        </w:div>
        <w:div w:id="1896042893">
          <w:marLeft w:val="0"/>
          <w:marRight w:val="0"/>
          <w:marTop w:val="0"/>
          <w:marBottom w:val="0"/>
          <w:divBdr>
            <w:top w:val="none" w:sz="0" w:space="0" w:color="auto"/>
            <w:left w:val="none" w:sz="0" w:space="0" w:color="auto"/>
            <w:bottom w:val="none" w:sz="0" w:space="0" w:color="auto"/>
            <w:right w:val="none" w:sz="0" w:space="0" w:color="auto"/>
          </w:divBdr>
        </w:div>
        <w:div w:id="571163472">
          <w:marLeft w:val="0"/>
          <w:marRight w:val="0"/>
          <w:marTop w:val="0"/>
          <w:marBottom w:val="0"/>
          <w:divBdr>
            <w:top w:val="none" w:sz="0" w:space="0" w:color="auto"/>
            <w:left w:val="none" w:sz="0" w:space="0" w:color="auto"/>
            <w:bottom w:val="none" w:sz="0" w:space="0" w:color="auto"/>
            <w:right w:val="none" w:sz="0" w:space="0" w:color="auto"/>
          </w:divBdr>
        </w:div>
        <w:div w:id="1618681088">
          <w:marLeft w:val="0"/>
          <w:marRight w:val="0"/>
          <w:marTop w:val="0"/>
          <w:marBottom w:val="0"/>
          <w:divBdr>
            <w:top w:val="none" w:sz="0" w:space="0" w:color="auto"/>
            <w:left w:val="none" w:sz="0" w:space="0" w:color="auto"/>
            <w:bottom w:val="none" w:sz="0" w:space="0" w:color="auto"/>
            <w:right w:val="none" w:sz="0" w:space="0" w:color="auto"/>
          </w:divBdr>
        </w:div>
        <w:div w:id="369842225">
          <w:marLeft w:val="0"/>
          <w:marRight w:val="0"/>
          <w:marTop w:val="0"/>
          <w:marBottom w:val="0"/>
          <w:divBdr>
            <w:top w:val="none" w:sz="0" w:space="0" w:color="auto"/>
            <w:left w:val="none" w:sz="0" w:space="0" w:color="auto"/>
            <w:bottom w:val="none" w:sz="0" w:space="0" w:color="auto"/>
            <w:right w:val="none" w:sz="0" w:space="0" w:color="auto"/>
          </w:divBdr>
        </w:div>
        <w:div w:id="2050496256">
          <w:marLeft w:val="0"/>
          <w:marRight w:val="0"/>
          <w:marTop w:val="0"/>
          <w:marBottom w:val="0"/>
          <w:divBdr>
            <w:top w:val="none" w:sz="0" w:space="0" w:color="auto"/>
            <w:left w:val="none" w:sz="0" w:space="0" w:color="auto"/>
            <w:bottom w:val="none" w:sz="0" w:space="0" w:color="auto"/>
            <w:right w:val="none" w:sz="0" w:space="0" w:color="auto"/>
          </w:divBdr>
        </w:div>
        <w:div w:id="1765344867">
          <w:marLeft w:val="0"/>
          <w:marRight w:val="0"/>
          <w:marTop w:val="0"/>
          <w:marBottom w:val="0"/>
          <w:divBdr>
            <w:top w:val="none" w:sz="0" w:space="0" w:color="auto"/>
            <w:left w:val="none" w:sz="0" w:space="0" w:color="auto"/>
            <w:bottom w:val="none" w:sz="0" w:space="0" w:color="auto"/>
            <w:right w:val="none" w:sz="0" w:space="0" w:color="auto"/>
          </w:divBdr>
        </w:div>
        <w:div w:id="2087800492">
          <w:marLeft w:val="0"/>
          <w:marRight w:val="0"/>
          <w:marTop w:val="0"/>
          <w:marBottom w:val="0"/>
          <w:divBdr>
            <w:top w:val="none" w:sz="0" w:space="0" w:color="auto"/>
            <w:left w:val="none" w:sz="0" w:space="0" w:color="auto"/>
            <w:bottom w:val="none" w:sz="0" w:space="0" w:color="auto"/>
            <w:right w:val="none" w:sz="0" w:space="0" w:color="auto"/>
          </w:divBdr>
        </w:div>
        <w:div w:id="1319264640">
          <w:marLeft w:val="0"/>
          <w:marRight w:val="0"/>
          <w:marTop w:val="0"/>
          <w:marBottom w:val="0"/>
          <w:divBdr>
            <w:top w:val="none" w:sz="0" w:space="0" w:color="auto"/>
            <w:left w:val="none" w:sz="0" w:space="0" w:color="auto"/>
            <w:bottom w:val="none" w:sz="0" w:space="0" w:color="auto"/>
            <w:right w:val="none" w:sz="0" w:space="0" w:color="auto"/>
          </w:divBdr>
        </w:div>
        <w:div w:id="387267853">
          <w:marLeft w:val="0"/>
          <w:marRight w:val="0"/>
          <w:marTop w:val="0"/>
          <w:marBottom w:val="0"/>
          <w:divBdr>
            <w:top w:val="none" w:sz="0" w:space="0" w:color="auto"/>
            <w:left w:val="none" w:sz="0" w:space="0" w:color="auto"/>
            <w:bottom w:val="none" w:sz="0" w:space="0" w:color="auto"/>
            <w:right w:val="none" w:sz="0" w:space="0" w:color="auto"/>
          </w:divBdr>
        </w:div>
      </w:divsChild>
    </w:div>
    <w:div w:id="895359213">
      <w:bodyDiv w:val="1"/>
      <w:marLeft w:val="0"/>
      <w:marRight w:val="0"/>
      <w:marTop w:val="0"/>
      <w:marBottom w:val="0"/>
      <w:divBdr>
        <w:top w:val="none" w:sz="0" w:space="0" w:color="auto"/>
        <w:left w:val="none" w:sz="0" w:space="0" w:color="auto"/>
        <w:bottom w:val="none" w:sz="0" w:space="0" w:color="auto"/>
        <w:right w:val="none" w:sz="0" w:space="0" w:color="auto"/>
      </w:divBdr>
    </w:div>
    <w:div w:id="983047100">
      <w:bodyDiv w:val="1"/>
      <w:marLeft w:val="0"/>
      <w:marRight w:val="0"/>
      <w:marTop w:val="0"/>
      <w:marBottom w:val="0"/>
      <w:divBdr>
        <w:top w:val="none" w:sz="0" w:space="0" w:color="auto"/>
        <w:left w:val="none" w:sz="0" w:space="0" w:color="auto"/>
        <w:bottom w:val="none" w:sz="0" w:space="0" w:color="auto"/>
        <w:right w:val="none" w:sz="0" w:space="0" w:color="auto"/>
      </w:divBdr>
      <w:divsChild>
        <w:div w:id="775755339">
          <w:marLeft w:val="0"/>
          <w:marRight w:val="0"/>
          <w:marTop w:val="0"/>
          <w:marBottom w:val="0"/>
          <w:divBdr>
            <w:top w:val="none" w:sz="0" w:space="0" w:color="auto"/>
            <w:left w:val="none" w:sz="0" w:space="0" w:color="auto"/>
            <w:bottom w:val="none" w:sz="0" w:space="0" w:color="auto"/>
            <w:right w:val="none" w:sz="0" w:space="0" w:color="auto"/>
          </w:divBdr>
        </w:div>
        <w:div w:id="1344941397">
          <w:marLeft w:val="0"/>
          <w:marRight w:val="0"/>
          <w:marTop w:val="0"/>
          <w:marBottom w:val="0"/>
          <w:divBdr>
            <w:top w:val="none" w:sz="0" w:space="0" w:color="auto"/>
            <w:left w:val="none" w:sz="0" w:space="0" w:color="auto"/>
            <w:bottom w:val="none" w:sz="0" w:space="0" w:color="auto"/>
            <w:right w:val="none" w:sz="0" w:space="0" w:color="auto"/>
          </w:divBdr>
        </w:div>
        <w:div w:id="547377418">
          <w:marLeft w:val="0"/>
          <w:marRight w:val="0"/>
          <w:marTop w:val="0"/>
          <w:marBottom w:val="0"/>
          <w:divBdr>
            <w:top w:val="none" w:sz="0" w:space="0" w:color="auto"/>
            <w:left w:val="none" w:sz="0" w:space="0" w:color="auto"/>
            <w:bottom w:val="none" w:sz="0" w:space="0" w:color="auto"/>
            <w:right w:val="none" w:sz="0" w:space="0" w:color="auto"/>
          </w:divBdr>
        </w:div>
        <w:div w:id="153839021">
          <w:marLeft w:val="0"/>
          <w:marRight w:val="0"/>
          <w:marTop w:val="0"/>
          <w:marBottom w:val="0"/>
          <w:divBdr>
            <w:top w:val="none" w:sz="0" w:space="0" w:color="auto"/>
            <w:left w:val="none" w:sz="0" w:space="0" w:color="auto"/>
            <w:bottom w:val="none" w:sz="0" w:space="0" w:color="auto"/>
            <w:right w:val="none" w:sz="0" w:space="0" w:color="auto"/>
          </w:divBdr>
        </w:div>
        <w:div w:id="928585468">
          <w:marLeft w:val="0"/>
          <w:marRight w:val="0"/>
          <w:marTop w:val="0"/>
          <w:marBottom w:val="0"/>
          <w:divBdr>
            <w:top w:val="none" w:sz="0" w:space="0" w:color="auto"/>
            <w:left w:val="none" w:sz="0" w:space="0" w:color="auto"/>
            <w:bottom w:val="none" w:sz="0" w:space="0" w:color="auto"/>
            <w:right w:val="none" w:sz="0" w:space="0" w:color="auto"/>
          </w:divBdr>
        </w:div>
        <w:div w:id="1419210893">
          <w:marLeft w:val="0"/>
          <w:marRight w:val="0"/>
          <w:marTop w:val="0"/>
          <w:marBottom w:val="0"/>
          <w:divBdr>
            <w:top w:val="none" w:sz="0" w:space="0" w:color="auto"/>
            <w:left w:val="none" w:sz="0" w:space="0" w:color="auto"/>
            <w:bottom w:val="none" w:sz="0" w:space="0" w:color="auto"/>
            <w:right w:val="none" w:sz="0" w:space="0" w:color="auto"/>
          </w:divBdr>
        </w:div>
        <w:div w:id="2035105468">
          <w:marLeft w:val="0"/>
          <w:marRight w:val="0"/>
          <w:marTop w:val="0"/>
          <w:marBottom w:val="0"/>
          <w:divBdr>
            <w:top w:val="none" w:sz="0" w:space="0" w:color="auto"/>
            <w:left w:val="none" w:sz="0" w:space="0" w:color="auto"/>
            <w:bottom w:val="none" w:sz="0" w:space="0" w:color="auto"/>
            <w:right w:val="none" w:sz="0" w:space="0" w:color="auto"/>
          </w:divBdr>
        </w:div>
        <w:div w:id="1388914962">
          <w:marLeft w:val="0"/>
          <w:marRight w:val="0"/>
          <w:marTop w:val="0"/>
          <w:marBottom w:val="0"/>
          <w:divBdr>
            <w:top w:val="none" w:sz="0" w:space="0" w:color="auto"/>
            <w:left w:val="none" w:sz="0" w:space="0" w:color="auto"/>
            <w:bottom w:val="none" w:sz="0" w:space="0" w:color="auto"/>
            <w:right w:val="none" w:sz="0" w:space="0" w:color="auto"/>
          </w:divBdr>
        </w:div>
        <w:div w:id="438645691">
          <w:marLeft w:val="0"/>
          <w:marRight w:val="0"/>
          <w:marTop w:val="0"/>
          <w:marBottom w:val="0"/>
          <w:divBdr>
            <w:top w:val="none" w:sz="0" w:space="0" w:color="auto"/>
            <w:left w:val="none" w:sz="0" w:space="0" w:color="auto"/>
            <w:bottom w:val="none" w:sz="0" w:space="0" w:color="auto"/>
            <w:right w:val="none" w:sz="0" w:space="0" w:color="auto"/>
          </w:divBdr>
        </w:div>
        <w:div w:id="295066296">
          <w:marLeft w:val="0"/>
          <w:marRight w:val="0"/>
          <w:marTop w:val="0"/>
          <w:marBottom w:val="0"/>
          <w:divBdr>
            <w:top w:val="none" w:sz="0" w:space="0" w:color="auto"/>
            <w:left w:val="none" w:sz="0" w:space="0" w:color="auto"/>
            <w:bottom w:val="none" w:sz="0" w:space="0" w:color="auto"/>
            <w:right w:val="none" w:sz="0" w:space="0" w:color="auto"/>
          </w:divBdr>
        </w:div>
        <w:div w:id="1533104202">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222407507">
      <w:bodyDiv w:val="1"/>
      <w:marLeft w:val="0"/>
      <w:marRight w:val="0"/>
      <w:marTop w:val="0"/>
      <w:marBottom w:val="0"/>
      <w:divBdr>
        <w:top w:val="none" w:sz="0" w:space="0" w:color="auto"/>
        <w:left w:val="none" w:sz="0" w:space="0" w:color="auto"/>
        <w:bottom w:val="none" w:sz="0" w:space="0" w:color="auto"/>
        <w:right w:val="none" w:sz="0" w:space="0" w:color="auto"/>
      </w:divBdr>
    </w:div>
    <w:div w:id="1521355403">
      <w:bodyDiv w:val="1"/>
      <w:marLeft w:val="0"/>
      <w:marRight w:val="0"/>
      <w:marTop w:val="0"/>
      <w:marBottom w:val="0"/>
      <w:divBdr>
        <w:top w:val="none" w:sz="0" w:space="0" w:color="auto"/>
        <w:left w:val="none" w:sz="0" w:space="0" w:color="auto"/>
        <w:bottom w:val="none" w:sz="0" w:space="0" w:color="auto"/>
        <w:right w:val="none" w:sz="0" w:space="0" w:color="auto"/>
      </w:divBdr>
    </w:div>
    <w:div w:id="1763145447">
      <w:bodyDiv w:val="1"/>
      <w:marLeft w:val="0"/>
      <w:marRight w:val="0"/>
      <w:marTop w:val="0"/>
      <w:marBottom w:val="0"/>
      <w:divBdr>
        <w:top w:val="none" w:sz="0" w:space="0" w:color="auto"/>
        <w:left w:val="none" w:sz="0" w:space="0" w:color="auto"/>
        <w:bottom w:val="none" w:sz="0" w:space="0" w:color="auto"/>
        <w:right w:val="none" w:sz="0" w:space="0" w:color="auto"/>
      </w:divBdr>
    </w:div>
    <w:div w:id="185375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hyperlink" Target="https://1drv.ms/x/c/b2a8f19f87bc7f70/EVRNwK9ihDlKkfXE1hfZBEQB-saj0ZMlxINRyfUzu9TVRQ?e=BgHVH9" TargetMode="External"/><Relationship Id="rId21" Type="http://schemas.openxmlformats.org/officeDocument/2006/relationships/image" Target="media/image15.jpg"/><Relationship Id="rId34" Type="http://schemas.openxmlformats.org/officeDocument/2006/relationships/hyperlink" Target="https://doi.org/10.5281/zenodo.1044915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19.jpeg"/><Relationship Id="rId33" Type="http://schemas.openxmlformats.org/officeDocument/2006/relationships/hyperlink" Target="https://doi.org/10.1080/26939169.2024.2393427"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yperlink" Target="https://doi.org/10.1177/1075547022114788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hyperlink" Target="https://www.investopedia.com/seo-for-small-businesses-8584627"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hyperlink" Target="https://arxiv.org/abs/1801.10231" TargetMode="External"/><Relationship Id="rId36" Type="http://schemas.openxmlformats.org/officeDocument/2006/relationships/hyperlink" Target="https://arxiv.org/abs/2409.12976" TargetMode="Externa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hyperlink" Target="https://arxiv.org/abs/0809.3586"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s://arxiv.org/abs/0809.3597" TargetMode="External"/><Relationship Id="rId30" Type="http://schemas.openxmlformats.org/officeDocument/2006/relationships/hyperlink" Target="http://doi:10.4018/978-1-7998-0131-3" TargetMode="External"/><Relationship Id="rId35" Type="http://schemas.openxmlformats.org/officeDocument/2006/relationships/hyperlink" Target="https://www.managejournal.com/assets/archives/2020/vol6issue1/5-6-44-288.pdf" TargetMode="External"/><Relationship Id="rId8" Type="http://schemas.openxmlformats.org/officeDocument/2006/relationships/image" Target="media/image2.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2841</Words>
  <Characters>16195</Characters>
  <Application>Microsoft Office Word</Application>
  <DocSecurity>0</DocSecurity>
  <Lines>134</Lines>
  <Paragraphs>37</Paragraphs>
  <ScaleCrop>false</ScaleCrop>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cristina limbau</cp:lastModifiedBy>
  <cp:revision>2</cp:revision>
  <dcterms:created xsi:type="dcterms:W3CDTF">2025-06-20T15:38:00Z</dcterms:created>
  <dcterms:modified xsi:type="dcterms:W3CDTF">2025-06-20T15:38:00Z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