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8D081" w14:textId="77777777" w:rsidR="00525D1C" w:rsidRDefault="00957E0E">
      <w:pPr>
        <w:rPr>
          <w:rFonts w:asciiTheme="majorHAnsi" w:hAnsiTheme="majorHAnsi"/>
          <w:b/>
          <w:bCs/>
          <w:sz w:val="36"/>
          <w:szCs w:val="36"/>
        </w:rPr>
      </w:pPr>
      <w:r w:rsidRPr="00525D1C">
        <w:rPr>
          <w:rFonts w:asciiTheme="majorHAnsi" w:hAnsiTheme="majorHAnsi"/>
          <w:b/>
          <w:bCs/>
          <w:sz w:val="40"/>
          <w:szCs w:val="40"/>
        </w:rPr>
        <w:t>Part 1- Wales Sumo tournament</w:t>
      </w:r>
      <w:r w:rsidRPr="00957E0E">
        <w:rPr>
          <w:rFonts w:asciiTheme="majorHAnsi" w:hAnsiTheme="majorHAnsi"/>
          <w:b/>
          <w:bCs/>
          <w:sz w:val="36"/>
          <w:szCs w:val="36"/>
        </w:rPr>
        <w:br/>
      </w:r>
      <w:r>
        <w:rPr>
          <w:rFonts w:asciiTheme="majorHAnsi" w:hAnsiTheme="majorHAnsi"/>
          <w:b/>
          <w:bCs/>
          <w:sz w:val="28"/>
          <w:szCs w:val="28"/>
        </w:rPr>
        <w:br/>
      </w:r>
      <w:r w:rsidRPr="00525D1C">
        <w:rPr>
          <w:rFonts w:asciiTheme="majorHAnsi" w:hAnsiTheme="majorHAnsi"/>
          <w:b/>
          <w:bCs/>
          <w:sz w:val="32"/>
          <w:szCs w:val="32"/>
        </w:rPr>
        <w:t>Introduction</w:t>
      </w:r>
      <w:r>
        <w:rPr>
          <w:rFonts w:asciiTheme="majorHAnsi" w:hAnsiTheme="majorHAnsi"/>
          <w:b/>
          <w:bCs/>
          <w:sz w:val="28"/>
          <w:szCs w:val="28"/>
        </w:rPr>
        <w:br/>
      </w:r>
      <w:r>
        <w:rPr>
          <w:sz w:val="24"/>
          <w:szCs w:val="24"/>
        </w:rPr>
        <w:t xml:space="preserve">This proposal will cover my concept idea for a Sumo wrestling event in Wales. I will be reviewing the main objectives as well as the feasibility of the event, strategic fit and the potential impact. This proposed event will be a unique opportunity that can help Wales expand its portfolio of events, boost tourism and enhance cultural engagement. </w:t>
      </w:r>
      <w:r>
        <w:rPr>
          <w:sz w:val="24"/>
          <w:szCs w:val="24"/>
        </w:rPr>
        <w:br/>
        <w:t xml:space="preserve">Sumo, a sport that is focused on tradition and ritual, has recently gained visibility in the UK and was a major success. With this knowledge, Wales have an opportunity to stage a distinctive international </w:t>
      </w:r>
      <w:r w:rsidR="00525D1C">
        <w:rPr>
          <w:sz w:val="24"/>
          <w:szCs w:val="24"/>
        </w:rPr>
        <w:t xml:space="preserve">exhibition. </w:t>
      </w:r>
      <w:r w:rsidRPr="00957E0E">
        <w:rPr>
          <w:rFonts w:asciiTheme="majorHAnsi" w:hAnsiTheme="majorHAnsi"/>
          <w:b/>
          <w:bCs/>
          <w:sz w:val="28"/>
          <w:szCs w:val="28"/>
        </w:rPr>
        <w:br/>
      </w:r>
    </w:p>
    <w:p w14:paraId="5FB19B4F" w14:textId="77777777" w:rsidR="005549E9" w:rsidRDefault="00525D1C">
      <w:pPr>
        <w:rPr>
          <w:sz w:val="24"/>
          <w:szCs w:val="24"/>
        </w:rPr>
      </w:pPr>
      <w:r w:rsidRPr="00525D1C">
        <w:rPr>
          <w:rFonts w:asciiTheme="majorHAnsi" w:hAnsiTheme="majorHAnsi"/>
          <w:b/>
          <w:bCs/>
          <w:sz w:val="32"/>
          <w:szCs w:val="32"/>
        </w:rPr>
        <w:t>Event concept and objectives</w:t>
      </w:r>
      <w:r>
        <w:rPr>
          <w:rFonts w:asciiTheme="majorHAnsi" w:hAnsiTheme="majorHAnsi"/>
          <w:b/>
          <w:bCs/>
          <w:sz w:val="36"/>
          <w:szCs w:val="36"/>
        </w:rPr>
        <w:br/>
      </w:r>
      <w:r>
        <w:rPr>
          <w:sz w:val="24"/>
          <w:szCs w:val="24"/>
        </w:rPr>
        <w:t xml:space="preserve">The proposed tournament would run across three days at the Utilita Arena in Cardiff. </w:t>
      </w:r>
      <w:r>
        <w:rPr>
          <w:sz w:val="24"/>
          <w:szCs w:val="24"/>
        </w:rPr>
        <w:br/>
        <w:t xml:space="preserve">Over the three days, a competition featuring elite international sumo wrestlers would be run using an authentic dohyo format. </w:t>
      </w:r>
      <w:r w:rsidR="005549E9">
        <w:rPr>
          <w:sz w:val="24"/>
          <w:szCs w:val="24"/>
        </w:rPr>
        <w:t xml:space="preserve">There will also be a Japanese ceremonial performance and a fan experience zone with merchandise and cultural food stalls. We would also include educational sessions about the history, tradition and global spread of Sumo. </w:t>
      </w:r>
    </w:p>
    <w:p w14:paraId="59AA5047" w14:textId="77777777" w:rsidR="005549E9" w:rsidRPr="00946521" w:rsidRDefault="005549E9" w:rsidP="005549E9">
      <w:pPr>
        <w:rPr>
          <w:sz w:val="24"/>
          <w:szCs w:val="24"/>
        </w:rPr>
      </w:pPr>
      <w:r w:rsidRPr="00946521">
        <w:rPr>
          <w:sz w:val="24"/>
          <w:szCs w:val="24"/>
        </w:rPr>
        <w:t>Key objectives:</w:t>
      </w:r>
    </w:p>
    <w:p w14:paraId="5A8AE913" w14:textId="6B7AC410" w:rsidR="005549E9" w:rsidRPr="00FC3129" w:rsidRDefault="005549E9" w:rsidP="00FC3129">
      <w:pPr>
        <w:pStyle w:val="ListParagraph"/>
        <w:numPr>
          <w:ilvl w:val="0"/>
          <w:numId w:val="4"/>
        </w:numPr>
        <w:rPr>
          <w:sz w:val="24"/>
          <w:szCs w:val="24"/>
        </w:rPr>
      </w:pPr>
      <w:r w:rsidRPr="00FC3129">
        <w:rPr>
          <w:sz w:val="24"/>
          <w:szCs w:val="24"/>
        </w:rPr>
        <w:t>Cultural diversification</w:t>
      </w:r>
      <w:r w:rsidR="00946521" w:rsidRPr="00FC3129">
        <w:rPr>
          <w:sz w:val="24"/>
          <w:szCs w:val="24"/>
        </w:rPr>
        <w:t>: I</w:t>
      </w:r>
      <w:r w:rsidRPr="00FC3129">
        <w:rPr>
          <w:sz w:val="24"/>
          <w:szCs w:val="24"/>
        </w:rPr>
        <w:t xml:space="preserve">ntroduce a unique sport of Japanese origin </w:t>
      </w:r>
      <w:r w:rsidR="00864361" w:rsidRPr="00FC3129">
        <w:rPr>
          <w:sz w:val="24"/>
          <w:szCs w:val="24"/>
        </w:rPr>
        <w:t>to</w:t>
      </w:r>
      <w:r w:rsidRPr="00FC3129">
        <w:rPr>
          <w:sz w:val="24"/>
          <w:szCs w:val="24"/>
        </w:rPr>
        <w:t xml:space="preserve"> Welsh audiences.</w:t>
      </w:r>
    </w:p>
    <w:p w14:paraId="5626CDB7" w14:textId="77777777" w:rsidR="00946521" w:rsidRPr="00946521" w:rsidRDefault="005549E9" w:rsidP="00FC3129">
      <w:pPr>
        <w:pStyle w:val="ListParagraph"/>
        <w:numPr>
          <w:ilvl w:val="0"/>
          <w:numId w:val="4"/>
        </w:numPr>
        <w:rPr>
          <w:sz w:val="24"/>
          <w:szCs w:val="24"/>
        </w:rPr>
      </w:pPr>
      <w:r w:rsidRPr="00946521">
        <w:rPr>
          <w:sz w:val="24"/>
          <w:szCs w:val="24"/>
        </w:rPr>
        <w:t>Economic and tourism benefit</w:t>
      </w:r>
      <w:r w:rsidR="00946521" w:rsidRPr="00946521">
        <w:rPr>
          <w:sz w:val="24"/>
          <w:szCs w:val="24"/>
        </w:rPr>
        <w:t xml:space="preserve">: Attract domestic and international audiences, increasing hotel occupancy and visitor spend. Local employment will be boosted for use of the event. </w:t>
      </w:r>
    </w:p>
    <w:p w14:paraId="2C6E0EA4" w14:textId="77777777" w:rsidR="00946521" w:rsidRPr="00946521" w:rsidRDefault="00946521" w:rsidP="00FC3129">
      <w:pPr>
        <w:pStyle w:val="ListParagraph"/>
        <w:numPr>
          <w:ilvl w:val="0"/>
          <w:numId w:val="4"/>
        </w:numPr>
        <w:rPr>
          <w:sz w:val="24"/>
          <w:szCs w:val="24"/>
        </w:rPr>
      </w:pPr>
      <w:r w:rsidRPr="00946521">
        <w:rPr>
          <w:sz w:val="24"/>
          <w:szCs w:val="24"/>
        </w:rPr>
        <w:t xml:space="preserve">Enhance Wales’ sporting event profile: Align with the national aim of positioning Wales as a destination for distinctive sporting events. </w:t>
      </w:r>
    </w:p>
    <w:p w14:paraId="1FF9224E" w14:textId="4B8D7554" w:rsidR="00946521" w:rsidRPr="00946521" w:rsidRDefault="00946521" w:rsidP="00FC3129">
      <w:pPr>
        <w:pStyle w:val="ListParagraph"/>
        <w:numPr>
          <w:ilvl w:val="0"/>
          <w:numId w:val="4"/>
        </w:numPr>
        <w:rPr>
          <w:sz w:val="24"/>
          <w:szCs w:val="24"/>
        </w:rPr>
      </w:pPr>
      <w:r w:rsidRPr="00946521">
        <w:rPr>
          <w:sz w:val="24"/>
          <w:szCs w:val="24"/>
        </w:rPr>
        <w:t xml:space="preserve">Sport development and participation: </w:t>
      </w:r>
      <w:r w:rsidR="00454D9C">
        <w:rPr>
          <w:sz w:val="24"/>
          <w:szCs w:val="24"/>
        </w:rPr>
        <w:t xml:space="preserve">The event </w:t>
      </w:r>
      <w:r w:rsidR="00D02F6E">
        <w:rPr>
          <w:sz w:val="24"/>
          <w:szCs w:val="24"/>
        </w:rPr>
        <w:t>can</w:t>
      </w:r>
      <w:r w:rsidRPr="00946521">
        <w:rPr>
          <w:sz w:val="24"/>
          <w:szCs w:val="24"/>
        </w:rPr>
        <w:t xml:space="preserve"> inspire youth engagement in martial art disciplines, improving physical health and wellbeing. </w:t>
      </w:r>
    </w:p>
    <w:p w14:paraId="0CA8B886" w14:textId="77777777" w:rsidR="00864361" w:rsidRPr="00FC3129" w:rsidRDefault="00946521" w:rsidP="00FC3129">
      <w:pPr>
        <w:pStyle w:val="ListParagraph"/>
        <w:numPr>
          <w:ilvl w:val="0"/>
          <w:numId w:val="4"/>
        </w:numPr>
        <w:rPr>
          <w:sz w:val="24"/>
          <w:szCs w:val="24"/>
        </w:rPr>
      </w:pPr>
      <w:r w:rsidRPr="00FC3129">
        <w:rPr>
          <w:sz w:val="24"/>
          <w:szCs w:val="24"/>
        </w:rPr>
        <w:t>Strategic alignment: Use the Welsh government, tourism and sport policy agendas supporting culture, sport and regeneration.</w:t>
      </w:r>
      <w:r w:rsidRPr="00FC3129">
        <w:rPr>
          <w:rFonts w:asciiTheme="majorHAnsi" w:hAnsiTheme="majorHAnsi"/>
          <w:sz w:val="24"/>
          <w:szCs w:val="24"/>
        </w:rPr>
        <w:t xml:space="preserve"> </w:t>
      </w:r>
    </w:p>
    <w:p w14:paraId="35B5A928" w14:textId="77777777" w:rsidR="00122DDF" w:rsidRDefault="00122DDF" w:rsidP="00E04C01">
      <w:pPr>
        <w:rPr>
          <w:rFonts w:asciiTheme="majorHAnsi" w:hAnsiTheme="majorHAnsi"/>
          <w:b/>
          <w:bCs/>
          <w:sz w:val="36"/>
          <w:szCs w:val="36"/>
        </w:rPr>
      </w:pPr>
    </w:p>
    <w:p w14:paraId="69EC20B8" w14:textId="04A153F8" w:rsidR="00E04C01" w:rsidRDefault="00864361" w:rsidP="00E04C01">
      <w:pPr>
        <w:rPr>
          <w:sz w:val="24"/>
          <w:szCs w:val="24"/>
        </w:rPr>
      </w:pPr>
      <w:r w:rsidRPr="00864361">
        <w:rPr>
          <w:rFonts w:asciiTheme="majorHAnsi" w:hAnsiTheme="majorHAnsi"/>
          <w:b/>
          <w:bCs/>
          <w:sz w:val="32"/>
          <w:szCs w:val="32"/>
        </w:rPr>
        <w:t>Venue</w:t>
      </w:r>
      <w:r>
        <w:rPr>
          <w:rFonts w:asciiTheme="majorHAnsi" w:hAnsiTheme="majorHAnsi"/>
          <w:b/>
          <w:bCs/>
          <w:sz w:val="32"/>
          <w:szCs w:val="32"/>
        </w:rPr>
        <w:t>: Utilita Arena Cardiff</w:t>
      </w:r>
      <w:r>
        <w:rPr>
          <w:rFonts w:asciiTheme="majorHAnsi" w:hAnsiTheme="majorHAnsi"/>
          <w:b/>
          <w:bCs/>
          <w:sz w:val="32"/>
          <w:szCs w:val="32"/>
        </w:rPr>
        <w:br/>
      </w:r>
      <w:r>
        <w:rPr>
          <w:sz w:val="24"/>
          <w:szCs w:val="24"/>
        </w:rPr>
        <w:t>The Utilita Arena in Cardiff is a multi-purpose venue that has hosted live music, comedy shows and world class sporting events. It has a total capacity of 7,500, with theatre capacity at 5,000</w:t>
      </w:r>
      <w:r w:rsidR="00E04C01">
        <w:rPr>
          <w:sz w:val="24"/>
          <w:szCs w:val="24"/>
        </w:rPr>
        <w:t xml:space="preserve"> </w:t>
      </w:r>
      <w:sdt>
        <w:sdtPr>
          <w:rPr>
            <w:sz w:val="24"/>
            <w:szCs w:val="24"/>
          </w:rPr>
          <w:id w:val="1903480357"/>
          <w:citation/>
        </w:sdtPr>
        <w:sdtContent>
          <w:r w:rsidR="00E04C01">
            <w:rPr>
              <w:sz w:val="24"/>
              <w:szCs w:val="24"/>
            </w:rPr>
            <w:fldChar w:fldCharType="begin"/>
          </w:r>
          <w:r w:rsidR="00E04C01">
            <w:rPr>
              <w:sz w:val="24"/>
              <w:szCs w:val="24"/>
            </w:rPr>
            <w:instrText xml:space="preserve"> CITATION Mee25 \l 2057 </w:instrText>
          </w:r>
          <w:r w:rsidR="00E04C01">
            <w:rPr>
              <w:sz w:val="24"/>
              <w:szCs w:val="24"/>
            </w:rPr>
            <w:fldChar w:fldCharType="separate"/>
          </w:r>
          <w:r w:rsidR="00E04C01" w:rsidRPr="00E04C01">
            <w:rPr>
              <w:noProof/>
              <w:sz w:val="24"/>
              <w:szCs w:val="24"/>
            </w:rPr>
            <w:t>(MeetinWales, 2025)</w:t>
          </w:r>
          <w:r w:rsidR="00E04C01">
            <w:rPr>
              <w:sz w:val="24"/>
              <w:szCs w:val="24"/>
            </w:rPr>
            <w:fldChar w:fldCharType="end"/>
          </w:r>
        </w:sdtContent>
      </w:sdt>
      <w:r w:rsidR="0035448F">
        <w:rPr>
          <w:sz w:val="24"/>
          <w:szCs w:val="24"/>
        </w:rPr>
        <w:t>.</w:t>
      </w:r>
      <w:r w:rsidR="00E04C01">
        <w:rPr>
          <w:sz w:val="24"/>
          <w:szCs w:val="24"/>
        </w:rPr>
        <w:br/>
        <w:t xml:space="preserve">The flexibility of the arena, central location in Cardiff and previous experience in hosting major events makes it an ideal location for the </w:t>
      </w:r>
      <w:r w:rsidR="0035448F">
        <w:rPr>
          <w:sz w:val="24"/>
          <w:szCs w:val="24"/>
        </w:rPr>
        <w:t>s</w:t>
      </w:r>
      <w:r w:rsidR="00E04C01">
        <w:rPr>
          <w:sz w:val="24"/>
          <w:szCs w:val="24"/>
        </w:rPr>
        <w:t>umo event. It supports major productions through its capabilities</w:t>
      </w:r>
      <w:r w:rsidR="0035448F">
        <w:rPr>
          <w:sz w:val="24"/>
          <w:szCs w:val="24"/>
        </w:rPr>
        <w:t xml:space="preserve"> </w:t>
      </w:r>
      <w:sdt>
        <w:sdtPr>
          <w:rPr>
            <w:sz w:val="24"/>
            <w:szCs w:val="24"/>
          </w:rPr>
          <w:id w:val="1090353274"/>
          <w:citation/>
        </w:sdtPr>
        <w:sdtContent>
          <w:r w:rsidR="00122DDF">
            <w:rPr>
              <w:sz w:val="24"/>
              <w:szCs w:val="24"/>
            </w:rPr>
            <w:fldChar w:fldCharType="begin"/>
          </w:r>
          <w:r w:rsidR="0035448F">
            <w:rPr>
              <w:sz w:val="24"/>
              <w:szCs w:val="24"/>
            </w:rPr>
            <w:instrText xml:space="preserve">CITATION Uti25 \l 2057 </w:instrText>
          </w:r>
          <w:r w:rsidR="00122DDF">
            <w:rPr>
              <w:sz w:val="24"/>
              <w:szCs w:val="24"/>
            </w:rPr>
            <w:fldChar w:fldCharType="separate"/>
          </w:r>
          <w:r w:rsidR="0035448F" w:rsidRPr="0035448F">
            <w:rPr>
              <w:noProof/>
              <w:sz w:val="24"/>
              <w:szCs w:val="24"/>
            </w:rPr>
            <w:t>(Utilita Arena, 2025)</w:t>
          </w:r>
          <w:r w:rsidR="00122DDF">
            <w:rPr>
              <w:sz w:val="24"/>
              <w:szCs w:val="24"/>
            </w:rPr>
            <w:fldChar w:fldCharType="end"/>
          </w:r>
        </w:sdtContent>
      </w:sdt>
      <w:r w:rsidR="0035448F">
        <w:rPr>
          <w:sz w:val="24"/>
          <w:szCs w:val="24"/>
        </w:rPr>
        <w:t>.</w:t>
      </w:r>
      <w:r w:rsidR="00E04C01">
        <w:rPr>
          <w:sz w:val="24"/>
          <w:szCs w:val="24"/>
        </w:rPr>
        <w:br/>
      </w:r>
      <w:r w:rsidR="00E04C01">
        <w:rPr>
          <w:sz w:val="24"/>
          <w:szCs w:val="24"/>
        </w:rPr>
        <w:lastRenderedPageBreak/>
        <w:t xml:space="preserve">Given the scale of the proposed event, the Utilita Arena ticks every box in terms of capacity, infrastructure, access and location. </w:t>
      </w:r>
    </w:p>
    <w:p w14:paraId="1EAF0892" w14:textId="77777777" w:rsidR="00122DDF" w:rsidRDefault="00122DDF" w:rsidP="00E04C01">
      <w:pPr>
        <w:rPr>
          <w:sz w:val="24"/>
          <w:szCs w:val="24"/>
        </w:rPr>
      </w:pPr>
    </w:p>
    <w:p w14:paraId="3B102516" w14:textId="3C1F088B" w:rsidR="00737673" w:rsidRDefault="00122DDF" w:rsidP="00737673">
      <w:pPr>
        <w:rPr>
          <w:sz w:val="24"/>
          <w:szCs w:val="24"/>
        </w:rPr>
      </w:pPr>
      <w:r w:rsidRPr="00122DDF">
        <w:rPr>
          <w:rFonts w:asciiTheme="majorHAnsi" w:hAnsiTheme="majorHAnsi"/>
          <w:b/>
          <w:bCs/>
          <w:sz w:val="32"/>
          <w:szCs w:val="32"/>
        </w:rPr>
        <w:t>Strategic Fit</w:t>
      </w:r>
      <w:r>
        <w:rPr>
          <w:rFonts w:asciiTheme="majorHAnsi" w:hAnsiTheme="majorHAnsi"/>
          <w:b/>
          <w:bCs/>
          <w:sz w:val="32"/>
          <w:szCs w:val="32"/>
        </w:rPr>
        <w:br/>
      </w:r>
      <w:r>
        <w:rPr>
          <w:sz w:val="24"/>
          <w:szCs w:val="24"/>
        </w:rPr>
        <w:t xml:space="preserve">This proposed event will </w:t>
      </w:r>
      <w:r w:rsidR="00737673">
        <w:rPr>
          <w:sz w:val="24"/>
          <w:szCs w:val="24"/>
        </w:rPr>
        <w:t xml:space="preserve">align with strategic frameworks within Wales. </w:t>
      </w:r>
      <w:r w:rsidR="00737673" w:rsidRPr="00737673">
        <w:rPr>
          <w:sz w:val="24"/>
          <w:szCs w:val="24"/>
        </w:rPr>
        <w:t>The National Events Strategy for Wales 2022-2030 emphasises hosting distinctive events that will encourage strong visitor impact, cultural value and economic return</w:t>
      </w:r>
      <w:r w:rsidR="00737673">
        <w:rPr>
          <w:sz w:val="24"/>
          <w:szCs w:val="24"/>
        </w:rPr>
        <w:t xml:space="preserve">. </w:t>
      </w:r>
      <w:r w:rsidR="00737673">
        <w:rPr>
          <w:sz w:val="24"/>
          <w:szCs w:val="24"/>
        </w:rPr>
        <w:br/>
        <w:t xml:space="preserve">They will measure success of this on </w:t>
      </w:r>
      <w:r w:rsidR="0035448F">
        <w:rPr>
          <w:sz w:val="24"/>
          <w:szCs w:val="24"/>
        </w:rPr>
        <w:t>multiple factors including a portfolio of events where the outcomes achieved for Wales are measured and shared</w:t>
      </w:r>
      <w:r w:rsidR="00D02F6E">
        <w:rPr>
          <w:sz w:val="24"/>
          <w:szCs w:val="24"/>
        </w:rPr>
        <w:t>,</w:t>
      </w:r>
      <w:r w:rsidR="0035448F">
        <w:rPr>
          <w:sz w:val="24"/>
          <w:szCs w:val="24"/>
        </w:rPr>
        <w:t xml:space="preserve"> and an industry where people have an opportunity to develop new skills </w:t>
      </w:r>
      <w:sdt>
        <w:sdtPr>
          <w:rPr>
            <w:sz w:val="24"/>
            <w:szCs w:val="24"/>
          </w:rPr>
          <w:id w:val="-1068491457"/>
          <w:citation/>
        </w:sdtPr>
        <w:sdtContent>
          <w:r w:rsidR="0035448F">
            <w:rPr>
              <w:sz w:val="24"/>
              <w:szCs w:val="24"/>
            </w:rPr>
            <w:fldChar w:fldCharType="begin"/>
          </w:r>
          <w:r w:rsidR="0035448F">
            <w:rPr>
              <w:sz w:val="24"/>
              <w:szCs w:val="24"/>
            </w:rPr>
            <w:instrText xml:space="preserve">CITATION Wel \l 2057 </w:instrText>
          </w:r>
          <w:r w:rsidR="0035448F">
            <w:rPr>
              <w:sz w:val="24"/>
              <w:szCs w:val="24"/>
            </w:rPr>
            <w:fldChar w:fldCharType="separate"/>
          </w:r>
          <w:r w:rsidR="0035448F" w:rsidRPr="0035448F">
            <w:rPr>
              <w:noProof/>
              <w:sz w:val="24"/>
              <w:szCs w:val="24"/>
            </w:rPr>
            <w:t>(Gething &amp; Welsh Government, 2022)</w:t>
          </w:r>
          <w:r w:rsidR="0035448F">
            <w:rPr>
              <w:sz w:val="24"/>
              <w:szCs w:val="24"/>
            </w:rPr>
            <w:fldChar w:fldCharType="end"/>
          </w:r>
        </w:sdtContent>
      </w:sdt>
      <w:r w:rsidR="0035448F">
        <w:rPr>
          <w:sz w:val="24"/>
          <w:szCs w:val="24"/>
        </w:rPr>
        <w:t xml:space="preserve">. </w:t>
      </w:r>
      <w:r w:rsidR="0035448F">
        <w:rPr>
          <w:sz w:val="24"/>
          <w:szCs w:val="24"/>
        </w:rPr>
        <w:br/>
        <w:t xml:space="preserve">There is a demand in Wales for international sport/culture events and Cardiff is primed for high-profile events, having already hosted a range of events. Hosting a sumo event will build on existing capability and fits the </w:t>
      </w:r>
      <w:r w:rsidR="00FC3129">
        <w:rPr>
          <w:sz w:val="24"/>
          <w:szCs w:val="24"/>
        </w:rPr>
        <w:t xml:space="preserve">criteria already listed from the National Events Strategy. </w:t>
      </w:r>
    </w:p>
    <w:p w14:paraId="281764E3" w14:textId="77777777" w:rsidR="00FC3129" w:rsidRDefault="00FC3129" w:rsidP="00737673">
      <w:pPr>
        <w:rPr>
          <w:sz w:val="24"/>
          <w:szCs w:val="24"/>
        </w:rPr>
      </w:pPr>
    </w:p>
    <w:p w14:paraId="765D8A95" w14:textId="77777777" w:rsidR="00E80E5B" w:rsidRDefault="00FC3129" w:rsidP="00E04C01">
      <w:pPr>
        <w:rPr>
          <w:sz w:val="24"/>
          <w:szCs w:val="24"/>
        </w:rPr>
      </w:pPr>
      <w:r w:rsidRPr="00FC3129">
        <w:rPr>
          <w:rFonts w:asciiTheme="majorHAnsi" w:hAnsiTheme="majorHAnsi"/>
          <w:b/>
          <w:bCs/>
          <w:sz w:val="32"/>
          <w:szCs w:val="32"/>
        </w:rPr>
        <w:t>Market Demand and Attendance</w:t>
      </w:r>
      <w:r w:rsidR="00E80E5B">
        <w:rPr>
          <w:rFonts w:asciiTheme="majorHAnsi" w:hAnsiTheme="majorHAnsi"/>
          <w:b/>
          <w:bCs/>
          <w:sz w:val="32"/>
          <w:szCs w:val="32"/>
        </w:rPr>
        <w:br/>
      </w:r>
      <w:r w:rsidR="00E80E5B">
        <w:rPr>
          <w:sz w:val="24"/>
          <w:szCs w:val="24"/>
        </w:rPr>
        <w:t>Demand:</w:t>
      </w:r>
      <w:r w:rsidR="00E80E5B">
        <w:rPr>
          <w:rFonts w:asciiTheme="majorHAnsi" w:hAnsiTheme="majorHAnsi"/>
          <w:b/>
          <w:bCs/>
          <w:sz w:val="32"/>
          <w:szCs w:val="32"/>
        </w:rPr>
        <w:br/>
      </w:r>
      <w:r>
        <w:rPr>
          <w:sz w:val="24"/>
          <w:szCs w:val="24"/>
        </w:rPr>
        <w:t xml:space="preserve">Although sumo remains niche in the UK and only two Grand Slam Sumo tournaments have ever been held, the Grand Slam tournament was brought to the Royal Albert Hall in 2025 and received strong media attention, whilst selling out </w:t>
      </w:r>
      <w:r w:rsidR="00E80E5B">
        <w:rPr>
          <w:sz w:val="24"/>
          <w:szCs w:val="24"/>
        </w:rPr>
        <w:t xml:space="preserve">instantly </w:t>
      </w:r>
      <w:sdt>
        <w:sdtPr>
          <w:rPr>
            <w:sz w:val="24"/>
            <w:szCs w:val="24"/>
          </w:rPr>
          <w:id w:val="-789894418"/>
          <w:citation/>
        </w:sdtPr>
        <w:sdtContent>
          <w:r w:rsidR="00E80E5B">
            <w:rPr>
              <w:sz w:val="24"/>
              <w:szCs w:val="24"/>
            </w:rPr>
            <w:fldChar w:fldCharType="begin"/>
          </w:r>
          <w:r w:rsidR="00E80E5B">
            <w:rPr>
              <w:sz w:val="24"/>
              <w:szCs w:val="24"/>
            </w:rPr>
            <w:instrText xml:space="preserve"> CITATION Bru25 \l 2057 </w:instrText>
          </w:r>
          <w:r w:rsidR="00E80E5B">
            <w:rPr>
              <w:sz w:val="24"/>
              <w:szCs w:val="24"/>
            </w:rPr>
            <w:fldChar w:fldCharType="separate"/>
          </w:r>
          <w:r w:rsidR="00E80E5B" w:rsidRPr="00E80E5B">
            <w:rPr>
              <w:noProof/>
              <w:sz w:val="24"/>
              <w:szCs w:val="24"/>
            </w:rPr>
            <w:t>(Brundle, 2025)</w:t>
          </w:r>
          <w:r w:rsidR="00E80E5B">
            <w:rPr>
              <w:sz w:val="24"/>
              <w:szCs w:val="24"/>
            </w:rPr>
            <w:fldChar w:fldCharType="end"/>
          </w:r>
        </w:sdtContent>
      </w:sdt>
      <w:r w:rsidR="00E80E5B">
        <w:rPr>
          <w:sz w:val="24"/>
          <w:szCs w:val="24"/>
        </w:rPr>
        <w:t xml:space="preserve">. This demonstrates massive interest and appeal, providing Wales with an opportunity for a sellout event with the possibility of being more than a one off occasion. </w:t>
      </w:r>
      <w:r w:rsidR="00E80E5B">
        <w:rPr>
          <w:sz w:val="24"/>
          <w:szCs w:val="24"/>
        </w:rPr>
        <w:br/>
      </w:r>
    </w:p>
    <w:p w14:paraId="75691E0C" w14:textId="77777777" w:rsidR="00626729" w:rsidRPr="00626729" w:rsidRDefault="00E80E5B" w:rsidP="00626729">
      <w:pPr>
        <w:rPr>
          <w:rFonts w:asciiTheme="majorHAnsi" w:hAnsiTheme="majorHAnsi"/>
          <w:b/>
          <w:bCs/>
          <w:sz w:val="32"/>
          <w:szCs w:val="32"/>
        </w:rPr>
      </w:pPr>
      <w:r w:rsidRPr="00626729">
        <w:rPr>
          <w:sz w:val="24"/>
          <w:szCs w:val="24"/>
        </w:rPr>
        <w:t xml:space="preserve">Attendance projection: </w:t>
      </w:r>
    </w:p>
    <w:p w14:paraId="3700D5CF" w14:textId="28393ADF" w:rsidR="00122DDF" w:rsidRPr="00626729" w:rsidRDefault="00E80E5B" w:rsidP="00626729">
      <w:pPr>
        <w:pStyle w:val="ListParagraph"/>
        <w:numPr>
          <w:ilvl w:val="0"/>
          <w:numId w:val="8"/>
        </w:numPr>
        <w:rPr>
          <w:rFonts w:asciiTheme="majorHAnsi" w:hAnsiTheme="majorHAnsi"/>
          <w:b/>
          <w:bCs/>
          <w:sz w:val="32"/>
          <w:szCs w:val="32"/>
        </w:rPr>
      </w:pPr>
      <w:r w:rsidRPr="00626729">
        <w:rPr>
          <w:sz w:val="24"/>
          <w:szCs w:val="24"/>
        </w:rPr>
        <w:t>Five session across three days</w:t>
      </w:r>
      <w:r w:rsidR="00626729">
        <w:rPr>
          <w:sz w:val="24"/>
          <w:szCs w:val="24"/>
        </w:rPr>
        <w:t>.</w:t>
      </w:r>
    </w:p>
    <w:p w14:paraId="6EC17552" w14:textId="41BC8FD1" w:rsidR="00626729" w:rsidRPr="00626729" w:rsidRDefault="00626729" w:rsidP="00626729">
      <w:pPr>
        <w:pStyle w:val="ListParagraph"/>
        <w:numPr>
          <w:ilvl w:val="0"/>
          <w:numId w:val="8"/>
        </w:numPr>
        <w:rPr>
          <w:rFonts w:asciiTheme="majorHAnsi" w:hAnsiTheme="majorHAnsi"/>
          <w:b/>
          <w:bCs/>
          <w:sz w:val="32"/>
          <w:szCs w:val="32"/>
        </w:rPr>
      </w:pPr>
      <w:r>
        <w:rPr>
          <w:sz w:val="24"/>
          <w:szCs w:val="24"/>
        </w:rPr>
        <w:t xml:space="preserve">Average attendance per session will be around 4000-5000 which will accumulate to 20,000- 25,000 tickets sold across the five sessions. </w:t>
      </w:r>
    </w:p>
    <w:p w14:paraId="0C5F5511" w14:textId="31A07E1C" w:rsidR="00626729" w:rsidRDefault="00626729" w:rsidP="00626729">
      <w:pPr>
        <w:rPr>
          <w:sz w:val="24"/>
          <w:szCs w:val="24"/>
        </w:rPr>
      </w:pPr>
      <w:r>
        <w:rPr>
          <w:sz w:val="24"/>
          <w:szCs w:val="24"/>
        </w:rPr>
        <w:t xml:space="preserve">These numbers are plausible given the location, novelty of the event and the international athlete draw. </w:t>
      </w:r>
    </w:p>
    <w:p w14:paraId="05F4BC09" w14:textId="77777777" w:rsidR="00333E47" w:rsidRDefault="00333E47" w:rsidP="00333E47">
      <w:pPr>
        <w:rPr>
          <w:sz w:val="24"/>
          <w:szCs w:val="24"/>
        </w:rPr>
      </w:pPr>
    </w:p>
    <w:p w14:paraId="246FEB0C" w14:textId="40879E6A" w:rsidR="00480CCF" w:rsidRDefault="00333E47" w:rsidP="00092E3E">
      <w:pPr>
        <w:rPr>
          <w:sz w:val="24"/>
          <w:szCs w:val="24"/>
        </w:rPr>
      </w:pPr>
      <w:r w:rsidRPr="00333E47">
        <w:rPr>
          <w:rFonts w:asciiTheme="majorHAnsi" w:hAnsiTheme="majorHAnsi"/>
          <w:b/>
          <w:bCs/>
          <w:sz w:val="32"/>
          <w:szCs w:val="32"/>
        </w:rPr>
        <w:t>Costing and financing options</w:t>
      </w:r>
      <w:r>
        <w:rPr>
          <w:sz w:val="24"/>
          <w:szCs w:val="24"/>
        </w:rPr>
        <w:br/>
      </w:r>
      <w:r w:rsidRPr="00333E47">
        <w:rPr>
          <w:sz w:val="24"/>
          <w:szCs w:val="24"/>
        </w:rPr>
        <w:t>Estimated cost breakdown:</w:t>
      </w:r>
      <w:r w:rsidR="004149C9">
        <w:rPr>
          <w:sz w:val="24"/>
          <w:szCs w:val="24"/>
        </w:rPr>
        <w:br/>
        <w:t xml:space="preserve">Based on market data from event planning platforms such as Hire Space and Event Industry News, venue hire for arenas with 5000+ capacity ranges between £50,000-£80,000 per day. </w:t>
      </w:r>
      <w:r w:rsidR="00950255">
        <w:rPr>
          <w:sz w:val="24"/>
          <w:szCs w:val="24"/>
        </w:rPr>
        <w:t xml:space="preserve">Based on a </w:t>
      </w:r>
      <w:r w:rsidR="004C7FA9">
        <w:rPr>
          <w:sz w:val="24"/>
          <w:szCs w:val="24"/>
        </w:rPr>
        <w:t>£65000</w:t>
      </w:r>
      <w:r w:rsidR="00950255">
        <w:rPr>
          <w:sz w:val="24"/>
          <w:szCs w:val="24"/>
        </w:rPr>
        <w:t xml:space="preserve"> fee</w:t>
      </w:r>
      <w:r w:rsidR="004C7FA9">
        <w:rPr>
          <w:sz w:val="24"/>
          <w:szCs w:val="24"/>
        </w:rPr>
        <w:t xml:space="preserve"> per day across 5 days</w:t>
      </w:r>
      <w:r w:rsidR="00D02F6E">
        <w:rPr>
          <w:sz w:val="24"/>
          <w:szCs w:val="24"/>
        </w:rPr>
        <w:t xml:space="preserve">, </w:t>
      </w:r>
      <w:r w:rsidR="004C7FA9">
        <w:rPr>
          <w:sz w:val="24"/>
          <w:szCs w:val="24"/>
        </w:rPr>
        <w:t xml:space="preserve">as 2 days will be </w:t>
      </w:r>
      <w:r w:rsidR="00950255">
        <w:rPr>
          <w:sz w:val="24"/>
          <w:szCs w:val="24"/>
        </w:rPr>
        <w:t>required</w:t>
      </w:r>
      <w:r w:rsidR="004C7FA9">
        <w:rPr>
          <w:sz w:val="24"/>
          <w:szCs w:val="24"/>
        </w:rPr>
        <w:t xml:space="preserve"> </w:t>
      </w:r>
      <w:r w:rsidR="00950255">
        <w:rPr>
          <w:sz w:val="24"/>
          <w:szCs w:val="24"/>
        </w:rPr>
        <w:t>for equipment movement</w:t>
      </w:r>
      <w:r w:rsidR="004C7FA9">
        <w:rPr>
          <w:sz w:val="24"/>
          <w:szCs w:val="24"/>
        </w:rPr>
        <w:t xml:space="preserve"> before and after the event, the cost for hire will be £325,000. </w:t>
      </w:r>
      <w:r w:rsidR="004149C9">
        <w:rPr>
          <w:sz w:val="24"/>
          <w:szCs w:val="24"/>
        </w:rPr>
        <w:br/>
      </w:r>
      <w:r w:rsidR="004C7FA9">
        <w:rPr>
          <w:sz w:val="24"/>
          <w:szCs w:val="24"/>
        </w:rPr>
        <w:lastRenderedPageBreak/>
        <w:t>Based on the sumo event in London this year, the t</w:t>
      </w:r>
      <w:r w:rsidR="00092E3E">
        <w:rPr>
          <w:sz w:val="24"/>
          <w:szCs w:val="24"/>
        </w:rPr>
        <w:t xml:space="preserve">otal people to fly from Japan </w:t>
      </w:r>
      <w:r w:rsidR="004149C9">
        <w:rPr>
          <w:sz w:val="24"/>
          <w:szCs w:val="24"/>
        </w:rPr>
        <w:t xml:space="preserve">will be around </w:t>
      </w:r>
      <w:r w:rsidR="00092E3E">
        <w:rPr>
          <w:sz w:val="24"/>
          <w:szCs w:val="24"/>
        </w:rPr>
        <w:t>1</w:t>
      </w:r>
      <w:r w:rsidR="004C7FA9">
        <w:rPr>
          <w:sz w:val="24"/>
          <w:szCs w:val="24"/>
        </w:rPr>
        <w:t>0</w:t>
      </w:r>
      <w:r w:rsidR="00092E3E">
        <w:rPr>
          <w:sz w:val="24"/>
          <w:szCs w:val="24"/>
        </w:rPr>
        <w:t>0</w:t>
      </w:r>
      <w:r w:rsidR="004C7FA9">
        <w:rPr>
          <w:sz w:val="24"/>
          <w:szCs w:val="24"/>
        </w:rPr>
        <w:t xml:space="preserve"> with 20 of those being the athletes and the rest being other required staff</w:t>
      </w:r>
      <w:r w:rsidR="00092E3E">
        <w:rPr>
          <w:sz w:val="24"/>
          <w:szCs w:val="24"/>
        </w:rPr>
        <w:t xml:space="preserve"> </w:t>
      </w:r>
      <w:sdt>
        <w:sdtPr>
          <w:rPr>
            <w:sz w:val="24"/>
            <w:szCs w:val="24"/>
          </w:rPr>
          <w:id w:val="-2136168923"/>
          <w:citation/>
        </w:sdtPr>
        <w:sdtContent>
          <w:r w:rsidR="00092E3E">
            <w:rPr>
              <w:sz w:val="24"/>
              <w:szCs w:val="24"/>
            </w:rPr>
            <w:fldChar w:fldCharType="begin"/>
          </w:r>
          <w:r w:rsidR="00092E3E">
            <w:rPr>
              <w:sz w:val="24"/>
              <w:szCs w:val="24"/>
            </w:rPr>
            <w:instrText xml:space="preserve"> CITATION Bru25 \l 2057 </w:instrText>
          </w:r>
          <w:r w:rsidR="00092E3E">
            <w:rPr>
              <w:sz w:val="24"/>
              <w:szCs w:val="24"/>
            </w:rPr>
            <w:fldChar w:fldCharType="separate"/>
          </w:r>
          <w:r w:rsidR="00092E3E" w:rsidRPr="00092E3E">
            <w:rPr>
              <w:noProof/>
              <w:sz w:val="24"/>
              <w:szCs w:val="24"/>
            </w:rPr>
            <w:t>(Brundle, 2025)</w:t>
          </w:r>
          <w:r w:rsidR="00092E3E">
            <w:rPr>
              <w:sz w:val="24"/>
              <w:szCs w:val="24"/>
            </w:rPr>
            <w:fldChar w:fldCharType="end"/>
          </w:r>
        </w:sdtContent>
      </w:sdt>
      <w:r w:rsidR="00092E3E">
        <w:rPr>
          <w:sz w:val="24"/>
          <w:szCs w:val="24"/>
        </w:rPr>
        <w:t>.</w:t>
      </w:r>
      <w:r w:rsidR="004C7FA9">
        <w:rPr>
          <w:sz w:val="24"/>
          <w:szCs w:val="24"/>
        </w:rPr>
        <w:t xml:space="preserve"> Accumulating the cost of return flights, hotel, meals and local transport across the five days, it totals to an estimate of £1500 per person. The total based on this for the 100 people from Japan will be £150,000. </w:t>
      </w:r>
      <w:r w:rsidR="00962DBC">
        <w:rPr>
          <w:sz w:val="24"/>
          <w:szCs w:val="24"/>
        </w:rPr>
        <w:br/>
        <w:t>Costs for adding equipment would be an estimated £</w:t>
      </w:r>
      <w:r w:rsidR="0058083E">
        <w:rPr>
          <w:sz w:val="24"/>
          <w:szCs w:val="24"/>
        </w:rPr>
        <w:t>6</w:t>
      </w:r>
      <w:r w:rsidR="00962DBC">
        <w:rPr>
          <w:sz w:val="24"/>
          <w:szCs w:val="24"/>
        </w:rPr>
        <w:t>5,000 which will include the combat ring, staging platform, lighting</w:t>
      </w:r>
      <w:r w:rsidR="00237144">
        <w:rPr>
          <w:sz w:val="24"/>
          <w:szCs w:val="24"/>
        </w:rPr>
        <w:t xml:space="preserve"> and sound. </w:t>
      </w:r>
      <w:r w:rsidR="00237144">
        <w:rPr>
          <w:sz w:val="24"/>
          <w:szCs w:val="24"/>
        </w:rPr>
        <w:br/>
        <w:t>Finally, staff fees across the duration of the event would total to an estimated £20,000-</w:t>
      </w:r>
      <w:r w:rsidR="0058083E">
        <w:rPr>
          <w:sz w:val="24"/>
          <w:szCs w:val="24"/>
        </w:rPr>
        <w:t>£</w:t>
      </w:r>
      <w:r w:rsidR="00237144">
        <w:rPr>
          <w:sz w:val="24"/>
          <w:szCs w:val="24"/>
        </w:rPr>
        <w:t xml:space="preserve">25,000. The staff required would include security, medical, technical, custodial and production oversight. This estimated fee on staff and equipment could be reduced if some can be provided by the arena as part of our hire fees. </w:t>
      </w:r>
      <w:r w:rsidR="00480CCF">
        <w:rPr>
          <w:sz w:val="24"/>
          <w:szCs w:val="24"/>
        </w:rPr>
        <w:br/>
        <w:t>In total our fees our estimated at £5</w:t>
      </w:r>
      <w:r w:rsidR="0058083E">
        <w:rPr>
          <w:sz w:val="24"/>
          <w:szCs w:val="24"/>
        </w:rPr>
        <w:t>5</w:t>
      </w:r>
      <w:r w:rsidR="00480CCF">
        <w:rPr>
          <w:sz w:val="24"/>
          <w:szCs w:val="24"/>
        </w:rPr>
        <w:t xml:space="preserve">0,000. </w:t>
      </w:r>
    </w:p>
    <w:p w14:paraId="45F2B07D" w14:textId="77777777" w:rsidR="009E349E" w:rsidRDefault="00480CCF" w:rsidP="00092E3E">
      <w:pPr>
        <w:rPr>
          <w:sz w:val="24"/>
          <w:szCs w:val="24"/>
        </w:rPr>
      </w:pPr>
      <w:r>
        <w:rPr>
          <w:sz w:val="24"/>
          <w:szCs w:val="24"/>
        </w:rPr>
        <w:t>Financing model</w:t>
      </w:r>
      <w:r w:rsidR="00B34377">
        <w:rPr>
          <w:sz w:val="24"/>
          <w:szCs w:val="24"/>
        </w:rPr>
        <w:t>:</w:t>
      </w:r>
      <w:r w:rsidR="007E16DB">
        <w:rPr>
          <w:sz w:val="24"/>
          <w:szCs w:val="24"/>
        </w:rPr>
        <w:br/>
        <w:t xml:space="preserve">For this event, there will be three tiers of tickets. There will be general admission which will take up 75% of our capacity and be a fee of £35. There will be ringside tickets which will cover 15% of our capacity at a fee of £80 and then finally VIP tickets which will cost £110 and will be 10% of our tickets available. </w:t>
      </w:r>
      <w:r w:rsidR="007E16DB">
        <w:rPr>
          <w:sz w:val="24"/>
          <w:szCs w:val="24"/>
        </w:rPr>
        <w:br/>
        <w:t xml:space="preserve">Based on us selling 80-100% of our capacity as previously mentioned, we can estimate across the three days and 5 sessions to generate </w:t>
      </w:r>
      <w:r w:rsidR="00B34377">
        <w:rPr>
          <w:sz w:val="24"/>
          <w:szCs w:val="24"/>
        </w:rPr>
        <w:t>between £525,000-£656,000 from general sale,  £240,000-£300,000 from ringside seats and finally £220,000-£275,000 from VIP tickets totalling an estimated £987,000-£1,231,000.</w:t>
      </w:r>
      <w:r w:rsidR="00B34377">
        <w:rPr>
          <w:sz w:val="24"/>
          <w:szCs w:val="24"/>
        </w:rPr>
        <w:br/>
        <w:t xml:space="preserve">To generate funding for this event we can target national/international brand partnerships. On top of that, the event can receive support from public sectors. Event Wales would be the most realistic and aligned funder for this event as they allocate funding to events that generate economic impact and enhance Wales’ reputation which this event will do. </w:t>
      </w:r>
      <w:r w:rsidR="009E349E">
        <w:rPr>
          <w:sz w:val="24"/>
          <w:szCs w:val="24"/>
        </w:rPr>
        <w:br/>
      </w:r>
    </w:p>
    <w:p w14:paraId="26C0E529" w14:textId="3336B26B" w:rsidR="00D905D9" w:rsidRDefault="009E349E" w:rsidP="00092E3E">
      <w:pPr>
        <w:rPr>
          <w:sz w:val="24"/>
          <w:szCs w:val="24"/>
        </w:rPr>
      </w:pPr>
      <w:r w:rsidRPr="009E349E">
        <w:rPr>
          <w:rFonts w:asciiTheme="majorHAnsi" w:hAnsiTheme="majorHAnsi"/>
          <w:b/>
          <w:bCs/>
          <w:sz w:val="32"/>
          <w:szCs w:val="32"/>
        </w:rPr>
        <w:t>Impact and feasibility</w:t>
      </w:r>
      <w:r>
        <w:rPr>
          <w:rFonts w:asciiTheme="majorHAnsi" w:hAnsiTheme="majorHAnsi"/>
          <w:b/>
          <w:bCs/>
          <w:sz w:val="32"/>
          <w:szCs w:val="32"/>
        </w:rPr>
        <w:br/>
      </w:r>
      <w:r w:rsidR="00EC57C8">
        <w:rPr>
          <w:sz w:val="24"/>
          <w:szCs w:val="24"/>
        </w:rPr>
        <w:t>Economic impact:</w:t>
      </w:r>
      <w:r w:rsidR="00EC57C8">
        <w:rPr>
          <w:sz w:val="24"/>
          <w:szCs w:val="24"/>
        </w:rPr>
        <w:br/>
        <w:t>Food</w:t>
      </w:r>
      <w:r w:rsidR="00950255">
        <w:rPr>
          <w:sz w:val="24"/>
          <w:szCs w:val="24"/>
        </w:rPr>
        <w:t>/</w:t>
      </w:r>
      <w:r w:rsidR="00EC57C8">
        <w:rPr>
          <w:sz w:val="24"/>
          <w:szCs w:val="24"/>
        </w:rPr>
        <w:t xml:space="preserve"> beverage, hotel and transport spend will all be increased from visitors outside of Wales. Research shows that consumer spending and overnight stays are key value drivers of major events. </w:t>
      </w:r>
      <w:r w:rsidR="00EC57C8">
        <w:rPr>
          <w:sz w:val="24"/>
          <w:szCs w:val="24"/>
        </w:rPr>
        <w:br/>
      </w:r>
      <w:r w:rsidR="00EC57C8">
        <w:rPr>
          <w:sz w:val="24"/>
          <w:szCs w:val="24"/>
        </w:rPr>
        <w:br/>
        <w:t>Social and cultural impact:</w:t>
      </w:r>
      <w:r w:rsidR="00EC57C8">
        <w:rPr>
          <w:sz w:val="24"/>
          <w:szCs w:val="24"/>
        </w:rPr>
        <w:br/>
        <w:t xml:space="preserve">Research has proven that attending sports events has a positive correlation with improved health and wellbeing. For example, </w:t>
      </w:r>
      <w:sdt>
        <w:sdtPr>
          <w:rPr>
            <w:sz w:val="24"/>
            <w:szCs w:val="24"/>
          </w:rPr>
          <w:id w:val="-182051290"/>
          <w:citation/>
        </w:sdtPr>
        <w:sdtContent>
          <w:r w:rsidR="00EC57C8">
            <w:rPr>
              <w:sz w:val="24"/>
              <w:szCs w:val="24"/>
            </w:rPr>
            <w:fldChar w:fldCharType="begin"/>
          </w:r>
          <w:r w:rsidR="00EC57C8">
            <w:rPr>
              <w:sz w:val="24"/>
              <w:szCs w:val="24"/>
            </w:rPr>
            <w:instrText xml:space="preserve"> CITATION Ino18 \l 2057 </w:instrText>
          </w:r>
          <w:r w:rsidR="00EC57C8">
            <w:rPr>
              <w:sz w:val="24"/>
              <w:szCs w:val="24"/>
            </w:rPr>
            <w:fldChar w:fldCharType="separate"/>
          </w:r>
          <w:r w:rsidR="00EC57C8" w:rsidRPr="00EC57C8">
            <w:rPr>
              <w:noProof/>
              <w:sz w:val="24"/>
              <w:szCs w:val="24"/>
            </w:rPr>
            <w:t>(Inoue, Mikihiro, &amp; Makoto, 2018)</w:t>
          </w:r>
          <w:r w:rsidR="00EC57C8">
            <w:rPr>
              <w:sz w:val="24"/>
              <w:szCs w:val="24"/>
            </w:rPr>
            <w:fldChar w:fldCharType="end"/>
          </w:r>
        </w:sdtContent>
      </w:sdt>
      <w:r w:rsidR="00D905D9">
        <w:rPr>
          <w:sz w:val="24"/>
          <w:szCs w:val="24"/>
        </w:rPr>
        <w:t xml:space="preserve"> found those who attending a sporting event were 33% more likely to report higher self-rated health compared to non-attendees. </w:t>
      </w:r>
    </w:p>
    <w:p w14:paraId="733CBCFE" w14:textId="77777777" w:rsidR="00D905D9" w:rsidRDefault="00D905D9" w:rsidP="00092E3E">
      <w:pPr>
        <w:rPr>
          <w:sz w:val="24"/>
          <w:szCs w:val="24"/>
        </w:rPr>
      </w:pPr>
    </w:p>
    <w:p w14:paraId="4A19CC6A" w14:textId="77777777" w:rsidR="00D905D9" w:rsidRDefault="00D905D9" w:rsidP="00D905D9">
      <w:pPr>
        <w:rPr>
          <w:sz w:val="24"/>
          <w:szCs w:val="24"/>
        </w:rPr>
      </w:pPr>
      <w:r w:rsidRPr="00D905D9">
        <w:rPr>
          <w:sz w:val="24"/>
          <w:szCs w:val="24"/>
        </w:rPr>
        <w:t>Feasibility assessment:</w:t>
      </w:r>
    </w:p>
    <w:p w14:paraId="1E7AF6CD" w14:textId="77777777" w:rsidR="00D905D9" w:rsidRPr="00D905D9" w:rsidRDefault="00D905D9" w:rsidP="00D905D9">
      <w:pPr>
        <w:pStyle w:val="ListParagraph"/>
        <w:numPr>
          <w:ilvl w:val="0"/>
          <w:numId w:val="12"/>
        </w:numPr>
        <w:rPr>
          <w:rFonts w:asciiTheme="majorHAnsi" w:hAnsiTheme="majorHAnsi"/>
          <w:b/>
          <w:bCs/>
          <w:sz w:val="24"/>
          <w:szCs w:val="24"/>
        </w:rPr>
      </w:pPr>
      <w:r>
        <w:rPr>
          <w:sz w:val="24"/>
          <w:szCs w:val="24"/>
        </w:rPr>
        <w:t>Utilita Arena provides sufficient capacity and technical support.</w:t>
      </w:r>
    </w:p>
    <w:p w14:paraId="0DC6B158" w14:textId="77777777" w:rsidR="00D905D9" w:rsidRPr="00D905D9" w:rsidRDefault="00D905D9" w:rsidP="00D905D9">
      <w:pPr>
        <w:pStyle w:val="ListParagraph"/>
        <w:numPr>
          <w:ilvl w:val="0"/>
          <w:numId w:val="12"/>
        </w:numPr>
        <w:rPr>
          <w:rFonts w:asciiTheme="majorHAnsi" w:hAnsiTheme="majorHAnsi"/>
          <w:b/>
          <w:bCs/>
          <w:sz w:val="24"/>
          <w:szCs w:val="24"/>
        </w:rPr>
      </w:pPr>
      <w:r>
        <w:rPr>
          <w:sz w:val="24"/>
          <w:szCs w:val="24"/>
        </w:rPr>
        <w:lastRenderedPageBreak/>
        <w:t>Event aligns with Welsh event strategy.</w:t>
      </w:r>
    </w:p>
    <w:p w14:paraId="24C57388" w14:textId="77777777" w:rsidR="00D905D9" w:rsidRPr="00D905D9" w:rsidRDefault="00D905D9" w:rsidP="00D905D9">
      <w:pPr>
        <w:pStyle w:val="ListParagraph"/>
        <w:numPr>
          <w:ilvl w:val="0"/>
          <w:numId w:val="12"/>
        </w:numPr>
        <w:rPr>
          <w:rFonts w:asciiTheme="majorHAnsi" w:hAnsiTheme="majorHAnsi"/>
          <w:b/>
          <w:bCs/>
          <w:sz w:val="24"/>
          <w:szCs w:val="24"/>
        </w:rPr>
      </w:pPr>
      <w:r>
        <w:rPr>
          <w:sz w:val="24"/>
          <w:szCs w:val="24"/>
        </w:rPr>
        <w:t xml:space="preserve">Costs are within a realistic range for a major indoor sporting event with a plausible revenue model. </w:t>
      </w:r>
    </w:p>
    <w:p w14:paraId="4FEBCEC8" w14:textId="7362EC1F" w:rsidR="00333E47" w:rsidRPr="00D905D9" w:rsidRDefault="00D905D9" w:rsidP="00D905D9">
      <w:pPr>
        <w:pStyle w:val="ListParagraph"/>
        <w:numPr>
          <w:ilvl w:val="0"/>
          <w:numId w:val="12"/>
        </w:numPr>
        <w:rPr>
          <w:rFonts w:asciiTheme="majorHAnsi" w:hAnsiTheme="majorHAnsi"/>
          <w:b/>
          <w:bCs/>
          <w:sz w:val="24"/>
          <w:szCs w:val="24"/>
        </w:rPr>
      </w:pPr>
      <w:r>
        <w:rPr>
          <w:sz w:val="24"/>
          <w:szCs w:val="24"/>
        </w:rPr>
        <w:t xml:space="preserve">Strong signs of interest for sumo in the UK. </w:t>
      </w:r>
      <w:r w:rsidRPr="00D905D9">
        <w:rPr>
          <w:sz w:val="24"/>
          <w:szCs w:val="24"/>
        </w:rPr>
        <w:br/>
      </w:r>
      <w:r w:rsidR="00333E47" w:rsidRPr="00D905D9">
        <w:rPr>
          <w:rFonts w:asciiTheme="majorHAnsi" w:hAnsiTheme="majorHAnsi"/>
          <w:b/>
          <w:bCs/>
          <w:sz w:val="24"/>
          <w:szCs w:val="24"/>
        </w:rPr>
        <w:br/>
      </w:r>
    </w:p>
    <w:p w14:paraId="2E0B785C" w14:textId="78BD5673" w:rsidR="001875D3" w:rsidRDefault="00957E0E" w:rsidP="00E04C01">
      <w:pPr>
        <w:rPr>
          <w:rFonts w:asciiTheme="majorHAnsi" w:hAnsiTheme="majorHAnsi"/>
          <w:b/>
          <w:bCs/>
          <w:sz w:val="40"/>
          <w:szCs w:val="40"/>
        </w:rPr>
      </w:pPr>
      <w:r w:rsidRPr="00864361">
        <w:rPr>
          <w:rFonts w:asciiTheme="majorHAnsi" w:hAnsiTheme="majorHAnsi"/>
          <w:b/>
          <w:bCs/>
          <w:sz w:val="36"/>
          <w:szCs w:val="36"/>
        </w:rPr>
        <w:br/>
      </w:r>
      <w:r w:rsidR="00CE27AA" w:rsidRPr="000807B4">
        <w:rPr>
          <w:rFonts w:asciiTheme="majorHAnsi" w:hAnsiTheme="majorHAnsi"/>
          <w:b/>
          <w:bCs/>
          <w:sz w:val="40"/>
          <w:szCs w:val="40"/>
        </w:rPr>
        <w:t>Part 2</w:t>
      </w:r>
    </w:p>
    <w:p w14:paraId="040422D1" w14:textId="77777777" w:rsidR="00060208" w:rsidRDefault="009921C2" w:rsidP="00E04C01">
      <w:pPr>
        <w:rPr>
          <w:sz w:val="24"/>
          <w:szCs w:val="24"/>
        </w:rPr>
      </w:pPr>
      <w:r w:rsidRPr="009921C2">
        <w:rPr>
          <w:rFonts w:asciiTheme="majorHAnsi" w:hAnsiTheme="majorHAnsi"/>
          <w:b/>
          <w:bCs/>
          <w:sz w:val="32"/>
          <w:szCs w:val="32"/>
        </w:rPr>
        <w:t>Strategic marketing</w:t>
      </w:r>
      <w:r>
        <w:rPr>
          <w:rFonts w:asciiTheme="majorHAnsi" w:hAnsiTheme="majorHAnsi"/>
          <w:b/>
          <w:bCs/>
          <w:sz w:val="32"/>
          <w:szCs w:val="32"/>
        </w:rPr>
        <w:br/>
      </w:r>
      <w:r>
        <w:rPr>
          <w:sz w:val="24"/>
          <w:szCs w:val="24"/>
        </w:rPr>
        <w:t>The success of sporting events not only relies on logistics and operations, but also on an effective marketing strategy that is able to attract, retain and engage audiences.</w:t>
      </w:r>
      <w:r w:rsidR="00F732FA">
        <w:rPr>
          <w:sz w:val="24"/>
          <w:szCs w:val="24"/>
        </w:rPr>
        <w:t xml:space="preserve"> As outlined by </w:t>
      </w:r>
      <w:sdt>
        <w:sdtPr>
          <w:rPr>
            <w:sz w:val="24"/>
            <w:szCs w:val="24"/>
          </w:rPr>
          <w:id w:val="560529913"/>
          <w:citation/>
        </w:sdtPr>
        <w:sdtContent>
          <w:r w:rsidR="00F732FA">
            <w:rPr>
              <w:sz w:val="24"/>
              <w:szCs w:val="24"/>
            </w:rPr>
            <w:fldChar w:fldCharType="begin"/>
          </w:r>
          <w:r w:rsidR="00F732FA">
            <w:rPr>
              <w:sz w:val="24"/>
              <w:szCs w:val="24"/>
            </w:rPr>
            <w:instrText xml:space="preserve"> CITATION Mul14 \l 2057 </w:instrText>
          </w:r>
          <w:r w:rsidR="00F732FA">
            <w:rPr>
              <w:sz w:val="24"/>
              <w:szCs w:val="24"/>
            </w:rPr>
            <w:fldChar w:fldCharType="separate"/>
          </w:r>
          <w:r w:rsidR="00F732FA" w:rsidRPr="00F732FA">
            <w:rPr>
              <w:noProof/>
              <w:sz w:val="24"/>
              <w:szCs w:val="24"/>
            </w:rPr>
            <w:t>(Mullin, Hardy, &amp; Sutton, 2014)</w:t>
          </w:r>
          <w:r w:rsidR="00F732FA">
            <w:rPr>
              <w:sz w:val="24"/>
              <w:szCs w:val="24"/>
            </w:rPr>
            <w:fldChar w:fldCharType="end"/>
          </w:r>
        </w:sdtContent>
      </w:sdt>
      <w:r w:rsidR="00F732FA">
        <w:rPr>
          <w:sz w:val="24"/>
          <w:szCs w:val="24"/>
        </w:rPr>
        <w:t xml:space="preserve">, the sport marketing framework revolves around identifying core audiences, delivering value and creating memorable experiences. To deliver a successful three day sumo event, it will require a strategic approach that will be able to identify target audiences, meet customer needs and position the event within the cultural landscapes. </w:t>
      </w:r>
    </w:p>
    <w:p w14:paraId="0F459C99" w14:textId="77777777" w:rsidR="00060208" w:rsidRDefault="00060208" w:rsidP="00E04C01">
      <w:pPr>
        <w:rPr>
          <w:sz w:val="24"/>
          <w:szCs w:val="24"/>
        </w:rPr>
      </w:pPr>
    </w:p>
    <w:p w14:paraId="5C6DFA08" w14:textId="712C0863" w:rsidR="009921C2" w:rsidRDefault="00060208" w:rsidP="00E04C01">
      <w:pPr>
        <w:rPr>
          <w:sz w:val="24"/>
          <w:szCs w:val="24"/>
        </w:rPr>
      </w:pPr>
      <w:r w:rsidRPr="00060208">
        <w:rPr>
          <w:rFonts w:asciiTheme="majorHAnsi" w:hAnsiTheme="majorHAnsi"/>
          <w:b/>
          <w:bCs/>
          <w:sz w:val="32"/>
          <w:szCs w:val="32"/>
        </w:rPr>
        <w:t>Market Segmentation</w:t>
      </w:r>
      <w:r>
        <w:rPr>
          <w:rFonts w:asciiTheme="majorHAnsi" w:hAnsiTheme="majorHAnsi"/>
          <w:b/>
          <w:bCs/>
          <w:sz w:val="32"/>
          <w:szCs w:val="32"/>
        </w:rPr>
        <w:br/>
      </w:r>
      <w:r>
        <w:rPr>
          <w:sz w:val="24"/>
          <w:szCs w:val="24"/>
        </w:rPr>
        <w:t xml:space="preserve">Market segmentation involves dividing the broader population into identifiable groups with shared characteristics </w:t>
      </w:r>
      <w:sdt>
        <w:sdtPr>
          <w:rPr>
            <w:sz w:val="24"/>
            <w:szCs w:val="24"/>
          </w:rPr>
          <w:id w:val="-1186754019"/>
          <w:citation/>
        </w:sdtPr>
        <w:sdtContent>
          <w:r>
            <w:rPr>
              <w:sz w:val="24"/>
              <w:szCs w:val="24"/>
            </w:rPr>
            <w:fldChar w:fldCharType="begin"/>
          </w:r>
          <w:r>
            <w:rPr>
              <w:sz w:val="24"/>
              <w:szCs w:val="24"/>
            </w:rPr>
            <w:instrText xml:space="preserve"> CITATION Kot21 \l 2057 </w:instrText>
          </w:r>
          <w:r>
            <w:rPr>
              <w:sz w:val="24"/>
              <w:szCs w:val="24"/>
            </w:rPr>
            <w:fldChar w:fldCharType="separate"/>
          </w:r>
          <w:r w:rsidRPr="00060208">
            <w:rPr>
              <w:noProof/>
              <w:sz w:val="24"/>
              <w:szCs w:val="24"/>
            </w:rPr>
            <w:t>(Kotler &amp; Keller, 2021)</w:t>
          </w:r>
          <w:r>
            <w:rPr>
              <w:sz w:val="24"/>
              <w:szCs w:val="24"/>
            </w:rPr>
            <w:fldChar w:fldCharType="end"/>
          </w:r>
        </w:sdtContent>
      </w:sdt>
      <w:r>
        <w:rPr>
          <w:sz w:val="24"/>
          <w:szCs w:val="24"/>
        </w:rPr>
        <w:t xml:space="preserve">. This is key to help tailor the experience for a niche sporting event. </w:t>
      </w:r>
    </w:p>
    <w:p w14:paraId="006635DE" w14:textId="77777777" w:rsidR="00201383" w:rsidRPr="00201383" w:rsidRDefault="00E05D3F" w:rsidP="00201383">
      <w:pPr>
        <w:rPr>
          <w:sz w:val="24"/>
          <w:szCs w:val="24"/>
        </w:rPr>
      </w:pPr>
      <w:r w:rsidRPr="00201383">
        <w:rPr>
          <w:rFonts w:asciiTheme="majorHAnsi" w:hAnsiTheme="majorHAnsi"/>
          <w:b/>
          <w:bCs/>
          <w:sz w:val="24"/>
          <w:szCs w:val="24"/>
        </w:rPr>
        <w:t>Demographic segments</w:t>
      </w:r>
    </w:p>
    <w:p w14:paraId="4292DADB" w14:textId="77777777" w:rsidR="00201383" w:rsidRDefault="00E05D3F" w:rsidP="00201383">
      <w:pPr>
        <w:pStyle w:val="ListParagraph"/>
        <w:numPr>
          <w:ilvl w:val="0"/>
          <w:numId w:val="13"/>
        </w:numPr>
        <w:rPr>
          <w:sz w:val="24"/>
          <w:szCs w:val="24"/>
        </w:rPr>
      </w:pPr>
      <w:r w:rsidRPr="00201383">
        <w:rPr>
          <w:sz w:val="24"/>
          <w:szCs w:val="24"/>
        </w:rPr>
        <w:t xml:space="preserve">Young adults(18-35): A key section for combat sports, anime culture, esports and social media driven events. Younger adults are among the heaviest users of social media in the UK, especially those aged between 18-34 who account for a substantial proportion of active users with over half of all social media users being aged under 35 </w:t>
      </w:r>
      <w:sdt>
        <w:sdtPr>
          <w:id w:val="1315754654"/>
          <w:citation/>
        </w:sdtPr>
        <w:sdtContent>
          <w:r w:rsidRPr="00201383">
            <w:rPr>
              <w:sz w:val="24"/>
              <w:szCs w:val="24"/>
            </w:rPr>
            <w:fldChar w:fldCharType="begin"/>
          </w:r>
          <w:r w:rsidRPr="00201383">
            <w:rPr>
              <w:sz w:val="24"/>
              <w:szCs w:val="24"/>
            </w:rPr>
            <w:instrText xml:space="preserve"> CITATION Hai25 \l 2057 </w:instrText>
          </w:r>
          <w:r w:rsidRPr="00201383">
            <w:rPr>
              <w:sz w:val="24"/>
              <w:szCs w:val="24"/>
            </w:rPr>
            <w:fldChar w:fldCharType="separate"/>
          </w:r>
          <w:r w:rsidRPr="00201383">
            <w:rPr>
              <w:noProof/>
              <w:sz w:val="24"/>
              <w:szCs w:val="24"/>
            </w:rPr>
            <w:t>(Haigen, 2025)</w:t>
          </w:r>
          <w:r w:rsidRPr="00201383">
            <w:rPr>
              <w:sz w:val="24"/>
              <w:szCs w:val="24"/>
            </w:rPr>
            <w:fldChar w:fldCharType="end"/>
          </w:r>
        </w:sdtContent>
      </w:sdt>
      <w:r w:rsidRPr="00201383">
        <w:rPr>
          <w:sz w:val="24"/>
          <w:szCs w:val="24"/>
        </w:rPr>
        <w:t>. This makes them hig</w:t>
      </w:r>
      <w:r w:rsidR="000D49FA" w:rsidRPr="00201383">
        <w:rPr>
          <w:sz w:val="24"/>
          <w:szCs w:val="24"/>
        </w:rPr>
        <w:t xml:space="preserve">h responders to digital marketing. </w:t>
      </w:r>
    </w:p>
    <w:p w14:paraId="7C123DDF" w14:textId="77777777" w:rsidR="00201383" w:rsidRDefault="000D49FA" w:rsidP="00201383">
      <w:pPr>
        <w:pStyle w:val="ListParagraph"/>
        <w:numPr>
          <w:ilvl w:val="0"/>
          <w:numId w:val="13"/>
        </w:numPr>
        <w:rPr>
          <w:sz w:val="24"/>
          <w:szCs w:val="24"/>
        </w:rPr>
      </w:pPr>
      <w:r w:rsidRPr="00201383">
        <w:rPr>
          <w:sz w:val="24"/>
          <w:szCs w:val="24"/>
        </w:rPr>
        <w:t xml:space="preserve">Families with children: This group is particularly attracted to cultural experiences, demonstrations and family friendly events. </w:t>
      </w:r>
    </w:p>
    <w:p w14:paraId="2A9FA3F9" w14:textId="1A99099B" w:rsidR="00E05D3F" w:rsidRPr="00201383" w:rsidRDefault="000D49FA" w:rsidP="00201383">
      <w:pPr>
        <w:pStyle w:val="ListParagraph"/>
        <w:numPr>
          <w:ilvl w:val="0"/>
          <w:numId w:val="13"/>
        </w:numPr>
        <w:rPr>
          <w:sz w:val="24"/>
          <w:szCs w:val="24"/>
        </w:rPr>
      </w:pPr>
      <w:r w:rsidRPr="00201383">
        <w:rPr>
          <w:sz w:val="24"/>
          <w:szCs w:val="24"/>
        </w:rPr>
        <w:t xml:space="preserve">Tourists: Visitors with interest in Japanese culture, martial arts or unique events. </w:t>
      </w:r>
    </w:p>
    <w:p w14:paraId="69C2BC47" w14:textId="77777777" w:rsidR="00201383" w:rsidRDefault="00201383" w:rsidP="00E04C01">
      <w:pPr>
        <w:rPr>
          <w:sz w:val="24"/>
          <w:szCs w:val="24"/>
        </w:rPr>
      </w:pPr>
    </w:p>
    <w:p w14:paraId="4A4E6F92" w14:textId="4E607705" w:rsidR="00201383" w:rsidRPr="00201383" w:rsidRDefault="00201383" w:rsidP="00201383">
      <w:pPr>
        <w:rPr>
          <w:sz w:val="24"/>
          <w:szCs w:val="24"/>
        </w:rPr>
      </w:pPr>
      <w:r w:rsidRPr="00201383">
        <w:rPr>
          <w:rFonts w:asciiTheme="majorHAnsi" w:hAnsiTheme="majorHAnsi"/>
          <w:b/>
          <w:bCs/>
          <w:sz w:val="24"/>
          <w:szCs w:val="24"/>
        </w:rPr>
        <w:t>Psychographic segments</w:t>
      </w:r>
    </w:p>
    <w:p w14:paraId="087032F4" w14:textId="793A81AA" w:rsidR="00201383" w:rsidRDefault="00201383" w:rsidP="00201383">
      <w:pPr>
        <w:pStyle w:val="ListParagraph"/>
        <w:numPr>
          <w:ilvl w:val="0"/>
          <w:numId w:val="13"/>
        </w:numPr>
        <w:rPr>
          <w:sz w:val="24"/>
          <w:szCs w:val="24"/>
        </w:rPr>
      </w:pPr>
      <w:r w:rsidRPr="00201383">
        <w:rPr>
          <w:sz w:val="24"/>
          <w:szCs w:val="24"/>
        </w:rPr>
        <w:t xml:space="preserve">Sports enthusiasts: More importantly those interested in combat and strength sports, including mixed martial arts and wrestling. </w:t>
      </w:r>
    </w:p>
    <w:p w14:paraId="486F219E" w14:textId="238D7E35" w:rsidR="000C437A" w:rsidRDefault="000C437A" w:rsidP="00201383">
      <w:pPr>
        <w:pStyle w:val="ListParagraph"/>
        <w:numPr>
          <w:ilvl w:val="0"/>
          <w:numId w:val="13"/>
        </w:numPr>
        <w:rPr>
          <w:sz w:val="24"/>
          <w:szCs w:val="24"/>
        </w:rPr>
      </w:pPr>
      <w:r>
        <w:rPr>
          <w:sz w:val="24"/>
          <w:szCs w:val="24"/>
        </w:rPr>
        <w:t xml:space="preserve">Experience seekers: Individuals interested in cultural and one off events. </w:t>
      </w:r>
    </w:p>
    <w:p w14:paraId="66857DED" w14:textId="77777777" w:rsidR="000C437A" w:rsidRDefault="000C437A" w:rsidP="000C437A">
      <w:pPr>
        <w:ind w:left="360"/>
        <w:rPr>
          <w:sz w:val="24"/>
          <w:szCs w:val="24"/>
        </w:rPr>
      </w:pPr>
    </w:p>
    <w:p w14:paraId="35876DA4" w14:textId="09F5C1DF" w:rsidR="000C437A" w:rsidRPr="00DF70D8" w:rsidRDefault="000C437A" w:rsidP="00DF70D8">
      <w:pPr>
        <w:rPr>
          <w:rFonts w:asciiTheme="majorHAnsi" w:hAnsiTheme="majorHAnsi"/>
          <w:b/>
          <w:bCs/>
          <w:sz w:val="24"/>
          <w:szCs w:val="24"/>
        </w:rPr>
      </w:pPr>
      <w:r w:rsidRPr="00DF70D8">
        <w:rPr>
          <w:rFonts w:asciiTheme="majorHAnsi" w:hAnsiTheme="majorHAnsi"/>
          <w:b/>
          <w:bCs/>
          <w:sz w:val="24"/>
          <w:szCs w:val="24"/>
        </w:rPr>
        <w:t>Behavioural segments</w:t>
      </w:r>
    </w:p>
    <w:p w14:paraId="5865D267" w14:textId="77777777" w:rsidR="00DF70D8" w:rsidRPr="00DF70D8" w:rsidRDefault="00DF70D8" w:rsidP="00DF70D8">
      <w:pPr>
        <w:pStyle w:val="ListParagraph"/>
        <w:rPr>
          <w:b/>
          <w:bCs/>
          <w:sz w:val="24"/>
          <w:szCs w:val="24"/>
        </w:rPr>
      </w:pPr>
    </w:p>
    <w:p w14:paraId="4CBBB6EF" w14:textId="62226A5D" w:rsidR="00DF70D8" w:rsidRPr="00DF70D8" w:rsidRDefault="00DF70D8" w:rsidP="00DF70D8">
      <w:pPr>
        <w:pStyle w:val="ListParagraph"/>
        <w:numPr>
          <w:ilvl w:val="0"/>
          <w:numId w:val="13"/>
        </w:numPr>
        <w:rPr>
          <w:b/>
          <w:bCs/>
          <w:sz w:val="24"/>
          <w:szCs w:val="24"/>
        </w:rPr>
      </w:pPr>
      <w:r>
        <w:rPr>
          <w:sz w:val="24"/>
          <w:szCs w:val="24"/>
        </w:rPr>
        <w:t>Event loyalists: Consumers who attend events in Cardiff on a regular basis.</w:t>
      </w:r>
    </w:p>
    <w:p w14:paraId="7D135BB8" w14:textId="0BBC999D" w:rsidR="00DF70D8" w:rsidRPr="00DF70D8" w:rsidRDefault="00DF70D8" w:rsidP="00DF70D8">
      <w:pPr>
        <w:pStyle w:val="ListParagraph"/>
        <w:numPr>
          <w:ilvl w:val="0"/>
          <w:numId w:val="13"/>
        </w:numPr>
        <w:rPr>
          <w:b/>
          <w:bCs/>
          <w:sz w:val="24"/>
          <w:szCs w:val="24"/>
        </w:rPr>
      </w:pPr>
      <w:r>
        <w:rPr>
          <w:sz w:val="24"/>
          <w:szCs w:val="24"/>
        </w:rPr>
        <w:t xml:space="preserve">Cultural participants: Visitors who attend events and festivals such as Japan themed conventions, food festivals and multicultural events. </w:t>
      </w:r>
    </w:p>
    <w:p w14:paraId="72844B0B" w14:textId="37D9D439" w:rsidR="00DF70D8" w:rsidRDefault="001C203C" w:rsidP="00DF70D8">
      <w:pPr>
        <w:ind w:left="360"/>
        <w:rPr>
          <w:sz w:val="24"/>
          <w:szCs w:val="24"/>
        </w:rPr>
      </w:pPr>
      <w:r>
        <w:rPr>
          <w:sz w:val="24"/>
          <w:szCs w:val="24"/>
        </w:rPr>
        <w:t xml:space="preserve">By recognising and diving these categories, it allows the tournament to tailor marketing messages and pricing strategies to gain the maximum reach and engagement. </w:t>
      </w:r>
    </w:p>
    <w:p w14:paraId="74CC45BB" w14:textId="77777777" w:rsidR="001C203C" w:rsidRDefault="001C203C" w:rsidP="00DF70D8">
      <w:pPr>
        <w:ind w:left="360"/>
        <w:rPr>
          <w:sz w:val="24"/>
          <w:szCs w:val="24"/>
        </w:rPr>
      </w:pPr>
    </w:p>
    <w:p w14:paraId="030418E1" w14:textId="26BBA540" w:rsidR="001C203C" w:rsidRPr="001C203C" w:rsidRDefault="001C203C" w:rsidP="001C203C">
      <w:pPr>
        <w:rPr>
          <w:sz w:val="24"/>
          <w:szCs w:val="24"/>
        </w:rPr>
      </w:pPr>
      <w:r w:rsidRPr="001C203C">
        <w:rPr>
          <w:rFonts w:asciiTheme="majorHAnsi" w:hAnsiTheme="majorHAnsi"/>
          <w:b/>
          <w:bCs/>
          <w:sz w:val="32"/>
          <w:szCs w:val="32"/>
        </w:rPr>
        <w:t>Targeting strategy</w:t>
      </w:r>
      <w:r w:rsidRPr="001C203C">
        <w:rPr>
          <w:rFonts w:asciiTheme="majorHAnsi" w:hAnsiTheme="majorHAnsi"/>
          <w:b/>
          <w:bCs/>
          <w:sz w:val="32"/>
          <w:szCs w:val="32"/>
        </w:rPr>
        <w:br/>
      </w:r>
      <w:r w:rsidR="00F221DD">
        <w:rPr>
          <w:b/>
          <w:bCs/>
          <w:sz w:val="24"/>
          <w:szCs w:val="24"/>
        </w:rPr>
        <w:br/>
      </w:r>
      <w:r w:rsidRPr="001C203C">
        <w:rPr>
          <w:b/>
          <w:bCs/>
          <w:sz w:val="24"/>
          <w:szCs w:val="24"/>
        </w:rPr>
        <w:t>Primary target markets</w:t>
      </w:r>
    </w:p>
    <w:p w14:paraId="4875044F" w14:textId="785D9198" w:rsidR="001C203C" w:rsidRPr="00F221DD" w:rsidRDefault="001C203C" w:rsidP="00F221DD">
      <w:pPr>
        <w:rPr>
          <w:sz w:val="24"/>
          <w:szCs w:val="24"/>
        </w:rPr>
      </w:pPr>
      <w:r w:rsidRPr="00F221DD">
        <w:rPr>
          <w:sz w:val="24"/>
          <w:szCs w:val="24"/>
        </w:rPr>
        <w:t>18-35 year old combat sport enthusiasts:</w:t>
      </w:r>
    </w:p>
    <w:p w14:paraId="121511A7" w14:textId="77777777" w:rsidR="00F221DD" w:rsidRDefault="001C203C" w:rsidP="001C203C">
      <w:pPr>
        <w:pStyle w:val="ListParagraph"/>
        <w:numPr>
          <w:ilvl w:val="1"/>
          <w:numId w:val="18"/>
        </w:numPr>
        <w:rPr>
          <w:sz w:val="24"/>
          <w:szCs w:val="24"/>
        </w:rPr>
      </w:pPr>
      <w:r w:rsidRPr="001C203C">
        <w:rPr>
          <w:sz w:val="24"/>
          <w:szCs w:val="24"/>
        </w:rPr>
        <w:t>Highly responsive to digital campaigns</w:t>
      </w:r>
    </w:p>
    <w:p w14:paraId="106213E7" w14:textId="68E9BB13" w:rsidR="00F221DD" w:rsidRDefault="001C203C" w:rsidP="00F221DD">
      <w:pPr>
        <w:pStyle w:val="ListParagraph"/>
        <w:numPr>
          <w:ilvl w:val="1"/>
          <w:numId w:val="18"/>
        </w:numPr>
        <w:rPr>
          <w:sz w:val="24"/>
          <w:szCs w:val="24"/>
        </w:rPr>
      </w:pPr>
      <w:r w:rsidRPr="001C203C">
        <w:rPr>
          <w:sz w:val="24"/>
          <w:szCs w:val="24"/>
        </w:rPr>
        <w:t>Strong overlap with martial arts, anime and gaming interests</w:t>
      </w:r>
    </w:p>
    <w:p w14:paraId="77C49251" w14:textId="168ED03C" w:rsidR="00F221DD" w:rsidRPr="00F221DD" w:rsidRDefault="00F221DD" w:rsidP="00F221DD">
      <w:pPr>
        <w:rPr>
          <w:sz w:val="24"/>
          <w:szCs w:val="24"/>
        </w:rPr>
      </w:pPr>
      <w:r w:rsidRPr="00F221DD">
        <w:rPr>
          <w:sz w:val="24"/>
          <w:szCs w:val="24"/>
        </w:rPr>
        <w:t>Families:</w:t>
      </w:r>
    </w:p>
    <w:p w14:paraId="01B617AC" w14:textId="257A93FE" w:rsidR="00F221DD" w:rsidRDefault="00F221DD" w:rsidP="00F221DD">
      <w:pPr>
        <w:pStyle w:val="ListParagraph"/>
        <w:numPr>
          <w:ilvl w:val="1"/>
          <w:numId w:val="18"/>
        </w:numPr>
        <w:rPr>
          <w:sz w:val="24"/>
          <w:szCs w:val="24"/>
        </w:rPr>
      </w:pPr>
      <w:r>
        <w:rPr>
          <w:sz w:val="24"/>
          <w:szCs w:val="24"/>
        </w:rPr>
        <w:t>Attracted by cultural workshops, demonstrations and accessible ticket packages.</w:t>
      </w:r>
    </w:p>
    <w:p w14:paraId="1F36CF14" w14:textId="38863960" w:rsidR="00F221DD" w:rsidRDefault="00F221DD" w:rsidP="00F221DD">
      <w:pPr>
        <w:pStyle w:val="ListParagraph"/>
        <w:numPr>
          <w:ilvl w:val="1"/>
          <w:numId w:val="18"/>
        </w:numPr>
        <w:rPr>
          <w:sz w:val="24"/>
          <w:szCs w:val="24"/>
        </w:rPr>
      </w:pPr>
      <w:r>
        <w:rPr>
          <w:sz w:val="24"/>
          <w:szCs w:val="24"/>
        </w:rPr>
        <w:t xml:space="preserve">Important for daytime sessions. </w:t>
      </w:r>
      <w:r>
        <w:rPr>
          <w:sz w:val="24"/>
          <w:szCs w:val="24"/>
        </w:rPr>
        <w:br/>
      </w:r>
    </w:p>
    <w:p w14:paraId="6969695D" w14:textId="1B8E791B" w:rsidR="00F221DD" w:rsidRDefault="00F221DD" w:rsidP="00F221DD">
      <w:pPr>
        <w:rPr>
          <w:sz w:val="24"/>
          <w:szCs w:val="24"/>
        </w:rPr>
      </w:pPr>
      <w:r w:rsidRPr="00F221DD">
        <w:rPr>
          <w:rFonts w:asciiTheme="majorHAnsi" w:hAnsiTheme="majorHAnsi"/>
          <w:b/>
          <w:bCs/>
          <w:sz w:val="24"/>
          <w:szCs w:val="24"/>
        </w:rPr>
        <w:t>Secondary target markets</w:t>
      </w:r>
      <w:r>
        <w:rPr>
          <w:rFonts w:asciiTheme="majorHAnsi" w:hAnsiTheme="majorHAnsi"/>
          <w:b/>
          <w:bCs/>
          <w:sz w:val="24"/>
          <w:szCs w:val="24"/>
        </w:rPr>
        <w:br/>
      </w:r>
      <w:r>
        <w:rPr>
          <w:sz w:val="24"/>
          <w:szCs w:val="24"/>
        </w:rPr>
        <w:t xml:space="preserve">Tourists: </w:t>
      </w:r>
      <w:r>
        <w:rPr>
          <w:sz w:val="24"/>
          <w:szCs w:val="24"/>
        </w:rPr>
        <w:br/>
        <w:t xml:space="preserve">Cardiff already has strong weekend tourism. With the proposed tournament being such a rare event to see outside of Japan, having only been held twice ever outside of Japan, this should combine to see a strong interest from tourists </w:t>
      </w:r>
      <w:sdt>
        <w:sdtPr>
          <w:rPr>
            <w:sz w:val="24"/>
            <w:szCs w:val="24"/>
          </w:rPr>
          <w:id w:val="166519167"/>
          <w:citation/>
        </w:sdtPr>
        <w:sdtContent>
          <w:r>
            <w:rPr>
              <w:sz w:val="24"/>
              <w:szCs w:val="24"/>
            </w:rPr>
            <w:fldChar w:fldCharType="begin"/>
          </w:r>
          <w:r>
            <w:rPr>
              <w:sz w:val="24"/>
              <w:szCs w:val="24"/>
            </w:rPr>
            <w:instrText xml:space="preserve"> CITATION McN25 \l 2057 </w:instrText>
          </w:r>
          <w:r>
            <w:rPr>
              <w:sz w:val="24"/>
              <w:szCs w:val="24"/>
            </w:rPr>
            <w:fldChar w:fldCharType="separate"/>
          </w:r>
          <w:r w:rsidRPr="00F221DD">
            <w:rPr>
              <w:noProof/>
              <w:sz w:val="24"/>
              <w:szCs w:val="24"/>
            </w:rPr>
            <w:t>(McNicol, 2025)</w:t>
          </w:r>
          <w:r>
            <w:rPr>
              <w:sz w:val="24"/>
              <w:szCs w:val="24"/>
            </w:rPr>
            <w:fldChar w:fldCharType="end"/>
          </w:r>
        </w:sdtContent>
      </w:sdt>
      <w:r>
        <w:rPr>
          <w:sz w:val="24"/>
          <w:szCs w:val="24"/>
        </w:rPr>
        <w:t>.</w:t>
      </w:r>
    </w:p>
    <w:p w14:paraId="0A900E75" w14:textId="2377D3D0" w:rsidR="00F221DD" w:rsidRDefault="00035A99" w:rsidP="00F221DD">
      <w:pPr>
        <w:rPr>
          <w:sz w:val="24"/>
          <w:szCs w:val="24"/>
        </w:rPr>
      </w:pPr>
      <w:r>
        <w:rPr>
          <w:sz w:val="24"/>
          <w:szCs w:val="24"/>
        </w:rPr>
        <w:t xml:space="preserve">Japanese and East Asian communities in the UK: </w:t>
      </w:r>
      <w:r>
        <w:rPr>
          <w:sz w:val="24"/>
          <w:szCs w:val="24"/>
        </w:rPr>
        <w:br/>
        <w:t xml:space="preserve">High cultural relevance and will likely have strong interest. </w:t>
      </w:r>
    </w:p>
    <w:p w14:paraId="3BEDE88B" w14:textId="63A23733" w:rsidR="00035A99" w:rsidRDefault="00035A99" w:rsidP="00F221DD">
      <w:pPr>
        <w:rPr>
          <w:sz w:val="24"/>
          <w:szCs w:val="24"/>
        </w:rPr>
      </w:pPr>
      <w:r>
        <w:rPr>
          <w:sz w:val="24"/>
          <w:szCs w:val="24"/>
        </w:rPr>
        <w:t>Fitness and strength communities:</w:t>
      </w:r>
      <w:r>
        <w:rPr>
          <w:sz w:val="24"/>
          <w:szCs w:val="24"/>
        </w:rPr>
        <w:br/>
        <w:t xml:space="preserve">Relate to the discipline, identity and values of sumo. </w:t>
      </w:r>
    </w:p>
    <w:p w14:paraId="035B2FC3" w14:textId="77777777" w:rsidR="00035A99" w:rsidRDefault="00035A99" w:rsidP="00F221DD">
      <w:pPr>
        <w:rPr>
          <w:sz w:val="24"/>
          <w:szCs w:val="24"/>
        </w:rPr>
      </w:pPr>
    </w:p>
    <w:p w14:paraId="3872AEEB" w14:textId="04C5DE14" w:rsidR="00035A99" w:rsidRDefault="00035A99" w:rsidP="00F221DD">
      <w:pPr>
        <w:rPr>
          <w:sz w:val="24"/>
          <w:szCs w:val="24"/>
        </w:rPr>
      </w:pPr>
      <w:r w:rsidRPr="00035A99">
        <w:rPr>
          <w:rFonts w:asciiTheme="majorHAnsi" w:hAnsiTheme="majorHAnsi"/>
          <w:b/>
          <w:bCs/>
          <w:sz w:val="32"/>
          <w:szCs w:val="32"/>
        </w:rPr>
        <w:t>Positioning strategy</w:t>
      </w:r>
      <w:r>
        <w:rPr>
          <w:rFonts w:asciiTheme="majorHAnsi" w:hAnsiTheme="majorHAnsi"/>
          <w:b/>
          <w:bCs/>
          <w:sz w:val="32"/>
          <w:szCs w:val="32"/>
        </w:rPr>
        <w:br/>
      </w:r>
      <w:r w:rsidR="00D33F87">
        <w:rPr>
          <w:sz w:val="24"/>
          <w:szCs w:val="24"/>
        </w:rPr>
        <w:t xml:space="preserve">According to </w:t>
      </w:r>
      <w:sdt>
        <w:sdtPr>
          <w:rPr>
            <w:sz w:val="24"/>
            <w:szCs w:val="24"/>
          </w:rPr>
          <w:id w:val="1876265657"/>
          <w:citation/>
        </w:sdtPr>
        <w:sdtContent>
          <w:r>
            <w:rPr>
              <w:sz w:val="24"/>
              <w:szCs w:val="24"/>
            </w:rPr>
            <w:fldChar w:fldCharType="begin"/>
          </w:r>
          <w:r>
            <w:rPr>
              <w:sz w:val="24"/>
              <w:szCs w:val="24"/>
            </w:rPr>
            <w:instrText xml:space="preserve"> CITATION Rie01 \l 2057 </w:instrText>
          </w:r>
          <w:r>
            <w:rPr>
              <w:sz w:val="24"/>
              <w:szCs w:val="24"/>
            </w:rPr>
            <w:fldChar w:fldCharType="separate"/>
          </w:r>
          <w:r w:rsidRPr="00035A99">
            <w:rPr>
              <w:noProof/>
              <w:sz w:val="24"/>
              <w:szCs w:val="24"/>
            </w:rPr>
            <w:t>(Ries &amp; Trout, 2001)</w:t>
          </w:r>
          <w:r>
            <w:rPr>
              <w:sz w:val="24"/>
              <w:szCs w:val="24"/>
            </w:rPr>
            <w:fldChar w:fldCharType="end"/>
          </w:r>
        </w:sdtContent>
      </w:sdt>
      <w:r w:rsidR="00D33F87">
        <w:rPr>
          <w:sz w:val="24"/>
          <w:szCs w:val="24"/>
        </w:rPr>
        <w:t xml:space="preserve"> “successful positioning creates a distinctive place in the mind of the consumer.”</w:t>
      </w:r>
    </w:p>
    <w:p w14:paraId="02E25A87" w14:textId="77777777" w:rsidR="00D33F87" w:rsidRDefault="00D33F87" w:rsidP="00F221DD">
      <w:pPr>
        <w:rPr>
          <w:sz w:val="24"/>
          <w:szCs w:val="24"/>
        </w:rPr>
      </w:pPr>
      <w:r w:rsidRPr="00D33F87">
        <w:rPr>
          <w:b/>
          <w:bCs/>
          <w:sz w:val="24"/>
          <w:szCs w:val="24"/>
        </w:rPr>
        <w:t>Proposed positioning statement</w:t>
      </w:r>
      <w:r>
        <w:rPr>
          <w:b/>
          <w:bCs/>
          <w:sz w:val="24"/>
          <w:szCs w:val="24"/>
        </w:rPr>
        <w:br/>
      </w:r>
      <w:r w:rsidRPr="00D33F87">
        <w:rPr>
          <w:sz w:val="24"/>
          <w:szCs w:val="24"/>
        </w:rPr>
        <w:t xml:space="preserve">The Wales International Sumo Grand Tournament is the UK’s most distinctive sporting </w:t>
      </w:r>
      <w:r w:rsidRPr="00D33F87">
        <w:rPr>
          <w:sz w:val="24"/>
          <w:szCs w:val="24"/>
        </w:rPr>
        <w:lastRenderedPageBreak/>
        <w:t>and cultural spectacle</w:t>
      </w:r>
      <w:r>
        <w:rPr>
          <w:sz w:val="24"/>
          <w:szCs w:val="24"/>
        </w:rPr>
        <w:t>,</w:t>
      </w:r>
      <w:r w:rsidRPr="00D33F87">
        <w:rPr>
          <w:sz w:val="24"/>
          <w:szCs w:val="24"/>
        </w:rPr>
        <w:t xml:space="preserve"> combining world-class athletic competition with immersive Japanese cultural experiences, delivered in a vibrant three-day festival in Cardiff.</w:t>
      </w:r>
      <w:r>
        <w:rPr>
          <w:sz w:val="24"/>
          <w:szCs w:val="24"/>
        </w:rPr>
        <w:t xml:space="preserve"> </w:t>
      </w:r>
      <w:r>
        <w:rPr>
          <w:sz w:val="24"/>
          <w:szCs w:val="24"/>
        </w:rPr>
        <w:br/>
      </w:r>
    </w:p>
    <w:p w14:paraId="7A1B73BC" w14:textId="77777777" w:rsidR="00F400B2" w:rsidRPr="00F400B2" w:rsidRDefault="00D33F87" w:rsidP="00F400B2">
      <w:pPr>
        <w:rPr>
          <w:b/>
          <w:bCs/>
          <w:sz w:val="24"/>
          <w:szCs w:val="24"/>
        </w:rPr>
      </w:pPr>
      <w:r w:rsidRPr="00F400B2">
        <w:rPr>
          <w:sz w:val="24"/>
          <w:szCs w:val="24"/>
        </w:rPr>
        <w:t>This positioning utilises:</w:t>
      </w:r>
    </w:p>
    <w:p w14:paraId="6D5CD094" w14:textId="5AB69652" w:rsidR="00F400B2" w:rsidRPr="00F400B2" w:rsidRDefault="00D33F87" w:rsidP="00F400B2">
      <w:pPr>
        <w:pStyle w:val="ListParagraph"/>
        <w:numPr>
          <w:ilvl w:val="0"/>
          <w:numId w:val="19"/>
        </w:numPr>
        <w:rPr>
          <w:b/>
          <w:bCs/>
          <w:sz w:val="24"/>
          <w:szCs w:val="24"/>
        </w:rPr>
      </w:pPr>
      <w:r w:rsidRPr="00F400B2">
        <w:rPr>
          <w:sz w:val="24"/>
          <w:szCs w:val="24"/>
        </w:rPr>
        <w:t>Uniqueness with very few sumo events outside of Japa</w:t>
      </w:r>
      <w:r w:rsidR="00F400B2">
        <w:rPr>
          <w:sz w:val="24"/>
          <w:szCs w:val="24"/>
        </w:rPr>
        <w:t>n</w:t>
      </w:r>
      <w:r w:rsidR="00C12C4D">
        <w:rPr>
          <w:sz w:val="24"/>
          <w:szCs w:val="24"/>
        </w:rPr>
        <w:t>.</w:t>
      </w:r>
    </w:p>
    <w:p w14:paraId="57E47C30" w14:textId="240B25D1" w:rsidR="00F400B2" w:rsidRPr="00F400B2" w:rsidRDefault="00F400B2" w:rsidP="00F400B2">
      <w:pPr>
        <w:pStyle w:val="ListParagraph"/>
        <w:numPr>
          <w:ilvl w:val="0"/>
          <w:numId w:val="19"/>
        </w:numPr>
        <w:rPr>
          <w:b/>
          <w:bCs/>
          <w:sz w:val="24"/>
          <w:szCs w:val="24"/>
        </w:rPr>
      </w:pPr>
      <w:r>
        <w:rPr>
          <w:sz w:val="24"/>
          <w:szCs w:val="24"/>
        </w:rPr>
        <w:t>Cultural richness with art, workshops and ceremonies</w:t>
      </w:r>
      <w:r w:rsidR="00C12C4D">
        <w:rPr>
          <w:sz w:val="24"/>
          <w:szCs w:val="24"/>
        </w:rPr>
        <w:t>.</w:t>
      </w:r>
    </w:p>
    <w:p w14:paraId="3F64C11F" w14:textId="7D4A3CCB" w:rsidR="00F400B2" w:rsidRPr="00F400B2" w:rsidRDefault="00F400B2" w:rsidP="00F400B2">
      <w:pPr>
        <w:pStyle w:val="ListParagraph"/>
        <w:numPr>
          <w:ilvl w:val="0"/>
          <w:numId w:val="19"/>
        </w:numPr>
        <w:rPr>
          <w:b/>
          <w:bCs/>
          <w:sz w:val="24"/>
          <w:szCs w:val="24"/>
        </w:rPr>
      </w:pPr>
      <w:r>
        <w:rPr>
          <w:sz w:val="24"/>
          <w:szCs w:val="24"/>
        </w:rPr>
        <w:t>High production value</w:t>
      </w:r>
      <w:r w:rsidR="00C12C4D">
        <w:rPr>
          <w:sz w:val="24"/>
          <w:szCs w:val="24"/>
        </w:rPr>
        <w:t>.</w:t>
      </w:r>
    </w:p>
    <w:p w14:paraId="0725003C" w14:textId="77777777" w:rsidR="00353F7E" w:rsidRPr="00353F7E" w:rsidRDefault="00F400B2" w:rsidP="00F400B2">
      <w:pPr>
        <w:pStyle w:val="ListParagraph"/>
        <w:numPr>
          <w:ilvl w:val="0"/>
          <w:numId w:val="19"/>
        </w:numPr>
        <w:rPr>
          <w:b/>
          <w:bCs/>
          <w:sz w:val="24"/>
          <w:szCs w:val="24"/>
        </w:rPr>
      </w:pPr>
      <w:r>
        <w:rPr>
          <w:sz w:val="24"/>
          <w:szCs w:val="24"/>
        </w:rPr>
        <w:t xml:space="preserve">Cardiff’s identity as a dynamic, welcoming host city. </w:t>
      </w:r>
    </w:p>
    <w:p w14:paraId="3B9EAEA6" w14:textId="77777777" w:rsidR="00353F7E" w:rsidRPr="00353F7E" w:rsidRDefault="00353F7E" w:rsidP="00353F7E">
      <w:pPr>
        <w:ind w:left="360"/>
        <w:rPr>
          <w:rFonts w:asciiTheme="majorHAnsi" w:hAnsiTheme="majorHAnsi"/>
          <w:b/>
          <w:bCs/>
          <w:sz w:val="32"/>
          <w:szCs w:val="32"/>
        </w:rPr>
      </w:pPr>
    </w:p>
    <w:p w14:paraId="440386A0" w14:textId="5A8A1AD5" w:rsidR="00353F7E" w:rsidRDefault="00353F7E" w:rsidP="00353F7E">
      <w:pPr>
        <w:rPr>
          <w:sz w:val="24"/>
          <w:szCs w:val="24"/>
        </w:rPr>
      </w:pPr>
      <w:r w:rsidRPr="00353F7E">
        <w:rPr>
          <w:rFonts w:asciiTheme="majorHAnsi" w:hAnsiTheme="majorHAnsi"/>
          <w:b/>
          <w:bCs/>
          <w:sz w:val="32"/>
          <w:szCs w:val="32"/>
        </w:rPr>
        <w:t>The marketing mix</w:t>
      </w:r>
      <w:r>
        <w:rPr>
          <w:rFonts w:asciiTheme="majorHAnsi" w:hAnsiTheme="majorHAnsi"/>
          <w:b/>
          <w:bCs/>
          <w:sz w:val="32"/>
          <w:szCs w:val="32"/>
        </w:rPr>
        <w:br/>
      </w:r>
      <w:r w:rsidRPr="00353F7E">
        <w:rPr>
          <w:sz w:val="24"/>
          <w:szCs w:val="24"/>
        </w:rPr>
        <w:t>Recent research highlights that the extended marketing mix play</w:t>
      </w:r>
      <w:r w:rsidR="00C12C4D">
        <w:rPr>
          <w:sz w:val="24"/>
          <w:szCs w:val="24"/>
        </w:rPr>
        <w:t>s</w:t>
      </w:r>
      <w:r w:rsidRPr="00353F7E">
        <w:rPr>
          <w:sz w:val="24"/>
          <w:szCs w:val="24"/>
        </w:rPr>
        <w:t xml:space="preserve"> a critical role in shaping customer satisfaction, with </w:t>
      </w:r>
      <w:r w:rsidR="00C12C4D">
        <w:rPr>
          <w:sz w:val="24"/>
          <w:szCs w:val="24"/>
        </w:rPr>
        <w:t xml:space="preserve">the </w:t>
      </w:r>
      <w:r w:rsidRPr="00353F7E">
        <w:rPr>
          <w:sz w:val="24"/>
          <w:szCs w:val="24"/>
        </w:rPr>
        <w:t>elements becoming increasingly important across modern service industries</w:t>
      </w:r>
      <w:r>
        <w:rPr>
          <w:sz w:val="24"/>
          <w:szCs w:val="24"/>
        </w:rPr>
        <w:t xml:space="preserve"> </w:t>
      </w:r>
      <w:sdt>
        <w:sdtPr>
          <w:rPr>
            <w:sz w:val="24"/>
            <w:szCs w:val="24"/>
          </w:rPr>
          <w:id w:val="1293487514"/>
          <w:citation/>
        </w:sdtPr>
        <w:sdtContent>
          <w:r>
            <w:rPr>
              <w:sz w:val="24"/>
              <w:szCs w:val="24"/>
            </w:rPr>
            <w:fldChar w:fldCharType="begin"/>
          </w:r>
          <w:r>
            <w:rPr>
              <w:sz w:val="24"/>
              <w:szCs w:val="24"/>
            </w:rPr>
            <w:instrText xml:space="preserve"> CITATION Gha25 \l 2057 </w:instrText>
          </w:r>
          <w:r>
            <w:rPr>
              <w:sz w:val="24"/>
              <w:szCs w:val="24"/>
            </w:rPr>
            <w:fldChar w:fldCharType="separate"/>
          </w:r>
          <w:r w:rsidRPr="00353F7E">
            <w:rPr>
              <w:noProof/>
              <w:sz w:val="24"/>
              <w:szCs w:val="24"/>
            </w:rPr>
            <w:t>(Ghabban, 2025)</w:t>
          </w:r>
          <w:r>
            <w:rPr>
              <w:sz w:val="24"/>
              <w:szCs w:val="24"/>
            </w:rPr>
            <w:fldChar w:fldCharType="end"/>
          </w:r>
        </w:sdtContent>
      </w:sdt>
      <w:r>
        <w:rPr>
          <w:sz w:val="24"/>
          <w:szCs w:val="24"/>
        </w:rPr>
        <w:t>.</w:t>
      </w:r>
    </w:p>
    <w:p w14:paraId="6BD59889" w14:textId="77777777" w:rsidR="00353F7E" w:rsidRDefault="00353F7E" w:rsidP="00353F7E">
      <w:pPr>
        <w:rPr>
          <w:sz w:val="24"/>
          <w:szCs w:val="24"/>
        </w:rPr>
      </w:pPr>
    </w:p>
    <w:p w14:paraId="02C11744" w14:textId="77777777" w:rsidR="00353F7E" w:rsidRPr="00353F7E" w:rsidRDefault="00353F7E" w:rsidP="00353F7E">
      <w:pPr>
        <w:rPr>
          <w:b/>
          <w:bCs/>
          <w:sz w:val="24"/>
          <w:szCs w:val="24"/>
        </w:rPr>
      </w:pPr>
      <w:r w:rsidRPr="00353F7E">
        <w:rPr>
          <w:b/>
          <w:bCs/>
          <w:sz w:val="24"/>
          <w:szCs w:val="24"/>
        </w:rPr>
        <w:t>Product</w:t>
      </w:r>
    </w:p>
    <w:p w14:paraId="44A640AD" w14:textId="0573B934" w:rsidR="00353F7E" w:rsidRPr="00353F7E" w:rsidRDefault="00353F7E" w:rsidP="00353F7E">
      <w:pPr>
        <w:rPr>
          <w:sz w:val="24"/>
          <w:szCs w:val="24"/>
        </w:rPr>
      </w:pPr>
      <w:r w:rsidRPr="00353F7E">
        <w:rPr>
          <w:sz w:val="24"/>
          <w:szCs w:val="24"/>
        </w:rPr>
        <w:t xml:space="preserve">The core product </w:t>
      </w:r>
      <w:r w:rsidR="00C12C4D">
        <w:rPr>
          <w:sz w:val="24"/>
          <w:szCs w:val="24"/>
        </w:rPr>
        <w:t xml:space="preserve">is the tournament itself. </w:t>
      </w:r>
      <w:r w:rsidRPr="00353F7E">
        <w:rPr>
          <w:sz w:val="24"/>
          <w:szCs w:val="24"/>
        </w:rPr>
        <w:t>The product includes:</w:t>
      </w:r>
    </w:p>
    <w:p w14:paraId="390C16CD" w14:textId="64F0788D" w:rsidR="00353F7E" w:rsidRPr="00353F7E" w:rsidRDefault="00353F7E" w:rsidP="00353F7E">
      <w:pPr>
        <w:numPr>
          <w:ilvl w:val="0"/>
          <w:numId w:val="20"/>
        </w:numPr>
        <w:rPr>
          <w:sz w:val="24"/>
          <w:szCs w:val="24"/>
        </w:rPr>
      </w:pPr>
      <w:r w:rsidRPr="00353F7E">
        <w:rPr>
          <w:sz w:val="24"/>
          <w:szCs w:val="24"/>
        </w:rPr>
        <w:t>Japanese performances</w:t>
      </w:r>
      <w:r w:rsidR="00C12C4D">
        <w:rPr>
          <w:sz w:val="24"/>
          <w:szCs w:val="24"/>
        </w:rPr>
        <w:t>.</w:t>
      </w:r>
    </w:p>
    <w:p w14:paraId="37FFAB55" w14:textId="77777777" w:rsidR="00C12C4D" w:rsidRDefault="00353F7E" w:rsidP="00C12C4D">
      <w:pPr>
        <w:numPr>
          <w:ilvl w:val="0"/>
          <w:numId w:val="20"/>
        </w:numPr>
        <w:rPr>
          <w:sz w:val="24"/>
          <w:szCs w:val="24"/>
        </w:rPr>
      </w:pPr>
      <w:r w:rsidRPr="00353F7E">
        <w:rPr>
          <w:sz w:val="24"/>
          <w:szCs w:val="24"/>
        </w:rPr>
        <w:t>Authentic food</w:t>
      </w:r>
      <w:r w:rsidR="00C12C4D">
        <w:rPr>
          <w:sz w:val="24"/>
          <w:szCs w:val="24"/>
        </w:rPr>
        <w:t>.</w:t>
      </w:r>
    </w:p>
    <w:p w14:paraId="7ECBDD1B" w14:textId="5B856E58" w:rsidR="00353F7E" w:rsidRPr="00353F7E" w:rsidRDefault="00353F7E" w:rsidP="00C12C4D">
      <w:pPr>
        <w:numPr>
          <w:ilvl w:val="0"/>
          <w:numId w:val="20"/>
        </w:numPr>
        <w:rPr>
          <w:sz w:val="24"/>
          <w:szCs w:val="24"/>
        </w:rPr>
      </w:pPr>
      <w:r w:rsidRPr="00353F7E">
        <w:rPr>
          <w:sz w:val="24"/>
          <w:szCs w:val="24"/>
        </w:rPr>
        <w:t>Merchandis</w:t>
      </w:r>
      <w:r w:rsidR="00C12C4D">
        <w:rPr>
          <w:sz w:val="24"/>
          <w:szCs w:val="24"/>
        </w:rPr>
        <w:t>e</w:t>
      </w:r>
      <w:r w:rsidR="00C12C4D" w:rsidRPr="00C12C4D">
        <w:rPr>
          <w:sz w:val="24"/>
          <w:szCs w:val="24"/>
        </w:rPr>
        <w:t>.</w:t>
      </w:r>
    </w:p>
    <w:p w14:paraId="6DEE4CEB" w14:textId="62D1E416" w:rsidR="00353F7E" w:rsidRPr="00353F7E" w:rsidRDefault="00353F7E" w:rsidP="00353F7E">
      <w:pPr>
        <w:numPr>
          <w:ilvl w:val="0"/>
          <w:numId w:val="20"/>
        </w:numPr>
        <w:rPr>
          <w:sz w:val="24"/>
          <w:szCs w:val="24"/>
        </w:rPr>
      </w:pPr>
      <w:r w:rsidRPr="00353F7E">
        <w:rPr>
          <w:sz w:val="24"/>
          <w:szCs w:val="24"/>
        </w:rPr>
        <w:t xml:space="preserve">Digital content, livestreams </w:t>
      </w:r>
      <w:r w:rsidR="00C12C4D">
        <w:rPr>
          <w:sz w:val="24"/>
          <w:szCs w:val="24"/>
        </w:rPr>
        <w:t>and highlights.</w:t>
      </w:r>
    </w:p>
    <w:p w14:paraId="6A09B3CD" w14:textId="0F45E288" w:rsidR="00353F7E" w:rsidRPr="00353F7E" w:rsidRDefault="00353F7E" w:rsidP="00353F7E">
      <w:pPr>
        <w:rPr>
          <w:sz w:val="24"/>
          <w:szCs w:val="24"/>
        </w:rPr>
      </w:pPr>
      <w:r w:rsidRPr="00353F7E">
        <w:rPr>
          <w:sz w:val="24"/>
          <w:szCs w:val="24"/>
        </w:rPr>
        <w:t>This product</w:t>
      </w:r>
      <w:r w:rsidR="00C12C4D">
        <w:rPr>
          <w:sz w:val="24"/>
          <w:szCs w:val="24"/>
        </w:rPr>
        <w:t xml:space="preserve"> layering</w:t>
      </w:r>
      <w:r w:rsidRPr="00353F7E">
        <w:rPr>
          <w:sz w:val="24"/>
          <w:szCs w:val="24"/>
        </w:rPr>
        <w:t xml:space="preserve"> enhances customer satisfaction and increases spend and repeat attendance.</w:t>
      </w:r>
    </w:p>
    <w:p w14:paraId="1143B6FD" w14:textId="151FBA07" w:rsidR="00353F7E" w:rsidRPr="00353F7E" w:rsidRDefault="00353F7E" w:rsidP="00353F7E">
      <w:pPr>
        <w:rPr>
          <w:sz w:val="24"/>
          <w:szCs w:val="24"/>
        </w:rPr>
      </w:pPr>
    </w:p>
    <w:p w14:paraId="6DCFB085" w14:textId="77777777" w:rsidR="00353F7E" w:rsidRPr="00353F7E" w:rsidRDefault="00353F7E" w:rsidP="00353F7E">
      <w:pPr>
        <w:rPr>
          <w:b/>
          <w:bCs/>
          <w:sz w:val="24"/>
          <w:szCs w:val="24"/>
        </w:rPr>
      </w:pPr>
      <w:r w:rsidRPr="00353F7E">
        <w:rPr>
          <w:b/>
          <w:bCs/>
          <w:sz w:val="24"/>
          <w:szCs w:val="24"/>
        </w:rPr>
        <w:t>Price</w:t>
      </w:r>
    </w:p>
    <w:p w14:paraId="53B3C963" w14:textId="77777777" w:rsidR="00353F7E" w:rsidRPr="00353F7E" w:rsidRDefault="00353F7E" w:rsidP="00353F7E">
      <w:pPr>
        <w:rPr>
          <w:sz w:val="24"/>
          <w:szCs w:val="24"/>
        </w:rPr>
      </w:pPr>
      <w:r w:rsidRPr="00353F7E">
        <w:rPr>
          <w:sz w:val="24"/>
          <w:szCs w:val="24"/>
        </w:rPr>
        <w:t>A tiered pricing strategy enables accessibility while maximising revenue:</w:t>
      </w:r>
    </w:p>
    <w:p w14:paraId="3341CA89" w14:textId="39B5BF2B" w:rsidR="00353F7E" w:rsidRPr="00353F7E" w:rsidRDefault="00353F7E" w:rsidP="00353F7E">
      <w:pPr>
        <w:numPr>
          <w:ilvl w:val="0"/>
          <w:numId w:val="21"/>
        </w:numPr>
        <w:rPr>
          <w:sz w:val="24"/>
          <w:szCs w:val="24"/>
        </w:rPr>
      </w:pPr>
      <w:r w:rsidRPr="00353F7E">
        <w:rPr>
          <w:sz w:val="24"/>
          <w:szCs w:val="24"/>
        </w:rPr>
        <w:t>Premium seating for hardcore fans.</w:t>
      </w:r>
    </w:p>
    <w:p w14:paraId="7E03AF00" w14:textId="77777777" w:rsidR="00353F7E" w:rsidRPr="00353F7E" w:rsidRDefault="00353F7E" w:rsidP="00353F7E">
      <w:pPr>
        <w:numPr>
          <w:ilvl w:val="0"/>
          <w:numId w:val="21"/>
        </w:numPr>
        <w:rPr>
          <w:sz w:val="24"/>
          <w:szCs w:val="24"/>
        </w:rPr>
      </w:pPr>
      <w:r w:rsidRPr="00353F7E">
        <w:rPr>
          <w:sz w:val="24"/>
          <w:szCs w:val="24"/>
        </w:rPr>
        <w:t>Standard seating at competitive rates.</w:t>
      </w:r>
    </w:p>
    <w:p w14:paraId="6E5D8CE8" w14:textId="298C5AB5" w:rsidR="00353F7E" w:rsidRPr="00353F7E" w:rsidRDefault="00353F7E" w:rsidP="00353F7E">
      <w:pPr>
        <w:numPr>
          <w:ilvl w:val="0"/>
          <w:numId w:val="21"/>
        </w:numPr>
        <w:rPr>
          <w:sz w:val="24"/>
          <w:szCs w:val="24"/>
        </w:rPr>
      </w:pPr>
      <w:r w:rsidRPr="00353F7E">
        <w:rPr>
          <w:sz w:val="24"/>
          <w:szCs w:val="24"/>
        </w:rPr>
        <w:t>Family bundles</w:t>
      </w:r>
      <w:r w:rsidR="00DE16C0" w:rsidRPr="00DE16C0">
        <w:rPr>
          <w:sz w:val="24"/>
          <w:szCs w:val="24"/>
        </w:rPr>
        <w:t>.</w:t>
      </w:r>
    </w:p>
    <w:p w14:paraId="15F38E81" w14:textId="11E7E6A8" w:rsidR="00353F7E" w:rsidRPr="00353F7E" w:rsidRDefault="00353F7E" w:rsidP="00353F7E">
      <w:pPr>
        <w:numPr>
          <w:ilvl w:val="0"/>
          <w:numId w:val="21"/>
        </w:numPr>
        <w:rPr>
          <w:sz w:val="24"/>
          <w:szCs w:val="24"/>
        </w:rPr>
      </w:pPr>
      <w:r w:rsidRPr="00353F7E">
        <w:rPr>
          <w:sz w:val="24"/>
          <w:szCs w:val="24"/>
        </w:rPr>
        <w:t>Weekend passes</w:t>
      </w:r>
      <w:r w:rsidR="00505931">
        <w:rPr>
          <w:sz w:val="24"/>
          <w:szCs w:val="24"/>
        </w:rPr>
        <w:t>.</w:t>
      </w:r>
    </w:p>
    <w:p w14:paraId="361CB458" w14:textId="77777777" w:rsidR="00353F7E" w:rsidRPr="00353F7E" w:rsidRDefault="00353F7E" w:rsidP="00353F7E">
      <w:pPr>
        <w:rPr>
          <w:sz w:val="24"/>
          <w:szCs w:val="24"/>
        </w:rPr>
      </w:pPr>
      <w:r w:rsidRPr="00353F7E">
        <w:rPr>
          <w:sz w:val="24"/>
          <w:szCs w:val="24"/>
        </w:rPr>
        <w:t>Price must reflect both competitive positioning (relative to wrestling, boxing and martial arts events) and the unique value associated with an international cultural sport.</w:t>
      </w:r>
    </w:p>
    <w:p w14:paraId="063F7741" w14:textId="7D306892" w:rsidR="00353F7E" w:rsidRPr="00353F7E" w:rsidRDefault="00353F7E" w:rsidP="00353F7E">
      <w:pPr>
        <w:rPr>
          <w:sz w:val="24"/>
          <w:szCs w:val="24"/>
        </w:rPr>
      </w:pPr>
    </w:p>
    <w:p w14:paraId="4BCE9F93" w14:textId="77777777" w:rsidR="00353F7E" w:rsidRPr="00353F7E" w:rsidRDefault="00353F7E" w:rsidP="00353F7E">
      <w:pPr>
        <w:rPr>
          <w:b/>
          <w:bCs/>
          <w:sz w:val="24"/>
          <w:szCs w:val="24"/>
        </w:rPr>
      </w:pPr>
      <w:r w:rsidRPr="00353F7E">
        <w:rPr>
          <w:b/>
          <w:bCs/>
          <w:sz w:val="24"/>
          <w:szCs w:val="24"/>
        </w:rPr>
        <w:lastRenderedPageBreak/>
        <w:t>Place</w:t>
      </w:r>
    </w:p>
    <w:p w14:paraId="50CCB5A0" w14:textId="77777777" w:rsidR="00353F7E" w:rsidRPr="00353F7E" w:rsidRDefault="00353F7E" w:rsidP="00353F7E">
      <w:pPr>
        <w:rPr>
          <w:sz w:val="24"/>
          <w:szCs w:val="24"/>
        </w:rPr>
      </w:pPr>
      <w:r w:rsidRPr="00353F7E">
        <w:rPr>
          <w:sz w:val="24"/>
          <w:szCs w:val="24"/>
        </w:rPr>
        <w:t>The Utilita Arena Cardiff offers:</w:t>
      </w:r>
    </w:p>
    <w:p w14:paraId="58609231" w14:textId="48D3F3F4" w:rsidR="00353F7E" w:rsidRPr="00353F7E" w:rsidRDefault="00353F7E" w:rsidP="00353F7E">
      <w:pPr>
        <w:numPr>
          <w:ilvl w:val="0"/>
          <w:numId w:val="22"/>
        </w:numPr>
        <w:rPr>
          <w:sz w:val="24"/>
          <w:szCs w:val="24"/>
        </w:rPr>
      </w:pPr>
      <w:r w:rsidRPr="00353F7E">
        <w:rPr>
          <w:sz w:val="24"/>
          <w:szCs w:val="24"/>
        </w:rPr>
        <w:t>Central accessibility</w:t>
      </w:r>
      <w:r w:rsidR="00DE16C0" w:rsidRPr="00DE16C0">
        <w:rPr>
          <w:sz w:val="24"/>
          <w:szCs w:val="24"/>
        </w:rPr>
        <w:t>.</w:t>
      </w:r>
    </w:p>
    <w:p w14:paraId="0BD53E31" w14:textId="43040B61" w:rsidR="00353F7E" w:rsidRPr="00353F7E" w:rsidRDefault="00505931" w:rsidP="00353F7E">
      <w:pPr>
        <w:numPr>
          <w:ilvl w:val="0"/>
          <w:numId w:val="22"/>
        </w:numPr>
        <w:rPr>
          <w:sz w:val="24"/>
          <w:szCs w:val="24"/>
        </w:rPr>
      </w:pPr>
      <w:r>
        <w:rPr>
          <w:sz w:val="24"/>
          <w:szCs w:val="24"/>
        </w:rPr>
        <w:t>Seating</w:t>
      </w:r>
      <w:r w:rsidR="00353F7E" w:rsidRPr="00353F7E">
        <w:rPr>
          <w:sz w:val="24"/>
          <w:szCs w:val="24"/>
        </w:rPr>
        <w:t xml:space="preserve"> up to 5,000</w:t>
      </w:r>
      <w:r w:rsidR="00DE16C0" w:rsidRPr="00DE16C0">
        <w:rPr>
          <w:sz w:val="24"/>
          <w:szCs w:val="24"/>
        </w:rPr>
        <w:t>.</w:t>
      </w:r>
    </w:p>
    <w:p w14:paraId="0EBF8FDB" w14:textId="49575991" w:rsidR="00353F7E" w:rsidRPr="00353F7E" w:rsidRDefault="00353F7E" w:rsidP="00353F7E">
      <w:pPr>
        <w:numPr>
          <w:ilvl w:val="0"/>
          <w:numId w:val="22"/>
        </w:numPr>
        <w:rPr>
          <w:sz w:val="24"/>
          <w:szCs w:val="24"/>
        </w:rPr>
      </w:pPr>
      <w:r w:rsidRPr="00353F7E">
        <w:rPr>
          <w:sz w:val="24"/>
          <w:szCs w:val="24"/>
        </w:rPr>
        <w:t>Strong transport links</w:t>
      </w:r>
      <w:r w:rsidR="00DE16C0" w:rsidRPr="00DE16C0">
        <w:rPr>
          <w:sz w:val="24"/>
          <w:szCs w:val="24"/>
        </w:rPr>
        <w:t>.</w:t>
      </w:r>
    </w:p>
    <w:p w14:paraId="65FE84EC" w14:textId="3713FEB8" w:rsidR="00353F7E" w:rsidRPr="00353F7E" w:rsidRDefault="00353F7E" w:rsidP="00353F7E">
      <w:pPr>
        <w:numPr>
          <w:ilvl w:val="0"/>
          <w:numId w:val="22"/>
        </w:numPr>
        <w:rPr>
          <w:sz w:val="24"/>
          <w:szCs w:val="24"/>
        </w:rPr>
      </w:pPr>
      <w:r w:rsidRPr="00353F7E">
        <w:rPr>
          <w:sz w:val="24"/>
          <w:szCs w:val="24"/>
        </w:rPr>
        <w:t>Hospitality and retail facilities</w:t>
      </w:r>
      <w:r w:rsidR="00DE16C0" w:rsidRPr="00DE16C0">
        <w:rPr>
          <w:sz w:val="24"/>
          <w:szCs w:val="24"/>
        </w:rPr>
        <w:t>.</w:t>
      </w:r>
    </w:p>
    <w:p w14:paraId="1C459623" w14:textId="45289490" w:rsidR="00353F7E" w:rsidRPr="00353F7E" w:rsidRDefault="00353F7E" w:rsidP="00353F7E">
      <w:pPr>
        <w:rPr>
          <w:sz w:val="24"/>
          <w:szCs w:val="24"/>
        </w:rPr>
      </w:pPr>
    </w:p>
    <w:p w14:paraId="349D7EBA" w14:textId="77777777" w:rsidR="00353F7E" w:rsidRPr="00353F7E" w:rsidRDefault="00353F7E" w:rsidP="00353F7E">
      <w:pPr>
        <w:rPr>
          <w:b/>
          <w:bCs/>
          <w:sz w:val="24"/>
          <w:szCs w:val="24"/>
        </w:rPr>
      </w:pPr>
      <w:r w:rsidRPr="00353F7E">
        <w:rPr>
          <w:b/>
          <w:bCs/>
          <w:sz w:val="24"/>
          <w:szCs w:val="24"/>
        </w:rPr>
        <w:t>Promotion</w:t>
      </w:r>
    </w:p>
    <w:p w14:paraId="19138063" w14:textId="77777777" w:rsidR="00353F7E" w:rsidRPr="00353F7E" w:rsidRDefault="00353F7E" w:rsidP="00353F7E">
      <w:pPr>
        <w:rPr>
          <w:sz w:val="24"/>
          <w:szCs w:val="24"/>
        </w:rPr>
      </w:pPr>
      <w:r w:rsidRPr="00353F7E">
        <w:rPr>
          <w:sz w:val="24"/>
          <w:szCs w:val="24"/>
        </w:rPr>
        <w:t>Promotional tactics should integrate traditional and digital channels:</w:t>
      </w:r>
    </w:p>
    <w:p w14:paraId="1C310F23" w14:textId="77777777" w:rsidR="00353F7E" w:rsidRPr="00353F7E" w:rsidRDefault="00353F7E" w:rsidP="00353F7E">
      <w:pPr>
        <w:rPr>
          <w:b/>
          <w:bCs/>
          <w:sz w:val="24"/>
          <w:szCs w:val="24"/>
        </w:rPr>
      </w:pPr>
      <w:r w:rsidRPr="00353F7E">
        <w:rPr>
          <w:b/>
          <w:bCs/>
          <w:sz w:val="24"/>
          <w:szCs w:val="24"/>
        </w:rPr>
        <w:t>Digital Marketing</w:t>
      </w:r>
    </w:p>
    <w:p w14:paraId="211E7BE5" w14:textId="76992953" w:rsidR="00353F7E" w:rsidRPr="00353F7E" w:rsidRDefault="00353F7E" w:rsidP="00353F7E">
      <w:pPr>
        <w:numPr>
          <w:ilvl w:val="0"/>
          <w:numId w:val="23"/>
        </w:numPr>
        <w:rPr>
          <w:sz w:val="24"/>
          <w:szCs w:val="24"/>
        </w:rPr>
      </w:pPr>
      <w:r w:rsidRPr="00353F7E">
        <w:rPr>
          <w:sz w:val="24"/>
          <w:szCs w:val="24"/>
        </w:rPr>
        <w:t>Targeted social media advertising</w:t>
      </w:r>
      <w:r w:rsidR="00C12C4D">
        <w:rPr>
          <w:sz w:val="24"/>
          <w:szCs w:val="24"/>
        </w:rPr>
        <w:t>.</w:t>
      </w:r>
    </w:p>
    <w:p w14:paraId="2983D34A" w14:textId="1C6B3DD6" w:rsidR="00353F7E" w:rsidRPr="00353F7E" w:rsidRDefault="00C12C4D" w:rsidP="00353F7E">
      <w:pPr>
        <w:numPr>
          <w:ilvl w:val="0"/>
          <w:numId w:val="23"/>
        </w:numPr>
        <w:rPr>
          <w:sz w:val="24"/>
          <w:szCs w:val="24"/>
        </w:rPr>
      </w:pPr>
      <w:r>
        <w:rPr>
          <w:sz w:val="24"/>
          <w:szCs w:val="24"/>
        </w:rPr>
        <w:t xml:space="preserve">Partnerships with sports and travel influencers. </w:t>
      </w:r>
    </w:p>
    <w:p w14:paraId="414D8238" w14:textId="5F06364C" w:rsidR="00353F7E" w:rsidRPr="00353F7E" w:rsidRDefault="00353F7E" w:rsidP="00353F7E">
      <w:pPr>
        <w:numPr>
          <w:ilvl w:val="0"/>
          <w:numId w:val="23"/>
        </w:numPr>
        <w:rPr>
          <w:sz w:val="24"/>
          <w:szCs w:val="24"/>
        </w:rPr>
      </w:pPr>
      <w:r w:rsidRPr="00353F7E">
        <w:rPr>
          <w:sz w:val="24"/>
          <w:szCs w:val="24"/>
        </w:rPr>
        <w:t xml:space="preserve">Countdown teasers, </w:t>
      </w:r>
      <w:r w:rsidR="00C12C4D">
        <w:rPr>
          <w:sz w:val="24"/>
          <w:szCs w:val="24"/>
        </w:rPr>
        <w:t xml:space="preserve">athlete introductions. </w:t>
      </w:r>
    </w:p>
    <w:p w14:paraId="55896AFF" w14:textId="75204CB1" w:rsidR="00353F7E" w:rsidRPr="00353F7E" w:rsidRDefault="00353F7E" w:rsidP="00353F7E">
      <w:pPr>
        <w:numPr>
          <w:ilvl w:val="0"/>
          <w:numId w:val="23"/>
        </w:numPr>
        <w:rPr>
          <w:sz w:val="24"/>
          <w:szCs w:val="24"/>
        </w:rPr>
      </w:pPr>
      <w:r w:rsidRPr="00353F7E">
        <w:rPr>
          <w:sz w:val="24"/>
          <w:szCs w:val="24"/>
        </w:rPr>
        <w:t xml:space="preserve">Paid ads targeted at </w:t>
      </w:r>
      <w:r w:rsidR="00C12C4D">
        <w:rPr>
          <w:sz w:val="24"/>
          <w:szCs w:val="24"/>
        </w:rPr>
        <w:t xml:space="preserve">the highlighted target groups. </w:t>
      </w:r>
    </w:p>
    <w:p w14:paraId="13DA8B83" w14:textId="77777777" w:rsidR="00353F7E" w:rsidRPr="00353F7E" w:rsidRDefault="00353F7E" w:rsidP="00353F7E">
      <w:pPr>
        <w:rPr>
          <w:b/>
          <w:bCs/>
          <w:sz w:val="24"/>
          <w:szCs w:val="24"/>
        </w:rPr>
      </w:pPr>
      <w:r w:rsidRPr="00353F7E">
        <w:rPr>
          <w:b/>
          <w:bCs/>
          <w:sz w:val="24"/>
          <w:szCs w:val="24"/>
        </w:rPr>
        <w:t>Public Relations</w:t>
      </w:r>
    </w:p>
    <w:p w14:paraId="4226D005" w14:textId="77777777" w:rsidR="00353F7E" w:rsidRPr="00353F7E" w:rsidRDefault="00353F7E" w:rsidP="00353F7E">
      <w:pPr>
        <w:numPr>
          <w:ilvl w:val="0"/>
          <w:numId w:val="24"/>
        </w:numPr>
        <w:rPr>
          <w:sz w:val="24"/>
          <w:szCs w:val="24"/>
        </w:rPr>
      </w:pPr>
      <w:r w:rsidRPr="00353F7E">
        <w:rPr>
          <w:sz w:val="24"/>
          <w:szCs w:val="24"/>
        </w:rPr>
        <w:t>Press launches with Welsh Government/Event Wales.</w:t>
      </w:r>
    </w:p>
    <w:p w14:paraId="660728D4" w14:textId="1C4948DC" w:rsidR="00353F7E" w:rsidRPr="00353F7E" w:rsidRDefault="00353F7E" w:rsidP="00353F7E">
      <w:pPr>
        <w:numPr>
          <w:ilvl w:val="0"/>
          <w:numId w:val="24"/>
        </w:numPr>
        <w:rPr>
          <w:sz w:val="24"/>
          <w:szCs w:val="24"/>
        </w:rPr>
      </w:pPr>
      <w:r w:rsidRPr="00353F7E">
        <w:rPr>
          <w:sz w:val="24"/>
          <w:szCs w:val="24"/>
        </w:rPr>
        <w:t>Features in BBC Wales, Wales</w:t>
      </w:r>
      <w:r w:rsidR="00DE16C0" w:rsidRPr="00DE16C0">
        <w:rPr>
          <w:sz w:val="24"/>
          <w:szCs w:val="24"/>
        </w:rPr>
        <w:t xml:space="preserve"> </w:t>
      </w:r>
      <w:r w:rsidRPr="00353F7E">
        <w:rPr>
          <w:sz w:val="24"/>
          <w:szCs w:val="24"/>
        </w:rPr>
        <w:t>Online</w:t>
      </w:r>
      <w:r w:rsidR="00DE16C0" w:rsidRPr="00DE16C0">
        <w:rPr>
          <w:sz w:val="24"/>
          <w:szCs w:val="24"/>
        </w:rPr>
        <w:t xml:space="preserve"> and</w:t>
      </w:r>
      <w:r w:rsidRPr="00353F7E">
        <w:rPr>
          <w:sz w:val="24"/>
          <w:szCs w:val="24"/>
        </w:rPr>
        <w:t xml:space="preserve"> Visit Wales.</w:t>
      </w:r>
    </w:p>
    <w:p w14:paraId="3BB64520" w14:textId="77777777" w:rsidR="00353F7E" w:rsidRPr="00353F7E" w:rsidRDefault="00353F7E" w:rsidP="00353F7E">
      <w:pPr>
        <w:numPr>
          <w:ilvl w:val="0"/>
          <w:numId w:val="24"/>
        </w:numPr>
        <w:rPr>
          <w:sz w:val="24"/>
          <w:szCs w:val="24"/>
        </w:rPr>
      </w:pPr>
      <w:r w:rsidRPr="00353F7E">
        <w:rPr>
          <w:sz w:val="24"/>
          <w:szCs w:val="24"/>
        </w:rPr>
        <w:t>Collaboration with universities and schools.</w:t>
      </w:r>
    </w:p>
    <w:p w14:paraId="5A86BCFB" w14:textId="77777777" w:rsidR="00353F7E" w:rsidRPr="00353F7E" w:rsidRDefault="00353F7E" w:rsidP="00353F7E">
      <w:pPr>
        <w:rPr>
          <w:b/>
          <w:bCs/>
          <w:sz w:val="24"/>
          <w:szCs w:val="24"/>
        </w:rPr>
      </w:pPr>
      <w:r w:rsidRPr="00353F7E">
        <w:rPr>
          <w:b/>
          <w:bCs/>
          <w:sz w:val="24"/>
          <w:szCs w:val="24"/>
        </w:rPr>
        <w:t>Partnership Marketing</w:t>
      </w:r>
    </w:p>
    <w:p w14:paraId="7E0CD9A6" w14:textId="69CC5DE1" w:rsidR="00353F7E" w:rsidRPr="00353F7E" w:rsidRDefault="00353F7E" w:rsidP="00353F7E">
      <w:pPr>
        <w:numPr>
          <w:ilvl w:val="0"/>
          <w:numId w:val="25"/>
        </w:numPr>
        <w:rPr>
          <w:sz w:val="24"/>
          <w:szCs w:val="24"/>
        </w:rPr>
      </w:pPr>
      <w:r w:rsidRPr="00353F7E">
        <w:rPr>
          <w:sz w:val="24"/>
          <w:szCs w:val="24"/>
        </w:rPr>
        <w:t xml:space="preserve">Collaboration with Japanese cultural organisations </w:t>
      </w:r>
      <w:r w:rsidR="00505931">
        <w:rPr>
          <w:sz w:val="24"/>
          <w:szCs w:val="24"/>
        </w:rPr>
        <w:t>such as the Japan Foundation UK</w:t>
      </w:r>
      <w:r w:rsidRPr="00353F7E">
        <w:rPr>
          <w:sz w:val="24"/>
          <w:szCs w:val="24"/>
        </w:rPr>
        <w:t>.</w:t>
      </w:r>
    </w:p>
    <w:p w14:paraId="4E06A7CB" w14:textId="77777777" w:rsidR="00353F7E" w:rsidRPr="00353F7E" w:rsidRDefault="00353F7E" w:rsidP="00353F7E">
      <w:pPr>
        <w:numPr>
          <w:ilvl w:val="0"/>
          <w:numId w:val="25"/>
        </w:numPr>
        <w:rPr>
          <w:sz w:val="24"/>
          <w:szCs w:val="24"/>
        </w:rPr>
      </w:pPr>
      <w:r w:rsidRPr="00353F7E">
        <w:rPr>
          <w:sz w:val="24"/>
          <w:szCs w:val="24"/>
        </w:rPr>
        <w:t>Joint campaigns with Cardiff Council and Visit Cardiff.</w:t>
      </w:r>
    </w:p>
    <w:p w14:paraId="70600590" w14:textId="77777777" w:rsidR="00353F7E" w:rsidRDefault="00353F7E" w:rsidP="00353F7E">
      <w:pPr>
        <w:numPr>
          <w:ilvl w:val="0"/>
          <w:numId w:val="25"/>
        </w:numPr>
        <w:rPr>
          <w:sz w:val="24"/>
          <w:szCs w:val="24"/>
        </w:rPr>
      </w:pPr>
      <w:r w:rsidRPr="00353F7E">
        <w:rPr>
          <w:sz w:val="24"/>
          <w:szCs w:val="24"/>
        </w:rPr>
        <w:t>Promotion through gyms, martial arts studios and sports clubs.</w:t>
      </w:r>
    </w:p>
    <w:p w14:paraId="076FFADD" w14:textId="6DD406DD" w:rsidR="00FC7DF6" w:rsidRPr="00353F7E" w:rsidRDefault="00FC7DF6" w:rsidP="00353F7E">
      <w:pPr>
        <w:numPr>
          <w:ilvl w:val="0"/>
          <w:numId w:val="25"/>
        </w:numPr>
        <w:rPr>
          <w:sz w:val="24"/>
          <w:szCs w:val="24"/>
        </w:rPr>
      </w:pPr>
      <w:r>
        <w:rPr>
          <w:sz w:val="24"/>
          <w:szCs w:val="24"/>
        </w:rPr>
        <w:t>Partner with a sports streaming platform. DAZN would be the ideal partnership, having already specialised in combat sports and was also the streaming provider for the Sumo Event at the Royal Albert Hall this year</w:t>
      </w:r>
      <w:sdt>
        <w:sdtPr>
          <w:rPr>
            <w:sz w:val="24"/>
            <w:szCs w:val="24"/>
          </w:rPr>
          <w:id w:val="-614979528"/>
          <w:citation/>
        </w:sdtPr>
        <w:sdtContent>
          <w:r>
            <w:rPr>
              <w:sz w:val="24"/>
              <w:szCs w:val="24"/>
            </w:rPr>
            <w:fldChar w:fldCharType="begin"/>
          </w:r>
          <w:r>
            <w:rPr>
              <w:sz w:val="24"/>
              <w:szCs w:val="24"/>
            </w:rPr>
            <w:instrText xml:space="preserve"> CITATION Roy25 \l 2057 </w:instrText>
          </w:r>
          <w:r>
            <w:rPr>
              <w:sz w:val="24"/>
              <w:szCs w:val="24"/>
            </w:rPr>
            <w:fldChar w:fldCharType="separate"/>
          </w:r>
          <w:r>
            <w:rPr>
              <w:noProof/>
              <w:sz w:val="24"/>
              <w:szCs w:val="24"/>
            </w:rPr>
            <w:t xml:space="preserve"> </w:t>
          </w:r>
          <w:r w:rsidRPr="00FC7DF6">
            <w:rPr>
              <w:noProof/>
              <w:sz w:val="24"/>
              <w:szCs w:val="24"/>
            </w:rPr>
            <w:t>(Royal Albert Hall, 2025)</w:t>
          </w:r>
          <w:r>
            <w:rPr>
              <w:sz w:val="24"/>
              <w:szCs w:val="24"/>
            </w:rPr>
            <w:fldChar w:fldCharType="end"/>
          </w:r>
        </w:sdtContent>
      </w:sdt>
      <w:r>
        <w:rPr>
          <w:sz w:val="24"/>
          <w:szCs w:val="24"/>
        </w:rPr>
        <w:t>.</w:t>
      </w:r>
    </w:p>
    <w:p w14:paraId="2D4765E6" w14:textId="40D824F7" w:rsidR="00353F7E" w:rsidRPr="00353F7E" w:rsidRDefault="00353F7E" w:rsidP="00353F7E">
      <w:pPr>
        <w:rPr>
          <w:sz w:val="24"/>
          <w:szCs w:val="24"/>
        </w:rPr>
      </w:pPr>
    </w:p>
    <w:p w14:paraId="271CF489" w14:textId="77777777" w:rsidR="00353F7E" w:rsidRPr="00353F7E" w:rsidRDefault="00353F7E" w:rsidP="00353F7E">
      <w:pPr>
        <w:rPr>
          <w:b/>
          <w:bCs/>
          <w:sz w:val="24"/>
          <w:szCs w:val="24"/>
        </w:rPr>
      </w:pPr>
      <w:r w:rsidRPr="00353F7E">
        <w:rPr>
          <w:b/>
          <w:bCs/>
          <w:sz w:val="24"/>
          <w:szCs w:val="24"/>
        </w:rPr>
        <w:t>People</w:t>
      </w:r>
    </w:p>
    <w:p w14:paraId="1CDDFD4B" w14:textId="09BC2812" w:rsidR="00353F7E" w:rsidRPr="00353F7E" w:rsidRDefault="00353F7E" w:rsidP="00353F7E">
      <w:pPr>
        <w:rPr>
          <w:sz w:val="24"/>
          <w:szCs w:val="24"/>
        </w:rPr>
      </w:pPr>
      <w:r w:rsidRPr="00353F7E">
        <w:rPr>
          <w:sz w:val="24"/>
          <w:szCs w:val="24"/>
        </w:rPr>
        <w:t>Customer</w:t>
      </w:r>
      <w:r w:rsidR="00DE16C0">
        <w:rPr>
          <w:sz w:val="24"/>
          <w:szCs w:val="24"/>
        </w:rPr>
        <w:t xml:space="preserve"> related</w:t>
      </w:r>
      <w:r w:rsidRPr="00353F7E">
        <w:rPr>
          <w:sz w:val="24"/>
          <w:szCs w:val="24"/>
        </w:rPr>
        <w:t xml:space="preserve"> staff</w:t>
      </w:r>
      <w:r w:rsidR="002D29C5">
        <w:rPr>
          <w:sz w:val="24"/>
          <w:szCs w:val="24"/>
        </w:rPr>
        <w:t xml:space="preserve"> such as stewards and merchandise sellers</w:t>
      </w:r>
      <w:r w:rsidRPr="00353F7E">
        <w:rPr>
          <w:sz w:val="24"/>
          <w:szCs w:val="24"/>
        </w:rPr>
        <w:t xml:space="preserve"> contribute to spectator satisfaction. Staff training will emphasise:</w:t>
      </w:r>
    </w:p>
    <w:p w14:paraId="0B4AF1B4" w14:textId="42CB6E74" w:rsidR="00353F7E" w:rsidRPr="00353F7E" w:rsidRDefault="00353F7E" w:rsidP="00353F7E">
      <w:pPr>
        <w:numPr>
          <w:ilvl w:val="0"/>
          <w:numId w:val="27"/>
        </w:numPr>
        <w:rPr>
          <w:sz w:val="24"/>
          <w:szCs w:val="24"/>
        </w:rPr>
      </w:pPr>
      <w:r w:rsidRPr="00353F7E">
        <w:rPr>
          <w:sz w:val="24"/>
          <w:szCs w:val="24"/>
        </w:rPr>
        <w:t>Cultural etiquette</w:t>
      </w:r>
      <w:r w:rsidR="00C12C4D">
        <w:rPr>
          <w:sz w:val="24"/>
          <w:szCs w:val="24"/>
        </w:rPr>
        <w:t>.</w:t>
      </w:r>
    </w:p>
    <w:p w14:paraId="5527367E" w14:textId="2F574A55" w:rsidR="00353F7E" w:rsidRPr="00353F7E" w:rsidRDefault="00353F7E" w:rsidP="00353F7E">
      <w:pPr>
        <w:numPr>
          <w:ilvl w:val="0"/>
          <w:numId w:val="27"/>
        </w:numPr>
        <w:rPr>
          <w:sz w:val="24"/>
          <w:szCs w:val="24"/>
        </w:rPr>
      </w:pPr>
      <w:r w:rsidRPr="00353F7E">
        <w:rPr>
          <w:sz w:val="24"/>
          <w:szCs w:val="24"/>
        </w:rPr>
        <w:lastRenderedPageBreak/>
        <w:t>Accessibility</w:t>
      </w:r>
      <w:r w:rsidR="00C12C4D">
        <w:rPr>
          <w:sz w:val="24"/>
          <w:szCs w:val="24"/>
        </w:rPr>
        <w:t>.</w:t>
      </w:r>
    </w:p>
    <w:p w14:paraId="5C627123" w14:textId="0E821473" w:rsidR="00353F7E" w:rsidRPr="00353F7E" w:rsidRDefault="00353F7E" w:rsidP="00353F7E">
      <w:pPr>
        <w:numPr>
          <w:ilvl w:val="0"/>
          <w:numId w:val="27"/>
        </w:numPr>
        <w:rPr>
          <w:sz w:val="24"/>
          <w:szCs w:val="24"/>
        </w:rPr>
      </w:pPr>
      <w:r w:rsidRPr="00353F7E">
        <w:rPr>
          <w:sz w:val="24"/>
          <w:szCs w:val="24"/>
        </w:rPr>
        <w:t>Multilingual support</w:t>
      </w:r>
      <w:r w:rsidR="00C12C4D">
        <w:rPr>
          <w:sz w:val="24"/>
          <w:szCs w:val="24"/>
        </w:rPr>
        <w:t>.</w:t>
      </w:r>
    </w:p>
    <w:p w14:paraId="479B4519" w14:textId="3D555A9D" w:rsidR="00353F7E" w:rsidRPr="00353F7E" w:rsidRDefault="00353F7E" w:rsidP="00353F7E">
      <w:pPr>
        <w:numPr>
          <w:ilvl w:val="0"/>
          <w:numId w:val="27"/>
        </w:numPr>
        <w:rPr>
          <w:sz w:val="24"/>
          <w:szCs w:val="24"/>
        </w:rPr>
      </w:pPr>
      <w:r w:rsidRPr="00353F7E">
        <w:rPr>
          <w:sz w:val="24"/>
          <w:szCs w:val="24"/>
        </w:rPr>
        <w:t>High service standards</w:t>
      </w:r>
      <w:r w:rsidR="00C12C4D">
        <w:rPr>
          <w:sz w:val="24"/>
          <w:szCs w:val="24"/>
        </w:rPr>
        <w:t>.</w:t>
      </w:r>
    </w:p>
    <w:p w14:paraId="3E1D0356" w14:textId="7937ADB2" w:rsidR="00353F7E" w:rsidRPr="00353F7E" w:rsidRDefault="00353F7E" w:rsidP="00353F7E">
      <w:pPr>
        <w:rPr>
          <w:sz w:val="24"/>
          <w:szCs w:val="24"/>
        </w:rPr>
      </w:pPr>
      <w:r w:rsidRPr="00353F7E">
        <w:rPr>
          <w:sz w:val="24"/>
          <w:szCs w:val="24"/>
        </w:rPr>
        <w:t xml:space="preserve">This aligns with event-management research emphasising the role of professional staff in visitor experience </w:t>
      </w:r>
      <w:sdt>
        <w:sdtPr>
          <w:rPr>
            <w:sz w:val="24"/>
            <w:szCs w:val="24"/>
          </w:rPr>
          <w:id w:val="-1931652601"/>
          <w:citation/>
        </w:sdtPr>
        <w:sdtContent>
          <w:r w:rsidR="00DE16C0">
            <w:rPr>
              <w:sz w:val="24"/>
              <w:szCs w:val="24"/>
            </w:rPr>
            <w:fldChar w:fldCharType="begin"/>
          </w:r>
          <w:r w:rsidR="00DE16C0">
            <w:rPr>
              <w:sz w:val="24"/>
              <w:szCs w:val="24"/>
            </w:rPr>
            <w:instrText xml:space="preserve"> CITATION Tsu07 \l 2057 </w:instrText>
          </w:r>
          <w:r w:rsidR="00DE16C0">
            <w:rPr>
              <w:sz w:val="24"/>
              <w:szCs w:val="24"/>
            </w:rPr>
            <w:fldChar w:fldCharType="separate"/>
          </w:r>
          <w:r w:rsidR="00DE16C0" w:rsidRPr="00DE16C0">
            <w:rPr>
              <w:noProof/>
              <w:sz w:val="24"/>
              <w:szCs w:val="24"/>
            </w:rPr>
            <w:t>(Tsuji, Bennett, &amp; Zhang, 2007)</w:t>
          </w:r>
          <w:r w:rsidR="00DE16C0">
            <w:rPr>
              <w:sz w:val="24"/>
              <w:szCs w:val="24"/>
            </w:rPr>
            <w:fldChar w:fldCharType="end"/>
          </w:r>
        </w:sdtContent>
      </w:sdt>
      <w:r w:rsidR="00DE16C0">
        <w:rPr>
          <w:sz w:val="24"/>
          <w:szCs w:val="24"/>
        </w:rPr>
        <w:t>.</w:t>
      </w:r>
    </w:p>
    <w:p w14:paraId="7A15CCBC" w14:textId="77777777" w:rsidR="00353F7E" w:rsidRPr="00353F7E" w:rsidRDefault="00353F7E" w:rsidP="00353F7E">
      <w:pPr>
        <w:rPr>
          <w:b/>
          <w:bCs/>
          <w:sz w:val="24"/>
          <w:szCs w:val="24"/>
        </w:rPr>
      </w:pPr>
      <w:r w:rsidRPr="00353F7E">
        <w:rPr>
          <w:b/>
          <w:bCs/>
          <w:sz w:val="24"/>
          <w:szCs w:val="24"/>
        </w:rPr>
        <w:t>Process</w:t>
      </w:r>
    </w:p>
    <w:p w14:paraId="315C47FA" w14:textId="77777777" w:rsidR="00353F7E" w:rsidRPr="00353F7E" w:rsidRDefault="00353F7E" w:rsidP="00353F7E">
      <w:pPr>
        <w:rPr>
          <w:sz w:val="24"/>
          <w:szCs w:val="24"/>
        </w:rPr>
      </w:pPr>
      <w:r w:rsidRPr="00353F7E">
        <w:rPr>
          <w:sz w:val="24"/>
          <w:szCs w:val="24"/>
        </w:rPr>
        <w:t>Creating a seamless spectator journey includes:</w:t>
      </w:r>
    </w:p>
    <w:p w14:paraId="3C420914" w14:textId="29B1A800" w:rsidR="00353F7E" w:rsidRPr="00353F7E" w:rsidRDefault="00C12C4D" w:rsidP="00353F7E">
      <w:pPr>
        <w:numPr>
          <w:ilvl w:val="0"/>
          <w:numId w:val="28"/>
        </w:numPr>
        <w:rPr>
          <w:sz w:val="24"/>
          <w:szCs w:val="24"/>
        </w:rPr>
      </w:pPr>
      <w:r>
        <w:rPr>
          <w:sz w:val="24"/>
          <w:szCs w:val="24"/>
        </w:rPr>
        <w:t>Guidance for before and after the event.</w:t>
      </w:r>
    </w:p>
    <w:p w14:paraId="100874AF" w14:textId="044D7F94" w:rsidR="00353F7E" w:rsidRPr="00353F7E" w:rsidRDefault="00C12C4D" w:rsidP="00C12C4D">
      <w:pPr>
        <w:numPr>
          <w:ilvl w:val="0"/>
          <w:numId w:val="28"/>
        </w:numPr>
        <w:rPr>
          <w:sz w:val="24"/>
          <w:szCs w:val="24"/>
        </w:rPr>
      </w:pPr>
      <w:r>
        <w:rPr>
          <w:sz w:val="24"/>
          <w:szCs w:val="24"/>
        </w:rPr>
        <w:t>Effectively controlled entry and crowd management.</w:t>
      </w:r>
    </w:p>
    <w:p w14:paraId="213D3F29" w14:textId="521ED7E6" w:rsidR="00353F7E" w:rsidRPr="00353F7E" w:rsidRDefault="00C12C4D" w:rsidP="00353F7E">
      <w:pPr>
        <w:numPr>
          <w:ilvl w:val="0"/>
          <w:numId w:val="28"/>
        </w:numPr>
        <w:rPr>
          <w:sz w:val="24"/>
          <w:szCs w:val="24"/>
        </w:rPr>
      </w:pPr>
      <w:r>
        <w:rPr>
          <w:sz w:val="24"/>
          <w:szCs w:val="24"/>
        </w:rPr>
        <w:t>Easy to access ticketing.</w:t>
      </w:r>
    </w:p>
    <w:p w14:paraId="45ACDBAA" w14:textId="67428AAC" w:rsidR="00353F7E" w:rsidRPr="00353F7E" w:rsidRDefault="00353F7E" w:rsidP="00353F7E">
      <w:pPr>
        <w:rPr>
          <w:sz w:val="24"/>
          <w:szCs w:val="24"/>
        </w:rPr>
      </w:pPr>
    </w:p>
    <w:p w14:paraId="1373E572" w14:textId="77777777" w:rsidR="00353F7E" w:rsidRPr="00353F7E" w:rsidRDefault="00353F7E" w:rsidP="00353F7E">
      <w:pPr>
        <w:rPr>
          <w:b/>
          <w:bCs/>
          <w:sz w:val="24"/>
          <w:szCs w:val="24"/>
        </w:rPr>
      </w:pPr>
      <w:r w:rsidRPr="00353F7E">
        <w:rPr>
          <w:b/>
          <w:bCs/>
          <w:sz w:val="24"/>
          <w:szCs w:val="24"/>
        </w:rPr>
        <w:t>Physical Evidence</w:t>
      </w:r>
    </w:p>
    <w:p w14:paraId="60361456" w14:textId="3E13ABB3" w:rsidR="00353F7E" w:rsidRDefault="00C12C4D" w:rsidP="00353F7E">
      <w:pPr>
        <w:rPr>
          <w:sz w:val="24"/>
          <w:szCs w:val="24"/>
        </w:rPr>
      </w:pPr>
      <w:r>
        <w:rPr>
          <w:sz w:val="24"/>
          <w:szCs w:val="24"/>
        </w:rPr>
        <w:t>The decoration of the venue and cultural authenticity is crucial.</w:t>
      </w:r>
      <w:r w:rsidR="00353F7E" w:rsidRPr="00353F7E">
        <w:rPr>
          <w:sz w:val="24"/>
          <w:szCs w:val="24"/>
        </w:rPr>
        <w:t xml:space="preserve"> The </w:t>
      </w:r>
      <w:r w:rsidR="00DE16C0" w:rsidRPr="00353F7E">
        <w:rPr>
          <w:sz w:val="24"/>
          <w:szCs w:val="24"/>
        </w:rPr>
        <w:t>dohyo</w:t>
      </w:r>
      <w:r w:rsidR="00353F7E" w:rsidRPr="00353F7E">
        <w:rPr>
          <w:sz w:val="24"/>
          <w:szCs w:val="24"/>
        </w:rPr>
        <w:t xml:space="preserve">, athlete attire and ceremonial elements all </w:t>
      </w:r>
      <w:r w:rsidRPr="00353F7E">
        <w:rPr>
          <w:sz w:val="24"/>
          <w:szCs w:val="24"/>
        </w:rPr>
        <w:t>support</w:t>
      </w:r>
      <w:r w:rsidR="00353F7E" w:rsidRPr="00353F7E">
        <w:rPr>
          <w:sz w:val="24"/>
          <w:szCs w:val="24"/>
        </w:rPr>
        <w:t xml:space="preserve"> legitimacy and </w:t>
      </w:r>
      <w:r w:rsidRPr="00353F7E">
        <w:rPr>
          <w:sz w:val="24"/>
          <w:szCs w:val="24"/>
        </w:rPr>
        <w:t>engagement</w:t>
      </w:r>
      <w:r w:rsidR="00353F7E" w:rsidRPr="00353F7E">
        <w:rPr>
          <w:sz w:val="24"/>
          <w:szCs w:val="24"/>
        </w:rPr>
        <w:t>.</w:t>
      </w:r>
      <w:r w:rsidR="00961702">
        <w:rPr>
          <w:sz w:val="24"/>
          <w:szCs w:val="24"/>
        </w:rPr>
        <w:br/>
      </w:r>
    </w:p>
    <w:p w14:paraId="6072519D" w14:textId="77777777" w:rsidR="00E81E97" w:rsidRPr="00E81E97" w:rsidRDefault="00961702" w:rsidP="00E81E97">
      <w:pPr>
        <w:rPr>
          <w:sz w:val="24"/>
          <w:szCs w:val="24"/>
        </w:rPr>
      </w:pPr>
      <w:r w:rsidRPr="00E81E97">
        <w:rPr>
          <w:rFonts w:asciiTheme="majorHAnsi" w:hAnsiTheme="majorHAnsi"/>
          <w:b/>
          <w:bCs/>
          <w:sz w:val="32"/>
          <w:szCs w:val="32"/>
        </w:rPr>
        <w:t>Marketing objectives</w:t>
      </w:r>
    </w:p>
    <w:p w14:paraId="3FFC5E30" w14:textId="77777777" w:rsidR="00E81E97" w:rsidRDefault="00E81E97" w:rsidP="00E81E97">
      <w:pPr>
        <w:pStyle w:val="ListParagraph"/>
        <w:numPr>
          <w:ilvl w:val="0"/>
          <w:numId w:val="29"/>
        </w:numPr>
        <w:rPr>
          <w:sz w:val="24"/>
          <w:szCs w:val="24"/>
        </w:rPr>
      </w:pPr>
      <w:r>
        <w:rPr>
          <w:sz w:val="24"/>
          <w:szCs w:val="24"/>
        </w:rPr>
        <w:t xml:space="preserve">Achieve a total attendance of 20,000-25,000 spectators across the three day event. </w:t>
      </w:r>
    </w:p>
    <w:p w14:paraId="46F7584F" w14:textId="77777777" w:rsidR="00E81E97" w:rsidRDefault="00E81E97" w:rsidP="00E81E97">
      <w:pPr>
        <w:pStyle w:val="ListParagraph"/>
        <w:numPr>
          <w:ilvl w:val="0"/>
          <w:numId w:val="29"/>
        </w:numPr>
        <w:rPr>
          <w:sz w:val="24"/>
          <w:szCs w:val="24"/>
        </w:rPr>
      </w:pPr>
      <w:r>
        <w:rPr>
          <w:sz w:val="24"/>
          <w:szCs w:val="24"/>
        </w:rPr>
        <w:t xml:space="preserve">Reach three million digital impressions across social media channels before the event begins. </w:t>
      </w:r>
    </w:p>
    <w:p w14:paraId="25F7D91E" w14:textId="77777777" w:rsidR="00E81E97" w:rsidRDefault="00E81E97" w:rsidP="00E81E97">
      <w:pPr>
        <w:pStyle w:val="ListParagraph"/>
        <w:numPr>
          <w:ilvl w:val="0"/>
          <w:numId w:val="29"/>
        </w:numPr>
        <w:rPr>
          <w:sz w:val="24"/>
          <w:szCs w:val="24"/>
        </w:rPr>
      </w:pPr>
      <w:r>
        <w:rPr>
          <w:sz w:val="24"/>
          <w:szCs w:val="24"/>
        </w:rPr>
        <w:t xml:space="preserve">Generate 25% of total revenue from sources other than ticket sales, including merchandise sales. </w:t>
      </w:r>
    </w:p>
    <w:p w14:paraId="24AA97EA" w14:textId="330F5ED3" w:rsidR="00E81E97" w:rsidRDefault="00E81E97" w:rsidP="00E81E97">
      <w:pPr>
        <w:pStyle w:val="ListParagraph"/>
        <w:numPr>
          <w:ilvl w:val="0"/>
          <w:numId w:val="29"/>
        </w:numPr>
        <w:rPr>
          <w:sz w:val="24"/>
          <w:szCs w:val="24"/>
        </w:rPr>
      </w:pPr>
      <w:r>
        <w:rPr>
          <w:sz w:val="24"/>
          <w:szCs w:val="24"/>
        </w:rPr>
        <w:t xml:space="preserve">Secure three partnerships with cultural, tourism or corporate organisations. </w:t>
      </w:r>
    </w:p>
    <w:p w14:paraId="5950E87D" w14:textId="7A183D80" w:rsidR="00FC7DF6" w:rsidRDefault="00FC7DF6" w:rsidP="00E81E97">
      <w:pPr>
        <w:pStyle w:val="ListParagraph"/>
        <w:numPr>
          <w:ilvl w:val="0"/>
          <w:numId w:val="29"/>
        </w:numPr>
        <w:rPr>
          <w:sz w:val="24"/>
          <w:szCs w:val="24"/>
        </w:rPr>
      </w:pPr>
      <w:r>
        <w:rPr>
          <w:sz w:val="24"/>
          <w:szCs w:val="24"/>
        </w:rPr>
        <w:t xml:space="preserve">Secure a streaming partnership with an international provider, which will help expand our reach and profile of the event. </w:t>
      </w:r>
    </w:p>
    <w:p w14:paraId="24ED20B1" w14:textId="3816230C" w:rsidR="00E81E97" w:rsidRPr="00E81E97" w:rsidRDefault="00E81E97" w:rsidP="00E81E97">
      <w:pPr>
        <w:ind w:left="360"/>
        <w:rPr>
          <w:sz w:val="24"/>
          <w:szCs w:val="24"/>
        </w:rPr>
      </w:pPr>
      <w:r>
        <w:rPr>
          <w:sz w:val="24"/>
          <w:szCs w:val="24"/>
        </w:rPr>
        <w:t xml:space="preserve">By setting these clear objectives, we can provide focus and measurability. </w:t>
      </w:r>
    </w:p>
    <w:p w14:paraId="5A803B5E" w14:textId="77777777" w:rsidR="00E81E97" w:rsidRDefault="00E81E97" w:rsidP="00E81E97">
      <w:pPr>
        <w:rPr>
          <w:rFonts w:asciiTheme="majorHAnsi" w:hAnsiTheme="majorHAnsi"/>
          <w:b/>
          <w:bCs/>
          <w:sz w:val="32"/>
          <w:szCs w:val="32"/>
        </w:rPr>
      </w:pPr>
    </w:p>
    <w:p w14:paraId="377066AD" w14:textId="77777777" w:rsidR="00E81E97" w:rsidRDefault="00E81E97" w:rsidP="00E81E97">
      <w:pPr>
        <w:rPr>
          <w:sz w:val="24"/>
          <w:szCs w:val="24"/>
        </w:rPr>
      </w:pPr>
      <w:r>
        <w:rPr>
          <w:rFonts w:asciiTheme="majorHAnsi" w:hAnsiTheme="majorHAnsi"/>
          <w:b/>
          <w:bCs/>
          <w:sz w:val="32"/>
          <w:szCs w:val="32"/>
        </w:rPr>
        <w:t>Tactics</w:t>
      </w:r>
      <w:r>
        <w:rPr>
          <w:rFonts w:asciiTheme="majorHAnsi" w:hAnsiTheme="majorHAnsi"/>
          <w:b/>
          <w:bCs/>
          <w:sz w:val="32"/>
          <w:szCs w:val="32"/>
        </w:rPr>
        <w:br/>
      </w:r>
      <w:r>
        <w:rPr>
          <w:sz w:val="24"/>
          <w:szCs w:val="24"/>
        </w:rPr>
        <w:t>To meet these set objectives, the following tactics will include:</w:t>
      </w:r>
    </w:p>
    <w:p w14:paraId="6274A612" w14:textId="77777777" w:rsidR="00E81E97" w:rsidRDefault="00E81E97" w:rsidP="00E81E97">
      <w:pPr>
        <w:pStyle w:val="ListParagraph"/>
        <w:numPr>
          <w:ilvl w:val="0"/>
          <w:numId w:val="30"/>
        </w:numPr>
        <w:rPr>
          <w:sz w:val="24"/>
          <w:szCs w:val="24"/>
        </w:rPr>
      </w:pPr>
      <w:r>
        <w:rPr>
          <w:sz w:val="24"/>
          <w:szCs w:val="24"/>
        </w:rPr>
        <w:t xml:space="preserve">A multi-phase promotional campaign which will include a teaser, athlete profiles and a countdown for launch of the event. </w:t>
      </w:r>
    </w:p>
    <w:p w14:paraId="3433D156" w14:textId="77777777" w:rsidR="00E81E97" w:rsidRDefault="00E81E97" w:rsidP="00E81E97">
      <w:pPr>
        <w:pStyle w:val="ListParagraph"/>
        <w:numPr>
          <w:ilvl w:val="0"/>
          <w:numId w:val="30"/>
        </w:numPr>
        <w:rPr>
          <w:sz w:val="24"/>
          <w:szCs w:val="24"/>
        </w:rPr>
      </w:pPr>
      <w:r>
        <w:rPr>
          <w:sz w:val="24"/>
          <w:szCs w:val="24"/>
        </w:rPr>
        <w:t xml:space="preserve">Marketing with sports influencers and communities. </w:t>
      </w:r>
    </w:p>
    <w:p w14:paraId="1D958E29" w14:textId="77777777" w:rsidR="00FC7DF6" w:rsidRDefault="00E81E97" w:rsidP="00E81E97">
      <w:pPr>
        <w:pStyle w:val="ListParagraph"/>
        <w:numPr>
          <w:ilvl w:val="0"/>
          <w:numId w:val="30"/>
        </w:numPr>
        <w:rPr>
          <w:sz w:val="24"/>
          <w:szCs w:val="24"/>
        </w:rPr>
      </w:pPr>
      <w:r>
        <w:rPr>
          <w:sz w:val="24"/>
          <w:szCs w:val="24"/>
        </w:rPr>
        <w:t>School outreach</w:t>
      </w:r>
      <w:r w:rsidR="00FC7DF6">
        <w:rPr>
          <w:sz w:val="24"/>
          <w:szCs w:val="24"/>
        </w:rPr>
        <w:t xml:space="preserve">. This will also fit in with the Future Generations Act of well-being by promoting cultural education and physical activity. </w:t>
      </w:r>
    </w:p>
    <w:p w14:paraId="39AC7574" w14:textId="77777777" w:rsidR="00FC7DF6" w:rsidRDefault="00FC7DF6" w:rsidP="00E81E97">
      <w:pPr>
        <w:pStyle w:val="ListParagraph"/>
        <w:numPr>
          <w:ilvl w:val="0"/>
          <w:numId w:val="30"/>
        </w:numPr>
        <w:rPr>
          <w:sz w:val="24"/>
          <w:szCs w:val="24"/>
        </w:rPr>
      </w:pPr>
      <w:r>
        <w:rPr>
          <w:sz w:val="24"/>
          <w:szCs w:val="24"/>
        </w:rPr>
        <w:lastRenderedPageBreak/>
        <w:t xml:space="preserve">Offer travel packages to attract visitors outside of Cardiff. </w:t>
      </w:r>
    </w:p>
    <w:p w14:paraId="097FADC1" w14:textId="77777777" w:rsidR="00267B57" w:rsidRDefault="00267B57" w:rsidP="00E81E97">
      <w:pPr>
        <w:pStyle w:val="ListParagraph"/>
        <w:numPr>
          <w:ilvl w:val="0"/>
          <w:numId w:val="30"/>
        </w:numPr>
        <w:rPr>
          <w:sz w:val="24"/>
          <w:szCs w:val="24"/>
        </w:rPr>
      </w:pPr>
      <w:r>
        <w:rPr>
          <w:sz w:val="24"/>
          <w:szCs w:val="24"/>
        </w:rPr>
        <w:t xml:space="preserve">Provide livestreaming which will enhance global reach secondary revenue. </w:t>
      </w:r>
    </w:p>
    <w:p w14:paraId="20435329" w14:textId="3DE9D020" w:rsidR="002D29C5" w:rsidRDefault="002D29C5" w:rsidP="00E81E97">
      <w:pPr>
        <w:pStyle w:val="ListParagraph"/>
        <w:numPr>
          <w:ilvl w:val="0"/>
          <w:numId w:val="30"/>
        </w:numPr>
        <w:rPr>
          <w:sz w:val="24"/>
          <w:szCs w:val="24"/>
        </w:rPr>
      </w:pPr>
      <w:r>
        <w:rPr>
          <w:sz w:val="24"/>
          <w:szCs w:val="24"/>
        </w:rPr>
        <w:t xml:space="preserve">Competitions to win tickets/merchandise. This will help promote our event and entice those who don’t win to buy tickets. </w:t>
      </w:r>
    </w:p>
    <w:p w14:paraId="2A46EDA9" w14:textId="77777777" w:rsidR="00267B57" w:rsidRDefault="00267B57" w:rsidP="00267B57">
      <w:pPr>
        <w:rPr>
          <w:rFonts w:asciiTheme="majorHAnsi" w:hAnsiTheme="majorHAnsi"/>
          <w:b/>
          <w:bCs/>
          <w:sz w:val="32"/>
          <w:szCs w:val="32"/>
        </w:rPr>
      </w:pPr>
    </w:p>
    <w:p w14:paraId="387DE1F1" w14:textId="77777777" w:rsidR="00267B57" w:rsidRPr="00267B57" w:rsidRDefault="00267B57" w:rsidP="00267B57">
      <w:pPr>
        <w:rPr>
          <w:rFonts w:asciiTheme="majorHAnsi" w:hAnsiTheme="majorHAnsi"/>
          <w:b/>
          <w:bCs/>
          <w:sz w:val="32"/>
          <w:szCs w:val="32"/>
        </w:rPr>
      </w:pPr>
      <w:r w:rsidRPr="00267B57">
        <w:rPr>
          <w:rFonts w:asciiTheme="majorHAnsi" w:hAnsiTheme="majorHAnsi"/>
          <w:b/>
          <w:bCs/>
          <w:sz w:val="32"/>
          <w:szCs w:val="32"/>
        </w:rPr>
        <w:t>Conclusion</w:t>
      </w:r>
    </w:p>
    <w:p w14:paraId="5051B6C9" w14:textId="4ABFDF3A" w:rsidR="00267B57" w:rsidRDefault="00267B57" w:rsidP="00267B57">
      <w:pPr>
        <w:rPr>
          <w:sz w:val="24"/>
          <w:szCs w:val="24"/>
        </w:rPr>
      </w:pPr>
      <w:r>
        <w:rPr>
          <w:sz w:val="24"/>
          <w:szCs w:val="24"/>
        </w:rPr>
        <w:t xml:space="preserve">A strategic marketing approach will be crucial for the Sumo tournament to appeal to a broad and diverse audience. With an innovative marketing mix, the event can expect to achieve high attendance and engagement with long-term benefits for Cardiff and Wales. The unique cultural identity and international pull creates a strong platform to meet the commercial and strategic objectives. </w:t>
      </w:r>
    </w:p>
    <w:p w14:paraId="6EF761FF" w14:textId="77777777" w:rsidR="00EC71B0" w:rsidRDefault="00EC71B0" w:rsidP="00267B57">
      <w:pPr>
        <w:rPr>
          <w:sz w:val="24"/>
          <w:szCs w:val="24"/>
        </w:rPr>
      </w:pPr>
    </w:p>
    <w:sdt>
      <w:sdtPr>
        <w:id w:val="-70349385"/>
        <w:docPartObj>
          <w:docPartGallery w:val="Bibliographies"/>
          <w:docPartUnique/>
        </w:docPartObj>
      </w:sdtPr>
      <w:sdtEndPr>
        <w:rPr>
          <w:rFonts w:asciiTheme="minorHAnsi" w:eastAsiaTheme="minorHAnsi" w:hAnsiTheme="minorHAnsi" w:cstheme="minorBidi"/>
          <w:color w:val="auto"/>
          <w:sz w:val="22"/>
          <w:szCs w:val="22"/>
        </w:rPr>
      </w:sdtEndPr>
      <w:sdtContent>
        <w:p w14:paraId="217C9AE7" w14:textId="6C04596F" w:rsidR="00EC71B0" w:rsidRDefault="00EC71B0">
          <w:pPr>
            <w:pStyle w:val="Heading1"/>
          </w:pPr>
          <w:r>
            <w:t>Bibliography</w:t>
          </w:r>
        </w:p>
        <w:sdt>
          <w:sdtPr>
            <w:id w:val="111145805"/>
            <w:bibliography/>
          </w:sdtPr>
          <w:sdtContent>
            <w:p w14:paraId="1D8887AD" w14:textId="3DE3A3DD" w:rsidR="00EC71B0" w:rsidRPr="009A2139" w:rsidRDefault="00EC71B0" w:rsidP="009A2139">
              <w:pPr>
                <w:pStyle w:val="Bibliography"/>
                <w:ind w:left="720" w:hanging="720"/>
                <w:rPr>
                  <w:noProof/>
                </w:rPr>
              </w:pPr>
              <w:r>
                <w:fldChar w:fldCharType="begin"/>
              </w:r>
              <w:r>
                <w:instrText xml:space="preserve"> BIBLIOGRAPHY </w:instrText>
              </w:r>
              <w:r>
                <w:fldChar w:fldCharType="separate"/>
              </w:r>
              <w:r>
                <w:rPr>
                  <w:noProof/>
                </w:rPr>
                <w:t xml:space="preserve">Brundle, L. (2025). </w:t>
              </w:r>
              <w:r>
                <w:rPr>
                  <w:i/>
                  <w:iCs/>
                  <w:noProof/>
                </w:rPr>
                <w:t>“We are providing vast amounts of rice”: Sumo wrestling at the Royal Albert Hall.</w:t>
              </w:r>
              <w:r>
                <w:rPr>
                  <w:noProof/>
                </w:rPr>
                <w:t xml:space="preserve"> The New Statesman.</w:t>
              </w:r>
            </w:p>
            <w:p w14:paraId="19C9B84A" w14:textId="4D1C9905" w:rsidR="00EC71B0" w:rsidRDefault="00EC71B0" w:rsidP="00EC71B0">
              <w:pPr>
                <w:pStyle w:val="Bibliography"/>
                <w:ind w:left="720" w:hanging="720"/>
                <w:rPr>
                  <w:noProof/>
                </w:rPr>
              </w:pPr>
              <w:r>
                <w:rPr>
                  <w:noProof/>
                </w:rPr>
                <w:t xml:space="preserve">Gething, V., &amp; Welsh Government. (2022, July). </w:t>
              </w:r>
              <w:r>
                <w:rPr>
                  <w:i/>
                  <w:iCs/>
                  <w:noProof/>
                </w:rPr>
                <w:t>The National Events Strategy.</w:t>
              </w:r>
              <w:r>
                <w:rPr>
                  <w:noProof/>
                </w:rPr>
                <w:t xml:space="preserve"> Retrieved from Gov.Wales: https://www.gov.wales/sites/default/files/publications/2022-07/the-national-events-strategy-for-wales-2022-to-2030.pdf</w:t>
              </w:r>
              <w:r w:rsidR="009A2139">
                <w:rPr>
                  <w:noProof/>
                </w:rPr>
                <w:t xml:space="preserve">(Accessed: </w:t>
              </w:r>
              <w:r w:rsidR="009A2139">
                <w:rPr>
                  <w:noProof/>
                </w:rPr>
                <w:t>7</w:t>
              </w:r>
              <w:r w:rsidR="009A2139">
                <w:rPr>
                  <w:noProof/>
                </w:rPr>
                <w:t xml:space="preserve"> </w:t>
              </w:r>
              <w:r w:rsidR="009A2139">
                <w:rPr>
                  <w:noProof/>
                </w:rPr>
                <w:t>November</w:t>
              </w:r>
              <w:r w:rsidR="009A2139">
                <w:rPr>
                  <w:noProof/>
                </w:rPr>
                <w:t xml:space="preserve"> 2025 )</w:t>
              </w:r>
            </w:p>
            <w:p w14:paraId="6AAFAA73" w14:textId="77777777" w:rsidR="00EC71B0" w:rsidRDefault="00EC71B0" w:rsidP="00EC71B0">
              <w:pPr>
                <w:pStyle w:val="Bibliography"/>
                <w:ind w:left="720" w:hanging="720"/>
                <w:rPr>
                  <w:noProof/>
                </w:rPr>
              </w:pPr>
              <w:r>
                <w:rPr>
                  <w:noProof/>
                </w:rPr>
                <w:t xml:space="preserve">Ghabban, M. (2025). The Impact of Marketing Mix (7Ps) on Customer Satisfaction in the Healthcare Sector. </w:t>
              </w:r>
              <w:r>
                <w:rPr>
                  <w:i/>
                  <w:iCs/>
                  <w:noProof/>
                </w:rPr>
                <w:t>International Journal of Healthcare Information Systems and Informatics</w:t>
              </w:r>
              <w:r>
                <w:rPr>
                  <w:noProof/>
                </w:rPr>
                <w:t>.</w:t>
              </w:r>
            </w:p>
            <w:p w14:paraId="702AE720" w14:textId="1B80BD9E" w:rsidR="00EC71B0" w:rsidRDefault="00EC71B0" w:rsidP="00EC71B0">
              <w:pPr>
                <w:pStyle w:val="Bibliography"/>
                <w:ind w:left="720" w:hanging="720"/>
                <w:rPr>
                  <w:noProof/>
                </w:rPr>
              </w:pPr>
              <w:r>
                <w:rPr>
                  <w:noProof/>
                </w:rPr>
                <w:t xml:space="preserve">Haigen, W. (2025, October 3). </w:t>
              </w:r>
              <w:r>
                <w:rPr>
                  <w:i/>
                  <w:iCs/>
                  <w:noProof/>
                </w:rPr>
                <w:t>Understanding social media demographics in the UK: age, gender &amp; behaviour</w:t>
              </w:r>
              <w:r>
                <w:rPr>
                  <w:noProof/>
                </w:rPr>
                <w:t>. Retrieved from https://sproutsocial.com/insights/social-media-demographics-uk/</w:t>
              </w:r>
              <w:r w:rsidR="009A2139">
                <w:rPr>
                  <w:noProof/>
                </w:rPr>
                <w:t xml:space="preserve">(Accessed: </w:t>
              </w:r>
              <w:r w:rsidR="009A2139">
                <w:rPr>
                  <w:noProof/>
                </w:rPr>
                <w:t>7</w:t>
              </w:r>
              <w:r w:rsidR="009A2139">
                <w:rPr>
                  <w:noProof/>
                </w:rPr>
                <w:t xml:space="preserve"> </w:t>
              </w:r>
              <w:r w:rsidR="009A2139">
                <w:rPr>
                  <w:noProof/>
                </w:rPr>
                <w:t>November</w:t>
              </w:r>
              <w:r w:rsidR="009A2139">
                <w:rPr>
                  <w:noProof/>
                </w:rPr>
                <w:t xml:space="preserve"> 2025 )</w:t>
              </w:r>
            </w:p>
            <w:p w14:paraId="38F19F4D" w14:textId="7F2C9493" w:rsidR="00EC71B0" w:rsidRDefault="00EC71B0" w:rsidP="00EC71B0">
              <w:pPr>
                <w:pStyle w:val="Bibliography"/>
                <w:ind w:left="720" w:hanging="720"/>
                <w:rPr>
                  <w:noProof/>
                </w:rPr>
              </w:pPr>
              <w:r>
                <w:rPr>
                  <w:noProof/>
                </w:rPr>
                <w:t xml:space="preserve">Inoue, Y., Mikihiro, S., &amp; Makoto, N. (2018). Association between sporting event attendance and self-rated health: an analysis of multiyear cross-sectional national data in Japan. </w:t>
              </w:r>
              <w:r>
                <w:rPr>
                  <w:i/>
                  <w:iCs/>
                  <w:noProof/>
                </w:rPr>
                <w:t>Global Health Research and Policy</w:t>
              </w:r>
              <w:r>
                <w:rPr>
                  <w:noProof/>
                </w:rPr>
                <w:t>, 1-2.</w:t>
              </w:r>
              <w:r w:rsidR="009A2139" w:rsidRPr="009A2139">
                <w:rPr>
                  <w:noProof/>
                </w:rPr>
                <w:t xml:space="preserve"> </w:t>
              </w:r>
              <w:r w:rsidR="009A2139">
                <w:rPr>
                  <w:noProof/>
                </w:rPr>
                <w:t xml:space="preserve">(Accessed: </w:t>
              </w:r>
              <w:r w:rsidR="009A2139">
                <w:rPr>
                  <w:noProof/>
                </w:rPr>
                <w:t>10 November</w:t>
              </w:r>
              <w:r w:rsidR="009A2139">
                <w:rPr>
                  <w:noProof/>
                </w:rPr>
                <w:t xml:space="preserve"> 2025 )</w:t>
              </w:r>
            </w:p>
            <w:p w14:paraId="28791D5F" w14:textId="77777777" w:rsidR="00EC71B0" w:rsidRDefault="00EC71B0" w:rsidP="00EC71B0">
              <w:pPr>
                <w:pStyle w:val="Bibliography"/>
                <w:ind w:left="720" w:hanging="720"/>
                <w:rPr>
                  <w:noProof/>
                </w:rPr>
              </w:pPr>
              <w:r>
                <w:rPr>
                  <w:noProof/>
                </w:rPr>
                <w:t xml:space="preserve">Kotler, P., &amp; Keller, K. L. (2021). </w:t>
              </w:r>
              <w:r>
                <w:rPr>
                  <w:i/>
                  <w:iCs/>
                  <w:noProof/>
                </w:rPr>
                <w:t>Marketing management 16th edition.</w:t>
              </w:r>
              <w:r>
                <w:rPr>
                  <w:noProof/>
                </w:rPr>
                <w:t xml:space="preserve"> Pearson.</w:t>
              </w:r>
            </w:p>
            <w:p w14:paraId="49689B87" w14:textId="4EA44FA8" w:rsidR="00EC71B0" w:rsidRDefault="00EC71B0" w:rsidP="00EC71B0">
              <w:pPr>
                <w:pStyle w:val="Bibliography"/>
                <w:ind w:left="720" w:hanging="720"/>
                <w:rPr>
                  <w:noProof/>
                </w:rPr>
              </w:pPr>
              <w:r>
                <w:rPr>
                  <w:noProof/>
                </w:rPr>
                <w:t xml:space="preserve">McNicol, T. (2025, November 1). </w:t>
              </w:r>
              <w:r>
                <w:rPr>
                  <w:i/>
                  <w:iCs/>
                  <w:noProof/>
                </w:rPr>
                <w:t>Grand Sumō Hits London: Success for Second Five-Day Tournament Ever Outside Japan</w:t>
              </w:r>
              <w:r>
                <w:rPr>
                  <w:noProof/>
                </w:rPr>
                <w:t>. Retrieved from https://www.nippon.com/en/japan-topics/g02562/</w:t>
              </w:r>
              <w:r w:rsidR="009A2139">
                <w:rPr>
                  <w:noProof/>
                </w:rPr>
                <w:t>(Accessed: 10 November 2025 )</w:t>
              </w:r>
            </w:p>
            <w:p w14:paraId="4D2377F6" w14:textId="19F41C83" w:rsidR="00EC71B0" w:rsidRDefault="00EC71B0" w:rsidP="00EC71B0">
              <w:pPr>
                <w:pStyle w:val="Bibliography"/>
                <w:ind w:left="720" w:hanging="720"/>
                <w:rPr>
                  <w:noProof/>
                </w:rPr>
              </w:pPr>
              <w:r>
                <w:rPr>
                  <w:noProof/>
                </w:rPr>
                <w:t xml:space="preserve">MeetinWales. (2025). </w:t>
              </w:r>
              <w:r>
                <w:rPr>
                  <w:i/>
                  <w:iCs/>
                  <w:noProof/>
                </w:rPr>
                <w:t>Utilita Arena Cardiff</w:t>
              </w:r>
              <w:r>
                <w:rPr>
                  <w:noProof/>
                </w:rPr>
                <w:t>. Retrieved from https://www.meetinwales.com/venue/attraction-venue/utilita-arena-cardiff-578851</w:t>
              </w:r>
              <w:r w:rsidR="009A2139">
                <w:rPr>
                  <w:noProof/>
                </w:rPr>
                <w:t xml:space="preserve">(Accessed: </w:t>
              </w:r>
              <w:r w:rsidR="009A2139">
                <w:rPr>
                  <w:noProof/>
                </w:rPr>
                <w:t>5 November</w:t>
              </w:r>
              <w:r w:rsidR="009A2139">
                <w:rPr>
                  <w:noProof/>
                </w:rPr>
                <w:t xml:space="preserve"> 2025 )</w:t>
              </w:r>
            </w:p>
            <w:p w14:paraId="64BE041D" w14:textId="77777777" w:rsidR="00EC71B0" w:rsidRDefault="00EC71B0" w:rsidP="00EC71B0">
              <w:pPr>
                <w:pStyle w:val="Bibliography"/>
                <w:ind w:left="720" w:hanging="720"/>
                <w:rPr>
                  <w:noProof/>
                </w:rPr>
              </w:pPr>
              <w:r>
                <w:rPr>
                  <w:noProof/>
                </w:rPr>
                <w:t xml:space="preserve">Mullin, B. J., Hardy, S., &amp; Sutton, W. A. (2014). </w:t>
              </w:r>
              <w:r>
                <w:rPr>
                  <w:i/>
                  <w:iCs/>
                  <w:noProof/>
                </w:rPr>
                <w:t>Sport Marketing.</w:t>
              </w:r>
              <w:r>
                <w:rPr>
                  <w:noProof/>
                </w:rPr>
                <w:t xml:space="preserve"> Human Kinetics Publishers.</w:t>
              </w:r>
            </w:p>
            <w:p w14:paraId="68B0AE04" w14:textId="77777777" w:rsidR="00EC71B0" w:rsidRDefault="00EC71B0" w:rsidP="00EC71B0">
              <w:pPr>
                <w:pStyle w:val="Bibliography"/>
                <w:ind w:left="720" w:hanging="720"/>
                <w:rPr>
                  <w:noProof/>
                </w:rPr>
              </w:pPr>
              <w:r>
                <w:rPr>
                  <w:noProof/>
                </w:rPr>
                <w:t xml:space="preserve">Ries, A., &amp; Trout, J. (2001). </w:t>
              </w:r>
              <w:r>
                <w:rPr>
                  <w:i/>
                  <w:iCs/>
                  <w:noProof/>
                </w:rPr>
                <w:t>Positioning: The Battle for Your Mind.</w:t>
              </w:r>
              <w:r>
                <w:rPr>
                  <w:noProof/>
                </w:rPr>
                <w:t xml:space="preserve"> Warner Books inc.</w:t>
              </w:r>
            </w:p>
            <w:p w14:paraId="5D10B55B" w14:textId="680FE8ED" w:rsidR="00EC71B0" w:rsidRDefault="00EC71B0" w:rsidP="00EC71B0">
              <w:pPr>
                <w:pStyle w:val="Bibliography"/>
                <w:ind w:left="720" w:hanging="720"/>
                <w:rPr>
                  <w:noProof/>
                </w:rPr>
              </w:pPr>
              <w:r>
                <w:rPr>
                  <w:noProof/>
                </w:rPr>
                <w:lastRenderedPageBreak/>
                <w:t xml:space="preserve">Royal Albert Hall. (2025). </w:t>
              </w:r>
              <w:r>
                <w:rPr>
                  <w:i/>
                  <w:iCs/>
                  <w:noProof/>
                </w:rPr>
                <w:t>Royal Albert Hall and Askonas Holt present The Grand Sumo Tournament</w:t>
              </w:r>
              <w:r>
                <w:rPr>
                  <w:noProof/>
                </w:rPr>
                <w:t>. Retrieved from https://www.royalalberthall.com/tickets/events/2025/the-grand-sumo-tournament</w:t>
              </w:r>
              <w:r w:rsidR="009A2139" w:rsidRPr="009A2139">
                <w:rPr>
                  <w:noProof/>
                </w:rPr>
                <w:t xml:space="preserve"> </w:t>
              </w:r>
              <w:r w:rsidR="009A2139">
                <w:rPr>
                  <w:noProof/>
                </w:rPr>
                <w:t>(</w:t>
              </w:r>
              <w:r w:rsidR="009A2139">
                <w:rPr>
                  <w:noProof/>
                </w:rPr>
                <w:t>Accessed: 7 November 2025 )</w:t>
              </w:r>
            </w:p>
            <w:p w14:paraId="650A3F18" w14:textId="77777777" w:rsidR="00EC71B0" w:rsidRDefault="00EC71B0" w:rsidP="00EC71B0">
              <w:pPr>
                <w:pStyle w:val="Bibliography"/>
                <w:ind w:left="720" w:hanging="720"/>
                <w:rPr>
                  <w:noProof/>
                </w:rPr>
              </w:pPr>
              <w:r>
                <w:rPr>
                  <w:noProof/>
                </w:rPr>
                <w:t xml:space="preserve">Tsuji, Y., Bennett, G., &amp; Zhang, J. J. (2007). Consumer satisfaction with an action sports event. </w:t>
              </w:r>
              <w:r>
                <w:rPr>
                  <w:i/>
                  <w:iCs/>
                  <w:noProof/>
                </w:rPr>
                <w:t>Sport Marketing Quarterly</w:t>
              </w:r>
              <w:r>
                <w:rPr>
                  <w:noProof/>
                </w:rPr>
                <w:t>.</w:t>
              </w:r>
            </w:p>
            <w:p w14:paraId="55237028" w14:textId="73AFB518" w:rsidR="00EC71B0" w:rsidRDefault="00EC71B0" w:rsidP="00EC71B0">
              <w:pPr>
                <w:pStyle w:val="Bibliography"/>
                <w:ind w:left="720" w:hanging="720"/>
                <w:rPr>
                  <w:noProof/>
                </w:rPr>
              </w:pPr>
              <w:r>
                <w:rPr>
                  <w:noProof/>
                </w:rPr>
                <w:t xml:space="preserve">Utilita Arena. (2025). </w:t>
              </w:r>
              <w:r>
                <w:rPr>
                  <w:i/>
                  <w:iCs/>
                  <w:noProof/>
                </w:rPr>
                <w:t>Venue hire and capacity details</w:t>
              </w:r>
              <w:r>
                <w:rPr>
                  <w:noProof/>
                </w:rPr>
                <w:t>. Retrieved from https://www.cvent.com/venues/cardiff/arena-stadium/utilita-arena-cardiff/venue-52a4f630-7ccc-4ae3-90be-aba0067ed2a1</w:t>
              </w:r>
              <w:r w:rsidR="009A2139" w:rsidRPr="009A2139">
                <w:rPr>
                  <w:noProof/>
                </w:rPr>
                <w:t xml:space="preserve"> </w:t>
              </w:r>
              <w:r w:rsidR="009A2139">
                <w:rPr>
                  <w:noProof/>
                </w:rPr>
                <w:t>(</w:t>
              </w:r>
              <w:r w:rsidR="009A2139">
                <w:rPr>
                  <w:noProof/>
                </w:rPr>
                <w:t xml:space="preserve">Accessed: </w:t>
              </w:r>
              <w:r w:rsidR="009A2139">
                <w:rPr>
                  <w:noProof/>
                </w:rPr>
                <w:t>4</w:t>
              </w:r>
              <w:r w:rsidR="009A2139">
                <w:rPr>
                  <w:noProof/>
                </w:rPr>
                <w:t xml:space="preserve"> November 2025 )</w:t>
              </w:r>
            </w:p>
            <w:p w14:paraId="444F4B56" w14:textId="6665D760" w:rsidR="00EC71B0" w:rsidRDefault="00EC71B0" w:rsidP="00EC71B0">
              <w:r>
                <w:rPr>
                  <w:b/>
                  <w:bCs/>
                  <w:noProof/>
                </w:rPr>
                <w:fldChar w:fldCharType="end"/>
              </w:r>
            </w:p>
          </w:sdtContent>
        </w:sdt>
      </w:sdtContent>
    </w:sdt>
    <w:p w14:paraId="36060F10" w14:textId="77777777" w:rsidR="00EC71B0" w:rsidRPr="00267B57" w:rsidRDefault="00EC71B0" w:rsidP="00267B57">
      <w:pPr>
        <w:rPr>
          <w:sz w:val="24"/>
          <w:szCs w:val="24"/>
        </w:rPr>
      </w:pPr>
    </w:p>
    <w:p w14:paraId="33CA1594" w14:textId="5BC83285" w:rsidR="00961702" w:rsidRPr="00267B57" w:rsidRDefault="00961702" w:rsidP="00267B57">
      <w:pPr>
        <w:rPr>
          <w:sz w:val="24"/>
          <w:szCs w:val="24"/>
        </w:rPr>
      </w:pPr>
      <w:r w:rsidRPr="00267B57">
        <w:rPr>
          <w:rFonts w:asciiTheme="majorHAnsi" w:hAnsiTheme="majorHAnsi"/>
          <w:b/>
          <w:bCs/>
          <w:sz w:val="32"/>
          <w:szCs w:val="32"/>
        </w:rPr>
        <w:br/>
      </w:r>
    </w:p>
    <w:p w14:paraId="3B453923" w14:textId="565090F3" w:rsidR="00D33F87" w:rsidRPr="00353F7E" w:rsidRDefault="00353F7E" w:rsidP="00353F7E">
      <w:pPr>
        <w:rPr>
          <w:b/>
          <w:bCs/>
          <w:sz w:val="24"/>
          <w:szCs w:val="24"/>
        </w:rPr>
      </w:pPr>
      <w:r w:rsidRPr="00353F7E">
        <w:rPr>
          <w:b/>
          <w:bCs/>
          <w:sz w:val="24"/>
          <w:szCs w:val="24"/>
        </w:rPr>
        <w:br/>
      </w:r>
      <w:r w:rsidR="00D33F87" w:rsidRPr="00353F7E">
        <w:rPr>
          <w:b/>
          <w:bCs/>
          <w:sz w:val="24"/>
          <w:szCs w:val="24"/>
        </w:rPr>
        <w:br/>
      </w:r>
    </w:p>
    <w:sectPr w:rsidR="00D33F87" w:rsidRPr="00353F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E1DD4"/>
    <w:multiLevelType w:val="hybridMultilevel"/>
    <w:tmpl w:val="198ECF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2F51789"/>
    <w:multiLevelType w:val="hybridMultilevel"/>
    <w:tmpl w:val="467EA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8662E"/>
    <w:multiLevelType w:val="multilevel"/>
    <w:tmpl w:val="6E647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977669"/>
    <w:multiLevelType w:val="hybridMultilevel"/>
    <w:tmpl w:val="6ABC3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D474D5"/>
    <w:multiLevelType w:val="hybridMultilevel"/>
    <w:tmpl w:val="BAE0ADD8"/>
    <w:lvl w:ilvl="0" w:tplc="0809000F">
      <w:start w:val="1"/>
      <w:numFmt w:val="decimal"/>
      <w:lvlText w:val="%1."/>
      <w:lvlJc w:val="left"/>
      <w:pPr>
        <w:ind w:left="502"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C0013"/>
    <w:multiLevelType w:val="hybridMultilevel"/>
    <w:tmpl w:val="25C8C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F73D9"/>
    <w:multiLevelType w:val="hybridMultilevel"/>
    <w:tmpl w:val="41442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27B05"/>
    <w:multiLevelType w:val="multilevel"/>
    <w:tmpl w:val="A8323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A624F1"/>
    <w:multiLevelType w:val="hybridMultilevel"/>
    <w:tmpl w:val="E1A2C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3A595D"/>
    <w:multiLevelType w:val="multilevel"/>
    <w:tmpl w:val="2724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0E302A"/>
    <w:multiLevelType w:val="hybridMultilevel"/>
    <w:tmpl w:val="03A41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4617BB"/>
    <w:multiLevelType w:val="multilevel"/>
    <w:tmpl w:val="2F789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04724E"/>
    <w:multiLevelType w:val="hybridMultilevel"/>
    <w:tmpl w:val="D026E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191570"/>
    <w:multiLevelType w:val="multilevel"/>
    <w:tmpl w:val="6E76FDEC"/>
    <w:lvl w:ilvl="0">
      <w:start w:val="18"/>
      <w:numFmt w:val="decimal"/>
      <w:lvlText w:val="%1"/>
      <w:lvlJc w:val="left"/>
      <w:pPr>
        <w:ind w:left="615" w:hanging="615"/>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03A416D"/>
    <w:multiLevelType w:val="hybridMultilevel"/>
    <w:tmpl w:val="57DE3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215EDE"/>
    <w:multiLevelType w:val="hybridMultilevel"/>
    <w:tmpl w:val="592E9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933CB3"/>
    <w:multiLevelType w:val="hybridMultilevel"/>
    <w:tmpl w:val="A6D26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FC7015"/>
    <w:multiLevelType w:val="hybridMultilevel"/>
    <w:tmpl w:val="254E91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1E2CB1"/>
    <w:multiLevelType w:val="hybridMultilevel"/>
    <w:tmpl w:val="5A76C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376738"/>
    <w:multiLevelType w:val="multilevel"/>
    <w:tmpl w:val="402E8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DB53D9"/>
    <w:multiLevelType w:val="multilevel"/>
    <w:tmpl w:val="09742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FA5E0C"/>
    <w:multiLevelType w:val="hybridMultilevel"/>
    <w:tmpl w:val="61AC5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062F5E"/>
    <w:multiLevelType w:val="multilevel"/>
    <w:tmpl w:val="EFA67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3564A5"/>
    <w:multiLevelType w:val="hybridMultilevel"/>
    <w:tmpl w:val="CD12D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7E2350"/>
    <w:multiLevelType w:val="hybridMultilevel"/>
    <w:tmpl w:val="CCE86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4310C4"/>
    <w:multiLevelType w:val="multilevel"/>
    <w:tmpl w:val="D00CE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3F5F93"/>
    <w:multiLevelType w:val="hybridMultilevel"/>
    <w:tmpl w:val="BED22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3D4B71"/>
    <w:multiLevelType w:val="hybridMultilevel"/>
    <w:tmpl w:val="F5AAF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B423D7"/>
    <w:multiLevelType w:val="multilevel"/>
    <w:tmpl w:val="367EE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C86027"/>
    <w:multiLevelType w:val="hybridMultilevel"/>
    <w:tmpl w:val="1EF037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9637706">
    <w:abstractNumId w:val="12"/>
  </w:num>
  <w:num w:numId="2" w16cid:durableId="1978417316">
    <w:abstractNumId w:val="4"/>
  </w:num>
  <w:num w:numId="3" w16cid:durableId="2064209586">
    <w:abstractNumId w:val="6"/>
  </w:num>
  <w:num w:numId="4" w16cid:durableId="1346781741">
    <w:abstractNumId w:val="27"/>
  </w:num>
  <w:num w:numId="5" w16cid:durableId="1133061631">
    <w:abstractNumId w:val="24"/>
  </w:num>
  <w:num w:numId="6" w16cid:durableId="1383670307">
    <w:abstractNumId w:val="14"/>
  </w:num>
  <w:num w:numId="7" w16cid:durableId="44105743">
    <w:abstractNumId w:val="23"/>
  </w:num>
  <w:num w:numId="8" w16cid:durableId="96605763">
    <w:abstractNumId w:val="15"/>
  </w:num>
  <w:num w:numId="9" w16cid:durableId="1695497577">
    <w:abstractNumId w:val="8"/>
  </w:num>
  <w:num w:numId="10" w16cid:durableId="665668968">
    <w:abstractNumId w:val="18"/>
  </w:num>
  <w:num w:numId="11" w16cid:durableId="908803419">
    <w:abstractNumId w:val="1"/>
  </w:num>
  <w:num w:numId="12" w16cid:durableId="1799909321">
    <w:abstractNumId w:val="21"/>
  </w:num>
  <w:num w:numId="13" w16cid:durableId="1235705255">
    <w:abstractNumId w:val="3"/>
  </w:num>
  <w:num w:numId="14" w16cid:durableId="1351761827">
    <w:abstractNumId w:val="29"/>
  </w:num>
  <w:num w:numId="15" w16cid:durableId="838807898">
    <w:abstractNumId w:val="26"/>
  </w:num>
  <w:num w:numId="16" w16cid:durableId="417677140">
    <w:abstractNumId w:val="17"/>
  </w:num>
  <w:num w:numId="17" w16cid:durableId="1146051049">
    <w:abstractNumId w:val="0"/>
  </w:num>
  <w:num w:numId="18" w16cid:durableId="943610655">
    <w:abstractNumId w:val="13"/>
  </w:num>
  <w:num w:numId="19" w16cid:durableId="1788116595">
    <w:abstractNumId w:val="16"/>
  </w:num>
  <w:num w:numId="20" w16cid:durableId="2055546426">
    <w:abstractNumId w:val="19"/>
  </w:num>
  <w:num w:numId="21" w16cid:durableId="1240552589">
    <w:abstractNumId w:val="9"/>
  </w:num>
  <w:num w:numId="22" w16cid:durableId="2128617649">
    <w:abstractNumId w:val="22"/>
  </w:num>
  <w:num w:numId="23" w16cid:durableId="478618458">
    <w:abstractNumId w:val="20"/>
  </w:num>
  <w:num w:numId="24" w16cid:durableId="1318075970">
    <w:abstractNumId w:val="28"/>
  </w:num>
  <w:num w:numId="25" w16cid:durableId="4750397">
    <w:abstractNumId w:val="7"/>
  </w:num>
  <w:num w:numId="26" w16cid:durableId="1007753206">
    <w:abstractNumId w:val="2"/>
  </w:num>
  <w:num w:numId="27" w16cid:durableId="227111277">
    <w:abstractNumId w:val="25"/>
  </w:num>
  <w:num w:numId="28" w16cid:durableId="749155527">
    <w:abstractNumId w:val="11"/>
  </w:num>
  <w:num w:numId="29" w16cid:durableId="1561592485">
    <w:abstractNumId w:val="5"/>
  </w:num>
  <w:num w:numId="30" w16cid:durableId="11058844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E0E"/>
    <w:rsid w:val="00035A99"/>
    <w:rsid w:val="00060208"/>
    <w:rsid w:val="000807B4"/>
    <w:rsid w:val="00092E3E"/>
    <w:rsid w:val="000C437A"/>
    <w:rsid w:val="000D49FA"/>
    <w:rsid w:val="00122DDF"/>
    <w:rsid w:val="001875D3"/>
    <w:rsid w:val="001C203C"/>
    <w:rsid w:val="00201383"/>
    <w:rsid w:val="00237144"/>
    <w:rsid w:val="00267B57"/>
    <w:rsid w:val="002D29C5"/>
    <w:rsid w:val="00333E47"/>
    <w:rsid w:val="00353F7E"/>
    <w:rsid w:val="0035448F"/>
    <w:rsid w:val="004149C9"/>
    <w:rsid w:val="00454D9C"/>
    <w:rsid w:val="00480CCF"/>
    <w:rsid w:val="004B1680"/>
    <w:rsid w:val="004C7FA9"/>
    <w:rsid w:val="004E5A5C"/>
    <w:rsid w:val="00505931"/>
    <w:rsid w:val="00525D1C"/>
    <w:rsid w:val="005549E9"/>
    <w:rsid w:val="0058083E"/>
    <w:rsid w:val="00626729"/>
    <w:rsid w:val="007155DD"/>
    <w:rsid w:val="00737673"/>
    <w:rsid w:val="007E16DB"/>
    <w:rsid w:val="008070A3"/>
    <w:rsid w:val="00864361"/>
    <w:rsid w:val="00946521"/>
    <w:rsid w:val="00950255"/>
    <w:rsid w:val="00957E0E"/>
    <w:rsid w:val="00961702"/>
    <w:rsid w:val="00962DBC"/>
    <w:rsid w:val="009921C2"/>
    <w:rsid w:val="009A2139"/>
    <w:rsid w:val="009E349E"/>
    <w:rsid w:val="00B34377"/>
    <w:rsid w:val="00C12C4D"/>
    <w:rsid w:val="00CE27AA"/>
    <w:rsid w:val="00D02F6E"/>
    <w:rsid w:val="00D33F87"/>
    <w:rsid w:val="00D35985"/>
    <w:rsid w:val="00D905D9"/>
    <w:rsid w:val="00DE16C0"/>
    <w:rsid w:val="00DF70D8"/>
    <w:rsid w:val="00E04C01"/>
    <w:rsid w:val="00E05D3F"/>
    <w:rsid w:val="00E80E5B"/>
    <w:rsid w:val="00E81E97"/>
    <w:rsid w:val="00EC57C8"/>
    <w:rsid w:val="00EC71B0"/>
    <w:rsid w:val="00F221DD"/>
    <w:rsid w:val="00F400B2"/>
    <w:rsid w:val="00F732FA"/>
    <w:rsid w:val="00FC3129"/>
    <w:rsid w:val="00FC7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643F3"/>
  <w15:chartTrackingRefBased/>
  <w15:docId w15:val="{E0AD27B0-1D2F-48D5-9134-5D5DBAC58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7E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7E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7E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7E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7E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7E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7E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7E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7E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7E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7E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7E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7E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7E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7E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7E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7E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7E0E"/>
    <w:rPr>
      <w:rFonts w:eastAsiaTheme="majorEastAsia" w:cstheme="majorBidi"/>
      <w:color w:val="272727" w:themeColor="text1" w:themeTint="D8"/>
    </w:rPr>
  </w:style>
  <w:style w:type="paragraph" w:styleId="Title">
    <w:name w:val="Title"/>
    <w:basedOn w:val="Normal"/>
    <w:next w:val="Normal"/>
    <w:link w:val="TitleChar"/>
    <w:uiPriority w:val="10"/>
    <w:qFormat/>
    <w:rsid w:val="00957E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7E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7E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7E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7E0E"/>
    <w:pPr>
      <w:spacing w:before="160"/>
      <w:jc w:val="center"/>
    </w:pPr>
    <w:rPr>
      <w:i/>
      <w:iCs/>
      <w:color w:val="404040" w:themeColor="text1" w:themeTint="BF"/>
    </w:rPr>
  </w:style>
  <w:style w:type="character" w:customStyle="1" w:styleId="QuoteChar">
    <w:name w:val="Quote Char"/>
    <w:basedOn w:val="DefaultParagraphFont"/>
    <w:link w:val="Quote"/>
    <w:uiPriority w:val="29"/>
    <w:rsid w:val="00957E0E"/>
    <w:rPr>
      <w:i/>
      <w:iCs/>
      <w:color w:val="404040" w:themeColor="text1" w:themeTint="BF"/>
    </w:rPr>
  </w:style>
  <w:style w:type="paragraph" w:styleId="ListParagraph">
    <w:name w:val="List Paragraph"/>
    <w:basedOn w:val="Normal"/>
    <w:uiPriority w:val="34"/>
    <w:qFormat/>
    <w:rsid w:val="00957E0E"/>
    <w:pPr>
      <w:ind w:left="720"/>
      <w:contextualSpacing/>
    </w:pPr>
  </w:style>
  <w:style w:type="character" w:styleId="IntenseEmphasis">
    <w:name w:val="Intense Emphasis"/>
    <w:basedOn w:val="DefaultParagraphFont"/>
    <w:uiPriority w:val="21"/>
    <w:qFormat/>
    <w:rsid w:val="00957E0E"/>
    <w:rPr>
      <w:i/>
      <w:iCs/>
      <w:color w:val="0F4761" w:themeColor="accent1" w:themeShade="BF"/>
    </w:rPr>
  </w:style>
  <w:style w:type="paragraph" w:styleId="IntenseQuote">
    <w:name w:val="Intense Quote"/>
    <w:basedOn w:val="Normal"/>
    <w:next w:val="Normal"/>
    <w:link w:val="IntenseQuoteChar"/>
    <w:uiPriority w:val="30"/>
    <w:qFormat/>
    <w:rsid w:val="00957E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7E0E"/>
    <w:rPr>
      <w:i/>
      <w:iCs/>
      <w:color w:val="0F4761" w:themeColor="accent1" w:themeShade="BF"/>
    </w:rPr>
  </w:style>
  <w:style w:type="character" w:styleId="IntenseReference">
    <w:name w:val="Intense Reference"/>
    <w:basedOn w:val="DefaultParagraphFont"/>
    <w:uiPriority w:val="32"/>
    <w:qFormat/>
    <w:rsid w:val="00957E0E"/>
    <w:rPr>
      <w:b/>
      <w:bCs/>
      <w:smallCaps/>
      <w:color w:val="0F4761" w:themeColor="accent1" w:themeShade="BF"/>
      <w:spacing w:val="5"/>
    </w:rPr>
  </w:style>
  <w:style w:type="paragraph" w:styleId="Bibliography">
    <w:name w:val="Bibliography"/>
    <w:basedOn w:val="Normal"/>
    <w:next w:val="Normal"/>
    <w:uiPriority w:val="37"/>
    <w:unhideWhenUsed/>
    <w:rsid w:val="00EC71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686061">
      <w:bodyDiv w:val="1"/>
      <w:marLeft w:val="0"/>
      <w:marRight w:val="0"/>
      <w:marTop w:val="0"/>
      <w:marBottom w:val="0"/>
      <w:divBdr>
        <w:top w:val="none" w:sz="0" w:space="0" w:color="auto"/>
        <w:left w:val="none" w:sz="0" w:space="0" w:color="auto"/>
        <w:bottom w:val="none" w:sz="0" w:space="0" w:color="auto"/>
        <w:right w:val="none" w:sz="0" w:space="0" w:color="auto"/>
      </w:divBdr>
    </w:div>
    <w:div w:id="302271247">
      <w:bodyDiv w:val="1"/>
      <w:marLeft w:val="0"/>
      <w:marRight w:val="0"/>
      <w:marTop w:val="0"/>
      <w:marBottom w:val="0"/>
      <w:divBdr>
        <w:top w:val="none" w:sz="0" w:space="0" w:color="auto"/>
        <w:left w:val="none" w:sz="0" w:space="0" w:color="auto"/>
        <w:bottom w:val="none" w:sz="0" w:space="0" w:color="auto"/>
        <w:right w:val="none" w:sz="0" w:space="0" w:color="auto"/>
      </w:divBdr>
    </w:div>
    <w:div w:id="384646575">
      <w:bodyDiv w:val="1"/>
      <w:marLeft w:val="0"/>
      <w:marRight w:val="0"/>
      <w:marTop w:val="0"/>
      <w:marBottom w:val="0"/>
      <w:divBdr>
        <w:top w:val="none" w:sz="0" w:space="0" w:color="auto"/>
        <w:left w:val="none" w:sz="0" w:space="0" w:color="auto"/>
        <w:bottom w:val="none" w:sz="0" w:space="0" w:color="auto"/>
        <w:right w:val="none" w:sz="0" w:space="0" w:color="auto"/>
      </w:divBdr>
    </w:div>
    <w:div w:id="404842589">
      <w:bodyDiv w:val="1"/>
      <w:marLeft w:val="0"/>
      <w:marRight w:val="0"/>
      <w:marTop w:val="0"/>
      <w:marBottom w:val="0"/>
      <w:divBdr>
        <w:top w:val="none" w:sz="0" w:space="0" w:color="auto"/>
        <w:left w:val="none" w:sz="0" w:space="0" w:color="auto"/>
        <w:bottom w:val="none" w:sz="0" w:space="0" w:color="auto"/>
        <w:right w:val="none" w:sz="0" w:space="0" w:color="auto"/>
      </w:divBdr>
    </w:div>
    <w:div w:id="462043351">
      <w:bodyDiv w:val="1"/>
      <w:marLeft w:val="0"/>
      <w:marRight w:val="0"/>
      <w:marTop w:val="0"/>
      <w:marBottom w:val="0"/>
      <w:divBdr>
        <w:top w:val="none" w:sz="0" w:space="0" w:color="auto"/>
        <w:left w:val="none" w:sz="0" w:space="0" w:color="auto"/>
        <w:bottom w:val="none" w:sz="0" w:space="0" w:color="auto"/>
        <w:right w:val="none" w:sz="0" w:space="0" w:color="auto"/>
      </w:divBdr>
    </w:div>
    <w:div w:id="507331180">
      <w:bodyDiv w:val="1"/>
      <w:marLeft w:val="0"/>
      <w:marRight w:val="0"/>
      <w:marTop w:val="0"/>
      <w:marBottom w:val="0"/>
      <w:divBdr>
        <w:top w:val="none" w:sz="0" w:space="0" w:color="auto"/>
        <w:left w:val="none" w:sz="0" w:space="0" w:color="auto"/>
        <w:bottom w:val="none" w:sz="0" w:space="0" w:color="auto"/>
        <w:right w:val="none" w:sz="0" w:space="0" w:color="auto"/>
      </w:divBdr>
    </w:div>
    <w:div w:id="720249607">
      <w:bodyDiv w:val="1"/>
      <w:marLeft w:val="0"/>
      <w:marRight w:val="0"/>
      <w:marTop w:val="0"/>
      <w:marBottom w:val="0"/>
      <w:divBdr>
        <w:top w:val="none" w:sz="0" w:space="0" w:color="auto"/>
        <w:left w:val="none" w:sz="0" w:space="0" w:color="auto"/>
        <w:bottom w:val="none" w:sz="0" w:space="0" w:color="auto"/>
        <w:right w:val="none" w:sz="0" w:space="0" w:color="auto"/>
      </w:divBdr>
    </w:div>
    <w:div w:id="734472201">
      <w:bodyDiv w:val="1"/>
      <w:marLeft w:val="0"/>
      <w:marRight w:val="0"/>
      <w:marTop w:val="0"/>
      <w:marBottom w:val="0"/>
      <w:divBdr>
        <w:top w:val="none" w:sz="0" w:space="0" w:color="auto"/>
        <w:left w:val="none" w:sz="0" w:space="0" w:color="auto"/>
        <w:bottom w:val="none" w:sz="0" w:space="0" w:color="auto"/>
        <w:right w:val="none" w:sz="0" w:space="0" w:color="auto"/>
      </w:divBdr>
    </w:div>
    <w:div w:id="749237592">
      <w:bodyDiv w:val="1"/>
      <w:marLeft w:val="0"/>
      <w:marRight w:val="0"/>
      <w:marTop w:val="0"/>
      <w:marBottom w:val="0"/>
      <w:divBdr>
        <w:top w:val="none" w:sz="0" w:space="0" w:color="auto"/>
        <w:left w:val="none" w:sz="0" w:space="0" w:color="auto"/>
        <w:bottom w:val="none" w:sz="0" w:space="0" w:color="auto"/>
        <w:right w:val="none" w:sz="0" w:space="0" w:color="auto"/>
      </w:divBdr>
    </w:div>
    <w:div w:id="1229613187">
      <w:bodyDiv w:val="1"/>
      <w:marLeft w:val="0"/>
      <w:marRight w:val="0"/>
      <w:marTop w:val="0"/>
      <w:marBottom w:val="0"/>
      <w:divBdr>
        <w:top w:val="none" w:sz="0" w:space="0" w:color="auto"/>
        <w:left w:val="none" w:sz="0" w:space="0" w:color="auto"/>
        <w:bottom w:val="none" w:sz="0" w:space="0" w:color="auto"/>
        <w:right w:val="none" w:sz="0" w:space="0" w:color="auto"/>
      </w:divBdr>
    </w:div>
    <w:div w:id="1272855654">
      <w:bodyDiv w:val="1"/>
      <w:marLeft w:val="0"/>
      <w:marRight w:val="0"/>
      <w:marTop w:val="0"/>
      <w:marBottom w:val="0"/>
      <w:divBdr>
        <w:top w:val="none" w:sz="0" w:space="0" w:color="auto"/>
        <w:left w:val="none" w:sz="0" w:space="0" w:color="auto"/>
        <w:bottom w:val="none" w:sz="0" w:space="0" w:color="auto"/>
        <w:right w:val="none" w:sz="0" w:space="0" w:color="auto"/>
      </w:divBdr>
    </w:div>
    <w:div w:id="1336542174">
      <w:bodyDiv w:val="1"/>
      <w:marLeft w:val="0"/>
      <w:marRight w:val="0"/>
      <w:marTop w:val="0"/>
      <w:marBottom w:val="0"/>
      <w:divBdr>
        <w:top w:val="none" w:sz="0" w:space="0" w:color="auto"/>
        <w:left w:val="none" w:sz="0" w:space="0" w:color="auto"/>
        <w:bottom w:val="none" w:sz="0" w:space="0" w:color="auto"/>
        <w:right w:val="none" w:sz="0" w:space="0" w:color="auto"/>
      </w:divBdr>
    </w:div>
    <w:div w:id="1658074893">
      <w:bodyDiv w:val="1"/>
      <w:marLeft w:val="0"/>
      <w:marRight w:val="0"/>
      <w:marTop w:val="0"/>
      <w:marBottom w:val="0"/>
      <w:divBdr>
        <w:top w:val="none" w:sz="0" w:space="0" w:color="auto"/>
        <w:left w:val="none" w:sz="0" w:space="0" w:color="auto"/>
        <w:bottom w:val="none" w:sz="0" w:space="0" w:color="auto"/>
        <w:right w:val="none" w:sz="0" w:space="0" w:color="auto"/>
      </w:divBdr>
    </w:div>
    <w:div w:id="1721903591">
      <w:bodyDiv w:val="1"/>
      <w:marLeft w:val="0"/>
      <w:marRight w:val="0"/>
      <w:marTop w:val="0"/>
      <w:marBottom w:val="0"/>
      <w:divBdr>
        <w:top w:val="none" w:sz="0" w:space="0" w:color="auto"/>
        <w:left w:val="none" w:sz="0" w:space="0" w:color="auto"/>
        <w:bottom w:val="none" w:sz="0" w:space="0" w:color="auto"/>
        <w:right w:val="none" w:sz="0" w:space="0" w:color="auto"/>
      </w:divBdr>
    </w:div>
    <w:div w:id="1723750127">
      <w:bodyDiv w:val="1"/>
      <w:marLeft w:val="0"/>
      <w:marRight w:val="0"/>
      <w:marTop w:val="0"/>
      <w:marBottom w:val="0"/>
      <w:divBdr>
        <w:top w:val="none" w:sz="0" w:space="0" w:color="auto"/>
        <w:left w:val="none" w:sz="0" w:space="0" w:color="auto"/>
        <w:bottom w:val="none" w:sz="0" w:space="0" w:color="auto"/>
        <w:right w:val="none" w:sz="0" w:space="0" w:color="auto"/>
      </w:divBdr>
    </w:div>
    <w:div w:id="1886940826">
      <w:bodyDiv w:val="1"/>
      <w:marLeft w:val="0"/>
      <w:marRight w:val="0"/>
      <w:marTop w:val="0"/>
      <w:marBottom w:val="0"/>
      <w:divBdr>
        <w:top w:val="none" w:sz="0" w:space="0" w:color="auto"/>
        <w:left w:val="none" w:sz="0" w:space="0" w:color="auto"/>
        <w:bottom w:val="none" w:sz="0" w:space="0" w:color="auto"/>
        <w:right w:val="none" w:sz="0" w:space="0" w:color="auto"/>
      </w:divBdr>
    </w:div>
    <w:div w:id="1930849998">
      <w:bodyDiv w:val="1"/>
      <w:marLeft w:val="0"/>
      <w:marRight w:val="0"/>
      <w:marTop w:val="0"/>
      <w:marBottom w:val="0"/>
      <w:divBdr>
        <w:top w:val="none" w:sz="0" w:space="0" w:color="auto"/>
        <w:left w:val="none" w:sz="0" w:space="0" w:color="auto"/>
        <w:bottom w:val="none" w:sz="0" w:space="0" w:color="auto"/>
        <w:right w:val="none" w:sz="0" w:space="0" w:color="auto"/>
      </w:divBdr>
    </w:div>
    <w:div w:id="1956207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Mee25</b:Tag>
    <b:SourceType>InternetSite</b:SourceType>
    <b:Guid>{8E817285-47C5-4E85-83F8-7FF8D69DBF61}</b:Guid>
    <b:Title>Utilita Arena Cardiff</b:Title>
    <b:Year>2025</b:Year>
    <b:Author>
      <b:Author>
        <b:NameList>
          <b:Person>
            <b:Last>MeetinWales</b:Last>
          </b:Person>
        </b:NameList>
      </b:Author>
    </b:Author>
    <b:URL>https://www.meetinwales.com/venue/attraction-venue/utilita-arena-cardiff-578851</b:URL>
    <b:RefOrder>1</b:RefOrder>
  </b:Source>
  <b:Source>
    <b:Tag>Wel</b:Tag>
    <b:SourceType>DocumentFromInternetSite</b:SourceType>
    <b:Guid>{53A1B147-AAEE-445E-99BE-833D525463E1}</b:Guid>
    <b:Title>The National Events Strategy</b:Title>
    <b:InternetSiteTitle>Gov.Wales</b:InternetSiteTitle>
    <b:URL>https://www.gov.wales/sites/default/files/publications/2022-07/the-national-events-strategy-for-wales-2022-to-2030.pdf</b:URL>
    <b:Author>
      <b:Author>
        <b:NameList>
          <b:Person>
            <b:Last>Gething</b:Last>
            <b:First>Vaughan </b:First>
          </b:Person>
          <b:Person>
            <b:First>Welsh Government</b:First>
          </b:Person>
        </b:NameList>
      </b:Author>
    </b:Author>
    <b:Year>2022</b:Year>
    <b:Month>July</b:Month>
    <b:RefOrder>3</b:RefOrder>
  </b:Source>
  <b:Source>
    <b:Tag>Uti25</b:Tag>
    <b:SourceType>InternetSite</b:SourceType>
    <b:Guid>{80334016-F7D1-4F21-9C0C-F5594AFA97F5}</b:Guid>
    <b:Author>
      <b:Author>
        <b:NameList>
          <b:Person>
            <b:First>Utilita Arena</b:First>
          </b:Person>
        </b:NameList>
      </b:Author>
    </b:Author>
    <b:Title>Venue hire and capacity details</b:Title>
    <b:Year>2025</b:Year>
    <b:URL>https://www.cvent.com/venues/cardiff/arena-stadium/utilita-arena-cardiff/venue-52a4f630-7ccc-4ae3-90be-aba0067ed2a1</b:URL>
    <b:RefOrder>2</b:RefOrder>
  </b:Source>
  <b:Source>
    <b:Tag>Bru25</b:Tag>
    <b:SourceType>Report</b:SourceType>
    <b:Guid>{64299D0A-AF5D-46A2-9C10-C02C54E99C5E}</b:Guid>
    <b:Title>“We are providing vast amounts of rice”: Sumo wrestling at the Royal Albert Hall</b:Title>
    <b:Year>2025</b:Year>
    <b:Publisher>The New Statesman</b:Publisher>
    <b:Author>
      <b:Author>
        <b:NameList>
          <b:Person>
            <b:Last>Brundle</b:Last>
            <b:First>Lotte</b:First>
          </b:Person>
        </b:NameList>
      </b:Author>
    </b:Author>
    <b:RefOrder>4</b:RefOrder>
  </b:Source>
  <b:Source>
    <b:Tag>Ino18</b:Tag>
    <b:SourceType>JournalArticle</b:SourceType>
    <b:Guid>{F7A80450-4ABF-4C5E-8875-0E808D4E3722}</b:Guid>
    <b:Title>Association between sporting event attendance and self-rated health: an analysis of multiyear cross-sectional national data in Japan</b:Title>
    <b:Year>2018</b:Year>
    <b:JournalName>Global Health Research and Policy</b:JournalName>
    <b:Pages>1-2</b:Pages>
    <b:Author>
      <b:Author>
        <b:NameList>
          <b:Person>
            <b:Last>Inoue</b:Last>
            <b:First>Yuhei</b:First>
          </b:Person>
          <b:Person>
            <b:Last>Mikihiro</b:Last>
            <b:First>Sato</b:First>
          </b:Person>
          <b:Person>
            <b:Last>Makoto</b:Last>
            <b:First>Nakazawa</b:First>
          </b:Person>
        </b:NameList>
      </b:Author>
    </b:Author>
    <b:RefOrder>5</b:RefOrder>
  </b:Source>
  <b:Source>
    <b:Tag>Mul14</b:Tag>
    <b:SourceType>Book</b:SourceType>
    <b:Guid>{32286ABE-5777-4059-99C3-E52849752AAE}</b:Guid>
    <b:Title>Sport Marketing</b:Title>
    <b:Year>2014</b:Year>
    <b:Author>
      <b:Author>
        <b:NameList>
          <b:Person>
            <b:Last>Mullin</b:Last>
            <b:Middle>J</b:Middle>
            <b:First>Bernard</b:First>
          </b:Person>
          <b:Person>
            <b:Last>Hardy</b:Last>
            <b:First>Stephen</b:First>
          </b:Person>
          <b:Person>
            <b:Last>Sutton</b:Last>
            <b:Middle>A</b:Middle>
            <b:First>William</b:First>
          </b:Person>
        </b:NameList>
      </b:Author>
    </b:Author>
    <b:Publisher>Human Kinetics Publishers</b:Publisher>
    <b:RefOrder>6</b:RefOrder>
  </b:Source>
  <b:Source>
    <b:Tag>Kot21</b:Tag>
    <b:SourceType>Book</b:SourceType>
    <b:Guid>{C7ECD661-EAC4-4C31-9A42-3FED784CBBD1}</b:Guid>
    <b:Title>Marketing management 16th edition</b:Title>
    <b:Year>2021</b:Year>
    <b:Publisher>Pearson</b:Publisher>
    <b:Author>
      <b:Author>
        <b:NameList>
          <b:Person>
            <b:Last>Kotler</b:Last>
            <b:First>Philip</b:First>
          </b:Person>
          <b:Person>
            <b:Last>Keller</b:Last>
            <b:Middle>Lane</b:Middle>
            <b:First>Kevin</b:First>
          </b:Person>
        </b:NameList>
      </b:Author>
    </b:Author>
    <b:RefOrder>7</b:RefOrder>
  </b:Source>
  <b:Source>
    <b:Tag>Hai25</b:Tag>
    <b:SourceType>InternetSite</b:SourceType>
    <b:Guid>{A5BA07D5-1290-4B84-8DDC-9C21794AAF9A}</b:Guid>
    <b:Title>Understanding social media demographics in the UK: age, gender &amp; behaviour</b:Title>
    <b:Year>2025</b:Year>
    <b:Month>October</b:Month>
    <b:Day>3</b:Day>
    <b:URL>https://sproutsocial.com/insights/social-media-demographics-uk/</b:URL>
    <b:Author>
      <b:Author>
        <b:NameList>
          <b:Person>
            <b:Last>Haigen</b:Last>
            <b:First>Will</b:First>
          </b:Person>
        </b:NameList>
      </b:Author>
    </b:Author>
    <b:RefOrder>8</b:RefOrder>
  </b:Source>
  <b:Source>
    <b:Tag>McN25</b:Tag>
    <b:SourceType>InternetSite</b:SourceType>
    <b:Guid>{D11C3C50-5A93-4CC9-83A9-357C862E590F}</b:Guid>
    <b:Title>Grand Sumō Hits London: Success for Second Five-Day Tournament Ever Outside Japan</b:Title>
    <b:Year>2025</b:Year>
    <b:Month>November</b:Month>
    <b:Day>1</b:Day>
    <b:URL>https://www.nippon.com/en/japan-topics/g02562/</b:URL>
    <b:Author>
      <b:Author>
        <b:NameList>
          <b:Person>
            <b:Last>McNicol</b:Last>
            <b:First>Tony</b:First>
          </b:Person>
        </b:NameList>
      </b:Author>
    </b:Author>
    <b:RefOrder>9</b:RefOrder>
  </b:Source>
  <b:Source>
    <b:Tag>Rie01</b:Tag>
    <b:SourceType>Book</b:SourceType>
    <b:Guid>{8AA3518F-78DE-4C45-994E-6F40F4D0B89E}</b:Guid>
    <b:Title>Positioning: The Battle for Your Mind</b:Title>
    <b:Year>2001</b:Year>
    <b:Publisher>Warner Books inc.</b:Publisher>
    <b:Author>
      <b:Author>
        <b:NameList>
          <b:Person>
            <b:Last>Ries</b:Last>
            <b:First>Al</b:First>
          </b:Person>
          <b:Person>
            <b:Last>Trout</b:Last>
            <b:First>Jack</b:First>
          </b:Person>
        </b:NameList>
      </b:Author>
    </b:Author>
    <b:RefOrder>10</b:RefOrder>
  </b:Source>
  <b:Source>
    <b:Tag>Gha25</b:Tag>
    <b:SourceType>JournalArticle</b:SourceType>
    <b:Guid>{0741F23A-1C7E-408D-83D7-695621FC6A2B}</b:Guid>
    <b:Title>The Impact of Marketing Mix (7Ps) on Customer Satisfaction in the Healthcare Sector</b:Title>
    <b:Year>2025</b:Year>
    <b:JournalName>International Journal of Healthcare Information Systems and Informatics</b:JournalName>
    <b:Author>
      <b:Author>
        <b:NameList>
          <b:Person>
            <b:Last>Ghabban</b:Last>
            <b:First>Marwan</b:First>
          </b:Person>
        </b:NameList>
      </b:Author>
    </b:Author>
    <b:RefOrder>11</b:RefOrder>
  </b:Source>
  <b:Source>
    <b:Tag>Tsu07</b:Tag>
    <b:SourceType>JournalArticle</b:SourceType>
    <b:Guid>{AD4C9381-93A9-456C-834E-90791E56D08C}</b:Guid>
    <b:Title>Consumer satisfaction with an action sports event</b:Title>
    <b:JournalName>Sport Marketing Quarterly</b:JournalName>
    <b:Year>2007</b:Year>
    <b:Author>
      <b:Author>
        <b:NameList>
          <b:Person>
            <b:Last>Tsuji</b:Last>
            <b:First>Yosuke</b:First>
          </b:Person>
          <b:Person>
            <b:Last>Bennett</b:Last>
            <b:First>Gregg</b:First>
          </b:Person>
          <b:Person>
            <b:Last>Zhang</b:Last>
            <b:Middle>J</b:Middle>
            <b:First>James</b:First>
          </b:Person>
        </b:NameList>
      </b:Author>
    </b:Author>
    <b:RefOrder>13</b:RefOrder>
  </b:Source>
  <b:Source>
    <b:Tag>Roy25</b:Tag>
    <b:SourceType>InternetSite</b:SourceType>
    <b:Guid>{452F2936-9E46-40D3-9E52-2FDEB89E1C51}</b:Guid>
    <b:Title>Royal Albert Hall and Askonas Holt present The Grand Sumo Tournament</b:Title>
    <b:Year>2025</b:Year>
    <b:URL>https://www.royalalberthall.com/tickets/events/2025/the-grand-sumo-tournament</b:URL>
    <b:Author>
      <b:Author>
        <b:NameList>
          <b:Person>
            <b:First>Royal Albert Hall</b:First>
          </b:Person>
        </b:NameList>
      </b:Author>
    </b:Author>
    <b:RefOrder>12</b:RefOrder>
  </b:Source>
</b:Sources>
</file>

<file path=customXml/itemProps1.xml><?xml version="1.0" encoding="utf-8"?>
<ds:datastoreItem xmlns:ds="http://schemas.openxmlformats.org/officeDocument/2006/customXml" ds:itemID="{27E06314-8527-4AD9-BC02-70D7428FE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1807</TotalTime>
  <Pages>10</Pages>
  <Words>2680</Words>
  <Characters>14800</Characters>
  <Application>Microsoft Office Word</Application>
  <DocSecurity>0</DocSecurity>
  <Lines>321</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Howell McKnight (2221975)</dc:creator>
  <cp:keywords/>
  <dc:description/>
  <cp:lastModifiedBy>Alex Howell McKnight (2221975)</cp:lastModifiedBy>
  <cp:revision>13</cp:revision>
  <dcterms:created xsi:type="dcterms:W3CDTF">2025-11-19T18:50:00Z</dcterms:created>
  <dcterms:modified xsi:type="dcterms:W3CDTF">2025-11-21T02:30:00Z</dcterms:modified>
</cp:coreProperties>
</file>