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6D67" w:rsidRDefault="00646D67" w:rsidP="00646D67">
      <w:r>
        <w:t xml:space="preserve">PLAN OF THE DYLAN THOMAS CENTRE </w:t>
      </w:r>
    </w:p>
    <w:p w:rsidR="00646D67" w:rsidRDefault="00646D67" w:rsidP="00646D67"/>
    <w:p w:rsidR="00646D67" w:rsidRDefault="00646D67" w:rsidP="00646D67">
      <w:r>
        <w:t>The purpose of this survey at the Dylan Thomas Centre was to carry out a digital building survey using a 3D scanner to obtain accurate data of the existing building. The survey aimed to record the data on the internal layout of the building, such as the doors, walls, and ceiling heights. This information can be used to compare the difference from tr</w:t>
      </w:r>
      <w:r>
        <w:t xml:space="preserve">aditional measurement methods. </w:t>
      </w:r>
      <w:r>
        <w:t xml:space="preserve">The laser scanning method was chosen because it is very efficient in terms of the fact that it can capture large amounts of data to be collected quickly and the results are more accurate. Unlike the traditional method, laser scanning captures millions of points that form a point cloud, which represents the geometry of the building which </w:t>
      </w:r>
      <w:proofErr w:type="spellStart"/>
      <w:r>
        <w:t>as</w:t>
      </w:r>
      <w:proofErr w:type="spellEnd"/>
      <w:r>
        <w:t xml:space="preserve"> also stated by </w:t>
      </w:r>
      <w:proofErr w:type="spellStart"/>
      <w:r>
        <w:t>Bohler</w:t>
      </w:r>
      <w:proofErr w:type="spellEnd"/>
      <w:r>
        <w:t xml:space="preserve"> and </w:t>
      </w:r>
      <w:proofErr w:type="spellStart"/>
      <w:r>
        <w:t>Marbs</w:t>
      </w:r>
      <w:proofErr w:type="spellEnd"/>
      <w:r>
        <w:t>, that laser scanning allows the rapid capture of accurate spatial data. Therefore, this method reduces human error by a vast amount and can also allow measurements to be taken later without having to go back to the Dylan Thomas Centre.</w:t>
      </w:r>
    </w:p>
    <w:p w:rsidR="00646D67" w:rsidRDefault="00646D67" w:rsidP="00646D67"/>
    <w:p w:rsidR="00646D67" w:rsidRDefault="00646D67" w:rsidP="00646D67">
      <w:r>
        <w:t xml:space="preserve">Survey Area Definition </w:t>
      </w:r>
    </w:p>
    <w:p w:rsidR="00646D67" w:rsidRDefault="00646D67" w:rsidP="00646D67">
      <w:r>
        <w:t xml:space="preserve">At the Dylan Thomas Centre, the survey that was conducted, we focused on the selected internal areas of the building, which were the corridors, the walls and the circulation of the spaces. The main goal was to capture the internal layout of the corridors and then attach them to form a full plan on the iPad software of the </w:t>
      </w:r>
      <w:proofErr w:type="spellStart"/>
      <w:r>
        <w:t>ipad</w:t>
      </w:r>
      <w:proofErr w:type="spellEnd"/>
      <w:r>
        <w:t>. Details such as furniture or small fixtures were not a priority; the main objective was measurement rather than full architectural modelling. When taking in the measurements with the 3D scan, we had to ensure there was no movement of any person to avoid disturbing the scan, so I had to be behind the scan when it was taking the measurements.</w:t>
      </w:r>
    </w:p>
    <w:p w:rsidR="00646D67" w:rsidRDefault="00646D67" w:rsidP="00646D67"/>
    <w:p w:rsidR="00646D67" w:rsidRDefault="00646D67" w:rsidP="00646D67">
      <w:r>
        <w:t xml:space="preserve">Site Assessment </w:t>
      </w:r>
    </w:p>
    <w:p w:rsidR="00646D67" w:rsidRDefault="00646D67" w:rsidP="00646D67">
      <w:r>
        <w:t>Before assessing the building, we identified access points suitable for the 3D scan as stated by BSEN ISO that field procedures are required for testing geodetic and surveying instruments and considered potential hazards that could cause disturbance. We carried the 3d scanner between the locations so it could capture the internal layout of the building. Scanning positions were planned beforehand so that the scans would not overlap and produce inaccurate registration of the point cloud data. The positions were selected in the corners of the corridor to improve the accuracy of the results. The lighting conditions were acceptable, although laser scanning is not affected by the lighting that much. The safety considerations were to ensure that the tripod was stable to avoid tripping hazards or damage to the scanner, which is very costly and also to maintain a clear walkway for the people in the building at that time.</w:t>
      </w:r>
    </w:p>
    <w:p w:rsidR="00646D67" w:rsidRDefault="00646D67" w:rsidP="00646D67"/>
    <w:p w:rsidR="00646D67" w:rsidRDefault="00646D67" w:rsidP="00646D67">
      <w:r>
        <w:t xml:space="preserve">Risk Assessment </w:t>
      </w:r>
    </w:p>
    <w:p w:rsidR="00646D67" w:rsidRDefault="00646D67" w:rsidP="00646D67"/>
    <w:p w:rsidR="00646D67" w:rsidRDefault="00646D67" w:rsidP="00646D67">
      <w:r>
        <w:lastRenderedPageBreak/>
        <w:t>Several risks were identified before the survey took place, such as the trip hazards from the scanner and tripod, and the limited space in the corridor that could affect people using that building at that time. To reduce these risks, we carried out the scan in a quiet period where students were in classes, and we had a professor supervising us and the equipment to make sure it was being done safely and correctly. In terms of environmental risks, I would say there were none as the survey was carried indoors, so it had no impact on the outside environment, and the survey was completed safely with no accidents.</w:t>
      </w:r>
    </w:p>
    <w:p w:rsidR="00646D67" w:rsidRDefault="00646D67" w:rsidP="00646D67"/>
    <w:p w:rsidR="00646D67" w:rsidRDefault="00646D67" w:rsidP="00646D67"/>
    <w:p w:rsidR="00646D67" w:rsidRDefault="00646D67" w:rsidP="00646D67">
      <w:r>
        <w:t xml:space="preserve">PRACTICAL </w:t>
      </w:r>
    </w:p>
    <w:p w:rsidR="00646D67" w:rsidRDefault="00646D67" w:rsidP="00646D67">
      <w:r>
        <w:t xml:space="preserve"> </w:t>
      </w:r>
      <w:r>
        <w:t>I do not have photographic evidence of the practical, but I will insert the measurement plan I drew up in regards to the internal layout of the corridor.</w:t>
      </w:r>
    </w:p>
    <w:p w:rsidR="00646D67" w:rsidRDefault="00646D67" w:rsidP="00646D67"/>
    <w:p w:rsidR="00646D67" w:rsidRDefault="00646D67" w:rsidP="00646D67"/>
    <w:p w:rsidR="00646D67" w:rsidRDefault="00646D67" w:rsidP="00646D67"/>
    <w:p w:rsidR="00646D67" w:rsidRDefault="00646D67" w:rsidP="00646D67">
      <w:r>
        <w:t>The survey was executed in line with the original plan. The scans were completed at the pre-planned locations where we captured the full 360-degree dataset for each point. The use of different scan locations was significant because it ensured adequate overlap of the data sets, allowing precise alignment during the scans. Some adjustments were made to improve the process; for example, the scanner was positioned in certain corners of the corridor to ensure it captured the full corridor. Another adjustment was to make sure everyone conducting the scan was behind the scanner when it was carrying out the scan to avoid disturbance. These adaptations showed the need for being flexible when conducting real-world surveys on a day-to-day basis when working on-site.</w:t>
      </w:r>
    </w:p>
    <w:p w:rsidR="00646D67" w:rsidRDefault="00646D67" w:rsidP="00646D67"/>
    <w:p w:rsidR="00646D67" w:rsidRDefault="00646D67" w:rsidP="00646D67">
      <w:r>
        <w:t>The challenge we faced when conducting the survey was the narrow spaces in the corridors caused by the doors, and also the number of people who were surveying with me and on one of the scans, we had to add a scan due to data density being reduced. Another challenge we faced was time constraints due to the Thomas Centre being occupied by students, staff and others. We had to prioritise certain areas to make sure that the scanner fully captured the most important spaces. Overall, despite the challenges, we managed to collect sufficient data which met the original survey objectives.</w:t>
      </w:r>
    </w:p>
    <w:p w:rsidR="00646D67" w:rsidRDefault="00646D67" w:rsidP="00646D67"/>
    <w:p w:rsidR="00646D67" w:rsidRDefault="00646D67" w:rsidP="00646D67"/>
    <w:p w:rsidR="00646D67" w:rsidRDefault="00646D67" w:rsidP="00646D67">
      <w:r>
        <w:t xml:space="preserve">Measurement and Analysis </w:t>
      </w:r>
    </w:p>
    <w:p w:rsidR="00646D67" w:rsidRDefault="00646D67" w:rsidP="00646D67">
      <w:r>
        <w:t xml:space="preserve">The laser scan data was provided in the form of a 2D floor plan taken from the point cloud. This plan shows the internal layout of the survey of the Dylan Thomas Centre building, which includes the </w:t>
      </w:r>
      <w:r>
        <w:lastRenderedPageBreak/>
        <w:t>walls, door openings, corridors and the circulation spaces. The purpose of this plan was to represent the dimensional information without having to revisit the site again. The drawing shows how laser scanning can be used to convert 3D data into interpretable figures for measurement and analysis.</w:t>
      </w:r>
    </w:p>
    <w:p w:rsidR="00646D67" w:rsidRDefault="00646D67" w:rsidP="00646D67">
      <w:r>
        <w:t xml:space="preserve">Using the floor plan provided, I extracted several key measurements. The floor plan did not include a visible scale, so I used a 1:100 scale based on an assumption for measurement purposes. The main internal space was approximately 18.0m in length and 10.0m in width, which is the largest area within the survey. The corridor width was approximately 1.8-2.0 m, which showed sufficient circulation space. The door openings were approximately 900mm in width. The overall internal length of the whole survey was approximately 30m, which includes the circulation spaces. Therefore, all the measurements that </w:t>
      </w:r>
      <w:proofErr w:type="gramStart"/>
      <w:r>
        <w:t>I  took</w:t>
      </w:r>
      <w:proofErr w:type="gramEnd"/>
      <w:r>
        <w:t xml:space="preserve"> from the printed laser scan are approximate and can be subject to minor inaccuracies due to the assumed scale. However, the values can be used for general analysis and further show how laser scan data can be used to extract building dimensions.</w:t>
      </w:r>
    </w:p>
    <w:p w:rsidR="00646D67" w:rsidRDefault="00646D67" w:rsidP="00646D67">
      <w:bookmarkStart w:id="0" w:name="_GoBack"/>
      <w:bookmarkEnd w:id="0"/>
      <w:r>
        <w:t xml:space="preserve">Compared to traditional manual measurement techniques, the laser scan has more advantages. Manual surveys require revisiting the site, which is time-consuming and relies heavily on the judgment of the surveyor when recording the data. This increases the potential of human error and inaccurate datasets being recorded. However laser </w:t>
      </w:r>
      <w:proofErr w:type="gramStart"/>
      <w:r>
        <w:t>scanning,</w:t>
      </w:r>
      <w:proofErr w:type="gramEnd"/>
      <w:r>
        <w:t xml:space="preserve"> there is no need to revisit the site unless you are surveying the whole building, and it captures all the surfaces at once, which is less time-consuming. It allows measurements to be extracted any time after the survey (RICS 2018). This improves the efficiency in larger buildings, such as the DCT plan. Although traditional methods have more disadvantages, they are appropriate for small spaces because they cost less than a 3D scanner, which is very expensive and less equipment is also used. Overall, laser scanning is more accurate for measuring a building site than manual measurement and is not time-consuming, which helps professionals with their workload load and results can be produced faster.</w:t>
      </w:r>
    </w:p>
    <w:p w:rsidR="00646D67" w:rsidRDefault="00646D67" w:rsidP="00646D67"/>
    <w:p w:rsidR="00646D67" w:rsidRDefault="00646D67" w:rsidP="00646D67"/>
    <w:p w:rsidR="00646D67" w:rsidRDefault="00646D67" w:rsidP="00646D67"/>
    <w:p w:rsidR="00646D67" w:rsidRDefault="00646D67" w:rsidP="00646D67">
      <w:r>
        <w:t xml:space="preserve">References </w:t>
      </w:r>
    </w:p>
    <w:p w:rsidR="00646D67" w:rsidRDefault="00646D67" w:rsidP="00646D67"/>
    <w:p w:rsidR="00646D67" w:rsidRDefault="00646D67" w:rsidP="00646D67">
      <w:proofErr w:type="spellStart"/>
      <w:r>
        <w:t>Boehler</w:t>
      </w:r>
      <w:proofErr w:type="spellEnd"/>
      <w:r>
        <w:t xml:space="preserve">, W. and </w:t>
      </w:r>
      <w:proofErr w:type="spellStart"/>
      <w:r>
        <w:t>Marbs</w:t>
      </w:r>
      <w:proofErr w:type="spellEnd"/>
      <w:r>
        <w:t>, A. (2004) 36 (5) pp. 9-</w:t>
      </w:r>
      <w:proofErr w:type="gramStart"/>
      <w:r>
        <w:t>18  http</w:t>
      </w:r>
      <w:proofErr w:type="gramEnd"/>
      <w:r>
        <w:t>://www.close-range.com/docs/3D_scanning_and_photogrammetry_for_heritage_recording-a_comparison--Boehler-Marbs_2004.pdf</w:t>
      </w:r>
    </w:p>
    <w:p w:rsidR="00646D67" w:rsidRDefault="00646D67" w:rsidP="00646D67"/>
    <w:p w:rsidR="00646D67" w:rsidRDefault="00646D67" w:rsidP="00646D67">
      <w:r>
        <w:t>British Standards Institution (2014)</w:t>
      </w:r>
    </w:p>
    <w:p w:rsidR="00646D67" w:rsidRDefault="00646D67" w:rsidP="00646D67">
      <w:r>
        <w:t>https://landingpage.bsigroup.com/LandingPage/Standard?UPI=000000000030241579</w:t>
      </w:r>
    </w:p>
    <w:p w:rsidR="00646D67" w:rsidRDefault="00646D67" w:rsidP="00646D67"/>
    <w:p w:rsidR="00646D67" w:rsidRDefault="00646D67" w:rsidP="00646D67">
      <w:r>
        <w:lastRenderedPageBreak/>
        <w:t xml:space="preserve">RICS (2018) Measured surveys of land, buildings and utilities. </w:t>
      </w:r>
      <w:proofErr w:type="gramStart"/>
      <w:r>
        <w:t xml:space="preserve">3rd </w:t>
      </w:r>
      <w:proofErr w:type="spellStart"/>
      <w:r>
        <w:t>edn</w:t>
      </w:r>
      <w:proofErr w:type="spellEnd"/>
      <w:r>
        <w:t>.</w:t>
      </w:r>
      <w:proofErr w:type="gramEnd"/>
      <w:r>
        <w:t xml:space="preserve"> London: Royal Institution of Chartered Surveyors.</w:t>
      </w:r>
    </w:p>
    <w:p w:rsidR="00B01FEE" w:rsidRDefault="00646D67" w:rsidP="00646D67">
      <w:r>
        <w:t>https://www.localbuildingsurveyor.co.uk/?utm_source=bing&amp;utm_medium=cpc&amp;utm_campaign=MS_LBS_Building%20Survey_Rural_Performance_Max_ROAS&amp;msclkid=f78c9f55e9301a5375cef609d3b659da&amp;utm_source=bing&amp;utm_medium=cpc&amp;utm_campaign=MS%20LBS%20Building%20Survey%20-%20Rural%20-%20Performance%20Max%20ROAS&amp;utm_term=www.localbuildingsurveyor.co.uk&amp;utm_content=Building%20Survey</w:t>
      </w:r>
    </w:p>
    <w:sectPr w:rsidR="00B01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D67"/>
    <w:rsid w:val="00646D67"/>
    <w:rsid w:val="00B01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1201</Words>
  <Characters>6846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 Choto</dc:creator>
  <cp:lastModifiedBy>Natasha Choto</cp:lastModifiedBy>
  <cp:revision>1</cp:revision>
  <dcterms:created xsi:type="dcterms:W3CDTF">2026-01-05T22:27:00Z</dcterms:created>
  <dcterms:modified xsi:type="dcterms:W3CDTF">2026-01-05T22:33:00Z</dcterms:modified>
</cp:coreProperties>
</file>