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69439866" w:displacedByCustomXml="next"/>
    <w:sdt>
      <w:sdtPr>
        <w:rPr>
          <w:sz w:val="2"/>
        </w:rPr>
        <w:id w:val="590442088"/>
        <w:docPartObj>
          <w:docPartGallery w:val="Cover Pages"/>
          <w:docPartUnique/>
        </w:docPartObj>
      </w:sdtPr>
      <w:sdtEndPr>
        <w:rPr>
          <w:rFonts w:eastAsiaTheme="minorHAnsi"/>
          <w:b/>
          <w:bCs/>
          <w:sz w:val="144"/>
          <w:szCs w:val="144"/>
        </w:rPr>
      </w:sdtEndPr>
      <w:sdtContent>
        <w:p w14:paraId="34E1F1C0" w14:textId="1E008A3B" w:rsidR="00B606DB" w:rsidRDefault="00B606DB">
          <w:pPr>
            <w:pStyle w:val="NoSpacing"/>
            <w:rPr>
              <w:sz w:val="2"/>
            </w:rPr>
          </w:pPr>
        </w:p>
        <w:p w14:paraId="5F2B585C" w14:textId="77777777" w:rsidR="00B606DB" w:rsidRDefault="00B606DB" w:rsidP="00E708F4">
          <w:r>
            <w:rPr>
              <w:noProof/>
              <w:lang w:val="en-GB" w:eastAsia="en-GB"/>
            </w:rPr>
            <mc:AlternateContent>
              <mc:Choice Requires="wps">
                <w:drawing>
                  <wp:anchor distT="0" distB="0" distL="114300" distR="114300" simplePos="0" relativeHeight="251661312" behindDoc="0" locked="0" layoutInCell="1" allowOverlap="1" wp14:anchorId="4B0704D4" wp14:editId="6751103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ACB9CA" w:themeColor="text2" w:themeTint="66"/>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5185C8D" w14:textId="7E17A11C" w:rsidR="00B606DB" w:rsidRPr="00B606DB" w:rsidRDefault="00B606DB">
                                    <w:pPr>
                                      <w:pStyle w:val="NoSpacing"/>
                                      <w:rPr>
                                        <w:rFonts w:asciiTheme="majorHAnsi" w:eastAsiaTheme="majorEastAsia" w:hAnsiTheme="majorHAnsi" w:cstheme="majorBidi"/>
                                        <w:caps/>
                                        <w:color w:val="ACB9CA" w:themeColor="text2" w:themeTint="66"/>
                                        <w:sz w:val="72"/>
                                        <w:szCs w:val="72"/>
                                      </w:rPr>
                                    </w:pPr>
                                    <w:r w:rsidRPr="00B606DB">
                                      <w:rPr>
                                        <w:color w:val="ACB9CA" w:themeColor="text2" w:themeTint="66"/>
                                        <w:sz w:val="72"/>
                                        <w:szCs w:val="72"/>
                                      </w:rPr>
                                      <w:t>Management Accounting</w:t>
                                    </w:r>
                                  </w:p>
                                </w:sdtContent>
                              </w:sdt>
                              <w:p w14:paraId="22008C58" w14:textId="77777777" w:rsidR="00B606DB" w:rsidRDefault="00B606DB">
                                <w:pPr>
                                  <w:rPr>
                                    <w:color w:val="4472C4" w:themeColor="accent1"/>
                                    <w:sz w:val="40"/>
                                    <w:szCs w:val="40"/>
                                  </w:rPr>
                                </w:pPr>
                              </w:p>
                              <w:p w14:paraId="63846DA9" w14:textId="7F84BAD5" w:rsidR="00B606DB" w:rsidRPr="00B606DB" w:rsidRDefault="00B606DB">
                                <w:pPr>
                                  <w:rPr>
                                    <w:color w:val="4472C4" w:themeColor="accent1"/>
                                    <w:sz w:val="40"/>
                                    <w:szCs w:val="40"/>
                                  </w:rPr>
                                </w:pPr>
                                <w:r w:rsidRPr="00B606DB">
                                  <w:rPr>
                                    <w:color w:val="4472C4" w:themeColor="accent1"/>
                                    <w:sz w:val="40"/>
                                    <w:szCs w:val="40"/>
                                  </w:rPr>
                                  <w:t>LCBB5002</w:t>
                                </w:r>
                              </w:p>
                              <w:p w14:paraId="5C7E2C36" w14:textId="279B5236" w:rsidR="00B606DB" w:rsidRPr="00B606DB" w:rsidRDefault="00B606DB">
                                <w:pPr>
                                  <w:rPr>
                                    <w:color w:val="4472C4" w:themeColor="accent1"/>
                                    <w:sz w:val="40"/>
                                    <w:szCs w:val="40"/>
                                  </w:rPr>
                                </w:pPr>
                                <w:r w:rsidRPr="00B606DB">
                                  <w:rPr>
                                    <w:color w:val="4472C4" w:themeColor="accent1"/>
                                    <w:sz w:val="40"/>
                                    <w:szCs w:val="40"/>
                                  </w:rPr>
                                  <w:t>Winifred Soribe</w:t>
                                </w:r>
                              </w:p>
                              <w:p w14:paraId="4BD7E1C6" w14:textId="77777777" w:rsidR="00B606DB" w:rsidRDefault="00B606DB">
                                <w:pPr>
                                  <w:rPr>
                                    <w:color w:val="4472C4" w:themeColor="accent1"/>
                                    <w:sz w:val="40"/>
                                    <w:szCs w:val="40"/>
                                  </w:rPr>
                                </w:pPr>
                              </w:p>
                              <w:p w14:paraId="3546DFF0" w14:textId="4C21E841" w:rsidR="00B606DB" w:rsidRPr="00B606DB" w:rsidRDefault="00B606DB">
                                <w:pPr>
                                  <w:rPr>
                                    <w:color w:val="4472C4" w:themeColor="accent1"/>
                                    <w:sz w:val="40"/>
                                    <w:szCs w:val="40"/>
                                  </w:rPr>
                                </w:pPr>
                                <w:r w:rsidRPr="00B606DB">
                                  <w:rPr>
                                    <w:color w:val="4472C4" w:themeColor="accent1"/>
                                    <w:sz w:val="40"/>
                                    <w:szCs w:val="40"/>
                                  </w:rPr>
                                  <w:t xml:space="preserve">Elena Blagoeva </w:t>
                                </w:r>
                              </w:p>
                              <w:p w14:paraId="3C33E7B3" w14:textId="6534D1CC" w:rsidR="00B606DB" w:rsidRPr="00B606DB" w:rsidRDefault="00B606DB">
                                <w:pPr>
                                  <w:rPr>
                                    <w:color w:val="4472C4" w:themeColor="accent1"/>
                                    <w:sz w:val="40"/>
                                    <w:szCs w:val="40"/>
                                  </w:rPr>
                                </w:pPr>
                                <w:r w:rsidRPr="00B606DB">
                                  <w:rPr>
                                    <w:color w:val="4472C4" w:themeColor="accent1"/>
                                    <w:sz w:val="40"/>
                                    <w:szCs w:val="40"/>
                                  </w:rPr>
                                  <w:t>1913400</w:t>
                                </w:r>
                              </w:p>
                              <w:p w14:paraId="366175B9" w14:textId="706EF319" w:rsidR="00B606DB" w:rsidRPr="00B606DB" w:rsidRDefault="00B606DB">
                                <w:pPr>
                                  <w:rPr>
                                    <w:color w:val="4472C4" w:themeColor="accent1"/>
                                    <w:sz w:val="40"/>
                                    <w:szCs w:val="40"/>
                                  </w:rPr>
                                </w:pPr>
                                <w:r w:rsidRPr="00B606DB">
                                  <w:rPr>
                                    <w:color w:val="4472C4" w:themeColor="accent1"/>
                                    <w:sz w:val="40"/>
                                    <w:szCs w:val="40"/>
                                  </w:rPr>
                                  <w:t xml:space="preserve">BA Business </w:t>
                                </w:r>
                                <w:r w:rsidR="003570E6" w:rsidRPr="00B606DB">
                                  <w:rPr>
                                    <w:color w:val="4472C4" w:themeColor="accent1"/>
                                    <w:sz w:val="40"/>
                                    <w:szCs w:val="40"/>
                                  </w:rPr>
                                  <w:t>Management</w:t>
                                </w:r>
                                <w:r w:rsidRPr="00B606DB">
                                  <w:rPr>
                                    <w:color w:val="4472C4" w:themeColor="accent1"/>
                                    <w:sz w:val="40"/>
                                    <w:szCs w:val="40"/>
                                  </w:rPr>
                                  <w:t xml:space="preserve"> </w:t>
                                </w:r>
                              </w:p>
                              <w:p w14:paraId="4C2D41FB" w14:textId="128DD690" w:rsidR="00B606DB" w:rsidRPr="00B606DB" w:rsidRDefault="00B606DB">
                                <w:pPr>
                                  <w:rPr>
                                    <w:color w:val="4472C4" w:themeColor="accent1"/>
                                    <w:sz w:val="40"/>
                                    <w:szCs w:val="40"/>
                                  </w:rPr>
                                </w:pPr>
                                <w:r w:rsidRPr="00B606DB">
                                  <w:rPr>
                                    <w:color w:val="4472C4" w:themeColor="accent1"/>
                                    <w:sz w:val="40"/>
                                    <w:szCs w:val="40"/>
                                  </w:rPr>
                                  <w:t xml:space="preserve">Level 5 Term 1 </w:t>
                                </w:r>
                              </w:p>
                              <w:p w14:paraId="2A238361" w14:textId="77777777" w:rsidR="00B606DB" w:rsidRDefault="00B606DB">
                                <w:pPr>
                                  <w:rPr>
                                    <w:color w:val="4472C4" w:themeColor="accent1"/>
                                    <w:sz w:val="40"/>
                                    <w:szCs w:val="40"/>
                                  </w:rPr>
                                </w:pPr>
                              </w:p>
                              <w:p w14:paraId="666D172B" w14:textId="1A866622" w:rsidR="00B606DB" w:rsidRPr="00B606DB" w:rsidRDefault="003570E6">
                                <w:pPr>
                                  <w:rPr>
                                    <w:color w:val="4472C4" w:themeColor="accent1"/>
                                    <w:sz w:val="40"/>
                                    <w:szCs w:val="40"/>
                                  </w:rPr>
                                </w:pPr>
                                <w:r w:rsidRPr="00B606DB">
                                  <w:rPr>
                                    <w:color w:val="4472C4" w:themeColor="accent1"/>
                                    <w:sz w:val="40"/>
                                    <w:szCs w:val="40"/>
                                  </w:rPr>
                                  <w:t>Assessment</w:t>
                                </w:r>
                                <w:r w:rsidR="00B606DB" w:rsidRPr="00B606DB">
                                  <w:rPr>
                                    <w:color w:val="4472C4" w:themeColor="accent1"/>
                                    <w:sz w:val="40"/>
                                    <w:szCs w:val="40"/>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B0704D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color w:val="ACB9CA" w:themeColor="text2" w:themeTint="66"/>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5185C8D" w14:textId="7E17A11C" w:rsidR="00B606DB" w:rsidRPr="00B606DB" w:rsidRDefault="00B606DB">
                              <w:pPr>
                                <w:pStyle w:val="NoSpacing"/>
                                <w:rPr>
                                  <w:rFonts w:asciiTheme="majorHAnsi" w:eastAsiaTheme="majorEastAsia" w:hAnsiTheme="majorHAnsi" w:cstheme="majorBidi"/>
                                  <w:caps/>
                                  <w:color w:val="ACB9CA" w:themeColor="text2" w:themeTint="66"/>
                                  <w:sz w:val="72"/>
                                  <w:szCs w:val="72"/>
                                </w:rPr>
                              </w:pPr>
                              <w:r w:rsidRPr="00B606DB">
                                <w:rPr>
                                  <w:color w:val="ACB9CA" w:themeColor="text2" w:themeTint="66"/>
                                  <w:sz w:val="72"/>
                                  <w:szCs w:val="72"/>
                                </w:rPr>
                                <w:t>Management Accounting</w:t>
                              </w:r>
                            </w:p>
                          </w:sdtContent>
                        </w:sdt>
                        <w:p w14:paraId="22008C58" w14:textId="77777777" w:rsidR="00B606DB" w:rsidRDefault="00B606DB">
                          <w:pPr>
                            <w:rPr>
                              <w:color w:val="4472C4" w:themeColor="accent1"/>
                              <w:sz w:val="40"/>
                              <w:szCs w:val="40"/>
                            </w:rPr>
                          </w:pPr>
                        </w:p>
                        <w:p w14:paraId="63846DA9" w14:textId="7F84BAD5" w:rsidR="00B606DB" w:rsidRPr="00B606DB" w:rsidRDefault="00B606DB">
                          <w:pPr>
                            <w:rPr>
                              <w:color w:val="4472C4" w:themeColor="accent1"/>
                              <w:sz w:val="40"/>
                              <w:szCs w:val="40"/>
                            </w:rPr>
                          </w:pPr>
                          <w:r w:rsidRPr="00B606DB">
                            <w:rPr>
                              <w:color w:val="4472C4" w:themeColor="accent1"/>
                              <w:sz w:val="40"/>
                              <w:szCs w:val="40"/>
                            </w:rPr>
                            <w:t>LCBB5002</w:t>
                          </w:r>
                        </w:p>
                        <w:p w14:paraId="5C7E2C36" w14:textId="279B5236" w:rsidR="00B606DB" w:rsidRPr="00B606DB" w:rsidRDefault="00B606DB">
                          <w:pPr>
                            <w:rPr>
                              <w:color w:val="4472C4" w:themeColor="accent1"/>
                              <w:sz w:val="40"/>
                              <w:szCs w:val="40"/>
                            </w:rPr>
                          </w:pPr>
                          <w:r w:rsidRPr="00B606DB">
                            <w:rPr>
                              <w:color w:val="4472C4" w:themeColor="accent1"/>
                              <w:sz w:val="40"/>
                              <w:szCs w:val="40"/>
                            </w:rPr>
                            <w:t>Winifred Soribe</w:t>
                          </w:r>
                        </w:p>
                        <w:p w14:paraId="4BD7E1C6" w14:textId="77777777" w:rsidR="00B606DB" w:rsidRDefault="00B606DB">
                          <w:pPr>
                            <w:rPr>
                              <w:color w:val="4472C4" w:themeColor="accent1"/>
                              <w:sz w:val="40"/>
                              <w:szCs w:val="40"/>
                            </w:rPr>
                          </w:pPr>
                        </w:p>
                        <w:p w14:paraId="3546DFF0" w14:textId="4C21E841" w:rsidR="00B606DB" w:rsidRPr="00B606DB" w:rsidRDefault="00B606DB">
                          <w:pPr>
                            <w:rPr>
                              <w:color w:val="4472C4" w:themeColor="accent1"/>
                              <w:sz w:val="40"/>
                              <w:szCs w:val="40"/>
                            </w:rPr>
                          </w:pPr>
                          <w:r w:rsidRPr="00B606DB">
                            <w:rPr>
                              <w:color w:val="4472C4" w:themeColor="accent1"/>
                              <w:sz w:val="40"/>
                              <w:szCs w:val="40"/>
                            </w:rPr>
                            <w:t xml:space="preserve">Elena Blagoeva </w:t>
                          </w:r>
                        </w:p>
                        <w:p w14:paraId="3C33E7B3" w14:textId="6534D1CC" w:rsidR="00B606DB" w:rsidRPr="00B606DB" w:rsidRDefault="00B606DB">
                          <w:pPr>
                            <w:rPr>
                              <w:color w:val="4472C4" w:themeColor="accent1"/>
                              <w:sz w:val="40"/>
                              <w:szCs w:val="40"/>
                            </w:rPr>
                          </w:pPr>
                          <w:r w:rsidRPr="00B606DB">
                            <w:rPr>
                              <w:color w:val="4472C4" w:themeColor="accent1"/>
                              <w:sz w:val="40"/>
                              <w:szCs w:val="40"/>
                            </w:rPr>
                            <w:t>1913400</w:t>
                          </w:r>
                        </w:p>
                        <w:p w14:paraId="366175B9" w14:textId="706EF319" w:rsidR="00B606DB" w:rsidRPr="00B606DB" w:rsidRDefault="00B606DB">
                          <w:pPr>
                            <w:rPr>
                              <w:color w:val="4472C4" w:themeColor="accent1"/>
                              <w:sz w:val="40"/>
                              <w:szCs w:val="40"/>
                            </w:rPr>
                          </w:pPr>
                          <w:r w:rsidRPr="00B606DB">
                            <w:rPr>
                              <w:color w:val="4472C4" w:themeColor="accent1"/>
                              <w:sz w:val="40"/>
                              <w:szCs w:val="40"/>
                            </w:rPr>
                            <w:t xml:space="preserve">BA Business </w:t>
                          </w:r>
                          <w:r w:rsidR="003570E6" w:rsidRPr="00B606DB">
                            <w:rPr>
                              <w:color w:val="4472C4" w:themeColor="accent1"/>
                              <w:sz w:val="40"/>
                              <w:szCs w:val="40"/>
                            </w:rPr>
                            <w:t>Management</w:t>
                          </w:r>
                          <w:r w:rsidRPr="00B606DB">
                            <w:rPr>
                              <w:color w:val="4472C4" w:themeColor="accent1"/>
                              <w:sz w:val="40"/>
                              <w:szCs w:val="40"/>
                            </w:rPr>
                            <w:t xml:space="preserve"> </w:t>
                          </w:r>
                        </w:p>
                        <w:p w14:paraId="4C2D41FB" w14:textId="128DD690" w:rsidR="00B606DB" w:rsidRPr="00B606DB" w:rsidRDefault="00B606DB">
                          <w:pPr>
                            <w:rPr>
                              <w:color w:val="4472C4" w:themeColor="accent1"/>
                              <w:sz w:val="40"/>
                              <w:szCs w:val="40"/>
                            </w:rPr>
                          </w:pPr>
                          <w:r w:rsidRPr="00B606DB">
                            <w:rPr>
                              <w:color w:val="4472C4" w:themeColor="accent1"/>
                              <w:sz w:val="40"/>
                              <w:szCs w:val="40"/>
                            </w:rPr>
                            <w:t xml:space="preserve">Level 5 Term 1 </w:t>
                          </w:r>
                        </w:p>
                        <w:p w14:paraId="2A238361" w14:textId="77777777" w:rsidR="00B606DB" w:rsidRDefault="00B606DB">
                          <w:pPr>
                            <w:rPr>
                              <w:color w:val="4472C4" w:themeColor="accent1"/>
                              <w:sz w:val="40"/>
                              <w:szCs w:val="40"/>
                            </w:rPr>
                          </w:pPr>
                        </w:p>
                        <w:p w14:paraId="666D172B" w14:textId="1A866622" w:rsidR="00B606DB" w:rsidRPr="00B606DB" w:rsidRDefault="003570E6">
                          <w:pPr>
                            <w:rPr>
                              <w:color w:val="4472C4" w:themeColor="accent1"/>
                              <w:sz w:val="40"/>
                              <w:szCs w:val="40"/>
                            </w:rPr>
                          </w:pPr>
                          <w:r w:rsidRPr="00B606DB">
                            <w:rPr>
                              <w:color w:val="4472C4" w:themeColor="accent1"/>
                              <w:sz w:val="40"/>
                              <w:szCs w:val="40"/>
                            </w:rPr>
                            <w:t>Assessment</w:t>
                          </w:r>
                          <w:r w:rsidR="00B606DB" w:rsidRPr="00B606DB">
                            <w:rPr>
                              <w:color w:val="4472C4" w:themeColor="accent1"/>
                              <w:sz w:val="40"/>
                              <w:szCs w:val="40"/>
                            </w:rPr>
                            <w:t xml:space="preserve"> 2</w:t>
                          </w:r>
                        </w:p>
                      </w:txbxContent>
                    </v:textbox>
                    <w10:wrap anchorx="page" anchory="margin"/>
                  </v:shape>
                </w:pict>
              </mc:Fallback>
            </mc:AlternateContent>
          </w:r>
          <w:r>
            <w:rPr>
              <w:noProof/>
              <w:color w:val="4472C4" w:themeColor="accent1"/>
              <w:sz w:val="36"/>
              <w:szCs w:val="36"/>
              <w:lang w:val="en-GB" w:eastAsia="en-GB"/>
            </w:rPr>
            <mc:AlternateContent>
              <mc:Choice Requires="wpg">
                <w:drawing>
                  <wp:anchor distT="0" distB="0" distL="114300" distR="114300" simplePos="0" relativeHeight="251660288" behindDoc="1" locked="0" layoutInCell="1" allowOverlap="1" wp14:anchorId="2BE891C2" wp14:editId="142C8FA7">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C3888F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0C8FBAC9" wp14:editId="00FD5E9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12F8E" w14:textId="414747D4" w:rsidR="00B606DB" w:rsidRDefault="00B606DB">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B5A552B" w14:textId="3DE3541A" w:rsidR="00B606DB" w:rsidRDefault="00B606DB">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C8FBAC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1112F8E" w14:textId="414747D4" w:rsidR="00B606DB" w:rsidRDefault="00B606DB">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B5A552B" w14:textId="3DE3541A" w:rsidR="00B606DB" w:rsidRDefault="00B606DB">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6FA9A178" w14:textId="77777777" w:rsidR="00B606DB" w:rsidRDefault="00B606DB" w:rsidP="00E708F4"/>
        <w:p w14:paraId="1248837D" w14:textId="77777777" w:rsidR="00B606DB" w:rsidRDefault="00B606DB" w:rsidP="00E708F4"/>
        <w:p w14:paraId="4062C956" w14:textId="77777777" w:rsidR="00B606DB" w:rsidRDefault="00B606DB" w:rsidP="00E708F4"/>
        <w:p w14:paraId="375B7497" w14:textId="77777777" w:rsidR="00B606DB" w:rsidRDefault="00B606DB" w:rsidP="00E708F4"/>
        <w:p w14:paraId="4259A72E" w14:textId="77777777" w:rsidR="00B606DB" w:rsidRDefault="00B606DB" w:rsidP="00E708F4"/>
        <w:p w14:paraId="4336809E" w14:textId="77777777" w:rsidR="00B606DB" w:rsidRDefault="00B606DB" w:rsidP="00E708F4"/>
        <w:p w14:paraId="3CC143B3" w14:textId="77777777" w:rsidR="00B606DB" w:rsidRDefault="00B606DB" w:rsidP="00E708F4"/>
        <w:p w14:paraId="5423FC81" w14:textId="77777777" w:rsidR="00B606DB" w:rsidRDefault="00B606DB" w:rsidP="00E708F4"/>
        <w:p w14:paraId="5BE0E58A" w14:textId="77777777" w:rsidR="00B606DB" w:rsidRDefault="00B606DB" w:rsidP="00E708F4"/>
        <w:p w14:paraId="51C427CD" w14:textId="77777777" w:rsidR="00B606DB" w:rsidRDefault="00B606DB" w:rsidP="00E708F4"/>
        <w:p w14:paraId="5B53275F" w14:textId="77777777" w:rsidR="00B606DB" w:rsidRDefault="00B606DB" w:rsidP="00E708F4"/>
        <w:p w14:paraId="0DAC628C" w14:textId="77777777" w:rsidR="00B606DB" w:rsidRDefault="00B606DB" w:rsidP="00E708F4"/>
        <w:p w14:paraId="0FD5C330" w14:textId="77777777" w:rsidR="00B606DB" w:rsidRDefault="00B606DB" w:rsidP="00E708F4"/>
        <w:p w14:paraId="0F9811F0" w14:textId="77777777" w:rsidR="00B606DB" w:rsidRDefault="00B606DB" w:rsidP="00E708F4"/>
        <w:p w14:paraId="050428F1" w14:textId="77777777" w:rsidR="00B606DB" w:rsidRDefault="00B606DB" w:rsidP="00E708F4"/>
        <w:p w14:paraId="075360E7" w14:textId="77777777" w:rsidR="00B606DB" w:rsidRDefault="00B606DB" w:rsidP="00E708F4"/>
        <w:p w14:paraId="5E0A2E34" w14:textId="77777777" w:rsidR="00B606DB" w:rsidRDefault="00B606DB" w:rsidP="00E708F4"/>
        <w:p w14:paraId="6CD0DD99" w14:textId="77777777" w:rsidR="00B606DB" w:rsidRDefault="00B606DB" w:rsidP="00E708F4"/>
        <w:p w14:paraId="7AB9992F" w14:textId="77777777" w:rsidR="00B606DB" w:rsidRDefault="00B606DB" w:rsidP="00E708F4"/>
        <w:p w14:paraId="1BE0D3C7" w14:textId="77777777" w:rsidR="00B606DB" w:rsidRDefault="00B606DB" w:rsidP="00E708F4"/>
        <w:p w14:paraId="5362CA75" w14:textId="094A68CA" w:rsidR="00E708F4" w:rsidRPr="00042D8B" w:rsidRDefault="00B606DB" w:rsidP="00E708F4">
          <w:pPr>
            <w:rPr>
              <w:sz w:val="22"/>
            </w:rPr>
          </w:pPr>
        </w:p>
      </w:sdtContent>
    </w:sdt>
    <w:sdt>
      <w:sdtPr>
        <w:rPr>
          <w:rFonts w:eastAsiaTheme="minorHAnsi" w:cstheme="minorBidi"/>
          <w:color w:val="auto"/>
          <w:sz w:val="22"/>
          <w:szCs w:val="22"/>
        </w:rPr>
        <w:id w:val="1962531127"/>
        <w:docPartObj>
          <w:docPartGallery w:val="Table of Contents"/>
          <w:docPartUnique/>
        </w:docPartObj>
      </w:sdtPr>
      <w:sdtEndPr>
        <w:rPr>
          <w:b/>
          <w:bCs/>
          <w:noProof/>
          <w:sz w:val="24"/>
        </w:rPr>
      </w:sdtEndPr>
      <w:sdtContent>
        <w:p w14:paraId="0C300DFC" w14:textId="0818CD00" w:rsidR="00E708F4" w:rsidRDefault="00E708F4">
          <w:pPr>
            <w:pStyle w:val="TOCHeading"/>
          </w:pPr>
          <w:r>
            <w:t>Table of Contents</w:t>
          </w:r>
        </w:p>
        <w:p w14:paraId="09270E99" w14:textId="4BE1F648" w:rsidR="00042D8B" w:rsidRDefault="00E708F4">
          <w:pPr>
            <w:pStyle w:val="TOC1"/>
            <w:tabs>
              <w:tab w:val="right" w:leader="dot" w:pos="9350"/>
            </w:tabs>
            <w:rPr>
              <w:rFonts w:eastAsiaTheme="minorEastAsia"/>
              <w:noProof/>
              <w:sz w:val="22"/>
              <w:lang w:val="en-GB" w:eastAsia="en-GB"/>
            </w:rPr>
          </w:pPr>
          <w:r>
            <w:rPr>
              <w:b/>
              <w:bCs/>
              <w:noProof/>
            </w:rPr>
            <w:fldChar w:fldCharType="begin"/>
          </w:r>
          <w:r>
            <w:rPr>
              <w:b/>
              <w:bCs/>
              <w:noProof/>
            </w:rPr>
            <w:instrText xml:space="preserve"> TOC \o "1-3" \h \z \u </w:instrText>
          </w:r>
          <w:r>
            <w:rPr>
              <w:b/>
              <w:bCs/>
              <w:noProof/>
            </w:rPr>
            <w:fldChar w:fldCharType="separate"/>
          </w:r>
          <w:hyperlink w:anchor="_Toc71185541" w:history="1">
            <w:r w:rsidR="00042D8B" w:rsidRPr="006174E1">
              <w:rPr>
                <w:rStyle w:val="Hyperlink"/>
                <w:noProof/>
              </w:rPr>
              <w:t>Part A:</w:t>
            </w:r>
            <w:r w:rsidR="00042D8B">
              <w:rPr>
                <w:noProof/>
                <w:webHidden/>
              </w:rPr>
              <w:tab/>
            </w:r>
            <w:r w:rsidR="00042D8B">
              <w:rPr>
                <w:noProof/>
                <w:webHidden/>
              </w:rPr>
              <w:fldChar w:fldCharType="begin"/>
            </w:r>
            <w:r w:rsidR="00042D8B">
              <w:rPr>
                <w:noProof/>
                <w:webHidden/>
              </w:rPr>
              <w:instrText xml:space="preserve"> PAGEREF _Toc71185541 \h </w:instrText>
            </w:r>
            <w:r w:rsidR="00042D8B">
              <w:rPr>
                <w:noProof/>
                <w:webHidden/>
              </w:rPr>
            </w:r>
            <w:r w:rsidR="00042D8B">
              <w:rPr>
                <w:noProof/>
                <w:webHidden/>
              </w:rPr>
              <w:fldChar w:fldCharType="separate"/>
            </w:r>
            <w:r w:rsidR="00042D8B">
              <w:rPr>
                <w:noProof/>
                <w:webHidden/>
              </w:rPr>
              <w:t>2</w:t>
            </w:r>
            <w:r w:rsidR="00042D8B">
              <w:rPr>
                <w:noProof/>
                <w:webHidden/>
              </w:rPr>
              <w:fldChar w:fldCharType="end"/>
            </w:r>
          </w:hyperlink>
        </w:p>
        <w:p w14:paraId="3A67A9F2" w14:textId="3319C5C8" w:rsidR="00042D8B" w:rsidRDefault="00042D8B">
          <w:pPr>
            <w:pStyle w:val="TOC2"/>
            <w:tabs>
              <w:tab w:val="right" w:leader="dot" w:pos="9350"/>
            </w:tabs>
            <w:rPr>
              <w:rFonts w:eastAsiaTheme="minorEastAsia"/>
              <w:noProof/>
              <w:sz w:val="22"/>
              <w:lang w:val="en-GB" w:eastAsia="en-GB"/>
            </w:rPr>
          </w:pPr>
          <w:hyperlink w:anchor="_Toc71185542" w:history="1">
            <w:r w:rsidRPr="006174E1">
              <w:rPr>
                <w:rStyle w:val="Hyperlink"/>
                <w:noProof/>
              </w:rPr>
              <w:t>Original Budget:</w:t>
            </w:r>
            <w:r>
              <w:rPr>
                <w:noProof/>
                <w:webHidden/>
              </w:rPr>
              <w:tab/>
            </w:r>
            <w:r>
              <w:rPr>
                <w:noProof/>
                <w:webHidden/>
              </w:rPr>
              <w:fldChar w:fldCharType="begin"/>
            </w:r>
            <w:r>
              <w:rPr>
                <w:noProof/>
                <w:webHidden/>
              </w:rPr>
              <w:instrText xml:space="preserve"> PAGEREF _Toc71185542 \h </w:instrText>
            </w:r>
            <w:r>
              <w:rPr>
                <w:noProof/>
                <w:webHidden/>
              </w:rPr>
            </w:r>
            <w:r>
              <w:rPr>
                <w:noProof/>
                <w:webHidden/>
              </w:rPr>
              <w:fldChar w:fldCharType="separate"/>
            </w:r>
            <w:r>
              <w:rPr>
                <w:noProof/>
                <w:webHidden/>
              </w:rPr>
              <w:t>2</w:t>
            </w:r>
            <w:r>
              <w:rPr>
                <w:noProof/>
                <w:webHidden/>
              </w:rPr>
              <w:fldChar w:fldCharType="end"/>
            </w:r>
          </w:hyperlink>
        </w:p>
        <w:p w14:paraId="35EF82C1" w14:textId="07C7E73F" w:rsidR="00042D8B" w:rsidRDefault="00042D8B">
          <w:pPr>
            <w:pStyle w:val="TOC2"/>
            <w:tabs>
              <w:tab w:val="right" w:leader="dot" w:pos="9350"/>
            </w:tabs>
            <w:rPr>
              <w:rFonts w:eastAsiaTheme="minorEastAsia"/>
              <w:noProof/>
              <w:sz w:val="22"/>
              <w:lang w:val="en-GB" w:eastAsia="en-GB"/>
            </w:rPr>
          </w:pPr>
          <w:hyperlink w:anchor="_Toc71185543" w:history="1">
            <w:r w:rsidRPr="006174E1">
              <w:rPr>
                <w:rStyle w:val="Hyperlink"/>
                <w:noProof/>
              </w:rPr>
              <w:t>Flexed budget:</w:t>
            </w:r>
            <w:r>
              <w:rPr>
                <w:noProof/>
                <w:webHidden/>
              </w:rPr>
              <w:tab/>
            </w:r>
            <w:r>
              <w:rPr>
                <w:noProof/>
                <w:webHidden/>
              </w:rPr>
              <w:fldChar w:fldCharType="begin"/>
            </w:r>
            <w:r>
              <w:rPr>
                <w:noProof/>
                <w:webHidden/>
              </w:rPr>
              <w:instrText xml:space="preserve"> PAGEREF _Toc71185543 \h </w:instrText>
            </w:r>
            <w:r>
              <w:rPr>
                <w:noProof/>
                <w:webHidden/>
              </w:rPr>
            </w:r>
            <w:r>
              <w:rPr>
                <w:noProof/>
                <w:webHidden/>
              </w:rPr>
              <w:fldChar w:fldCharType="separate"/>
            </w:r>
            <w:r>
              <w:rPr>
                <w:noProof/>
                <w:webHidden/>
              </w:rPr>
              <w:t>3</w:t>
            </w:r>
            <w:r>
              <w:rPr>
                <w:noProof/>
                <w:webHidden/>
              </w:rPr>
              <w:fldChar w:fldCharType="end"/>
            </w:r>
          </w:hyperlink>
        </w:p>
        <w:p w14:paraId="4077F7C9" w14:textId="6666BE45" w:rsidR="00042D8B" w:rsidRDefault="00042D8B">
          <w:pPr>
            <w:pStyle w:val="TOC2"/>
            <w:tabs>
              <w:tab w:val="right" w:leader="dot" w:pos="9350"/>
            </w:tabs>
            <w:rPr>
              <w:rFonts w:eastAsiaTheme="minorEastAsia"/>
              <w:noProof/>
              <w:sz w:val="22"/>
              <w:lang w:val="en-GB" w:eastAsia="en-GB"/>
            </w:rPr>
          </w:pPr>
          <w:hyperlink w:anchor="_Toc71185544" w:history="1">
            <w:r w:rsidRPr="006174E1">
              <w:rPr>
                <w:rStyle w:val="Hyperlink"/>
                <w:noProof/>
              </w:rPr>
              <w:t>Variances:</w:t>
            </w:r>
            <w:r>
              <w:rPr>
                <w:noProof/>
                <w:webHidden/>
              </w:rPr>
              <w:tab/>
            </w:r>
            <w:r>
              <w:rPr>
                <w:noProof/>
                <w:webHidden/>
              </w:rPr>
              <w:fldChar w:fldCharType="begin"/>
            </w:r>
            <w:r>
              <w:rPr>
                <w:noProof/>
                <w:webHidden/>
              </w:rPr>
              <w:instrText xml:space="preserve"> PAGEREF _Toc71185544 \h </w:instrText>
            </w:r>
            <w:r>
              <w:rPr>
                <w:noProof/>
                <w:webHidden/>
              </w:rPr>
            </w:r>
            <w:r>
              <w:rPr>
                <w:noProof/>
                <w:webHidden/>
              </w:rPr>
              <w:fldChar w:fldCharType="separate"/>
            </w:r>
            <w:r>
              <w:rPr>
                <w:noProof/>
                <w:webHidden/>
              </w:rPr>
              <w:t>4</w:t>
            </w:r>
            <w:r>
              <w:rPr>
                <w:noProof/>
                <w:webHidden/>
              </w:rPr>
              <w:fldChar w:fldCharType="end"/>
            </w:r>
          </w:hyperlink>
        </w:p>
        <w:p w14:paraId="5569B368" w14:textId="72DC55B5" w:rsidR="00042D8B" w:rsidRDefault="00042D8B">
          <w:pPr>
            <w:pStyle w:val="TOC2"/>
            <w:tabs>
              <w:tab w:val="right" w:leader="dot" w:pos="9350"/>
            </w:tabs>
            <w:rPr>
              <w:rFonts w:eastAsiaTheme="minorEastAsia"/>
              <w:noProof/>
              <w:sz w:val="22"/>
              <w:lang w:val="en-GB" w:eastAsia="en-GB"/>
            </w:rPr>
          </w:pPr>
          <w:hyperlink w:anchor="_Toc71185545" w:history="1">
            <w:r w:rsidRPr="006174E1">
              <w:rPr>
                <w:rStyle w:val="Hyperlink"/>
                <w:noProof/>
              </w:rPr>
              <w:t>(ii)</w:t>
            </w:r>
            <w:r>
              <w:rPr>
                <w:noProof/>
                <w:webHidden/>
              </w:rPr>
              <w:tab/>
            </w:r>
            <w:r>
              <w:rPr>
                <w:noProof/>
                <w:webHidden/>
              </w:rPr>
              <w:fldChar w:fldCharType="begin"/>
            </w:r>
            <w:r>
              <w:rPr>
                <w:noProof/>
                <w:webHidden/>
              </w:rPr>
              <w:instrText xml:space="preserve"> PAGEREF _Toc71185545 \h </w:instrText>
            </w:r>
            <w:r>
              <w:rPr>
                <w:noProof/>
                <w:webHidden/>
              </w:rPr>
            </w:r>
            <w:r>
              <w:rPr>
                <w:noProof/>
                <w:webHidden/>
              </w:rPr>
              <w:fldChar w:fldCharType="separate"/>
            </w:r>
            <w:r>
              <w:rPr>
                <w:noProof/>
                <w:webHidden/>
              </w:rPr>
              <w:t>5</w:t>
            </w:r>
            <w:r>
              <w:rPr>
                <w:noProof/>
                <w:webHidden/>
              </w:rPr>
              <w:fldChar w:fldCharType="end"/>
            </w:r>
          </w:hyperlink>
        </w:p>
        <w:p w14:paraId="5314915E" w14:textId="087AF187" w:rsidR="00042D8B" w:rsidRDefault="00042D8B">
          <w:pPr>
            <w:pStyle w:val="TOC2"/>
            <w:tabs>
              <w:tab w:val="right" w:leader="dot" w:pos="9350"/>
            </w:tabs>
            <w:rPr>
              <w:rFonts w:eastAsiaTheme="minorEastAsia"/>
              <w:noProof/>
              <w:sz w:val="22"/>
              <w:lang w:val="en-GB" w:eastAsia="en-GB"/>
            </w:rPr>
          </w:pPr>
          <w:hyperlink w:anchor="_Toc71185546" w:history="1">
            <w:r w:rsidRPr="006174E1">
              <w:rPr>
                <w:rStyle w:val="Hyperlink"/>
                <w:noProof/>
              </w:rPr>
              <w:t>(iii)</w:t>
            </w:r>
            <w:r>
              <w:rPr>
                <w:noProof/>
                <w:webHidden/>
              </w:rPr>
              <w:tab/>
            </w:r>
            <w:r>
              <w:rPr>
                <w:noProof/>
                <w:webHidden/>
              </w:rPr>
              <w:fldChar w:fldCharType="begin"/>
            </w:r>
            <w:r>
              <w:rPr>
                <w:noProof/>
                <w:webHidden/>
              </w:rPr>
              <w:instrText xml:space="preserve"> PAGEREF _Toc71185546 \h </w:instrText>
            </w:r>
            <w:r>
              <w:rPr>
                <w:noProof/>
                <w:webHidden/>
              </w:rPr>
            </w:r>
            <w:r>
              <w:rPr>
                <w:noProof/>
                <w:webHidden/>
              </w:rPr>
              <w:fldChar w:fldCharType="separate"/>
            </w:r>
            <w:r>
              <w:rPr>
                <w:noProof/>
                <w:webHidden/>
              </w:rPr>
              <w:t>5</w:t>
            </w:r>
            <w:r>
              <w:rPr>
                <w:noProof/>
                <w:webHidden/>
              </w:rPr>
              <w:fldChar w:fldCharType="end"/>
            </w:r>
          </w:hyperlink>
        </w:p>
        <w:p w14:paraId="5719B543" w14:textId="5C7F8D10" w:rsidR="00042D8B" w:rsidRDefault="00042D8B">
          <w:pPr>
            <w:pStyle w:val="TOC2"/>
            <w:tabs>
              <w:tab w:val="right" w:leader="dot" w:pos="9350"/>
            </w:tabs>
            <w:rPr>
              <w:rFonts w:eastAsiaTheme="minorEastAsia"/>
              <w:noProof/>
              <w:sz w:val="22"/>
              <w:lang w:val="en-GB" w:eastAsia="en-GB"/>
            </w:rPr>
          </w:pPr>
          <w:hyperlink w:anchor="_Toc71185547" w:history="1">
            <w:r w:rsidRPr="006174E1">
              <w:rPr>
                <w:rStyle w:val="Hyperlink"/>
                <w:noProof/>
              </w:rPr>
              <w:t>Recommendations to Amana’s CEO:</w:t>
            </w:r>
            <w:r>
              <w:rPr>
                <w:noProof/>
                <w:webHidden/>
              </w:rPr>
              <w:tab/>
            </w:r>
            <w:r>
              <w:rPr>
                <w:noProof/>
                <w:webHidden/>
              </w:rPr>
              <w:fldChar w:fldCharType="begin"/>
            </w:r>
            <w:r>
              <w:rPr>
                <w:noProof/>
                <w:webHidden/>
              </w:rPr>
              <w:instrText xml:space="preserve"> PAGEREF _Toc71185547 \h </w:instrText>
            </w:r>
            <w:r>
              <w:rPr>
                <w:noProof/>
                <w:webHidden/>
              </w:rPr>
            </w:r>
            <w:r>
              <w:rPr>
                <w:noProof/>
                <w:webHidden/>
              </w:rPr>
              <w:fldChar w:fldCharType="separate"/>
            </w:r>
            <w:r>
              <w:rPr>
                <w:noProof/>
                <w:webHidden/>
              </w:rPr>
              <w:t>5</w:t>
            </w:r>
            <w:r>
              <w:rPr>
                <w:noProof/>
                <w:webHidden/>
              </w:rPr>
              <w:fldChar w:fldCharType="end"/>
            </w:r>
          </w:hyperlink>
        </w:p>
        <w:p w14:paraId="104BBDAF" w14:textId="5FF4E41D" w:rsidR="00042D8B" w:rsidRDefault="00042D8B">
          <w:pPr>
            <w:pStyle w:val="TOC2"/>
            <w:tabs>
              <w:tab w:val="right" w:leader="dot" w:pos="9350"/>
            </w:tabs>
            <w:rPr>
              <w:rFonts w:eastAsiaTheme="minorEastAsia"/>
              <w:noProof/>
              <w:sz w:val="22"/>
              <w:lang w:val="en-GB" w:eastAsia="en-GB"/>
            </w:rPr>
          </w:pPr>
          <w:hyperlink w:anchor="_Toc71185548" w:history="1">
            <w:r w:rsidRPr="006174E1">
              <w:rPr>
                <w:rStyle w:val="Hyperlink"/>
                <w:noProof/>
              </w:rPr>
              <w:t>Engage with Customers on Social Media:</w:t>
            </w:r>
            <w:r>
              <w:rPr>
                <w:noProof/>
                <w:webHidden/>
              </w:rPr>
              <w:tab/>
            </w:r>
            <w:r>
              <w:rPr>
                <w:noProof/>
                <w:webHidden/>
              </w:rPr>
              <w:fldChar w:fldCharType="begin"/>
            </w:r>
            <w:r>
              <w:rPr>
                <w:noProof/>
                <w:webHidden/>
              </w:rPr>
              <w:instrText xml:space="preserve"> PAGEREF _Toc71185548 \h </w:instrText>
            </w:r>
            <w:r>
              <w:rPr>
                <w:noProof/>
                <w:webHidden/>
              </w:rPr>
            </w:r>
            <w:r>
              <w:rPr>
                <w:noProof/>
                <w:webHidden/>
              </w:rPr>
              <w:fldChar w:fldCharType="separate"/>
            </w:r>
            <w:r>
              <w:rPr>
                <w:noProof/>
                <w:webHidden/>
              </w:rPr>
              <w:t>6</w:t>
            </w:r>
            <w:r>
              <w:rPr>
                <w:noProof/>
                <w:webHidden/>
              </w:rPr>
              <w:fldChar w:fldCharType="end"/>
            </w:r>
          </w:hyperlink>
        </w:p>
        <w:p w14:paraId="44B89D18" w14:textId="7721A172" w:rsidR="00042D8B" w:rsidRDefault="00042D8B">
          <w:pPr>
            <w:pStyle w:val="TOC2"/>
            <w:tabs>
              <w:tab w:val="right" w:leader="dot" w:pos="9350"/>
            </w:tabs>
            <w:rPr>
              <w:rFonts w:eastAsiaTheme="minorEastAsia"/>
              <w:noProof/>
              <w:sz w:val="22"/>
              <w:lang w:val="en-GB" w:eastAsia="en-GB"/>
            </w:rPr>
          </w:pPr>
          <w:hyperlink w:anchor="_Toc71185549" w:history="1">
            <w:r w:rsidRPr="006174E1">
              <w:rPr>
                <w:rStyle w:val="Hyperlink"/>
                <w:noProof/>
              </w:rPr>
              <w:t>Package Travel Components into unique travel products:</w:t>
            </w:r>
            <w:r>
              <w:rPr>
                <w:noProof/>
                <w:webHidden/>
              </w:rPr>
              <w:tab/>
            </w:r>
            <w:r>
              <w:rPr>
                <w:noProof/>
                <w:webHidden/>
              </w:rPr>
              <w:fldChar w:fldCharType="begin"/>
            </w:r>
            <w:r>
              <w:rPr>
                <w:noProof/>
                <w:webHidden/>
              </w:rPr>
              <w:instrText xml:space="preserve"> PAGEREF _Toc71185549 \h </w:instrText>
            </w:r>
            <w:r>
              <w:rPr>
                <w:noProof/>
                <w:webHidden/>
              </w:rPr>
            </w:r>
            <w:r>
              <w:rPr>
                <w:noProof/>
                <w:webHidden/>
              </w:rPr>
              <w:fldChar w:fldCharType="separate"/>
            </w:r>
            <w:r>
              <w:rPr>
                <w:noProof/>
                <w:webHidden/>
              </w:rPr>
              <w:t>6</w:t>
            </w:r>
            <w:r>
              <w:rPr>
                <w:noProof/>
                <w:webHidden/>
              </w:rPr>
              <w:fldChar w:fldCharType="end"/>
            </w:r>
          </w:hyperlink>
        </w:p>
        <w:p w14:paraId="796F763C" w14:textId="354E2366" w:rsidR="00042D8B" w:rsidRDefault="00042D8B">
          <w:pPr>
            <w:pStyle w:val="TOC2"/>
            <w:tabs>
              <w:tab w:val="right" w:leader="dot" w:pos="9350"/>
            </w:tabs>
            <w:rPr>
              <w:rFonts w:eastAsiaTheme="minorEastAsia"/>
              <w:noProof/>
              <w:sz w:val="22"/>
              <w:lang w:val="en-GB" w:eastAsia="en-GB"/>
            </w:rPr>
          </w:pPr>
          <w:hyperlink w:anchor="_Toc71185550" w:history="1">
            <w:r w:rsidRPr="006174E1">
              <w:rPr>
                <w:rStyle w:val="Hyperlink"/>
                <w:noProof/>
              </w:rPr>
              <w:t>Try Online booking software:</w:t>
            </w:r>
            <w:r>
              <w:rPr>
                <w:noProof/>
                <w:webHidden/>
              </w:rPr>
              <w:tab/>
            </w:r>
            <w:r>
              <w:rPr>
                <w:noProof/>
                <w:webHidden/>
              </w:rPr>
              <w:fldChar w:fldCharType="begin"/>
            </w:r>
            <w:r>
              <w:rPr>
                <w:noProof/>
                <w:webHidden/>
              </w:rPr>
              <w:instrText xml:space="preserve"> PAGEREF _Toc71185550 \h </w:instrText>
            </w:r>
            <w:r>
              <w:rPr>
                <w:noProof/>
                <w:webHidden/>
              </w:rPr>
            </w:r>
            <w:r>
              <w:rPr>
                <w:noProof/>
                <w:webHidden/>
              </w:rPr>
              <w:fldChar w:fldCharType="separate"/>
            </w:r>
            <w:r>
              <w:rPr>
                <w:noProof/>
                <w:webHidden/>
              </w:rPr>
              <w:t>6</w:t>
            </w:r>
            <w:r>
              <w:rPr>
                <w:noProof/>
                <w:webHidden/>
              </w:rPr>
              <w:fldChar w:fldCharType="end"/>
            </w:r>
          </w:hyperlink>
        </w:p>
        <w:p w14:paraId="4417D7CE" w14:textId="584145B3" w:rsidR="00042D8B" w:rsidRDefault="00042D8B">
          <w:pPr>
            <w:pStyle w:val="TOC2"/>
            <w:tabs>
              <w:tab w:val="right" w:leader="dot" w:pos="9350"/>
            </w:tabs>
            <w:rPr>
              <w:rFonts w:eastAsiaTheme="minorEastAsia"/>
              <w:noProof/>
              <w:sz w:val="22"/>
              <w:lang w:val="en-GB" w:eastAsia="en-GB"/>
            </w:rPr>
          </w:pPr>
          <w:hyperlink w:anchor="_Toc71185551" w:history="1">
            <w:r w:rsidRPr="006174E1">
              <w:rPr>
                <w:rStyle w:val="Hyperlink"/>
                <w:noProof/>
              </w:rPr>
              <w:t>Extend your B2B network:</w:t>
            </w:r>
            <w:r>
              <w:rPr>
                <w:noProof/>
                <w:webHidden/>
              </w:rPr>
              <w:tab/>
            </w:r>
            <w:r>
              <w:rPr>
                <w:noProof/>
                <w:webHidden/>
              </w:rPr>
              <w:fldChar w:fldCharType="begin"/>
            </w:r>
            <w:r>
              <w:rPr>
                <w:noProof/>
                <w:webHidden/>
              </w:rPr>
              <w:instrText xml:space="preserve"> PAGEREF _Toc71185551 \h </w:instrText>
            </w:r>
            <w:r>
              <w:rPr>
                <w:noProof/>
                <w:webHidden/>
              </w:rPr>
            </w:r>
            <w:r>
              <w:rPr>
                <w:noProof/>
                <w:webHidden/>
              </w:rPr>
              <w:fldChar w:fldCharType="separate"/>
            </w:r>
            <w:r>
              <w:rPr>
                <w:noProof/>
                <w:webHidden/>
              </w:rPr>
              <w:t>7</w:t>
            </w:r>
            <w:r>
              <w:rPr>
                <w:noProof/>
                <w:webHidden/>
              </w:rPr>
              <w:fldChar w:fldCharType="end"/>
            </w:r>
          </w:hyperlink>
        </w:p>
        <w:p w14:paraId="61BEC4FD" w14:textId="3DB065A0" w:rsidR="00042D8B" w:rsidRDefault="00042D8B">
          <w:pPr>
            <w:pStyle w:val="TOC2"/>
            <w:tabs>
              <w:tab w:val="right" w:leader="dot" w:pos="9350"/>
            </w:tabs>
            <w:rPr>
              <w:rFonts w:eastAsiaTheme="minorEastAsia"/>
              <w:noProof/>
              <w:sz w:val="22"/>
              <w:lang w:val="en-GB" w:eastAsia="en-GB"/>
            </w:rPr>
          </w:pPr>
          <w:hyperlink w:anchor="_Toc71185552" w:history="1">
            <w:r w:rsidRPr="006174E1">
              <w:rPr>
                <w:rStyle w:val="Hyperlink"/>
                <w:noProof/>
              </w:rPr>
              <w:t>Enhance your offer by integrating with the GDS system:</w:t>
            </w:r>
            <w:r>
              <w:rPr>
                <w:noProof/>
                <w:webHidden/>
              </w:rPr>
              <w:tab/>
            </w:r>
            <w:r>
              <w:rPr>
                <w:noProof/>
                <w:webHidden/>
              </w:rPr>
              <w:fldChar w:fldCharType="begin"/>
            </w:r>
            <w:r>
              <w:rPr>
                <w:noProof/>
                <w:webHidden/>
              </w:rPr>
              <w:instrText xml:space="preserve"> PAGEREF _Toc71185552 \h </w:instrText>
            </w:r>
            <w:r>
              <w:rPr>
                <w:noProof/>
                <w:webHidden/>
              </w:rPr>
            </w:r>
            <w:r>
              <w:rPr>
                <w:noProof/>
                <w:webHidden/>
              </w:rPr>
              <w:fldChar w:fldCharType="separate"/>
            </w:r>
            <w:r>
              <w:rPr>
                <w:noProof/>
                <w:webHidden/>
              </w:rPr>
              <w:t>7</w:t>
            </w:r>
            <w:r>
              <w:rPr>
                <w:noProof/>
                <w:webHidden/>
              </w:rPr>
              <w:fldChar w:fldCharType="end"/>
            </w:r>
          </w:hyperlink>
        </w:p>
        <w:p w14:paraId="6E97FEDD" w14:textId="26DB208C" w:rsidR="00042D8B" w:rsidRDefault="00042D8B">
          <w:pPr>
            <w:pStyle w:val="TOC2"/>
            <w:tabs>
              <w:tab w:val="right" w:leader="dot" w:pos="9350"/>
            </w:tabs>
            <w:rPr>
              <w:rFonts w:eastAsiaTheme="minorEastAsia"/>
              <w:noProof/>
              <w:sz w:val="22"/>
              <w:lang w:val="en-GB" w:eastAsia="en-GB"/>
            </w:rPr>
          </w:pPr>
          <w:hyperlink w:anchor="_Toc71185553" w:history="1">
            <w:r w:rsidRPr="006174E1">
              <w:rPr>
                <w:rStyle w:val="Hyperlink"/>
                <w:noProof/>
              </w:rPr>
              <w:t>Find a travel Niche Market:</w:t>
            </w:r>
            <w:r>
              <w:rPr>
                <w:noProof/>
                <w:webHidden/>
              </w:rPr>
              <w:tab/>
            </w:r>
            <w:r>
              <w:rPr>
                <w:noProof/>
                <w:webHidden/>
              </w:rPr>
              <w:fldChar w:fldCharType="begin"/>
            </w:r>
            <w:r>
              <w:rPr>
                <w:noProof/>
                <w:webHidden/>
              </w:rPr>
              <w:instrText xml:space="preserve"> PAGEREF _Toc71185553 \h </w:instrText>
            </w:r>
            <w:r>
              <w:rPr>
                <w:noProof/>
                <w:webHidden/>
              </w:rPr>
            </w:r>
            <w:r>
              <w:rPr>
                <w:noProof/>
                <w:webHidden/>
              </w:rPr>
              <w:fldChar w:fldCharType="separate"/>
            </w:r>
            <w:r>
              <w:rPr>
                <w:noProof/>
                <w:webHidden/>
              </w:rPr>
              <w:t>7</w:t>
            </w:r>
            <w:r>
              <w:rPr>
                <w:noProof/>
                <w:webHidden/>
              </w:rPr>
              <w:fldChar w:fldCharType="end"/>
            </w:r>
          </w:hyperlink>
        </w:p>
        <w:p w14:paraId="58196622" w14:textId="36EEC975" w:rsidR="00042D8B" w:rsidRDefault="00042D8B">
          <w:pPr>
            <w:pStyle w:val="TOC2"/>
            <w:tabs>
              <w:tab w:val="right" w:leader="dot" w:pos="9350"/>
            </w:tabs>
            <w:rPr>
              <w:rFonts w:eastAsiaTheme="minorEastAsia"/>
              <w:noProof/>
              <w:sz w:val="22"/>
              <w:lang w:val="en-GB" w:eastAsia="en-GB"/>
            </w:rPr>
          </w:pPr>
          <w:hyperlink w:anchor="_Toc71185554" w:history="1">
            <w:r w:rsidRPr="006174E1">
              <w:rPr>
                <w:rStyle w:val="Hyperlink"/>
                <w:noProof/>
              </w:rPr>
              <w:t>Upsell products- Provide an experience:</w:t>
            </w:r>
            <w:r>
              <w:rPr>
                <w:noProof/>
                <w:webHidden/>
              </w:rPr>
              <w:tab/>
            </w:r>
            <w:r>
              <w:rPr>
                <w:noProof/>
                <w:webHidden/>
              </w:rPr>
              <w:fldChar w:fldCharType="begin"/>
            </w:r>
            <w:r>
              <w:rPr>
                <w:noProof/>
                <w:webHidden/>
              </w:rPr>
              <w:instrText xml:space="preserve"> PAGEREF _Toc71185554 \h </w:instrText>
            </w:r>
            <w:r>
              <w:rPr>
                <w:noProof/>
                <w:webHidden/>
              </w:rPr>
            </w:r>
            <w:r>
              <w:rPr>
                <w:noProof/>
                <w:webHidden/>
              </w:rPr>
              <w:fldChar w:fldCharType="separate"/>
            </w:r>
            <w:r>
              <w:rPr>
                <w:noProof/>
                <w:webHidden/>
              </w:rPr>
              <w:t>8</w:t>
            </w:r>
            <w:r>
              <w:rPr>
                <w:noProof/>
                <w:webHidden/>
              </w:rPr>
              <w:fldChar w:fldCharType="end"/>
            </w:r>
          </w:hyperlink>
        </w:p>
        <w:p w14:paraId="61701E4F" w14:textId="38B7A208" w:rsidR="00042D8B" w:rsidRDefault="00042D8B">
          <w:pPr>
            <w:pStyle w:val="TOC2"/>
            <w:tabs>
              <w:tab w:val="right" w:leader="dot" w:pos="9350"/>
            </w:tabs>
            <w:rPr>
              <w:rFonts w:eastAsiaTheme="minorEastAsia"/>
              <w:noProof/>
              <w:sz w:val="22"/>
              <w:lang w:val="en-GB" w:eastAsia="en-GB"/>
            </w:rPr>
          </w:pPr>
          <w:hyperlink w:anchor="_Toc71185555" w:history="1">
            <w:r w:rsidRPr="006174E1">
              <w:rPr>
                <w:rStyle w:val="Hyperlink"/>
                <w:noProof/>
              </w:rPr>
              <w:t>Highlight the benefits of your product/service:</w:t>
            </w:r>
            <w:r>
              <w:rPr>
                <w:noProof/>
                <w:webHidden/>
              </w:rPr>
              <w:tab/>
            </w:r>
            <w:r>
              <w:rPr>
                <w:noProof/>
                <w:webHidden/>
              </w:rPr>
              <w:fldChar w:fldCharType="begin"/>
            </w:r>
            <w:r>
              <w:rPr>
                <w:noProof/>
                <w:webHidden/>
              </w:rPr>
              <w:instrText xml:space="preserve"> PAGEREF _Toc71185555 \h </w:instrText>
            </w:r>
            <w:r>
              <w:rPr>
                <w:noProof/>
                <w:webHidden/>
              </w:rPr>
            </w:r>
            <w:r>
              <w:rPr>
                <w:noProof/>
                <w:webHidden/>
              </w:rPr>
              <w:fldChar w:fldCharType="separate"/>
            </w:r>
            <w:r>
              <w:rPr>
                <w:noProof/>
                <w:webHidden/>
              </w:rPr>
              <w:t>8</w:t>
            </w:r>
            <w:r>
              <w:rPr>
                <w:noProof/>
                <w:webHidden/>
              </w:rPr>
              <w:fldChar w:fldCharType="end"/>
            </w:r>
          </w:hyperlink>
        </w:p>
        <w:p w14:paraId="2547B57C" w14:textId="1B164D3E" w:rsidR="00042D8B" w:rsidRDefault="00042D8B">
          <w:pPr>
            <w:pStyle w:val="TOC2"/>
            <w:tabs>
              <w:tab w:val="right" w:leader="dot" w:pos="9350"/>
            </w:tabs>
            <w:rPr>
              <w:rFonts w:eastAsiaTheme="minorEastAsia"/>
              <w:noProof/>
              <w:sz w:val="22"/>
              <w:lang w:val="en-GB" w:eastAsia="en-GB"/>
            </w:rPr>
          </w:pPr>
          <w:hyperlink w:anchor="_Toc71185556" w:history="1">
            <w:r w:rsidRPr="006174E1">
              <w:rPr>
                <w:rStyle w:val="Hyperlink"/>
                <w:noProof/>
              </w:rPr>
              <w:t>Offer more than your competitors:</w:t>
            </w:r>
            <w:r>
              <w:rPr>
                <w:noProof/>
                <w:webHidden/>
              </w:rPr>
              <w:tab/>
            </w:r>
            <w:r>
              <w:rPr>
                <w:noProof/>
                <w:webHidden/>
              </w:rPr>
              <w:fldChar w:fldCharType="begin"/>
            </w:r>
            <w:r>
              <w:rPr>
                <w:noProof/>
                <w:webHidden/>
              </w:rPr>
              <w:instrText xml:space="preserve"> PAGEREF _Toc71185556 \h </w:instrText>
            </w:r>
            <w:r>
              <w:rPr>
                <w:noProof/>
                <w:webHidden/>
              </w:rPr>
            </w:r>
            <w:r>
              <w:rPr>
                <w:noProof/>
                <w:webHidden/>
              </w:rPr>
              <w:fldChar w:fldCharType="separate"/>
            </w:r>
            <w:r>
              <w:rPr>
                <w:noProof/>
                <w:webHidden/>
              </w:rPr>
              <w:t>8</w:t>
            </w:r>
            <w:r>
              <w:rPr>
                <w:noProof/>
                <w:webHidden/>
              </w:rPr>
              <w:fldChar w:fldCharType="end"/>
            </w:r>
          </w:hyperlink>
        </w:p>
        <w:p w14:paraId="4B0A2865" w14:textId="0C0BCDCF" w:rsidR="00042D8B" w:rsidRDefault="00042D8B">
          <w:pPr>
            <w:pStyle w:val="TOC1"/>
            <w:tabs>
              <w:tab w:val="right" w:leader="dot" w:pos="9350"/>
            </w:tabs>
            <w:rPr>
              <w:rFonts w:eastAsiaTheme="minorEastAsia"/>
              <w:noProof/>
              <w:sz w:val="22"/>
              <w:lang w:val="en-GB" w:eastAsia="en-GB"/>
            </w:rPr>
          </w:pPr>
          <w:hyperlink w:anchor="_Toc71185557" w:history="1">
            <w:r w:rsidRPr="006174E1">
              <w:rPr>
                <w:rStyle w:val="Hyperlink"/>
                <w:noProof/>
              </w:rPr>
              <w:t>Part B:</w:t>
            </w:r>
            <w:r>
              <w:rPr>
                <w:noProof/>
                <w:webHidden/>
              </w:rPr>
              <w:tab/>
            </w:r>
            <w:r>
              <w:rPr>
                <w:noProof/>
                <w:webHidden/>
              </w:rPr>
              <w:fldChar w:fldCharType="begin"/>
            </w:r>
            <w:r>
              <w:rPr>
                <w:noProof/>
                <w:webHidden/>
              </w:rPr>
              <w:instrText xml:space="preserve"> PAGEREF _Toc71185557 \h </w:instrText>
            </w:r>
            <w:r>
              <w:rPr>
                <w:noProof/>
                <w:webHidden/>
              </w:rPr>
            </w:r>
            <w:r>
              <w:rPr>
                <w:noProof/>
                <w:webHidden/>
              </w:rPr>
              <w:fldChar w:fldCharType="separate"/>
            </w:r>
            <w:r>
              <w:rPr>
                <w:noProof/>
                <w:webHidden/>
              </w:rPr>
              <w:t>9</w:t>
            </w:r>
            <w:r>
              <w:rPr>
                <w:noProof/>
                <w:webHidden/>
              </w:rPr>
              <w:fldChar w:fldCharType="end"/>
            </w:r>
          </w:hyperlink>
        </w:p>
        <w:p w14:paraId="5FBC7611" w14:textId="7D09B200" w:rsidR="00042D8B" w:rsidRDefault="00042D8B">
          <w:pPr>
            <w:pStyle w:val="TOC2"/>
            <w:tabs>
              <w:tab w:val="right" w:leader="dot" w:pos="9350"/>
            </w:tabs>
            <w:rPr>
              <w:rFonts w:eastAsiaTheme="minorEastAsia"/>
              <w:noProof/>
              <w:sz w:val="22"/>
              <w:lang w:val="en-GB" w:eastAsia="en-GB"/>
            </w:rPr>
          </w:pPr>
          <w:hyperlink w:anchor="_Toc71185558" w:history="1">
            <w:r w:rsidRPr="006174E1">
              <w:rPr>
                <w:rStyle w:val="Hyperlink"/>
                <w:noProof/>
              </w:rPr>
              <w:t>Option 1:</w:t>
            </w:r>
            <w:r>
              <w:rPr>
                <w:noProof/>
                <w:webHidden/>
              </w:rPr>
              <w:tab/>
            </w:r>
            <w:r>
              <w:rPr>
                <w:noProof/>
                <w:webHidden/>
              </w:rPr>
              <w:fldChar w:fldCharType="begin"/>
            </w:r>
            <w:r>
              <w:rPr>
                <w:noProof/>
                <w:webHidden/>
              </w:rPr>
              <w:instrText xml:space="preserve"> PAGEREF _Toc71185558 \h </w:instrText>
            </w:r>
            <w:r>
              <w:rPr>
                <w:noProof/>
                <w:webHidden/>
              </w:rPr>
            </w:r>
            <w:r>
              <w:rPr>
                <w:noProof/>
                <w:webHidden/>
              </w:rPr>
              <w:fldChar w:fldCharType="separate"/>
            </w:r>
            <w:r>
              <w:rPr>
                <w:noProof/>
                <w:webHidden/>
              </w:rPr>
              <w:t>9</w:t>
            </w:r>
            <w:r>
              <w:rPr>
                <w:noProof/>
                <w:webHidden/>
              </w:rPr>
              <w:fldChar w:fldCharType="end"/>
            </w:r>
          </w:hyperlink>
        </w:p>
        <w:p w14:paraId="5C0A6009" w14:textId="55C05336" w:rsidR="00042D8B" w:rsidRDefault="00042D8B">
          <w:pPr>
            <w:pStyle w:val="TOC2"/>
            <w:tabs>
              <w:tab w:val="right" w:leader="dot" w:pos="9350"/>
            </w:tabs>
            <w:rPr>
              <w:rFonts w:eastAsiaTheme="minorEastAsia"/>
              <w:noProof/>
              <w:sz w:val="22"/>
              <w:lang w:val="en-GB" w:eastAsia="en-GB"/>
            </w:rPr>
          </w:pPr>
          <w:hyperlink w:anchor="_Toc71185559" w:history="1">
            <w:r w:rsidRPr="006174E1">
              <w:rPr>
                <w:rStyle w:val="Hyperlink"/>
                <w:noProof/>
              </w:rPr>
              <w:t>To setup the own Online shop:</w:t>
            </w:r>
            <w:r>
              <w:rPr>
                <w:noProof/>
                <w:webHidden/>
              </w:rPr>
              <w:tab/>
            </w:r>
            <w:r>
              <w:rPr>
                <w:noProof/>
                <w:webHidden/>
              </w:rPr>
              <w:fldChar w:fldCharType="begin"/>
            </w:r>
            <w:r>
              <w:rPr>
                <w:noProof/>
                <w:webHidden/>
              </w:rPr>
              <w:instrText xml:space="preserve"> PAGEREF _Toc71185559 \h </w:instrText>
            </w:r>
            <w:r>
              <w:rPr>
                <w:noProof/>
                <w:webHidden/>
              </w:rPr>
            </w:r>
            <w:r>
              <w:rPr>
                <w:noProof/>
                <w:webHidden/>
              </w:rPr>
              <w:fldChar w:fldCharType="separate"/>
            </w:r>
            <w:r>
              <w:rPr>
                <w:noProof/>
                <w:webHidden/>
              </w:rPr>
              <w:t>9</w:t>
            </w:r>
            <w:r>
              <w:rPr>
                <w:noProof/>
                <w:webHidden/>
              </w:rPr>
              <w:fldChar w:fldCharType="end"/>
            </w:r>
          </w:hyperlink>
        </w:p>
        <w:p w14:paraId="15132EC3" w14:textId="2686DB56" w:rsidR="00042D8B" w:rsidRDefault="00042D8B">
          <w:pPr>
            <w:pStyle w:val="TOC2"/>
            <w:tabs>
              <w:tab w:val="right" w:leader="dot" w:pos="9350"/>
            </w:tabs>
            <w:rPr>
              <w:rFonts w:eastAsiaTheme="minorEastAsia"/>
              <w:noProof/>
              <w:sz w:val="22"/>
              <w:lang w:val="en-GB" w:eastAsia="en-GB"/>
            </w:rPr>
          </w:pPr>
          <w:hyperlink w:anchor="_Toc71185560" w:history="1">
            <w:r w:rsidRPr="006174E1">
              <w:rPr>
                <w:rStyle w:val="Hyperlink"/>
                <w:noProof/>
              </w:rPr>
              <w:t>Option 2:</w:t>
            </w:r>
            <w:r>
              <w:rPr>
                <w:noProof/>
                <w:webHidden/>
              </w:rPr>
              <w:tab/>
            </w:r>
            <w:r>
              <w:rPr>
                <w:noProof/>
                <w:webHidden/>
              </w:rPr>
              <w:fldChar w:fldCharType="begin"/>
            </w:r>
            <w:r>
              <w:rPr>
                <w:noProof/>
                <w:webHidden/>
              </w:rPr>
              <w:instrText xml:space="preserve"> PAGEREF _Toc71185560 \h </w:instrText>
            </w:r>
            <w:r>
              <w:rPr>
                <w:noProof/>
                <w:webHidden/>
              </w:rPr>
            </w:r>
            <w:r>
              <w:rPr>
                <w:noProof/>
                <w:webHidden/>
              </w:rPr>
              <w:fldChar w:fldCharType="separate"/>
            </w:r>
            <w:r>
              <w:rPr>
                <w:noProof/>
                <w:webHidden/>
              </w:rPr>
              <w:t>11</w:t>
            </w:r>
            <w:r>
              <w:rPr>
                <w:noProof/>
                <w:webHidden/>
              </w:rPr>
              <w:fldChar w:fldCharType="end"/>
            </w:r>
          </w:hyperlink>
        </w:p>
        <w:p w14:paraId="1BF59B20" w14:textId="73111001" w:rsidR="00042D8B" w:rsidRDefault="00042D8B">
          <w:pPr>
            <w:pStyle w:val="TOC2"/>
            <w:tabs>
              <w:tab w:val="right" w:leader="dot" w:pos="9350"/>
            </w:tabs>
            <w:rPr>
              <w:rFonts w:eastAsiaTheme="minorEastAsia"/>
              <w:noProof/>
              <w:sz w:val="22"/>
              <w:lang w:val="en-GB" w:eastAsia="en-GB"/>
            </w:rPr>
          </w:pPr>
          <w:hyperlink w:anchor="_Toc71185561" w:history="1">
            <w:r w:rsidRPr="006174E1">
              <w:rPr>
                <w:rStyle w:val="Hyperlink"/>
                <w:noProof/>
              </w:rPr>
              <w:t>To sell On Amazon:</w:t>
            </w:r>
            <w:r>
              <w:rPr>
                <w:noProof/>
                <w:webHidden/>
              </w:rPr>
              <w:tab/>
            </w:r>
            <w:r>
              <w:rPr>
                <w:noProof/>
                <w:webHidden/>
              </w:rPr>
              <w:fldChar w:fldCharType="begin"/>
            </w:r>
            <w:r>
              <w:rPr>
                <w:noProof/>
                <w:webHidden/>
              </w:rPr>
              <w:instrText xml:space="preserve"> PAGEREF _Toc71185561 \h </w:instrText>
            </w:r>
            <w:r>
              <w:rPr>
                <w:noProof/>
                <w:webHidden/>
              </w:rPr>
            </w:r>
            <w:r>
              <w:rPr>
                <w:noProof/>
                <w:webHidden/>
              </w:rPr>
              <w:fldChar w:fldCharType="separate"/>
            </w:r>
            <w:r>
              <w:rPr>
                <w:noProof/>
                <w:webHidden/>
              </w:rPr>
              <w:t>11</w:t>
            </w:r>
            <w:r>
              <w:rPr>
                <w:noProof/>
                <w:webHidden/>
              </w:rPr>
              <w:fldChar w:fldCharType="end"/>
            </w:r>
          </w:hyperlink>
        </w:p>
        <w:p w14:paraId="384CDB84" w14:textId="3DFC7426" w:rsidR="00042D8B" w:rsidRDefault="00042D8B">
          <w:pPr>
            <w:pStyle w:val="TOC1"/>
            <w:tabs>
              <w:tab w:val="right" w:leader="dot" w:pos="9350"/>
            </w:tabs>
            <w:rPr>
              <w:rFonts w:eastAsiaTheme="minorEastAsia"/>
              <w:noProof/>
              <w:sz w:val="22"/>
              <w:lang w:val="en-GB" w:eastAsia="en-GB"/>
            </w:rPr>
          </w:pPr>
          <w:hyperlink w:anchor="_Toc71185562" w:history="1">
            <w:r w:rsidRPr="006174E1">
              <w:rPr>
                <w:rStyle w:val="Hyperlink"/>
                <w:noProof/>
              </w:rPr>
              <w:t>Conclusion</w:t>
            </w:r>
            <w:r>
              <w:rPr>
                <w:noProof/>
                <w:webHidden/>
              </w:rPr>
              <w:tab/>
            </w:r>
            <w:r>
              <w:rPr>
                <w:noProof/>
                <w:webHidden/>
              </w:rPr>
              <w:fldChar w:fldCharType="begin"/>
            </w:r>
            <w:r>
              <w:rPr>
                <w:noProof/>
                <w:webHidden/>
              </w:rPr>
              <w:instrText xml:space="preserve"> PAGEREF _Toc71185562 \h </w:instrText>
            </w:r>
            <w:r>
              <w:rPr>
                <w:noProof/>
                <w:webHidden/>
              </w:rPr>
            </w:r>
            <w:r>
              <w:rPr>
                <w:noProof/>
                <w:webHidden/>
              </w:rPr>
              <w:fldChar w:fldCharType="separate"/>
            </w:r>
            <w:r>
              <w:rPr>
                <w:noProof/>
                <w:webHidden/>
              </w:rPr>
              <w:t>12</w:t>
            </w:r>
            <w:r>
              <w:rPr>
                <w:noProof/>
                <w:webHidden/>
              </w:rPr>
              <w:fldChar w:fldCharType="end"/>
            </w:r>
          </w:hyperlink>
        </w:p>
        <w:p w14:paraId="778E15F7" w14:textId="1AE0C228" w:rsidR="00042D8B" w:rsidRDefault="00042D8B">
          <w:pPr>
            <w:pStyle w:val="TOC1"/>
            <w:tabs>
              <w:tab w:val="right" w:leader="dot" w:pos="9350"/>
            </w:tabs>
            <w:rPr>
              <w:rFonts w:eastAsiaTheme="minorEastAsia"/>
              <w:noProof/>
              <w:sz w:val="22"/>
              <w:lang w:val="en-GB" w:eastAsia="en-GB"/>
            </w:rPr>
          </w:pPr>
          <w:hyperlink w:anchor="_Toc71185563" w:history="1">
            <w:r w:rsidRPr="006174E1">
              <w:rPr>
                <w:rStyle w:val="Hyperlink"/>
                <w:noProof/>
              </w:rPr>
              <w:t>Reference List</w:t>
            </w:r>
            <w:r>
              <w:rPr>
                <w:noProof/>
                <w:webHidden/>
              </w:rPr>
              <w:tab/>
            </w:r>
            <w:r>
              <w:rPr>
                <w:noProof/>
                <w:webHidden/>
              </w:rPr>
              <w:fldChar w:fldCharType="begin"/>
            </w:r>
            <w:r>
              <w:rPr>
                <w:noProof/>
                <w:webHidden/>
              </w:rPr>
              <w:instrText xml:space="preserve"> PAGEREF _Toc71185563 \h </w:instrText>
            </w:r>
            <w:r>
              <w:rPr>
                <w:noProof/>
                <w:webHidden/>
              </w:rPr>
            </w:r>
            <w:r>
              <w:rPr>
                <w:noProof/>
                <w:webHidden/>
              </w:rPr>
              <w:fldChar w:fldCharType="separate"/>
            </w:r>
            <w:r>
              <w:rPr>
                <w:noProof/>
                <w:webHidden/>
              </w:rPr>
              <w:t>13</w:t>
            </w:r>
            <w:r>
              <w:rPr>
                <w:noProof/>
                <w:webHidden/>
              </w:rPr>
              <w:fldChar w:fldCharType="end"/>
            </w:r>
          </w:hyperlink>
        </w:p>
        <w:p w14:paraId="2A953305" w14:textId="5E6FFC18" w:rsidR="00E708F4" w:rsidRDefault="00E708F4">
          <w:r>
            <w:rPr>
              <w:b/>
              <w:bCs/>
              <w:noProof/>
            </w:rPr>
            <w:lastRenderedPageBreak/>
            <w:fldChar w:fldCharType="end"/>
          </w:r>
        </w:p>
        <w:bookmarkStart w:id="1" w:name="_GoBack" w:displacedByCustomXml="next"/>
        <w:bookmarkEnd w:id="1" w:displacedByCustomXml="next"/>
      </w:sdtContent>
    </w:sdt>
    <w:p w14:paraId="19272241" w14:textId="6C584AF1" w:rsidR="00BB1E21" w:rsidRPr="00042D8B" w:rsidRDefault="00DC311D" w:rsidP="00042D8B">
      <w:pPr>
        <w:pStyle w:val="Heading1"/>
      </w:pPr>
      <w:bookmarkStart w:id="2" w:name="_Toc71185541"/>
      <w:r w:rsidRPr="00B606DB">
        <w:t>Part A:</w:t>
      </w:r>
      <w:bookmarkEnd w:id="0"/>
      <w:bookmarkEnd w:id="2"/>
    </w:p>
    <w:p w14:paraId="3E0963E9" w14:textId="77777777" w:rsidR="00B606DB" w:rsidRPr="00B606DB" w:rsidRDefault="00B606DB" w:rsidP="00B606DB"/>
    <w:p w14:paraId="0D59CD91" w14:textId="5C6E4054" w:rsidR="00BB1E21" w:rsidRDefault="00DC311D" w:rsidP="00B606DB">
      <w:pPr>
        <w:pStyle w:val="Heading2"/>
      </w:pPr>
      <w:bookmarkStart w:id="3" w:name="_Toc69439867"/>
      <w:bookmarkStart w:id="4" w:name="_Toc71185542"/>
      <w:r w:rsidRPr="00B606DB">
        <w:t>Original Budget:</w:t>
      </w:r>
      <w:bookmarkEnd w:id="3"/>
      <w:bookmarkEnd w:id="4"/>
    </w:p>
    <w:p w14:paraId="0CA6AD83" w14:textId="77777777" w:rsidR="00B606DB" w:rsidRPr="00B606DB" w:rsidRDefault="00B606DB" w:rsidP="00B606DB"/>
    <w:p w14:paraId="492FDEC2" w14:textId="77777777" w:rsidR="00BB1E21" w:rsidRPr="00E708F4" w:rsidRDefault="00EC7801" w:rsidP="00E708F4">
      <w:pPr>
        <w:jc w:val="both"/>
        <w:rPr>
          <w:rFonts w:cstheme="minorHAnsi"/>
          <w:szCs w:val="24"/>
        </w:rPr>
      </w:pPr>
      <w:r w:rsidRPr="00E708F4">
        <w:rPr>
          <w:rFonts w:cstheme="minorHAnsi"/>
          <w:noProof/>
          <w:szCs w:val="24"/>
          <w:lang w:val="en-GB" w:eastAsia="en-GB"/>
        </w:rPr>
        <w:drawing>
          <wp:inline distT="0" distB="0" distL="0" distR="0" wp14:anchorId="580DFC93" wp14:editId="7703AB6E">
            <wp:extent cx="5762625" cy="4610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5200" cy="4612160"/>
                    </a:xfrm>
                    <a:prstGeom prst="rect">
                      <a:avLst/>
                    </a:prstGeom>
                  </pic:spPr>
                </pic:pic>
              </a:graphicData>
            </a:graphic>
          </wp:inline>
        </w:drawing>
      </w:r>
    </w:p>
    <w:p w14:paraId="4C81A353" w14:textId="77777777" w:rsidR="00EC7801" w:rsidRPr="00E708F4" w:rsidRDefault="00EC7801" w:rsidP="00E708F4">
      <w:pPr>
        <w:jc w:val="both"/>
        <w:rPr>
          <w:rFonts w:cstheme="minorHAnsi"/>
          <w:szCs w:val="24"/>
        </w:rPr>
      </w:pPr>
    </w:p>
    <w:p w14:paraId="246381BE" w14:textId="77777777" w:rsidR="00EC7801" w:rsidRPr="00E708F4" w:rsidRDefault="00EC7801" w:rsidP="00E708F4">
      <w:pPr>
        <w:jc w:val="both"/>
        <w:rPr>
          <w:rFonts w:cstheme="minorHAnsi"/>
          <w:szCs w:val="24"/>
        </w:rPr>
      </w:pPr>
    </w:p>
    <w:p w14:paraId="187520A8" w14:textId="77777777" w:rsidR="00EC7801" w:rsidRPr="00E708F4" w:rsidRDefault="00EC7801" w:rsidP="00E708F4">
      <w:pPr>
        <w:jc w:val="both"/>
        <w:rPr>
          <w:rFonts w:cstheme="minorHAnsi"/>
          <w:szCs w:val="24"/>
        </w:rPr>
      </w:pPr>
    </w:p>
    <w:p w14:paraId="3DAE9040" w14:textId="77777777" w:rsidR="00B606DB" w:rsidRDefault="00B606DB">
      <w:pPr>
        <w:rPr>
          <w:rFonts w:eastAsiaTheme="majorEastAsia" w:cstheme="majorBidi"/>
          <w:color w:val="4472C4" w:themeColor="accent1"/>
          <w:sz w:val="28"/>
          <w:szCs w:val="26"/>
        </w:rPr>
      </w:pPr>
      <w:bookmarkStart w:id="5" w:name="_Toc69439868"/>
      <w:r>
        <w:br w:type="page"/>
      </w:r>
    </w:p>
    <w:p w14:paraId="60727D35" w14:textId="4B134799" w:rsidR="00BB1E21" w:rsidRDefault="00DC311D" w:rsidP="00B606DB">
      <w:pPr>
        <w:pStyle w:val="Heading2"/>
      </w:pPr>
      <w:bookmarkStart w:id="6" w:name="_Toc71185543"/>
      <w:r w:rsidRPr="00B606DB">
        <w:lastRenderedPageBreak/>
        <w:t>Flexed budget:</w:t>
      </w:r>
      <w:bookmarkEnd w:id="5"/>
      <w:bookmarkEnd w:id="6"/>
      <w:r w:rsidRPr="00B606DB">
        <w:tab/>
      </w:r>
    </w:p>
    <w:p w14:paraId="619741D8" w14:textId="77777777" w:rsidR="00B606DB" w:rsidRPr="00B606DB" w:rsidRDefault="00B606DB" w:rsidP="00B606DB"/>
    <w:p w14:paraId="233A5297" w14:textId="77777777" w:rsidR="00BB1E21" w:rsidRPr="00E708F4" w:rsidRDefault="00EC7801" w:rsidP="00E708F4">
      <w:pPr>
        <w:jc w:val="both"/>
        <w:rPr>
          <w:rFonts w:cstheme="minorHAnsi"/>
          <w:b/>
          <w:szCs w:val="24"/>
        </w:rPr>
      </w:pPr>
      <w:r w:rsidRPr="00E708F4">
        <w:rPr>
          <w:rFonts w:cstheme="minorHAnsi"/>
          <w:noProof/>
          <w:szCs w:val="24"/>
          <w:lang w:val="en-GB" w:eastAsia="en-GB"/>
        </w:rPr>
        <w:drawing>
          <wp:inline distT="0" distB="0" distL="0" distR="0" wp14:anchorId="215C3099" wp14:editId="68C1279C">
            <wp:extent cx="4572659" cy="72517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5977" cy="7256962"/>
                    </a:xfrm>
                    <a:prstGeom prst="rect">
                      <a:avLst/>
                    </a:prstGeom>
                  </pic:spPr>
                </pic:pic>
              </a:graphicData>
            </a:graphic>
          </wp:inline>
        </w:drawing>
      </w:r>
    </w:p>
    <w:p w14:paraId="0F7F39C2" w14:textId="77777777" w:rsidR="00BB1E21" w:rsidRPr="00E708F4" w:rsidRDefault="00BB1E21" w:rsidP="00E708F4">
      <w:pPr>
        <w:jc w:val="both"/>
        <w:rPr>
          <w:rFonts w:cstheme="minorHAnsi"/>
          <w:b/>
          <w:szCs w:val="24"/>
        </w:rPr>
      </w:pPr>
    </w:p>
    <w:p w14:paraId="1ED78538" w14:textId="4350FC7D" w:rsidR="00BB1E21" w:rsidRDefault="00DC311D" w:rsidP="00042D8B">
      <w:pPr>
        <w:pStyle w:val="Heading2"/>
      </w:pPr>
      <w:bookmarkStart w:id="7" w:name="_Toc69439869"/>
      <w:bookmarkStart w:id="8" w:name="_Toc71185544"/>
      <w:r w:rsidRPr="00042D8B">
        <w:t>Variances:</w:t>
      </w:r>
      <w:bookmarkEnd w:id="7"/>
      <w:bookmarkEnd w:id="8"/>
    </w:p>
    <w:p w14:paraId="14F32CCB" w14:textId="77777777" w:rsidR="00042D8B" w:rsidRPr="00042D8B" w:rsidRDefault="00042D8B" w:rsidP="00042D8B"/>
    <w:p w14:paraId="4D1E8298" w14:textId="77777777" w:rsidR="00BB1E21" w:rsidRPr="00E708F4" w:rsidRDefault="00EC7801" w:rsidP="00E708F4">
      <w:pPr>
        <w:jc w:val="both"/>
        <w:rPr>
          <w:rFonts w:cstheme="minorHAnsi"/>
          <w:b/>
          <w:szCs w:val="24"/>
        </w:rPr>
      </w:pPr>
      <w:r w:rsidRPr="00E708F4">
        <w:rPr>
          <w:rFonts w:cstheme="minorHAnsi"/>
          <w:noProof/>
          <w:szCs w:val="24"/>
          <w:lang w:val="en-GB" w:eastAsia="en-GB"/>
        </w:rPr>
        <w:drawing>
          <wp:inline distT="0" distB="0" distL="0" distR="0" wp14:anchorId="55197731" wp14:editId="4CFE85BE">
            <wp:extent cx="5461000" cy="6239005"/>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67575" cy="6246517"/>
                    </a:xfrm>
                    <a:prstGeom prst="rect">
                      <a:avLst/>
                    </a:prstGeom>
                  </pic:spPr>
                </pic:pic>
              </a:graphicData>
            </a:graphic>
          </wp:inline>
        </w:drawing>
      </w:r>
    </w:p>
    <w:p w14:paraId="53642E25" w14:textId="77777777" w:rsidR="00E22180" w:rsidRPr="00E708F4" w:rsidRDefault="00DC311D" w:rsidP="00042D8B">
      <w:pPr>
        <w:pStyle w:val="Heading2"/>
      </w:pPr>
      <w:bookmarkStart w:id="9" w:name="_Toc71185545"/>
      <w:r w:rsidRPr="00E708F4">
        <w:lastRenderedPageBreak/>
        <w:t>(ii)</w:t>
      </w:r>
      <w:bookmarkEnd w:id="9"/>
    </w:p>
    <w:p w14:paraId="111D8FBE" w14:textId="729FF0A1" w:rsidR="00EA48E5" w:rsidRPr="00E708F4" w:rsidRDefault="00F85E60" w:rsidP="00B04B5B">
      <w:pPr>
        <w:jc w:val="both"/>
        <w:rPr>
          <w:rFonts w:cstheme="minorHAnsi"/>
          <w:szCs w:val="24"/>
        </w:rPr>
      </w:pPr>
      <w:r w:rsidRPr="00E708F4">
        <w:rPr>
          <w:rFonts w:cstheme="minorHAnsi"/>
          <w:szCs w:val="24"/>
        </w:rPr>
        <w:t>T</w:t>
      </w:r>
      <w:r w:rsidR="00EA48E5" w:rsidRPr="00E708F4">
        <w:rPr>
          <w:rFonts w:cstheme="minorHAnsi"/>
          <w:szCs w:val="24"/>
        </w:rPr>
        <w:t xml:space="preserve">he monitoring report in Part I shows very clearly that the company's performance is very low. On the one hand, as we transition from budget to budget, the sales price of each unit is reduced. However, the cost is often </w:t>
      </w:r>
      <w:r w:rsidR="00F426D4" w:rsidRPr="00E708F4">
        <w:rPr>
          <w:rFonts w:cstheme="minorHAnsi"/>
          <w:szCs w:val="24"/>
        </w:rPr>
        <w:t xml:space="preserve">raised </w:t>
      </w:r>
      <w:r w:rsidR="00EA48E5" w:rsidRPr="00E708F4">
        <w:rPr>
          <w:rFonts w:cstheme="minorHAnsi"/>
          <w:szCs w:val="24"/>
        </w:rPr>
        <w:t xml:space="preserve">instead of decreasing. When we move from the budget to the actual, material costs are </w:t>
      </w:r>
      <w:r w:rsidR="00F426D4" w:rsidRPr="00E708F4">
        <w:rPr>
          <w:rFonts w:cstheme="minorHAnsi"/>
          <w:szCs w:val="24"/>
        </w:rPr>
        <w:t xml:space="preserve">raised </w:t>
      </w:r>
      <w:r w:rsidR="00E708F4">
        <w:rPr>
          <w:rFonts w:cstheme="minorHAnsi"/>
          <w:szCs w:val="24"/>
        </w:rPr>
        <w:t>from 2.</w:t>
      </w:r>
      <w:r w:rsidR="00EA48E5" w:rsidRPr="00E708F4">
        <w:rPr>
          <w:rFonts w:cstheme="minorHAnsi"/>
          <w:szCs w:val="24"/>
        </w:rPr>
        <w:t>50 to 3</w:t>
      </w:r>
      <w:r w:rsidR="00E708F4">
        <w:rPr>
          <w:rFonts w:cstheme="minorHAnsi"/>
          <w:szCs w:val="24"/>
        </w:rPr>
        <w:t>.</w:t>
      </w:r>
      <w:r w:rsidR="00EA48E5" w:rsidRPr="00E708F4">
        <w:rPr>
          <w:rFonts w:cstheme="minorHAnsi"/>
          <w:szCs w:val="24"/>
        </w:rPr>
        <w:t xml:space="preserve">5. The same goes with </w:t>
      </w:r>
      <w:r w:rsidRPr="00E708F4">
        <w:rPr>
          <w:rFonts w:cstheme="minorHAnsi"/>
          <w:szCs w:val="24"/>
        </w:rPr>
        <w:t>labor</w:t>
      </w:r>
      <w:r w:rsidR="00EA48E5" w:rsidRPr="00E708F4">
        <w:rPr>
          <w:rFonts w:cstheme="minorHAnsi"/>
          <w:szCs w:val="24"/>
        </w:rPr>
        <w:t xml:space="preserve"> expenses again, which </w:t>
      </w:r>
      <w:r w:rsidR="00F426D4" w:rsidRPr="00E708F4">
        <w:rPr>
          <w:rFonts w:cstheme="minorHAnsi"/>
          <w:szCs w:val="24"/>
        </w:rPr>
        <w:t xml:space="preserve">raised </w:t>
      </w:r>
      <w:r w:rsidR="00EA48E5" w:rsidRPr="00E708F4">
        <w:rPr>
          <w:rFonts w:cstheme="minorHAnsi"/>
          <w:szCs w:val="24"/>
        </w:rPr>
        <w:t xml:space="preserve">by about 1.5 per unit. The overhead has not </w:t>
      </w:r>
      <w:r w:rsidR="00F426D4" w:rsidRPr="00E708F4">
        <w:rPr>
          <w:rFonts w:cstheme="minorHAnsi"/>
          <w:szCs w:val="24"/>
        </w:rPr>
        <w:t xml:space="preserve">raised </w:t>
      </w:r>
      <w:r w:rsidR="00EA48E5" w:rsidRPr="00E708F4">
        <w:rPr>
          <w:rFonts w:cstheme="minorHAnsi"/>
          <w:szCs w:val="24"/>
        </w:rPr>
        <w:t xml:space="preserve">or decreased, however. The overhead per unit is the same as the budgeted </w:t>
      </w:r>
      <w:r w:rsidRPr="00E708F4">
        <w:rPr>
          <w:rFonts w:cstheme="minorHAnsi"/>
          <w:szCs w:val="24"/>
        </w:rPr>
        <w:t>amount. This</w:t>
      </w:r>
      <w:r w:rsidR="00EA48E5" w:rsidRPr="00E708F4">
        <w:rPr>
          <w:rFonts w:cstheme="minorHAnsi"/>
          <w:szCs w:val="24"/>
        </w:rPr>
        <w:t xml:space="preserve"> reveals that all variable costs are much higher than the estimated costs (</w:t>
      </w:r>
      <w:r w:rsidR="00B04B5B">
        <w:rPr>
          <w:rFonts w:cstheme="minorHAnsi"/>
          <w:szCs w:val="24"/>
        </w:rPr>
        <w:t>Rs and Atkinson, 2020</w:t>
      </w:r>
      <w:r w:rsidR="00EA48E5" w:rsidRPr="00E708F4">
        <w:rPr>
          <w:rFonts w:cstheme="minorHAnsi"/>
          <w:szCs w:val="24"/>
        </w:rPr>
        <w:t>).</w:t>
      </w:r>
    </w:p>
    <w:p w14:paraId="0A3159FE" w14:textId="627849E2" w:rsidR="00EA48E5" w:rsidRPr="00E708F4" w:rsidRDefault="00EA48E5" w:rsidP="00B04B5B">
      <w:pPr>
        <w:jc w:val="both"/>
        <w:rPr>
          <w:rFonts w:cstheme="minorHAnsi"/>
          <w:szCs w:val="24"/>
        </w:rPr>
      </w:pPr>
      <w:r w:rsidRPr="00E708F4">
        <w:rPr>
          <w:rFonts w:cstheme="minorHAnsi"/>
          <w:szCs w:val="24"/>
        </w:rPr>
        <w:t xml:space="preserve">When it comes to fixed costs, the fixed costs have been trying to stay lower than that of the budget. The location of the warehouse is 30,000, much less than the estimate. The pay of the warehouse manager is 15000 less than the budget once again. However, the premium costs were neither </w:t>
      </w:r>
      <w:r w:rsidR="00F426D4" w:rsidRPr="00E708F4">
        <w:rPr>
          <w:rFonts w:cstheme="minorHAnsi"/>
          <w:szCs w:val="24"/>
        </w:rPr>
        <w:t xml:space="preserve">raised </w:t>
      </w:r>
      <w:r w:rsidRPr="00E708F4">
        <w:rPr>
          <w:rFonts w:cstheme="minorHAnsi"/>
          <w:szCs w:val="24"/>
        </w:rPr>
        <w:t xml:space="preserve">nor decreased, and the cost remained constant at $100,000, whether budgeted or </w:t>
      </w:r>
      <w:r w:rsidR="00F85E60" w:rsidRPr="00E708F4">
        <w:rPr>
          <w:rFonts w:cstheme="minorHAnsi"/>
          <w:szCs w:val="24"/>
        </w:rPr>
        <w:t>actual (</w:t>
      </w:r>
      <w:r w:rsidR="00B04B5B">
        <w:rPr>
          <w:rFonts w:cstheme="minorHAnsi"/>
          <w:szCs w:val="24"/>
        </w:rPr>
        <w:t>Rs and Atkinson, 2020</w:t>
      </w:r>
      <w:r w:rsidRPr="00E708F4">
        <w:rPr>
          <w:rFonts w:cstheme="minorHAnsi"/>
          <w:szCs w:val="24"/>
        </w:rPr>
        <w:t>).</w:t>
      </w:r>
    </w:p>
    <w:p w14:paraId="71A31F3B" w14:textId="64B7FB3E" w:rsidR="00E22180" w:rsidRPr="00E708F4" w:rsidRDefault="00EA48E5" w:rsidP="00E708F4">
      <w:pPr>
        <w:jc w:val="both"/>
        <w:rPr>
          <w:rFonts w:cstheme="minorHAnsi"/>
          <w:szCs w:val="24"/>
        </w:rPr>
      </w:pPr>
      <w:r w:rsidRPr="00E708F4">
        <w:rPr>
          <w:rFonts w:cstheme="minorHAnsi"/>
          <w:szCs w:val="24"/>
        </w:rPr>
        <w:t>These all indicate that the indirect costs are not controlled and, as such, the fixed price was controlled. However, overall productivity was not achieved.</w:t>
      </w:r>
      <w:r w:rsidR="00DC311D" w:rsidRPr="00E708F4">
        <w:rPr>
          <w:rFonts w:cstheme="minorHAnsi"/>
          <w:szCs w:val="24"/>
        </w:rPr>
        <w:t xml:space="preserve"> </w:t>
      </w:r>
    </w:p>
    <w:p w14:paraId="19F21A0A" w14:textId="77777777" w:rsidR="00DB228F" w:rsidRPr="00E708F4" w:rsidRDefault="00DC311D" w:rsidP="00042D8B">
      <w:pPr>
        <w:pStyle w:val="Heading2"/>
      </w:pPr>
      <w:bookmarkStart w:id="10" w:name="_Toc71185546"/>
      <w:r w:rsidRPr="00E708F4">
        <w:t>(iii)</w:t>
      </w:r>
      <w:bookmarkEnd w:id="10"/>
      <w:r w:rsidRPr="00E708F4">
        <w:t xml:space="preserve"> </w:t>
      </w:r>
    </w:p>
    <w:p w14:paraId="77DDB1FE" w14:textId="77777777" w:rsidR="00DB228F" w:rsidRPr="00042D8B" w:rsidRDefault="00DC311D" w:rsidP="00042D8B">
      <w:pPr>
        <w:pStyle w:val="Heading2"/>
      </w:pPr>
      <w:bookmarkStart w:id="11" w:name="_Toc69439870"/>
      <w:bookmarkStart w:id="12" w:name="_Toc71185547"/>
      <w:r w:rsidRPr="00042D8B">
        <w:t>Recommendations to Amana’s CEO:</w:t>
      </w:r>
      <w:bookmarkEnd w:id="11"/>
      <w:bookmarkEnd w:id="12"/>
    </w:p>
    <w:p w14:paraId="2472B064" w14:textId="26D78642" w:rsidR="00EA48E5" w:rsidRPr="00E708F4" w:rsidRDefault="00EA48E5" w:rsidP="00042D8B">
      <w:r w:rsidRPr="00E708F4">
        <w:t>As the next slide reveals, a travel business based in England that offers souvenirs to visitors. Here you are our undiscovered talents. Since new businesses are springing to take on the travel business, the competition is fierce and ever-abundant. Each agency struggles for a piece of the pie, but every agency wants to sell more than it does now.</w:t>
      </w:r>
    </w:p>
    <w:p w14:paraId="68F40133" w14:textId="0346C890" w:rsidR="00E22180" w:rsidRPr="00E708F4" w:rsidRDefault="00EA48E5" w:rsidP="00042D8B">
      <w:r w:rsidRPr="00E708F4">
        <w:t>The sad truth is that many individuals lose interest in vying for an equal slice of the pie and forget why they started in the first place. Here are some standard tips that the</w:t>
      </w:r>
      <w:r w:rsidR="00456CB7" w:rsidRPr="00E708F4">
        <w:t xml:space="preserve"> CEO and the</w:t>
      </w:r>
      <w:r w:rsidRPr="00E708F4">
        <w:t xml:space="preserve"> management of Amana</w:t>
      </w:r>
      <w:r w:rsidR="00456CB7" w:rsidRPr="00E708F4">
        <w:t xml:space="preserve"> Ltd</w:t>
      </w:r>
      <w:r w:rsidRPr="00E708F4">
        <w:t xml:space="preserve"> has provided.</w:t>
      </w:r>
    </w:p>
    <w:p w14:paraId="267A02D7" w14:textId="77777777" w:rsidR="00042D8B" w:rsidRDefault="00042D8B">
      <w:pPr>
        <w:spacing w:line="259" w:lineRule="auto"/>
        <w:rPr>
          <w:rFonts w:eastAsiaTheme="majorEastAsia" w:cstheme="majorBidi"/>
          <w:color w:val="4472C4" w:themeColor="accent1"/>
          <w:sz w:val="28"/>
          <w:szCs w:val="26"/>
        </w:rPr>
      </w:pPr>
      <w:bookmarkStart w:id="13" w:name="_Toc69439871"/>
      <w:r>
        <w:br w:type="page"/>
      </w:r>
    </w:p>
    <w:p w14:paraId="73DEF7C3" w14:textId="5F2B982E" w:rsidR="00DB228F" w:rsidRPr="00042D8B" w:rsidRDefault="00DC311D" w:rsidP="00042D8B">
      <w:pPr>
        <w:pStyle w:val="Heading2"/>
      </w:pPr>
      <w:bookmarkStart w:id="14" w:name="_Toc71185548"/>
      <w:r w:rsidRPr="00042D8B">
        <w:lastRenderedPageBreak/>
        <w:t>Engage with Customers on Social Media:</w:t>
      </w:r>
      <w:bookmarkEnd w:id="13"/>
      <w:bookmarkEnd w:id="14"/>
    </w:p>
    <w:p w14:paraId="0512744B" w14:textId="281C670B" w:rsidR="00456CB7" w:rsidRPr="00E708F4" w:rsidRDefault="00456CB7" w:rsidP="00042D8B">
      <w:r w:rsidRPr="00E708F4">
        <w:t>Travelers of all ages can talk about travel products, share opinions and express interests via social media platforms (</w:t>
      </w:r>
      <w:r w:rsidR="00B04B5B">
        <w:t>Rs and Atkinson, 2020</w:t>
      </w:r>
      <w:r w:rsidRPr="00E708F4">
        <w:t>).</w:t>
      </w:r>
    </w:p>
    <w:p w14:paraId="1B23F451" w14:textId="300417F2" w:rsidR="00DB228F" w:rsidRPr="00E708F4" w:rsidRDefault="00456CB7" w:rsidP="00042D8B">
      <w:r w:rsidRPr="00E708F4">
        <w:t>Using pictures, videos, questions, or updates to encourage dialogue and interest prospective clients in working with you Use the customers' feedback to develop trips and packages that are more specifically designed to meet their needs and tastes.</w:t>
      </w:r>
    </w:p>
    <w:p w14:paraId="4D609128" w14:textId="77777777" w:rsidR="00DB228F" w:rsidRPr="00042D8B" w:rsidRDefault="00DC311D" w:rsidP="00042D8B">
      <w:pPr>
        <w:pStyle w:val="Heading2"/>
      </w:pPr>
      <w:bookmarkStart w:id="15" w:name="_Toc69439872"/>
      <w:bookmarkStart w:id="16" w:name="_Toc71185549"/>
      <w:r w:rsidRPr="00042D8B">
        <w:t>Package Travel Components into unique travel products:</w:t>
      </w:r>
      <w:bookmarkEnd w:id="15"/>
      <w:bookmarkEnd w:id="16"/>
    </w:p>
    <w:p w14:paraId="6AB43D92" w14:textId="7255603D" w:rsidR="00456CB7" w:rsidRPr="00E708F4" w:rsidRDefault="00456CB7" w:rsidP="00042D8B">
      <w:r w:rsidRPr="00E708F4">
        <w:t xml:space="preserve">To create an entirely new travel experience, try combining various types of brands. Attempt the operation, travel, and accommodation into a single bundle and price level to improve sales and market share. Providing travel, sightseeing, facilities, and souvenirs as one package deal will give </w:t>
      </w:r>
      <w:r w:rsidR="00F85E60" w:rsidRPr="00E708F4">
        <w:t>travelers</w:t>
      </w:r>
      <w:r w:rsidRPr="00E708F4">
        <w:t xml:space="preserve"> a more enhanced travel experience and give you </w:t>
      </w:r>
      <w:r w:rsidR="00B04B5B" w:rsidRPr="00E708F4">
        <w:t>a</w:t>
      </w:r>
      <w:r w:rsidRPr="00E708F4">
        <w:t xml:space="preserve"> </w:t>
      </w:r>
      <w:r w:rsidR="00F426D4" w:rsidRPr="00E708F4">
        <w:t xml:space="preserve">raised </w:t>
      </w:r>
      <w:r w:rsidRPr="00E708F4">
        <w:t>marketing opportunity</w:t>
      </w:r>
      <w:r w:rsidR="00B04B5B">
        <w:t xml:space="preserve"> (Horngren et al., 2020)</w:t>
      </w:r>
      <w:r w:rsidRPr="00E708F4">
        <w:t>.</w:t>
      </w:r>
    </w:p>
    <w:p w14:paraId="765B70C5" w14:textId="04E64695" w:rsidR="00DB228F" w:rsidRPr="00E708F4" w:rsidRDefault="00456CB7" w:rsidP="00042D8B">
      <w:r w:rsidRPr="00E708F4">
        <w:t xml:space="preserve">So much incoming work, though, necessitates an abbreviated package of requests. Using a tour and product package requires just a few procedures to assemble a </w:t>
      </w:r>
      <w:r w:rsidR="00F85E60" w:rsidRPr="00E708F4">
        <w:t>personalized</w:t>
      </w:r>
      <w:r w:rsidRPr="00E708F4">
        <w:t xml:space="preserve"> or packaged tour is a small assistance to have been taken.</w:t>
      </w:r>
    </w:p>
    <w:p w14:paraId="2D022656" w14:textId="77777777" w:rsidR="00DB228F" w:rsidRPr="00042D8B" w:rsidRDefault="00DC311D" w:rsidP="00042D8B">
      <w:pPr>
        <w:pStyle w:val="Heading2"/>
      </w:pPr>
      <w:bookmarkStart w:id="17" w:name="_Toc69439873"/>
      <w:bookmarkStart w:id="18" w:name="_Toc71185550"/>
      <w:r w:rsidRPr="00042D8B">
        <w:t>Try Online booking software:</w:t>
      </w:r>
      <w:bookmarkEnd w:id="17"/>
      <w:bookmarkEnd w:id="18"/>
    </w:p>
    <w:p w14:paraId="2EE0FD32" w14:textId="50B28A39" w:rsidR="00456CB7" w:rsidRPr="00E708F4" w:rsidRDefault="00456CB7" w:rsidP="00042D8B">
      <w:r w:rsidRPr="00E708F4">
        <w:t>The Internet has made travel a need for everyone, which has forever changed how the travel industry does both its business and how people book their trips</w:t>
      </w:r>
      <w:r w:rsidR="00B04B5B">
        <w:t xml:space="preserve"> (Horngren et al., 2020)</w:t>
      </w:r>
      <w:r w:rsidRPr="00E708F4">
        <w:t>. Providing the website customers with the possibility to reserve or book items online is a way of having more flexibility in booking their inventory.</w:t>
      </w:r>
    </w:p>
    <w:p w14:paraId="0897DFF3" w14:textId="416D936B" w:rsidR="00D7012C" w:rsidRPr="00E708F4" w:rsidRDefault="00456CB7" w:rsidP="00042D8B">
      <w:r w:rsidRPr="00E708F4">
        <w:t>When you do so, you will not have to worry about the people sitting at their tables. This online booking system gives online customers the option to use a 24-hour or 7-day calendar and to a week reservation, allowing your users to book reservations</w:t>
      </w:r>
      <w:r w:rsidR="00B04B5B">
        <w:t xml:space="preserve"> (Horngren et al., 2020)</w:t>
      </w:r>
      <w:r w:rsidRPr="00E708F4">
        <w:t>. Providing consumers with an entirely easy and safe way to book online travel plans is the best way to expand their profits.</w:t>
      </w:r>
    </w:p>
    <w:p w14:paraId="45771092" w14:textId="77777777" w:rsidR="00DB228F" w:rsidRPr="00042D8B" w:rsidRDefault="00DC311D" w:rsidP="00042D8B">
      <w:pPr>
        <w:pStyle w:val="Heading2"/>
      </w:pPr>
      <w:bookmarkStart w:id="19" w:name="_Toc69439874"/>
      <w:bookmarkStart w:id="20" w:name="_Toc71185551"/>
      <w:r w:rsidRPr="00042D8B">
        <w:lastRenderedPageBreak/>
        <w:t>Extend your B2B network:</w:t>
      </w:r>
      <w:bookmarkEnd w:id="19"/>
      <w:bookmarkEnd w:id="20"/>
    </w:p>
    <w:p w14:paraId="1DB9A13C" w14:textId="47CB638B" w:rsidR="00456CB7" w:rsidRPr="00E708F4" w:rsidRDefault="00456CB7" w:rsidP="00042D8B">
      <w:r w:rsidRPr="00E708F4">
        <w:t>There is no question that effective talking with investors is crucial for business success. Alliances are used for many business purposes, including to expand the business, to gain future customers, and to generate fresh id</w:t>
      </w:r>
      <w:r w:rsidR="00B04B5B">
        <w:t>eas in the form of new products (Ahrens and Chapman, 2020)</w:t>
      </w:r>
    </w:p>
    <w:p w14:paraId="7D216906" w14:textId="7355C93B" w:rsidR="00D7012C" w:rsidRPr="00E708F4" w:rsidRDefault="00456CB7" w:rsidP="00042D8B">
      <w:r w:rsidRPr="00E708F4">
        <w:t xml:space="preserve">But remember that pursuing a new B2B business partner isn't your goal; instead, you've only </w:t>
      </w:r>
      <w:r w:rsidR="00F85E60" w:rsidRPr="00E708F4">
        <w:t>personalized</w:t>
      </w:r>
      <w:r w:rsidRPr="00E708F4">
        <w:t xml:space="preserve"> begun to earn their honesty. You must do your very best to keep an existing one and keep it. When it comes to B2B network-to-business expansion, expand how to communicate with others you already know as well as those you don't.</w:t>
      </w:r>
    </w:p>
    <w:p w14:paraId="05C6FB93" w14:textId="77777777" w:rsidR="00DB228F" w:rsidRPr="00042D8B" w:rsidRDefault="00DC311D" w:rsidP="00042D8B">
      <w:pPr>
        <w:pStyle w:val="Heading2"/>
      </w:pPr>
      <w:bookmarkStart w:id="21" w:name="_Toc69439875"/>
      <w:bookmarkStart w:id="22" w:name="_Toc71185552"/>
      <w:r w:rsidRPr="00042D8B">
        <w:t>Enhance your offer by integrating with the GDS system:</w:t>
      </w:r>
      <w:bookmarkEnd w:id="21"/>
      <w:bookmarkEnd w:id="22"/>
    </w:p>
    <w:p w14:paraId="0DB046A1" w14:textId="0ED6716D" w:rsidR="00456CB7" w:rsidRPr="00E708F4" w:rsidRDefault="00456CB7" w:rsidP="00042D8B">
      <w:r w:rsidRPr="00E708F4">
        <w:t>It is a smart way of standing ahead of your competitors by providing the lowest available deals for a global set of interesting transfers, car rental, exhibition &amp; amusement passes &amp; adventure.</w:t>
      </w:r>
    </w:p>
    <w:p w14:paraId="56988FE3" w14:textId="28526007" w:rsidR="00D7012C" w:rsidRPr="00E708F4" w:rsidRDefault="00456CB7" w:rsidP="00042D8B">
      <w:r w:rsidRPr="00E708F4">
        <w:t>Thanks to XML connectivity for different hotel networks, this is easier for travel applications (third-party systems). By combining multiple channels to create a unique travel experience, the service w</w:t>
      </w:r>
      <w:r w:rsidR="00B04B5B">
        <w:t>ill rise towards the next level (Ahrens and Chapman, 2020)</w:t>
      </w:r>
    </w:p>
    <w:p w14:paraId="35D4E9BB" w14:textId="77777777" w:rsidR="00DB228F" w:rsidRPr="00042D8B" w:rsidRDefault="00DC311D" w:rsidP="00042D8B">
      <w:pPr>
        <w:pStyle w:val="Heading2"/>
      </w:pPr>
      <w:bookmarkStart w:id="23" w:name="_Toc69439876"/>
      <w:bookmarkStart w:id="24" w:name="_Toc71185553"/>
      <w:r w:rsidRPr="00042D8B">
        <w:t>Find a travel Niche Market:</w:t>
      </w:r>
      <w:bookmarkEnd w:id="23"/>
      <w:bookmarkEnd w:id="24"/>
    </w:p>
    <w:p w14:paraId="71A43DA7" w14:textId="147E2174" w:rsidR="00456CB7" w:rsidRPr="00E708F4" w:rsidRDefault="00456CB7" w:rsidP="00042D8B">
      <w:r w:rsidRPr="00E708F4">
        <w:t xml:space="preserve">Building a business in a public niche is one way to become a sustainable travel </w:t>
      </w:r>
      <w:r w:rsidR="00F85E60" w:rsidRPr="00E708F4">
        <w:t>company. There</w:t>
      </w:r>
      <w:r w:rsidRPr="00E708F4">
        <w:t xml:space="preserve"> is no need to be hard or unusual in the travel niche, but the more particular, the better</w:t>
      </w:r>
      <w:r w:rsidR="00B04B5B">
        <w:t xml:space="preserve"> (Ahrens and Chapman, 2020)</w:t>
      </w:r>
      <w:r w:rsidRPr="00E708F4">
        <w:t>. Niche travel indicates that you make goods that nobody else does and are unique to your deal.</w:t>
      </w:r>
    </w:p>
    <w:p w14:paraId="55505179" w14:textId="4A6EB167" w:rsidR="00D7012C" w:rsidRPr="00E708F4" w:rsidRDefault="00456CB7" w:rsidP="00042D8B">
      <w:r w:rsidRPr="00E708F4">
        <w:t xml:space="preserve">You could specialize in that specific population, such as planning trips for foreign elderly couples or a specific type of travel, such as mountain rides, or simply traveling to a specific </w:t>
      </w:r>
      <w:r w:rsidR="00F85E60" w:rsidRPr="00E708F4">
        <w:t>destination. With</w:t>
      </w:r>
      <w:r w:rsidRPr="00E708F4">
        <w:t xml:space="preserve"> </w:t>
      </w:r>
      <w:r w:rsidR="003570E6" w:rsidRPr="00E708F4">
        <w:t>a</w:t>
      </w:r>
      <w:r w:rsidRPr="00E708F4">
        <w:t xml:space="preserve"> </w:t>
      </w:r>
      <w:r w:rsidR="00F426D4" w:rsidRPr="00E708F4">
        <w:t xml:space="preserve">raised </w:t>
      </w:r>
      <w:r w:rsidRPr="00E708F4">
        <w:t>degree of competition, this segmentation approach has become more popular.</w:t>
      </w:r>
    </w:p>
    <w:p w14:paraId="0552643B" w14:textId="77777777" w:rsidR="00DB228F" w:rsidRPr="00042D8B" w:rsidRDefault="00DC311D" w:rsidP="00042D8B">
      <w:pPr>
        <w:pStyle w:val="Heading2"/>
      </w:pPr>
      <w:bookmarkStart w:id="25" w:name="_Toc69439877"/>
      <w:bookmarkStart w:id="26" w:name="_Toc71185554"/>
      <w:r w:rsidRPr="00042D8B">
        <w:lastRenderedPageBreak/>
        <w:t>Upsell products- Provide an experience:</w:t>
      </w:r>
      <w:bookmarkEnd w:id="25"/>
      <w:bookmarkEnd w:id="26"/>
    </w:p>
    <w:p w14:paraId="062E61D2" w14:textId="014585DE" w:rsidR="00456CB7" w:rsidRPr="00E708F4" w:rsidRDefault="00456CB7" w:rsidP="00042D8B">
      <w:r w:rsidRPr="00E708F4">
        <w:t>Increasing your profits per customer by adding additional items to the box will be the most obvious method. For example, if your client takes a town tour in Barcelona, prepare for lunch and dinner. The visitors center tour operator will, on the other hand, offer a special astronomy observation experience, a coffee and tapas cup to make the trip more attractive to a couple who have booked the trip.</w:t>
      </w:r>
    </w:p>
    <w:p w14:paraId="405435B7" w14:textId="20ACCE71" w:rsidR="00D7012C" w:rsidRPr="00E708F4" w:rsidRDefault="00456CB7" w:rsidP="00042D8B">
      <w:r w:rsidRPr="00E708F4">
        <w:t>Find out what the clients want, test and use apps for the travel agency to monitor and man</w:t>
      </w:r>
      <w:r w:rsidR="00B04B5B">
        <w:t>age sales offers and free items (Ahrens and Chapman, 2020)</w:t>
      </w:r>
    </w:p>
    <w:p w14:paraId="799D8B36" w14:textId="77777777" w:rsidR="00DB228F" w:rsidRPr="00042D8B" w:rsidRDefault="00DC311D" w:rsidP="00042D8B">
      <w:pPr>
        <w:pStyle w:val="Heading2"/>
      </w:pPr>
      <w:bookmarkStart w:id="27" w:name="_Toc69439878"/>
      <w:bookmarkStart w:id="28" w:name="_Toc71185555"/>
      <w:r w:rsidRPr="00042D8B">
        <w:t>Highlight the benefits of your product/service:</w:t>
      </w:r>
      <w:bookmarkEnd w:id="27"/>
      <w:bookmarkEnd w:id="28"/>
    </w:p>
    <w:p w14:paraId="58671DA6" w14:textId="49052118" w:rsidR="00456CB7" w:rsidRPr="00E708F4" w:rsidRDefault="00456CB7" w:rsidP="00042D8B">
      <w:r w:rsidRPr="00E708F4">
        <w:t xml:space="preserve">Be focused on </w:t>
      </w:r>
      <w:r w:rsidR="00F85E60" w:rsidRPr="00E708F4">
        <w:t>emphasizing</w:t>
      </w:r>
      <w:r w:rsidRPr="00E708F4">
        <w:t xml:space="preserve"> the distinct benefits of your offering rather than attempting to outperform your rivals. Ask your current, happy clients for a recommendation highlighting all the positive aspects of their partnership with your company</w:t>
      </w:r>
      <w:r w:rsidR="00B04B5B">
        <w:t xml:space="preserve"> (Ahrens and Chapman, 2020)</w:t>
      </w:r>
      <w:r w:rsidRPr="00E708F4">
        <w:t>.</w:t>
      </w:r>
    </w:p>
    <w:p w14:paraId="15E6D8B9" w14:textId="3F7F4011" w:rsidR="00F00352" w:rsidRPr="00E708F4" w:rsidRDefault="00456CB7" w:rsidP="00042D8B">
      <w:r w:rsidRPr="00E708F4">
        <w:t>Most satisfied consumers would not hesitate to provide a testimonial-others would be happy to do so. Put it on the website of the firm prominently to see potential buyers coming.</w:t>
      </w:r>
    </w:p>
    <w:p w14:paraId="5414FA7C" w14:textId="77777777" w:rsidR="002D32DD" w:rsidRPr="00042D8B" w:rsidRDefault="00DC311D" w:rsidP="00042D8B">
      <w:pPr>
        <w:pStyle w:val="Heading2"/>
      </w:pPr>
      <w:bookmarkStart w:id="29" w:name="_Toc69439879"/>
      <w:bookmarkStart w:id="30" w:name="_Toc71185556"/>
      <w:r w:rsidRPr="00042D8B">
        <w:t>Offer more than your competitors:</w:t>
      </w:r>
      <w:bookmarkEnd w:id="29"/>
      <w:bookmarkEnd w:id="30"/>
    </w:p>
    <w:p w14:paraId="6A6D0BD9" w14:textId="1E98B3E8" w:rsidR="00456CB7" w:rsidRPr="00E708F4" w:rsidRDefault="00456CB7" w:rsidP="00042D8B">
      <w:r w:rsidRPr="00E708F4">
        <w:t xml:space="preserve">People are still sick and go to the same sites. The packets you sell to everyone have been loaded with all of them. Your clients deserve a unique experience they will recall </w:t>
      </w:r>
      <w:r w:rsidR="00B04B5B">
        <w:t>for the remainder of their lives (Kaplan, 2020)</w:t>
      </w:r>
    </w:p>
    <w:p w14:paraId="7EF5E2C3" w14:textId="78D32258" w:rsidR="00456CB7" w:rsidRPr="00E708F4" w:rsidRDefault="00456CB7" w:rsidP="00042D8B">
      <w:r w:rsidRPr="00E708F4">
        <w:t>Ask clients what they need instead of pushing premade bundles. Maybe on a mountain crest they want to escape to a distant village. Maybe they want to dive rather than just lounge on the beach.</w:t>
      </w:r>
    </w:p>
    <w:p w14:paraId="3D3A9606" w14:textId="006CC99D" w:rsidR="00BB1E21" w:rsidRPr="00E708F4" w:rsidRDefault="00456CB7" w:rsidP="00042D8B">
      <w:pPr>
        <w:rPr>
          <w:b/>
        </w:rPr>
      </w:pPr>
      <w:r w:rsidRPr="00E708F4">
        <w:t>Become a travel expert to create offers focused on customers' needs and wants. See the travel agency tips and tricks to boost profits. Sixty% over thousands of years are prepared to pay extra for a travel agent's recommendation</w:t>
      </w:r>
      <w:r w:rsidR="008061D9" w:rsidRPr="00E708F4">
        <w:t xml:space="preserve"> </w:t>
      </w:r>
    </w:p>
    <w:p w14:paraId="0B9A3AF3" w14:textId="77777777" w:rsidR="00723314" w:rsidRPr="00042D8B" w:rsidRDefault="00DC311D" w:rsidP="00042D8B">
      <w:pPr>
        <w:pStyle w:val="Heading1"/>
      </w:pPr>
      <w:bookmarkStart w:id="31" w:name="_Toc69439880"/>
      <w:bookmarkStart w:id="32" w:name="_Toc71185557"/>
      <w:r w:rsidRPr="00042D8B">
        <w:lastRenderedPageBreak/>
        <w:t>Part B:</w:t>
      </w:r>
      <w:bookmarkEnd w:id="31"/>
      <w:bookmarkEnd w:id="32"/>
    </w:p>
    <w:p w14:paraId="36D43CCB" w14:textId="7EB90935" w:rsidR="00856FF3" w:rsidRPr="00E708F4" w:rsidRDefault="00456CB7" w:rsidP="00042D8B">
      <w:r w:rsidRPr="00E708F4">
        <w:t>In the modern age, more people want to buy their products online and there is a current trend happening behind the scenes for the online goods that is currently occurring. As of today, Mr. Amana is shutting its branches throughout Brighton, Birmingham &amp; Manchester to coordinate its operations and is now changing its 50% online revenue as its competitions now do. Mr. Amana has two choices for online sales, whether it can be sold by setting up his own online store o</w:t>
      </w:r>
      <w:r w:rsidR="00B04B5B">
        <w:t>r by selling the Amazon product (Kaplan, 2020)</w:t>
      </w:r>
    </w:p>
    <w:p w14:paraId="072CFA49" w14:textId="77777777" w:rsidR="00856FF3" w:rsidRPr="00042D8B" w:rsidRDefault="00DC311D" w:rsidP="00042D8B">
      <w:pPr>
        <w:pStyle w:val="Heading2"/>
      </w:pPr>
      <w:bookmarkStart w:id="33" w:name="_Toc69439881"/>
      <w:bookmarkStart w:id="34" w:name="_Toc71185558"/>
      <w:r w:rsidRPr="00042D8B">
        <w:t>Option 1:</w:t>
      </w:r>
      <w:bookmarkEnd w:id="33"/>
      <w:bookmarkEnd w:id="34"/>
    </w:p>
    <w:p w14:paraId="638A8162" w14:textId="77777777" w:rsidR="00B32C99" w:rsidRPr="00042D8B" w:rsidRDefault="00DC311D" w:rsidP="00042D8B">
      <w:pPr>
        <w:pStyle w:val="Heading2"/>
      </w:pPr>
      <w:bookmarkStart w:id="35" w:name="_Toc69439882"/>
      <w:bookmarkStart w:id="36" w:name="_Toc71185559"/>
      <w:r w:rsidRPr="00042D8B">
        <w:t>To setup the own Online shop:</w:t>
      </w:r>
      <w:bookmarkEnd w:id="35"/>
      <w:bookmarkEnd w:id="36"/>
      <w:r w:rsidRPr="00042D8B">
        <w:t xml:space="preserve"> </w:t>
      </w:r>
    </w:p>
    <w:p w14:paraId="2ECFDE58" w14:textId="340EE0B5" w:rsidR="00456CB7" w:rsidRPr="00E708F4" w:rsidRDefault="00456CB7" w:rsidP="00042D8B">
      <w:r w:rsidRPr="00E708F4">
        <w:t>Begin by expanding the "You are about to setup your own online store."</w:t>
      </w:r>
    </w:p>
    <w:p w14:paraId="26442139" w14:textId="336E931F" w:rsidR="00456CB7" w:rsidRPr="00E708F4" w:rsidRDefault="00456CB7" w:rsidP="00042D8B">
      <w:r w:rsidRPr="00E708F4">
        <w:t>In comparison to the above costs, additional costs have to be imposed if the company plans to market the commodity online by the establishment of its own online operation.</w:t>
      </w:r>
    </w:p>
    <w:p w14:paraId="156C0B9A" w14:textId="2C1AAB38" w:rsidR="00456CB7" w:rsidRPr="00E708F4" w:rsidRDefault="00456CB7" w:rsidP="00042D8B">
      <w:r w:rsidRPr="00E708F4">
        <w:t>The first cost associated with this option was its cost to be incurred as the company establishes the delivery network</w:t>
      </w:r>
      <w:r w:rsidR="00190CE2">
        <w:t xml:space="preserve"> (Kaplan, 2020)</w:t>
      </w:r>
      <w:r w:rsidRPr="00E708F4">
        <w:t>. This is the calculation of the total estimated monetary cost of building the delivery system: $150,000. The company will then move from the retail side of the industry to the marketplace. This will make the company effective and efficient enough to deal with competitors in the online sector. The company wants to expand its website is an aim of this project. To further increase the overall number of purchases, the organisation should strive to make their website powerful enough to accommodate a significant percentage of those who purchase it. The cost is estimated at $50,000 for website maintenance and growth.</w:t>
      </w:r>
    </w:p>
    <w:p w14:paraId="15AA8018" w14:textId="069D9228" w:rsidR="00456CB7" w:rsidRPr="00E708F4" w:rsidRDefault="00456CB7" w:rsidP="00042D8B">
      <w:r w:rsidRPr="00E708F4">
        <w:t>To resolve any issues and to tune up the application company so it can provide the same level of prompt response online, they need to employ an IT programmer to remain on the job round-the-the-clock</w:t>
      </w:r>
      <w:r w:rsidR="00190CE2">
        <w:t xml:space="preserve"> (Bromwich and Bhimani, 2020)</w:t>
      </w:r>
      <w:r w:rsidRPr="00E708F4">
        <w:t xml:space="preserve">. This not only looks at the programming of the online shop but also improves the effectiveness of the store. He will operate in such a way that the website will not be unavailable at any </w:t>
      </w:r>
      <w:r w:rsidR="00F85E60" w:rsidRPr="00E708F4">
        <w:t>time. But</w:t>
      </w:r>
      <w:r w:rsidRPr="00E708F4">
        <w:t xml:space="preserve"> on top of that, he'll be reviewing the company for us. The total cost of the IT programmer is estimated at 35,000 a year.</w:t>
      </w:r>
    </w:p>
    <w:p w14:paraId="30B81CF8" w14:textId="214B1CE0" w:rsidR="00D13229" w:rsidRPr="00E708F4" w:rsidRDefault="00456CB7" w:rsidP="00042D8B">
      <w:r w:rsidRPr="00E708F4">
        <w:lastRenderedPageBreak/>
        <w:t>At the end of the day, after the detailed demand research as well as the online business of the company, the guaranteed revenue of 100,000 units will be estimated per year. As a result, we have the numerical analysis for the first alternative to select the best option</w:t>
      </w:r>
      <w:r w:rsidR="00190CE2">
        <w:t xml:space="preserve"> (Bromwich and Bhimani, 2020)</w:t>
      </w:r>
      <w:r w:rsidRPr="00E708F4">
        <w:t>.</w:t>
      </w:r>
    </w:p>
    <w:p w14:paraId="223C2FDC" w14:textId="77777777" w:rsidR="00874622" w:rsidRPr="00E708F4" w:rsidRDefault="004A3071" w:rsidP="00E708F4">
      <w:pPr>
        <w:jc w:val="both"/>
        <w:rPr>
          <w:rFonts w:cstheme="minorHAnsi"/>
          <w:szCs w:val="24"/>
        </w:rPr>
      </w:pPr>
      <w:r w:rsidRPr="00E708F4">
        <w:rPr>
          <w:rFonts w:cstheme="minorHAnsi"/>
          <w:noProof/>
          <w:szCs w:val="24"/>
          <w:lang w:val="en-GB" w:eastAsia="en-GB"/>
        </w:rPr>
        <w:drawing>
          <wp:inline distT="0" distB="0" distL="0" distR="0" wp14:anchorId="5B5D95ED" wp14:editId="304D7F03">
            <wp:extent cx="2486025" cy="4305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86025" cy="4305300"/>
                    </a:xfrm>
                    <a:prstGeom prst="rect">
                      <a:avLst/>
                    </a:prstGeom>
                  </pic:spPr>
                </pic:pic>
              </a:graphicData>
            </a:graphic>
          </wp:inline>
        </w:drawing>
      </w:r>
    </w:p>
    <w:p w14:paraId="7A04D59F" w14:textId="4A5EDA73" w:rsidR="002B419A" w:rsidRPr="00E708F4" w:rsidRDefault="00456CB7" w:rsidP="00042D8B">
      <w:r w:rsidRPr="00E708F4">
        <w:t>The above numerical assessment shows the firm will generate revenue of 100,000 units that contribute to a share of 49 percent if it sells its product in its own online store. Following the deduction of fixed costs associated with Option 1, the corporation is able to generate an operating revenue of 745,000.</w:t>
      </w:r>
    </w:p>
    <w:p w14:paraId="484D152E" w14:textId="77777777" w:rsidR="00042D8B" w:rsidRDefault="00042D8B">
      <w:pPr>
        <w:spacing w:line="259" w:lineRule="auto"/>
        <w:rPr>
          <w:rFonts w:eastAsiaTheme="majorEastAsia" w:cstheme="majorBidi"/>
          <w:color w:val="4472C4" w:themeColor="accent1"/>
          <w:sz w:val="28"/>
          <w:szCs w:val="26"/>
        </w:rPr>
      </w:pPr>
      <w:bookmarkStart w:id="37" w:name="_Toc69439883"/>
      <w:r>
        <w:br w:type="page"/>
      </w:r>
    </w:p>
    <w:p w14:paraId="268438A3" w14:textId="03680323" w:rsidR="00D13229" w:rsidRPr="00042D8B" w:rsidRDefault="00DC311D" w:rsidP="00042D8B">
      <w:pPr>
        <w:pStyle w:val="Heading2"/>
      </w:pPr>
      <w:bookmarkStart w:id="38" w:name="_Toc71185560"/>
      <w:r w:rsidRPr="00042D8B">
        <w:lastRenderedPageBreak/>
        <w:t>Option 2:</w:t>
      </w:r>
      <w:bookmarkEnd w:id="37"/>
      <w:bookmarkEnd w:id="38"/>
    </w:p>
    <w:p w14:paraId="397D9311" w14:textId="77777777" w:rsidR="00D13229" w:rsidRPr="00042D8B" w:rsidRDefault="00DC311D" w:rsidP="00042D8B">
      <w:pPr>
        <w:pStyle w:val="Heading2"/>
      </w:pPr>
      <w:bookmarkStart w:id="39" w:name="_Toc69439884"/>
      <w:bookmarkStart w:id="40" w:name="_Toc71185561"/>
      <w:r w:rsidRPr="00042D8B">
        <w:t>To sell On Amazon:</w:t>
      </w:r>
      <w:bookmarkEnd w:id="39"/>
      <w:bookmarkEnd w:id="40"/>
    </w:p>
    <w:p w14:paraId="65036244" w14:textId="5908FB34" w:rsidR="00456CB7" w:rsidRPr="00E708F4" w:rsidRDefault="00456CB7" w:rsidP="00042D8B">
      <w:r w:rsidRPr="00E708F4">
        <w:t>The second option for Amana Ltd is that the firm should actually get rid of all of the costs and start selling products on Amazon rather than launch its own online store and pay the cost of website upgrades, IT programming salaries and the construction of the networks</w:t>
      </w:r>
      <w:r w:rsidR="00190CE2">
        <w:t xml:space="preserve"> (Bromwich and Bhimani, 2020)</w:t>
      </w:r>
      <w:r w:rsidRPr="00E708F4">
        <w:t>.</w:t>
      </w:r>
    </w:p>
    <w:p w14:paraId="4F7086F4" w14:textId="707868D8" w:rsidR="00456CB7" w:rsidRPr="00E708F4" w:rsidRDefault="00456CB7" w:rsidP="00042D8B">
      <w:r w:rsidRPr="00E708F4">
        <w:t>The corporation would face several other costs and problems when selling merchandise on Amazon. The Amazon fee of 50,000 to be paid here. The company needs to pay. However, there is no other cost for the business. However, if Amazon decides to market the product, the estimated sales for Amazon are 65000 units. The other sellers who have deepened their Amazon roots and a high degree of rivalry on this site ar</w:t>
      </w:r>
      <w:r w:rsidR="00190CE2">
        <w:t>e responsible (Bromwich and Bhimani, 2020)</w:t>
      </w:r>
      <w:r w:rsidRPr="00E708F4">
        <w:t>.</w:t>
      </w:r>
    </w:p>
    <w:p w14:paraId="4ABC266E" w14:textId="5346C7AC" w:rsidR="00D13229" w:rsidRPr="00E708F4" w:rsidRDefault="00456CB7" w:rsidP="00042D8B">
      <w:r w:rsidRPr="00E708F4">
        <w:t>Amazon is likely to raise the volume of revenue in line with the popularity of the product as well as the level of customer loyalty and feedback. However, one of Amazon's greatest disadvantages would be that the entrepreneur does not have leverage over the pricing and return policies. Although the seller uses the Amazon seller's and Amazon's account, the returns policy and pricing policy are not exclusively controlled by the seller. The seller needs to operate the company with a negative profit in order to maximize income at the outset</w:t>
      </w:r>
      <w:r w:rsidR="00190CE2">
        <w:t xml:space="preserve"> (Burns and Vaivio, 2020)</w:t>
      </w:r>
      <w:r w:rsidRPr="00E708F4">
        <w:t>. We here made a numerical analysis of Option 2 from the data given in the first section, whereby the company can sell its Amazon product and does not construct its own online shop.</w:t>
      </w:r>
      <w:r w:rsidR="008061D9" w:rsidRPr="00E708F4">
        <w:t xml:space="preserve"> </w:t>
      </w:r>
    </w:p>
    <w:p w14:paraId="2F1B3017" w14:textId="77777777" w:rsidR="00247F56" w:rsidRPr="00E708F4" w:rsidRDefault="004A3071" w:rsidP="00E708F4">
      <w:pPr>
        <w:jc w:val="both"/>
        <w:rPr>
          <w:rFonts w:cstheme="minorHAnsi"/>
          <w:szCs w:val="24"/>
        </w:rPr>
      </w:pPr>
      <w:r w:rsidRPr="00E708F4">
        <w:rPr>
          <w:rFonts w:cstheme="minorHAnsi"/>
          <w:noProof/>
          <w:szCs w:val="24"/>
          <w:lang w:val="en-GB" w:eastAsia="en-GB"/>
        </w:rPr>
        <w:lastRenderedPageBreak/>
        <w:drawing>
          <wp:inline distT="0" distB="0" distL="0" distR="0" wp14:anchorId="280E6EBB" wp14:editId="4CBAD134">
            <wp:extent cx="2447925" cy="3638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7925" cy="3638550"/>
                    </a:xfrm>
                    <a:prstGeom prst="rect">
                      <a:avLst/>
                    </a:prstGeom>
                  </pic:spPr>
                </pic:pic>
              </a:graphicData>
            </a:graphic>
          </wp:inline>
        </w:drawing>
      </w:r>
      <w:r w:rsidR="00DC311D" w:rsidRPr="00E708F4">
        <w:rPr>
          <w:rFonts w:cstheme="minorHAnsi"/>
          <w:szCs w:val="24"/>
        </w:rPr>
        <w:t xml:space="preserve"> </w:t>
      </w:r>
    </w:p>
    <w:p w14:paraId="4110ABEF" w14:textId="6C879723" w:rsidR="002B419A" w:rsidRPr="00E708F4" w:rsidRDefault="00F85E60" w:rsidP="00042D8B">
      <w:r w:rsidRPr="00E708F4">
        <w:t>This estimate shows that the organization is able to realize a margin of $47,500 on Amazon sales of 65,000</w:t>
      </w:r>
      <w:r w:rsidR="00190CE2">
        <w:t>.</w:t>
      </w:r>
      <w:r w:rsidRPr="00E708F4">
        <w:t xml:space="preserve"> The </w:t>
      </w:r>
      <w:r w:rsidR="00190CE2" w:rsidRPr="00E708F4">
        <w:t>Company</w:t>
      </w:r>
      <w:r w:rsidRPr="00E708F4">
        <w:t xml:space="preserve"> has only a fixed Amazon performance fee of 50,000 in this option. So, even after deducting the fixed profit, the company profits $567,500. This profit is smaller than that of 177,500 compared to Option 1. The other downside to this option is that the return and pricing strategy of the company is not regulated. To allow MR to obtain a fair return on their company, the company needs to start selling the product at the lowest price as advised by Amazon and keep pr</w:t>
      </w:r>
      <w:r w:rsidR="00190CE2">
        <w:t>ofit margins to be sustainable (Burns and Vaivio, 2020)</w:t>
      </w:r>
      <w:r w:rsidRPr="00E708F4">
        <w:t>.</w:t>
      </w:r>
    </w:p>
    <w:p w14:paraId="37A0D7E7" w14:textId="0E903457" w:rsidR="00247F56" w:rsidRPr="00042D8B" w:rsidRDefault="00DC311D" w:rsidP="00042D8B">
      <w:pPr>
        <w:pStyle w:val="Heading1"/>
      </w:pPr>
      <w:bookmarkStart w:id="41" w:name="_Toc69439885"/>
      <w:bookmarkStart w:id="42" w:name="_Toc71185562"/>
      <w:r w:rsidRPr="00042D8B">
        <w:t>Conclusion</w:t>
      </w:r>
      <w:bookmarkEnd w:id="41"/>
      <w:bookmarkEnd w:id="42"/>
    </w:p>
    <w:p w14:paraId="308777DC" w14:textId="2AAB764D" w:rsidR="00E708F4" w:rsidRPr="00E708F4" w:rsidRDefault="00456CB7" w:rsidP="00042D8B">
      <w:r w:rsidRPr="00E708F4">
        <w:t xml:space="preserve">The figure above shows that the company would benefit 567,500 if Option 1 resulted in a profit of approximately </w:t>
      </w:r>
      <w:r w:rsidR="00F85E60" w:rsidRPr="00E708F4">
        <w:t>745,000. As</w:t>
      </w:r>
      <w:r w:rsidRPr="00E708F4">
        <w:t xml:space="preserve"> such, the company can go for option 1 as it is the better option. By building its own online store, the company is generating financial and competitive advantages, as well as additional profit. There is no need for any other forum to implement the company's policies.</w:t>
      </w:r>
      <w:r w:rsidR="002B419A" w:rsidRPr="00E708F4">
        <w:t xml:space="preserve">  </w:t>
      </w:r>
      <w:r w:rsidR="008061D9" w:rsidRPr="00E708F4">
        <w:t xml:space="preserve"> </w:t>
      </w:r>
    </w:p>
    <w:p w14:paraId="0EE63501" w14:textId="514CC5B7" w:rsidR="00190CE2" w:rsidRPr="00042D8B" w:rsidRDefault="00E708F4" w:rsidP="00042D8B">
      <w:pPr>
        <w:pStyle w:val="Heading1"/>
      </w:pPr>
      <w:bookmarkStart w:id="43" w:name="_Toc71185563"/>
      <w:r w:rsidRPr="00042D8B">
        <w:lastRenderedPageBreak/>
        <w:t>Reference List</w:t>
      </w:r>
      <w:bookmarkEnd w:id="43"/>
    </w:p>
    <w:p w14:paraId="162C54EC" w14:textId="4772F56D" w:rsidR="00502CA5" w:rsidRPr="00502CA5" w:rsidRDefault="00502CA5" w:rsidP="00502CA5">
      <w:pPr>
        <w:spacing w:before="240"/>
        <w:jc w:val="both"/>
        <w:rPr>
          <w:rFonts w:cstheme="minorHAnsi"/>
          <w:color w:val="222222"/>
          <w:szCs w:val="24"/>
          <w:shd w:val="clear" w:color="auto" w:fill="FFFFFF"/>
        </w:rPr>
      </w:pPr>
      <w:r w:rsidRPr="00502CA5">
        <w:rPr>
          <w:rFonts w:cstheme="minorHAnsi"/>
          <w:color w:val="222222"/>
          <w:szCs w:val="24"/>
          <w:shd w:val="clear" w:color="auto" w:fill="FFFFFF"/>
        </w:rPr>
        <w:t xml:space="preserve">Ahrens, T. and Chapman, C.S., </w:t>
      </w:r>
      <w:r>
        <w:rPr>
          <w:rFonts w:cstheme="minorHAnsi"/>
          <w:color w:val="222222"/>
          <w:szCs w:val="24"/>
          <w:shd w:val="clear" w:color="auto" w:fill="FFFFFF"/>
        </w:rPr>
        <w:t>2020</w:t>
      </w:r>
      <w:r w:rsidRPr="00502CA5">
        <w:rPr>
          <w:rFonts w:cstheme="minorHAnsi"/>
          <w:color w:val="222222"/>
          <w:szCs w:val="24"/>
          <w:shd w:val="clear" w:color="auto" w:fill="FFFFFF"/>
        </w:rPr>
        <w:t>. Management accounting as practice. </w:t>
      </w:r>
      <w:r w:rsidRPr="00502CA5">
        <w:rPr>
          <w:rFonts w:cstheme="minorHAnsi"/>
          <w:i/>
          <w:iCs/>
          <w:color w:val="222222"/>
          <w:szCs w:val="24"/>
          <w:shd w:val="clear" w:color="auto" w:fill="FFFFFF"/>
        </w:rPr>
        <w:t>Accounting, organizations and society</w:t>
      </w:r>
      <w:r w:rsidRPr="00502CA5">
        <w:rPr>
          <w:rFonts w:cstheme="minorHAnsi"/>
          <w:color w:val="222222"/>
          <w:szCs w:val="24"/>
          <w:shd w:val="clear" w:color="auto" w:fill="FFFFFF"/>
        </w:rPr>
        <w:t>, </w:t>
      </w:r>
      <w:r w:rsidRPr="00502CA5">
        <w:rPr>
          <w:rFonts w:cstheme="minorHAnsi"/>
          <w:i/>
          <w:iCs/>
          <w:color w:val="222222"/>
          <w:szCs w:val="24"/>
          <w:shd w:val="clear" w:color="auto" w:fill="FFFFFF"/>
        </w:rPr>
        <w:t>32</w:t>
      </w:r>
      <w:r w:rsidRPr="00502CA5">
        <w:rPr>
          <w:rFonts w:cstheme="minorHAnsi"/>
          <w:color w:val="222222"/>
          <w:szCs w:val="24"/>
          <w:shd w:val="clear" w:color="auto" w:fill="FFFFFF"/>
        </w:rPr>
        <w:t>(1-2), pp.1-27.</w:t>
      </w:r>
    </w:p>
    <w:p w14:paraId="3DC2A7DE" w14:textId="1D1C9C85" w:rsidR="00502CA5" w:rsidRPr="00502CA5" w:rsidRDefault="00502CA5" w:rsidP="00502CA5">
      <w:pPr>
        <w:spacing w:before="240"/>
        <w:jc w:val="both"/>
        <w:rPr>
          <w:rFonts w:cstheme="minorHAnsi"/>
          <w:color w:val="222222"/>
          <w:szCs w:val="24"/>
          <w:shd w:val="clear" w:color="auto" w:fill="FFFFFF"/>
        </w:rPr>
      </w:pPr>
      <w:r w:rsidRPr="00502CA5">
        <w:rPr>
          <w:rFonts w:cstheme="minorHAnsi"/>
          <w:color w:val="222222"/>
          <w:szCs w:val="24"/>
          <w:shd w:val="clear" w:color="auto" w:fill="FFFFFF"/>
        </w:rPr>
        <w:t xml:space="preserve">Bromwich, M. and Bhimani, A., </w:t>
      </w:r>
      <w:r>
        <w:rPr>
          <w:rFonts w:cstheme="minorHAnsi"/>
          <w:color w:val="222222"/>
          <w:szCs w:val="24"/>
          <w:shd w:val="clear" w:color="auto" w:fill="FFFFFF"/>
        </w:rPr>
        <w:t>2020</w:t>
      </w:r>
      <w:r w:rsidRPr="00502CA5">
        <w:rPr>
          <w:rFonts w:cstheme="minorHAnsi"/>
          <w:color w:val="222222"/>
          <w:szCs w:val="24"/>
          <w:shd w:val="clear" w:color="auto" w:fill="FFFFFF"/>
        </w:rPr>
        <w:t>. </w:t>
      </w:r>
      <w:r w:rsidRPr="00502CA5">
        <w:rPr>
          <w:rFonts w:cstheme="minorHAnsi"/>
          <w:i/>
          <w:iCs/>
          <w:color w:val="222222"/>
          <w:szCs w:val="24"/>
          <w:shd w:val="clear" w:color="auto" w:fill="FFFFFF"/>
        </w:rPr>
        <w:t>Management accounting: Pathways to progress</w:t>
      </w:r>
      <w:r w:rsidRPr="00502CA5">
        <w:rPr>
          <w:rFonts w:cstheme="minorHAnsi"/>
          <w:color w:val="222222"/>
          <w:szCs w:val="24"/>
          <w:shd w:val="clear" w:color="auto" w:fill="FFFFFF"/>
        </w:rPr>
        <w:t>. Cima publishing.</w:t>
      </w:r>
    </w:p>
    <w:p w14:paraId="6FAECA16" w14:textId="5F851DEE" w:rsidR="00502CA5" w:rsidRPr="00502CA5" w:rsidRDefault="00502CA5" w:rsidP="00502CA5">
      <w:pPr>
        <w:spacing w:before="240"/>
        <w:jc w:val="both"/>
        <w:rPr>
          <w:rFonts w:cstheme="minorHAnsi"/>
          <w:color w:val="222222"/>
          <w:szCs w:val="24"/>
          <w:shd w:val="clear" w:color="auto" w:fill="FFFFFF"/>
        </w:rPr>
      </w:pPr>
      <w:r w:rsidRPr="00502CA5">
        <w:rPr>
          <w:rFonts w:cstheme="minorHAnsi"/>
          <w:color w:val="222222"/>
          <w:szCs w:val="24"/>
          <w:shd w:val="clear" w:color="auto" w:fill="FFFFFF"/>
        </w:rPr>
        <w:t xml:space="preserve">Burns, J. and Vaivio, J., </w:t>
      </w:r>
      <w:r>
        <w:rPr>
          <w:rFonts w:cstheme="minorHAnsi"/>
          <w:color w:val="222222"/>
          <w:szCs w:val="24"/>
          <w:shd w:val="clear" w:color="auto" w:fill="FFFFFF"/>
        </w:rPr>
        <w:t>2020</w:t>
      </w:r>
      <w:r w:rsidRPr="00502CA5">
        <w:rPr>
          <w:rFonts w:cstheme="minorHAnsi"/>
          <w:color w:val="222222"/>
          <w:szCs w:val="24"/>
          <w:shd w:val="clear" w:color="auto" w:fill="FFFFFF"/>
        </w:rPr>
        <w:t>. Management accounting change. </w:t>
      </w:r>
      <w:r w:rsidRPr="00502CA5">
        <w:rPr>
          <w:rFonts w:cstheme="minorHAnsi"/>
          <w:i/>
          <w:iCs/>
          <w:color w:val="222222"/>
          <w:szCs w:val="24"/>
          <w:shd w:val="clear" w:color="auto" w:fill="FFFFFF"/>
        </w:rPr>
        <w:t>Available at SSRN 289124</w:t>
      </w:r>
      <w:r w:rsidRPr="00502CA5">
        <w:rPr>
          <w:rFonts w:cstheme="minorHAnsi"/>
          <w:color w:val="222222"/>
          <w:szCs w:val="24"/>
          <w:shd w:val="clear" w:color="auto" w:fill="FFFFFF"/>
        </w:rPr>
        <w:t>.</w:t>
      </w:r>
    </w:p>
    <w:p w14:paraId="1F8B910D" w14:textId="012664FE" w:rsidR="00502CA5" w:rsidRPr="00502CA5" w:rsidRDefault="00502CA5" w:rsidP="00502CA5">
      <w:pPr>
        <w:spacing w:before="240"/>
        <w:jc w:val="both"/>
        <w:rPr>
          <w:rFonts w:cstheme="minorHAnsi"/>
          <w:color w:val="222222"/>
          <w:szCs w:val="24"/>
          <w:shd w:val="clear" w:color="auto" w:fill="FFFFFF"/>
        </w:rPr>
      </w:pPr>
      <w:r w:rsidRPr="00502CA5">
        <w:rPr>
          <w:rFonts w:cstheme="minorHAnsi"/>
          <w:color w:val="222222"/>
          <w:szCs w:val="24"/>
          <w:shd w:val="clear" w:color="auto" w:fill="FFFFFF"/>
        </w:rPr>
        <w:t xml:space="preserve">Horngren, C.T., Sundem, G.L., Stratton, W.O., Burgstahler, D. and Schatzberg, J., </w:t>
      </w:r>
      <w:r>
        <w:rPr>
          <w:rFonts w:cstheme="minorHAnsi"/>
          <w:color w:val="222222"/>
          <w:szCs w:val="24"/>
          <w:shd w:val="clear" w:color="auto" w:fill="FFFFFF"/>
        </w:rPr>
        <w:t>2020</w:t>
      </w:r>
      <w:r w:rsidRPr="00502CA5">
        <w:rPr>
          <w:rFonts w:cstheme="minorHAnsi"/>
          <w:color w:val="222222"/>
          <w:szCs w:val="24"/>
          <w:shd w:val="clear" w:color="auto" w:fill="FFFFFF"/>
        </w:rPr>
        <w:t>. </w:t>
      </w:r>
      <w:r w:rsidRPr="00502CA5">
        <w:rPr>
          <w:rFonts w:cstheme="minorHAnsi"/>
          <w:i/>
          <w:iCs/>
          <w:color w:val="222222"/>
          <w:szCs w:val="24"/>
          <w:shd w:val="clear" w:color="auto" w:fill="FFFFFF"/>
        </w:rPr>
        <w:t>Introduction to management accounting</w:t>
      </w:r>
      <w:r w:rsidRPr="00502CA5">
        <w:rPr>
          <w:rFonts w:cstheme="minorHAnsi"/>
          <w:color w:val="222222"/>
          <w:szCs w:val="24"/>
          <w:shd w:val="clear" w:color="auto" w:fill="FFFFFF"/>
        </w:rPr>
        <w:t>. Upper Saddle River, NJ: Pearson Prentice Hall.</w:t>
      </w:r>
    </w:p>
    <w:p w14:paraId="4848584B" w14:textId="6E327852" w:rsidR="00502CA5" w:rsidRPr="00502CA5" w:rsidRDefault="00502CA5" w:rsidP="00502CA5">
      <w:pPr>
        <w:spacing w:before="240"/>
        <w:jc w:val="both"/>
        <w:rPr>
          <w:rFonts w:cstheme="minorHAnsi"/>
          <w:color w:val="222222"/>
          <w:szCs w:val="24"/>
          <w:shd w:val="clear" w:color="auto" w:fill="FFFFFF"/>
        </w:rPr>
      </w:pPr>
      <w:r w:rsidRPr="00502CA5">
        <w:rPr>
          <w:rFonts w:cstheme="minorHAnsi"/>
          <w:color w:val="222222"/>
          <w:szCs w:val="24"/>
          <w:shd w:val="clear" w:color="auto" w:fill="FFFFFF"/>
        </w:rPr>
        <w:t xml:space="preserve">Kaplan, R.S., </w:t>
      </w:r>
      <w:r>
        <w:rPr>
          <w:rFonts w:cstheme="minorHAnsi"/>
          <w:color w:val="222222"/>
          <w:szCs w:val="24"/>
          <w:shd w:val="clear" w:color="auto" w:fill="FFFFFF"/>
        </w:rPr>
        <w:t>2020</w:t>
      </w:r>
      <w:r w:rsidRPr="00502CA5">
        <w:rPr>
          <w:rFonts w:cstheme="minorHAnsi"/>
          <w:color w:val="222222"/>
          <w:szCs w:val="24"/>
          <w:shd w:val="clear" w:color="auto" w:fill="FFFFFF"/>
        </w:rPr>
        <w:t>. The evolution of management accounting. </w:t>
      </w:r>
      <w:r w:rsidRPr="00502CA5">
        <w:rPr>
          <w:rFonts w:cstheme="minorHAnsi"/>
          <w:i/>
          <w:iCs/>
          <w:color w:val="222222"/>
          <w:szCs w:val="24"/>
          <w:shd w:val="clear" w:color="auto" w:fill="FFFFFF"/>
        </w:rPr>
        <w:t>Readings in accounting for management control</w:t>
      </w:r>
      <w:r w:rsidRPr="00502CA5">
        <w:rPr>
          <w:rFonts w:cstheme="minorHAnsi"/>
          <w:color w:val="222222"/>
          <w:szCs w:val="24"/>
          <w:shd w:val="clear" w:color="auto" w:fill="FFFFFF"/>
        </w:rPr>
        <w:t>, pp.586-621.</w:t>
      </w:r>
    </w:p>
    <w:p w14:paraId="1A701468" w14:textId="7C2229BF" w:rsidR="00502CA5" w:rsidRPr="00502CA5" w:rsidRDefault="00502CA5" w:rsidP="00502CA5">
      <w:pPr>
        <w:spacing w:before="240"/>
        <w:jc w:val="both"/>
        <w:rPr>
          <w:rFonts w:cstheme="minorHAnsi"/>
          <w:sz w:val="28"/>
          <w:szCs w:val="28"/>
        </w:rPr>
      </w:pPr>
      <w:r w:rsidRPr="00502CA5">
        <w:rPr>
          <w:rFonts w:cstheme="minorHAnsi"/>
          <w:color w:val="222222"/>
          <w:szCs w:val="24"/>
          <w:shd w:val="clear" w:color="auto" w:fill="FFFFFF"/>
        </w:rPr>
        <w:t xml:space="preserve">RS, R.K. and Atkinson, A.A., </w:t>
      </w:r>
      <w:r>
        <w:rPr>
          <w:rFonts w:cstheme="minorHAnsi"/>
          <w:color w:val="222222"/>
          <w:szCs w:val="24"/>
          <w:shd w:val="clear" w:color="auto" w:fill="FFFFFF"/>
        </w:rPr>
        <w:t>2020</w:t>
      </w:r>
      <w:r w:rsidRPr="00502CA5">
        <w:rPr>
          <w:rFonts w:cstheme="minorHAnsi"/>
          <w:color w:val="222222"/>
          <w:szCs w:val="24"/>
          <w:shd w:val="clear" w:color="auto" w:fill="FFFFFF"/>
        </w:rPr>
        <w:t>. </w:t>
      </w:r>
      <w:r w:rsidRPr="00502CA5">
        <w:rPr>
          <w:rFonts w:cstheme="minorHAnsi"/>
          <w:i/>
          <w:iCs/>
          <w:color w:val="222222"/>
          <w:szCs w:val="24"/>
          <w:shd w:val="clear" w:color="auto" w:fill="FFFFFF"/>
        </w:rPr>
        <w:t>Advanced management accounting</w:t>
      </w:r>
      <w:r w:rsidRPr="00502CA5">
        <w:rPr>
          <w:rFonts w:cstheme="minorHAnsi"/>
          <w:color w:val="222222"/>
          <w:szCs w:val="24"/>
          <w:shd w:val="clear" w:color="auto" w:fill="FFFFFF"/>
        </w:rPr>
        <w:t>. Prentice-Hall Inc.</w:t>
      </w:r>
    </w:p>
    <w:sectPr w:rsidR="00502CA5" w:rsidRPr="00502CA5" w:rsidSect="00793FFD">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35D9F" w14:textId="77777777" w:rsidR="008038C8" w:rsidRDefault="008038C8" w:rsidP="00081431">
      <w:pPr>
        <w:spacing w:after="0" w:line="240" w:lineRule="auto"/>
      </w:pPr>
      <w:r>
        <w:separator/>
      </w:r>
    </w:p>
  </w:endnote>
  <w:endnote w:type="continuationSeparator" w:id="0">
    <w:p w14:paraId="7D843E1C" w14:textId="77777777" w:rsidR="008038C8" w:rsidRDefault="008038C8" w:rsidP="00081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111787"/>
      <w:docPartObj>
        <w:docPartGallery w:val="Page Numbers (Bottom of Page)"/>
        <w:docPartUnique/>
      </w:docPartObj>
    </w:sdtPr>
    <w:sdtEndPr>
      <w:rPr>
        <w:noProof/>
      </w:rPr>
    </w:sdtEndPr>
    <w:sdtContent>
      <w:p w14:paraId="0CB9EFC0" w14:textId="1D3F106F" w:rsidR="00081431" w:rsidRDefault="00081431">
        <w:pPr>
          <w:pStyle w:val="Footer"/>
          <w:jc w:val="center"/>
        </w:pPr>
        <w:r>
          <w:fldChar w:fldCharType="begin"/>
        </w:r>
        <w:r>
          <w:instrText xml:space="preserve"> PAGE   \* MERGEFORMAT </w:instrText>
        </w:r>
        <w:r>
          <w:fldChar w:fldCharType="separate"/>
        </w:r>
        <w:r w:rsidR="003570E6">
          <w:rPr>
            <w:noProof/>
          </w:rPr>
          <w:t>2</w:t>
        </w:r>
        <w:r>
          <w:rPr>
            <w:noProof/>
          </w:rPr>
          <w:fldChar w:fldCharType="end"/>
        </w:r>
      </w:p>
    </w:sdtContent>
  </w:sdt>
  <w:p w14:paraId="542F45C8" w14:textId="77777777" w:rsidR="00081431" w:rsidRDefault="00081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E8D39" w14:textId="77777777" w:rsidR="008038C8" w:rsidRDefault="008038C8" w:rsidP="00081431">
      <w:pPr>
        <w:spacing w:after="0" w:line="240" w:lineRule="auto"/>
      </w:pPr>
      <w:r>
        <w:separator/>
      </w:r>
    </w:p>
  </w:footnote>
  <w:footnote w:type="continuationSeparator" w:id="0">
    <w:p w14:paraId="2C1D7965" w14:textId="77777777" w:rsidR="008038C8" w:rsidRDefault="008038C8" w:rsidP="00081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81BAF"/>
    <w:multiLevelType w:val="hybridMultilevel"/>
    <w:tmpl w:val="7D300E56"/>
    <w:lvl w:ilvl="0" w:tplc="84C853EC">
      <w:start w:val="1"/>
      <w:numFmt w:val="decimal"/>
      <w:lvlText w:val="%1."/>
      <w:lvlJc w:val="left"/>
      <w:pPr>
        <w:ind w:left="720" w:hanging="360"/>
      </w:pPr>
    </w:lvl>
    <w:lvl w:ilvl="1" w:tplc="1BFA84AC" w:tentative="1">
      <w:start w:val="1"/>
      <w:numFmt w:val="lowerLetter"/>
      <w:lvlText w:val="%2."/>
      <w:lvlJc w:val="left"/>
      <w:pPr>
        <w:ind w:left="1440" w:hanging="360"/>
      </w:pPr>
    </w:lvl>
    <w:lvl w:ilvl="2" w:tplc="34E0FEDA" w:tentative="1">
      <w:start w:val="1"/>
      <w:numFmt w:val="lowerRoman"/>
      <w:lvlText w:val="%3."/>
      <w:lvlJc w:val="right"/>
      <w:pPr>
        <w:ind w:left="2160" w:hanging="180"/>
      </w:pPr>
    </w:lvl>
    <w:lvl w:ilvl="3" w:tplc="78C806A6" w:tentative="1">
      <w:start w:val="1"/>
      <w:numFmt w:val="decimal"/>
      <w:lvlText w:val="%4."/>
      <w:lvlJc w:val="left"/>
      <w:pPr>
        <w:ind w:left="2880" w:hanging="360"/>
      </w:pPr>
    </w:lvl>
    <w:lvl w:ilvl="4" w:tplc="47D653BE" w:tentative="1">
      <w:start w:val="1"/>
      <w:numFmt w:val="lowerLetter"/>
      <w:lvlText w:val="%5."/>
      <w:lvlJc w:val="left"/>
      <w:pPr>
        <w:ind w:left="3600" w:hanging="360"/>
      </w:pPr>
    </w:lvl>
    <w:lvl w:ilvl="5" w:tplc="018C9826" w:tentative="1">
      <w:start w:val="1"/>
      <w:numFmt w:val="lowerRoman"/>
      <w:lvlText w:val="%6."/>
      <w:lvlJc w:val="right"/>
      <w:pPr>
        <w:ind w:left="4320" w:hanging="180"/>
      </w:pPr>
    </w:lvl>
    <w:lvl w:ilvl="6" w:tplc="5D68C73C" w:tentative="1">
      <w:start w:val="1"/>
      <w:numFmt w:val="decimal"/>
      <w:lvlText w:val="%7."/>
      <w:lvlJc w:val="left"/>
      <w:pPr>
        <w:ind w:left="5040" w:hanging="360"/>
      </w:pPr>
    </w:lvl>
    <w:lvl w:ilvl="7" w:tplc="045ED8D6" w:tentative="1">
      <w:start w:val="1"/>
      <w:numFmt w:val="lowerLetter"/>
      <w:lvlText w:val="%8."/>
      <w:lvlJc w:val="left"/>
      <w:pPr>
        <w:ind w:left="5760" w:hanging="360"/>
      </w:pPr>
    </w:lvl>
    <w:lvl w:ilvl="8" w:tplc="35462F2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0Mjc3NzUyMLcwNjJV0lEKTi0uzszPAykwqQUADgFK0ywAAAA="/>
  </w:docVars>
  <w:rsids>
    <w:rsidRoot w:val="00B32C99"/>
    <w:rsid w:val="00042D8B"/>
    <w:rsid w:val="000740AD"/>
    <w:rsid w:val="00081431"/>
    <w:rsid w:val="00190CE2"/>
    <w:rsid w:val="00193558"/>
    <w:rsid w:val="001A0894"/>
    <w:rsid w:val="001C3F00"/>
    <w:rsid w:val="00240692"/>
    <w:rsid w:val="00247F56"/>
    <w:rsid w:val="002B419A"/>
    <w:rsid w:val="002D32DD"/>
    <w:rsid w:val="003570E6"/>
    <w:rsid w:val="0039718C"/>
    <w:rsid w:val="00456CB7"/>
    <w:rsid w:val="004A3071"/>
    <w:rsid w:val="004C6A5F"/>
    <w:rsid w:val="004F4F27"/>
    <w:rsid w:val="00502CA5"/>
    <w:rsid w:val="00622185"/>
    <w:rsid w:val="00723314"/>
    <w:rsid w:val="00754044"/>
    <w:rsid w:val="00793FFD"/>
    <w:rsid w:val="008038C8"/>
    <w:rsid w:val="008061D9"/>
    <w:rsid w:val="008461D8"/>
    <w:rsid w:val="00856FF3"/>
    <w:rsid w:val="00874622"/>
    <w:rsid w:val="0087744B"/>
    <w:rsid w:val="009237BE"/>
    <w:rsid w:val="00981401"/>
    <w:rsid w:val="00A05A13"/>
    <w:rsid w:val="00A51087"/>
    <w:rsid w:val="00A9122E"/>
    <w:rsid w:val="00B04B5B"/>
    <w:rsid w:val="00B32C99"/>
    <w:rsid w:val="00B606DB"/>
    <w:rsid w:val="00BB1E21"/>
    <w:rsid w:val="00C37714"/>
    <w:rsid w:val="00C60A68"/>
    <w:rsid w:val="00C60CC9"/>
    <w:rsid w:val="00C87099"/>
    <w:rsid w:val="00D13229"/>
    <w:rsid w:val="00D7012C"/>
    <w:rsid w:val="00DB228F"/>
    <w:rsid w:val="00DC311D"/>
    <w:rsid w:val="00E22180"/>
    <w:rsid w:val="00E708F4"/>
    <w:rsid w:val="00E90447"/>
    <w:rsid w:val="00EA48E5"/>
    <w:rsid w:val="00EC5B3E"/>
    <w:rsid w:val="00EC7801"/>
    <w:rsid w:val="00ED138A"/>
    <w:rsid w:val="00F00352"/>
    <w:rsid w:val="00F426D4"/>
    <w:rsid w:val="00F51148"/>
    <w:rsid w:val="00F85E60"/>
    <w:rsid w:val="00FC75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8651"/>
  <w15:chartTrackingRefBased/>
  <w15:docId w15:val="{375619B2-C9CE-40D0-8F4B-16B158DFE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D8B"/>
    <w:pPr>
      <w:spacing w:line="360" w:lineRule="auto"/>
    </w:pPr>
    <w:rPr>
      <w:sz w:val="24"/>
    </w:rPr>
  </w:style>
  <w:style w:type="paragraph" w:styleId="Heading1">
    <w:name w:val="heading 1"/>
    <w:basedOn w:val="Normal"/>
    <w:next w:val="Normal"/>
    <w:link w:val="Heading1Char"/>
    <w:uiPriority w:val="9"/>
    <w:qFormat/>
    <w:rsid w:val="00B606DB"/>
    <w:pPr>
      <w:keepNext/>
      <w:keepLines/>
      <w:spacing w:before="240" w:after="0"/>
      <w:outlineLvl w:val="0"/>
    </w:pPr>
    <w:rPr>
      <w:rFonts w:eastAsiaTheme="majorEastAsia" w:cstheme="majorBidi"/>
      <w:color w:val="4472C4" w:themeColor="accent1"/>
      <w:sz w:val="36"/>
      <w:szCs w:val="32"/>
    </w:rPr>
  </w:style>
  <w:style w:type="paragraph" w:styleId="Heading2">
    <w:name w:val="heading 2"/>
    <w:basedOn w:val="Normal"/>
    <w:next w:val="Normal"/>
    <w:link w:val="Heading2Char"/>
    <w:uiPriority w:val="9"/>
    <w:unhideWhenUsed/>
    <w:qFormat/>
    <w:rsid w:val="00B606DB"/>
    <w:pPr>
      <w:keepNext/>
      <w:keepLines/>
      <w:spacing w:before="40" w:after="0"/>
      <w:outlineLvl w:val="1"/>
    </w:pPr>
    <w:rPr>
      <w:rFonts w:eastAsiaTheme="majorEastAsia" w:cstheme="majorBidi"/>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6DB"/>
    <w:rPr>
      <w:rFonts w:eastAsiaTheme="majorEastAsia" w:cstheme="majorBidi"/>
      <w:color w:val="4472C4" w:themeColor="accent1"/>
      <w:sz w:val="36"/>
      <w:szCs w:val="32"/>
    </w:rPr>
  </w:style>
  <w:style w:type="character" w:customStyle="1" w:styleId="Heading2Char">
    <w:name w:val="Heading 2 Char"/>
    <w:basedOn w:val="DefaultParagraphFont"/>
    <w:link w:val="Heading2"/>
    <w:uiPriority w:val="9"/>
    <w:rsid w:val="00B606DB"/>
    <w:rPr>
      <w:rFonts w:eastAsiaTheme="majorEastAsia" w:cstheme="majorBidi"/>
      <w:color w:val="4472C4" w:themeColor="accent1"/>
      <w:sz w:val="28"/>
      <w:szCs w:val="26"/>
    </w:rPr>
  </w:style>
  <w:style w:type="paragraph" w:styleId="ListParagraph">
    <w:name w:val="List Paragraph"/>
    <w:basedOn w:val="Normal"/>
    <w:uiPriority w:val="34"/>
    <w:qFormat/>
    <w:rsid w:val="00622185"/>
    <w:pPr>
      <w:ind w:left="720"/>
      <w:contextualSpacing/>
    </w:pPr>
  </w:style>
  <w:style w:type="paragraph" w:styleId="TOCHeading">
    <w:name w:val="TOC Heading"/>
    <w:basedOn w:val="Heading1"/>
    <w:next w:val="Normal"/>
    <w:uiPriority w:val="39"/>
    <w:unhideWhenUsed/>
    <w:qFormat/>
    <w:rsid w:val="00C87099"/>
    <w:pPr>
      <w:outlineLvl w:val="9"/>
    </w:pPr>
  </w:style>
  <w:style w:type="paragraph" w:styleId="TOC1">
    <w:name w:val="toc 1"/>
    <w:basedOn w:val="Normal"/>
    <w:next w:val="Normal"/>
    <w:autoRedefine/>
    <w:uiPriority w:val="39"/>
    <w:unhideWhenUsed/>
    <w:rsid w:val="00C87099"/>
    <w:pPr>
      <w:spacing w:after="100"/>
    </w:pPr>
  </w:style>
  <w:style w:type="paragraph" w:styleId="TOC2">
    <w:name w:val="toc 2"/>
    <w:basedOn w:val="Normal"/>
    <w:next w:val="Normal"/>
    <w:autoRedefine/>
    <w:uiPriority w:val="39"/>
    <w:unhideWhenUsed/>
    <w:rsid w:val="00C87099"/>
    <w:pPr>
      <w:spacing w:after="100"/>
      <w:ind w:left="220"/>
    </w:pPr>
  </w:style>
  <w:style w:type="character" w:styleId="Hyperlink">
    <w:name w:val="Hyperlink"/>
    <w:basedOn w:val="DefaultParagraphFont"/>
    <w:uiPriority w:val="99"/>
    <w:unhideWhenUsed/>
    <w:rsid w:val="00C87099"/>
    <w:rPr>
      <w:color w:val="0563C1" w:themeColor="hyperlink"/>
      <w:u w:val="single"/>
    </w:rPr>
  </w:style>
  <w:style w:type="paragraph" w:styleId="NoSpacing">
    <w:name w:val="No Spacing"/>
    <w:link w:val="NoSpacingChar"/>
    <w:uiPriority w:val="1"/>
    <w:qFormat/>
    <w:rsid w:val="00793FFD"/>
    <w:pPr>
      <w:spacing w:after="0" w:line="240" w:lineRule="auto"/>
    </w:pPr>
    <w:rPr>
      <w:rFonts w:eastAsiaTheme="minorEastAsia"/>
    </w:rPr>
  </w:style>
  <w:style w:type="character" w:customStyle="1" w:styleId="NoSpacingChar">
    <w:name w:val="No Spacing Char"/>
    <w:basedOn w:val="DefaultParagraphFont"/>
    <w:link w:val="NoSpacing"/>
    <w:uiPriority w:val="1"/>
    <w:rsid w:val="00793FFD"/>
    <w:rPr>
      <w:rFonts w:eastAsiaTheme="minorEastAsia"/>
    </w:rPr>
  </w:style>
  <w:style w:type="paragraph" w:styleId="Header">
    <w:name w:val="header"/>
    <w:basedOn w:val="Normal"/>
    <w:link w:val="HeaderChar"/>
    <w:uiPriority w:val="99"/>
    <w:unhideWhenUsed/>
    <w:rsid w:val="000814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1431"/>
  </w:style>
  <w:style w:type="paragraph" w:styleId="Footer">
    <w:name w:val="footer"/>
    <w:basedOn w:val="Normal"/>
    <w:link w:val="FooterChar"/>
    <w:uiPriority w:val="99"/>
    <w:unhideWhenUsed/>
    <w:rsid w:val="00081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BD758-8357-4D5B-8DD0-165415F5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2299</Words>
  <Characters>13107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student name</dc:subject>
  <dc:creator>Student's Name</dc:creator>
  <cp:lastModifiedBy>home</cp:lastModifiedBy>
  <cp:revision>5</cp:revision>
  <dcterms:created xsi:type="dcterms:W3CDTF">2021-04-18T09:57:00Z</dcterms:created>
  <dcterms:modified xsi:type="dcterms:W3CDTF">2021-05-06T08:26:00Z</dcterms:modified>
</cp:coreProperties>
</file>