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24CF3" w14:textId="312CFD79" w:rsidR="00F60595" w:rsidRDefault="001D5693">
      <w:r>
        <w:rPr>
          <w:rStyle w:val="CommentReference"/>
        </w:rPr>
        <w:commentReference w:id="0"/>
      </w:r>
    </w:p>
    <w:p w14:paraId="2604D61D" w14:textId="2296D122" w:rsidR="00992FA1" w:rsidRDefault="00992FA1"/>
    <w:p w14:paraId="41DAA383" w14:textId="77777777" w:rsidR="00992FA1" w:rsidRDefault="00992FA1" w:rsidP="00992FA1">
      <w:pPr>
        <w:numPr>
          <w:ilvl w:val="0"/>
          <w:numId w:val="1"/>
        </w:numPr>
        <w:rPr>
          <w:b/>
        </w:rPr>
      </w:pPr>
      <w:commentRangeStart w:id="1"/>
      <w:r>
        <w:t>Explain how biodiversity loss can negatively impact ecosystem services.</w:t>
      </w:r>
      <w:commentRangeEnd w:id="1"/>
      <w:r w:rsidR="003965F0">
        <w:rPr>
          <w:rStyle w:val="CommentReference"/>
        </w:rPr>
        <w:commentReference w:id="1"/>
      </w:r>
      <w:r>
        <w:tab/>
      </w:r>
      <w:r>
        <w:tab/>
      </w:r>
      <w:r>
        <w:tab/>
      </w:r>
      <w:r>
        <w:tab/>
      </w:r>
      <w:r>
        <w:tab/>
      </w:r>
      <w:r>
        <w:tab/>
      </w:r>
      <w:r>
        <w:tab/>
      </w:r>
      <w:r>
        <w:tab/>
      </w:r>
      <w:r>
        <w:tab/>
      </w:r>
      <w:r>
        <w:tab/>
      </w:r>
      <w:r>
        <w:tab/>
      </w:r>
      <w:r>
        <w:rPr>
          <w:b/>
        </w:rPr>
        <w:t xml:space="preserve">(50 </w:t>
      </w:r>
      <w:commentRangeStart w:id="2"/>
      <w:r>
        <w:rPr>
          <w:b/>
        </w:rPr>
        <w:t>marks</w:t>
      </w:r>
      <w:commentRangeEnd w:id="2"/>
      <w:r w:rsidR="00681CE8">
        <w:rPr>
          <w:rStyle w:val="CommentReference"/>
        </w:rPr>
        <w:commentReference w:id="2"/>
      </w:r>
      <w:r>
        <w:rPr>
          <w:b/>
        </w:rPr>
        <w:t>)</w:t>
      </w:r>
    </w:p>
    <w:p w14:paraId="7BBFBEDD" w14:textId="77777777" w:rsidR="00992FA1" w:rsidRDefault="00992FA1" w:rsidP="00992FA1">
      <w:pPr>
        <w:rPr>
          <w:b/>
        </w:rPr>
      </w:pPr>
    </w:p>
    <w:p w14:paraId="0EE1BA7B" w14:textId="060A222B" w:rsidR="00992FA1" w:rsidRDefault="00992FA1"/>
    <w:p w14:paraId="4DCD8517" w14:textId="6077A968" w:rsidR="00992FA1" w:rsidRDefault="00992FA1"/>
    <w:p w14:paraId="69AAE3C1" w14:textId="7983689C" w:rsidR="00992FA1" w:rsidRDefault="00614EB4">
      <w:r>
        <w:t xml:space="preserve">Biodiversity is defined by </w:t>
      </w:r>
      <w:r w:rsidRPr="007F11EC">
        <w:t>the Food and Agriculture Organisation of the United Nations (n/d),</w:t>
      </w:r>
      <w:r>
        <w:t xml:space="preserve"> as “the variety and variability of animals, plants and micro- organisms at the genetic, species and ecosystem levels”. Simply then, ecosystem services are goods and services provided by the environment and used by humans as </w:t>
      </w:r>
      <w:commentRangeStart w:id="3"/>
      <w:r>
        <w:t>resources</w:t>
      </w:r>
      <w:commentRangeEnd w:id="3"/>
      <w:r w:rsidR="003965F0">
        <w:rPr>
          <w:rStyle w:val="CommentReference"/>
        </w:rPr>
        <w:commentReference w:id="3"/>
      </w:r>
      <w:r>
        <w:t>. There are 3 ways in which ecosystems influence us. They are through ‘Indirect services’, ‘Direct services’ and ‘Aesthetic/ Ethical effect’</w:t>
      </w:r>
      <w:r w:rsidRPr="0096616C">
        <w:t xml:space="preserve">. (Conservation Strategy Fund, </w:t>
      </w:r>
      <w:commentRangeStart w:id="4"/>
      <w:r w:rsidRPr="0096616C">
        <w:t>2015</w:t>
      </w:r>
      <w:commentRangeEnd w:id="4"/>
      <w:r w:rsidR="003965F0">
        <w:rPr>
          <w:rStyle w:val="CommentReference"/>
        </w:rPr>
        <w:commentReference w:id="4"/>
      </w:r>
      <w:r w:rsidRPr="0096616C">
        <w:t>).</w:t>
      </w:r>
      <w:r>
        <w:t xml:space="preserve"> </w:t>
      </w:r>
      <w:r w:rsidR="00E371FE">
        <w:t>D</w:t>
      </w:r>
      <w:r>
        <w:t xml:space="preserve">irect services are those that </w:t>
      </w:r>
      <w:r w:rsidR="00E371FE">
        <w:t xml:space="preserve">are a production of provisions, like food and water, or in fact the regulation of features like floods or soil and land degradation and salinization. Indirect services are the result of ecosystem processes that produce the direct services, for example organic material produced by photosynthesis. Aesthetic and ethical effects are harder to put a price on, but ecosystems also provide non-material benefits for aesthetic pleasure and recreational services, as well as ‘cultural services’ that provide </w:t>
      </w:r>
      <w:r w:rsidR="00E371FE" w:rsidRPr="00DC2EF4">
        <w:t xml:space="preserve">sustenance for spiritual practices and </w:t>
      </w:r>
      <w:commentRangeStart w:id="5"/>
      <w:r w:rsidR="00E371FE" w:rsidRPr="00DC2EF4">
        <w:t>cultures</w:t>
      </w:r>
      <w:commentRangeEnd w:id="5"/>
      <w:r w:rsidR="003965F0">
        <w:rPr>
          <w:rStyle w:val="CommentReference"/>
        </w:rPr>
        <w:commentReference w:id="5"/>
      </w:r>
      <w:r w:rsidR="00E371FE" w:rsidRPr="00DC2EF4">
        <w:t xml:space="preserve"> (Payment for Environmental Services, 2006). </w:t>
      </w:r>
      <w:r w:rsidR="00523F57" w:rsidRPr="00DC2EF4">
        <w:t>From</w:t>
      </w:r>
      <w:r w:rsidR="00523F57">
        <w:t xml:space="preserve"> all of these services we are </w:t>
      </w:r>
      <w:r w:rsidR="00603BAD">
        <w:t>given food, shelter, clothing, transportation, medical supplies and energy for individual ecosystems</w:t>
      </w:r>
      <w:r w:rsidR="009D663A">
        <w:t xml:space="preserve">. However, it is </w:t>
      </w:r>
      <w:r w:rsidR="009D663A" w:rsidRPr="00307C96">
        <w:t>estimated that we will lose about 20% of species richness</w:t>
      </w:r>
      <w:r w:rsidR="005D632B" w:rsidRPr="00307C96">
        <w:t xml:space="preserve"> by the middle of this </w:t>
      </w:r>
      <w:commentRangeStart w:id="6"/>
      <w:r w:rsidR="005D632B" w:rsidRPr="00307C96">
        <w:t>century</w:t>
      </w:r>
      <w:commentRangeEnd w:id="6"/>
      <w:r w:rsidR="003965F0">
        <w:rPr>
          <w:rStyle w:val="CommentReference"/>
        </w:rPr>
        <w:commentReference w:id="6"/>
      </w:r>
      <w:r w:rsidR="00603BAD" w:rsidRPr="00307C96">
        <w:t xml:space="preserve"> </w:t>
      </w:r>
      <w:r w:rsidR="00FB2F40" w:rsidRPr="00307C96">
        <w:t xml:space="preserve">(California Academy of Sciences, 2014). </w:t>
      </w:r>
      <w:r w:rsidR="0091509E" w:rsidRPr="00307C96">
        <w:t>This proves that it is obvious that losses in the biodiversity of ecosystems would change</w:t>
      </w:r>
      <w:r w:rsidR="0091509E">
        <w:t xml:space="preserve"> the </w:t>
      </w:r>
      <w:r w:rsidR="00665B3D">
        <w:t xml:space="preserve">way in which we gain our resources from the environment in the future. Therefore, </w:t>
      </w:r>
      <w:r w:rsidR="00887DBD">
        <w:t xml:space="preserve">I will be looking at the relationship between biodiversity loss and </w:t>
      </w:r>
      <w:r w:rsidR="00AF2D24">
        <w:t xml:space="preserve">ecological services in this essay. </w:t>
      </w:r>
    </w:p>
    <w:p w14:paraId="41511C10" w14:textId="58BD2D0B" w:rsidR="00306A94" w:rsidRDefault="000561CA">
      <w:r>
        <w:t xml:space="preserve">    There are many important ways in which we use ecosystems services </w:t>
      </w:r>
      <w:r w:rsidR="00BB4F0A">
        <w:t xml:space="preserve">in society today. The </w:t>
      </w:r>
      <w:r w:rsidR="00414F40">
        <w:t>most known</w:t>
      </w:r>
      <w:r w:rsidR="00BB4F0A">
        <w:t xml:space="preserve"> industry is </w:t>
      </w:r>
      <w:r w:rsidR="00406721">
        <w:t>agriculture,</w:t>
      </w:r>
      <w:r w:rsidR="00BB4F0A">
        <w:t xml:space="preserve"> however. Bio</w:t>
      </w:r>
      <w:r w:rsidR="00836429">
        <w:t xml:space="preserve">diversity is so important in sustaining many key functions in </w:t>
      </w:r>
      <w:r w:rsidR="008A027E">
        <w:t>ecosystems;</w:t>
      </w:r>
      <w:r w:rsidR="00406721">
        <w:t xml:space="preserve"> </w:t>
      </w:r>
      <w:r w:rsidR="00815670">
        <w:t>therefore,</w:t>
      </w:r>
      <w:r w:rsidR="00406721">
        <w:t xml:space="preserve"> it </w:t>
      </w:r>
      <w:r w:rsidR="00414F40">
        <w:t>must</w:t>
      </w:r>
      <w:r w:rsidR="00406721">
        <w:t xml:space="preserve"> be managed </w:t>
      </w:r>
      <w:r w:rsidR="001F3372">
        <w:t xml:space="preserve">so that the ecosystem functions are managed and enhanced for </w:t>
      </w:r>
      <w:r w:rsidR="00D52316">
        <w:t>further</w:t>
      </w:r>
      <w:r w:rsidR="001F3372">
        <w:t xml:space="preserve"> use</w:t>
      </w:r>
      <w:r w:rsidR="00D52316">
        <w:t xml:space="preserve"> and optimisation of agricultural production</w:t>
      </w:r>
      <w:r w:rsidR="00F22351">
        <w:t xml:space="preserve">. Ecosystem services </w:t>
      </w:r>
      <w:r w:rsidR="008A0BCC">
        <w:t>in fact</w:t>
      </w:r>
      <w:r w:rsidR="00F22351">
        <w:t xml:space="preserve"> are extremely useful for </w:t>
      </w:r>
      <w:r w:rsidR="008A0BCC">
        <w:t xml:space="preserve">the agricultural industry as it is supporting, provisioning, regulating and </w:t>
      </w:r>
      <w:commentRangeStart w:id="7"/>
      <w:r w:rsidR="008A0BCC">
        <w:t>cultural</w:t>
      </w:r>
      <w:commentRangeEnd w:id="7"/>
      <w:r w:rsidR="003965F0">
        <w:rPr>
          <w:rStyle w:val="CommentReference"/>
        </w:rPr>
        <w:commentReference w:id="7"/>
      </w:r>
      <w:r w:rsidR="00E5244F">
        <w:t xml:space="preserve"> (Food and Agriculture </w:t>
      </w:r>
      <w:r w:rsidR="00104B6F">
        <w:t>Organisation</w:t>
      </w:r>
      <w:r w:rsidR="00E5244F">
        <w:t xml:space="preserve"> of </w:t>
      </w:r>
      <w:r w:rsidR="00104B6F">
        <w:t xml:space="preserve">the United Nations, n/d). </w:t>
      </w:r>
      <w:r w:rsidR="00AE5881">
        <w:t>Furthermore, d</w:t>
      </w:r>
      <w:r w:rsidR="005B7304">
        <w:t>iverse food comes from diverse ecosystems</w:t>
      </w:r>
      <w:r w:rsidR="008A027E">
        <w:t>. For example, crop genetic diversity is a key aspect to crop farming</w:t>
      </w:r>
      <w:r w:rsidR="00AE42D1">
        <w:t xml:space="preserve">. Breeding Wild Peruvian tomatoes </w:t>
      </w:r>
      <w:r w:rsidR="00815670">
        <w:t xml:space="preserve">with traditional tomatoes doubles the yield by almost 50%. Highlighting that without having a wide biodiversity, we wouldn’t have any genetic </w:t>
      </w:r>
      <w:commentRangeStart w:id="8"/>
      <w:r w:rsidR="00815670">
        <w:t>diversity</w:t>
      </w:r>
      <w:commentRangeEnd w:id="8"/>
      <w:r w:rsidR="003965F0">
        <w:rPr>
          <w:rStyle w:val="CommentReference"/>
        </w:rPr>
        <w:commentReference w:id="8"/>
      </w:r>
      <w:r w:rsidR="00AD0D38">
        <w:t xml:space="preserve"> (California Academy of Science</w:t>
      </w:r>
      <w:r w:rsidR="003831F3">
        <w:t xml:space="preserve">, 2014). This would make </w:t>
      </w:r>
      <w:r w:rsidR="00815670">
        <w:t xml:space="preserve">food production particularly difficult, especially with the high demand society has </w:t>
      </w:r>
      <w:r w:rsidR="003831F3">
        <w:t>tod</w:t>
      </w:r>
      <w:r w:rsidR="00815670">
        <w:t>ay</w:t>
      </w:r>
      <w:r w:rsidR="00714C5E">
        <w:t xml:space="preserve"> for such resources. </w:t>
      </w:r>
    </w:p>
    <w:p w14:paraId="66683407" w14:textId="57A7443A" w:rsidR="00DF188F" w:rsidRDefault="003158D9" w:rsidP="00D44D89">
      <w:r>
        <w:t xml:space="preserve">    </w:t>
      </w:r>
      <w:r w:rsidR="00D85452">
        <w:t xml:space="preserve">With that said, it is now obvious that biodiversity loss </w:t>
      </w:r>
      <w:r w:rsidR="009F2132">
        <w:t xml:space="preserve">is rather detrimental to </w:t>
      </w:r>
      <w:proofErr w:type="gramStart"/>
      <w:r w:rsidR="009F2132">
        <w:t>are</w:t>
      </w:r>
      <w:proofErr w:type="gramEnd"/>
      <w:r w:rsidR="009F2132">
        <w:t xml:space="preserve"> ability to utilise resources </w:t>
      </w:r>
      <w:r w:rsidR="00B22864">
        <w:t xml:space="preserve">supplied to us by ecosystem services. </w:t>
      </w:r>
      <w:r w:rsidR="009444C5">
        <w:t xml:space="preserve">It is widely argued that </w:t>
      </w:r>
      <w:r w:rsidR="007F2494">
        <w:t>major</w:t>
      </w:r>
      <w:r w:rsidR="009444C5">
        <w:t xml:space="preserve"> biodiversity loss is d</w:t>
      </w:r>
      <w:r w:rsidR="00C94177">
        <w:t>ue</w:t>
      </w:r>
      <w:r w:rsidR="009444C5">
        <w:t xml:space="preserve"> to </w:t>
      </w:r>
      <w:r w:rsidR="007F2494">
        <w:t>anthropogenic</w:t>
      </w:r>
      <w:r w:rsidR="009444C5">
        <w:t xml:space="preserve"> </w:t>
      </w:r>
      <w:r w:rsidR="007F2494">
        <w:t xml:space="preserve">drivers and </w:t>
      </w:r>
      <w:r w:rsidR="00C94177">
        <w:t>is enhanced</w:t>
      </w:r>
      <w:r w:rsidR="007F2494">
        <w:t xml:space="preserve"> by climate change. </w:t>
      </w:r>
      <w:r w:rsidR="000614CB">
        <w:t xml:space="preserve">Said </w:t>
      </w:r>
      <w:r w:rsidR="001448A6">
        <w:t>anthropogenic</w:t>
      </w:r>
      <w:r w:rsidR="000614CB">
        <w:t xml:space="preserve"> drivers of environmental change </w:t>
      </w:r>
      <w:r w:rsidR="001448A6">
        <w:t xml:space="preserve">are causing ecosystems to become threatened and many are already declining. </w:t>
      </w:r>
      <w:r w:rsidR="006A2046">
        <w:t>Populations of many wild species are declining</w:t>
      </w:r>
      <w:r w:rsidR="00E5549E">
        <w:t xml:space="preserve">, on </w:t>
      </w:r>
      <w:r w:rsidR="00C94177">
        <w:t>average, a</w:t>
      </w:r>
      <w:r w:rsidR="00E5549E">
        <w:t xml:space="preserve"> staggering rate of 0.5% to 1% </w:t>
      </w:r>
      <w:r w:rsidR="00E5549E" w:rsidRPr="0037582E">
        <w:t xml:space="preserve">per </w:t>
      </w:r>
      <w:commentRangeStart w:id="9"/>
      <w:r w:rsidR="00E5549E" w:rsidRPr="0037582E">
        <w:t>year</w:t>
      </w:r>
      <w:commentRangeEnd w:id="9"/>
      <w:r w:rsidR="003965F0">
        <w:rPr>
          <w:rStyle w:val="CommentReference"/>
        </w:rPr>
        <w:commentReference w:id="9"/>
      </w:r>
      <w:r w:rsidR="00E5549E" w:rsidRPr="0037582E">
        <w:t xml:space="preserve"> </w:t>
      </w:r>
      <w:r w:rsidR="00C340BC" w:rsidRPr="0037582E">
        <w:t xml:space="preserve">(Zari, M.P. 2014, p.2). </w:t>
      </w:r>
      <w:r w:rsidR="002839A4" w:rsidRPr="0037582E">
        <w:t>Biodiversity</w:t>
      </w:r>
      <w:r w:rsidR="002839A4">
        <w:t xml:space="preserve"> produces resources genetically for all crops</w:t>
      </w:r>
      <w:r w:rsidR="00B526BF">
        <w:t xml:space="preserve">, livestock and marine species that are harvested for </w:t>
      </w:r>
      <w:commentRangeStart w:id="10"/>
      <w:r w:rsidR="00B526BF">
        <w:t>food</w:t>
      </w:r>
      <w:commentRangeEnd w:id="10"/>
      <w:r w:rsidR="003965F0">
        <w:rPr>
          <w:rStyle w:val="CommentReference"/>
        </w:rPr>
        <w:commentReference w:id="10"/>
      </w:r>
      <w:r w:rsidR="00B526BF">
        <w:t>.</w:t>
      </w:r>
      <w:r w:rsidR="00A72632">
        <w:t xml:space="preserve"> These</w:t>
      </w:r>
      <w:r w:rsidR="00991F6E">
        <w:t xml:space="preserve"> ecosystem services also have many organisms that are important to human material and </w:t>
      </w:r>
      <w:r w:rsidR="0008331B">
        <w:t>cultural</w:t>
      </w:r>
      <w:r w:rsidR="00991F6E">
        <w:t xml:space="preserve"> life, </w:t>
      </w:r>
      <w:r w:rsidR="0008331B">
        <w:t xml:space="preserve">and biodiversity impacts ecosystem services that are available to human beings. </w:t>
      </w:r>
      <w:r w:rsidR="009337D3">
        <w:t xml:space="preserve">For example, seed dispersal and pollination of plants, the regulation of the climate for </w:t>
      </w:r>
      <w:r w:rsidR="009337D3">
        <w:lastRenderedPageBreak/>
        <w:t xml:space="preserve">humans, animals and plants, </w:t>
      </w:r>
      <w:r w:rsidR="008248F2">
        <w:t>the control of pests and diseases</w:t>
      </w:r>
      <w:r w:rsidR="00B526BF">
        <w:t xml:space="preserve"> </w:t>
      </w:r>
      <w:r w:rsidR="008248F2">
        <w:t>within the agricultural sector</w:t>
      </w:r>
      <w:r w:rsidR="000E5F64">
        <w:t xml:space="preserve"> and the regulation of human health</w:t>
      </w:r>
      <w:r w:rsidR="00D44D89">
        <w:t>.</w:t>
      </w:r>
      <w:r w:rsidR="00DF188F">
        <w:t xml:space="preserve"> </w:t>
      </w:r>
      <w:r w:rsidR="00D44D89">
        <w:t>So far, we can establish that ecosystem services are crucial in making life both possibl</w:t>
      </w:r>
      <w:r w:rsidR="00D44D89" w:rsidRPr="00836801">
        <w:t xml:space="preserve">e to live or even worth </w:t>
      </w:r>
      <w:commentRangeStart w:id="11"/>
      <w:r w:rsidR="00D44D89" w:rsidRPr="00836801">
        <w:t>living</w:t>
      </w:r>
      <w:commentRangeEnd w:id="11"/>
      <w:r w:rsidR="003965F0">
        <w:rPr>
          <w:rStyle w:val="CommentReference"/>
        </w:rPr>
        <w:commentReference w:id="11"/>
      </w:r>
      <w:r w:rsidR="00D44D89" w:rsidRPr="00836801">
        <w:t xml:space="preserve"> </w:t>
      </w:r>
      <w:r w:rsidR="00DF188F" w:rsidRPr="00836801">
        <w:t>(Diaz, S</w:t>
      </w:r>
      <w:r w:rsidR="0044002C" w:rsidRPr="00836801">
        <w:t xml:space="preserve">., </w:t>
      </w:r>
      <w:proofErr w:type="spellStart"/>
      <w:r w:rsidR="0044002C" w:rsidRPr="00836801">
        <w:t>Fargione</w:t>
      </w:r>
      <w:proofErr w:type="spellEnd"/>
      <w:r w:rsidR="0044002C" w:rsidRPr="00836801">
        <w:t xml:space="preserve"> J., Chapin FS III., </w:t>
      </w:r>
      <w:proofErr w:type="spellStart"/>
      <w:r w:rsidR="0044002C" w:rsidRPr="00836801">
        <w:t>Tilman</w:t>
      </w:r>
      <w:proofErr w:type="spellEnd"/>
      <w:r w:rsidR="0044002C" w:rsidRPr="00836801">
        <w:t xml:space="preserve"> D</w:t>
      </w:r>
      <w:r w:rsidR="005C272E" w:rsidRPr="00836801">
        <w:t>. 2006).</w:t>
      </w:r>
      <w:r w:rsidR="005C272E">
        <w:t xml:space="preserve"> </w:t>
      </w:r>
    </w:p>
    <w:p w14:paraId="6C75DBE8" w14:textId="27FEC981" w:rsidR="003158D9" w:rsidRDefault="00DF188F">
      <w:r>
        <w:t xml:space="preserve">    </w:t>
      </w:r>
      <w:r w:rsidR="000E5F64">
        <w:t xml:space="preserve">With all this information, links between </w:t>
      </w:r>
      <w:r>
        <w:t>biodiversity</w:t>
      </w:r>
      <w:r w:rsidR="000E5F64">
        <w:t xml:space="preserve"> and ecosystems are being increasingly researched </w:t>
      </w:r>
      <w:r>
        <w:t>within the last few years</w:t>
      </w:r>
      <w:r w:rsidR="0095298C">
        <w:t xml:space="preserve"> which is brilliant for the future of resource management. What we do know is that the nutritional availability </w:t>
      </w:r>
      <w:r w:rsidR="00FF3250">
        <w:t xml:space="preserve">between foods has allowed the demand for such services, not just food but many others- to be </w:t>
      </w:r>
      <w:r w:rsidR="00AC6A63">
        <w:t>extremely</w:t>
      </w:r>
      <w:r w:rsidR="00FF3250">
        <w:t xml:space="preserve"> high. Especially as the population increases</w:t>
      </w:r>
      <w:r w:rsidR="00AC6A63">
        <w:t>. Healthy local diets, which are becoming more on trend</w:t>
      </w:r>
      <w:r w:rsidR="008144C9">
        <w:t>, warrants the maintenance of high biodiversity levels</w:t>
      </w:r>
      <w:r w:rsidR="003D05B2">
        <w:t xml:space="preserve">. This is where intensive agriculture </w:t>
      </w:r>
      <w:r w:rsidR="006C3C38">
        <w:t xml:space="preserve">is introduced, which raise ethical arguments within itself, but also result in decrease in human health, habitat simplification, species loss and succession. </w:t>
      </w:r>
      <w:r w:rsidR="00575BC8">
        <w:t>Therefore,</w:t>
      </w:r>
      <w:r w:rsidR="00FD1542">
        <w:t xml:space="preserve"> both affecting the health of our precious ecosystems and us as </w:t>
      </w:r>
      <w:commentRangeStart w:id="12"/>
      <w:r w:rsidR="00FD1542">
        <w:t>consumers</w:t>
      </w:r>
      <w:commentRangeEnd w:id="12"/>
      <w:r w:rsidR="003965F0">
        <w:rPr>
          <w:rStyle w:val="CommentReference"/>
        </w:rPr>
        <w:commentReference w:id="12"/>
      </w:r>
      <w:r w:rsidR="00FD1542">
        <w:t xml:space="preserve"> </w:t>
      </w:r>
      <w:r w:rsidR="00575BC8" w:rsidRPr="00A07EA1">
        <w:t>(World Health Organisation, n/d).</w:t>
      </w:r>
      <w:r w:rsidR="00575BC8">
        <w:t xml:space="preserve"> </w:t>
      </w:r>
    </w:p>
    <w:p w14:paraId="4CB4EC6E" w14:textId="7504DE5B" w:rsidR="003359B1" w:rsidRDefault="005E0EE4">
      <w:r>
        <w:t xml:space="preserve">   </w:t>
      </w:r>
    </w:p>
    <w:p w14:paraId="32DF92EF" w14:textId="77777777" w:rsidR="003359B1" w:rsidRDefault="003359B1"/>
    <w:p w14:paraId="22DF7561" w14:textId="77777777" w:rsidR="003359B1" w:rsidRDefault="003359B1"/>
    <w:p w14:paraId="2A212998" w14:textId="77777777" w:rsidR="003359B1" w:rsidRDefault="003359B1"/>
    <w:p w14:paraId="6665C86E" w14:textId="4E337FA4" w:rsidR="003359B1" w:rsidRDefault="002442B9">
      <w:pPr>
        <w:rPr>
          <w:u w:val="single"/>
        </w:rPr>
      </w:pPr>
      <w:r w:rsidRPr="002442B9">
        <w:rPr>
          <w:u w:val="single"/>
        </w:rPr>
        <w:t xml:space="preserve">References </w:t>
      </w:r>
    </w:p>
    <w:p w14:paraId="28B48448" w14:textId="286DE4D8" w:rsidR="002442B9" w:rsidRDefault="002442B9">
      <w:pPr>
        <w:rPr>
          <w:u w:val="single"/>
        </w:rPr>
      </w:pPr>
    </w:p>
    <w:p w14:paraId="1AF0F947" w14:textId="4AB74279" w:rsidR="002442B9" w:rsidRPr="0037582E" w:rsidRDefault="00C81FEE" w:rsidP="002442B9">
      <w:pPr>
        <w:pStyle w:val="ListParagraph"/>
        <w:numPr>
          <w:ilvl w:val="0"/>
          <w:numId w:val="3"/>
        </w:numPr>
        <w:rPr>
          <w:sz w:val="22"/>
          <w:szCs w:val="22"/>
          <w:u w:val="single"/>
        </w:rPr>
      </w:pPr>
      <w:r w:rsidRPr="0037582E">
        <w:rPr>
          <w:sz w:val="22"/>
          <w:szCs w:val="22"/>
        </w:rPr>
        <w:t xml:space="preserve">California Academy of Sciences (2014). </w:t>
      </w:r>
      <w:r w:rsidR="00AA6E91" w:rsidRPr="0037582E">
        <w:rPr>
          <w:i/>
          <w:iCs/>
          <w:sz w:val="22"/>
          <w:szCs w:val="22"/>
        </w:rPr>
        <w:t>Ecosystem Services</w:t>
      </w:r>
      <w:r w:rsidR="00AA6E91" w:rsidRPr="0037582E">
        <w:rPr>
          <w:sz w:val="22"/>
          <w:szCs w:val="22"/>
        </w:rPr>
        <w:t xml:space="preserve"> [Video]. Available at: </w:t>
      </w:r>
      <w:hyperlink r:id="rId9" w:history="1">
        <w:r w:rsidR="00307C96" w:rsidRPr="0037582E">
          <w:rPr>
            <w:rStyle w:val="Hyperlink"/>
            <w:sz w:val="22"/>
            <w:szCs w:val="22"/>
          </w:rPr>
          <w:t>https://www.youtube.com/watch?v=BCH1Gre3Mg0</w:t>
        </w:r>
      </w:hyperlink>
      <w:r w:rsidR="00307C96" w:rsidRPr="0037582E">
        <w:rPr>
          <w:sz w:val="22"/>
          <w:szCs w:val="22"/>
        </w:rPr>
        <w:t xml:space="preserve"> (Accessed: 26</w:t>
      </w:r>
      <w:r w:rsidR="00307C96" w:rsidRPr="0037582E">
        <w:rPr>
          <w:sz w:val="22"/>
          <w:szCs w:val="22"/>
          <w:vertAlign w:val="superscript"/>
        </w:rPr>
        <w:t>th</w:t>
      </w:r>
      <w:r w:rsidR="00307C96" w:rsidRPr="0037582E">
        <w:rPr>
          <w:sz w:val="22"/>
          <w:szCs w:val="22"/>
        </w:rPr>
        <w:t xml:space="preserve"> May 2020). </w:t>
      </w:r>
    </w:p>
    <w:p w14:paraId="737DEE27" w14:textId="25B0D6E9" w:rsidR="00307C96" w:rsidRPr="0037582E" w:rsidRDefault="00307C96" w:rsidP="002442B9">
      <w:pPr>
        <w:pStyle w:val="ListParagraph"/>
        <w:numPr>
          <w:ilvl w:val="0"/>
          <w:numId w:val="3"/>
        </w:numPr>
        <w:rPr>
          <w:sz w:val="22"/>
          <w:szCs w:val="22"/>
          <w:u w:val="single"/>
        </w:rPr>
      </w:pPr>
      <w:r w:rsidRPr="0037582E">
        <w:rPr>
          <w:sz w:val="22"/>
          <w:szCs w:val="22"/>
        </w:rPr>
        <w:t xml:space="preserve">Conservation </w:t>
      </w:r>
      <w:r w:rsidR="008D0DF5" w:rsidRPr="0037582E">
        <w:rPr>
          <w:sz w:val="22"/>
          <w:szCs w:val="22"/>
        </w:rPr>
        <w:t xml:space="preserve">Strategy Fund (2015). </w:t>
      </w:r>
      <w:r w:rsidR="008D0DF5" w:rsidRPr="0037582E">
        <w:rPr>
          <w:i/>
          <w:iCs/>
          <w:sz w:val="22"/>
          <w:szCs w:val="22"/>
        </w:rPr>
        <w:t xml:space="preserve">Valuation of Ecosystem Services: Classes of Values </w:t>
      </w:r>
      <w:r w:rsidR="008D0DF5" w:rsidRPr="0037582E">
        <w:rPr>
          <w:sz w:val="22"/>
          <w:szCs w:val="22"/>
        </w:rPr>
        <w:t xml:space="preserve">[video]. </w:t>
      </w:r>
      <w:r w:rsidR="0096616C" w:rsidRPr="0037582E">
        <w:rPr>
          <w:sz w:val="22"/>
          <w:szCs w:val="22"/>
        </w:rPr>
        <w:t xml:space="preserve">Available at: </w:t>
      </w:r>
      <w:hyperlink r:id="rId10" w:history="1">
        <w:r w:rsidR="0096616C" w:rsidRPr="0037582E">
          <w:rPr>
            <w:rStyle w:val="Hyperlink"/>
            <w:sz w:val="22"/>
            <w:szCs w:val="22"/>
          </w:rPr>
          <w:t>https://www.youtube.com/watch?v=q8AZHtF2f50</w:t>
        </w:r>
      </w:hyperlink>
      <w:r w:rsidR="0096616C" w:rsidRPr="0037582E">
        <w:rPr>
          <w:sz w:val="22"/>
          <w:szCs w:val="22"/>
        </w:rPr>
        <w:t xml:space="preserve"> (Accessed: 26</w:t>
      </w:r>
      <w:r w:rsidR="0096616C" w:rsidRPr="0037582E">
        <w:rPr>
          <w:sz w:val="22"/>
          <w:szCs w:val="22"/>
          <w:vertAlign w:val="superscript"/>
        </w:rPr>
        <w:t>th</w:t>
      </w:r>
      <w:r w:rsidR="0096616C" w:rsidRPr="0037582E">
        <w:rPr>
          <w:sz w:val="22"/>
          <w:szCs w:val="22"/>
        </w:rPr>
        <w:t xml:space="preserve"> May 2020). </w:t>
      </w:r>
    </w:p>
    <w:p w14:paraId="0C317EBE" w14:textId="39C16483" w:rsidR="0096616C" w:rsidRPr="0037582E" w:rsidRDefault="009202A2" w:rsidP="002442B9">
      <w:pPr>
        <w:pStyle w:val="ListParagraph"/>
        <w:numPr>
          <w:ilvl w:val="0"/>
          <w:numId w:val="3"/>
        </w:numPr>
        <w:rPr>
          <w:sz w:val="22"/>
          <w:szCs w:val="22"/>
          <w:u w:val="single"/>
        </w:rPr>
      </w:pPr>
      <w:proofErr w:type="spellStart"/>
      <w:r w:rsidRPr="0037582E">
        <w:rPr>
          <w:color w:val="202020"/>
          <w:sz w:val="22"/>
          <w:szCs w:val="22"/>
          <w:shd w:val="clear" w:color="auto" w:fill="FFFFFF"/>
        </w:rPr>
        <w:t>Díaz</w:t>
      </w:r>
      <w:proofErr w:type="spellEnd"/>
      <w:r w:rsidRPr="0037582E">
        <w:rPr>
          <w:color w:val="202020"/>
          <w:sz w:val="22"/>
          <w:szCs w:val="22"/>
          <w:shd w:val="clear" w:color="auto" w:fill="FFFFFF"/>
        </w:rPr>
        <w:t xml:space="preserve"> S, </w:t>
      </w:r>
      <w:proofErr w:type="spellStart"/>
      <w:r w:rsidRPr="0037582E">
        <w:rPr>
          <w:color w:val="202020"/>
          <w:sz w:val="22"/>
          <w:szCs w:val="22"/>
          <w:shd w:val="clear" w:color="auto" w:fill="FFFFFF"/>
        </w:rPr>
        <w:t>Fargione</w:t>
      </w:r>
      <w:proofErr w:type="spellEnd"/>
      <w:r w:rsidRPr="0037582E">
        <w:rPr>
          <w:color w:val="202020"/>
          <w:sz w:val="22"/>
          <w:szCs w:val="22"/>
          <w:shd w:val="clear" w:color="auto" w:fill="FFFFFF"/>
        </w:rPr>
        <w:t xml:space="preserve"> J, Chapin FS III, </w:t>
      </w:r>
      <w:proofErr w:type="spellStart"/>
      <w:r w:rsidRPr="0037582E">
        <w:rPr>
          <w:color w:val="202020"/>
          <w:sz w:val="22"/>
          <w:szCs w:val="22"/>
          <w:shd w:val="clear" w:color="auto" w:fill="FFFFFF"/>
        </w:rPr>
        <w:t>Tilman</w:t>
      </w:r>
      <w:proofErr w:type="spellEnd"/>
      <w:r w:rsidRPr="0037582E">
        <w:rPr>
          <w:color w:val="202020"/>
          <w:sz w:val="22"/>
          <w:szCs w:val="22"/>
          <w:shd w:val="clear" w:color="auto" w:fill="FFFFFF"/>
        </w:rPr>
        <w:t xml:space="preserve"> D (2006)</w:t>
      </w:r>
      <w:r w:rsidR="004E5536" w:rsidRPr="0037582E">
        <w:rPr>
          <w:color w:val="202020"/>
          <w:sz w:val="22"/>
          <w:szCs w:val="22"/>
          <w:shd w:val="clear" w:color="auto" w:fill="FFFFFF"/>
        </w:rPr>
        <w:t>.</w:t>
      </w:r>
      <w:r w:rsidRPr="0037582E">
        <w:rPr>
          <w:color w:val="202020"/>
          <w:sz w:val="22"/>
          <w:szCs w:val="22"/>
          <w:shd w:val="clear" w:color="auto" w:fill="FFFFFF"/>
        </w:rPr>
        <w:t xml:space="preserve"> </w:t>
      </w:r>
      <w:r w:rsidR="004E5536" w:rsidRPr="0037582E">
        <w:rPr>
          <w:color w:val="202020"/>
          <w:sz w:val="22"/>
          <w:szCs w:val="22"/>
          <w:shd w:val="clear" w:color="auto" w:fill="FFFFFF"/>
        </w:rPr>
        <w:t>‘</w:t>
      </w:r>
      <w:r w:rsidRPr="0037582E">
        <w:rPr>
          <w:color w:val="202020"/>
          <w:sz w:val="22"/>
          <w:szCs w:val="22"/>
          <w:shd w:val="clear" w:color="auto" w:fill="FFFFFF"/>
        </w:rPr>
        <w:t>Biodiversity Loss Threatens Human Well-Being</w:t>
      </w:r>
      <w:r w:rsidR="004E5536" w:rsidRPr="0037582E">
        <w:rPr>
          <w:color w:val="202020"/>
          <w:sz w:val="22"/>
          <w:szCs w:val="22"/>
          <w:shd w:val="clear" w:color="auto" w:fill="FFFFFF"/>
        </w:rPr>
        <w:t>’</w:t>
      </w:r>
      <w:r w:rsidRPr="0037582E">
        <w:rPr>
          <w:color w:val="202020"/>
          <w:sz w:val="22"/>
          <w:szCs w:val="22"/>
          <w:shd w:val="clear" w:color="auto" w:fill="FFFFFF"/>
        </w:rPr>
        <w:t xml:space="preserve">. </w:t>
      </w:r>
      <w:r w:rsidR="000543CE" w:rsidRPr="0037582E">
        <w:rPr>
          <w:i/>
          <w:iCs/>
          <w:color w:val="202020"/>
          <w:sz w:val="22"/>
          <w:szCs w:val="22"/>
          <w:shd w:val="clear" w:color="auto" w:fill="FFFFFF"/>
        </w:rPr>
        <w:t>PLOS Biology.</w:t>
      </w:r>
      <w:r w:rsidR="00DD5DF5" w:rsidRPr="0037582E">
        <w:rPr>
          <w:i/>
          <w:iCs/>
          <w:color w:val="202020"/>
          <w:sz w:val="22"/>
          <w:szCs w:val="22"/>
          <w:shd w:val="clear" w:color="auto" w:fill="FFFFFF"/>
        </w:rPr>
        <w:t xml:space="preserve"> </w:t>
      </w:r>
      <w:r w:rsidR="00DD5DF5" w:rsidRPr="0037582E">
        <w:rPr>
          <w:color w:val="202020"/>
          <w:sz w:val="22"/>
          <w:szCs w:val="22"/>
          <w:shd w:val="clear" w:color="auto" w:fill="FFFFFF"/>
        </w:rPr>
        <w:t>4(8</w:t>
      </w:r>
      <w:r w:rsidR="00FB6EC7" w:rsidRPr="0037582E">
        <w:rPr>
          <w:color w:val="202020"/>
          <w:sz w:val="22"/>
          <w:szCs w:val="22"/>
          <w:shd w:val="clear" w:color="auto" w:fill="FFFFFF"/>
        </w:rPr>
        <w:t>):</w:t>
      </w:r>
      <w:r w:rsidR="002F5465" w:rsidRPr="0037582E">
        <w:rPr>
          <w:color w:val="202020"/>
          <w:sz w:val="22"/>
          <w:szCs w:val="22"/>
          <w:shd w:val="clear" w:color="auto" w:fill="FFFFFF"/>
        </w:rPr>
        <w:t xml:space="preserve"> e277.</w:t>
      </w:r>
    </w:p>
    <w:p w14:paraId="4B39BE45" w14:textId="653DD701" w:rsidR="00836801" w:rsidRPr="0037582E" w:rsidRDefault="0063309D" w:rsidP="002442B9">
      <w:pPr>
        <w:pStyle w:val="ListParagraph"/>
        <w:numPr>
          <w:ilvl w:val="0"/>
          <w:numId w:val="3"/>
        </w:numPr>
        <w:rPr>
          <w:sz w:val="22"/>
          <w:szCs w:val="22"/>
          <w:u w:val="single"/>
        </w:rPr>
      </w:pPr>
      <w:r w:rsidRPr="0037582E">
        <w:rPr>
          <w:sz w:val="22"/>
          <w:szCs w:val="22"/>
        </w:rPr>
        <w:t xml:space="preserve">Food and Agriculture Organisation of the United Nations (n/d). </w:t>
      </w:r>
      <w:r w:rsidR="00D4312C" w:rsidRPr="0037582E">
        <w:rPr>
          <w:i/>
          <w:iCs/>
          <w:sz w:val="22"/>
          <w:szCs w:val="22"/>
        </w:rPr>
        <w:t xml:space="preserve">AGP- Biodiversity and Ecosystem Services. </w:t>
      </w:r>
      <w:r w:rsidR="00D4312C" w:rsidRPr="0037582E">
        <w:rPr>
          <w:sz w:val="22"/>
          <w:szCs w:val="22"/>
        </w:rPr>
        <w:t xml:space="preserve">Available at: </w:t>
      </w:r>
      <w:hyperlink r:id="rId11" w:anchor="bio1" w:history="1">
        <w:r w:rsidR="00D958A3" w:rsidRPr="0037582E">
          <w:rPr>
            <w:rStyle w:val="Hyperlink"/>
            <w:sz w:val="22"/>
            <w:szCs w:val="22"/>
          </w:rPr>
          <w:t>http://www.fao.org/agriculture/crops/core-themes/theme/biodiversity0/en/#bio1</w:t>
        </w:r>
      </w:hyperlink>
      <w:r w:rsidR="00D958A3" w:rsidRPr="0037582E">
        <w:rPr>
          <w:sz w:val="22"/>
          <w:szCs w:val="22"/>
        </w:rPr>
        <w:t xml:space="preserve"> (Accessed: 26</w:t>
      </w:r>
      <w:r w:rsidR="00D958A3" w:rsidRPr="0037582E">
        <w:rPr>
          <w:sz w:val="22"/>
          <w:szCs w:val="22"/>
          <w:vertAlign w:val="superscript"/>
        </w:rPr>
        <w:t>th</w:t>
      </w:r>
      <w:r w:rsidR="00D958A3" w:rsidRPr="0037582E">
        <w:rPr>
          <w:sz w:val="22"/>
          <w:szCs w:val="22"/>
        </w:rPr>
        <w:t xml:space="preserve"> May 2020). </w:t>
      </w:r>
    </w:p>
    <w:p w14:paraId="106E1C7B" w14:textId="16E3B43A" w:rsidR="00D958A3" w:rsidRPr="0037582E" w:rsidRDefault="00670C56" w:rsidP="002442B9">
      <w:pPr>
        <w:pStyle w:val="ListParagraph"/>
        <w:numPr>
          <w:ilvl w:val="0"/>
          <w:numId w:val="3"/>
        </w:numPr>
        <w:rPr>
          <w:i/>
          <w:iCs/>
          <w:sz w:val="22"/>
          <w:szCs w:val="22"/>
          <w:u w:val="single"/>
        </w:rPr>
      </w:pPr>
      <w:r w:rsidRPr="0037582E">
        <w:rPr>
          <w:sz w:val="22"/>
          <w:szCs w:val="22"/>
        </w:rPr>
        <w:t xml:space="preserve">Payment for Environment Services (2006). </w:t>
      </w:r>
      <w:r w:rsidRPr="0037582E">
        <w:rPr>
          <w:i/>
          <w:iCs/>
          <w:sz w:val="22"/>
          <w:szCs w:val="22"/>
        </w:rPr>
        <w:t>What are Ecosystem Services?</w:t>
      </w:r>
      <w:r w:rsidRPr="0037582E">
        <w:rPr>
          <w:sz w:val="22"/>
          <w:szCs w:val="22"/>
        </w:rPr>
        <w:t xml:space="preserve"> Available at: </w:t>
      </w:r>
      <w:hyperlink r:id="rId12" w:history="1">
        <w:r w:rsidR="00DC2EF4" w:rsidRPr="0037582E">
          <w:rPr>
            <w:rStyle w:val="Hyperlink"/>
            <w:sz w:val="22"/>
            <w:szCs w:val="22"/>
          </w:rPr>
          <w:t>https://www2.cifor.org/pes/_ref/about/ecosystem_services.htm</w:t>
        </w:r>
      </w:hyperlink>
      <w:r w:rsidR="00DC2EF4" w:rsidRPr="0037582E">
        <w:rPr>
          <w:sz w:val="22"/>
          <w:szCs w:val="22"/>
        </w:rPr>
        <w:t xml:space="preserve"> (Accessed: 26</w:t>
      </w:r>
      <w:r w:rsidR="00DC2EF4" w:rsidRPr="0037582E">
        <w:rPr>
          <w:sz w:val="22"/>
          <w:szCs w:val="22"/>
          <w:vertAlign w:val="superscript"/>
        </w:rPr>
        <w:t>th</w:t>
      </w:r>
      <w:r w:rsidR="00DC2EF4" w:rsidRPr="0037582E">
        <w:rPr>
          <w:sz w:val="22"/>
          <w:szCs w:val="22"/>
        </w:rPr>
        <w:t xml:space="preserve"> May 2020). </w:t>
      </w:r>
    </w:p>
    <w:p w14:paraId="224F4AEE" w14:textId="34B00C69" w:rsidR="00670C56" w:rsidRPr="0037582E" w:rsidRDefault="006A6AC0" w:rsidP="002442B9">
      <w:pPr>
        <w:pStyle w:val="ListParagraph"/>
        <w:numPr>
          <w:ilvl w:val="0"/>
          <w:numId w:val="3"/>
        </w:numPr>
        <w:rPr>
          <w:i/>
          <w:iCs/>
          <w:sz w:val="22"/>
          <w:szCs w:val="22"/>
          <w:u w:val="single"/>
        </w:rPr>
      </w:pPr>
      <w:r w:rsidRPr="0037582E">
        <w:rPr>
          <w:sz w:val="22"/>
          <w:szCs w:val="22"/>
        </w:rPr>
        <w:t xml:space="preserve">World Health Organisation (n/d). </w:t>
      </w:r>
      <w:r w:rsidRPr="0037582E">
        <w:rPr>
          <w:i/>
          <w:iCs/>
          <w:sz w:val="22"/>
          <w:szCs w:val="22"/>
        </w:rPr>
        <w:t>Climate Change and Human Health</w:t>
      </w:r>
      <w:r w:rsidR="009B1D46" w:rsidRPr="0037582E">
        <w:rPr>
          <w:i/>
          <w:iCs/>
          <w:sz w:val="22"/>
          <w:szCs w:val="22"/>
        </w:rPr>
        <w:t xml:space="preserve">- Biodiversity. </w:t>
      </w:r>
      <w:r w:rsidR="009B1D46" w:rsidRPr="0037582E">
        <w:rPr>
          <w:sz w:val="22"/>
          <w:szCs w:val="22"/>
        </w:rPr>
        <w:t xml:space="preserve">Available at: </w:t>
      </w:r>
      <w:hyperlink r:id="rId13" w:history="1">
        <w:r w:rsidR="00A07EA1" w:rsidRPr="0037582E">
          <w:rPr>
            <w:rStyle w:val="Hyperlink"/>
            <w:sz w:val="22"/>
            <w:szCs w:val="22"/>
          </w:rPr>
          <w:t>https://www.who.int/globalchange/ecosystems/biodiversity/en/</w:t>
        </w:r>
      </w:hyperlink>
      <w:r w:rsidR="00A07EA1" w:rsidRPr="0037582E">
        <w:rPr>
          <w:sz w:val="22"/>
          <w:szCs w:val="22"/>
        </w:rPr>
        <w:t xml:space="preserve"> (Accessed: 26</w:t>
      </w:r>
      <w:r w:rsidR="00A07EA1" w:rsidRPr="0037582E">
        <w:rPr>
          <w:sz w:val="22"/>
          <w:szCs w:val="22"/>
          <w:vertAlign w:val="superscript"/>
        </w:rPr>
        <w:t>th</w:t>
      </w:r>
      <w:r w:rsidR="00A07EA1" w:rsidRPr="0037582E">
        <w:rPr>
          <w:sz w:val="22"/>
          <w:szCs w:val="22"/>
        </w:rPr>
        <w:t xml:space="preserve"> May 2020). </w:t>
      </w:r>
    </w:p>
    <w:p w14:paraId="60D8D4C3" w14:textId="7102B4A7" w:rsidR="00A07EA1" w:rsidRPr="0037582E" w:rsidRDefault="001554D3" w:rsidP="002442B9">
      <w:pPr>
        <w:pStyle w:val="ListParagraph"/>
        <w:numPr>
          <w:ilvl w:val="0"/>
          <w:numId w:val="3"/>
        </w:numPr>
        <w:rPr>
          <w:i/>
          <w:iCs/>
          <w:sz w:val="22"/>
          <w:szCs w:val="22"/>
          <w:u w:val="single"/>
        </w:rPr>
      </w:pPr>
      <w:r w:rsidRPr="0037582E">
        <w:rPr>
          <w:sz w:val="22"/>
          <w:szCs w:val="22"/>
        </w:rPr>
        <w:t>Zari, M, P (2014). ‘Ecosystem Services Analysis</w:t>
      </w:r>
      <w:r w:rsidR="00A662EF" w:rsidRPr="0037582E">
        <w:rPr>
          <w:sz w:val="22"/>
          <w:szCs w:val="22"/>
        </w:rPr>
        <w:t xml:space="preserve"> in Response to Biodiversity Loss Caused by the Built Environment’. </w:t>
      </w:r>
      <w:r w:rsidR="00A662EF" w:rsidRPr="0037582E">
        <w:rPr>
          <w:i/>
          <w:iCs/>
          <w:sz w:val="22"/>
          <w:szCs w:val="22"/>
        </w:rPr>
        <w:t>S.A</w:t>
      </w:r>
      <w:r w:rsidR="00526EC7" w:rsidRPr="0037582E">
        <w:rPr>
          <w:i/>
          <w:iCs/>
          <w:sz w:val="22"/>
          <w:szCs w:val="22"/>
        </w:rPr>
        <w:t xml:space="preserve">.P.I.EN.S. Surveys and Perspectives Integrating Environment and Society. </w:t>
      </w:r>
      <w:r w:rsidR="00526EC7" w:rsidRPr="0037582E">
        <w:rPr>
          <w:sz w:val="22"/>
          <w:szCs w:val="22"/>
        </w:rPr>
        <w:t>Issue</w:t>
      </w:r>
      <w:r w:rsidR="00112835" w:rsidRPr="0037582E">
        <w:rPr>
          <w:sz w:val="22"/>
          <w:szCs w:val="22"/>
        </w:rPr>
        <w:t xml:space="preserve"> 7.1. Available at: </w:t>
      </w:r>
      <w:hyperlink r:id="rId14" w:history="1">
        <w:r w:rsidR="0037582E" w:rsidRPr="0037582E">
          <w:rPr>
            <w:rStyle w:val="Hyperlink"/>
            <w:sz w:val="22"/>
            <w:szCs w:val="22"/>
          </w:rPr>
          <w:t>file:///C:/Users/user/Downloads/sapiens-1684.pdf</w:t>
        </w:r>
      </w:hyperlink>
      <w:r w:rsidR="0037582E" w:rsidRPr="0037582E">
        <w:rPr>
          <w:sz w:val="22"/>
          <w:szCs w:val="22"/>
        </w:rPr>
        <w:t xml:space="preserve"> (Accessed: 26</w:t>
      </w:r>
      <w:r w:rsidR="0037582E" w:rsidRPr="0037582E">
        <w:rPr>
          <w:sz w:val="22"/>
          <w:szCs w:val="22"/>
          <w:vertAlign w:val="superscript"/>
        </w:rPr>
        <w:t>th</w:t>
      </w:r>
      <w:r w:rsidR="0037582E" w:rsidRPr="0037582E">
        <w:rPr>
          <w:sz w:val="22"/>
          <w:szCs w:val="22"/>
        </w:rPr>
        <w:t xml:space="preserve"> May 2020). </w:t>
      </w:r>
    </w:p>
    <w:p w14:paraId="6980CC20" w14:textId="0D23D373" w:rsidR="00614EB4" w:rsidRPr="0037582E" w:rsidRDefault="00614EB4">
      <w:pPr>
        <w:rPr>
          <w:sz w:val="22"/>
          <w:szCs w:val="22"/>
        </w:rPr>
      </w:pPr>
    </w:p>
    <w:p w14:paraId="3273A4DE" w14:textId="19889412" w:rsidR="00614EB4" w:rsidRDefault="00614EB4"/>
    <w:p w14:paraId="27A52B97" w14:textId="06860A6A" w:rsidR="00614EB4" w:rsidRDefault="00614EB4"/>
    <w:p w14:paraId="5F4A2DB7" w14:textId="3BC8C1F0" w:rsidR="00614EB4" w:rsidRDefault="00614EB4"/>
    <w:p w14:paraId="2D1F6EA1" w14:textId="29E3E3AB" w:rsidR="00992FA1" w:rsidRDefault="00992FA1"/>
    <w:p w14:paraId="26A1CE0C" w14:textId="286A5B4F" w:rsidR="00992FA1" w:rsidRDefault="00992FA1"/>
    <w:p w14:paraId="133D9AFA" w14:textId="3D6F21EB" w:rsidR="00992FA1" w:rsidRDefault="00992FA1"/>
    <w:p w14:paraId="6B74F794" w14:textId="014AE659" w:rsidR="00992FA1" w:rsidRDefault="00992FA1"/>
    <w:p w14:paraId="3173A84B" w14:textId="3D0C156C" w:rsidR="00992FA1" w:rsidRDefault="00992FA1"/>
    <w:p w14:paraId="139E9CDA" w14:textId="46F41370" w:rsidR="00992FA1" w:rsidRDefault="00992FA1"/>
    <w:p w14:paraId="17256B58" w14:textId="1193C00D" w:rsidR="00992FA1" w:rsidRDefault="00992FA1"/>
    <w:p w14:paraId="6C3B6539" w14:textId="3DA725E2" w:rsidR="00992FA1" w:rsidRDefault="00992FA1"/>
    <w:p w14:paraId="32B83F32" w14:textId="615D3A2D" w:rsidR="00992FA1" w:rsidRDefault="00992FA1"/>
    <w:p w14:paraId="34964B3E" w14:textId="77777777" w:rsidR="00992FA1" w:rsidRDefault="00992FA1" w:rsidP="00992FA1">
      <w:pPr>
        <w:numPr>
          <w:ilvl w:val="0"/>
          <w:numId w:val="1"/>
        </w:numPr>
        <w:rPr>
          <w:b/>
        </w:rPr>
      </w:pPr>
      <w:commentRangeStart w:id="13"/>
      <w:commentRangeStart w:id="14"/>
      <w:r>
        <w:t>Symbiotic associations between species are some of the most complex in the animal kingdom. Using examples, describe these relationships and their impacts on the participating species.</w:t>
      </w:r>
      <w:r>
        <w:tab/>
      </w:r>
      <w:commentRangeEnd w:id="13"/>
      <w:r w:rsidR="001D5693">
        <w:rPr>
          <w:rStyle w:val="CommentReference"/>
        </w:rPr>
        <w:commentReference w:id="13"/>
      </w:r>
      <w:commentRangeEnd w:id="14"/>
      <w:r w:rsidR="00113B2D">
        <w:rPr>
          <w:rStyle w:val="CommentReference"/>
        </w:rPr>
        <w:commentReference w:id="14"/>
      </w:r>
      <w:r>
        <w:tab/>
      </w:r>
      <w:r>
        <w:tab/>
      </w:r>
      <w:r>
        <w:tab/>
      </w:r>
      <w:r>
        <w:tab/>
      </w:r>
      <w:r>
        <w:tab/>
      </w:r>
      <w:r>
        <w:tab/>
      </w:r>
      <w:r>
        <w:tab/>
      </w:r>
      <w:r>
        <w:tab/>
      </w:r>
      <w:r>
        <w:tab/>
      </w:r>
      <w:r>
        <w:tab/>
      </w:r>
      <w:r>
        <w:tab/>
      </w:r>
      <w:r>
        <w:tab/>
      </w:r>
      <w:r>
        <w:tab/>
      </w:r>
      <w:r>
        <w:tab/>
      </w:r>
      <w:r>
        <w:tab/>
      </w:r>
      <w:r>
        <w:tab/>
      </w:r>
      <w:r>
        <w:tab/>
      </w:r>
      <w:r>
        <w:rPr>
          <w:b/>
        </w:rPr>
        <w:t>(50 marks)</w:t>
      </w:r>
    </w:p>
    <w:p w14:paraId="04D14ADD" w14:textId="77777777" w:rsidR="00992FA1" w:rsidRDefault="00992FA1" w:rsidP="00992FA1">
      <w:pPr>
        <w:rPr>
          <w:b/>
        </w:rPr>
      </w:pPr>
    </w:p>
    <w:p w14:paraId="38A5B718" w14:textId="24C0A78C" w:rsidR="0037582E" w:rsidRDefault="0037582E"/>
    <w:p w14:paraId="0DE87F07" w14:textId="434BA50C" w:rsidR="0037582E" w:rsidRPr="00140ED8" w:rsidRDefault="00683861">
      <w:r>
        <w:t xml:space="preserve">Symbiosis is a close </w:t>
      </w:r>
      <w:r w:rsidR="00307879">
        <w:t xml:space="preserve">and </w:t>
      </w:r>
      <w:r w:rsidR="000130C7">
        <w:t>long-term</w:t>
      </w:r>
      <w:r w:rsidR="00307879">
        <w:t xml:space="preserve"> relationship between two or more species in an </w:t>
      </w:r>
      <w:commentRangeStart w:id="16"/>
      <w:r w:rsidR="00307879" w:rsidRPr="00140ED8">
        <w:t>environment</w:t>
      </w:r>
      <w:commentRangeEnd w:id="16"/>
      <w:r w:rsidR="00B12A5C">
        <w:rPr>
          <w:rStyle w:val="CommentReference"/>
        </w:rPr>
        <w:commentReference w:id="16"/>
      </w:r>
      <w:r w:rsidR="000130C7" w:rsidRPr="00140ED8">
        <w:t xml:space="preserve"> (</w:t>
      </w:r>
      <w:proofErr w:type="spellStart"/>
      <w:r w:rsidR="000130C7" w:rsidRPr="00140ED8">
        <w:t>Brightstorm</w:t>
      </w:r>
      <w:proofErr w:type="spellEnd"/>
      <w:r w:rsidR="000130C7" w:rsidRPr="00140ED8">
        <w:t xml:space="preserve">, 2010). There are three main </w:t>
      </w:r>
      <w:r w:rsidR="00877039" w:rsidRPr="00140ED8">
        <w:t>kinds of symbiotic relationships, with many subgroups</w:t>
      </w:r>
      <w:r w:rsidR="005F7A22" w:rsidRPr="00140ED8">
        <w:t xml:space="preserve"> (National Geographic, 2019). </w:t>
      </w:r>
      <w:r w:rsidR="00877039" w:rsidRPr="00140ED8">
        <w:t xml:space="preserve">These relationships effect the </w:t>
      </w:r>
      <w:r w:rsidR="00D44F0C" w:rsidRPr="00140ED8">
        <w:t xml:space="preserve">participating species in different ways. The three main kinds are mutualism, which is a situation where both species benefit, </w:t>
      </w:r>
      <w:r w:rsidR="007E0C8F" w:rsidRPr="00140ED8">
        <w:t xml:space="preserve">Commensalism, which is where one benefits, and there’s no harm to the other species in the relationship. </w:t>
      </w:r>
      <w:r w:rsidR="00091E98" w:rsidRPr="00140ED8">
        <w:t xml:space="preserve">The third is </w:t>
      </w:r>
      <w:r w:rsidR="00C21F26" w:rsidRPr="00140ED8">
        <w:t xml:space="preserve">parasitism, which is when one organism benefits at the cost of the </w:t>
      </w:r>
      <w:commentRangeStart w:id="17"/>
      <w:r w:rsidR="00C21F26" w:rsidRPr="00140ED8">
        <w:t>other</w:t>
      </w:r>
      <w:commentRangeEnd w:id="17"/>
      <w:r w:rsidR="00B12A5C">
        <w:rPr>
          <w:rStyle w:val="CommentReference"/>
        </w:rPr>
        <w:commentReference w:id="17"/>
      </w:r>
      <w:r w:rsidR="005F7A22" w:rsidRPr="00140ED8">
        <w:t xml:space="preserve"> (Brenner, L. 2018). </w:t>
      </w:r>
      <w:r w:rsidR="00CA38C2" w:rsidRPr="00140ED8">
        <w:t xml:space="preserve">I will explain each one in detail in this essay, and branch out into two other subgroups, competition and predation. </w:t>
      </w:r>
    </w:p>
    <w:p w14:paraId="4807A270" w14:textId="0EF45949" w:rsidR="00A61588" w:rsidRPr="00140ED8" w:rsidRDefault="00A61588">
      <w:r w:rsidRPr="00140ED8">
        <w:t xml:space="preserve">    Firstly, the </w:t>
      </w:r>
      <w:r w:rsidR="0050518D" w:rsidRPr="00140ED8">
        <w:t>most known</w:t>
      </w:r>
      <w:r w:rsidRPr="00140ED8">
        <w:t xml:space="preserve"> relationship</w:t>
      </w:r>
      <w:r w:rsidR="0050518D" w:rsidRPr="00140ED8">
        <w:t xml:space="preserve">, mutualism. It is defined as two interacting species that benefit by mutually increasing both species chances of survival and reproduction (Wolfe, E. 2016). </w:t>
      </w:r>
      <w:r w:rsidR="0046027A" w:rsidRPr="00140ED8">
        <w:t xml:space="preserve">An example of this relationship is </w:t>
      </w:r>
      <w:proofErr w:type="spellStart"/>
      <w:r w:rsidR="0046027A" w:rsidRPr="00140ED8">
        <w:t>Oxpecker</w:t>
      </w:r>
      <w:proofErr w:type="spellEnd"/>
      <w:r w:rsidR="0046027A" w:rsidRPr="00140ED8">
        <w:t xml:space="preserve"> Birds and Rhinoceros.</w:t>
      </w:r>
      <w:r w:rsidR="00DC7A8B" w:rsidRPr="00140ED8">
        <w:t xml:space="preserve"> </w:t>
      </w:r>
      <w:proofErr w:type="spellStart"/>
      <w:r w:rsidR="00DC7A8B" w:rsidRPr="00140ED8">
        <w:t>Oxpecker</w:t>
      </w:r>
      <w:proofErr w:type="spellEnd"/>
      <w:r w:rsidR="00DC7A8B" w:rsidRPr="00140ED8">
        <w:t xml:space="preserve"> Birds (</w:t>
      </w:r>
      <w:proofErr w:type="spellStart"/>
      <w:r w:rsidR="00DC7A8B" w:rsidRPr="00140ED8">
        <w:rPr>
          <w:i/>
          <w:iCs/>
        </w:rPr>
        <w:t>Buphagus</w:t>
      </w:r>
      <w:proofErr w:type="spellEnd"/>
      <w:r w:rsidR="00DC7A8B" w:rsidRPr="00140ED8">
        <w:rPr>
          <w:i/>
          <w:iCs/>
        </w:rPr>
        <w:t xml:space="preserve"> </w:t>
      </w:r>
      <w:proofErr w:type="spellStart"/>
      <w:r w:rsidR="00DC7A8B" w:rsidRPr="00140ED8">
        <w:rPr>
          <w:i/>
          <w:iCs/>
        </w:rPr>
        <w:t>erythrorhynchus</w:t>
      </w:r>
      <w:proofErr w:type="spellEnd"/>
      <w:r w:rsidR="00DC7A8B" w:rsidRPr="00140ED8">
        <w:rPr>
          <w:i/>
          <w:iCs/>
        </w:rPr>
        <w:t>)</w:t>
      </w:r>
      <w:r w:rsidR="00EF112C" w:rsidRPr="00140ED8">
        <w:rPr>
          <w:i/>
          <w:iCs/>
        </w:rPr>
        <w:t xml:space="preserve">, </w:t>
      </w:r>
      <w:r w:rsidR="00EF112C" w:rsidRPr="00140ED8">
        <w:t xml:space="preserve">otherwise known as </w:t>
      </w:r>
      <w:r w:rsidR="002654DF" w:rsidRPr="00140ED8">
        <w:t xml:space="preserve">tickbirds, ride on the backs of Rhinoceros’s and other large African animals. They feed on external </w:t>
      </w:r>
      <w:r w:rsidR="00321747" w:rsidRPr="00140ED8">
        <w:t xml:space="preserve">parasites like botfly larvae and </w:t>
      </w:r>
      <w:commentRangeStart w:id="18"/>
      <w:r w:rsidR="00321747" w:rsidRPr="00140ED8">
        <w:t>ticks</w:t>
      </w:r>
      <w:commentRangeEnd w:id="18"/>
      <w:r w:rsidR="00B12A5C">
        <w:rPr>
          <w:rStyle w:val="CommentReference"/>
        </w:rPr>
        <w:commentReference w:id="18"/>
      </w:r>
      <w:r w:rsidR="00485344" w:rsidRPr="00140ED8">
        <w:t xml:space="preserve">. </w:t>
      </w:r>
      <w:r w:rsidR="00FD467B" w:rsidRPr="00140ED8">
        <w:t>However, there has been research</w:t>
      </w:r>
      <w:r w:rsidR="00AB59AA" w:rsidRPr="00140ED8">
        <w:t xml:space="preserve"> carried out by the University of Zurich that shows that red-billed </w:t>
      </w:r>
      <w:proofErr w:type="spellStart"/>
      <w:r w:rsidR="00AB59AA" w:rsidRPr="00140ED8">
        <w:t>Oxbirds</w:t>
      </w:r>
      <w:proofErr w:type="spellEnd"/>
      <w:r w:rsidR="00121547" w:rsidRPr="00140ED8">
        <w:t xml:space="preserve"> potential parasitic behaviour on Black Rhinos. </w:t>
      </w:r>
      <w:r w:rsidR="00DD2A99" w:rsidRPr="00140ED8">
        <w:t xml:space="preserve">They explain that as they use their beaks to peck the food </w:t>
      </w:r>
      <w:r w:rsidR="00A628AC" w:rsidRPr="00140ED8">
        <w:t>off</w:t>
      </w:r>
      <w:r w:rsidR="00DD2A99" w:rsidRPr="00140ED8">
        <w:t xml:space="preserve"> their back, </w:t>
      </w:r>
      <w:r w:rsidR="00A84C0C" w:rsidRPr="00140ED8">
        <w:t xml:space="preserve">they can create open wounds that </w:t>
      </w:r>
      <w:r w:rsidR="00A628AC" w:rsidRPr="00140ED8">
        <w:t>could</w:t>
      </w:r>
      <w:r w:rsidR="00A84C0C" w:rsidRPr="00140ED8">
        <w:t xml:space="preserve"> get infected. They can also mistake an open wound for food and </w:t>
      </w:r>
      <w:r w:rsidR="0093107A" w:rsidRPr="00140ED8">
        <w:t xml:space="preserve">damage past wounds. </w:t>
      </w:r>
      <w:r w:rsidR="00485344" w:rsidRPr="00140ED8">
        <w:t>Therefore,</w:t>
      </w:r>
      <w:r w:rsidR="00A628AC" w:rsidRPr="00140ED8">
        <w:t xml:space="preserve"> this turns into parasitic behaviour or a </w:t>
      </w:r>
      <w:r w:rsidR="00485344" w:rsidRPr="00140ED8">
        <w:t>parasitic relationship</w:t>
      </w:r>
      <w:r w:rsidR="00A628AC" w:rsidRPr="00140ED8">
        <w:t xml:space="preserve"> as the </w:t>
      </w:r>
      <w:proofErr w:type="spellStart"/>
      <w:r w:rsidR="00A628AC" w:rsidRPr="00140ED8">
        <w:t>Oxbirds</w:t>
      </w:r>
      <w:proofErr w:type="spellEnd"/>
      <w:r w:rsidR="00A628AC" w:rsidRPr="00140ED8">
        <w:t xml:space="preserve"> are harming the Rhinos, who were observed by researchers t</w:t>
      </w:r>
      <w:r w:rsidR="00485344" w:rsidRPr="00140ED8">
        <w:t>o be shaking their bodies and tails</w:t>
      </w:r>
      <w:r w:rsidR="00930347" w:rsidRPr="00140ED8">
        <w:t>, attempting to</w:t>
      </w:r>
      <w:r w:rsidR="00485344" w:rsidRPr="00140ED8">
        <w:t xml:space="preserve"> remove the </w:t>
      </w:r>
      <w:commentRangeStart w:id="19"/>
      <w:r w:rsidR="00485344" w:rsidRPr="00140ED8">
        <w:t>birds</w:t>
      </w:r>
      <w:commentRangeEnd w:id="19"/>
      <w:r w:rsidR="00B12A5C">
        <w:rPr>
          <w:rStyle w:val="CommentReference"/>
        </w:rPr>
        <w:commentReference w:id="19"/>
      </w:r>
      <w:r w:rsidR="00485344" w:rsidRPr="00140ED8">
        <w:t xml:space="preserve"> (</w:t>
      </w:r>
      <w:proofErr w:type="spellStart"/>
      <w:r w:rsidR="00485344" w:rsidRPr="00140ED8">
        <w:t>Silbajoris</w:t>
      </w:r>
      <w:proofErr w:type="spellEnd"/>
      <w:r w:rsidR="00485344" w:rsidRPr="00140ED8">
        <w:t>, A. 2018).</w:t>
      </w:r>
    </w:p>
    <w:p w14:paraId="2F3AB247" w14:textId="026812BC" w:rsidR="00930347" w:rsidRPr="00140ED8" w:rsidRDefault="00930347">
      <w:r w:rsidRPr="00140ED8">
        <w:t xml:space="preserve">    </w:t>
      </w:r>
      <w:r w:rsidR="00A8015C" w:rsidRPr="00140ED8">
        <w:t xml:space="preserve">The second relationship I will be expanding on is commensalism. </w:t>
      </w:r>
      <w:r w:rsidR="006A6737" w:rsidRPr="00140ED8">
        <w:t xml:space="preserve">It is defined as a species interaction where one species benefit, but the other is neither harmed nor helped (Wolfe, E. 2016). </w:t>
      </w:r>
      <w:r w:rsidR="00254DEE" w:rsidRPr="00140ED8">
        <w:t>A common example of this could be fish using coral reefs in order to protect themselves from</w:t>
      </w:r>
      <w:r w:rsidR="002B1A1E" w:rsidRPr="00140ED8">
        <w:t xml:space="preserve"> predators. This action doesn’t harm the coral </w:t>
      </w:r>
      <w:r w:rsidR="00B324BF" w:rsidRPr="00140ED8">
        <w:t>reefs;</w:t>
      </w:r>
      <w:r w:rsidR="002B1A1E" w:rsidRPr="00140ED8">
        <w:t xml:space="preserve"> </w:t>
      </w:r>
      <w:r w:rsidR="004C341E" w:rsidRPr="00140ED8">
        <w:t>therefore,</w:t>
      </w:r>
      <w:r w:rsidR="002B1A1E" w:rsidRPr="00140ED8">
        <w:t xml:space="preserve"> it is commensalism.</w:t>
      </w:r>
      <w:r w:rsidR="00B324BF" w:rsidRPr="00140ED8">
        <w:t xml:space="preserve"> However, I am going to be writing about the Remora,</w:t>
      </w:r>
      <w:r w:rsidR="00F71DB9" w:rsidRPr="00140ED8">
        <w:t xml:space="preserve"> part of the </w:t>
      </w:r>
      <w:proofErr w:type="spellStart"/>
      <w:r w:rsidR="00F71DB9" w:rsidRPr="00140ED8">
        <w:rPr>
          <w:i/>
          <w:iCs/>
        </w:rPr>
        <w:t>Echeeidae</w:t>
      </w:r>
      <w:proofErr w:type="spellEnd"/>
      <w:r w:rsidR="00F71DB9" w:rsidRPr="00140ED8">
        <w:rPr>
          <w:i/>
          <w:iCs/>
        </w:rPr>
        <w:t xml:space="preserve"> </w:t>
      </w:r>
      <w:r w:rsidR="00F71DB9" w:rsidRPr="00140ED8">
        <w:t>family,</w:t>
      </w:r>
      <w:r w:rsidR="00B324BF" w:rsidRPr="00140ED8">
        <w:t xml:space="preserve"> or commonly know</w:t>
      </w:r>
      <w:r w:rsidR="00F71DB9" w:rsidRPr="00140ED8">
        <w:t>n</w:t>
      </w:r>
      <w:r w:rsidR="00B324BF" w:rsidRPr="00140ED8">
        <w:t xml:space="preserve"> to be a ‘suckerfish’. </w:t>
      </w:r>
      <w:r w:rsidR="002E13EF" w:rsidRPr="00140ED8">
        <w:t xml:space="preserve">They attach themselves to the skin of marine animals that are considerably larger than them such as </w:t>
      </w:r>
      <w:r w:rsidR="00DD474E" w:rsidRPr="00140ED8">
        <w:t>sharks or manta rays. These Remora use a ‘suction cup</w:t>
      </w:r>
      <w:r w:rsidR="00D60F62" w:rsidRPr="00140ED8">
        <w:t xml:space="preserve">- like’ organ that allow them to </w:t>
      </w:r>
      <w:r w:rsidR="00253B49" w:rsidRPr="00140ED8">
        <w:t xml:space="preserve">travel with the host without </w:t>
      </w:r>
      <w:r w:rsidR="003F7BBE" w:rsidRPr="00140ED8">
        <w:t>damaging</w:t>
      </w:r>
      <w:r w:rsidR="00253B49" w:rsidRPr="00140ED8">
        <w:t xml:space="preserve"> tissue. The fish then collect food particles</w:t>
      </w:r>
      <w:r w:rsidR="003F7BBE" w:rsidRPr="00140ED8">
        <w:t xml:space="preserve"> that are distributed by the larger host. </w:t>
      </w:r>
      <w:r w:rsidR="00E03CE5" w:rsidRPr="00140ED8">
        <w:t>So,</w:t>
      </w:r>
      <w:r w:rsidR="004C341E" w:rsidRPr="00140ED8">
        <w:t xml:space="preserve"> because the Remora is benefitting by getting food, and the larger animals don’t seem to get harmed. It is commens</w:t>
      </w:r>
      <w:r w:rsidR="00E03CE5" w:rsidRPr="00140ED8">
        <w:t xml:space="preserve">alism relationship. Again, thoughts are changing between researchers much like the </w:t>
      </w:r>
      <w:proofErr w:type="spellStart"/>
      <w:r w:rsidR="00D0606F" w:rsidRPr="00140ED8">
        <w:t>Oxbirds</w:t>
      </w:r>
      <w:proofErr w:type="spellEnd"/>
      <w:r w:rsidR="00D0606F" w:rsidRPr="00140ED8">
        <w:t xml:space="preserve"> with the Rhinos. Some think that because of the extra drag on the host while swimming through the water it could cause harm to the</w:t>
      </w:r>
      <w:r w:rsidR="00DF5FB0" w:rsidRPr="00140ED8">
        <w:t xml:space="preserve"> host. That would then make it a parasitic relationship. Despite this, </w:t>
      </w:r>
      <w:r w:rsidR="002456A8" w:rsidRPr="00140ED8">
        <w:t xml:space="preserve">it is known that Remora are adapted to be extremely streamlined in order to minimise any drag it might </w:t>
      </w:r>
      <w:commentRangeStart w:id="20"/>
      <w:r w:rsidR="002456A8" w:rsidRPr="00140ED8">
        <w:t>cause</w:t>
      </w:r>
      <w:commentRangeEnd w:id="20"/>
      <w:r w:rsidR="00B12A5C">
        <w:rPr>
          <w:rStyle w:val="CommentReference"/>
        </w:rPr>
        <w:commentReference w:id="20"/>
      </w:r>
      <w:r w:rsidR="00EA18FD">
        <w:t xml:space="preserve"> </w:t>
      </w:r>
      <w:r w:rsidR="002456A8" w:rsidRPr="00140ED8">
        <w:t>(</w:t>
      </w:r>
      <w:r w:rsidR="00EB7217" w:rsidRPr="00140ED8">
        <w:t xml:space="preserve">RICE- Coral Reefs Blog, 2017). </w:t>
      </w:r>
    </w:p>
    <w:p w14:paraId="44414C44" w14:textId="2F407813" w:rsidR="00EB7217" w:rsidRPr="00140ED8" w:rsidRDefault="00EB7217">
      <w:r w:rsidRPr="00140ED8">
        <w:t xml:space="preserve">    </w:t>
      </w:r>
      <w:r w:rsidR="00E01991" w:rsidRPr="00140ED8">
        <w:t xml:space="preserve">The third main </w:t>
      </w:r>
      <w:r w:rsidR="00342E8A" w:rsidRPr="00140ED8">
        <w:t>type of symbiotic relationship is parasitism</w:t>
      </w:r>
      <w:r w:rsidR="00FF3787" w:rsidRPr="00140ED8">
        <w:t xml:space="preserve">. This is an interaction in which one organism (the parasite) lives on or in another organism. </w:t>
      </w:r>
      <w:r w:rsidR="007D086C" w:rsidRPr="00140ED8">
        <w:t>Parasites tend to har</w:t>
      </w:r>
      <w:r w:rsidR="00EA18FD">
        <w:t>m</w:t>
      </w:r>
      <w:r w:rsidR="007D086C" w:rsidRPr="00140ED8">
        <w:t xml:space="preserve"> the host, however some only have small </w:t>
      </w:r>
      <w:commentRangeStart w:id="21"/>
      <w:r w:rsidR="007D086C" w:rsidRPr="00140ED8">
        <w:t>effects</w:t>
      </w:r>
      <w:commentRangeEnd w:id="21"/>
      <w:r w:rsidR="00B12A5C">
        <w:rPr>
          <w:rStyle w:val="CommentReference"/>
        </w:rPr>
        <w:commentReference w:id="21"/>
      </w:r>
      <w:r w:rsidR="007D086C" w:rsidRPr="00140ED8">
        <w:t xml:space="preserve"> (Wolfe, E. 2016). </w:t>
      </w:r>
      <w:r w:rsidR="00DB1340" w:rsidRPr="00140ED8">
        <w:t>Parasites can be characterised as ‘</w:t>
      </w:r>
      <w:proofErr w:type="spellStart"/>
      <w:r w:rsidR="00DB1340" w:rsidRPr="00140ED8">
        <w:t>ectoparasites</w:t>
      </w:r>
      <w:proofErr w:type="spellEnd"/>
      <w:r w:rsidR="00DB1340" w:rsidRPr="00140ED8">
        <w:t>’ or ‘</w:t>
      </w:r>
      <w:proofErr w:type="spellStart"/>
      <w:r w:rsidR="00DB1340" w:rsidRPr="00140ED8">
        <w:t>endo</w:t>
      </w:r>
      <w:r w:rsidR="001412CC" w:rsidRPr="00140ED8">
        <w:t>parasites</w:t>
      </w:r>
      <w:proofErr w:type="spellEnd"/>
      <w:r w:rsidR="001412CC" w:rsidRPr="00140ED8">
        <w:t xml:space="preserve">’. </w:t>
      </w:r>
      <w:proofErr w:type="spellStart"/>
      <w:r w:rsidR="001412CC" w:rsidRPr="00140ED8">
        <w:t>Ectoparasites</w:t>
      </w:r>
      <w:proofErr w:type="spellEnd"/>
      <w:r w:rsidR="001412CC" w:rsidRPr="00140ED8">
        <w:t xml:space="preserve"> live on the surface of the body </w:t>
      </w:r>
      <w:r w:rsidR="00A07C27" w:rsidRPr="00140ED8">
        <w:t xml:space="preserve">but they </w:t>
      </w:r>
      <w:r w:rsidR="00A07C27" w:rsidRPr="00140ED8">
        <w:lastRenderedPageBreak/>
        <w:t xml:space="preserve">singlehandedly don’t tend to cause the disease themselves. </w:t>
      </w:r>
      <w:proofErr w:type="spellStart"/>
      <w:r w:rsidR="00302964" w:rsidRPr="00140ED8">
        <w:t>Endoparasites</w:t>
      </w:r>
      <w:proofErr w:type="spellEnd"/>
      <w:r w:rsidR="00302964" w:rsidRPr="00140ED8">
        <w:t xml:space="preserve"> are either intercellular (inhabiting spaces in the body) or intracellular (inhabiting the body cells of the host). </w:t>
      </w:r>
      <w:r w:rsidR="0084522B" w:rsidRPr="00140ED8">
        <w:t xml:space="preserve">Intracellular parasites, for example bacteria or viruses </w:t>
      </w:r>
      <w:r w:rsidR="00B05C9A" w:rsidRPr="00140ED8">
        <w:t>rely on a 3</w:t>
      </w:r>
      <w:r w:rsidR="00B05C9A" w:rsidRPr="00140ED8">
        <w:rPr>
          <w:vertAlign w:val="superscript"/>
        </w:rPr>
        <w:t>rd</w:t>
      </w:r>
      <w:r w:rsidR="00B05C9A" w:rsidRPr="00140ED8">
        <w:t xml:space="preserve"> organism which is called the vector, to transmit them to the host. One of the </w:t>
      </w:r>
      <w:r w:rsidR="00B271AB" w:rsidRPr="00140ED8">
        <w:t>most known</w:t>
      </w:r>
      <w:r w:rsidR="00B05C9A" w:rsidRPr="00140ED8">
        <w:t xml:space="preserve"> </w:t>
      </w:r>
      <w:r w:rsidR="0021148F" w:rsidRPr="00140ED8">
        <w:t xml:space="preserve">examples of this is Malaria. It is caused when a protozoan of the genus Plasmodium </w:t>
      </w:r>
      <w:r w:rsidR="00B271AB" w:rsidRPr="00140ED8">
        <w:t xml:space="preserve">is transmitted to humans when they get bitten by an </w:t>
      </w:r>
      <w:proofErr w:type="spellStart"/>
      <w:r w:rsidR="00B271AB" w:rsidRPr="00140ED8">
        <w:t>anopheline</w:t>
      </w:r>
      <w:proofErr w:type="spellEnd"/>
      <w:r w:rsidR="00B271AB" w:rsidRPr="00140ED8">
        <w:t xml:space="preserve"> </w:t>
      </w:r>
      <w:commentRangeStart w:id="22"/>
      <w:r w:rsidR="00B271AB" w:rsidRPr="00140ED8">
        <w:t xml:space="preserve">mosquito </w:t>
      </w:r>
      <w:commentRangeEnd w:id="22"/>
      <w:r w:rsidR="00B12A5C">
        <w:rPr>
          <w:rStyle w:val="CommentReference"/>
        </w:rPr>
        <w:commentReference w:id="22"/>
      </w:r>
      <w:r w:rsidR="00B271AB" w:rsidRPr="00140ED8">
        <w:t xml:space="preserve">(Encyclopaedia Britannica, 2019). </w:t>
      </w:r>
    </w:p>
    <w:p w14:paraId="76FA547F" w14:textId="5D6D15C8" w:rsidR="00B271AB" w:rsidRPr="002F2484" w:rsidRDefault="00B271AB">
      <w:r w:rsidRPr="00140ED8">
        <w:t xml:space="preserve">    </w:t>
      </w:r>
      <w:r w:rsidR="005672AF" w:rsidRPr="00140ED8">
        <w:t xml:space="preserve">Lastly, as previously mentioned, I am going to delve into two subtopics of symbiotic relationships. </w:t>
      </w:r>
      <w:r w:rsidR="000156D2" w:rsidRPr="00140ED8">
        <w:t xml:space="preserve">The first will be competition. This is the struggle of individuals to obtain a shared limited resource. </w:t>
      </w:r>
      <w:r w:rsidR="001A5BE7" w:rsidRPr="00140ED8">
        <w:t xml:space="preserve">The principle of this is that two separate species </w:t>
      </w:r>
      <w:r w:rsidR="00C274E2" w:rsidRPr="00140ED8">
        <w:t>can’t</w:t>
      </w:r>
      <w:r w:rsidR="001A5BE7" w:rsidRPr="00140ED8">
        <w:t xml:space="preserve"> share the same </w:t>
      </w:r>
      <w:r w:rsidR="00C274E2" w:rsidRPr="00140ED8">
        <w:t>resource</w:t>
      </w:r>
      <w:r w:rsidR="001A5BE7" w:rsidRPr="00140ED8">
        <w:t xml:space="preserve"> when they are in the same </w:t>
      </w:r>
      <w:r w:rsidR="00C274E2" w:rsidRPr="00140ED8">
        <w:t>conditions</w:t>
      </w:r>
      <w:r w:rsidR="001A5BE7" w:rsidRPr="00140ED8">
        <w:t xml:space="preserve">. So naturally, the one with the competitive disadvantage </w:t>
      </w:r>
      <w:r w:rsidR="00C274E2" w:rsidRPr="00140ED8">
        <w:t xml:space="preserve">will be </w:t>
      </w:r>
      <w:commentRangeStart w:id="23"/>
      <w:r w:rsidR="00C274E2" w:rsidRPr="00140ED8">
        <w:t>excluded</w:t>
      </w:r>
      <w:commentRangeEnd w:id="23"/>
      <w:r w:rsidR="00B12A5C">
        <w:rPr>
          <w:rStyle w:val="CommentReference"/>
        </w:rPr>
        <w:commentReference w:id="23"/>
      </w:r>
      <w:r w:rsidR="00C274E2" w:rsidRPr="00140ED8">
        <w:t xml:space="preserve">. </w:t>
      </w:r>
      <w:r w:rsidR="00460845" w:rsidRPr="00140ED8">
        <w:t xml:space="preserve">However, there is a way that they overcome this. Resource partitioning </w:t>
      </w:r>
      <w:r w:rsidR="00672786" w:rsidRPr="00140ED8">
        <w:t xml:space="preserve">is the sharing of the same resource </w:t>
      </w:r>
      <w:r w:rsidR="007E5C5F" w:rsidRPr="00140ED8">
        <w:t>if</w:t>
      </w:r>
      <w:r w:rsidR="00672786" w:rsidRPr="00140ED8">
        <w:t xml:space="preserve"> the two species have different behaviours when using the resource</w:t>
      </w:r>
      <w:r w:rsidR="007E5C5F" w:rsidRPr="00140ED8">
        <w:t xml:space="preserve"> (Wolfe, E. 2016). </w:t>
      </w:r>
      <w:r w:rsidR="00231741" w:rsidRPr="00140ED8">
        <w:t>The obvious example for this relationship is Coyotes (</w:t>
      </w:r>
      <w:proofErr w:type="spellStart"/>
      <w:r w:rsidR="00231741" w:rsidRPr="00140ED8">
        <w:rPr>
          <w:i/>
          <w:iCs/>
        </w:rPr>
        <w:t>Canis</w:t>
      </w:r>
      <w:proofErr w:type="spellEnd"/>
      <w:r w:rsidR="00231741" w:rsidRPr="00140ED8">
        <w:rPr>
          <w:i/>
          <w:iCs/>
        </w:rPr>
        <w:t xml:space="preserve"> </w:t>
      </w:r>
      <w:proofErr w:type="spellStart"/>
      <w:r w:rsidR="00231741" w:rsidRPr="00140ED8">
        <w:rPr>
          <w:i/>
          <w:iCs/>
        </w:rPr>
        <w:t>latrans</w:t>
      </w:r>
      <w:proofErr w:type="spellEnd"/>
      <w:r w:rsidR="002F2484" w:rsidRPr="00140ED8">
        <w:rPr>
          <w:i/>
          <w:iCs/>
        </w:rPr>
        <w:t xml:space="preserve">) </w:t>
      </w:r>
      <w:r w:rsidR="002F2484" w:rsidRPr="00140ED8">
        <w:t>and Wolves (</w:t>
      </w:r>
      <w:proofErr w:type="spellStart"/>
      <w:r w:rsidR="002F2484" w:rsidRPr="00140ED8">
        <w:rPr>
          <w:i/>
          <w:iCs/>
        </w:rPr>
        <w:t>Canis</w:t>
      </w:r>
      <w:proofErr w:type="spellEnd"/>
      <w:r w:rsidR="002F2484" w:rsidRPr="00140ED8">
        <w:rPr>
          <w:i/>
          <w:iCs/>
        </w:rPr>
        <w:t xml:space="preserve"> </w:t>
      </w:r>
      <w:proofErr w:type="spellStart"/>
      <w:r w:rsidR="002F2484" w:rsidRPr="00140ED8">
        <w:rPr>
          <w:i/>
          <w:iCs/>
        </w:rPr>
        <w:t>lupis</w:t>
      </w:r>
      <w:proofErr w:type="spellEnd"/>
      <w:r w:rsidR="002F2484" w:rsidRPr="00140ED8">
        <w:rPr>
          <w:i/>
          <w:iCs/>
        </w:rPr>
        <w:t xml:space="preserve">) </w:t>
      </w:r>
      <w:r w:rsidR="002F2484" w:rsidRPr="00140ED8">
        <w:t xml:space="preserve">ability to coexist as they hunt the same prey, but at different times of day as to avoid each </w:t>
      </w:r>
      <w:commentRangeStart w:id="24"/>
      <w:r w:rsidR="002F2484" w:rsidRPr="00140ED8">
        <w:t xml:space="preserve">other </w:t>
      </w:r>
      <w:commentRangeEnd w:id="24"/>
      <w:r w:rsidR="00B12A5C">
        <w:rPr>
          <w:rStyle w:val="CommentReference"/>
        </w:rPr>
        <w:commentReference w:id="24"/>
      </w:r>
      <w:r w:rsidR="002F2484" w:rsidRPr="00140ED8">
        <w:t>(</w:t>
      </w:r>
      <w:proofErr w:type="spellStart"/>
      <w:r w:rsidR="00C10CAF" w:rsidRPr="00140ED8">
        <w:t>Merkle</w:t>
      </w:r>
      <w:proofErr w:type="spellEnd"/>
      <w:r w:rsidR="00C10CAF" w:rsidRPr="00140ED8">
        <w:t xml:space="preserve">, A, J. et al, 2009). The other relationship I am </w:t>
      </w:r>
      <w:r w:rsidR="00583B98" w:rsidRPr="00140ED8">
        <w:t xml:space="preserve">looking at in this essay is predation. </w:t>
      </w:r>
      <w:r w:rsidR="00456868" w:rsidRPr="00140ED8">
        <w:t>Wolfe, E (</w:t>
      </w:r>
      <w:r w:rsidR="00FF0712" w:rsidRPr="00140ED8">
        <w:t>2016) defines it as</w:t>
      </w:r>
      <w:r w:rsidR="00583B98" w:rsidRPr="00140ED8">
        <w:t xml:space="preserve"> an interaction in which one animal typically kills and consumes another </w:t>
      </w:r>
      <w:commentRangeStart w:id="25"/>
      <w:r w:rsidR="00583B98" w:rsidRPr="00140ED8">
        <w:t>animal</w:t>
      </w:r>
      <w:commentRangeEnd w:id="25"/>
      <w:r w:rsidR="00B12A5C">
        <w:rPr>
          <w:rStyle w:val="CommentReference"/>
        </w:rPr>
        <w:commentReference w:id="25"/>
      </w:r>
      <w:r w:rsidR="00583B98" w:rsidRPr="00140ED8">
        <w:t xml:space="preserve">. For example, lions eating gazelles or cows eating grass. This could be interpreted as a subtopic of parasitism, as one organism is being harmed in the </w:t>
      </w:r>
      <w:commentRangeStart w:id="26"/>
      <w:r w:rsidR="00583B98" w:rsidRPr="00140ED8">
        <w:t>process</w:t>
      </w:r>
      <w:commentRangeEnd w:id="26"/>
      <w:r w:rsidR="00B12A5C">
        <w:rPr>
          <w:rStyle w:val="CommentReference"/>
        </w:rPr>
        <w:commentReference w:id="26"/>
      </w:r>
      <w:r w:rsidR="00583B98" w:rsidRPr="00140ED8">
        <w:t xml:space="preserve">. </w:t>
      </w:r>
      <w:r w:rsidR="00456868" w:rsidRPr="00140ED8">
        <w:t>I personally think that predation is the most commonly known relationship between species.</w:t>
      </w:r>
    </w:p>
    <w:p w14:paraId="59BA9C37" w14:textId="77777777" w:rsidR="007D086C" w:rsidRPr="00EF112C" w:rsidRDefault="007D086C"/>
    <w:p w14:paraId="5C804B11" w14:textId="1969CF53" w:rsidR="00CA38C2" w:rsidRDefault="00CA38C2">
      <w:r>
        <w:t xml:space="preserve">    </w:t>
      </w:r>
    </w:p>
    <w:p w14:paraId="4CBB3E66" w14:textId="15623487" w:rsidR="0037582E" w:rsidRDefault="0037582E"/>
    <w:p w14:paraId="7385CD92" w14:textId="6F2C5285" w:rsidR="00F91BD3" w:rsidRDefault="00F91BD3"/>
    <w:p w14:paraId="1266BB85" w14:textId="50C91B45" w:rsidR="00F91BD3" w:rsidRPr="00F91BD3" w:rsidRDefault="00F91BD3">
      <w:pPr>
        <w:rPr>
          <w:u w:val="single"/>
        </w:rPr>
      </w:pPr>
      <w:r w:rsidRPr="00F91BD3">
        <w:rPr>
          <w:u w:val="single"/>
        </w:rPr>
        <w:t>References</w:t>
      </w:r>
    </w:p>
    <w:p w14:paraId="4E280693" w14:textId="0EA25D55" w:rsidR="00F91BD3" w:rsidRDefault="00F91BD3"/>
    <w:p w14:paraId="05E332B1" w14:textId="03BCCB9A" w:rsidR="00F91BD3" w:rsidRPr="00140ED8" w:rsidRDefault="00C820B8" w:rsidP="00F91BD3">
      <w:pPr>
        <w:pStyle w:val="ListParagraph"/>
        <w:numPr>
          <w:ilvl w:val="0"/>
          <w:numId w:val="4"/>
        </w:numPr>
        <w:rPr>
          <w:sz w:val="22"/>
          <w:szCs w:val="22"/>
        </w:rPr>
      </w:pPr>
      <w:r w:rsidRPr="00140ED8">
        <w:rPr>
          <w:sz w:val="22"/>
          <w:szCs w:val="22"/>
        </w:rPr>
        <w:t xml:space="preserve">Brenner, L (2018). ‘What is a Symbiotic Relationship?’ </w:t>
      </w:r>
      <w:r w:rsidRPr="00140ED8">
        <w:rPr>
          <w:i/>
          <w:iCs/>
          <w:sz w:val="22"/>
          <w:szCs w:val="22"/>
        </w:rPr>
        <w:t>SCIENCING</w:t>
      </w:r>
      <w:r w:rsidRPr="00140ED8">
        <w:rPr>
          <w:sz w:val="22"/>
          <w:szCs w:val="22"/>
        </w:rPr>
        <w:t xml:space="preserve">. Available at: </w:t>
      </w:r>
      <w:hyperlink r:id="rId15" w:history="1">
        <w:r w:rsidR="00F127E5" w:rsidRPr="00140ED8">
          <w:rPr>
            <w:rStyle w:val="Hyperlink"/>
            <w:sz w:val="22"/>
            <w:szCs w:val="22"/>
          </w:rPr>
          <w:t>https://sciencing.com/symbiotic-relationship-8794702.html</w:t>
        </w:r>
      </w:hyperlink>
      <w:r w:rsidR="00F127E5" w:rsidRPr="00140ED8">
        <w:rPr>
          <w:sz w:val="22"/>
          <w:szCs w:val="22"/>
        </w:rPr>
        <w:t xml:space="preserve"> (Accessed: 26</w:t>
      </w:r>
      <w:r w:rsidR="00F127E5" w:rsidRPr="00140ED8">
        <w:rPr>
          <w:sz w:val="22"/>
          <w:szCs w:val="22"/>
          <w:vertAlign w:val="superscript"/>
        </w:rPr>
        <w:t>th</w:t>
      </w:r>
      <w:r w:rsidR="00F127E5" w:rsidRPr="00140ED8">
        <w:rPr>
          <w:sz w:val="22"/>
          <w:szCs w:val="22"/>
        </w:rPr>
        <w:t xml:space="preserve"> May 2020). </w:t>
      </w:r>
    </w:p>
    <w:p w14:paraId="7CDB7436" w14:textId="216E5290" w:rsidR="00F127E5" w:rsidRPr="00140ED8" w:rsidRDefault="00C8173F" w:rsidP="00F91BD3">
      <w:pPr>
        <w:pStyle w:val="ListParagraph"/>
        <w:numPr>
          <w:ilvl w:val="0"/>
          <w:numId w:val="4"/>
        </w:numPr>
        <w:rPr>
          <w:sz w:val="22"/>
          <w:szCs w:val="22"/>
        </w:rPr>
      </w:pPr>
      <w:proofErr w:type="spellStart"/>
      <w:r w:rsidRPr="00140ED8">
        <w:rPr>
          <w:sz w:val="22"/>
          <w:szCs w:val="22"/>
        </w:rPr>
        <w:t>Brightstorm</w:t>
      </w:r>
      <w:proofErr w:type="spellEnd"/>
      <w:r w:rsidRPr="00140ED8">
        <w:rPr>
          <w:sz w:val="22"/>
          <w:szCs w:val="22"/>
        </w:rPr>
        <w:t xml:space="preserve"> (2010). </w:t>
      </w:r>
      <w:r w:rsidRPr="00140ED8">
        <w:rPr>
          <w:i/>
          <w:iCs/>
          <w:sz w:val="22"/>
          <w:szCs w:val="22"/>
        </w:rPr>
        <w:t xml:space="preserve">Symbiotic Relationships </w:t>
      </w:r>
      <w:r w:rsidRPr="00140ED8">
        <w:rPr>
          <w:sz w:val="22"/>
          <w:szCs w:val="22"/>
        </w:rPr>
        <w:t xml:space="preserve">[video]. </w:t>
      </w:r>
      <w:r w:rsidR="00184BA5" w:rsidRPr="00140ED8">
        <w:rPr>
          <w:sz w:val="22"/>
          <w:szCs w:val="22"/>
        </w:rPr>
        <w:t xml:space="preserve">Available at: </w:t>
      </w:r>
      <w:hyperlink r:id="rId16" w:history="1">
        <w:r w:rsidR="00184BA5" w:rsidRPr="00140ED8">
          <w:rPr>
            <w:rStyle w:val="Hyperlink"/>
            <w:sz w:val="22"/>
            <w:szCs w:val="22"/>
          </w:rPr>
          <w:t>https://www.youtube.com/watch?v=jSkqBe4HclA</w:t>
        </w:r>
      </w:hyperlink>
      <w:r w:rsidR="00184BA5" w:rsidRPr="00140ED8">
        <w:rPr>
          <w:sz w:val="22"/>
          <w:szCs w:val="22"/>
        </w:rPr>
        <w:t xml:space="preserve"> (Accessed: 26</w:t>
      </w:r>
      <w:r w:rsidR="00184BA5" w:rsidRPr="00140ED8">
        <w:rPr>
          <w:sz w:val="22"/>
          <w:szCs w:val="22"/>
          <w:vertAlign w:val="superscript"/>
        </w:rPr>
        <w:t>th</w:t>
      </w:r>
      <w:r w:rsidR="00184BA5" w:rsidRPr="00140ED8">
        <w:rPr>
          <w:sz w:val="22"/>
          <w:szCs w:val="22"/>
        </w:rPr>
        <w:t xml:space="preserve"> May 2020). </w:t>
      </w:r>
    </w:p>
    <w:p w14:paraId="5DBF1780" w14:textId="77777777" w:rsidR="009F69AD" w:rsidRPr="00140ED8" w:rsidRDefault="00101F5D" w:rsidP="009F69AD">
      <w:pPr>
        <w:pStyle w:val="ListParagraph"/>
        <w:numPr>
          <w:ilvl w:val="0"/>
          <w:numId w:val="4"/>
        </w:numPr>
        <w:rPr>
          <w:sz w:val="22"/>
          <w:szCs w:val="22"/>
        </w:rPr>
      </w:pPr>
      <w:r w:rsidRPr="00140ED8">
        <w:rPr>
          <w:sz w:val="22"/>
          <w:szCs w:val="22"/>
        </w:rPr>
        <w:t xml:space="preserve">Encyclopaedia Britannica (2019). </w:t>
      </w:r>
      <w:r w:rsidRPr="00140ED8">
        <w:rPr>
          <w:i/>
          <w:iCs/>
          <w:sz w:val="22"/>
          <w:szCs w:val="22"/>
        </w:rPr>
        <w:t xml:space="preserve">Parasitism. </w:t>
      </w:r>
      <w:r w:rsidRPr="00140ED8">
        <w:rPr>
          <w:sz w:val="22"/>
          <w:szCs w:val="22"/>
        </w:rPr>
        <w:t xml:space="preserve">Available at: </w:t>
      </w:r>
      <w:hyperlink r:id="rId17" w:history="1">
        <w:r w:rsidR="0075190E" w:rsidRPr="00140ED8">
          <w:rPr>
            <w:rStyle w:val="Hyperlink"/>
            <w:sz w:val="22"/>
            <w:szCs w:val="22"/>
          </w:rPr>
          <w:t>https://www.britannica.com/science/parasitism</w:t>
        </w:r>
      </w:hyperlink>
      <w:r w:rsidR="0075190E" w:rsidRPr="00140ED8">
        <w:rPr>
          <w:sz w:val="22"/>
          <w:szCs w:val="22"/>
        </w:rPr>
        <w:t xml:space="preserve"> (Accessed: 26</w:t>
      </w:r>
      <w:r w:rsidR="0075190E" w:rsidRPr="00140ED8">
        <w:rPr>
          <w:sz w:val="22"/>
          <w:szCs w:val="22"/>
          <w:vertAlign w:val="superscript"/>
        </w:rPr>
        <w:t>th</w:t>
      </w:r>
      <w:r w:rsidR="0075190E" w:rsidRPr="00140ED8">
        <w:rPr>
          <w:sz w:val="22"/>
          <w:szCs w:val="22"/>
        </w:rPr>
        <w:t xml:space="preserve"> May 2020). </w:t>
      </w:r>
    </w:p>
    <w:p w14:paraId="26947998" w14:textId="66E8B6D8" w:rsidR="009F69AD" w:rsidRPr="00140ED8" w:rsidRDefault="00200874" w:rsidP="009F69AD">
      <w:pPr>
        <w:pStyle w:val="ListParagraph"/>
        <w:numPr>
          <w:ilvl w:val="0"/>
          <w:numId w:val="4"/>
        </w:numPr>
        <w:rPr>
          <w:sz w:val="22"/>
          <w:szCs w:val="22"/>
        </w:rPr>
      </w:pPr>
      <w:proofErr w:type="spellStart"/>
      <w:r w:rsidRPr="00140ED8">
        <w:rPr>
          <w:sz w:val="22"/>
          <w:szCs w:val="22"/>
        </w:rPr>
        <w:t>Merkle</w:t>
      </w:r>
      <w:proofErr w:type="spellEnd"/>
      <w:r w:rsidRPr="00140ED8">
        <w:rPr>
          <w:sz w:val="22"/>
          <w:szCs w:val="22"/>
        </w:rPr>
        <w:t>, A</w:t>
      </w:r>
      <w:r w:rsidR="00D970CB" w:rsidRPr="00140ED8">
        <w:rPr>
          <w:sz w:val="22"/>
          <w:szCs w:val="22"/>
        </w:rPr>
        <w:t>, J. et al (2009). ‘Interference Competition between Grey Wolves and C</w:t>
      </w:r>
      <w:r w:rsidR="00902596" w:rsidRPr="00140ED8">
        <w:rPr>
          <w:sz w:val="22"/>
          <w:szCs w:val="22"/>
        </w:rPr>
        <w:t xml:space="preserve">oyotes in Yellowstone National Park’. </w:t>
      </w:r>
      <w:r w:rsidR="00902596" w:rsidRPr="00140ED8">
        <w:rPr>
          <w:i/>
          <w:iCs/>
          <w:sz w:val="22"/>
          <w:szCs w:val="22"/>
        </w:rPr>
        <w:t>Canadian Journal of Zoology</w:t>
      </w:r>
      <w:r w:rsidR="00986EBC" w:rsidRPr="00140ED8">
        <w:rPr>
          <w:i/>
          <w:iCs/>
          <w:sz w:val="22"/>
          <w:szCs w:val="22"/>
        </w:rPr>
        <w:t xml:space="preserve">, </w:t>
      </w:r>
      <w:r w:rsidR="00986EBC" w:rsidRPr="00140ED8">
        <w:rPr>
          <w:sz w:val="22"/>
          <w:szCs w:val="22"/>
        </w:rPr>
        <w:t>87(1), pp. 56-63. DOI:</w:t>
      </w:r>
      <w:r w:rsidR="009F69AD" w:rsidRPr="00140ED8">
        <w:rPr>
          <w:color w:val="777777"/>
          <w:sz w:val="22"/>
          <w:szCs w:val="22"/>
        </w:rPr>
        <w:t xml:space="preserve"> </w:t>
      </w:r>
      <w:hyperlink r:id="rId18" w:history="1">
        <w:r w:rsidR="009F69AD" w:rsidRPr="00140ED8">
          <w:rPr>
            <w:rStyle w:val="Hyperlink"/>
            <w:sz w:val="22"/>
            <w:szCs w:val="22"/>
            <w:bdr w:val="none" w:sz="0" w:space="0" w:color="auto" w:frame="1"/>
          </w:rPr>
          <w:t>10.1139/Z08-136</w:t>
        </w:r>
      </w:hyperlink>
      <w:r w:rsidR="009F69AD" w:rsidRPr="00140ED8">
        <w:rPr>
          <w:color w:val="777777"/>
          <w:sz w:val="22"/>
          <w:szCs w:val="22"/>
        </w:rPr>
        <w:t xml:space="preserve"> </w:t>
      </w:r>
    </w:p>
    <w:p w14:paraId="61BA5486" w14:textId="47F13CCF" w:rsidR="0075190E" w:rsidRPr="00140ED8" w:rsidRDefault="000D1312" w:rsidP="00F91BD3">
      <w:pPr>
        <w:pStyle w:val="ListParagraph"/>
        <w:numPr>
          <w:ilvl w:val="0"/>
          <w:numId w:val="4"/>
        </w:numPr>
        <w:rPr>
          <w:sz w:val="22"/>
          <w:szCs w:val="22"/>
        </w:rPr>
      </w:pPr>
      <w:r w:rsidRPr="00140ED8">
        <w:rPr>
          <w:sz w:val="22"/>
          <w:szCs w:val="22"/>
        </w:rPr>
        <w:t>National Geographic (2019). ‘Symbiosis: The Art of Living Together’</w:t>
      </w:r>
      <w:r w:rsidR="002340B5" w:rsidRPr="00140ED8">
        <w:rPr>
          <w:sz w:val="22"/>
          <w:szCs w:val="22"/>
        </w:rPr>
        <w:t xml:space="preserve">. Available at: </w:t>
      </w:r>
      <w:hyperlink r:id="rId19" w:history="1">
        <w:r w:rsidR="002340B5" w:rsidRPr="00140ED8">
          <w:rPr>
            <w:rStyle w:val="Hyperlink"/>
            <w:sz w:val="22"/>
            <w:szCs w:val="22"/>
          </w:rPr>
          <w:t>https://www.nationalgeographic.org/article/symbiosis-art-living-together/</w:t>
        </w:r>
      </w:hyperlink>
      <w:r w:rsidR="002340B5" w:rsidRPr="00140ED8">
        <w:rPr>
          <w:sz w:val="22"/>
          <w:szCs w:val="22"/>
        </w:rPr>
        <w:t xml:space="preserve"> (Accessed: 26</w:t>
      </w:r>
      <w:r w:rsidR="002340B5" w:rsidRPr="00140ED8">
        <w:rPr>
          <w:sz w:val="22"/>
          <w:szCs w:val="22"/>
          <w:vertAlign w:val="superscript"/>
        </w:rPr>
        <w:t>th</w:t>
      </w:r>
      <w:r w:rsidR="002340B5" w:rsidRPr="00140ED8">
        <w:rPr>
          <w:sz w:val="22"/>
          <w:szCs w:val="22"/>
        </w:rPr>
        <w:t xml:space="preserve"> May 2020). </w:t>
      </w:r>
    </w:p>
    <w:p w14:paraId="0CB6A2BA" w14:textId="6C31F773" w:rsidR="002340B5" w:rsidRPr="00140ED8" w:rsidRDefault="000B572F" w:rsidP="00F91BD3">
      <w:pPr>
        <w:pStyle w:val="ListParagraph"/>
        <w:numPr>
          <w:ilvl w:val="0"/>
          <w:numId w:val="4"/>
        </w:numPr>
        <w:rPr>
          <w:sz w:val="22"/>
          <w:szCs w:val="22"/>
        </w:rPr>
      </w:pPr>
      <w:r w:rsidRPr="00140ED8">
        <w:rPr>
          <w:sz w:val="22"/>
          <w:szCs w:val="22"/>
        </w:rPr>
        <w:t xml:space="preserve">RICE- Coral Reefs Blog (2017). </w:t>
      </w:r>
      <w:proofErr w:type="spellStart"/>
      <w:r w:rsidRPr="00140ED8">
        <w:rPr>
          <w:i/>
          <w:iCs/>
          <w:sz w:val="22"/>
          <w:szCs w:val="22"/>
        </w:rPr>
        <w:t>Ramoras</w:t>
      </w:r>
      <w:proofErr w:type="spellEnd"/>
      <w:r w:rsidRPr="00140ED8">
        <w:rPr>
          <w:i/>
          <w:iCs/>
          <w:sz w:val="22"/>
          <w:szCs w:val="22"/>
        </w:rPr>
        <w:t xml:space="preserve"> Galore</w:t>
      </w:r>
      <w:r w:rsidR="00AF4DFF" w:rsidRPr="00140ED8">
        <w:rPr>
          <w:i/>
          <w:iCs/>
          <w:sz w:val="22"/>
          <w:szCs w:val="22"/>
        </w:rPr>
        <w:t xml:space="preserve">:  Commensalism on Coral Reefs </w:t>
      </w:r>
      <w:r w:rsidR="00AF4DFF" w:rsidRPr="00140ED8">
        <w:rPr>
          <w:sz w:val="22"/>
          <w:szCs w:val="22"/>
        </w:rPr>
        <w:t xml:space="preserve">[Blog]. 23 March. Available at: </w:t>
      </w:r>
      <w:hyperlink r:id="rId20" w:history="1">
        <w:r w:rsidR="004B537F" w:rsidRPr="00140ED8">
          <w:rPr>
            <w:rStyle w:val="Hyperlink"/>
            <w:sz w:val="22"/>
            <w:szCs w:val="22"/>
          </w:rPr>
          <w:t>https://coralreefs.blogs.rice.edu/2017/03/23/remoras-galore-commensalism-on-coral-reefs/</w:t>
        </w:r>
      </w:hyperlink>
      <w:r w:rsidR="004B537F" w:rsidRPr="00140ED8">
        <w:rPr>
          <w:sz w:val="22"/>
          <w:szCs w:val="22"/>
        </w:rPr>
        <w:t xml:space="preserve"> (Accessed: 26</w:t>
      </w:r>
      <w:r w:rsidR="004B537F" w:rsidRPr="00140ED8">
        <w:rPr>
          <w:sz w:val="22"/>
          <w:szCs w:val="22"/>
          <w:vertAlign w:val="superscript"/>
        </w:rPr>
        <w:t>th</w:t>
      </w:r>
      <w:r w:rsidR="004B537F" w:rsidRPr="00140ED8">
        <w:rPr>
          <w:sz w:val="22"/>
          <w:szCs w:val="22"/>
        </w:rPr>
        <w:t xml:space="preserve"> May 2020). </w:t>
      </w:r>
    </w:p>
    <w:p w14:paraId="53EEF5B4" w14:textId="53DCBCA4" w:rsidR="004B537F" w:rsidRPr="00140ED8" w:rsidRDefault="004B537F" w:rsidP="00F91BD3">
      <w:pPr>
        <w:pStyle w:val="ListParagraph"/>
        <w:numPr>
          <w:ilvl w:val="0"/>
          <w:numId w:val="4"/>
        </w:numPr>
        <w:rPr>
          <w:sz w:val="22"/>
          <w:szCs w:val="22"/>
        </w:rPr>
      </w:pPr>
      <w:proofErr w:type="spellStart"/>
      <w:r w:rsidRPr="00140ED8">
        <w:rPr>
          <w:sz w:val="22"/>
          <w:szCs w:val="22"/>
        </w:rPr>
        <w:t>Silbajoris</w:t>
      </w:r>
      <w:proofErr w:type="spellEnd"/>
      <w:r w:rsidRPr="00140ED8">
        <w:rPr>
          <w:sz w:val="22"/>
          <w:szCs w:val="22"/>
        </w:rPr>
        <w:t xml:space="preserve">, </w:t>
      </w:r>
      <w:proofErr w:type="gramStart"/>
      <w:r w:rsidRPr="00140ED8">
        <w:rPr>
          <w:sz w:val="22"/>
          <w:szCs w:val="22"/>
        </w:rPr>
        <w:t>A</w:t>
      </w:r>
      <w:proofErr w:type="gramEnd"/>
      <w:r w:rsidRPr="00140ED8">
        <w:rPr>
          <w:sz w:val="22"/>
          <w:szCs w:val="22"/>
        </w:rPr>
        <w:t xml:space="preserve"> (2018). ‘Symbiotic Relationships for Rhinos’. </w:t>
      </w:r>
      <w:r w:rsidRPr="00140ED8">
        <w:rPr>
          <w:i/>
          <w:iCs/>
          <w:sz w:val="22"/>
          <w:szCs w:val="22"/>
        </w:rPr>
        <w:t xml:space="preserve">SCIENCING. </w:t>
      </w:r>
      <w:r w:rsidRPr="00140ED8">
        <w:rPr>
          <w:sz w:val="22"/>
          <w:szCs w:val="22"/>
        </w:rPr>
        <w:t xml:space="preserve">Available at: </w:t>
      </w:r>
      <w:hyperlink r:id="rId21" w:history="1">
        <w:r w:rsidR="00803FAF" w:rsidRPr="00140ED8">
          <w:rPr>
            <w:rStyle w:val="Hyperlink"/>
            <w:sz w:val="22"/>
            <w:szCs w:val="22"/>
          </w:rPr>
          <w:t>https://sciencing.com/symbiotic-relationships-rhinos-8056591.html</w:t>
        </w:r>
      </w:hyperlink>
      <w:r w:rsidR="00803FAF" w:rsidRPr="00140ED8">
        <w:rPr>
          <w:sz w:val="22"/>
          <w:szCs w:val="22"/>
        </w:rPr>
        <w:t xml:space="preserve"> (Accessed: 26</w:t>
      </w:r>
      <w:r w:rsidR="00803FAF" w:rsidRPr="00140ED8">
        <w:rPr>
          <w:sz w:val="22"/>
          <w:szCs w:val="22"/>
          <w:vertAlign w:val="superscript"/>
        </w:rPr>
        <w:t>th</w:t>
      </w:r>
      <w:r w:rsidR="00803FAF" w:rsidRPr="00140ED8">
        <w:rPr>
          <w:sz w:val="22"/>
          <w:szCs w:val="22"/>
        </w:rPr>
        <w:t xml:space="preserve"> May 2020). </w:t>
      </w:r>
    </w:p>
    <w:p w14:paraId="563DBE70" w14:textId="4DEC610E" w:rsidR="00803FAF" w:rsidRPr="00140ED8" w:rsidRDefault="00891C02" w:rsidP="00F91BD3">
      <w:pPr>
        <w:pStyle w:val="ListParagraph"/>
        <w:numPr>
          <w:ilvl w:val="0"/>
          <w:numId w:val="4"/>
        </w:numPr>
        <w:rPr>
          <w:sz w:val="22"/>
          <w:szCs w:val="22"/>
        </w:rPr>
      </w:pPr>
      <w:r w:rsidRPr="00140ED8">
        <w:rPr>
          <w:sz w:val="22"/>
          <w:szCs w:val="22"/>
        </w:rPr>
        <w:t xml:space="preserve">Wolfe, E (2016). </w:t>
      </w:r>
      <w:r w:rsidR="00BC137B" w:rsidRPr="00140ED8">
        <w:rPr>
          <w:sz w:val="22"/>
          <w:szCs w:val="22"/>
        </w:rPr>
        <w:t xml:space="preserve">‘6 Types of Symbiotic Relationships EXPLAINED (with examples)’. </w:t>
      </w:r>
      <w:r w:rsidR="00BC137B" w:rsidRPr="00140ED8">
        <w:rPr>
          <w:i/>
          <w:iCs/>
          <w:sz w:val="22"/>
          <w:szCs w:val="22"/>
        </w:rPr>
        <w:t xml:space="preserve">Countdown. </w:t>
      </w:r>
      <w:r w:rsidR="00140ED8" w:rsidRPr="00140ED8">
        <w:rPr>
          <w:i/>
          <w:iCs/>
          <w:sz w:val="22"/>
          <w:szCs w:val="22"/>
        </w:rPr>
        <w:t>E</w:t>
      </w:r>
      <w:r w:rsidR="00BC137B" w:rsidRPr="00140ED8">
        <w:rPr>
          <w:i/>
          <w:iCs/>
          <w:sz w:val="22"/>
          <w:szCs w:val="22"/>
        </w:rPr>
        <w:t>ducation</w:t>
      </w:r>
      <w:r w:rsidR="00140ED8" w:rsidRPr="00140ED8">
        <w:rPr>
          <w:i/>
          <w:iCs/>
          <w:sz w:val="22"/>
          <w:szCs w:val="22"/>
        </w:rPr>
        <w:t xml:space="preserve">. </w:t>
      </w:r>
      <w:r w:rsidR="00140ED8" w:rsidRPr="00140ED8">
        <w:rPr>
          <w:sz w:val="22"/>
          <w:szCs w:val="22"/>
        </w:rPr>
        <w:t xml:space="preserve">Available at: </w:t>
      </w:r>
      <w:hyperlink r:id="rId22" w:history="1">
        <w:r w:rsidR="00140ED8" w:rsidRPr="00140ED8">
          <w:rPr>
            <w:rStyle w:val="Hyperlink"/>
            <w:sz w:val="22"/>
            <w:szCs w:val="22"/>
          </w:rPr>
          <w:t>https://medium.com/countdown-education/6-types-of-symbiotic-relationships-explained-with-examples-2042042fff49</w:t>
        </w:r>
      </w:hyperlink>
      <w:r w:rsidR="00140ED8" w:rsidRPr="00140ED8">
        <w:rPr>
          <w:sz w:val="22"/>
          <w:szCs w:val="22"/>
        </w:rPr>
        <w:t xml:space="preserve"> (Accessed: 26</w:t>
      </w:r>
      <w:r w:rsidR="00140ED8" w:rsidRPr="00140ED8">
        <w:rPr>
          <w:sz w:val="22"/>
          <w:szCs w:val="22"/>
          <w:vertAlign w:val="superscript"/>
        </w:rPr>
        <w:t>th</w:t>
      </w:r>
      <w:r w:rsidR="00140ED8" w:rsidRPr="00140ED8">
        <w:rPr>
          <w:sz w:val="22"/>
          <w:szCs w:val="22"/>
        </w:rPr>
        <w:t xml:space="preserve"> May 2020). </w:t>
      </w:r>
    </w:p>
    <w:p w14:paraId="07BD924E" w14:textId="77777777" w:rsidR="00F91BD3" w:rsidRDefault="00F91BD3"/>
    <w:sectPr w:rsidR="00F91BD3">
      <w:head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lanor Alun" w:date="2020-06-05T16:44:00Z" w:initials="EA">
    <w:p w14:paraId="5602957B" w14:textId="16212A21" w:rsidR="001D5693" w:rsidRDefault="001D5693">
      <w:pPr>
        <w:pStyle w:val="CommentText"/>
      </w:pPr>
      <w:r>
        <w:rPr>
          <w:rStyle w:val="CommentReference"/>
        </w:rPr>
        <w:annotationRef/>
      </w:r>
      <w:r>
        <w:t>51/100</w:t>
      </w:r>
    </w:p>
  </w:comment>
  <w:comment w:id="1" w:author="Elanor Alun" w:date="2020-06-05T16:08:00Z" w:initials="EA">
    <w:p w14:paraId="48BA8D02" w14:textId="7A9CA700" w:rsidR="008B21FB" w:rsidRDefault="003965F0">
      <w:pPr>
        <w:pStyle w:val="CommentText"/>
      </w:pPr>
      <w:r>
        <w:rPr>
          <w:rStyle w:val="CommentReference"/>
        </w:rPr>
        <w:annotationRef/>
      </w:r>
      <w:r w:rsidR="008B21FB">
        <w:t>24/50</w:t>
      </w:r>
    </w:p>
    <w:p w14:paraId="6D216CB0" w14:textId="77777777" w:rsidR="008B21FB" w:rsidRDefault="008B21FB">
      <w:pPr>
        <w:pStyle w:val="CommentText"/>
      </w:pPr>
    </w:p>
    <w:p w14:paraId="4E4259CC" w14:textId="37C073A6" w:rsidR="008B21FB" w:rsidRDefault="003965F0">
      <w:pPr>
        <w:pStyle w:val="CommentText"/>
      </w:pPr>
      <w:r>
        <w:t xml:space="preserve">This is good, and touches on a lot of the keystones of the issue, but it’s more like an introduction than a full essay, almost. </w:t>
      </w:r>
      <w:r w:rsidR="008B21FB">
        <w:t xml:space="preserve">While the start references three categories of services, only direct services are explained in any detail, and that’s only agriculture – nothing is really said about indirect or aesthetic services. </w:t>
      </w:r>
    </w:p>
    <w:p w14:paraId="3EC5F18C" w14:textId="77777777" w:rsidR="008B21FB" w:rsidRDefault="008B21FB">
      <w:pPr>
        <w:pStyle w:val="CommentText"/>
      </w:pPr>
    </w:p>
    <w:p w14:paraId="15469EC4" w14:textId="4AD05EED" w:rsidR="003965F0" w:rsidRDefault="008B21FB">
      <w:pPr>
        <w:pStyle w:val="CommentText"/>
      </w:pPr>
      <w:r>
        <w:t>Only one concrete example (Peruvian tomato, which is a good case study); needed more.</w:t>
      </w:r>
    </w:p>
    <w:p w14:paraId="36D6867C" w14:textId="5EF21B76" w:rsidR="008B21FB" w:rsidRDefault="008B21FB">
      <w:pPr>
        <w:pStyle w:val="CommentText"/>
      </w:pPr>
    </w:p>
    <w:p w14:paraId="4DE795D0" w14:textId="14C82671" w:rsidR="008B21FB" w:rsidRDefault="008B21FB">
      <w:pPr>
        <w:pStyle w:val="CommentText"/>
      </w:pPr>
      <w:r>
        <w:t>There is some original research in this, but not very much – this is where case studies would have helped.</w:t>
      </w:r>
    </w:p>
  </w:comment>
  <w:comment w:id="2" w:author="Rhian Jenkins" w:date="2020-06-24T13:12:00Z" w:initials="RJ">
    <w:p w14:paraId="71927986" w14:textId="6944F8E4" w:rsidR="00681CE8" w:rsidRDefault="00681CE8">
      <w:pPr>
        <w:pStyle w:val="CommentText"/>
      </w:pPr>
      <w:r>
        <w:rPr>
          <w:rStyle w:val="CommentReference"/>
        </w:rPr>
        <w:annotationRef/>
      </w:r>
      <w:r>
        <w:t>I agree with the first marker – this promises more than it delivers and leaves you wanting more detail and expansion on the key points.</w:t>
      </w:r>
    </w:p>
  </w:comment>
  <w:comment w:id="3" w:author="Elanor Alun" w:date="2020-06-05T16:01:00Z" w:initials="EA">
    <w:p w14:paraId="154FC38F" w14:textId="38A798FA" w:rsidR="003965F0" w:rsidRDefault="003965F0">
      <w:pPr>
        <w:pStyle w:val="CommentText"/>
      </w:pPr>
      <w:r>
        <w:rPr>
          <w:rStyle w:val="CommentReference"/>
        </w:rPr>
        <w:annotationRef/>
      </w:r>
      <w:r>
        <w:t>Good</w:t>
      </w:r>
    </w:p>
  </w:comment>
  <w:comment w:id="4" w:author="Elanor Alun" w:date="2020-06-05T16:01:00Z" w:initials="EA">
    <w:p w14:paraId="10A4727C" w14:textId="2FAB393B" w:rsidR="003965F0" w:rsidRDefault="003965F0">
      <w:pPr>
        <w:pStyle w:val="CommentText"/>
      </w:pPr>
      <w:r>
        <w:rPr>
          <w:rStyle w:val="CommentReference"/>
        </w:rPr>
        <w:annotationRef/>
      </w:r>
      <w:r>
        <w:t>Good</w:t>
      </w:r>
    </w:p>
  </w:comment>
  <w:comment w:id="5" w:author="Elanor Alun" w:date="2020-06-05T16:01:00Z" w:initials="EA">
    <w:p w14:paraId="56BF62E7" w14:textId="065A9444" w:rsidR="003965F0" w:rsidRDefault="003965F0">
      <w:pPr>
        <w:pStyle w:val="CommentText"/>
      </w:pPr>
      <w:r>
        <w:rPr>
          <w:rStyle w:val="CommentReference"/>
        </w:rPr>
        <w:annotationRef/>
      </w:r>
      <w:r>
        <w:t>Good</w:t>
      </w:r>
    </w:p>
  </w:comment>
  <w:comment w:id="6" w:author="Elanor Alun" w:date="2020-06-05T16:02:00Z" w:initials="EA">
    <w:p w14:paraId="5BF6A7F4" w14:textId="4F887AC6" w:rsidR="003965F0" w:rsidRDefault="003965F0">
      <w:pPr>
        <w:pStyle w:val="CommentText"/>
      </w:pPr>
      <w:r>
        <w:rPr>
          <w:rStyle w:val="CommentReference"/>
        </w:rPr>
        <w:annotationRef/>
      </w:r>
      <w:r>
        <w:t>Depressing but good</w:t>
      </w:r>
    </w:p>
  </w:comment>
  <w:comment w:id="7" w:author="Elanor Alun" w:date="2020-06-05T16:03:00Z" w:initials="EA">
    <w:p w14:paraId="41DACF27" w14:textId="200655F8" w:rsidR="003965F0" w:rsidRDefault="003965F0">
      <w:pPr>
        <w:pStyle w:val="CommentText"/>
      </w:pPr>
      <w:r>
        <w:rPr>
          <w:rStyle w:val="CommentReference"/>
        </w:rPr>
        <w:annotationRef/>
      </w:r>
      <w:r>
        <w:t>Not quite clear what ‘cultural’ means here – possibly agriculture as a socio-economic practice? I presume so.</w:t>
      </w:r>
    </w:p>
  </w:comment>
  <w:comment w:id="8" w:author="Elanor Alun" w:date="2020-06-05T16:04:00Z" w:initials="EA">
    <w:p w14:paraId="2E1CDCB1" w14:textId="1C199FC7" w:rsidR="003965F0" w:rsidRDefault="003965F0">
      <w:pPr>
        <w:pStyle w:val="CommentText"/>
      </w:pPr>
      <w:r>
        <w:rPr>
          <w:rStyle w:val="CommentReference"/>
        </w:rPr>
        <w:annotationRef/>
      </w:r>
      <w:r>
        <w:t>Very good</w:t>
      </w:r>
    </w:p>
  </w:comment>
  <w:comment w:id="9" w:author="Elanor Alun" w:date="2020-06-05T16:05:00Z" w:initials="EA">
    <w:p w14:paraId="1E135715" w14:textId="5DD8EA83" w:rsidR="003965F0" w:rsidRDefault="003965F0">
      <w:pPr>
        <w:pStyle w:val="CommentText"/>
      </w:pPr>
      <w:r>
        <w:rPr>
          <w:rStyle w:val="CommentReference"/>
        </w:rPr>
        <w:annotationRef/>
      </w:r>
      <w:r>
        <w:t>Good</w:t>
      </w:r>
    </w:p>
  </w:comment>
  <w:comment w:id="10" w:author="Elanor Alun" w:date="2020-06-05T16:05:00Z" w:initials="EA">
    <w:p w14:paraId="65A990FC" w14:textId="44E1AA13" w:rsidR="003965F0" w:rsidRDefault="003965F0">
      <w:pPr>
        <w:pStyle w:val="CommentText"/>
      </w:pPr>
      <w:r>
        <w:rPr>
          <w:rStyle w:val="CommentReference"/>
        </w:rPr>
        <w:annotationRef/>
      </w:r>
      <w:r>
        <w:t>Slightly unclear again – I presume this means higher biodiversity = wider gene pool?</w:t>
      </w:r>
    </w:p>
  </w:comment>
  <w:comment w:id="11" w:author="Elanor Alun" w:date="2020-06-05T16:06:00Z" w:initials="EA">
    <w:p w14:paraId="2046798A" w14:textId="2D064AFE" w:rsidR="003965F0" w:rsidRDefault="003965F0">
      <w:pPr>
        <w:pStyle w:val="CommentText"/>
      </w:pPr>
      <w:r>
        <w:rPr>
          <w:rStyle w:val="CommentReference"/>
        </w:rPr>
        <w:annotationRef/>
      </w:r>
      <w:r>
        <w:t>Good</w:t>
      </w:r>
    </w:p>
  </w:comment>
  <w:comment w:id="12" w:author="Elanor Alun" w:date="2020-06-05T16:07:00Z" w:initials="EA">
    <w:p w14:paraId="6577B88E" w14:textId="0F9D0146" w:rsidR="003965F0" w:rsidRDefault="003965F0">
      <w:pPr>
        <w:pStyle w:val="CommentText"/>
      </w:pPr>
      <w:r>
        <w:rPr>
          <w:rStyle w:val="CommentReference"/>
        </w:rPr>
        <w:annotationRef/>
      </w:r>
      <w:r>
        <w:t>Good</w:t>
      </w:r>
    </w:p>
  </w:comment>
  <w:comment w:id="13" w:author="Elanor Alun" w:date="2020-06-05T16:39:00Z" w:initials="EA">
    <w:p w14:paraId="05401CB1" w14:textId="77777777" w:rsidR="001D5693" w:rsidRDefault="001D5693">
      <w:pPr>
        <w:pStyle w:val="CommentText"/>
      </w:pPr>
      <w:r>
        <w:rPr>
          <w:rStyle w:val="CommentReference"/>
        </w:rPr>
        <w:annotationRef/>
      </w:r>
      <w:r>
        <w:t>27/50</w:t>
      </w:r>
    </w:p>
    <w:p w14:paraId="230D7307" w14:textId="77777777" w:rsidR="001D5693" w:rsidRDefault="001D5693">
      <w:pPr>
        <w:pStyle w:val="CommentText"/>
      </w:pPr>
    </w:p>
    <w:p w14:paraId="12F62602" w14:textId="079966E7" w:rsidR="001D5693" w:rsidRDefault="001D5693">
      <w:pPr>
        <w:pStyle w:val="CommentText"/>
      </w:pPr>
      <w:r>
        <w:t>A very good overview.</w:t>
      </w:r>
    </w:p>
    <w:p w14:paraId="2641010A" w14:textId="26D19774" w:rsidR="001D5693" w:rsidRDefault="001D5693">
      <w:pPr>
        <w:pStyle w:val="CommentText"/>
      </w:pPr>
    </w:p>
    <w:p w14:paraId="51AC072B" w14:textId="0C6C28D1" w:rsidR="001D5693" w:rsidRDefault="001D5693">
      <w:pPr>
        <w:pStyle w:val="CommentText"/>
      </w:pPr>
      <w:r>
        <w:t>It would have benefitted from some more conclusions – sometimes there’s a case study thrown in but no concluding remark to explain what point is being made. Throughout the essay, reading between the lines, the argument being made is that the lines between these relationships are blurry and sometimes poorly understood, but this point wasn’t actually made anywhere.</w:t>
      </w:r>
    </w:p>
    <w:p w14:paraId="2C66A109" w14:textId="783C9834" w:rsidR="001D5693" w:rsidRDefault="001D5693">
      <w:pPr>
        <w:pStyle w:val="CommentText"/>
      </w:pPr>
    </w:p>
    <w:p w14:paraId="47A7FD19" w14:textId="2E5D3550" w:rsidR="001D5693" w:rsidRDefault="001D5693">
      <w:pPr>
        <w:pStyle w:val="CommentText"/>
      </w:pPr>
      <w:r>
        <w:t xml:space="preserve">It’s also a little thin on the ground in content. There’s no mention of predator/prey cycles, cost-benefits in parasitism, or how symbiotic relationships can sometimes impact the behaviour of entire ecosystems (think cleaner wrasse and the queues of clients, for example). </w:t>
      </w:r>
    </w:p>
    <w:p w14:paraId="48D309AA" w14:textId="6326A329" w:rsidR="001D5693" w:rsidRDefault="001D5693">
      <w:pPr>
        <w:pStyle w:val="CommentText"/>
      </w:pPr>
    </w:p>
    <w:p w14:paraId="5C4E4504" w14:textId="78CC5AD6" w:rsidR="001D5693" w:rsidRDefault="001D5693">
      <w:pPr>
        <w:pStyle w:val="CommentText"/>
      </w:pPr>
      <w:r>
        <w:t>But it’s a good overview and has some good case studies and discussion.</w:t>
      </w:r>
    </w:p>
  </w:comment>
  <w:comment w:id="14" w:author="Rhian Jenkins" w:date="2020-06-24T13:17:00Z" w:initials="RJ">
    <w:p w14:paraId="290F5A86" w14:textId="6E0820DB" w:rsidR="00113B2D" w:rsidRDefault="00113B2D">
      <w:pPr>
        <w:pStyle w:val="CommentText"/>
      </w:pPr>
      <w:r>
        <w:rPr>
          <w:rStyle w:val="CommentReference"/>
        </w:rPr>
        <w:annotationRef/>
      </w:r>
      <w:r>
        <w:t xml:space="preserve">Agree – it is a little short on </w:t>
      </w:r>
      <w:r>
        <w:t>detail</w:t>
      </w:r>
      <w:bookmarkStart w:id="15" w:name="_GoBack"/>
      <w:bookmarkEnd w:id="15"/>
    </w:p>
  </w:comment>
  <w:comment w:id="16" w:author="Elanor Alun" w:date="2020-06-05T16:33:00Z" w:initials="EA">
    <w:p w14:paraId="08B95B98" w14:textId="52D4B015" w:rsidR="00B12A5C" w:rsidRDefault="00B12A5C">
      <w:pPr>
        <w:pStyle w:val="CommentText"/>
      </w:pPr>
      <w:r>
        <w:rPr>
          <w:rStyle w:val="CommentReference"/>
        </w:rPr>
        <w:annotationRef/>
      </w:r>
      <w:r>
        <w:t>Good definition</w:t>
      </w:r>
    </w:p>
  </w:comment>
  <w:comment w:id="17" w:author="Elanor Alun" w:date="2020-06-05T16:33:00Z" w:initials="EA">
    <w:p w14:paraId="4473F935" w14:textId="600AC102" w:rsidR="00B12A5C" w:rsidRDefault="00B12A5C">
      <w:pPr>
        <w:pStyle w:val="CommentText"/>
      </w:pPr>
      <w:r>
        <w:rPr>
          <w:rStyle w:val="CommentReference"/>
        </w:rPr>
        <w:annotationRef/>
      </w:r>
      <w:r>
        <w:t>Good</w:t>
      </w:r>
    </w:p>
  </w:comment>
  <w:comment w:id="18" w:author="Elanor Alun" w:date="2020-06-05T16:35:00Z" w:initials="EA">
    <w:p w14:paraId="46EEE3CC" w14:textId="19583FAC" w:rsidR="00B12A5C" w:rsidRDefault="00B12A5C">
      <w:pPr>
        <w:pStyle w:val="CommentText"/>
      </w:pPr>
      <w:r>
        <w:rPr>
          <w:rStyle w:val="CommentReference"/>
        </w:rPr>
        <w:annotationRef/>
      </w:r>
      <w:r>
        <w:t>Good</w:t>
      </w:r>
    </w:p>
  </w:comment>
  <w:comment w:id="19" w:author="Elanor Alun" w:date="2020-06-05T16:34:00Z" w:initials="EA">
    <w:p w14:paraId="179B5EFE" w14:textId="7A08DC6B" w:rsidR="00B12A5C" w:rsidRDefault="00B12A5C">
      <w:pPr>
        <w:pStyle w:val="CommentText"/>
      </w:pPr>
      <w:r>
        <w:rPr>
          <w:rStyle w:val="CommentReference"/>
        </w:rPr>
        <w:annotationRef/>
      </w:r>
      <w:r>
        <w:t>Excellent case study. But, what do you conclude from it?</w:t>
      </w:r>
    </w:p>
  </w:comment>
  <w:comment w:id="20" w:author="Elanor Alun" w:date="2020-06-05T16:36:00Z" w:initials="EA">
    <w:p w14:paraId="40FCEC3B" w14:textId="525A9BA4" w:rsidR="00B12A5C" w:rsidRDefault="00B12A5C">
      <w:pPr>
        <w:pStyle w:val="CommentText"/>
      </w:pPr>
      <w:r>
        <w:rPr>
          <w:rStyle w:val="CommentReference"/>
        </w:rPr>
        <w:annotationRef/>
      </w:r>
      <w:r>
        <w:t>Excellent</w:t>
      </w:r>
    </w:p>
  </w:comment>
  <w:comment w:id="21" w:author="Elanor Alun" w:date="2020-06-05T16:36:00Z" w:initials="EA">
    <w:p w14:paraId="7911B645" w14:textId="041E89BD" w:rsidR="00B12A5C" w:rsidRDefault="00B12A5C">
      <w:pPr>
        <w:pStyle w:val="CommentText"/>
      </w:pPr>
      <w:r>
        <w:rPr>
          <w:rStyle w:val="CommentReference"/>
        </w:rPr>
        <w:annotationRef/>
      </w:r>
      <w:r>
        <w:t>Good</w:t>
      </w:r>
    </w:p>
  </w:comment>
  <w:comment w:id="22" w:author="Elanor Alun" w:date="2020-06-05T16:37:00Z" w:initials="EA">
    <w:p w14:paraId="2296D208" w14:textId="678AD1C1" w:rsidR="00B12A5C" w:rsidRDefault="00B12A5C">
      <w:pPr>
        <w:pStyle w:val="CommentText"/>
      </w:pPr>
      <w:r>
        <w:rPr>
          <w:rStyle w:val="CommentReference"/>
        </w:rPr>
        <w:annotationRef/>
      </w:r>
      <w:r>
        <w:t>Excellent</w:t>
      </w:r>
    </w:p>
  </w:comment>
  <w:comment w:id="23" w:author="Elanor Alun" w:date="2020-06-05T16:37:00Z" w:initials="EA">
    <w:p w14:paraId="539DD199" w14:textId="56FEB5A1" w:rsidR="00B12A5C" w:rsidRDefault="00B12A5C">
      <w:pPr>
        <w:pStyle w:val="CommentText"/>
      </w:pPr>
      <w:r>
        <w:rPr>
          <w:rStyle w:val="CommentReference"/>
        </w:rPr>
        <w:annotationRef/>
      </w:r>
      <w:r>
        <w:t>Good</w:t>
      </w:r>
    </w:p>
  </w:comment>
  <w:comment w:id="24" w:author="Elanor Alun" w:date="2020-06-05T16:38:00Z" w:initials="EA">
    <w:p w14:paraId="048AC140" w14:textId="548009EE" w:rsidR="00B12A5C" w:rsidRDefault="00B12A5C">
      <w:pPr>
        <w:pStyle w:val="CommentText"/>
      </w:pPr>
      <w:r>
        <w:rPr>
          <w:rStyle w:val="CommentReference"/>
        </w:rPr>
        <w:annotationRef/>
      </w:r>
      <w:r>
        <w:t>Excellent, although I don’t know about “obvious” per se</w:t>
      </w:r>
    </w:p>
  </w:comment>
  <w:comment w:id="25" w:author="Elanor Alun" w:date="2020-06-05T16:38:00Z" w:initials="EA">
    <w:p w14:paraId="4F09C6FA" w14:textId="299238BD" w:rsidR="00B12A5C" w:rsidRDefault="00B12A5C">
      <w:pPr>
        <w:pStyle w:val="CommentText"/>
      </w:pPr>
      <w:r>
        <w:rPr>
          <w:rStyle w:val="CommentReference"/>
        </w:rPr>
        <w:annotationRef/>
      </w:r>
      <w:r>
        <w:t>Only animals?</w:t>
      </w:r>
    </w:p>
  </w:comment>
  <w:comment w:id="26" w:author="Elanor Alun" w:date="2020-06-05T16:38:00Z" w:initials="EA">
    <w:p w14:paraId="699781BA" w14:textId="2A8A02F0" w:rsidR="00B12A5C" w:rsidRDefault="00B12A5C">
      <w:pPr>
        <w:pStyle w:val="CommentText"/>
      </w:pPr>
      <w:r>
        <w:rPr>
          <w:rStyle w:val="CommentReference"/>
        </w:rPr>
        <w:annotationRef/>
      </w:r>
      <w:r>
        <w:t>Good 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02957B" w15:done="0"/>
  <w15:commentEx w15:paraId="4DE795D0" w15:done="0"/>
  <w15:commentEx w15:paraId="71927986" w15:done="0"/>
  <w15:commentEx w15:paraId="154FC38F" w15:done="0"/>
  <w15:commentEx w15:paraId="10A4727C" w15:done="0"/>
  <w15:commentEx w15:paraId="56BF62E7" w15:done="0"/>
  <w15:commentEx w15:paraId="5BF6A7F4" w15:done="0"/>
  <w15:commentEx w15:paraId="41DACF27" w15:done="0"/>
  <w15:commentEx w15:paraId="2E1CDCB1" w15:done="0"/>
  <w15:commentEx w15:paraId="1E135715" w15:done="0"/>
  <w15:commentEx w15:paraId="65A990FC" w15:done="0"/>
  <w15:commentEx w15:paraId="2046798A" w15:done="0"/>
  <w15:commentEx w15:paraId="6577B88E" w15:done="0"/>
  <w15:commentEx w15:paraId="5C4E4504" w15:done="0"/>
  <w15:commentEx w15:paraId="290F5A86" w15:paraIdParent="5C4E4504" w15:done="0"/>
  <w15:commentEx w15:paraId="08B95B98" w15:done="0"/>
  <w15:commentEx w15:paraId="4473F935" w15:done="0"/>
  <w15:commentEx w15:paraId="46EEE3CC" w15:done="0"/>
  <w15:commentEx w15:paraId="179B5EFE" w15:done="0"/>
  <w15:commentEx w15:paraId="40FCEC3B" w15:done="0"/>
  <w15:commentEx w15:paraId="7911B645" w15:done="0"/>
  <w15:commentEx w15:paraId="2296D208" w15:done="0"/>
  <w15:commentEx w15:paraId="539DD199" w15:done="0"/>
  <w15:commentEx w15:paraId="048AC140" w15:done="0"/>
  <w15:commentEx w15:paraId="4F09C6FA" w15:done="0"/>
  <w15:commentEx w15:paraId="699781B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48330" w14:textId="77777777" w:rsidR="002F4A07" w:rsidRDefault="002F4A07" w:rsidP="00992FA1">
      <w:r>
        <w:separator/>
      </w:r>
    </w:p>
  </w:endnote>
  <w:endnote w:type="continuationSeparator" w:id="0">
    <w:p w14:paraId="723C8669" w14:textId="77777777" w:rsidR="002F4A07" w:rsidRDefault="002F4A07" w:rsidP="00992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D3E34" w14:textId="77777777" w:rsidR="002F4A07" w:rsidRDefault="002F4A07" w:rsidP="00992FA1">
      <w:r>
        <w:separator/>
      </w:r>
    </w:p>
  </w:footnote>
  <w:footnote w:type="continuationSeparator" w:id="0">
    <w:p w14:paraId="0D28F346" w14:textId="77777777" w:rsidR="002F4A07" w:rsidRDefault="002F4A07" w:rsidP="00992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229DD" w14:textId="77777777" w:rsidR="00992FA1" w:rsidRPr="00374310" w:rsidRDefault="00992FA1" w:rsidP="00992FA1">
    <w:pPr>
      <w:pStyle w:val="Header"/>
    </w:pPr>
    <w:r w:rsidRPr="00374310">
      <w:t>I</w:t>
    </w:r>
    <w:r>
      <w:t>MOGEN LLOYD-JAMES</w:t>
    </w:r>
  </w:p>
  <w:p w14:paraId="4FFCF45A" w14:textId="77777777" w:rsidR="00992FA1" w:rsidRPr="00374310" w:rsidRDefault="00992FA1" w:rsidP="00992FA1">
    <w:pPr>
      <w:pStyle w:val="Header"/>
    </w:pPr>
    <w:r w:rsidRPr="00374310">
      <w:t>1907207</w:t>
    </w:r>
  </w:p>
  <w:p w14:paraId="3636FE35" w14:textId="6BBC7910" w:rsidR="00992FA1" w:rsidRPr="00374310" w:rsidRDefault="00992FA1" w:rsidP="00992FA1">
    <w:pPr>
      <w:pStyle w:val="Header"/>
    </w:pPr>
    <w:r w:rsidRPr="00374310">
      <w:t>E</w:t>
    </w:r>
    <w:r>
      <w:t xml:space="preserve">nvironmental Biology </w:t>
    </w:r>
    <w:r w:rsidRPr="00374310">
      <w:t xml:space="preserve">Exam </w:t>
    </w:r>
  </w:p>
  <w:p w14:paraId="76C3051A" w14:textId="7FA17445" w:rsidR="00992FA1" w:rsidRDefault="00992FA1" w:rsidP="00992FA1">
    <w:pPr>
      <w:pStyle w:val="Header"/>
    </w:pPr>
    <w:r>
      <w:t>26</w:t>
    </w:r>
    <w:r w:rsidRPr="00374310">
      <w:t>/05/2020</w:t>
    </w:r>
  </w:p>
  <w:p w14:paraId="79DD1FD2" w14:textId="77777777" w:rsidR="00992FA1" w:rsidRDefault="00992F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9974340"/>
    <w:multiLevelType w:val="hybridMultilevel"/>
    <w:tmpl w:val="83CA4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88717F"/>
    <w:multiLevelType w:val="multilevel"/>
    <w:tmpl w:val="C136EDC6"/>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 w15:restartNumberingAfterBreak="0">
    <w:nsid w:val="781B71FE"/>
    <w:multiLevelType w:val="hybridMultilevel"/>
    <w:tmpl w:val="B9C8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anor Alun">
    <w15:presenceInfo w15:providerId="AD" w15:userId="S-1-5-21-809251214-2178901256-4152538893-48090"/>
  </w15:person>
  <w15:person w15:author="Rhian Jenkins">
    <w15:presenceInfo w15:providerId="AD" w15:userId="S-1-5-21-809251214-2178901256-4152538893-268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FA1"/>
    <w:rsid w:val="000130C7"/>
    <w:rsid w:val="000156D2"/>
    <w:rsid w:val="000249DE"/>
    <w:rsid w:val="000543CE"/>
    <w:rsid w:val="000561CA"/>
    <w:rsid w:val="000614CB"/>
    <w:rsid w:val="0008331B"/>
    <w:rsid w:val="00091E98"/>
    <w:rsid w:val="000B572F"/>
    <w:rsid w:val="000D1312"/>
    <w:rsid w:val="000E5F64"/>
    <w:rsid w:val="000F57C3"/>
    <w:rsid w:val="00101F5D"/>
    <w:rsid w:val="00104B6F"/>
    <w:rsid w:val="00112835"/>
    <w:rsid w:val="00113B2D"/>
    <w:rsid w:val="00121547"/>
    <w:rsid w:val="00140ED8"/>
    <w:rsid w:val="001412CC"/>
    <w:rsid w:val="001448A6"/>
    <w:rsid w:val="001554D3"/>
    <w:rsid w:val="00184BA5"/>
    <w:rsid w:val="001A5BE7"/>
    <w:rsid w:val="001D5693"/>
    <w:rsid w:val="001F3372"/>
    <w:rsid w:val="00200874"/>
    <w:rsid w:val="0021148F"/>
    <w:rsid w:val="00231741"/>
    <w:rsid w:val="002340B5"/>
    <w:rsid w:val="002442B9"/>
    <w:rsid w:val="002456A8"/>
    <w:rsid w:val="00253B49"/>
    <w:rsid w:val="00254DEE"/>
    <w:rsid w:val="002654DF"/>
    <w:rsid w:val="002839A4"/>
    <w:rsid w:val="002B1A1E"/>
    <w:rsid w:val="002E13EF"/>
    <w:rsid w:val="002E7608"/>
    <w:rsid w:val="002F2484"/>
    <w:rsid w:val="002F4A07"/>
    <w:rsid w:val="002F5465"/>
    <w:rsid w:val="00302964"/>
    <w:rsid w:val="00306A94"/>
    <w:rsid w:val="00307879"/>
    <w:rsid w:val="00307C96"/>
    <w:rsid w:val="003158D9"/>
    <w:rsid w:val="00321747"/>
    <w:rsid w:val="003359B1"/>
    <w:rsid w:val="00342E8A"/>
    <w:rsid w:val="0037582E"/>
    <w:rsid w:val="003831F3"/>
    <w:rsid w:val="003965F0"/>
    <w:rsid w:val="003D05B2"/>
    <w:rsid w:val="003E041E"/>
    <w:rsid w:val="003F7BBE"/>
    <w:rsid w:val="00406721"/>
    <w:rsid w:val="00414F40"/>
    <w:rsid w:val="0044002C"/>
    <w:rsid w:val="00456868"/>
    <w:rsid w:val="0046027A"/>
    <w:rsid w:val="00460845"/>
    <w:rsid w:val="00485344"/>
    <w:rsid w:val="004B537F"/>
    <w:rsid w:val="004C341E"/>
    <w:rsid w:val="004D1989"/>
    <w:rsid w:val="004E5536"/>
    <w:rsid w:val="0050518D"/>
    <w:rsid w:val="00523F57"/>
    <w:rsid w:val="00526EC7"/>
    <w:rsid w:val="005672AF"/>
    <w:rsid w:val="00575BC8"/>
    <w:rsid w:val="00583B98"/>
    <w:rsid w:val="005B7304"/>
    <w:rsid w:val="005C272E"/>
    <w:rsid w:val="005D632B"/>
    <w:rsid w:val="005E0EE4"/>
    <w:rsid w:val="005E37C2"/>
    <w:rsid w:val="005F7A22"/>
    <w:rsid w:val="00603BAD"/>
    <w:rsid w:val="00614EB4"/>
    <w:rsid w:val="0063309D"/>
    <w:rsid w:val="00665B3D"/>
    <w:rsid w:val="00670C56"/>
    <w:rsid w:val="00672786"/>
    <w:rsid w:val="00681CE8"/>
    <w:rsid w:val="00683861"/>
    <w:rsid w:val="006A2046"/>
    <w:rsid w:val="006A6737"/>
    <w:rsid w:val="006A6AC0"/>
    <w:rsid w:val="006C3C38"/>
    <w:rsid w:val="00714C5E"/>
    <w:rsid w:val="0075190E"/>
    <w:rsid w:val="007D086C"/>
    <w:rsid w:val="007E0C8F"/>
    <w:rsid w:val="007E5C5F"/>
    <w:rsid w:val="007F11EC"/>
    <w:rsid w:val="007F2494"/>
    <w:rsid w:val="00803FAF"/>
    <w:rsid w:val="008144C9"/>
    <w:rsid w:val="00815670"/>
    <w:rsid w:val="008248F2"/>
    <w:rsid w:val="00836429"/>
    <w:rsid w:val="00836801"/>
    <w:rsid w:val="0084522B"/>
    <w:rsid w:val="00877039"/>
    <w:rsid w:val="00887DBD"/>
    <w:rsid w:val="00891C02"/>
    <w:rsid w:val="008A027E"/>
    <w:rsid w:val="008A0BCC"/>
    <w:rsid w:val="008B21FB"/>
    <w:rsid w:val="008D0DF5"/>
    <w:rsid w:val="00902596"/>
    <w:rsid w:val="0091509E"/>
    <w:rsid w:val="009202A2"/>
    <w:rsid w:val="00930347"/>
    <w:rsid w:val="0093107A"/>
    <w:rsid w:val="009337D3"/>
    <w:rsid w:val="009444C5"/>
    <w:rsid w:val="0095298C"/>
    <w:rsid w:val="0096616C"/>
    <w:rsid w:val="00986EBC"/>
    <w:rsid w:val="00991F6E"/>
    <w:rsid w:val="00992FA1"/>
    <w:rsid w:val="009B1D46"/>
    <w:rsid w:val="009D663A"/>
    <w:rsid w:val="009F2132"/>
    <w:rsid w:val="009F69AD"/>
    <w:rsid w:val="00A07C27"/>
    <w:rsid w:val="00A07EA1"/>
    <w:rsid w:val="00A61588"/>
    <w:rsid w:val="00A628AC"/>
    <w:rsid w:val="00A662EF"/>
    <w:rsid w:val="00A72632"/>
    <w:rsid w:val="00A8015C"/>
    <w:rsid w:val="00A83C23"/>
    <w:rsid w:val="00A84C0C"/>
    <w:rsid w:val="00AA6E91"/>
    <w:rsid w:val="00AB59AA"/>
    <w:rsid w:val="00AC6A63"/>
    <w:rsid w:val="00AD0D38"/>
    <w:rsid w:val="00AE42D1"/>
    <w:rsid w:val="00AE5881"/>
    <w:rsid w:val="00AF2D24"/>
    <w:rsid w:val="00AF4DFF"/>
    <w:rsid w:val="00B05C9A"/>
    <w:rsid w:val="00B12A5C"/>
    <w:rsid w:val="00B21427"/>
    <w:rsid w:val="00B22864"/>
    <w:rsid w:val="00B271AB"/>
    <w:rsid w:val="00B324BF"/>
    <w:rsid w:val="00B526BF"/>
    <w:rsid w:val="00BB4F0A"/>
    <w:rsid w:val="00BC137B"/>
    <w:rsid w:val="00C10CAF"/>
    <w:rsid w:val="00C21F26"/>
    <w:rsid w:val="00C274E2"/>
    <w:rsid w:val="00C340BC"/>
    <w:rsid w:val="00C8173F"/>
    <w:rsid w:val="00C81FEE"/>
    <w:rsid w:val="00C820B8"/>
    <w:rsid w:val="00C94177"/>
    <w:rsid w:val="00CA38C2"/>
    <w:rsid w:val="00D0606F"/>
    <w:rsid w:val="00D4312C"/>
    <w:rsid w:val="00D44D89"/>
    <w:rsid w:val="00D44F0C"/>
    <w:rsid w:val="00D52316"/>
    <w:rsid w:val="00D60F62"/>
    <w:rsid w:val="00D85452"/>
    <w:rsid w:val="00D958A3"/>
    <w:rsid w:val="00D970CB"/>
    <w:rsid w:val="00DB1340"/>
    <w:rsid w:val="00DC2EF4"/>
    <w:rsid w:val="00DC7A8B"/>
    <w:rsid w:val="00DD2A99"/>
    <w:rsid w:val="00DD474E"/>
    <w:rsid w:val="00DD5DF5"/>
    <w:rsid w:val="00DF188F"/>
    <w:rsid w:val="00DF5FB0"/>
    <w:rsid w:val="00E01991"/>
    <w:rsid w:val="00E03CE5"/>
    <w:rsid w:val="00E371FE"/>
    <w:rsid w:val="00E5244F"/>
    <w:rsid w:val="00E5549E"/>
    <w:rsid w:val="00EA18FD"/>
    <w:rsid w:val="00EB7217"/>
    <w:rsid w:val="00EF112C"/>
    <w:rsid w:val="00F127E5"/>
    <w:rsid w:val="00F22351"/>
    <w:rsid w:val="00F71DB9"/>
    <w:rsid w:val="00F91BD3"/>
    <w:rsid w:val="00F961EC"/>
    <w:rsid w:val="00FB2F40"/>
    <w:rsid w:val="00FB6EC7"/>
    <w:rsid w:val="00FD1542"/>
    <w:rsid w:val="00FD467B"/>
    <w:rsid w:val="00FF0712"/>
    <w:rsid w:val="00FF3250"/>
    <w:rsid w:val="00FF37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10390"/>
  <w15:chartTrackingRefBased/>
  <w15:docId w15:val="{9470C879-F646-43C0-90E7-336C8EA21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FA1"/>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2FA1"/>
    <w:pPr>
      <w:tabs>
        <w:tab w:val="center" w:pos="4513"/>
        <w:tab w:val="right" w:pos="9026"/>
      </w:tabs>
    </w:pPr>
  </w:style>
  <w:style w:type="character" w:customStyle="1" w:styleId="HeaderChar">
    <w:name w:val="Header Char"/>
    <w:basedOn w:val="DefaultParagraphFont"/>
    <w:link w:val="Header"/>
    <w:uiPriority w:val="99"/>
    <w:rsid w:val="00992FA1"/>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992FA1"/>
    <w:pPr>
      <w:tabs>
        <w:tab w:val="center" w:pos="4513"/>
        <w:tab w:val="right" w:pos="9026"/>
      </w:tabs>
    </w:pPr>
  </w:style>
  <w:style w:type="character" w:customStyle="1" w:styleId="FooterChar">
    <w:name w:val="Footer Char"/>
    <w:basedOn w:val="DefaultParagraphFont"/>
    <w:link w:val="Footer"/>
    <w:uiPriority w:val="99"/>
    <w:rsid w:val="00992FA1"/>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2442B9"/>
    <w:pPr>
      <w:ind w:left="720"/>
      <w:contextualSpacing/>
    </w:pPr>
  </w:style>
  <w:style w:type="character" w:styleId="Hyperlink">
    <w:name w:val="Hyperlink"/>
    <w:basedOn w:val="DefaultParagraphFont"/>
    <w:uiPriority w:val="99"/>
    <w:semiHidden/>
    <w:unhideWhenUsed/>
    <w:rsid w:val="00307C96"/>
    <w:rPr>
      <w:color w:val="0000FF"/>
      <w:u w:val="single"/>
    </w:rPr>
  </w:style>
  <w:style w:type="character" w:styleId="Strong">
    <w:name w:val="Strong"/>
    <w:basedOn w:val="DefaultParagraphFont"/>
    <w:uiPriority w:val="22"/>
    <w:qFormat/>
    <w:rsid w:val="009202A2"/>
    <w:rPr>
      <w:b/>
      <w:bCs/>
    </w:rPr>
  </w:style>
  <w:style w:type="paragraph" w:customStyle="1" w:styleId="nova-e-listitem">
    <w:name w:val="nova-e-list__item"/>
    <w:basedOn w:val="Normal"/>
    <w:rsid w:val="009F69AD"/>
    <w:pPr>
      <w:spacing w:before="100" w:beforeAutospacing="1" w:after="100" w:afterAutospacing="1"/>
    </w:pPr>
    <w:rPr>
      <w:szCs w:val="24"/>
    </w:rPr>
  </w:style>
  <w:style w:type="character" w:styleId="CommentReference">
    <w:name w:val="annotation reference"/>
    <w:basedOn w:val="DefaultParagraphFont"/>
    <w:uiPriority w:val="99"/>
    <w:semiHidden/>
    <w:unhideWhenUsed/>
    <w:rsid w:val="003965F0"/>
    <w:rPr>
      <w:sz w:val="16"/>
      <w:szCs w:val="16"/>
    </w:rPr>
  </w:style>
  <w:style w:type="paragraph" w:styleId="CommentText">
    <w:name w:val="annotation text"/>
    <w:basedOn w:val="Normal"/>
    <w:link w:val="CommentTextChar"/>
    <w:uiPriority w:val="99"/>
    <w:semiHidden/>
    <w:unhideWhenUsed/>
    <w:rsid w:val="003965F0"/>
    <w:rPr>
      <w:sz w:val="20"/>
    </w:rPr>
  </w:style>
  <w:style w:type="character" w:customStyle="1" w:styleId="CommentTextChar">
    <w:name w:val="Comment Text Char"/>
    <w:basedOn w:val="DefaultParagraphFont"/>
    <w:link w:val="CommentText"/>
    <w:uiPriority w:val="99"/>
    <w:semiHidden/>
    <w:rsid w:val="003965F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965F0"/>
    <w:rPr>
      <w:b/>
      <w:bCs/>
    </w:rPr>
  </w:style>
  <w:style w:type="character" w:customStyle="1" w:styleId="CommentSubjectChar">
    <w:name w:val="Comment Subject Char"/>
    <w:basedOn w:val="CommentTextChar"/>
    <w:link w:val="CommentSubject"/>
    <w:uiPriority w:val="99"/>
    <w:semiHidden/>
    <w:rsid w:val="003965F0"/>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965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5F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67023">
      <w:bodyDiv w:val="1"/>
      <w:marLeft w:val="0"/>
      <w:marRight w:val="0"/>
      <w:marTop w:val="0"/>
      <w:marBottom w:val="0"/>
      <w:divBdr>
        <w:top w:val="none" w:sz="0" w:space="0" w:color="auto"/>
        <w:left w:val="none" w:sz="0" w:space="0" w:color="auto"/>
        <w:bottom w:val="none" w:sz="0" w:space="0" w:color="auto"/>
        <w:right w:val="none" w:sz="0" w:space="0" w:color="auto"/>
      </w:divBdr>
    </w:div>
    <w:div w:id="974022017">
      <w:bodyDiv w:val="1"/>
      <w:marLeft w:val="0"/>
      <w:marRight w:val="0"/>
      <w:marTop w:val="0"/>
      <w:marBottom w:val="0"/>
      <w:divBdr>
        <w:top w:val="none" w:sz="0" w:space="0" w:color="auto"/>
        <w:left w:val="none" w:sz="0" w:space="0" w:color="auto"/>
        <w:bottom w:val="none" w:sz="0" w:space="0" w:color="auto"/>
        <w:right w:val="none" w:sz="0" w:space="0" w:color="auto"/>
      </w:divBdr>
    </w:div>
    <w:div w:id="187426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who.int/globalchange/ecosystems/biodiversity/en/" TargetMode="External"/><Relationship Id="rId18" Type="http://schemas.openxmlformats.org/officeDocument/2006/relationships/hyperlink" Target="https://www.researchgate.net/deref/http%3A%2F%2Fdx.doi.org%2F10.1139%2FZ08-136?_sg%5B0%5D=P5585jMVtBzle1ba-bSw1b8rc6hRSsCxwSXSpirjwLEyjOfB_7FrDYcOJWbJ0RvwrqvfV73fz4DzZUQFai7Ok6gXgA.1Xv6HIDeAFjt0jmdEEgdbthwebvcU7xsxTF_aAEFlhuXlJP1B03WqvsWFdKQ5k6uwCAf65ZUb8cqjMNce9yV2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ciencing.com/symbiotic-relationships-rhinos-8056591.html" TargetMode="External"/><Relationship Id="rId7" Type="http://schemas.openxmlformats.org/officeDocument/2006/relationships/comments" Target="comments.xml"/><Relationship Id="rId12" Type="http://schemas.openxmlformats.org/officeDocument/2006/relationships/hyperlink" Target="https://www2.cifor.org/pes/_ref/about/ecosystem_services.htm" TargetMode="External"/><Relationship Id="rId17" Type="http://schemas.openxmlformats.org/officeDocument/2006/relationships/hyperlink" Target="https://www.britannica.com/science/parasitism"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youtube.com/watch?v=jSkqBe4HclA" TargetMode="External"/><Relationship Id="rId20" Type="http://schemas.openxmlformats.org/officeDocument/2006/relationships/hyperlink" Target="https://coralreefs.blogs.rice.edu/2017/03/23/remoras-galore-commensalism-on-coral-reef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o.org/agriculture/crops/core-themes/theme/biodiversity0/e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ciencing.com/symbiotic-relationship-8794702.html" TargetMode="External"/><Relationship Id="rId23" Type="http://schemas.openxmlformats.org/officeDocument/2006/relationships/header" Target="header1.xml"/><Relationship Id="rId10" Type="http://schemas.openxmlformats.org/officeDocument/2006/relationships/hyperlink" Target="https://www.youtube.com/watch?v=q8AZHtF2f50" TargetMode="External"/><Relationship Id="rId19" Type="http://schemas.openxmlformats.org/officeDocument/2006/relationships/hyperlink" Target="https://www.nationalgeographic.org/article/symbiosis-art-living-together/" TargetMode="External"/><Relationship Id="rId4" Type="http://schemas.openxmlformats.org/officeDocument/2006/relationships/webSettings" Target="webSettings.xml"/><Relationship Id="rId9" Type="http://schemas.openxmlformats.org/officeDocument/2006/relationships/hyperlink" Target="https://www.youtube.com/watch?v=BCH1Gre3Mg0" TargetMode="External"/><Relationship Id="rId14" Type="http://schemas.openxmlformats.org/officeDocument/2006/relationships/hyperlink" Target="file:///C:\Users\user\Downloads\sapiens-1684.pdf" TargetMode="External"/><Relationship Id="rId22" Type="http://schemas.openxmlformats.org/officeDocument/2006/relationships/hyperlink" Target="https://medium.com/countdown-education/6-types-of-symbiotic-relationships-explained-with-examples-2042042fff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2172</Words>
  <Characters>12386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Lloyd</dc:creator>
  <cp:keywords/>
  <dc:description/>
  <cp:lastModifiedBy>Rhian Jenkins</cp:lastModifiedBy>
  <cp:revision>2</cp:revision>
  <dcterms:created xsi:type="dcterms:W3CDTF">2020-06-24T12:17:00Z</dcterms:created>
  <dcterms:modified xsi:type="dcterms:W3CDTF">2020-06-24T12:17:00Z</dcterms:modified>
</cp:coreProperties>
</file>