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2AD2CD9" w14:textId="0D717F17" w:rsidR="00533C16" w:rsidRPr="001D08B6" w:rsidRDefault="001D08B6" w:rsidP="00533C16">
      <w:pPr>
        <w:ind w:right="-188" w:hanging="720"/>
        <w:rPr>
          <w:rFonts w:ascii="Arial" w:eastAsia="Calibri" w:hAnsi="Arial" w:cs="Arial"/>
          <w:b/>
          <w:color w:val="FFC000"/>
          <w:sz w:val="28"/>
          <w:szCs w:val="28"/>
        </w:rPr>
      </w:pPr>
      <w:r w:rsidRPr="001D08B6">
        <w:rPr>
          <w:rFonts w:ascii="Arial" w:eastAsia="Calibri" w:hAnsi="Arial" w:cs="Arial"/>
          <w:b/>
          <w:color w:val="FFC000"/>
          <w:sz w:val="28"/>
          <w:szCs w:val="28"/>
        </w:rPr>
        <w:t xml:space="preserve">Ffurflen </w:t>
      </w:r>
      <w:r w:rsidR="00533C16" w:rsidRPr="001D08B6">
        <w:rPr>
          <w:rFonts w:ascii="Arial" w:eastAsia="Calibri" w:hAnsi="Arial" w:cs="Arial"/>
          <w:b/>
          <w:color w:val="FFC000"/>
          <w:sz w:val="28"/>
          <w:szCs w:val="28"/>
        </w:rPr>
        <w:t xml:space="preserve">Arsylwi Gwers: Arweiniad Pellach </w:t>
      </w:r>
      <w:r w:rsidR="00013C71" w:rsidRPr="001D08B6">
        <w:rPr>
          <w:noProof/>
          <w:color w:val="FFC000"/>
          <w:lang w:eastAsia="cy-GB"/>
        </w:rPr>
        <w:drawing>
          <wp:anchor distT="0" distB="0" distL="114300" distR="114300" simplePos="0" relativeHeight="251662336" behindDoc="1" locked="0" layoutInCell="1" allowOverlap="1" wp14:anchorId="62AD2D1F" wp14:editId="62AD2D20">
            <wp:simplePos x="0" y="0"/>
            <wp:positionH relativeFrom="column">
              <wp:posOffset>4942840</wp:posOffset>
            </wp:positionH>
            <wp:positionV relativeFrom="paragraph">
              <wp:posOffset>-513715</wp:posOffset>
            </wp:positionV>
            <wp:extent cx="1341755" cy="57975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CC Du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1755" cy="579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2AD2CDA" w14:textId="50DB5FCA" w:rsidR="00533C16" w:rsidRPr="003A3B53" w:rsidRDefault="005E015F" w:rsidP="00533C16">
      <w:pPr>
        <w:ind w:left="-720" w:right="-188"/>
        <w:rPr>
          <w:rFonts w:ascii="Arial" w:eastAsia="Calibri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Gellir defnyddio’r ffurflen gefnogol yma wrth arsylwi gwers myfyriwr. Gellir hefyd ddefnyddio ystod o’r brawddegau isod wrth lenwi’r blychau sylwadau ar y ffurflen asesu (Cyf_TCA001) i gefnogi’r marc terfynol a ddyfarnwyd.</w:t>
      </w:r>
    </w:p>
    <w:tbl>
      <w:tblPr>
        <w:tblStyle w:val="TableGrid"/>
        <w:tblW w:w="10440" w:type="dxa"/>
        <w:tblInd w:w="-612" w:type="dxa"/>
        <w:tblLook w:val="04A0" w:firstRow="1" w:lastRow="0" w:firstColumn="1" w:lastColumn="0" w:noHBand="0" w:noVBand="1"/>
      </w:tblPr>
      <w:tblGrid>
        <w:gridCol w:w="10440"/>
      </w:tblGrid>
      <w:tr w:rsidR="00533C16" w14:paraId="62AD2CDC" w14:textId="77777777" w:rsidTr="00343A6C">
        <w:trPr>
          <w:trHeight w:val="413"/>
        </w:trPr>
        <w:tc>
          <w:tcPr>
            <w:tcW w:w="10440" w:type="dxa"/>
            <w:shd w:val="clear" w:color="auto" w:fill="BFBFBF" w:themeFill="background1" w:themeFillShade="BF"/>
            <w:vAlign w:val="center"/>
          </w:tcPr>
          <w:p w14:paraId="62AD2CDB" w14:textId="77777777" w:rsidR="00533C16" w:rsidRPr="00A20795" w:rsidRDefault="00533C16" w:rsidP="00343A6C">
            <w:pPr>
              <w:ind w:right="-188"/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>Iaith Lafar</w:t>
            </w:r>
          </w:p>
        </w:tc>
      </w:tr>
      <w:tr w:rsidR="00533C16" w14:paraId="62AD2CE8" w14:textId="77777777" w:rsidTr="00343A6C">
        <w:tc>
          <w:tcPr>
            <w:tcW w:w="10440" w:type="dxa"/>
            <w:tcBorders>
              <w:bottom w:val="single" w:sz="4" w:space="0" w:color="auto"/>
            </w:tcBorders>
          </w:tcPr>
          <w:p w14:paraId="62AD2CDD" w14:textId="77777777" w:rsidR="00533C16" w:rsidRPr="00664546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r w:rsidRPr="00664546">
              <w:rPr>
                <w:rFonts w:ascii="Arial" w:eastAsia="Calibri" w:hAnsi="Arial" w:cs="Arial"/>
              </w:rPr>
              <w:t>Modelu iaith lafar safonol yn y cywair priodol yn hyderus</w:t>
            </w:r>
          </w:p>
          <w:p w14:paraId="62AD2CDE" w14:textId="77777777" w:rsidR="00533C16" w:rsidRPr="00664546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r w:rsidRPr="00664546">
              <w:rPr>
                <w:rFonts w:ascii="Arial" w:eastAsia="Calibri" w:hAnsi="Arial" w:cs="Arial"/>
              </w:rPr>
              <w:t xml:space="preserve">Ynganu’n glir, naturioldeb llafaredd a llif mynegiant </w:t>
            </w:r>
          </w:p>
          <w:p w14:paraId="62AD2CDF" w14:textId="77777777" w:rsidR="00533C16" w:rsidRPr="00664546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r w:rsidRPr="00664546">
              <w:rPr>
                <w:rFonts w:ascii="Arial" w:eastAsia="Calibri" w:hAnsi="Arial" w:cs="Arial"/>
              </w:rPr>
              <w:t>Tôn y llais yn ennyn gwrandawiad, gwahaniaethu’r  tôn yn briodol</w:t>
            </w:r>
          </w:p>
          <w:p w14:paraId="62AD2CE0" w14:textId="77777777" w:rsidR="00533C16" w:rsidRPr="00664546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r w:rsidRPr="00664546">
              <w:rPr>
                <w:rFonts w:ascii="Arial" w:eastAsia="Calibri" w:hAnsi="Arial" w:cs="Arial"/>
              </w:rPr>
              <w:t>Cyflymder addas wrth sgwrsio</w:t>
            </w:r>
          </w:p>
          <w:p w14:paraId="62AD2CE1" w14:textId="77777777" w:rsidR="00533C16" w:rsidRPr="00664546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r w:rsidRPr="00664546">
              <w:rPr>
                <w:rFonts w:ascii="Arial" w:eastAsia="Calibri" w:hAnsi="Arial" w:cs="Arial"/>
              </w:rPr>
              <w:t xml:space="preserve">Esbonio cyfarwyddiadau yn glir </w:t>
            </w:r>
          </w:p>
          <w:p w14:paraId="62AD2CE2" w14:textId="77777777" w:rsidR="00533C16" w:rsidRPr="00664546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r w:rsidRPr="00664546">
              <w:rPr>
                <w:rFonts w:ascii="Arial" w:eastAsia="Calibri" w:hAnsi="Arial" w:cs="Arial"/>
              </w:rPr>
              <w:t>Trafod testun cymhleth a chyflwyno cysyniadau a ffeithiau pynciol yn rhwydd</w:t>
            </w:r>
          </w:p>
          <w:p w14:paraId="62AD2CE3" w14:textId="43DA99FA" w:rsidR="00533C16" w:rsidRPr="00664546" w:rsidRDefault="005E015F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r>
              <w:rPr>
                <w:rFonts w:ascii="Arial" w:hAnsi="Arial" w:cs="Arial"/>
              </w:rPr>
              <w:t>Defnydd hyderus a chywir o derminoleg bynciol</w:t>
            </w:r>
          </w:p>
          <w:p w14:paraId="62AD2CE4" w14:textId="77777777" w:rsidR="00533C16" w:rsidRPr="00664546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bookmarkStart w:id="0" w:name="cysill"/>
            <w:bookmarkEnd w:id="0"/>
            <w:r w:rsidRPr="00664546">
              <w:rPr>
                <w:rFonts w:ascii="Arial" w:eastAsia="Calibri" w:hAnsi="Arial" w:cs="Arial"/>
              </w:rPr>
              <w:t>Defnyddio rhifolion a threfnolion yn gywir</w:t>
            </w:r>
          </w:p>
          <w:p w14:paraId="62AD2CE5" w14:textId="77777777" w:rsidR="00533C16" w:rsidRPr="00664546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rPr>
                <w:rFonts w:ascii="Arial" w:eastAsia="Calibri" w:hAnsi="Arial" w:cs="Arial"/>
              </w:rPr>
            </w:pPr>
            <w:r w:rsidRPr="00664546">
              <w:rPr>
                <w:rFonts w:ascii="Arial" w:eastAsia="Calibri" w:hAnsi="Arial" w:cs="Arial"/>
              </w:rPr>
              <w:t>Cystrawennau cadarn a dangos cyfoeth o eirfa</w:t>
            </w:r>
          </w:p>
          <w:p w14:paraId="62AD2CE6" w14:textId="77777777" w:rsidR="00533C16" w:rsidRPr="003A3B53" w:rsidRDefault="00533C16" w:rsidP="00343A6C">
            <w:pPr>
              <w:pStyle w:val="ListParagraph"/>
              <w:numPr>
                <w:ilvl w:val="0"/>
                <w:numId w:val="1"/>
              </w:numPr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 w:rsidRPr="00664546">
              <w:rPr>
                <w:rFonts w:ascii="Arial" w:eastAsia="Calibri" w:hAnsi="Arial" w:cs="Arial"/>
              </w:rPr>
              <w:t>Dangos brwdfrydedd ynglŷn â’r iaith</w:t>
            </w:r>
          </w:p>
          <w:p w14:paraId="62AD2CE7" w14:textId="77777777" w:rsidR="00533C16" w:rsidRPr="00664546" w:rsidRDefault="00533C16" w:rsidP="00343A6C">
            <w:pPr>
              <w:pStyle w:val="ListParagraph"/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</w:p>
        </w:tc>
      </w:tr>
      <w:tr w:rsidR="00533C16" w14:paraId="62AD2CEA" w14:textId="77777777" w:rsidTr="00343A6C">
        <w:trPr>
          <w:trHeight w:val="458"/>
        </w:trPr>
        <w:tc>
          <w:tcPr>
            <w:tcW w:w="10440" w:type="dxa"/>
            <w:shd w:val="clear" w:color="auto" w:fill="BFBFBF" w:themeFill="background1" w:themeFillShade="BF"/>
            <w:vAlign w:val="center"/>
          </w:tcPr>
          <w:p w14:paraId="62AD2CE9" w14:textId="77777777" w:rsidR="00533C16" w:rsidRDefault="00533C16" w:rsidP="00343A6C">
            <w:pPr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 w:rsidRPr="00A20795">
              <w:rPr>
                <w:rFonts w:ascii="Arial" w:eastAsia="Calibri" w:hAnsi="Arial" w:cs="Arial"/>
                <w:b/>
              </w:rPr>
              <w:t>Holi cwestiynau ar lafar ac yn ysgrifenedig</w:t>
            </w:r>
          </w:p>
        </w:tc>
      </w:tr>
      <w:tr w:rsidR="00533C16" w14:paraId="62AD2CF5" w14:textId="77777777" w:rsidTr="00343A6C">
        <w:tc>
          <w:tcPr>
            <w:tcW w:w="10440" w:type="dxa"/>
            <w:tcBorders>
              <w:bottom w:val="single" w:sz="4" w:space="0" w:color="auto"/>
            </w:tcBorders>
          </w:tcPr>
          <w:p w14:paraId="62AD2CEB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 xml:space="preserve">Cywirdeb ieithyddol wrth ofyn cwestiynau </w:t>
            </w:r>
          </w:p>
          <w:p w14:paraId="62AD2CEC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Holi cwestiynau gwahaniaethol</w:t>
            </w:r>
          </w:p>
          <w:p w14:paraId="62AD2CED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Ystod o gwestiynau agored, caeedig, ymchwil</w:t>
            </w:r>
          </w:p>
          <w:p w14:paraId="62AD2CEE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Cwestiynu yn estyn gwybodaeth, dealltwriaeth a myfyrio</w:t>
            </w:r>
          </w:p>
          <w:p w14:paraId="62AD2CEF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Cwestiynau yn datblygu sgiliau ieithyddol</w:t>
            </w:r>
          </w:p>
          <w:p w14:paraId="62AD2CF0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Gwrando ar ymatebion y disgyblion a’u defnyddio’n effeithiol</w:t>
            </w:r>
          </w:p>
          <w:p w14:paraId="62AD2CF1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Cymell, procio a herio sensitif i gael ymatebion ymestynnol</w:t>
            </w:r>
          </w:p>
          <w:p w14:paraId="62AD2CF2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Rhoi amser digonol i ddisgyblion feddwl cyn ateb cwestiwn</w:t>
            </w:r>
          </w:p>
          <w:p w14:paraId="62AD2CF3" w14:textId="77777777" w:rsidR="00533C16" w:rsidRPr="003A3B53" w:rsidRDefault="00533C16" w:rsidP="00343A6C">
            <w:pPr>
              <w:pStyle w:val="ListParagraph"/>
              <w:numPr>
                <w:ilvl w:val="0"/>
                <w:numId w:val="2"/>
              </w:numPr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 w:rsidRPr="003A3B53">
              <w:rPr>
                <w:rFonts w:ascii="Arial" w:eastAsia="Calibri" w:hAnsi="Arial" w:cs="Arial"/>
              </w:rPr>
              <w:t>Cwestiynau i’w holi ar ddiwedd gwers</w:t>
            </w:r>
          </w:p>
          <w:p w14:paraId="62AD2CF4" w14:textId="77777777" w:rsidR="00533C16" w:rsidRPr="003A3B53" w:rsidRDefault="00533C16" w:rsidP="00343A6C">
            <w:pPr>
              <w:pStyle w:val="ListParagraph"/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</w:p>
        </w:tc>
      </w:tr>
      <w:tr w:rsidR="00533C16" w14:paraId="62AD2CF7" w14:textId="77777777" w:rsidTr="00343A6C">
        <w:trPr>
          <w:trHeight w:val="422"/>
        </w:trPr>
        <w:tc>
          <w:tcPr>
            <w:tcW w:w="10440" w:type="dxa"/>
            <w:shd w:val="clear" w:color="auto" w:fill="BFBFBF" w:themeFill="background1" w:themeFillShade="BF"/>
            <w:vAlign w:val="center"/>
          </w:tcPr>
          <w:p w14:paraId="62AD2CF6" w14:textId="77777777" w:rsidR="00533C16" w:rsidRDefault="00533C16" w:rsidP="00343A6C">
            <w:pPr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 w:rsidRPr="00A20795">
              <w:rPr>
                <w:rFonts w:ascii="Arial" w:eastAsia="Calibri" w:hAnsi="Arial" w:cs="Arial"/>
                <w:b/>
              </w:rPr>
              <w:t>Atgyfnerthu terminoleg</w:t>
            </w:r>
          </w:p>
        </w:tc>
      </w:tr>
      <w:tr w:rsidR="00533C16" w14:paraId="62AD2CFE" w14:textId="77777777" w:rsidTr="00343A6C">
        <w:trPr>
          <w:trHeight w:val="2177"/>
        </w:trPr>
        <w:tc>
          <w:tcPr>
            <w:tcW w:w="10440" w:type="dxa"/>
            <w:tcBorders>
              <w:bottom w:val="single" w:sz="4" w:space="0" w:color="auto"/>
            </w:tcBorders>
          </w:tcPr>
          <w:p w14:paraId="62AD2CF8" w14:textId="77777777" w:rsidR="00533C16" w:rsidRPr="003A3B53" w:rsidRDefault="00533C16" w:rsidP="00343A6C">
            <w:pPr>
              <w:pStyle w:val="ListParagraph"/>
              <w:numPr>
                <w:ilvl w:val="0"/>
                <w:numId w:val="3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Cyflwyno termau allweddol y wers yn rheolaidd gan wirio hyfedredd y disgyblion o’r termau</w:t>
            </w:r>
          </w:p>
          <w:p w14:paraId="62AD2CF9" w14:textId="77777777" w:rsidR="00533C16" w:rsidRPr="003A3B53" w:rsidRDefault="00533C16" w:rsidP="00343A6C">
            <w:pPr>
              <w:pStyle w:val="ListParagraph"/>
              <w:numPr>
                <w:ilvl w:val="0"/>
                <w:numId w:val="3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Bwydo geirfa mewn modd sy’n dangos patrwm</w:t>
            </w:r>
          </w:p>
          <w:p w14:paraId="62AD2CFA" w14:textId="77777777" w:rsidR="00533C16" w:rsidRPr="003A3B53" w:rsidRDefault="00533C16" w:rsidP="00343A6C">
            <w:pPr>
              <w:pStyle w:val="ListParagraph"/>
              <w:numPr>
                <w:ilvl w:val="0"/>
                <w:numId w:val="3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Cyfleoedd i ddisgyblion ddefnyddio’r eirfa a’i hynganu</w:t>
            </w:r>
          </w:p>
          <w:p w14:paraId="62AD2CFB" w14:textId="77777777" w:rsidR="00533C16" w:rsidRPr="003A3B53" w:rsidRDefault="00533C16" w:rsidP="00343A6C">
            <w:pPr>
              <w:pStyle w:val="ListParagraph"/>
              <w:numPr>
                <w:ilvl w:val="0"/>
                <w:numId w:val="3"/>
              </w:numPr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 w:rsidRPr="003A3B53">
              <w:rPr>
                <w:rFonts w:ascii="Arial" w:eastAsia="Calibri" w:hAnsi="Arial" w:cs="Arial"/>
              </w:rPr>
              <w:t>Defnyddio gemau iaith, cardiau/matiau iaith, cwisiau/ dulliau gweledol i atgyfnerthu geirfa</w:t>
            </w:r>
          </w:p>
          <w:p w14:paraId="62AD2CFC" w14:textId="77777777" w:rsidR="00533C16" w:rsidRDefault="00533C16" w:rsidP="00343A6C">
            <w:pPr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</w:p>
          <w:p w14:paraId="62AD2CFD" w14:textId="77777777" w:rsidR="00533C16" w:rsidRPr="003A3B53" w:rsidRDefault="00533C16" w:rsidP="00343A6C">
            <w:pPr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</w:p>
        </w:tc>
      </w:tr>
      <w:tr w:rsidR="00533C16" w14:paraId="62AD2D00" w14:textId="77777777" w:rsidTr="00343A6C">
        <w:tc>
          <w:tcPr>
            <w:tcW w:w="10440" w:type="dxa"/>
            <w:shd w:val="clear" w:color="auto" w:fill="BFBFBF" w:themeFill="background1" w:themeFillShade="BF"/>
          </w:tcPr>
          <w:p w14:paraId="62AD2CFF" w14:textId="77777777" w:rsidR="00533C16" w:rsidRDefault="00013C71" w:rsidP="00343A6C">
            <w:pPr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>
              <w:rPr>
                <w:noProof/>
                <w:lang w:eastAsia="cy-GB"/>
              </w:rPr>
              <w:lastRenderedPageBreak/>
              <w:drawing>
                <wp:anchor distT="0" distB="0" distL="114300" distR="114300" simplePos="0" relativeHeight="251660288" behindDoc="1" locked="0" layoutInCell="1" allowOverlap="1" wp14:anchorId="62AD2D21" wp14:editId="62AD2D22">
                  <wp:simplePos x="0" y="0"/>
                  <wp:positionH relativeFrom="column">
                    <wp:posOffset>5179060</wp:posOffset>
                  </wp:positionH>
                  <wp:positionV relativeFrom="paragraph">
                    <wp:posOffset>-672465</wp:posOffset>
                  </wp:positionV>
                  <wp:extent cx="1341755" cy="579755"/>
                  <wp:effectExtent l="0" t="0" r="0" b="0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CCC Du.png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1755" cy="5797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533C16" w:rsidRPr="00A20795">
              <w:rPr>
                <w:rFonts w:ascii="Arial" w:eastAsia="Calibri" w:hAnsi="Arial" w:cs="Arial"/>
                <w:b/>
              </w:rPr>
              <w:t>Meithrin sgiliau cyfathrebu wrth gynllunio gwersi</w:t>
            </w:r>
          </w:p>
        </w:tc>
      </w:tr>
      <w:tr w:rsidR="00533C16" w14:paraId="62AD2D0C" w14:textId="77777777" w:rsidTr="00343A6C">
        <w:tc>
          <w:tcPr>
            <w:tcW w:w="10440" w:type="dxa"/>
            <w:tcBorders>
              <w:bottom w:val="single" w:sz="4" w:space="0" w:color="auto"/>
            </w:tcBorders>
          </w:tcPr>
          <w:p w14:paraId="62AD2D01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Rhannu amcanion dysgu a meini prawf llwyddiant tasg â’r disgyblion gan gyfeirio at eirfa allweddol y wers a sgiliau llythrennedd</w:t>
            </w:r>
          </w:p>
          <w:p w14:paraId="62AD2D02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 xml:space="preserve">Amrediad o arddulliau addysgu a dysgu yn cynnwys amrywio methodoleg, e.e. gwaith unigol, pâr, grŵp </w:t>
            </w:r>
          </w:p>
          <w:p w14:paraId="62AD2D03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Amrywiaeth o weithgareddau a thasgau gweithredol wedi’u cynllunio’n dda ac yn rhoi cyfleoedd llafar i drafod, disgrifio, rhesymu, rhagfynegi, cyflwyno gwybodaeth</w:t>
            </w:r>
          </w:p>
          <w:p w14:paraId="62AD2D04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Defnyddio fframiau llafar i hybu cywirdeb o ran mynegiant</w:t>
            </w:r>
          </w:p>
          <w:p w14:paraId="62AD2D05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Annog disgyblion i holi cwestiynau yn ogystal â’u hateb</w:t>
            </w:r>
          </w:p>
          <w:p w14:paraId="62AD2D06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Defnyddio strategaethau i hybu sgiliau gwrando</w:t>
            </w:r>
          </w:p>
          <w:p w14:paraId="62AD2D07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Meithrin sgiliau darllen sylfaenol ac uwch sgiliau darllen gan roi cyfleoedd i ddarllen cyfarwyddiadau, i gywain a chyflwyno gwybodaeth</w:t>
            </w:r>
          </w:p>
          <w:p w14:paraId="62AD2D08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Meithrin  cyfleoedd i ddatblygu’r sgil o drawsieithu ar lafar ac yn ysgrifenedig</w:t>
            </w:r>
          </w:p>
          <w:p w14:paraId="62AD2D09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Cyfleoedd i ddatblygu gwaith ysgrifenedig  gan ddefnyddio gwahanol ffurfiau</w:t>
            </w:r>
          </w:p>
          <w:p w14:paraId="62AD2D0A" w14:textId="77777777" w:rsidR="00533C16" w:rsidRPr="003A3B53" w:rsidRDefault="00533C16" w:rsidP="00343A6C">
            <w:pPr>
              <w:pStyle w:val="ListParagraph"/>
              <w:numPr>
                <w:ilvl w:val="0"/>
                <w:numId w:val="4"/>
              </w:numPr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 w:rsidRPr="003A3B53">
              <w:rPr>
                <w:rFonts w:ascii="Arial" w:eastAsia="Calibri" w:hAnsi="Arial" w:cs="Arial"/>
              </w:rPr>
              <w:t>Paratoi cyfarwyddiadau ysgrifenedig, fframiau ysgrifennu a thaflenni gwirio ffurfiau ysgrifennu amrywiol</w:t>
            </w:r>
          </w:p>
          <w:p w14:paraId="62AD2D0B" w14:textId="77777777" w:rsidR="00533C16" w:rsidRPr="003A3B53" w:rsidRDefault="00533C16" w:rsidP="00343A6C">
            <w:pPr>
              <w:pStyle w:val="ListParagraph"/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</w:p>
        </w:tc>
      </w:tr>
      <w:tr w:rsidR="00533C16" w14:paraId="62AD2D0E" w14:textId="77777777" w:rsidTr="00343A6C">
        <w:trPr>
          <w:trHeight w:val="377"/>
        </w:trPr>
        <w:tc>
          <w:tcPr>
            <w:tcW w:w="10440" w:type="dxa"/>
            <w:shd w:val="clear" w:color="auto" w:fill="BFBFBF" w:themeFill="background1" w:themeFillShade="BF"/>
            <w:vAlign w:val="center"/>
          </w:tcPr>
          <w:p w14:paraId="62AD2D0D" w14:textId="77777777" w:rsidR="00533C16" w:rsidRPr="003A3B53" w:rsidRDefault="00533C16" w:rsidP="00343A6C">
            <w:pPr>
              <w:rPr>
                <w:rFonts w:ascii="Arial" w:eastAsia="Calibri" w:hAnsi="Arial" w:cs="Arial"/>
                <w:b/>
              </w:rPr>
            </w:pPr>
            <w:r>
              <w:rPr>
                <w:rFonts w:ascii="Arial" w:eastAsia="Calibri" w:hAnsi="Arial" w:cs="Arial"/>
                <w:b/>
              </w:rPr>
              <w:t>Ansawdd ieithyddol yr adnoddau</w:t>
            </w:r>
          </w:p>
        </w:tc>
      </w:tr>
      <w:tr w:rsidR="00533C16" w14:paraId="62AD2D14" w14:textId="77777777" w:rsidTr="00343A6C">
        <w:tc>
          <w:tcPr>
            <w:tcW w:w="10440" w:type="dxa"/>
            <w:tcBorders>
              <w:bottom w:val="single" w:sz="4" w:space="0" w:color="auto"/>
            </w:tcBorders>
          </w:tcPr>
          <w:p w14:paraId="62AD2D0F" w14:textId="77777777" w:rsidR="00533C16" w:rsidRPr="003A3B53" w:rsidRDefault="00533C16" w:rsidP="00343A6C">
            <w:pPr>
              <w:pStyle w:val="ListParagraph"/>
              <w:numPr>
                <w:ilvl w:val="0"/>
                <w:numId w:val="5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Creu adnoddau safonol, amrywiol o ansawdd uchel</w:t>
            </w:r>
          </w:p>
          <w:p w14:paraId="62AD2D10" w14:textId="77777777" w:rsidR="00533C16" w:rsidRPr="003A3B53" w:rsidRDefault="00533C16" w:rsidP="00343A6C">
            <w:pPr>
              <w:pStyle w:val="ListParagraph"/>
              <w:numPr>
                <w:ilvl w:val="0"/>
                <w:numId w:val="5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Cywair iaith addas gan wahaniaethu’n briodol yn unol ag ystod gallu’r disgyblion</w:t>
            </w:r>
          </w:p>
          <w:p w14:paraId="62AD2D11" w14:textId="77777777" w:rsidR="00533C16" w:rsidRPr="003A3B53" w:rsidRDefault="00533C16" w:rsidP="00343A6C">
            <w:pPr>
              <w:pStyle w:val="ListParagraph"/>
              <w:numPr>
                <w:ilvl w:val="0"/>
                <w:numId w:val="5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Ymwybyddiaeth o ofynion ieithyddol y maes/pwnc</w:t>
            </w:r>
          </w:p>
          <w:p w14:paraId="62AD2D12" w14:textId="77777777" w:rsidR="00533C16" w:rsidRPr="003A3B53" w:rsidRDefault="00533C16" w:rsidP="00343A6C">
            <w:pPr>
              <w:pStyle w:val="ListParagraph"/>
              <w:numPr>
                <w:ilvl w:val="0"/>
                <w:numId w:val="5"/>
              </w:numPr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 w:rsidRPr="003A3B53">
              <w:rPr>
                <w:rFonts w:ascii="Arial" w:eastAsia="Calibri" w:hAnsi="Arial" w:cs="Arial"/>
              </w:rPr>
              <w:t>Cywirdeb ieithyddol</w:t>
            </w:r>
          </w:p>
          <w:p w14:paraId="62AD2D13" w14:textId="77777777" w:rsidR="00533C16" w:rsidRPr="003A3B53" w:rsidRDefault="00533C16" w:rsidP="00343A6C">
            <w:pPr>
              <w:pStyle w:val="ListParagraph"/>
              <w:spacing w:line="312" w:lineRule="auto"/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</w:p>
        </w:tc>
      </w:tr>
      <w:tr w:rsidR="00533C16" w14:paraId="62AD2D16" w14:textId="77777777" w:rsidTr="00343A6C">
        <w:trPr>
          <w:trHeight w:val="422"/>
        </w:trPr>
        <w:tc>
          <w:tcPr>
            <w:tcW w:w="10440" w:type="dxa"/>
            <w:shd w:val="clear" w:color="auto" w:fill="BFBFBF" w:themeFill="background1" w:themeFillShade="BF"/>
            <w:vAlign w:val="center"/>
          </w:tcPr>
          <w:p w14:paraId="62AD2D15" w14:textId="77777777" w:rsidR="00533C16" w:rsidRDefault="00533C16" w:rsidP="00343A6C">
            <w:pPr>
              <w:ind w:right="-188"/>
              <w:rPr>
                <w:rFonts w:ascii="Arial" w:eastAsia="Calibri" w:hAnsi="Arial" w:cs="Arial"/>
                <w:b/>
                <w:sz w:val="28"/>
                <w:szCs w:val="28"/>
              </w:rPr>
            </w:pPr>
            <w:r w:rsidRPr="00A20795">
              <w:rPr>
                <w:rFonts w:ascii="Arial" w:eastAsia="Calibri" w:hAnsi="Arial" w:cs="Arial"/>
                <w:b/>
              </w:rPr>
              <w:t>Cywiro ac adborth</w:t>
            </w:r>
          </w:p>
        </w:tc>
      </w:tr>
      <w:tr w:rsidR="00533C16" w14:paraId="62AD2D1D" w14:textId="77777777" w:rsidTr="00343A6C">
        <w:tc>
          <w:tcPr>
            <w:tcW w:w="10440" w:type="dxa"/>
          </w:tcPr>
          <w:p w14:paraId="62AD2D17" w14:textId="77777777" w:rsidR="00533C16" w:rsidRPr="003A3B53" w:rsidRDefault="00533C16" w:rsidP="00343A6C">
            <w:pPr>
              <w:pStyle w:val="ListParagraph"/>
              <w:numPr>
                <w:ilvl w:val="0"/>
                <w:numId w:val="6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Rhoi adborth benodol a chadarnhaol ar lafar</w:t>
            </w:r>
          </w:p>
          <w:p w14:paraId="62AD2D18" w14:textId="77777777" w:rsidR="00533C16" w:rsidRPr="003A3B53" w:rsidRDefault="00533C16" w:rsidP="00343A6C">
            <w:pPr>
              <w:pStyle w:val="ListParagraph"/>
              <w:numPr>
                <w:ilvl w:val="0"/>
                <w:numId w:val="6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Gwirio ansawdd y gwaith llafar ac ymyrryd yn sensitif</w:t>
            </w:r>
          </w:p>
          <w:p w14:paraId="62AD2D19" w14:textId="77777777" w:rsidR="00533C16" w:rsidRPr="003A3B53" w:rsidRDefault="00533C16" w:rsidP="00343A6C">
            <w:pPr>
              <w:pStyle w:val="ListParagraph"/>
              <w:numPr>
                <w:ilvl w:val="0"/>
                <w:numId w:val="6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Cywiro gwaith ysgrifenedig a rhoi adborth adeiladol o ansawdd a thargedau ystyrlon</w:t>
            </w:r>
          </w:p>
          <w:p w14:paraId="62AD2D1A" w14:textId="77777777" w:rsidR="00533C16" w:rsidRPr="003A3B53" w:rsidRDefault="00533C16" w:rsidP="00343A6C">
            <w:pPr>
              <w:pStyle w:val="ListParagraph"/>
              <w:numPr>
                <w:ilvl w:val="0"/>
                <w:numId w:val="6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Annog disgyblion i gywiro’u gwaith eu hunain er mwyn deall y rhesymau  y tu ôl i’w gwallau</w:t>
            </w:r>
          </w:p>
          <w:p w14:paraId="62AD2D1B" w14:textId="77777777" w:rsidR="00533C16" w:rsidRPr="003A3B53" w:rsidRDefault="00533C16" w:rsidP="00343A6C">
            <w:pPr>
              <w:pStyle w:val="ListParagraph"/>
              <w:numPr>
                <w:ilvl w:val="0"/>
                <w:numId w:val="6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Defnyddio ystod o dechnegau i feithrin disgyblion i asesu cyfoedion</w:t>
            </w:r>
          </w:p>
          <w:p w14:paraId="62AD2D1C" w14:textId="77777777" w:rsidR="00533C16" w:rsidRPr="003A3B53" w:rsidRDefault="00533C16" w:rsidP="00343A6C">
            <w:pPr>
              <w:pStyle w:val="ListParagraph"/>
              <w:numPr>
                <w:ilvl w:val="0"/>
                <w:numId w:val="6"/>
              </w:numPr>
              <w:spacing w:line="312" w:lineRule="auto"/>
              <w:rPr>
                <w:rFonts w:ascii="Arial" w:eastAsia="Calibri" w:hAnsi="Arial" w:cs="Arial"/>
              </w:rPr>
            </w:pPr>
            <w:r w:rsidRPr="003A3B53">
              <w:rPr>
                <w:rFonts w:ascii="Arial" w:eastAsia="Calibri" w:hAnsi="Arial" w:cs="Arial"/>
              </w:rPr>
              <w:t>Annog  defnyddio geiriadur /meddalwedd i wirio gwaith</w:t>
            </w:r>
          </w:p>
        </w:tc>
      </w:tr>
    </w:tbl>
    <w:p w14:paraId="62AD2D1E" w14:textId="77777777" w:rsidR="00CE7268" w:rsidRDefault="00CE7268">
      <w:bookmarkStart w:id="1" w:name="_GoBack"/>
      <w:bookmarkEnd w:id="1"/>
    </w:p>
    <w:sectPr w:rsidR="00CE7268"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2AD2D25" w14:textId="77777777" w:rsidR="00C73B55" w:rsidRDefault="00C73B55" w:rsidP="00533C16">
      <w:pPr>
        <w:spacing w:after="0" w:line="240" w:lineRule="auto"/>
      </w:pPr>
      <w:r>
        <w:separator/>
      </w:r>
    </w:p>
  </w:endnote>
  <w:endnote w:type="continuationSeparator" w:id="0">
    <w:p w14:paraId="62AD2D26" w14:textId="77777777" w:rsidR="00C73B55" w:rsidRDefault="00C73B55" w:rsidP="00533C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2AD2D27" w14:textId="77777777" w:rsidR="00533C16" w:rsidRDefault="00533C16">
    <w:pPr>
      <w:pStyle w:val="Footer"/>
    </w:pPr>
    <w:r w:rsidRPr="00533C16">
      <w:t>Cyf_TCA003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2AD2D23" w14:textId="77777777" w:rsidR="00C73B55" w:rsidRDefault="00C73B55" w:rsidP="00533C16">
      <w:pPr>
        <w:spacing w:after="0" w:line="240" w:lineRule="auto"/>
      </w:pPr>
      <w:r>
        <w:separator/>
      </w:r>
    </w:p>
  </w:footnote>
  <w:footnote w:type="continuationSeparator" w:id="0">
    <w:p w14:paraId="62AD2D24" w14:textId="77777777" w:rsidR="00C73B55" w:rsidRDefault="00C73B55" w:rsidP="00533C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0C31A2"/>
    <w:multiLevelType w:val="hybridMultilevel"/>
    <w:tmpl w:val="C0AE4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8160678"/>
    <w:multiLevelType w:val="hybridMultilevel"/>
    <w:tmpl w:val="9E828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A762773"/>
    <w:multiLevelType w:val="hybridMultilevel"/>
    <w:tmpl w:val="1D1036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D6D2D17"/>
    <w:multiLevelType w:val="hybridMultilevel"/>
    <w:tmpl w:val="157E0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E2142A2"/>
    <w:multiLevelType w:val="hybridMultilevel"/>
    <w:tmpl w:val="EE3AE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700A0FC2"/>
    <w:multiLevelType w:val="hybridMultilevel"/>
    <w:tmpl w:val="61CEA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</w:num>
  <w:num w:numId="4">
    <w:abstractNumId w:val="5"/>
  </w:num>
  <w:num w:numId="5">
    <w:abstractNumId w:val="1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33C16"/>
    <w:rsid w:val="00013C71"/>
    <w:rsid w:val="00114981"/>
    <w:rsid w:val="001A5D0A"/>
    <w:rsid w:val="001D08B6"/>
    <w:rsid w:val="00223656"/>
    <w:rsid w:val="003E2146"/>
    <w:rsid w:val="004B35BD"/>
    <w:rsid w:val="00533C16"/>
    <w:rsid w:val="005E015F"/>
    <w:rsid w:val="00610226"/>
    <w:rsid w:val="007D3245"/>
    <w:rsid w:val="008709B2"/>
    <w:rsid w:val="00A01F17"/>
    <w:rsid w:val="00B211E3"/>
    <w:rsid w:val="00C73B55"/>
    <w:rsid w:val="00C81C39"/>
    <w:rsid w:val="00CE62CC"/>
    <w:rsid w:val="00CE7268"/>
    <w:rsid w:val="00D61059"/>
    <w:rsid w:val="00EC7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62AD2CD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33C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33C16"/>
    <w:pPr>
      <w:spacing w:after="0" w:line="240" w:lineRule="auto"/>
    </w:pPr>
    <w:rPr>
      <w:rFonts w:eastAsiaTheme="minorEastAsia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qFormat/>
    <w:rsid w:val="00533C1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33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3C16"/>
  </w:style>
  <w:style w:type="paragraph" w:styleId="Footer">
    <w:name w:val="footer"/>
    <w:basedOn w:val="Normal"/>
    <w:link w:val="FooterChar"/>
    <w:uiPriority w:val="99"/>
    <w:unhideWhenUsed/>
    <w:rsid w:val="00533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3C16"/>
  </w:style>
  <w:style w:type="paragraph" w:styleId="BalloonText">
    <w:name w:val="Balloon Text"/>
    <w:basedOn w:val="Normal"/>
    <w:link w:val="BalloonTextChar"/>
    <w:uiPriority w:val="99"/>
    <w:semiHidden/>
    <w:unhideWhenUsed/>
    <w:rsid w:val="00533C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3C1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33C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33C16"/>
    <w:pPr>
      <w:spacing w:after="0" w:line="240" w:lineRule="auto"/>
    </w:pPr>
    <w:rPr>
      <w:rFonts w:eastAsiaTheme="minorEastAsia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qFormat/>
    <w:rsid w:val="00533C1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33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3C16"/>
  </w:style>
  <w:style w:type="paragraph" w:styleId="Footer">
    <w:name w:val="footer"/>
    <w:basedOn w:val="Normal"/>
    <w:link w:val="FooterChar"/>
    <w:uiPriority w:val="99"/>
    <w:unhideWhenUsed/>
    <w:rsid w:val="00533C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3C16"/>
  </w:style>
  <w:style w:type="paragraph" w:styleId="BalloonText">
    <w:name w:val="Balloon Text"/>
    <w:basedOn w:val="Normal"/>
    <w:link w:val="BalloonTextChar"/>
    <w:uiPriority w:val="99"/>
    <w:semiHidden/>
    <w:unhideWhenUsed/>
    <w:rsid w:val="00533C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3C1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microsoft.com/office/2007/relationships/stylesWithEffects" Target="stylesWithEffects.xml"/><Relationship Id="rId12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F4656A0EA7C54191D3E944FC7EC162" ma:contentTypeVersion="0" ma:contentTypeDescription="Create a new document." ma:contentTypeScope="" ma:versionID="13803bba78802633ceacc49aa93ceb7c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73DB334-9679-4A2A-9A51-67CB8CC7C16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83E3903-7427-4839-A7AD-154411EB75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81E9C0E-D1BF-4A06-9A76-1AA1A90425BF}">
  <ds:schemaRefs>
    <ds:schemaRef ds:uri="http://schemas.microsoft.com/office/2006/metadata/properties"/>
    <ds:schemaRef ds:uri="http://purl.org/dc/terms/"/>
    <ds:schemaRef ds:uri="http://purl.org/dc/elements/1.1/"/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</ds:schemaRefs>
</ds:datastoreItem>
</file>

<file path=customXml/itemProps4.xml><?xml version="1.0" encoding="utf-8"?>
<ds:datastoreItem xmlns:ds="http://schemas.openxmlformats.org/officeDocument/2006/customXml" ds:itemID="{3B544905-3A65-4DAD-A7B3-0268718B69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477</Words>
  <Characters>2721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Joanna Evans</dc:creator>
  <cp:lastModifiedBy>registration</cp:lastModifiedBy>
  <cp:revision>2</cp:revision>
  <dcterms:created xsi:type="dcterms:W3CDTF">2016-04-10T20:22:00Z</dcterms:created>
  <dcterms:modified xsi:type="dcterms:W3CDTF">2016-04-10T20:22:00Z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0x010100E4F4656A0EA7C54191D3E944FC7EC162</vt:lpwstr>
  </property>
</Properties>
</file>